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F280600" w14:textId="77777777" w:rsidR="00124879" w:rsidRPr="0090367C" w:rsidRDefault="00124879" w:rsidP="008D5AEF">
      <w:pPr>
        <w:tabs>
          <w:tab w:val="left" w:pos="3703"/>
          <w:tab w:val="left" w:pos="7170"/>
        </w:tabs>
        <w:spacing w:line="240" w:lineRule="auto"/>
        <w:ind w:firstLine="0"/>
        <w:rPr>
          <w:rFonts w:eastAsia="Times New Roman" w:cs="Times New Roman"/>
          <w:sz w:val="28"/>
          <w:szCs w:val="28"/>
        </w:rPr>
      </w:pPr>
    </w:p>
    <w:p w14:paraId="276AC993" w14:textId="77777777" w:rsidR="00124879" w:rsidRPr="0090367C" w:rsidRDefault="00124879" w:rsidP="00124879">
      <w:pPr>
        <w:tabs>
          <w:tab w:val="left" w:pos="3703"/>
          <w:tab w:val="left" w:pos="7170"/>
        </w:tabs>
        <w:spacing w:line="240" w:lineRule="auto"/>
        <w:ind w:firstLine="0"/>
        <w:jc w:val="center"/>
        <w:rPr>
          <w:rFonts w:eastAsia="Times New Roman" w:cs="Times New Roman"/>
          <w:sz w:val="28"/>
          <w:szCs w:val="28"/>
        </w:rPr>
      </w:pPr>
    </w:p>
    <w:p w14:paraId="00DACD7E" w14:textId="663715DF" w:rsidR="0038710B" w:rsidRPr="0090367C" w:rsidRDefault="0038710B" w:rsidP="00124879">
      <w:pPr>
        <w:tabs>
          <w:tab w:val="left" w:pos="3703"/>
          <w:tab w:val="left" w:pos="7170"/>
        </w:tabs>
        <w:spacing w:line="240" w:lineRule="auto"/>
        <w:ind w:firstLine="0"/>
        <w:jc w:val="center"/>
        <w:rPr>
          <w:rFonts w:eastAsia="Times New Roman" w:cs="Times New Roman"/>
          <w:sz w:val="28"/>
          <w:szCs w:val="28"/>
        </w:rPr>
      </w:pPr>
      <w:r w:rsidRPr="0090367C">
        <w:rPr>
          <w:rFonts w:eastAsia="Times New Roman" w:cs="Times New Roman"/>
          <w:sz w:val="28"/>
          <w:szCs w:val="28"/>
        </w:rPr>
        <w:t xml:space="preserve">Отдел образования </w:t>
      </w:r>
      <w:r w:rsidR="008D5AEF" w:rsidRPr="0090367C">
        <w:rPr>
          <w:rFonts w:eastAsia="Times New Roman" w:cs="Times New Roman"/>
          <w:sz w:val="28"/>
          <w:szCs w:val="28"/>
        </w:rPr>
        <w:t>Пограничного</w:t>
      </w:r>
      <w:r w:rsidRPr="0090367C">
        <w:rPr>
          <w:rFonts w:eastAsia="Times New Roman" w:cs="Times New Roman"/>
          <w:sz w:val="28"/>
          <w:szCs w:val="28"/>
        </w:rPr>
        <w:t xml:space="preserve"> муниципального </w:t>
      </w:r>
      <w:r w:rsidR="008D5AEF" w:rsidRPr="0090367C">
        <w:rPr>
          <w:rFonts w:eastAsia="Times New Roman" w:cs="Times New Roman"/>
          <w:sz w:val="28"/>
          <w:szCs w:val="28"/>
        </w:rPr>
        <w:t>округа</w:t>
      </w:r>
    </w:p>
    <w:p w14:paraId="650A11FE" w14:textId="77777777" w:rsidR="0038710B" w:rsidRPr="0090367C" w:rsidRDefault="0038710B" w:rsidP="00124879">
      <w:pPr>
        <w:tabs>
          <w:tab w:val="left" w:pos="3703"/>
          <w:tab w:val="left" w:pos="7170"/>
        </w:tabs>
        <w:spacing w:line="240" w:lineRule="auto"/>
        <w:ind w:firstLine="0"/>
        <w:jc w:val="center"/>
        <w:rPr>
          <w:rFonts w:eastAsia="Times New Roman" w:cs="Times New Roman"/>
          <w:b/>
          <w:sz w:val="28"/>
          <w:szCs w:val="28"/>
        </w:rPr>
      </w:pPr>
      <w:r w:rsidRPr="0090367C">
        <w:rPr>
          <w:rFonts w:eastAsia="Times New Roman" w:cs="Times New Roman"/>
          <w:b/>
          <w:sz w:val="28"/>
          <w:szCs w:val="28"/>
        </w:rPr>
        <w:t>Муниципальное бюджетное общеобразовательное учреждение</w:t>
      </w:r>
    </w:p>
    <w:p w14:paraId="4E613875" w14:textId="5EE86C0F" w:rsidR="0038710B" w:rsidRPr="0090367C" w:rsidRDefault="0038710B" w:rsidP="00124879">
      <w:pPr>
        <w:tabs>
          <w:tab w:val="left" w:pos="3703"/>
          <w:tab w:val="left" w:pos="7170"/>
        </w:tabs>
        <w:spacing w:line="240" w:lineRule="auto"/>
        <w:ind w:firstLine="0"/>
        <w:jc w:val="center"/>
        <w:rPr>
          <w:rFonts w:eastAsia="Times New Roman" w:cs="Times New Roman"/>
          <w:b/>
          <w:sz w:val="28"/>
          <w:szCs w:val="28"/>
        </w:rPr>
      </w:pPr>
      <w:r w:rsidRPr="0090367C">
        <w:rPr>
          <w:rFonts w:eastAsia="Times New Roman" w:cs="Times New Roman"/>
          <w:b/>
          <w:sz w:val="28"/>
          <w:szCs w:val="28"/>
        </w:rPr>
        <w:t>«</w:t>
      </w:r>
      <w:r w:rsidR="008D5AEF" w:rsidRPr="0090367C">
        <w:rPr>
          <w:rFonts w:eastAsia="Times New Roman" w:cs="Times New Roman"/>
          <w:b/>
          <w:sz w:val="28"/>
          <w:szCs w:val="28"/>
        </w:rPr>
        <w:t>Сергеевкая с</w:t>
      </w:r>
      <w:r w:rsidRPr="0090367C">
        <w:rPr>
          <w:rFonts w:eastAsia="Times New Roman" w:cs="Times New Roman"/>
          <w:b/>
          <w:sz w:val="28"/>
          <w:szCs w:val="28"/>
        </w:rPr>
        <w:t xml:space="preserve">редняя общеобразовательная школа </w:t>
      </w:r>
      <w:r w:rsidR="008D5AEF" w:rsidRPr="0090367C">
        <w:rPr>
          <w:rFonts w:eastAsia="Times New Roman" w:cs="Times New Roman"/>
          <w:b/>
          <w:sz w:val="28"/>
          <w:szCs w:val="28"/>
        </w:rPr>
        <w:t>Пограничного муниципального округа</w:t>
      </w:r>
      <w:r w:rsidRPr="0090367C">
        <w:rPr>
          <w:rFonts w:eastAsia="Times New Roman" w:cs="Times New Roman"/>
          <w:b/>
          <w:sz w:val="28"/>
          <w:szCs w:val="28"/>
        </w:rPr>
        <w:t>»</w:t>
      </w:r>
    </w:p>
    <w:p w14:paraId="02BFB720" w14:textId="4C20FAEE" w:rsidR="0038710B" w:rsidRPr="0090367C" w:rsidRDefault="0038710B" w:rsidP="00124879">
      <w:pPr>
        <w:tabs>
          <w:tab w:val="left" w:pos="3703"/>
          <w:tab w:val="left" w:pos="7170"/>
        </w:tabs>
        <w:spacing w:line="240" w:lineRule="auto"/>
        <w:ind w:firstLine="0"/>
        <w:jc w:val="center"/>
        <w:rPr>
          <w:rFonts w:eastAsia="Times New Roman" w:cs="Times New Roman"/>
          <w:b/>
          <w:sz w:val="28"/>
          <w:szCs w:val="28"/>
        </w:rPr>
      </w:pPr>
      <w:r w:rsidRPr="0090367C">
        <w:rPr>
          <w:rFonts w:eastAsia="Times New Roman" w:cs="Times New Roman"/>
          <w:b/>
          <w:sz w:val="28"/>
          <w:szCs w:val="28"/>
        </w:rPr>
        <w:t>(МБОУ «</w:t>
      </w:r>
      <w:r w:rsidR="008D5AEF" w:rsidRPr="0090367C">
        <w:rPr>
          <w:rFonts w:eastAsia="Times New Roman" w:cs="Times New Roman"/>
          <w:b/>
          <w:sz w:val="28"/>
          <w:szCs w:val="28"/>
        </w:rPr>
        <w:t xml:space="preserve">Сергеевская </w:t>
      </w:r>
      <w:r w:rsidRPr="0090367C">
        <w:rPr>
          <w:rFonts w:eastAsia="Times New Roman" w:cs="Times New Roman"/>
          <w:b/>
          <w:sz w:val="28"/>
          <w:szCs w:val="28"/>
        </w:rPr>
        <w:t xml:space="preserve">СОШ </w:t>
      </w:r>
      <w:r w:rsidR="008D5AEF" w:rsidRPr="0090367C">
        <w:rPr>
          <w:rFonts w:eastAsia="Times New Roman" w:cs="Times New Roman"/>
          <w:b/>
          <w:sz w:val="28"/>
          <w:szCs w:val="28"/>
        </w:rPr>
        <w:t>ПМО</w:t>
      </w:r>
      <w:r w:rsidRPr="0090367C">
        <w:rPr>
          <w:rFonts w:eastAsia="Times New Roman" w:cs="Times New Roman"/>
          <w:b/>
          <w:sz w:val="28"/>
          <w:szCs w:val="28"/>
        </w:rPr>
        <w:t>»)</w:t>
      </w:r>
    </w:p>
    <w:p w14:paraId="6FB3A272" w14:textId="77777777" w:rsidR="0038710B" w:rsidRPr="0090367C" w:rsidRDefault="0038710B" w:rsidP="0038710B">
      <w:pPr>
        <w:spacing w:before="100" w:beforeAutospacing="1" w:after="100" w:afterAutospacing="1" w:line="240" w:lineRule="auto"/>
        <w:ind w:firstLine="0"/>
        <w:jc w:val="left"/>
        <w:rPr>
          <w:rFonts w:eastAsia="Times New Roman" w:cs="Times New Roman"/>
          <w:sz w:val="24"/>
          <w:szCs w:val="24"/>
          <w:lang w:eastAsia="en-US"/>
        </w:rPr>
      </w:pPr>
    </w:p>
    <w:tbl>
      <w:tblPr>
        <w:tblW w:w="9477" w:type="dxa"/>
        <w:tblCellMar>
          <w:top w:w="15" w:type="dxa"/>
          <w:left w:w="15" w:type="dxa"/>
          <w:bottom w:w="15" w:type="dxa"/>
          <w:right w:w="15" w:type="dxa"/>
        </w:tblCellMar>
        <w:tblLook w:val="0600" w:firstRow="0" w:lastRow="0" w:firstColumn="0" w:lastColumn="0" w:noHBand="1" w:noVBand="1"/>
      </w:tblPr>
      <w:tblGrid>
        <w:gridCol w:w="4070"/>
        <w:gridCol w:w="5407"/>
      </w:tblGrid>
      <w:tr w:rsidR="00A71890" w:rsidRPr="0090367C" w14:paraId="63BFF55C" w14:textId="77777777" w:rsidTr="0069752A">
        <w:trPr>
          <w:trHeight w:val="1421"/>
        </w:trPr>
        <w:tc>
          <w:tcPr>
            <w:tcW w:w="0" w:type="auto"/>
            <w:tcMar>
              <w:top w:w="75" w:type="dxa"/>
              <w:left w:w="75" w:type="dxa"/>
              <w:bottom w:w="75" w:type="dxa"/>
              <w:right w:w="75" w:type="dxa"/>
            </w:tcMar>
          </w:tcPr>
          <w:p w14:paraId="596BD936" w14:textId="77777777" w:rsidR="0038710B" w:rsidRPr="0090367C" w:rsidRDefault="0038710B" w:rsidP="0038710B">
            <w:pPr>
              <w:spacing w:before="100" w:beforeAutospacing="1" w:after="100" w:afterAutospacing="1" w:line="240" w:lineRule="auto"/>
              <w:ind w:firstLine="0"/>
              <w:jc w:val="left"/>
              <w:rPr>
                <w:rFonts w:eastAsia="Times New Roman" w:cs="Times New Roman"/>
                <w:sz w:val="24"/>
                <w:szCs w:val="24"/>
                <w:lang w:eastAsia="en-US"/>
              </w:rPr>
            </w:pPr>
            <w:r w:rsidRPr="0090367C">
              <w:rPr>
                <w:rFonts w:eastAsia="Times New Roman" w:cs="Times New Roman"/>
                <w:b/>
                <w:bCs/>
                <w:sz w:val="24"/>
                <w:szCs w:val="24"/>
                <w:lang w:eastAsia="en-US"/>
              </w:rPr>
              <w:t>СОГЛАСОВАНО</w:t>
            </w:r>
            <w:r w:rsidRPr="0090367C">
              <w:rPr>
                <w:rFonts w:eastAsia="Times New Roman" w:cs="Times New Roman"/>
                <w:b/>
                <w:bCs/>
                <w:sz w:val="24"/>
                <w:szCs w:val="24"/>
                <w:lang w:val="en-US" w:eastAsia="en-US"/>
              </w:rPr>
              <w:t> </w:t>
            </w:r>
          </w:p>
          <w:p w14:paraId="1978D8BE" w14:textId="0E1D909A" w:rsidR="0038710B" w:rsidRPr="0090367C" w:rsidRDefault="0038710B" w:rsidP="008D5AEF">
            <w:pPr>
              <w:spacing w:before="100" w:beforeAutospacing="1" w:after="100" w:afterAutospacing="1" w:line="240" w:lineRule="auto"/>
              <w:ind w:firstLine="0"/>
              <w:jc w:val="left"/>
              <w:rPr>
                <w:rFonts w:eastAsia="Times New Roman" w:cs="Times New Roman"/>
                <w:sz w:val="24"/>
                <w:szCs w:val="24"/>
                <w:lang w:eastAsia="en-US"/>
              </w:rPr>
            </w:pPr>
            <w:r w:rsidRPr="0090367C">
              <w:rPr>
                <w:rFonts w:eastAsia="Times New Roman" w:cs="Times New Roman"/>
                <w:sz w:val="24"/>
                <w:szCs w:val="24"/>
                <w:lang w:eastAsia="en-US"/>
              </w:rPr>
              <w:t>Педагогическим советом</w:t>
            </w:r>
            <w:r w:rsidRPr="0090367C">
              <w:rPr>
                <w:rFonts w:eastAsia="Times New Roman" w:cs="Times New Roman"/>
                <w:sz w:val="22"/>
                <w:lang w:eastAsia="en-US"/>
              </w:rPr>
              <w:br/>
            </w:r>
            <w:r w:rsidRPr="0090367C">
              <w:rPr>
                <w:rFonts w:eastAsia="Times New Roman" w:cs="Times New Roman"/>
                <w:sz w:val="24"/>
                <w:szCs w:val="24"/>
                <w:lang w:eastAsia="en-US"/>
              </w:rPr>
              <w:t>МБОУ «</w:t>
            </w:r>
            <w:r w:rsidR="008D5AEF" w:rsidRPr="0090367C">
              <w:rPr>
                <w:rFonts w:eastAsia="Times New Roman" w:cs="Times New Roman"/>
                <w:sz w:val="24"/>
                <w:szCs w:val="24"/>
                <w:lang w:eastAsia="en-US"/>
              </w:rPr>
              <w:t xml:space="preserve">Сергеевская </w:t>
            </w:r>
            <w:r w:rsidRPr="0090367C">
              <w:rPr>
                <w:rFonts w:eastAsia="Times New Roman" w:cs="Times New Roman"/>
                <w:sz w:val="24"/>
                <w:szCs w:val="24"/>
                <w:lang w:eastAsia="en-US"/>
              </w:rPr>
              <w:t xml:space="preserve">СОШ </w:t>
            </w:r>
            <w:r w:rsidR="008D5AEF" w:rsidRPr="0090367C">
              <w:rPr>
                <w:rFonts w:eastAsia="Times New Roman" w:cs="Times New Roman"/>
                <w:sz w:val="24"/>
                <w:szCs w:val="24"/>
                <w:lang w:eastAsia="en-US"/>
              </w:rPr>
              <w:t>ПМО»</w:t>
            </w:r>
            <w:r w:rsidRPr="0090367C">
              <w:rPr>
                <w:rFonts w:eastAsia="Times New Roman" w:cs="Times New Roman"/>
                <w:sz w:val="22"/>
                <w:lang w:eastAsia="en-US"/>
              </w:rPr>
              <w:br/>
            </w:r>
            <w:r w:rsidRPr="0090367C">
              <w:rPr>
                <w:rFonts w:eastAsia="Times New Roman" w:cs="Times New Roman"/>
                <w:sz w:val="24"/>
                <w:szCs w:val="24"/>
                <w:lang w:eastAsia="en-US"/>
              </w:rPr>
              <w:t>протокол</w:t>
            </w:r>
            <w:r w:rsidR="008D5AEF" w:rsidRPr="0090367C">
              <w:rPr>
                <w:rFonts w:eastAsia="Times New Roman" w:cs="Times New Roman"/>
                <w:sz w:val="24"/>
                <w:szCs w:val="24"/>
                <w:lang w:eastAsia="en-US"/>
              </w:rPr>
              <w:t xml:space="preserve"> №1</w:t>
            </w:r>
            <w:r w:rsidRPr="0090367C">
              <w:rPr>
                <w:rFonts w:eastAsia="Times New Roman" w:cs="Times New Roman"/>
                <w:sz w:val="24"/>
                <w:szCs w:val="24"/>
                <w:lang w:eastAsia="en-US"/>
              </w:rPr>
              <w:t xml:space="preserve"> от 29.08.202</w:t>
            </w:r>
            <w:r w:rsidR="00727927" w:rsidRPr="0090367C">
              <w:rPr>
                <w:rFonts w:eastAsia="Times New Roman" w:cs="Times New Roman"/>
                <w:sz w:val="24"/>
                <w:szCs w:val="24"/>
                <w:lang w:eastAsia="en-US"/>
              </w:rPr>
              <w:t>5</w:t>
            </w:r>
            <w:r w:rsidR="008D5AEF" w:rsidRPr="0090367C">
              <w:rPr>
                <w:rFonts w:eastAsia="Times New Roman" w:cs="Times New Roman"/>
                <w:sz w:val="24"/>
                <w:szCs w:val="24"/>
                <w:lang w:eastAsia="en-US"/>
              </w:rPr>
              <w:t xml:space="preserve"> </w:t>
            </w:r>
          </w:p>
        </w:tc>
        <w:tc>
          <w:tcPr>
            <w:tcW w:w="0" w:type="auto"/>
            <w:tcMar>
              <w:top w:w="75" w:type="dxa"/>
              <w:left w:w="75" w:type="dxa"/>
              <w:bottom w:w="75" w:type="dxa"/>
              <w:right w:w="75" w:type="dxa"/>
            </w:tcMar>
          </w:tcPr>
          <w:p w14:paraId="4C1FA89F" w14:textId="77777777" w:rsidR="0038710B" w:rsidRPr="0090367C" w:rsidRDefault="0038710B" w:rsidP="0038710B">
            <w:pPr>
              <w:spacing w:before="100" w:beforeAutospacing="1" w:after="100" w:afterAutospacing="1" w:line="240" w:lineRule="auto"/>
              <w:ind w:firstLine="0"/>
              <w:jc w:val="right"/>
              <w:rPr>
                <w:rFonts w:eastAsia="Times New Roman" w:cs="Times New Roman"/>
                <w:sz w:val="24"/>
                <w:szCs w:val="24"/>
                <w:lang w:eastAsia="en-US"/>
              </w:rPr>
            </w:pPr>
            <w:r w:rsidRPr="0090367C">
              <w:rPr>
                <w:rFonts w:eastAsia="Times New Roman" w:cs="Times New Roman"/>
                <w:b/>
                <w:bCs/>
                <w:sz w:val="24"/>
                <w:szCs w:val="24"/>
                <w:lang w:eastAsia="en-US"/>
              </w:rPr>
              <w:t>УТВЕРЖДАЮ</w:t>
            </w:r>
          </w:p>
          <w:p w14:paraId="7594AD0E" w14:textId="10076D13" w:rsidR="0038710B" w:rsidRPr="0090367C" w:rsidRDefault="0038710B" w:rsidP="008D5AEF">
            <w:pPr>
              <w:spacing w:before="100" w:beforeAutospacing="1" w:after="100" w:afterAutospacing="1" w:line="240" w:lineRule="auto"/>
              <w:ind w:firstLine="0"/>
              <w:jc w:val="right"/>
              <w:rPr>
                <w:rFonts w:eastAsia="Times New Roman" w:cs="Times New Roman"/>
                <w:sz w:val="24"/>
                <w:szCs w:val="24"/>
                <w:lang w:eastAsia="en-US"/>
              </w:rPr>
            </w:pPr>
            <w:r w:rsidRPr="0090367C">
              <w:rPr>
                <w:rFonts w:eastAsia="Times New Roman" w:cs="Times New Roman"/>
                <w:sz w:val="24"/>
                <w:szCs w:val="24"/>
                <w:lang w:eastAsia="en-US"/>
              </w:rPr>
              <w:t>Директор</w:t>
            </w:r>
            <w:r w:rsidRPr="0090367C">
              <w:rPr>
                <w:rFonts w:eastAsia="Times New Roman" w:cs="Times New Roman"/>
                <w:sz w:val="24"/>
                <w:szCs w:val="24"/>
                <w:lang w:val="en-US" w:eastAsia="en-US"/>
              </w:rPr>
              <w:t> </w:t>
            </w:r>
            <w:r w:rsidRPr="0090367C">
              <w:rPr>
                <w:rFonts w:eastAsia="Times New Roman" w:cs="Times New Roman"/>
                <w:sz w:val="24"/>
                <w:szCs w:val="24"/>
                <w:lang w:eastAsia="en-US"/>
              </w:rPr>
              <w:t>(МБОУ «</w:t>
            </w:r>
            <w:r w:rsidR="008D5AEF" w:rsidRPr="0090367C">
              <w:rPr>
                <w:rFonts w:eastAsia="Times New Roman" w:cs="Times New Roman"/>
                <w:sz w:val="24"/>
                <w:szCs w:val="24"/>
                <w:lang w:eastAsia="en-US"/>
              </w:rPr>
              <w:t xml:space="preserve">Сергеевская </w:t>
            </w:r>
            <w:r w:rsidRPr="0090367C">
              <w:rPr>
                <w:rFonts w:eastAsia="Times New Roman" w:cs="Times New Roman"/>
                <w:sz w:val="24"/>
                <w:szCs w:val="24"/>
                <w:lang w:eastAsia="en-US"/>
              </w:rPr>
              <w:t xml:space="preserve">СОШ </w:t>
            </w:r>
            <w:r w:rsidR="008D5AEF" w:rsidRPr="0090367C">
              <w:rPr>
                <w:rFonts w:eastAsia="Times New Roman" w:cs="Times New Roman"/>
                <w:sz w:val="24"/>
                <w:szCs w:val="24"/>
                <w:lang w:eastAsia="en-US"/>
              </w:rPr>
              <w:t>ПМО</w:t>
            </w:r>
            <w:r w:rsidRPr="0090367C">
              <w:rPr>
                <w:rFonts w:eastAsia="Times New Roman" w:cs="Times New Roman"/>
                <w:sz w:val="24"/>
                <w:szCs w:val="24"/>
                <w:lang w:eastAsia="en-US"/>
              </w:rPr>
              <w:t>»)</w:t>
            </w:r>
            <w:r w:rsidRPr="0090367C">
              <w:rPr>
                <w:rFonts w:eastAsia="Times New Roman" w:cs="Times New Roman"/>
                <w:sz w:val="22"/>
                <w:lang w:eastAsia="en-US"/>
              </w:rPr>
              <w:br/>
            </w:r>
            <w:r w:rsidRPr="0090367C">
              <w:rPr>
                <w:rFonts w:eastAsia="Times New Roman" w:cs="Times New Roman"/>
                <w:sz w:val="24"/>
                <w:szCs w:val="24"/>
                <w:lang w:eastAsia="en-US"/>
              </w:rPr>
              <w:t xml:space="preserve">___________________ </w:t>
            </w:r>
            <w:r w:rsidR="008D5AEF" w:rsidRPr="0090367C">
              <w:rPr>
                <w:rFonts w:eastAsia="Times New Roman" w:cs="Times New Roman"/>
                <w:sz w:val="24"/>
                <w:szCs w:val="24"/>
                <w:lang w:eastAsia="en-US"/>
              </w:rPr>
              <w:t>И.В.Старченко</w:t>
            </w:r>
            <w:r w:rsidRPr="0090367C">
              <w:rPr>
                <w:rFonts w:eastAsia="Times New Roman" w:cs="Times New Roman"/>
                <w:sz w:val="22"/>
                <w:lang w:eastAsia="en-US"/>
              </w:rPr>
              <w:br/>
            </w:r>
            <w:r w:rsidR="00727927" w:rsidRPr="0090367C">
              <w:rPr>
                <w:rFonts w:eastAsia="Times New Roman" w:cs="Times New Roman"/>
                <w:sz w:val="24"/>
                <w:szCs w:val="24"/>
                <w:lang w:eastAsia="en-US"/>
              </w:rPr>
              <w:t xml:space="preserve">Приказ от </w:t>
            </w:r>
            <w:r w:rsidR="008D5AEF" w:rsidRPr="0090367C">
              <w:rPr>
                <w:rFonts w:eastAsia="Times New Roman" w:cs="Times New Roman"/>
                <w:sz w:val="24"/>
                <w:szCs w:val="24"/>
                <w:lang w:eastAsia="en-US"/>
              </w:rPr>
              <w:t>29</w:t>
            </w:r>
            <w:r w:rsidR="00F15281" w:rsidRPr="0090367C">
              <w:rPr>
                <w:rFonts w:eastAsia="Times New Roman" w:cs="Times New Roman"/>
                <w:sz w:val="24"/>
                <w:szCs w:val="24"/>
                <w:lang w:eastAsia="en-US"/>
              </w:rPr>
              <w:t>.08.2025 г. №181</w:t>
            </w:r>
            <w:r w:rsidRPr="0090367C">
              <w:rPr>
                <w:rFonts w:eastAsia="Times New Roman" w:cs="Times New Roman"/>
                <w:sz w:val="24"/>
                <w:szCs w:val="24"/>
                <w:lang w:eastAsia="en-US"/>
              </w:rPr>
              <w:t xml:space="preserve"> </w:t>
            </w:r>
          </w:p>
        </w:tc>
      </w:tr>
    </w:tbl>
    <w:p w14:paraId="209ACCCF" w14:textId="7218BE1F" w:rsidR="002C2400" w:rsidRPr="0090367C" w:rsidRDefault="002C2400" w:rsidP="00175D4E">
      <w:pPr>
        <w:spacing w:line="276" w:lineRule="auto"/>
        <w:ind w:firstLine="567"/>
        <w:jc w:val="right"/>
        <w:rPr>
          <w:rFonts w:cs="Times New Roman"/>
          <w:kern w:val="2"/>
          <w:sz w:val="22"/>
        </w:rPr>
      </w:pPr>
    </w:p>
    <w:p w14:paraId="3A429E0D" w14:textId="28B63D0E" w:rsidR="00FE1C1C" w:rsidRPr="0090367C" w:rsidRDefault="00FE1C1C" w:rsidP="00175D4E">
      <w:pPr>
        <w:spacing w:line="276" w:lineRule="auto"/>
        <w:ind w:firstLine="567"/>
        <w:jc w:val="right"/>
        <w:rPr>
          <w:rFonts w:cs="Times New Roman"/>
          <w:kern w:val="2"/>
          <w:sz w:val="22"/>
        </w:rPr>
      </w:pPr>
    </w:p>
    <w:p w14:paraId="50EB8CD2" w14:textId="64F3B75D" w:rsidR="00470507" w:rsidRPr="0090367C" w:rsidRDefault="00470507" w:rsidP="00470507">
      <w:pPr>
        <w:spacing w:after="160" w:line="276" w:lineRule="auto"/>
        <w:ind w:firstLine="0"/>
        <w:jc w:val="left"/>
        <w:rPr>
          <w:rFonts w:ascii="Calibri" w:eastAsia="Times New Roman" w:hAnsi="Calibri" w:cs="Times New Roman"/>
          <w:kern w:val="2"/>
          <w:sz w:val="22"/>
        </w:rPr>
      </w:pPr>
    </w:p>
    <w:p w14:paraId="778629DB" w14:textId="77777777" w:rsidR="00470507" w:rsidRPr="0090367C" w:rsidRDefault="00470507" w:rsidP="00124879">
      <w:pPr>
        <w:spacing w:line="276" w:lineRule="auto"/>
        <w:ind w:firstLine="567"/>
        <w:jc w:val="center"/>
        <w:rPr>
          <w:rFonts w:eastAsia="Times New Roman" w:cs="Times New Roman"/>
          <w:b/>
          <w:kern w:val="2"/>
          <w:sz w:val="36"/>
          <w:szCs w:val="48"/>
        </w:rPr>
      </w:pPr>
      <w:r w:rsidRPr="0090367C">
        <w:rPr>
          <w:rFonts w:eastAsia="Times New Roman" w:cs="Times New Roman"/>
          <w:b/>
          <w:kern w:val="2"/>
          <w:sz w:val="36"/>
          <w:szCs w:val="48"/>
        </w:rPr>
        <w:t>ОСНОВНАЯ ОБРАЗОВАТЕЛЬНАЯ ПРОГРАММА</w:t>
      </w:r>
    </w:p>
    <w:p w14:paraId="7100A107" w14:textId="502E710C" w:rsidR="00470507" w:rsidRPr="0090367C" w:rsidRDefault="00470507" w:rsidP="00124879">
      <w:pPr>
        <w:spacing w:line="276" w:lineRule="auto"/>
        <w:ind w:firstLine="567"/>
        <w:jc w:val="center"/>
        <w:rPr>
          <w:rFonts w:eastAsia="Times New Roman" w:cs="Times New Roman"/>
          <w:b/>
          <w:kern w:val="2"/>
          <w:sz w:val="40"/>
          <w:szCs w:val="48"/>
        </w:rPr>
      </w:pPr>
      <w:r w:rsidRPr="0090367C">
        <w:rPr>
          <w:rFonts w:eastAsia="Times New Roman" w:cs="Times New Roman"/>
          <w:b/>
          <w:kern w:val="2"/>
          <w:sz w:val="36"/>
          <w:szCs w:val="48"/>
        </w:rPr>
        <w:t>НАЧАЛЬНОГО ОБЩЕГО ОБРАЗОВАНИЯ</w:t>
      </w:r>
    </w:p>
    <w:p w14:paraId="402E8E17" w14:textId="70BB864E" w:rsidR="00470507" w:rsidRPr="0090367C" w:rsidRDefault="00470507" w:rsidP="00124879">
      <w:pPr>
        <w:widowControl w:val="0"/>
        <w:tabs>
          <w:tab w:val="left" w:pos="142"/>
          <w:tab w:val="left" w:pos="9498"/>
        </w:tabs>
        <w:autoSpaceDE w:val="0"/>
        <w:autoSpaceDN w:val="0"/>
        <w:spacing w:line="240" w:lineRule="auto"/>
        <w:ind w:right="3" w:firstLine="0"/>
        <w:jc w:val="center"/>
        <w:rPr>
          <w:rFonts w:eastAsia="Calibri" w:cs="Times New Roman"/>
          <w:bCs/>
          <w:i/>
          <w:sz w:val="24"/>
          <w:szCs w:val="28"/>
          <w:lang w:eastAsia="en-US"/>
        </w:rPr>
      </w:pPr>
      <w:r w:rsidRPr="0090367C">
        <w:rPr>
          <w:rFonts w:eastAsia="Calibri" w:cs="Times New Roman"/>
          <w:bCs/>
          <w:i/>
          <w:sz w:val="24"/>
          <w:szCs w:val="28"/>
          <w:lang w:eastAsia="en-US"/>
        </w:rPr>
        <w:t>(в соответствии с обновлённым ФГОС НОО и ФОП НОО)</w:t>
      </w:r>
    </w:p>
    <w:p w14:paraId="550DEEA2" w14:textId="00321D82" w:rsidR="00470507" w:rsidRPr="0090367C" w:rsidRDefault="00470507" w:rsidP="00124879">
      <w:pPr>
        <w:widowControl w:val="0"/>
        <w:tabs>
          <w:tab w:val="left" w:pos="142"/>
          <w:tab w:val="left" w:pos="9498"/>
        </w:tabs>
        <w:autoSpaceDE w:val="0"/>
        <w:autoSpaceDN w:val="0"/>
        <w:spacing w:line="240" w:lineRule="auto"/>
        <w:ind w:left="228" w:right="223" w:firstLine="0"/>
        <w:jc w:val="center"/>
        <w:rPr>
          <w:rFonts w:eastAsia="Calibri" w:cs="Times New Roman"/>
          <w:i/>
          <w:sz w:val="24"/>
          <w:szCs w:val="28"/>
          <w:lang w:eastAsia="en-US"/>
        </w:rPr>
      </w:pPr>
      <w:r w:rsidRPr="0090367C">
        <w:rPr>
          <w:rFonts w:eastAsia="Calibri" w:cs="Times New Roman"/>
          <w:i/>
          <w:sz w:val="24"/>
          <w:szCs w:val="28"/>
          <w:lang w:eastAsia="en-US"/>
        </w:rPr>
        <w:t>(</w:t>
      </w:r>
      <w:r w:rsidR="002C2400" w:rsidRPr="0090367C">
        <w:rPr>
          <w:rFonts w:cs="Times New Roman"/>
          <w:kern w:val="2"/>
          <w:sz w:val="28"/>
          <w:szCs w:val="28"/>
        </w:rPr>
        <w:t>с изменениями на 1.09.202</w:t>
      </w:r>
      <w:r w:rsidR="00727927" w:rsidRPr="0090367C">
        <w:rPr>
          <w:rFonts w:cs="Times New Roman"/>
          <w:kern w:val="2"/>
          <w:sz w:val="28"/>
          <w:szCs w:val="28"/>
        </w:rPr>
        <w:t>5</w:t>
      </w:r>
      <w:r w:rsidR="002C2400" w:rsidRPr="0090367C">
        <w:rPr>
          <w:rFonts w:cs="Times New Roman"/>
          <w:kern w:val="2"/>
          <w:sz w:val="28"/>
          <w:szCs w:val="28"/>
        </w:rPr>
        <w:t>г</w:t>
      </w:r>
      <w:r w:rsidRPr="0090367C">
        <w:rPr>
          <w:rFonts w:eastAsia="Calibri" w:cs="Times New Roman"/>
          <w:i/>
          <w:sz w:val="24"/>
          <w:szCs w:val="28"/>
          <w:lang w:eastAsia="en-US"/>
        </w:rPr>
        <w:t>)</w:t>
      </w:r>
    </w:p>
    <w:p w14:paraId="1288945F" w14:textId="193C6D1C" w:rsidR="00470507" w:rsidRPr="0090367C" w:rsidRDefault="00470507" w:rsidP="00124879">
      <w:pPr>
        <w:spacing w:after="160" w:line="276" w:lineRule="auto"/>
        <w:ind w:firstLine="567"/>
        <w:jc w:val="center"/>
        <w:rPr>
          <w:rFonts w:eastAsia="Times New Roman" w:cs="Times New Roman"/>
          <w:kern w:val="2"/>
          <w:sz w:val="28"/>
          <w:szCs w:val="28"/>
        </w:rPr>
      </w:pPr>
    </w:p>
    <w:p w14:paraId="0237BEC7" w14:textId="3DBDAB05" w:rsidR="00470507" w:rsidRPr="0090367C" w:rsidRDefault="00470507" w:rsidP="00124879">
      <w:pPr>
        <w:spacing w:after="160" w:line="276" w:lineRule="auto"/>
        <w:ind w:firstLine="2127"/>
        <w:rPr>
          <w:rFonts w:eastAsia="Times New Roman" w:cs="Times New Roman"/>
          <w:kern w:val="2"/>
          <w:sz w:val="28"/>
          <w:szCs w:val="28"/>
        </w:rPr>
      </w:pPr>
      <w:r w:rsidRPr="0090367C">
        <w:rPr>
          <w:rFonts w:eastAsia="Times New Roman" w:cs="Times New Roman"/>
          <w:kern w:val="2"/>
          <w:sz w:val="28"/>
          <w:szCs w:val="28"/>
        </w:rPr>
        <w:t>Срок освоения 4 года</w:t>
      </w:r>
    </w:p>
    <w:p w14:paraId="028BF5B6" w14:textId="63DB5A09" w:rsidR="00DC0E2D" w:rsidRPr="0090367C" w:rsidRDefault="00DC0E2D" w:rsidP="00470507">
      <w:pPr>
        <w:spacing w:after="160" w:line="276" w:lineRule="auto"/>
        <w:ind w:firstLine="0"/>
        <w:rPr>
          <w:rFonts w:ascii="Calibri" w:eastAsia="Times New Roman" w:hAnsi="Calibri" w:cs="Times New Roman"/>
          <w:kern w:val="2"/>
          <w:sz w:val="28"/>
          <w:szCs w:val="28"/>
        </w:rPr>
      </w:pPr>
    </w:p>
    <w:p w14:paraId="1DBD5F6D" w14:textId="33149177" w:rsidR="00FE1C1C" w:rsidRPr="0090367C" w:rsidRDefault="00FE1C1C" w:rsidP="002C2400">
      <w:pPr>
        <w:tabs>
          <w:tab w:val="left" w:pos="4445"/>
        </w:tabs>
        <w:spacing w:after="160" w:line="240" w:lineRule="auto"/>
        <w:ind w:firstLine="0"/>
        <w:rPr>
          <w:rFonts w:eastAsia="Times New Roman" w:cs="Times New Roman"/>
          <w:kern w:val="2"/>
          <w:sz w:val="24"/>
          <w:szCs w:val="24"/>
        </w:rPr>
      </w:pPr>
      <w:bookmarkStart w:id="0" w:name="_GoBack"/>
      <w:bookmarkEnd w:id="0"/>
    </w:p>
    <w:p w14:paraId="4F19FA80" w14:textId="2DE2FBBF" w:rsidR="00FE1C1C" w:rsidRPr="0090367C" w:rsidRDefault="00FE1C1C" w:rsidP="002C2400">
      <w:pPr>
        <w:tabs>
          <w:tab w:val="left" w:pos="4445"/>
        </w:tabs>
        <w:spacing w:after="160" w:line="240" w:lineRule="auto"/>
        <w:ind w:firstLine="0"/>
        <w:rPr>
          <w:rFonts w:eastAsia="Times New Roman" w:cs="Times New Roman"/>
          <w:kern w:val="2"/>
          <w:sz w:val="24"/>
          <w:szCs w:val="24"/>
        </w:rPr>
      </w:pPr>
    </w:p>
    <w:p w14:paraId="5C791CA6" w14:textId="547F2AA7" w:rsidR="0075144E" w:rsidRPr="0090367C" w:rsidRDefault="0075144E" w:rsidP="002C2400">
      <w:pPr>
        <w:tabs>
          <w:tab w:val="left" w:pos="4445"/>
        </w:tabs>
        <w:spacing w:after="160" w:line="240" w:lineRule="auto"/>
        <w:ind w:firstLine="0"/>
        <w:rPr>
          <w:rFonts w:eastAsia="Times New Roman" w:cs="Times New Roman"/>
          <w:kern w:val="2"/>
          <w:sz w:val="24"/>
          <w:szCs w:val="24"/>
        </w:rPr>
      </w:pPr>
    </w:p>
    <w:p w14:paraId="414C1162" w14:textId="36FE35CF" w:rsidR="005969E9" w:rsidRPr="0090367C" w:rsidRDefault="0038710B" w:rsidP="005969E9">
      <w:pPr>
        <w:suppressAutoHyphens/>
        <w:spacing w:line="100" w:lineRule="atLeast"/>
        <w:ind w:firstLine="0"/>
        <w:jc w:val="center"/>
        <w:rPr>
          <w:rFonts w:eastAsia="SimSun" w:cs="Times New Roman"/>
          <w:b/>
          <w:sz w:val="28"/>
          <w:szCs w:val="28"/>
          <w:lang w:eastAsia="ar-SA"/>
        </w:rPr>
      </w:pPr>
      <w:proofErr w:type="gramStart"/>
      <w:r w:rsidRPr="0090367C">
        <w:rPr>
          <w:rFonts w:eastAsia="SimSun" w:cs="Times New Roman"/>
          <w:b/>
          <w:sz w:val="28"/>
          <w:szCs w:val="28"/>
          <w:lang w:eastAsia="ar-SA"/>
        </w:rPr>
        <w:t>с</w:t>
      </w:r>
      <w:proofErr w:type="gramEnd"/>
      <w:r w:rsidR="005969E9" w:rsidRPr="0090367C">
        <w:rPr>
          <w:rFonts w:eastAsia="SimSun" w:cs="Times New Roman"/>
          <w:b/>
          <w:sz w:val="28"/>
          <w:szCs w:val="28"/>
          <w:lang w:eastAsia="ar-SA"/>
        </w:rPr>
        <w:t xml:space="preserve">. </w:t>
      </w:r>
      <w:r w:rsidR="00171070" w:rsidRPr="0090367C">
        <w:rPr>
          <w:rFonts w:eastAsia="SimSun" w:cs="Times New Roman"/>
          <w:b/>
          <w:sz w:val="28"/>
          <w:szCs w:val="28"/>
          <w:lang w:eastAsia="ar-SA"/>
        </w:rPr>
        <w:t>Сергеевка</w:t>
      </w:r>
    </w:p>
    <w:p w14:paraId="4F475A2C" w14:textId="590D4D87" w:rsidR="00D65CE2" w:rsidRPr="0090367C" w:rsidRDefault="005969E9" w:rsidP="0075144E">
      <w:pPr>
        <w:suppressAutoHyphens/>
        <w:spacing w:line="100" w:lineRule="atLeast"/>
        <w:ind w:firstLine="0"/>
        <w:jc w:val="center"/>
        <w:rPr>
          <w:rFonts w:eastAsia="SimSun" w:cs="Times New Roman"/>
          <w:b/>
          <w:sz w:val="28"/>
          <w:szCs w:val="28"/>
          <w:lang w:eastAsia="ar-SA"/>
        </w:rPr>
      </w:pPr>
      <w:r w:rsidRPr="0090367C">
        <w:rPr>
          <w:rFonts w:eastAsia="SimSun" w:cs="Times New Roman"/>
          <w:b/>
          <w:sz w:val="28"/>
          <w:szCs w:val="28"/>
          <w:lang w:eastAsia="ar-SA"/>
        </w:rPr>
        <w:t>202</w:t>
      </w:r>
      <w:r w:rsidR="00727927" w:rsidRPr="0090367C">
        <w:rPr>
          <w:rFonts w:eastAsia="SimSun" w:cs="Times New Roman"/>
          <w:b/>
          <w:sz w:val="28"/>
          <w:szCs w:val="28"/>
          <w:lang w:eastAsia="ar-SA"/>
        </w:rPr>
        <w:t>5</w:t>
      </w:r>
      <w:r w:rsidRPr="0090367C">
        <w:rPr>
          <w:rFonts w:eastAsia="SimSun" w:cs="Times New Roman"/>
          <w:b/>
          <w:sz w:val="28"/>
          <w:szCs w:val="28"/>
          <w:lang w:eastAsia="ar-SA"/>
        </w:rPr>
        <w:t xml:space="preserve"> год</w:t>
      </w:r>
    </w:p>
    <w:p w14:paraId="58638E5D" w14:textId="77777777" w:rsidR="00171070" w:rsidRPr="0090367C" w:rsidRDefault="00171070" w:rsidP="0075144E">
      <w:pPr>
        <w:suppressAutoHyphens/>
        <w:spacing w:line="100" w:lineRule="atLeast"/>
        <w:ind w:firstLine="0"/>
        <w:jc w:val="center"/>
        <w:rPr>
          <w:rFonts w:eastAsia="SimSun" w:cs="Times New Roman"/>
          <w:b/>
          <w:sz w:val="28"/>
          <w:szCs w:val="28"/>
          <w:lang w:eastAsia="ar-SA"/>
        </w:rPr>
      </w:pPr>
    </w:p>
    <w:p w14:paraId="7E596572" w14:textId="77777777" w:rsidR="00171070" w:rsidRPr="0090367C" w:rsidRDefault="00171070" w:rsidP="0075144E">
      <w:pPr>
        <w:suppressAutoHyphens/>
        <w:spacing w:line="100" w:lineRule="atLeast"/>
        <w:ind w:firstLine="0"/>
        <w:jc w:val="center"/>
        <w:rPr>
          <w:rFonts w:eastAsia="SimSun" w:cs="Times New Roman"/>
          <w:b/>
          <w:sz w:val="28"/>
          <w:szCs w:val="28"/>
          <w:lang w:eastAsia="ar-SA"/>
        </w:rPr>
      </w:pPr>
    </w:p>
    <w:p w14:paraId="4695CCC3" w14:textId="77777777" w:rsidR="00171070" w:rsidRPr="0090367C" w:rsidRDefault="00171070" w:rsidP="0075144E">
      <w:pPr>
        <w:suppressAutoHyphens/>
        <w:spacing w:line="100" w:lineRule="atLeast"/>
        <w:ind w:firstLine="0"/>
        <w:jc w:val="center"/>
        <w:rPr>
          <w:rFonts w:eastAsia="SimSun" w:cs="Times New Roman"/>
          <w:b/>
          <w:sz w:val="28"/>
          <w:szCs w:val="28"/>
          <w:lang w:eastAsia="ar-SA"/>
        </w:rPr>
      </w:pPr>
    </w:p>
    <w:p w14:paraId="7BDD228A" w14:textId="77777777" w:rsidR="00171070" w:rsidRPr="0090367C" w:rsidRDefault="00171070" w:rsidP="0075144E">
      <w:pPr>
        <w:suppressAutoHyphens/>
        <w:spacing w:line="100" w:lineRule="atLeast"/>
        <w:ind w:firstLine="0"/>
        <w:jc w:val="center"/>
        <w:rPr>
          <w:rFonts w:eastAsia="SimSun" w:cs="Times New Roman"/>
          <w:b/>
          <w:sz w:val="28"/>
          <w:szCs w:val="28"/>
          <w:lang w:eastAsia="ar-SA"/>
        </w:rPr>
      </w:pPr>
    </w:p>
    <w:p w14:paraId="6D82EFD5" w14:textId="77777777" w:rsidR="00171070" w:rsidRPr="0090367C" w:rsidRDefault="00171070" w:rsidP="0075144E">
      <w:pPr>
        <w:suppressAutoHyphens/>
        <w:spacing w:line="100" w:lineRule="atLeast"/>
        <w:ind w:firstLine="0"/>
        <w:jc w:val="center"/>
        <w:rPr>
          <w:rFonts w:eastAsia="SimSun" w:cs="Times New Roman"/>
          <w:b/>
          <w:sz w:val="28"/>
          <w:szCs w:val="28"/>
          <w:lang w:eastAsia="ar-SA"/>
        </w:rPr>
      </w:pPr>
    </w:p>
    <w:p w14:paraId="5337A734" w14:textId="77777777" w:rsidR="00171070" w:rsidRPr="0090367C" w:rsidRDefault="00171070" w:rsidP="0075144E">
      <w:pPr>
        <w:suppressAutoHyphens/>
        <w:spacing w:line="100" w:lineRule="atLeast"/>
        <w:ind w:firstLine="0"/>
        <w:jc w:val="center"/>
        <w:rPr>
          <w:rFonts w:eastAsia="SimSun" w:cs="Times New Roman"/>
          <w:b/>
          <w:sz w:val="28"/>
          <w:szCs w:val="28"/>
          <w:lang w:eastAsia="ar-SA"/>
        </w:rPr>
      </w:pPr>
    </w:p>
    <w:p w14:paraId="1916543A" w14:textId="77777777" w:rsidR="00171070" w:rsidRPr="0090367C" w:rsidRDefault="00171070" w:rsidP="0075144E">
      <w:pPr>
        <w:suppressAutoHyphens/>
        <w:spacing w:line="100" w:lineRule="atLeast"/>
        <w:ind w:firstLine="0"/>
        <w:jc w:val="center"/>
        <w:rPr>
          <w:rFonts w:eastAsia="SimSun" w:cs="Times New Roman"/>
          <w:b/>
          <w:sz w:val="28"/>
          <w:szCs w:val="28"/>
          <w:lang w:eastAsia="ar-SA"/>
        </w:rPr>
      </w:pPr>
    </w:p>
    <w:p w14:paraId="08AA02D9" w14:textId="77777777" w:rsidR="00171070" w:rsidRPr="0090367C" w:rsidRDefault="00171070" w:rsidP="0075144E">
      <w:pPr>
        <w:suppressAutoHyphens/>
        <w:spacing w:line="100" w:lineRule="atLeast"/>
        <w:ind w:firstLine="0"/>
        <w:jc w:val="center"/>
        <w:rPr>
          <w:rFonts w:eastAsia="SimSun" w:cs="Times New Roman"/>
          <w:b/>
          <w:sz w:val="28"/>
          <w:szCs w:val="28"/>
          <w:lang w:eastAsia="ar-SA"/>
        </w:rPr>
      </w:pPr>
    </w:p>
    <w:p w14:paraId="7D3C0722" w14:textId="77777777" w:rsidR="00171070" w:rsidRPr="0090367C" w:rsidRDefault="00171070" w:rsidP="0075144E">
      <w:pPr>
        <w:suppressAutoHyphens/>
        <w:spacing w:line="100" w:lineRule="atLeast"/>
        <w:ind w:firstLine="0"/>
        <w:jc w:val="center"/>
        <w:rPr>
          <w:rFonts w:eastAsia="SimSun" w:cs="Times New Roman"/>
          <w:b/>
          <w:sz w:val="28"/>
          <w:szCs w:val="28"/>
          <w:lang w:eastAsia="ar-SA"/>
        </w:rPr>
      </w:pPr>
    </w:p>
    <w:p w14:paraId="02EAAE6C" w14:textId="77777777" w:rsidR="00171070" w:rsidRPr="0090367C" w:rsidRDefault="00171070" w:rsidP="0075144E">
      <w:pPr>
        <w:suppressAutoHyphens/>
        <w:spacing w:line="100" w:lineRule="atLeast"/>
        <w:ind w:firstLine="0"/>
        <w:jc w:val="center"/>
        <w:rPr>
          <w:rFonts w:eastAsia="Times New Roman" w:cs="Times New Roman"/>
          <w:sz w:val="28"/>
          <w:szCs w:val="28"/>
          <w:lang w:eastAsia="ar-SA"/>
        </w:rPr>
      </w:pPr>
    </w:p>
    <w:p w14:paraId="5D0607D7" w14:textId="7536B840" w:rsidR="00B44BC8" w:rsidRPr="0090367C" w:rsidRDefault="00470507" w:rsidP="00F5419D">
      <w:pPr>
        <w:tabs>
          <w:tab w:val="left" w:pos="3510"/>
        </w:tabs>
        <w:spacing w:after="160" w:line="276" w:lineRule="auto"/>
        <w:ind w:firstLine="567"/>
        <w:jc w:val="center"/>
        <w:rPr>
          <w:rFonts w:eastAsia="Times New Roman" w:cs="Times New Roman"/>
          <w:b/>
          <w:kern w:val="2"/>
          <w:sz w:val="24"/>
          <w:szCs w:val="28"/>
        </w:rPr>
      </w:pPr>
      <w:r w:rsidRPr="0090367C">
        <w:rPr>
          <w:rFonts w:eastAsia="Times New Roman" w:cs="Times New Roman"/>
          <w:b/>
          <w:kern w:val="2"/>
          <w:sz w:val="24"/>
          <w:szCs w:val="28"/>
        </w:rPr>
        <w:lastRenderedPageBreak/>
        <w:t>СОДЕРЖАНИЕ ООП Н</w:t>
      </w:r>
      <w:r w:rsidR="00F5419D" w:rsidRPr="0090367C">
        <w:rPr>
          <w:rFonts w:eastAsia="Times New Roman" w:cs="Times New Roman"/>
          <w:b/>
          <w:kern w:val="2"/>
          <w:sz w:val="24"/>
          <w:szCs w:val="28"/>
        </w:rPr>
        <w:t>ОО</w:t>
      </w:r>
    </w:p>
    <w:tbl>
      <w:tblPr>
        <w:tblStyle w:val="351"/>
        <w:tblW w:w="10224" w:type="dxa"/>
        <w:tblInd w:w="-572" w:type="dxa"/>
        <w:tblLook w:val="04A0" w:firstRow="1" w:lastRow="0" w:firstColumn="1" w:lastColumn="0" w:noHBand="0" w:noVBand="1"/>
      </w:tblPr>
      <w:tblGrid>
        <w:gridCol w:w="1277"/>
        <w:gridCol w:w="8079"/>
        <w:gridCol w:w="852"/>
        <w:gridCol w:w="16"/>
      </w:tblGrid>
      <w:tr w:rsidR="00A71890" w:rsidRPr="0090367C" w14:paraId="76ECE1B6" w14:textId="77777777" w:rsidTr="00B774D8">
        <w:trPr>
          <w:gridAfter w:val="1"/>
          <w:wAfter w:w="16" w:type="dxa"/>
          <w:trHeight w:val="319"/>
        </w:trPr>
        <w:tc>
          <w:tcPr>
            <w:tcW w:w="1277" w:type="dxa"/>
            <w:shd w:val="clear" w:color="auto" w:fill="E2EFD9"/>
          </w:tcPr>
          <w:p w14:paraId="7FFF90BF" w14:textId="77777777" w:rsidR="00FA4B8F" w:rsidRPr="0090367C" w:rsidRDefault="00FA4B8F" w:rsidP="00FB410E">
            <w:pPr>
              <w:numPr>
                <w:ilvl w:val="0"/>
                <w:numId w:val="120"/>
              </w:numPr>
              <w:spacing w:line="240" w:lineRule="auto"/>
              <w:contextualSpacing/>
              <w:jc w:val="left"/>
              <w:rPr>
                <w:rFonts w:eastAsia="Calibri" w:cs="Times New Roman"/>
                <w:b/>
                <w:i/>
                <w:sz w:val="24"/>
                <w:lang w:eastAsia="en-US"/>
              </w:rPr>
            </w:pPr>
          </w:p>
        </w:tc>
        <w:tc>
          <w:tcPr>
            <w:tcW w:w="8079" w:type="dxa"/>
            <w:shd w:val="clear" w:color="auto" w:fill="E2EFD9"/>
          </w:tcPr>
          <w:p w14:paraId="0A60E5A1" w14:textId="77777777" w:rsidR="00FA4B8F" w:rsidRPr="0090367C" w:rsidRDefault="00FA4B8F" w:rsidP="00FA4B8F">
            <w:pPr>
              <w:spacing w:line="240" w:lineRule="auto"/>
              <w:ind w:firstLine="0"/>
              <w:jc w:val="left"/>
              <w:rPr>
                <w:rFonts w:eastAsia="Calibri" w:cs="Times New Roman"/>
                <w:b/>
                <w:i/>
                <w:sz w:val="24"/>
                <w:lang w:eastAsia="en-US"/>
              </w:rPr>
            </w:pPr>
            <w:r w:rsidRPr="0090367C">
              <w:rPr>
                <w:rFonts w:eastAsia="Calibri" w:cs="Times New Roman"/>
                <w:b/>
                <w:i/>
                <w:sz w:val="24"/>
                <w:lang w:eastAsia="en-US"/>
              </w:rPr>
              <w:t>ЦЕЛЕВОЙ РАЗДЕЛ</w:t>
            </w:r>
          </w:p>
        </w:tc>
        <w:tc>
          <w:tcPr>
            <w:tcW w:w="852" w:type="dxa"/>
            <w:shd w:val="clear" w:color="auto" w:fill="E2EFD9"/>
          </w:tcPr>
          <w:p w14:paraId="4255F6E1" w14:textId="77777777" w:rsidR="00FA4B8F" w:rsidRPr="0090367C" w:rsidRDefault="00FA4B8F" w:rsidP="00FA4B8F">
            <w:pPr>
              <w:spacing w:line="240" w:lineRule="auto"/>
              <w:ind w:firstLine="0"/>
              <w:jc w:val="left"/>
              <w:rPr>
                <w:rFonts w:eastAsia="Calibri" w:cs="Times New Roman"/>
                <w:b/>
                <w:i/>
                <w:sz w:val="24"/>
                <w:lang w:eastAsia="en-US"/>
              </w:rPr>
            </w:pPr>
            <w:r w:rsidRPr="0090367C">
              <w:rPr>
                <w:rFonts w:eastAsia="Calibri" w:cs="Times New Roman"/>
                <w:b/>
                <w:i/>
                <w:sz w:val="24"/>
                <w:lang w:eastAsia="en-US"/>
              </w:rPr>
              <w:t>3</w:t>
            </w:r>
          </w:p>
        </w:tc>
      </w:tr>
      <w:tr w:rsidR="00A71890" w:rsidRPr="0090367C" w14:paraId="4CB61906" w14:textId="77777777" w:rsidTr="00B774D8">
        <w:trPr>
          <w:gridAfter w:val="1"/>
          <w:wAfter w:w="16" w:type="dxa"/>
        </w:trPr>
        <w:tc>
          <w:tcPr>
            <w:tcW w:w="1277" w:type="dxa"/>
          </w:tcPr>
          <w:p w14:paraId="789C0A5C" w14:textId="77777777" w:rsidR="00FA4B8F" w:rsidRPr="0090367C" w:rsidRDefault="00FA4B8F" w:rsidP="00FB410E">
            <w:pPr>
              <w:numPr>
                <w:ilvl w:val="1"/>
                <w:numId w:val="120"/>
              </w:numPr>
              <w:spacing w:line="240" w:lineRule="auto"/>
              <w:contextualSpacing/>
              <w:jc w:val="left"/>
              <w:rPr>
                <w:rFonts w:eastAsia="Calibri" w:cs="Times New Roman"/>
                <w:sz w:val="24"/>
                <w:lang w:eastAsia="en-US"/>
              </w:rPr>
            </w:pPr>
          </w:p>
        </w:tc>
        <w:tc>
          <w:tcPr>
            <w:tcW w:w="8079" w:type="dxa"/>
          </w:tcPr>
          <w:p w14:paraId="15466662" w14:textId="77777777" w:rsidR="00FA4B8F" w:rsidRPr="0090367C" w:rsidRDefault="00FA4B8F" w:rsidP="00FA4B8F">
            <w:pPr>
              <w:spacing w:line="240" w:lineRule="auto"/>
              <w:ind w:firstLine="0"/>
              <w:jc w:val="left"/>
              <w:rPr>
                <w:rFonts w:eastAsia="Calibri" w:cs="Times New Roman"/>
                <w:sz w:val="24"/>
                <w:lang w:eastAsia="en-US"/>
              </w:rPr>
            </w:pPr>
            <w:r w:rsidRPr="0090367C">
              <w:rPr>
                <w:rFonts w:eastAsia="Calibri" w:cs="Times New Roman"/>
                <w:sz w:val="24"/>
                <w:lang w:eastAsia="en-US"/>
              </w:rPr>
              <w:t>Пояснительная записка</w:t>
            </w:r>
          </w:p>
        </w:tc>
        <w:tc>
          <w:tcPr>
            <w:tcW w:w="852" w:type="dxa"/>
          </w:tcPr>
          <w:p w14:paraId="48D273ED" w14:textId="77777777" w:rsidR="00FA4B8F" w:rsidRPr="0090367C" w:rsidRDefault="00FA4B8F" w:rsidP="00FA4B8F">
            <w:pPr>
              <w:spacing w:line="240" w:lineRule="auto"/>
              <w:ind w:firstLine="0"/>
              <w:jc w:val="left"/>
              <w:rPr>
                <w:rFonts w:eastAsia="Calibri" w:cs="Times New Roman"/>
                <w:sz w:val="24"/>
                <w:lang w:eastAsia="en-US"/>
              </w:rPr>
            </w:pPr>
            <w:r w:rsidRPr="0090367C">
              <w:rPr>
                <w:rFonts w:eastAsia="Calibri" w:cs="Times New Roman"/>
                <w:sz w:val="24"/>
                <w:lang w:eastAsia="en-US"/>
              </w:rPr>
              <w:t>3</w:t>
            </w:r>
          </w:p>
        </w:tc>
      </w:tr>
      <w:tr w:rsidR="00A71890" w:rsidRPr="0090367C" w14:paraId="01FF4E6F" w14:textId="77777777" w:rsidTr="00B774D8">
        <w:trPr>
          <w:gridAfter w:val="1"/>
          <w:wAfter w:w="16" w:type="dxa"/>
        </w:trPr>
        <w:tc>
          <w:tcPr>
            <w:tcW w:w="1277" w:type="dxa"/>
          </w:tcPr>
          <w:p w14:paraId="00EAD16D" w14:textId="77777777" w:rsidR="00FA4B8F" w:rsidRPr="0090367C" w:rsidRDefault="00FA4B8F" w:rsidP="00FB410E">
            <w:pPr>
              <w:numPr>
                <w:ilvl w:val="1"/>
                <w:numId w:val="120"/>
              </w:numPr>
              <w:spacing w:line="240" w:lineRule="auto"/>
              <w:contextualSpacing/>
              <w:jc w:val="left"/>
              <w:rPr>
                <w:rFonts w:eastAsia="Calibri" w:cs="Times New Roman"/>
                <w:sz w:val="24"/>
                <w:lang w:eastAsia="en-US"/>
              </w:rPr>
            </w:pPr>
          </w:p>
        </w:tc>
        <w:tc>
          <w:tcPr>
            <w:tcW w:w="8079" w:type="dxa"/>
          </w:tcPr>
          <w:p w14:paraId="4B70F8B2" w14:textId="77777777" w:rsidR="00FA4B8F" w:rsidRPr="0090367C" w:rsidRDefault="00FA4B8F" w:rsidP="00FA4B8F">
            <w:pPr>
              <w:spacing w:line="240" w:lineRule="auto"/>
              <w:ind w:firstLine="0"/>
              <w:rPr>
                <w:rFonts w:eastAsia="Calibri" w:cs="Times New Roman"/>
                <w:sz w:val="24"/>
                <w:lang w:eastAsia="en-US"/>
              </w:rPr>
            </w:pPr>
            <w:r w:rsidRPr="0090367C">
              <w:rPr>
                <w:rFonts w:eastAsia="Calibri" w:cs="Times New Roman"/>
                <w:sz w:val="24"/>
                <w:lang w:eastAsia="en-US"/>
              </w:rPr>
              <w:t>Планируемые результаты освоения обучающимися основной образовательной программы начального общего образования</w:t>
            </w:r>
          </w:p>
        </w:tc>
        <w:tc>
          <w:tcPr>
            <w:tcW w:w="852" w:type="dxa"/>
          </w:tcPr>
          <w:p w14:paraId="4801A40C" w14:textId="77777777" w:rsidR="00FA4B8F" w:rsidRPr="0090367C" w:rsidRDefault="00FA4B8F" w:rsidP="00FA4B8F">
            <w:pPr>
              <w:spacing w:line="240" w:lineRule="auto"/>
              <w:ind w:firstLine="0"/>
              <w:jc w:val="left"/>
              <w:rPr>
                <w:rFonts w:eastAsia="Calibri" w:cs="Times New Roman"/>
                <w:sz w:val="24"/>
                <w:lang w:eastAsia="en-US"/>
              </w:rPr>
            </w:pPr>
            <w:r w:rsidRPr="0090367C">
              <w:rPr>
                <w:rFonts w:eastAsia="Calibri" w:cs="Times New Roman"/>
                <w:sz w:val="24"/>
                <w:lang w:eastAsia="en-US"/>
              </w:rPr>
              <w:t>8</w:t>
            </w:r>
          </w:p>
        </w:tc>
      </w:tr>
      <w:tr w:rsidR="00A71890" w:rsidRPr="0090367C" w14:paraId="1B12F543" w14:textId="77777777" w:rsidTr="00B774D8">
        <w:trPr>
          <w:gridAfter w:val="1"/>
          <w:wAfter w:w="16" w:type="dxa"/>
        </w:trPr>
        <w:tc>
          <w:tcPr>
            <w:tcW w:w="1277" w:type="dxa"/>
          </w:tcPr>
          <w:p w14:paraId="3A70A548" w14:textId="77777777" w:rsidR="00FA4B8F" w:rsidRPr="0090367C" w:rsidRDefault="00FA4B8F" w:rsidP="00FB410E">
            <w:pPr>
              <w:numPr>
                <w:ilvl w:val="1"/>
                <w:numId w:val="120"/>
              </w:numPr>
              <w:spacing w:line="240" w:lineRule="auto"/>
              <w:contextualSpacing/>
              <w:jc w:val="left"/>
              <w:rPr>
                <w:rFonts w:eastAsia="Calibri" w:cs="Times New Roman"/>
                <w:sz w:val="24"/>
                <w:lang w:eastAsia="en-US"/>
              </w:rPr>
            </w:pPr>
          </w:p>
        </w:tc>
        <w:tc>
          <w:tcPr>
            <w:tcW w:w="8079" w:type="dxa"/>
          </w:tcPr>
          <w:p w14:paraId="0E819467" w14:textId="77777777" w:rsidR="00FA4B8F" w:rsidRPr="0090367C" w:rsidRDefault="00FA4B8F" w:rsidP="00FA4B8F">
            <w:pPr>
              <w:spacing w:line="240" w:lineRule="auto"/>
              <w:ind w:firstLine="0"/>
              <w:rPr>
                <w:rFonts w:eastAsia="Calibri" w:cs="Times New Roman"/>
                <w:sz w:val="24"/>
                <w:lang w:eastAsia="en-US"/>
              </w:rPr>
            </w:pPr>
            <w:r w:rsidRPr="0090367C">
              <w:rPr>
                <w:rFonts w:eastAsia="Calibri" w:cs="Times New Roman"/>
                <w:sz w:val="24"/>
                <w:lang w:eastAsia="en-US"/>
              </w:rPr>
              <w:t>Система оценки достижения планируемых результатов освоения программы начального общего образования</w:t>
            </w:r>
          </w:p>
        </w:tc>
        <w:tc>
          <w:tcPr>
            <w:tcW w:w="852" w:type="dxa"/>
          </w:tcPr>
          <w:p w14:paraId="1C26E459" w14:textId="77777777" w:rsidR="00FA4B8F" w:rsidRPr="0090367C" w:rsidRDefault="00FA4B8F" w:rsidP="00FA4B8F">
            <w:pPr>
              <w:spacing w:line="240" w:lineRule="auto"/>
              <w:ind w:firstLine="0"/>
              <w:jc w:val="left"/>
              <w:rPr>
                <w:rFonts w:eastAsia="Calibri" w:cs="Times New Roman"/>
                <w:sz w:val="24"/>
                <w:lang w:eastAsia="en-US"/>
              </w:rPr>
            </w:pPr>
            <w:r w:rsidRPr="0090367C">
              <w:rPr>
                <w:rFonts w:eastAsia="Calibri" w:cs="Times New Roman"/>
                <w:sz w:val="24"/>
                <w:lang w:eastAsia="en-US"/>
              </w:rPr>
              <w:t>21</w:t>
            </w:r>
          </w:p>
        </w:tc>
      </w:tr>
      <w:tr w:rsidR="00A71890" w:rsidRPr="0090367C" w14:paraId="76010030" w14:textId="77777777" w:rsidTr="00B774D8">
        <w:trPr>
          <w:gridAfter w:val="1"/>
          <w:wAfter w:w="16" w:type="dxa"/>
        </w:trPr>
        <w:tc>
          <w:tcPr>
            <w:tcW w:w="1277" w:type="dxa"/>
            <w:shd w:val="clear" w:color="auto" w:fill="E2EFD9"/>
          </w:tcPr>
          <w:p w14:paraId="4157D764" w14:textId="77777777" w:rsidR="00FA4B8F" w:rsidRPr="0090367C" w:rsidRDefault="00FA4B8F" w:rsidP="00FB410E">
            <w:pPr>
              <w:numPr>
                <w:ilvl w:val="0"/>
                <w:numId w:val="120"/>
              </w:numPr>
              <w:spacing w:line="240" w:lineRule="auto"/>
              <w:contextualSpacing/>
              <w:jc w:val="left"/>
              <w:rPr>
                <w:rFonts w:eastAsia="Calibri" w:cs="Times New Roman"/>
                <w:b/>
                <w:i/>
                <w:sz w:val="24"/>
                <w:lang w:eastAsia="en-US"/>
              </w:rPr>
            </w:pPr>
          </w:p>
        </w:tc>
        <w:tc>
          <w:tcPr>
            <w:tcW w:w="8079" w:type="dxa"/>
            <w:shd w:val="clear" w:color="auto" w:fill="E2EFD9"/>
          </w:tcPr>
          <w:p w14:paraId="61EEFF2D" w14:textId="77777777" w:rsidR="00FA4B8F" w:rsidRPr="0090367C" w:rsidRDefault="00FA4B8F" w:rsidP="00FA4B8F">
            <w:pPr>
              <w:spacing w:line="240" w:lineRule="auto"/>
              <w:ind w:firstLine="0"/>
              <w:rPr>
                <w:rFonts w:eastAsia="Calibri" w:cs="Times New Roman"/>
                <w:b/>
                <w:i/>
                <w:sz w:val="24"/>
                <w:lang w:eastAsia="en-US"/>
              </w:rPr>
            </w:pPr>
            <w:r w:rsidRPr="0090367C">
              <w:rPr>
                <w:rFonts w:eastAsia="Calibri" w:cs="Times New Roman"/>
                <w:b/>
                <w:i/>
                <w:sz w:val="24"/>
                <w:lang w:eastAsia="en-US"/>
              </w:rPr>
              <w:t>СОДЕРЖАТЕЛЬНЫЙ РАЗДЕЛ</w:t>
            </w:r>
          </w:p>
        </w:tc>
        <w:tc>
          <w:tcPr>
            <w:tcW w:w="852" w:type="dxa"/>
            <w:shd w:val="clear" w:color="auto" w:fill="E2EFD9"/>
          </w:tcPr>
          <w:p w14:paraId="28C0581C" w14:textId="77777777" w:rsidR="00FA4B8F" w:rsidRPr="0090367C" w:rsidRDefault="00FA4B8F" w:rsidP="00FA4B8F">
            <w:pPr>
              <w:spacing w:line="240" w:lineRule="auto"/>
              <w:ind w:firstLine="0"/>
              <w:jc w:val="left"/>
              <w:rPr>
                <w:rFonts w:eastAsia="Calibri" w:cs="Times New Roman"/>
                <w:b/>
                <w:i/>
                <w:sz w:val="24"/>
                <w:lang w:eastAsia="en-US"/>
              </w:rPr>
            </w:pPr>
            <w:r w:rsidRPr="0090367C">
              <w:rPr>
                <w:rFonts w:eastAsia="Calibri" w:cs="Times New Roman"/>
                <w:b/>
                <w:i/>
                <w:sz w:val="24"/>
                <w:lang w:eastAsia="en-US"/>
              </w:rPr>
              <w:t>33</w:t>
            </w:r>
          </w:p>
        </w:tc>
      </w:tr>
      <w:tr w:rsidR="00A71890" w:rsidRPr="0090367C" w14:paraId="45E14C38" w14:textId="77777777" w:rsidTr="00B774D8">
        <w:trPr>
          <w:gridAfter w:val="1"/>
          <w:wAfter w:w="16" w:type="dxa"/>
        </w:trPr>
        <w:tc>
          <w:tcPr>
            <w:tcW w:w="1277" w:type="dxa"/>
          </w:tcPr>
          <w:p w14:paraId="1F711F5C" w14:textId="77777777" w:rsidR="00FA4B8F" w:rsidRPr="0090367C" w:rsidRDefault="00FA4B8F" w:rsidP="00FA4B8F">
            <w:pPr>
              <w:spacing w:line="240" w:lineRule="auto"/>
              <w:ind w:firstLine="0"/>
              <w:jc w:val="left"/>
              <w:rPr>
                <w:rFonts w:eastAsia="Calibri" w:cs="Times New Roman"/>
                <w:b/>
                <w:sz w:val="24"/>
                <w:lang w:eastAsia="en-US"/>
              </w:rPr>
            </w:pPr>
            <w:r w:rsidRPr="0090367C">
              <w:rPr>
                <w:rFonts w:eastAsia="Calibri" w:cs="Times New Roman"/>
                <w:b/>
                <w:sz w:val="24"/>
                <w:lang w:eastAsia="en-US"/>
              </w:rPr>
              <w:t xml:space="preserve">      2.1.</w:t>
            </w:r>
          </w:p>
        </w:tc>
        <w:tc>
          <w:tcPr>
            <w:tcW w:w="8079" w:type="dxa"/>
          </w:tcPr>
          <w:p w14:paraId="51CCD1E1" w14:textId="77777777" w:rsidR="00FA4B8F" w:rsidRPr="0090367C" w:rsidRDefault="00FA4B8F" w:rsidP="00FA4B8F">
            <w:pPr>
              <w:spacing w:line="240" w:lineRule="auto"/>
              <w:ind w:firstLine="0"/>
              <w:rPr>
                <w:rFonts w:eastAsia="Calibri" w:cs="Times New Roman"/>
                <w:b/>
                <w:sz w:val="24"/>
                <w:lang w:eastAsia="en-US"/>
              </w:rPr>
            </w:pPr>
            <w:r w:rsidRPr="0090367C">
              <w:rPr>
                <w:rFonts w:eastAsia="Calibri" w:cs="Times New Roman"/>
                <w:b/>
                <w:sz w:val="24"/>
                <w:lang w:eastAsia="en-US"/>
              </w:rPr>
              <w:t>Рабочие программы учебных предметов. Обязательная часть.</w:t>
            </w:r>
          </w:p>
        </w:tc>
        <w:tc>
          <w:tcPr>
            <w:tcW w:w="852" w:type="dxa"/>
          </w:tcPr>
          <w:p w14:paraId="399C8D30" w14:textId="77777777" w:rsidR="00FA4B8F" w:rsidRPr="0090367C" w:rsidRDefault="00FA4B8F" w:rsidP="00FA4B8F">
            <w:pPr>
              <w:spacing w:line="240" w:lineRule="auto"/>
              <w:ind w:firstLine="0"/>
              <w:jc w:val="left"/>
              <w:rPr>
                <w:rFonts w:eastAsia="Calibri" w:cs="Times New Roman"/>
                <w:sz w:val="24"/>
                <w:lang w:eastAsia="en-US"/>
              </w:rPr>
            </w:pPr>
            <w:r w:rsidRPr="0090367C">
              <w:rPr>
                <w:rFonts w:eastAsia="Calibri" w:cs="Times New Roman"/>
                <w:sz w:val="24"/>
                <w:lang w:eastAsia="en-US"/>
              </w:rPr>
              <w:t>33</w:t>
            </w:r>
          </w:p>
        </w:tc>
      </w:tr>
      <w:tr w:rsidR="00A71890" w:rsidRPr="0090367C" w14:paraId="62B1AAA6" w14:textId="77777777" w:rsidTr="00B774D8">
        <w:trPr>
          <w:gridAfter w:val="1"/>
          <w:wAfter w:w="16" w:type="dxa"/>
          <w:trHeight w:val="225"/>
        </w:trPr>
        <w:tc>
          <w:tcPr>
            <w:tcW w:w="1277" w:type="dxa"/>
          </w:tcPr>
          <w:p w14:paraId="6F35DBC1" w14:textId="77777777" w:rsidR="00FA4B8F" w:rsidRPr="0090367C" w:rsidRDefault="00FA4B8F" w:rsidP="00FB410E">
            <w:pPr>
              <w:numPr>
                <w:ilvl w:val="2"/>
                <w:numId w:val="120"/>
              </w:numPr>
              <w:spacing w:line="240" w:lineRule="auto"/>
              <w:contextualSpacing/>
              <w:jc w:val="left"/>
              <w:rPr>
                <w:rFonts w:eastAsia="Calibri" w:cs="Times New Roman"/>
                <w:sz w:val="24"/>
                <w:lang w:eastAsia="en-US"/>
              </w:rPr>
            </w:pPr>
          </w:p>
        </w:tc>
        <w:tc>
          <w:tcPr>
            <w:tcW w:w="8079" w:type="dxa"/>
          </w:tcPr>
          <w:p w14:paraId="003C6C09" w14:textId="77777777" w:rsidR="00FA4B8F" w:rsidRPr="0090367C" w:rsidRDefault="00FA4B8F" w:rsidP="00FA4B8F">
            <w:pPr>
              <w:spacing w:line="240" w:lineRule="auto"/>
              <w:ind w:firstLine="0"/>
              <w:jc w:val="left"/>
              <w:rPr>
                <w:rFonts w:eastAsia="Calibri" w:cs="Times New Roman"/>
                <w:sz w:val="24"/>
                <w:lang w:eastAsia="en-US"/>
              </w:rPr>
            </w:pPr>
            <w:r w:rsidRPr="0090367C">
              <w:rPr>
                <w:rFonts w:eastAsia="Calibri" w:cs="Times New Roman"/>
                <w:sz w:val="24"/>
                <w:lang w:eastAsia="en-US"/>
              </w:rPr>
              <w:t>Рабочая программа по учебному предмету «Русский язык» 1-4 классы</w:t>
            </w:r>
          </w:p>
        </w:tc>
        <w:tc>
          <w:tcPr>
            <w:tcW w:w="852" w:type="dxa"/>
          </w:tcPr>
          <w:p w14:paraId="29093E8F" w14:textId="77777777" w:rsidR="00FA4B8F" w:rsidRPr="0090367C" w:rsidRDefault="00FA4B8F" w:rsidP="00FA4B8F">
            <w:pPr>
              <w:spacing w:line="240" w:lineRule="auto"/>
              <w:ind w:firstLine="0"/>
              <w:jc w:val="left"/>
              <w:rPr>
                <w:rFonts w:eastAsia="Calibri" w:cs="Times New Roman"/>
                <w:sz w:val="24"/>
                <w:lang w:eastAsia="en-US"/>
              </w:rPr>
            </w:pPr>
            <w:r w:rsidRPr="0090367C">
              <w:rPr>
                <w:rFonts w:eastAsia="Calibri" w:cs="Times New Roman"/>
                <w:sz w:val="24"/>
                <w:lang w:eastAsia="en-US"/>
              </w:rPr>
              <w:t>34</w:t>
            </w:r>
          </w:p>
        </w:tc>
      </w:tr>
      <w:tr w:rsidR="00A71890" w:rsidRPr="0090367C" w14:paraId="201B2D7D" w14:textId="77777777" w:rsidTr="00B774D8">
        <w:trPr>
          <w:gridAfter w:val="1"/>
          <w:wAfter w:w="16" w:type="dxa"/>
          <w:trHeight w:val="225"/>
        </w:trPr>
        <w:tc>
          <w:tcPr>
            <w:tcW w:w="1277" w:type="dxa"/>
          </w:tcPr>
          <w:p w14:paraId="54EC7B18" w14:textId="77777777" w:rsidR="00FA4B8F" w:rsidRPr="0090367C" w:rsidRDefault="00FA4B8F" w:rsidP="00FB410E">
            <w:pPr>
              <w:numPr>
                <w:ilvl w:val="2"/>
                <w:numId w:val="120"/>
              </w:numPr>
              <w:spacing w:line="240" w:lineRule="auto"/>
              <w:contextualSpacing/>
              <w:jc w:val="left"/>
              <w:rPr>
                <w:rFonts w:eastAsia="Calibri" w:cs="Times New Roman"/>
                <w:sz w:val="24"/>
                <w:lang w:eastAsia="en-US"/>
              </w:rPr>
            </w:pPr>
          </w:p>
        </w:tc>
        <w:tc>
          <w:tcPr>
            <w:tcW w:w="8079" w:type="dxa"/>
          </w:tcPr>
          <w:p w14:paraId="0F3B2AED" w14:textId="77777777" w:rsidR="00FA4B8F" w:rsidRPr="0090367C" w:rsidRDefault="00FA4B8F" w:rsidP="00FA4B8F">
            <w:pPr>
              <w:spacing w:line="240" w:lineRule="auto"/>
              <w:ind w:firstLine="0"/>
              <w:jc w:val="left"/>
              <w:rPr>
                <w:rFonts w:eastAsia="Calibri" w:cs="Times New Roman"/>
                <w:sz w:val="24"/>
                <w:lang w:eastAsia="en-US"/>
              </w:rPr>
            </w:pPr>
            <w:r w:rsidRPr="0090367C">
              <w:rPr>
                <w:rFonts w:eastAsia="Calibri" w:cs="Times New Roman"/>
                <w:sz w:val="24"/>
                <w:lang w:eastAsia="en-US"/>
              </w:rPr>
              <w:t>Рабочая программа по учебному предмету «Литература» 1-4 классы</w:t>
            </w:r>
          </w:p>
        </w:tc>
        <w:tc>
          <w:tcPr>
            <w:tcW w:w="852" w:type="dxa"/>
          </w:tcPr>
          <w:p w14:paraId="6BEA8C74" w14:textId="77777777" w:rsidR="00FA4B8F" w:rsidRPr="0090367C" w:rsidRDefault="00FA4B8F" w:rsidP="00FA4B8F">
            <w:pPr>
              <w:spacing w:line="240" w:lineRule="auto"/>
              <w:ind w:firstLine="0"/>
              <w:jc w:val="left"/>
              <w:rPr>
                <w:rFonts w:eastAsia="Calibri" w:cs="Times New Roman"/>
                <w:sz w:val="24"/>
                <w:lang w:eastAsia="en-US"/>
              </w:rPr>
            </w:pPr>
            <w:r w:rsidRPr="0090367C">
              <w:rPr>
                <w:rFonts w:eastAsia="Calibri" w:cs="Times New Roman"/>
                <w:sz w:val="24"/>
                <w:lang w:eastAsia="en-US"/>
              </w:rPr>
              <w:t>59</w:t>
            </w:r>
          </w:p>
        </w:tc>
      </w:tr>
      <w:tr w:rsidR="00A71890" w:rsidRPr="0090367C" w14:paraId="36E2F300" w14:textId="77777777" w:rsidTr="00B774D8">
        <w:trPr>
          <w:gridAfter w:val="1"/>
          <w:wAfter w:w="16" w:type="dxa"/>
          <w:trHeight w:val="225"/>
        </w:trPr>
        <w:tc>
          <w:tcPr>
            <w:tcW w:w="1277" w:type="dxa"/>
          </w:tcPr>
          <w:p w14:paraId="4DACC4E3" w14:textId="77777777" w:rsidR="00FA4B8F" w:rsidRPr="0090367C" w:rsidRDefault="00FA4B8F" w:rsidP="00FB410E">
            <w:pPr>
              <w:numPr>
                <w:ilvl w:val="2"/>
                <w:numId w:val="120"/>
              </w:numPr>
              <w:spacing w:line="240" w:lineRule="auto"/>
              <w:contextualSpacing/>
              <w:jc w:val="left"/>
              <w:rPr>
                <w:rFonts w:eastAsia="Calibri" w:cs="Times New Roman"/>
                <w:sz w:val="24"/>
                <w:lang w:eastAsia="en-US"/>
              </w:rPr>
            </w:pPr>
          </w:p>
        </w:tc>
        <w:tc>
          <w:tcPr>
            <w:tcW w:w="8079" w:type="dxa"/>
          </w:tcPr>
          <w:p w14:paraId="780A264E" w14:textId="77777777" w:rsidR="00FA4B8F" w:rsidRPr="0090367C" w:rsidRDefault="00FA4B8F" w:rsidP="00FA4B8F">
            <w:pPr>
              <w:spacing w:line="240" w:lineRule="auto"/>
              <w:ind w:firstLine="0"/>
              <w:rPr>
                <w:rFonts w:eastAsia="Calibri" w:cs="Times New Roman"/>
                <w:sz w:val="24"/>
                <w:lang w:eastAsia="en-US"/>
              </w:rPr>
            </w:pPr>
            <w:r w:rsidRPr="0090367C">
              <w:rPr>
                <w:rFonts w:eastAsia="Calibri" w:cs="Times New Roman"/>
                <w:sz w:val="24"/>
                <w:lang w:eastAsia="en-US"/>
              </w:rPr>
              <w:t>Рабочая программа по учебному предмету «Иностранный (английский) язык. 1-4  классы</w:t>
            </w:r>
          </w:p>
        </w:tc>
        <w:tc>
          <w:tcPr>
            <w:tcW w:w="852" w:type="dxa"/>
          </w:tcPr>
          <w:p w14:paraId="386C897B" w14:textId="77777777" w:rsidR="00FA4B8F" w:rsidRPr="0090367C" w:rsidRDefault="00FA4B8F" w:rsidP="00FA4B8F">
            <w:pPr>
              <w:spacing w:line="240" w:lineRule="auto"/>
              <w:ind w:firstLine="0"/>
              <w:jc w:val="left"/>
              <w:rPr>
                <w:rFonts w:eastAsia="Calibri" w:cs="Times New Roman"/>
                <w:sz w:val="24"/>
                <w:lang w:eastAsia="en-US"/>
              </w:rPr>
            </w:pPr>
            <w:r w:rsidRPr="0090367C">
              <w:rPr>
                <w:rFonts w:eastAsia="Calibri" w:cs="Times New Roman"/>
                <w:sz w:val="24"/>
                <w:lang w:eastAsia="en-US"/>
              </w:rPr>
              <w:t>99</w:t>
            </w:r>
          </w:p>
        </w:tc>
      </w:tr>
      <w:tr w:rsidR="00A71890" w:rsidRPr="0090367C" w14:paraId="23797279" w14:textId="77777777" w:rsidTr="00B774D8">
        <w:trPr>
          <w:gridAfter w:val="1"/>
          <w:wAfter w:w="16" w:type="dxa"/>
          <w:trHeight w:val="225"/>
        </w:trPr>
        <w:tc>
          <w:tcPr>
            <w:tcW w:w="1277" w:type="dxa"/>
          </w:tcPr>
          <w:p w14:paraId="3B910D22" w14:textId="77777777" w:rsidR="00FA4B8F" w:rsidRPr="0090367C" w:rsidRDefault="00FA4B8F" w:rsidP="00FB410E">
            <w:pPr>
              <w:numPr>
                <w:ilvl w:val="2"/>
                <w:numId w:val="120"/>
              </w:numPr>
              <w:spacing w:line="240" w:lineRule="auto"/>
              <w:contextualSpacing/>
              <w:jc w:val="left"/>
              <w:rPr>
                <w:rFonts w:eastAsia="Calibri" w:cs="Times New Roman"/>
                <w:sz w:val="24"/>
                <w:lang w:eastAsia="en-US"/>
              </w:rPr>
            </w:pPr>
          </w:p>
        </w:tc>
        <w:tc>
          <w:tcPr>
            <w:tcW w:w="8079" w:type="dxa"/>
          </w:tcPr>
          <w:p w14:paraId="46B1ABCA" w14:textId="77777777" w:rsidR="00FA4B8F" w:rsidRPr="0090367C" w:rsidRDefault="00FA4B8F" w:rsidP="00FA4B8F">
            <w:pPr>
              <w:spacing w:line="240" w:lineRule="auto"/>
              <w:ind w:firstLine="0"/>
              <w:rPr>
                <w:rFonts w:eastAsia="Calibri" w:cs="Times New Roman"/>
                <w:sz w:val="24"/>
                <w:lang w:eastAsia="en-US"/>
              </w:rPr>
            </w:pPr>
            <w:r w:rsidRPr="0090367C">
              <w:rPr>
                <w:rFonts w:eastAsia="Calibri" w:cs="Times New Roman"/>
                <w:sz w:val="24"/>
                <w:lang w:eastAsia="en-US"/>
              </w:rPr>
              <w:t>Рабочая программа по учебному предмету «Математика» 1-4 классы</w:t>
            </w:r>
          </w:p>
        </w:tc>
        <w:tc>
          <w:tcPr>
            <w:tcW w:w="852" w:type="dxa"/>
          </w:tcPr>
          <w:p w14:paraId="29184771" w14:textId="77777777" w:rsidR="00FA4B8F" w:rsidRPr="0090367C" w:rsidRDefault="00FA4B8F" w:rsidP="00FA4B8F">
            <w:pPr>
              <w:spacing w:line="240" w:lineRule="auto"/>
              <w:ind w:firstLine="0"/>
              <w:jc w:val="left"/>
              <w:rPr>
                <w:rFonts w:eastAsia="Calibri" w:cs="Times New Roman"/>
                <w:sz w:val="24"/>
                <w:lang w:eastAsia="en-US"/>
              </w:rPr>
            </w:pPr>
            <w:r w:rsidRPr="0090367C">
              <w:rPr>
                <w:rFonts w:eastAsia="Calibri" w:cs="Times New Roman"/>
                <w:sz w:val="24"/>
                <w:lang w:eastAsia="en-US"/>
              </w:rPr>
              <w:t>126</w:t>
            </w:r>
          </w:p>
        </w:tc>
      </w:tr>
      <w:tr w:rsidR="00A71890" w:rsidRPr="0090367C" w14:paraId="435F9144" w14:textId="77777777" w:rsidTr="00B774D8">
        <w:trPr>
          <w:gridAfter w:val="1"/>
          <w:wAfter w:w="16" w:type="dxa"/>
          <w:trHeight w:val="225"/>
        </w:trPr>
        <w:tc>
          <w:tcPr>
            <w:tcW w:w="1277" w:type="dxa"/>
          </w:tcPr>
          <w:p w14:paraId="05295D2F" w14:textId="77777777" w:rsidR="00FA4B8F" w:rsidRPr="0090367C" w:rsidRDefault="00FA4B8F" w:rsidP="00FB410E">
            <w:pPr>
              <w:numPr>
                <w:ilvl w:val="2"/>
                <w:numId w:val="120"/>
              </w:numPr>
              <w:spacing w:line="240" w:lineRule="auto"/>
              <w:contextualSpacing/>
              <w:jc w:val="left"/>
              <w:rPr>
                <w:rFonts w:eastAsia="Calibri" w:cs="Times New Roman"/>
                <w:sz w:val="24"/>
                <w:lang w:eastAsia="en-US"/>
              </w:rPr>
            </w:pPr>
          </w:p>
        </w:tc>
        <w:tc>
          <w:tcPr>
            <w:tcW w:w="8079" w:type="dxa"/>
          </w:tcPr>
          <w:p w14:paraId="1EE883A8" w14:textId="77777777" w:rsidR="00FA4B8F" w:rsidRPr="0090367C" w:rsidRDefault="00FA4B8F" w:rsidP="00FA4B8F">
            <w:pPr>
              <w:spacing w:line="240" w:lineRule="auto"/>
              <w:ind w:firstLine="0"/>
              <w:rPr>
                <w:rFonts w:eastAsia="Calibri" w:cs="Times New Roman"/>
                <w:sz w:val="24"/>
                <w:lang w:eastAsia="en-US"/>
              </w:rPr>
            </w:pPr>
            <w:r w:rsidRPr="0090367C">
              <w:rPr>
                <w:rFonts w:eastAsia="Calibri" w:cs="Times New Roman"/>
                <w:sz w:val="24"/>
                <w:lang w:eastAsia="en-US"/>
              </w:rPr>
              <w:t>Рабочая программа по учебному курсу «Окружающий мир» 1-4 классы</w:t>
            </w:r>
          </w:p>
        </w:tc>
        <w:tc>
          <w:tcPr>
            <w:tcW w:w="852" w:type="dxa"/>
          </w:tcPr>
          <w:p w14:paraId="590F849E" w14:textId="77777777" w:rsidR="00FA4B8F" w:rsidRPr="0090367C" w:rsidRDefault="00FA4B8F" w:rsidP="00FA4B8F">
            <w:pPr>
              <w:spacing w:line="240" w:lineRule="auto"/>
              <w:ind w:firstLine="0"/>
              <w:jc w:val="left"/>
              <w:rPr>
                <w:rFonts w:eastAsia="Calibri" w:cs="Times New Roman"/>
                <w:sz w:val="24"/>
                <w:lang w:eastAsia="en-US"/>
              </w:rPr>
            </w:pPr>
            <w:r w:rsidRPr="0090367C">
              <w:rPr>
                <w:rFonts w:eastAsia="Calibri" w:cs="Times New Roman"/>
                <w:sz w:val="24"/>
                <w:lang w:eastAsia="en-US"/>
              </w:rPr>
              <w:t>150</w:t>
            </w:r>
          </w:p>
        </w:tc>
      </w:tr>
      <w:tr w:rsidR="00A71890" w:rsidRPr="0090367C" w14:paraId="66B4CCFC" w14:textId="77777777" w:rsidTr="00B774D8">
        <w:trPr>
          <w:gridAfter w:val="1"/>
          <w:wAfter w:w="16" w:type="dxa"/>
          <w:trHeight w:val="225"/>
        </w:trPr>
        <w:tc>
          <w:tcPr>
            <w:tcW w:w="1277" w:type="dxa"/>
          </w:tcPr>
          <w:p w14:paraId="4454BECF" w14:textId="77777777" w:rsidR="00FA4B8F" w:rsidRPr="0090367C" w:rsidRDefault="00FA4B8F" w:rsidP="00FB410E">
            <w:pPr>
              <w:numPr>
                <w:ilvl w:val="2"/>
                <w:numId w:val="120"/>
              </w:numPr>
              <w:spacing w:line="240" w:lineRule="auto"/>
              <w:contextualSpacing/>
              <w:jc w:val="left"/>
              <w:rPr>
                <w:rFonts w:eastAsia="Calibri" w:cs="Times New Roman"/>
                <w:sz w:val="24"/>
                <w:lang w:eastAsia="en-US"/>
              </w:rPr>
            </w:pPr>
          </w:p>
        </w:tc>
        <w:tc>
          <w:tcPr>
            <w:tcW w:w="8079" w:type="dxa"/>
          </w:tcPr>
          <w:p w14:paraId="0228F4A1" w14:textId="77777777" w:rsidR="00FA4B8F" w:rsidRPr="0090367C" w:rsidRDefault="00FA4B8F" w:rsidP="00FA4B8F">
            <w:pPr>
              <w:spacing w:line="240" w:lineRule="auto"/>
              <w:ind w:firstLine="0"/>
              <w:rPr>
                <w:rFonts w:eastAsia="Calibri" w:cs="Times New Roman"/>
                <w:sz w:val="24"/>
                <w:lang w:eastAsia="en-US"/>
              </w:rPr>
            </w:pPr>
            <w:r w:rsidRPr="0090367C">
              <w:rPr>
                <w:rFonts w:eastAsia="Calibri" w:cs="Times New Roman"/>
                <w:sz w:val="24"/>
                <w:lang w:eastAsia="en-US"/>
              </w:rPr>
              <w:t>Рабочая программа по учебному курсу «ОРКСЭ» 4 класс</w:t>
            </w:r>
          </w:p>
        </w:tc>
        <w:tc>
          <w:tcPr>
            <w:tcW w:w="852" w:type="dxa"/>
          </w:tcPr>
          <w:p w14:paraId="783D6767" w14:textId="77777777" w:rsidR="00FA4B8F" w:rsidRPr="0090367C" w:rsidRDefault="00FA4B8F" w:rsidP="00FA4B8F">
            <w:pPr>
              <w:spacing w:line="240" w:lineRule="auto"/>
              <w:ind w:firstLine="0"/>
              <w:jc w:val="left"/>
              <w:rPr>
                <w:rFonts w:eastAsia="Calibri" w:cs="Times New Roman"/>
                <w:sz w:val="24"/>
                <w:lang w:eastAsia="en-US"/>
              </w:rPr>
            </w:pPr>
            <w:r w:rsidRPr="0090367C">
              <w:rPr>
                <w:rFonts w:eastAsia="Calibri" w:cs="Times New Roman"/>
                <w:sz w:val="24"/>
                <w:lang w:eastAsia="en-US"/>
              </w:rPr>
              <w:t>180</w:t>
            </w:r>
          </w:p>
        </w:tc>
      </w:tr>
      <w:tr w:rsidR="00A71890" w:rsidRPr="0090367C" w14:paraId="3497D384" w14:textId="77777777" w:rsidTr="00B774D8">
        <w:trPr>
          <w:gridAfter w:val="1"/>
          <w:wAfter w:w="16" w:type="dxa"/>
          <w:trHeight w:val="225"/>
        </w:trPr>
        <w:tc>
          <w:tcPr>
            <w:tcW w:w="1277" w:type="dxa"/>
          </w:tcPr>
          <w:p w14:paraId="4128C5F9" w14:textId="77777777" w:rsidR="00FA4B8F" w:rsidRPr="0090367C" w:rsidRDefault="00FA4B8F" w:rsidP="00FB410E">
            <w:pPr>
              <w:numPr>
                <w:ilvl w:val="2"/>
                <w:numId w:val="120"/>
              </w:numPr>
              <w:spacing w:line="240" w:lineRule="auto"/>
              <w:contextualSpacing/>
              <w:jc w:val="left"/>
              <w:rPr>
                <w:rFonts w:eastAsia="Calibri" w:cs="Times New Roman"/>
                <w:sz w:val="24"/>
                <w:lang w:eastAsia="en-US"/>
              </w:rPr>
            </w:pPr>
          </w:p>
        </w:tc>
        <w:tc>
          <w:tcPr>
            <w:tcW w:w="8079" w:type="dxa"/>
          </w:tcPr>
          <w:p w14:paraId="543FC6E9" w14:textId="77777777" w:rsidR="00FA4B8F" w:rsidRPr="0090367C" w:rsidRDefault="00FA4B8F" w:rsidP="00FA4B8F">
            <w:pPr>
              <w:spacing w:line="240" w:lineRule="auto"/>
              <w:ind w:firstLine="0"/>
              <w:rPr>
                <w:rFonts w:eastAsia="Calibri" w:cs="Times New Roman"/>
                <w:sz w:val="24"/>
                <w:lang w:eastAsia="en-US"/>
              </w:rPr>
            </w:pPr>
            <w:r w:rsidRPr="0090367C">
              <w:rPr>
                <w:rFonts w:eastAsia="Calibri" w:cs="Times New Roman"/>
                <w:sz w:val="24"/>
                <w:lang w:eastAsia="en-US"/>
              </w:rPr>
              <w:t xml:space="preserve">Рабочая программа по учебному предмету «Изобразительное искусство» </w:t>
            </w:r>
          </w:p>
          <w:p w14:paraId="2DBEB03D" w14:textId="77777777" w:rsidR="00FA4B8F" w:rsidRPr="0090367C" w:rsidRDefault="00FA4B8F" w:rsidP="00FA4B8F">
            <w:pPr>
              <w:spacing w:line="240" w:lineRule="auto"/>
              <w:ind w:firstLine="0"/>
              <w:rPr>
                <w:rFonts w:eastAsia="Calibri" w:cs="Times New Roman"/>
                <w:sz w:val="24"/>
                <w:lang w:eastAsia="en-US"/>
              </w:rPr>
            </w:pPr>
            <w:r w:rsidRPr="0090367C">
              <w:rPr>
                <w:rFonts w:eastAsia="Calibri" w:cs="Times New Roman"/>
                <w:sz w:val="24"/>
                <w:lang w:eastAsia="en-US"/>
              </w:rPr>
              <w:t>1-4 классы</w:t>
            </w:r>
          </w:p>
        </w:tc>
        <w:tc>
          <w:tcPr>
            <w:tcW w:w="852" w:type="dxa"/>
          </w:tcPr>
          <w:p w14:paraId="077BD49A" w14:textId="77777777" w:rsidR="00FA4B8F" w:rsidRPr="0090367C" w:rsidRDefault="00FA4B8F" w:rsidP="00FA4B8F">
            <w:pPr>
              <w:spacing w:line="240" w:lineRule="auto"/>
              <w:ind w:firstLine="0"/>
              <w:jc w:val="left"/>
              <w:rPr>
                <w:rFonts w:eastAsia="Calibri" w:cs="Times New Roman"/>
                <w:sz w:val="24"/>
                <w:lang w:eastAsia="en-US"/>
              </w:rPr>
            </w:pPr>
            <w:r w:rsidRPr="0090367C">
              <w:rPr>
                <w:rFonts w:eastAsia="Calibri" w:cs="Times New Roman"/>
                <w:sz w:val="24"/>
                <w:lang w:eastAsia="en-US"/>
              </w:rPr>
              <w:t>199</w:t>
            </w:r>
          </w:p>
        </w:tc>
      </w:tr>
      <w:tr w:rsidR="00A71890" w:rsidRPr="0090367C" w14:paraId="3274B1B9" w14:textId="77777777" w:rsidTr="00B774D8">
        <w:trPr>
          <w:gridAfter w:val="1"/>
          <w:wAfter w:w="16" w:type="dxa"/>
          <w:trHeight w:val="225"/>
        </w:trPr>
        <w:tc>
          <w:tcPr>
            <w:tcW w:w="1277" w:type="dxa"/>
          </w:tcPr>
          <w:p w14:paraId="3F9A31F0" w14:textId="77777777" w:rsidR="00FA4B8F" w:rsidRPr="0090367C" w:rsidRDefault="00FA4B8F" w:rsidP="00FB410E">
            <w:pPr>
              <w:numPr>
                <w:ilvl w:val="2"/>
                <w:numId w:val="120"/>
              </w:numPr>
              <w:spacing w:line="240" w:lineRule="auto"/>
              <w:contextualSpacing/>
              <w:jc w:val="left"/>
              <w:rPr>
                <w:rFonts w:eastAsia="Calibri" w:cs="Times New Roman"/>
                <w:sz w:val="24"/>
                <w:lang w:eastAsia="en-US"/>
              </w:rPr>
            </w:pPr>
          </w:p>
        </w:tc>
        <w:tc>
          <w:tcPr>
            <w:tcW w:w="8079" w:type="dxa"/>
          </w:tcPr>
          <w:p w14:paraId="197AACDD" w14:textId="77777777" w:rsidR="00FA4B8F" w:rsidRPr="0090367C" w:rsidRDefault="00FA4B8F" w:rsidP="00FA4B8F">
            <w:pPr>
              <w:spacing w:line="240" w:lineRule="auto"/>
              <w:ind w:firstLine="0"/>
              <w:rPr>
                <w:rFonts w:eastAsia="Calibri" w:cs="Times New Roman"/>
                <w:sz w:val="24"/>
                <w:lang w:eastAsia="en-US"/>
              </w:rPr>
            </w:pPr>
            <w:r w:rsidRPr="0090367C">
              <w:rPr>
                <w:rFonts w:eastAsia="Calibri" w:cs="Times New Roman"/>
                <w:sz w:val="24"/>
                <w:lang w:eastAsia="en-US"/>
              </w:rPr>
              <w:t>Рабочая программа по учебному предмету «Музыка» 1-4 классы</w:t>
            </w:r>
          </w:p>
        </w:tc>
        <w:tc>
          <w:tcPr>
            <w:tcW w:w="852" w:type="dxa"/>
          </w:tcPr>
          <w:p w14:paraId="12466A9D" w14:textId="77777777" w:rsidR="00FA4B8F" w:rsidRPr="0090367C" w:rsidRDefault="00FA4B8F" w:rsidP="00FA4B8F">
            <w:pPr>
              <w:spacing w:line="240" w:lineRule="auto"/>
              <w:ind w:firstLine="0"/>
              <w:jc w:val="left"/>
              <w:rPr>
                <w:rFonts w:eastAsia="Calibri" w:cs="Times New Roman"/>
                <w:sz w:val="24"/>
                <w:lang w:eastAsia="en-US"/>
              </w:rPr>
            </w:pPr>
            <w:r w:rsidRPr="0090367C">
              <w:rPr>
                <w:rFonts w:eastAsia="Calibri" w:cs="Times New Roman"/>
                <w:sz w:val="24"/>
                <w:lang w:eastAsia="en-US"/>
              </w:rPr>
              <w:t>239</w:t>
            </w:r>
          </w:p>
        </w:tc>
      </w:tr>
      <w:tr w:rsidR="00A71890" w:rsidRPr="0090367C" w14:paraId="28E1C583" w14:textId="77777777" w:rsidTr="00B774D8">
        <w:trPr>
          <w:gridAfter w:val="1"/>
          <w:wAfter w:w="16" w:type="dxa"/>
          <w:trHeight w:val="225"/>
        </w:trPr>
        <w:tc>
          <w:tcPr>
            <w:tcW w:w="1277" w:type="dxa"/>
          </w:tcPr>
          <w:p w14:paraId="41D2D1E3" w14:textId="77777777" w:rsidR="00FA4B8F" w:rsidRPr="0090367C" w:rsidRDefault="00FA4B8F" w:rsidP="00FB410E">
            <w:pPr>
              <w:numPr>
                <w:ilvl w:val="2"/>
                <w:numId w:val="120"/>
              </w:numPr>
              <w:spacing w:line="240" w:lineRule="auto"/>
              <w:contextualSpacing/>
              <w:jc w:val="left"/>
              <w:rPr>
                <w:rFonts w:eastAsia="Calibri" w:cs="Times New Roman"/>
                <w:sz w:val="24"/>
                <w:lang w:eastAsia="en-US"/>
              </w:rPr>
            </w:pPr>
          </w:p>
        </w:tc>
        <w:tc>
          <w:tcPr>
            <w:tcW w:w="8079" w:type="dxa"/>
          </w:tcPr>
          <w:p w14:paraId="4FCAB679" w14:textId="77777777" w:rsidR="00FA4B8F" w:rsidRPr="0090367C" w:rsidRDefault="00FA4B8F" w:rsidP="00FA4B8F">
            <w:pPr>
              <w:spacing w:line="240" w:lineRule="auto"/>
              <w:ind w:firstLine="0"/>
              <w:rPr>
                <w:rFonts w:eastAsia="Calibri" w:cs="Times New Roman"/>
                <w:sz w:val="24"/>
                <w:lang w:eastAsia="en-US"/>
              </w:rPr>
            </w:pPr>
            <w:r w:rsidRPr="0090367C">
              <w:rPr>
                <w:rFonts w:eastAsia="Calibri" w:cs="Times New Roman"/>
                <w:sz w:val="24"/>
                <w:lang w:eastAsia="en-US"/>
              </w:rPr>
              <w:t>Рабочая программа по учебному предмету «Труд (технология)» 1-4 классы</w:t>
            </w:r>
          </w:p>
        </w:tc>
        <w:tc>
          <w:tcPr>
            <w:tcW w:w="852" w:type="dxa"/>
          </w:tcPr>
          <w:p w14:paraId="2EC724F6" w14:textId="77777777" w:rsidR="00FA4B8F" w:rsidRPr="0090367C" w:rsidRDefault="00FA4B8F" w:rsidP="00FA4B8F">
            <w:pPr>
              <w:spacing w:line="240" w:lineRule="auto"/>
              <w:ind w:firstLine="0"/>
              <w:jc w:val="left"/>
              <w:rPr>
                <w:rFonts w:eastAsia="Calibri" w:cs="Times New Roman"/>
                <w:sz w:val="24"/>
                <w:lang w:eastAsia="en-US"/>
              </w:rPr>
            </w:pPr>
            <w:r w:rsidRPr="0090367C">
              <w:rPr>
                <w:rFonts w:eastAsia="Calibri" w:cs="Times New Roman"/>
                <w:sz w:val="24"/>
                <w:lang w:eastAsia="en-US"/>
              </w:rPr>
              <w:t>277</w:t>
            </w:r>
          </w:p>
        </w:tc>
      </w:tr>
      <w:tr w:rsidR="00A71890" w:rsidRPr="0090367C" w14:paraId="5AD077CB" w14:textId="77777777" w:rsidTr="00B774D8">
        <w:trPr>
          <w:gridAfter w:val="1"/>
          <w:wAfter w:w="16" w:type="dxa"/>
          <w:trHeight w:val="329"/>
        </w:trPr>
        <w:tc>
          <w:tcPr>
            <w:tcW w:w="1277" w:type="dxa"/>
          </w:tcPr>
          <w:p w14:paraId="78630BC0" w14:textId="77777777" w:rsidR="00FA4B8F" w:rsidRPr="0090367C" w:rsidRDefault="00FA4B8F" w:rsidP="00FB410E">
            <w:pPr>
              <w:numPr>
                <w:ilvl w:val="2"/>
                <w:numId w:val="120"/>
              </w:numPr>
              <w:spacing w:line="240" w:lineRule="auto"/>
              <w:contextualSpacing/>
              <w:jc w:val="left"/>
              <w:rPr>
                <w:rFonts w:eastAsia="Calibri" w:cs="Times New Roman"/>
                <w:sz w:val="24"/>
                <w:lang w:eastAsia="en-US"/>
              </w:rPr>
            </w:pPr>
          </w:p>
        </w:tc>
        <w:tc>
          <w:tcPr>
            <w:tcW w:w="8079" w:type="dxa"/>
          </w:tcPr>
          <w:p w14:paraId="0AC6CACD" w14:textId="77777777" w:rsidR="00FA4B8F" w:rsidRPr="0090367C" w:rsidRDefault="00FA4B8F" w:rsidP="00FA4B8F">
            <w:pPr>
              <w:spacing w:line="240" w:lineRule="auto"/>
              <w:ind w:firstLine="0"/>
              <w:rPr>
                <w:rFonts w:eastAsia="Calibri" w:cs="Times New Roman"/>
                <w:sz w:val="24"/>
                <w:lang w:eastAsia="en-US"/>
              </w:rPr>
            </w:pPr>
            <w:r w:rsidRPr="0090367C">
              <w:rPr>
                <w:rFonts w:eastAsia="Calibri" w:cs="Times New Roman"/>
                <w:sz w:val="24"/>
                <w:lang w:eastAsia="en-US"/>
              </w:rPr>
              <w:t>Рабочая программа по учебному предмету «Физическая культура» 1-4 классы</w:t>
            </w:r>
          </w:p>
        </w:tc>
        <w:tc>
          <w:tcPr>
            <w:tcW w:w="852" w:type="dxa"/>
          </w:tcPr>
          <w:p w14:paraId="075ECC4E" w14:textId="77777777" w:rsidR="00FA4B8F" w:rsidRPr="0090367C" w:rsidRDefault="00FA4B8F" w:rsidP="00FA4B8F">
            <w:pPr>
              <w:spacing w:line="240" w:lineRule="auto"/>
              <w:ind w:firstLine="0"/>
              <w:jc w:val="left"/>
              <w:rPr>
                <w:rFonts w:eastAsia="Calibri" w:cs="Times New Roman"/>
                <w:sz w:val="24"/>
                <w:lang w:eastAsia="en-US"/>
              </w:rPr>
            </w:pPr>
            <w:r w:rsidRPr="0090367C">
              <w:rPr>
                <w:rFonts w:eastAsia="Calibri" w:cs="Times New Roman"/>
                <w:sz w:val="24"/>
                <w:lang w:eastAsia="en-US"/>
              </w:rPr>
              <w:t>310</w:t>
            </w:r>
          </w:p>
        </w:tc>
      </w:tr>
      <w:tr w:rsidR="00A71890" w:rsidRPr="0090367C" w14:paraId="44BF5307" w14:textId="77777777" w:rsidTr="00B774D8">
        <w:trPr>
          <w:gridAfter w:val="1"/>
          <w:wAfter w:w="16" w:type="dxa"/>
          <w:trHeight w:val="225"/>
        </w:trPr>
        <w:tc>
          <w:tcPr>
            <w:tcW w:w="1277" w:type="dxa"/>
          </w:tcPr>
          <w:p w14:paraId="0A908E13" w14:textId="77777777" w:rsidR="00FA4B8F" w:rsidRPr="0090367C" w:rsidRDefault="00FA4B8F" w:rsidP="00FB410E">
            <w:pPr>
              <w:numPr>
                <w:ilvl w:val="1"/>
                <w:numId w:val="120"/>
              </w:numPr>
              <w:spacing w:line="240" w:lineRule="auto"/>
              <w:contextualSpacing/>
              <w:jc w:val="left"/>
              <w:rPr>
                <w:rFonts w:eastAsia="Calibri" w:cs="Times New Roman"/>
                <w:sz w:val="24"/>
                <w:lang w:eastAsia="en-US"/>
              </w:rPr>
            </w:pPr>
          </w:p>
        </w:tc>
        <w:tc>
          <w:tcPr>
            <w:tcW w:w="8079" w:type="dxa"/>
          </w:tcPr>
          <w:p w14:paraId="66A734E2" w14:textId="77777777" w:rsidR="00FA4B8F" w:rsidRPr="0090367C" w:rsidRDefault="00FA4B8F" w:rsidP="00FA4B8F">
            <w:pPr>
              <w:spacing w:line="240" w:lineRule="auto"/>
              <w:ind w:firstLine="0"/>
              <w:rPr>
                <w:rFonts w:eastAsia="Calibri" w:cs="Times New Roman"/>
                <w:sz w:val="24"/>
                <w:lang w:eastAsia="en-US"/>
              </w:rPr>
            </w:pPr>
            <w:r w:rsidRPr="0090367C">
              <w:rPr>
                <w:rFonts w:eastAsia="Calibri" w:cs="Times New Roman"/>
                <w:sz w:val="24"/>
                <w:lang w:eastAsia="en-US"/>
              </w:rPr>
              <w:t>Программа формирования универсальных учебных действий у обучающихся</w:t>
            </w:r>
          </w:p>
        </w:tc>
        <w:tc>
          <w:tcPr>
            <w:tcW w:w="852" w:type="dxa"/>
          </w:tcPr>
          <w:p w14:paraId="37A4B4F8" w14:textId="77777777" w:rsidR="00FA4B8F" w:rsidRPr="0090367C" w:rsidRDefault="00FA4B8F" w:rsidP="00FA4B8F">
            <w:pPr>
              <w:spacing w:line="240" w:lineRule="auto"/>
              <w:ind w:firstLine="0"/>
              <w:jc w:val="left"/>
              <w:rPr>
                <w:rFonts w:eastAsia="Calibri" w:cs="Times New Roman"/>
                <w:sz w:val="24"/>
                <w:lang w:eastAsia="en-US"/>
              </w:rPr>
            </w:pPr>
            <w:r w:rsidRPr="0090367C">
              <w:rPr>
                <w:rFonts w:eastAsia="Calibri" w:cs="Times New Roman"/>
                <w:sz w:val="24"/>
                <w:lang w:eastAsia="en-US"/>
              </w:rPr>
              <w:t>335</w:t>
            </w:r>
          </w:p>
        </w:tc>
      </w:tr>
      <w:tr w:rsidR="00A71890" w:rsidRPr="0090367C" w14:paraId="6784599C" w14:textId="77777777" w:rsidTr="00B774D8">
        <w:trPr>
          <w:gridAfter w:val="1"/>
          <w:wAfter w:w="16" w:type="dxa"/>
          <w:trHeight w:val="225"/>
        </w:trPr>
        <w:tc>
          <w:tcPr>
            <w:tcW w:w="1277" w:type="dxa"/>
          </w:tcPr>
          <w:p w14:paraId="7AE11193" w14:textId="77777777" w:rsidR="00FA4B8F" w:rsidRPr="0090367C" w:rsidRDefault="00FA4B8F" w:rsidP="00FB410E">
            <w:pPr>
              <w:numPr>
                <w:ilvl w:val="1"/>
                <w:numId w:val="120"/>
              </w:numPr>
              <w:spacing w:line="240" w:lineRule="auto"/>
              <w:contextualSpacing/>
              <w:jc w:val="left"/>
              <w:rPr>
                <w:rFonts w:eastAsia="Calibri" w:cs="Times New Roman"/>
                <w:sz w:val="24"/>
                <w:lang w:eastAsia="en-US"/>
              </w:rPr>
            </w:pPr>
          </w:p>
        </w:tc>
        <w:tc>
          <w:tcPr>
            <w:tcW w:w="8079" w:type="dxa"/>
          </w:tcPr>
          <w:p w14:paraId="276C3308" w14:textId="77777777" w:rsidR="00FA4B8F" w:rsidRPr="0090367C" w:rsidRDefault="00FA4B8F" w:rsidP="00FA4B8F">
            <w:pPr>
              <w:spacing w:line="240" w:lineRule="auto"/>
              <w:ind w:firstLine="0"/>
              <w:rPr>
                <w:rFonts w:eastAsia="Calibri" w:cs="Times New Roman"/>
                <w:sz w:val="24"/>
                <w:lang w:eastAsia="en-US"/>
              </w:rPr>
            </w:pPr>
            <w:r w:rsidRPr="0090367C">
              <w:rPr>
                <w:rFonts w:eastAsia="Calibri" w:cs="Times New Roman"/>
                <w:sz w:val="24"/>
                <w:lang w:eastAsia="en-US"/>
              </w:rPr>
              <w:t xml:space="preserve">Рабочая программа воспитания </w:t>
            </w:r>
          </w:p>
        </w:tc>
        <w:tc>
          <w:tcPr>
            <w:tcW w:w="852" w:type="dxa"/>
          </w:tcPr>
          <w:p w14:paraId="7CEE92D8" w14:textId="77777777" w:rsidR="00FA4B8F" w:rsidRPr="0090367C" w:rsidRDefault="00FA4B8F" w:rsidP="00FA4B8F">
            <w:pPr>
              <w:spacing w:line="240" w:lineRule="auto"/>
              <w:ind w:firstLine="0"/>
              <w:jc w:val="left"/>
              <w:rPr>
                <w:rFonts w:eastAsia="Calibri" w:cs="Times New Roman"/>
                <w:sz w:val="24"/>
                <w:lang w:eastAsia="en-US"/>
              </w:rPr>
            </w:pPr>
            <w:r w:rsidRPr="0090367C">
              <w:rPr>
                <w:rFonts w:eastAsia="Calibri" w:cs="Times New Roman"/>
                <w:sz w:val="24"/>
                <w:lang w:eastAsia="en-US"/>
              </w:rPr>
              <w:t>366</w:t>
            </w:r>
          </w:p>
        </w:tc>
      </w:tr>
      <w:tr w:rsidR="00A71890" w:rsidRPr="0090367C" w14:paraId="475A7E5B" w14:textId="77777777" w:rsidTr="00B774D8">
        <w:trPr>
          <w:gridAfter w:val="1"/>
          <w:wAfter w:w="16" w:type="dxa"/>
          <w:trHeight w:val="225"/>
        </w:trPr>
        <w:tc>
          <w:tcPr>
            <w:tcW w:w="1277" w:type="dxa"/>
            <w:shd w:val="clear" w:color="auto" w:fill="E2EFD9"/>
          </w:tcPr>
          <w:p w14:paraId="5B6E9A4D" w14:textId="77777777" w:rsidR="00FA4B8F" w:rsidRPr="0090367C" w:rsidRDefault="00FA4B8F" w:rsidP="00FB410E">
            <w:pPr>
              <w:numPr>
                <w:ilvl w:val="0"/>
                <w:numId w:val="120"/>
              </w:numPr>
              <w:spacing w:line="240" w:lineRule="auto"/>
              <w:contextualSpacing/>
              <w:jc w:val="left"/>
              <w:rPr>
                <w:rFonts w:eastAsia="Calibri" w:cs="Times New Roman"/>
                <w:b/>
                <w:sz w:val="24"/>
                <w:lang w:eastAsia="en-US"/>
              </w:rPr>
            </w:pPr>
          </w:p>
        </w:tc>
        <w:tc>
          <w:tcPr>
            <w:tcW w:w="8079" w:type="dxa"/>
            <w:shd w:val="clear" w:color="auto" w:fill="E2EFD9"/>
          </w:tcPr>
          <w:p w14:paraId="3D2253A4" w14:textId="77777777" w:rsidR="00FA4B8F" w:rsidRPr="0090367C" w:rsidRDefault="00FA4B8F" w:rsidP="00FA4B8F">
            <w:pPr>
              <w:spacing w:line="240" w:lineRule="auto"/>
              <w:ind w:firstLine="0"/>
              <w:rPr>
                <w:rFonts w:eastAsia="Calibri" w:cs="Times New Roman"/>
                <w:b/>
                <w:sz w:val="24"/>
                <w:lang w:eastAsia="en-US"/>
              </w:rPr>
            </w:pPr>
            <w:r w:rsidRPr="0090367C">
              <w:rPr>
                <w:rFonts w:eastAsia="Calibri" w:cs="Times New Roman"/>
                <w:b/>
                <w:sz w:val="24"/>
                <w:lang w:eastAsia="en-US"/>
              </w:rPr>
              <w:t>ОРГАНИЗАЦИОННЫЙ РАЗДЕЛ</w:t>
            </w:r>
          </w:p>
        </w:tc>
        <w:tc>
          <w:tcPr>
            <w:tcW w:w="852" w:type="dxa"/>
            <w:shd w:val="clear" w:color="auto" w:fill="E2EFD9"/>
          </w:tcPr>
          <w:p w14:paraId="68EF81FC" w14:textId="77777777" w:rsidR="00FA4B8F" w:rsidRPr="0090367C" w:rsidRDefault="00FA4B8F" w:rsidP="00FA4B8F">
            <w:pPr>
              <w:spacing w:line="240" w:lineRule="auto"/>
              <w:ind w:firstLine="0"/>
              <w:jc w:val="left"/>
              <w:rPr>
                <w:rFonts w:eastAsia="Calibri" w:cs="Times New Roman"/>
                <w:b/>
                <w:sz w:val="24"/>
                <w:lang w:eastAsia="en-US"/>
              </w:rPr>
            </w:pPr>
            <w:r w:rsidRPr="0090367C">
              <w:rPr>
                <w:rFonts w:eastAsia="Calibri" w:cs="Times New Roman"/>
                <w:b/>
                <w:sz w:val="24"/>
                <w:lang w:eastAsia="en-US"/>
              </w:rPr>
              <w:t>410</w:t>
            </w:r>
          </w:p>
        </w:tc>
      </w:tr>
      <w:tr w:rsidR="00A71890" w:rsidRPr="0090367C" w14:paraId="6DA264D1" w14:textId="77777777" w:rsidTr="00B774D8">
        <w:trPr>
          <w:gridAfter w:val="1"/>
          <w:wAfter w:w="16" w:type="dxa"/>
          <w:trHeight w:val="225"/>
        </w:trPr>
        <w:tc>
          <w:tcPr>
            <w:tcW w:w="1277" w:type="dxa"/>
          </w:tcPr>
          <w:p w14:paraId="75AE52C8" w14:textId="77777777" w:rsidR="00FA4B8F" w:rsidRPr="0090367C" w:rsidRDefault="00FA4B8F" w:rsidP="00FB410E">
            <w:pPr>
              <w:numPr>
                <w:ilvl w:val="1"/>
                <w:numId w:val="120"/>
              </w:numPr>
              <w:spacing w:line="240" w:lineRule="auto"/>
              <w:contextualSpacing/>
              <w:jc w:val="left"/>
              <w:rPr>
                <w:rFonts w:eastAsia="Calibri" w:cs="Times New Roman"/>
                <w:sz w:val="24"/>
                <w:lang w:eastAsia="en-US"/>
              </w:rPr>
            </w:pPr>
          </w:p>
        </w:tc>
        <w:tc>
          <w:tcPr>
            <w:tcW w:w="8079" w:type="dxa"/>
          </w:tcPr>
          <w:p w14:paraId="3BAAA7CF" w14:textId="77777777" w:rsidR="00FA4B8F" w:rsidRPr="0090367C" w:rsidRDefault="00FA4B8F" w:rsidP="00FA4B8F">
            <w:pPr>
              <w:spacing w:line="240" w:lineRule="auto"/>
              <w:ind w:firstLine="0"/>
              <w:rPr>
                <w:rFonts w:eastAsia="Calibri" w:cs="Times New Roman"/>
                <w:sz w:val="24"/>
                <w:lang w:eastAsia="en-US"/>
              </w:rPr>
            </w:pPr>
            <w:r w:rsidRPr="0090367C">
              <w:rPr>
                <w:rFonts w:eastAsia="Calibri" w:cs="Times New Roman"/>
                <w:sz w:val="24"/>
                <w:lang w:eastAsia="en-US"/>
              </w:rPr>
              <w:t>Учебный план ООП НОО</w:t>
            </w:r>
          </w:p>
        </w:tc>
        <w:tc>
          <w:tcPr>
            <w:tcW w:w="852" w:type="dxa"/>
          </w:tcPr>
          <w:p w14:paraId="1CF4926F" w14:textId="77777777" w:rsidR="00FA4B8F" w:rsidRPr="0090367C" w:rsidRDefault="00FA4B8F" w:rsidP="00FA4B8F">
            <w:pPr>
              <w:spacing w:line="240" w:lineRule="auto"/>
              <w:ind w:firstLine="0"/>
              <w:jc w:val="left"/>
              <w:rPr>
                <w:rFonts w:eastAsia="Calibri" w:cs="Times New Roman"/>
                <w:sz w:val="24"/>
                <w:lang w:eastAsia="en-US"/>
              </w:rPr>
            </w:pPr>
            <w:r w:rsidRPr="0090367C">
              <w:rPr>
                <w:rFonts w:eastAsia="Calibri" w:cs="Times New Roman"/>
                <w:sz w:val="24"/>
                <w:lang w:eastAsia="en-US"/>
              </w:rPr>
              <w:t>410</w:t>
            </w:r>
          </w:p>
        </w:tc>
      </w:tr>
      <w:tr w:rsidR="00A71890" w:rsidRPr="0090367C" w14:paraId="38EEC7AD" w14:textId="77777777" w:rsidTr="00B774D8">
        <w:trPr>
          <w:gridAfter w:val="1"/>
          <w:wAfter w:w="16" w:type="dxa"/>
          <w:trHeight w:val="225"/>
        </w:trPr>
        <w:tc>
          <w:tcPr>
            <w:tcW w:w="1277" w:type="dxa"/>
          </w:tcPr>
          <w:p w14:paraId="0A02A47C" w14:textId="77777777" w:rsidR="00FA4B8F" w:rsidRPr="0090367C" w:rsidRDefault="00FA4B8F" w:rsidP="00FB410E">
            <w:pPr>
              <w:numPr>
                <w:ilvl w:val="1"/>
                <w:numId w:val="120"/>
              </w:numPr>
              <w:spacing w:line="240" w:lineRule="auto"/>
              <w:contextualSpacing/>
              <w:jc w:val="left"/>
              <w:rPr>
                <w:rFonts w:eastAsia="Calibri" w:cs="Times New Roman"/>
                <w:sz w:val="24"/>
                <w:lang w:eastAsia="en-US"/>
              </w:rPr>
            </w:pPr>
          </w:p>
        </w:tc>
        <w:tc>
          <w:tcPr>
            <w:tcW w:w="8079" w:type="dxa"/>
          </w:tcPr>
          <w:p w14:paraId="226CD495" w14:textId="77777777" w:rsidR="00FA4B8F" w:rsidRPr="0090367C" w:rsidRDefault="00FA4B8F" w:rsidP="00FA4B8F">
            <w:pPr>
              <w:tabs>
                <w:tab w:val="left" w:pos="1624"/>
              </w:tabs>
              <w:spacing w:line="240" w:lineRule="auto"/>
              <w:ind w:firstLine="0"/>
              <w:rPr>
                <w:rFonts w:eastAsia="Calibri" w:cs="Times New Roman"/>
                <w:sz w:val="24"/>
                <w:lang w:eastAsia="en-US"/>
              </w:rPr>
            </w:pPr>
            <w:r w:rsidRPr="0090367C">
              <w:rPr>
                <w:rFonts w:eastAsia="Calibri" w:cs="Times New Roman"/>
                <w:sz w:val="24"/>
                <w:lang w:eastAsia="en-US"/>
              </w:rPr>
              <w:t>План внеурочной деятельности</w:t>
            </w:r>
          </w:p>
        </w:tc>
        <w:tc>
          <w:tcPr>
            <w:tcW w:w="852" w:type="dxa"/>
          </w:tcPr>
          <w:p w14:paraId="4424200F" w14:textId="77777777" w:rsidR="00FA4B8F" w:rsidRPr="0090367C" w:rsidRDefault="00FA4B8F" w:rsidP="00FA4B8F">
            <w:pPr>
              <w:spacing w:line="240" w:lineRule="auto"/>
              <w:ind w:firstLine="0"/>
              <w:jc w:val="left"/>
              <w:rPr>
                <w:rFonts w:eastAsia="Calibri" w:cs="Times New Roman"/>
                <w:sz w:val="24"/>
                <w:lang w:eastAsia="en-US"/>
              </w:rPr>
            </w:pPr>
            <w:r w:rsidRPr="0090367C">
              <w:rPr>
                <w:rFonts w:eastAsia="Calibri" w:cs="Times New Roman"/>
                <w:sz w:val="24"/>
                <w:lang w:eastAsia="en-US"/>
              </w:rPr>
              <w:t>417</w:t>
            </w:r>
          </w:p>
        </w:tc>
      </w:tr>
      <w:tr w:rsidR="00A71890" w:rsidRPr="0090367C" w14:paraId="5EA7E0F5" w14:textId="77777777" w:rsidTr="00B774D8">
        <w:trPr>
          <w:gridAfter w:val="1"/>
          <w:wAfter w:w="16" w:type="dxa"/>
          <w:trHeight w:val="225"/>
        </w:trPr>
        <w:tc>
          <w:tcPr>
            <w:tcW w:w="1277" w:type="dxa"/>
          </w:tcPr>
          <w:p w14:paraId="3B6F04BA" w14:textId="77777777" w:rsidR="00FA4B8F" w:rsidRPr="0090367C" w:rsidRDefault="00FA4B8F" w:rsidP="00FB410E">
            <w:pPr>
              <w:numPr>
                <w:ilvl w:val="1"/>
                <w:numId w:val="120"/>
              </w:numPr>
              <w:spacing w:line="240" w:lineRule="auto"/>
              <w:contextualSpacing/>
              <w:jc w:val="left"/>
              <w:rPr>
                <w:rFonts w:eastAsia="Calibri" w:cs="Times New Roman"/>
                <w:sz w:val="24"/>
                <w:lang w:eastAsia="en-US"/>
              </w:rPr>
            </w:pPr>
          </w:p>
        </w:tc>
        <w:tc>
          <w:tcPr>
            <w:tcW w:w="8079" w:type="dxa"/>
          </w:tcPr>
          <w:p w14:paraId="2D1514FC" w14:textId="77777777" w:rsidR="00FA4B8F" w:rsidRPr="0090367C" w:rsidRDefault="00FA4B8F" w:rsidP="00FA4B8F">
            <w:pPr>
              <w:spacing w:line="240" w:lineRule="auto"/>
              <w:ind w:firstLine="0"/>
              <w:rPr>
                <w:rFonts w:eastAsia="Calibri" w:cs="Times New Roman"/>
                <w:sz w:val="24"/>
                <w:lang w:eastAsia="en-US"/>
              </w:rPr>
            </w:pPr>
            <w:r w:rsidRPr="0090367C">
              <w:rPr>
                <w:rFonts w:eastAsia="Calibri" w:cs="Times New Roman"/>
                <w:sz w:val="24"/>
                <w:lang w:eastAsia="en-US"/>
              </w:rPr>
              <w:t>Календарный учебный график</w:t>
            </w:r>
          </w:p>
        </w:tc>
        <w:tc>
          <w:tcPr>
            <w:tcW w:w="852" w:type="dxa"/>
          </w:tcPr>
          <w:p w14:paraId="1CD2D0FB" w14:textId="77777777" w:rsidR="00FA4B8F" w:rsidRPr="0090367C" w:rsidRDefault="00FA4B8F" w:rsidP="00FA4B8F">
            <w:pPr>
              <w:spacing w:line="240" w:lineRule="auto"/>
              <w:ind w:firstLine="0"/>
              <w:jc w:val="left"/>
              <w:rPr>
                <w:rFonts w:eastAsia="Calibri" w:cs="Times New Roman"/>
                <w:sz w:val="24"/>
                <w:lang w:eastAsia="en-US"/>
              </w:rPr>
            </w:pPr>
            <w:r w:rsidRPr="0090367C">
              <w:rPr>
                <w:rFonts w:eastAsia="Calibri" w:cs="Times New Roman"/>
                <w:sz w:val="24"/>
                <w:lang w:eastAsia="en-US"/>
              </w:rPr>
              <w:t>424</w:t>
            </w:r>
          </w:p>
        </w:tc>
      </w:tr>
      <w:tr w:rsidR="00A71890" w:rsidRPr="0090367C" w14:paraId="4EEA1525" w14:textId="77777777" w:rsidTr="00B774D8">
        <w:trPr>
          <w:gridAfter w:val="1"/>
          <w:wAfter w:w="16" w:type="dxa"/>
          <w:trHeight w:val="225"/>
        </w:trPr>
        <w:tc>
          <w:tcPr>
            <w:tcW w:w="1277" w:type="dxa"/>
          </w:tcPr>
          <w:p w14:paraId="696E048C" w14:textId="77777777" w:rsidR="00FA4B8F" w:rsidRPr="0090367C" w:rsidRDefault="00FA4B8F" w:rsidP="00FB410E">
            <w:pPr>
              <w:numPr>
                <w:ilvl w:val="1"/>
                <w:numId w:val="120"/>
              </w:numPr>
              <w:spacing w:line="240" w:lineRule="auto"/>
              <w:contextualSpacing/>
              <w:jc w:val="left"/>
              <w:rPr>
                <w:rFonts w:eastAsia="Calibri" w:cs="Times New Roman"/>
                <w:sz w:val="24"/>
                <w:lang w:eastAsia="en-US"/>
              </w:rPr>
            </w:pPr>
          </w:p>
        </w:tc>
        <w:tc>
          <w:tcPr>
            <w:tcW w:w="8079" w:type="dxa"/>
          </w:tcPr>
          <w:p w14:paraId="3CB15E21" w14:textId="77777777" w:rsidR="00FA4B8F" w:rsidRPr="0090367C" w:rsidRDefault="00FA4B8F" w:rsidP="00FA4B8F">
            <w:pPr>
              <w:spacing w:line="240" w:lineRule="auto"/>
              <w:ind w:firstLine="0"/>
              <w:rPr>
                <w:rFonts w:eastAsia="Calibri" w:cs="Times New Roman"/>
                <w:sz w:val="24"/>
                <w:lang w:eastAsia="en-US"/>
              </w:rPr>
            </w:pPr>
            <w:r w:rsidRPr="0090367C">
              <w:rPr>
                <w:rFonts w:eastAsia="Calibri" w:cs="Times New Roman"/>
                <w:sz w:val="24"/>
                <w:lang w:eastAsia="en-US"/>
              </w:rPr>
              <w:t>Календарный план воспитательной работы</w:t>
            </w:r>
          </w:p>
        </w:tc>
        <w:tc>
          <w:tcPr>
            <w:tcW w:w="852" w:type="dxa"/>
          </w:tcPr>
          <w:p w14:paraId="7B74E7B5" w14:textId="77777777" w:rsidR="00FA4B8F" w:rsidRPr="0090367C" w:rsidRDefault="00FA4B8F" w:rsidP="00FA4B8F">
            <w:pPr>
              <w:spacing w:line="240" w:lineRule="auto"/>
              <w:ind w:firstLine="0"/>
              <w:jc w:val="left"/>
              <w:rPr>
                <w:rFonts w:eastAsia="Calibri" w:cs="Times New Roman"/>
                <w:sz w:val="24"/>
                <w:lang w:eastAsia="en-US"/>
              </w:rPr>
            </w:pPr>
            <w:r w:rsidRPr="0090367C">
              <w:rPr>
                <w:rFonts w:eastAsia="Calibri" w:cs="Times New Roman"/>
                <w:sz w:val="24"/>
                <w:lang w:eastAsia="en-US"/>
              </w:rPr>
              <w:t>429</w:t>
            </w:r>
          </w:p>
        </w:tc>
      </w:tr>
      <w:tr w:rsidR="00A71890" w:rsidRPr="0090367C" w14:paraId="11AE8E1B" w14:textId="77777777" w:rsidTr="00B774D8">
        <w:trPr>
          <w:gridAfter w:val="1"/>
          <w:wAfter w:w="16" w:type="dxa"/>
          <w:trHeight w:val="225"/>
        </w:trPr>
        <w:tc>
          <w:tcPr>
            <w:tcW w:w="1277" w:type="dxa"/>
          </w:tcPr>
          <w:p w14:paraId="053A192B" w14:textId="77777777" w:rsidR="00FA4B8F" w:rsidRPr="0090367C" w:rsidRDefault="00FA4B8F" w:rsidP="00FB410E">
            <w:pPr>
              <w:numPr>
                <w:ilvl w:val="1"/>
                <w:numId w:val="120"/>
              </w:numPr>
              <w:spacing w:line="240" w:lineRule="auto"/>
              <w:contextualSpacing/>
              <w:jc w:val="left"/>
              <w:rPr>
                <w:rFonts w:eastAsia="Calibri" w:cs="Times New Roman"/>
                <w:sz w:val="24"/>
                <w:lang w:eastAsia="en-US"/>
              </w:rPr>
            </w:pPr>
          </w:p>
        </w:tc>
        <w:tc>
          <w:tcPr>
            <w:tcW w:w="8079" w:type="dxa"/>
          </w:tcPr>
          <w:p w14:paraId="20E4293D" w14:textId="77777777" w:rsidR="00FA4B8F" w:rsidRPr="0090367C" w:rsidRDefault="00FA4B8F" w:rsidP="00FA4B8F">
            <w:pPr>
              <w:spacing w:line="240" w:lineRule="auto"/>
              <w:ind w:firstLine="0"/>
              <w:rPr>
                <w:rFonts w:eastAsia="Calibri" w:cs="Times New Roman"/>
                <w:sz w:val="24"/>
                <w:lang w:eastAsia="en-US"/>
              </w:rPr>
            </w:pPr>
            <w:r w:rsidRPr="0090367C">
              <w:rPr>
                <w:rFonts w:eastAsia="Calibri" w:cs="Times New Roman"/>
                <w:sz w:val="24"/>
                <w:lang w:eastAsia="en-US"/>
              </w:rPr>
              <w:t>Характеристика условий реализации ООП НОО</w:t>
            </w:r>
          </w:p>
        </w:tc>
        <w:tc>
          <w:tcPr>
            <w:tcW w:w="852" w:type="dxa"/>
          </w:tcPr>
          <w:p w14:paraId="6C0EDFDA" w14:textId="77777777" w:rsidR="00FA4B8F" w:rsidRPr="0090367C" w:rsidRDefault="00FA4B8F" w:rsidP="00FA4B8F">
            <w:pPr>
              <w:spacing w:line="240" w:lineRule="auto"/>
              <w:ind w:firstLine="0"/>
              <w:jc w:val="left"/>
              <w:rPr>
                <w:rFonts w:eastAsia="Calibri" w:cs="Times New Roman"/>
                <w:sz w:val="24"/>
                <w:lang w:eastAsia="en-US"/>
              </w:rPr>
            </w:pPr>
            <w:r w:rsidRPr="0090367C">
              <w:rPr>
                <w:rFonts w:eastAsia="Calibri" w:cs="Times New Roman"/>
                <w:sz w:val="24"/>
                <w:lang w:eastAsia="en-US"/>
              </w:rPr>
              <w:t>441</w:t>
            </w:r>
          </w:p>
        </w:tc>
      </w:tr>
      <w:tr w:rsidR="00A71890" w:rsidRPr="0090367C" w14:paraId="4256E734" w14:textId="77777777" w:rsidTr="00B774D8">
        <w:trPr>
          <w:trHeight w:val="225"/>
        </w:trPr>
        <w:tc>
          <w:tcPr>
            <w:tcW w:w="10224" w:type="dxa"/>
            <w:gridSpan w:val="4"/>
          </w:tcPr>
          <w:p w14:paraId="708E6877" w14:textId="77777777" w:rsidR="00FA4B8F" w:rsidRPr="0090367C" w:rsidRDefault="00FA4B8F" w:rsidP="00FA4B8F">
            <w:pPr>
              <w:spacing w:line="240" w:lineRule="auto"/>
              <w:ind w:firstLine="0"/>
              <w:rPr>
                <w:rFonts w:eastAsia="Calibri" w:cs="Times New Roman"/>
                <w:b/>
                <w:i/>
                <w:sz w:val="22"/>
                <w:lang w:eastAsia="en-US"/>
              </w:rPr>
            </w:pPr>
            <w:r w:rsidRPr="0090367C">
              <w:rPr>
                <w:rFonts w:eastAsia="Calibri" w:cs="Times New Roman"/>
                <w:b/>
                <w:i/>
                <w:sz w:val="24"/>
                <w:lang w:eastAsia="en-US"/>
              </w:rPr>
              <w:t xml:space="preserve">ПРИЛОЖЕНИЯ К </w:t>
            </w:r>
            <w:r w:rsidRPr="0090367C">
              <w:rPr>
                <w:rFonts w:eastAsia="Calibri" w:cs="Times New Roman"/>
                <w:b/>
                <w:i/>
                <w:sz w:val="22"/>
                <w:lang w:eastAsia="en-US"/>
              </w:rPr>
              <w:t>ООП НОО:</w:t>
            </w:r>
          </w:p>
          <w:p w14:paraId="224A8216" w14:textId="4DABBBF6" w:rsidR="00FA4B8F" w:rsidRPr="0090367C" w:rsidRDefault="00FA4B8F" w:rsidP="00FB410E">
            <w:pPr>
              <w:numPr>
                <w:ilvl w:val="0"/>
                <w:numId w:val="94"/>
              </w:numPr>
              <w:spacing w:line="240" w:lineRule="auto"/>
              <w:ind w:left="177" w:hanging="118"/>
              <w:contextualSpacing/>
              <w:jc w:val="left"/>
              <w:rPr>
                <w:rFonts w:eastAsia="Calibri" w:cs="Times New Roman"/>
                <w:i/>
                <w:sz w:val="22"/>
                <w:lang w:eastAsia="en-US"/>
              </w:rPr>
            </w:pPr>
            <w:r w:rsidRPr="0090367C">
              <w:rPr>
                <w:rFonts w:eastAsia="Calibri" w:cs="Times New Roman"/>
                <w:i/>
                <w:sz w:val="22"/>
                <w:lang w:eastAsia="en-US"/>
              </w:rPr>
              <w:t>Справка материально-технического обеспечения реализации ООП НОО в 202</w:t>
            </w:r>
            <w:r w:rsidR="00733DD2" w:rsidRPr="0090367C">
              <w:rPr>
                <w:rFonts w:eastAsia="Calibri" w:cs="Times New Roman"/>
                <w:i/>
                <w:sz w:val="22"/>
                <w:lang w:eastAsia="en-US"/>
              </w:rPr>
              <w:t>5</w:t>
            </w:r>
            <w:r w:rsidRPr="0090367C">
              <w:rPr>
                <w:rFonts w:eastAsia="Calibri" w:cs="Times New Roman"/>
                <w:i/>
                <w:sz w:val="22"/>
                <w:lang w:eastAsia="en-US"/>
              </w:rPr>
              <w:t>-202</w:t>
            </w:r>
            <w:r w:rsidR="00733DD2" w:rsidRPr="0090367C">
              <w:rPr>
                <w:rFonts w:eastAsia="Calibri" w:cs="Times New Roman"/>
                <w:i/>
                <w:sz w:val="22"/>
                <w:lang w:eastAsia="en-US"/>
              </w:rPr>
              <w:t>6</w:t>
            </w:r>
            <w:r w:rsidRPr="0090367C">
              <w:rPr>
                <w:rFonts w:eastAsia="Calibri" w:cs="Times New Roman"/>
                <w:i/>
                <w:sz w:val="22"/>
                <w:lang w:eastAsia="en-US"/>
              </w:rPr>
              <w:t xml:space="preserve"> учебном году.</w:t>
            </w:r>
          </w:p>
          <w:p w14:paraId="1F6D4C5A" w14:textId="1815783B" w:rsidR="00FA4B8F" w:rsidRPr="0090367C" w:rsidRDefault="00FA4B8F" w:rsidP="00FB410E">
            <w:pPr>
              <w:numPr>
                <w:ilvl w:val="0"/>
                <w:numId w:val="94"/>
              </w:numPr>
              <w:spacing w:line="240" w:lineRule="auto"/>
              <w:ind w:left="177" w:hanging="118"/>
              <w:contextualSpacing/>
              <w:jc w:val="left"/>
              <w:rPr>
                <w:rFonts w:eastAsia="Calibri" w:cs="Times New Roman"/>
                <w:i/>
                <w:sz w:val="22"/>
                <w:lang w:eastAsia="en-US"/>
              </w:rPr>
            </w:pPr>
            <w:r w:rsidRPr="0090367C">
              <w:rPr>
                <w:rFonts w:eastAsia="Calibri" w:cs="Times New Roman"/>
                <w:i/>
                <w:sz w:val="22"/>
                <w:lang w:eastAsia="en-US"/>
              </w:rPr>
              <w:t>Список библиотечного фонда для реализации ООП НОО в 202</w:t>
            </w:r>
            <w:r w:rsidR="00733DD2" w:rsidRPr="0090367C">
              <w:rPr>
                <w:rFonts w:eastAsia="Calibri" w:cs="Times New Roman"/>
                <w:i/>
                <w:sz w:val="22"/>
                <w:lang w:eastAsia="en-US"/>
              </w:rPr>
              <w:t>5</w:t>
            </w:r>
            <w:r w:rsidRPr="0090367C">
              <w:rPr>
                <w:rFonts w:eastAsia="Calibri" w:cs="Times New Roman"/>
                <w:i/>
                <w:sz w:val="22"/>
                <w:lang w:eastAsia="en-US"/>
              </w:rPr>
              <w:t>-202</w:t>
            </w:r>
            <w:r w:rsidR="00733DD2" w:rsidRPr="0090367C">
              <w:rPr>
                <w:rFonts w:eastAsia="Calibri" w:cs="Times New Roman"/>
                <w:i/>
                <w:sz w:val="22"/>
                <w:lang w:eastAsia="en-US"/>
              </w:rPr>
              <w:t>6</w:t>
            </w:r>
            <w:r w:rsidRPr="0090367C">
              <w:rPr>
                <w:rFonts w:eastAsia="Calibri" w:cs="Times New Roman"/>
                <w:i/>
                <w:sz w:val="22"/>
                <w:lang w:eastAsia="en-US"/>
              </w:rPr>
              <w:t xml:space="preserve"> учебном году.</w:t>
            </w:r>
          </w:p>
          <w:p w14:paraId="3F16E1AD" w14:textId="11AD9733" w:rsidR="00FA4B8F" w:rsidRPr="0090367C" w:rsidRDefault="00FA4B8F" w:rsidP="00FB410E">
            <w:pPr>
              <w:numPr>
                <w:ilvl w:val="0"/>
                <w:numId w:val="94"/>
              </w:numPr>
              <w:spacing w:line="240" w:lineRule="auto"/>
              <w:ind w:left="177" w:hanging="118"/>
              <w:contextualSpacing/>
              <w:jc w:val="left"/>
              <w:rPr>
                <w:rFonts w:eastAsia="Calibri" w:cs="Times New Roman"/>
                <w:i/>
                <w:sz w:val="22"/>
                <w:lang w:eastAsia="en-US"/>
              </w:rPr>
            </w:pPr>
            <w:r w:rsidRPr="0090367C">
              <w:rPr>
                <w:rFonts w:eastAsia="Calibri" w:cs="Times New Roman"/>
                <w:i/>
                <w:sz w:val="22"/>
                <w:lang w:eastAsia="en-US"/>
              </w:rPr>
              <w:t>Список педагогических работников школы, реализующих ООП НОО в 202</w:t>
            </w:r>
            <w:r w:rsidR="00733DD2" w:rsidRPr="0090367C">
              <w:rPr>
                <w:rFonts w:eastAsia="Calibri" w:cs="Times New Roman"/>
                <w:i/>
                <w:sz w:val="22"/>
                <w:lang w:eastAsia="en-US"/>
              </w:rPr>
              <w:t>5</w:t>
            </w:r>
            <w:r w:rsidRPr="0090367C">
              <w:rPr>
                <w:rFonts w:eastAsia="Calibri" w:cs="Times New Roman"/>
                <w:i/>
                <w:sz w:val="22"/>
                <w:lang w:eastAsia="en-US"/>
              </w:rPr>
              <w:t>-202</w:t>
            </w:r>
            <w:r w:rsidR="00733DD2" w:rsidRPr="0090367C">
              <w:rPr>
                <w:rFonts w:eastAsia="Calibri" w:cs="Times New Roman"/>
                <w:i/>
                <w:sz w:val="22"/>
                <w:lang w:eastAsia="en-US"/>
              </w:rPr>
              <w:t>6</w:t>
            </w:r>
            <w:r w:rsidRPr="0090367C">
              <w:rPr>
                <w:rFonts w:eastAsia="Calibri" w:cs="Times New Roman"/>
                <w:i/>
                <w:sz w:val="22"/>
                <w:lang w:eastAsia="en-US"/>
              </w:rPr>
              <w:t xml:space="preserve"> учебном году.</w:t>
            </w:r>
          </w:p>
          <w:p w14:paraId="6BDC808A" w14:textId="77777777" w:rsidR="00FA4B8F" w:rsidRPr="0090367C" w:rsidRDefault="00FA4B8F" w:rsidP="00FB410E">
            <w:pPr>
              <w:numPr>
                <w:ilvl w:val="0"/>
                <w:numId w:val="94"/>
              </w:numPr>
              <w:spacing w:line="240" w:lineRule="auto"/>
              <w:ind w:left="177" w:hanging="118"/>
              <w:contextualSpacing/>
              <w:jc w:val="left"/>
              <w:rPr>
                <w:rFonts w:eastAsia="Calibri" w:cs="Times New Roman"/>
                <w:i/>
                <w:sz w:val="22"/>
                <w:lang w:eastAsia="en-US"/>
              </w:rPr>
            </w:pPr>
            <w:r w:rsidRPr="0090367C">
              <w:rPr>
                <w:rFonts w:eastAsia="Calibri" w:cs="Times New Roman"/>
                <w:i/>
                <w:sz w:val="22"/>
                <w:lang w:eastAsia="en-US"/>
              </w:rPr>
              <w:t>Особенности оценки по отдельным учебным предметам на уровне начального общего образования.</w:t>
            </w:r>
          </w:p>
          <w:p w14:paraId="053C0E0C" w14:textId="77777777" w:rsidR="00FA4B8F" w:rsidRPr="0090367C" w:rsidRDefault="00FA4B8F" w:rsidP="00FB410E">
            <w:pPr>
              <w:numPr>
                <w:ilvl w:val="0"/>
                <w:numId w:val="94"/>
              </w:numPr>
              <w:spacing w:line="240" w:lineRule="auto"/>
              <w:ind w:left="177" w:hanging="118"/>
              <w:contextualSpacing/>
              <w:jc w:val="left"/>
              <w:rPr>
                <w:rFonts w:eastAsia="Calibri" w:cs="Times New Roman"/>
                <w:i/>
                <w:sz w:val="22"/>
                <w:lang w:eastAsia="en-US"/>
              </w:rPr>
            </w:pPr>
            <w:r w:rsidRPr="0090367C">
              <w:rPr>
                <w:rFonts w:eastAsia="Calibri" w:cs="Times New Roman"/>
                <w:i/>
                <w:sz w:val="22"/>
                <w:lang w:eastAsia="en-US"/>
              </w:rPr>
              <w:t>Рабочая программа по внеурочной деятельности «Разговоры о важном» (федеральная).</w:t>
            </w:r>
          </w:p>
          <w:p w14:paraId="6BF382A7" w14:textId="77777777" w:rsidR="00FA4B8F" w:rsidRPr="0090367C" w:rsidRDefault="00FA4B8F" w:rsidP="00FB410E">
            <w:pPr>
              <w:numPr>
                <w:ilvl w:val="0"/>
                <w:numId w:val="94"/>
              </w:numPr>
              <w:spacing w:line="240" w:lineRule="auto"/>
              <w:ind w:left="177" w:hanging="118"/>
              <w:contextualSpacing/>
              <w:jc w:val="left"/>
              <w:rPr>
                <w:rFonts w:eastAsia="Calibri" w:cs="Times New Roman"/>
                <w:i/>
                <w:sz w:val="22"/>
                <w:lang w:eastAsia="en-US"/>
              </w:rPr>
            </w:pPr>
            <w:r w:rsidRPr="0090367C">
              <w:rPr>
                <w:rFonts w:eastAsia="Calibri" w:cs="Times New Roman"/>
                <w:i/>
                <w:sz w:val="22"/>
                <w:lang w:eastAsia="en-US"/>
              </w:rPr>
              <w:t>Рабочая программа по внеурочной деятельности «Сто дорог, одна моя».</w:t>
            </w:r>
          </w:p>
          <w:p w14:paraId="77E82585" w14:textId="77777777" w:rsidR="00FA4B8F" w:rsidRPr="0090367C" w:rsidRDefault="00FA4B8F" w:rsidP="00FB410E">
            <w:pPr>
              <w:numPr>
                <w:ilvl w:val="0"/>
                <w:numId w:val="94"/>
              </w:numPr>
              <w:spacing w:line="240" w:lineRule="auto"/>
              <w:ind w:left="177" w:hanging="118"/>
              <w:contextualSpacing/>
              <w:jc w:val="left"/>
              <w:rPr>
                <w:rFonts w:eastAsia="Calibri" w:cs="Times New Roman"/>
                <w:i/>
                <w:sz w:val="22"/>
                <w:lang w:eastAsia="en-US"/>
              </w:rPr>
            </w:pPr>
            <w:r w:rsidRPr="0090367C">
              <w:rPr>
                <w:rFonts w:eastAsia="Calibri" w:cs="Times New Roman"/>
                <w:i/>
                <w:sz w:val="22"/>
                <w:lang w:eastAsia="en-US"/>
              </w:rPr>
              <w:t>Рабочая программа по внеурочной деятельности «Финансовая грамотность» (федеральная).</w:t>
            </w:r>
          </w:p>
          <w:p w14:paraId="1FF44C0A" w14:textId="77777777" w:rsidR="00FA4B8F" w:rsidRPr="0090367C" w:rsidRDefault="00FA4B8F" w:rsidP="00FB410E">
            <w:pPr>
              <w:numPr>
                <w:ilvl w:val="0"/>
                <w:numId w:val="94"/>
              </w:numPr>
              <w:spacing w:line="240" w:lineRule="auto"/>
              <w:ind w:left="177" w:hanging="118"/>
              <w:contextualSpacing/>
              <w:jc w:val="left"/>
              <w:rPr>
                <w:rFonts w:eastAsia="Calibri" w:cs="Times New Roman"/>
                <w:i/>
                <w:sz w:val="22"/>
                <w:lang w:eastAsia="en-US"/>
              </w:rPr>
            </w:pPr>
            <w:r w:rsidRPr="0090367C">
              <w:rPr>
                <w:rFonts w:eastAsia="Calibri" w:cs="Times New Roman"/>
                <w:i/>
                <w:sz w:val="22"/>
                <w:lang w:eastAsia="en-US"/>
              </w:rPr>
              <w:t>Рабочая программа по внеурочной деятельности «Мир шахмат».</w:t>
            </w:r>
          </w:p>
          <w:p w14:paraId="7A15E4AF" w14:textId="77777777" w:rsidR="00FA4B8F" w:rsidRPr="0090367C" w:rsidRDefault="00FA4B8F" w:rsidP="00FB410E">
            <w:pPr>
              <w:numPr>
                <w:ilvl w:val="0"/>
                <w:numId w:val="94"/>
              </w:numPr>
              <w:spacing w:line="240" w:lineRule="auto"/>
              <w:ind w:left="177" w:hanging="118"/>
              <w:contextualSpacing/>
              <w:jc w:val="left"/>
              <w:rPr>
                <w:rFonts w:eastAsia="Calibri" w:cs="Times New Roman"/>
                <w:i/>
                <w:sz w:val="22"/>
                <w:lang w:eastAsia="en-US"/>
              </w:rPr>
            </w:pPr>
            <w:r w:rsidRPr="0090367C">
              <w:rPr>
                <w:rFonts w:eastAsia="Calibri" w:cs="Times New Roman"/>
                <w:i/>
                <w:sz w:val="22"/>
                <w:lang w:eastAsia="en-US"/>
              </w:rPr>
              <w:t>Рабочая программа по внеурочной деятельности «Спортивные игры».</w:t>
            </w:r>
          </w:p>
          <w:p w14:paraId="34F31199" w14:textId="77777777" w:rsidR="00FA4B8F" w:rsidRPr="0090367C" w:rsidRDefault="00FA4B8F" w:rsidP="00FB410E">
            <w:pPr>
              <w:numPr>
                <w:ilvl w:val="0"/>
                <w:numId w:val="94"/>
              </w:numPr>
              <w:spacing w:line="240" w:lineRule="auto"/>
              <w:ind w:left="177" w:hanging="118"/>
              <w:contextualSpacing/>
              <w:jc w:val="left"/>
              <w:rPr>
                <w:rFonts w:eastAsia="Calibri" w:cs="Times New Roman"/>
                <w:i/>
                <w:lang w:eastAsia="en-US"/>
              </w:rPr>
            </w:pPr>
            <w:r w:rsidRPr="0090367C">
              <w:rPr>
                <w:rFonts w:eastAsia="Times New Roman" w:cs="Times New Roman"/>
                <w:i/>
                <w:sz w:val="22"/>
                <w:szCs w:val="24"/>
                <w:lang w:eastAsia="en-US"/>
              </w:rPr>
              <w:t xml:space="preserve">Рабочая программа по внеурочной деятельности </w:t>
            </w:r>
            <w:r w:rsidRPr="0090367C">
              <w:rPr>
                <w:rFonts w:eastAsia="Times New Roman" w:cs="Times New Roman"/>
                <w:sz w:val="22"/>
                <w:szCs w:val="24"/>
                <w:lang w:eastAsia="en-US"/>
              </w:rPr>
              <w:t>«</w:t>
            </w:r>
            <w:r w:rsidRPr="0090367C">
              <w:rPr>
                <w:rFonts w:eastAsia="Times New Roman" w:cs="Times New Roman"/>
                <w:i/>
                <w:sz w:val="22"/>
                <w:szCs w:val="24"/>
                <w:lang w:eastAsia="en-US"/>
              </w:rPr>
              <w:t>Мой друг – иностранный язык</w:t>
            </w:r>
            <w:r w:rsidRPr="0090367C">
              <w:rPr>
                <w:rFonts w:eastAsia="Times New Roman" w:cs="Times New Roman"/>
                <w:sz w:val="22"/>
                <w:szCs w:val="24"/>
                <w:lang w:eastAsia="en-US"/>
              </w:rPr>
              <w:t>».</w:t>
            </w:r>
          </w:p>
          <w:p w14:paraId="6BF6F684" w14:textId="77777777" w:rsidR="00FA4B8F" w:rsidRPr="0090367C" w:rsidRDefault="00FA4B8F" w:rsidP="00FB410E">
            <w:pPr>
              <w:numPr>
                <w:ilvl w:val="0"/>
                <w:numId w:val="94"/>
              </w:numPr>
              <w:spacing w:line="240" w:lineRule="auto"/>
              <w:ind w:left="177" w:hanging="118"/>
              <w:contextualSpacing/>
              <w:jc w:val="left"/>
              <w:rPr>
                <w:rFonts w:eastAsia="Calibri" w:cs="Times New Roman"/>
                <w:i/>
                <w:lang w:eastAsia="en-US"/>
              </w:rPr>
            </w:pPr>
            <w:r w:rsidRPr="0090367C">
              <w:rPr>
                <w:rFonts w:eastAsia="Times New Roman" w:cs="Times New Roman"/>
                <w:i/>
                <w:sz w:val="22"/>
                <w:szCs w:val="24"/>
                <w:lang w:eastAsia="en-US"/>
              </w:rPr>
              <w:t>Рабочая программа по внеурочной деятельности «</w:t>
            </w:r>
            <w:r w:rsidRPr="0090367C">
              <w:rPr>
                <w:rFonts w:eastAsia="Calibri" w:cs="Times New Roman"/>
                <w:i/>
                <w:lang w:eastAsia="en-US"/>
              </w:rPr>
              <w:t>Становлюсь грамотным читателем: читаю, думаю, понимаю».</w:t>
            </w:r>
          </w:p>
          <w:p w14:paraId="7C5C2148" w14:textId="77777777" w:rsidR="00FA4B8F" w:rsidRPr="0090367C" w:rsidRDefault="00FA4B8F" w:rsidP="00FB410E">
            <w:pPr>
              <w:numPr>
                <w:ilvl w:val="0"/>
                <w:numId w:val="94"/>
              </w:numPr>
              <w:spacing w:line="240" w:lineRule="auto"/>
              <w:contextualSpacing/>
              <w:jc w:val="left"/>
              <w:rPr>
                <w:rFonts w:eastAsia="Calibri" w:cs="Times New Roman"/>
                <w:i/>
                <w:lang w:eastAsia="en-US"/>
              </w:rPr>
            </w:pPr>
            <w:r w:rsidRPr="0090367C">
              <w:rPr>
                <w:rFonts w:eastAsia="Times New Roman" w:cs="Times New Roman"/>
                <w:i/>
                <w:sz w:val="22"/>
                <w:szCs w:val="24"/>
                <w:lang w:eastAsia="en-US"/>
              </w:rPr>
              <w:t>Рабочая программа по внеурочной деятельности «Путешествие в сказку».</w:t>
            </w:r>
          </w:p>
          <w:p w14:paraId="7575C6C2" w14:textId="77777777" w:rsidR="00FA4B8F" w:rsidRPr="0090367C" w:rsidRDefault="00FA4B8F" w:rsidP="00FB410E">
            <w:pPr>
              <w:numPr>
                <w:ilvl w:val="0"/>
                <w:numId w:val="94"/>
              </w:numPr>
              <w:spacing w:line="240" w:lineRule="auto"/>
              <w:ind w:left="176" w:firstLine="142"/>
              <w:contextualSpacing/>
              <w:jc w:val="left"/>
              <w:rPr>
                <w:rFonts w:eastAsia="Calibri" w:cs="Times New Roman"/>
                <w:i/>
                <w:sz w:val="22"/>
                <w:lang w:eastAsia="en-US"/>
              </w:rPr>
            </w:pPr>
            <w:r w:rsidRPr="0090367C">
              <w:rPr>
                <w:rFonts w:eastAsia="Calibri" w:cs="Times New Roman"/>
                <w:i/>
                <w:sz w:val="22"/>
                <w:lang w:eastAsia="en-US"/>
              </w:rPr>
              <w:t xml:space="preserve">Фонд оценочных средств </w:t>
            </w:r>
          </w:p>
        </w:tc>
      </w:tr>
    </w:tbl>
    <w:p w14:paraId="1DC0B6B4" w14:textId="3C99DB2D" w:rsidR="004E044F" w:rsidRPr="0090367C" w:rsidRDefault="004E044F" w:rsidP="00265288">
      <w:pPr>
        <w:pStyle w:val="10"/>
        <w:numPr>
          <w:ilvl w:val="0"/>
          <w:numId w:val="1"/>
        </w:numPr>
        <w:spacing w:line="240" w:lineRule="auto"/>
        <w:jc w:val="center"/>
        <w:rPr>
          <w:rFonts w:ascii="Times New Roman" w:hAnsi="Times New Roman" w:cs="Times New Roman"/>
          <w:b/>
          <w:color w:val="auto"/>
          <w:sz w:val="28"/>
          <w:szCs w:val="28"/>
        </w:rPr>
      </w:pPr>
      <w:bookmarkStart w:id="1" w:name="_Toc112679846"/>
      <w:bookmarkStart w:id="2" w:name="_Toc128470900"/>
      <w:r w:rsidRPr="0090367C">
        <w:rPr>
          <w:rFonts w:ascii="Times New Roman" w:hAnsi="Times New Roman" w:cs="Times New Roman"/>
          <w:b/>
          <w:color w:val="auto"/>
          <w:sz w:val="28"/>
          <w:szCs w:val="28"/>
        </w:rPr>
        <w:lastRenderedPageBreak/>
        <w:t>ЦЕЛЕВОЙ РАЗДЕЛ</w:t>
      </w:r>
      <w:bookmarkEnd w:id="1"/>
      <w:bookmarkEnd w:id="2"/>
    </w:p>
    <w:p w14:paraId="052DDB48" w14:textId="1976C553" w:rsidR="004E044F" w:rsidRPr="0090367C" w:rsidRDefault="004E044F" w:rsidP="00265288">
      <w:pPr>
        <w:pStyle w:val="20"/>
        <w:numPr>
          <w:ilvl w:val="1"/>
          <w:numId w:val="1"/>
        </w:numPr>
        <w:spacing w:line="240" w:lineRule="auto"/>
        <w:ind w:left="567"/>
        <w:jc w:val="center"/>
        <w:rPr>
          <w:rFonts w:ascii="Times New Roman" w:hAnsi="Times New Roman" w:cs="Times New Roman"/>
          <w:b/>
          <w:color w:val="auto"/>
          <w:sz w:val="28"/>
          <w:szCs w:val="28"/>
        </w:rPr>
      </w:pPr>
      <w:bookmarkStart w:id="3" w:name="bookmark66"/>
      <w:bookmarkStart w:id="4" w:name="_Toc112679847"/>
      <w:bookmarkStart w:id="5" w:name="_Toc128470901"/>
      <w:bookmarkEnd w:id="3"/>
      <w:r w:rsidRPr="0090367C">
        <w:rPr>
          <w:rFonts w:ascii="Times New Roman" w:hAnsi="Times New Roman" w:cs="Times New Roman"/>
          <w:b/>
          <w:color w:val="auto"/>
          <w:sz w:val="28"/>
          <w:szCs w:val="28"/>
        </w:rPr>
        <w:t>П</w:t>
      </w:r>
      <w:r w:rsidR="00265288" w:rsidRPr="0090367C">
        <w:rPr>
          <w:rFonts w:ascii="Times New Roman" w:hAnsi="Times New Roman" w:cs="Times New Roman"/>
          <w:b/>
          <w:color w:val="auto"/>
          <w:sz w:val="28"/>
          <w:szCs w:val="28"/>
        </w:rPr>
        <w:t>ояснительная записка</w:t>
      </w:r>
      <w:bookmarkEnd w:id="4"/>
      <w:bookmarkEnd w:id="5"/>
    </w:p>
    <w:p w14:paraId="73091F08" w14:textId="77777777" w:rsidR="00265288" w:rsidRPr="0090367C" w:rsidRDefault="00265288" w:rsidP="00265288"/>
    <w:p w14:paraId="164194F0" w14:textId="5CA17039" w:rsidR="00171070" w:rsidRPr="0090367C" w:rsidRDefault="00790CD2" w:rsidP="00171070">
      <w:pPr>
        <w:tabs>
          <w:tab w:val="left" w:pos="3703"/>
          <w:tab w:val="left" w:pos="7170"/>
        </w:tabs>
        <w:spacing w:line="240" w:lineRule="auto"/>
        <w:ind w:firstLine="0"/>
        <w:rPr>
          <w:rFonts w:eastAsia="Times New Roman" w:cs="Times New Roman"/>
          <w:sz w:val="28"/>
          <w:szCs w:val="28"/>
        </w:rPr>
      </w:pPr>
      <w:r w:rsidRPr="0090367C">
        <w:rPr>
          <w:bCs/>
          <w:sz w:val="28"/>
          <w:szCs w:val="28"/>
        </w:rPr>
        <w:t>Основная образовательная программа основного общего образования (далее – ООП НОО) муниципального бюджетного общеобразовательного учреждения «</w:t>
      </w:r>
      <w:r w:rsidR="00171070" w:rsidRPr="0090367C">
        <w:rPr>
          <w:bCs/>
          <w:sz w:val="28"/>
          <w:szCs w:val="28"/>
        </w:rPr>
        <w:t>Сергеевская с</w:t>
      </w:r>
      <w:r w:rsidRPr="0090367C">
        <w:rPr>
          <w:bCs/>
          <w:sz w:val="28"/>
          <w:szCs w:val="28"/>
        </w:rPr>
        <w:t xml:space="preserve">редняя общеобразовательная школа </w:t>
      </w:r>
      <w:r w:rsidR="00171070" w:rsidRPr="0090367C">
        <w:rPr>
          <w:rFonts w:eastAsia="Times New Roman" w:cs="Times New Roman"/>
          <w:sz w:val="28"/>
          <w:szCs w:val="28"/>
        </w:rPr>
        <w:t>Пограничногомуниципального округа»</w:t>
      </w:r>
      <w:r w:rsidR="00BB07B7" w:rsidRPr="0090367C">
        <w:rPr>
          <w:rFonts w:eastAsia="Times New Roman" w:cs="Times New Roman"/>
          <w:sz w:val="28"/>
          <w:szCs w:val="28"/>
        </w:rPr>
        <w:t xml:space="preserve"> </w:t>
      </w:r>
      <w:r w:rsidR="00171070" w:rsidRPr="0090367C">
        <w:rPr>
          <w:rFonts w:eastAsia="Times New Roman" w:cs="Times New Roman"/>
          <w:sz w:val="28"/>
          <w:szCs w:val="28"/>
        </w:rPr>
        <w:t>(МБОУ «Сергеевская СОШ ПМО»)</w:t>
      </w:r>
    </w:p>
    <w:p w14:paraId="003A90B8" w14:textId="1397B8A0" w:rsidR="00790CD2" w:rsidRPr="0090367C" w:rsidRDefault="00790CD2" w:rsidP="00171070">
      <w:pPr>
        <w:tabs>
          <w:tab w:val="left" w:pos="10"/>
        </w:tabs>
        <w:spacing w:line="240" w:lineRule="auto"/>
        <w:ind w:firstLine="0"/>
        <w:rPr>
          <w:bCs/>
          <w:sz w:val="28"/>
          <w:szCs w:val="28"/>
        </w:rPr>
      </w:pPr>
      <w:proofErr w:type="gramStart"/>
      <w:r w:rsidRPr="0090367C">
        <w:rPr>
          <w:bCs/>
          <w:sz w:val="28"/>
          <w:szCs w:val="28"/>
        </w:rPr>
        <w:t>разработана</w:t>
      </w:r>
      <w:proofErr w:type="gramEnd"/>
      <w:r w:rsidRPr="0090367C">
        <w:rPr>
          <w:bCs/>
          <w:sz w:val="28"/>
          <w:szCs w:val="28"/>
        </w:rPr>
        <w:t xml:space="preserve"> в соответствии с федеральным государственным образовательным стандартом основного общего образования (далее - ФГОС НОО) и  федеральной образовательной программой основного общего образования (далее – ООП НОО) в соответствии с ч. 6.1 статьи 12 Федерального закона Российской Федерации от 29.12.2012 № 273-ФЗ «Об образовании в Российской Федерации».</w:t>
      </w:r>
    </w:p>
    <w:p w14:paraId="61CEA5D4" w14:textId="77777777" w:rsidR="00790CD2" w:rsidRPr="0090367C" w:rsidRDefault="00790CD2" w:rsidP="00790CD2">
      <w:pPr>
        <w:tabs>
          <w:tab w:val="left" w:pos="10"/>
        </w:tabs>
        <w:spacing w:line="240" w:lineRule="auto"/>
        <w:ind w:firstLine="705"/>
        <w:rPr>
          <w:bCs/>
          <w:sz w:val="28"/>
          <w:szCs w:val="28"/>
        </w:rPr>
      </w:pPr>
    </w:p>
    <w:p w14:paraId="4FBC9EB1" w14:textId="77777777" w:rsidR="00790CD2" w:rsidRPr="0090367C" w:rsidRDefault="00790CD2" w:rsidP="00790CD2">
      <w:pPr>
        <w:tabs>
          <w:tab w:val="left" w:pos="10"/>
        </w:tabs>
        <w:spacing w:line="240" w:lineRule="auto"/>
        <w:ind w:firstLine="705"/>
        <w:rPr>
          <w:sz w:val="28"/>
          <w:szCs w:val="28"/>
        </w:rPr>
      </w:pPr>
      <w:r w:rsidRPr="0090367C">
        <w:rPr>
          <w:sz w:val="28"/>
          <w:szCs w:val="28"/>
        </w:rPr>
        <w:t xml:space="preserve">         В соответствии с п.5 ФГОС НОО единство обязательных требований к результатам освоения программ начального общего образования реализуется во ФГОС на основе системно-деятельностного подхода, обеспечивающего системное и гармоничное развитие личности обучающегося, освоение им знаний, компетенций, необходимых как для жизни в современном обществе, так и для успешного обучения на уровне основного общего образования, а также в течение жизни.</w:t>
      </w:r>
    </w:p>
    <w:p w14:paraId="1220CB03" w14:textId="77777777" w:rsidR="00790CD2" w:rsidRPr="0090367C" w:rsidRDefault="00790CD2" w:rsidP="00790CD2">
      <w:pPr>
        <w:tabs>
          <w:tab w:val="left" w:pos="10"/>
        </w:tabs>
        <w:spacing w:line="240" w:lineRule="auto"/>
        <w:ind w:firstLine="705"/>
        <w:rPr>
          <w:sz w:val="28"/>
          <w:szCs w:val="28"/>
        </w:rPr>
      </w:pPr>
      <w:r w:rsidRPr="0090367C">
        <w:rPr>
          <w:sz w:val="28"/>
          <w:szCs w:val="28"/>
        </w:rPr>
        <w:t>Срок получения начального общего образования составляет не более четырех лет.</w:t>
      </w:r>
    </w:p>
    <w:p w14:paraId="0F18FC59" w14:textId="77777777" w:rsidR="00790CD2" w:rsidRPr="0090367C" w:rsidRDefault="00790CD2" w:rsidP="00790CD2">
      <w:pPr>
        <w:tabs>
          <w:tab w:val="left" w:pos="10"/>
        </w:tabs>
        <w:spacing w:line="240" w:lineRule="auto"/>
        <w:ind w:firstLine="705"/>
        <w:rPr>
          <w:sz w:val="28"/>
          <w:szCs w:val="28"/>
        </w:rPr>
      </w:pPr>
      <w:r w:rsidRPr="0090367C">
        <w:rPr>
          <w:sz w:val="28"/>
          <w:szCs w:val="28"/>
        </w:rPr>
        <w:t>Для лиц, обучающихся по индивидуальным учебным планам, срок получения начального общего образования может быть сокращен.</w:t>
      </w:r>
    </w:p>
    <w:p w14:paraId="4C959608" w14:textId="77777777" w:rsidR="00790CD2" w:rsidRPr="0090367C" w:rsidRDefault="00790CD2" w:rsidP="00790CD2">
      <w:pPr>
        <w:tabs>
          <w:tab w:val="left" w:pos="10"/>
        </w:tabs>
        <w:spacing w:line="240" w:lineRule="auto"/>
        <w:ind w:firstLine="705"/>
        <w:rPr>
          <w:sz w:val="28"/>
          <w:szCs w:val="28"/>
        </w:rPr>
      </w:pPr>
      <w:r w:rsidRPr="0090367C">
        <w:rPr>
          <w:sz w:val="28"/>
          <w:szCs w:val="28"/>
        </w:rPr>
        <w:t xml:space="preserve">При реализации трехгодичного срока обучения на уровне начального общего образования необходимо равномерно распределять образовательную нагрузку на три года обучения, корректировать общий объем аудиторной нагрузки обучающихся по индивидуальным учебным планам в соответствии с санитарными правилами и нормами СанПиН 1.2.3685-21 "Гигиенические нормативы и требования к обеспечению безопасности и (или) безвредности для человека факторов среды обитания", утвержденными постановлением Главного государственного санитарного врача Российской Федерации от 28 января 2021 г. № 2 (зарегистрировано Министерством юстиции Российской Федерации 29 января 2021 г., регистрационный № 62296), с изменениями, внесенными постановлениями Главного государственного санитарного врача Российской Федерации от 30 декабря 2022 г. № 24 (зарегистрировано Министерством юстиции Российской Федерации 9 марта 2023 г., регистрационный № 72558), от 17 марта 2025 г. № 2 (зарегистрировано Министерством юстиции Российской Федерации 19 мая 2025 г., регистрационный № 82236), действующим до 1 марта 2027 г. (далее - Гигиенические нормативы), и санитарными правилами СП 2.4.3648-20 "Санитарно-эпидемиологические требования к организациям воспитания и обучения, отдыха и оздоровления детей и молодежи", утвержденными </w:t>
      </w:r>
      <w:r w:rsidRPr="0090367C">
        <w:rPr>
          <w:sz w:val="28"/>
          <w:szCs w:val="28"/>
        </w:rPr>
        <w:lastRenderedPageBreak/>
        <w:t>постановлением Главного государственного санитарного врача Российской Федерации от 28 сентября 2020 г. № 28 (зарегистрировано Министерством юстиции Российской Федерации 18 декабря 2020 г., регистрационный № 61573), с изменениями, внесенными постановлением Главного государственного санитарного врача Российской Федерации от 30 августа 2024 г. № 10 (зарегистрировано Министерством юстиции Российской Федерации 17 сентября 2024 г., регистрационный № 79493), действующим до 1 января 2027 г. (далее - Санитарно-эпидемиологические требования).</w:t>
      </w:r>
    </w:p>
    <w:p w14:paraId="21A9977C" w14:textId="1DD0836F" w:rsidR="00790CD2" w:rsidRPr="0090367C" w:rsidRDefault="00790CD2" w:rsidP="00790CD2">
      <w:pPr>
        <w:tabs>
          <w:tab w:val="left" w:pos="10"/>
        </w:tabs>
        <w:spacing w:line="240" w:lineRule="auto"/>
        <w:ind w:firstLine="705"/>
        <w:rPr>
          <w:bCs/>
          <w:sz w:val="28"/>
          <w:szCs w:val="28"/>
        </w:rPr>
      </w:pPr>
      <w:r w:rsidRPr="0090367C">
        <w:rPr>
          <w:bCs/>
          <w:sz w:val="28"/>
          <w:szCs w:val="28"/>
        </w:rPr>
        <w:t xml:space="preserve">Образовательная программа начального общего образования </w:t>
      </w:r>
      <w:r w:rsidR="00720A02" w:rsidRPr="0090367C">
        <w:rPr>
          <w:bCs/>
          <w:sz w:val="28"/>
          <w:szCs w:val="28"/>
        </w:rPr>
        <w:t>МБОУ «</w:t>
      </w:r>
      <w:r w:rsidR="007F02B4" w:rsidRPr="0090367C">
        <w:rPr>
          <w:bCs/>
          <w:sz w:val="28"/>
          <w:szCs w:val="28"/>
        </w:rPr>
        <w:t xml:space="preserve">Сергеевская </w:t>
      </w:r>
      <w:r w:rsidR="00720A02" w:rsidRPr="0090367C">
        <w:rPr>
          <w:bCs/>
          <w:sz w:val="28"/>
          <w:szCs w:val="28"/>
        </w:rPr>
        <w:t xml:space="preserve">СОШ </w:t>
      </w:r>
      <w:r w:rsidR="007F02B4" w:rsidRPr="0090367C">
        <w:rPr>
          <w:bCs/>
          <w:sz w:val="28"/>
          <w:szCs w:val="28"/>
        </w:rPr>
        <w:t>ПМО</w:t>
      </w:r>
      <w:r w:rsidRPr="0090367C">
        <w:rPr>
          <w:bCs/>
          <w:sz w:val="28"/>
          <w:szCs w:val="28"/>
        </w:rPr>
        <w:t>» является основным документом, определяющим содержание общего образования, а также регламентирующим образовательную деятельность организации в единстве урочной и внеурочной деятельности при учете установленного ФГОС НОО соотношения обязательной части программы и части, формируемой участниками образовательного процесса.</w:t>
      </w:r>
    </w:p>
    <w:p w14:paraId="02253D14" w14:textId="77777777" w:rsidR="00790CD2" w:rsidRPr="0090367C" w:rsidRDefault="00790CD2" w:rsidP="00790CD2">
      <w:pPr>
        <w:tabs>
          <w:tab w:val="left" w:pos="10"/>
        </w:tabs>
        <w:spacing w:line="240" w:lineRule="auto"/>
        <w:ind w:firstLine="705"/>
        <w:rPr>
          <w:bCs/>
          <w:sz w:val="28"/>
          <w:szCs w:val="28"/>
        </w:rPr>
      </w:pPr>
      <w:r w:rsidRPr="0090367C">
        <w:rPr>
          <w:bCs/>
          <w:sz w:val="28"/>
          <w:szCs w:val="28"/>
        </w:rPr>
        <w:t>Основная образовательная программа начального общего образования разработана в соответствии с требованиями нормативно-правовых документов и информационно-методических материалов:</w:t>
      </w:r>
    </w:p>
    <w:p w14:paraId="69A4D140" w14:textId="7FEC14DE" w:rsidR="00790CD2" w:rsidRPr="0090367C" w:rsidRDefault="00790CD2" w:rsidP="00FB410E">
      <w:pPr>
        <w:pStyle w:val="a6"/>
        <w:numPr>
          <w:ilvl w:val="0"/>
          <w:numId w:val="122"/>
        </w:numPr>
        <w:tabs>
          <w:tab w:val="left" w:pos="10"/>
        </w:tabs>
        <w:spacing w:line="240" w:lineRule="auto"/>
        <w:ind w:left="709" w:hanging="425"/>
        <w:rPr>
          <w:bCs/>
          <w:sz w:val="28"/>
          <w:szCs w:val="28"/>
        </w:rPr>
      </w:pPr>
      <w:r w:rsidRPr="0090367C">
        <w:rPr>
          <w:bCs/>
          <w:sz w:val="28"/>
          <w:szCs w:val="28"/>
        </w:rPr>
        <w:t xml:space="preserve">Федеральный закон от 29.12.2012 г. №273-ФЗ «Об образовании в Российской Федерации»; </w:t>
      </w:r>
    </w:p>
    <w:p w14:paraId="72FC6BCD" w14:textId="599EF1D9" w:rsidR="00790CD2" w:rsidRPr="0090367C" w:rsidRDefault="00790CD2" w:rsidP="00FB410E">
      <w:pPr>
        <w:pStyle w:val="a6"/>
        <w:numPr>
          <w:ilvl w:val="0"/>
          <w:numId w:val="122"/>
        </w:numPr>
        <w:tabs>
          <w:tab w:val="left" w:pos="10"/>
        </w:tabs>
        <w:spacing w:line="240" w:lineRule="auto"/>
        <w:ind w:left="709" w:hanging="425"/>
        <w:rPr>
          <w:bCs/>
          <w:sz w:val="28"/>
          <w:szCs w:val="28"/>
        </w:rPr>
      </w:pPr>
      <w:r w:rsidRPr="0090367C">
        <w:rPr>
          <w:bCs/>
          <w:sz w:val="28"/>
          <w:szCs w:val="28"/>
        </w:rPr>
        <w:t xml:space="preserve">Постановление Главного государственного санитарного врача РФ от 28 сентября 2020 г. № 28 "Об утверждении санитарных правил СП 2.4.3648-20 "Санитарно-эпидемиологические требования к организациям воспитания и обучения, отдыха и оздоровления детей и молодежи»; </w:t>
      </w:r>
    </w:p>
    <w:p w14:paraId="58C0895D" w14:textId="4B7DFD06" w:rsidR="00790CD2" w:rsidRPr="0090367C" w:rsidRDefault="00790CD2" w:rsidP="00FB410E">
      <w:pPr>
        <w:pStyle w:val="a6"/>
        <w:numPr>
          <w:ilvl w:val="0"/>
          <w:numId w:val="122"/>
        </w:numPr>
        <w:tabs>
          <w:tab w:val="left" w:pos="10"/>
        </w:tabs>
        <w:spacing w:line="240" w:lineRule="auto"/>
        <w:ind w:left="709" w:hanging="425"/>
        <w:rPr>
          <w:bCs/>
          <w:sz w:val="28"/>
          <w:szCs w:val="28"/>
        </w:rPr>
      </w:pPr>
      <w:r w:rsidRPr="0090367C">
        <w:rPr>
          <w:bCs/>
          <w:sz w:val="28"/>
          <w:szCs w:val="28"/>
        </w:rPr>
        <w:t>Постановление Главного государственного санитарного врача РФ от 28.01.2021 № 2 "Об утверждении санитарных правил и норм СанПиН 1.2.3685-21 "Гигиенические нормативы и требования к обеспечению безопасности и (или) безвредности для человека факторов среды обитания;</w:t>
      </w:r>
    </w:p>
    <w:p w14:paraId="6D629238" w14:textId="33F38583" w:rsidR="00790CD2" w:rsidRPr="0090367C" w:rsidRDefault="00790CD2" w:rsidP="00FB410E">
      <w:pPr>
        <w:pStyle w:val="a6"/>
        <w:numPr>
          <w:ilvl w:val="0"/>
          <w:numId w:val="122"/>
        </w:numPr>
        <w:tabs>
          <w:tab w:val="left" w:pos="10"/>
        </w:tabs>
        <w:spacing w:line="240" w:lineRule="auto"/>
        <w:ind w:left="709" w:hanging="425"/>
        <w:rPr>
          <w:bCs/>
          <w:sz w:val="28"/>
          <w:szCs w:val="28"/>
        </w:rPr>
      </w:pPr>
      <w:r w:rsidRPr="0090367C">
        <w:rPr>
          <w:bCs/>
          <w:sz w:val="28"/>
          <w:szCs w:val="28"/>
        </w:rPr>
        <w:t>Приказ Минобрнауки России от 23.08.2017 № 816 "Об утверждении Порядка применения организациями, осуществляющими образовательную деятельность, электронного обучения, дистанционных образовательных технологий при реализации образовательных программ";</w:t>
      </w:r>
    </w:p>
    <w:p w14:paraId="79905B96" w14:textId="71227256" w:rsidR="00790CD2" w:rsidRPr="0090367C" w:rsidRDefault="00790CD2" w:rsidP="00FB410E">
      <w:pPr>
        <w:pStyle w:val="a6"/>
        <w:numPr>
          <w:ilvl w:val="0"/>
          <w:numId w:val="122"/>
        </w:numPr>
        <w:tabs>
          <w:tab w:val="left" w:pos="10"/>
        </w:tabs>
        <w:spacing w:line="240" w:lineRule="auto"/>
        <w:ind w:left="709" w:hanging="425"/>
        <w:rPr>
          <w:bCs/>
          <w:sz w:val="28"/>
          <w:szCs w:val="28"/>
        </w:rPr>
      </w:pPr>
      <w:r w:rsidRPr="0090367C">
        <w:rPr>
          <w:bCs/>
          <w:sz w:val="28"/>
          <w:szCs w:val="28"/>
        </w:rPr>
        <w:t>Приказ Минпросвещения России от 22.03.2021 № 115 "Об утверждении Порядка организации и осуществления образовательной деятельности по основным общеобразовательным программам - образовательным программам начального общего, основного общего и среднего общего образования"</w:t>
      </w:r>
    </w:p>
    <w:p w14:paraId="32168367" w14:textId="67D602A5" w:rsidR="00790CD2" w:rsidRPr="0090367C" w:rsidRDefault="00790CD2" w:rsidP="00FB410E">
      <w:pPr>
        <w:pStyle w:val="a6"/>
        <w:numPr>
          <w:ilvl w:val="0"/>
          <w:numId w:val="122"/>
        </w:numPr>
        <w:tabs>
          <w:tab w:val="left" w:pos="10"/>
        </w:tabs>
        <w:spacing w:line="240" w:lineRule="auto"/>
        <w:ind w:left="709" w:hanging="425"/>
        <w:rPr>
          <w:bCs/>
          <w:sz w:val="28"/>
          <w:szCs w:val="28"/>
        </w:rPr>
      </w:pPr>
      <w:r w:rsidRPr="0090367C">
        <w:rPr>
          <w:bCs/>
          <w:sz w:val="28"/>
          <w:szCs w:val="28"/>
        </w:rPr>
        <w:t>Приказ Минпросвещения России от 16.11.2022 № 992 "Об утверждении федеральной образовательной программы начального общего образования";</w:t>
      </w:r>
    </w:p>
    <w:p w14:paraId="24BBCE47" w14:textId="519B0F65" w:rsidR="00790CD2" w:rsidRPr="0090367C" w:rsidRDefault="00790CD2" w:rsidP="00FB410E">
      <w:pPr>
        <w:pStyle w:val="a6"/>
        <w:numPr>
          <w:ilvl w:val="0"/>
          <w:numId w:val="122"/>
        </w:numPr>
        <w:tabs>
          <w:tab w:val="left" w:pos="10"/>
        </w:tabs>
        <w:spacing w:line="240" w:lineRule="auto"/>
        <w:ind w:left="709" w:hanging="425"/>
        <w:rPr>
          <w:bCs/>
          <w:sz w:val="28"/>
          <w:szCs w:val="28"/>
        </w:rPr>
      </w:pPr>
      <w:r w:rsidRPr="0090367C">
        <w:rPr>
          <w:bCs/>
          <w:sz w:val="28"/>
          <w:szCs w:val="28"/>
        </w:rPr>
        <w:lastRenderedPageBreak/>
        <w:t>Приказ Минпросвещения России от 31.05.2021 № 286 «Об утверждении федерального государственного образовательного стандарта начального общего образования»;</w:t>
      </w:r>
    </w:p>
    <w:p w14:paraId="15D2F897" w14:textId="77777777" w:rsidR="008241F8" w:rsidRPr="0090367C" w:rsidRDefault="008241F8" w:rsidP="00FB410E">
      <w:pPr>
        <w:pStyle w:val="a6"/>
        <w:numPr>
          <w:ilvl w:val="0"/>
          <w:numId w:val="121"/>
        </w:numPr>
        <w:spacing w:line="240" w:lineRule="auto"/>
        <w:ind w:left="709" w:hanging="425"/>
        <w:rPr>
          <w:rFonts w:cs="Times New Roman"/>
          <w:sz w:val="28"/>
          <w:szCs w:val="28"/>
        </w:rPr>
      </w:pPr>
      <w:r w:rsidRPr="0090367C">
        <w:rPr>
          <w:rFonts w:cs="Times New Roman"/>
          <w:sz w:val="28"/>
          <w:szCs w:val="28"/>
        </w:rPr>
        <w:t xml:space="preserve">приказом Министерства просвещения Российской Федерации №704 от 09.10.2024г. «О внесении изменений в некоторые приказы Министерства просвещения Российской Федерации и Министерства Просвещения Российской Федерации, касающиеся федеральных образовательных программ начального общего образования, основного общего образования и среднего общего образования», </w:t>
      </w:r>
    </w:p>
    <w:p w14:paraId="59978249" w14:textId="77777777" w:rsidR="008241F8" w:rsidRPr="0090367C" w:rsidRDefault="008241F8" w:rsidP="00FB410E">
      <w:pPr>
        <w:pStyle w:val="a6"/>
        <w:numPr>
          <w:ilvl w:val="0"/>
          <w:numId w:val="121"/>
        </w:numPr>
        <w:tabs>
          <w:tab w:val="left" w:pos="993"/>
        </w:tabs>
        <w:spacing w:line="240" w:lineRule="auto"/>
        <w:ind w:left="709" w:hanging="425"/>
        <w:rPr>
          <w:rFonts w:cs="Times New Roman"/>
          <w:sz w:val="28"/>
          <w:szCs w:val="28"/>
        </w:rPr>
      </w:pPr>
      <w:r w:rsidRPr="0090367C">
        <w:rPr>
          <w:rFonts w:cs="Times New Roman"/>
          <w:sz w:val="28"/>
          <w:szCs w:val="28"/>
        </w:rPr>
        <w:t xml:space="preserve">приказом Министерства просвещения Российской Федерации №171 от 19.03.2024г. «О внесении изменений в некоторые приказы Министерства просвещения Российской Федерации, касающиеся федеральных образовательных программ начального общего образования, основного общего образования и среднего общего образования», </w:t>
      </w:r>
    </w:p>
    <w:p w14:paraId="246E04A9" w14:textId="77777777" w:rsidR="008241F8" w:rsidRPr="0090367C" w:rsidRDefault="008241F8" w:rsidP="00FB410E">
      <w:pPr>
        <w:pStyle w:val="a6"/>
        <w:numPr>
          <w:ilvl w:val="0"/>
          <w:numId w:val="121"/>
        </w:numPr>
        <w:spacing w:line="240" w:lineRule="auto"/>
        <w:ind w:left="709" w:hanging="425"/>
        <w:rPr>
          <w:rFonts w:cs="Times New Roman"/>
          <w:sz w:val="28"/>
          <w:szCs w:val="28"/>
        </w:rPr>
      </w:pPr>
      <w:r w:rsidRPr="0090367C">
        <w:rPr>
          <w:rFonts w:cs="Times New Roman"/>
          <w:sz w:val="28"/>
          <w:szCs w:val="28"/>
        </w:rPr>
        <w:t>Приказом Министерства просвещения Российской Федерации №110 от 19.02.2024г. «О внесении изменений в некоторые приказы Министерства образования и науки Российской Федерации и Министерства просвещения Российской Федерации, касающиеся федеральных государственных образовательных стандартов основного общего образования»;</w:t>
      </w:r>
    </w:p>
    <w:p w14:paraId="750F92B4" w14:textId="2BB58E94" w:rsidR="008241F8" w:rsidRPr="0090367C" w:rsidRDefault="008241F8" w:rsidP="00FB410E">
      <w:pPr>
        <w:pStyle w:val="a6"/>
        <w:numPr>
          <w:ilvl w:val="0"/>
          <w:numId w:val="121"/>
        </w:numPr>
        <w:tabs>
          <w:tab w:val="left" w:pos="10"/>
        </w:tabs>
        <w:spacing w:line="240" w:lineRule="auto"/>
        <w:rPr>
          <w:bCs/>
          <w:sz w:val="28"/>
          <w:szCs w:val="28"/>
        </w:rPr>
      </w:pPr>
      <w:r w:rsidRPr="0090367C">
        <w:rPr>
          <w:rFonts w:cs="Times New Roman"/>
          <w:sz w:val="28"/>
          <w:szCs w:val="28"/>
        </w:rPr>
        <w:t>Приказом Министерства просвещения Российской Федерации №467 от 18.06.2025г. «О внесении изменений в некоторые приказы Министерства образования и науки Российской Федерации и Министерства просвещения Российской Федерации, касающиеся федеральных государственных образовательных стандартов начального и основного общего образования».</w:t>
      </w:r>
    </w:p>
    <w:p w14:paraId="53E534B0" w14:textId="262CDFDF" w:rsidR="00790CD2" w:rsidRPr="0090367C" w:rsidRDefault="00790CD2" w:rsidP="00FB410E">
      <w:pPr>
        <w:pStyle w:val="a6"/>
        <w:numPr>
          <w:ilvl w:val="0"/>
          <w:numId w:val="121"/>
        </w:numPr>
        <w:tabs>
          <w:tab w:val="left" w:pos="10"/>
        </w:tabs>
        <w:spacing w:line="240" w:lineRule="auto"/>
        <w:rPr>
          <w:bCs/>
          <w:sz w:val="28"/>
          <w:szCs w:val="28"/>
        </w:rPr>
      </w:pPr>
      <w:r w:rsidRPr="0090367C">
        <w:rPr>
          <w:bCs/>
          <w:sz w:val="28"/>
          <w:szCs w:val="28"/>
        </w:rPr>
        <w:t xml:space="preserve">Устав и локальные акты </w:t>
      </w:r>
      <w:r w:rsidR="007F02B4" w:rsidRPr="0090367C">
        <w:rPr>
          <w:bCs/>
          <w:sz w:val="28"/>
          <w:szCs w:val="28"/>
        </w:rPr>
        <w:t>МБОУ «Сергеевская СОШ ПМО»</w:t>
      </w:r>
      <w:r w:rsidRPr="0090367C">
        <w:rPr>
          <w:bCs/>
          <w:sz w:val="28"/>
          <w:szCs w:val="28"/>
        </w:rPr>
        <w:t>.</w:t>
      </w:r>
    </w:p>
    <w:p w14:paraId="2E47FEF6" w14:textId="66AF45A6" w:rsidR="004E044F" w:rsidRPr="0090367C" w:rsidRDefault="004966A8" w:rsidP="00265288">
      <w:pPr>
        <w:tabs>
          <w:tab w:val="left" w:pos="10"/>
        </w:tabs>
        <w:spacing w:line="240" w:lineRule="auto"/>
        <w:ind w:firstLine="705"/>
        <w:rPr>
          <w:rFonts w:cs="Times New Roman"/>
          <w:i/>
          <w:iCs/>
          <w:sz w:val="28"/>
          <w:szCs w:val="28"/>
          <w:u w:val="single"/>
        </w:rPr>
      </w:pPr>
      <w:r w:rsidRPr="0090367C">
        <w:rPr>
          <w:rFonts w:cs="Times New Roman"/>
          <w:i/>
          <w:iCs/>
          <w:sz w:val="28"/>
          <w:szCs w:val="28"/>
          <w:u w:val="single"/>
        </w:rPr>
        <w:t>В соответствии с пунктом 5 статьи 66 273-ФЗ «Об образовании в Российской Федерации» обучающиеся, не освоившие программу начального общего образования, не допускаются к обучению на следующих уров</w:t>
      </w:r>
      <w:r w:rsidRPr="0090367C">
        <w:rPr>
          <w:rFonts w:cs="Times New Roman"/>
          <w:i/>
          <w:iCs/>
          <w:sz w:val="28"/>
          <w:szCs w:val="28"/>
          <w:u w:val="single"/>
        </w:rPr>
        <w:softHyphen/>
        <w:t>нях образования.</w:t>
      </w:r>
    </w:p>
    <w:p w14:paraId="6D0FE0F2" w14:textId="77777777" w:rsidR="00A0430A" w:rsidRPr="0090367C" w:rsidRDefault="00A0430A" w:rsidP="00265288">
      <w:pPr>
        <w:tabs>
          <w:tab w:val="left" w:pos="10"/>
        </w:tabs>
        <w:spacing w:line="240" w:lineRule="auto"/>
        <w:ind w:firstLine="705"/>
        <w:rPr>
          <w:rFonts w:cs="Times New Roman"/>
          <w:i/>
          <w:iCs/>
          <w:sz w:val="28"/>
          <w:szCs w:val="28"/>
          <w:u w:val="single"/>
        </w:rPr>
      </w:pPr>
    </w:p>
    <w:p w14:paraId="29706333" w14:textId="52BADE4E" w:rsidR="004E044F" w:rsidRPr="0090367C" w:rsidRDefault="004E044F" w:rsidP="00265288">
      <w:pPr>
        <w:pStyle w:val="3"/>
        <w:spacing w:line="240" w:lineRule="auto"/>
        <w:jc w:val="center"/>
        <w:rPr>
          <w:rFonts w:ascii="Times New Roman" w:hAnsi="Times New Roman" w:cs="Times New Roman"/>
          <w:b/>
          <w:bCs/>
          <w:color w:val="auto"/>
          <w:sz w:val="28"/>
          <w:szCs w:val="28"/>
        </w:rPr>
      </w:pPr>
      <w:bookmarkStart w:id="6" w:name="bookmark67"/>
      <w:bookmarkStart w:id="7" w:name="bookmark68"/>
      <w:bookmarkStart w:id="8" w:name="bookmark70"/>
      <w:bookmarkStart w:id="9" w:name="_Toc112679848"/>
      <w:bookmarkStart w:id="10" w:name="_Toc128470902"/>
      <w:r w:rsidRPr="0090367C">
        <w:rPr>
          <w:rFonts w:ascii="Times New Roman" w:hAnsi="Times New Roman" w:cs="Times New Roman"/>
          <w:b/>
          <w:bCs/>
          <w:color w:val="auto"/>
          <w:sz w:val="28"/>
          <w:szCs w:val="28"/>
        </w:rPr>
        <w:t>1.1.1. Цели реализации программы начального общего образования</w:t>
      </w:r>
      <w:bookmarkEnd w:id="6"/>
      <w:bookmarkEnd w:id="7"/>
      <w:bookmarkEnd w:id="8"/>
      <w:bookmarkEnd w:id="9"/>
      <w:bookmarkEnd w:id="10"/>
    </w:p>
    <w:p w14:paraId="2BE4C555" w14:textId="4FAF345C" w:rsidR="00AC0E5C" w:rsidRPr="0090367C" w:rsidRDefault="00AC0E5C" w:rsidP="00265288">
      <w:pPr>
        <w:spacing w:line="240" w:lineRule="auto"/>
        <w:ind w:firstLine="567"/>
        <w:rPr>
          <w:rFonts w:cs="Times New Roman"/>
          <w:sz w:val="28"/>
          <w:szCs w:val="28"/>
        </w:rPr>
      </w:pPr>
      <w:r w:rsidRPr="0090367C">
        <w:rPr>
          <w:rFonts w:cs="Times New Roman"/>
          <w:sz w:val="28"/>
          <w:szCs w:val="28"/>
        </w:rPr>
        <w:t xml:space="preserve">Начальное общее образование является необходимым обязательным уровнем образования. </w:t>
      </w:r>
    </w:p>
    <w:p w14:paraId="4342BBB8" w14:textId="77777777" w:rsidR="00AC0E5C" w:rsidRPr="0090367C" w:rsidRDefault="00AC0E5C" w:rsidP="00265288">
      <w:pPr>
        <w:spacing w:line="240" w:lineRule="auto"/>
        <w:ind w:firstLine="567"/>
        <w:rPr>
          <w:sz w:val="28"/>
          <w:szCs w:val="28"/>
        </w:rPr>
      </w:pPr>
      <w:r w:rsidRPr="0090367C">
        <w:rPr>
          <w:sz w:val="28"/>
          <w:szCs w:val="28"/>
        </w:rPr>
        <w:t>Целями реализации программы начального общего образования являются:</w:t>
      </w:r>
    </w:p>
    <w:p w14:paraId="49BD1397" w14:textId="361C50A3" w:rsidR="00ED50AF" w:rsidRPr="0090367C" w:rsidRDefault="00ED50AF" w:rsidP="00FB410E">
      <w:pPr>
        <w:pStyle w:val="a9"/>
        <w:numPr>
          <w:ilvl w:val="0"/>
          <w:numId w:val="67"/>
        </w:numPr>
        <w:tabs>
          <w:tab w:val="left" w:pos="1134"/>
        </w:tabs>
        <w:ind w:left="0" w:firstLine="709"/>
        <w:jc w:val="both"/>
        <w:rPr>
          <w:rFonts w:ascii="Times New Roman" w:hAnsi="Times New Roman" w:cs="Times New Roman"/>
          <w:sz w:val="28"/>
          <w:szCs w:val="28"/>
        </w:rPr>
      </w:pPr>
      <w:r w:rsidRPr="0090367C">
        <w:rPr>
          <w:rFonts w:ascii="Times New Roman" w:hAnsi="Times New Roman" w:cs="Times New Roman"/>
          <w:sz w:val="28"/>
          <w:szCs w:val="28"/>
        </w:rPr>
        <w:t>Обеспечение реализации конституционного права каждого гражданина Российской Федерации на получение качественного образования, включающего обучение, развитие и воспитание каждого обучающегося;</w:t>
      </w:r>
    </w:p>
    <w:p w14:paraId="7613CF3C" w14:textId="194D2415" w:rsidR="00886FFD" w:rsidRPr="0090367C" w:rsidRDefault="00886FFD" w:rsidP="00FB410E">
      <w:pPr>
        <w:pStyle w:val="a9"/>
        <w:numPr>
          <w:ilvl w:val="0"/>
          <w:numId w:val="67"/>
        </w:numPr>
        <w:tabs>
          <w:tab w:val="left" w:pos="1134"/>
        </w:tabs>
        <w:ind w:left="0" w:firstLine="709"/>
        <w:jc w:val="both"/>
        <w:rPr>
          <w:rFonts w:ascii="Times New Roman" w:hAnsi="Times New Roman" w:cs="Times New Roman"/>
          <w:sz w:val="28"/>
          <w:szCs w:val="28"/>
        </w:rPr>
      </w:pPr>
      <w:r w:rsidRPr="0090367C">
        <w:rPr>
          <w:rFonts w:ascii="Times New Roman" w:hAnsi="Times New Roman" w:cs="Times New Roman"/>
          <w:sz w:val="28"/>
          <w:szCs w:val="28"/>
        </w:rPr>
        <w:t>Развитие единого образовательного пространства Российской Федерации на основе общих принципов формирования содержания обучения и воспитания, организации образовательного процесса;</w:t>
      </w:r>
    </w:p>
    <w:p w14:paraId="75A552EE" w14:textId="14DB9556" w:rsidR="00ED50AF" w:rsidRPr="0090367C" w:rsidRDefault="00ED50AF" w:rsidP="00FB410E">
      <w:pPr>
        <w:pStyle w:val="a9"/>
        <w:numPr>
          <w:ilvl w:val="0"/>
          <w:numId w:val="67"/>
        </w:numPr>
        <w:tabs>
          <w:tab w:val="left" w:pos="1134"/>
        </w:tabs>
        <w:ind w:left="0" w:firstLine="709"/>
        <w:jc w:val="both"/>
        <w:rPr>
          <w:rFonts w:ascii="Times New Roman" w:hAnsi="Times New Roman" w:cs="Times New Roman"/>
          <w:sz w:val="28"/>
          <w:szCs w:val="28"/>
        </w:rPr>
      </w:pPr>
      <w:r w:rsidRPr="0090367C">
        <w:rPr>
          <w:rFonts w:ascii="Times New Roman" w:hAnsi="Times New Roman" w:cs="Times New Roman"/>
          <w:sz w:val="28"/>
          <w:szCs w:val="28"/>
        </w:rPr>
        <w:lastRenderedPageBreak/>
        <w:t>Организация учебного процесса с учетом целей, содержания и планируемых результатов начального общего образования, отраженных в ФГОС НОО;</w:t>
      </w:r>
    </w:p>
    <w:p w14:paraId="626B74D0" w14:textId="6A20887E" w:rsidR="00ED50AF" w:rsidRPr="0090367C" w:rsidRDefault="00ED50AF" w:rsidP="00FB410E">
      <w:pPr>
        <w:pStyle w:val="a9"/>
        <w:numPr>
          <w:ilvl w:val="0"/>
          <w:numId w:val="67"/>
        </w:numPr>
        <w:tabs>
          <w:tab w:val="left" w:pos="1134"/>
        </w:tabs>
        <w:ind w:left="0" w:firstLine="709"/>
        <w:jc w:val="both"/>
        <w:rPr>
          <w:rFonts w:ascii="Times New Roman" w:hAnsi="Times New Roman" w:cs="Times New Roman"/>
          <w:sz w:val="28"/>
          <w:szCs w:val="28"/>
        </w:rPr>
      </w:pPr>
      <w:r w:rsidRPr="0090367C">
        <w:rPr>
          <w:rFonts w:ascii="Times New Roman" w:hAnsi="Times New Roman" w:cs="Times New Roman"/>
          <w:sz w:val="28"/>
          <w:szCs w:val="28"/>
        </w:rPr>
        <w:t>Создание условий для свободного развития каждого обучающегося с учетом его потребностей, возможностей и стремления к самореализации;</w:t>
      </w:r>
    </w:p>
    <w:p w14:paraId="4F6D2F3F" w14:textId="005C564A" w:rsidR="00ED50AF" w:rsidRPr="0090367C" w:rsidRDefault="00ED50AF" w:rsidP="00FB410E">
      <w:pPr>
        <w:pStyle w:val="a9"/>
        <w:numPr>
          <w:ilvl w:val="0"/>
          <w:numId w:val="67"/>
        </w:numPr>
        <w:tabs>
          <w:tab w:val="left" w:pos="1134"/>
        </w:tabs>
        <w:ind w:left="0" w:firstLine="709"/>
        <w:jc w:val="both"/>
        <w:rPr>
          <w:rFonts w:ascii="Times New Roman" w:hAnsi="Times New Roman" w:cs="Times New Roman"/>
          <w:sz w:val="28"/>
          <w:szCs w:val="28"/>
        </w:rPr>
      </w:pPr>
      <w:r w:rsidRPr="0090367C">
        <w:rPr>
          <w:rFonts w:ascii="Times New Roman" w:hAnsi="Times New Roman" w:cs="Times New Roman"/>
          <w:sz w:val="28"/>
          <w:szCs w:val="28"/>
        </w:rPr>
        <w:t>Организация деятельности педагогического коллектива по созданию индивидуальных программ и учебных планов для одаренных, успешных обучающихся и (или) для детей социальных групп, нуждающихся в особом внимании и поддержке.</w:t>
      </w:r>
    </w:p>
    <w:p w14:paraId="57520AAD" w14:textId="77777777" w:rsidR="00AC0E5C" w:rsidRPr="0090367C" w:rsidRDefault="00AC0E5C" w:rsidP="00265288">
      <w:pPr>
        <w:spacing w:line="240" w:lineRule="auto"/>
        <w:ind w:firstLine="567"/>
        <w:rPr>
          <w:sz w:val="28"/>
          <w:szCs w:val="28"/>
        </w:rPr>
      </w:pPr>
      <w:r w:rsidRPr="0090367C">
        <w:rPr>
          <w:sz w:val="28"/>
          <w:szCs w:val="28"/>
        </w:rPr>
        <w:t xml:space="preserve">Достижение поставленных целей предусматривает решение следующих основных </w:t>
      </w:r>
      <w:r w:rsidRPr="0090367C">
        <w:rPr>
          <w:b/>
          <w:bCs/>
          <w:sz w:val="28"/>
          <w:szCs w:val="28"/>
        </w:rPr>
        <w:t>задач:</w:t>
      </w:r>
    </w:p>
    <w:p w14:paraId="27F48094" w14:textId="77777777" w:rsidR="00ED50AF" w:rsidRPr="0090367C" w:rsidRDefault="00ED50AF" w:rsidP="00FB410E">
      <w:pPr>
        <w:pStyle w:val="a9"/>
        <w:numPr>
          <w:ilvl w:val="0"/>
          <w:numId w:val="68"/>
        </w:numPr>
        <w:ind w:left="0" w:firstLine="709"/>
        <w:jc w:val="both"/>
        <w:rPr>
          <w:rFonts w:ascii="Times New Roman" w:hAnsi="Times New Roman" w:cs="Times New Roman"/>
          <w:sz w:val="28"/>
          <w:szCs w:val="28"/>
        </w:rPr>
      </w:pPr>
      <w:r w:rsidRPr="0090367C">
        <w:rPr>
          <w:rFonts w:ascii="Times New Roman" w:hAnsi="Times New Roman" w:cs="Times New Roman"/>
          <w:sz w:val="28"/>
          <w:szCs w:val="28"/>
        </w:rPr>
        <w:t>формирование общей культуры, гражданско-патриотическое, духовно-нравственное воспитание, интеллектуальное развитие, становление творческих способностей, сохранение и укрепление здоровья;</w:t>
      </w:r>
    </w:p>
    <w:p w14:paraId="69F56D3A" w14:textId="1551B000" w:rsidR="00ED50AF" w:rsidRPr="0090367C" w:rsidRDefault="00ED50AF" w:rsidP="00FB410E">
      <w:pPr>
        <w:pStyle w:val="a9"/>
        <w:numPr>
          <w:ilvl w:val="0"/>
          <w:numId w:val="68"/>
        </w:numPr>
        <w:ind w:left="0" w:firstLine="709"/>
        <w:jc w:val="both"/>
        <w:rPr>
          <w:rFonts w:ascii="Times New Roman" w:hAnsi="Times New Roman" w:cs="Times New Roman"/>
          <w:sz w:val="28"/>
          <w:szCs w:val="28"/>
        </w:rPr>
      </w:pPr>
      <w:r w:rsidRPr="0090367C">
        <w:rPr>
          <w:rFonts w:ascii="Times New Roman" w:hAnsi="Times New Roman" w:cs="Times New Roman"/>
          <w:sz w:val="28"/>
          <w:szCs w:val="28"/>
        </w:rPr>
        <w:t>обеспечение планируемых результатов по освоению обучающимся целевых установок, приобретению знаний, умений, навыков, определяемых личностными, семейными, общественными, государственными потребностями и возможностями обучающегося, индивидуальными особенностями его развития и состояния здоровья;</w:t>
      </w:r>
    </w:p>
    <w:p w14:paraId="076C4482" w14:textId="77777777" w:rsidR="00ED50AF" w:rsidRPr="0090367C" w:rsidRDefault="00ED50AF" w:rsidP="00FB410E">
      <w:pPr>
        <w:pStyle w:val="a9"/>
        <w:numPr>
          <w:ilvl w:val="0"/>
          <w:numId w:val="68"/>
        </w:numPr>
        <w:ind w:left="0" w:firstLine="709"/>
        <w:jc w:val="both"/>
        <w:rPr>
          <w:rFonts w:ascii="Times New Roman" w:hAnsi="Times New Roman" w:cs="Times New Roman"/>
          <w:sz w:val="28"/>
          <w:szCs w:val="28"/>
        </w:rPr>
      </w:pPr>
      <w:r w:rsidRPr="0090367C">
        <w:rPr>
          <w:rFonts w:ascii="Times New Roman" w:hAnsi="Times New Roman" w:cs="Times New Roman"/>
          <w:sz w:val="28"/>
          <w:szCs w:val="28"/>
        </w:rPr>
        <w:t>становление и развитие личности в ее индивидуальности, самобытности, уникальности и неповторимости;</w:t>
      </w:r>
    </w:p>
    <w:p w14:paraId="5F8CDB0F" w14:textId="77777777" w:rsidR="00ED50AF" w:rsidRPr="0090367C" w:rsidRDefault="00ED50AF" w:rsidP="00FB410E">
      <w:pPr>
        <w:pStyle w:val="a9"/>
        <w:numPr>
          <w:ilvl w:val="0"/>
          <w:numId w:val="68"/>
        </w:numPr>
        <w:ind w:left="0" w:firstLine="709"/>
        <w:jc w:val="both"/>
        <w:rPr>
          <w:rFonts w:ascii="Times New Roman" w:hAnsi="Times New Roman" w:cs="Times New Roman"/>
          <w:sz w:val="28"/>
          <w:szCs w:val="28"/>
        </w:rPr>
      </w:pPr>
      <w:r w:rsidRPr="0090367C">
        <w:rPr>
          <w:rFonts w:ascii="Times New Roman" w:hAnsi="Times New Roman" w:cs="Times New Roman"/>
          <w:sz w:val="28"/>
          <w:szCs w:val="28"/>
        </w:rPr>
        <w:t>обеспечение преемственности начального общего и основного общего образования;</w:t>
      </w:r>
    </w:p>
    <w:p w14:paraId="39BCB241" w14:textId="2FFDA42C" w:rsidR="00ED50AF" w:rsidRPr="0090367C" w:rsidRDefault="00ED50AF" w:rsidP="00FB410E">
      <w:pPr>
        <w:pStyle w:val="a9"/>
        <w:numPr>
          <w:ilvl w:val="0"/>
          <w:numId w:val="68"/>
        </w:numPr>
        <w:ind w:left="0" w:firstLine="709"/>
        <w:jc w:val="both"/>
        <w:rPr>
          <w:rFonts w:ascii="Times New Roman" w:hAnsi="Times New Roman" w:cs="Times New Roman"/>
          <w:sz w:val="28"/>
          <w:szCs w:val="28"/>
        </w:rPr>
      </w:pPr>
      <w:r w:rsidRPr="0090367C">
        <w:rPr>
          <w:rFonts w:ascii="Times New Roman" w:hAnsi="Times New Roman" w:cs="Times New Roman"/>
          <w:sz w:val="28"/>
          <w:szCs w:val="28"/>
        </w:rPr>
        <w:t>достижение планируемых результатов освоения ООП НОО всеми обучающимися;</w:t>
      </w:r>
    </w:p>
    <w:p w14:paraId="170F3F5B" w14:textId="77777777" w:rsidR="00ED50AF" w:rsidRPr="0090367C" w:rsidRDefault="00ED50AF" w:rsidP="00FB410E">
      <w:pPr>
        <w:pStyle w:val="a9"/>
        <w:numPr>
          <w:ilvl w:val="0"/>
          <w:numId w:val="68"/>
        </w:numPr>
        <w:ind w:left="0" w:firstLine="709"/>
        <w:jc w:val="both"/>
        <w:rPr>
          <w:rFonts w:ascii="Times New Roman" w:hAnsi="Times New Roman" w:cs="Times New Roman"/>
          <w:sz w:val="28"/>
          <w:szCs w:val="28"/>
        </w:rPr>
      </w:pPr>
      <w:r w:rsidRPr="0090367C">
        <w:rPr>
          <w:rFonts w:ascii="Times New Roman" w:hAnsi="Times New Roman" w:cs="Times New Roman"/>
          <w:sz w:val="28"/>
          <w:szCs w:val="28"/>
        </w:rPr>
        <w:t>обеспечение доступности получения качественного начального общего образования;</w:t>
      </w:r>
    </w:p>
    <w:p w14:paraId="3EFE546F" w14:textId="77777777" w:rsidR="00ED50AF" w:rsidRPr="0090367C" w:rsidRDefault="00ED50AF" w:rsidP="00FB410E">
      <w:pPr>
        <w:pStyle w:val="a9"/>
        <w:numPr>
          <w:ilvl w:val="0"/>
          <w:numId w:val="68"/>
        </w:numPr>
        <w:ind w:left="0" w:firstLine="709"/>
        <w:jc w:val="both"/>
        <w:rPr>
          <w:rFonts w:ascii="Times New Roman" w:hAnsi="Times New Roman" w:cs="Times New Roman"/>
          <w:sz w:val="28"/>
          <w:szCs w:val="28"/>
        </w:rPr>
      </w:pPr>
      <w:r w:rsidRPr="0090367C">
        <w:rPr>
          <w:rFonts w:ascii="Times New Roman" w:hAnsi="Times New Roman" w:cs="Times New Roman"/>
          <w:sz w:val="28"/>
          <w:szCs w:val="28"/>
        </w:rPr>
        <w:t>выявление и развитие способностей обучающихся, в том числе лиц, проявивших выдающиеся способности, через систему клубов, секций, студий и других, организацию общественно полезной деятельности;</w:t>
      </w:r>
    </w:p>
    <w:p w14:paraId="3DFA0004" w14:textId="77777777" w:rsidR="00ED50AF" w:rsidRPr="0090367C" w:rsidRDefault="00ED50AF" w:rsidP="00FB410E">
      <w:pPr>
        <w:pStyle w:val="a9"/>
        <w:numPr>
          <w:ilvl w:val="0"/>
          <w:numId w:val="68"/>
        </w:numPr>
        <w:ind w:left="0" w:firstLine="709"/>
        <w:jc w:val="both"/>
        <w:rPr>
          <w:rFonts w:ascii="Times New Roman" w:hAnsi="Times New Roman" w:cs="Times New Roman"/>
          <w:sz w:val="28"/>
          <w:szCs w:val="28"/>
        </w:rPr>
      </w:pPr>
      <w:r w:rsidRPr="0090367C">
        <w:rPr>
          <w:rFonts w:ascii="Times New Roman" w:hAnsi="Times New Roman" w:cs="Times New Roman"/>
          <w:sz w:val="28"/>
          <w:szCs w:val="28"/>
        </w:rPr>
        <w:t>организация интеллектуальных и творческих соревнований, научно-технического творчества и проектно-исследовательской деятельности;</w:t>
      </w:r>
    </w:p>
    <w:p w14:paraId="3ADF5D30" w14:textId="77777777" w:rsidR="00ED50AF" w:rsidRPr="0090367C" w:rsidRDefault="00ED50AF" w:rsidP="00FB410E">
      <w:pPr>
        <w:pStyle w:val="a9"/>
        <w:numPr>
          <w:ilvl w:val="0"/>
          <w:numId w:val="68"/>
        </w:numPr>
        <w:ind w:left="0" w:firstLine="709"/>
        <w:jc w:val="both"/>
        <w:rPr>
          <w:rFonts w:ascii="Times New Roman" w:hAnsi="Times New Roman" w:cs="Times New Roman"/>
          <w:sz w:val="28"/>
          <w:szCs w:val="28"/>
        </w:rPr>
      </w:pPr>
      <w:r w:rsidRPr="0090367C">
        <w:rPr>
          <w:rFonts w:ascii="Times New Roman" w:hAnsi="Times New Roman" w:cs="Times New Roman"/>
          <w:sz w:val="28"/>
          <w:szCs w:val="28"/>
        </w:rPr>
        <w:t>участие обучающихся, их родителей (законных представителей), педагогических работников в проектировании и развитии социальной среды образовательной организации.</w:t>
      </w:r>
    </w:p>
    <w:p w14:paraId="05ABC34F" w14:textId="2B85B943" w:rsidR="004E044F" w:rsidRPr="0090367C" w:rsidRDefault="004E044F" w:rsidP="00265288">
      <w:pPr>
        <w:spacing w:line="240" w:lineRule="auto"/>
        <w:ind w:firstLine="709"/>
        <w:rPr>
          <w:sz w:val="28"/>
          <w:szCs w:val="28"/>
        </w:rPr>
      </w:pPr>
    </w:p>
    <w:p w14:paraId="4182B168" w14:textId="6F3D96F6" w:rsidR="004966A8" w:rsidRPr="0090367C" w:rsidRDefault="004966A8" w:rsidP="00265288">
      <w:pPr>
        <w:pStyle w:val="3"/>
        <w:spacing w:line="240" w:lineRule="auto"/>
        <w:jc w:val="center"/>
        <w:rPr>
          <w:rFonts w:ascii="Times New Roman" w:hAnsi="Times New Roman" w:cs="Times New Roman"/>
          <w:b/>
          <w:bCs/>
          <w:color w:val="auto"/>
          <w:sz w:val="28"/>
          <w:szCs w:val="28"/>
        </w:rPr>
      </w:pPr>
      <w:bookmarkStart w:id="11" w:name="_Toc112679849"/>
      <w:bookmarkStart w:id="12" w:name="_Toc128470903"/>
      <w:r w:rsidRPr="0090367C">
        <w:rPr>
          <w:rFonts w:ascii="Times New Roman" w:hAnsi="Times New Roman" w:cs="Times New Roman"/>
          <w:b/>
          <w:bCs/>
          <w:color w:val="auto"/>
          <w:sz w:val="28"/>
          <w:szCs w:val="28"/>
        </w:rPr>
        <w:t>1.1.2. Принципы формирования и механизмы реализации программы начального общего образования</w:t>
      </w:r>
      <w:bookmarkEnd w:id="11"/>
      <w:bookmarkEnd w:id="12"/>
    </w:p>
    <w:p w14:paraId="69F09156" w14:textId="77777777" w:rsidR="002A37E1" w:rsidRPr="0090367C" w:rsidRDefault="002A37E1" w:rsidP="002A37E1">
      <w:pPr>
        <w:spacing w:line="240" w:lineRule="auto"/>
        <w:rPr>
          <w:sz w:val="28"/>
          <w:szCs w:val="28"/>
        </w:rPr>
      </w:pPr>
      <w:r w:rsidRPr="0090367C">
        <w:rPr>
          <w:sz w:val="28"/>
          <w:szCs w:val="28"/>
        </w:rPr>
        <w:t xml:space="preserve">В основе разработки основной образовательной программы начального общего образования лежат следующие </w:t>
      </w:r>
      <w:r w:rsidRPr="0090367C">
        <w:rPr>
          <w:b/>
          <w:bCs/>
          <w:sz w:val="28"/>
          <w:szCs w:val="28"/>
        </w:rPr>
        <w:t>принципы</w:t>
      </w:r>
      <w:r w:rsidRPr="0090367C">
        <w:rPr>
          <w:sz w:val="28"/>
          <w:szCs w:val="28"/>
        </w:rPr>
        <w:t>:</w:t>
      </w:r>
    </w:p>
    <w:p w14:paraId="44210326" w14:textId="142AC270" w:rsidR="004966A8" w:rsidRPr="0090367C" w:rsidRDefault="004966A8" w:rsidP="00265288">
      <w:pPr>
        <w:spacing w:line="240" w:lineRule="auto"/>
        <w:rPr>
          <w:sz w:val="28"/>
          <w:szCs w:val="28"/>
        </w:rPr>
      </w:pPr>
    </w:p>
    <w:p w14:paraId="70062AD3" w14:textId="77777777" w:rsidR="002A37E1" w:rsidRPr="0090367C" w:rsidRDefault="002A37E1" w:rsidP="002A37E1">
      <w:pPr>
        <w:spacing w:line="240" w:lineRule="auto"/>
        <w:ind w:firstLine="0"/>
        <w:rPr>
          <w:rFonts w:cs="Times New Roman"/>
          <w:sz w:val="28"/>
          <w:szCs w:val="28"/>
        </w:rPr>
      </w:pPr>
      <w:r w:rsidRPr="0090367C">
        <w:rPr>
          <w:rFonts w:cs="Times New Roman"/>
          <w:sz w:val="28"/>
          <w:szCs w:val="28"/>
        </w:rPr>
        <w:lastRenderedPageBreak/>
        <w:t>1) принцип учета ФГОС НОО: ООП НОО базируется на требованиях, предъявляемых ФГОС НОО к целям, содержанию, планируемым результатам и условиям обучения на уровне начального общего образования;</w:t>
      </w:r>
    </w:p>
    <w:p w14:paraId="37A5D205" w14:textId="269CD359" w:rsidR="002A37E1" w:rsidRPr="0090367C" w:rsidRDefault="002A37E1" w:rsidP="002A37E1">
      <w:pPr>
        <w:spacing w:line="240" w:lineRule="auto"/>
        <w:ind w:firstLine="0"/>
        <w:rPr>
          <w:rFonts w:cs="Times New Roman"/>
          <w:sz w:val="28"/>
          <w:szCs w:val="28"/>
        </w:rPr>
      </w:pPr>
      <w:r w:rsidRPr="0090367C">
        <w:rPr>
          <w:rFonts w:cs="Times New Roman"/>
          <w:sz w:val="28"/>
          <w:szCs w:val="28"/>
        </w:rPr>
        <w:t xml:space="preserve">2) принцип учета языка обучения: с учетом условий функционирования образовательной организации ООП НОО характеризует право получения образования на родном </w:t>
      </w:r>
      <w:r w:rsidR="00DE4976" w:rsidRPr="0090367C">
        <w:rPr>
          <w:rFonts w:cs="Times New Roman"/>
          <w:sz w:val="28"/>
          <w:szCs w:val="28"/>
        </w:rPr>
        <w:t>(русском)</w:t>
      </w:r>
      <w:r w:rsidRPr="0090367C">
        <w:rPr>
          <w:rFonts w:cs="Times New Roman"/>
          <w:sz w:val="28"/>
          <w:szCs w:val="28"/>
        </w:rPr>
        <w:t xml:space="preserve"> </w:t>
      </w:r>
      <w:r w:rsidR="00DE4976" w:rsidRPr="0090367C">
        <w:rPr>
          <w:rFonts w:cs="Times New Roman"/>
          <w:sz w:val="28"/>
          <w:szCs w:val="28"/>
        </w:rPr>
        <w:t>языке</w:t>
      </w:r>
      <w:r w:rsidR="00DE4976" w:rsidRPr="0090367C">
        <w:rPr>
          <w:rFonts w:cs="Times New Roman"/>
          <w:sz w:val="28"/>
          <w:szCs w:val="28"/>
        </w:rPr>
        <w:t xml:space="preserve"> </w:t>
      </w:r>
      <w:r w:rsidRPr="0090367C">
        <w:rPr>
          <w:rFonts w:cs="Times New Roman"/>
          <w:sz w:val="28"/>
          <w:szCs w:val="28"/>
        </w:rPr>
        <w:t>Российской Федерации и отражает механизмы реализации данного принципа в учебных планах, планах внеурочной деятельности;</w:t>
      </w:r>
    </w:p>
    <w:p w14:paraId="6F76DCE9" w14:textId="77777777" w:rsidR="002A37E1" w:rsidRPr="0090367C" w:rsidRDefault="002A37E1" w:rsidP="002A37E1">
      <w:pPr>
        <w:spacing w:line="240" w:lineRule="auto"/>
        <w:ind w:firstLine="0"/>
        <w:rPr>
          <w:rFonts w:cs="Times New Roman"/>
          <w:sz w:val="28"/>
          <w:szCs w:val="28"/>
        </w:rPr>
      </w:pPr>
      <w:r w:rsidRPr="0090367C">
        <w:rPr>
          <w:rFonts w:cs="Times New Roman"/>
          <w:sz w:val="28"/>
          <w:szCs w:val="28"/>
        </w:rPr>
        <w:t>3) принцип учета ведущей деятельности обучающегося: программа обеспечивает конструирование учебного процесса в структуре учебной деятельности, предусматривает механизмы формирования всех компонентов учебной деятельности (мотив, цель, учебная задача, учебные операции, контроль и самоконтроль);</w:t>
      </w:r>
    </w:p>
    <w:p w14:paraId="3E05C158" w14:textId="77777777" w:rsidR="002A37E1" w:rsidRPr="0090367C" w:rsidRDefault="002A37E1" w:rsidP="002A37E1">
      <w:pPr>
        <w:spacing w:line="240" w:lineRule="auto"/>
        <w:ind w:firstLine="0"/>
        <w:rPr>
          <w:rFonts w:cs="Times New Roman"/>
          <w:sz w:val="28"/>
          <w:szCs w:val="28"/>
        </w:rPr>
      </w:pPr>
      <w:r w:rsidRPr="0090367C">
        <w:rPr>
          <w:rFonts w:cs="Times New Roman"/>
          <w:sz w:val="28"/>
          <w:szCs w:val="28"/>
        </w:rPr>
        <w:t>4) принцип индивидуализации обучения: программа предусматривает возможность и механизмы разработки индивидуальных программ и учебных планов для обучения детей с особыми способностями, потребностями и интересами с учетом мнения родителей (законных представителей) обучающегося;</w:t>
      </w:r>
    </w:p>
    <w:p w14:paraId="7DD7199E" w14:textId="77777777" w:rsidR="002A37E1" w:rsidRPr="0090367C" w:rsidRDefault="002A37E1" w:rsidP="002A37E1">
      <w:pPr>
        <w:spacing w:line="240" w:lineRule="auto"/>
        <w:ind w:firstLine="0"/>
        <w:rPr>
          <w:rFonts w:cs="Times New Roman"/>
          <w:sz w:val="28"/>
          <w:szCs w:val="28"/>
        </w:rPr>
      </w:pPr>
      <w:r w:rsidRPr="0090367C">
        <w:rPr>
          <w:rFonts w:cs="Times New Roman"/>
          <w:sz w:val="28"/>
          <w:szCs w:val="28"/>
        </w:rPr>
        <w:t>5) принцип преемственности и перспективности: программа обеспечивает связь и динамику в формировании знаний, умений и способов деятельности, а также успешную адаптацию обучающихся к обучению по образовательным программам основного общего образования, единые подходы между их обучением и развитием на уровнях начального общего и основного общего образования;</w:t>
      </w:r>
    </w:p>
    <w:p w14:paraId="3FFEBBA2" w14:textId="77777777" w:rsidR="002A37E1" w:rsidRPr="0090367C" w:rsidRDefault="002A37E1" w:rsidP="002A37E1">
      <w:pPr>
        <w:spacing w:line="240" w:lineRule="auto"/>
        <w:ind w:firstLine="0"/>
        <w:rPr>
          <w:rFonts w:cs="Times New Roman"/>
          <w:sz w:val="28"/>
          <w:szCs w:val="28"/>
        </w:rPr>
      </w:pPr>
      <w:r w:rsidRPr="0090367C">
        <w:rPr>
          <w:rFonts w:cs="Times New Roman"/>
          <w:sz w:val="28"/>
          <w:szCs w:val="28"/>
        </w:rPr>
        <w:t>6) принцип здоровьесбережения: при организации образовательной деятельности не допускается использование технологий, которые могут нанести вред физическому и (или) психическому здоровью обучающихся, приоритет использования здоровьесберегающих педагогических технологий;</w:t>
      </w:r>
    </w:p>
    <w:p w14:paraId="2A710BCC" w14:textId="7F05DD5D" w:rsidR="002A37E1" w:rsidRPr="0090367C" w:rsidRDefault="002A37E1" w:rsidP="002A37E1">
      <w:pPr>
        <w:spacing w:line="240" w:lineRule="auto"/>
        <w:ind w:firstLine="0"/>
        <w:rPr>
          <w:rFonts w:cs="Times New Roman"/>
          <w:sz w:val="28"/>
          <w:szCs w:val="28"/>
        </w:rPr>
      </w:pPr>
      <w:r w:rsidRPr="0090367C">
        <w:rPr>
          <w:rFonts w:cs="Times New Roman"/>
          <w:sz w:val="28"/>
          <w:szCs w:val="28"/>
        </w:rPr>
        <w:t xml:space="preserve">7) принцип обеспечения санитарно-эпидемиологической безопасности обучающихся в соответствии с требованиями, предусмотренным санитарными правилами и нормами </w:t>
      </w:r>
      <w:hyperlink r:id="rId9" w:tooltip="Постановление Главного государственного санитарного врача РФ от 28.01.2021 N 2 (ред. от 30.12.2022) &quot;Об утверждении санитарных правил и норм СанПиН 1.2.3685-21 &quot;Гигиенические нормативы и требования к обеспечению безопасности и (или) безвредности для человека ф">
        <w:r w:rsidRPr="0090367C">
          <w:rPr>
            <w:rStyle w:val="a8"/>
            <w:rFonts w:cs="Times New Roman"/>
            <w:color w:val="auto"/>
            <w:sz w:val="28"/>
            <w:szCs w:val="28"/>
          </w:rPr>
          <w:t>СанПиН 1.2.3685-21</w:t>
        </w:r>
      </w:hyperlink>
      <w:r w:rsidRPr="0090367C">
        <w:rPr>
          <w:rFonts w:cs="Times New Roman"/>
          <w:sz w:val="28"/>
          <w:szCs w:val="28"/>
        </w:rPr>
        <w:t xml:space="preserve"> "Гигиенические нормативы и требования к обеспечению безопасности и (или) безвредности для человека факторов среды обитания", утвержденными постановлением Главного государственного санитарного врача Российской Федерации от 28 января 2021 г. № 2 (зарегистрировано Министерством юстиции Российской Федерации 29 января 2021 г., регистрационный № 62296), с изменениями, внесенными постановлением Главного государственного санитарного врача Российской Федерации от 30 декабря 2022 г. № 24 (зарегистрировано Министерством юстиции Российской Федерации 9 марта 2023 г., регистрационный № 72558), действующими до 1 марта 2027 г. (далее - Гигиенические нормативы), и санитарными правилами </w:t>
      </w:r>
      <w:hyperlink r:id="rId10" w:tooltip="Постановление Главного государственного санитарного врача РФ от 28.09.2020 N 28 (ред. от 30.08.2024) &quot;Об утверждении санитарных правил СП 2.4.3648-20 &quot;Санитарно-эпидемиологические требования к организациям воспитания и обучения, отдыха и оздоровления детей и м">
        <w:r w:rsidRPr="0090367C">
          <w:rPr>
            <w:rStyle w:val="a8"/>
            <w:rFonts w:cs="Times New Roman"/>
            <w:color w:val="auto"/>
            <w:sz w:val="28"/>
            <w:szCs w:val="28"/>
          </w:rPr>
          <w:t>СП 2.4.3648-20</w:t>
        </w:r>
      </w:hyperlink>
      <w:r w:rsidRPr="0090367C">
        <w:rPr>
          <w:rFonts w:cs="Times New Roman"/>
          <w:sz w:val="28"/>
          <w:szCs w:val="28"/>
        </w:rPr>
        <w:t xml:space="preserve"> "Санитарно-эпидемиологические требования к организациям воспитания и обучения, отдыха и оздоровления детей и молодежи", утвержденными постановлением Главного государственного санитарного врача Российской Федерации от 28 сентября </w:t>
      </w:r>
      <w:r w:rsidRPr="0090367C">
        <w:rPr>
          <w:rFonts w:cs="Times New Roman"/>
          <w:sz w:val="28"/>
          <w:szCs w:val="28"/>
        </w:rPr>
        <w:lastRenderedPageBreak/>
        <w:t>2020 г. № 28 (зарегистрировано Министерством юстиции Российской Федерации 18 декабря 2020 г., регистрационный № 61573), действующими до 1 января 2027 г. (далее - Санитарно-эпидемиологические требования)".</w:t>
      </w:r>
    </w:p>
    <w:p w14:paraId="42287607" w14:textId="0B256679" w:rsidR="00B82528" w:rsidRPr="0090367C" w:rsidRDefault="00B82528" w:rsidP="00CE1261">
      <w:pPr>
        <w:spacing w:line="240" w:lineRule="auto"/>
        <w:ind w:firstLine="0"/>
        <w:rPr>
          <w:rFonts w:cs="Times New Roman"/>
          <w:b/>
          <w:bCs/>
          <w:sz w:val="28"/>
          <w:szCs w:val="28"/>
        </w:rPr>
      </w:pPr>
    </w:p>
    <w:p w14:paraId="1C1AF4F1" w14:textId="1121362F" w:rsidR="00B128D0" w:rsidRPr="0090367C" w:rsidRDefault="00B128D0" w:rsidP="00265288">
      <w:pPr>
        <w:spacing w:line="240" w:lineRule="auto"/>
        <w:ind w:firstLine="709"/>
        <w:rPr>
          <w:rFonts w:cs="Times New Roman"/>
          <w:sz w:val="28"/>
          <w:szCs w:val="28"/>
        </w:rPr>
      </w:pPr>
      <w:r w:rsidRPr="0090367C">
        <w:rPr>
          <w:rFonts w:cs="Times New Roman"/>
          <w:b/>
          <w:bCs/>
          <w:sz w:val="28"/>
          <w:szCs w:val="28"/>
        </w:rPr>
        <w:t>Механизмы реализации</w:t>
      </w:r>
      <w:r w:rsidRPr="0090367C">
        <w:rPr>
          <w:rFonts w:cs="Times New Roman"/>
          <w:sz w:val="28"/>
          <w:szCs w:val="28"/>
        </w:rPr>
        <w:t xml:space="preserve"> ООП НОО: </w:t>
      </w:r>
    </w:p>
    <w:p w14:paraId="51339073" w14:textId="7123378D" w:rsidR="00B128D0" w:rsidRPr="0090367C" w:rsidRDefault="00B128D0" w:rsidP="00265288">
      <w:pPr>
        <w:spacing w:line="240" w:lineRule="auto"/>
        <w:ind w:firstLine="709"/>
        <w:rPr>
          <w:rFonts w:cs="Times New Roman"/>
          <w:sz w:val="28"/>
          <w:szCs w:val="28"/>
        </w:rPr>
      </w:pPr>
      <w:r w:rsidRPr="0090367C">
        <w:rPr>
          <w:rFonts w:cs="Times New Roman"/>
          <w:sz w:val="28"/>
          <w:szCs w:val="28"/>
        </w:rPr>
        <w:t xml:space="preserve">Основная образовательная программа начального общего образования реализуется образовательной программой самостоятельно, без привлечения сторонних организаций в рамках сетевого взаимодействия. </w:t>
      </w:r>
    </w:p>
    <w:p w14:paraId="3085FE5B" w14:textId="7B7C9441" w:rsidR="00B128D0" w:rsidRPr="0090367C" w:rsidRDefault="00B128D0" w:rsidP="00265288">
      <w:pPr>
        <w:spacing w:line="240" w:lineRule="auto"/>
        <w:ind w:firstLine="709"/>
        <w:rPr>
          <w:rFonts w:cs="Times New Roman"/>
          <w:sz w:val="28"/>
          <w:szCs w:val="28"/>
        </w:rPr>
      </w:pPr>
      <w:r w:rsidRPr="0090367C">
        <w:rPr>
          <w:rFonts w:cs="Times New Roman"/>
          <w:sz w:val="28"/>
          <w:szCs w:val="28"/>
          <w:shd w:val="clear" w:color="auto" w:fill="FFFFFF"/>
        </w:rPr>
        <w:t>При реализации образовательной программы могут использоваться различные образовательные технологии, в том числе дистанционные образовательные технологии, </w:t>
      </w:r>
      <w:hyperlink r:id="rId11" w:anchor="block_1000" w:history="1">
        <w:r w:rsidRPr="0090367C">
          <w:rPr>
            <w:rStyle w:val="a8"/>
            <w:rFonts w:cs="Times New Roman"/>
            <w:color w:val="auto"/>
            <w:sz w:val="28"/>
            <w:szCs w:val="28"/>
            <w:shd w:val="clear" w:color="auto" w:fill="FFFFFF"/>
          </w:rPr>
          <w:t>электронное обучение</w:t>
        </w:r>
      </w:hyperlink>
      <w:r w:rsidRPr="0090367C">
        <w:rPr>
          <w:rFonts w:cs="Times New Roman"/>
          <w:sz w:val="28"/>
          <w:szCs w:val="28"/>
          <w:shd w:val="clear" w:color="auto" w:fill="FFFFFF"/>
        </w:rPr>
        <w:t>. Вопросы организации и реализации ООП при помощи дистанционных образовательных технологий и электронного обучения прописаны в соответствующем локальном акте, который является приложением к ООП. Программа начального общего образования реализуется через организацию образовательной деятел</w:t>
      </w:r>
      <w:r w:rsidR="002F67F9" w:rsidRPr="0090367C">
        <w:rPr>
          <w:rFonts w:cs="Times New Roman"/>
          <w:sz w:val="28"/>
          <w:szCs w:val="28"/>
          <w:shd w:val="clear" w:color="auto" w:fill="FFFFFF"/>
        </w:rPr>
        <w:t xml:space="preserve">ьности </w:t>
      </w:r>
      <w:r w:rsidR="005C3A2D" w:rsidRPr="0090367C">
        <w:rPr>
          <w:rFonts w:cs="Times New Roman"/>
          <w:sz w:val="28"/>
          <w:szCs w:val="28"/>
          <w:shd w:val="clear" w:color="auto" w:fill="FFFFFF"/>
        </w:rPr>
        <w:t xml:space="preserve">(урочной и внеурочной) в </w:t>
      </w:r>
      <w:r w:rsidR="002F67F9" w:rsidRPr="0090367C">
        <w:rPr>
          <w:rFonts w:cs="Times New Roman"/>
          <w:sz w:val="28"/>
          <w:szCs w:val="28"/>
          <w:shd w:val="clear" w:color="auto" w:fill="FFFFFF"/>
        </w:rPr>
        <w:t xml:space="preserve">соответствии </w:t>
      </w:r>
      <w:r w:rsidRPr="0090367C">
        <w:rPr>
          <w:rFonts w:cs="Times New Roman"/>
          <w:sz w:val="28"/>
          <w:szCs w:val="28"/>
          <w:shd w:val="clear" w:color="auto" w:fill="FFFFFF"/>
        </w:rPr>
        <w:t>с </w:t>
      </w:r>
      <w:hyperlink r:id="rId12" w:anchor="block_1000" w:history="1">
        <w:r w:rsidR="002F67F9" w:rsidRPr="0090367C">
          <w:rPr>
            <w:rStyle w:val="a8"/>
            <w:rFonts w:cs="Times New Roman"/>
            <w:color w:val="auto"/>
            <w:sz w:val="28"/>
            <w:szCs w:val="28"/>
            <w:u w:val="none"/>
            <w:shd w:val="clear" w:color="auto" w:fill="FFFFFF"/>
          </w:rPr>
          <w:t xml:space="preserve">Гигиеническими </w:t>
        </w:r>
        <w:r w:rsidRPr="0090367C">
          <w:rPr>
            <w:rStyle w:val="a8"/>
            <w:rFonts w:cs="Times New Roman"/>
            <w:color w:val="auto"/>
            <w:sz w:val="28"/>
            <w:szCs w:val="28"/>
            <w:u w:val="none"/>
            <w:shd w:val="clear" w:color="auto" w:fill="FFFFFF"/>
          </w:rPr>
          <w:t>нормативами</w:t>
        </w:r>
      </w:hyperlink>
      <w:r w:rsidRPr="0090367C">
        <w:rPr>
          <w:rFonts w:cs="Times New Roman"/>
          <w:sz w:val="28"/>
          <w:szCs w:val="28"/>
          <w:shd w:val="clear" w:color="auto" w:fill="FFFFFF"/>
        </w:rPr>
        <w:t> и </w:t>
      </w:r>
      <w:hyperlink r:id="rId13" w:anchor="block_1000" w:history="1">
        <w:r w:rsidR="005C3A2D" w:rsidRPr="0090367C">
          <w:rPr>
            <w:rStyle w:val="a8"/>
            <w:rFonts w:cs="Times New Roman"/>
            <w:color w:val="auto"/>
            <w:sz w:val="28"/>
            <w:szCs w:val="28"/>
            <w:u w:val="none"/>
            <w:shd w:val="clear" w:color="auto" w:fill="FFFFFF"/>
          </w:rPr>
          <w:t>Санитарно</w:t>
        </w:r>
        <w:r w:rsidR="002F67F9" w:rsidRPr="0090367C">
          <w:rPr>
            <w:rStyle w:val="a8"/>
            <w:rFonts w:cs="Times New Roman"/>
            <w:color w:val="auto"/>
            <w:sz w:val="28"/>
            <w:szCs w:val="28"/>
            <w:u w:val="none"/>
            <w:shd w:val="clear" w:color="auto" w:fill="FFFFFF"/>
          </w:rPr>
          <w:t>-</w:t>
        </w:r>
        <w:r w:rsidRPr="0090367C">
          <w:rPr>
            <w:rStyle w:val="a8"/>
            <w:rFonts w:cs="Times New Roman"/>
            <w:color w:val="auto"/>
            <w:sz w:val="28"/>
            <w:szCs w:val="28"/>
            <w:u w:val="none"/>
            <w:shd w:val="clear" w:color="auto" w:fill="FFFFFF"/>
          </w:rPr>
          <w:t>эпидемиологическими требованиями</w:t>
        </w:r>
      </w:hyperlink>
      <w:r w:rsidRPr="0090367C">
        <w:rPr>
          <w:rFonts w:cs="Times New Roman"/>
          <w:sz w:val="28"/>
          <w:szCs w:val="28"/>
          <w:shd w:val="clear" w:color="auto" w:fill="FFFFFF"/>
        </w:rPr>
        <w:t>.</w:t>
      </w:r>
    </w:p>
    <w:p w14:paraId="5DD026B1" w14:textId="77777777" w:rsidR="000B312A" w:rsidRPr="0090367C" w:rsidRDefault="000B312A" w:rsidP="00265288">
      <w:pPr>
        <w:spacing w:line="240" w:lineRule="auto"/>
        <w:ind w:firstLine="709"/>
        <w:rPr>
          <w:rFonts w:cs="Times New Roman"/>
          <w:sz w:val="28"/>
          <w:szCs w:val="28"/>
        </w:rPr>
      </w:pPr>
    </w:p>
    <w:p w14:paraId="27E6183F" w14:textId="4B60DB76" w:rsidR="00B128D0" w:rsidRPr="0090367C" w:rsidRDefault="00B128D0" w:rsidP="00265288">
      <w:pPr>
        <w:spacing w:line="240" w:lineRule="auto"/>
        <w:ind w:firstLine="709"/>
        <w:rPr>
          <w:rFonts w:cs="Times New Roman"/>
          <w:sz w:val="28"/>
          <w:szCs w:val="28"/>
        </w:rPr>
      </w:pPr>
      <w:r w:rsidRPr="0090367C">
        <w:rPr>
          <w:rFonts w:cs="Times New Roman"/>
          <w:sz w:val="28"/>
          <w:szCs w:val="28"/>
        </w:rPr>
        <w:t xml:space="preserve">Для расширения возможностей индивидуального развития обучающихся предоставляется право на </w:t>
      </w:r>
      <w:proofErr w:type="gramStart"/>
      <w:r w:rsidRPr="0090367C">
        <w:rPr>
          <w:rFonts w:cs="Times New Roman"/>
          <w:sz w:val="28"/>
          <w:szCs w:val="28"/>
        </w:rPr>
        <w:t>обучение</w:t>
      </w:r>
      <w:proofErr w:type="gramEnd"/>
      <w:r w:rsidRPr="0090367C">
        <w:rPr>
          <w:rFonts w:cs="Times New Roman"/>
          <w:sz w:val="28"/>
          <w:szCs w:val="28"/>
        </w:rPr>
        <w:t xml:space="preserve"> по индивидуальным учебным планам (ИУП). ИУП направлены на осуществление осознанного выбора образовательной программы следующего уровня образования и/или направленности в том числе. Подробный механизм обучения по ИУП представлен в локальном акте образовательной организации </w:t>
      </w:r>
      <w:bookmarkStart w:id="13" w:name="_Hlk112680495"/>
      <w:r w:rsidRPr="0090367C">
        <w:rPr>
          <w:rFonts w:cs="Times New Roman"/>
          <w:sz w:val="28"/>
          <w:szCs w:val="28"/>
        </w:rPr>
        <w:t xml:space="preserve">«Порядок обучения по индивидуальному учебному плану». </w:t>
      </w:r>
      <w:bookmarkEnd w:id="13"/>
      <w:r w:rsidR="00886FFD" w:rsidRPr="0090367C">
        <w:rPr>
          <w:rFonts w:cs="Times New Roman"/>
          <w:sz w:val="28"/>
          <w:szCs w:val="28"/>
        </w:rPr>
        <w:t xml:space="preserve"> При формировании индивидуальных учебных планов, в том числе для ускоренного обучения, объем дневной и недельной учебной нагрузки, организация учебных и внеурочных мероприятий, расписание занятий, объем домашних заданий должны соответствовать требованиям, предусмотренным Гигиеническими нормативами и Санитарно-эпидемиологическими требованиями. </w:t>
      </w:r>
    </w:p>
    <w:p w14:paraId="7FC5851E" w14:textId="77777777" w:rsidR="000B312A" w:rsidRPr="0090367C" w:rsidRDefault="000B312A" w:rsidP="00265288">
      <w:pPr>
        <w:spacing w:line="240" w:lineRule="auto"/>
        <w:ind w:firstLine="709"/>
        <w:rPr>
          <w:rFonts w:cs="Times New Roman"/>
          <w:sz w:val="28"/>
          <w:szCs w:val="28"/>
        </w:rPr>
      </w:pPr>
    </w:p>
    <w:p w14:paraId="413CDE76" w14:textId="15693290" w:rsidR="00B128D0" w:rsidRPr="0090367C" w:rsidRDefault="00B128D0" w:rsidP="00265288">
      <w:pPr>
        <w:spacing w:line="240" w:lineRule="auto"/>
        <w:ind w:firstLine="709"/>
        <w:rPr>
          <w:rFonts w:cs="Times New Roman"/>
          <w:sz w:val="28"/>
          <w:szCs w:val="28"/>
          <w:shd w:val="clear" w:color="auto" w:fill="FFFFFF"/>
        </w:rPr>
      </w:pPr>
      <w:r w:rsidRPr="0090367C">
        <w:rPr>
          <w:rFonts w:cs="Times New Roman"/>
          <w:sz w:val="28"/>
          <w:szCs w:val="28"/>
        </w:rPr>
        <w:t xml:space="preserve">Региональные, национальные и этнокультурные особенности народов РФ учтены при разработке учебного плана и плана внеурочной деятельности. В частности, уроки родного языка, а также темы в учебных предметах и курсах внеурочной деятельности. Рабочая программа воспитания также содержит разделы, направленные на предоставление обучающимся </w:t>
      </w:r>
      <w:r w:rsidRPr="0090367C">
        <w:rPr>
          <w:rFonts w:cs="Times New Roman"/>
          <w:sz w:val="28"/>
          <w:szCs w:val="28"/>
          <w:shd w:val="clear" w:color="auto" w:fill="FFFFFF"/>
        </w:rPr>
        <w:t xml:space="preserve">исторического, социального опыта поколений россиян, светской этики. </w:t>
      </w:r>
    </w:p>
    <w:p w14:paraId="031A600F" w14:textId="77777777" w:rsidR="001A779E" w:rsidRPr="0090367C" w:rsidRDefault="001A779E" w:rsidP="00265288">
      <w:pPr>
        <w:spacing w:line="240" w:lineRule="auto"/>
        <w:ind w:firstLine="709"/>
        <w:rPr>
          <w:rFonts w:cs="Times New Roman"/>
          <w:sz w:val="28"/>
          <w:szCs w:val="28"/>
        </w:rPr>
      </w:pPr>
    </w:p>
    <w:p w14:paraId="0185F719" w14:textId="38B7ED60" w:rsidR="00B128D0" w:rsidRPr="0090367C" w:rsidRDefault="00B128D0" w:rsidP="00265288">
      <w:pPr>
        <w:spacing w:line="240" w:lineRule="auto"/>
        <w:ind w:firstLine="709"/>
        <w:rPr>
          <w:rFonts w:cs="Times New Roman"/>
          <w:sz w:val="28"/>
          <w:szCs w:val="28"/>
        </w:rPr>
      </w:pPr>
      <w:r w:rsidRPr="0090367C">
        <w:rPr>
          <w:rFonts w:cs="Times New Roman"/>
          <w:sz w:val="28"/>
          <w:szCs w:val="28"/>
        </w:rPr>
        <w:t xml:space="preserve">Основная образовательная программа формируется с учетом особенностей развития детей соответствующего возраста. </w:t>
      </w:r>
    </w:p>
    <w:p w14:paraId="5AAF8F57" w14:textId="1AC3AE65" w:rsidR="00B128D0" w:rsidRPr="0090367C" w:rsidRDefault="00B128D0" w:rsidP="00265288">
      <w:pPr>
        <w:spacing w:line="240" w:lineRule="auto"/>
        <w:ind w:firstLine="709"/>
        <w:rPr>
          <w:sz w:val="28"/>
          <w:szCs w:val="28"/>
        </w:rPr>
      </w:pPr>
    </w:p>
    <w:p w14:paraId="661B7C1D" w14:textId="070831DC" w:rsidR="005749CA" w:rsidRPr="0090367C" w:rsidRDefault="005749CA" w:rsidP="00265288">
      <w:pPr>
        <w:pStyle w:val="20"/>
        <w:spacing w:line="240" w:lineRule="auto"/>
        <w:ind w:firstLine="709"/>
        <w:jc w:val="center"/>
        <w:rPr>
          <w:rFonts w:ascii="Times New Roman" w:hAnsi="Times New Roman" w:cs="Times New Roman"/>
          <w:b/>
          <w:bCs/>
          <w:color w:val="auto"/>
          <w:sz w:val="28"/>
          <w:szCs w:val="28"/>
        </w:rPr>
      </w:pPr>
      <w:bookmarkStart w:id="14" w:name="bookmark88"/>
      <w:bookmarkStart w:id="15" w:name="bookmark89"/>
      <w:bookmarkStart w:id="16" w:name="bookmark91"/>
      <w:bookmarkStart w:id="17" w:name="_Toc112679850"/>
      <w:bookmarkStart w:id="18" w:name="_Toc128470904"/>
      <w:r w:rsidRPr="0090367C">
        <w:rPr>
          <w:rFonts w:ascii="Times New Roman" w:hAnsi="Times New Roman" w:cs="Times New Roman"/>
          <w:b/>
          <w:bCs/>
          <w:color w:val="auto"/>
          <w:sz w:val="28"/>
          <w:szCs w:val="28"/>
        </w:rPr>
        <w:lastRenderedPageBreak/>
        <w:t xml:space="preserve">1.1.3. Общая характеристика основной образовательной программы </w:t>
      </w:r>
      <w:r w:rsidR="002F67F9" w:rsidRPr="0090367C">
        <w:rPr>
          <w:rFonts w:ascii="Times New Roman" w:hAnsi="Times New Roman" w:cs="Times New Roman"/>
          <w:b/>
          <w:bCs/>
          <w:color w:val="auto"/>
          <w:sz w:val="28"/>
          <w:szCs w:val="28"/>
        </w:rPr>
        <w:t>начального</w:t>
      </w:r>
      <w:r w:rsidRPr="0090367C">
        <w:rPr>
          <w:rFonts w:ascii="Times New Roman" w:hAnsi="Times New Roman" w:cs="Times New Roman"/>
          <w:b/>
          <w:bCs/>
          <w:color w:val="auto"/>
          <w:sz w:val="28"/>
          <w:szCs w:val="28"/>
        </w:rPr>
        <w:t xml:space="preserve"> общего образования</w:t>
      </w:r>
      <w:bookmarkEnd w:id="14"/>
      <w:bookmarkEnd w:id="15"/>
      <w:bookmarkEnd w:id="16"/>
      <w:bookmarkEnd w:id="17"/>
      <w:bookmarkEnd w:id="18"/>
    </w:p>
    <w:p w14:paraId="47755BE5" w14:textId="77777777" w:rsidR="005749CA" w:rsidRPr="0090367C" w:rsidRDefault="005749CA" w:rsidP="00265288">
      <w:pPr>
        <w:spacing w:line="240" w:lineRule="auto"/>
        <w:ind w:firstLine="709"/>
        <w:rPr>
          <w:rFonts w:cs="Times New Roman"/>
          <w:sz w:val="28"/>
          <w:szCs w:val="28"/>
        </w:rPr>
      </w:pPr>
      <w:r w:rsidRPr="0090367C">
        <w:rPr>
          <w:rFonts w:cs="Times New Roman"/>
          <w:sz w:val="28"/>
          <w:szCs w:val="28"/>
        </w:rPr>
        <w:t xml:space="preserve">В соответствии с Федеральным законом 273-ФЗ «Об образовании в Российской Федерации </w:t>
      </w:r>
      <w:r w:rsidRPr="0090367C">
        <w:rPr>
          <w:rStyle w:val="s10"/>
          <w:rFonts w:cs="Times New Roman"/>
          <w:b/>
          <w:bCs/>
          <w:sz w:val="28"/>
          <w:szCs w:val="28"/>
          <w:shd w:val="clear" w:color="auto" w:fill="FFFFFF"/>
        </w:rPr>
        <w:t>образовательная программа</w:t>
      </w:r>
      <w:r w:rsidRPr="0090367C">
        <w:rPr>
          <w:rFonts w:cs="Times New Roman"/>
          <w:sz w:val="28"/>
          <w:szCs w:val="28"/>
          <w:shd w:val="clear" w:color="auto" w:fill="FFFFFF"/>
        </w:rPr>
        <w:t xml:space="preserve"> - комплекс основных характеристик образования (объем, содержание, планируемые результаты) и организационно-педагогических условий, который представлен в виде учебного плана, календарного учебного графика, рабочих программ учебных предметов, курсов, дисциплин (модулей), иных компонентов, оценочных и методических материалов, а также в виде рабочей программы воспитания, календарного плана воспитательной работы, форм аттестации. </w:t>
      </w:r>
    </w:p>
    <w:p w14:paraId="7C534797" w14:textId="64791084" w:rsidR="005749CA" w:rsidRPr="0090367C" w:rsidRDefault="005749CA" w:rsidP="00265288">
      <w:pPr>
        <w:spacing w:line="240" w:lineRule="auto"/>
        <w:ind w:firstLine="709"/>
        <w:rPr>
          <w:rFonts w:cs="Times New Roman"/>
          <w:sz w:val="28"/>
          <w:szCs w:val="28"/>
        </w:rPr>
      </w:pPr>
      <w:r w:rsidRPr="0090367C">
        <w:rPr>
          <w:rFonts w:cs="Times New Roman"/>
          <w:sz w:val="28"/>
          <w:szCs w:val="28"/>
        </w:rPr>
        <w:t xml:space="preserve">Основная образовательная программа </w:t>
      </w:r>
      <w:r w:rsidR="00B166FF" w:rsidRPr="0090367C">
        <w:rPr>
          <w:rFonts w:cs="Times New Roman"/>
          <w:sz w:val="28"/>
          <w:szCs w:val="28"/>
        </w:rPr>
        <w:t>начального</w:t>
      </w:r>
      <w:r w:rsidRPr="0090367C">
        <w:rPr>
          <w:rFonts w:cs="Times New Roman"/>
          <w:sz w:val="28"/>
          <w:szCs w:val="28"/>
        </w:rPr>
        <w:t xml:space="preserve"> общего образования соответствует Федеральному государственному образовательному стандарту </w:t>
      </w:r>
      <w:r w:rsidR="00B166FF" w:rsidRPr="0090367C">
        <w:rPr>
          <w:rFonts w:cs="Times New Roman"/>
          <w:sz w:val="28"/>
          <w:szCs w:val="28"/>
        </w:rPr>
        <w:t>начального</w:t>
      </w:r>
      <w:r w:rsidRPr="0090367C">
        <w:rPr>
          <w:rFonts w:cs="Times New Roman"/>
          <w:sz w:val="28"/>
          <w:szCs w:val="28"/>
        </w:rPr>
        <w:t xml:space="preserve"> общего образования, утвержденного приказом Министерства просвещения Российск</w:t>
      </w:r>
      <w:r w:rsidR="00DF25F4" w:rsidRPr="0090367C">
        <w:rPr>
          <w:rFonts w:cs="Times New Roman"/>
          <w:sz w:val="28"/>
          <w:szCs w:val="28"/>
        </w:rPr>
        <w:t>ой Федерации от 31 мая 2021 г.</w:t>
      </w:r>
      <w:r w:rsidRPr="0090367C">
        <w:rPr>
          <w:rFonts w:cs="Times New Roman"/>
          <w:sz w:val="28"/>
          <w:szCs w:val="28"/>
        </w:rPr>
        <w:t xml:space="preserve"> №28</w:t>
      </w:r>
      <w:r w:rsidR="00B166FF" w:rsidRPr="0090367C">
        <w:rPr>
          <w:rFonts w:cs="Times New Roman"/>
          <w:sz w:val="28"/>
          <w:szCs w:val="28"/>
        </w:rPr>
        <w:t>6</w:t>
      </w:r>
      <w:r w:rsidR="007948E0" w:rsidRPr="0090367C">
        <w:rPr>
          <w:rFonts w:cs="Times New Roman"/>
          <w:sz w:val="28"/>
          <w:szCs w:val="28"/>
        </w:rPr>
        <w:t xml:space="preserve"> и Федеральной образовательной программе начального общего образования, утвержденной приказом Министерства просвещения от </w:t>
      </w:r>
      <w:r w:rsidR="002A6220" w:rsidRPr="0090367C">
        <w:rPr>
          <w:rFonts w:cs="Times New Roman"/>
          <w:sz w:val="28"/>
          <w:szCs w:val="28"/>
        </w:rPr>
        <w:t>18</w:t>
      </w:r>
      <w:r w:rsidR="00DF25F4" w:rsidRPr="0090367C">
        <w:rPr>
          <w:rFonts w:cs="Times New Roman"/>
          <w:sz w:val="28"/>
          <w:szCs w:val="28"/>
        </w:rPr>
        <w:t xml:space="preserve"> мая </w:t>
      </w:r>
      <w:r w:rsidR="007948E0" w:rsidRPr="0090367C">
        <w:rPr>
          <w:rFonts w:cs="Times New Roman"/>
          <w:sz w:val="28"/>
          <w:szCs w:val="28"/>
        </w:rPr>
        <w:t>20</w:t>
      </w:r>
      <w:r w:rsidR="002A6220" w:rsidRPr="0090367C">
        <w:rPr>
          <w:rFonts w:cs="Times New Roman"/>
          <w:sz w:val="28"/>
          <w:szCs w:val="28"/>
        </w:rPr>
        <w:t>23</w:t>
      </w:r>
      <w:r w:rsidR="00DF25F4" w:rsidRPr="0090367C">
        <w:rPr>
          <w:rFonts w:cs="Times New Roman"/>
          <w:sz w:val="28"/>
          <w:szCs w:val="28"/>
        </w:rPr>
        <w:t xml:space="preserve"> г.</w:t>
      </w:r>
      <w:r w:rsidR="007948E0" w:rsidRPr="0090367C">
        <w:rPr>
          <w:rFonts w:cs="Times New Roman"/>
          <w:sz w:val="28"/>
          <w:szCs w:val="28"/>
        </w:rPr>
        <w:t xml:space="preserve"> №</w:t>
      </w:r>
      <w:r w:rsidR="002A6220" w:rsidRPr="0090367C">
        <w:rPr>
          <w:rFonts w:cs="Times New Roman"/>
          <w:sz w:val="28"/>
          <w:szCs w:val="28"/>
        </w:rPr>
        <w:t>372</w:t>
      </w:r>
      <w:r w:rsidRPr="0090367C">
        <w:rPr>
          <w:rFonts w:cs="Times New Roman"/>
          <w:sz w:val="28"/>
          <w:szCs w:val="28"/>
        </w:rPr>
        <w:t xml:space="preserve">, включает три раздела: целевой, содержательный и организационный. Структура ООП соответствует требованиям ФГОС </w:t>
      </w:r>
      <w:r w:rsidR="00B166FF" w:rsidRPr="0090367C">
        <w:rPr>
          <w:rFonts w:cs="Times New Roman"/>
          <w:sz w:val="28"/>
          <w:szCs w:val="28"/>
        </w:rPr>
        <w:t>Н</w:t>
      </w:r>
      <w:r w:rsidRPr="0090367C">
        <w:rPr>
          <w:rFonts w:cs="Times New Roman"/>
          <w:sz w:val="28"/>
          <w:szCs w:val="28"/>
        </w:rPr>
        <w:t>ОО, включает в себя следующие документы:</w:t>
      </w:r>
    </w:p>
    <w:p w14:paraId="17A2655A" w14:textId="77777777" w:rsidR="00B166FF" w:rsidRPr="0090367C" w:rsidRDefault="00B166FF" w:rsidP="00265288">
      <w:pPr>
        <w:pStyle w:val="a9"/>
        <w:ind w:firstLine="709"/>
        <w:jc w:val="both"/>
        <w:rPr>
          <w:rFonts w:ascii="Times New Roman" w:hAnsi="Times New Roman" w:cs="Times New Roman"/>
          <w:b/>
          <w:bCs/>
          <w:sz w:val="28"/>
          <w:szCs w:val="28"/>
        </w:rPr>
      </w:pPr>
      <w:r w:rsidRPr="0090367C">
        <w:rPr>
          <w:rFonts w:ascii="Times New Roman" w:hAnsi="Times New Roman" w:cs="Times New Roman"/>
          <w:b/>
          <w:bCs/>
          <w:sz w:val="28"/>
          <w:szCs w:val="28"/>
        </w:rPr>
        <w:t>1. Целевой раздел</w:t>
      </w:r>
    </w:p>
    <w:p w14:paraId="4C16E7C4" w14:textId="77777777" w:rsidR="00B166FF" w:rsidRPr="0090367C" w:rsidRDefault="00B166FF" w:rsidP="00265288">
      <w:pPr>
        <w:pStyle w:val="a9"/>
        <w:ind w:firstLine="709"/>
        <w:jc w:val="both"/>
        <w:rPr>
          <w:rFonts w:ascii="Times New Roman" w:hAnsi="Times New Roman" w:cs="Times New Roman"/>
          <w:sz w:val="28"/>
          <w:szCs w:val="28"/>
        </w:rPr>
      </w:pPr>
      <w:r w:rsidRPr="0090367C">
        <w:rPr>
          <w:rFonts w:ascii="Times New Roman" w:hAnsi="Times New Roman" w:cs="Times New Roman"/>
          <w:sz w:val="28"/>
          <w:szCs w:val="28"/>
          <w:shd w:val="clear" w:color="auto" w:fill="FFFFFF"/>
        </w:rPr>
        <w:t>1.1. Пояснительная записка</w:t>
      </w:r>
    </w:p>
    <w:p w14:paraId="25C61B47" w14:textId="7E91FB66" w:rsidR="00B166FF" w:rsidRPr="0090367C" w:rsidRDefault="00B166FF" w:rsidP="00265288">
      <w:pPr>
        <w:pStyle w:val="a9"/>
        <w:ind w:firstLine="709"/>
        <w:jc w:val="both"/>
        <w:rPr>
          <w:rFonts w:ascii="Times New Roman" w:hAnsi="Times New Roman" w:cs="Times New Roman"/>
          <w:sz w:val="28"/>
          <w:szCs w:val="28"/>
        </w:rPr>
      </w:pPr>
      <w:r w:rsidRPr="0090367C">
        <w:rPr>
          <w:rFonts w:ascii="Times New Roman" w:hAnsi="Times New Roman" w:cs="Times New Roman"/>
          <w:sz w:val="28"/>
          <w:szCs w:val="28"/>
          <w:shd w:val="clear" w:color="auto" w:fill="FFFFFF"/>
        </w:rPr>
        <w:t>1.2. Планируемые результаты освоения обучающимися программы начального общего образования,</w:t>
      </w:r>
    </w:p>
    <w:p w14:paraId="3C113ACD" w14:textId="1179EB9D" w:rsidR="00B166FF" w:rsidRPr="0090367C" w:rsidRDefault="00B166FF" w:rsidP="00265288">
      <w:pPr>
        <w:pStyle w:val="a9"/>
        <w:ind w:firstLine="709"/>
        <w:jc w:val="both"/>
        <w:rPr>
          <w:rFonts w:ascii="Times New Roman" w:hAnsi="Times New Roman" w:cs="Times New Roman"/>
          <w:sz w:val="28"/>
          <w:szCs w:val="28"/>
        </w:rPr>
      </w:pPr>
      <w:r w:rsidRPr="0090367C">
        <w:rPr>
          <w:rFonts w:ascii="Times New Roman" w:hAnsi="Times New Roman" w:cs="Times New Roman"/>
          <w:sz w:val="28"/>
          <w:szCs w:val="28"/>
          <w:shd w:val="clear" w:color="auto" w:fill="FFFFFF"/>
        </w:rPr>
        <w:t xml:space="preserve">1.3. Система оценки достижения планируемых результатов освоения программы начального общего образования, (Мониторинги, контрольно-измерительные материалы и другие методические материалы вынесены в Приложение к ООП. Возможно обновление Приложений по необходимости в порядке, предусмотренном законодательством), </w:t>
      </w:r>
    </w:p>
    <w:p w14:paraId="7C09934D" w14:textId="77777777" w:rsidR="00B166FF" w:rsidRPr="0090367C" w:rsidRDefault="00B166FF" w:rsidP="00265288">
      <w:pPr>
        <w:pStyle w:val="a9"/>
        <w:ind w:firstLine="567"/>
        <w:jc w:val="both"/>
        <w:rPr>
          <w:rFonts w:ascii="Times New Roman" w:hAnsi="Times New Roman" w:cs="Times New Roman"/>
          <w:b/>
          <w:bCs/>
          <w:sz w:val="28"/>
          <w:szCs w:val="28"/>
        </w:rPr>
      </w:pPr>
      <w:r w:rsidRPr="0090367C">
        <w:rPr>
          <w:rFonts w:ascii="Times New Roman" w:hAnsi="Times New Roman" w:cs="Times New Roman"/>
          <w:b/>
          <w:bCs/>
          <w:sz w:val="28"/>
          <w:szCs w:val="28"/>
        </w:rPr>
        <w:t>2. Содержательный раздел</w:t>
      </w:r>
    </w:p>
    <w:p w14:paraId="1664E018" w14:textId="63BD6924" w:rsidR="00B166FF" w:rsidRPr="0090367C" w:rsidRDefault="00B166FF"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shd w:val="clear" w:color="auto" w:fill="FFFFFF"/>
        </w:rPr>
        <w:t xml:space="preserve">2.1. </w:t>
      </w:r>
      <w:r w:rsidR="001017F9" w:rsidRPr="0090367C">
        <w:rPr>
          <w:rFonts w:ascii="Times New Roman" w:hAnsi="Times New Roman" w:cs="Times New Roman"/>
          <w:sz w:val="28"/>
          <w:szCs w:val="28"/>
          <w:shd w:val="clear" w:color="auto" w:fill="FFFFFF"/>
        </w:rPr>
        <w:t>Рабочие программы учебных предметов, учебных курсов, учебных модулей, курсов внеурочной деятельности</w:t>
      </w:r>
      <w:r w:rsidR="00567337" w:rsidRPr="0090367C">
        <w:rPr>
          <w:rFonts w:ascii="Times New Roman" w:hAnsi="Times New Roman" w:cs="Times New Roman"/>
          <w:sz w:val="28"/>
          <w:szCs w:val="28"/>
          <w:shd w:val="clear" w:color="auto" w:fill="FFFFFF"/>
        </w:rPr>
        <w:t xml:space="preserve">. </w:t>
      </w:r>
    </w:p>
    <w:p w14:paraId="36F5BA95" w14:textId="27B2BA59" w:rsidR="00B166FF" w:rsidRPr="0090367C" w:rsidRDefault="00B166FF"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shd w:val="clear" w:color="auto" w:fill="FFFFFF"/>
        </w:rPr>
        <w:t>2.2. Программа формирования универсальных учебных действий у обучающихся</w:t>
      </w:r>
      <w:r w:rsidR="00F30CE7" w:rsidRPr="0090367C">
        <w:rPr>
          <w:rFonts w:ascii="Times New Roman" w:hAnsi="Times New Roman" w:cs="Times New Roman"/>
          <w:sz w:val="28"/>
          <w:szCs w:val="28"/>
          <w:shd w:val="clear" w:color="auto" w:fill="FFFFFF"/>
        </w:rPr>
        <w:t>.</w:t>
      </w:r>
    </w:p>
    <w:p w14:paraId="0C03B302" w14:textId="39A7E175" w:rsidR="00B166FF" w:rsidRPr="0090367C" w:rsidRDefault="00B166FF"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shd w:val="clear" w:color="auto" w:fill="FFFFFF"/>
        </w:rPr>
        <w:t>2.3. Рабочая программа воспитания</w:t>
      </w:r>
      <w:r w:rsidR="00F30CE7" w:rsidRPr="0090367C">
        <w:rPr>
          <w:rFonts w:ascii="Times New Roman" w:hAnsi="Times New Roman" w:cs="Times New Roman"/>
          <w:sz w:val="28"/>
          <w:szCs w:val="28"/>
          <w:shd w:val="clear" w:color="auto" w:fill="FFFFFF"/>
        </w:rPr>
        <w:t>.</w:t>
      </w:r>
      <w:r w:rsidRPr="0090367C">
        <w:rPr>
          <w:rFonts w:ascii="Times New Roman" w:hAnsi="Times New Roman" w:cs="Times New Roman"/>
          <w:sz w:val="28"/>
          <w:szCs w:val="28"/>
          <w:shd w:val="clear" w:color="auto" w:fill="FFFFFF"/>
        </w:rPr>
        <w:t xml:space="preserve"> </w:t>
      </w:r>
    </w:p>
    <w:p w14:paraId="1F0F885E" w14:textId="77777777" w:rsidR="00B166FF" w:rsidRPr="0090367C" w:rsidRDefault="00B166FF" w:rsidP="00265288">
      <w:pPr>
        <w:pStyle w:val="a9"/>
        <w:ind w:firstLine="567"/>
        <w:jc w:val="both"/>
        <w:rPr>
          <w:rFonts w:ascii="Times New Roman" w:hAnsi="Times New Roman" w:cs="Times New Roman"/>
          <w:b/>
          <w:bCs/>
          <w:sz w:val="28"/>
          <w:szCs w:val="28"/>
        </w:rPr>
      </w:pPr>
      <w:r w:rsidRPr="0090367C">
        <w:rPr>
          <w:rFonts w:ascii="Times New Roman" w:hAnsi="Times New Roman" w:cs="Times New Roman"/>
          <w:b/>
          <w:bCs/>
          <w:sz w:val="28"/>
          <w:szCs w:val="28"/>
        </w:rPr>
        <w:t>3. Организационный раздел</w:t>
      </w:r>
    </w:p>
    <w:p w14:paraId="31EF4555" w14:textId="77777777" w:rsidR="00B166FF" w:rsidRPr="0090367C" w:rsidRDefault="00B166FF"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shd w:val="clear" w:color="auto" w:fill="FFFFFF"/>
        </w:rPr>
        <w:t>3.1. Учебный план,</w:t>
      </w:r>
    </w:p>
    <w:p w14:paraId="434396C9" w14:textId="77777777" w:rsidR="00B166FF" w:rsidRPr="0090367C" w:rsidRDefault="00B166FF"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shd w:val="clear" w:color="auto" w:fill="FFFFFF"/>
        </w:rPr>
        <w:t>3.2. План внеурочной деятельности,</w:t>
      </w:r>
    </w:p>
    <w:p w14:paraId="12FC6CBF" w14:textId="77777777" w:rsidR="00B166FF" w:rsidRPr="0090367C" w:rsidRDefault="00B166FF"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shd w:val="clear" w:color="auto" w:fill="FFFFFF"/>
        </w:rPr>
        <w:t>3.3. Календарный учебный график,</w:t>
      </w:r>
    </w:p>
    <w:p w14:paraId="78E4990D" w14:textId="77777777" w:rsidR="00B166FF" w:rsidRPr="0090367C" w:rsidRDefault="00B166FF"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shd w:val="clear" w:color="auto" w:fill="FFFFFF"/>
        </w:rPr>
        <w:t>3.4. Календарный план воспитательной работы,</w:t>
      </w:r>
    </w:p>
    <w:p w14:paraId="74D0745E" w14:textId="3090408F" w:rsidR="00B166FF" w:rsidRPr="0090367C" w:rsidRDefault="00B166FF" w:rsidP="00265288">
      <w:pPr>
        <w:pStyle w:val="a9"/>
        <w:ind w:firstLine="567"/>
        <w:jc w:val="both"/>
        <w:rPr>
          <w:rFonts w:ascii="Times New Roman" w:hAnsi="Times New Roman" w:cs="Times New Roman"/>
          <w:sz w:val="28"/>
          <w:szCs w:val="28"/>
          <w:shd w:val="clear" w:color="auto" w:fill="FFFFFF"/>
        </w:rPr>
      </w:pPr>
      <w:r w:rsidRPr="0090367C">
        <w:rPr>
          <w:rFonts w:ascii="Times New Roman" w:hAnsi="Times New Roman" w:cs="Times New Roman"/>
          <w:sz w:val="28"/>
          <w:szCs w:val="28"/>
          <w:shd w:val="clear" w:color="auto" w:fill="FFFFFF"/>
        </w:rPr>
        <w:t xml:space="preserve">3.5. Характеристика условий реализации программы начального общего образования в соответствии с требованиями ФГОС. (Материально-техническая база, списки педагогических сотрудников, штатное расписание и другие документы, составляющие характеристику условий реализации </w:t>
      </w:r>
      <w:r w:rsidRPr="0090367C">
        <w:rPr>
          <w:rFonts w:ascii="Times New Roman" w:hAnsi="Times New Roman" w:cs="Times New Roman"/>
          <w:sz w:val="28"/>
          <w:szCs w:val="28"/>
          <w:shd w:val="clear" w:color="auto" w:fill="FFFFFF"/>
        </w:rPr>
        <w:lastRenderedPageBreak/>
        <w:t xml:space="preserve">программы, актуализируются ежегодно перед началом учебного года и являются Приложением к ООП). </w:t>
      </w:r>
    </w:p>
    <w:p w14:paraId="4873EBAA" w14:textId="488F7DD8" w:rsidR="00B166FF" w:rsidRPr="0090367C" w:rsidRDefault="00B166FF" w:rsidP="00265288">
      <w:pPr>
        <w:pStyle w:val="a9"/>
        <w:ind w:firstLine="567"/>
        <w:jc w:val="both"/>
        <w:rPr>
          <w:rFonts w:ascii="Times New Roman" w:hAnsi="Times New Roman" w:cs="Times New Roman"/>
          <w:sz w:val="28"/>
          <w:szCs w:val="28"/>
          <w:shd w:val="clear" w:color="auto" w:fill="FFFFFF"/>
        </w:rPr>
      </w:pPr>
      <w:r w:rsidRPr="0090367C">
        <w:rPr>
          <w:rFonts w:ascii="Times New Roman" w:hAnsi="Times New Roman" w:cs="Times New Roman"/>
          <w:sz w:val="28"/>
          <w:szCs w:val="28"/>
          <w:shd w:val="clear" w:color="auto" w:fill="FFFFFF"/>
        </w:rPr>
        <w:t xml:space="preserve">Реализация ООП НОО обеспечивает право каждого человека на образование, недопустимость дискриминации в сфере образования. </w:t>
      </w:r>
    </w:p>
    <w:p w14:paraId="2224C4E2" w14:textId="4469DE4F" w:rsidR="00B166FF" w:rsidRPr="0090367C" w:rsidRDefault="00B166FF" w:rsidP="00265288">
      <w:pPr>
        <w:pStyle w:val="a9"/>
        <w:ind w:firstLine="567"/>
        <w:jc w:val="both"/>
        <w:rPr>
          <w:rFonts w:ascii="Times New Roman" w:hAnsi="Times New Roman" w:cs="Times New Roman"/>
          <w:sz w:val="28"/>
          <w:szCs w:val="28"/>
          <w:shd w:val="clear" w:color="auto" w:fill="FFFFFF"/>
        </w:rPr>
      </w:pPr>
      <w:r w:rsidRPr="0090367C">
        <w:rPr>
          <w:rFonts w:ascii="Times New Roman" w:hAnsi="Times New Roman" w:cs="Times New Roman"/>
          <w:sz w:val="28"/>
          <w:szCs w:val="28"/>
          <w:shd w:val="clear" w:color="auto" w:fill="FFFFFF"/>
        </w:rPr>
        <w:t xml:space="preserve">Программа разработана и реализуется педагогическим коллективом образовательной организации. При реализации программы используются педагогически обоснованные формы, средства, методы обучения и воспитания. Каждый педагог имеет право на их выбор, а также имеет право на творческую инициативу, разработку и </w:t>
      </w:r>
      <w:r w:rsidR="00D66026" w:rsidRPr="0090367C">
        <w:rPr>
          <w:rFonts w:ascii="Times New Roman" w:hAnsi="Times New Roman" w:cs="Times New Roman"/>
          <w:sz w:val="28"/>
          <w:szCs w:val="28"/>
          <w:shd w:val="clear" w:color="auto" w:fill="FFFFFF"/>
        </w:rPr>
        <w:t>применение авторских программ</w:t>
      </w:r>
      <w:r w:rsidR="00D66026" w:rsidRPr="0090367C">
        <w:rPr>
          <w:rFonts w:ascii="PT Serif" w:hAnsi="PT Serif"/>
          <w:sz w:val="28"/>
          <w:szCs w:val="28"/>
          <w:shd w:val="clear" w:color="auto" w:fill="FFFFFF"/>
        </w:rPr>
        <w:t> </w:t>
      </w:r>
      <w:r w:rsidR="00D66026" w:rsidRPr="0090367C">
        <w:rPr>
          <w:rFonts w:ascii="Times New Roman" w:hAnsi="Times New Roman" w:cs="Times New Roman"/>
          <w:sz w:val="28"/>
          <w:szCs w:val="28"/>
          <w:shd w:val="clear" w:color="auto" w:fill="FFFFFF"/>
        </w:rPr>
        <w:t>и методов обучения,</w:t>
      </w:r>
      <w:r w:rsidRPr="0090367C">
        <w:rPr>
          <w:rFonts w:ascii="Times New Roman" w:hAnsi="Times New Roman" w:cs="Times New Roman"/>
          <w:sz w:val="28"/>
          <w:szCs w:val="28"/>
          <w:shd w:val="clear" w:color="auto" w:fill="FFFFFF"/>
        </w:rPr>
        <w:t xml:space="preserve"> и воспитания в пределах реализуемой образовательной программы, отдельного учебного предмета, курса, дисциплины (модуля). </w:t>
      </w:r>
    </w:p>
    <w:p w14:paraId="77A1C9B2" w14:textId="77777777" w:rsidR="00B166FF" w:rsidRPr="0090367C" w:rsidRDefault="00B166FF" w:rsidP="00265288">
      <w:pPr>
        <w:pStyle w:val="a9"/>
        <w:ind w:firstLine="567"/>
        <w:jc w:val="both"/>
        <w:rPr>
          <w:rFonts w:ascii="Times New Roman" w:hAnsi="Times New Roman" w:cs="Times New Roman"/>
          <w:sz w:val="28"/>
          <w:szCs w:val="28"/>
          <w:shd w:val="clear" w:color="auto" w:fill="FFFFFF"/>
        </w:rPr>
      </w:pPr>
      <w:r w:rsidRPr="0090367C">
        <w:rPr>
          <w:rFonts w:ascii="Times New Roman" w:hAnsi="Times New Roman" w:cs="Times New Roman"/>
          <w:sz w:val="28"/>
          <w:szCs w:val="28"/>
          <w:shd w:val="clear" w:color="auto" w:fill="FFFFFF"/>
        </w:rPr>
        <w:t xml:space="preserve">Обучение по образовательной программе реализуется с учетом потребностей, возможностей личности и в зависимости от объема обязательных занятий педагогического работника с обучающимися осуществляется в очной, очно-заочной или заочной форме. </w:t>
      </w:r>
    </w:p>
    <w:p w14:paraId="102AB991" w14:textId="77777777" w:rsidR="00F9232C" w:rsidRPr="0090367C" w:rsidRDefault="00F30CE7" w:rsidP="00265288">
      <w:pPr>
        <w:pStyle w:val="a9"/>
        <w:ind w:firstLine="567"/>
        <w:jc w:val="both"/>
        <w:rPr>
          <w:rFonts w:ascii="Times New Roman" w:hAnsi="Times New Roman" w:cs="Times New Roman"/>
          <w:sz w:val="28"/>
          <w:szCs w:val="28"/>
          <w:shd w:val="clear" w:color="auto" w:fill="FFFFFF"/>
        </w:rPr>
      </w:pPr>
      <w:r w:rsidRPr="0090367C">
        <w:rPr>
          <w:rFonts w:ascii="Times New Roman" w:hAnsi="Times New Roman" w:cs="Times New Roman"/>
          <w:sz w:val="28"/>
          <w:szCs w:val="28"/>
          <w:shd w:val="clear" w:color="auto" w:fill="FFFFFF"/>
        </w:rPr>
        <w:t xml:space="preserve">ООП НОО учитывает возрастные и психологические особенности обучающихся. Наиболее адаптивным сроком освоения ООП НОО является четыре года. Общий объем аудиторной работы обучающихся за четыре учебных года не может составлять менее 2954 академических часов и более 3345 академических часов в соответствии с требованиями к организации образовательного процесса к учебной нагрузке при 5-дневной учебной неделе, предусмотренными Гигиеническими нормативами и Санитарно-эпидемиологическими требованиями. </w:t>
      </w:r>
      <w:r w:rsidR="00F9232C" w:rsidRPr="0090367C">
        <w:rPr>
          <w:rFonts w:ascii="Times New Roman" w:hAnsi="Times New Roman" w:cs="Times New Roman"/>
          <w:sz w:val="28"/>
          <w:szCs w:val="28"/>
          <w:shd w:val="clear" w:color="auto" w:fill="FFFFFF"/>
        </w:rPr>
        <w:t xml:space="preserve">  </w:t>
      </w:r>
    </w:p>
    <w:p w14:paraId="3143B224" w14:textId="3DC84282" w:rsidR="00B166FF" w:rsidRPr="0090367C" w:rsidRDefault="00F9232C" w:rsidP="00265288">
      <w:pPr>
        <w:pStyle w:val="a9"/>
        <w:ind w:firstLine="567"/>
        <w:jc w:val="both"/>
        <w:rPr>
          <w:rFonts w:ascii="Times New Roman" w:hAnsi="Times New Roman" w:cs="Times New Roman"/>
          <w:sz w:val="28"/>
          <w:szCs w:val="28"/>
          <w:shd w:val="clear" w:color="auto" w:fill="FFFFFF"/>
        </w:rPr>
      </w:pPr>
      <w:r w:rsidRPr="0090367C">
        <w:rPr>
          <w:rFonts w:ascii="Times New Roman" w:hAnsi="Times New Roman" w:cs="Times New Roman"/>
          <w:sz w:val="28"/>
          <w:szCs w:val="28"/>
          <w:shd w:val="clear" w:color="auto" w:fill="FFFFFF"/>
        </w:rPr>
        <w:t xml:space="preserve"> </w:t>
      </w:r>
      <w:r w:rsidR="00B166FF" w:rsidRPr="0090367C">
        <w:rPr>
          <w:rFonts w:ascii="Times New Roman" w:hAnsi="Times New Roman" w:cs="Times New Roman"/>
          <w:sz w:val="28"/>
          <w:szCs w:val="28"/>
          <w:shd w:val="clear" w:color="auto" w:fill="FFFFFF"/>
        </w:rPr>
        <w:t xml:space="preserve">Общий объем аудиторной нагрузки определяется учебным планом, часы внеурочной деятельности не входят в аудиторную нагрузку. Объем внеурочной деятельности для обучающихся при освоении ими программы начального общего образования определяется планом внеурочной деятельности. </w:t>
      </w:r>
    </w:p>
    <w:p w14:paraId="53DE566C" w14:textId="77777777" w:rsidR="00B166FF" w:rsidRPr="0090367C" w:rsidRDefault="00B166FF" w:rsidP="00265288">
      <w:pPr>
        <w:spacing w:line="240" w:lineRule="auto"/>
        <w:ind w:firstLine="567"/>
        <w:rPr>
          <w:rFonts w:cs="Times New Roman"/>
          <w:sz w:val="28"/>
          <w:szCs w:val="28"/>
        </w:rPr>
      </w:pPr>
    </w:p>
    <w:p w14:paraId="13A64A86" w14:textId="362D04EA" w:rsidR="00B166FF" w:rsidRPr="0090367C" w:rsidRDefault="00567337" w:rsidP="00265288">
      <w:pPr>
        <w:pStyle w:val="20"/>
        <w:numPr>
          <w:ilvl w:val="1"/>
          <w:numId w:val="1"/>
        </w:numPr>
        <w:spacing w:line="240" w:lineRule="auto"/>
        <w:jc w:val="center"/>
        <w:rPr>
          <w:rFonts w:ascii="Times New Roman" w:hAnsi="Times New Roman" w:cs="Times New Roman"/>
          <w:b/>
          <w:bCs/>
          <w:color w:val="auto"/>
          <w:sz w:val="28"/>
          <w:szCs w:val="28"/>
        </w:rPr>
      </w:pPr>
      <w:bookmarkStart w:id="19" w:name="bookmark95"/>
      <w:bookmarkStart w:id="20" w:name="_Toc112679851"/>
      <w:bookmarkStart w:id="21" w:name="_Toc128470905"/>
      <w:bookmarkEnd w:id="19"/>
      <w:r w:rsidRPr="0090367C">
        <w:rPr>
          <w:rFonts w:ascii="Times New Roman" w:hAnsi="Times New Roman" w:cs="Times New Roman"/>
          <w:b/>
          <w:bCs/>
          <w:color w:val="auto"/>
          <w:sz w:val="28"/>
          <w:szCs w:val="28"/>
        </w:rPr>
        <w:t>Планируемые результаты освоения обучающимися программы начального общего образования</w:t>
      </w:r>
      <w:bookmarkEnd w:id="20"/>
      <w:bookmarkEnd w:id="21"/>
    </w:p>
    <w:p w14:paraId="78224BD0" w14:textId="77777777" w:rsidR="00567337" w:rsidRPr="0090367C" w:rsidRDefault="00567337" w:rsidP="00567337"/>
    <w:p w14:paraId="37BFC173" w14:textId="6F942717" w:rsidR="007948E0" w:rsidRPr="0090367C" w:rsidRDefault="007948E0"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Планируемые результаты освоения ООП НОО соответствуют современным целям начального общего образования, представленным во ФГОС НОО как система личностных, метапредметных и предметных достижений обучающегося.</w:t>
      </w:r>
    </w:p>
    <w:p w14:paraId="526D182A" w14:textId="76CEE123" w:rsidR="007948E0" w:rsidRPr="0090367C" w:rsidRDefault="007948E0"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Личностные результаты освоения ООП НОО достигаются в единстве учебной и воспитательной деятельности образовательной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5B91F408" w14:textId="3A250EBE" w:rsidR="007948E0" w:rsidRPr="0090367C" w:rsidRDefault="007948E0"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 xml:space="preserve">Метапредметные результаты характеризуют уровень сформированное познавательных, коммуникативных и регулятивных универсальных действий, </w:t>
      </w:r>
      <w:r w:rsidRPr="0090367C">
        <w:rPr>
          <w:rFonts w:ascii="Times New Roman" w:hAnsi="Times New Roman" w:cs="Times New Roman"/>
          <w:sz w:val="28"/>
          <w:szCs w:val="28"/>
        </w:rPr>
        <w:lastRenderedPageBreak/>
        <w:t xml:space="preserve">которые обеспечивают успешность изучения учебных предметов, а также становление способности к самообразованию и саморазвитию. В результате освоения содержания программы начального общего образования обучающиеся овладевают рядом междисциплинарных понятий, а также различными знаковосимволическими средствами, которые помогают </w:t>
      </w:r>
      <w:proofErr w:type="gramStart"/>
      <w:r w:rsidRPr="0090367C">
        <w:rPr>
          <w:rFonts w:ascii="Times New Roman" w:hAnsi="Times New Roman" w:cs="Times New Roman"/>
          <w:sz w:val="28"/>
          <w:szCs w:val="28"/>
        </w:rPr>
        <w:t>обучающимся</w:t>
      </w:r>
      <w:proofErr w:type="gramEnd"/>
      <w:r w:rsidRPr="0090367C">
        <w:rPr>
          <w:rFonts w:ascii="Times New Roman" w:hAnsi="Times New Roman" w:cs="Times New Roman"/>
          <w:sz w:val="28"/>
          <w:szCs w:val="28"/>
        </w:rPr>
        <w:t xml:space="preserve"> применять знания, как в типовых, так и в новых, нестандартных учебных ситуациях.</w:t>
      </w:r>
    </w:p>
    <w:p w14:paraId="1090C577" w14:textId="1E6D20D9" w:rsidR="00B0149C" w:rsidRPr="0090367C" w:rsidRDefault="00B0149C" w:rsidP="00265288">
      <w:pPr>
        <w:spacing w:line="240" w:lineRule="auto"/>
        <w:ind w:firstLine="567"/>
        <w:rPr>
          <w:rFonts w:cs="Times New Roman"/>
          <w:sz w:val="28"/>
          <w:szCs w:val="28"/>
        </w:rPr>
      </w:pPr>
      <w:r w:rsidRPr="0090367C">
        <w:rPr>
          <w:rFonts w:cs="Times New Roman"/>
          <w:sz w:val="28"/>
          <w:szCs w:val="28"/>
        </w:rPr>
        <w:t xml:space="preserve">Обучающийся после завершения освоения основной образовательной программы начального общего образования должен достичь следующих результатов: </w:t>
      </w:r>
    </w:p>
    <w:p w14:paraId="6196E249" w14:textId="3DCA0541" w:rsidR="00B0149C" w:rsidRPr="0090367C" w:rsidRDefault="00B0149C" w:rsidP="00FB410E">
      <w:pPr>
        <w:pStyle w:val="a6"/>
        <w:numPr>
          <w:ilvl w:val="0"/>
          <w:numId w:val="3"/>
        </w:numPr>
        <w:spacing w:line="240" w:lineRule="auto"/>
        <w:ind w:left="0" w:firstLine="709"/>
        <w:rPr>
          <w:sz w:val="28"/>
          <w:szCs w:val="28"/>
        </w:rPr>
      </w:pPr>
      <w:r w:rsidRPr="0090367C">
        <w:rPr>
          <w:b/>
          <w:bCs/>
          <w:sz w:val="28"/>
          <w:szCs w:val="28"/>
        </w:rPr>
        <w:t xml:space="preserve">Личностные результаты </w:t>
      </w:r>
      <w:r w:rsidRPr="0090367C">
        <w:rPr>
          <w:sz w:val="28"/>
          <w:szCs w:val="28"/>
        </w:rPr>
        <w:t>(включающие формирование у обучающихся основ российской гражданской идентичности; готовность обучающихся к саморазвитию; мотивацию к познанию и обучению; ценностные установки и социально значимые качества личности; активное участие в социально значимой деятельности);</w:t>
      </w:r>
    </w:p>
    <w:p w14:paraId="18C77CE9" w14:textId="29E1BA0B" w:rsidR="00B0149C" w:rsidRPr="0090367C" w:rsidRDefault="00B0149C" w:rsidP="00FB410E">
      <w:pPr>
        <w:pStyle w:val="a6"/>
        <w:numPr>
          <w:ilvl w:val="0"/>
          <w:numId w:val="3"/>
        </w:numPr>
        <w:spacing w:line="240" w:lineRule="auto"/>
        <w:ind w:left="0" w:firstLine="709"/>
        <w:rPr>
          <w:sz w:val="28"/>
          <w:szCs w:val="28"/>
        </w:rPr>
      </w:pPr>
      <w:r w:rsidRPr="0090367C">
        <w:rPr>
          <w:b/>
          <w:bCs/>
          <w:sz w:val="28"/>
          <w:szCs w:val="28"/>
        </w:rPr>
        <w:t xml:space="preserve">Метапредметные результаты </w:t>
      </w:r>
      <w:r w:rsidRPr="0090367C">
        <w:rPr>
          <w:sz w:val="28"/>
          <w:szCs w:val="28"/>
        </w:rPr>
        <w:t>(включающие универсальные познавательные учебные действия (базовые логические и начальные исследовательские действия, а также работу с информацией); универсальные коммуникативные действия (общение, совместная деятельность, презентация); универсальные регулятивные действия (саморегуляция, самоконтроль);</w:t>
      </w:r>
    </w:p>
    <w:p w14:paraId="380FADDE" w14:textId="2D428368" w:rsidR="00B0149C" w:rsidRPr="0090367C" w:rsidRDefault="00B0149C" w:rsidP="00FB410E">
      <w:pPr>
        <w:pStyle w:val="a6"/>
        <w:numPr>
          <w:ilvl w:val="0"/>
          <w:numId w:val="3"/>
        </w:numPr>
        <w:spacing w:line="240" w:lineRule="auto"/>
        <w:ind w:left="0" w:firstLine="709"/>
        <w:rPr>
          <w:sz w:val="28"/>
          <w:szCs w:val="28"/>
        </w:rPr>
      </w:pPr>
      <w:r w:rsidRPr="0090367C">
        <w:rPr>
          <w:b/>
          <w:bCs/>
          <w:sz w:val="28"/>
          <w:szCs w:val="28"/>
        </w:rPr>
        <w:t xml:space="preserve">Предметные результаты </w:t>
      </w:r>
      <w:r w:rsidRPr="0090367C">
        <w:rPr>
          <w:sz w:val="28"/>
          <w:szCs w:val="28"/>
        </w:rPr>
        <w:t>(включающи</w:t>
      </w:r>
      <w:r w:rsidR="00D05085" w:rsidRPr="0090367C">
        <w:rPr>
          <w:sz w:val="28"/>
          <w:szCs w:val="28"/>
        </w:rPr>
        <w:t>е</w:t>
      </w:r>
      <w:r w:rsidRPr="0090367C">
        <w:rPr>
          <w:sz w:val="28"/>
          <w:szCs w:val="28"/>
        </w:rPr>
        <w:t xml:space="preserve"> освоенный обучающимися в ходе изучения учебного предмета опыт деятельности, специфической для данно</w:t>
      </w:r>
      <w:r w:rsidR="00F9232C" w:rsidRPr="0090367C">
        <w:rPr>
          <w:sz w:val="28"/>
          <w:szCs w:val="28"/>
        </w:rPr>
        <w:t>го предмета</w:t>
      </w:r>
      <w:r w:rsidRPr="0090367C">
        <w:rPr>
          <w:sz w:val="28"/>
          <w:szCs w:val="28"/>
        </w:rPr>
        <w:t>, по получению нового знания, его преобразованию и применению</w:t>
      </w:r>
      <w:r w:rsidR="00D05085" w:rsidRPr="0090367C">
        <w:rPr>
          <w:sz w:val="28"/>
          <w:szCs w:val="28"/>
        </w:rPr>
        <w:t xml:space="preserve">). </w:t>
      </w:r>
    </w:p>
    <w:p w14:paraId="4C8DF278" w14:textId="77777777" w:rsidR="00B0149C" w:rsidRPr="0090367C" w:rsidRDefault="00B0149C" w:rsidP="00567337">
      <w:pPr>
        <w:spacing w:line="240" w:lineRule="auto"/>
        <w:ind w:firstLine="709"/>
        <w:rPr>
          <w:sz w:val="28"/>
          <w:szCs w:val="28"/>
        </w:rPr>
      </w:pPr>
      <w:r w:rsidRPr="0090367C">
        <w:rPr>
          <w:sz w:val="28"/>
          <w:szCs w:val="28"/>
        </w:rPr>
        <w:t>Научно-методологической основой для разработки требований к личностным, метапредметным и предметным результатам обучающихся, освоивших программу начального общего образования, является системно-деятельностный подход.</w:t>
      </w:r>
    </w:p>
    <w:p w14:paraId="1DF2BA42" w14:textId="77777777" w:rsidR="00D05085" w:rsidRPr="0090367C" w:rsidRDefault="00D05085" w:rsidP="00567337">
      <w:pPr>
        <w:pStyle w:val="a9"/>
        <w:ind w:firstLine="709"/>
        <w:jc w:val="both"/>
        <w:rPr>
          <w:rFonts w:ascii="Times New Roman" w:eastAsia="Times New Roman" w:hAnsi="Times New Roman" w:cs="Times New Roman"/>
          <w:sz w:val="28"/>
          <w:szCs w:val="28"/>
          <w:lang w:eastAsia="ru-RU"/>
        </w:rPr>
      </w:pPr>
      <w:r w:rsidRPr="0090367C">
        <w:rPr>
          <w:rFonts w:ascii="Times New Roman" w:eastAsia="Times New Roman" w:hAnsi="Times New Roman" w:cs="Times New Roman"/>
          <w:sz w:val="28"/>
          <w:szCs w:val="28"/>
          <w:lang w:eastAsia="ru-RU"/>
        </w:rPr>
        <w:t>Планируемые результаты освоения обучающимися программы начального общего образования обеспечивают связь между требованиями ФГОС, образовательной деятельностью и системой оценки результатов освоения программы начального общего образования, являются содержательной и критериальной основой для разработки:</w:t>
      </w:r>
    </w:p>
    <w:p w14:paraId="03E032E6" w14:textId="0ADC08D7" w:rsidR="00D05085" w:rsidRPr="0090367C" w:rsidRDefault="00D05085" w:rsidP="00FB410E">
      <w:pPr>
        <w:pStyle w:val="a9"/>
        <w:numPr>
          <w:ilvl w:val="0"/>
          <w:numId w:val="2"/>
        </w:numPr>
        <w:ind w:left="0" w:firstLine="709"/>
        <w:jc w:val="both"/>
        <w:rPr>
          <w:rFonts w:ascii="Times New Roman" w:eastAsia="Times New Roman" w:hAnsi="Times New Roman" w:cs="Times New Roman"/>
          <w:sz w:val="28"/>
          <w:szCs w:val="28"/>
          <w:lang w:eastAsia="ru-RU"/>
        </w:rPr>
      </w:pPr>
      <w:r w:rsidRPr="0090367C">
        <w:rPr>
          <w:rFonts w:ascii="Times New Roman" w:eastAsia="Times New Roman" w:hAnsi="Times New Roman" w:cs="Times New Roman"/>
          <w:sz w:val="28"/>
          <w:szCs w:val="28"/>
          <w:lang w:eastAsia="ru-RU"/>
        </w:rPr>
        <w:t xml:space="preserve">рабочих программ учебных предметов, учебных </w:t>
      </w:r>
      <w:r w:rsidR="00A468A6" w:rsidRPr="0090367C">
        <w:rPr>
          <w:rFonts w:ascii="Times New Roman" w:eastAsia="Times New Roman" w:hAnsi="Times New Roman" w:cs="Times New Roman"/>
          <w:sz w:val="28"/>
          <w:szCs w:val="28"/>
          <w:lang w:eastAsia="ru-RU"/>
        </w:rPr>
        <w:t>модулей, курсов внеурочной деятельности</w:t>
      </w:r>
      <w:r w:rsidRPr="0090367C">
        <w:rPr>
          <w:rFonts w:ascii="Times New Roman" w:eastAsia="Times New Roman" w:hAnsi="Times New Roman" w:cs="Times New Roman"/>
          <w:sz w:val="28"/>
          <w:szCs w:val="28"/>
          <w:lang w:eastAsia="ru-RU"/>
        </w:rPr>
        <w:t>, являющихся методическими документами, определяющими организацию образовательного процесса в организации по определенному учебному предмету, учебному курсу (в том числе внеурочной деятельности), учебному модулю;</w:t>
      </w:r>
    </w:p>
    <w:p w14:paraId="4B0D4884" w14:textId="77777777" w:rsidR="00D05085" w:rsidRPr="0090367C" w:rsidRDefault="00D05085" w:rsidP="00FB410E">
      <w:pPr>
        <w:pStyle w:val="a9"/>
        <w:numPr>
          <w:ilvl w:val="0"/>
          <w:numId w:val="2"/>
        </w:numPr>
        <w:ind w:left="0" w:firstLine="709"/>
        <w:jc w:val="both"/>
        <w:rPr>
          <w:rFonts w:ascii="Times New Roman" w:eastAsia="Times New Roman" w:hAnsi="Times New Roman" w:cs="Times New Roman"/>
          <w:sz w:val="28"/>
          <w:szCs w:val="28"/>
          <w:lang w:eastAsia="ru-RU"/>
        </w:rPr>
      </w:pPr>
      <w:r w:rsidRPr="0090367C">
        <w:rPr>
          <w:rFonts w:ascii="Times New Roman" w:eastAsia="Times New Roman" w:hAnsi="Times New Roman" w:cs="Times New Roman"/>
          <w:sz w:val="28"/>
          <w:szCs w:val="28"/>
          <w:lang w:eastAsia="ru-RU"/>
        </w:rPr>
        <w:t>рабочей программы воспитания, являющейся методическим документом, определяющим комплекс основных характеристик воспитательной работы, осуществляемой в организации;</w:t>
      </w:r>
    </w:p>
    <w:p w14:paraId="57A3DB2D" w14:textId="3C1E6E40" w:rsidR="00D05085" w:rsidRPr="0090367C" w:rsidRDefault="00D05085" w:rsidP="00FB410E">
      <w:pPr>
        <w:pStyle w:val="a9"/>
        <w:numPr>
          <w:ilvl w:val="0"/>
          <w:numId w:val="2"/>
        </w:numPr>
        <w:ind w:left="0" w:firstLine="709"/>
        <w:jc w:val="both"/>
        <w:rPr>
          <w:rFonts w:ascii="Times New Roman" w:eastAsia="Times New Roman" w:hAnsi="Times New Roman" w:cs="Times New Roman"/>
          <w:sz w:val="28"/>
          <w:szCs w:val="28"/>
          <w:lang w:eastAsia="ru-RU"/>
        </w:rPr>
      </w:pPr>
      <w:r w:rsidRPr="0090367C">
        <w:rPr>
          <w:rFonts w:ascii="Times New Roman" w:eastAsia="Times New Roman" w:hAnsi="Times New Roman" w:cs="Times New Roman"/>
          <w:sz w:val="28"/>
          <w:szCs w:val="28"/>
          <w:lang w:eastAsia="ru-RU"/>
        </w:rPr>
        <w:t xml:space="preserve">программы формирования универсальных учебных действий обучающихся - обобщенных учебных действий, позволяющих решать </w:t>
      </w:r>
      <w:r w:rsidRPr="0090367C">
        <w:rPr>
          <w:rFonts w:ascii="Times New Roman" w:eastAsia="Times New Roman" w:hAnsi="Times New Roman" w:cs="Times New Roman"/>
          <w:sz w:val="28"/>
          <w:szCs w:val="28"/>
          <w:lang w:eastAsia="ru-RU"/>
        </w:rPr>
        <w:lastRenderedPageBreak/>
        <w:t>широкий круг задач в различных предмет</w:t>
      </w:r>
      <w:r w:rsidR="00F16D58" w:rsidRPr="0090367C">
        <w:rPr>
          <w:rFonts w:ascii="Times New Roman" w:eastAsia="Times New Roman" w:hAnsi="Times New Roman" w:cs="Times New Roman"/>
          <w:sz w:val="28"/>
          <w:szCs w:val="28"/>
          <w:lang w:eastAsia="ru-RU"/>
        </w:rPr>
        <w:t>ах</w:t>
      </w:r>
      <w:r w:rsidRPr="0090367C">
        <w:rPr>
          <w:rFonts w:ascii="Times New Roman" w:eastAsia="Times New Roman" w:hAnsi="Times New Roman" w:cs="Times New Roman"/>
          <w:sz w:val="28"/>
          <w:szCs w:val="28"/>
          <w:lang w:eastAsia="ru-RU"/>
        </w:rPr>
        <w:t xml:space="preserve"> и являющихся результатами </w:t>
      </w:r>
      <w:proofErr w:type="gramStart"/>
      <w:r w:rsidRPr="0090367C">
        <w:rPr>
          <w:rFonts w:ascii="Times New Roman" w:eastAsia="Times New Roman" w:hAnsi="Times New Roman" w:cs="Times New Roman"/>
          <w:sz w:val="28"/>
          <w:szCs w:val="28"/>
          <w:lang w:eastAsia="ru-RU"/>
        </w:rPr>
        <w:t>освоения</w:t>
      </w:r>
      <w:proofErr w:type="gramEnd"/>
      <w:r w:rsidRPr="0090367C">
        <w:rPr>
          <w:rFonts w:ascii="Times New Roman" w:eastAsia="Times New Roman" w:hAnsi="Times New Roman" w:cs="Times New Roman"/>
          <w:sz w:val="28"/>
          <w:szCs w:val="28"/>
          <w:lang w:eastAsia="ru-RU"/>
        </w:rPr>
        <w:t xml:space="preserve"> обучающимися программы начального общего образования;</w:t>
      </w:r>
    </w:p>
    <w:p w14:paraId="441C246A" w14:textId="77777777" w:rsidR="00D05085" w:rsidRPr="0090367C" w:rsidRDefault="00D05085" w:rsidP="00FB410E">
      <w:pPr>
        <w:pStyle w:val="a9"/>
        <w:numPr>
          <w:ilvl w:val="0"/>
          <w:numId w:val="2"/>
        </w:numPr>
        <w:ind w:left="0" w:firstLine="709"/>
        <w:jc w:val="both"/>
        <w:rPr>
          <w:rFonts w:ascii="Times New Roman" w:eastAsia="Times New Roman" w:hAnsi="Times New Roman" w:cs="Times New Roman"/>
          <w:sz w:val="28"/>
          <w:szCs w:val="28"/>
          <w:lang w:eastAsia="ru-RU"/>
        </w:rPr>
      </w:pPr>
      <w:r w:rsidRPr="0090367C">
        <w:rPr>
          <w:rFonts w:ascii="Times New Roman" w:eastAsia="Times New Roman" w:hAnsi="Times New Roman" w:cs="Times New Roman"/>
          <w:sz w:val="28"/>
          <w:szCs w:val="28"/>
          <w:lang w:eastAsia="ru-RU"/>
        </w:rPr>
        <w:t>системы оценки качества освоения обучающимися программы начального общего образования;</w:t>
      </w:r>
    </w:p>
    <w:p w14:paraId="06ADD2E6" w14:textId="77777777" w:rsidR="00D05085" w:rsidRPr="0090367C" w:rsidRDefault="00D05085" w:rsidP="00FB410E">
      <w:pPr>
        <w:pStyle w:val="a9"/>
        <w:numPr>
          <w:ilvl w:val="0"/>
          <w:numId w:val="2"/>
        </w:numPr>
        <w:ind w:left="0" w:firstLine="709"/>
        <w:jc w:val="both"/>
        <w:rPr>
          <w:rFonts w:ascii="Times New Roman" w:eastAsia="Times New Roman" w:hAnsi="Times New Roman" w:cs="Times New Roman"/>
          <w:sz w:val="28"/>
          <w:szCs w:val="28"/>
          <w:lang w:eastAsia="ru-RU"/>
        </w:rPr>
      </w:pPr>
      <w:r w:rsidRPr="0090367C">
        <w:rPr>
          <w:rFonts w:ascii="Times New Roman" w:eastAsia="Times New Roman" w:hAnsi="Times New Roman" w:cs="Times New Roman"/>
          <w:sz w:val="28"/>
          <w:szCs w:val="28"/>
          <w:lang w:eastAsia="ru-RU"/>
        </w:rPr>
        <w:t>в целях выбора средств обучения и воспитания, а также учебно-методической литературы.</w:t>
      </w:r>
    </w:p>
    <w:p w14:paraId="5580739B" w14:textId="77777777" w:rsidR="00D05085" w:rsidRPr="0090367C" w:rsidRDefault="00D05085" w:rsidP="00567337">
      <w:pPr>
        <w:pStyle w:val="a9"/>
        <w:ind w:firstLine="709"/>
        <w:jc w:val="both"/>
        <w:rPr>
          <w:rFonts w:ascii="Times New Roman" w:eastAsia="Times New Roman" w:hAnsi="Times New Roman" w:cs="Times New Roman"/>
          <w:sz w:val="28"/>
          <w:szCs w:val="28"/>
          <w:lang w:eastAsia="ru-RU"/>
        </w:rPr>
      </w:pPr>
      <w:r w:rsidRPr="0090367C">
        <w:rPr>
          <w:rFonts w:ascii="Times New Roman" w:eastAsia="Times New Roman" w:hAnsi="Times New Roman" w:cs="Times New Roman"/>
          <w:sz w:val="28"/>
          <w:szCs w:val="28"/>
          <w:lang w:eastAsia="ru-RU"/>
        </w:rPr>
        <w:t>Структура и содержание планируемых результатов освоения программы начального общего образования отражают требования ФГОС, передают специфику образовательной деятельности, соответствуют возрастным возможностям обучающихся.</w:t>
      </w:r>
    </w:p>
    <w:p w14:paraId="6B779B8E" w14:textId="762DE910" w:rsidR="00D05085" w:rsidRPr="0090367C" w:rsidRDefault="00D05085" w:rsidP="00567337">
      <w:pPr>
        <w:spacing w:line="240" w:lineRule="auto"/>
        <w:ind w:firstLine="709"/>
        <w:rPr>
          <w:rFonts w:cs="Times New Roman"/>
          <w:sz w:val="28"/>
          <w:szCs w:val="28"/>
        </w:rPr>
      </w:pPr>
      <w:r w:rsidRPr="0090367C">
        <w:rPr>
          <w:rFonts w:cs="Times New Roman"/>
          <w:sz w:val="28"/>
          <w:szCs w:val="28"/>
        </w:rPr>
        <w:t xml:space="preserve">Вышеуказанные программы должны содержать планируемые результаты освоения обучающимися программы начального общего образования: </w:t>
      </w:r>
    </w:p>
    <w:p w14:paraId="58A1AE87" w14:textId="79345DE9" w:rsidR="00D05085" w:rsidRPr="0090367C" w:rsidRDefault="00D05085" w:rsidP="00567337">
      <w:pPr>
        <w:spacing w:line="240" w:lineRule="auto"/>
        <w:ind w:firstLine="709"/>
        <w:rPr>
          <w:sz w:val="28"/>
          <w:szCs w:val="28"/>
        </w:rPr>
      </w:pPr>
      <w:r w:rsidRPr="0090367C">
        <w:rPr>
          <w:b/>
          <w:bCs/>
          <w:sz w:val="28"/>
          <w:szCs w:val="28"/>
        </w:rPr>
        <w:t>1. Личностные результаты</w:t>
      </w:r>
      <w:r w:rsidRPr="0090367C">
        <w:rPr>
          <w:sz w:val="28"/>
          <w:szCs w:val="28"/>
        </w:rPr>
        <w:t xml:space="preserve"> освоения программы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4DB16508" w14:textId="6903AD7A" w:rsidR="00D05085" w:rsidRPr="0090367C" w:rsidRDefault="00D05085" w:rsidP="00567337">
      <w:pPr>
        <w:spacing w:line="240" w:lineRule="auto"/>
        <w:ind w:firstLine="709"/>
        <w:rPr>
          <w:sz w:val="28"/>
          <w:szCs w:val="28"/>
        </w:rPr>
      </w:pPr>
      <w:r w:rsidRPr="0090367C">
        <w:rPr>
          <w:sz w:val="28"/>
          <w:szCs w:val="28"/>
        </w:rPr>
        <w:t>Личностные результаты освоения программы начального общего образования должны отражать готовность обучающихся руководствоваться ценностями и приобретение первоначального опыта деятельности на их основе, в том числе в части:</w:t>
      </w:r>
    </w:p>
    <w:p w14:paraId="297DC4A4" w14:textId="08E7720C" w:rsidR="00D05085" w:rsidRPr="0090367C" w:rsidRDefault="00D05085" w:rsidP="00FB410E">
      <w:pPr>
        <w:pStyle w:val="a6"/>
        <w:numPr>
          <w:ilvl w:val="0"/>
          <w:numId w:val="4"/>
        </w:numPr>
        <w:spacing w:line="240" w:lineRule="auto"/>
        <w:ind w:left="0" w:firstLine="709"/>
        <w:rPr>
          <w:sz w:val="28"/>
          <w:szCs w:val="28"/>
        </w:rPr>
      </w:pPr>
      <w:r w:rsidRPr="0090367C">
        <w:rPr>
          <w:sz w:val="28"/>
          <w:szCs w:val="28"/>
        </w:rPr>
        <w:t>Гражданско-патриотического воспитания,</w:t>
      </w:r>
    </w:p>
    <w:p w14:paraId="66F5CE41" w14:textId="11F3751A" w:rsidR="00D05085" w:rsidRPr="0090367C" w:rsidRDefault="00D05085" w:rsidP="00FB410E">
      <w:pPr>
        <w:pStyle w:val="a6"/>
        <w:numPr>
          <w:ilvl w:val="0"/>
          <w:numId w:val="4"/>
        </w:numPr>
        <w:spacing w:line="240" w:lineRule="auto"/>
        <w:ind w:left="0" w:firstLine="709"/>
        <w:rPr>
          <w:sz w:val="28"/>
          <w:szCs w:val="28"/>
        </w:rPr>
      </w:pPr>
      <w:r w:rsidRPr="0090367C">
        <w:rPr>
          <w:sz w:val="28"/>
          <w:szCs w:val="28"/>
        </w:rPr>
        <w:t>Духовно-нравственного воспитания,</w:t>
      </w:r>
    </w:p>
    <w:p w14:paraId="1272F65A" w14:textId="18F96D1E" w:rsidR="00D05085" w:rsidRPr="0090367C" w:rsidRDefault="00D05085" w:rsidP="00FB410E">
      <w:pPr>
        <w:pStyle w:val="a6"/>
        <w:numPr>
          <w:ilvl w:val="0"/>
          <w:numId w:val="4"/>
        </w:numPr>
        <w:spacing w:line="240" w:lineRule="auto"/>
        <w:ind w:left="0" w:firstLine="709"/>
        <w:rPr>
          <w:sz w:val="28"/>
          <w:szCs w:val="28"/>
        </w:rPr>
      </w:pPr>
      <w:r w:rsidRPr="0090367C">
        <w:rPr>
          <w:sz w:val="28"/>
          <w:szCs w:val="28"/>
        </w:rPr>
        <w:t>Эстетического воспитания,</w:t>
      </w:r>
    </w:p>
    <w:p w14:paraId="4F498E17" w14:textId="11894BC9" w:rsidR="00D05085" w:rsidRPr="0090367C" w:rsidRDefault="00D05085" w:rsidP="00FB410E">
      <w:pPr>
        <w:pStyle w:val="a6"/>
        <w:numPr>
          <w:ilvl w:val="0"/>
          <w:numId w:val="4"/>
        </w:numPr>
        <w:spacing w:line="240" w:lineRule="auto"/>
        <w:ind w:left="0" w:firstLine="709"/>
        <w:rPr>
          <w:sz w:val="28"/>
          <w:szCs w:val="28"/>
        </w:rPr>
      </w:pPr>
      <w:r w:rsidRPr="0090367C">
        <w:rPr>
          <w:sz w:val="28"/>
          <w:szCs w:val="28"/>
        </w:rPr>
        <w:t>Физического воспитания, формирования культуры здоровья и эмоционального благополучия,</w:t>
      </w:r>
    </w:p>
    <w:p w14:paraId="5303DF3B" w14:textId="5B2D22F4" w:rsidR="00D05085" w:rsidRPr="0090367C" w:rsidRDefault="00D05085" w:rsidP="00FB410E">
      <w:pPr>
        <w:pStyle w:val="a6"/>
        <w:numPr>
          <w:ilvl w:val="0"/>
          <w:numId w:val="4"/>
        </w:numPr>
        <w:spacing w:line="240" w:lineRule="auto"/>
        <w:ind w:left="0" w:firstLine="709"/>
        <w:rPr>
          <w:sz w:val="28"/>
          <w:szCs w:val="28"/>
        </w:rPr>
      </w:pPr>
      <w:r w:rsidRPr="0090367C">
        <w:rPr>
          <w:sz w:val="28"/>
          <w:szCs w:val="28"/>
        </w:rPr>
        <w:t>Трудового воспитания,</w:t>
      </w:r>
    </w:p>
    <w:p w14:paraId="140E5D10" w14:textId="5B1D3747" w:rsidR="00D05085" w:rsidRPr="0090367C" w:rsidRDefault="00D05085" w:rsidP="00FB410E">
      <w:pPr>
        <w:pStyle w:val="a6"/>
        <w:numPr>
          <w:ilvl w:val="0"/>
          <w:numId w:val="4"/>
        </w:numPr>
        <w:spacing w:line="240" w:lineRule="auto"/>
        <w:ind w:left="0" w:firstLine="709"/>
        <w:rPr>
          <w:sz w:val="28"/>
          <w:szCs w:val="28"/>
        </w:rPr>
      </w:pPr>
      <w:r w:rsidRPr="0090367C">
        <w:rPr>
          <w:sz w:val="28"/>
          <w:szCs w:val="28"/>
        </w:rPr>
        <w:t>Экологического воспитания,</w:t>
      </w:r>
    </w:p>
    <w:p w14:paraId="5A52F4C3" w14:textId="018FC06C" w:rsidR="00D05085" w:rsidRPr="0090367C" w:rsidRDefault="00D05085" w:rsidP="00FB410E">
      <w:pPr>
        <w:pStyle w:val="a6"/>
        <w:numPr>
          <w:ilvl w:val="0"/>
          <w:numId w:val="4"/>
        </w:numPr>
        <w:spacing w:line="240" w:lineRule="auto"/>
        <w:ind w:left="0" w:firstLine="709"/>
        <w:rPr>
          <w:sz w:val="28"/>
          <w:szCs w:val="28"/>
        </w:rPr>
      </w:pPr>
      <w:r w:rsidRPr="0090367C">
        <w:rPr>
          <w:sz w:val="28"/>
          <w:szCs w:val="28"/>
        </w:rPr>
        <w:t>Ценности научного познания.</w:t>
      </w:r>
    </w:p>
    <w:p w14:paraId="70A29B99" w14:textId="618F7F01" w:rsidR="00D05085" w:rsidRPr="0090367C" w:rsidRDefault="00FF2A68" w:rsidP="00567337">
      <w:pPr>
        <w:spacing w:line="240" w:lineRule="auto"/>
        <w:ind w:firstLine="709"/>
        <w:rPr>
          <w:sz w:val="28"/>
          <w:szCs w:val="28"/>
        </w:rPr>
      </w:pPr>
      <w:r w:rsidRPr="0090367C">
        <w:rPr>
          <w:b/>
          <w:bCs/>
          <w:sz w:val="28"/>
          <w:szCs w:val="28"/>
        </w:rPr>
        <w:t xml:space="preserve">2. </w:t>
      </w:r>
      <w:r w:rsidR="00D05085" w:rsidRPr="0090367C">
        <w:rPr>
          <w:b/>
          <w:bCs/>
          <w:sz w:val="28"/>
          <w:szCs w:val="28"/>
        </w:rPr>
        <w:t>Метапредметные результаты</w:t>
      </w:r>
      <w:r w:rsidR="00D05085" w:rsidRPr="0090367C">
        <w:rPr>
          <w:sz w:val="28"/>
          <w:szCs w:val="28"/>
        </w:rPr>
        <w:t xml:space="preserve"> освоения программы начального общего образования </w:t>
      </w:r>
      <w:r w:rsidRPr="0090367C">
        <w:rPr>
          <w:sz w:val="28"/>
          <w:szCs w:val="28"/>
        </w:rPr>
        <w:t>отражают</w:t>
      </w:r>
      <w:r w:rsidR="00D05085" w:rsidRPr="0090367C">
        <w:rPr>
          <w:sz w:val="28"/>
          <w:szCs w:val="28"/>
        </w:rPr>
        <w:t>:</w:t>
      </w:r>
    </w:p>
    <w:p w14:paraId="293835D1" w14:textId="59083735" w:rsidR="00D05085" w:rsidRPr="0090367C" w:rsidRDefault="00D05085" w:rsidP="00567337">
      <w:pPr>
        <w:spacing w:line="240" w:lineRule="auto"/>
        <w:ind w:firstLine="709"/>
        <w:rPr>
          <w:sz w:val="28"/>
          <w:szCs w:val="28"/>
        </w:rPr>
      </w:pPr>
      <w:r w:rsidRPr="0090367C">
        <w:rPr>
          <w:sz w:val="28"/>
          <w:szCs w:val="28"/>
        </w:rPr>
        <w:t xml:space="preserve">Овладение универсальными учебными </w:t>
      </w:r>
      <w:r w:rsidRPr="0090367C">
        <w:rPr>
          <w:b/>
          <w:bCs/>
          <w:sz w:val="28"/>
          <w:szCs w:val="28"/>
        </w:rPr>
        <w:t>познавательными</w:t>
      </w:r>
      <w:r w:rsidRPr="0090367C">
        <w:rPr>
          <w:sz w:val="28"/>
          <w:szCs w:val="28"/>
        </w:rPr>
        <w:t xml:space="preserve"> действиями:</w:t>
      </w:r>
    </w:p>
    <w:p w14:paraId="6C7568DE" w14:textId="39021211" w:rsidR="00D05085" w:rsidRPr="0090367C" w:rsidRDefault="00D05085" w:rsidP="00567337">
      <w:pPr>
        <w:spacing w:line="240" w:lineRule="auto"/>
        <w:ind w:firstLine="709"/>
        <w:rPr>
          <w:sz w:val="28"/>
          <w:szCs w:val="28"/>
        </w:rPr>
      </w:pPr>
      <w:r w:rsidRPr="0090367C">
        <w:rPr>
          <w:sz w:val="28"/>
          <w:szCs w:val="28"/>
        </w:rPr>
        <w:t>1) базовые логические действия</w:t>
      </w:r>
      <w:r w:rsidR="00FF2A68" w:rsidRPr="0090367C">
        <w:rPr>
          <w:sz w:val="28"/>
          <w:szCs w:val="28"/>
        </w:rPr>
        <w:t>,</w:t>
      </w:r>
    </w:p>
    <w:p w14:paraId="1A60D2AB" w14:textId="5C3927E6" w:rsidR="00D05085" w:rsidRPr="0090367C" w:rsidRDefault="00D05085" w:rsidP="00567337">
      <w:pPr>
        <w:spacing w:line="240" w:lineRule="auto"/>
        <w:ind w:firstLine="709"/>
        <w:rPr>
          <w:sz w:val="28"/>
          <w:szCs w:val="28"/>
        </w:rPr>
      </w:pPr>
      <w:r w:rsidRPr="0090367C">
        <w:rPr>
          <w:sz w:val="28"/>
          <w:szCs w:val="28"/>
        </w:rPr>
        <w:t>2) базовые исследовательские действия</w:t>
      </w:r>
      <w:r w:rsidR="00FF2A68" w:rsidRPr="0090367C">
        <w:rPr>
          <w:sz w:val="28"/>
          <w:szCs w:val="28"/>
        </w:rPr>
        <w:t>,</w:t>
      </w:r>
    </w:p>
    <w:p w14:paraId="5BF0C438" w14:textId="0C9147C6" w:rsidR="00D05085" w:rsidRPr="0090367C" w:rsidRDefault="00D05085" w:rsidP="00567337">
      <w:pPr>
        <w:spacing w:line="240" w:lineRule="auto"/>
        <w:ind w:firstLine="709"/>
        <w:rPr>
          <w:sz w:val="28"/>
          <w:szCs w:val="28"/>
        </w:rPr>
      </w:pPr>
      <w:r w:rsidRPr="0090367C">
        <w:rPr>
          <w:sz w:val="28"/>
          <w:szCs w:val="28"/>
        </w:rPr>
        <w:t>3) работа с информацией</w:t>
      </w:r>
      <w:r w:rsidR="00FF2A68" w:rsidRPr="0090367C">
        <w:rPr>
          <w:sz w:val="28"/>
          <w:szCs w:val="28"/>
        </w:rPr>
        <w:t>.</w:t>
      </w:r>
    </w:p>
    <w:p w14:paraId="3BD51E5F" w14:textId="6DBD85DE" w:rsidR="00D05085" w:rsidRPr="0090367C" w:rsidRDefault="00D05085" w:rsidP="00567337">
      <w:pPr>
        <w:spacing w:line="240" w:lineRule="auto"/>
        <w:ind w:right="283" w:firstLine="709"/>
        <w:rPr>
          <w:sz w:val="28"/>
          <w:szCs w:val="28"/>
        </w:rPr>
      </w:pPr>
      <w:r w:rsidRPr="0090367C">
        <w:rPr>
          <w:sz w:val="28"/>
          <w:szCs w:val="28"/>
        </w:rPr>
        <w:t>Ов</w:t>
      </w:r>
      <w:r w:rsidR="00202F3A" w:rsidRPr="0090367C">
        <w:rPr>
          <w:sz w:val="28"/>
          <w:szCs w:val="28"/>
        </w:rPr>
        <w:t xml:space="preserve">ладение универсальными учебными </w:t>
      </w:r>
      <w:r w:rsidRPr="0090367C">
        <w:rPr>
          <w:b/>
          <w:bCs/>
          <w:sz w:val="28"/>
          <w:szCs w:val="28"/>
        </w:rPr>
        <w:t xml:space="preserve">коммуникативными </w:t>
      </w:r>
      <w:r w:rsidRPr="0090367C">
        <w:rPr>
          <w:sz w:val="28"/>
          <w:szCs w:val="28"/>
        </w:rPr>
        <w:t>действиями:</w:t>
      </w:r>
    </w:p>
    <w:p w14:paraId="79FB057D" w14:textId="03501595" w:rsidR="00D05085" w:rsidRPr="0090367C" w:rsidRDefault="00D05085" w:rsidP="00567337">
      <w:pPr>
        <w:spacing w:line="240" w:lineRule="auto"/>
        <w:ind w:firstLine="709"/>
        <w:rPr>
          <w:sz w:val="28"/>
          <w:szCs w:val="28"/>
        </w:rPr>
      </w:pPr>
      <w:r w:rsidRPr="0090367C">
        <w:rPr>
          <w:sz w:val="28"/>
          <w:szCs w:val="28"/>
        </w:rPr>
        <w:t>1) общение</w:t>
      </w:r>
      <w:r w:rsidR="00FF2A68" w:rsidRPr="0090367C">
        <w:rPr>
          <w:sz w:val="28"/>
          <w:szCs w:val="28"/>
        </w:rPr>
        <w:t>,</w:t>
      </w:r>
    </w:p>
    <w:p w14:paraId="4EDBF0DE" w14:textId="6078A800" w:rsidR="00D05085" w:rsidRPr="0090367C" w:rsidRDefault="00D05085" w:rsidP="00567337">
      <w:pPr>
        <w:spacing w:line="240" w:lineRule="auto"/>
        <w:ind w:firstLine="709"/>
        <w:rPr>
          <w:sz w:val="28"/>
          <w:szCs w:val="28"/>
        </w:rPr>
      </w:pPr>
      <w:r w:rsidRPr="0090367C">
        <w:rPr>
          <w:sz w:val="28"/>
          <w:szCs w:val="28"/>
        </w:rPr>
        <w:t>2) совместная деятельность</w:t>
      </w:r>
      <w:r w:rsidR="00FF2A68" w:rsidRPr="0090367C">
        <w:rPr>
          <w:sz w:val="28"/>
          <w:szCs w:val="28"/>
        </w:rPr>
        <w:t>.</w:t>
      </w:r>
    </w:p>
    <w:p w14:paraId="6A170BDF" w14:textId="0A720583" w:rsidR="00D05085" w:rsidRPr="0090367C" w:rsidRDefault="00D05085" w:rsidP="00567337">
      <w:pPr>
        <w:spacing w:line="240" w:lineRule="auto"/>
        <w:ind w:firstLine="709"/>
        <w:rPr>
          <w:sz w:val="28"/>
          <w:szCs w:val="28"/>
        </w:rPr>
      </w:pPr>
      <w:r w:rsidRPr="0090367C">
        <w:rPr>
          <w:sz w:val="28"/>
          <w:szCs w:val="28"/>
        </w:rPr>
        <w:t xml:space="preserve">Овладение универсальными учебными </w:t>
      </w:r>
      <w:r w:rsidRPr="0090367C">
        <w:rPr>
          <w:b/>
          <w:bCs/>
          <w:sz w:val="28"/>
          <w:szCs w:val="28"/>
        </w:rPr>
        <w:t>регулятивными</w:t>
      </w:r>
      <w:r w:rsidRPr="0090367C">
        <w:rPr>
          <w:sz w:val="28"/>
          <w:szCs w:val="28"/>
        </w:rPr>
        <w:t xml:space="preserve"> действиями:</w:t>
      </w:r>
    </w:p>
    <w:p w14:paraId="112F64F9" w14:textId="61D17723" w:rsidR="00D05085" w:rsidRPr="0090367C" w:rsidRDefault="00D05085" w:rsidP="00567337">
      <w:pPr>
        <w:spacing w:line="240" w:lineRule="auto"/>
        <w:ind w:firstLine="709"/>
        <w:rPr>
          <w:sz w:val="28"/>
          <w:szCs w:val="28"/>
        </w:rPr>
      </w:pPr>
      <w:r w:rsidRPr="0090367C">
        <w:rPr>
          <w:sz w:val="28"/>
          <w:szCs w:val="28"/>
        </w:rPr>
        <w:t>1) самоорганизация</w:t>
      </w:r>
      <w:r w:rsidR="00FF2A68" w:rsidRPr="0090367C">
        <w:rPr>
          <w:sz w:val="28"/>
          <w:szCs w:val="28"/>
        </w:rPr>
        <w:t>,</w:t>
      </w:r>
    </w:p>
    <w:p w14:paraId="6006208C" w14:textId="1F7BDE09" w:rsidR="005749CA" w:rsidRPr="0090367C" w:rsidRDefault="00D05085" w:rsidP="00567337">
      <w:pPr>
        <w:spacing w:line="240" w:lineRule="auto"/>
        <w:ind w:firstLine="709"/>
        <w:rPr>
          <w:sz w:val="28"/>
          <w:szCs w:val="28"/>
        </w:rPr>
      </w:pPr>
      <w:r w:rsidRPr="0090367C">
        <w:rPr>
          <w:sz w:val="28"/>
          <w:szCs w:val="28"/>
        </w:rPr>
        <w:lastRenderedPageBreak/>
        <w:t>2) самоконтроль</w:t>
      </w:r>
      <w:r w:rsidR="00FF2A68" w:rsidRPr="0090367C">
        <w:rPr>
          <w:sz w:val="28"/>
          <w:szCs w:val="28"/>
        </w:rPr>
        <w:t>.</w:t>
      </w:r>
    </w:p>
    <w:p w14:paraId="1F935B2A" w14:textId="447B19E7" w:rsidR="00FF2A68" w:rsidRPr="0090367C" w:rsidRDefault="00FF2A68" w:rsidP="00567337">
      <w:pPr>
        <w:spacing w:line="240" w:lineRule="auto"/>
        <w:ind w:firstLine="709"/>
        <w:rPr>
          <w:rFonts w:cs="Times New Roman"/>
          <w:sz w:val="28"/>
          <w:szCs w:val="28"/>
        </w:rPr>
      </w:pPr>
      <w:r w:rsidRPr="0090367C">
        <w:rPr>
          <w:rFonts w:cs="Times New Roman"/>
          <w:b/>
          <w:bCs/>
          <w:sz w:val="28"/>
          <w:szCs w:val="28"/>
        </w:rPr>
        <w:t>3. Предметные результаты</w:t>
      </w:r>
      <w:r w:rsidRPr="0090367C">
        <w:rPr>
          <w:rFonts w:cs="Times New Roman"/>
          <w:sz w:val="28"/>
          <w:szCs w:val="28"/>
        </w:rPr>
        <w:t xml:space="preserve"> освоения программы начального общего образования с учетом</w:t>
      </w:r>
      <w:r w:rsidR="00F16D58" w:rsidRPr="0090367C">
        <w:rPr>
          <w:rFonts w:cs="Times New Roman"/>
          <w:sz w:val="28"/>
          <w:szCs w:val="28"/>
        </w:rPr>
        <w:t xml:space="preserve"> специфики содержания учебных предметов</w:t>
      </w:r>
      <w:r w:rsidRPr="0090367C">
        <w:rPr>
          <w:rFonts w:cs="Times New Roman"/>
          <w:sz w:val="28"/>
          <w:szCs w:val="28"/>
        </w:rPr>
        <w:t>, включающих конкретные учебные предметы (учебные модули), ориентированы на применение знаний, умений и навыков обучающимися в учебных ситуациях и реальных жизненных условиях, а также на успешное обучение на уровне начального общего образования</w:t>
      </w:r>
      <w:r w:rsidR="00836A3B" w:rsidRPr="0090367C">
        <w:rPr>
          <w:rFonts w:cs="Times New Roman"/>
          <w:sz w:val="28"/>
          <w:szCs w:val="28"/>
        </w:rPr>
        <w:t>.</w:t>
      </w:r>
    </w:p>
    <w:p w14:paraId="1D1DCBC6" w14:textId="0E345E63" w:rsidR="00836A3B" w:rsidRPr="0090367C" w:rsidRDefault="00836A3B" w:rsidP="00265288">
      <w:pPr>
        <w:spacing w:line="240" w:lineRule="auto"/>
        <w:ind w:firstLine="567"/>
        <w:rPr>
          <w:sz w:val="28"/>
          <w:szCs w:val="28"/>
        </w:rPr>
      </w:pPr>
      <w:r w:rsidRPr="0090367C">
        <w:rPr>
          <w:sz w:val="28"/>
          <w:szCs w:val="28"/>
        </w:rPr>
        <w:t xml:space="preserve">Для разработки программ за основу берутся нижеуказанные требования к предметным результатам, конкретизируются по классам изучения, учитель вправе использовать материалы </w:t>
      </w:r>
      <w:r w:rsidR="007948E0" w:rsidRPr="0090367C">
        <w:rPr>
          <w:sz w:val="28"/>
          <w:szCs w:val="28"/>
        </w:rPr>
        <w:t>федеральных</w:t>
      </w:r>
      <w:r w:rsidRPr="0090367C">
        <w:rPr>
          <w:sz w:val="28"/>
          <w:szCs w:val="28"/>
        </w:rPr>
        <w:t xml:space="preserve"> рабочих программ в соответствии с пунктом </w:t>
      </w:r>
      <w:r w:rsidR="007948E0" w:rsidRPr="0090367C">
        <w:rPr>
          <w:sz w:val="28"/>
          <w:szCs w:val="28"/>
        </w:rPr>
        <w:t>6.4.</w:t>
      </w:r>
      <w:r w:rsidRPr="0090367C">
        <w:rPr>
          <w:sz w:val="28"/>
          <w:szCs w:val="28"/>
        </w:rPr>
        <w:t xml:space="preserve"> статьи 12 273-ФЗ «Об образовании в Российской Федерации». </w:t>
      </w:r>
    </w:p>
    <w:p w14:paraId="4E2425C5" w14:textId="76BE1903" w:rsidR="00836A3B" w:rsidRPr="0090367C" w:rsidRDefault="00836A3B" w:rsidP="00265288">
      <w:pPr>
        <w:spacing w:line="240" w:lineRule="auto"/>
        <w:ind w:firstLine="567"/>
        <w:rPr>
          <w:sz w:val="28"/>
          <w:szCs w:val="28"/>
        </w:rPr>
      </w:pPr>
      <w:r w:rsidRPr="0090367C">
        <w:rPr>
          <w:sz w:val="28"/>
          <w:szCs w:val="28"/>
        </w:rPr>
        <w:t xml:space="preserve">При решении педагогического совета по запросам обучающихся и/или их родителей (законных представителей) обучения по индивидуальным учебным планам, с использованием сетевой формы реализации образовательной программы, электронного обучения и дистанционных образовательных технологий и др. данный раздел дополняется требованиями к предметным результатам в соответствии с решением. Дополнения оформляются в виде приложений. </w:t>
      </w:r>
    </w:p>
    <w:p w14:paraId="7EDD6EF3" w14:textId="77777777" w:rsidR="00F16D58" w:rsidRPr="0090367C" w:rsidRDefault="00F16D58" w:rsidP="00F16D58">
      <w:pPr>
        <w:spacing w:line="240" w:lineRule="auto"/>
        <w:ind w:firstLine="567"/>
        <w:rPr>
          <w:rFonts w:cs="Times New Roman"/>
          <w:b/>
          <w:bCs/>
          <w:i/>
          <w:iCs/>
          <w:sz w:val="28"/>
          <w:szCs w:val="28"/>
        </w:rPr>
      </w:pPr>
    </w:p>
    <w:p w14:paraId="7461AD1B" w14:textId="74E135E4" w:rsidR="00F16D58" w:rsidRPr="0090367C" w:rsidRDefault="00F16D58" w:rsidP="00F16D58">
      <w:pPr>
        <w:spacing w:line="240" w:lineRule="auto"/>
        <w:ind w:firstLine="567"/>
        <w:rPr>
          <w:rFonts w:cs="Times New Roman"/>
          <w:bCs/>
          <w:i/>
          <w:iCs/>
          <w:sz w:val="28"/>
          <w:szCs w:val="28"/>
        </w:rPr>
      </w:pPr>
      <w:r w:rsidRPr="0090367C">
        <w:rPr>
          <w:rFonts w:cs="Times New Roman"/>
          <w:bCs/>
          <w:i/>
          <w:iCs/>
          <w:sz w:val="28"/>
          <w:szCs w:val="28"/>
        </w:rPr>
        <w:t>Данные предметные результаты служат основой для разработки программ учебных предметов, курсов, курсов внеурочной деятельности и др.</w:t>
      </w:r>
    </w:p>
    <w:p w14:paraId="6789BE44" w14:textId="77777777" w:rsidR="000B312A" w:rsidRPr="0090367C" w:rsidRDefault="000B312A" w:rsidP="00265288">
      <w:pPr>
        <w:spacing w:line="240" w:lineRule="auto"/>
        <w:ind w:firstLine="567"/>
        <w:rPr>
          <w:rFonts w:cs="Times New Roman"/>
          <w:b/>
          <w:bCs/>
          <w:sz w:val="28"/>
          <w:szCs w:val="28"/>
        </w:rPr>
      </w:pPr>
    </w:p>
    <w:p w14:paraId="3D7F2D24" w14:textId="5790C2B0" w:rsidR="00FF2A68" w:rsidRPr="0090367C" w:rsidRDefault="00FF2A68" w:rsidP="00265288">
      <w:pPr>
        <w:spacing w:line="240" w:lineRule="auto"/>
        <w:ind w:firstLine="567"/>
        <w:rPr>
          <w:rFonts w:cs="Times New Roman"/>
          <w:b/>
          <w:bCs/>
          <w:sz w:val="28"/>
          <w:szCs w:val="28"/>
        </w:rPr>
      </w:pPr>
      <w:r w:rsidRPr="0090367C">
        <w:rPr>
          <w:rFonts w:cs="Times New Roman"/>
          <w:b/>
          <w:bCs/>
          <w:sz w:val="28"/>
          <w:szCs w:val="28"/>
        </w:rPr>
        <w:t xml:space="preserve">Предметные результаты </w:t>
      </w:r>
      <w:r w:rsidR="00836A3B" w:rsidRPr="0090367C">
        <w:rPr>
          <w:rFonts w:cs="Times New Roman"/>
          <w:b/>
          <w:bCs/>
          <w:sz w:val="28"/>
          <w:szCs w:val="28"/>
        </w:rPr>
        <w:t>по</w:t>
      </w:r>
      <w:r w:rsidR="00DF25F4" w:rsidRPr="0090367C">
        <w:rPr>
          <w:rFonts w:cs="Times New Roman"/>
          <w:b/>
          <w:bCs/>
          <w:sz w:val="28"/>
          <w:szCs w:val="28"/>
        </w:rPr>
        <w:t xml:space="preserve"> учебному предмету «</w:t>
      </w:r>
      <w:r w:rsidRPr="0090367C">
        <w:rPr>
          <w:rFonts w:cs="Times New Roman"/>
          <w:b/>
          <w:bCs/>
          <w:sz w:val="28"/>
          <w:szCs w:val="28"/>
        </w:rPr>
        <w:t>Русский язык</w:t>
      </w:r>
      <w:r w:rsidR="00DF25F4" w:rsidRPr="0090367C">
        <w:rPr>
          <w:rFonts w:cs="Times New Roman"/>
          <w:b/>
          <w:bCs/>
          <w:sz w:val="28"/>
          <w:szCs w:val="28"/>
        </w:rPr>
        <w:t>»</w:t>
      </w:r>
      <w:r w:rsidRPr="0090367C">
        <w:rPr>
          <w:rFonts w:cs="Times New Roman"/>
          <w:b/>
          <w:bCs/>
          <w:sz w:val="28"/>
          <w:szCs w:val="28"/>
        </w:rPr>
        <w:t>:</w:t>
      </w:r>
    </w:p>
    <w:p w14:paraId="52F39153"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1) первоначальное представление о многообразии языков и культур на территории Российской Федерации, о языке как одной из главных духовно-нравственных ценностей народа;</w:t>
      </w:r>
    </w:p>
    <w:p w14:paraId="651AEF6C"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2) понимание роли языка как основного средства общения; осознание значения русского языка как государственного языка Российской Федерации; понимание роли русского языка как языка межнационального общения;</w:t>
      </w:r>
    </w:p>
    <w:p w14:paraId="555FED02"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3) осознание правильной устной и письменной речи как показателя общей культуры человека;</w:t>
      </w:r>
    </w:p>
    <w:p w14:paraId="5C143958" w14:textId="204431ED" w:rsidR="00FF2A68" w:rsidRPr="0090367C" w:rsidRDefault="00FF2A68" w:rsidP="00265288">
      <w:pPr>
        <w:spacing w:line="240" w:lineRule="auto"/>
        <w:ind w:firstLine="567"/>
        <w:rPr>
          <w:rFonts w:cs="Times New Roman"/>
          <w:sz w:val="28"/>
          <w:szCs w:val="28"/>
        </w:rPr>
      </w:pPr>
      <w:r w:rsidRPr="0090367C">
        <w:rPr>
          <w:rFonts w:cs="Times New Roman"/>
          <w:sz w:val="28"/>
          <w:szCs w:val="28"/>
        </w:rPr>
        <w:t>4) овладение основными видами речевой деятельности на основе первоначальных представлений о нормах современного русского литературного языка</w:t>
      </w:r>
      <w:r w:rsidR="00836A3B" w:rsidRPr="0090367C">
        <w:rPr>
          <w:rFonts w:cs="Times New Roman"/>
          <w:sz w:val="28"/>
          <w:szCs w:val="28"/>
        </w:rPr>
        <w:t>,</w:t>
      </w:r>
    </w:p>
    <w:p w14:paraId="072F9903"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5) сформированность первоначальных научных представлений о системе русского языка: фонетике, графике, лексике, морфемике, морфологии и синтаксисе; об основных единицах языка, их признаках и особенностях употребления в речи;</w:t>
      </w:r>
    </w:p>
    <w:p w14:paraId="7B9F0F2D" w14:textId="4520AF19" w:rsidR="00FD7023" w:rsidRPr="0090367C" w:rsidRDefault="00FF2A68" w:rsidP="001E501B">
      <w:pPr>
        <w:spacing w:line="240" w:lineRule="auto"/>
        <w:ind w:firstLine="567"/>
        <w:rPr>
          <w:rFonts w:cs="Times New Roman"/>
          <w:sz w:val="28"/>
          <w:szCs w:val="28"/>
        </w:rPr>
      </w:pPr>
      <w:r w:rsidRPr="0090367C">
        <w:rPr>
          <w:rFonts w:cs="Times New Roman"/>
          <w:sz w:val="28"/>
          <w:szCs w:val="28"/>
        </w:rPr>
        <w:t>6) использование в речевой деятельности норм современного русского литературного языка (орфоэпических, лексических, грамматических, орфографических, пунк</w:t>
      </w:r>
      <w:r w:rsidR="00A8511A" w:rsidRPr="0090367C">
        <w:rPr>
          <w:rFonts w:cs="Times New Roman"/>
          <w:sz w:val="28"/>
          <w:szCs w:val="28"/>
        </w:rPr>
        <w:t>туационных) и речевого этикета.</w:t>
      </w:r>
    </w:p>
    <w:p w14:paraId="36FBAA9C" w14:textId="77777777" w:rsidR="00FD7023" w:rsidRPr="0090367C" w:rsidRDefault="00FD7023" w:rsidP="00265288">
      <w:pPr>
        <w:spacing w:line="240" w:lineRule="auto"/>
        <w:ind w:firstLine="567"/>
        <w:rPr>
          <w:rFonts w:cs="Times New Roman"/>
          <w:b/>
          <w:bCs/>
          <w:sz w:val="28"/>
          <w:szCs w:val="28"/>
        </w:rPr>
      </w:pPr>
    </w:p>
    <w:p w14:paraId="52A212AF" w14:textId="4BAFEBF3" w:rsidR="00FF2A68" w:rsidRPr="0090367C" w:rsidRDefault="00FF2A68" w:rsidP="00265288">
      <w:pPr>
        <w:spacing w:line="240" w:lineRule="auto"/>
        <w:ind w:firstLine="567"/>
        <w:rPr>
          <w:rFonts w:cs="Times New Roman"/>
          <w:b/>
          <w:bCs/>
          <w:sz w:val="28"/>
          <w:szCs w:val="28"/>
        </w:rPr>
      </w:pPr>
      <w:r w:rsidRPr="0090367C">
        <w:rPr>
          <w:rFonts w:cs="Times New Roman"/>
          <w:b/>
          <w:bCs/>
          <w:sz w:val="28"/>
          <w:szCs w:val="28"/>
        </w:rPr>
        <w:t xml:space="preserve">По учебному предмету </w:t>
      </w:r>
      <w:r w:rsidR="00DF25F4" w:rsidRPr="0090367C">
        <w:rPr>
          <w:rFonts w:cs="Times New Roman"/>
          <w:b/>
          <w:bCs/>
          <w:sz w:val="28"/>
          <w:szCs w:val="28"/>
        </w:rPr>
        <w:t>«</w:t>
      </w:r>
      <w:r w:rsidRPr="0090367C">
        <w:rPr>
          <w:rFonts w:cs="Times New Roman"/>
          <w:b/>
          <w:bCs/>
          <w:sz w:val="28"/>
          <w:szCs w:val="28"/>
        </w:rPr>
        <w:t>Литературное чтение</w:t>
      </w:r>
      <w:r w:rsidR="00DF25F4" w:rsidRPr="0090367C">
        <w:rPr>
          <w:rFonts w:cs="Times New Roman"/>
          <w:b/>
          <w:bCs/>
          <w:sz w:val="28"/>
          <w:szCs w:val="28"/>
        </w:rPr>
        <w:t>»</w:t>
      </w:r>
      <w:r w:rsidRPr="0090367C">
        <w:rPr>
          <w:rFonts w:cs="Times New Roman"/>
          <w:b/>
          <w:bCs/>
          <w:sz w:val="28"/>
          <w:szCs w:val="28"/>
        </w:rPr>
        <w:t>:</w:t>
      </w:r>
    </w:p>
    <w:p w14:paraId="2EB39566"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lastRenderedPageBreak/>
        <w:t>1) сформированность положительной мотивации к систематическому чтению и слушанию художественной литературы и произведений устного народного творчества;</w:t>
      </w:r>
    </w:p>
    <w:p w14:paraId="3A772B05"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2) достижение необходимого для продолжения образования уровня общего речевого развития;</w:t>
      </w:r>
    </w:p>
    <w:p w14:paraId="08BA24CE"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3) осознание значимости художественной литературы и произведений устного народного творчества для всестороннего развития личности человека;</w:t>
      </w:r>
    </w:p>
    <w:p w14:paraId="682298F9"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4) первоначальное представление о многообразии жанров художественных произведений и произведений устного народного творчества;</w:t>
      </w:r>
    </w:p>
    <w:p w14:paraId="125373C2"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5) овладение элементарными умениями анализа и интерпретации текста, осознанного использования при анализе текста изученных литературных понятий: прозаическая и стихотворная речь; жанровое разнообразие произведений (общее представление о жанрах); устное народное творчество, малые жанры фольклора (считалки, пословицы, поговорки, загадки, фольклорная сказка); басня (мораль, идея, персонажи); литературная сказка, рассказ; автор; литературный герой; образ; характер; тема; идея; заголовок и содержание; композиция; сюжет; эпизод, смысловые части; стихотворение (ритм, рифма); средства художественной выразительности (сравнение, эпитет, олицетворение);</w:t>
      </w:r>
    </w:p>
    <w:p w14:paraId="268C9126"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6) овладение техникой смыслового чтения вслух (правильным плавным чтением, позволяющим воспринимать, понимать и интерпретировать смысл текстов разных типов, жанров, назначений в целях решения различных учебных задач и удовлетворения эмоциональных потребностей общения с книгой, адекватно воспринимать чтение слушателями).</w:t>
      </w:r>
    </w:p>
    <w:p w14:paraId="68CECA25" w14:textId="77777777" w:rsidR="00E61DDD" w:rsidRPr="0090367C" w:rsidRDefault="00E61DDD" w:rsidP="00E61DDD">
      <w:pPr>
        <w:spacing w:line="276" w:lineRule="auto"/>
        <w:ind w:firstLine="567"/>
        <w:rPr>
          <w:rFonts w:cs="Times New Roman"/>
          <w:b/>
          <w:bCs/>
          <w:sz w:val="28"/>
          <w:szCs w:val="24"/>
        </w:rPr>
      </w:pPr>
    </w:p>
    <w:p w14:paraId="1DA787D1" w14:textId="239181E1" w:rsidR="000B312A" w:rsidRPr="0090367C" w:rsidRDefault="000B312A" w:rsidP="00265288">
      <w:pPr>
        <w:spacing w:line="240" w:lineRule="auto"/>
        <w:ind w:firstLine="567"/>
        <w:rPr>
          <w:rFonts w:cs="Times New Roman"/>
          <w:b/>
          <w:bCs/>
          <w:sz w:val="28"/>
          <w:szCs w:val="28"/>
        </w:rPr>
      </w:pPr>
    </w:p>
    <w:p w14:paraId="46CEE402" w14:textId="2A5518DC" w:rsidR="00836A3B" w:rsidRPr="0090367C" w:rsidRDefault="00836A3B" w:rsidP="00265288">
      <w:pPr>
        <w:spacing w:line="240" w:lineRule="auto"/>
        <w:ind w:firstLine="567"/>
        <w:rPr>
          <w:rFonts w:cs="Times New Roman"/>
          <w:b/>
          <w:sz w:val="28"/>
          <w:szCs w:val="28"/>
        </w:rPr>
      </w:pPr>
      <w:r w:rsidRPr="0090367C">
        <w:rPr>
          <w:rFonts w:cs="Times New Roman"/>
          <w:b/>
          <w:bCs/>
          <w:sz w:val="28"/>
          <w:szCs w:val="28"/>
        </w:rPr>
        <w:t>П</w:t>
      </w:r>
      <w:r w:rsidR="00FF2A68" w:rsidRPr="0090367C">
        <w:rPr>
          <w:rFonts w:cs="Times New Roman"/>
          <w:b/>
          <w:bCs/>
          <w:sz w:val="28"/>
          <w:szCs w:val="28"/>
        </w:rPr>
        <w:t xml:space="preserve">о учебному предмету </w:t>
      </w:r>
      <w:r w:rsidR="00DF25F4" w:rsidRPr="0090367C">
        <w:rPr>
          <w:rFonts w:cs="Times New Roman"/>
          <w:b/>
          <w:bCs/>
          <w:sz w:val="28"/>
          <w:szCs w:val="28"/>
        </w:rPr>
        <w:t>«</w:t>
      </w:r>
      <w:r w:rsidR="00FF2A68" w:rsidRPr="0090367C">
        <w:rPr>
          <w:rFonts w:cs="Times New Roman"/>
          <w:b/>
          <w:bCs/>
          <w:sz w:val="28"/>
          <w:szCs w:val="28"/>
        </w:rPr>
        <w:t>Иностранный язык</w:t>
      </w:r>
      <w:r w:rsidR="004A6024" w:rsidRPr="0090367C">
        <w:rPr>
          <w:rFonts w:cs="Times New Roman"/>
          <w:b/>
          <w:bCs/>
          <w:sz w:val="28"/>
          <w:szCs w:val="28"/>
        </w:rPr>
        <w:t xml:space="preserve"> </w:t>
      </w:r>
      <w:r w:rsidRPr="0090367C">
        <w:rPr>
          <w:rFonts w:cs="Times New Roman"/>
          <w:b/>
          <w:sz w:val="28"/>
          <w:szCs w:val="28"/>
        </w:rPr>
        <w:t>(английский)</w:t>
      </w:r>
      <w:r w:rsidR="004A6024" w:rsidRPr="0090367C">
        <w:rPr>
          <w:rFonts w:cs="Times New Roman"/>
          <w:b/>
          <w:sz w:val="28"/>
          <w:szCs w:val="28"/>
        </w:rPr>
        <w:t>»</w:t>
      </w:r>
      <w:r w:rsidR="00BD6351" w:rsidRPr="0090367C">
        <w:rPr>
          <w:rFonts w:cs="Times New Roman"/>
          <w:b/>
          <w:sz w:val="28"/>
          <w:szCs w:val="28"/>
        </w:rPr>
        <w:t>:</w:t>
      </w:r>
    </w:p>
    <w:p w14:paraId="795BFD3A" w14:textId="014D4D96" w:rsidR="00FF2A68" w:rsidRPr="0090367C" w:rsidRDefault="00836A3B" w:rsidP="00265288">
      <w:pPr>
        <w:spacing w:line="240" w:lineRule="auto"/>
        <w:ind w:firstLine="567"/>
        <w:rPr>
          <w:rFonts w:cs="Times New Roman"/>
          <w:sz w:val="28"/>
          <w:szCs w:val="28"/>
        </w:rPr>
      </w:pPr>
      <w:r w:rsidRPr="0090367C">
        <w:rPr>
          <w:rFonts w:cs="Times New Roman"/>
          <w:sz w:val="28"/>
          <w:szCs w:val="28"/>
        </w:rPr>
        <w:t>О</w:t>
      </w:r>
      <w:r w:rsidR="00FF2A68" w:rsidRPr="0090367C">
        <w:rPr>
          <w:rFonts w:cs="Times New Roman"/>
          <w:sz w:val="28"/>
          <w:szCs w:val="28"/>
        </w:rPr>
        <w:t>риентированы на применение знаний, умений и навыков в типичных учебных ситуациях и реальных жизненных условиях, отражать сформированность иноязычной коммуникативной компетенции на элементарном уровне в совокупности ее составляющих - речевой, языковой, социокультурной, компенсаторной, метапредметной (учебно-познавательной) и должны обеспечивать:</w:t>
      </w:r>
    </w:p>
    <w:p w14:paraId="590E8E48" w14:textId="377FE8CE" w:rsidR="00FF2A68" w:rsidRPr="0090367C" w:rsidRDefault="00FF2A68" w:rsidP="00265288">
      <w:pPr>
        <w:spacing w:line="240" w:lineRule="auto"/>
        <w:ind w:firstLine="567"/>
        <w:rPr>
          <w:rFonts w:cs="Times New Roman"/>
          <w:sz w:val="28"/>
          <w:szCs w:val="28"/>
        </w:rPr>
      </w:pPr>
      <w:r w:rsidRPr="0090367C">
        <w:rPr>
          <w:rFonts w:cs="Times New Roman"/>
          <w:sz w:val="28"/>
          <w:szCs w:val="28"/>
        </w:rPr>
        <w:t>1) овладение основными видами речевой деятельности в рамках следующего тематического содержания речи: Мир моего "я". Мир моих увлечений. Мир вокруг меня. Родная страна и страна/страны изучаемого языка</w:t>
      </w:r>
      <w:r w:rsidR="00836A3B" w:rsidRPr="0090367C">
        <w:rPr>
          <w:rFonts w:cs="Times New Roman"/>
          <w:sz w:val="28"/>
          <w:szCs w:val="28"/>
        </w:rPr>
        <w:t>.</w:t>
      </w:r>
    </w:p>
    <w:p w14:paraId="37317CA3" w14:textId="77777777" w:rsidR="00836A3B" w:rsidRPr="0090367C" w:rsidRDefault="00FF2A68" w:rsidP="00265288">
      <w:pPr>
        <w:spacing w:line="240" w:lineRule="auto"/>
        <w:ind w:firstLine="567"/>
        <w:rPr>
          <w:rFonts w:cs="Times New Roman"/>
          <w:sz w:val="28"/>
          <w:szCs w:val="28"/>
        </w:rPr>
      </w:pPr>
      <w:r w:rsidRPr="0090367C">
        <w:rPr>
          <w:rFonts w:cs="Times New Roman"/>
          <w:sz w:val="28"/>
          <w:szCs w:val="28"/>
        </w:rPr>
        <w:t>2) знание и понимание правил чтения и орфографии; интонации изученных коммуникативных типов предложений; основных значений изученных лексических единиц (слов, словосочетаний, речевых клише)</w:t>
      </w:r>
      <w:r w:rsidR="00836A3B" w:rsidRPr="0090367C">
        <w:rPr>
          <w:rFonts w:cs="Times New Roman"/>
          <w:sz w:val="28"/>
          <w:szCs w:val="28"/>
        </w:rPr>
        <w:t>.</w:t>
      </w:r>
    </w:p>
    <w:p w14:paraId="14071BC2" w14:textId="0AE2BB20" w:rsidR="00FF2A68" w:rsidRPr="0090367C" w:rsidRDefault="00FF2A68" w:rsidP="00265288">
      <w:pPr>
        <w:spacing w:line="240" w:lineRule="auto"/>
        <w:ind w:firstLine="567"/>
        <w:rPr>
          <w:rFonts w:cs="Times New Roman"/>
          <w:sz w:val="28"/>
          <w:szCs w:val="28"/>
        </w:rPr>
      </w:pPr>
      <w:r w:rsidRPr="0090367C">
        <w:rPr>
          <w:rFonts w:cs="Times New Roman"/>
          <w:sz w:val="28"/>
          <w:szCs w:val="28"/>
        </w:rPr>
        <w:t xml:space="preserve">3) овладение фонетическими навыками (различать на слух и адекватно, без ошибок, ведущих к сбою коммуникации, произносить изученные звуки иностранного языка; соблюдать правильное ударение в изученных словах и фразах; соблюдать особенности интонации в повествовательных и </w:t>
      </w:r>
      <w:r w:rsidRPr="0090367C">
        <w:rPr>
          <w:rFonts w:cs="Times New Roman"/>
          <w:sz w:val="28"/>
          <w:szCs w:val="28"/>
        </w:rPr>
        <w:lastRenderedPageBreak/>
        <w:t>побудительных предложениях, а также в изученных типах вопросов); графическими навыками (графически корректно писать буквы изучаемого языка); орфографическими (корректно писать изученные слова) и пунктуационными навыками (использовать точку, вопросительный и восклицательный знаки в конце предложения, апостроф, запятую при перечислении и обращении);</w:t>
      </w:r>
    </w:p>
    <w:p w14:paraId="6FC0A775"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4) использование языковых средств, соответствующих учебно-познавательной задаче, ситуации повседневного общения: овладение навыками распознавания и употребления в устной и письменной речи не менее 500 изученных лексических единиц (слов, словосочетаний, речевых клише) в их основных значениях и навыками распознавания и употребления в устной и письменной речи изученных синтаксических конструкций и морфологических форм изучаемого иностранного языка;</w:t>
      </w:r>
    </w:p>
    <w:p w14:paraId="4CE5265E"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5) овладение социокультурными знаниями и умениями: знание названий родной страны и страны/стран изучаемого языка, некоторых литературных персонажей, небольших произведений детского фольклора (рифмовок, песен); умение кратко представлять свою страну на иностранном языке в рамках изучаемой тематики;</w:t>
      </w:r>
    </w:p>
    <w:p w14:paraId="0DFDCF86"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6) овладение компенсаторными умениями: использовать при чтении и аудировании языковую, в том числе контекстуальную догадку;</w:t>
      </w:r>
    </w:p>
    <w:p w14:paraId="5D0F0651"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7) овладение умениями описывать, сравнивать и группировать объекты и явления в рамках изучаемой тематики;</w:t>
      </w:r>
    </w:p>
    <w:p w14:paraId="24724BEF"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8) приобретение базовых умений работы с доступной информацией в рамках изучаемой тематики, безопасного использования электронных ресурсов Организации и сети Интернет, получения информации из источников в современной информационной среде;</w:t>
      </w:r>
    </w:p>
    <w:p w14:paraId="4FD7E8FD"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9) выполнение простых проектных работ, включая задания межпредметного характера, в том числе с участием в совместной деятельности, понимание и принятие ее цели, обсуждение и согласование способов достижения общего результата, распределение ролей в совместной деятельности, проявление готовности быть лидером и выполнять поручения, осуществление взаимного контроля в совместной деятельности, оценивание своего вклада в общее дело;</w:t>
      </w:r>
    </w:p>
    <w:p w14:paraId="29121198"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10) приобретение опыта практической деятельности в повседневной жизни:</w:t>
      </w:r>
    </w:p>
    <w:p w14:paraId="3539CC56"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использовать ИКТ для выполнения несложных заданий на иностранном языке (выбирать источник для получения информации, оценивать необходимость и достаточность информации для решения поставленной задачи; использовать и самостоятельно создавать таблицы для представления информации; соблюдать правила информационной безопасности в ситуациях повседневной жизни и при работе в сети Интернет);</w:t>
      </w:r>
    </w:p>
    <w:p w14:paraId="0560CA19"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знакомить представителей других стран с культурой своего народа и участвовать в элементарном бытовом общении на иностранном языке.</w:t>
      </w:r>
    </w:p>
    <w:p w14:paraId="08C06C52" w14:textId="77777777" w:rsidR="00C2248A" w:rsidRPr="0090367C" w:rsidRDefault="00C2248A" w:rsidP="00265288">
      <w:pPr>
        <w:spacing w:line="240" w:lineRule="auto"/>
        <w:ind w:firstLine="567"/>
        <w:rPr>
          <w:rFonts w:cs="Times New Roman"/>
          <w:b/>
          <w:bCs/>
          <w:sz w:val="28"/>
          <w:szCs w:val="28"/>
        </w:rPr>
      </w:pPr>
    </w:p>
    <w:p w14:paraId="57C5361D" w14:textId="77777777" w:rsidR="00C2248A" w:rsidRPr="0090367C" w:rsidRDefault="00C2248A" w:rsidP="00265288">
      <w:pPr>
        <w:spacing w:line="240" w:lineRule="auto"/>
        <w:ind w:firstLine="567"/>
        <w:rPr>
          <w:rFonts w:cs="Times New Roman"/>
          <w:b/>
          <w:bCs/>
          <w:sz w:val="28"/>
          <w:szCs w:val="28"/>
        </w:rPr>
      </w:pPr>
    </w:p>
    <w:p w14:paraId="6D35E62A" w14:textId="58914307" w:rsidR="00FF2A68" w:rsidRPr="0090367C" w:rsidRDefault="00836A3B" w:rsidP="00265288">
      <w:pPr>
        <w:spacing w:line="240" w:lineRule="auto"/>
        <w:ind w:firstLine="567"/>
        <w:rPr>
          <w:rFonts w:cs="Times New Roman"/>
          <w:sz w:val="28"/>
          <w:szCs w:val="28"/>
        </w:rPr>
      </w:pPr>
      <w:r w:rsidRPr="0090367C">
        <w:rPr>
          <w:rFonts w:cs="Times New Roman"/>
          <w:b/>
          <w:bCs/>
          <w:sz w:val="28"/>
          <w:szCs w:val="28"/>
        </w:rPr>
        <w:t>П</w:t>
      </w:r>
      <w:r w:rsidR="00FF2A68" w:rsidRPr="0090367C">
        <w:rPr>
          <w:rFonts w:cs="Times New Roman"/>
          <w:b/>
          <w:bCs/>
          <w:sz w:val="28"/>
          <w:szCs w:val="28"/>
        </w:rPr>
        <w:t xml:space="preserve">о учебному предмету </w:t>
      </w:r>
      <w:r w:rsidR="004A6024" w:rsidRPr="0090367C">
        <w:rPr>
          <w:rFonts w:cs="Times New Roman"/>
          <w:b/>
          <w:bCs/>
          <w:sz w:val="28"/>
          <w:szCs w:val="28"/>
        </w:rPr>
        <w:t>«</w:t>
      </w:r>
      <w:r w:rsidR="00FF2A68" w:rsidRPr="0090367C">
        <w:rPr>
          <w:rFonts w:cs="Times New Roman"/>
          <w:b/>
          <w:bCs/>
          <w:sz w:val="28"/>
          <w:szCs w:val="28"/>
        </w:rPr>
        <w:t>Математика</w:t>
      </w:r>
      <w:r w:rsidR="004A6024" w:rsidRPr="0090367C">
        <w:rPr>
          <w:rFonts w:cs="Times New Roman"/>
          <w:b/>
          <w:bCs/>
          <w:sz w:val="28"/>
          <w:szCs w:val="28"/>
        </w:rPr>
        <w:t>»</w:t>
      </w:r>
      <w:r w:rsidRPr="0090367C">
        <w:rPr>
          <w:rFonts w:cs="Times New Roman"/>
          <w:sz w:val="28"/>
          <w:szCs w:val="28"/>
        </w:rPr>
        <w:t>:</w:t>
      </w:r>
    </w:p>
    <w:p w14:paraId="47CBC53B"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1) сформированность системы знаний о числе как результате счета и измерения, о десятичном принципе записи чисел;</w:t>
      </w:r>
    </w:p>
    <w:p w14:paraId="6F5A3888"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2) сформированность вычислительных навыков, умений выполнять устно и письменно арифметические действия с числами, решать текстовые задачи, оценивать полученный результат по критериям: достоверность/реальность, соответствие правилу/алгоритму;</w:t>
      </w:r>
    </w:p>
    <w:p w14:paraId="733799E9"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3) развитие пространственного мышления: умения распознавать, изображать (от руки) и выполнять построение геометрических фигур (с заданными измерениями) с помощью чертежных инструментов; развитие наглядного представления о симметрии; овладение простейшими способами измерения длин, площадей;</w:t>
      </w:r>
    </w:p>
    <w:p w14:paraId="37187E0D"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4) развитие логического и алгоритмического мышления: умения распознавать верные (истинные) и неверные (ложные) утверждения в простейших случаях в учебных и практических ситуациях, приводить пример и контрпример, строить простейшие алгоритмы и использовать изученные алгоритмы (вычислений, измерений) в учебных ситуациях;</w:t>
      </w:r>
    </w:p>
    <w:p w14:paraId="41A87CAF"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5) овладение элементами математической речи: умения формулировать утверждение (вывод, правило), строить логические рассуждения (одно-двухшаговые) с использованием связок "если ..., то ...", "и", "все", "некоторые";</w:t>
      </w:r>
    </w:p>
    <w:p w14:paraId="77C415BF"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6) приобретение опыта работы с информацией, представленной в графической форме (простейшие таблицы, схемы, столбчатые диаграммы) и текстовой форме: умения извлекать, анализировать, использовать информацию и делать выводы, заполнять готовые формы данными;</w:t>
      </w:r>
    </w:p>
    <w:p w14:paraId="2E2B79BE" w14:textId="76EDC177" w:rsidR="00BD6351" w:rsidRPr="0090367C" w:rsidRDefault="00FF2A68" w:rsidP="00265288">
      <w:pPr>
        <w:spacing w:line="240" w:lineRule="auto"/>
        <w:ind w:firstLine="567"/>
        <w:rPr>
          <w:rFonts w:cs="Times New Roman"/>
          <w:sz w:val="28"/>
          <w:szCs w:val="28"/>
        </w:rPr>
      </w:pPr>
      <w:r w:rsidRPr="0090367C">
        <w:rPr>
          <w:rFonts w:cs="Times New Roman"/>
          <w:sz w:val="28"/>
          <w:szCs w:val="28"/>
        </w:rPr>
        <w:t>7) использование начальных математических знаний при решении учебных и практических задач и в повседневных ситуациях для описания и объяснения окружающих предметов, процессов и явлений, оценки их количественных и пространственных отношений, в том числе в сфере личных и семейных финансов.</w:t>
      </w:r>
    </w:p>
    <w:p w14:paraId="457DB831" w14:textId="77777777" w:rsidR="00BE3A7A" w:rsidRPr="0090367C" w:rsidRDefault="00BE3A7A" w:rsidP="00265288">
      <w:pPr>
        <w:spacing w:line="240" w:lineRule="auto"/>
        <w:ind w:firstLine="567"/>
        <w:rPr>
          <w:rFonts w:cs="Times New Roman"/>
          <w:b/>
          <w:bCs/>
          <w:sz w:val="28"/>
          <w:szCs w:val="28"/>
        </w:rPr>
      </w:pPr>
    </w:p>
    <w:p w14:paraId="1A9D1D48" w14:textId="02EC7CD5" w:rsidR="00FF2A68" w:rsidRPr="0090367C" w:rsidRDefault="00BD6351" w:rsidP="00265288">
      <w:pPr>
        <w:spacing w:line="240" w:lineRule="auto"/>
        <w:ind w:firstLine="567"/>
        <w:rPr>
          <w:rFonts w:cs="Times New Roman"/>
          <w:sz w:val="28"/>
          <w:szCs w:val="28"/>
        </w:rPr>
      </w:pPr>
      <w:r w:rsidRPr="0090367C">
        <w:rPr>
          <w:rFonts w:cs="Times New Roman"/>
          <w:b/>
          <w:bCs/>
          <w:sz w:val="28"/>
          <w:szCs w:val="28"/>
        </w:rPr>
        <w:t xml:space="preserve">По учебному предмету </w:t>
      </w:r>
      <w:r w:rsidR="004A6024" w:rsidRPr="0090367C">
        <w:rPr>
          <w:rFonts w:cs="Times New Roman"/>
          <w:b/>
          <w:bCs/>
          <w:sz w:val="28"/>
          <w:szCs w:val="28"/>
        </w:rPr>
        <w:t>«</w:t>
      </w:r>
      <w:r w:rsidR="00FF2A68" w:rsidRPr="0090367C">
        <w:rPr>
          <w:rFonts w:cs="Times New Roman"/>
          <w:b/>
          <w:bCs/>
          <w:sz w:val="28"/>
          <w:szCs w:val="28"/>
        </w:rPr>
        <w:t>Окружающий мир</w:t>
      </w:r>
      <w:r w:rsidR="004A6024" w:rsidRPr="0090367C">
        <w:rPr>
          <w:rFonts w:cs="Times New Roman"/>
          <w:b/>
          <w:bCs/>
          <w:sz w:val="28"/>
          <w:szCs w:val="28"/>
        </w:rPr>
        <w:t>»</w:t>
      </w:r>
      <w:r w:rsidR="00836A3B" w:rsidRPr="0090367C">
        <w:rPr>
          <w:rFonts w:cs="Times New Roman"/>
          <w:sz w:val="28"/>
          <w:szCs w:val="28"/>
        </w:rPr>
        <w:t>:</w:t>
      </w:r>
      <w:r w:rsidR="00FF2A68" w:rsidRPr="0090367C">
        <w:rPr>
          <w:rFonts w:cs="Times New Roman"/>
          <w:sz w:val="28"/>
          <w:szCs w:val="28"/>
        </w:rPr>
        <w:t xml:space="preserve"> </w:t>
      </w:r>
    </w:p>
    <w:p w14:paraId="18791E63"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1) сформированность уважительного отношения к своей семье и семейным традициям, Организации, родному краю, России, ее истории и культуре, природе; чувства гордости за национальные свершения, открытия, победы;</w:t>
      </w:r>
    </w:p>
    <w:p w14:paraId="798F7D86"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2) первоначальные представления о природных и социальных объектах как компонентах единого мира, о многообразии объектов и явлений природы; связи мира живой и неживой природы; сформированность основ рационального поведения и обоснованного принятия решений;</w:t>
      </w:r>
    </w:p>
    <w:p w14:paraId="10CF7B6A"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 xml:space="preserve">3) первоначальные представления о традициях и обычаях, хозяйственных занятиях населения и массовых профессиях родного края, достопримечательностях столицы России и родного края, наиболее значимых </w:t>
      </w:r>
      <w:r w:rsidRPr="0090367C">
        <w:rPr>
          <w:rFonts w:cs="Times New Roman"/>
          <w:sz w:val="28"/>
          <w:szCs w:val="28"/>
        </w:rPr>
        <w:lastRenderedPageBreak/>
        <w:t>объектах Всемирного культурного и природного наследия в России; важнейших для страны и личности событиях и фактах прошлого и настоящего России; основных правах и обязанностях гражданина Российской Федерации;</w:t>
      </w:r>
    </w:p>
    <w:p w14:paraId="02BE3D32"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4) развитие умений описывать, сравнивать и группировать изученные природные объекты и явления, выделяя их существенные признаки и отношения между объектами и явлениями;</w:t>
      </w:r>
    </w:p>
    <w:p w14:paraId="573E56AB"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5) понимание простейших причинно-следственных связей в окружающем мире (в том числе на материале о природе и культуре родного края);</w:t>
      </w:r>
    </w:p>
    <w:p w14:paraId="0D8FBE1C"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6) умение решать в рамках изученного материала познавательные, в том числе практические задачи;</w:t>
      </w:r>
    </w:p>
    <w:p w14:paraId="5E7CF670"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7) приобретение базовых умений работы с доступной информацией (текстовой, графической, аудиовизуальной) о природе и обществе, безопасного использования электронных ресурсов Организации и сети Интернет, получения информации из источников в современной информационной среде;</w:t>
      </w:r>
    </w:p>
    <w:p w14:paraId="7B06FE5A"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8) приобретение опыта проведения несложных групповых и индивидуальных наблюдений в окружающей среде и опытов по исследованию природных объектов и явлений с использованием простейшего лабораторного оборудования и измерительных приборов и следованием инструкциям и правилам безопасного труда, фиксацией результатов наблюдений и опытов;</w:t>
      </w:r>
    </w:p>
    <w:p w14:paraId="5658B077"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9) формирование навыков здорового и безопасного образа жизни на основе выполнения правил безопасного поведения в окружающей среде, в том числе знаний о небезопасности разглашения личной и финансовой информации при общении с людьми вне семьи, в сети Интернет и опыта соблюдения правил безопасного поведения при использовании личных финансов;</w:t>
      </w:r>
    </w:p>
    <w:p w14:paraId="2376A31E"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10) приобретение опыта положительного эмоционально-ценностного отношения к природе; стремления действовать в окружающей среде в соответствии с экологическими нормами поведения.</w:t>
      </w:r>
    </w:p>
    <w:p w14:paraId="1FF21A16" w14:textId="77777777" w:rsidR="00BE3A7A" w:rsidRPr="0090367C" w:rsidRDefault="00BE3A7A" w:rsidP="00265288">
      <w:pPr>
        <w:spacing w:line="240" w:lineRule="auto"/>
        <w:ind w:firstLine="567"/>
        <w:rPr>
          <w:rFonts w:cs="Times New Roman"/>
          <w:b/>
          <w:bCs/>
          <w:sz w:val="28"/>
          <w:szCs w:val="28"/>
        </w:rPr>
      </w:pPr>
    </w:p>
    <w:p w14:paraId="3D9C68F6" w14:textId="77777777" w:rsidR="00BE3A7A" w:rsidRPr="0090367C" w:rsidRDefault="00BE3A7A" w:rsidP="00265288">
      <w:pPr>
        <w:spacing w:line="240" w:lineRule="auto"/>
        <w:ind w:firstLine="567"/>
        <w:rPr>
          <w:rFonts w:cs="Times New Roman"/>
          <w:b/>
          <w:bCs/>
          <w:sz w:val="28"/>
          <w:szCs w:val="28"/>
        </w:rPr>
      </w:pPr>
    </w:p>
    <w:p w14:paraId="13877A06" w14:textId="661E908D" w:rsidR="00FD49A3" w:rsidRPr="0090367C" w:rsidRDefault="00BD6351" w:rsidP="00265288">
      <w:pPr>
        <w:spacing w:line="240" w:lineRule="auto"/>
        <w:ind w:firstLine="567"/>
        <w:rPr>
          <w:rFonts w:cs="Times New Roman"/>
          <w:sz w:val="28"/>
          <w:szCs w:val="28"/>
        </w:rPr>
      </w:pPr>
      <w:r w:rsidRPr="0090367C">
        <w:rPr>
          <w:rFonts w:cs="Times New Roman"/>
          <w:b/>
          <w:bCs/>
          <w:sz w:val="28"/>
          <w:szCs w:val="28"/>
        </w:rPr>
        <w:t xml:space="preserve">По учебному предмету </w:t>
      </w:r>
      <w:r w:rsidR="004A6024" w:rsidRPr="0090367C">
        <w:rPr>
          <w:rFonts w:cs="Times New Roman"/>
          <w:b/>
          <w:bCs/>
          <w:sz w:val="28"/>
          <w:szCs w:val="28"/>
        </w:rPr>
        <w:t>«</w:t>
      </w:r>
      <w:r w:rsidR="00FF2A68" w:rsidRPr="0090367C">
        <w:rPr>
          <w:rFonts w:cs="Times New Roman"/>
          <w:b/>
          <w:bCs/>
          <w:sz w:val="28"/>
          <w:szCs w:val="28"/>
        </w:rPr>
        <w:t>Основы религиозных культур и светской этики</w:t>
      </w:r>
      <w:r w:rsidR="004A6024" w:rsidRPr="0090367C">
        <w:rPr>
          <w:rFonts w:cs="Times New Roman"/>
          <w:b/>
          <w:bCs/>
          <w:sz w:val="28"/>
          <w:szCs w:val="28"/>
        </w:rPr>
        <w:t>»</w:t>
      </w:r>
      <w:r w:rsidRPr="0090367C">
        <w:rPr>
          <w:rFonts w:cs="Times New Roman"/>
          <w:sz w:val="28"/>
          <w:szCs w:val="28"/>
        </w:rPr>
        <w:t>:</w:t>
      </w:r>
    </w:p>
    <w:p w14:paraId="3B8B95B2" w14:textId="77777777" w:rsidR="001B0322" w:rsidRPr="0090367C" w:rsidRDefault="00FD49A3" w:rsidP="00265288">
      <w:pPr>
        <w:spacing w:line="240" w:lineRule="auto"/>
        <w:ind w:firstLine="567"/>
        <w:rPr>
          <w:rFonts w:cs="Times New Roman"/>
          <w:sz w:val="28"/>
          <w:szCs w:val="28"/>
        </w:rPr>
      </w:pPr>
      <w:r w:rsidRPr="0090367C">
        <w:rPr>
          <w:rFonts w:cs="Times New Roman"/>
          <w:sz w:val="28"/>
          <w:szCs w:val="28"/>
        </w:rPr>
        <w:t>И</w:t>
      </w:r>
      <w:r w:rsidR="00FF2A68" w:rsidRPr="0090367C">
        <w:rPr>
          <w:rFonts w:cs="Times New Roman"/>
          <w:sz w:val="28"/>
          <w:szCs w:val="28"/>
        </w:rPr>
        <w:t>зуча</w:t>
      </w:r>
      <w:r w:rsidR="0063507E" w:rsidRPr="0090367C">
        <w:rPr>
          <w:rFonts w:cs="Times New Roman"/>
          <w:sz w:val="28"/>
          <w:szCs w:val="28"/>
        </w:rPr>
        <w:t>е</w:t>
      </w:r>
      <w:r w:rsidR="001B0322" w:rsidRPr="0090367C">
        <w:rPr>
          <w:rFonts w:cs="Times New Roman"/>
          <w:sz w:val="28"/>
          <w:szCs w:val="28"/>
        </w:rPr>
        <w:t xml:space="preserve">мый модуль выбирается по заявлениям (анкетированию) родителей (законных представителей) с учетом мнения обучающихся. </w:t>
      </w:r>
    </w:p>
    <w:p w14:paraId="3483F6C7" w14:textId="53D8DC80" w:rsidR="001B0322" w:rsidRPr="0090367C" w:rsidRDefault="00FF2A68" w:rsidP="00265288">
      <w:pPr>
        <w:pStyle w:val="a9"/>
        <w:ind w:firstLine="567"/>
        <w:jc w:val="both"/>
        <w:rPr>
          <w:rFonts w:ascii="Times New Roman" w:hAnsi="Times New Roman" w:cs="Times New Roman"/>
          <w:b/>
          <w:bCs/>
          <w:sz w:val="28"/>
          <w:szCs w:val="28"/>
        </w:rPr>
      </w:pPr>
      <w:r w:rsidRPr="0090367C">
        <w:rPr>
          <w:rFonts w:cs="Times New Roman"/>
          <w:b/>
          <w:bCs/>
          <w:sz w:val="28"/>
          <w:szCs w:val="28"/>
        </w:rPr>
        <w:t xml:space="preserve"> </w:t>
      </w:r>
      <w:r w:rsidR="001B0322" w:rsidRPr="0090367C">
        <w:rPr>
          <w:rFonts w:ascii="Times New Roman" w:hAnsi="Times New Roman" w:cs="Times New Roman"/>
          <w:b/>
          <w:bCs/>
          <w:sz w:val="28"/>
          <w:szCs w:val="28"/>
        </w:rPr>
        <w:t xml:space="preserve">По учебному модулю </w:t>
      </w:r>
      <w:r w:rsidR="004A6024" w:rsidRPr="0090367C">
        <w:rPr>
          <w:rFonts w:ascii="Times New Roman" w:hAnsi="Times New Roman" w:cs="Times New Roman"/>
          <w:b/>
          <w:bCs/>
          <w:sz w:val="28"/>
          <w:szCs w:val="28"/>
        </w:rPr>
        <w:t>«</w:t>
      </w:r>
      <w:r w:rsidR="001B0322" w:rsidRPr="0090367C">
        <w:rPr>
          <w:rFonts w:ascii="Times New Roman" w:hAnsi="Times New Roman" w:cs="Times New Roman"/>
          <w:b/>
          <w:bCs/>
          <w:sz w:val="28"/>
          <w:szCs w:val="28"/>
        </w:rPr>
        <w:t>Основы православной культуры</w:t>
      </w:r>
      <w:r w:rsidR="004A6024" w:rsidRPr="0090367C">
        <w:rPr>
          <w:rFonts w:ascii="Times New Roman" w:hAnsi="Times New Roman" w:cs="Times New Roman"/>
          <w:b/>
          <w:bCs/>
          <w:sz w:val="28"/>
          <w:szCs w:val="28"/>
        </w:rPr>
        <w:t>»</w:t>
      </w:r>
      <w:r w:rsidR="001B0322" w:rsidRPr="0090367C">
        <w:rPr>
          <w:rFonts w:ascii="Times New Roman" w:hAnsi="Times New Roman" w:cs="Times New Roman"/>
          <w:b/>
          <w:bCs/>
          <w:sz w:val="28"/>
          <w:szCs w:val="28"/>
        </w:rPr>
        <w:t>:</w:t>
      </w:r>
    </w:p>
    <w:p w14:paraId="459EEF28"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1) понимание необходимости нравственного совершенствования, духовного развития, роли в этом личных усилий человека;</w:t>
      </w:r>
    </w:p>
    <w:p w14:paraId="7D49BA94"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2) формирование умений анализировать и давать нравственную оценку поступкам, отвечать за них, проявлять готовность к сознательному самоограничению в поведении;</w:t>
      </w:r>
    </w:p>
    <w:p w14:paraId="1087B2EF"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3) осуществление обоснованного нравственного выбора с опорой на этические нормы православной культуры;</w:t>
      </w:r>
    </w:p>
    <w:p w14:paraId="40E83558"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lastRenderedPageBreak/>
        <w:t>4) формирование умений рассказывать об основных особенностях вероучения религии (православного христианства), называть основателя и основные события, связанные с историей ее возникновения и развития;</w:t>
      </w:r>
    </w:p>
    <w:p w14:paraId="2753457D"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5) знание названий священных книг в православии, умение кратко описывать их содержание;</w:t>
      </w:r>
    </w:p>
    <w:p w14:paraId="409DA20E"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6) формирование умений называть и составлять краткие описания особенностей православных культовых сооружений, религиозных служб, обрядов и таинств;</w:t>
      </w:r>
    </w:p>
    <w:p w14:paraId="7A5EBE29"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7) построение суждений оценочного характера, раскрывающих значение нравственности, веры как регуляторов поведения человека в обществе и условий духовно-нравственного развития личности;</w:t>
      </w:r>
    </w:p>
    <w:p w14:paraId="1FB22B40"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8) понимание ценности семьи, умение приводить примеры положительного влияния православной религиозной традиции на отношения в семье, воспитание детей;</w:t>
      </w:r>
    </w:p>
    <w:p w14:paraId="1131EF93"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9) овладение навыками общения с людьми разного вероисповедания; осознание, что оскорбление представителей другой веры есть нарушение нравственных норм поведения в обществе;</w:t>
      </w:r>
    </w:p>
    <w:p w14:paraId="43C08C28"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10) понимание ценности человеческой жизни, человеческого достоинства, честного труда людей на благо человека, общества;</w:t>
      </w:r>
    </w:p>
    <w:p w14:paraId="4CCDA562"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11) формирование умений объяснять значение слов "милосердие", "сострадание", "прощение", "дружелюбие";</w:t>
      </w:r>
    </w:p>
    <w:p w14:paraId="084E8C0D"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12) умение находить образы, приводить примеры проявлений любви к ближнему, милосердия и сострадания в православной культуре, истории России, современной жизни;</w:t>
      </w:r>
    </w:p>
    <w:p w14:paraId="485F9455" w14:textId="0C253788"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13) открытость к сотрудничеству, готовность оказывать помощь; осуждение любых случаев унижения человеческого достоинства.</w:t>
      </w:r>
    </w:p>
    <w:p w14:paraId="0AD02684" w14:textId="7C8671B6" w:rsidR="00D42138" w:rsidRPr="0090367C" w:rsidRDefault="00D42138" w:rsidP="00265288">
      <w:pPr>
        <w:pStyle w:val="a9"/>
        <w:ind w:firstLine="567"/>
        <w:jc w:val="both"/>
        <w:rPr>
          <w:rFonts w:ascii="Times New Roman" w:hAnsi="Times New Roman" w:cs="Times New Roman"/>
          <w:sz w:val="28"/>
          <w:szCs w:val="28"/>
        </w:rPr>
      </w:pPr>
    </w:p>
    <w:p w14:paraId="4CC54DB3" w14:textId="7DB7C16F" w:rsidR="000A4C29" w:rsidRPr="0090367C" w:rsidRDefault="000A4C29" w:rsidP="00265288">
      <w:pPr>
        <w:pStyle w:val="a9"/>
        <w:ind w:firstLine="567"/>
        <w:jc w:val="both"/>
        <w:rPr>
          <w:rFonts w:ascii="Times New Roman" w:hAnsi="Times New Roman" w:cs="Times New Roman"/>
          <w:sz w:val="28"/>
          <w:szCs w:val="28"/>
        </w:rPr>
      </w:pPr>
    </w:p>
    <w:p w14:paraId="0D84B7F6" w14:textId="77777777" w:rsidR="000A4C29" w:rsidRPr="0090367C" w:rsidRDefault="000A4C29" w:rsidP="00265288">
      <w:pPr>
        <w:pStyle w:val="a9"/>
        <w:ind w:firstLine="567"/>
        <w:jc w:val="both"/>
        <w:rPr>
          <w:rFonts w:ascii="Times New Roman" w:hAnsi="Times New Roman" w:cs="Times New Roman"/>
          <w:sz w:val="28"/>
          <w:szCs w:val="28"/>
        </w:rPr>
      </w:pPr>
    </w:p>
    <w:p w14:paraId="15CA50E8" w14:textId="590C396C" w:rsidR="001B0322" w:rsidRPr="0090367C" w:rsidRDefault="001B0322" w:rsidP="00265288">
      <w:pPr>
        <w:pStyle w:val="a9"/>
        <w:ind w:firstLine="567"/>
        <w:jc w:val="both"/>
        <w:rPr>
          <w:rFonts w:ascii="Times New Roman" w:hAnsi="Times New Roman" w:cs="Times New Roman"/>
          <w:b/>
          <w:bCs/>
          <w:sz w:val="28"/>
          <w:szCs w:val="28"/>
        </w:rPr>
      </w:pPr>
      <w:r w:rsidRPr="0090367C">
        <w:rPr>
          <w:rFonts w:ascii="Times New Roman" w:hAnsi="Times New Roman" w:cs="Times New Roman"/>
          <w:b/>
          <w:bCs/>
          <w:sz w:val="28"/>
          <w:szCs w:val="28"/>
        </w:rPr>
        <w:t xml:space="preserve">По учебному модулю </w:t>
      </w:r>
      <w:r w:rsidR="004A6024" w:rsidRPr="0090367C">
        <w:rPr>
          <w:rFonts w:ascii="Times New Roman" w:hAnsi="Times New Roman" w:cs="Times New Roman"/>
          <w:b/>
          <w:bCs/>
          <w:sz w:val="28"/>
          <w:szCs w:val="28"/>
        </w:rPr>
        <w:t>«</w:t>
      </w:r>
      <w:r w:rsidRPr="0090367C">
        <w:rPr>
          <w:rFonts w:ascii="Times New Roman" w:hAnsi="Times New Roman" w:cs="Times New Roman"/>
          <w:b/>
          <w:bCs/>
          <w:sz w:val="28"/>
          <w:szCs w:val="28"/>
        </w:rPr>
        <w:t>Основы иудейской культуры</w:t>
      </w:r>
      <w:r w:rsidR="004A6024" w:rsidRPr="0090367C">
        <w:rPr>
          <w:rFonts w:ascii="Times New Roman" w:hAnsi="Times New Roman" w:cs="Times New Roman"/>
          <w:b/>
          <w:bCs/>
          <w:sz w:val="28"/>
          <w:szCs w:val="28"/>
        </w:rPr>
        <w:t>»</w:t>
      </w:r>
      <w:r w:rsidRPr="0090367C">
        <w:rPr>
          <w:rFonts w:ascii="Times New Roman" w:hAnsi="Times New Roman" w:cs="Times New Roman"/>
          <w:b/>
          <w:bCs/>
          <w:sz w:val="28"/>
          <w:szCs w:val="28"/>
        </w:rPr>
        <w:t>:</w:t>
      </w:r>
    </w:p>
    <w:p w14:paraId="0D8E8776"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1) понимание необходимости нравственного совершенствования, духовного развития, роли в этом личных усилий человека;</w:t>
      </w:r>
    </w:p>
    <w:p w14:paraId="2FEF6FAB"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2) формирование умений анализировать и давать нравственную оценку поступкам, отвечать за них, проявлять готовность к сознательному самоограничению в поведении;</w:t>
      </w:r>
    </w:p>
    <w:p w14:paraId="0F9BB6A3"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3) осуществление обоснованного нравственного выбора с опорой на этические нормы иудейской культуры;</w:t>
      </w:r>
    </w:p>
    <w:p w14:paraId="63BA3194"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4) формирование умений рассказывать об основных особенностях вероучения религии (иудаизма), называть основателя и основные события, связанные с историей ее возникновения и развития;</w:t>
      </w:r>
    </w:p>
    <w:p w14:paraId="790CD49A"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5) знание названий священных книг в иудаизме, умение кратко описывать их содержание;</w:t>
      </w:r>
    </w:p>
    <w:p w14:paraId="7C450FFA"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6) формирование умений называть и составлять краткие описания особенностей иудейских культовых сооружений, религиозных служб, обрядов;</w:t>
      </w:r>
    </w:p>
    <w:p w14:paraId="0082E9BA"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lastRenderedPageBreak/>
        <w:t>7) построение суждений оценочного характера, раскрывающих значение нравственности, веры как регуляторов поведения человека в обществе и условий духовно-нравственного развития личности;</w:t>
      </w:r>
    </w:p>
    <w:p w14:paraId="394D3A72"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8) понимание ценности семьи, умение приводить примеры положительного влияния иудейской традиции на отношения в семье, воспитание детей;</w:t>
      </w:r>
    </w:p>
    <w:p w14:paraId="62C7F1E4"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9) овладение навыками общения с людьми разного вероисповедания;</w:t>
      </w:r>
    </w:p>
    <w:p w14:paraId="2B97B243"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осознание, что оскорбление представителей другой веры есть нарушение нравственных норм поведения в обществе;</w:t>
      </w:r>
    </w:p>
    <w:p w14:paraId="759E8689"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10) понимание ценности человеческой жизни, человеческого достоинства, честного труда людей на благо человека, общества;</w:t>
      </w:r>
    </w:p>
    <w:p w14:paraId="5D9C1993"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11) формирование умений объяснять значение слов "милосердие", "сострадание", "прощение", "дружелюбие";</w:t>
      </w:r>
    </w:p>
    <w:p w14:paraId="488DF425"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12) умение находить образы, приводить примеры проявлений любви к ближнему, милосердия и сострадания в иудейской культуре, истории России, современной жизни;</w:t>
      </w:r>
    </w:p>
    <w:p w14:paraId="08DBFDD2" w14:textId="6E623BB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13) открытость к сотрудничеству, готовность оказывать помощь; осуждение любых случаев унижения человеческого достоинства.</w:t>
      </w:r>
    </w:p>
    <w:p w14:paraId="4999CA4D" w14:textId="77777777" w:rsidR="00D42138" w:rsidRPr="0090367C" w:rsidRDefault="00D42138" w:rsidP="00265288">
      <w:pPr>
        <w:pStyle w:val="a9"/>
        <w:ind w:firstLine="567"/>
        <w:jc w:val="both"/>
        <w:rPr>
          <w:rFonts w:ascii="Times New Roman" w:hAnsi="Times New Roman" w:cs="Times New Roman"/>
          <w:sz w:val="28"/>
          <w:szCs w:val="28"/>
        </w:rPr>
      </w:pPr>
    </w:p>
    <w:p w14:paraId="7AA5149D" w14:textId="45338971" w:rsidR="001B0322" w:rsidRPr="0090367C" w:rsidRDefault="001B0322" w:rsidP="00265288">
      <w:pPr>
        <w:pStyle w:val="a9"/>
        <w:ind w:firstLine="567"/>
        <w:jc w:val="both"/>
        <w:rPr>
          <w:rFonts w:ascii="Times New Roman" w:hAnsi="Times New Roman" w:cs="Times New Roman"/>
          <w:b/>
          <w:bCs/>
          <w:sz w:val="28"/>
          <w:szCs w:val="28"/>
        </w:rPr>
      </w:pPr>
      <w:r w:rsidRPr="0090367C">
        <w:rPr>
          <w:rFonts w:ascii="Times New Roman" w:hAnsi="Times New Roman" w:cs="Times New Roman"/>
          <w:b/>
          <w:bCs/>
          <w:sz w:val="28"/>
          <w:szCs w:val="28"/>
        </w:rPr>
        <w:t xml:space="preserve">По учебному модулю </w:t>
      </w:r>
      <w:r w:rsidR="004A6024" w:rsidRPr="0090367C">
        <w:rPr>
          <w:rFonts w:ascii="Times New Roman" w:hAnsi="Times New Roman" w:cs="Times New Roman"/>
          <w:b/>
          <w:bCs/>
          <w:sz w:val="28"/>
          <w:szCs w:val="28"/>
        </w:rPr>
        <w:t>«</w:t>
      </w:r>
      <w:r w:rsidRPr="0090367C">
        <w:rPr>
          <w:rFonts w:ascii="Times New Roman" w:hAnsi="Times New Roman" w:cs="Times New Roman"/>
          <w:b/>
          <w:bCs/>
          <w:sz w:val="28"/>
          <w:szCs w:val="28"/>
        </w:rPr>
        <w:t>Основы буддийской культуры</w:t>
      </w:r>
      <w:r w:rsidR="004A6024" w:rsidRPr="0090367C">
        <w:rPr>
          <w:rFonts w:ascii="Times New Roman" w:hAnsi="Times New Roman" w:cs="Times New Roman"/>
          <w:b/>
          <w:bCs/>
          <w:sz w:val="28"/>
          <w:szCs w:val="28"/>
        </w:rPr>
        <w:t>»</w:t>
      </w:r>
      <w:r w:rsidRPr="0090367C">
        <w:rPr>
          <w:rFonts w:ascii="Times New Roman" w:hAnsi="Times New Roman" w:cs="Times New Roman"/>
          <w:b/>
          <w:bCs/>
          <w:sz w:val="28"/>
          <w:szCs w:val="28"/>
        </w:rPr>
        <w:t>:</w:t>
      </w:r>
    </w:p>
    <w:p w14:paraId="2A14B523"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1) понимание необходимости нравственного самосовершенствования, духовного развития, роли в этом личных усилий человека;</w:t>
      </w:r>
    </w:p>
    <w:p w14:paraId="7775BAFB"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2) формирование умений анализировать и давать нравственную оценку поступкам, отвечать за них, проявлять готовность к сознательному самоограничению в поведении;</w:t>
      </w:r>
    </w:p>
    <w:p w14:paraId="7A932305"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3) осуществление обоснованного нравственного выбора с опорой на этические нормы буддийской культуры;</w:t>
      </w:r>
    </w:p>
    <w:p w14:paraId="79B3701F"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4) формирование умений рассказывать об основных особенностях вероучения религии (буддизма), называть основателя и основные события, связанные с историей ее возникновения и развития;</w:t>
      </w:r>
    </w:p>
    <w:p w14:paraId="73E15875"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5) знание названий священных книг в буддизме, умение кратко описывать их содержание;</w:t>
      </w:r>
    </w:p>
    <w:p w14:paraId="270B82CE"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6) формирование умений называть и составлять краткие описания особенностей буддийских культовых сооружений, религиозных служб, обрядов;</w:t>
      </w:r>
    </w:p>
    <w:p w14:paraId="7FA5EDE0"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7) построение суждений оценочного характера, раскрывающих значение нравственности, веры как регуляторов поведения человека в обществе и условий духовно-нравственного развития личности;</w:t>
      </w:r>
    </w:p>
    <w:p w14:paraId="1BA3B0CD"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8) понимание ценности семьи, умение приводить примеры положительного влияния буддийской традиции на отношения в семье, воспитание детей;</w:t>
      </w:r>
    </w:p>
    <w:p w14:paraId="71C256DA"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9) овладение навыками общения с людьми разного вероисповедания; осознание, что оскорбление представителей другой веры есть нарушение нравственных норм поведения в обществе;</w:t>
      </w:r>
    </w:p>
    <w:p w14:paraId="478AD3BE"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lastRenderedPageBreak/>
        <w:t>10) понимание ценности человеческой жизни, человеческого достоинства, честного труда людей на благо человека, общества;</w:t>
      </w:r>
    </w:p>
    <w:p w14:paraId="33EA0541"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11) формирование умений объяснять значение слов "милосердие", "сострадание", "прощение", "дружелюбие";</w:t>
      </w:r>
    </w:p>
    <w:p w14:paraId="33D8514D"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12) умение находить образы, приводить примеры проявлений любви к ближнему, милосердия и сострадания в буддийской культуре, истории России, современной жизни;</w:t>
      </w:r>
    </w:p>
    <w:p w14:paraId="0CB3C3C7" w14:textId="2BF2B853"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13) открытость к сотрудничеству, готовность оказывать помощь; осуждение любых случаев унижения человеческого достоинства.</w:t>
      </w:r>
    </w:p>
    <w:p w14:paraId="19962584" w14:textId="77777777" w:rsidR="00D42138" w:rsidRPr="0090367C" w:rsidRDefault="00D42138" w:rsidP="00265288">
      <w:pPr>
        <w:pStyle w:val="a9"/>
        <w:ind w:firstLine="567"/>
        <w:jc w:val="both"/>
        <w:rPr>
          <w:rFonts w:ascii="Times New Roman" w:hAnsi="Times New Roman" w:cs="Times New Roman"/>
          <w:sz w:val="28"/>
          <w:szCs w:val="28"/>
        </w:rPr>
      </w:pPr>
    </w:p>
    <w:p w14:paraId="676A63BC" w14:textId="083E12BA" w:rsidR="001B0322" w:rsidRPr="0090367C" w:rsidRDefault="001B0322" w:rsidP="00265288">
      <w:pPr>
        <w:pStyle w:val="a9"/>
        <w:ind w:firstLine="567"/>
        <w:jc w:val="both"/>
        <w:rPr>
          <w:rFonts w:ascii="Times New Roman" w:hAnsi="Times New Roman" w:cs="Times New Roman"/>
          <w:b/>
          <w:bCs/>
          <w:sz w:val="28"/>
          <w:szCs w:val="28"/>
        </w:rPr>
      </w:pPr>
      <w:r w:rsidRPr="0090367C">
        <w:rPr>
          <w:rFonts w:ascii="Times New Roman" w:hAnsi="Times New Roman" w:cs="Times New Roman"/>
          <w:b/>
          <w:bCs/>
          <w:sz w:val="28"/>
          <w:szCs w:val="28"/>
        </w:rPr>
        <w:t xml:space="preserve">По учебному модулю </w:t>
      </w:r>
      <w:r w:rsidR="004A6024" w:rsidRPr="0090367C">
        <w:rPr>
          <w:rFonts w:ascii="Times New Roman" w:hAnsi="Times New Roman" w:cs="Times New Roman"/>
          <w:b/>
          <w:bCs/>
          <w:sz w:val="28"/>
          <w:szCs w:val="28"/>
        </w:rPr>
        <w:t>«</w:t>
      </w:r>
      <w:r w:rsidRPr="0090367C">
        <w:rPr>
          <w:rFonts w:ascii="Times New Roman" w:hAnsi="Times New Roman" w:cs="Times New Roman"/>
          <w:b/>
          <w:bCs/>
          <w:sz w:val="28"/>
          <w:szCs w:val="28"/>
        </w:rPr>
        <w:t>Основы исламской культуры</w:t>
      </w:r>
      <w:r w:rsidR="004A6024" w:rsidRPr="0090367C">
        <w:rPr>
          <w:rFonts w:ascii="Times New Roman" w:hAnsi="Times New Roman" w:cs="Times New Roman"/>
          <w:b/>
          <w:bCs/>
          <w:sz w:val="28"/>
          <w:szCs w:val="28"/>
        </w:rPr>
        <w:t>»</w:t>
      </w:r>
      <w:r w:rsidRPr="0090367C">
        <w:rPr>
          <w:rFonts w:ascii="Times New Roman" w:hAnsi="Times New Roman" w:cs="Times New Roman"/>
          <w:b/>
          <w:bCs/>
          <w:sz w:val="28"/>
          <w:szCs w:val="28"/>
        </w:rPr>
        <w:t>:</w:t>
      </w:r>
    </w:p>
    <w:p w14:paraId="77811735"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1) понимание необходимости нравственного совершенствования, духовного развития, роли в этом личных усилий человека;</w:t>
      </w:r>
    </w:p>
    <w:p w14:paraId="2E644C62"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2) формирование умений анализировать и давать нравственную оценку поступкам, отвечать за них, проявлять готовность к сознательному самоограничению в поведении;</w:t>
      </w:r>
    </w:p>
    <w:p w14:paraId="58D31674"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3) осуществление обоснованного нравственного выбора с опорой на этические нормы исламской культуры;</w:t>
      </w:r>
    </w:p>
    <w:p w14:paraId="35114B97"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4) формирование умений рассказывать об основных особенностях вероучения религии (ислама), называть основателя и основные события, связанные с историей ее возникновения и развития;</w:t>
      </w:r>
    </w:p>
    <w:p w14:paraId="738DA576"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5) знание названий священных книг в исламе, умение кратко описывать их содержание;</w:t>
      </w:r>
    </w:p>
    <w:p w14:paraId="1C119642"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6) формирование умений называть и составлять краткие описания особенностей исламских культовых сооружений, религиозных служб, обрядов;</w:t>
      </w:r>
    </w:p>
    <w:p w14:paraId="69BE1526"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7) построение суждений оценочного характера, раскрывающих значение нравственности, веры как регуляторов поведения человека в обществе и условий духовно-нравственного развития личности;</w:t>
      </w:r>
    </w:p>
    <w:p w14:paraId="3C3E5555"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8) понимание ценности семьи, умение приводить примеры положительного влияния исламской традиции на отношения в семье, воспитание детей;</w:t>
      </w:r>
    </w:p>
    <w:p w14:paraId="3E5C6164"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9) овладение навыками общения с людьми разного вероисповедания; осознание, что оскорбление представителей другой веры есть нарушение нравственных норм поведения в обществе;</w:t>
      </w:r>
    </w:p>
    <w:p w14:paraId="7911060D"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10) понимание ценности человеческой жизни, человеческого достоинства, честного труда людей на благо человека, общества;</w:t>
      </w:r>
    </w:p>
    <w:p w14:paraId="1D2220ED"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11) формирование умений объяснять значение слов "милосердие", "сострадание", "прощение", "дружелюбие";</w:t>
      </w:r>
    </w:p>
    <w:p w14:paraId="4155F5D8"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12) умение находить образы, приводить примеры проявлений любви к ближнему, милосердия и сострадания в исламской культуре, истории России, современной жизни;</w:t>
      </w:r>
    </w:p>
    <w:p w14:paraId="19C53FD4" w14:textId="3029F8DE"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13) открытость к сотрудничеству, готовность оказывать помощь; осуждение любых случаев унижения человеческого достоинства.</w:t>
      </w:r>
    </w:p>
    <w:p w14:paraId="553D342A" w14:textId="77777777" w:rsidR="00D42138" w:rsidRPr="0090367C" w:rsidRDefault="00D42138" w:rsidP="00265288">
      <w:pPr>
        <w:pStyle w:val="a9"/>
        <w:ind w:firstLine="567"/>
        <w:jc w:val="both"/>
        <w:rPr>
          <w:rFonts w:ascii="Times New Roman" w:hAnsi="Times New Roman" w:cs="Times New Roman"/>
          <w:sz w:val="28"/>
          <w:szCs w:val="28"/>
        </w:rPr>
      </w:pPr>
    </w:p>
    <w:p w14:paraId="3F2E721F" w14:textId="34E1C8F2" w:rsidR="001B0322" w:rsidRPr="0090367C" w:rsidRDefault="001B0322" w:rsidP="00265288">
      <w:pPr>
        <w:pStyle w:val="a9"/>
        <w:ind w:firstLine="567"/>
        <w:jc w:val="both"/>
        <w:rPr>
          <w:rFonts w:ascii="Times New Roman" w:hAnsi="Times New Roman" w:cs="Times New Roman"/>
          <w:b/>
          <w:bCs/>
          <w:sz w:val="28"/>
          <w:szCs w:val="28"/>
        </w:rPr>
      </w:pPr>
      <w:r w:rsidRPr="0090367C">
        <w:rPr>
          <w:rFonts w:ascii="Times New Roman" w:hAnsi="Times New Roman" w:cs="Times New Roman"/>
          <w:b/>
          <w:bCs/>
          <w:sz w:val="28"/>
          <w:szCs w:val="28"/>
        </w:rPr>
        <w:t xml:space="preserve">По учебному модулю </w:t>
      </w:r>
      <w:r w:rsidR="004A6024" w:rsidRPr="0090367C">
        <w:rPr>
          <w:rFonts w:ascii="Times New Roman" w:hAnsi="Times New Roman" w:cs="Times New Roman"/>
          <w:b/>
          <w:bCs/>
          <w:sz w:val="28"/>
          <w:szCs w:val="28"/>
        </w:rPr>
        <w:t>«</w:t>
      </w:r>
      <w:r w:rsidRPr="0090367C">
        <w:rPr>
          <w:rFonts w:ascii="Times New Roman" w:hAnsi="Times New Roman" w:cs="Times New Roman"/>
          <w:b/>
          <w:bCs/>
          <w:sz w:val="28"/>
          <w:szCs w:val="28"/>
        </w:rPr>
        <w:t>Основы религиозных культур народов России</w:t>
      </w:r>
      <w:r w:rsidR="004A6024" w:rsidRPr="0090367C">
        <w:rPr>
          <w:rFonts w:ascii="Times New Roman" w:hAnsi="Times New Roman" w:cs="Times New Roman"/>
          <w:b/>
          <w:bCs/>
          <w:sz w:val="28"/>
          <w:szCs w:val="28"/>
        </w:rPr>
        <w:t>»</w:t>
      </w:r>
      <w:r w:rsidRPr="0090367C">
        <w:rPr>
          <w:rFonts w:ascii="Times New Roman" w:hAnsi="Times New Roman" w:cs="Times New Roman"/>
          <w:b/>
          <w:bCs/>
          <w:sz w:val="28"/>
          <w:szCs w:val="28"/>
        </w:rPr>
        <w:t>:</w:t>
      </w:r>
    </w:p>
    <w:p w14:paraId="73DCDB63"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1) понимание необходимости нравственного совершенствования, духовного развития, роли в этом личных усилий человека;</w:t>
      </w:r>
    </w:p>
    <w:p w14:paraId="7AD953C8"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2) формирование умений анализировать и давать нравственную оценку поступкам, отвечать за них, проявлять готовность к сознательному самоограничению в поведении;</w:t>
      </w:r>
    </w:p>
    <w:p w14:paraId="7E70125E"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3) возможность осуществления обоснованного нравственного выбора с опорой на этические нормы религиозных культур народов России;</w:t>
      </w:r>
    </w:p>
    <w:p w14:paraId="2C7DA3F3"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4) формирование умений рассказывать об основных особенностях вероучений традиционных религий народов России, называть имена их основателей и основные события, связанные с историей их возникновения и развития;</w:t>
      </w:r>
    </w:p>
    <w:p w14:paraId="6B07683B"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5) знание названий священных книг традиционных религий народов России, умение кратко описывать их содержание;</w:t>
      </w:r>
    </w:p>
    <w:p w14:paraId="1636A02A"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6) формирование умений называть и составлять краткие описания особенностей культовых сооружений, религиозных служб, обрядов традиционных религий народов России;</w:t>
      </w:r>
    </w:p>
    <w:p w14:paraId="48AB2122"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7) построение суждений оценочного характера, раскрывающих значение нравственности, веры как регуляторов поведения человека в обществе и условий духовно-нравственного развития личности;</w:t>
      </w:r>
    </w:p>
    <w:p w14:paraId="6822DFD4"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8) понимание ценности семьи, умение приводить примеры положительного влияния религиозных традиций на отношения в семье, воспитание детей;</w:t>
      </w:r>
    </w:p>
    <w:p w14:paraId="1CF1B6FD"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9) овладение навыками общения с людьми разного вероисповедания; осознание, что оскорбление представителей другой веры есть нарушение нравственных норм поведения в обществе;</w:t>
      </w:r>
    </w:p>
    <w:p w14:paraId="0005BBC4"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10) понимание ценности человеческой жизни, человеческого достоинства, честного труда людей на благо человека, общества;</w:t>
      </w:r>
    </w:p>
    <w:p w14:paraId="7700F5FD"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11) формирование умений объяснять значение слов "милосердие", "сострадание", "прощение", "дружелюбие";</w:t>
      </w:r>
    </w:p>
    <w:p w14:paraId="7AE9D60E"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12) умение находить образы, приводить примеры проявлений любви к ближнему, милосердия и сострадания в религиозных культурах, истории России, современной жизни;</w:t>
      </w:r>
    </w:p>
    <w:p w14:paraId="77C5DB7B"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13) открытость к сотрудничеству, готовность оказывать помощь; осуждение любых случаев унижения человеческого достоинства.</w:t>
      </w:r>
    </w:p>
    <w:p w14:paraId="324EA6E0" w14:textId="77777777" w:rsidR="00510D59" w:rsidRPr="0090367C" w:rsidRDefault="00510D59" w:rsidP="00265288">
      <w:pPr>
        <w:pStyle w:val="a9"/>
        <w:ind w:firstLine="567"/>
        <w:jc w:val="both"/>
        <w:rPr>
          <w:rFonts w:ascii="Times New Roman" w:hAnsi="Times New Roman" w:cs="Times New Roman"/>
          <w:b/>
          <w:bCs/>
          <w:sz w:val="28"/>
          <w:szCs w:val="28"/>
        </w:rPr>
      </w:pPr>
    </w:p>
    <w:p w14:paraId="7C81FC62" w14:textId="35AC6941" w:rsidR="001B0322" w:rsidRPr="0090367C" w:rsidRDefault="001B0322" w:rsidP="00265288">
      <w:pPr>
        <w:pStyle w:val="a9"/>
        <w:ind w:firstLine="567"/>
        <w:jc w:val="both"/>
        <w:rPr>
          <w:rFonts w:ascii="Times New Roman" w:hAnsi="Times New Roman" w:cs="Times New Roman"/>
          <w:b/>
          <w:bCs/>
          <w:sz w:val="28"/>
          <w:szCs w:val="28"/>
        </w:rPr>
      </w:pPr>
      <w:r w:rsidRPr="0090367C">
        <w:rPr>
          <w:rFonts w:ascii="Times New Roman" w:hAnsi="Times New Roman" w:cs="Times New Roman"/>
          <w:b/>
          <w:bCs/>
          <w:sz w:val="28"/>
          <w:szCs w:val="28"/>
        </w:rPr>
        <w:t xml:space="preserve">По учебному модулю </w:t>
      </w:r>
      <w:r w:rsidR="004A6024" w:rsidRPr="0090367C">
        <w:rPr>
          <w:rFonts w:ascii="Times New Roman" w:hAnsi="Times New Roman" w:cs="Times New Roman"/>
          <w:b/>
          <w:bCs/>
          <w:sz w:val="28"/>
          <w:szCs w:val="28"/>
        </w:rPr>
        <w:t>«</w:t>
      </w:r>
      <w:r w:rsidRPr="0090367C">
        <w:rPr>
          <w:rFonts w:ascii="Times New Roman" w:hAnsi="Times New Roman" w:cs="Times New Roman"/>
          <w:b/>
          <w:bCs/>
          <w:sz w:val="28"/>
          <w:szCs w:val="28"/>
        </w:rPr>
        <w:t>Основы светской этики</w:t>
      </w:r>
      <w:r w:rsidR="004A6024" w:rsidRPr="0090367C">
        <w:rPr>
          <w:rFonts w:ascii="Times New Roman" w:hAnsi="Times New Roman" w:cs="Times New Roman"/>
          <w:b/>
          <w:bCs/>
          <w:sz w:val="28"/>
          <w:szCs w:val="28"/>
        </w:rPr>
        <w:t>»</w:t>
      </w:r>
      <w:r w:rsidRPr="0090367C">
        <w:rPr>
          <w:rFonts w:ascii="Times New Roman" w:hAnsi="Times New Roman" w:cs="Times New Roman"/>
          <w:b/>
          <w:bCs/>
          <w:sz w:val="28"/>
          <w:szCs w:val="28"/>
        </w:rPr>
        <w:t>:</w:t>
      </w:r>
    </w:p>
    <w:p w14:paraId="21BC41CD"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1) формирование умения строить суждения оценочного характера о роли личных усилий для нравственного развития человека;</w:t>
      </w:r>
    </w:p>
    <w:p w14:paraId="4E35153C"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2) формирование умения анализировать и давать нравственную оценку поступкам, отвечать за них, проявлять готовность к сознательному самоограничению в поведении;</w:t>
      </w:r>
    </w:p>
    <w:p w14:paraId="657C8EBD"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lastRenderedPageBreak/>
        <w:t>3) способность осуществлять и обосновывать нравственный выбор, опираясь на принятые в обществе нормы морали и внутреннюю установку личности, поступать согласно своей совести;</w:t>
      </w:r>
    </w:p>
    <w:p w14:paraId="767CD0BC"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4) знание общепринятых в российском обществе норм морали, отношений и поведения людей, основанных на российских традиционных духовных ценностях, конституционных правах, свободах и обязанностях гражданина;</w:t>
      </w:r>
    </w:p>
    <w:p w14:paraId="2D60A19A"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5) формирование умения соотносить поведение и поступки человека с основными нормами российской светской (гражданской) этики;</w:t>
      </w:r>
    </w:p>
    <w:p w14:paraId="6F245A99"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6) формирование умения строить суждения оценочного характера о значении нравственности в жизни человека, коллектива, семьи, общества;</w:t>
      </w:r>
    </w:p>
    <w:p w14:paraId="60B48EA0"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7) знание и готовность ориентироваться на российские традиционные семейные ценности, нравственные нормы поведения в коллективе, обществе, соблюдать правила этикета;</w:t>
      </w:r>
    </w:p>
    <w:p w14:paraId="09D07176"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8) понимание ценности человеческой жизни, человеческого достоинства, честного труда людей на благо человека, общества;</w:t>
      </w:r>
    </w:p>
    <w:p w14:paraId="1C9D6D79"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9) формирование умения объяснять значение слов "милосердие", "сострадание", "прощение", "дружелюбие";</w:t>
      </w:r>
    </w:p>
    <w:p w14:paraId="5E7D77DF"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10) формирование умения приводить примеры проявлений любви к ближнему, милосердия и сострадания в истории России, современной жизни;</w:t>
      </w:r>
    </w:p>
    <w:p w14:paraId="0E6C99B4" w14:textId="77777777" w:rsidR="001B0322" w:rsidRPr="0090367C" w:rsidRDefault="001B0322"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11) готовность проявлять открытость к сотрудничеству, готовность оказывать помощь; осуждать любые случаи унижения человеческого достоинства.</w:t>
      </w:r>
    </w:p>
    <w:p w14:paraId="6F8D8316" w14:textId="252ABAD6" w:rsidR="00510D59" w:rsidRPr="0090367C" w:rsidRDefault="00510D59" w:rsidP="000A4C29">
      <w:pPr>
        <w:spacing w:line="240" w:lineRule="auto"/>
        <w:rPr>
          <w:rFonts w:cs="Times New Roman"/>
          <w:b/>
          <w:bCs/>
          <w:sz w:val="28"/>
          <w:szCs w:val="28"/>
        </w:rPr>
      </w:pPr>
    </w:p>
    <w:p w14:paraId="2862A39B" w14:textId="77777777" w:rsidR="00510D59" w:rsidRPr="0090367C" w:rsidRDefault="00510D59" w:rsidP="00265288">
      <w:pPr>
        <w:spacing w:line="240" w:lineRule="auto"/>
        <w:ind w:firstLine="567"/>
        <w:rPr>
          <w:rFonts w:cs="Times New Roman"/>
          <w:b/>
          <w:bCs/>
          <w:sz w:val="28"/>
          <w:szCs w:val="28"/>
        </w:rPr>
      </w:pPr>
    </w:p>
    <w:p w14:paraId="240CC5F9" w14:textId="22EAE512" w:rsidR="00FF2A68" w:rsidRPr="0090367C" w:rsidRDefault="00FF2A68" w:rsidP="00265288">
      <w:pPr>
        <w:spacing w:line="240" w:lineRule="auto"/>
        <w:ind w:firstLine="567"/>
        <w:rPr>
          <w:rFonts w:cs="Times New Roman"/>
          <w:b/>
          <w:bCs/>
          <w:sz w:val="28"/>
          <w:szCs w:val="28"/>
        </w:rPr>
      </w:pPr>
      <w:r w:rsidRPr="0090367C">
        <w:rPr>
          <w:rFonts w:cs="Times New Roman"/>
          <w:b/>
          <w:bCs/>
          <w:sz w:val="28"/>
          <w:szCs w:val="28"/>
        </w:rPr>
        <w:t xml:space="preserve">По учебному предмету </w:t>
      </w:r>
      <w:r w:rsidR="004A6024" w:rsidRPr="0090367C">
        <w:rPr>
          <w:rFonts w:cs="Times New Roman"/>
          <w:b/>
          <w:bCs/>
          <w:sz w:val="28"/>
          <w:szCs w:val="28"/>
        </w:rPr>
        <w:t>«</w:t>
      </w:r>
      <w:r w:rsidRPr="0090367C">
        <w:rPr>
          <w:rFonts w:cs="Times New Roman"/>
          <w:b/>
          <w:bCs/>
          <w:sz w:val="28"/>
          <w:szCs w:val="28"/>
        </w:rPr>
        <w:t>Изобразительное искусство</w:t>
      </w:r>
      <w:r w:rsidR="004A6024" w:rsidRPr="0090367C">
        <w:rPr>
          <w:rFonts w:cs="Times New Roman"/>
          <w:b/>
          <w:bCs/>
          <w:sz w:val="28"/>
          <w:szCs w:val="28"/>
        </w:rPr>
        <w:t>»</w:t>
      </w:r>
      <w:r w:rsidRPr="0090367C">
        <w:rPr>
          <w:rFonts w:cs="Times New Roman"/>
          <w:b/>
          <w:bCs/>
          <w:sz w:val="28"/>
          <w:szCs w:val="28"/>
        </w:rPr>
        <w:t>:</w:t>
      </w:r>
    </w:p>
    <w:p w14:paraId="19139FCD"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1) выполнение творческих работ с использованием различных художественных материалов и средств художественной выразительности изобразительного искусства;</w:t>
      </w:r>
    </w:p>
    <w:p w14:paraId="20E633BF"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2) умение характеризовать виды и жанры изобразительного искусства;</w:t>
      </w:r>
    </w:p>
    <w:p w14:paraId="3A5BE9AC"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3) овладение умением рисовать с натуры, по памяти, по представлению;</w:t>
      </w:r>
    </w:p>
    <w:p w14:paraId="732049AB"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4) умение применять принципы перспективных и композиционных построений;</w:t>
      </w:r>
    </w:p>
    <w:p w14:paraId="38B70B53"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5) умение характеризовать отличительные особенности художественных промыслов России;</w:t>
      </w:r>
    </w:p>
    <w:p w14:paraId="613A3FB3"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6) умение использовать простейшие инструменты графических редакторов для обработки фотографических изображений и анимации.</w:t>
      </w:r>
    </w:p>
    <w:p w14:paraId="22AC8516" w14:textId="77777777" w:rsidR="00BF00A7" w:rsidRPr="0090367C" w:rsidRDefault="00BF00A7" w:rsidP="00265288">
      <w:pPr>
        <w:spacing w:line="240" w:lineRule="auto"/>
        <w:ind w:firstLine="567"/>
        <w:rPr>
          <w:rFonts w:cs="Times New Roman"/>
          <w:b/>
          <w:bCs/>
          <w:sz w:val="28"/>
          <w:szCs w:val="28"/>
        </w:rPr>
      </w:pPr>
    </w:p>
    <w:p w14:paraId="12AA99FC" w14:textId="7E948483" w:rsidR="00FF2A68" w:rsidRPr="0090367C" w:rsidRDefault="00FF2A68" w:rsidP="00265288">
      <w:pPr>
        <w:spacing w:line="240" w:lineRule="auto"/>
        <w:ind w:firstLine="567"/>
        <w:rPr>
          <w:rFonts w:cs="Times New Roman"/>
          <w:b/>
          <w:bCs/>
          <w:sz w:val="28"/>
          <w:szCs w:val="28"/>
        </w:rPr>
      </w:pPr>
      <w:r w:rsidRPr="0090367C">
        <w:rPr>
          <w:rFonts w:cs="Times New Roman"/>
          <w:b/>
          <w:bCs/>
          <w:sz w:val="28"/>
          <w:szCs w:val="28"/>
        </w:rPr>
        <w:t xml:space="preserve">По учебному предмету </w:t>
      </w:r>
      <w:r w:rsidR="004A6024" w:rsidRPr="0090367C">
        <w:rPr>
          <w:rFonts w:cs="Times New Roman"/>
          <w:b/>
          <w:bCs/>
          <w:sz w:val="28"/>
          <w:szCs w:val="28"/>
        </w:rPr>
        <w:t>«</w:t>
      </w:r>
      <w:r w:rsidRPr="0090367C">
        <w:rPr>
          <w:rFonts w:cs="Times New Roman"/>
          <w:b/>
          <w:bCs/>
          <w:sz w:val="28"/>
          <w:szCs w:val="28"/>
        </w:rPr>
        <w:t>Музыка</w:t>
      </w:r>
      <w:r w:rsidR="004A6024" w:rsidRPr="0090367C">
        <w:rPr>
          <w:rFonts w:cs="Times New Roman"/>
          <w:b/>
          <w:bCs/>
          <w:sz w:val="28"/>
          <w:szCs w:val="28"/>
        </w:rPr>
        <w:t>»</w:t>
      </w:r>
      <w:r w:rsidRPr="0090367C">
        <w:rPr>
          <w:rFonts w:cs="Times New Roman"/>
          <w:b/>
          <w:bCs/>
          <w:sz w:val="28"/>
          <w:szCs w:val="28"/>
        </w:rPr>
        <w:t>:</w:t>
      </w:r>
    </w:p>
    <w:p w14:paraId="35E217DD"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1) знание основных жанров народной и профессиональной музыки;</w:t>
      </w:r>
    </w:p>
    <w:p w14:paraId="3DBA3F6B"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2) знание видов оркестров, названий наиболее известных инструментов; умение различать звучание отдельных музыкальных инструментов, виды хора и оркестра;</w:t>
      </w:r>
    </w:p>
    <w:p w14:paraId="2D1FC650"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lastRenderedPageBreak/>
        <w:t>3) умение узнавать на слух и называть изученные произведения русской и зарубежной классики, образцы народного музыкального творчества, произведения современных композиторов;</w:t>
      </w:r>
    </w:p>
    <w:p w14:paraId="3707A7C1" w14:textId="5BD9A13F" w:rsidR="00FF2A68" w:rsidRPr="0090367C" w:rsidRDefault="00FF2A68" w:rsidP="00265288">
      <w:pPr>
        <w:spacing w:line="240" w:lineRule="auto"/>
        <w:ind w:firstLine="567"/>
        <w:rPr>
          <w:rFonts w:cs="Times New Roman"/>
          <w:sz w:val="28"/>
          <w:szCs w:val="28"/>
        </w:rPr>
      </w:pPr>
      <w:r w:rsidRPr="0090367C">
        <w:rPr>
          <w:rFonts w:cs="Times New Roman"/>
          <w:sz w:val="28"/>
          <w:szCs w:val="28"/>
        </w:rPr>
        <w:t>4) умение исполнять свою партию в хоре с сопровождением и без сопровождения.</w:t>
      </w:r>
    </w:p>
    <w:p w14:paraId="470BD36A" w14:textId="77777777" w:rsidR="00BF00A7" w:rsidRPr="0090367C" w:rsidRDefault="00BF00A7" w:rsidP="00265288">
      <w:pPr>
        <w:spacing w:line="240" w:lineRule="auto"/>
        <w:ind w:firstLine="567"/>
        <w:rPr>
          <w:rFonts w:cs="Times New Roman"/>
          <w:sz w:val="28"/>
          <w:szCs w:val="28"/>
        </w:rPr>
      </w:pPr>
    </w:p>
    <w:p w14:paraId="56FDA2FA" w14:textId="77777777" w:rsidR="00BF00A7" w:rsidRPr="0090367C" w:rsidRDefault="00BF00A7" w:rsidP="00BF00A7">
      <w:pPr>
        <w:spacing w:line="240" w:lineRule="auto"/>
        <w:ind w:firstLine="567"/>
        <w:rPr>
          <w:rFonts w:cs="Times New Roman"/>
          <w:sz w:val="28"/>
          <w:szCs w:val="28"/>
        </w:rPr>
      </w:pPr>
      <w:r w:rsidRPr="0090367C">
        <w:rPr>
          <w:rFonts w:cs="Times New Roman"/>
          <w:b/>
          <w:bCs/>
          <w:sz w:val="28"/>
          <w:szCs w:val="28"/>
        </w:rPr>
        <w:t>По учебному предмету "Труд (технология)"</w:t>
      </w:r>
      <w:r w:rsidRPr="0090367C">
        <w:rPr>
          <w:rFonts w:cs="Times New Roman"/>
          <w:sz w:val="28"/>
          <w:szCs w:val="28"/>
        </w:rPr>
        <w:t xml:space="preserve"> должны обеспечивать:</w:t>
      </w:r>
    </w:p>
    <w:p w14:paraId="5B6239CB" w14:textId="77777777" w:rsidR="00BF00A7" w:rsidRPr="0090367C" w:rsidRDefault="00BF00A7" w:rsidP="00BF00A7">
      <w:pPr>
        <w:spacing w:line="240" w:lineRule="auto"/>
        <w:ind w:firstLine="567"/>
        <w:rPr>
          <w:rFonts w:cs="Times New Roman"/>
          <w:sz w:val="28"/>
          <w:szCs w:val="28"/>
        </w:rPr>
      </w:pPr>
      <w:r w:rsidRPr="0090367C">
        <w:rPr>
          <w:rFonts w:cs="Times New Roman"/>
          <w:sz w:val="28"/>
          <w:szCs w:val="28"/>
        </w:rPr>
        <w:t>1) сформированность общих представлений о мире профессий, значении труда в жизни человека и общества, многообразии предметов материальной культуры;</w:t>
      </w:r>
    </w:p>
    <w:p w14:paraId="62500CF1" w14:textId="77777777" w:rsidR="00BF00A7" w:rsidRPr="0090367C" w:rsidRDefault="00BF00A7" w:rsidP="00BF00A7">
      <w:pPr>
        <w:spacing w:line="240" w:lineRule="auto"/>
        <w:ind w:firstLine="567"/>
        <w:rPr>
          <w:rFonts w:cs="Times New Roman"/>
          <w:sz w:val="28"/>
          <w:szCs w:val="28"/>
        </w:rPr>
      </w:pPr>
      <w:r w:rsidRPr="0090367C">
        <w:rPr>
          <w:rFonts w:cs="Times New Roman"/>
          <w:sz w:val="28"/>
          <w:szCs w:val="28"/>
        </w:rPr>
        <w:t>2) сформированность первоначальных представлений о материалах и их свойствах, о конструировании, моделировании;</w:t>
      </w:r>
    </w:p>
    <w:p w14:paraId="340D5E7B" w14:textId="77777777" w:rsidR="00BF00A7" w:rsidRPr="0090367C" w:rsidRDefault="00BF00A7" w:rsidP="00BF00A7">
      <w:pPr>
        <w:spacing w:line="240" w:lineRule="auto"/>
        <w:ind w:firstLine="567"/>
        <w:rPr>
          <w:rFonts w:cs="Times New Roman"/>
          <w:sz w:val="28"/>
          <w:szCs w:val="28"/>
        </w:rPr>
      </w:pPr>
      <w:r w:rsidRPr="0090367C">
        <w:rPr>
          <w:rFonts w:cs="Times New Roman"/>
          <w:sz w:val="28"/>
          <w:szCs w:val="28"/>
        </w:rPr>
        <w:t>3) овладение технологическими приемами ручной обработки материалов;</w:t>
      </w:r>
    </w:p>
    <w:p w14:paraId="7FEE61DB" w14:textId="77777777" w:rsidR="00BF00A7" w:rsidRPr="0090367C" w:rsidRDefault="00BF00A7" w:rsidP="00BF00A7">
      <w:pPr>
        <w:spacing w:line="240" w:lineRule="auto"/>
        <w:ind w:firstLine="567"/>
        <w:rPr>
          <w:rFonts w:cs="Times New Roman"/>
          <w:sz w:val="28"/>
          <w:szCs w:val="28"/>
        </w:rPr>
      </w:pPr>
      <w:r w:rsidRPr="0090367C">
        <w:rPr>
          <w:rFonts w:cs="Times New Roman"/>
          <w:sz w:val="28"/>
          <w:szCs w:val="28"/>
        </w:rPr>
        <w:t>4) приобретение опыта практической преобразовательной деятельности при выполнении учебно-познавательных и художественно-конструкторских задач, в том числе с использованием информационной среды;</w:t>
      </w:r>
    </w:p>
    <w:p w14:paraId="56A718F3" w14:textId="252C2A78" w:rsidR="00C2248A" w:rsidRPr="0090367C" w:rsidRDefault="00BF00A7" w:rsidP="001E501B">
      <w:pPr>
        <w:spacing w:line="240" w:lineRule="auto"/>
        <w:ind w:firstLine="567"/>
        <w:rPr>
          <w:rFonts w:cs="Times New Roman"/>
          <w:sz w:val="28"/>
          <w:szCs w:val="28"/>
        </w:rPr>
      </w:pPr>
      <w:r w:rsidRPr="0090367C">
        <w:rPr>
          <w:rFonts w:cs="Times New Roman"/>
          <w:sz w:val="28"/>
          <w:szCs w:val="28"/>
        </w:rPr>
        <w:t>5) сформированность умения безопасного пользования необходимыми инструментами в предметно-преобразующей деятельности.</w:t>
      </w:r>
    </w:p>
    <w:p w14:paraId="7E3D115D" w14:textId="77777777" w:rsidR="00C2248A" w:rsidRPr="0090367C" w:rsidRDefault="00C2248A" w:rsidP="00265288">
      <w:pPr>
        <w:spacing w:line="240" w:lineRule="auto"/>
        <w:ind w:firstLine="567"/>
        <w:rPr>
          <w:rFonts w:cs="Times New Roman"/>
          <w:b/>
          <w:bCs/>
          <w:sz w:val="28"/>
          <w:szCs w:val="28"/>
        </w:rPr>
      </w:pPr>
    </w:p>
    <w:p w14:paraId="2704DA45" w14:textId="5AF1830B" w:rsidR="00FF2A68" w:rsidRPr="0090367C" w:rsidRDefault="00FD49A3" w:rsidP="00265288">
      <w:pPr>
        <w:spacing w:line="240" w:lineRule="auto"/>
        <w:ind w:firstLine="567"/>
        <w:rPr>
          <w:rFonts w:cs="Times New Roman"/>
          <w:sz w:val="28"/>
          <w:szCs w:val="28"/>
        </w:rPr>
      </w:pPr>
      <w:r w:rsidRPr="0090367C">
        <w:rPr>
          <w:rFonts w:cs="Times New Roman"/>
          <w:b/>
          <w:bCs/>
          <w:sz w:val="28"/>
          <w:szCs w:val="28"/>
        </w:rPr>
        <w:t>П</w:t>
      </w:r>
      <w:r w:rsidR="00FF2A68" w:rsidRPr="0090367C">
        <w:rPr>
          <w:rFonts w:cs="Times New Roman"/>
          <w:b/>
          <w:bCs/>
          <w:sz w:val="28"/>
          <w:szCs w:val="28"/>
        </w:rPr>
        <w:t xml:space="preserve">о учебному предмету </w:t>
      </w:r>
      <w:r w:rsidR="004A6024" w:rsidRPr="0090367C">
        <w:rPr>
          <w:rFonts w:cs="Times New Roman"/>
          <w:b/>
          <w:bCs/>
          <w:sz w:val="28"/>
          <w:szCs w:val="28"/>
        </w:rPr>
        <w:t>«</w:t>
      </w:r>
      <w:r w:rsidR="00FF2A68" w:rsidRPr="0090367C">
        <w:rPr>
          <w:rFonts w:cs="Times New Roman"/>
          <w:b/>
          <w:bCs/>
          <w:sz w:val="28"/>
          <w:szCs w:val="28"/>
        </w:rPr>
        <w:t>Физическая культура</w:t>
      </w:r>
      <w:r w:rsidR="004A6024" w:rsidRPr="0090367C">
        <w:rPr>
          <w:rFonts w:cs="Times New Roman"/>
          <w:b/>
          <w:bCs/>
          <w:sz w:val="28"/>
          <w:szCs w:val="28"/>
        </w:rPr>
        <w:t>»</w:t>
      </w:r>
      <w:r w:rsidR="00FF2A68" w:rsidRPr="0090367C">
        <w:rPr>
          <w:rFonts w:cs="Times New Roman"/>
          <w:sz w:val="28"/>
          <w:szCs w:val="28"/>
        </w:rPr>
        <w:t xml:space="preserve"> должны обеспечивать:</w:t>
      </w:r>
    </w:p>
    <w:p w14:paraId="0036525A" w14:textId="776F549D" w:rsidR="00FF2A68" w:rsidRPr="0090367C" w:rsidRDefault="00FF2A68" w:rsidP="00265288">
      <w:pPr>
        <w:spacing w:line="240" w:lineRule="auto"/>
        <w:ind w:firstLine="567"/>
        <w:rPr>
          <w:rFonts w:cs="Times New Roman"/>
          <w:sz w:val="28"/>
          <w:szCs w:val="28"/>
        </w:rPr>
      </w:pPr>
      <w:r w:rsidRPr="0090367C">
        <w:rPr>
          <w:rFonts w:cs="Times New Roman"/>
          <w:sz w:val="28"/>
          <w:szCs w:val="28"/>
        </w:rPr>
        <w:t xml:space="preserve">1) сформированность общих представлений о физической культуре и спорте, физической активности человека, физических качествах, жизненно важных прикладных умениях и навыках, основных физических упражнениях (гимнастических, игровых, </w:t>
      </w:r>
      <w:r w:rsidR="00E61DDD" w:rsidRPr="0090367C">
        <w:rPr>
          <w:rFonts w:cs="Times New Roman"/>
          <w:sz w:val="28"/>
          <w:szCs w:val="28"/>
        </w:rPr>
        <w:t>туристских</w:t>
      </w:r>
      <w:r w:rsidRPr="0090367C">
        <w:rPr>
          <w:rFonts w:cs="Times New Roman"/>
          <w:sz w:val="28"/>
          <w:szCs w:val="28"/>
        </w:rPr>
        <w:t xml:space="preserve"> и спортивных);</w:t>
      </w:r>
    </w:p>
    <w:p w14:paraId="3F01EC89"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2) умение использовать основные гимнастические упражнения для формирования и укрепления здоровья, физического развития и физического совершенствования, повышения физической и умственной работоспособности, в том числе для подготовки к выполнению нормативов Всероссийского физкультурно-спортивного комплекса "Готов к труду и обороне" (ГТО);</w:t>
      </w:r>
    </w:p>
    <w:p w14:paraId="47DC1332"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3) умение взаимодействовать со сверстниками в игровых заданиях и игровой деятельности, соблюдая правила честной игры;</w:t>
      </w:r>
    </w:p>
    <w:p w14:paraId="60D93BB4"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4) овладение жизненно важными навыками плавания (при наличии в Организации материально-технической базы - бассейна) и гимнастики;</w:t>
      </w:r>
    </w:p>
    <w:p w14:paraId="08D460BB" w14:textId="77777777" w:rsidR="00FF2A68" w:rsidRPr="0090367C" w:rsidRDefault="00FF2A68" w:rsidP="00265288">
      <w:pPr>
        <w:spacing w:line="240" w:lineRule="auto"/>
        <w:ind w:firstLine="567"/>
        <w:rPr>
          <w:rFonts w:cs="Times New Roman"/>
          <w:sz w:val="28"/>
          <w:szCs w:val="28"/>
        </w:rPr>
      </w:pPr>
      <w:r w:rsidRPr="0090367C">
        <w:rPr>
          <w:rFonts w:cs="Times New Roman"/>
          <w:sz w:val="28"/>
          <w:szCs w:val="28"/>
        </w:rPr>
        <w:t>5) умение вести наблюдение за своим физическим состоянием, величиной физических нагрузок, показателями основных физических качеств;</w:t>
      </w:r>
    </w:p>
    <w:p w14:paraId="32DCDB17" w14:textId="4BBD9704" w:rsidR="00FF2A68" w:rsidRPr="0090367C" w:rsidRDefault="00FF2A68" w:rsidP="00265288">
      <w:pPr>
        <w:spacing w:line="240" w:lineRule="auto"/>
        <w:ind w:firstLine="567"/>
        <w:rPr>
          <w:rFonts w:cs="Times New Roman"/>
          <w:sz w:val="28"/>
          <w:szCs w:val="28"/>
        </w:rPr>
      </w:pPr>
      <w:r w:rsidRPr="0090367C">
        <w:rPr>
          <w:rFonts w:cs="Times New Roman"/>
          <w:sz w:val="28"/>
          <w:szCs w:val="28"/>
        </w:rPr>
        <w:t>6) умение применять правила безопасности при выполнении физических упражнений и различных форм двигательной активности.</w:t>
      </w:r>
    </w:p>
    <w:p w14:paraId="5607B023" w14:textId="68037085" w:rsidR="00454566" w:rsidRPr="0090367C" w:rsidRDefault="00454566" w:rsidP="00265288">
      <w:pPr>
        <w:spacing w:line="240" w:lineRule="auto"/>
        <w:ind w:firstLine="567"/>
        <w:rPr>
          <w:rFonts w:cs="Times New Roman"/>
          <w:i/>
          <w:iCs/>
          <w:sz w:val="28"/>
          <w:szCs w:val="28"/>
        </w:rPr>
      </w:pPr>
      <w:r w:rsidRPr="0090367C">
        <w:rPr>
          <w:rFonts w:cs="Times New Roman"/>
          <w:i/>
          <w:iCs/>
          <w:sz w:val="28"/>
          <w:szCs w:val="28"/>
        </w:rPr>
        <w:t xml:space="preserve">При включении в основную образовательную программу предметов, курсов внеурочной деятельности, предметные результаты для которых не прописаны в федеральном государственном образовательном стандарте начального общего образования, предметные результаты разрабатываются самостоятельно, прописываются в конкретных рабочих программах по предмету, курсу, </w:t>
      </w:r>
      <w:r w:rsidR="00E61DDD" w:rsidRPr="0090367C">
        <w:rPr>
          <w:rFonts w:cs="Times New Roman"/>
          <w:i/>
          <w:iCs/>
          <w:sz w:val="28"/>
          <w:szCs w:val="28"/>
        </w:rPr>
        <w:t>курсам</w:t>
      </w:r>
      <w:r w:rsidRPr="0090367C">
        <w:rPr>
          <w:rFonts w:cs="Times New Roman"/>
          <w:i/>
          <w:iCs/>
          <w:sz w:val="28"/>
          <w:szCs w:val="28"/>
        </w:rPr>
        <w:t xml:space="preserve"> внеурочной деятельности. </w:t>
      </w:r>
    </w:p>
    <w:p w14:paraId="7109F8D1" w14:textId="21F9EE11" w:rsidR="004A6024" w:rsidRPr="0090367C" w:rsidRDefault="00454566" w:rsidP="00B82528">
      <w:pPr>
        <w:spacing w:line="240" w:lineRule="auto"/>
        <w:ind w:firstLine="567"/>
        <w:rPr>
          <w:rFonts w:cs="Times New Roman"/>
          <w:i/>
          <w:iCs/>
          <w:sz w:val="28"/>
          <w:szCs w:val="28"/>
        </w:rPr>
      </w:pPr>
      <w:r w:rsidRPr="0090367C">
        <w:rPr>
          <w:rFonts w:cs="Times New Roman"/>
          <w:i/>
          <w:iCs/>
          <w:sz w:val="28"/>
          <w:szCs w:val="28"/>
        </w:rPr>
        <w:lastRenderedPageBreak/>
        <w:t>При разработке программ курсов внеурочной деятельности в разделе «Предметные результаты» прописываются результаты с учетом</w:t>
      </w:r>
      <w:r w:rsidR="00E61DDD" w:rsidRPr="0090367C">
        <w:rPr>
          <w:rFonts w:cs="Times New Roman"/>
          <w:i/>
          <w:iCs/>
          <w:sz w:val="28"/>
          <w:szCs w:val="28"/>
        </w:rPr>
        <w:t xml:space="preserve"> специфики содержания предмета</w:t>
      </w:r>
      <w:r w:rsidRPr="0090367C">
        <w:rPr>
          <w:rFonts w:cs="Times New Roman"/>
          <w:i/>
          <w:iCs/>
          <w:sz w:val="28"/>
          <w:szCs w:val="28"/>
        </w:rPr>
        <w:t xml:space="preserve">. </w:t>
      </w:r>
    </w:p>
    <w:p w14:paraId="7B8EADC0" w14:textId="77777777" w:rsidR="004A6024" w:rsidRPr="0090367C" w:rsidRDefault="004A6024" w:rsidP="00265288">
      <w:pPr>
        <w:spacing w:line="240" w:lineRule="auto"/>
        <w:ind w:firstLine="567"/>
        <w:rPr>
          <w:rFonts w:cs="Times New Roman"/>
          <w:sz w:val="28"/>
          <w:szCs w:val="28"/>
        </w:rPr>
      </w:pPr>
    </w:p>
    <w:p w14:paraId="5D42C636" w14:textId="461F56B2" w:rsidR="00454566" w:rsidRPr="0090367C" w:rsidRDefault="00567337" w:rsidP="00265288">
      <w:pPr>
        <w:pStyle w:val="20"/>
        <w:numPr>
          <w:ilvl w:val="1"/>
          <w:numId w:val="1"/>
        </w:numPr>
        <w:spacing w:line="240" w:lineRule="auto"/>
        <w:jc w:val="center"/>
        <w:rPr>
          <w:rFonts w:ascii="Times New Roman" w:hAnsi="Times New Roman" w:cs="Times New Roman"/>
          <w:b/>
          <w:bCs/>
          <w:color w:val="auto"/>
          <w:sz w:val="28"/>
          <w:szCs w:val="28"/>
        </w:rPr>
      </w:pPr>
      <w:bookmarkStart w:id="22" w:name="bookmark105"/>
      <w:bookmarkStart w:id="23" w:name="_Toc112679852"/>
      <w:bookmarkStart w:id="24" w:name="_Toc128470906"/>
      <w:bookmarkEnd w:id="22"/>
      <w:r w:rsidRPr="0090367C">
        <w:rPr>
          <w:rFonts w:ascii="Times New Roman" w:hAnsi="Times New Roman" w:cs="Times New Roman"/>
          <w:b/>
          <w:bCs/>
          <w:color w:val="auto"/>
          <w:sz w:val="28"/>
          <w:szCs w:val="28"/>
        </w:rPr>
        <w:t>Система оценки достижения планируемых результатов освоения программы начального общего образования</w:t>
      </w:r>
      <w:bookmarkEnd w:id="23"/>
      <w:bookmarkEnd w:id="24"/>
    </w:p>
    <w:p w14:paraId="3215DF97" w14:textId="77777777" w:rsidR="00EE7F85" w:rsidRPr="0090367C" w:rsidRDefault="00EE7F85" w:rsidP="00265288">
      <w:pPr>
        <w:spacing w:line="240" w:lineRule="auto"/>
        <w:ind w:firstLine="0"/>
        <w:rPr>
          <w:rFonts w:cs="Times New Roman"/>
          <w:sz w:val="28"/>
          <w:szCs w:val="28"/>
        </w:rPr>
      </w:pPr>
    </w:p>
    <w:p w14:paraId="1753C07A" w14:textId="77777777" w:rsidR="008A2841" w:rsidRPr="0090367C" w:rsidRDefault="008A2841"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Основой объективной оценки соответствия установленным требованиям образовательной деятельности и подготовки обучающихся, освоивших ООП НОО, является ФГОС НОО независимо от формы получения начального общего образования и формы обучения. Таким образом, ФГОС НОО определяет основные требования к образовательным результатам обучающихся и средствам оценки их достижения.</w:t>
      </w:r>
    </w:p>
    <w:p w14:paraId="2BB49FEC" w14:textId="5BC1BA53" w:rsidR="00EE7F85" w:rsidRPr="0090367C" w:rsidRDefault="00EE7F85" w:rsidP="00265288">
      <w:pPr>
        <w:spacing w:line="240" w:lineRule="auto"/>
        <w:ind w:firstLine="567"/>
        <w:rPr>
          <w:rFonts w:cs="Times New Roman"/>
          <w:sz w:val="28"/>
          <w:szCs w:val="28"/>
        </w:rPr>
      </w:pPr>
      <w:r w:rsidRPr="0090367C">
        <w:rPr>
          <w:rFonts w:cs="Times New Roman"/>
          <w:sz w:val="28"/>
          <w:szCs w:val="28"/>
        </w:rPr>
        <w:t>Система оценки достижения планируемых результатов (да</w:t>
      </w:r>
      <w:r w:rsidRPr="0090367C">
        <w:rPr>
          <w:rFonts w:cs="Times New Roman"/>
          <w:sz w:val="28"/>
          <w:szCs w:val="28"/>
        </w:rPr>
        <w:softHyphen/>
        <w:t xml:space="preserve">лее — система оценки) является частью управления качеством образования в рамках внутришкольного контроля и внутренней системы оценки качества образования, на основе системы оценки разработано </w:t>
      </w:r>
      <w:bookmarkStart w:id="25" w:name="_Hlk112681076"/>
      <w:r w:rsidRPr="0090367C">
        <w:rPr>
          <w:rFonts w:cs="Times New Roman"/>
          <w:sz w:val="28"/>
          <w:szCs w:val="28"/>
        </w:rPr>
        <w:t xml:space="preserve">«Положение о формах, периодичности и порядке текущего контроля успеваемости и промежуточной аттестации и об оценке образовательных достижений обучающихся». </w:t>
      </w:r>
      <w:bookmarkEnd w:id="25"/>
    </w:p>
    <w:p w14:paraId="3D819D33" w14:textId="7A4B819D" w:rsidR="00EE7F85" w:rsidRPr="0090367C" w:rsidRDefault="00EE7F85" w:rsidP="00265288">
      <w:pPr>
        <w:spacing w:line="240" w:lineRule="auto"/>
        <w:ind w:firstLine="567"/>
        <w:rPr>
          <w:sz w:val="28"/>
          <w:szCs w:val="28"/>
        </w:rPr>
      </w:pPr>
      <w:r w:rsidRPr="0090367C">
        <w:rPr>
          <w:sz w:val="28"/>
          <w:szCs w:val="28"/>
        </w:rPr>
        <w:t xml:space="preserve">Система оценки призвана способствовать поддержанию единства всей системы образования, обеспечению преемственности в системе непрерывного образования. Её основными </w:t>
      </w:r>
      <w:r w:rsidRPr="0090367C">
        <w:rPr>
          <w:b/>
          <w:bCs/>
          <w:sz w:val="28"/>
          <w:szCs w:val="28"/>
        </w:rPr>
        <w:t xml:space="preserve">функциями </w:t>
      </w:r>
      <w:r w:rsidRPr="0090367C">
        <w:rPr>
          <w:sz w:val="28"/>
          <w:szCs w:val="28"/>
        </w:rPr>
        <w:t xml:space="preserve">являются: </w:t>
      </w:r>
    </w:p>
    <w:p w14:paraId="4B6DF13C" w14:textId="77777777" w:rsidR="00EE7F85" w:rsidRPr="0090367C" w:rsidRDefault="00EE7F85" w:rsidP="00FB410E">
      <w:pPr>
        <w:pStyle w:val="a6"/>
        <w:numPr>
          <w:ilvl w:val="0"/>
          <w:numId w:val="5"/>
        </w:numPr>
        <w:spacing w:line="240" w:lineRule="auto"/>
        <w:rPr>
          <w:sz w:val="28"/>
          <w:szCs w:val="28"/>
        </w:rPr>
      </w:pPr>
      <w:r w:rsidRPr="0090367C">
        <w:rPr>
          <w:sz w:val="28"/>
          <w:szCs w:val="28"/>
        </w:rPr>
        <w:t>ориентация образовательного процесса на достижение планируемых результатов освоения основной образовательной программы начального общего образования,</w:t>
      </w:r>
    </w:p>
    <w:p w14:paraId="6CE0BB81" w14:textId="0EB5E6A2" w:rsidR="00EE7F85" w:rsidRPr="0090367C" w:rsidRDefault="00EE7F85" w:rsidP="00FB410E">
      <w:pPr>
        <w:pStyle w:val="a6"/>
        <w:numPr>
          <w:ilvl w:val="0"/>
          <w:numId w:val="5"/>
        </w:numPr>
        <w:spacing w:line="240" w:lineRule="auto"/>
        <w:rPr>
          <w:sz w:val="28"/>
          <w:szCs w:val="28"/>
        </w:rPr>
      </w:pPr>
      <w:r w:rsidRPr="0090367C">
        <w:rPr>
          <w:sz w:val="28"/>
          <w:szCs w:val="28"/>
        </w:rPr>
        <w:t>обеспечение эффективной обратной связи, позволяющей осуществлять управление образовательным процессом.</w:t>
      </w:r>
    </w:p>
    <w:p w14:paraId="04863349" w14:textId="77777777" w:rsidR="00EE7F85" w:rsidRPr="0090367C" w:rsidRDefault="00EE7F85" w:rsidP="00265288">
      <w:pPr>
        <w:spacing w:line="240" w:lineRule="auto"/>
        <w:ind w:firstLine="567"/>
        <w:rPr>
          <w:sz w:val="28"/>
          <w:szCs w:val="28"/>
        </w:rPr>
      </w:pPr>
      <w:r w:rsidRPr="0090367C">
        <w:rPr>
          <w:sz w:val="28"/>
          <w:szCs w:val="28"/>
        </w:rPr>
        <w:t xml:space="preserve">Основными </w:t>
      </w:r>
      <w:r w:rsidRPr="0090367C">
        <w:rPr>
          <w:b/>
          <w:bCs/>
          <w:sz w:val="28"/>
          <w:szCs w:val="28"/>
        </w:rPr>
        <w:t>направлениями и целями</w:t>
      </w:r>
      <w:r w:rsidRPr="0090367C">
        <w:rPr>
          <w:sz w:val="28"/>
          <w:szCs w:val="28"/>
        </w:rPr>
        <w:t xml:space="preserve"> оценочной деятельности в образовательной организации являются:</w:t>
      </w:r>
    </w:p>
    <w:p w14:paraId="40E89391" w14:textId="77777777" w:rsidR="008A2841" w:rsidRPr="0090367C" w:rsidRDefault="00EE7F85" w:rsidP="00FB410E">
      <w:pPr>
        <w:pStyle w:val="a6"/>
        <w:numPr>
          <w:ilvl w:val="0"/>
          <w:numId w:val="6"/>
        </w:numPr>
        <w:spacing w:line="240" w:lineRule="auto"/>
        <w:rPr>
          <w:sz w:val="28"/>
          <w:szCs w:val="28"/>
        </w:rPr>
      </w:pPr>
      <w:r w:rsidRPr="0090367C">
        <w:rPr>
          <w:sz w:val="28"/>
          <w:szCs w:val="28"/>
        </w:rPr>
        <w:t xml:space="preserve">оценка образовательных достижений обучающихся на различных этапах обучения как основа их промежуточной и итоговой аттестации, а также основа процедур внутреннего мониторинга образовательной организации, мониторинговых исследований муниципального, регионального и федерального уровней; </w:t>
      </w:r>
    </w:p>
    <w:p w14:paraId="2B6A2EE5" w14:textId="04BC251E" w:rsidR="00EE7F85" w:rsidRPr="0090367C" w:rsidRDefault="00EE7F85" w:rsidP="00FB410E">
      <w:pPr>
        <w:pStyle w:val="a6"/>
        <w:numPr>
          <w:ilvl w:val="0"/>
          <w:numId w:val="6"/>
        </w:numPr>
        <w:spacing w:line="240" w:lineRule="auto"/>
        <w:rPr>
          <w:sz w:val="28"/>
          <w:szCs w:val="28"/>
        </w:rPr>
      </w:pPr>
      <w:r w:rsidRPr="0090367C">
        <w:rPr>
          <w:sz w:val="28"/>
          <w:szCs w:val="28"/>
        </w:rPr>
        <w:t>оценка результатов деятельности педагогических кадров как основа аттестационных процедур;</w:t>
      </w:r>
    </w:p>
    <w:p w14:paraId="6E4CE766" w14:textId="396BC2C6" w:rsidR="00454566" w:rsidRPr="0090367C" w:rsidRDefault="00EE7F85" w:rsidP="00FB410E">
      <w:pPr>
        <w:pStyle w:val="a6"/>
        <w:numPr>
          <w:ilvl w:val="0"/>
          <w:numId w:val="6"/>
        </w:numPr>
        <w:spacing w:line="240" w:lineRule="auto"/>
        <w:rPr>
          <w:sz w:val="28"/>
          <w:szCs w:val="28"/>
        </w:rPr>
      </w:pPr>
      <w:r w:rsidRPr="0090367C">
        <w:rPr>
          <w:sz w:val="28"/>
          <w:szCs w:val="28"/>
        </w:rPr>
        <w:t>оценка результатов деятельности образовательной организации как основа аккредитационных процедур.</w:t>
      </w:r>
    </w:p>
    <w:p w14:paraId="385D149E" w14:textId="1373D31D" w:rsidR="004B27BA" w:rsidRPr="0090367C" w:rsidRDefault="004B27BA" w:rsidP="00265288">
      <w:pPr>
        <w:spacing w:line="240" w:lineRule="auto"/>
        <w:ind w:firstLine="567"/>
        <w:rPr>
          <w:rFonts w:cs="Times New Roman"/>
          <w:sz w:val="28"/>
          <w:szCs w:val="28"/>
        </w:rPr>
      </w:pPr>
      <w:r w:rsidRPr="0090367C">
        <w:rPr>
          <w:rFonts w:cs="Times New Roman"/>
          <w:sz w:val="28"/>
          <w:szCs w:val="28"/>
        </w:rPr>
        <w:t>Основным объектом системы оценки, ее содержательной и критериальной базой выступают требования ФГОС</w:t>
      </w:r>
      <w:r w:rsidR="008A2841" w:rsidRPr="0090367C">
        <w:rPr>
          <w:rFonts w:cs="Times New Roman"/>
          <w:sz w:val="28"/>
          <w:szCs w:val="28"/>
        </w:rPr>
        <w:t xml:space="preserve"> НОО, которые конкретизированы в планируемых результатах освоения обучающимися ООП НОО.</w:t>
      </w:r>
    </w:p>
    <w:p w14:paraId="65ECCA30" w14:textId="77777777" w:rsidR="004B27BA" w:rsidRPr="0090367C" w:rsidRDefault="004B27BA" w:rsidP="00265288">
      <w:pPr>
        <w:spacing w:line="240" w:lineRule="auto"/>
        <w:ind w:firstLine="567"/>
        <w:rPr>
          <w:rFonts w:cs="Times New Roman"/>
          <w:sz w:val="28"/>
          <w:szCs w:val="28"/>
        </w:rPr>
      </w:pPr>
      <w:r w:rsidRPr="0090367C">
        <w:rPr>
          <w:rFonts w:cs="Times New Roman"/>
          <w:sz w:val="28"/>
          <w:szCs w:val="28"/>
        </w:rPr>
        <w:t>Система оценки включает процедуры внутренней и внешней оценки.</w:t>
      </w:r>
    </w:p>
    <w:p w14:paraId="6223C7B8" w14:textId="77777777" w:rsidR="00247A76" w:rsidRPr="0090367C" w:rsidRDefault="00247A76" w:rsidP="00265288">
      <w:pPr>
        <w:pStyle w:val="a9"/>
        <w:ind w:firstLine="567"/>
        <w:jc w:val="both"/>
        <w:rPr>
          <w:rFonts w:ascii="Times New Roman" w:hAnsi="Times New Roman" w:cs="Times New Roman"/>
          <w:b/>
          <w:bCs/>
          <w:sz w:val="28"/>
          <w:szCs w:val="28"/>
        </w:rPr>
      </w:pPr>
    </w:p>
    <w:p w14:paraId="4F6B0AFD" w14:textId="73000098" w:rsidR="008A2841" w:rsidRPr="0090367C" w:rsidRDefault="008A2841" w:rsidP="00265288">
      <w:pPr>
        <w:pStyle w:val="a9"/>
        <w:ind w:firstLine="567"/>
        <w:jc w:val="both"/>
        <w:rPr>
          <w:rFonts w:ascii="Times New Roman" w:hAnsi="Times New Roman" w:cs="Times New Roman"/>
          <w:sz w:val="28"/>
          <w:szCs w:val="28"/>
        </w:rPr>
      </w:pPr>
      <w:r w:rsidRPr="0090367C">
        <w:rPr>
          <w:rFonts w:ascii="Times New Roman" w:hAnsi="Times New Roman" w:cs="Times New Roman"/>
          <w:b/>
          <w:bCs/>
          <w:sz w:val="28"/>
          <w:szCs w:val="28"/>
        </w:rPr>
        <w:t>Внутренняя оценка</w:t>
      </w:r>
      <w:r w:rsidRPr="0090367C">
        <w:rPr>
          <w:rFonts w:ascii="Times New Roman" w:hAnsi="Times New Roman" w:cs="Times New Roman"/>
          <w:sz w:val="28"/>
          <w:szCs w:val="28"/>
        </w:rPr>
        <w:t xml:space="preserve"> включает:</w:t>
      </w:r>
    </w:p>
    <w:p w14:paraId="58915AA9" w14:textId="77777777" w:rsidR="008A2841" w:rsidRPr="0090367C" w:rsidRDefault="008A2841" w:rsidP="00FB410E">
      <w:pPr>
        <w:pStyle w:val="a9"/>
        <w:numPr>
          <w:ilvl w:val="0"/>
          <w:numId w:val="69"/>
        </w:numPr>
        <w:jc w:val="both"/>
        <w:rPr>
          <w:rFonts w:ascii="Times New Roman" w:hAnsi="Times New Roman" w:cs="Times New Roman"/>
          <w:sz w:val="28"/>
          <w:szCs w:val="28"/>
        </w:rPr>
      </w:pPr>
      <w:r w:rsidRPr="0090367C">
        <w:rPr>
          <w:rFonts w:ascii="Times New Roman" w:hAnsi="Times New Roman" w:cs="Times New Roman"/>
          <w:sz w:val="28"/>
          <w:szCs w:val="28"/>
        </w:rPr>
        <w:t>стартовую диагностику (стартовые (диагностические) работы);</w:t>
      </w:r>
    </w:p>
    <w:p w14:paraId="5B4FDB90" w14:textId="77777777" w:rsidR="008A2841" w:rsidRPr="0090367C" w:rsidRDefault="008A2841" w:rsidP="00FB410E">
      <w:pPr>
        <w:pStyle w:val="a9"/>
        <w:numPr>
          <w:ilvl w:val="0"/>
          <w:numId w:val="69"/>
        </w:numPr>
        <w:jc w:val="both"/>
        <w:rPr>
          <w:rFonts w:ascii="Times New Roman" w:hAnsi="Times New Roman" w:cs="Times New Roman"/>
          <w:sz w:val="28"/>
          <w:szCs w:val="28"/>
        </w:rPr>
      </w:pPr>
      <w:r w:rsidRPr="0090367C">
        <w:rPr>
          <w:rFonts w:ascii="Times New Roman" w:hAnsi="Times New Roman" w:cs="Times New Roman"/>
          <w:sz w:val="28"/>
          <w:szCs w:val="28"/>
        </w:rPr>
        <w:t>текущую и тематическую оценку;</w:t>
      </w:r>
    </w:p>
    <w:p w14:paraId="21A6F8CF" w14:textId="77777777" w:rsidR="008A2841" w:rsidRPr="0090367C" w:rsidRDefault="008A2841" w:rsidP="00FB410E">
      <w:pPr>
        <w:pStyle w:val="a9"/>
        <w:numPr>
          <w:ilvl w:val="0"/>
          <w:numId w:val="69"/>
        </w:numPr>
        <w:jc w:val="both"/>
        <w:rPr>
          <w:rFonts w:ascii="Times New Roman" w:hAnsi="Times New Roman" w:cs="Times New Roman"/>
          <w:sz w:val="28"/>
          <w:szCs w:val="28"/>
        </w:rPr>
      </w:pPr>
      <w:r w:rsidRPr="0090367C">
        <w:rPr>
          <w:rFonts w:ascii="Times New Roman" w:hAnsi="Times New Roman" w:cs="Times New Roman"/>
          <w:sz w:val="28"/>
          <w:szCs w:val="28"/>
        </w:rPr>
        <w:t>промежуточную аттестацию;</w:t>
      </w:r>
    </w:p>
    <w:p w14:paraId="1DA3DA58" w14:textId="77777777" w:rsidR="008A2841" w:rsidRPr="0090367C" w:rsidRDefault="008A2841" w:rsidP="00FB410E">
      <w:pPr>
        <w:pStyle w:val="a9"/>
        <w:numPr>
          <w:ilvl w:val="0"/>
          <w:numId w:val="69"/>
        </w:numPr>
        <w:jc w:val="both"/>
        <w:rPr>
          <w:rFonts w:ascii="Times New Roman" w:hAnsi="Times New Roman" w:cs="Times New Roman"/>
          <w:sz w:val="28"/>
          <w:szCs w:val="28"/>
        </w:rPr>
      </w:pPr>
      <w:r w:rsidRPr="0090367C">
        <w:rPr>
          <w:rFonts w:ascii="Times New Roman" w:hAnsi="Times New Roman" w:cs="Times New Roman"/>
          <w:sz w:val="28"/>
          <w:szCs w:val="28"/>
        </w:rPr>
        <w:t>портфолио;</w:t>
      </w:r>
    </w:p>
    <w:p w14:paraId="31FC1DD6" w14:textId="77777777" w:rsidR="008A2841" w:rsidRPr="0090367C" w:rsidRDefault="008A2841" w:rsidP="00FB410E">
      <w:pPr>
        <w:pStyle w:val="a9"/>
        <w:numPr>
          <w:ilvl w:val="0"/>
          <w:numId w:val="69"/>
        </w:numPr>
        <w:jc w:val="both"/>
        <w:rPr>
          <w:rFonts w:ascii="Times New Roman" w:hAnsi="Times New Roman" w:cs="Times New Roman"/>
          <w:sz w:val="28"/>
          <w:szCs w:val="28"/>
        </w:rPr>
      </w:pPr>
      <w:r w:rsidRPr="0090367C">
        <w:rPr>
          <w:rFonts w:ascii="Times New Roman" w:hAnsi="Times New Roman" w:cs="Times New Roman"/>
          <w:sz w:val="28"/>
          <w:szCs w:val="28"/>
        </w:rPr>
        <w:t>психолого-педагогическое наблюдение;</w:t>
      </w:r>
    </w:p>
    <w:p w14:paraId="3011799A" w14:textId="0C0C5F20" w:rsidR="008A2841" w:rsidRPr="0090367C" w:rsidRDefault="008A2841" w:rsidP="00FB410E">
      <w:pPr>
        <w:pStyle w:val="a9"/>
        <w:numPr>
          <w:ilvl w:val="0"/>
          <w:numId w:val="69"/>
        </w:numPr>
        <w:jc w:val="both"/>
        <w:rPr>
          <w:rFonts w:ascii="Times New Roman" w:hAnsi="Times New Roman" w:cs="Times New Roman"/>
          <w:sz w:val="28"/>
          <w:szCs w:val="28"/>
        </w:rPr>
      </w:pPr>
      <w:proofErr w:type="gramStart"/>
      <w:r w:rsidRPr="0090367C">
        <w:rPr>
          <w:rFonts w:ascii="Times New Roman" w:hAnsi="Times New Roman" w:cs="Times New Roman"/>
          <w:sz w:val="28"/>
          <w:szCs w:val="28"/>
        </w:rPr>
        <w:t>внутренний мониторинг образовательных достижений обучающихся (комплексные (диагностические работы).</w:t>
      </w:r>
      <w:proofErr w:type="gramEnd"/>
    </w:p>
    <w:p w14:paraId="51AA00D4" w14:textId="77777777" w:rsidR="00321254" w:rsidRPr="0090367C" w:rsidRDefault="00321254" w:rsidP="00C61138">
      <w:pPr>
        <w:pStyle w:val="a9"/>
        <w:ind w:left="1287"/>
        <w:jc w:val="both"/>
        <w:rPr>
          <w:rFonts w:ascii="Times New Roman" w:hAnsi="Times New Roman" w:cs="Times New Roman"/>
          <w:sz w:val="28"/>
          <w:szCs w:val="28"/>
        </w:rPr>
      </w:pPr>
    </w:p>
    <w:p w14:paraId="57724BBF" w14:textId="77777777" w:rsidR="00321254" w:rsidRPr="0090367C" w:rsidRDefault="00321254" w:rsidP="00321254">
      <w:pPr>
        <w:pStyle w:val="a9"/>
        <w:ind w:firstLine="567"/>
        <w:rPr>
          <w:rFonts w:ascii="Times New Roman" w:hAnsi="Times New Roman" w:cs="Times New Roman"/>
          <w:bCs/>
          <w:sz w:val="28"/>
          <w:szCs w:val="28"/>
        </w:rPr>
      </w:pPr>
      <w:r w:rsidRPr="0090367C">
        <w:rPr>
          <w:rFonts w:ascii="Times New Roman" w:hAnsi="Times New Roman" w:cs="Times New Roman"/>
          <w:bCs/>
          <w:sz w:val="28"/>
          <w:szCs w:val="28"/>
        </w:rPr>
        <w:t>Длительность контрольной работы, являющейся формой письменной проверки результатов обучения с целью оценки уровня достижения предметных и (или) метапредметных результатов, составляет один урок (не более чем 45 минут), контрольные работы проводятся, начиная со 2 класса.</w:t>
      </w:r>
    </w:p>
    <w:p w14:paraId="0DEB1535" w14:textId="04318AC8" w:rsidR="00247A76" w:rsidRPr="0090367C" w:rsidRDefault="00321254" w:rsidP="00321254">
      <w:pPr>
        <w:pStyle w:val="a9"/>
        <w:ind w:firstLine="567"/>
        <w:jc w:val="both"/>
        <w:rPr>
          <w:rFonts w:ascii="Times New Roman" w:hAnsi="Times New Roman" w:cs="Times New Roman"/>
          <w:bCs/>
          <w:sz w:val="28"/>
          <w:szCs w:val="28"/>
        </w:rPr>
      </w:pPr>
      <w:r w:rsidRPr="0090367C">
        <w:rPr>
          <w:rFonts w:ascii="Times New Roman" w:hAnsi="Times New Roman" w:cs="Times New Roman"/>
          <w:bCs/>
          <w:sz w:val="28"/>
          <w:szCs w:val="28"/>
        </w:rPr>
        <w:t>При этом объем учебного времени, затрачиваемого на проведение оценочных процедур, не превышает 10% от всего объема учебного времени, отводимого на изучение данного учебного предмета в данном классе в текущем учебном году.</w:t>
      </w:r>
    </w:p>
    <w:p w14:paraId="7BA5BD0C" w14:textId="77777777" w:rsidR="00321254" w:rsidRPr="0090367C" w:rsidRDefault="00321254" w:rsidP="00321254">
      <w:pPr>
        <w:pStyle w:val="a9"/>
        <w:ind w:firstLine="567"/>
        <w:jc w:val="both"/>
        <w:rPr>
          <w:rFonts w:ascii="Times New Roman" w:hAnsi="Times New Roman" w:cs="Times New Roman"/>
          <w:bCs/>
          <w:sz w:val="28"/>
          <w:szCs w:val="28"/>
        </w:rPr>
      </w:pPr>
    </w:p>
    <w:p w14:paraId="2972E123" w14:textId="7B65DD63" w:rsidR="008A2841" w:rsidRPr="0090367C" w:rsidRDefault="008A2841" w:rsidP="00265288">
      <w:pPr>
        <w:pStyle w:val="a9"/>
        <w:ind w:firstLine="567"/>
        <w:jc w:val="both"/>
        <w:rPr>
          <w:rFonts w:ascii="Times New Roman" w:hAnsi="Times New Roman" w:cs="Times New Roman"/>
          <w:sz w:val="28"/>
          <w:szCs w:val="28"/>
        </w:rPr>
      </w:pPr>
      <w:r w:rsidRPr="0090367C">
        <w:rPr>
          <w:rFonts w:ascii="Times New Roman" w:hAnsi="Times New Roman" w:cs="Times New Roman"/>
          <w:b/>
          <w:bCs/>
          <w:sz w:val="28"/>
          <w:szCs w:val="28"/>
        </w:rPr>
        <w:t>Внешняя оценка</w:t>
      </w:r>
      <w:r w:rsidRPr="0090367C">
        <w:rPr>
          <w:rFonts w:ascii="Times New Roman" w:hAnsi="Times New Roman" w:cs="Times New Roman"/>
          <w:sz w:val="28"/>
          <w:szCs w:val="28"/>
        </w:rPr>
        <w:t xml:space="preserve"> включает:</w:t>
      </w:r>
    </w:p>
    <w:p w14:paraId="3DF4F6D0" w14:textId="77777777" w:rsidR="00993251" w:rsidRPr="0090367C" w:rsidRDefault="00993251" w:rsidP="00FB410E">
      <w:pPr>
        <w:pStyle w:val="a9"/>
        <w:numPr>
          <w:ilvl w:val="0"/>
          <w:numId w:val="70"/>
        </w:numPr>
        <w:ind w:left="1134"/>
        <w:jc w:val="both"/>
        <w:rPr>
          <w:rFonts w:ascii="Times New Roman" w:hAnsi="Times New Roman" w:cs="Times New Roman"/>
          <w:sz w:val="28"/>
          <w:szCs w:val="24"/>
        </w:rPr>
      </w:pPr>
      <w:r w:rsidRPr="0090367C">
        <w:rPr>
          <w:rFonts w:ascii="Times New Roman" w:hAnsi="Times New Roman" w:cs="Times New Roman"/>
          <w:sz w:val="28"/>
          <w:szCs w:val="24"/>
        </w:rPr>
        <w:t>независимую оценку качества образования:</w:t>
      </w:r>
    </w:p>
    <w:p w14:paraId="79AD6F89" w14:textId="77777777" w:rsidR="00993251" w:rsidRPr="0090367C" w:rsidRDefault="00993251" w:rsidP="00FB410E">
      <w:pPr>
        <w:pStyle w:val="a9"/>
        <w:numPr>
          <w:ilvl w:val="0"/>
          <w:numId w:val="95"/>
        </w:numPr>
        <w:ind w:left="1134"/>
        <w:jc w:val="both"/>
        <w:rPr>
          <w:rFonts w:ascii="Times New Roman" w:hAnsi="Times New Roman" w:cs="Times New Roman"/>
          <w:sz w:val="28"/>
          <w:szCs w:val="24"/>
        </w:rPr>
      </w:pPr>
      <w:r w:rsidRPr="0090367C">
        <w:rPr>
          <w:rFonts w:ascii="Times New Roman" w:hAnsi="Times New Roman" w:cs="Times New Roman"/>
          <w:sz w:val="28"/>
          <w:szCs w:val="24"/>
        </w:rPr>
        <w:t>Национальные сопоставительные исследования качества общего образования,</w:t>
      </w:r>
    </w:p>
    <w:p w14:paraId="0D9CE324" w14:textId="77777777" w:rsidR="00993251" w:rsidRPr="0090367C" w:rsidRDefault="00993251" w:rsidP="00FB410E">
      <w:pPr>
        <w:pStyle w:val="a9"/>
        <w:numPr>
          <w:ilvl w:val="0"/>
          <w:numId w:val="95"/>
        </w:numPr>
        <w:ind w:left="1134"/>
        <w:jc w:val="both"/>
        <w:rPr>
          <w:rFonts w:ascii="Times New Roman" w:hAnsi="Times New Roman" w:cs="Times New Roman"/>
          <w:sz w:val="28"/>
          <w:szCs w:val="24"/>
        </w:rPr>
      </w:pPr>
      <w:r w:rsidRPr="0090367C">
        <w:rPr>
          <w:rFonts w:ascii="Times New Roman" w:hAnsi="Times New Roman" w:cs="Times New Roman"/>
          <w:sz w:val="28"/>
          <w:szCs w:val="24"/>
        </w:rPr>
        <w:t>Всероссийские проверочные работы,</w:t>
      </w:r>
    </w:p>
    <w:p w14:paraId="56C2A608" w14:textId="77777777" w:rsidR="00993251" w:rsidRPr="0090367C" w:rsidRDefault="00993251" w:rsidP="00FB410E">
      <w:pPr>
        <w:pStyle w:val="a9"/>
        <w:numPr>
          <w:ilvl w:val="0"/>
          <w:numId w:val="95"/>
        </w:numPr>
        <w:ind w:left="1134"/>
        <w:jc w:val="both"/>
        <w:rPr>
          <w:rFonts w:ascii="Times New Roman" w:hAnsi="Times New Roman" w:cs="Times New Roman"/>
          <w:sz w:val="28"/>
          <w:szCs w:val="24"/>
        </w:rPr>
      </w:pPr>
      <w:r w:rsidRPr="0090367C">
        <w:rPr>
          <w:rFonts w:ascii="Times New Roman" w:hAnsi="Times New Roman" w:cs="Times New Roman"/>
          <w:sz w:val="28"/>
          <w:szCs w:val="24"/>
        </w:rPr>
        <w:t>Международные сопоставительные исследования качества общего образования</w:t>
      </w:r>
    </w:p>
    <w:p w14:paraId="4707E7C6" w14:textId="77777777" w:rsidR="00BD6351" w:rsidRPr="0090367C" w:rsidRDefault="00BD6351" w:rsidP="00265288">
      <w:pPr>
        <w:pStyle w:val="a9"/>
        <w:ind w:left="1287"/>
        <w:jc w:val="both"/>
        <w:rPr>
          <w:rFonts w:ascii="Times New Roman" w:hAnsi="Times New Roman" w:cs="Times New Roman"/>
          <w:sz w:val="28"/>
          <w:szCs w:val="28"/>
        </w:rPr>
      </w:pPr>
    </w:p>
    <w:p w14:paraId="1F719361" w14:textId="77777777" w:rsidR="008A2841" w:rsidRPr="0090367C" w:rsidRDefault="008A2841"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 xml:space="preserve">В соответствии с ФГОС НОО система оценки образовательной организации реализует системно-деятельностный, уровневый и комплексный </w:t>
      </w:r>
      <w:r w:rsidRPr="0090367C">
        <w:rPr>
          <w:rFonts w:ascii="Times New Roman" w:hAnsi="Times New Roman" w:cs="Times New Roman"/>
          <w:b/>
          <w:bCs/>
          <w:sz w:val="28"/>
          <w:szCs w:val="28"/>
        </w:rPr>
        <w:t>подходы</w:t>
      </w:r>
      <w:r w:rsidRPr="0090367C">
        <w:rPr>
          <w:rFonts w:ascii="Times New Roman" w:hAnsi="Times New Roman" w:cs="Times New Roman"/>
          <w:sz w:val="28"/>
          <w:szCs w:val="28"/>
        </w:rPr>
        <w:t xml:space="preserve"> к оценке образовательных достижений.</w:t>
      </w:r>
    </w:p>
    <w:p w14:paraId="632FC667" w14:textId="77777777" w:rsidR="008A2841" w:rsidRPr="0090367C" w:rsidRDefault="008A2841" w:rsidP="00265288">
      <w:pPr>
        <w:pStyle w:val="a9"/>
        <w:ind w:firstLine="567"/>
        <w:jc w:val="both"/>
        <w:rPr>
          <w:rFonts w:ascii="Times New Roman" w:hAnsi="Times New Roman" w:cs="Times New Roman"/>
          <w:sz w:val="28"/>
          <w:szCs w:val="28"/>
        </w:rPr>
      </w:pPr>
      <w:r w:rsidRPr="0090367C">
        <w:rPr>
          <w:rFonts w:ascii="Times New Roman" w:hAnsi="Times New Roman" w:cs="Times New Roman"/>
          <w:b/>
          <w:bCs/>
          <w:sz w:val="28"/>
          <w:szCs w:val="28"/>
        </w:rPr>
        <w:t>Системно-деятельностный подход</w:t>
      </w:r>
      <w:r w:rsidRPr="0090367C">
        <w:rPr>
          <w:rFonts w:ascii="Times New Roman" w:hAnsi="Times New Roman" w:cs="Times New Roman"/>
          <w:sz w:val="28"/>
          <w:szCs w:val="28"/>
        </w:rPr>
        <w:t xml:space="preserve"> к оценке образовательных достижений обучающихся проявляется в оценке способности обучающихся к </w:t>
      </w:r>
      <w:r w:rsidRPr="0090367C">
        <w:rPr>
          <w:rFonts w:ascii="Times New Roman" w:hAnsi="Times New Roman" w:cs="Times New Roman"/>
          <w:i/>
          <w:iCs/>
          <w:sz w:val="28"/>
          <w:szCs w:val="28"/>
        </w:rPr>
        <w:t>решению учебно-познавательных и учебно-практических задач</w:t>
      </w:r>
      <w:r w:rsidRPr="0090367C">
        <w:rPr>
          <w:rFonts w:ascii="Times New Roman" w:hAnsi="Times New Roman" w:cs="Times New Roman"/>
          <w:sz w:val="28"/>
          <w:szCs w:val="28"/>
        </w:rPr>
        <w:t xml:space="preserve">, а также в </w:t>
      </w:r>
      <w:r w:rsidRPr="0090367C">
        <w:rPr>
          <w:rFonts w:ascii="Times New Roman" w:hAnsi="Times New Roman" w:cs="Times New Roman"/>
          <w:i/>
          <w:iCs/>
          <w:sz w:val="28"/>
          <w:szCs w:val="28"/>
        </w:rPr>
        <w:t>оценке уровня функциональной грамотности</w:t>
      </w:r>
      <w:r w:rsidRPr="0090367C">
        <w:rPr>
          <w:rFonts w:ascii="Times New Roman" w:hAnsi="Times New Roman" w:cs="Times New Roman"/>
          <w:sz w:val="28"/>
          <w:szCs w:val="28"/>
        </w:rPr>
        <w:t xml:space="preserve"> обучающихся. Он обеспечивается содержанием и критериями оценки, в качестве которых выступают планируемые результаты обучения, выраженные в деятельностной форме.</w:t>
      </w:r>
    </w:p>
    <w:p w14:paraId="3ADB5946" w14:textId="54FC50B0" w:rsidR="008A2841" w:rsidRPr="0090367C" w:rsidRDefault="008A2841" w:rsidP="00265288">
      <w:pPr>
        <w:pStyle w:val="a9"/>
        <w:ind w:firstLine="567"/>
        <w:jc w:val="both"/>
        <w:rPr>
          <w:rFonts w:ascii="Times New Roman" w:hAnsi="Times New Roman" w:cs="Times New Roman"/>
          <w:sz w:val="28"/>
          <w:szCs w:val="28"/>
        </w:rPr>
      </w:pPr>
      <w:r w:rsidRPr="0090367C">
        <w:rPr>
          <w:rFonts w:ascii="Times New Roman" w:hAnsi="Times New Roman" w:cs="Times New Roman"/>
          <w:b/>
          <w:bCs/>
          <w:sz w:val="28"/>
          <w:szCs w:val="28"/>
        </w:rPr>
        <w:t>Уровневый подход</w:t>
      </w:r>
      <w:r w:rsidRPr="0090367C">
        <w:rPr>
          <w:rFonts w:ascii="Times New Roman" w:hAnsi="Times New Roman" w:cs="Times New Roman"/>
          <w:sz w:val="28"/>
          <w:szCs w:val="28"/>
        </w:rPr>
        <w:t xml:space="preserve"> к оценке образовательных достижений обучающихся служит важнейшей основой для организации индивидуальной работы с </w:t>
      </w:r>
      <w:proofErr w:type="gramStart"/>
      <w:r w:rsidRPr="0090367C">
        <w:rPr>
          <w:rFonts w:ascii="Times New Roman" w:hAnsi="Times New Roman" w:cs="Times New Roman"/>
          <w:sz w:val="28"/>
          <w:szCs w:val="28"/>
        </w:rPr>
        <w:t>обучающимися</w:t>
      </w:r>
      <w:proofErr w:type="gramEnd"/>
      <w:r w:rsidRPr="0090367C">
        <w:rPr>
          <w:rFonts w:ascii="Times New Roman" w:hAnsi="Times New Roman" w:cs="Times New Roman"/>
          <w:sz w:val="28"/>
          <w:szCs w:val="28"/>
        </w:rPr>
        <w:t>. Он реализуется как по отношению к содержанию оценки, так и к представлению и интерпретации результатов измерений.</w:t>
      </w:r>
    </w:p>
    <w:p w14:paraId="0BFCB5F0" w14:textId="60087402" w:rsidR="008A2841" w:rsidRPr="0090367C" w:rsidRDefault="008A2841"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 xml:space="preserve">Уровневый подход к оценке образовательных достижений обучающихся реализуется за счет фиксации различных уровней достижения </w:t>
      </w:r>
      <w:proofErr w:type="gramStart"/>
      <w:r w:rsidRPr="0090367C">
        <w:rPr>
          <w:rFonts w:ascii="Times New Roman" w:hAnsi="Times New Roman" w:cs="Times New Roman"/>
          <w:sz w:val="28"/>
          <w:szCs w:val="28"/>
        </w:rPr>
        <w:t>обучающимися</w:t>
      </w:r>
      <w:proofErr w:type="gramEnd"/>
      <w:r w:rsidRPr="0090367C">
        <w:rPr>
          <w:rFonts w:ascii="Times New Roman" w:hAnsi="Times New Roman" w:cs="Times New Roman"/>
          <w:sz w:val="28"/>
          <w:szCs w:val="28"/>
        </w:rPr>
        <w:t xml:space="preserve"> </w:t>
      </w:r>
      <w:r w:rsidRPr="0090367C">
        <w:rPr>
          <w:rFonts w:ascii="Times New Roman" w:hAnsi="Times New Roman" w:cs="Times New Roman"/>
          <w:sz w:val="28"/>
          <w:szCs w:val="28"/>
        </w:rPr>
        <w:lastRenderedPageBreak/>
        <w:t>планируемых результатов. Достижение базового уровня свидетельствует о способности обучающихся решать типовые учебные задачи, целенаправленно отрабатываемые со всеми обучающимися в ходе учебного процесса</w:t>
      </w:r>
      <w:r w:rsidR="00A10DBE" w:rsidRPr="0090367C">
        <w:rPr>
          <w:rFonts w:ascii="Times New Roman" w:hAnsi="Times New Roman" w:cs="Times New Roman"/>
          <w:sz w:val="28"/>
          <w:szCs w:val="28"/>
        </w:rPr>
        <w:t xml:space="preserve">, </w:t>
      </w:r>
      <w:r w:rsidRPr="0090367C">
        <w:rPr>
          <w:rFonts w:ascii="Times New Roman" w:hAnsi="Times New Roman" w:cs="Times New Roman"/>
          <w:sz w:val="28"/>
          <w:szCs w:val="28"/>
        </w:rPr>
        <w:t>выступает достаточным для продолжения обучения и усвоения последующего учебного материала.</w:t>
      </w:r>
    </w:p>
    <w:p w14:paraId="78DC740D" w14:textId="77777777" w:rsidR="008A2841" w:rsidRPr="0090367C" w:rsidRDefault="008A2841" w:rsidP="00265288">
      <w:pPr>
        <w:pStyle w:val="a9"/>
        <w:ind w:firstLine="567"/>
        <w:jc w:val="both"/>
        <w:rPr>
          <w:rFonts w:ascii="Times New Roman" w:hAnsi="Times New Roman" w:cs="Times New Roman"/>
          <w:sz w:val="28"/>
          <w:szCs w:val="28"/>
        </w:rPr>
      </w:pPr>
      <w:r w:rsidRPr="0090367C">
        <w:rPr>
          <w:rFonts w:ascii="Times New Roman" w:hAnsi="Times New Roman" w:cs="Times New Roman"/>
          <w:b/>
          <w:bCs/>
          <w:sz w:val="28"/>
          <w:szCs w:val="28"/>
        </w:rPr>
        <w:t>Комплексный подход</w:t>
      </w:r>
      <w:r w:rsidRPr="0090367C">
        <w:rPr>
          <w:rFonts w:ascii="Times New Roman" w:hAnsi="Times New Roman" w:cs="Times New Roman"/>
          <w:sz w:val="28"/>
          <w:szCs w:val="28"/>
        </w:rPr>
        <w:t xml:space="preserve"> к оценке образовательных достижений реализуется через:</w:t>
      </w:r>
    </w:p>
    <w:p w14:paraId="3C5D1BF2" w14:textId="77777777" w:rsidR="008A2841" w:rsidRPr="0090367C" w:rsidRDefault="008A2841" w:rsidP="00FB410E">
      <w:pPr>
        <w:pStyle w:val="a9"/>
        <w:numPr>
          <w:ilvl w:val="0"/>
          <w:numId w:val="71"/>
        </w:numPr>
        <w:jc w:val="both"/>
        <w:rPr>
          <w:rFonts w:ascii="Times New Roman" w:hAnsi="Times New Roman" w:cs="Times New Roman"/>
          <w:sz w:val="28"/>
          <w:szCs w:val="28"/>
        </w:rPr>
      </w:pPr>
      <w:r w:rsidRPr="0090367C">
        <w:rPr>
          <w:rFonts w:ascii="Times New Roman" w:hAnsi="Times New Roman" w:cs="Times New Roman"/>
          <w:i/>
          <w:iCs/>
          <w:sz w:val="28"/>
          <w:szCs w:val="28"/>
        </w:rPr>
        <w:t>оценку предметных и метапредметных результатов</w:t>
      </w:r>
      <w:r w:rsidRPr="0090367C">
        <w:rPr>
          <w:rFonts w:ascii="Times New Roman" w:hAnsi="Times New Roman" w:cs="Times New Roman"/>
          <w:sz w:val="28"/>
          <w:szCs w:val="28"/>
        </w:rPr>
        <w:t>;</w:t>
      </w:r>
    </w:p>
    <w:p w14:paraId="5B05EB41" w14:textId="77777777" w:rsidR="008A2841" w:rsidRPr="0090367C" w:rsidRDefault="008A2841" w:rsidP="00FB410E">
      <w:pPr>
        <w:pStyle w:val="a9"/>
        <w:numPr>
          <w:ilvl w:val="0"/>
          <w:numId w:val="71"/>
        </w:numPr>
        <w:jc w:val="both"/>
        <w:rPr>
          <w:rFonts w:ascii="Times New Roman" w:hAnsi="Times New Roman" w:cs="Times New Roman"/>
          <w:sz w:val="28"/>
          <w:szCs w:val="28"/>
        </w:rPr>
      </w:pPr>
      <w:r w:rsidRPr="0090367C">
        <w:rPr>
          <w:rFonts w:ascii="Times New Roman" w:hAnsi="Times New Roman" w:cs="Times New Roman"/>
          <w:sz w:val="28"/>
          <w:szCs w:val="28"/>
        </w:rPr>
        <w:t xml:space="preserve">использование </w:t>
      </w:r>
      <w:r w:rsidRPr="0090367C">
        <w:rPr>
          <w:rFonts w:ascii="Times New Roman" w:hAnsi="Times New Roman" w:cs="Times New Roman"/>
          <w:i/>
          <w:iCs/>
          <w:sz w:val="28"/>
          <w:szCs w:val="28"/>
        </w:rPr>
        <w:t>комплекса оценочных процедур</w:t>
      </w:r>
      <w:r w:rsidRPr="0090367C">
        <w:rPr>
          <w:rFonts w:ascii="Times New Roman" w:hAnsi="Times New Roman" w:cs="Times New Roman"/>
          <w:sz w:val="28"/>
          <w:szCs w:val="28"/>
        </w:rPr>
        <w:t xml:space="preserve"> как основы для оценки динамики индивидуальных образовательных достижений обучающихся и для итоговой оценки; </w:t>
      </w:r>
    </w:p>
    <w:p w14:paraId="0D1EFC60" w14:textId="77777777" w:rsidR="008A2841" w:rsidRPr="0090367C" w:rsidRDefault="008A2841" w:rsidP="00FB410E">
      <w:pPr>
        <w:pStyle w:val="a9"/>
        <w:numPr>
          <w:ilvl w:val="0"/>
          <w:numId w:val="71"/>
        </w:numPr>
        <w:jc w:val="both"/>
        <w:rPr>
          <w:rFonts w:ascii="Times New Roman" w:hAnsi="Times New Roman" w:cs="Times New Roman"/>
          <w:sz w:val="28"/>
          <w:szCs w:val="28"/>
        </w:rPr>
      </w:pPr>
      <w:r w:rsidRPr="0090367C">
        <w:rPr>
          <w:rFonts w:ascii="Times New Roman" w:hAnsi="Times New Roman" w:cs="Times New Roman"/>
          <w:i/>
          <w:iCs/>
          <w:sz w:val="28"/>
          <w:szCs w:val="28"/>
        </w:rPr>
        <w:t>использование контекстной информации</w:t>
      </w:r>
      <w:r w:rsidRPr="0090367C">
        <w:rPr>
          <w:rFonts w:ascii="Times New Roman" w:hAnsi="Times New Roman" w:cs="Times New Roman"/>
          <w:sz w:val="28"/>
          <w:szCs w:val="28"/>
        </w:rPr>
        <w:t xml:space="preserve"> (об особенностях обучающихся, условиях и процессе обучения и другое) для интерпретации полученных результатов в целях управления качеством образования;</w:t>
      </w:r>
    </w:p>
    <w:p w14:paraId="78C4A798" w14:textId="733A1490" w:rsidR="008A2841" w:rsidRPr="0090367C" w:rsidRDefault="008A2841" w:rsidP="00FB410E">
      <w:pPr>
        <w:pStyle w:val="a9"/>
        <w:numPr>
          <w:ilvl w:val="0"/>
          <w:numId w:val="71"/>
        </w:numPr>
        <w:jc w:val="both"/>
        <w:rPr>
          <w:rFonts w:ascii="Times New Roman" w:hAnsi="Times New Roman" w:cs="Times New Roman"/>
          <w:sz w:val="28"/>
          <w:szCs w:val="28"/>
        </w:rPr>
      </w:pPr>
      <w:r w:rsidRPr="0090367C">
        <w:rPr>
          <w:rFonts w:ascii="Times New Roman" w:hAnsi="Times New Roman" w:cs="Times New Roman"/>
          <w:sz w:val="28"/>
          <w:szCs w:val="28"/>
        </w:rPr>
        <w:t xml:space="preserve">использование </w:t>
      </w:r>
      <w:r w:rsidRPr="0090367C">
        <w:rPr>
          <w:rFonts w:ascii="Times New Roman" w:hAnsi="Times New Roman" w:cs="Times New Roman"/>
          <w:i/>
          <w:iCs/>
          <w:sz w:val="28"/>
          <w:szCs w:val="28"/>
        </w:rPr>
        <w:t>разнообразных методов и форм оценки</w:t>
      </w:r>
      <w:r w:rsidRPr="0090367C">
        <w:rPr>
          <w:rFonts w:ascii="Times New Roman" w:hAnsi="Times New Roman" w:cs="Times New Roman"/>
          <w:sz w:val="28"/>
          <w:szCs w:val="28"/>
        </w:rPr>
        <w:t>, взаимно дополняющих друг друга</w:t>
      </w:r>
      <w:r w:rsidR="00A10DBE" w:rsidRPr="0090367C">
        <w:rPr>
          <w:rFonts w:ascii="Times New Roman" w:hAnsi="Times New Roman" w:cs="Times New Roman"/>
          <w:sz w:val="28"/>
          <w:szCs w:val="28"/>
        </w:rPr>
        <w:t xml:space="preserve">, </w:t>
      </w:r>
      <w:r w:rsidRPr="0090367C">
        <w:rPr>
          <w:rFonts w:ascii="Times New Roman" w:hAnsi="Times New Roman" w:cs="Times New Roman"/>
          <w:sz w:val="28"/>
          <w:szCs w:val="28"/>
        </w:rPr>
        <w:t xml:space="preserve">в том числе </w:t>
      </w:r>
      <w:r w:rsidR="00A10DBE" w:rsidRPr="0090367C">
        <w:rPr>
          <w:rFonts w:ascii="Times New Roman" w:hAnsi="Times New Roman" w:cs="Times New Roman"/>
          <w:sz w:val="28"/>
          <w:szCs w:val="28"/>
        </w:rPr>
        <w:t>оценок</w:t>
      </w:r>
      <w:r w:rsidRPr="0090367C">
        <w:rPr>
          <w:rFonts w:ascii="Times New Roman" w:hAnsi="Times New Roman" w:cs="Times New Roman"/>
          <w:sz w:val="28"/>
          <w:szCs w:val="28"/>
        </w:rPr>
        <w:t xml:space="preserve"> творческих работ</w:t>
      </w:r>
      <w:r w:rsidR="00A10DBE" w:rsidRPr="0090367C">
        <w:rPr>
          <w:rFonts w:ascii="Times New Roman" w:hAnsi="Times New Roman" w:cs="Times New Roman"/>
          <w:sz w:val="28"/>
          <w:szCs w:val="28"/>
        </w:rPr>
        <w:t>, наблюдения</w:t>
      </w:r>
      <w:r w:rsidRPr="0090367C">
        <w:rPr>
          <w:rFonts w:ascii="Times New Roman" w:hAnsi="Times New Roman" w:cs="Times New Roman"/>
          <w:sz w:val="28"/>
          <w:szCs w:val="28"/>
        </w:rPr>
        <w:t>;</w:t>
      </w:r>
    </w:p>
    <w:p w14:paraId="2B5E5F51" w14:textId="77777777" w:rsidR="008A2841" w:rsidRPr="0090367C" w:rsidRDefault="008A2841" w:rsidP="00FB410E">
      <w:pPr>
        <w:pStyle w:val="a9"/>
        <w:numPr>
          <w:ilvl w:val="0"/>
          <w:numId w:val="71"/>
        </w:numPr>
        <w:jc w:val="both"/>
        <w:rPr>
          <w:rFonts w:ascii="Times New Roman" w:hAnsi="Times New Roman" w:cs="Times New Roman"/>
          <w:sz w:val="28"/>
          <w:szCs w:val="28"/>
        </w:rPr>
      </w:pPr>
      <w:r w:rsidRPr="0090367C">
        <w:rPr>
          <w:rFonts w:ascii="Times New Roman" w:hAnsi="Times New Roman" w:cs="Times New Roman"/>
          <w:sz w:val="28"/>
          <w:szCs w:val="28"/>
        </w:rPr>
        <w:t xml:space="preserve">использование форм работы, обеспечивающих возможность включения обучающихся в </w:t>
      </w:r>
      <w:r w:rsidRPr="0090367C">
        <w:rPr>
          <w:rFonts w:ascii="Times New Roman" w:hAnsi="Times New Roman" w:cs="Times New Roman"/>
          <w:i/>
          <w:iCs/>
          <w:sz w:val="28"/>
          <w:szCs w:val="28"/>
        </w:rPr>
        <w:t>самостоятельную оценочную деятельность</w:t>
      </w:r>
      <w:r w:rsidRPr="0090367C">
        <w:rPr>
          <w:rFonts w:ascii="Times New Roman" w:hAnsi="Times New Roman" w:cs="Times New Roman"/>
          <w:sz w:val="28"/>
          <w:szCs w:val="28"/>
        </w:rPr>
        <w:t xml:space="preserve"> (самоанализ, самооценка, взаимооценка);</w:t>
      </w:r>
    </w:p>
    <w:p w14:paraId="5E7B6BE2" w14:textId="7330E74C" w:rsidR="008A2841" w:rsidRPr="0090367C" w:rsidRDefault="008A2841" w:rsidP="00FB410E">
      <w:pPr>
        <w:pStyle w:val="a9"/>
        <w:numPr>
          <w:ilvl w:val="0"/>
          <w:numId w:val="71"/>
        </w:numPr>
        <w:jc w:val="both"/>
        <w:rPr>
          <w:rFonts w:ascii="Times New Roman" w:hAnsi="Times New Roman" w:cs="Times New Roman"/>
          <w:sz w:val="28"/>
          <w:szCs w:val="28"/>
        </w:rPr>
      </w:pPr>
      <w:r w:rsidRPr="0090367C">
        <w:rPr>
          <w:rFonts w:ascii="Times New Roman" w:hAnsi="Times New Roman" w:cs="Times New Roman"/>
          <w:sz w:val="28"/>
          <w:szCs w:val="28"/>
        </w:rPr>
        <w:t xml:space="preserve">использование мониторинга </w:t>
      </w:r>
      <w:r w:rsidRPr="0090367C">
        <w:rPr>
          <w:rFonts w:ascii="Times New Roman" w:hAnsi="Times New Roman" w:cs="Times New Roman"/>
          <w:i/>
          <w:iCs/>
          <w:sz w:val="28"/>
          <w:szCs w:val="28"/>
        </w:rPr>
        <w:t>динамических показателей</w:t>
      </w:r>
      <w:r w:rsidRPr="0090367C">
        <w:rPr>
          <w:rFonts w:ascii="Times New Roman" w:hAnsi="Times New Roman" w:cs="Times New Roman"/>
          <w:sz w:val="28"/>
          <w:szCs w:val="28"/>
        </w:rPr>
        <w:t xml:space="preserve"> освоения умений и знаний, в том числе формируемых с использованием информационно-коммуникационных (цифровых) технологий.</w:t>
      </w:r>
    </w:p>
    <w:p w14:paraId="36264778" w14:textId="77777777" w:rsidR="00A67670" w:rsidRPr="0090367C" w:rsidRDefault="00A67670" w:rsidP="00A67670">
      <w:pPr>
        <w:pStyle w:val="a9"/>
        <w:ind w:left="1287"/>
        <w:jc w:val="both"/>
        <w:rPr>
          <w:rFonts w:ascii="Times New Roman" w:hAnsi="Times New Roman" w:cs="Times New Roman"/>
          <w:sz w:val="28"/>
          <w:szCs w:val="28"/>
        </w:rPr>
      </w:pPr>
    </w:p>
    <w:p w14:paraId="3FE6A58D" w14:textId="6A5D7A86" w:rsidR="008A2841" w:rsidRPr="0090367C" w:rsidRDefault="008A2841" w:rsidP="00265288">
      <w:pPr>
        <w:pStyle w:val="a9"/>
        <w:ind w:firstLine="567"/>
        <w:jc w:val="both"/>
        <w:rPr>
          <w:rFonts w:ascii="Times New Roman" w:hAnsi="Times New Roman" w:cs="Times New Roman"/>
          <w:sz w:val="28"/>
          <w:szCs w:val="28"/>
        </w:rPr>
      </w:pPr>
      <w:r w:rsidRPr="0090367C">
        <w:rPr>
          <w:rFonts w:ascii="Times New Roman" w:hAnsi="Times New Roman" w:cs="Times New Roman"/>
          <w:b/>
          <w:bCs/>
          <w:sz w:val="28"/>
          <w:szCs w:val="28"/>
        </w:rPr>
        <w:t>Критериальное оценивание</w:t>
      </w:r>
      <w:r w:rsidRPr="0090367C">
        <w:rPr>
          <w:rFonts w:ascii="Times New Roman" w:hAnsi="Times New Roman" w:cs="Times New Roman"/>
          <w:sz w:val="28"/>
          <w:szCs w:val="28"/>
        </w:rPr>
        <w:t xml:space="preserve"> применяется при реализации форм внутреннего оценивания. Это процесс сравнения образовательных достижений обучающихся с заранее </w:t>
      </w:r>
      <w:proofErr w:type="gramStart"/>
      <w:r w:rsidRPr="0090367C">
        <w:rPr>
          <w:rFonts w:ascii="Times New Roman" w:hAnsi="Times New Roman" w:cs="Times New Roman"/>
          <w:sz w:val="28"/>
          <w:szCs w:val="28"/>
        </w:rPr>
        <w:t>определенными</w:t>
      </w:r>
      <w:proofErr w:type="gramEnd"/>
      <w:r w:rsidRPr="0090367C">
        <w:rPr>
          <w:rFonts w:ascii="Times New Roman" w:hAnsi="Times New Roman" w:cs="Times New Roman"/>
          <w:sz w:val="28"/>
          <w:szCs w:val="28"/>
        </w:rPr>
        <w:t xml:space="preserve"> и известными всем участникам образовательного процесса. Все работы внутреннего оценивания должны содержать критерии оценивания, позволяющие задать ясные ориентиры для организации учебного процесса. </w:t>
      </w:r>
    </w:p>
    <w:p w14:paraId="19C3E007" w14:textId="2BF96B26" w:rsidR="008C4AC3" w:rsidRPr="0090367C" w:rsidRDefault="008C4AC3" w:rsidP="00247A76">
      <w:pPr>
        <w:spacing w:line="240" w:lineRule="auto"/>
        <w:ind w:firstLine="567"/>
        <w:rPr>
          <w:rFonts w:cs="Times New Roman"/>
          <w:b/>
          <w:bCs/>
          <w:sz w:val="28"/>
          <w:szCs w:val="28"/>
        </w:rPr>
      </w:pPr>
    </w:p>
    <w:p w14:paraId="23FD4C98" w14:textId="77777777" w:rsidR="00321254" w:rsidRPr="0090367C" w:rsidRDefault="00321254" w:rsidP="00321254">
      <w:pPr>
        <w:spacing w:line="240" w:lineRule="auto"/>
        <w:ind w:firstLine="567"/>
        <w:jc w:val="left"/>
        <w:rPr>
          <w:rFonts w:cs="Times New Roman"/>
          <w:bCs/>
          <w:sz w:val="28"/>
          <w:szCs w:val="28"/>
        </w:rPr>
      </w:pPr>
      <w:r w:rsidRPr="0090367C">
        <w:rPr>
          <w:rFonts w:cs="Times New Roman"/>
          <w:bCs/>
          <w:sz w:val="28"/>
          <w:szCs w:val="28"/>
        </w:rPr>
        <w:t>Для подготовки к федеральным и региональным процедурам оценки качества образования используется перечень (кодификатор) проверяемых требований к метапредметным результатам освоения основной образовательной программы начального общего образования.</w:t>
      </w:r>
    </w:p>
    <w:p w14:paraId="47702A8D" w14:textId="77777777" w:rsidR="00321254" w:rsidRPr="0090367C" w:rsidRDefault="00321254" w:rsidP="00321254">
      <w:pPr>
        <w:spacing w:line="240" w:lineRule="auto"/>
        <w:ind w:firstLine="567"/>
        <w:jc w:val="left"/>
        <w:rPr>
          <w:rFonts w:cs="Times New Roman"/>
          <w:bCs/>
          <w:sz w:val="28"/>
          <w:szCs w:val="28"/>
        </w:rPr>
      </w:pPr>
    </w:p>
    <w:p w14:paraId="351D3A11" w14:textId="77777777" w:rsidR="00321254" w:rsidRPr="0090367C" w:rsidRDefault="00321254" w:rsidP="00321254">
      <w:pPr>
        <w:spacing w:line="240" w:lineRule="auto"/>
        <w:ind w:firstLine="567"/>
        <w:jc w:val="left"/>
        <w:rPr>
          <w:rFonts w:cs="Times New Roman"/>
          <w:bCs/>
          <w:sz w:val="28"/>
          <w:szCs w:val="28"/>
        </w:rPr>
      </w:pPr>
      <w:r w:rsidRPr="0090367C">
        <w:rPr>
          <w:rFonts w:cs="Times New Roman"/>
          <w:bCs/>
          <w:sz w:val="28"/>
          <w:szCs w:val="28"/>
        </w:rPr>
        <w:t>Перечень (кодификатор) проверяемых</w:t>
      </w:r>
    </w:p>
    <w:p w14:paraId="3D4965A8" w14:textId="77777777" w:rsidR="00321254" w:rsidRPr="0090367C" w:rsidRDefault="00321254" w:rsidP="00321254">
      <w:pPr>
        <w:spacing w:line="240" w:lineRule="auto"/>
        <w:ind w:firstLine="567"/>
        <w:jc w:val="left"/>
        <w:rPr>
          <w:rFonts w:cs="Times New Roman"/>
          <w:bCs/>
          <w:sz w:val="28"/>
          <w:szCs w:val="28"/>
        </w:rPr>
      </w:pPr>
      <w:r w:rsidRPr="0090367C">
        <w:rPr>
          <w:rFonts w:cs="Times New Roman"/>
          <w:bCs/>
          <w:sz w:val="28"/>
          <w:szCs w:val="28"/>
        </w:rPr>
        <w:t>требований к метапредметным результатам освоения основной</w:t>
      </w:r>
    </w:p>
    <w:p w14:paraId="43CDC2CF" w14:textId="77777777" w:rsidR="00321254" w:rsidRPr="0090367C" w:rsidRDefault="00321254" w:rsidP="00321254">
      <w:pPr>
        <w:spacing w:line="240" w:lineRule="auto"/>
        <w:ind w:firstLine="567"/>
        <w:jc w:val="left"/>
        <w:rPr>
          <w:rFonts w:cs="Times New Roman"/>
          <w:bCs/>
          <w:sz w:val="28"/>
          <w:szCs w:val="28"/>
        </w:rPr>
      </w:pPr>
      <w:r w:rsidRPr="0090367C">
        <w:rPr>
          <w:rFonts w:cs="Times New Roman"/>
          <w:bCs/>
          <w:sz w:val="28"/>
          <w:szCs w:val="28"/>
        </w:rPr>
        <w:t>образовательной программы начального общего образования</w:t>
      </w:r>
    </w:p>
    <w:p w14:paraId="47B764CD" w14:textId="77777777" w:rsidR="00321254" w:rsidRPr="0090367C" w:rsidRDefault="00321254" w:rsidP="00321254">
      <w:pPr>
        <w:spacing w:line="240" w:lineRule="auto"/>
        <w:ind w:firstLine="567"/>
        <w:jc w:val="left"/>
        <w:rPr>
          <w:rFonts w:cs="Times New Roman"/>
          <w:bCs/>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701"/>
        <w:gridCol w:w="8075"/>
      </w:tblGrid>
      <w:tr w:rsidR="00321254" w:rsidRPr="0090367C" w14:paraId="5B5CF8A1" w14:textId="77777777" w:rsidTr="00321254">
        <w:tc>
          <w:tcPr>
            <w:tcW w:w="1701" w:type="dxa"/>
          </w:tcPr>
          <w:p w14:paraId="61A2F200" w14:textId="77777777" w:rsidR="00321254" w:rsidRPr="0090367C" w:rsidRDefault="00321254" w:rsidP="00321254">
            <w:pPr>
              <w:spacing w:line="240" w:lineRule="auto"/>
              <w:ind w:firstLine="0"/>
              <w:jc w:val="left"/>
              <w:rPr>
                <w:rFonts w:cs="Times New Roman"/>
                <w:bCs/>
                <w:sz w:val="24"/>
                <w:szCs w:val="28"/>
              </w:rPr>
            </w:pPr>
            <w:r w:rsidRPr="0090367C">
              <w:rPr>
                <w:rFonts w:cs="Times New Roman"/>
                <w:bCs/>
                <w:sz w:val="24"/>
                <w:szCs w:val="28"/>
              </w:rPr>
              <w:t xml:space="preserve">Код проверяемого </w:t>
            </w:r>
            <w:r w:rsidRPr="0090367C">
              <w:rPr>
                <w:rFonts w:cs="Times New Roman"/>
                <w:bCs/>
                <w:sz w:val="24"/>
                <w:szCs w:val="28"/>
              </w:rPr>
              <w:lastRenderedPageBreak/>
              <w:t>требования</w:t>
            </w:r>
          </w:p>
        </w:tc>
        <w:tc>
          <w:tcPr>
            <w:tcW w:w="8075" w:type="dxa"/>
          </w:tcPr>
          <w:p w14:paraId="432AC88F" w14:textId="77777777" w:rsidR="00321254" w:rsidRPr="0090367C" w:rsidRDefault="00321254" w:rsidP="00321254">
            <w:pPr>
              <w:spacing w:line="240" w:lineRule="auto"/>
              <w:ind w:firstLine="0"/>
              <w:jc w:val="left"/>
              <w:rPr>
                <w:rFonts w:cs="Times New Roman"/>
                <w:bCs/>
                <w:sz w:val="24"/>
                <w:szCs w:val="28"/>
              </w:rPr>
            </w:pPr>
            <w:r w:rsidRPr="0090367C">
              <w:rPr>
                <w:rFonts w:cs="Times New Roman"/>
                <w:bCs/>
                <w:sz w:val="24"/>
                <w:szCs w:val="28"/>
              </w:rPr>
              <w:lastRenderedPageBreak/>
              <w:t>Проверяемые требования к метапредметным результатам освоения основной образовательной программы начального общего образования</w:t>
            </w:r>
          </w:p>
        </w:tc>
      </w:tr>
      <w:tr w:rsidR="00321254" w:rsidRPr="0090367C" w14:paraId="5AFEB278" w14:textId="77777777" w:rsidTr="00321254">
        <w:tc>
          <w:tcPr>
            <w:tcW w:w="1701" w:type="dxa"/>
            <w:vAlign w:val="center"/>
          </w:tcPr>
          <w:p w14:paraId="18BB1ACC"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lastRenderedPageBreak/>
              <w:t>1</w:t>
            </w:r>
          </w:p>
        </w:tc>
        <w:tc>
          <w:tcPr>
            <w:tcW w:w="8075" w:type="dxa"/>
          </w:tcPr>
          <w:p w14:paraId="5CFFC392"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Познавательные УУД</w:t>
            </w:r>
          </w:p>
        </w:tc>
      </w:tr>
      <w:tr w:rsidR="00321254" w:rsidRPr="0090367C" w14:paraId="623D2532" w14:textId="77777777" w:rsidTr="00321254">
        <w:tc>
          <w:tcPr>
            <w:tcW w:w="1701" w:type="dxa"/>
            <w:vAlign w:val="center"/>
          </w:tcPr>
          <w:p w14:paraId="78119E26"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1.1</w:t>
            </w:r>
          </w:p>
        </w:tc>
        <w:tc>
          <w:tcPr>
            <w:tcW w:w="8075" w:type="dxa"/>
          </w:tcPr>
          <w:p w14:paraId="56ED21F9"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Базовые логические действия</w:t>
            </w:r>
          </w:p>
        </w:tc>
      </w:tr>
      <w:tr w:rsidR="00321254" w:rsidRPr="0090367C" w14:paraId="1F5D9A69" w14:textId="77777777" w:rsidTr="00321254">
        <w:tc>
          <w:tcPr>
            <w:tcW w:w="1701" w:type="dxa"/>
          </w:tcPr>
          <w:p w14:paraId="5EC8E3E7"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1.1.1</w:t>
            </w:r>
          </w:p>
        </w:tc>
        <w:tc>
          <w:tcPr>
            <w:tcW w:w="8075" w:type="dxa"/>
          </w:tcPr>
          <w:p w14:paraId="5BDBEE9B"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Сравнивать объекты, устанавливать основания для сравнения, устанавливать аналогии</w:t>
            </w:r>
          </w:p>
        </w:tc>
      </w:tr>
      <w:tr w:rsidR="00321254" w:rsidRPr="0090367C" w14:paraId="77F09A57" w14:textId="77777777" w:rsidTr="00321254">
        <w:tc>
          <w:tcPr>
            <w:tcW w:w="1701" w:type="dxa"/>
          </w:tcPr>
          <w:p w14:paraId="64F96969"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1.1.2</w:t>
            </w:r>
          </w:p>
        </w:tc>
        <w:tc>
          <w:tcPr>
            <w:tcW w:w="8075" w:type="dxa"/>
          </w:tcPr>
          <w:p w14:paraId="4F4DD4FC"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Объединять части объекта (объекты) по определенному признаку; определять существенный признак для классификации, классифицировать предложенные объекты</w:t>
            </w:r>
          </w:p>
        </w:tc>
      </w:tr>
      <w:tr w:rsidR="00321254" w:rsidRPr="0090367C" w14:paraId="1387D0D8" w14:textId="77777777" w:rsidTr="00321254">
        <w:tc>
          <w:tcPr>
            <w:tcW w:w="1701" w:type="dxa"/>
          </w:tcPr>
          <w:p w14:paraId="645DF0CB"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1.1.3</w:t>
            </w:r>
          </w:p>
        </w:tc>
        <w:tc>
          <w:tcPr>
            <w:tcW w:w="8075" w:type="dxa"/>
          </w:tcPr>
          <w:p w14:paraId="02EB78E3"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Находить закономерности и противоречия в рассматриваемых фактах, данных и наблюдениях на основе предложенного педагогическим работником алгоритма;</w:t>
            </w:r>
          </w:p>
          <w:p w14:paraId="1E89477A"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выявлять недостаток информации для решения учебной (практической) задачи на основе предложенного алгоритма</w:t>
            </w:r>
          </w:p>
        </w:tc>
      </w:tr>
      <w:tr w:rsidR="00321254" w:rsidRPr="0090367C" w14:paraId="2DAA7531" w14:textId="77777777" w:rsidTr="00321254">
        <w:tc>
          <w:tcPr>
            <w:tcW w:w="1701" w:type="dxa"/>
          </w:tcPr>
          <w:p w14:paraId="5C639774"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1.1.4</w:t>
            </w:r>
          </w:p>
        </w:tc>
        <w:tc>
          <w:tcPr>
            <w:tcW w:w="8075" w:type="dxa"/>
          </w:tcPr>
          <w:p w14:paraId="73B624B0"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Устанавливать причинно-следственные связи в ситуациях, поддающихся непосредственному наблюдению или знакомых по опыту, делать выводы</w:t>
            </w:r>
          </w:p>
        </w:tc>
      </w:tr>
      <w:tr w:rsidR="00321254" w:rsidRPr="0090367C" w14:paraId="6B5C6D08" w14:textId="77777777" w:rsidTr="00321254">
        <w:tc>
          <w:tcPr>
            <w:tcW w:w="1701" w:type="dxa"/>
          </w:tcPr>
          <w:p w14:paraId="7F5E9903"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1.2</w:t>
            </w:r>
          </w:p>
        </w:tc>
        <w:tc>
          <w:tcPr>
            <w:tcW w:w="8075" w:type="dxa"/>
          </w:tcPr>
          <w:p w14:paraId="6B20FB7A"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Базовые исследовательские действия</w:t>
            </w:r>
          </w:p>
        </w:tc>
      </w:tr>
      <w:tr w:rsidR="00321254" w:rsidRPr="0090367C" w14:paraId="1045BF89" w14:textId="77777777" w:rsidTr="00321254">
        <w:tc>
          <w:tcPr>
            <w:tcW w:w="1701" w:type="dxa"/>
          </w:tcPr>
          <w:p w14:paraId="53CFB388"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1.2.1</w:t>
            </w:r>
          </w:p>
        </w:tc>
        <w:tc>
          <w:tcPr>
            <w:tcW w:w="8075" w:type="dxa"/>
          </w:tcPr>
          <w:p w14:paraId="62274A56"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Определять разрыв между реальным и желательным состоянием объекта (ситуации) на основе предложенных педагогическим работником вопросов;</w:t>
            </w:r>
          </w:p>
          <w:p w14:paraId="185BAE98"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с помощью педагогического работника формулировать цель, планировать изменения объекта, ситуации</w:t>
            </w:r>
          </w:p>
        </w:tc>
      </w:tr>
      <w:tr w:rsidR="00321254" w:rsidRPr="0090367C" w14:paraId="2150C73A" w14:textId="77777777" w:rsidTr="00321254">
        <w:tc>
          <w:tcPr>
            <w:tcW w:w="1701" w:type="dxa"/>
          </w:tcPr>
          <w:p w14:paraId="5ED194BA"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1.2.2</w:t>
            </w:r>
          </w:p>
        </w:tc>
        <w:tc>
          <w:tcPr>
            <w:tcW w:w="8075" w:type="dxa"/>
          </w:tcPr>
          <w:p w14:paraId="294398FC"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Сравнивать несколько вариантов решения задачи, выбирать наиболее подходящий (на основе предложенных критериев)</w:t>
            </w:r>
          </w:p>
        </w:tc>
      </w:tr>
      <w:tr w:rsidR="00321254" w:rsidRPr="0090367C" w14:paraId="38B88836" w14:textId="77777777" w:rsidTr="00321254">
        <w:tc>
          <w:tcPr>
            <w:tcW w:w="1701" w:type="dxa"/>
          </w:tcPr>
          <w:p w14:paraId="32F7C115"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1.2.3</w:t>
            </w:r>
          </w:p>
        </w:tc>
        <w:tc>
          <w:tcPr>
            <w:tcW w:w="8075" w:type="dxa"/>
          </w:tcPr>
          <w:p w14:paraId="65B70144"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Проводить по предложенному плану опыт, несложное исследование по установлению особенностей объекта изучения и связей между объектами (часть - целое, причина - следствие)</w:t>
            </w:r>
          </w:p>
        </w:tc>
      </w:tr>
      <w:tr w:rsidR="00321254" w:rsidRPr="0090367C" w14:paraId="7C3571B8" w14:textId="77777777" w:rsidTr="00321254">
        <w:tc>
          <w:tcPr>
            <w:tcW w:w="1701" w:type="dxa"/>
          </w:tcPr>
          <w:p w14:paraId="1A4E58C9"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1.2.4</w:t>
            </w:r>
          </w:p>
        </w:tc>
        <w:tc>
          <w:tcPr>
            <w:tcW w:w="8075" w:type="dxa"/>
          </w:tcPr>
          <w:p w14:paraId="4AB0D057"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Формулировать выводы и подкреплять их доказательствами на основе результатов проведенного наблюдения (опыта, измерения, классификации, сравнения, исследования)</w:t>
            </w:r>
          </w:p>
        </w:tc>
      </w:tr>
      <w:tr w:rsidR="00321254" w:rsidRPr="0090367C" w14:paraId="38873809" w14:textId="77777777" w:rsidTr="00321254">
        <w:tc>
          <w:tcPr>
            <w:tcW w:w="1701" w:type="dxa"/>
          </w:tcPr>
          <w:p w14:paraId="29589110"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1.2.5</w:t>
            </w:r>
          </w:p>
        </w:tc>
        <w:tc>
          <w:tcPr>
            <w:tcW w:w="8075" w:type="dxa"/>
          </w:tcPr>
          <w:p w14:paraId="45C1D7F9"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Прогнозировать возможное развитие процессов, событий и их последствия в аналогичных или сходных ситуациях</w:t>
            </w:r>
          </w:p>
        </w:tc>
      </w:tr>
      <w:tr w:rsidR="00321254" w:rsidRPr="0090367C" w14:paraId="04D58233" w14:textId="77777777" w:rsidTr="00321254">
        <w:tc>
          <w:tcPr>
            <w:tcW w:w="1701" w:type="dxa"/>
          </w:tcPr>
          <w:p w14:paraId="367D7D2C"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1.3</w:t>
            </w:r>
          </w:p>
        </w:tc>
        <w:tc>
          <w:tcPr>
            <w:tcW w:w="8075" w:type="dxa"/>
          </w:tcPr>
          <w:p w14:paraId="0737DAE7"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Работа с информацией</w:t>
            </w:r>
          </w:p>
        </w:tc>
      </w:tr>
      <w:tr w:rsidR="00321254" w:rsidRPr="0090367C" w14:paraId="2794C141" w14:textId="77777777" w:rsidTr="00321254">
        <w:tc>
          <w:tcPr>
            <w:tcW w:w="1701" w:type="dxa"/>
          </w:tcPr>
          <w:p w14:paraId="0DF08D70"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1.3.1</w:t>
            </w:r>
          </w:p>
        </w:tc>
        <w:tc>
          <w:tcPr>
            <w:tcW w:w="8075" w:type="dxa"/>
          </w:tcPr>
          <w:p w14:paraId="606EA9EC"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Выбирать источник получения информации;</w:t>
            </w:r>
          </w:p>
          <w:p w14:paraId="1079B155"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соблюдать с помощью взрослых (педагогических работников, родителей (законных представителей) несовершеннолетних обучающихся) правила информационной безопасности при поиске информации в сети Интернет</w:t>
            </w:r>
          </w:p>
        </w:tc>
      </w:tr>
      <w:tr w:rsidR="00321254" w:rsidRPr="0090367C" w14:paraId="518550EC" w14:textId="77777777" w:rsidTr="00321254">
        <w:tc>
          <w:tcPr>
            <w:tcW w:w="1701" w:type="dxa"/>
          </w:tcPr>
          <w:p w14:paraId="10C69702"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1.3.2</w:t>
            </w:r>
          </w:p>
        </w:tc>
        <w:tc>
          <w:tcPr>
            <w:tcW w:w="8075" w:type="dxa"/>
          </w:tcPr>
          <w:p w14:paraId="2D9BEAA4"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 xml:space="preserve">Согласно заданному алгоритму находить в предложенном источнике </w:t>
            </w:r>
            <w:r w:rsidRPr="0090367C">
              <w:rPr>
                <w:rFonts w:cs="Times New Roman"/>
                <w:bCs/>
                <w:sz w:val="24"/>
                <w:szCs w:val="28"/>
              </w:rPr>
              <w:lastRenderedPageBreak/>
              <w:t>информацию, представленную в явном виде</w:t>
            </w:r>
          </w:p>
        </w:tc>
      </w:tr>
      <w:tr w:rsidR="00321254" w:rsidRPr="0090367C" w14:paraId="47B17E2B" w14:textId="77777777" w:rsidTr="00321254">
        <w:tc>
          <w:tcPr>
            <w:tcW w:w="1701" w:type="dxa"/>
          </w:tcPr>
          <w:p w14:paraId="027E422F"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lastRenderedPageBreak/>
              <w:t>1.3.3</w:t>
            </w:r>
          </w:p>
        </w:tc>
        <w:tc>
          <w:tcPr>
            <w:tcW w:w="8075" w:type="dxa"/>
          </w:tcPr>
          <w:p w14:paraId="40BDAD63"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Распознавать достоверную и недостоверную информацию самостоятельно или на основании предложенного педагогическим работником способа ее проверки</w:t>
            </w:r>
          </w:p>
        </w:tc>
      </w:tr>
      <w:tr w:rsidR="00321254" w:rsidRPr="0090367C" w14:paraId="436C576A" w14:textId="77777777" w:rsidTr="00321254">
        <w:tc>
          <w:tcPr>
            <w:tcW w:w="1701" w:type="dxa"/>
          </w:tcPr>
          <w:p w14:paraId="7F4201DF"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1.3.4</w:t>
            </w:r>
          </w:p>
        </w:tc>
        <w:tc>
          <w:tcPr>
            <w:tcW w:w="8075" w:type="dxa"/>
          </w:tcPr>
          <w:p w14:paraId="224EC871"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Анализировать и создавать текстовую, видео-, графическую, звуковую информацию в соответствии с учебной задачей</w:t>
            </w:r>
          </w:p>
        </w:tc>
      </w:tr>
      <w:tr w:rsidR="00321254" w:rsidRPr="0090367C" w14:paraId="3A0F0B1D" w14:textId="77777777" w:rsidTr="00321254">
        <w:tc>
          <w:tcPr>
            <w:tcW w:w="1701" w:type="dxa"/>
          </w:tcPr>
          <w:p w14:paraId="2E625879"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1.3.5</w:t>
            </w:r>
          </w:p>
        </w:tc>
        <w:tc>
          <w:tcPr>
            <w:tcW w:w="8075" w:type="dxa"/>
          </w:tcPr>
          <w:p w14:paraId="0DE8E111"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Самостоятельно создавать схемы, таблицы для представления информации</w:t>
            </w:r>
          </w:p>
        </w:tc>
      </w:tr>
      <w:tr w:rsidR="00321254" w:rsidRPr="0090367C" w14:paraId="3C081A25" w14:textId="77777777" w:rsidTr="00321254">
        <w:tc>
          <w:tcPr>
            <w:tcW w:w="1701" w:type="dxa"/>
          </w:tcPr>
          <w:p w14:paraId="6E2A2B61"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2</w:t>
            </w:r>
          </w:p>
        </w:tc>
        <w:tc>
          <w:tcPr>
            <w:tcW w:w="8075" w:type="dxa"/>
          </w:tcPr>
          <w:p w14:paraId="62CF0BE4"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Коммуникативные УУД</w:t>
            </w:r>
          </w:p>
        </w:tc>
      </w:tr>
      <w:tr w:rsidR="00321254" w:rsidRPr="0090367C" w14:paraId="2C91E2C5" w14:textId="77777777" w:rsidTr="00321254">
        <w:tc>
          <w:tcPr>
            <w:tcW w:w="1701" w:type="dxa"/>
          </w:tcPr>
          <w:p w14:paraId="1DDFE1FF"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2.1</w:t>
            </w:r>
          </w:p>
        </w:tc>
        <w:tc>
          <w:tcPr>
            <w:tcW w:w="8075" w:type="dxa"/>
          </w:tcPr>
          <w:p w14:paraId="30EDC456"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Общение</w:t>
            </w:r>
          </w:p>
        </w:tc>
      </w:tr>
      <w:tr w:rsidR="00321254" w:rsidRPr="0090367C" w14:paraId="4800A604" w14:textId="77777777" w:rsidTr="00321254">
        <w:tc>
          <w:tcPr>
            <w:tcW w:w="1701" w:type="dxa"/>
          </w:tcPr>
          <w:p w14:paraId="73B57D00"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2.1.1</w:t>
            </w:r>
          </w:p>
        </w:tc>
        <w:tc>
          <w:tcPr>
            <w:tcW w:w="8075" w:type="dxa"/>
          </w:tcPr>
          <w:p w14:paraId="14895640"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Воспринимать и формулировать суждения, выражать эмоции в соответствии с целями и условиями общения в знакомой среде;</w:t>
            </w:r>
          </w:p>
          <w:p w14:paraId="73BE826E"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проявлять уважительное отношение к собеседнику, соблюдать правила ведения диалога и дискуссии;</w:t>
            </w:r>
          </w:p>
          <w:p w14:paraId="6E9EA41A"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признавать возможность существования разных точек зрения;</w:t>
            </w:r>
          </w:p>
          <w:p w14:paraId="570A7A3F"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корректно и аргументированно высказывать свое мнение</w:t>
            </w:r>
          </w:p>
        </w:tc>
      </w:tr>
      <w:tr w:rsidR="00321254" w:rsidRPr="0090367C" w14:paraId="4AFA0D99" w14:textId="77777777" w:rsidTr="00321254">
        <w:tc>
          <w:tcPr>
            <w:tcW w:w="1701" w:type="dxa"/>
          </w:tcPr>
          <w:p w14:paraId="5BEDCD34"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2.1.2</w:t>
            </w:r>
          </w:p>
        </w:tc>
        <w:tc>
          <w:tcPr>
            <w:tcW w:w="8075" w:type="dxa"/>
          </w:tcPr>
          <w:p w14:paraId="4CE6375B"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Строить речевое высказывание в соответствии с поставленной задачей;</w:t>
            </w:r>
          </w:p>
          <w:p w14:paraId="36E67460"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создавать устные и письменные тексты (описание, рассуждение, повествование);</w:t>
            </w:r>
          </w:p>
          <w:p w14:paraId="420B6A4E"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подготавливать небольшие публичные выступления</w:t>
            </w:r>
          </w:p>
        </w:tc>
      </w:tr>
      <w:tr w:rsidR="00321254" w:rsidRPr="0090367C" w14:paraId="0A539456" w14:textId="77777777" w:rsidTr="00321254">
        <w:tc>
          <w:tcPr>
            <w:tcW w:w="1701" w:type="dxa"/>
          </w:tcPr>
          <w:p w14:paraId="75E8898F"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2.1.3</w:t>
            </w:r>
          </w:p>
        </w:tc>
        <w:tc>
          <w:tcPr>
            <w:tcW w:w="8075" w:type="dxa"/>
          </w:tcPr>
          <w:p w14:paraId="74F23120"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Подбирать иллюстративный материал (рисунки, фото, плакаты) к тексту выступления</w:t>
            </w:r>
          </w:p>
        </w:tc>
      </w:tr>
      <w:tr w:rsidR="00321254" w:rsidRPr="0090367C" w14:paraId="68547577" w14:textId="77777777" w:rsidTr="00321254">
        <w:tc>
          <w:tcPr>
            <w:tcW w:w="1701" w:type="dxa"/>
          </w:tcPr>
          <w:p w14:paraId="436E5686"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2.2</w:t>
            </w:r>
          </w:p>
        </w:tc>
        <w:tc>
          <w:tcPr>
            <w:tcW w:w="8075" w:type="dxa"/>
          </w:tcPr>
          <w:p w14:paraId="7AFA1DC1"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Совместная деятельность</w:t>
            </w:r>
          </w:p>
        </w:tc>
      </w:tr>
      <w:tr w:rsidR="00321254" w:rsidRPr="0090367C" w14:paraId="62175CE2" w14:textId="77777777" w:rsidTr="00321254">
        <w:tc>
          <w:tcPr>
            <w:tcW w:w="1701" w:type="dxa"/>
          </w:tcPr>
          <w:p w14:paraId="0B2B35EB"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2.2.1</w:t>
            </w:r>
          </w:p>
        </w:tc>
        <w:tc>
          <w:tcPr>
            <w:tcW w:w="8075" w:type="dxa"/>
          </w:tcPr>
          <w:p w14:paraId="13C02A20"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Формулировать краткосрочные и долгосрочные цели (индивидуальные с учетом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14:paraId="4E1CD87A"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14:paraId="43A9ABC5"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проявлять готовность руководить, выполнять поручения, подчиняться;</w:t>
            </w:r>
          </w:p>
          <w:p w14:paraId="5F2F6A2C"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ответственно выполнять свою часть работы;</w:t>
            </w:r>
          </w:p>
          <w:p w14:paraId="3909105F"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оценивать свой вклад в общий результат;</w:t>
            </w:r>
          </w:p>
          <w:p w14:paraId="2BC5E60D"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выполнять совместные проектные задания с использованием предложенных образцов</w:t>
            </w:r>
          </w:p>
        </w:tc>
      </w:tr>
      <w:tr w:rsidR="00321254" w:rsidRPr="0090367C" w14:paraId="4A5036B3" w14:textId="77777777" w:rsidTr="00321254">
        <w:tc>
          <w:tcPr>
            <w:tcW w:w="1701" w:type="dxa"/>
          </w:tcPr>
          <w:p w14:paraId="355333FA"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3</w:t>
            </w:r>
          </w:p>
        </w:tc>
        <w:tc>
          <w:tcPr>
            <w:tcW w:w="8075" w:type="dxa"/>
          </w:tcPr>
          <w:p w14:paraId="53FDCA8C"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Регулятивные УУД</w:t>
            </w:r>
          </w:p>
        </w:tc>
      </w:tr>
      <w:tr w:rsidR="00321254" w:rsidRPr="0090367C" w14:paraId="6E032519" w14:textId="77777777" w:rsidTr="00321254">
        <w:tc>
          <w:tcPr>
            <w:tcW w:w="1701" w:type="dxa"/>
          </w:tcPr>
          <w:p w14:paraId="024F42B4"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3.1</w:t>
            </w:r>
          </w:p>
        </w:tc>
        <w:tc>
          <w:tcPr>
            <w:tcW w:w="8075" w:type="dxa"/>
          </w:tcPr>
          <w:p w14:paraId="35BEA66B"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Самоорганизация</w:t>
            </w:r>
          </w:p>
        </w:tc>
      </w:tr>
      <w:tr w:rsidR="00321254" w:rsidRPr="0090367C" w14:paraId="678F8BE6" w14:textId="77777777" w:rsidTr="00321254">
        <w:tc>
          <w:tcPr>
            <w:tcW w:w="1701" w:type="dxa"/>
          </w:tcPr>
          <w:p w14:paraId="09B312D7"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3.1.1</w:t>
            </w:r>
          </w:p>
        </w:tc>
        <w:tc>
          <w:tcPr>
            <w:tcW w:w="8075" w:type="dxa"/>
          </w:tcPr>
          <w:p w14:paraId="35E6852B"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Планировать действия по решению учебной задачи для получения результата; выстраивать последовательность выбранных действий</w:t>
            </w:r>
          </w:p>
        </w:tc>
      </w:tr>
      <w:tr w:rsidR="00321254" w:rsidRPr="0090367C" w14:paraId="32983D18" w14:textId="77777777" w:rsidTr="00321254">
        <w:tc>
          <w:tcPr>
            <w:tcW w:w="1701" w:type="dxa"/>
          </w:tcPr>
          <w:p w14:paraId="08F6E920"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lastRenderedPageBreak/>
              <w:t>3.2</w:t>
            </w:r>
          </w:p>
        </w:tc>
        <w:tc>
          <w:tcPr>
            <w:tcW w:w="8075" w:type="dxa"/>
          </w:tcPr>
          <w:p w14:paraId="035A19B1"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Самоконтроль</w:t>
            </w:r>
          </w:p>
        </w:tc>
      </w:tr>
      <w:tr w:rsidR="00321254" w:rsidRPr="0090367C" w14:paraId="7E782514" w14:textId="77777777" w:rsidTr="00321254">
        <w:tc>
          <w:tcPr>
            <w:tcW w:w="1701" w:type="dxa"/>
          </w:tcPr>
          <w:p w14:paraId="156C987D"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3.2.1</w:t>
            </w:r>
          </w:p>
        </w:tc>
        <w:tc>
          <w:tcPr>
            <w:tcW w:w="8075" w:type="dxa"/>
          </w:tcPr>
          <w:p w14:paraId="0222B3ED"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Устанавливать причины успеха (неудач) учебной деятельности;</w:t>
            </w:r>
          </w:p>
          <w:p w14:paraId="085D4DA3" w14:textId="77777777" w:rsidR="00321254" w:rsidRPr="0090367C" w:rsidRDefault="00321254" w:rsidP="00321254">
            <w:pPr>
              <w:spacing w:line="240" w:lineRule="auto"/>
              <w:ind w:firstLine="567"/>
              <w:jc w:val="left"/>
              <w:rPr>
                <w:rFonts w:cs="Times New Roman"/>
                <w:bCs/>
                <w:sz w:val="24"/>
                <w:szCs w:val="28"/>
              </w:rPr>
            </w:pPr>
            <w:r w:rsidRPr="0090367C">
              <w:rPr>
                <w:rFonts w:cs="Times New Roman"/>
                <w:bCs/>
                <w:sz w:val="24"/>
                <w:szCs w:val="28"/>
              </w:rPr>
              <w:t>корректировать свои учебные действия для преодоления ошибок</w:t>
            </w:r>
          </w:p>
        </w:tc>
      </w:tr>
    </w:tbl>
    <w:p w14:paraId="74E3ED9D" w14:textId="77777777" w:rsidR="008C4AC3" w:rsidRPr="0090367C" w:rsidRDefault="008C4AC3" w:rsidP="00321254">
      <w:pPr>
        <w:spacing w:line="240" w:lineRule="auto"/>
        <w:ind w:firstLine="567"/>
        <w:jc w:val="left"/>
        <w:rPr>
          <w:rFonts w:cs="Times New Roman"/>
          <w:bCs/>
          <w:sz w:val="28"/>
          <w:szCs w:val="28"/>
        </w:rPr>
      </w:pPr>
    </w:p>
    <w:p w14:paraId="0F3A8DEB" w14:textId="77777777" w:rsidR="000B0742" w:rsidRPr="0090367C" w:rsidRDefault="000B0742" w:rsidP="00265288">
      <w:pPr>
        <w:spacing w:line="240" w:lineRule="auto"/>
        <w:ind w:firstLine="567"/>
        <w:jc w:val="center"/>
        <w:rPr>
          <w:rFonts w:cs="Times New Roman"/>
          <w:b/>
          <w:bCs/>
          <w:sz w:val="28"/>
          <w:szCs w:val="28"/>
        </w:rPr>
      </w:pPr>
    </w:p>
    <w:p w14:paraId="6D137B86" w14:textId="1483615B" w:rsidR="002F67F9" w:rsidRPr="0090367C" w:rsidRDefault="004B27BA" w:rsidP="00265288">
      <w:pPr>
        <w:spacing w:line="240" w:lineRule="auto"/>
        <w:ind w:firstLine="567"/>
        <w:jc w:val="center"/>
        <w:rPr>
          <w:rFonts w:cs="Times New Roman"/>
          <w:b/>
          <w:bCs/>
          <w:sz w:val="28"/>
          <w:szCs w:val="28"/>
        </w:rPr>
      </w:pPr>
      <w:r w:rsidRPr="0090367C">
        <w:rPr>
          <w:rFonts w:cs="Times New Roman"/>
          <w:b/>
          <w:bCs/>
          <w:sz w:val="28"/>
          <w:szCs w:val="28"/>
        </w:rPr>
        <w:t>Стартовая диагностика в 1 классах</w:t>
      </w:r>
      <w:r w:rsidR="008A2841" w:rsidRPr="0090367C">
        <w:rPr>
          <w:rFonts w:cs="Times New Roman"/>
          <w:b/>
          <w:bCs/>
          <w:sz w:val="28"/>
          <w:szCs w:val="28"/>
        </w:rPr>
        <w:t xml:space="preserve"> </w:t>
      </w:r>
    </w:p>
    <w:p w14:paraId="43E3BF32" w14:textId="3BF9F420" w:rsidR="004B27BA" w:rsidRPr="0090367C" w:rsidRDefault="008A2841" w:rsidP="00265288">
      <w:pPr>
        <w:spacing w:line="240" w:lineRule="auto"/>
        <w:ind w:firstLine="567"/>
        <w:jc w:val="center"/>
        <w:rPr>
          <w:rFonts w:cs="Times New Roman"/>
          <w:b/>
          <w:bCs/>
          <w:sz w:val="28"/>
          <w:szCs w:val="28"/>
        </w:rPr>
      </w:pPr>
      <w:r w:rsidRPr="0090367C">
        <w:rPr>
          <w:rFonts w:cs="Times New Roman"/>
          <w:b/>
          <w:bCs/>
          <w:sz w:val="28"/>
          <w:szCs w:val="28"/>
        </w:rPr>
        <w:t>(стартовые (диагностические) работы)</w:t>
      </w:r>
    </w:p>
    <w:p w14:paraId="7F1745B7" w14:textId="77777777" w:rsidR="00567337" w:rsidRPr="0090367C" w:rsidRDefault="00567337" w:rsidP="00265288">
      <w:pPr>
        <w:spacing w:line="240" w:lineRule="auto"/>
        <w:ind w:firstLine="567"/>
        <w:jc w:val="center"/>
        <w:rPr>
          <w:rFonts w:cs="Times New Roman"/>
          <w:b/>
          <w:bCs/>
          <w:sz w:val="28"/>
          <w:szCs w:val="28"/>
        </w:rPr>
      </w:pPr>
    </w:p>
    <w:p w14:paraId="6A0DA5BA" w14:textId="1F57FA15" w:rsidR="004B27BA" w:rsidRPr="0090367C" w:rsidRDefault="004B27BA" w:rsidP="00265288">
      <w:pPr>
        <w:spacing w:line="240" w:lineRule="auto"/>
        <w:ind w:firstLine="567"/>
        <w:rPr>
          <w:sz w:val="28"/>
          <w:szCs w:val="28"/>
        </w:rPr>
      </w:pPr>
      <w:r w:rsidRPr="0090367C">
        <w:rPr>
          <w:sz w:val="28"/>
          <w:szCs w:val="28"/>
        </w:rPr>
        <w:t xml:space="preserve">Стартовая педагогическая диагностика представляет собой процедуру оценки готовности к обучению на данном уровне образования. </w:t>
      </w:r>
      <w:r w:rsidR="00C04A2F" w:rsidRPr="0090367C">
        <w:rPr>
          <w:sz w:val="28"/>
          <w:szCs w:val="28"/>
        </w:rPr>
        <w:t>Результаты стартовой педагогической диагностики</w:t>
      </w:r>
      <w:r w:rsidRPr="0090367C">
        <w:rPr>
          <w:sz w:val="28"/>
          <w:szCs w:val="28"/>
        </w:rPr>
        <w:t xml:space="preserve"> выступа</w:t>
      </w:r>
      <w:r w:rsidR="00C04A2F" w:rsidRPr="0090367C">
        <w:rPr>
          <w:sz w:val="28"/>
          <w:szCs w:val="28"/>
        </w:rPr>
        <w:t>ю</w:t>
      </w:r>
      <w:r w:rsidRPr="0090367C">
        <w:rPr>
          <w:sz w:val="28"/>
          <w:szCs w:val="28"/>
        </w:rPr>
        <w:t>т как основа (точка отсчёта) для оценки динамики образовательных достижений. Объектом оценки является сформированность предпосылок учебной деятельности, готовность к овладению чтением, грамотой и счётом.</w:t>
      </w:r>
    </w:p>
    <w:p w14:paraId="022BF0BC" w14:textId="4F1C88BD" w:rsidR="004B27BA" w:rsidRPr="0090367C" w:rsidRDefault="004B27BA" w:rsidP="00265288">
      <w:pPr>
        <w:spacing w:line="240" w:lineRule="auto"/>
        <w:ind w:firstLine="567"/>
        <w:rPr>
          <w:rFonts w:cs="Times New Roman"/>
          <w:sz w:val="28"/>
          <w:szCs w:val="28"/>
        </w:rPr>
      </w:pPr>
      <w:r w:rsidRPr="0090367C">
        <w:rPr>
          <w:rFonts w:cs="Times New Roman"/>
          <w:sz w:val="28"/>
          <w:szCs w:val="28"/>
        </w:rPr>
        <w:t xml:space="preserve">Стартовая педагогическая диагностика проводится в форме комплексной работы, график проведения стартовой педагогической диагностики рассматривается на педагогическом совете, там же принимается решение о выборе формы проведения. Планирование стартовой педагогической диагностики отражается во внутришкольном мониторинге и внутренней системе оценки качества образования. Проводится администрацией, результаты стартовой педагогической диагностики в 1 классах отражаются в аналитической справке, являются основой для принятия управленческих решений. </w:t>
      </w:r>
    </w:p>
    <w:p w14:paraId="14B6A2F7" w14:textId="77777777" w:rsidR="00E87B1A" w:rsidRPr="0090367C" w:rsidRDefault="00E87B1A" w:rsidP="00265288">
      <w:pPr>
        <w:spacing w:line="240" w:lineRule="auto"/>
        <w:ind w:firstLine="567"/>
        <w:rPr>
          <w:rFonts w:cs="Times New Roman"/>
          <w:sz w:val="28"/>
          <w:szCs w:val="28"/>
        </w:rPr>
      </w:pPr>
    </w:p>
    <w:p w14:paraId="22039094" w14:textId="0AB1CB6F" w:rsidR="00A67670" w:rsidRPr="0090367C" w:rsidRDefault="00A67670" w:rsidP="000B0742">
      <w:pPr>
        <w:spacing w:line="240" w:lineRule="auto"/>
        <w:ind w:firstLine="0"/>
        <w:rPr>
          <w:rFonts w:cs="Times New Roman"/>
          <w:b/>
          <w:bCs/>
          <w:sz w:val="28"/>
          <w:szCs w:val="28"/>
        </w:rPr>
      </w:pPr>
    </w:p>
    <w:p w14:paraId="113B57E6" w14:textId="77777777" w:rsidR="008C4AC3" w:rsidRPr="0090367C" w:rsidRDefault="00C04A2F" w:rsidP="00265288">
      <w:pPr>
        <w:spacing w:line="240" w:lineRule="auto"/>
        <w:ind w:firstLine="567"/>
        <w:jc w:val="center"/>
        <w:rPr>
          <w:rFonts w:cs="Times New Roman"/>
          <w:b/>
          <w:bCs/>
          <w:sz w:val="28"/>
          <w:szCs w:val="28"/>
        </w:rPr>
      </w:pPr>
      <w:r w:rsidRPr="0090367C">
        <w:rPr>
          <w:rFonts w:cs="Times New Roman"/>
          <w:b/>
          <w:bCs/>
          <w:sz w:val="28"/>
          <w:szCs w:val="28"/>
        </w:rPr>
        <w:t xml:space="preserve">Стартовая диагностика </w:t>
      </w:r>
      <w:r w:rsidR="008A2841" w:rsidRPr="0090367C">
        <w:rPr>
          <w:rFonts w:cs="Times New Roman"/>
          <w:b/>
          <w:bCs/>
          <w:sz w:val="28"/>
          <w:szCs w:val="28"/>
        </w:rPr>
        <w:t>(стартовые (диагностические) работы)</w:t>
      </w:r>
      <w:r w:rsidR="00910F95" w:rsidRPr="0090367C">
        <w:rPr>
          <w:rFonts w:cs="Times New Roman"/>
          <w:b/>
          <w:bCs/>
          <w:sz w:val="28"/>
          <w:szCs w:val="28"/>
        </w:rPr>
        <w:t xml:space="preserve"> </w:t>
      </w:r>
    </w:p>
    <w:p w14:paraId="649EC393" w14:textId="7696C61E" w:rsidR="00C04A2F" w:rsidRPr="0090367C" w:rsidRDefault="00C04A2F" w:rsidP="00265288">
      <w:pPr>
        <w:spacing w:line="240" w:lineRule="auto"/>
        <w:ind w:firstLine="567"/>
        <w:jc w:val="center"/>
        <w:rPr>
          <w:rFonts w:cs="Times New Roman"/>
          <w:b/>
          <w:bCs/>
          <w:sz w:val="28"/>
          <w:szCs w:val="28"/>
        </w:rPr>
      </w:pPr>
      <w:r w:rsidRPr="0090367C">
        <w:rPr>
          <w:rFonts w:cs="Times New Roman"/>
          <w:b/>
          <w:bCs/>
          <w:sz w:val="28"/>
          <w:szCs w:val="28"/>
        </w:rPr>
        <w:t>по отдельным предметам</w:t>
      </w:r>
    </w:p>
    <w:p w14:paraId="128620B8" w14:textId="77777777" w:rsidR="00567337" w:rsidRPr="0090367C" w:rsidRDefault="00567337" w:rsidP="00265288">
      <w:pPr>
        <w:spacing w:line="240" w:lineRule="auto"/>
        <w:ind w:firstLine="567"/>
        <w:jc w:val="center"/>
        <w:rPr>
          <w:rFonts w:cs="Times New Roman"/>
          <w:b/>
          <w:bCs/>
          <w:sz w:val="28"/>
          <w:szCs w:val="28"/>
        </w:rPr>
      </w:pPr>
    </w:p>
    <w:p w14:paraId="289BB1C1" w14:textId="32B2F2EE" w:rsidR="004B27BA" w:rsidRPr="0090367C" w:rsidRDefault="004B27BA" w:rsidP="00265288">
      <w:pPr>
        <w:spacing w:line="240" w:lineRule="auto"/>
        <w:ind w:firstLine="567"/>
        <w:rPr>
          <w:sz w:val="28"/>
          <w:szCs w:val="28"/>
        </w:rPr>
      </w:pPr>
      <w:r w:rsidRPr="0090367C">
        <w:rPr>
          <w:sz w:val="28"/>
          <w:szCs w:val="28"/>
        </w:rPr>
        <w:t xml:space="preserve">Стартовая диагностика </w:t>
      </w:r>
      <w:r w:rsidR="00C04A2F" w:rsidRPr="0090367C">
        <w:rPr>
          <w:sz w:val="28"/>
          <w:szCs w:val="28"/>
        </w:rPr>
        <w:t xml:space="preserve">по отдельным предметам 2-4 классов </w:t>
      </w:r>
      <w:r w:rsidRPr="0090367C">
        <w:rPr>
          <w:sz w:val="28"/>
          <w:szCs w:val="28"/>
        </w:rPr>
        <w:t>может проводиться педагогическими работниками с целью оценки готовности к изучению отдельных предметов (разделов). Результаты стартовой диагностики являются основанием для корректировки учебных программ и индивидуализации учебного процесса.</w:t>
      </w:r>
    </w:p>
    <w:p w14:paraId="27078254" w14:textId="77777777" w:rsidR="00C04A2F" w:rsidRPr="0090367C" w:rsidRDefault="00C04A2F" w:rsidP="00265288">
      <w:pPr>
        <w:spacing w:line="240" w:lineRule="auto"/>
        <w:ind w:firstLine="567"/>
        <w:rPr>
          <w:rFonts w:cs="Times New Roman"/>
          <w:sz w:val="28"/>
          <w:szCs w:val="28"/>
        </w:rPr>
      </w:pPr>
      <w:r w:rsidRPr="0090367C">
        <w:rPr>
          <w:rFonts w:cs="Times New Roman"/>
          <w:sz w:val="28"/>
          <w:szCs w:val="28"/>
        </w:rPr>
        <w:t xml:space="preserve">Данный вид диагностики является инициативой педагогов, вносится в тематическое планирование, проводится учителем самостоятельно, вносится в единый график оценочных процедур при выполнении условий к проведению оценочных работ (работы </w:t>
      </w:r>
      <w:r w:rsidRPr="0090367C">
        <w:rPr>
          <w:rFonts w:cs="Times New Roman"/>
          <w:sz w:val="28"/>
          <w:szCs w:val="28"/>
          <w:shd w:val="clear" w:color="auto" w:fill="FFFFFF"/>
        </w:rPr>
        <w:t>выполняются всеми обучающимися в классе одновременно и длительность которых составляет не менее тридцати минут).</w:t>
      </w:r>
      <w:r w:rsidRPr="0090367C">
        <w:rPr>
          <w:rFonts w:cs="Times New Roman"/>
          <w:sz w:val="28"/>
          <w:szCs w:val="28"/>
        </w:rPr>
        <w:t xml:space="preserve"> </w:t>
      </w:r>
    </w:p>
    <w:p w14:paraId="71A7897E" w14:textId="77777777" w:rsidR="00567337" w:rsidRPr="0090367C" w:rsidRDefault="00567337" w:rsidP="00265288">
      <w:pPr>
        <w:spacing w:line="240" w:lineRule="auto"/>
        <w:ind w:firstLine="567"/>
        <w:jc w:val="center"/>
        <w:rPr>
          <w:rFonts w:cs="Times New Roman"/>
          <w:b/>
          <w:bCs/>
          <w:sz w:val="28"/>
          <w:szCs w:val="28"/>
        </w:rPr>
      </w:pPr>
    </w:p>
    <w:p w14:paraId="0F793655" w14:textId="2610E82B" w:rsidR="001D67EE" w:rsidRPr="0090367C" w:rsidRDefault="008A2841" w:rsidP="00265288">
      <w:pPr>
        <w:spacing w:line="240" w:lineRule="auto"/>
        <w:ind w:firstLine="567"/>
        <w:jc w:val="center"/>
        <w:rPr>
          <w:rFonts w:cs="Times New Roman"/>
          <w:b/>
          <w:bCs/>
          <w:sz w:val="28"/>
          <w:szCs w:val="28"/>
        </w:rPr>
      </w:pPr>
      <w:r w:rsidRPr="0090367C">
        <w:rPr>
          <w:rFonts w:cs="Times New Roman"/>
          <w:b/>
          <w:bCs/>
          <w:sz w:val="28"/>
          <w:szCs w:val="28"/>
        </w:rPr>
        <w:t>Текущая оценка</w:t>
      </w:r>
    </w:p>
    <w:p w14:paraId="2844685B" w14:textId="77777777" w:rsidR="001D67EE" w:rsidRPr="0090367C" w:rsidRDefault="001D67EE" w:rsidP="00265288">
      <w:pPr>
        <w:spacing w:line="240" w:lineRule="auto"/>
        <w:ind w:firstLine="567"/>
        <w:rPr>
          <w:sz w:val="28"/>
          <w:szCs w:val="28"/>
        </w:rPr>
      </w:pPr>
      <w:r w:rsidRPr="0090367C">
        <w:rPr>
          <w:sz w:val="28"/>
          <w:szCs w:val="28"/>
        </w:rPr>
        <w:t xml:space="preserve">Текущая оценка представляет собой процедуру оценки индивидуального продвижения в освоении программы учебного предмета. Текущая оценка может быть формирующей, т. е. поддерживающей и направляющей усилия </w:t>
      </w:r>
      <w:r w:rsidRPr="0090367C">
        <w:rPr>
          <w:sz w:val="28"/>
          <w:szCs w:val="28"/>
        </w:rPr>
        <w:lastRenderedPageBreak/>
        <w:t>обучающегося, включающей его в самостоятельную оценочную деятельность, и диагностической, способствующей выявлению и осознанию педагогическим работником и обучающимся существующих проблем в обучении.</w:t>
      </w:r>
    </w:p>
    <w:p w14:paraId="161E64A3" w14:textId="1A364A6E" w:rsidR="00C04A2F" w:rsidRPr="0090367C" w:rsidRDefault="001D67EE" w:rsidP="00265288">
      <w:pPr>
        <w:spacing w:line="240" w:lineRule="auto"/>
        <w:ind w:firstLine="567"/>
        <w:rPr>
          <w:sz w:val="28"/>
          <w:szCs w:val="28"/>
        </w:rPr>
      </w:pPr>
      <w:r w:rsidRPr="0090367C">
        <w:rPr>
          <w:sz w:val="28"/>
          <w:szCs w:val="28"/>
        </w:rPr>
        <w:t xml:space="preserve">Объектом текущей оценки являются тематические планируемые результаты, этапы освоения которых зафиксированы в тематическом планировании. В текущей оценке используется весь арсенал форм и методов проверки (устные и письменные опросы, практические работы, творческие работы, индивидуальные и групповые формы, само- и взаимооценка, рефлексия, листы продвижения и др.) с учётом особенностей учебного предмета и особенностей контрольно-оценочной деятельности педагогического работника. Результаты текущей оценки являются основой для индивидуализации учебного процесса; при этом отдельные результаты, свидетельствующие об успешности обучения и достижении тематических результатов в более сжатые (по сравнению с планируемыми педагогическим работником) сроки могут включаться в систему накопительной оценки и служить основанием, например, для </w:t>
      </w:r>
      <w:proofErr w:type="gramStart"/>
      <w:r w:rsidRPr="0090367C">
        <w:rPr>
          <w:sz w:val="28"/>
          <w:szCs w:val="28"/>
        </w:rPr>
        <w:t>освобождения</w:t>
      </w:r>
      <w:proofErr w:type="gramEnd"/>
      <w:r w:rsidRPr="0090367C">
        <w:rPr>
          <w:sz w:val="28"/>
          <w:szCs w:val="28"/>
        </w:rPr>
        <w:t xml:space="preserve"> обучающегося от необходимости выполнять тематическую работу.</w:t>
      </w:r>
    </w:p>
    <w:p w14:paraId="2AFB85F9" w14:textId="77777777" w:rsidR="001D67EE" w:rsidRPr="0090367C" w:rsidRDefault="001D67EE" w:rsidP="00265288">
      <w:pPr>
        <w:spacing w:line="240" w:lineRule="auto"/>
        <w:ind w:firstLine="567"/>
        <w:rPr>
          <w:rFonts w:cs="Times New Roman"/>
          <w:sz w:val="28"/>
          <w:szCs w:val="28"/>
        </w:rPr>
      </w:pPr>
      <w:r w:rsidRPr="0090367C">
        <w:rPr>
          <w:rFonts w:cs="Times New Roman"/>
          <w:sz w:val="28"/>
          <w:szCs w:val="28"/>
        </w:rPr>
        <w:t>Текущий контроль проводится учителем ежедневно. Выставление отметок в журнал за данный вид контроля является компетенцией педагога, система оценивания представлена в разделе «Особенности оценки предметных результатов».</w:t>
      </w:r>
    </w:p>
    <w:p w14:paraId="562FA84A" w14:textId="77777777" w:rsidR="001947ED" w:rsidRPr="0090367C" w:rsidRDefault="001947ED" w:rsidP="00265288">
      <w:pPr>
        <w:spacing w:line="240" w:lineRule="auto"/>
        <w:ind w:firstLine="567"/>
        <w:jc w:val="center"/>
        <w:rPr>
          <w:rFonts w:cs="Times New Roman"/>
          <w:b/>
          <w:bCs/>
          <w:sz w:val="28"/>
          <w:szCs w:val="28"/>
        </w:rPr>
      </w:pPr>
    </w:p>
    <w:p w14:paraId="752DE27F" w14:textId="0A756EFD" w:rsidR="001D67EE" w:rsidRPr="0090367C" w:rsidRDefault="008A2841" w:rsidP="00265288">
      <w:pPr>
        <w:spacing w:line="240" w:lineRule="auto"/>
        <w:ind w:firstLine="567"/>
        <w:jc w:val="center"/>
        <w:rPr>
          <w:rFonts w:cs="Times New Roman"/>
          <w:b/>
          <w:bCs/>
          <w:sz w:val="28"/>
          <w:szCs w:val="28"/>
        </w:rPr>
      </w:pPr>
      <w:r w:rsidRPr="0090367C">
        <w:rPr>
          <w:rFonts w:cs="Times New Roman"/>
          <w:b/>
          <w:bCs/>
          <w:sz w:val="28"/>
          <w:szCs w:val="28"/>
        </w:rPr>
        <w:t>Тематическая оценка</w:t>
      </w:r>
    </w:p>
    <w:p w14:paraId="785F2B1E" w14:textId="7AC3A2E7" w:rsidR="001D67EE" w:rsidRPr="0090367C" w:rsidRDefault="001D67EE" w:rsidP="00265288">
      <w:pPr>
        <w:spacing w:line="240" w:lineRule="auto"/>
        <w:ind w:firstLine="567"/>
        <w:rPr>
          <w:sz w:val="28"/>
          <w:szCs w:val="28"/>
        </w:rPr>
      </w:pPr>
      <w:r w:rsidRPr="0090367C">
        <w:rPr>
          <w:sz w:val="28"/>
          <w:szCs w:val="28"/>
        </w:rPr>
        <w:t>Тематическая оценка представляет собой процедуру оценки уровня достижения тематических планируемых результатов по предмету, которые представлены в тематическом планировании в рабочих программах.</w:t>
      </w:r>
    </w:p>
    <w:p w14:paraId="2FD21EFC" w14:textId="48BFC3A0" w:rsidR="001D67EE" w:rsidRPr="0090367C" w:rsidRDefault="001D67EE" w:rsidP="00265288">
      <w:pPr>
        <w:spacing w:line="240" w:lineRule="auto"/>
        <w:ind w:firstLine="567"/>
        <w:rPr>
          <w:sz w:val="28"/>
          <w:szCs w:val="28"/>
        </w:rPr>
      </w:pPr>
      <w:r w:rsidRPr="0090367C">
        <w:rPr>
          <w:sz w:val="28"/>
          <w:szCs w:val="28"/>
        </w:rPr>
        <w:t>Тематическая оценка может вестись как в ходе изучения темы, так и в конце её изучения. Оценочные процедуры подбираются так, чтобы они предусматривали возможность оценки достижения всей совокупности тематических планируемых результатов и каждого из них. Результаты тематической оценки являются основанием для коррекции учебного процесса и его индивидуализации.</w:t>
      </w:r>
    </w:p>
    <w:p w14:paraId="0846F0DC" w14:textId="77777777" w:rsidR="001D67EE" w:rsidRPr="0090367C" w:rsidRDefault="001D67EE" w:rsidP="00265288">
      <w:pPr>
        <w:spacing w:line="240" w:lineRule="auto"/>
        <w:ind w:firstLine="567"/>
        <w:rPr>
          <w:rFonts w:cs="Times New Roman"/>
          <w:sz w:val="28"/>
          <w:szCs w:val="28"/>
        </w:rPr>
      </w:pPr>
      <w:r w:rsidRPr="0090367C">
        <w:rPr>
          <w:rFonts w:cs="Times New Roman"/>
          <w:sz w:val="28"/>
          <w:szCs w:val="28"/>
        </w:rPr>
        <w:t xml:space="preserve">Тематический контроль проводится учителем в соответствии с календарно-тематическим планированием, учитель вправе вносить изменения в график проведения тематического контроля в соответствии с «Положением о рабочей программе», на основе причин, указанных там же. </w:t>
      </w:r>
    </w:p>
    <w:p w14:paraId="2492CB84" w14:textId="77777777" w:rsidR="001D67EE" w:rsidRPr="0090367C" w:rsidRDefault="001D67EE" w:rsidP="00265288">
      <w:pPr>
        <w:spacing w:line="240" w:lineRule="auto"/>
        <w:ind w:firstLine="567"/>
        <w:rPr>
          <w:rFonts w:cs="Times New Roman"/>
          <w:sz w:val="28"/>
          <w:szCs w:val="28"/>
          <w:shd w:val="clear" w:color="auto" w:fill="FFFFFF"/>
        </w:rPr>
      </w:pPr>
      <w:r w:rsidRPr="0090367C">
        <w:rPr>
          <w:rFonts w:cs="Times New Roman"/>
          <w:sz w:val="28"/>
          <w:szCs w:val="28"/>
        </w:rPr>
        <w:t xml:space="preserve">В единый график оценочных процедур вносятся только те формы тематического контроля, которые рассчитаны на выполнение </w:t>
      </w:r>
      <w:r w:rsidRPr="0090367C">
        <w:rPr>
          <w:rFonts w:cs="Times New Roman"/>
          <w:sz w:val="28"/>
          <w:szCs w:val="28"/>
          <w:shd w:val="clear" w:color="auto" w:fill="FFFFFF"/>
        </w:rPr>
        <w:t xml:space="preserve">всеми обучающимися в классе одновременно и длительность которых составляет не менее тридцати минут. </w:t>
      </w:r>
    </w:p>
    <w:p w14:paraId="2E964525" w14:textId="77777777" w:rsidR="001D67EE" w:rsidRPr="0090367C" w:rsidRDefault="001D67EE" w:rsidP="00265288">
      <w:pPr>
        <w:spacing w:line="240" w:lineRule="auto"/>
        <w:ind w:firstLine="567"/>
        <w:rPr>
          <w:rFonts w:cs="Times New Roman"/>
          <w:sz w:val="28"/>
          <w:szCs w:val="28"/>
        </w:rPr>
      </w:pPr>
      <w:r w:rsidRPr="0090367C">
        <w:rPr>
          <w:rFonts w:cs="Times New Roman"/>
          <w:sz w:val="28"/>
          <w:szCs w:val="28"/>
        </w:rPr>
        <w:t xml:space="preserve">Выставление отметок в журнал за данный вид контроля проводится в соответствии с календарно-тематическим планированием, особенности заполнения журнала по данному вопросу прописаны в локальном нормативном акте «Порядок заполнения электронного журнала», система </w:t>
      </w:r>
      <w:r w:rsidRPr="0090367C">
        <w:rPr>
          <w:rFonts w:cs="Times New Roman"/>
          <w:sz w:val="28"/>
          <w:szCs w:val="28"/>
        </w:rPr>
        <w:lastRenderedPageBreak/>
        <w:t>оценивания представлена в разделе «Особенности оценки предметных результатов».</w:t>
      </w:r>
    </w:p>
    <w:p w14:paraId="55E76D23" w14:textId="77777777" w:rsidR="001D67EE" w:rsidRPr="0090367C" w:rsidRDefault="001D67EE" w:rsidP="00265288">
      <w:pPr>
        <w:spacing w:line="240" w:lineRule="auto"/>
        <w:ind w:firstLine="567"/>
        <w:rPr>
          <w:rFonts w:cs="Times New Roman"/>
          <w:sz w:val="28"/>
          <w:szCs w:val="28"/>
        </w:rPr>
      </w:pPr>
      <w:r w:rsidRPr="0090367C">
        <w:rPr>
          <w:rFonts w:cs="Times New Roman"/>
          <w:sz w:val="28"/>
          <w:szCs w:val="28"/>
        </w:rPr>
        <w:t>Ре</w:t>
      </w:r>
      <w:r w:rsidRPr="0090367C">
        <w:rPr>
          <w:rFonts w:cs="Times New Roman"/>
          <w:sz w:val="28"/>
          <w:szCs w:val="28"/>
        </w:rPr>
        <w:softHyphen/>
        <w:t>зультаты тематической оценки являются основанием для кор</w:t>
      </w:r>
      <w:r w:rsidRPr="0090367C">
        <w:rPr>
          <w:rFonts w:cs="Times New Roman"/>
          <w:sz w:val="28"/>
          <w:szCs w:val="28"/>
        </w:rPr>
        <w:softHyphen/>
        <w:t>рекции учебного процесса и его индивидуализации.</w:t>
      </w:r>
    </w:p>
    <w:p w14:paraId="7EEE3273" w14:textId="77777777" w:rsidR="004A6024" w:rsidRPr="0090367C" w:rsidRDefault="004A6024" w:rsidP="00265288">
      <w:pPr>
        <w:spacing w:line="240" w:lineRule="auto"/>
        <w:ind w:firstLine="567"/>
        <w:jc w:val="center"/>
        <w:rPr>
          <w:rFonts w:cs="Times New Roman"/>
          <w:b/>
          <w:bCs/>
          <w:sz w:val="28"/>
          <w:szCs w:val="28"/>
        </w:rPr>
      </w:pPr>
    </w:p>
    <w:p w14:paraId="0FBBF7D4" w14:textId="6D4EB121" w:rsidR="003D3369" w:rsidRPr="0090367C" w:rsidRDefault="003D3369" w:rsidP="00265288">
      <w:pPr>
        <w:spacing w:line="240" w:lineRule="auto"/>
        <w:ind w:firstLine="567"/>
        <w:jc w:val="center"/>
        <w:rPr>
          <w:rFonts w:cs="Times New Roman"/>
          <w:b/>
          <w:bCs/>
          <w:sz w:val="28"/>
          <w:szCs w:val="28"/>
        </w:rPr>
      </w:pPr>
      <w:r w:rsidRPr="0090367C">
        <w:rPr>
          <w:rFonts w:cs="Times New Roman"/>
          <w:b/>
          <w:bCs/>
          <w:sz w:val="28"/>
          <w:szCs w:val="28"/>
        </w:rPr>
        <w:t>Процедуры оценки предметных результатов</w:t>
      </w:r>
    </w:p>
    <w:p w14:paraId="391F46F9" w14:textId="2788716A" w:rsidR="003D3369" w:rsidRPr="0090367C" w:rsidRDefault="003D3369" w:rsidP="00265288">
      <w:pPr>
        <w:spacing w:line="240" w:lineRule="auto"/>
        <w:ind w:firstLine="567"/>
        <w:rPr>
          <w:rFonts w:cs="Times New Roman"/>
          <w:sz w:val="28"/>
          <w:szCs w:val="28"/>
        </w:rPr>
      </w:pPr>
      <w:r w:rsidRPr="0090367C">
        <w:rPr>
          <w:rFonts w:cs="Times New Roman"/>
          <w:sz w:val="28"/>
          <w:szCs w:val="28"/>
        </w:rPr>
        <w:t>Оценка предметных результатов – часть системы внутришкольного контроля и внутренней системы оценки качества образования.  Контроль за процедурами осуществляется администрацией образовательной организации с целью получения информации о качестве образовательного процесса, качестве подготовки и проведения уроков, так</w:t>
      </w:r>
      <w:r w:rsidR="000B0742" w:rsidRPr="0090367C">
        <w:rPr>
          <w:rFonts w:cs="Times New Roman"/>
          <w:sz w:val="28"/>
          <w:szCs w:val="28"/>
        </w:rPr>
        <w:t>же являются основанием для реко</w:t>
      </w:r>
      <w:r w:rsidRPr="0090367C">
        <w:rPr>
          <w:rFonts w:cs="Times New Roman"/>
          <w:sz w:val="28"/>
          <w:szCs w:val="28"/>
        </w:rPr>
        <w:t>мендаций как для текущей коррекции учебного процесса и его индивидуализации, так и</w:t>
      </w:r>
      <w:r w:rsidR="000B0742" w:rsidRPr="0090367C">
        <w:rPr>
          <w:rFonts w:cs="Times New Roman"/>
          <w:sz w:val="28"/>
          <w:szCs w:val="28"/>
        </w:rPr>
        <w:t xml:space="preserve"> для повышения квалификации учи</w:t>
      </w:r>
      <w:r w:rsidRPr="0090367C">
        <w:rPr>
          <w:rFonts w:cs="Times New Roman"/>
          <w:sz w:val="28"/>
          <w:szCs w:val="28"/>
        </w:rPr>
        <w:t xml:space="preserve">теля. </w:t>
      </w:r>
    </w:p>
    <w:p w14:paraId="7FF298D1" w14:textId="77777777" w:rsidR="003D3369" w:rsidRPr="0090367C" w:rsidRDefault="003D3369" w:rsidP="00265288">
      <w:pPr>
        <w:spacing w:line="240" w:lineRule="auto"/>
        <w:ind w:firstLine="567"/>
        <w:rPr>
          <w:rFonts w:cs="Times New Roman"/>
          <w:sz w:val="28"/>
          <w:szCs w:val="28"/>
        </w:rPr>
      </w:pPr>
      <w:r w:rsidRPr="0090367C">
        <w:rPr>
          <w:rFonts w:cs="Times New Roman"/>
          <w:sz w:val="28"/>
          <w:szCs w:val="28"/>
        </w:rPr>
        <w:t xml:space="preserve">Основным инструментом контроля за проведением процедуры оценки предметных результатов является единый график оценочных процедур, который объединяет все уровни оценочных процедур. </w:t>
      </w:r>
    </w:p>
    <w:p w14:paraId="18DD8C61" w14:textId="77777777" w:rsidR="003D3369" w:rsidRPr="0090367C" w:rsidRDefault="003D3369" w:rsidP="00265288">
      <w:pPr>
        <w:spacing w:line="240" w:lineRule="auto"/>
        <w:ind w:firstLine="567"/>
        <w:rPr>
          <w:rFonts w:cs="Times New Roman"/>
          <w:sz w:val="28"/>
          <w:szCs w:val="28"/>
        </w:rPr>
      </w:pPr>
      <w:r w:rsidRPr="0090367C">
        <w:rPr>
          <w:rFonts w:cs="Times New Roman"/>
          <w:sz w:val="28"/>
          <w:szCs w:val="28"/>
        </w:rPr>
        <w:t>В единый график вносятся все контрольные, проверочные и диагностические работы, которые выполняются всеми обучающимися в классе одновременно и длительность которые составляет не менее тридцати минут.</w:t>
      </w:r>
    </w:p>
    <w:p w14:paraId="065F21DC" w14:textId="77777777" w:rsidR="003D3369" w:rsidRPr="0090367C" w:rsidRDefault="003D3369" w:rsidP="00265288">
      <w:pPr>
        <w:spacing w:line="240" w:lineRule="auto"/>
        <w:ind w:firstLine="567"/>
        <w:rPr>
          <w:rFonts w:cs="Times New Roman"/>
          <w:sz w:val="28"/>
          <w:szCs w:val="28"/>
        </w:rPr>
      </w:pPr>
      <w:r w:rsidRPr="0090367C">
        <w:rPr>
          <w:rFonts w:cs="Times New Roman"/>
          <w:sz w:val="28"/>
          <w:szCs w:val="28"/>
        </w:rPr>
        <w:t>Заполнение графика начинается с внесения процедур федерального уровня, далее следуют региональные мониторинги, оценочные процедуры, проводимые общеобразовательной организацией. При получении информации о проведении мониторинга федерального и/или регионального уровней после создания документа в график вносятся изменения.</w:t>
      </w:r>
    </w:p>
    <w:p w14:paraId="35100D87" w14:textId="03EF2257" w:rsidR="004B27BA" w:rsidRPr="0090367C" w:rsidRDefault="003D3369" w:rsidP="00265288">
      <w:pPr>
        <w:spacing w:line="240" w:lineRule="auto"/>
        <w:ind w:firstLine="567"/>
        <w:rPr>
          <w:rFonts w:cs="Times New Roman"/>
          <w:sz w:val="28"/>
          <w:szCs w:val="28"/>
        </w:rPr>
      </w:pPr>
      <w:r w:rsidRPr="0090367C">
        <w:rPr>
          <w:rFonts w:cs="Times New Roman"/>
          <w:sz w:val="28"/>
          <w:szCs w:val="28"/>
        </w:rPr>
        <w:t xml:space="preserve">При составлении единого графика оценочных процедур используются «Рекомендации для системы общего образования по основным подходам к формированию графика оценочных процедур в образовательных организациях» (Письмо минпросвещения РФ №СК-228/03, федеральной службы по надзору в сфере образования и науки №1-169/08-01 от 6.08.2021).    </w:t>
      </w:r>
    </w:p>
    <w:p w14:paraId="5331D30F" w14:textId="61B0A1DB" w:rsidR="003D3369" w:rsidRPr="0090367C" w:rsidRDefault="003D3369" w:rsidP="00265288">
      <w:pPr>
        <w:spacing w:line="240" w:lineRule="auto"/>
        <w:rPr>
          <w:rFonts w:cs="Times New Roman"/>
          <w:sz w:val="28"/>
          <w:szCs w:val="28"/>
        </w:rPr>
      </w:pPr>
    </w:p>
    <w:p w14:paraId="078E2CE1" w14:textId="77777777" w:rsidR="00EA0B2E" w:rsidRPr="0090367C" w:rsidRDefault="00EA0B2E" w:rsidP="00265288">
      <w:pPr>
        <w:pStyle w:val="a9"/>
        <w:ind w:firstLine="567"/>
        <w:jc w:val="center"/>
        <w:rPr>
          <w:rFonts w:ascii="Times New Roman" w:hAnsi="Times New Roman" w:cs="Times New Roman"/>
          <w:b/>
          <w:bCs/>
          <w:sz w:val="28"/>
          <w:szCs w:val="28"/>
        </w:rPr>
      </w:pPr>
      <w:r w:rsidRPr="0090367C">
        <w:rPr>
          <w:rFonts w:ascii="Times New Roman" w:hAnsi="Times New Roman" w:cs="Times New Roman"/>
          <w:b/>
          <w:bCs/>
          <w:sz w:val="28"/>
          <w:szCs w:val="28"/>
        </w:rPr>
        <w:t>Оценка предметных результатов</w:t>
      </w:r>
    </w:p>
    <w:p w14:paraId="745C7200" w14:textId="5706D9E6" w:rsidR="00EA0B2E" w:rsidRPr="0090367C" w:rsidRDefault="00EA0B2E"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 xml:space="preserve">Предметные результаты освоения ООП НОО с учетом специфики содержания </w:t>
      </w:r>
      <w:r w:rsidR="00B50BAF" w:rsidRPr="0090367C">
        <w:rPr>
          <w:rFonts w:ascii="Times New Roman" w:hAnsi="Times New Roman" w:cs="Times New Roman"/>
          <w:sz w:val="28"/>
          <w:szCs w:val="28"/>
        </w:rPr>
        <w:t>учебных предметов</w:t>
      </w:r>
      <w:r w:rsidRPr="0090367C">
        <w:rPr>
          <w:rFonts w:ascii="Times New Roman" w:hAnsi="Times New Roman" w:cs="Times New Roman"/>
          <w:sz w:val="28"/>
          <w:szCs w:val="28"/>
        </w:rPr>
        <w:t>, включающих конкретные учебные предметы, ориентированы на применение знаний, умений и навыков обучающимися в учебных ситуациях и реальных жизненных условиях, а также на успешное обучение.</w:t>
      </w:r>
    </w:p>
    <w:p w14:paraId="198E6808" w14:textId="77777777" w:rsidR="00EA0B2E" w:rsidRPr="0090367C" w:rsidRDefault="00EA0B2E"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Оценка предметных результатов освоения ООП НОО осуществляется через оценку достижения обучающимися планируемых результатов по отдельным учебным предметам.</w:t>
      </w:r>
    </w:p>
    <w:p w14:paraId="0739C277" w14:textId="77777777" w:rsidR="00EA0B2E" w:rsidRPr="0090367C" w:rsidRDefault="00EA0B2E"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 xml:space="preserve">Основным предметом оценки результатов освоения ООП НОО в соответствии с требованиями ФГОС НОО является способность к решению учебно-познавательных и учебно-практических задач, основанных на изучаемом учебном материале и способах действий, в том числе </w:t>
      </w:r>
      <w:r w:rsidRPr="0090367C">
        <w:rPr>
          <w:rFonts w:ascii="Times New Roman" w:hAnsi="Times New Roman" w:cs="Times New Roman"/>
          <w:sz w:val="28"/>
          <w:szCs w:val="28"/>
        </w:rPr>
        <w:lastRenderedPageBreak/>
        <w:t>метапредметных (познавательных, регулятивных, коммуникативных) действий.</w:t>
      </w:r>
    </w:p>
    <w:p w14:paraId="4DE6149D" w14:textId="77777777" w:rsidR="00EA0B2E" w:rsidRPr="0090367C" w:rsidRDefault="00EA0B2E"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 xml:space="preserve">Для оценки предметных результатов освоения ООП НОО используются </w:t>
      </w:r>
      <w:r w:rsidRPr="0090367C">
        <w:rPr>
          <w:rFonts w:ascii="Times New Roman" w:hAnsi="Times New Roman" w:cs="Times New Roman"/>
          <w:b/>
          <w:bCs/>
          <w:sz w:val="28"/>
          <w:szCs w:val="28"/>
        </w:rPr>
        <w:t>критерии:</w:t>
      </w:r>
      <w:r w:rsidRPr="0090367C">
        <w:rPr>
          <w:rFonts w:ascii="Times New Roman" w:hAnsi="Times New Roman" w:cs="Times New Roman"/>
          <w:sz w:val="28"/>
          <w:szCs w:val="28"/>
        </w:rPr>
        <w:t xml:space="preserve"> знание и понимание, применение, функциональность.</w:t>
      </w:r>
    </w:p>
    <w:p w14:paraId="0EB1AC85" w14:textId="77777777" w:rsidR="00EA0B2E" w:rsidRPr="0090367C" w:rsidRDefault="00EA0B2E"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 xml:space="preserve">Обобщенный критерий </w:t>
      </w:r>
      <w:r w:rsidRPr="0090367C">
        <w:rPr>
          <w:rFonts w:ascii="Times New Roman" w:hAnsi="Times New Roman" w:cs="Times New Roman"/>
          <w:b/>
          <w:bCs/>
          <w:sz w:val="28"/>
          <w:szCs w:val="28"/>
        </w:rPr>
        <w:t>"знание и понимание"</w:t>
      </w:r>
      <w:r w:rsidRPr="0090367C">
        <w:rPr>
          <w:rFonts w:ascii="Times New Roman" w:hAnsi="Times New Roman" w:cs="Times New Roman"/>
          <w:sz w:val="28"/>
          <w:szCs w:val="28"/>
        </w:rPr>
        <w:t xml:space="preserve"> включает знание и понимание роли изучаемой области знания или вида деятельности в различных контекстах, знание и понимание терминологии, понятий и идей, а также процедурных знаний или алгоритмов.</w:t>
      </w:r>
    </w:p>
    <w:p w14:paraId="513429DB" w14:textId="63BFBC37" w:rsidR="00EA0B2E" w:rsidRPr="0090367C" w:rsidRDefault="00EA0B2E"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 xml:space="preserve">Обобщенный критерий </w:t>
      </w:r>
      <w:r w:rsidR="00B82528" w:rsidRPr="0090367C">
        <w:rPr>
          <w:rFonts w:ascii="Times New Roman" w:hAnsi="Times New Roman" w:cs="Times New Roman"/>
          <w:b/>
          <w:bCs/>
          <w:sz w:val="28"/>
          <w:szCs w:val="28"/>
        </w:rPr>
        <w:t>«</w:t>
      </w:r>
      <w:r w:rsidRPr="0090367C">
        <w:rPr>
          <w:rFonts w:ascii="Times New Roman" w:hAnsi="Times New Roman" w:cs="Times New Roman"/>
          <w:b/>
          <w:bCs/>
          <w:sz w:val="28"/>
          <w:szCs w:val="28"/>
        </w:rPr>
        <w:t>применение</w:t>
      </w:r>
      <w:r w:rsidR="00B82528" w:rsidRPr="0090367C">
        <w:rPr>
          <w:rFonts w:ascii="Times New Roman" w:hAnsi="Times New Roman" w:cs="Times New Roman"/>
          <w:b/>
          <w:bCs/>
          <w:sz w:val="28"/>
          <w:szCs w:val="28"/>
        </w:rPr>
        <w:t>»</w:t>
      </w:r>
      <w:r w:rsidRPr="0090367C">
        <w:rPr>
          <w:rFonts w:ascii="Times New Roman" w:hAnsi="Times New Roman" w:cs="Times New Roman"/>
          <w:sz w:val="28"/>
          <w:szCs w:val="28"/>
        </w:rPr>
        <w:t xml:space="preserve"> включает:</w:t>
      </w:r>
    </w:p>
    <w:p w14:paraId="59369198" w14:textId="77777777" w:rsidR="00EA0B2E" w:rsidRPr="0090367C" w:rsidRDefault="00EA0B2E" w:rsidP="00FB410E">
      <w:pPr>
        <w:pStyle w:val="a9"/>
        <w:numPr>
          <w:ilvl w:val="0"/>
          <w:numId w:val="80"/>
        </w:numPr>
        <w:ind w:left="0" w:firstLine="709"/>
        <w:jc w:val="both"/>
        <w:rPr>
          <w:rFonts w:ascii="Times New Roman" w:hAnsi="Times New Roman" w:cs="Times New Roman"/>
          <w:sz w:val="28"/>
          <w:szCs w:val="28"/>
        </w:rPr>
      </w:pPr>
      <w:r w:rsidRPr="0090367C">
        <w:rPr>
          <w:rFonts w:ascii="Times New Roman" w:hAnsi="Times New Roman" w:cs="Times New Roman"/>
          <w:sz w:val="28"/>
          <w:szCs w:val="28"/>
        </w:rPr>
        <w:t>использование изучаемого материала при решении учебных задач, различающихся сложностью предметного содержания, сочетанием универсальных познавательных действий и операций, степенью проработанности в учебном процессе;</w:t>
      </w:r>
    </w:p>
    <w:p w14:paraId="1D7C68A9" w14:textId="77777777" w:rsidR="00EA0B2E" w:rsidRPr="0090367C" w:rsidRDefault="00EA0B2E" w:rsidP="00FB410E">
      <w:pPr>
        <w:pStyle w:val="a9"/>
        <w:numPr>
          <w:ilvl w:val="0"/>
          <w:numId w:val="80"/>
        </w:numPr>
        <w:ind w:left="0" w:firstLine="709"/>
        <w:jc w:val="both"/>
        <w:rPr>
          <w:rFonts w:ascii="Times New Roman" w:hAnsi="Times New Roman" w:cs="Times New Roman"/>
          <w:sz w:val="28"/>
          <w:szCs w:val="28"/>
        </w:rPr>
      </w:pPr>
      <w:r w:rsidRPr="0090367C">
        <w:rPr>
          <w:rFonts w:ascii="Times New Roman" w:hAnsi="Times New Roman" w:cs="Times New Roman"/>
          <w:sz w:val="28"/>
          <w:szCs w:val="28"/>
        </w:rPr>
        <w:t>использование специфических для предмета способов действий и видов деятельности по получению нового знания, его интерпретации, применению и преобразованию при решении учебных задач (проблем), в том числе в ходе поисковой деятельности, учебно-исследовательской и учебно-проектной деятельности.</w:t>
      </w:r>
    </w:p>
    <w:p w14:paraId="48C7D936" w14:textId="00219F78" w:rsidR="00EA0B2E" w:rsidRPr="0090367C" w:rsidRDefault="00EA0B2E" w:rsidP="00265288">
      <w:pPr>
        <w:pStyle w:val="a9"/>
        <w:ind w:firstLine="709"/>
        <w:jc w:val="both"/>
        <w:rPr>
          <w:rFonts w:ascii="Times New Roman" w:hAnsi="Times New Roman" w:cs="Times New Roman"/>
          <w:sz w:val="28"/>
          <w:szCs w:val="28"/>
        </w:rPr>
      </w:pPr>
      <w:r w:rsidRPr="0090367C">
        <w:rPr>
          <w:rFonts w:ascii="Times New Roman" w:hAnsi="Times New Roman" w:cs="Times New Roman"/>
          <w:sz w:val="28"/>
          <w:szCs w:val="28"/>
        </w:rPr>
        <w:t xml:space="preserve">Обобщенный критерий </w:t>
      </w:r>
      <w:r w:rsidR="00B82528" w:rsidRPr="0090367C">
        <w:rPr>
          <w:rFonts w:ascii="Times New Roman" w:hAnsi="Times New Roman" w:cs="Times New Roman"/>
          <w:b/>
          <w:bCs/>
          <w:sz w:val="28"/>
          <w:szCs w:val="28"/>
        </w:rPr>
        <w:t>«</w:t>
      </w:r>
      <w:r w:rsidRPr="0090367C">
        <w:rPr>
          <w:rFonts w:ascii="Times New Roman" w:hAnsi="Times New Roman" w:cs="Times New Roman"/>
          <w:b/>
          <w:bCs/>
          <w:sz w:val="28"/>
          <w:szCs w:val="28"/>
        </w:rPr>
        <w:t>функциональность</w:t>
      </w:r>
      <w:r w:rsidR="00B82528" w:rsidRPr="0090367C">
        <w:rPr>
          <w:rFonts w:ascii="Times New Roman" w:hAnsi="Times New Roman" w:cs="Times New Roman"/>
          <w:b/>
          <w:bCs/>
          <w:sz w:val="28"/>
          <w:szCs w:val="28"/>
        </w:rPr>
        <w:t>»</w:t>
      </w:r>
      <w:r w:rsidRPr="0090367C">
        <w:rPr>
          <w:rFonts w:ascii="Times New Roman" w:hAnsi="Times New Roman" w:cs="Times New Roman"/>
          <w:sz w:val="28"/>
          <w:szCs w:val="28"/>
        </w:rPr>
        <w:t xml:space="preserve"> включает осознанное использование приобретенных знаний и способов действий при решении внеучебных проблем, различающихся сложностью предметного содержания, читательских умений, контекста, а также сочетанием когнитивных операций.</w:t>
      </w:r>
    </w:p>
    <w:p w14:paraId="35E4C0D6" w14:textId="77777777" w:rsidR="00EA0B2E" w:rsidRPr="0090367C" w:rsidRDefault="00EA0B2E" w:rsidP="00265288">
      <w:pPr>
        <w:pStyle w:val="a9"/>
        <w:ind w:firstLine="709"/>
        <w:jc w:val="both"/>
        <w:rPr>
          <w:rFonts w:ascii="Times New Roman" w:hAnsi="Times New Roman" w:cs="Times New Roman"/>
          <w:sz w:val="28"/>
          <w:szCs w:val="28"/>
        </w:rPr>
      </w:pPr>
      <w:r w:rsidRPr="0090367C">
        <w:rPr>
          <w:rFonts w:ascii="Times New Roman" w:hAnsi="Times New Roman" w:cs="Times New Roman"/>
          <w:sz w:val="28"/>
          <w:szCs w:val="28"/>
        </w:rPr>
        <w:t>Оценка предметных результатов освоения ООП НОО осуществляется педагогическим работником в ходе процедур текущего, тематического, промежуточного и итогового контроля.</w:t>
      </w:r>
    </w:p>
    <w:p w14:paraId="23C6B1E1" w14:textId="77777777" w:rsidR="00EA0B2E" w:rsidRPr="0090367C" w:rsidRDefault="00EA0B2E" w:rsidP="00265288">
      <w:pPr>
        <w:pStyle w:val="a9"/>
        <w:ind w:firstLine="709"/>
        <w:jc w:val="both"/>
        <w:rPr>
          <w:rFonts w:ascii="Times New Roman" w:hAnsi="Times New Roman" w:cs="Times New Roman"/>
          <w:i/>
          <w:iCs/>
          <w:sz w:val="28"/>
          <w:szCs w:val="28"/>
        </w:rPr>
      </w:pPr>
      <w:r w:rsidRPr="0090367C">
        <w:rPr>
          <w:rFonts w:ascii="Times New Roman" w:hAnsi="Times New Roman" w:cs="Times New Roman"/>
          <w:i/>
          <w:iCs/>
          <w:sz w:val="28"/>
          <w:szCs w:val="28"/>
        </w:rPr>
        <w:t>Особенности оценки предметных результатов по отдельному учебному предмету фиксируются в приложении к ООП НОО.</w:t>
      </w:r>
    </w:p>
    <w:p w14:paraId="18A2B9F1" w14:textId="77777777" w:rsidR="00EA0B2E" w:rsidRPr="0090367C" w:rsidRDefault="00EA0B2E" w:rsidP="00265288">
      <w:pPr>
        <w:pStyle w:val="a9"/>
        <w:ind w:firstLine="709"/>
        <w:jc w:val="both"/>
        <w:rPr>
          <w:rFonts w:ascii="Times New Roman" w:hAnsi="Times New Roman" w:cs="Times New Roman"/>
          <w:sz w:val="28"/>
          <w:szCs w:val="28"/>
        </w:rPr>
      </w:pPr>
      <w:r w:rsidRPr="0090367C">
        <w:rPr>
          <w:rFonts w:ascii="Times New Roman" w:hAnsi="Times New Roman" w:cs="Times New Roman"/>
          <w:sz w:val="28"/>
          <w:szCs w:val="28"/>
        </w:rPr>
        <w:t>Описание оценки предметных результатов по отдельному учебному предмету включает:</w:t>
      </w:r>
    </w:p>
    <w:p w14:paraId="35C404AE" w14:textId="77777777" w:rsidR="00EA0B2E" w:rsidRPr="0090367C" w:rsidRDefault="00EA0B2E" w:rsidP="00FB410E">
      <w:pPr>
        <w:pStyle w:val="a9"/>
        <w:numPr>
          <w:ilvl w:val="0"/>
          <w:numId w:val="81"/>
        </w:numPr>
        <w:ind w:left="0" w:firstLine="709"/>
        <w:jc w:val="both"/>
        <w:rPr>
          <w:rFonts w:ascii="Times New Roman" w:hAnsi="Times New Roman" w:cs="Times New Roman"/>
          <w:sz w:val="28"/>
          <w:szCs w:val="28"/>
        </w:rPr>
      </w:pPr>
      <w:r w:rsidRPr="0090367C">
        <w:rPr>
          <w:rFonts w:ascii="Times New Roman" w:hAnsi="Times New Roman" w:cs="Times New Roman"/>
          <w:sz w:val="28"/>
          <w:szCs w:val="28"/>
        </w:rPr>
        <w:t>список планируемых результатов с указанием этапов (по годам обучения) их формирования и способов, форм оценки (например, текущая (тематическая); устно (письменно), практика);</w:t>
      </w:r>
    </w:p>
    <w:p w14:paraId="3BF44E8B" w14:textId="77777777" w:rsidR="00EA0B2E" w:rsidRPr="0090367C" w:rsidRDefault="00EA0B2E" w:rsidP="00FB410E">
      <w:pPr>
        <w:pStyle w:val="a9"/>
        <w:numPr>
          <w:ilvl w:val="0"/>
          <w:numId w:val="81"/>
        </w:numPr>
        <w:ind w:left="0" w:firstLine="709"/>
        <w:jc w:val="both"/>
        <w:rPr>
          <w:rFonts w:ascii="Times New Roman" w:hAnsi="Times New Roman" w:cs="Times New Roman"/>
          <w:sz w:val="28"/>
          <w:szCs w:val="28"/>
        </w:rPr>
      </w:pPr>
      <w:r w:rsidRPr="0090367C">
        <w:rPr>
          <w:rFonts w:ascii="Times New Roman" w:hAnsi="Times New Roman" w:cs="Times New Roman"/>
          <w:sz w:val="28"/>
          <w:szCs w:val="28"/>
        </w:rPr>
        <w:t>требования к выставлению отметок за промежуточную аттестацию (при необходимости - с учетом степени значимости отметок за отдельные оценочные процедуры) фиксируются в локальном акте ОО;</w:t>
      </w:r>
    </w:p>
    <w:p w14:paraId="7C86EDA6" w14:textId="39F06673" w:rsidR="004A6024" w:rsidRPr="0090367C" w:rsidRDefault="00EA0B2E" w:rsidP="00FB410E">
      <w:pPr>
        <w:pStyle w:val="a9"/>
        <w:numPr>
          <w:ilvl w:val="0"/>
          <w:numId w:val="81"/>
        </w:numPr>
        <w:ind w:left="0" w:firstLine="709"/>
        <w:jc w:val="both"/>
        <w:rPr>
          <w:rFonts w:ascii="Times New Roman" w:hAnsi="Times New Roman" w:cs="Times New Roman"/>
          <w:sz w:val="28"/>
          <w:szCs w:val="28"/>
        </w:rPr>
      </w:pPr>
      <w:r w:rsidRPr="0090367C">
        <w:rPr>
          <w:rFonts w:ascii="Times New Roman" w:hAnsi="Times New Roman" w:cs="Times New Roman"/>
          <w:sz w:val="28"/>
          <w:szCs w:val="28"/>
        </w:rPr>
        <w:t>график контрольных мероприятий (указание форм контроля в календарно-тематическом планировании и едином графике оценочных процедур, формируемом ежегодно/раз в полугодие).</w:t>
      </w:r>
    </w:p>
    <w:p w14:paraId="56971B4C" w14:textId="77777777" w:rsidR="004A6024" w:rsidRPr="0090367C" w:rsidRDefault="004A6024" w:rsidP="00265288">
      <w:pPr>
        <w:pStyle w:val="a9"/>
        <w:ind w:left="709"/>
        <w:jc w:val="both"/>
        <w:rPr>
          <w:rFonts w:ascii="Times New Roman" w:hAnsi="Times New Roman" w:cs="Times New Roman"/>
          <w:sz w:val="28"/>
          <w:szCs w:val="28"/>
        </w:rPr>
      </w:pPr>
    </w:p>
    <w:p w14:paraId="031EB21A" w14:textId="3C149438" w:rsidR="00EA0B2E" w:rsidRPr="0090367C" w:rsidRDefault="00EA0B2E" w:rsidP="00265288">
      <w:pPr>
        <w:pStyle w:val="a9"/>
        <w:ind w:firstLine="567"/>
        <w:jc w:val="center"/>
        <w:rPr>
          <w:rFonts w:ascii="Times New Roman" w:hAnsi="Times New Roman" w:cs="Times New Roman"/>
          <w:b/>
          <w:bCs/>
          <w:sz w:val="28"/>
          <w:szCs w:val="28"/>
        </w:rPr>
      </w:pPr>
      <w:r w:rsidRPr="0090367C">
        <w:rPr>
          <w:rFonts w:ascii="Times New Roman" w:hAnsi="Times New Roman" w:cs="Times New Roman"/>
          <w:b/>
          <w:bCs/>
          <w:sz w:val="28"/>
          <w:szCs w:val="28"/>
        </w:rPr>
        <w:t>Оценка метапредметных результатов</w:t>
      </w:r>
    </w:p>
    <w:p w14:paraId="4BA34ADD" w14:textId="77777777" w:rsidR="00EA0B2E" w:rsidRPr="0090367C" w:rsidRDefault="00EA0B2E" w:rsidP="00265288">
      <w:pPr>
        <w:pStyle w:val="a9"/>
        <w:ind w:firstLine="567"/>
        <w:jc w:val="both"/>
        <w:rPr>
          <w:rFonts w:ascii="Times New Roman" w:hAnsi="Times New Roman" w:cs="Times New Roman"/>
          <w:i/>
          <w:iCs/>
          <w:sz w:val="28"/>
          <w:szCs w:val="28"/>
        </w:rPr>
      </w:pPr>
      <w:r w:rsidRPr="0090367C">
        <w:rPr>
          <w:rFonts w:ascii="Times New Roman" w:hAnsi="Times New Roman" w:cs="Times New Roman"/>
          <w:sz w:val="28"/>
          <w:szCs w:val="28"/>
        </w:rPr>
        <w:t xml:space="preserve">Оценка метапредметных результатов осуществляется через оценку достижения планируемых результатов освоения ООП НОО, которые </w:t>
      </w:r>
      <w:r w:rsidRPr="0090367C">
        <w:rPr>
          <w:rFonts w:ascii="Times New Roman" w:hAnsi="Times New Roman" w:cs="Times New Roman"/>
          <w:sz w:val="28"/>
          <w:szCs w:val="28"/>
        </w:rPr>
        <w:lastRenderedPageBreak/>
        <w:t xml:space="preserve">отражают </w:t>
      </w:r>
      <w:r w:rsidRPr="0090367C">
        <w:rPr>
          <w:rFonts w:ascii="Times New Roman" w:hAnsi="Times New Roman" w:cs="Times New Roman"/>
          <w:i/>
          <w:iCs/>
          <w:sz w:val="28"/>
          <w:szCs w:val="28"/>
        </w:rPr>
        <w:t>совокупность познавательных, коммуникативных и регулятивных универсальных учебных действий.</w:t>
      </w:r>
    </w:p>
    <w:p w14:paraId="527BE732" w14:textId="77777777" w:rsidR="00EA0B2E" w:rsidRPr="0090367C" w:rsidRDefault="00EA0B2E"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Формирование метапредметных результатов обеспечивается комплексом освоения программ учебных предметов и внеурочной деятельности.</w:t>
      </w:r>
    </w:p>
    <w:p w14:paraId="766151C3" w14:textId="77777777" w:rsidR="00EA0B2E" w:rsidRPr="0090367C" w:rsidRDefault="00EA0B2E" w:rsidP="00265288">
      <w:pPr>
        <w:pStyle w:val="a9"/>
        <w:ind w:firstLine="567"/>
        <w:jc w:val="both"/>
        <w:rPr>
          <w:rFonts w:ascii="Times New Roman" w:hAnsi="Times New Roman" w:cs="Times New Roman"/>
          <w:sz w:val="28"/>
          <w:szCs w:val="28"/>
        </w:rPr>
      </w:pPr>
      <w:r w:rsidRPr="0090367C">
        <w:rPr>
          <w:rFonts w:ascii="Times New Roman" w:hAnsi="Times New Roman" w:cs="Times New Roman"/>
          <w:b/>
          <w:bCs/>
          <w:sz w:val="28"/>
          <w:szCs w:val="28"/>
        </w:rPr>
        <w:t>Оценка метапредметных результатов</w:t>
      </w:r>
      <w:r w:rsidRPr="0090367C">
        <w:rPr>
          <w:rFonts w:ascii="Times New Roman" w:hAnsi="Times New Roman" w:cs="Times New Roman"/>
          <w:sz w:val="28"/>
          <w:szCs w:val="28"/>
        </w:rPr>
        <w:t xml:space="preserve"> проводится с целью определения сформированности:</w:t>
      </w:r>
    </w:p>
    <w:p w14:paraId="0E8A9590" w14:textId="77777777" w:rsidR="00EA0B2E" w:rsidRPr="0090367C" w:rsidRDefault="00EA0B2E" w:rsidP="00FB410E">
      <w:pPr>
        <w:pStyle w:val="a9"/>
        <w:numPr>
          <w:ilvl w:val="0"/>
          <w:numId w:val="74"/>
        </w:numPr>
        <w:jc w:val="both"/>
        <w:rPr>
          <w:rFonts w:ascii="Times New Roman" w:hAnsi="Times New Roman" w:cs="Times New Roman"/>
          <w:sz w:val="28"/>
          <w:szCs w:val="28"/>
        </w:rPr>
      </w:pPr>
      <w:r w:rsidRPr="0090367C">
        <w:rPr>
          <w:rFonts w:ascii="Times New Roman" w:hAnsi="Times New Roman" w:cs="Times New Roman"/>
          <w:sz w:val="28"/>
          <w:szCs w:val="28"/>
        </w:rPr>
        <w:t>познавательных универсальных учебных действий;</w:t>
      </w:r>
    </w:p>
    <w:p w14:paraId="75986231" w14:textId="77777777" w:rsidR="00EA0B2E" w:rsidRPr="0090367C" w:rsidRDefault="00EA0B2E" w:rsidP="00FB410E">
      <w:pPr>
        <w:pStyle w:val="a9"/>
        <w:numPr>
          <w:ilvl w:val="0"/>
          <w:numId w:val="74"/>
        </w:numPr>
        <w:jc w:val="both"/>
        <w:rPr>
          <w:rFonts w:ascii="Times New Roman" w:hAnsi="Times New Roman" w:cs="Times New Roman"/>
          <w:sz w:val="28"/>
          <w:szCs w:val="28"/>
        </w:rPr>
      </w:pPr>
      <w:r w:rsidRPr="0090367C">
        <w:rPr>
          <w:rFonts w:ascii="Times New Roman" w:hAnsi="Times New Roman" w:cs="Times New Roman"/>
          <w:sz w:val="28"/>
          <w:szCs w:val="28"/>
        </w:rPr>
        <w:t>коммуникативных универсальных учебных действий;</w:t>
      </w:r>
    </w:p>
    <w:p w14:paraId="71FBEA6F" w14:textId="77777777" w:rsidR="00EA0B2E" w:rsidRPr="0090367C" w:rsidRDefault="00EA0B2E" w:rsidP="00FB410E">
      <w:pPr>
        <w:pStyle w:val="a9"/>
        <w:numPr>
          <w:ilvl w:val="0"/>
          <w:numId w:val="74"/>
        </w:numPr>
        <w:jc w:val="both"/>
        <w:rPr>
          <w:rFonts w:ascii="Times New Roman" w:hAnsi="Times New Roman" w:cs="Times New Roman"/>
          <w:sz w:val="28"/>
          <w:szCs w:val="28"/>
        </w:rPr>
      </w:pPr>
      <w:r w:rsidRPr="0090367C">
        <w:rPr>
          <w:rFonts w:ascii="Times New Roman" w:hAnsi="Times New Roman" w:cs="Times New Roman"/>
          <w:sz w:val="28"/>
          <w:szCs w:val="28"/>
        </w:rPr>
        <w:t>регулятивных универсальных учебных действий.</w:t>
      </w:r>
    </w:p>
    <w:p w14:paraId="685D8F3F" w14:textId="77777777" w:rsidR="00EA0B2E" w:rsidRPr="0090367C" w:rsidRDefault="00EA0B2E"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 xml:space="preserve">Овладение </w:t>
      </w:r>
      <w:r w:rsidRPr="0090367C">
        <w:rPr>
          <w:rFonts w:ascii="Times New Roman" w:hAnsi="Times New Roman" w:cs="Times New Roman"/>
          <w:i/>
          <w:iCs/>
          <w:sz w:val="28"/>
          <w:szCs w:val="28"/>
          <w:u w:val="single"/>
        </w:rPr>
        <w:t>познавательными универсальными учебными действиями</w:t>
      </w:r>
      <w:r w:rsidRPr="0090367C">
        <w:rPr>
          <w:rFonts w:ascii="Times New Roman" w:hAnsi="Times New Roman" w:cs="Times New Roman"/>
          <w:sz w:val="28"/>
          <w:szCs w:val="28"/>
        </w:rPr>
        <w:t xml:space="preserve"> предполагает формирование и оценку у обучающихся базовых логических действий, базовых исследовательских действий, умения работать с информацией.</w:t>
      </w:r>
    </w:p>
    <w:p w14:paraId="684D4584" w14:textId="77777777" w:rsidR="00EA0B2E" w:rsidRPr="0090367C" w:rsidRDefault="00EA0B2E"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 xml:space="preserve">Овладение </w:t>
      </w:r>
      <w:r w:rsidRPr="0090367C">
        <w:rPr>
          <w:rFonts w:ascii="Times New Roman" w:hAnsi="Times New Roman" w:cs="Times New Roman"/>
          <w:i/>
          <w:iCs/>
          <w:sz w:val="28"/>
          <w:szCs w:val="28"/>
        </w:rPr>
        <w:t>базовыми логическими действиями</w:t>
      </w:r>
      <w:r w:rsidRPr="0090367C">
        <w:rPr>
          <w:rFonts w:ascii="Times New Roman" w:hAnsi="Times New Roman" w:cs="Times New Roman"/>
          <w:sz w:val="28"/>
          <w:szCs w:val="28"/>
        </w:rPr>
        <w:t xml:space="preserve"> обеспечивает формирование у обучающихся следующих умений:</w:t>
      </w:r>
    </w:p>
    <w:p w14:paraId="7770CCCA" w14:textId="77777777" w:rsidR="00EA0B2E" w:rsidRPr="0090367C" w:rsidRDefault="00EA0B2E" w:rsidP="00FB410E">
      <w:pPr>
        <w:pStyle w:val="a9"/>
        <w:numPr>
          <w:ilvl w:val="0"/>
          <w:numId w:val="75"/>
        </w:numPr>
        <w:jc w:val="both"/>
        <w:rPr>
          <w:rFonts w:ascii="Times New Roman" w:hAnsi="Times New Roman" w:cs="Times New Roman"/>
          <w:sz w:val="28"/>
          <w:szCs w:val="28"/>
        </w:rPr>
      </w:pPr>
      <w:r w:rsidRPr="0090367C">
        <w:rPr>
          <w:rFonts w:ascii="Times New Roman" w:hAnsi="Times New Roman" w:cs="Times New Roman"/>
          <w:sz w:val="28"/>
          <w:szCs w:val="28"/>
        </w:rPr>
        <w:t>сравнивать объекты, устанавливать основания для сравнения, устанавливать аналогии;</w:t>
      </w:r>
    </w:p>
    <w:p w14:paraId="3D6D5A8B" w14:textId="77777777" w:rsidR="00EA0B2E" w:rsidRPr="0090367C" w:rsidRDefault="00EA0B2E" w:rsidP="00FB410E">
      <w:pPr>
        <w:pStyle w:val="a9"/>
        <w:numPr>
          <w:ilvl w:val="0"/>
          <w:numId w:val="75"/>
        </w:numPr>
        <w:jc w:val="both"/>
        <w:rPr>
          <w:rFonts w:ascii="Times New Roman" w:hAnsi="Times New Roman" w:cs="Times New Roman"/>
          <w:sz w:val="28"/>
          <w:szCs w:val="28"/>
        </w:rPr>
      </w:pPr>
      <w:r w:rsidRPr="0090367C">
        <w:rPr>
          <w:rFonts w:ascii="Times New Roman" w:hAnsi="Times New Roman" w:cs="Times New Roman"/>
          <w:sz w:val="28"/>
          <w:szCs w:val="28"/>
        </w:rPr>
        <w:t>объединять части объекта (объекты) по определенному признаку;</w:t>
      </w:r>
    </w:p>
    <w:p w14:paraId="27375566" w14:textId="77777777" w:rsidR="00EA0B2E" w:rsidRPr="0090367C" w:rsidRDefault="00EA0B2E" w:rsidP="00FB410E">
      <w:pPr>
        <w:pStyle w:val="a9"/>
        <w:numPr>
          <w:ilvl w:val="0"/>
          <w:numId w:val="75"/>
        </w:numPr>
        <w:jc w:val="both"/>
        <w:rPr>
          <w:rFonts w:ascii="Times New Roman" w:hAnsi="Times New Roman" w:cs="Times New Roman"/>
          <w:sz w:val="28"/>
          <w:szCs w:val="28"/>
        </w:rPr>
      </w:pPr>
      <w:r w:rsidRPr="0090367C">
        <w:rPr>
          <w:rFonts w:ascii="Times New Roman" w:hAnsi="Times New Roman" w:cs="Times New Roman"/>
          <w:sz w:val="28"/>
          <w:szCs w:val="28"/>
        </w:rPr>
        <w:t>определять существенный признак для классификации, классифицировать предложенные объекты;</w:t>
      </w:r>
    </w:p>
    <w:p w14:paraId="10D3E7CC" w14:textId="77777777" w:rsidR="00EA0B2E" w:rsidRPr="0090367C" w:rsidRDefault="00EA0B2E" w:rsidP="00FB410E">
      <w:pPr>
        <w:pStyle w:val="a9"/>
        <w:numPr>
          <w:ilvl w:val="0"/>
          <w:numId w:val="75"/>
        </w:numPr>
        <w:jc w:val="both"/>
        <w:rPr>
          <w:rFonts w:ascii="Times New Roman" w:hAnsi="Times New Roman" w:cs="Times New Roman"/>
          <w:sz w:val="28"/>
          <w:szCs w:val="28"/>
        </w:rPr>
      </w:pPr>
      <w:r w:rsidRPr="0090367C">
        <w:rPr>
          <w:rFonts w:ascii="Times New Roman" w:hAnsi="Times New Roman" w:cs="Times New Roman"/>
          <w:sz w:val="28"/>
          <w:szCs w:val="28"/>
        </w:rPr>
        <w:t>находить закономерности и противоречия в рассматриваемых фактах, данных и наблюдениях на основе предложенного педагогическим работником алгоритма;</w:t>
      </w:r>
    </w:p>
    <w:p w14:paraId="2C704A5D" w14:textId="77777777" w:rsidR="00EA0B2E" w:rsidRPr="0090367C" w:rsidRDefault="00EA0B2E" w:rsidP="00FB410E">
      <w:pPr>
        <w:pStyle w:val="a9"/>
        <w:numPr>
          <w:ilvl w:val="0"/>
          <w:numId w:val="75"/>
        </w:numPr>
        <w:jc w:val="both"/>
        <w:rPr>
          <w:rFonts w:ascii="Times New Roman" w:hAnsi="Times New Roman" w:cs="Times New Roman"/>
          <w:sz w:val="28"/>
          <w:szCs w:val="28"/>
        </w:rPr>
      </w:pPr>
      <w:r w:rsidRPr="0090367C">
        <w:rPr>
          <w:rFonts w:ascii="Times New Roman" w:hAnsi="Times New Roman" w:cs="Times New Roman"/>
          <w:sz w:val="28"/>
          <w:szCs w:val="28"/>
        </w:rPr>
        <w:t>выявлять недостаток информации для решения учебной (практической) задачи на основе предложенного алгоритма;</w:t>
      </w:r>
    </w:p>
    <w:p w14:paraId="6AE18FAC" w14:textId="77777777" w:rsidR="00EA0B2E" w:rsidRPr="0090367C" w:rsidRDefault="00EA0B2E" w:rsidP="00FB410E">
      <w:pPr>
        <w:pStyle w:val="a9"/>
        <w:numPr>
          <w:ilvl w:val="0"/>
          <w:numId w:val="75"/>
        </w:numPr>
        <w:jc w:val="both"/>
        <w:rPr>
          <w:rFonts w:ascii="Times New Roman" w:hAnsi="Times New Roman" w:cs="Times New Roman"/>
          <w:sz w:val="28"/>
          <w:szCs w:val="28"/>
        </w:rPr>
      </w:pPr>
      <w:r w:rsidRPr="0090367C">
        <w:rPr>
          <w:rFonts w:ascii="Times New Roman" w:hAnsi="Times New Roman" w:cs="Times New Roman"/>
          <w:sz w:val="28"/>
          <w:szCs w:val="28"/>
        </w:rPr>
        <w:t>устанавливать причинно-следственные связи в ситуациях, поддающихся непосредственному наблюдению или знакомых по опыту, делать выводы.</w:t>
      </w:r>
    </w:p>
    <w:p w14:paraId="6A51BB08" w14:textId="77777777" w:rsidR="00EA0B2E" w:rsidRPr="0090367C" w:rsidRDefault="00EA0B2E"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 xml:space="preserve">Овладение </w:t>
      </w:r>
      <w:r w:rsidRPr="0090367C">
        <w:rPr>
          <w:rFonts w:ascii="Times New Roman" w:hAnsi="Times New Roman" w:cs="Times New Roman"/>
          <w:i/>
          <w:iCs/>
          <w:sz w:val="28"/>
          <w:szCs w:val="28"/>
        </w:rPr>
        <w:t>базовыми исследовательскими действиями</w:t>
      </w:r>
      <w:r w:rsidRPr="0090367C">
        <w:rPr>
          <w:rFonts w:ascii="Times New Roman" w:hAnsi="Times New Roman" w:cs="Times New Roman"/>
          <w:sz w:val="28"/>
          <w:szCs w:val="28"/>
        </w:rPr>
        <w:t xml:space="preserve"> обеспечивает формирование у обучающихся следующих умений:</w:t>
      </w:r>
    </w:p>
    <w:p w14:paraId="5C81245B" w14:textId="77777777" w:rsidR="00EA0B2E" w:rsidRPr="0090367C" w:rsidRDefault="00EA0B2E" w:rsidP="00FB410E">
      <w:pPr>
        <w:pStyle w:val="a9"/>
        <w:numPr>
          <w:ilvl w:val="0"/>
          <w:numId w:val="76"/>
        </w:numPr>
        <w:jc w:val="both"/>
        <w:rPr>
          <w:rFonts w:ascii="Times New Roman" w:hAnsi="Times New Roman" w:cs="Times New Roman"/>
          <w:sz w:val="28"/>
          <w:szCs w:val="28"/>
        </w:rPr>
      </w:pPr>
      <w:r w:rsidRPr="0090367C">
        <w:rPr>
          <w:rFonts w:ascii="Times New Roman" w:hAnsi="Times New Roman" w:cs="Times New Roman"/>
          <w:sz w:val="28"/>
          <w:szCs w:val="28"/>
        </w:rPr>
        <w:t>определять разрыв между реальным и желательным состоянием объекта (ситуации) на основе предложенных педагогическим работником вопросов;</w:t>
      </w:r>
    </w:p>
    <w:p w14:paraId="615C99F6" w14:textId="0493F1C7" w:rsidR="00EA0B2E" w:rsidRPr="0090367C" w:rsidRDefault="00EA0B2E" w:rsidP="00FB410E">
      <w:pPr>
        <w:pStyle w:val="a9"/>
        <w:numPr>
          <w:ilvl w:val="0"/>
          <w:numId w:val="76"/>
        </w:numPr>
        <w:jc w:val="both"/>
        <w:rPr>
          <w:rFonts w:ascii="Times New Roman" w:hAnsi="Times New Roman" w:cs="Times New Roman"/>
          <w:sz w:val="28"/>
          <w:szCs w:val="28"/>
        </w:rPr>
      </w:pPr>
      <w:r w:rsidRPr="0090367C">
        <w:rPr>
          <w:rFonts w:ascii="Times New Roman" w:hAnsi="Times New Roman" w:cs="Times New Roman"/>
          <w:sz w:val="28"/>
          <w:szCs w:val="28"/>
        </w:rPr>
        <w:t xml:space="preserve">с помощью </w:t>
      </w:r>
      <w:r w:rsidR="00A10DBE" w:rsidRPr="0090367C">
        <w:rPr>
          <w:rFonts w:ascii="Times New Roman" w:hAnsi="Times New Roman" w:cs="Times New Roman"/>
          <w:sz w:val="28"/>
          <w:szCs w:val="28"/>
        </w:rPr>
        <w:t>учителя</w:t>
      </w:r>
      <w:r w:rsidRPr="0090367C">
        <w:rPr>
          <w:rFonts w:ascii="Times New Roman" w:hAnsi="Times New Roman" w:cs="Times New Roman"/>
          <w:sz w:val="28"/>
          <w:szCs w:val="28"/>
        </w:rPr>
        <w:t xml:space="preserve"> формулировать цель, планировать изменения объекта, ситуации;</w:t>
      </w:r>
    </w:p>
    <w:p w14:paraId="388B6994" w14:textId="77777777" w:rsidR="00EA0B2E" w:rsidRPr="0090367C" w:rsidRDefault="00EA0B2E" w:rsidP="00FB410E">
      <w:pPr>
        <w:pStyle w:val="a9"/>
        <w:numPr>
          <w:ilvl w:val="0"/>
          <w:numId w:val="76"/>
        </w:numPr>
        <w:jc w:val="both"/>
        <w:rPr>
          <w:rFonts w:ascii="Times New Roman" w:hAnsi="Times New Roman" w:cs="Times New Roman"/>
          <w:sz w:val="28"/>
          <w:szCs w:val="28"/>
        </w:rPr>
      </w:pPr>
      <w:r w:rsidRPr="0090367C">
        <w:rPr>
          <w:rFonts w:ascii="Times New Roman" w:hAnsi="Times New Roman" w:cs="Times New Roman"/>
          <w:sz w:val="28"/>
          <w:szCs w:val="28"/>
        </w:rPr>
        <w:t>сравнивать несколько вариантов решения задачи, выбирать наиболее подходящий (на основе предложенных критериев);</w:t>
      </w:r>
    </w:p>
    <w:p w14:paraId="575E2C3B" w14:textId="77777777" w:rsidR="00EA0B2E" w:rsidRPr="0090367C" w:rsidRDefault="00EA0B2E" w:rsidP="00FB410E">
      <w:pPr>
        <w:pStyle w:val="a9"/>
        <w:numPr>
          <w:ilvl w:val="0"/>
          <w:numId w:val="76"/>
        </w:numPr>
        <w:jc w:val="both"/>
        <w:rPr>
          <w:rFonts w:ascii="Times New Roman" w:hAnsi="Times New Roman" w:cs="Times New Roman"/>
          <w:sz w:val="28"/>
          <w:szCs w:val="28"/>
        </w:rPr>
      </w:pPr>
      <w:r w:rsidRPr="0090367C">
        <w:rPr>
          <w:rFonts w:ascii="Times New Roman" w:hAnsi="Times New Roman" w:cs="Times New Roman"/>
          <w:sz w:val="28"/>
          <w:szCs w:val="28"/>
        </w:rPr>
        <w:t>проводить по предложенному плану опыт, несложное исследование по установлению особенностей объекта изучения и связей между объектами (часть - целое, причина - следствие);</w:t>
      </w:r>
    </w:p>
    <w:p w14:paraId="52D3A8A0" w14:textId="77777777" w:rsidR="00EA0B2E" w:rsidRPr="0090367C" w:rsidRDefault="00EA0B2E" w:rsidP="00FB410E">
      <w:pPr>
        <w:pStyle w:val="a9"/>
        <w:numPr>
          <w:ilvl w:val="0"/>
          <w:numId w:val="76"/>
        </w:numPr>
        <w:jc w:val="both"/>
        <w:rPr>
          <w:rFonts w:ascii="Times New Roman" w:hAnsi="Times New Roman" w:cs="Times New Roman"/>
          <w:sz w:val="28"/>
          <w:szCs w:val="28"/>
        </w:rPr>
      </w:pPr>
      <w:r w:rsidRPr="0090367C">
        <w:rPr>
          <w:rFonts w:ascii="Times New Roman" w:hAnsi="Times New Roman" w:cs="Times New Roman"/>
          <w:sz w:val="28"/>
          <w:szCs w:val="28"/>
        </w:rPr>
        <w:t>формулировать выводы и подкреплять их доказательствами на основе результатов проведенного наблюдения (опыта, измерения, классификации, сравнения, исследования);</w:t>
      </w:r>
    </w:p>
    <w:p w14:paraId="1CF8F01F" w14:textId="77777777" w:rsidR="00EA0B2E" w:rsidRPr="0090367C" w:rsidRDefault="00EA0B2E" w:rsidP="00FB410E">
      <w:pPr>
        <w:pStyle w:val="a9"/>
        <w:numPr>
          <w:ilvl w:val="0"/>
          <w:numId w:val="76"/>
        </w:numPr>
        <w:jc w:val="both"/>
        <w:rPr>
          <w:rFonts w:ascii="Times New Roman" w:hAnsi="Times New Roman" w:cs="Times New Roman"/>
          <w:sz w:val="28"/>
          <w:szCs w:val="28"/>
        </w:rPr>
      </w:pPr>
      <w:r w:rsidRPr="0090367C">
        <w:rPr>
          <w:rFonts w:ascii="Times New Roman" w:hAnsi="Times New Roman" w:cs="Times New Roman"/>
          <w:sz w:val="28"/>
          <w:szCs w:val="28"/>
        </w:rPr>
        <w:lastRenderedPageBreak/>
        <w:t>прогнозировать возможное развитие процессов, событий и их последствия в аналогичных или сходных ситуациях;</w:t>
      </w:r>
    </w:p>
    <w:p w14:paraId="1520A19E" w14:textId="77777777" w:rsidR="00EA0B2E" w:rsidRPr="0090367C" w:rsidRDefault="00EA0B2E" w:rsidP="00265288">
      <w:pPr>
        <w:pStyle w:val="a9"/>
        <w:ind w:firstLine="567"/>
        <w:jc w:val="both"/>
        <w:rPr>
          <w:rFonts w:ascii="Times New Roman" w:hAnsi="Times New Roman" w:cs="Times New Roman"/>
          <w:sz w:val="28"/>
          <w:szCs w:val="28"/>
        </w:rPr>
      </w:pPr>
      <w:r w:rsidRPr="0090367C">
        <w:rPr>
          <w:rFonts w:ascii="Times New Roman" w:hAnsi="Times New Roman" w:cs="Times New Roman"/>
          <w:i/>
          <w:iCs/>
          <w:sz w:val="28"/>
          <w:szCs w:val="28"/>
        </w:rPr>
        <w:t>Работа с информацией</w:t>
      </w:r>
      <w:r w:rsidRPr="0090367C">
        <w:rPr>
          <w:rFonts w:ascii="Times New Roman" w:hAnsi="Times New Roman" w:cs="Times New Roman"/>
          <w:sz w:val="28"/>
          <w:szCs w:val="28"/>
        </w:rPr>
        <w:t xml:space="preserve"> как одно из познавательных универсальных учебных действий обеспечивает сформированность у обучающихся следующих умений:</w:t>
      </w:r>
    </w:p>
    <w:p w14:paraId="1FE4E166" w14:textId="77777777" w:rsidR="00EA0B2E" w:rsidRPr="0090367C" w:rsidRDefault="00EA0B2E" w:rsidP="00FB410E">
      <w:pPr>
        <w:pStyle w:val="a9"/>
        <w:numPr>
          <w:ilvl w:val="0"/>
          <w:numId w:val="77"/>
        </w:numPr>
        <w:jc w:val="both"/>
        <w:rPr>
          <w:rFonts w:ascii="Times New Roman" w:hAnsi="Times New Roman" w:cs="Times New Roman"/>
          <w:sz w:val="28"/>
          <w:szCs w:val="28"/>
        </w:rPr>
      </w:pPr>
      <w:r w:rsidRPr="0090367C">
        <w:rPr>
          <w:rFonts w:ascii="Times New Roman" w:hAnsi="Times New Roman" w:cs="Times New Roman"/>
          <w:sz w:val="28"/>
          <w:szCs w:val="28"/>
        </w:rPr>
        <w:t>выбирать источник получения информации;</w:t>
      </w:r>
    </w:p>
    <w:p w14:paraId="2AA7C5F8" w14:textId="77777777" w:rsidR="00EA0B2E" w:rsidRPr="0090367C" w:rsidRDefault="00EA0B2E" w:rsidP="00FB410E">
      <w:pPr>
        <w:pStyle w:val="a9"/>
        <w:numPr>
          <w:ilvl w:val="0"/>
          <w:numId w:val="77"/>
        </w:numPr>
        <w:jc w:val="both"/>
        <w:rPr>
          <w:rFonts w:ascii="Times New Roman" w:hAnsi="Times New Roman" w:cs="Times New Roman"/>
          <w:sz w:val="28"/>
          <w:szCs w:val="28"/>
        </w:rPr>
      </w:pPr>
      <w:r w:rsidRPr="0090367C">
        <w:rPr>
          <w:rFonts w:ascii="Times New Roman" w:hAnsi="Times New Roman" w:cs="Times New Roman"/>
          <w:sz w:val="28"/>
          <w:szCs w:val="28"/>
        </w:rPr>
        <w:t>согласно заданному алгоритму находить в предложенном источнике информацию, представленную в явном виде;</w:t>
      </w:r>
    </w:p>
    <w:p w14:paraId="0162929D" w14:textId="4DC6108A" w:rsidR="00EA0B2E" w:rsidRPr="0090367C" w:rsidRDefault="00EA0B2E" w:rsidP="00FB410E">
      <w:pPr>
        <w:pStyle w:val="a9"/>
        <w:numPr>
          <w:ilvl w:val="0"/>
          <w:numId w:val="77"/>
        </w:numPr>
        <w:jc w:val="both"/>
        <w:rPr>
          <w:rFonts w:ascii="Times New Roman" w:hAnsi="Times New Roman" w:cs="Times New Roman"/>
          <w:sz w:val="28"/>
          <w:szCs w:val="28"/>
        </w:rPr>
      </w:pPr>
      <w:r w:rsidRPr="0090367C">
        <w:rPr>
          <w:rFonts w:ascii="Times New Roman" w:hAnsi="Times New Roman" w:cs="Times New Roman"/>
          <w:sz w:val="28"/>
          <w:szCs w:val="28"/>
        </w:rPr>
        <w:t xml:space="preserve">распознавать достоверную и недостоверную информацию самостоятельно или на основании предложенного </w:t>
      </w:r>
      <w:r w:rsidR="00A10DBE" w:rsidRPr="0090367C">
        <w:rPr>
          <w:rFonts w:ascii="Times New Roman" w:hAnsi="Times New Roman" w:cs="Times New Roman"/>
          <w:sz w:val="28"/>
          <w:szCs w:val="28"/>
        </w:rPr>
        <w:t>учителем</w:t>
      </w:r>
      <w:r w:rsidRPr="0090367C">
        <w:rPr>
          <w:rFonts w:ascii="Times New Roman" w:hAnsi="Times New Roman" w:cs="Times New Roman"/>
          <w:sz w:val="28"/>
          <w:szCs w:val="28"/>
        </w:rPr>
        <w:t xml:space="preserve"> способа ее проверки;</w:t>
      </w:r>
    </w:p>
    <w:p w14:paraId="3D9F4A81" w14:textId="77777777" w:rsidR="00EA0B2E" w:rsidRPr="0090367C" w:rsidRDefault="00EA0B2E" w:rsidP="00FB410E">
      <w:pPr>
        <w:pStyle w:val="a9"/>
        <w:numPr>
          <w:ilvl w:val="0"/>
          <w:numId w:val="77"/>
        </w:numPr>
        <w:jc w:val="both"/>
        <w:rPr>
          <w:rFonts w:ascii="Times New Roman" w:hAnsi="Times New Roman" w:cs="Times New Roman"/>
          <w:sz w:val="28"/>
          <w:szCs w:val="28"/>
        </w:rPr>
      </w:pPr>
      <w:r w:rsidRPr="0090367C">
        <w:rPr>
          <w:rFonts w:ascii="Times New Roman" w:hAnsi="Times New Roman" w:cs="Times New Roman"/>
          <w:sz w:val="28"/>
          <w:szCs w:val="28"/>
        </w:rPr>
        <w:t>соблюдать с помощью взрослых (педагогических работников, родителей (законных представителей) несовершеннолетних обучающихся) правила информационной безопасности при поиске информации в информационно-телекоммуникационной сети "Интернет";</w:t>
      </w:r>
    </w:p>
    <w:p w14:paraId="22FA1CEB" w14:textId="77777777" w:rsidR="00EA0B2E" w:rsidRPr="0090367C" w:rsidRDefault="00EA0B2E" w:rsidP="00FB410E">
      <w:pPr>
        <w:pStyle w:val="a9"/>
        <w:numPr>
          <w:ilvl w:val="0"/>
          <w:numId w:val="77"/>
        </w:numPr>
        <w:jc w:val="both"/>
        <w:rPr>
          <w:rFonts w:ascii="Times New Roman" w:hAnsi="Times New Roman" w:cs="Times New Roman"/>
          <w:sz w:val="28"/>
          <w:szCs w:val="28"/>
        </w:rPr>
      </w:pPr>
      <w:r w:rsidRPr="0090367C">
        <w:rPr>
          <w:rFonts w:ascii="Times New Roman" w:hAnsi="Times New Roman" w:cs="Times New Roman"/>
          <w:sz w:val="28"/>
          <w:szCs w:val="28"/>
        </w:rPr>
        <w:t>анализировать и создавать текстовую, видео-, графическую, звуковую информацию в соответствии с учебной задачей;</w:t>
      </w:r>
    </w:p>
    <w:p w14:paraId="70343172" w14:textId="77777777" w:rsidR="00EA0B2E" w:rsidRPr="0090367C" w:rsidRDefault="00EA0B2E" w:rsidP="00FB410E">
      <w:pPr>
        <w:pStyle w:val="a9"/>
        <w:numPr>
          <w:ilvl w:val="0"/>
          <w:numId w:val="77"/>
        </w:numPr>
        <w:jc w:val="both"/>
        <w:rPr>
          <w:rFonts w:ascii="Times New Roman" w:hAnsi="Times New Roman" w:cs="Times New Roman"/>
          <w:sz w:val="28"/>
          <w:szCs w:val="28"/>
        </w:rPr>
      </w:pPr>
      <w:r w:rsidRPr="0090367C">
        <w:rPr>
          <w:rFonts w:ascii="Times New Roman" w:hAnsi="Times New Roman" w:cs="Times New Roman"/>
          <w:sz w:val="28"/>
          <w:szCs w:val="28"/>
        </w:rPr>
        <w:t>самостоятельно создавать схемы, таблицы для представления информации.</w:t>
      </w:r>
    </w:p>
    <w:p w14:paraId="1D59C698" w14:textId="77777777" w:rsidR="00EA0B2E" w:rsidRPr="0090367C" w:rsidRDefault="00EA0B2E"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 xml:space="preserve">Овладение </w:t>
      </w:r>
      <w:r w:rsidRPr="0090367C">
        <w:rPr>
          <w:rFonts w:ascii="Times New Roman" w:hAnsi="Times New Roman" w:cs="Times New Roman"/>
          <w:i/>
          <w:iCs/>
          <w:sz w:val="28"/>
          <w:szCs w:val="28"/>
          <w:u w:val="single"/>
        </w:rPr>
        <w:t>универсальными учебными коммуникативными действиями</w:t>
      </w:r>
      <w:r w:rsidRPr="0090367C">
        <w:rPr>
          <w:rFonts w:ascii="Times New Roman" w:hAnsi="Times New Roman" w:cs="Times New Roman"/>
          <w:sz w:val="28"/>
          <w:szCs w:val="28"/>
        </w:rPr>
        <w:t xml:space="preserve"> предполагает формирование и оценку у обучающихся таких групп умений, как общение и совместная деятельность.</w:t>
      </w:r>
    </w:p>
    <w:p w14:paraId="18248984" w14:textId="77777777" w:rsidR="00EA0B2E" w:rsidRPr="0090367C" w:rsidRDefault="00EA0B2E" w:rsidP="00265288">
      <w:pPr>
        <w:pStyle w:val="a9"/>
        <w:ind w:firstLine="567"/>
        <w:jc w:val="both"/>
        <w:rPr>
          <w:rFonts w:ascii="Times New Roman" w:hAnsi="Times New Roman" w:cs="Times New Roman"/>
          <w:sz w:val="28"/>
          <w:szCs w:val="28"/>
        </w:rPr>
      </w:pPr>
      <w:r w:rsidRPr="0090367C">
        <w:rPr>
          <w:rFonts w:ascii="Times New Roman" w:hAnsi="Times New Roman" w:cs="Times New Roman"/>
          <w:i/>
          <w:iCs/>
          <w:sz w:val="28"/>
          <w:szCs w:val="28"/>
        </w:rPr>
        <w:t>Общение</w:t>
      </w:r>
      <w:r w:rsidRPr="0090367C">
        <w:rPr>
          <w:rFonts w:ascii="Times New Roman" w:hAnsi="Times New Roman" w:cs="Times New Roman"/>
          <w:sz w:val="28"/>
          <w:szCs w:val="28"/>
        </w:rPr>
        <w:t xml:space="preserve"> как одно из коммуникативных универсальных учебных действий обеспечивает сформированность у обучающихся следующих умений:</w:t>
      </w:r>
    </w:p>
    <w:p w14:paraId="4CBC4DB1" w14:textId="77777777" w:rsidR="00EA0B2E" w:rsidRPr="0090367C" w:rsidRDefault="00EA0B2E" w:rsidP="00FB410E">
      <w:pPr>
        <w:pStyle w:val="a9"/>
        <w:numPr>
          <w:ilvl w:val="0"/>
          <w:numId w:val="78"/>
        </w:numPr>
        <w:jc w:val="both"/>
        <w:rPr>
          <w:rFonts w:ascii="Times New Roman" w:hAnsi="Times New Roman" w:cs="Times New Roman"/>
          <w:sz w:val="28"/>
          <w:szCs w:val="28"/>
        </w:rPr>
      </w:pPr>
      <w:r w:rsidRPr="0090367C">
        <w:rPr>
          <w:rFonts w:ascii="Times New Roman" w:hAnsi="Times New Roman" w:cs="Times New Roman"/>
          <w:sz w:val="28"/>
          <w:szCs w:val="28"/>
        </w:rPr>
        <w:t>воспринимать и формулировать суждения, выражать эмоции в соответствии с целями и условиями общения в знакомой среде;</w:t>
      </w:r>
    </w:p>
    <w:p w14:paraId="6EFD56BD" w14:textId="77777777" w:rsidR="00EA0B2E" w:rsidRPr="0090367C" w:rsidRDefault="00EA0B2E" w:rsidP="00FB410E">
      <w:pPr>
        <w:pStyle w:val="a9"/>
        <w:numPr>
          <w:ilvl w:val="0"/>
          <w:numId w:val="78"/>
        </w:numPr>
        <w:jc w:val="both"/>
        <w:rPr>
          <w:rFonts w:ascii="Times New Roman" w:hAnsi="Times New Roman" w:cs="Times New Roman"/>
          <w:sz w:val="28"/>
          <w:szCs w:val="28"/>
        </w:rPr>
      </w:pPr>
      <w:r w:rsidRPr="0090367C">
        <w:rPr>
          <w:rFonts w:ascii="Times New Roman" w:hAnsi="Times New Roman" w:cs="Times New Roman"/>
          <w:sz w:val="28"/>
          <w:szCs w:val="28"/>
        </w:rPr>
        <w:t>проявлять уважительное отношение к собеседнику, соблюдать правила ведения диалога и дискуссии; признавать возможность существования разных точек зрения;</w:t>
      </w:r>
    </w:p>
    <w:p w14:paraId="07F58FE4" w14:textId="77777777" w:rsidR="00EA0B2E" w:rsidRPr="0090367C" w:rsidRDefault="00EA0B2E" w:rsidP="00FB410E">
      <w:pPr>
        <w:pStyle w:val="a9"/>
        <w:numPr>
          <w:ilvl w:val="0"/>
          <w:numId w:val="78"/>
        </w:numPr>
        <w:jc w:val="both"/>
        <w:rPr>
          <w:rFonts w:ascii="Times New Roman" w:hAnsi="Times New Roman" w:cs="Times New Roman"/>
          <w:sz w:val="28"/>
          <w:szCs w:val="28"/>
        </w:rPr>
      </w:pPr>
      <w:r w:rsidRPr="0090367C">
        <w:rPr>
          <w:rFonts w:ascii="Times New Roman" w:hAnsi="Times New Roman" w:cs="Times New Roman"/>
          <w:sz w:val="28"/>
          <w:szCs w:val="28"/>
        </w:rPr>
        <w:t>корректно и аргументированно высказывать свое мнение;</w:t>
      </w:r>
    </w:p>
    <w:p w14:paraId="729DE1C9" w14:textId="77777777" w:rsidR="00EA0B2E" w:rsidRPr="0090367C" w:rsidRDefault="00EA0B2E" w:rsidP="00FB410E">
      <w:pPr>
        <w:pStyle w:val="a9"/>
        <w:numPr>
          <w:ilvl w:val="0"/>
          <w:numId w:val="78"/>
        </w:numPr>
        <w:jc w:val="both"/>
        <w:rPr>
          <w:rFonts w:ascii="Times New Roman" w:hAnsi="Times New Roman" w:cs="Times New Roman"/>
          <w:sz w:val="28"/>
          <w:szCs w:val="28"/>
        </w:rPr>
      </w:pPr>
      <w:r w:rsidRPr="0090367C">
        <w:rPr>
          <w:rFonts w:ascii="Times New Roman" w:hAnsi="Times New Roman" w:cs="Times New Roman"/>
          <w:sz w:val="28"/>
          <w:szCs w:val="28"/>
        </w:rPr>
        <w:t>строить речевое высказывание в соответствии с поставленной задачей;</w:t>
      </w:r>
    </w:p>
    <w:p w14:paraId="2DEBD28F" w14:textId="77777777" w:rsidR="00EA0B2E" w:rsidRPr="0090367C" w:rsidRDefault="00EA0B2E" w:rsidP="00FB410E">
      <w:pPr>
        <w:pStyle w:val="a9"/>
        <w:numPr>
          <w:ilvl w:val="0"/>
          <w:numId w:val="78"/>
        </w:numPr>
        <w:jc w:val="both"/>
        <w:rPr>
          <w:rFonts w:ascii="Times New Roman" w:hAnsi="Times New Roman" w:cs="Times New Roman"/>
          <w:sz w:val="28"/>
          <w:szCs w:val="28"/>
        </w:rPr>
      </w:pPr>
      <w:r w:rsidRPr="0090367C">
        <w:rPr>
          <w:rFonts w:ascii="Times New Roman" w:hAnsi="Times New Roman" w:cs="Times New Roman"/>
          <w:sz w:val="28"/>
          <w:szCs w:val="28"/>
        </w:rPr>
        <w:t>создавать устные и письменные тексты (описание, рассуждение, повествование);</w:t>
      </w:r>
    </w:p>
    <w:p w14:paraId="4AF97936" w14:textId="77777777" w:rsidR="00EA0B2E" w:rsidRPr="0090367C" w:rsidRDefault="00EA0B2E" w:rsidP="00FB410E">
      <w:pPr>
        <w:pStyle w:val="a9"/>
        <w:numPr>
          <w:ilvl w:val="0"/>
          <w:numId w:val="78"/>
        </w:numPr>
        <w:jc w:val="both"/>
        <w:rPr>
          <w:rFonts w:ascii="Times New Roman" w:hAnsi="Times New Roman" w:cs="Times New Roman"/>
          <w:sz w:val="28"/>
          <w:szCs w:val="28"/>
        </w:rPr>
      </w:pPr>
      <w:r w:rsidRPr="0090367C">
        <w:rPr>
          <w:rFonts w:ascii="Times New Roman" w:hAnsi="Times New Roman" w:cs="Times New Roman"/>
          <w:sz w:val="28"/>
          <w:szCs w:val="28"/>
        </w:rPr>
        <w:t>готовить небольшие публичные выступления;</w:t>
      </w:r>
    </w:p>
    <w:p w14:paraId="5FABEE79" w14:textId="77777777" w:rsidR="00EA0B2E" w:rsidRPr="0090367C" w:rsidRDefault="00EA0B2E" w:rsidP="00FB410E">
      <w:pPr>
        <w:pStyle w:val="a9"/>
        <w:numPr>
          <w:ilvl w:val="0"/>
          <w:numId w:val="78"/>
        </w:numPr>
        <w:jc w:val="both"/>
        <w:rPr>
          <w:rFonts w:ascii="Times New Roman" w:hAnsi="Times New Roman" w:cs="Times New Roman"/>
          <w:sz w:val="28"/>
          <w:szCs w:val="28"/>
        </w:rPr>
      </w:pPr>
      <w:r w:rsidRPr="0090367C">
        <w:rPr>
          <w:rFonts w:ascii="Times New Roman" w:hAnsi="Times New Roman" w:cs="Times New Roman"/>
          <w:sz w:val="28"/>
          <w:szCs w:val="28"/>
        </w:rPr>
        <w:t>подбирать иллюстративный материал (рисунки, фото, плакаты) к тексту выступления;</w:t>
      </w:r>
    </w:p>
    <w:p w14:paraId="61E87A56" w14:textId="77777777" w:rsidR="00EA0B2E" w:rsidRPr="0090367C" w:rsidRDefault="00EA0B2E" w:rsidP="00265288">
      <w:pPr>
        <w:pStyle w:val="a9"/>
        <w:ind w:firstLine="567"/>
        <w:jc w:val="both"/>
        <w:rPr>
          <w:rFonts w:ascii="Times New Roman" w:hAnsi="Times New Roman" w:cs="Times New Roman"/>
          <w:sz w:val="28"/>
          <w:szCs w:val="28"/>
        </w:rPr>
      </w:pPr>
      <w:r w:rsidRPr="0090367C">
        <w:rPr>
          <w:rFonts w:ascii="Times New Roman" w:hAnsi="Times New Roman" w:cs="Times New Roman"/>
          <w:i/>
          <w:iCs/>
          <w:sz w:val="28"/>
          <w:szCs w:val="28"/>
        </w:rPr>
        <w:t>Совместная деятельность</w:t>
      </w:r>
      <w:r w:rsidRPr="0090367C">
        <w:rPr>
          <w:rFonts w:ascii="Times New Roman" w:hAnsi="Times New Roman" w:cs="Times New Roman"/>
          <w:sz w:val="28"/>
          <w:szCs w:val="28"/>
        </w:rPr>
        <w:t xml:space="preserve"> как одно из коммуникативных универсальных учебных действий обеспечивает сформированность у обучающихся следующих умений:</w:t>
      </w:r>
    </w:p>
    <w:p w14:paraId="2EAA220A" w14:textId="77777777" w:rsidR="00EA0B2E" w:rsidRPr="0090367C" w:rsidRDefault="00EA0B2E" w:rsidP="00FB410E">
      <w:pPr>
        <w:pStyle w:val="a9"/>
        <w:numPr>
          <w:ilvl w:val="0"/>
          <w:numId w:val="79"/>
        </w:numPr>
        <w:jc w:val="both"/>
        <w:rPr>
          <w:rFonts w:ascii="Times New Roman" w:hAnsi="Times New Roman" w:cs="Times New Roman"/>
          <w:sz w:val="28"/>
          <w:szCs w:val="28"/>
        </w:rPr>
      </w:pPr>
      <w:r w:rsidRPr="0090367C">
        <w:rPr>
          <w:rFonts w:ascii="Times New Roman" w:hAnsi="Times New Roman" w:cs="Times New Roman"/>
          <w:sz w:val="28"/>
          <w:szCs w:val="28"/>
        </w:rPr>
        <w:lastRenderedPageBreak/>
        <w:t>формулировать краткосрочные и долгосрочные цели (индивидуальные с учетом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14:paraId="4FE8A995" w14:textId="77777777" w:rsidR="00EA0B2E" w:rsidRPr="0090367C" w:rsidRDefault="00EA0B2E" w:rsidP="00FB410E">
      <w:pPr>
        <w:pStyle w:val="a9"/>
        <w:numPr>
          <w:ilvl w:val="0"/>
          <w:numId w:val="79"/>
        </w:numPr>
        <w:jc w:val="both"/>
        <w:rPr>
          <w:rFonts w:ascii="Times New Roman" w:hAnsi="Times New Roman" w:cs="Times New Roman"/>
          <w:sz w:val="28"/>
          <w:szCs w:val="28"/>
        </w:rPr>
      </w:pPr>
      <w:r w:rsidRPr="0090367C">
        <w:rPr>
          <w:rFonts w:ascii="Times New Roman" w:hAnsi="Times New Roman" w:cs="Times New Roman"/>
          <w:sz w:val="28"/>
          <w:szCs w:val="28"/>
        </w:rPr>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 проявлять готовность руководить, выполнять поручения, подчиняться;</w:t>
      </w:r>
    </w:p>
    <w:p w14:paraId="2BBE8BB4" w14:textId="77777777" w:rsidR="00EA0B2E" w:rsidRPr="0090367C" w:rsidRDefault="00EA0B2E" w:rsidP="00FB410E">
      <w:pPr>
        <w:pStyle w:val="a9"/>
        <w:numPr>
          <w:ilvl w:val="0"/>
          <w:numId w:val="79"/>
        </w:numPr>
        <w:jc w:val="both"/>
        <w:rPr>
          <w:rFonts w:ascii="Times New Roman" w:hAnsi="Times New Roman" w:cs="Times New Roman"/>
          <w:sz w:val="28"/>
          <w:szCs w:val="28"/>
        </w:rPr>
      </w:pPr>
      <w:r w:rsidRPr="0090367C">
        <w:rPr>
          <w:rFonts w:ascii="Times New Roman" w:hAnsi="Times New Roman" w:cs="Times New Roman"/>
          <w:sz w:val="28"/>
          <w:szCs w:val="28"/>
        </w:rPr>
        <w:t>ответственно выполнять свою часть работы;</w:t>
      </w:r>
    </w:p>
    <w:p w14:paraId="4802324F" w14:textId="77777777" w:rsidR="00EA0B2E" w:rsidRPr="0090367C" w:rsidRDefault="00EA0B2E" w:rsidP="00FB410E">
      <w:pPr>
        <w:pStyle w:val="a9"/>
        <w:numPr>
          <w:ilvl w:val="0"/>
          <w:numId w:val="79"/>
        </w:numPr>
        <w:jc w:val="both"/>
        <w:rPr>
          <w:rFonts w:ascii="Times New Roman" w:hAnsi="Times New Roman" w:cs="Times New Roman"/>
          <w:sz w:val="28"/>
          <w:szCs w:val="28"/>
        </w:rPr>
      </w:pPr>
      <w:r w:rsidRPr="0090367C">
        <w:rPr>
          <w:rFonts w:ascii="Times New Roman" w:hAnsi="Times New Roman" w:cs="Times New Roman"/>
          <w:sz w:val="28"/>
          <w:szCs w:val="28"/>
        </w:rPr>
        <w:t>оценивать свой вклад в общий результат;</w:t>
      </w:r>
    </w:p>
    <w:p w14:paraId="1750EA33" w14:textId="77777777" w:rsidR="00EA0B2E" w:rsidRPr="0090367C" w:rsidRDefault="00EA0B2E" w:rsidP="00FB410E">
      <w:pPr>
        <w:pStyle w:val="a9"/>
        <w:numPr>
          <w:ilvl w:val="0"/>
          <w:numId w:val="79"/>
        </w:numPr>
        <w:jc w:val="both"/>
        <w:rPr>
          <w:rFonts w:ascii="Times New Roman" w:hAnsi="Times New Roman" w:cs="Times New Roman"/>
          <w:sz w:val="28"/>
          <w:szCs w:val="28"/>
        </w:rPr>
      </w:pPr>
      <w:r w:rsidRPr="0090367C">
        <w:rPr>
          <w:rFonts w:ascii="Times New Roman" w:hAnsi="Times New Roman" w:cs="Times New Roman"/>
          <w:sz w:val="28"/>
          <w:szCs w:val="28"/>
        </w:rPr>
        <w:t>выполнять совместные проектные задания с опорой на предложенные образцы.</w:t>
      </w:r>
    </w:p>
    <w:p w14:paraId="163576C7" w14:textId="77777777" w:rsidR="00EA0B2E" w:rsidRPr="0090367C" w:rsidRDefault="00EA0B2E"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 xml:space="preserve">Овладение </w:t>
      </w:r>
      <w:r w:rsidRPr="0090367C">
        <w:rPr>
          <w:rFonts w:ascii="Times New Roman" w:hAnsi="Times New Roman" w:cs="Times New Roman"/>
          <w:i/>
          <w:iCs/>
          <w:sz w:val="28"/>
          <w:szCs w:val="28"/>
          <w:u w:val="single"/>
        </w:rPr>
        <w:t>регулятивными универсальными учебными действиями</w:t>
      </w:r>
      <w:r w:rsidRPr="0090367C">
        <w:rPr>
          <w:rFonts w:ascii="Times New Roman" w:hAnsi="Times New Roman" w:cs="Times New Roman"/>
          <w:sz w:val="28"/>
          <w:szCs w:val="28"/>
        </w:rPr>
        <w:t xml:space="preserve"> согласно ФГОС НОО предполагает формирование и оценку у обучающихся умений самоорганизации (планировать действия по решению учебной задачи для получения результата, выстраивать последовательность выбранных действий) и самоконтроля (устанавливать причины успеха (неудач) в учебной деятельности, корректировать свои учебные действия для преодоления ошибок).</w:t>
      </w:r>
    </w:p>
    <w:p w14:paraId="1C1A7860" w14:textId="15EB16E7" w:rsidR="00EA0B2E" w:rsidRPr="0090367C" w:rsidRDefault="00EA0B2E"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 xml:space="preserve">Оценка достижения метапредметных результатов осуществляется как </w:t>
      </w:r>
      <w:r w:rsidR="00C16B53" w:rsidRPr="0090367C">
        <w:rPr>
          <w:rFonts w:ascii="Times New Roman" w:hAnsi="Times New Roman" w:cs="Times New Roman"/>
          <w:sz w:val="28"/>
          <w:szCs w:val="28"/>
        </w:rPr>
        <w:t>учителем</w:t>
      </w:r>
      <w:r w:rsidRPr="0090367C">
        <w:rPr>
          <w:rFonts w:ascii="Times New Roman" w:hAnsi="Times New Roman" w:cs="Times New Roman"/>
          <w:sz w:val="28"/>
          <w:szCs w:val="28"/>
        </w:rPr>
        <w:t xml:space="preserve"> в ходе текущей и промежуточной оценки по предмету, так и администрацией образовательной организации в ходе мониторинга. В текущем учебном процессе отслеживается способность обучающихся разрешать учебные ситуации и выполнять учебные задачи, требующие владения познавательными, коммуникативными и регулятивными действиями, реализуемыми в предметном преподавании.</w:t>
      </w:r>
    </w:p>
    <w:p w14:paraId="3E88CAAD" w14:textId="77777777" w:rsidR="00EA0B2E" w:rsidRPr="0090367C" w:rsidRDefault="00EA0B2E"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В ходе мониторинга проводится оценка сформированности универсальных учебных действий. Содержание и периодичность мониторинга устанавливаются решением педагогического совета образовательной организации. Инструментарий для оценки сформированности универсальных учебных действий строится на межпредметной основе и может включать диагностические материалы по оценке функциональной грамотности, сформированности регулятивных, коммуникативных и познавательных учебных действий, проектной деятельности.</w:t>
      </w:r>
    </w:p>
    <w:p w14:paraId="6974BDF7" w14:textId="77777777" w:rsidR="004467A9" w:rsidRPr="0090367C" w:rsidRDefault="004467A9" w:rsidP="00265288">
      <w:pPr>
        <w:spacing w:line="240" w:lineRule="auto"/>
        <w:ind w:firstLine="567"/>
        <w:jc w:val="center"/>
        <w:rPr>
          <w:rFonts w:cs="Times New Roman"/>
          <w:b/>
          <w:bCs/>
          <w:sz w:val="28"/>
          <w:szCs w:val="28"/>
        </w:rPr>
      </w:pPr>
    </w:p>
    <w:p w14:paraId="75160B79" w14:textId="0DD2C24D" w:rsidR="003D3369" w:rsidRPr="0090367C" w:rsidRDefault="003D3369" w:rsidP="00265288">
      <w:pPr>
        <w:spacing w:line="240" w:lineRule="auto"/>
        <w:ind w:firstLine="567"/>
        <w:jc w:val="center"/>
        <w:rPr>
          <w:rFonts w:cs="Times New Roman"/>
          <w:b/>
          <w:bCs/>
          <w:sz w:val="28"/>
          <w:szCs w:val="28"/>
        </w:rPr>
      </w:pPr>
      <w:r w:rsidRPr="0090367C">
        <w:rPr>
          <w:rFonts w:cs="Times New Roman"/>
          <w:b/>
          <w:bCs/>
          <w:sz w:val="28"/>
          <w:szCs w:val="28"/>
        </w:rPr>
        <w:t>Процедуры оценки метапредметных результатов</w:t>
      </w:r>
    </w:p>
    <w:p w14:paraId="69C30B47" w14:textId="77777777" w:rsidR="003D3369" w:rsidRPr="0090367C" w:rsidRDefault="003D3369" w:rsidP="00265288">
      <w:pPr>
        <w:spacing w:line="240" w:lineRule="auto"/>
        <w:ind w:firstLine="567"/>
        <w:rPr>
          <w:rFonts w:cs="Times New Roman"/>
          <w:sz w:val="28"/>
          <w:szCs w:val="28"/>
        </w:rPr>
      </w:pPr>
      <w:r w:rsidRPr="0090367C">
        <w:rPr>
          <w:rFonts w:cs="Times New Roman"/>
          <w:sz w:val="28"/>
          <w:szCs w:val="28"/>
        </w:rPr>
        <w:t xml:space="preserve">Содержание и периодичность внутришкольного мониторинга по оценке достижения метапредметных результатов*: </w:t>
      </w:r>
    </w:p>
    <w:tbl>
      <w:tblPr>
        <w:tblStyle w:val="ac"/>
        <w:tblW w:w="5000" w:type="pct"/>
        <w:tblLayout w:type="fixed"/>
        <w:tblLook w:val="04A0" w:firstRow="1" w:lastRow="0" w:firstColumn="1" w:lastColumn="0" w:noHBand="0" w:noVBand="1"/>
      </w:tblPr>
      <w:tblGrid>
        <w:gridCol w:w="1881"/>
        <w:gridCol w:w="1756"/>
        <w:gridCol w:w="927"/>
        <w:gridCol w:w="1651"/>
        <w:gridCol w:w="1812"/>
        <w:gridCol w:w="1686"/>
      </w:tblGrid>
      <w:tr w:rsidR="00A71890" w:rsidRPr="0090367C" w14:paraId="279C1932" w14:textId="77777777" w:rsidTr="004A6024">
        <w:tc>
          <w:tcPr>
            <w:tcW w:w="968" w:type="pct"/>
            <w:vMerge w:val="restart"/>
            <w:vAlign w:val="center"/>
          </w:tcPr>
          <w:p w14:paraId="7A949967" w14:textId="77777777" w:rsidR="003D3369" w:rsidRPr="0090367C" w:rsidRDefault="003D3369" w:rsidP="00265288">
            <w:pPr>
              <w:spacing w:line="240" w:lineRule="auto"/>
              <w:ind w:firstLine="30"/>
              <w:jc w:val="center"/>
              <w:rPr>
                <w:rFonts w:cs="Times New Roman"/>
                <w:b/>
                <w:bCs/>
                <w:sz w:val="24"/>
                <w:szCs w:val="24"/>
              </w:rPr>
            </w:pPr>
            <w:r w:rsidRPr="0090367C">
              <w:rPr>
                <w:rFonts w:cs="Times New Roman"/>
                <w:b/>
                <w:bCs/>
                <w:sz w:val="24"/>
                <w:szCs w:val="24"/>
              </w:rPr>
              <w:t>Направление деятельности</w:t>
            </w:r>
          </w:p>
        </w:tc>
        <w:tc>
          <w:tcPr>
            <w:tcW w:w="904" w:type="pct"/>
            <w:vMerge w:val="restart"/>
            <w:vAlign w:val="center"/>
          </w:tcPr>
          <w:p w14:paraId="31CDF2DD" w14:textId="77777777" w:rsidR="003D3369" w:rsidRPr="0090367C" w:rsidRDefault="003D3369" w:rsidP="00265288">
            <w:pPr>
              <w:spacing w:line="240" w:lineRule="auto"/>
              <w:ind w:firstLine="30"/>
              <w:jc w:val="center"/>
              <w:rPr>
                <w:rFonts w:cs="Times New Roman"/>
                <w:b/>
                <w:bCs/>
                <w:sz w:val="24"/>
                <w:szCs w:val="24"/>
              </w:rPr>
            </w:pPr>
            <w:r w:rsidRPr="0090367C">
              <w:rPr>
                <w:rFonts w:cs="Times New Roman"/>
                <w:b/>
                <w:bCs/>
                <w:sz w:val="24"/>
                <w:szCs w:val="24"/>
              </w:rPr>
              <w:t>Ответственные</w:t>
            </w:r>
          </w:p>
        </w:tc>
        <w:tc>
          <w:tcPr>
            <w:tcW w:w="477" w:type="pct"/>
            <w:vAlign w:val="center"/>
          </w:tcPr>
          <w:p w14:paraId="44EAD83C" w14:textId="7FA9EF13" w:rsidR="003D3369" w:rsidRPr="0090367C" w:rsidRDefault="003D3369" w:rsidP="00265288">
            <w:pPr>
              <w:spacing w:line="240" w:lineRule="auto"/>
              <w:ind w:firstLine="30"/>
              <w:jc w:val="center"/>
              <w:rPr>
                <w:rFonts w:cs="Times New Roman"/>
                <w:b/>
                <w:bCs/>
                <w:sz w:val="24"/>
                <w:szCs w:val="24"/>
              </w:rPr>
            </w:pPr>
            <w:r w:rsidRPr="0090367C">
              <w:rPr>
                <w:rFonts w:cs="Times New Roman"/>
                <w:b/>
                <w:bCs/>
                <w:sz w:val="24"/>
                <w:szCs w:val="24"/>
              </w:rPr>
              <w:t>1 класс</w:t>
            </w:r>
          </w:p>
        </w:tc>
        <w:tc>
          <w:tcPr>
            <w:tcW w:w="850" w:type="pct"/>
            <w:vAlign w:val="center"/>
          </w:tcPr>
          <w:p w14:paraId="0076485F" w14:textId="4C7DFE6A" w:rsidR="003D3369" w:rsidRPr="0090367C" w:rsidRDefault="003D3369" w:rsidP="00265288">
            <w:pPr>
              <w:spacing w:line="240" w:lineRule="auto"/>
              <w:ind w:firstLine="30"/>
              <w:jc w:val="center"/>
              <w:rPr>
                <w:rFonts w:cs="Times New Roman"/>
                <w:b/>
                <w:bCs/>
                <w:sz w:val="24"/>
                <w:szCs w:val="24"/>
              </w:rPr>
            </w:pPr>
            <w:r w:rsidRPr="0090367C">
              <w:rPr>
                <w:rFonts w:cs="Times New Roman"/>
                <w:b/>
                <w:bCs/>
                <w:sz w:val="24"/>
                <w:szCs w:val="24"/>
              </w:rPr>
              <w:t>2 класс</w:t>
            </w:r>
          </w:p>
        </w:tc>
        <w:tc>
          <w:tcPr>
            <w:tcW w:w="933" w:type="pct"/>
            <w:vAlign w:val="center"/>
          </w:tcPr>
          <w:p w14:paraId="54C31E6E" w14:textId="4FC4EC68" w:rsidR="003D3369" w:rsidRPr="0090367C" w:rsidRDefault="003D3369" w:rsidP="00265288">
            <w:pPr>
              <w:spacing w:line="240" w:lineRule="auto"/>
              <w:ind w:firstLine="30"/>
              <w:jc w:val="center"/>
              <w:rPr>
                <w:rFonts w:cs="Times New Roman"/>
                <w:b/>
                <w:bCs/>
                <w:sz w:val="24"/>
                <w:szCs w:val="24"/>
              </w:rPr>
            </w:pPr>
            <w:r w:rsidRPr="0090367C">
              <w:rPr>
                <w:rFonts w:cs="Times New Roman"/>
                <w:b/>
                <w:bCs/>
                <w:sz w:val="24"/>
                <w:szCs w:val="24"/>
              </w:rPr>
              <w:t>3 класс</w:t>
            </w:r>
          </w:p>
        </w:tc>
        <w:tc>
          <w:tcPr>
            <w:tcW w:w="868" w:type="pct"/>
            <w:vAlign w:val="center"/>
          </w:tcPr>
          <w:p w14:paraId="5C734B76" w14:textId="45142133" w:rsidR="003D3369" w:rsidRPr="0090367C" w:rsidRDefault="003D3369" w:rsidP="00265288">
            <w:pPr>
              <w:spacing w:line="240" w:lineRule="auto"/>
              <w:ind w:firstLine="30"/>
              <w:jc w:val="center"/>
              <w:rPr>
                <w:rFonts w:cs="Times New Roman"/>
                <w:b/>
                <w:bCs/>
                <w:sz w:val="24"/>
                <w:szCs w:val="24"/>
              </w:rPr>
            </w:pPr>
            <w:r w:rsidRPr="0090367C">
              <w:rPr>
                <w:rFonts w:cs="Times New Roman"/>
                <w:b/>
                <w:bCs/>
                <w:sz w:val="24"/>
                <w:szCs w:val="24"/>
              </w:rPr>
              <w:t>4 класс</w:t>
            </w:r>
          </w:p>
        </w:tc>
      </w:tr>
      <w:tr w:rsidR="00A71890" w:rsidRPr="0090367C" w14:paraId="023A4C3C" w14:textId="3054914A" w:rsidTr="004A6024">
        <w:tc>
          <w:tcPr>
            <w:tcW w:w="968" w:type="pct"/>
            <w:vMerge/>
            <w:vAlign w:val="center"/>
          </w:tcPr>
          <w:p w14:paraId="2A7F5241" w14:textId="77777777" w:rsidR="003D3369" w:rsidRPr="0090367C" w:rsidRDefault="003D3369" w:rsidP="00265288">
            <w:pPr>
              <w:spacing w:line="240" w:lineRule="auto"/>
              <w:ind w:firstLine="30"/>
              <w:jc w:val="center"/>
              <w:rPr>
                <w:rFonts w:cs="Times New Roman"/>
                <w:b/>
                <w:bCs/>
                <w:sz w:val="24"/>
                <w:szCs w:val="24"/>
              </w:rPr>
            </w:pPr>
          </w:p>
        </w:tc>
        <w:tc>
          <w:tcPr>
            <w:tcW w:w="904" w:type="pct"/>
            <w:vMerge/>
            <w:vAlign w:val="center"/>
          </w:tcPr>
          <w:p w14:paraId="71835F34" w14:textId="77777777" w:rsidR="003D3369" w:rsidRPr="0090367C" w:rsidRDefault="003D3369" w:rsidP="00265288">
            <w:pPr>
              <w:spacing w:line="240" w:lineRule="auto"/>
              <w:ind w:firstLine="30"/>
              <w:jc w:val="center"/>
              <w:rPr>
                <w:rFonts w:cs="Times New Roman"/>
                <w:b/>
                <w:bCs/>
                <w:sz w:val="24"/>
                <w:szCs w:val="24"/>
              </w:rPr>
            </w:pPr>
          </w:p>
        </w:tc>
        <w:tc>
          <w:tcPr>
            <w:tcW w:w="3128" w:type="pct"/>
            <w:gridSpan w:val="4"/>
            <w:vAlign w:val="center"/>
          </w:tcPr>
          <w:p w14:paraId="57E834B1" w14:textId="77777777" w:rsidR="003D3369" w:rsidRPr="0090367C" w:rsidRDefault="003D3369" w:rsidP="00265288">
            <w:pPr>
              <w:spacing w:line="240" w:lineRule="auto"/>
              <w:ind w:firstLine="30"/>
              <w:jc w:val="center"/>
              <w:rPr>
                <w:rFonts w:cs="Times New Roman"/>
                <w:b/>
                <w:bCs/>
                <w:sz w:val="24"/>
                <w:szCs w:val="24"/>
              </w:rPr>
            </w:pPr>
            <w:r w:rsidRPr="0090367C">
              <w:rPr>
                <w:rFonts w:cs="Times New Roman"/>
                <w:b/>
                <w:bCs/>
                <w:sz w:val="24"/>
                <w:szCs w:val="24"/>
              </w:rPr>
              <w:t>Форма мониторинга</w:t>
            </w:r>
          </w:p>
        </w:tc>
      </w:tr>
      <w:tr w:rsidR="00A71890" w:rsidRPr="0090367C" w14:paraId="6D602925" w14:textId="77777777" w:rsidTr="004A6024">
        <w:tc>
          <w:tcPr>
            <w:tcW w:w="968" w:type="pct"/>
            <w:vMerge w:val="restart"/>
          </w:tcPr>
          <w:p w14:paraId="118B5CC9" w14:textId="77777777" w:rsidR="003D3369" w:rsidRPr="0090367C" w:rsidRDefault="003D3369" w:rsidP="00265288">
            <w:pPr>
              <w:spacing w:line="240" w:lineRule="auto"/>
              <w:ind w:firstLine="30"/>
              <w:rPr>
                <w:rFonts w:cs="Times New Roman"/>
                <w:sz w:val="24"/>
                <w:szCs w:val="24"/>
              </w:rPr>
            </w:pPr>
            <w:r w:rsidRPr="0090367C">
              <w:rPr>
                <w:rFonts w:cs="Times New Roman"/>
                <w:sz w:val="24"/>
                <w:szCs w:val="24"/>
              </w:rPr>
              <w:t xml:space="preserve">Внутришкольный мониторинг «Оценка </w:t>
            </w:r>
            <w:r w:rsidRPr="0090367C">
              <w:rPr>
                <w:rFonts w:cs="Times New Roman"/>
                <w:sz w:val="24"/>
                <w:szCs w:val="24"/>
              </w:rPr>
              <w:lastRenderedPageBreak/>
              <w:t>метапредметных результатов»</w:t>
            </w:r>
          </w:p>
          <w:p w14:paraId="2A734D56" w14:textId="77777777" w:rsidR="003D3369" w:rsidRPr="0090367C" w:rsidRDefault="003D3369" w:rsidP="00265288">
            <w:pPr>
              <w:spacing w:line="240" w:lineRule="auto"/>
              <w:ind w:firstLine="30"/>
              <w:jc w:val="center"/>
              <w:rPr>
                <w:rFonts w:cs="Times New Roman"/>
                <w:sz w:val="24"/>
                <w:szCs w:val="24"/>
              </w:rPr>
            </w:pPr>
          </w:p>
        </w:tc>
        <w:tc>
          <w:tcPr>
            <w:tcW w:w="904" w:type="pct"/>
            <w:vMerge w:val="restart"/>
          </w:tcPr>
          <w:p w14:paraId="246A9D35" w14:textId="77777777" w:rsidR="003D3369" w:rsidRPr="0090367C" w:rsidRDefault="003D3369" w:rsidP="00265288">
            <w:pPr>
              <w:spacing w:line="240" w:lineRule="auto"/>
              <w:ind w:firstLine="30"/>
              <w:jc w:val="center"/>
              <w:rPr>
                <w:rFonts w:cs="Times New Roman"/>
                <w:sz w:val="24"/>
                <w:szCs w:val="24"/>
              </w:rPr>
            </w:pPr>
            <w:r w:rsidRPr="0090367C">
              <w:rPr>
                <w:rFonts w:cs="Times New Roman"/>
                <w:sz w:val="24"/>
                <w:szCs w:val="24"/>
              </w:rPr>
              <w:lastRenderedPageBreak/>
              <w:t>Администрация</w:t>
            </w:r>
          </w:p>
        </w:tc>
        <w:tc>
          <w:tcPr>
            <w:tcW w:w="477" w:type="pct"/>
          </w:tcPr>
          <w:p w14:paraId="291DC03D" w14:textId="07B94C0E" w:rsidR="003D3369" w:rsidRPr="0090367C" w:rsidRDefault="003D3369" w:rsidP="00265288">
            <w:pPr>
              <w:spacing w:line="240" w:lineRule="auto"/>
              <w:ind w:firstLine="30"/>
              <w:jc w:val="center"/>
              <w:rPr>
                <w:rFonts w:cs="Times New Roman"/>
                <w:sz w:val="24"/>
                <w:szCs w:val="24"/>
              </w:rPr>
            </w:pPr>
          </w:p>
        </w:tc>
        <w:tc>
          <w:tcPr>
            <w:tcW w:w="850" w:type="pct"/>
          </w:tcPr>
          <w:p w14:paraId="7564B0A9" w14:textId="79A4D06A" w:rsidR="003D3369" w:rsidRPr="0090367C" w:rsidRDefault="00AE0EC4" w:rsidP="00265288">
            <w:pPr>
              <w:spacing w:line="240" w:lineRule="auto"/>
              <w:ind w:firstLine="30"/>
              <w:jc w:val="center"/>
              <w:rPr>
                <w:rFonts w:cs="Times New Roman"/>
                <w:sz w:val="24"/>
                <w:szCs w:val="24"/>
              </w:rPr>
            </w:pPr>
            <w:r w:rsidRPr="0090367C">
              <w:rPr>
                <w:rFonts w:cs="Times New Roman"/>
                <w:sz w:val="24"/>
                <w:szCs w:val="24"/>
              </w:rPr>
              <w:t xml:space="preserve">Диагностическая работа по оценке </w:t>
            </w:r>
            <w:r w:rsidRPr="0090367C">
              <w:rPr>
                <w:rFonts w:cs="Times New Roman"/>
                <w:sz w:val="24"/>
                <w:szCs w:val="24"/>
              </w:rPr>
              <w:lastRenderedPageBreak/>
              <w:t>читательской грамотности</w:t>
            </w:r>
          </w:p>
        </w:tc>
        <w:tc>
          <w:tcPr>
            <w:tcW w:w="933" w:type="pct"/>
          </w:tcPr>
          <w:p w14:paraId="773E1A55" w14:textId="71DC0D78" w:rsidR="003D3369" w:rsidRPr="0090367C" w:rsidRDefault="00AE0EC4" w:rsidP="00265288">
            <w:pPr>
              <w:spacing w:line="240" w:lineRule="auto"/>
              <w:ind w:firstLine="30"/>
              <w:jc w:val="center"/>
              <w:rPr>
                <w:rFonts w:cs="Times New Roman"/>
                <w:sz w:val="24"/>
                <w:szCs w:val="24"/>
              </w:rPr>
            </w:pPr>
            <w:r w:rsidRPr="0090367C">
              <w:rPr>
                <w:rFonts w:cs="Times New Roman"/>
                <w:sz w:val="24"/>
                <w:szCs w:val="24"/>
              </w:rPr>
              <w:lastRenderedPageBreak/>
              <w:t xml:space="preserve">Диагностическая работа по оценке ИКТ </w:t>
            </w:r>
            <w:r w:rsidRPr="0090367C">
              <w:rPr>
                <w:rFonts w:cs="Times New Roman"/>
                <w:sz w:val="24"/>
                <w:szCs w:val="24"/>
              </w:rPr>
              <w:lastRenderedPageBreak/>
              <w:t>(цифровой) грамотности</w:t>
            </w:r>
            <w:r w:rsidR="003D3369" w:rsidRPr="0090367C">
              <w:rPr>
                <w:rFonts w:cs="Times New Roman"/>
                <w:sz w:val="24"/>
                <w:szCs w:val="24"/>
              </w:rPr>
              <w:t xml:space="preserve"> </w:t>
            </w:r>
          </w:p>
        </w:tc>
        <w:tc>
          <w:tcPr>
            <w:tcW w:w="868" w:type="pct"/>
          </w:tcPr>
          <w:p w14:paraId="54131566" w14:textId="458D967C" w:rsidR="003D3369" w:rsidRPr="0090367C" w:rsidRDefault="003D3369" w:rsidP="00265288">
            <w:pPr>
              <w:spacing w:line="240" w:lineRule="auto"/>
              <w:ind w:firstLine="30"/>
              <w:jc w:val="center"/>
              <w:rPr>
                <w:rFonts w:cs="Times New Roman"/>
                <w:b/>
                <w:bCs/>
                <w:sz w:val="24"/>
                <w:szCs w:val="24"/>
              </w:rPr>
            </w:pPr>
            <w:r w:rsidRPr="0090367C">
              <w:rPr>
                <w:rFonts w:cs="Times New Roman"/>
                <w:sz w:val="24"/>
                <w:szCs w:val="24"/>
              </w:rPr>
              <w:lastRenderedPageBreak/>
              <w:t>Письменная работа на межпредметн</w:t>
            </w:r>
            <w:r w:rsidRPr="0090367C">
              <w:rPr>
                <w:rFonts w:cs="Times New Roman"/>
                <w:sz w:val="24"/>
                <w:szCs w:val="24"/>
              </w:rPr>
              <w:lastRenderedPageBreak/>
              <w:t>ой основ</w:t>
            </w:r>
            <w:r w:rsidR="00AE0EC4" w:rsidRPr="0090367C">
              <w:rPr>
                <w:rFonts w:cs="Times New Roman"/>
                <w:sz w:val="24"/>
                <w:szCs w:val="24"/>
              </w:rPr>
              <w:t>е по оценке УУД</w:t>
            </w:r>
            <w:r w:rsidRPr="0090367C">
              <w:rPr>
                <w:rFonts w:cs="Times New Roman"/>
                <w:b/>
                <w:bCs/>
                <w:sz w:val="24"/>
                <w:szCs w:val="24"/>
              </w:rPr>
              <w:t xml:space="preserve"> </w:t>
            </w:r>
          </w:p>
        </w:tc>
      </w:tr>
      <w:tr w:rsidR="00A71890" w:rsidRPr="0090367C" w14:paraId="3600A353" w14:textId="56B57E0A" w:rsidTr="004A6024">
        <w:tc>
          <w:tcPr>
            <w:tcW w:w="968" w:type="pct"/>
            <w:vMerge/>
          </w:tcPr>
          <w:p w14:paraId="1D1773DE" w14:textId="77777777" w:rsidR="003D3369" w:rsidRPr="0090367C" w:rsidRDefault="003D3369" w:rsidP="00265288">
            <w:pPr>
              <w:spacing w:line="240" w:lineRule="auto"/>
              <w:ind w:firstLine="30"/>
              <w:rPr>
                <w:rFonts w:cs="Times New Roman"/>
                <w:sz w:val="24"/>
                <w:szCs w:val="24"/>
              </w:rPr>
            </w:pPr>
          </w:p>
        </w:tc>
        <w:tc>
          <w:tcPr>
            <w:tcW w:w="904" w:type="pct"/>
            <w:vMerge/>
          </w:tcPr>
          <w:p w14:paraId="27C4D634" w14:textId="77777777" w:rsidR="003D3369" w:rsidRPr="0090367C" w:rsidRDefault="003D3369" w:rsidP="00265288">
            <w:pPr>
              <w:spacing w:line="240" w:lineRule="auto"/>
              <w:ind w:firstLine="30"/>
              <w:jc w:val="center"/>
              <w:rPr>
                <w:rFonts w:cs="Times New Roman"/>
                <w:sz w:val="24"/>
                <w:szCs w:val="24"/>
              </w:rPr>
            </w:pPr>
          </w:p>
        </w:tc>
        <w:tc>
          <w:tcPr>
            <w:tcW w:w="3128" w:type="pct"/>
            <w:gridSpan w:val="4"/>
          </w:tcPr>
          <w:p w14:paraId="455A5877" w14:textId="77777777" w:rsidR="003D3369" w:rsidRPr="0090367C" w:rsidRDefault="003D3369" w:rsidP="00265288">
            <w:pPr>
              <w:spacing w:line="240" w:lineRule="auto"/>
              <w:ind w:firstLine="30"/>
              <w:jc w:val="center"/>
              <w:rPr>
                <w:rFonts w:cs="Times New Roman"/>
                <w:b/>
                <w:bCs/>
                <w:sz w:val="24"/>
                <w:szCs w:val="24"/>
              </w:rPr>
            </w:pPr>
            <w:r w:rsidRPr="0090367C">
              <w:rPr>
                <w:rFonts w:cs="Times New Roman"/>
                <w:b/>
                <w:bCs/>
                <w:sz w:val="24"/>
                <w:szCs w:val="24"/>
              </w:rPr>
              <w:t>Сроки проведения</w:t>
            </w:r>
          </w:p>
        </w:tc>
      </w:tr>
      <w:tr w:rsidR="00A71890" w:rsidRPr="0090367C" w14:paraId="728824DA" w14:textId="77777777" w:rsidTr="004A6024">
        <w:tc>
          <w:tcPr>
            <w:tcW w:w="968" w:type="pct"/>
            <w:vMerge/>
          </w:tcPr>
          <w:p w14:paraId="518675AD" w14:textId="77777777" w:rsidR="003D3369" w:rsidRPr="0090367C" w:rsidRDefault="003D3369" w:rsidP="00265288">
            <w:pPr>
              <w:spacing w:line="240" w:lineRule="auto"/>
              <w:ind w:firstLine="30"/>
              <w:rPr>
                <w:rFonts w:cs="Times New Roman"/>
                <w:sz w:val="24"/>
                <w:szCs w:val="24"/>
              </w:rPr>
            </w:pPr>
          </w:p>
        </w:tc>
        <w:tc>
          <w:tcPr>
            <w:tcW w:w="904" w:type="pct"/>
            <w:vMerge/>
          </w:tcPr>
          <w:p w14:paraId="2E5D557A" w14:textId="77777777" w:rsidR="003D3369" w:rsidRPr="0090367C" w:rsidRDefault="003D3369" w:rsidP="00265288">
            <w:pPr>
              <w:spacing w:line="240" w:lineRule="auto"/>
              <w:ind w:firstLine="30"/>
              <w:jc w:val="center"/>
              <w:rPr>
                <w:rFonts w:cs="Times New Roman"/>
                <w:sz w:val="24"/>
                <w:szCs w:val="24"/>
              </w:rPr>
            </w:pPr>
          </w:p>
        </w:tc>
        <w:tc>
          <w:tcPr>
            <w:tcW w:w="477" w:type="pct"/>
          </w:tcPr>
          <w:p w14:paraId="4DA4E4D0" w14:textId="6AA77526" w:rsidR="003D3369" w:rsidRPr="0090367C" w:rsidRDefault="003D3369" w:rsidP="00265288">
            <w:pPr>
              <w:spacing w:line="240" w:lineRule="auto"/>
              <w:ind w:firstLine="30"/>
              <w:jc w:val="center"/>
              <w:rPr>
                <w:rFonts w:cs="Times New Roman"/>
                <w:sz w:val="24"/>
                <w:szCs w:val="24"/>
              </w:rPr>
            </w:pPr>
          </w:p>
        </w:tc>
        <w:tc>
          <w:tcPr>
            <w:tcW w:w="850" w:type="pct"/>
          </w:tcPr>
          <w:p w14:paraId="49EAE1F1" w14:textId="77777777" w:rsidR="003D3369" w:rsidRPr="0090367C" w:rsidRDefault="003D3369" w:rsidP="00265288">
            <w:pPr>
              <w:spacing w:line="240" w:lineRule="auto"/>
              <w:ind w:firstLine="30"/>
              <w:jc w:val="center"/>
              <w:rPr>
                <w:rFonts w:cs="Times New Roman"/>
                <w:sz w:val="24"/>
                <w:szCs w:val="24"/>
              </w:rPr>
            </w:pPr>
            <w:r w:rsidRPr="0090367C">
              <w:rPr>
                <w:rFonts w:cs="Times New Roman"/>
                <w:sz w:val="24"/>
                <w:szCs w:val="24"/>
              </w:rPr>
              <w:t>Апрель</w:t>
            </w:r>
          </w:p>
        </w:tc>
        <w:tc>
          <w:tcPr>
            <w:tcW w:w="933" w:type="pct"/>
          </w:tcPr>
          <w:p w14:paraId="52EAC759" w14:textId="77777777" w:rsidR="003D3369" w:rsidRPr="0090367C" w:rsidRDefault="003D3369" w:rsidP="00265288">
            <w:pPr>
              <w:spacing w:line="240" w:lineRule="auto"/>
              <w:ind w:firstLine="30"/>
              <w:jc w:val="center"/>
              <w:rPr>
                <w:rFonts w:cs="Times New Roman"/>
                <w:sz w:val="24"/>
                <w:szCs w:val="24"/>
              </w:rPr>
            </w:pPr>
            <w:r w:rsidRPr="0090367C">
              <w:rPr>
                <w:rFonts w:cs="Times New Roman"/>
                <w:sz w:val="24"/>
                <w:szCs w:val="24"/>
              </w:rPr>
              <w:t>Апрель</w:t>
            </w:r>
          </w:p>
        </w:tc>
        <w:tc>
          <w:tcPr>
            <w:tcW w:w="868" w:type="pct"/>
          </w:tcPr>
          <w:p w14:paraId="13EE7149" w14:textId="77777777" w:rsidR="003D3369" w:rsidRPr="0090367C" w:rsidRDefault="003D3369" w:rsidP="00265288">
            <w:pPr>
              <w:spacing w:line="240" w:lineRule="auto"/>
              <w:ind w:firstLine="30"/>
              <w:jc w:val="center"/>
              <w:rPr>
                <w:rFonts w:cs="Times New Roman"/>
                <w:sz w:val="24"/>
                <w:szCs w:val="24"/>
              </w:rPr>
            </w:pPr>
            <w:r w:rsidRPr="0090367C">
              <w:rPr>
                <w:rFonts w:cs="Times New Roman"/>
                <w:sz w:val="24"/>
                <w:szCs w:val="24"/>
              </w:rPr>
              <w:t>Апрель</w:t>
            </w:r>
          </w:p>
        </w:tc>
      </w:tr>
    </w:tbl>
    <w:p w14:paraId="47956421" w14:textId="62442D46" w:rsidR="00883925" w:rsidRPr="0090367C" w:rsidRDefault="000A1EBC" w:rsidP="000A1EBC">
      <w:pPr>
        <w:spacing w:before="240" w:line="240" w:lineRule="auto"/>
        <w:ind w:firstLine="0"/>
        <w:rPr>
          <w:rFonts w:cs="Times New Roman"/>
          <w:sz w:val="28"/>
          <w:szCs w:val="28"/>
        </w:rPr>
      </w:pPr>
      <w:r w:rsidRPr="0090367C">
        <w:rPr>
          <w:rFonts w:cs="Times New Roman"/>
          <w:i/>
          <w:iCs/>
          <w:sz w:val="28"/>
          <w:szCs w:val="28"/>
        </w:rPr>
        <w:t xml:space="preserve">    </w:t>
      </w:r>
      <w:r w:rsidR="00883925" w:rsidRPr="0090367C">
        <w:rPr>
          <w:rFonts w:cs="Times New Roman"/>
          <w:sz w:val="28"/>
          <w:szCs w:val="28"/>
        </w:rPr>
        <w:t>Административный контроль за достижением планируемых метапредметных результатов проводится один раз за учебный год во всех классах</w:t>
      </w:r>
      <w:r w:rsidR="00AE0EC4" w:rsidRPr="0090367C">
        <w:rPr>
          <w:rFonts w:cs="Times New Roman"/>
          <w:sz w:val="28"/>
          <w:szCs w:val="28"/>
        </w:rPr>
        <w:t xml:space="preserve"> (кроме 1 класса)</w:t>
      </w:r>
      <w:r w:rsidR="00883925" w:rsidRPr="0090367C">
        <w:rPr>
          <w:rFonts w:cs="Times New Roman"/>
          <w:sz w:val="28"/>
          <w:szCs w:val="28"/>
        </w:rPr>
        <w:t xml:space="preserve">, задания для формирования метапредметных результатов включены в содержание уроков, курсов, </w:t>
      </w:r>
      <w:r w:rsidR="00693925" w:rsidRPr="0090367C">
        <w:rPr>
          <w:rFonts w:cs="Times New Roman"/>
          <w:sz w:val="28"/>
          <w:szCs w:val="28"/>
        </w:rPr>
        <w:t>курсов</w:t>
      </w:r>
      <w:r w:rsidR="00883925" w:rsidRPr="0090367C">
        <w:rPr>
          <w:rFonts w:cs="Times New Roman"/>
          <w:sz w:val="28"/>
          <w:szCs w:val="28"/>
        </w:rPr>
        <w:t xml:space="preserve"> внеурочной деятельности. Учитель проводит оценку метапредметных результатов в форме текущего контроля, наблюдений по своему предмету. Классный руководитель на основе вышеперечисленных мониторингов и собственных наблюдений формирует характеристику выпускника 4 класса, с подробных анализом достижения результатов освоения ООП, в том числе метапредметных. </w:t>
      </w:r>
    </w:p>
    <w:p w14:paraId="3C35A9F9" w14:textId="4058CCEC" w:rsidR="00EA0B2E" w:rsidRPr="0090367C" w:rsidRDefault="00883925" w:rsidP="00265288">
      <w:pPr>
        <w:spacing w:line="240" w:lineRule="auto"/>
        <w:ind w:firstLine="567"/>
        <w:rPr>
          <w:rFonts w:cs="Times New Roman"/>
          <w:sz w:val="28"/>
          <w:szCs w:val="28"/>
        </w:rPr>
      </w:pPr>
      <w:r w:rsidRPr="0090367C">
        <w:rPr>
          <w:rFonts w:cs="Times New Roman"/>
          <w:sz w:val="28"/>
          <w:szCs w:val="28"/>
        </w:rPr>
        <w:t xml:space="preserve">В качестве инструментария используются диагностические материалы по оценке читательской и цифровой грамотности, сформированности регулятивных, коммуникативных и познавательных учебных действий. </w:t>
      </w:r>
    </w:p>
    <w:p w14:paraId="100EF463" w14:textId="77777777" w:rsidR="00EA0B2E" w:rsidRPr="0090367C" w:rsidRDefault="00EA0B2E" w:rsidP="00265288">
      <w:pPr>
        <w:spacing w:line="240" w:lineRule="auto"/>
        <w:ind w:firstLine="567"/>
        <w:rPr>
          <w:rFonts w:cs="Times New Roman"/>
          <w:sz w:val="28"/>
          <w:szCs w:val="28"/>
        </w:rPr>
      </w:pPr>
      <w:r w:rsidRPr="0090367C">
        <w:rPr>
          <w:rFonts w:cs="Times New Roman"/>
          <w:sz w:val="28"/>
          <w:szCs w:val="28"/>
        </w:rPr>
        <w:t xml:space="preserve">На основании мониторингов, указанных в разделе «Процедуры оценки метапредметных результатов», и собственных наблюдений классным руководителем и/или ответственным лицом, проводящим мониторинг, заполняется лист сформированности метапредметных результатов (форма является Приложением к ООП): анализ овладения теми или иными универсальными учебными действиями. </w:t>
      </w:r>
    </w:p>
    <w:p w14:paraId="28C23B9B" w14:textId="77777777" w:rsidR="00EA0B2E" w:rsidRPr="0090367C" w:rsidRDefault="00EA0B2E" w:rsidP="00265288">
      <w:pPr>
        <w:spacing w:line="240" w:lineRule="auto"/>
        <w:ind w:firstLine="567"/>
        <w:rPr>
          <w:rFonts w:cs="Times New Roman"/>
          <w:sz w:val="28"/>
          <w:szCs w:val="28"/>
        </w:rPr>
      </w:pPr>
      <w:r w:rsidRPr="0090367C">
        <w:rPr>
          <w:rFonts w:cs="Times New Roman"/>
          <w:sz w:val="28"/>
          <w:szCs w:val="28"/>
        </w:rPr>
        <w:t>2 балла – умение сформировано полностью,</w:t>
      </w:r>
    </w:p>
    <w:p w14:paraId="3E756148" w14:textId="77777777" w:rsidR="00EA0B2E" w:rsidRPr="0090367C" w:rsidRDefault="00EA0B2E" w:rsidP="00265288">
      <w:pPr>
        <w:spacing w:line="240" w:lineRule="auto"/>
        <w:ind w:firstLine="567"/>
        <w:rPr>
          <w:rFonts w:cs="Times New Roman"/>
          <w:sz w:val="28"/>
          <w:szCs w:val="28"/>
        </w:rPr>
      </w:pPr>
      <w:r w:rsidRPr="0090367C">
        <w:rPr>
          <w:rFonts w:cs="Times New Roman"/>
          <w:sz w:val="28"/>
          <w:szCs w:val="28"/>
        </w:rPr>
        <w:t xml:space="preserve">1 балл – умение сформировано частично, </w:t>
      </w:r>
    </w:p>
    <w:p w14:paraId="3821D4EF" w14:textId="77777777" w:rsidR="00EA0B2E" w:rsidRPr="0090367C" w:rsidRDefault="00EA0B2E" w:rsidP="00265288">
      <w:pPr>
        <w:spacing w:line="240" w:lineRule="auto"/>
        <w:ind w:firstLine="567"/>
        <w:rPr>
          <w:rFonts w:cs="Times New Roman"/>
          <w:sz w:val="28"/>
          <w:szCs w:val="28"/>
        </w:rPr>
      </w:pPr>
      <w:r w:rsidRPr="0090367C">
        <w:rPr>
          <w:rFonts w:cs="Times New Roman"/>
          <w:sz w:val="28"/>
          <w:szCs w:val="28"/>
        </w:rPr>
        <w:t xml:space="preserve">0 – умение не сформировано. </w:t>
      </w:r>
    </w:p>
    <w:p w14:paraId="04F29D22" w14:textId="77777777" w:rsidR="00EA0B2E" w:rsidRPr="0090367C" w:rsidRDefault="00EA0B2E" w:rsidP="00265288">
      <w:pPr>
        <w:spacing w:line="240" w:lineRule="auto"/>
        <w:ind w:firstLine="567"/>
        <w:rPr>
          <w:rFonts w:cs="Times New Roman"/>
          <w:sz w:val="28"/>
          <w:szCs w:val="28"/>
        </w:rPr>
      </w:pPr>
      <w:r w:rsidRPr="0090367C">
        <w:rPr>
          <w:rFonts w:cs="Times New Roman"/>
          <w:sz w:val="28"/>
          <w:szCs w:val="28"/>
        </w:rPr>
        <w:t xml:space="preserve">При преобладании оценок «2 балла» – 70-100% делается вывод: «Обучающийся успешно осваивает метапредметные результаты». </w:t>
      </w:r>
    </w:p>
    <w:p w14:paraId="6A82DFB1" w14:textId="77777777" w:rsidR="00EA0B2E" w:rsidRPr="0090367C" w:rsidRDefault="00EA0B2E" w:rsidP="00265288">
      <w:pPr>
        <w:spacing w:line="240" w:lineRule="auto"/>
        <w:ind w:firstLine="567"/>
        <w:rPr>
          <w:rFonts w:cs="Times New Roman"/>
          <w:sz w:val="28"/>
          <w:szCs w:val="28"/>
        </w:rPr>
      </w:pPr>
      <w:r w:rsidRPr="0090367C">
        <w:rPr>
          <w:rFonts w:cs="Times New Roman"/>
          <w:sz w:val="28"/>
          <w:szCs w:val="28"/>
        </w:rPr>
        <w:t>При преобладании оценок «1 балл» - 70-100%, при условии 30-0% «2балла» делается вывод: «Обучающийся осваивает метапредметные результаты».</w:t>
      </w:r>
    </w:p>
    <w:p w14:paraId="39CC67F0" w14:textId="77777777" w:rsidR="00EA0B2E" w:rsidRPr="0090367C" w:rsidRDefault="00EA0B2E" w:rsidP="00265288">
      <w:pPr>
        <w:spacing w:line="240" w:lineRule="auto"/>
        <w:ind w:firstLine="567"/>
        <w:rPr>
          <w:rFonts w:cs="Times New Roman"/>
          <w:sz w:val="28"/>
          <w:szCs w:val="28"/>
        </w:rPr>
      </w:pPr>
      <w:r w:rsidRPr="0090367C">
        <w:rPr>
          <w:rFonts w:cs="Times New Roman"/>
          <w:sz w:val="28"/>
          <w:szCs w:val="28"/>
        </w:rPr>
        <w:t>При преобладании оценок «1 балл» - 70-100%, остальные «0 баллов» делается вывод: «Обучающемуся необходима помощь в освоении метапредметных результатов».</w:t>
      </w:r>
    </w:p>
    <w:p w14:paraId="71BC2578" w14:textId="77777777" w:rsidR="00EA0B2E" w:rsidRPr="0090367C" w:rsidRDefault="00EA0B2E" w:rsidP="00265288">
      <w:pPr>
        <w:spacing w:line="240" w:lineRule="auto"/>
        <w:ind w:firstLine="567"/>
        <w:rPr>
          <w:rFonts w:cs="Times New Roman"/>
          <w:sz w:val="28"/>
          <w:szCs w:val="28"/>
        </w:rPr>
      </w:pPr>
      <w:r w:rsidRPr="0090367C">
        <w:rPr>
          <w:rFonts w:cs="Times New Roman"/>
          <w:sz w:val="28"/>
          <w:szCs w:val="28"/>
        </w:rPr>
        <w:t>При преобладании оценок «0 баллов» - 70-100% делается вывод: «Обучающийся не осваивает метапредметные результаты, необходима коррекция деятельности».</w:t>
      </w:r>
    </w:p>
    <w:p w14:paraId="59F67124" w14:textId="77777777" w:rsidR="00EA0B2E" w:rsidRPr="0090367C" w:rsidRDefault="00EA0B2E" w:rsidP="00265288">
      <w:pPr>
        <w:spacing w:line="240" w:lineRule="auto"/>
        <w:ind w:firstLine="567"/>
        <w:rPr>
          <w:rFonts w:cs="Times New Roman"/>
          <w:sz w:val="28"/>
          <w:szCs w:val="28"/>
        </w:rPr>
      </w:pPr>
      <w:r w:rsidRPr="0090367C">
        <w:rPr>
          <w:rFonts w:cs="Times New Roman"/>
          <w:sz w:val="28"/>
          <w:szCs w:val="28"/>
        </w:rPr>
        <w:t xml:space="preserve">При использовании измерительных материалов с имеющимися критериями оценивания оценка метапредметных результатов проводится на их основе. </w:t>
      </w:r>
    </w:p>
    <w:p w14:paraId="1FEADC37" w14:textId="77777777" w:rsidR="00EA0B2E" w:rsidRPr="0090367C" w:rsidRDefault="00EA0B2E" w:rsidP="00265288">
      <w:pPr>
        <w:spacing w:line="240" w:lineRule="auto"/>
        <w:ind w:firstLine="567"/>
        <w:rPr>
          <w:rFonts w:cs="Times New Roman"/>
          <w:sz w:val="28"/>
          <w:szCs w:val="28"/>
        </w:rPr>
      </w:pPr>
    </w:p>
    <w:p w14:paraId="41FF708F" w14:textId="77777777" w:rsidR="008A2841" w:rsidRPr="0090367C" w:rsidRDefault="008A2841" w:rsidP="00265288">
      <w:pPr>
        <w:pStyle w:val="a9"/>
        <w:ind w:firstLine="567"/>
        <w:jc w:val="center"/>
        <w:rPr>
          <w:rFonts w:ascii="Times New Roman" w:hAnsi="Times New Roman" w:cs="Times New Roman"/>
          <w:b/>
          <w:bCs/>
          <w:sz w:val="28"/>
          <w:szCs w:val="28"/>
        </w:rPr>
      </w:pPr>
      <w:r w:rsidRPr="0090367C">
        <w:rPr>
          <w:rFonts w:ascii="Times New Roman" w:hAnsi="Times New Roman" w:cs="Times New Roman"/>
          <w:b/>
          <w:bCs/>
          <w:sz w:val="28"/>
          <w:szCs w:val="28"/>
        </w:rPr>
        <w:t>Оценка личностных достижений</w:t>
      </w:r>
    </w:p>
    <w:p w14:paraId="7F8E02A6" w14:textId="7B142153" w:rsidR="008A2841" w:rsidRPr="0090367C" w:rsidRDefault="008A2841" w:rsidP="00265288">
      <w:pPr>
        <w:pStyle w:val="a9"/>
        <w:ind w:firstLine="567"/>
        <w:jc w:val="both"/>
        <w:rPr>
          <w:rFonts w:ascii="Times New Roman" w:hAnsi="Times New Roman" w:cs="Times New Roman"/>
          <w:sz w:val="28"/>
          <w:szCs w:val="28"/>
        </w:rPr>
      </w:pPr>
      <w:r w:rsidRPr="0090367C">
        <w:rPr>
          <w:rFonts w:ascii="Times New Roman" w:hAnsi="Times New Roman" w:cs="Times New Roman"/>
          <w:b/>
          <w:bCs/>
          <w:sz w:val="28"/>
          <w:szCs w:val="28"/>
        </w:rPr>
        <w:lastRenderedPageBreak/>
        <w:t>Целью</w:t>
      </w:r>
      <w:r w:rsidRPr="0090367C">
        <w:rPr>
          <w:rFonts w:ascii="Times New Roman" w:hAnsi="Times New Roman" w:cs="Times New Roman"/>
          <w:sz w:val="28"/>
          <w:szCs w:val="28"/>
        </w:rPr>
        <w:t xml:space="preserve"> оценки </w:t>
      </w:r>
      <w:r w:rsidR="00D045B8" w:rsidRPr="0090367C">
        <w:rPr>
          <w:rFonts w:ascii="Times New Roman" w:hAnsi="Times New Roman" w:cs="Times New Roman"/>
          <w:sz w:val="28"/>
          <w:szCs w:val="28"/>
        </w:rPr>
        <w:t>личностных достижений,</w:t>
      </w:r>
      <w:r w:rsidRPr="0090367C">
        <w:rPr>
          <w:rFonts w:ascii="Times New Roman" w:hAnsi="Times New Roman" w:cs="Times New Roman"/>
          <w:sz w:val="28"/>
          <w:szCs w:val="28"/>
        </w:rPr>
        <w:t xml:space="preserve"> обучающихся является получение общего представления о воспитательной деятельности образовательной организации и ее влиянии на коллектив обучающихся.</w:t>
      </w:r>
    </w:p>
    <w:p w14:paraId="06089F4E" w14:textId="77777777" w:rsidR="008A2841" w:rsidRPr="0090367C" w:rsidRDefault="008A2841"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При оценке личностных результатов необходимо соблюдение этических норм и правил взаимодействия с обучающимся с учетом его индивидуально-психологических особенностей развития.</w:t>
      </w:r>
    </w:p>
    <w:p w14:paraId="13D436B3" w14:textId="77777777" w:rsidR="008A2841" w:rsidRPr="0090367C" w:rsidRDefault="008A2841"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Личностные достижения обучающихся, освоивших ООП НОО, включают две группы результатов:</w:t>
      </w:r>
    </w:p>
    <w:p w14:paraId="4F432FD1" w14:textId="77777777" w:rsidR="008A2841" w:rsidRPr="0090367C" w:rsidRDefault="008A2841" w:rsidP="00FB410E">
      <w:pPr>
        <w:pStyle w:val="a9"/>
        <w:numPr>
          <w:ilvl w:val="0"/>
          <w:numId w:val="72"/>
        </w:numPr>
        <w:jc w:val="both"/>
        <w:rPr>
          <w:rFonts w:ascii="Times New Roman" w:hAnsi="Times New Roman" w:cs="Times New Roman"/>
          <w:sz w:val="28"/>
          <w:szCs w:val="28"/>
        </w:rPr>
      </w:pPr>
      <w:r w:rsidRPr="0090367C">
        <w:rPr>
          <w:rFonts w:ascii="Times New Roman" w:hAnsi="Times New Roman" w:cs="Times New Roman"/>
          <w:sz w:val="28"/>
          <w:szCs w:val="28"/>
        </w:rPr>
        <w:t>основы российской гражданской идентичности, ценностные установки и социально значимые качества личности;</w:t>
      </w:r>
    </w:p>
    <w:p w14:paraId="5F8E4701" w14:textId="77777777" w:rsidR="008A2841" w:rsidRPr="0090367C" w:rsidRDefault="008A2841" w:rsidP="00FB410E">
      <w:pPr>
        <w:pStyle w:val="a9"/>
        <w:numPr>
          <w:ilvl w:val="0"/>
          <w:numId w:val="72"/>
        </w:numPr>
        <w:jc w:val="both"/>
        <w:rPr>
          <w:rFonts w:ascii="Times New Roman" w:hAnsi="Times New Roman" w:cs="Times New Roman"/>
          <w:sz w:val="28"/>
          <w:szCs w:val="28"/>
        </w:rPr>
      </w:pPr>
      <w:r w:rsidRPr="0090367C">
        <w:rPr>
          <w:rFonts w:ascii="Times New Roman" w:hAnsi="Times New Roman" w:cs="Times New Roman"/>
          <w:sz w:val="28"/>
          <w:szCs w:val="28"/>
        </w:rPr>
        <w:t>готовность обучающихся к саморазвитию, мотивация к познанию и обучению, активное участие в социально значимой деятельности.</w:t>
      </w:r>
    </w:p>
    <w:p w14:paraId="7046E8A6" w14:textId="77777777" w:rsidR="008A2841" w:rsidRPr="0090367C" w:rsidRDefault="008A2841"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Учитывая особенности групп личностных результатов, педагогический работник может осуществлять только оценку следующих качеств:</w:t>
      </w:r>
    </w:p>
    <w:p w14:paraId="6B5808BC" w14:textId="77777777" w:rsidR="008A2841" w:rsidRPr="0090367C" w:rsidRDefault="008A2841" w:rsidP="00FB410E">
      <w:pPr>
        <w:pStyle w:val="a9"/>
        <w:numPr>
          <w:ilvl w:val="0"/>
          <w:numId w:val="73"/>
        </w:numPr>
        <w:jc w:val="both"/>
        <w:rPr>
          <w:rFonts w:ascii="Times New Roman" w:hAnsi="Times New Roman" w:cs="Times New Roman"/>
          <w:sz w:val="28"/>
          <w:szCs w:val="28"/>
        </w:rPr>
      </w:pPr>
      <w:r w:rsidRPr="0090367C">
        <w:rPr>
          <w:rFonts w:ascii="Times New Roman" w:hAnsi="Times New Roman" w:cs="Times New Roman"/>
          <w:sz w:val="28"/>
          <w:szCs w:val="28"/>
        </w:rPr>
        <w:t>наличие и характеристика мотива познания и учения;</w:t>
      </w:r>
    </w:p>
    <w:p w14:paraId="2B540BCF" w14:textId="77777777" w:rsidR="008A2841" w:rsidRPr="0090367C" w:rsidRDefault="008A2841" w:rsidP="00FB410E">
      <w:pPr>
        <w:pStyle w:val="a9"/>
        <w:numPr>
          <w:ilvl w:val="0"/>
          <w:numId w:val="73"/>
        </w:numPr>
        <w:jc w:val="both"/>
        <w:rPr>
          <w:rFonts w:ascii="Times New Roman" w:hAnsi="Times New Roman" w:cs="Times New Roman"/>
          <w:sz w:val="28"/>
          <w:szCs w:val="28"/>
        </w:rPr>
      </w:pPr>
      <w:r w:rsidRPr="0090367C">
        <w:rPr>
          <w:rFonts w:ascii="Times New Roman" w:hAnsi="Times New Roman" w:cs="Times New Roman"/>
          <w:sz w:val="28"/>
          <w:szCs w:val="28"/>
        </w:rPr>
        <w:t>наличие умений принимать и удерживать учебную задачу, планировать учебные действия;</w:t>
      </w:r>
    </w:p>
    <w:p w14:paraId="5255D33F" w14:textId="77777777" w:rsidR="008A2841" w:rsidRPr="0090367C" w:rsidRDefault="008A2841" w:rsidP="00FB410E">
      <w:pPr>
        <w:pStyle w:val="a9"/>
        <w:numPr>
          <w:ilvl w:val="0"/>
          <w:numId w:val="73"/>
        </w:numPr>
        <w:jc w:val="both"/>
        <w:rPr>
          <w:rFonts w:ascii="Times New Roman" w:hAnsi="Times New Roman" w:cs="Times New Roman"/>
          <w:sz w:val="28"/>
          <w:szCs w:val="28"/>
        </w:rPr>
      </w:pPr>
      <w:r w:rsidRPr="0090367C">
        <w:rPr>
          <w:rFonts w:ascii="Times New Roman" w:hAnsi="Times New Roman" w:cs="Times New Roman"/>
          <w:sz w:val="28"/>
          <w:szCs w:val="28"/>
        </w:rPr>
        <w:t>способность осуществлять самоконтроль и самооценку.</w:t>
      </w:r>
    </w:p>
    <w:p w14:paraId="3407B479" w14:textId="7ECB7837" w:rsidR="008A2841" w:rsidRPr="0090367C" w:rsidRDefault="008A2841"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 xml:space="preserve">Оценка </w:t>
      </w:r>
      <w:r w:rsidR="00D045B8" w:rsidRPr="0090367C">
        <w:rPr>
          <w:rFonts w:ascii="Times New Roman" w:hAnsi="Times New Roman" w:cs="Times New Roman"/>
          <w:sz w:val="28"/>
          <w:szCs w:val="28"/>
        </w:rPr>
        <w:t>личностных достижений,</w:t>
      </w:r>
      <w:r w:rsidRPr="0090367C">
        <w:rPr>
          <w:rFonts w:ascii="Times New Roman" w:hAnsi="Times New Roman" w:cs="Times New Roman"/>
          <w:sz w:val="28"/>
          <w:szCs w:val="28"/>
        </w:rPr>
        <w:t xml:space="preserve"> обучающихся не является видом обязательного контроля, но полностью исключить необходимость оценивания развития личности нецелесообразно. Оценивание личностных результатов образовательной деятельности в ходе внешних и внутренних мониторингов осуществляется при помощи инструментов, разработанных централизованно на федеральном или региональном уровнях. </w:t>
      </w:r>
    </w:p>
    <w:p w14:paraId="26A34499" w14:textId="77777777" w:rsidR="008A2841" w:rsidRPr="0090367C" w:rsidRDefault="008A2841"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Классный руководитель может фиксировать результаты наблюдений в ходе учебных занятий и внеурочной деятельности в портфолио в конце учебного года для оценки динамики формирования личностных результатов. (Форма фиксирования может быть разнообразной: анкетирование, характеристика, лист оценки и т.д.)</w:t>
      </w:r>
    </w:p>
    <w:p w14:paraId="359C2335" w14:textId="568CA6A9" w:rsidR="008A2841" w:rsidRPr="0090367C" w:rsidRDefault="008A2841" w:rsidP="00265288">
      <w:pPr>
        <w:spacing w:line="240" w:lineRule="auto"/>
        <w:ind w:firstLine="567"/>
        <w:jc w:val="center"/>
        <w:rPr>
          <w:rFonts w:cs="Times New Roman"/>
          <w:b/>
          <w:bCs/>
          <w:sz w:val="28"/>
          <w:szCs w:val="28"/>
        </w:rPr>
      </w:pPr>
    </w:p>
    <w:p w14:paraId="4B8F7113" w14:textId="77777777" w:rsidR="00EA0B2E" w:rsidRPr="0090367C" w:rsidRDefault="00EA0B2E" w:rsidP="00265288">
      <w:pPr>
        <w:pStyle w:val="a9"/>
        <w:ind w:firstLine="567"/>
        <w:jc w:val="center"/>
        <w:rPr>
          <w:rFonts w:ascii="Times New Roman" w:hAnsi="Times New Roman" w:cs="Times New Roman"/>
          <w:b/>
          <w:bCs/>
          <w:sz w:val="28"/>
          <w:szCs w:val="28"/>
        </w:rPr>
      </w:pPr>
      <w:r w:rsidRPr="0090367C">
        <w:rPr>
          <w:rFonts w:ascii="Times New Roman" w:hAnsi="Times New Roman" w:cs="Times New Roman"/>
          <w:b/>
          <w:bCs/>
          <w:sz w:val="28"/>
          <w:szCs w:val="28"/>
        </w:rPr>
        <w:t>Особенности оценки функциональной грамотности</w:t>
      </w:r>
    </w:p>
    <w:p w14:paraId="58F1CAAE" w14:textId="69B7DD93" w:rsidR="00EA0B2E" w:rsidRPr="0090367C" w:rsidRDefault="00EA0B2E"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 xml:space="preserve">Функциональная грамотность как интегральная характеристика </w:t>
      </w:r>
      <w:r w:rsidR="008D5DD7" w:rsidRPr="0090367C">
        <w:rPr>
          <w:rFonts w:ascii="Times New Roman" w:hAnsi="Times New Roman" w:cs="Times New Roman"/>
          <w:sz w:val="28"/>
          <w:szCs w:val="28"/>
        </w:rPr>
        <w:t>образовательных достижений,</w:t>
      </w:r>
      <w:r w:rsidRPr="0090367C">
        <w:rPr>
          <w:rFonts w:ascii="Times New Roman" w:hAnsi="Times New Roman" w:cs="Times New Roman"/>
          <w:sz w:val="28"/>
          <w:szCs w:val="28"/>
        </w:rPr>
        <w:t xml:space="preserve"> обучающихся в процессе освоения требований ФГОС общего образования проявляется в способности использовать (переносить) освоенные в учебном процессе знания, умения, отношения и ценности для решения внеучебных задач, приближенных к реалиям современной жизни. </w:t>
      </w:r>
    </w:p>
    <w:p w14:paraId="4EF95AD0" w14:textId="39CB4C0B" w:rsidR="00EA0B2E" w:rsidRPr="0090367C" w:rsidRDefault="00EA0B2E"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 xml:space="preserve">Формирование и оценка функциональной грамотности (читательской, математической, естественно-научной, финансовой грамотности, а также глобальной компетентности и </w:t>
      </w:r>
      <w:r w:rsidR="008D5DD7" w:rsidRPr="0090367C">
        <w:rPr>
          <w:rFonts w:ascii="Times New Roman" w:hAnsi="Times New Roman" w:cs="Times New Roman"/>
          <w:sz w:val="28"/>
          <w:szCs w:val="28"/>
        </w:rPr>
        <w:t>креативного мышления,</w:t>
      </w:r>
      <w:r w:rsidRPr="0090367C">
        <w:rPr>
          <w:rFonts w:ascii="Times New Roman" w:hAnsi="Times New Roman" w:cs="Times New Roman"/>
          <w:sz w:val="28"/>
          <w:szCs w:val="28"/>
        </w:rPr>
        <w:t xml:space="preserve"> и других составляющих, отнесенных к функциональной грамотности) имеют сложный комплексный характер и осуществляются практически на всех учебных предметах, в урочной и внеурочной деятельности. </w:t>
      </w:r>
    </w:p>
    <w:p w14:paraId="4F1DC317" w14:textId="77777777" w:rsidR="00EA0B2E" w:rsidRPr="0090367C" w:rsidRDefault="00EA0B2E"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lastRenderedPageBreak/>
        <w:t xml:space="preserve">Оценка уровня сформированности функциональной грамотности является проявлением системно-деятельностного подхода к оценке образовательных достижений обучающихся. Он обеспечивается содержанием и критериями оценки личностных, метапредметных и предметных результатов. </w:t>
      </w:r>
    </w:p>
    <w:p w14:paraId="43D227EA" w14:textId="77777777" w:rsidR="00EA0B2E" w:rsidRPr="0090367C" w:rsidRDefault="00EA0B2E"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 xml:space="preserve">В учебном процессе используются специальные (комплексные) задания, которые отличаются от традиционных учебных задач тем, что в заданиях описывается жизненная проблемная ситуация, как правило, близкая и понятная обучающемуся. Используются разные форматы представления информации: рисунки, таблицы, диаграммы, комиксы и др. </w:t>
      </w:r>
    </w:p>
    <w:p w14:paraId="70521EB0" w14:textId="41C7DFDD" w:rsidR="00EA0B2E" w:rsidRPr="0090367C" w:rsidRDefault="00EA0B2E"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 xml:space="preserve">Способ решения проблемы явно </w:t>
      </w:r>
      <w:r w:rsidR="008D5DD7" w:rsidRPr="0090367C">
        <w:rPr>
          <w:rFonts w:ascii="Times New Roman" w:hAnsi="Times New Roman" w:cs="Times New Roman"/>
          <w:sz w:val="28"/>
          <w:szCs w:val="28"/>
        </w:rPr>
        <w:t>незадан</w:t>
      </w:r>
      <w:r w:rsidRPr="0090367C">
        <w:rPr>
          <w:rFonts w:ascii="Times New Roman" w:hAnsi="Times New Roman" w:cs="Times New Roman"/>
          <w:sz w:val="28"/>
          <w:szCs w:val="28"/>
        </w:rPr>
        <w:t xml:space="preserve">, допускаются альтернативные подходы к выполнению задания. Значительная часть заданий требует осознанного выбора модели поведения. На отдельных предметах формируются специфические для данного предмета знания, а также компетенции, например, на уроках естественно-научного цикла формируются умения объяснять наблюдаемые явления, проводить исследования и интерпретировать полученные результаты. </w:t>
      </w:r>
    </w:p>
    <w:p w14:paraId="1970283F" w14:textId="1B1178BC" w:rsidR="00EA0B2E" w:rsidRPr="0090367C" w:rsidRDefault="00EA0B2E"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На всех предметах обучающиеся работают с информацией, представленной в различном виде, и решают специфические для данно</w:t>
      </w:r>
      <w:r w:rsidR="00693925" w:rsidRPr="0090367C">
        <w:rPr>
          <w:rFonts w:ascii="Times New Roman" w:hAnsi="Times New Roman" w:cs="Times New Roman"/>
          <w:sz w:val="28"/>
          <w:szCs w:val="28"/>
        </w:rPr>
        <w:t xml:space="preserve">го предмета </w:t>
      </w:r>
      <w:r w:rsidRPr="0090367C">
        <w:rPr>
          <w:rFonts w:ascii="Times New Roman" w:hAnsi="Times New Roman" w:cs="Times New Roman"/>
          <w:sz w:val="28"/>
          <w:szCs w:val="28"/>
        </w:rPr>
        <w:t xml:space="preserve">задачи. По результатам выполнения отдельных заданий нельзя делать вывод о сформированности функциональной грамотности. </w:t>
      </w:r>
    </w:p>
    <w:p w14:paraId="7EC4B859" w14:textId="77777777" w:rsidR="00EA0B2E" w:rsidRPr="0090367C" w:rsidRDefault="00EA0B2E"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 xml:space="preserve">На основе выполнения предметной диагностической или контрольной работы делается вывод о качестве и уровне достижения планируемых результатов ФГОС по данному предмету на основе единой шкалы оценки. </w:t>
      </w:r>
    </w:p>
    <w:p w14:paraId="5BE128C3" w14:textId="77777777" w:rsidR="00EA0B2E" w:rsidRPr="0090367C" w:rsidRDefault="00EA0B2E"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 xml:space="preserve">В построении данной шкалы свой вклад вносят задания на оценку сформированности знаний и понимания их применения в различных учебных и внеучебных ситуациях. Успешное выполнение заданий на применение освоенного учебного материала во внеучебном контексте позволяет определить высший уровень достижений по данному предмету. </w:t>
      </w:r>
    </w:p>
    <w:p w14:paraId="6CE29588" w14:textId="18603773" w:rsidR="00EA0B2E" w:rsidRPr="0090367C" w:rsidRDefault="00EA0B2E" w:rsidP="00265288">
      <w:pPr>
        <w:pStyle w:val="a9"/>
        <w:ind w:firstLine="567"/>
        <w:jc w:val="both"/>
        <w:rPr>
          <w:rFonts w:ascii="Times New Roman" w:hAnsi="Times New Roman" w:cs="Times New Roman"/>
          <w:sz w:val="28"/>
          <w:szCs w:val="28"/>
        </w:rPr>
      </w:pPr>
      <w:r w:rsidRPr="0090367C">
        <w:rPr>
          <w:rFonts w:ascii="Times New Roman" w:hAnsi="Times New Roman" w:cs="Times New Roman"/>
          <w:sz w:val="28"/>
          <w:szCs w:val="28"/>
        </w:rPr>
        <w:t>Администрация образовательной организации принимает решение о включении в план внутри</w:t>
      </w:r>
      <w:r w:rsidR="003353ED" w:rsidRPr="0090367C">
        <w:rPr>
          <w:rFonts w:ascii="Times New Roman" w:hAnsi="Times New Roman" w:cs="Times New Roman"/>
          <w:sz w:val="28"/>
          <w:szCs w:val="28"/>
        </w:rPr>
        <w:t>школьного</w:t>
      </w:r>
      <w:r w:rsidRPr="0090367C">
        <w:rPr>
          <w:rFonts w:ascii="Times New Roman" w:hAnsi="Times New Roman" w:cs="Times New Roman"/>
          <w:sz w:val="28"/>
          <w:szCs w:val="28"/>
        </w:rPr>
        <w:t xml:space="preserve"> оценивания комплексных работ по функциональной грамотности или диагностических работ по отдельным составляющим функциональной грамотности и последовательности их проведения.</w:t>
      </w:r>
    </w:p>
    <w:p w14:paraId="1F930360" w14:textId="77777777" w:rsidR="003353ED" w:rsidRPr="0090367C" w:rsidRDefault="003353ED" w:rsidP="00265288">
      <w:pPr>
        <w:spacing w:line="240" w:lineRule="auto"/>
        <w:ind w:firstLine="567"/>
        <w:jc w:val="center"/>
        <w:rPr>
          <w:rFonts w:cs="Times New Roman"/>
          <w:b/>
          <w:bCs/>
          <w:sz w:val="28"/>
          <w:szCs w:val="28"/>
        </w:rPr>
      </w:pPr>
    </w:p>
    <w:p w14:paraId="66F6D0B5" w14:textId="3E3C04DA" w:rsidR="00AE0EC4" w:rsidRPr="0090367C" w:rsidRDefault="00AE0EC4" w:rsidP="00265288">
      <w:pPr>
        <w:spacing w:line="240" w:lineRule="auto"/>
        <w:ind w:firstLine="567"/>
        <w:jc w:val="center"/>
        <w:rPr>
          <w:rFonts w:cs="Times New Roman"/>
          <w:b/>
          <w:bCs/>
          <w:sz w:val="28"/>
          <w:szCs w:val="28"/>
        </w:rPr>
      </w:pPr>
      <w:r w:rsidRPr="0090367C">
        <w:rPr>
          <w:rFonts w:cs="Times New Roman"/>
          <w:b/>
          <w:bCs/>
          <w:sz w:val="28"/>
          <w:szCs w:val="28"/>
        </w:rPr>
        <w:t>Промежуточная аттестация</w:t>
      </w:r>
    </w:p>
    <w:p w14:paraId="25B19E94" w14:textId="77777777" w:rsidR="00AE0EC4" w:rsidRPr="0090367C" w:rsidRDefault="00AE0EC4" w:rsidP="00265288">
      <w:pPr>
        <w:spacing w:line="240" w:lineRule="auto"/>
        <w:ind w:firstLine="567"/>
        <w:rPr>
          <w:sz w:val="28"/>
          <w:szCs w:val="28"/>
        </w:rPr>
      </w:pPr>
      <w:r w:rsidRPr="0090367C">
        <w:rPr>
          <w:sz w:val="28"/>
          <w:szCs w:val="28"/>
        </w:rPr>
        <w:t>Освоение образовательной программы основного общего образования сопровождается промежуточной аттестацией обучающихся. В соответствии с 58 статьей 273-ФЗ «Об образовании в Российской Федерации» формы промежуточной аттестации определены в учебном плане ОО, порядок проведения промежуточной аттестации регламентирован локальным нормативным актом «</w:t>
      </w:r>
      <w:bookmarkStart w:id="26" w:name="_Toc103079571"/>
      <w:r w:rsidRPr="0090367C">
        <w:rPr>
          <w:sz w:val="28"/>
          <w:szCs w:val="28"/>
        </w:rPr>
        <w:t>Положение о формах, периодичности и порядке текущего контроля успеваемости и промежуточной аттестации и об оценке образовательных достижений обучающихся</w:t>
      </w:r>
      <w:bookmarkEnd w:id="26"/>
      <w:r w:rsidRPr="0090367C">
        <w:rPr>
          <w:sz w:val="28"/>
          <w:szCs w:val="28"/>
        </w:rPr>
        <w:t xml:space="preserve">». </w:t>
      </w:r>
    </w:p>
    <w:p w14:paraId="60F03221" w14:textId="77777777" w:rsidR="009F34FF" w:rsidRPr="0090367C" w:rsidRDefault="009F34FF" w:rsidP="00265288">
      <w:pPr>
        <w:spacing w:line="240" w:lineRule="auto"/>
        <w:ind w:firstLine="567"/>
        <w:jc w:val="center"/>
        <w:rPr>
          <w:rFonts w:cs="Times New Roman"/>
          <w:b/>
          <w:bCs/>
          <w:sz w:val="28"/>
          <w:szCs w:val="28"/>
        </w:rPr>
      </w:pPr>
    </w:p>
    <w:p w14:paraId="0B16594C" w14:textId="77777777" w:rsidR="00202F3A" w:rsidRPr="0090367C" w:rsidRDefault="00202F3A" w:rsidP="00265288">
      <w:pPr>
        <w:spacing w:line="240" w:lineRule="auto"/>
        <w:ind w:firstLine="567"/>
        <w:jc w:val="center"/>
        <w:rPr>
          <w:rFonts w:cs="Times New Roman"/>
          <w:b/>
          <w:bCs/>
          <w:sz w:val="28"/>
          <w:szCs w:val="28"/>
        </w:rPr>
      </w:pPr>
    </w:p>
    <w:p w14:paraId="245A4212" w14:textId="7ACFA5BE" w:rsidR="00C16B53" w:rsidRPr="0090367C" w:rsidRDefault="00C16B53" w:rsidP="00265288">
      <w:pPr>
        <w:spacing w:line="240" w:lineRule="auto"/>
        <w:ind w:firstLine="567"/>
        <w:jc w:val="center"/>
        <w:rPr>
          <w:rFonts w:cs="Times New Roman"/>
          <w:b/>
          <w:bCs/>
          <w:sz w:val="28"/>
          <w:szCs w:val="28"/>
        </w:rPr>
      </w:pPr>
      <w:r w:rsidRPr="0090367C">
        <w:rPr>
          <w:rFonts w:cs="Times New Roman"/>
          <w:b/>
          <w:bCs/>
          <w:sz w:val="28"/>
          <w:szCs w:val="28"/>
        </w:rPr>
        <w:t>Итоговая оценка</w:t>
      </w:r>
    </w:p>
    <w:p w14:paraId="35A57C6A" w14:textId="77777777" w:rsidR="00C16B53" w:rsidRPr="0090367C" w:rsidRDefault="00C16B53" w:rsidP="00265288">
      <w:pPr>
        <w:spacing w:line="240" w:lineRule="auto"/>
        <w:ind w:firstLine="567"/>
        <w:rPr>
          <w:rFonts w:cs="Times New Roman"/>
          <w:sz w:val="28"/>
          <w:szCs w:val="28"/>
        </w:rPr>
      </w:pPr>
      <w:r w:rsidRPr="0090367C">
        <w:rPr>
          <w:rFonts w:cs="Times New Roman"/>
          <w:sz w:val="28"/>
          <w:szCs w:val="28"/>
        </w:rPr>
        <w:t xml:space="preserve">Итоговая оценка является процедурой внутренней оценки образовательной организации и складывается из результатов накопленной оценки и итоговой работы по учебному предмету. Предметом итоговой оценки является способность обучающихся решать учебно-познавательные и учебно-практические задачи, построенные на основном содержании учебного предмета с учетом формируемых метапредметных действий. </w:t>
      </w:r>
    </w:p>
    <w:p w14:paraId="6327ECBB" w14:textId="7236B1E8" w:rsidR="003D3369" w:rsidRPr="0090367C" w:rsidRDefault="003D3369" w:rsidP="00265288">
      <w:pPr>
        <w:spacing w:line="240" w:lineRule="auto"/>
        <w:jc w:val="center"/>
        <w:rPr>
          <w:sz w:val="28"/>
          <w:szCs w:val="28"/>
        </w:rPr>
      </w:pPr>
    </w:p>
    <w:p w14:paraId="10C8F110" w14:textId="77777777" w:rsidR="004A6024" w:rsidRPr="0090367C" w:rsidRDefault="004A6024" w:rsidP="00265288">
      <w:pPr>
        <w:spacing w:line="240" w:lineRule="auto"/>
        <w:ind w:firstLine="567"/>
        <w:jc w:val="center"/>
        <w:rPr>
          <w:b/>
          <w:bCs/>
          <w:sz w:val="28"/>
          <w:szCs w:val="28"/>
        </w:rPr>
      </w:pPr>
    </w:p>
    <w:p w14:paraId="2CE80DF9" w14:textId="0694AD4C" w:rsidR="00AE0EC4" w:rsidRPr="0090367C" w:rsidRDefault="00AE0EC4" w:rsidP="00265288">
      <w:pPr>
        <w:spacing w:line="240" w:lineRule="auto"/>
        <w:ind w:firstLine="567"/>
        <w:jc w:val="center"/>
        <w:rPr>
          <w:b/>
          <w:bCs/>
          <w:sz w:val="28"/>
          <w:szCs w:val="28"/>
        </w:rPr>
      </w:pPr>
      <w:r w:rsidRPr="0090367C">
        <w:rPr>
          <w:b/>
          <w:bCs/>
          <w:sz w:val="28"/>
          <w:szCs w:val="28"/>
        </w:rPr>
        <w:t>Внешние процедуры системы оценки планируемых результатов</w:t>
      </w:r>
    </w:p>
    <w:p w14:paraId="5D6CDB6D" w14:textId="355627B2" w:rsidR="00AE0EC4" w:rsidRPr="0090367C" w:rsidRDefault="00AE0EC4" w:rsidP="00265288">
      <w:pPr>
        <w:spacing w:line="240" w:lineRule="auto"/>
        <w:ind w:firstLine="567"/>
        <w:rPr>
          <w:rFonts w:cs="Times New Roman"/>
          <w:sz w:val="28"/>
          <w:szCs w:val="28"/>
        </w:rPr>
      </w:pPr>
      <w:r w:rsidRPr="0090367C">
        <w:rPr>
          <w:rFonts w:cs="Times New Roman"/>
          <w:sz w:val="28"/>
          <w:szCs w:val="28"/>
        </w:rPr>
        <w:t xml:space="preserve">Внешние процедуры системы оценки планируемых результатов регламентируются федеральными и региональными нормативными документами, в том числе проведение независимой оценки качества образования, федеральных, региональных мониторингов. </w:t>
      </w:r>
    </w:p>
    <w:p w14:paraId="342AD9DD" w14:textId="107F4547" w:rsidR="00AE0EC4" w:rsidRPr="0090367C" w:rsidRDefault="00AE0EC4" w:rsidP="00265288">
      <w:pPr>
        <w:spacing w:line="240" w:lineRule="auto"/>
        <w:ind w:firstLine="567"/>
        <w:rPr>
          <w:rFonts w:cs="Times New Roman"/>
          <w:sz w:val="28"/>
          <w:szCs w:val="28"/>
        </w:rPr>
      </w:pPr>
      <w:r w:rsidRPr="0090367C">
        <w:rPr>
          <w:rFonts w:cs="Times New Roman"/>
          <w:sz w:val="28"/>
          <w:szCs w:val="28"/>
        </w:rPr>
        <w:t xml:space="preserve">Администрацией образовательной организацией регулярно проводится мониторинг изменений в документах, из числа административного состава назначен ответственный за проведение внешних процедур оценки планируемых результатов как на базе ОО, так и на базе других образовательных организаций. </w:t>
      </w:r>
    </w:p>
    <w:p w14:paraId="7D915F20" w14:textId="3E0E676A" w:rsidR="004A6024" w:rsidRPr="0090367C" w:rsidRDefault="004A6024" w:rsidP="00E15932">
      <w:pPr>
        <w:spacing w:line="240" w:lineRule="auto"/>
        <w:rPr>
          <w:rFonts w:cs="Times New Roman"/>
          <w:sz w:val="28"/>
          <w:szCs w:val="28"/>
        </w:rPr>
      </w:pPr>
    </w:p>
    <w:p w14:paraId="7F6F8555" w14:textId="77777777" w:rsidR="00E15932" w:rsidRPr="0090367C" w:rsidRDefault="00E15932" w:rsidP="00E15932">
      <w:pPr>
        <w:spacing w:line="240" w:lineRule="auto"/>
        <w:rPr>
          <w:rFonts w:cs="Times New Roman"/>
          <w:sz w:val="28"/>
          <w:szCs w:val="28"/>
        </w:rPr>
      </w:pPr>
      <w:r w:rsidRPr="0090367C">
        <w:rPr>
          <w:rFonts w:cs="Times New Roman"/>
          <w:b/>
          <w:bCs/>
          <w:sz w:val="28"/>
          <w:szCs w:val="28"/>
        </w:rPr>
        <w:t>Национальные сопоставительные исследования качества общего образования</w:t>
      </w:r>
      <w:r w:rsidRPr="0090367C">
        <w:rPr>
          <w:rFonts w:cs="Times New Roman"/>
          <w:sz w:val="28"/>
          <w:szCs w:val="28"/>
        </w:rPr>
        <w:t xml:space="preserve"> (далее - национальные исследования) проводятся в целях оценки достижения обучающимися личностных, предметных, метапредметных результатов освоения основных образовательных программ, оценки воспитательной работы образовательной организации и оценки уровня функциональной грамотности обучающихся.</w:t>
      </w:r>
    </w:p>
    <w:p w14:paraId="745AFB92" w14:textId="77777777" w:rsidR="00E15932" w:rsidRPr="0090367C" w:rsidRDefault="00E15932" w:rsidP="00E15932">
      <w:pPr>
        <w:spacing w:line="240" w:lineRule="auto"/>
        <w:rPr>
          <w:rFonts w:cs="Times New Roman"/>
          <w:sz w:val="28"/>
          <w:szCs w:val="28"/>
        </w:rPr>
      </w:pPr>
      <w:r w:rsidRPr="0090367C">
        <w:rPr>
          <w:rFonts w:cs="Times New Roman"/>
          <w:b/>
          <w:bCs/>
          <w:sz w:val="28"/>
          <w:szCs w:val="28"/>
        </w:rPr>
        <w:t>Всероссийские проверочные работы</w:t>
      </w:r>
      <w:r w:rsidRPr="0090367C">
        <w:rPr>
          <w:rFonts w:cs="Times New Roman"/>
          <w:sz w:val="28"/>
          <w:szCs w:val="28"/>
        </w:rPr>
        <w:t xml:space="preserve"> в образовательных организациях, осуществляющих образовательную деятельность по основным общеобразовательным программам (далее - всероссийские проверочные работы), проводятся в целях осуществления мониторинга уровня и качества подготовки обучающихся в соответствии с федеральными государственными образовательными стандартами и федеральными основными общеобразовательными программами.</w:t>
      </w:r>
    </w:p>
    <w:p w14:paraId="61720D3E" w14:textId="77777777" w:rsidR="00E15932" w:rsidRPr="0090367C" w:rsidRDefault="00E15932" w:rsidP="00E15932">
      <w:pPr>
        <w:spacing w:line="240" w:lineRule="auto"/>
        <w:rPr>
          <w:rFonts w:cs="Times New Roman"/>
          <w:sz w:val="28"/>
          <w:szCs w:val="28"/>
        </w:rPr>
      </w:pPr>
      <w:r w:rsidRPr="0090367C">
        <w:rPr>
          <w:rFonts w:cs="Times New Roman"/>
          <w:b/>
          <w:bCs/>
          <w:sz w:val="28"/>
          <w:szCs w:val="28"/>
        </w:rPr>
        <w:t>Международные сопоставительные исследования качества общего образования</w:t>
      </w:r>
      <w:r w:rsidRPr="0090367C">
        <w:rPr>
          <w:rFonts w:cs="Times New Roman"/>
          <w:sz w:val="28"/>
          <w:szCs w:val="28"/>
        </w:rPr>
        <w:t xml:space="preserve"> (далее - международные исследования) проводятся в целях непрерывного системного анализа и оценки состояния и перспектив развития системы образования Российской Федерации.</w:t>
      </w:r>
    </w:p>
    <w:p w14:paraId="6F72F171" w14:textId="77777777" w:rsidR="00E15932" w:rsidRPr="0090367C" w:rsidRDefault="00E15932" w:rsidP="00E15932">
      <w:pPr>
        <w:spacing w:line="240" w:lineRule="auto"/>
        <w:rPr>
          <w:rFonts w:cs="Times New Roman"/>
          <w:sz w:val="28"/>
          <w:szCs w:val="28"/>
        </w:rPr>
      </w:pPr>
      <w:r w:rsidRPr="0090367C">
        <w:rPr>
          <w:rFonts w:cs="Times New Roman"/>
          <w:sz w:val="28"/>
          <w:szCs w:val="28"/>
        </w:rPr>
        <w:t>Организацию проведения мероприятий по оценке качества образования, включая методическое обеспечение, осуществляет Федеральная служба по надзору в сфере образования и науки.</w:t>
      </w:r>
    </w:p>
    <w:p w14:paraId="27A567CD" w14:textId="77777777" w:rsidR="00E15932" w:rsidRPr="0090367C" w:rsidRDefault="00E15932" w:rsidP="00E15932">
      <w:pPr>
        <w:spacing w:line="240" w:lineRule="auto"/>
        <w:rPr>
          <w:rFonts w:cs="Times New Roman"/>
          <w:sz w:val="28"/>
          <w:szCs w:val="28"/>
        </w:rPr>
      </w:pPr>
      <w:r w:rsidRPr="0090367C">
        <w:rPr>
          <w:rFonts w:cs="Times New Roman"/>
          <w:sz w:val="28"/>
          <w:szCs w:val="28"/>
        </w:rPr>
        <w:t>Мероприятия по оценке качества образования включаются в расписание учебных занятий.</w:t>
      </w:r>
    </w:p>
    <w:p w14:paraId="213FA0F7" w14:textId="6AC131C4" w:rsidR="008337F2" w:rsidRPr="0090367C" w:rsidRDefault="00E15932" w:rsidP="008D5DD7">
      <w:pPr>
        <w:spacing w:line="240" w:lineRule="auto"/>
        <w:rPr>
          <w:rFonts w:cs="Times New Roman"/>
          <w:sz w:val="28"/>
          <w:szCs w:val="28"/>
        </w:rPr>
      </w:pPr>
      <w:r w:rsidRPr="0090367C">
        <w:rPr>
          <w:rFonts w:cs="Times New Roman"/>
          <w:sz w:val="28"/>
          <w:szCs w:val="28"/>
        </w:rPr>
        <w:lastRenderedPageBreak/>
        <w:t>Мероприятия по оценке качества образования могут использоваться в качестве мероприятий текущего контроля успеваемости и промежуточной аттестации обучающихся, проводимых в рамках реали</w:t>
      </w:r>
      <w:r w:rsidR="00F9448A" w:rsidRPr="0090367C">
        <w:rPr>
          <w:rFonts w:cs="Times New Roman"/>
          <w:sz w:val="28"/>
          <w:szCs w:val="28"/>
        </w:rPr>
        <w:t>зации образовательной программы</w:t>
      </w:r>
    </w:p>
    <w:p w14:paraId="004D2403" w14:textId="4E282FEB" w:rsidR="00F0318A" w:rsidRPr="0090367C" w:rsidRDefault="00F0318A" w:rsidP="00265288">
      <w:pPr>
        <w:pStyle w:val="10"/>
        <w:numPr>
          <w:ilvl w:val="0"/>
          <w:numId w:val="1"/>
        </w:numPr>
        <w:spacing w:line="240" w:lineRule="auto"/>
        <w:jc w:val="center"/>
        <w:rPr>
          <w:rFonts w:ascii="Times New Roman" w:hAnsi="Times New Roman" w:cs="Times New Roman"/>
          <w:b/>
          <w:bCs/>
          <w:color w:val="auto"/>
          <w:sz w:val="28"/>
          <w:szCs w:val="28"/>
        </w:rPr>
      </w:pPr>
      <w:bookmarkStart w:id="27" w:name="_Toc112679857"/>
      <w:bookmarkStart w:id="28" w:name="_Toc128470907"/>
      <w:r w:rsidRPr="0090367C">
        <w:rPr>
          <w:rFonts w:ascii="Times New Roman" w:hAnsi="Times New Roman" w:cs="Times New Roman"/>
          <w:b/>
          <w:bCs/>
          <w:color w:val="auto"/>
          <w:sz w:val="28"/>
          <w:szCs w:val="28"/>
        </w:rPr>
        <w:t>СОДЕРЖАТЕЛЬНЫЙ РАЗДЕЛ</w:t>
      </w:r>
      <w:bookmarkEnd w:id="27"/>
      <w:bookmarkEnd w:id="28"/>
    </w:p>
    <w:p w14:paraId="7C2AB441" w14:textId="56224905" w:rsidR="00B82528" w:rsidRPr="0090367C" w:rsidRDefault="00B82528" w:rsidP="00780C2C">
      <w:pPr>
        <w:pStyle w:val="20"/>
        <w:numPr>
          <w:ilvl w:val="1"/>
          <w:numId w:val="1"/>
        </w:numPr>
        <w:spacing w:before="0" w:line="240" w:lineRule="auto"/>
        <w:ind w:left="0" w:firstLine="0"/>
        <w:jc w:val="center"/>
        <w:rPr>
          <w:rFonts w:ascii="Times New Roman" w:hAnsi="Times New Roman" w:cs="Times New Roman"/>
          <w:color w:val="auto"/>
          <w:sz w:val="28"/>
          <w:szCs w:val="28"/>
        </w:rPr>
      </w:pPr>
      <w:bookmarkStart w:id="29" w:name="_Toc133230101"/>
      <w:r w:rsidRPr="0090367C">
        <w:rPr>
          <w:rFonts w:ascii="Times New Roman" w:hAnsi="Times New Roman" w:cs="Times New Roman"/>
          <w:b/>
          <w:color w:val="auto"/>
          <w:sz w:val="28"/>
          <w:szCs w:val="24"/>
        </w:rPr>
        <w:t>Рабочие программы учебных предметов, учебных курсов, учебных модулей</w:t>
      </w:r>
      <w:bookmarkEnd w:id="29"/>
      <w:r w:rsidR="00780C2C" w:rsidRPr="0090367C">
        <w:rPr>
          <w:rFonts w:ascii="Times New Roman" w:hAnsi="Times New Roman" w:cs="Times New Roman"/>
          <w:b/>
          <w:color w:val="auto"/>
          <w:sz w:val="28"/>
          <w:szCs w:val="24"/>
        </w:rPr>
        <w:t xml:space="preserve"> </w:t>
      </w:r>
      <w:r w:rsidRPr="0090367C">
        <w:rPr>
          <w:rFonts w:ascii="Times New Roman" w:hAnsi="Times New Roman" w:cs="Times New Roman"/>
          <w:color w:val="auto"/>
          <w:sz w:val="28"/>
          <w:szCs w:val="28"/>
        </w:rPr>
        <w:t>обязательной части учебного плана</w:t>
      </w:r>
    </w:p>
    <w:p w14:paraId="7C582878" w14:textId="77777777" w:rsidR="00ED4003" w:rsidRPr="0090367C" w:rsidRDefault="00ED4003" w:rsidP="00ED4003">
      <w:pPr>
        <w:rPr>
          <w:sz w:val="22"/>
        </w:rPr>
      </w:pPr>
    </w:p>
    <w:p w14:paraId="1344F1B2" w14:textId="77777777" w:rsidR="00ED4003" w:rsidRPr="0090367C" w:rsidRDefault="00ED4003" w:rsidP="00ED4003">
      <w:pPr>
        <w:spacing w:line="276" w:lineRule="auto"/>
        <w:ind w:right="6" w:firstLine="567"/>
        <w:rPr>
          <w:sz w:val="28"/>
          <w:szCs w:val="24"/>
        </w:rPr>
      </w:pPr>
      <w:r w:rsidRPr="0090367C">
        <w:rPr>
          <w:sz w:val="28"/>
          <w:szCs w:val="24"/>
        </w:rPr>
        <w:t>В соответствии с пунктом 6.3. статьи 12 ФЗ-273 «Об образовании в Российской Федерации» при реализации обязательной части образовательной программы начального общего образования непосредственно применяются федеральные рабочие программы по учебным предметам "Русский язык", "Литературное чтение", "Окружающий мир" и «Труд (технология)».</w:t>
      </w:r>
    </w:p>
    <w:p w14:paraId="56F8FDC6" w14:textId="77777777" w:rsidR="00ED4003" w:rsidRPr="0090367C" w:rsidRDefault="00ED4003" w:rsidP="00ED4003">
      <w:pPr>
        <w:spacing w:line="276" w:lineRule="auto"/>
        <w:ind w:right="6" w:firstLine="567"/>
        <w:rPr>
          <w:sz w:val="28"/>
          <w:szCs w:val="24"/>
        </w:rPr>
      </w:pPr>
      <w:r w:rsidRPr="0090367C">
        <w:rPr>
          <w:sz w:val="28"/>
          <w:szCs w:val="24"/>
        </w:rPr>
        <w:t>Рабочие программы учебных предметов, учебных курсов, учебных модулей, курсов внеурочной деятельности являются частью образовательной программы начального общего образования.</w:t>
      </w:r>
    </w:p>
    <w:p w14:paraId="03A2F23C" w14:textId="03928EE3" w:rsidR="00780C2C" w:rsidRPr="0090367C" w:rsidRDefault="00780C2C" w:rsidP="00780C2C"/>
    <w:p w14:paraId="0D52105C" w14:textId="77777777" w:rsidR="00B82528" w:rsidRPr="0090367C" w:rsidRDefault="00B82528" w:rsidP="00B82528">
      <w:pPr>
        <w:rPr>
          <w:sz w:val="22"/>
        </w:rPr>
      </w:pPr>
    </w:p>
    <w:p w14:paraId="6026C630" w14:textId="77DFCB2A" w:rsidR="00B82528" w:rsidRPr="0090367C" w:rsidRDefault="00B82528" w:rsidP="00CC5C03">
      <w:pPr>
        <w:jc w:val="center"/>
        <w:rPr>
          <w:b/>
          <w:sz w:val="28"/>
        </w:rPr>
      </w:pPr>
      <w:r w:rsidRPr="0090367C">
        <w:rPr>
          <w:b/>
          <w:sz w:val="28"/>
        </w:rPr>
        <w:t>Пояснительная записка</w:t>
      </w:r>
    </w:p>
    <w:p w14:paraId="724FA180" w14:textId="77777777" w:rsidR="00A8511A" w:rsidRPr="0090367C" w:rsidRDefault="00A8511A" w:rsidP="00A8511A">
      <w:pPr>
        <w:spacing w:line="240" w:lineRule="auto"/>
        <w:ind w:right="6" w:firstLine="567"/>
        <w:rPr>
          <w:sz w:val="28"/>
          <w:szCs w:val="24"/>
        </w:rPr>
      </w:pPr>
    </w:p>
    <w:p w14:paraId="4A8E0138" w14:textId="325D4620" w:rsidR="00B82528" w:rsidRPr="0090367C" w:rsidRDefault="00A8511A" w:rsidP="00A8511A">
      <w:pPr>
        <w:spacing w:line="240" w:lineRule="auto"/>
        <w:ind w:right="6" w:firstLine="567"/>
        <w:rPr>
          <w:sz w:val="28"/>
          <w:szCs w:val="24"/>
        </w:rPr>
      </w:pPr>
      <w:r w:rsidRPr="0090367C">
        <w:rPr>
          <w:sz w:val="28"/>
          <w:szCs w:val="24"/>
        </w:rPr>
        <w:t>В соответствии с пунктом 6.3. статьи 12 ФЗ-273 «Об образовании в Российской Федерации» при реализации обязательной части образовательной программы начального общего образования непосредственно применяются федеральные рабочие программы по учебным предметам "Русский язык", "Литературное чтение", "Окружающий мир" и «Труд (технология)».</w:t>
      </w:r>
      <w:r w:rsidR="00B82528" w:rsidRPr="0090367C">
        <w:rPr>
          <w:sz w:val="28"/>
          <w:szCs w:val="24"/>
        </w:rPr>
        <w:t xml:space="preserve"> По остальным предметам учебного плана начального общего образования школа также на основании решения педагогического совета (№ 1 от </w:t>
      </w:r>
      <w:r w:rsidR="005B1377" w:rsidRPr="0090367C">
        <w:rPr>
          <w:sz w:val="28"/>
          <w:szCs w:val="24"/>
        </w:rPr>
        <w:t>2</w:t>
      </w:r>
      <w:r w:rsidR="007F365E" w:rsidRPr="0090367C">
        <w:rPr>
          <w:sz w:val="28"/>
          <w:szCs w:val="24"/>
        </w:rPr>
        <w:t>0</w:t>
      </w:r>
      <w:r w:rsidR="005B1377" w:rsidRPr="0090367C">
        <w:rPr>
          <w:sz w:val="28"/>
          <w:szCs w:val="24"/>
        </w:rPr>
        <w:t xml:space="preserve"> августа 202</w:t>
      </w:r>
      <w:r w:rsidR="007F365E" w:rsidRPr="0090367C">
        <w:rPr>
          <w:sz w:val="28"/>
          <w:szCs w:val="24"/>
        </w:rPr>
        <w:t>4</w:t>
      </w:r>
      <w:r w:rsidR="005B1377" w:rsidRPr="0090367C">
        <w:rPr>
          <w:sz w:val="28"/>
          <w:szCs w:val="24"/>
        </w:rPr>
        <w:t xml:space="preserve"> года), </w:t>
      </w:r>
      <w:r w:rsidR="00B82528" w:rsidRPr="0090367C">
        <w:rPr>
          <w:sz w:val="28"/>
          <w:szCs w:val="24"/>
        </w:rPr>
        <w:t xml:space="preserve">приняла решение использовать федеральные рабочие программы. </w:t>
      </w:r>
    </w:p>
    <w:p w14:paraId="44D19CC2" w14:textId="6C47FE9D" w:rsidR="00B82528" w:rsidRPr="0090367C" w:rsidRDefault="00B82528" w:rsidP="00B82528">
      <w:pPr>
        <w:spacing w:line="240" w:lineRule="auto"/>
        <w:ind w:right="6" w:firstLine="567"/>
        <w:rPr>
          <w:sz w:val="28"/>
          <w:szCs w:val="24"/>
        </w:rPr>
      </w:pPr>
      <w:r w:rsidRPr="0090367C">
        <w:rPr>
          <w:sz w:val="28"/>
          <w:szCs w:val="24"/>
        </w:rPr>
        <w:t xml:space="preserve">В данной ООП рабочие программы учебных предметов использованы из ФОП </w:t>
      </w:r>
      <w:r w:rsidR="00605E0E" w:rsidRPr="0090367C">
        <w:rPr>
          <w:sz w:val="28"/>
          <w:szCs w:val="24"/>
        </w:rPr>
        <w:t>Н</w:t>
      </w:r>
      <w:r w:rsidRPr="0090367C">
        <w:rPr>
          <w:sz w:val="28"/>
          <w:szCs w:val="24"/>
        </w:rPr>
        <w:t xml:space="preserve">ОО и дополнены общим тематическим планированием для соблюдения структуры рабочих программ в соответствии с ФГОС </w:t>
      </w:r>
      <w:r w:rsidR="00605E0E" w:rsidRPr="0090367C">
        <w:rPr>
          <w:sz w:val="28"/>
          <w:szCs w:val="24"/>
        </w:rPr>
        <w:t>Н</w:t>
      </w:r>
      <w:r w:rsidRPr="0090367C">
        <w:rPr>
          <w:sz w:val="28"/>
          <w:szCs w:val="24"/>
        </w:rPr>
        <w:t xml:space="preserve">ОО. </w:t>
      </w:r>
    </w:p>
    <w:p w14:paraId="38778908" w14:textId="77777777" w:rsidR="00B82528" w:rsidRPr="0090367C" w:rsidRDefault="00B82528" w:rsidP="00B82528">
      <w:pPr>
        <w:spacing w:line="240" w:lineRule="auto"/>
        <w:ind w:right="6" w:firstLine="567"/>
        <w:rPr>
          <w:sz w:val="28"/>
          <w:szCs w:val="24"/>
        </w:rPr>
      </w:pPr>
      <w:r w:rsidRPr="0090367C">
        <w:rPr>
          <w:sz w:val="28"/>
          <w:szCs w:val="24"/>
        </w:rPr>
        <w:t xml:space="preserve">Учитель-предметник при разработке рабочей программы учебного предмета использует содержание учебного предмета, планируемые результаты в соответствии с данным разделом образовательной программы. Тематическое планирование в рабочих программах учителей-предметников разрабатываются с учётом распределённых часов на каждый предмет по учебному плану на текущий учебный год. </w:t>
      </w:r>
    </w:p>
    <w:p w14:paraId="5CD0C77B" w14:textId="77777777" w:rsidR="00B82528" w:rsidRPr="0090367C" w:rsidRDefault="00B82528" w:rsidP="00B82528">
      <w:pPr>
        <w:spacing w:line="240" w:lineRule="auto"/>
        <w:ind w:right="6" w:firstLine="567"/>
        <w:rPr>
          <w:sz w:val="28"/>
          <w:szCs w:val="24"/>
        </w:rPr>
      </w:pPr>
      <w:r w:rsidRPr="0090367C">
        <w:rPr>
          <w:sz w:val="28"/>
          <w:szCs w:val="24"/>
        </w:rPr>
        <w:t xml:space="preserve">Учитель-предметник в целях сохранения норм снижения бюрократической нагрузки на педагогов (приказ Минпросвещения России от 21 июля 2022 года № 582 «Об утверждении перечня документации, подготовка которой осуществляется педагогическим работником при реализации основных общеобразовательных программ) имеет право </w:t>
      </w:r>
      <w:r w:rsidRPr="0090367C">
        <w:rPr>
          <w:sz w:val="28"/>
          <w:szCs w:val="24"/>
        </w:rPr>
        <w:lastRenderedPageBreak/>
        <w:t xml:space="preserve">использовать в учебном процессе рабочую программу разработанную им в конструкторе рабочих программ </w:t>
      </w:r>
      <w:hyperlink r:id="rId14" w:history="1">
        <w:r w:rsidRPr="0090367C">
          <w:rPr>
            <w:rStyle w:val="a8"/>
            <w:color w:val="auto"/>
            <w:sz w:val="28"/>
            <w:szCs w:val="24"/>
          </w:rPr>
          <w:t>https://edsoo.ru</w:t>
        </w:r>
      </w:hyperlink>
      <w:r w:rsidRPr="0090367C">
        <w:rPr>
          <w:sz w:val="28"/>
          <w:szCs w:val="24"/>
        </w:rPr>
        <w:t xml:space="preserve">. за своим </w:t>
      </w:r>
      <w:r w:rsidRPr="0090367C">
        <w:rPr>
          <w:sz w:val="28"/>
          <w:szCs w:val="24"/>
          <w:lang w:val="en-US"/>
        </w:rPr>
        <w:t>ID</w:t>
      </w:r>
      <w:r w:rsidRPr="0090367C">
        <w:rPr>
          <w:sz w:val="28"/>
          <w:szCs w:val="24"/>
        </w:rPr>
        <w:t xml:space="preserve"> номером. </w:t>
      </w:r>
    </w:p>
    <w:p w14:paraId="6D301AC8" w14:textId="5F16DE2C" w:rsidR="00247A76" w:rsidRPr="0090367C" w:rsidRDefault="00B82528" w:rsidP="007C2911">
      <w:pPr>
        <w:spacing w:line="240" w:lineRule="auto"/>
        <w:ind w:right="6" w:firstLine="567"/>
        <w:rPr>
          <w:sz w:val="28"/>
          <w:szCs w:val="24"/>
        </w:rPr>
      </w:pPr>
      <w:r w:rsidRPr="0090367C">
        <w:rPr>
          <w:sz w:val="28"/>
          <w:szCs w:val="24"/>
        </w:rPr>
        <w:t>Курсы внеурочной дея</w:t>
      </w:r>
      <w:r w:rsidR="009B0750" w:rsidRPr="0090367C">
        <w:rPr>
          <w:sz w:val="28"/>
          <w:szCs w:val="24"/>
        </w:rPr>
        <w:t xml:space="preserve">тельности «Разговоры о важном», </w:t>
      </w:r>
      <w:r w:rsidRPr="0090367C">
        <w:rPr>
          <w:sz w:val="28"/>
          <w:szCs w:val="24"/>
        </w:rPr>
        <w:t xml:space="preserve">реализуются в соответствии с Федеральными рабочими программами и являются приложением к данной образовательной программе </w:t>
      </w:r>
      <w:r w:rsidR="00605E0E" w:rsidRPr="0090367C">
        <w:rPr>
          <w:sz w:val="28"/>
          <w:szCs w:val="24"/>
        </w:rPr>
        <w:t>начального</w:t>
      </w:r>
      <w:r w:rsidRPr="0090367C">
        <w:rPr>
          <w:sz w:val="28"/>
          <w:szCs w:val="24"/>
        </w:rPr>
        <w:t xml:space="preserve"> общего образования </w:t>
      </w:r>
      <w:r w:rsidR="003353ED" w:rsidRPr="0090367C">
        <w:rPr>
          <w:highlight w:val="yellow"/>
        </w:rPr>
        <w:t>СТАВЬТЕ ССЫЛКУ</w:t>
      </w:r>
      <w:r w:rsidR="003353ED" w:rsidRPr="0090367C">
        <w:t xml:space="preserve"> </w:t>
      </w:r>
      <w:r w:rsidRPr="0090367C">
        <w:rPr>
          <w:sz w:val="28"/>
          <w:szCs w:val="24"/>
        </w:rPr>
        <w:t>Также в школе реализуются рабочие программы по курсам внеурочной деятель</w:t>
      </w:r>
      <w:r w:rsidR="009536A4" w:rsidRPr="0090367C">
        <w:rPr>
          <w:sz w:val="28"/>
          <w:szCs w:val="24"/>
        </w:rPr>
        <w:t>ности, направленные на развитие</w:t>
      </w:r>
      <w:r w:rsidR="007C2911" w:rsidRPr="0090367C">
        <w:t xml:space="preserve"> </w:t>
      </w:r>
      <w:r w:rsidR="007C2911" w:rsidRPr="0090367C">
        <w:rPr>
          <w:sz w:val="28"/>
          <w:szCs w:val="24"/>
        </w:rPr>
        <w:t>занятий, связанные с реализацией особых интеллектуальных и социокультурных потребностей обучающихся (в том числе для сопровождения изучения отдельных учебных предметов на углубленном уровне, проектно-исследовательской деятельности, исторического просвещения),</w:t>
      </w:r>
      <w:r w:rsidR="009536A4" w:rsidRPr="0090367C">
        <w:rPr>
          <w:sz w:val="28"/>
          <w:szCs w:val="24"/>
        </w:rPr>
        <w:t xml:space="preserve"> удовлетворения интересов и потребностей обучающихся в творческом и физическом развитии (в том числе организация занятий в школьных театрах, школьных музеях, школьных спортивных клубах</w:t>
      </w:r>
      <w:r w:rsidR="007C2911" w:rsidRPr="0090367C">
        <w:rPr>
          <w:sz w:val="28"/>
          <w:szCs w:val="24"/>
        </w:rPr>
        <w:t xml:space="preserve">: «Спортивные игры», </w:t>
      </w:r>
      <w:r w:rsidR="00247A76" w:rsidRPr="0090367C">
        <w:rPr>
          <w:sz w:val="28"/>
          <w:szCs w:val="24"/>
        </w:rPr>
        <w:t>«Основы религиозных куль</w:t>
      </w:r>
      <w:r w:rsidR="003353ED" w:rsidRPr="0090367C">
        <w:rPr>
          <w:sz w:val="28"/>
          <w:szCs w:val="24"/>
        </w:rPr>
        <w:t>тур и принципы светской этики»</w:t>
      </w:r>
      <w:r w:rsidR="00247A76" w:rsidRPr="0090367C">
        <w:rPr>
          <w:sz w:val="28"/>
          <w:szCs w:val="24"/>
        </w:rPr>
        <w:t xml:space="preserve">, «Основы английского языка», «Проектная мастерская», </w:t>
      </w:r>
      <w:r w:rsidR="007C2911" w:rsidRPr="0090367C">
        <w:rPr>
          <w:sz w:val="28"/>
          <w:szCs w:val="24"/>
        </w:rPr>
        <w:t xml:space="preserve">«Разговоры о важном», </w:t>
      </w:r>
      <w:r w:rsidR="00247A76" w:rsidRPr="0090367C">
        <w:rPr>
          <w:sz w:val="28"/>
          <w:szCs w:val="24"/>
        </w:rPr>
        <w:t>«Проектная мастерская»,</w:t>
      </w:r>
      <w:r w:rsidR="007C2911" w:rsidRPr="0090367C">
        <w:rPr>
          <w:sz w:val="28"/>
          <w:szCs w:val="24"/>
        </w:rPr>
        <w:t xml:space="preserve"> </w:t>
      </w:r>
      <w:r w:rsidR="00247A76" w:rsidRPr="0090367C">
        <w:rPr>
          <w:sz w:val="28"/>
          <w:szCs w:val="24"/>
        </w:rPr>
        <w:t xml:space="preserve">«Финансовая грамотность», «Становлюсь грамотным читателем: читаю, думаю, понимаю», </w:t>
      </w:r>
      <w:r w:rsidR="007C2911" w:rsidRPr="0090367C">
        <w:rPr>
          <w:sz w:val="28"/>
          <w:szCs w:val="24"/>
        </w:rPr>
        <w:t>«Волшебный карандаш», «Шахматы», «Орлята России».</w:t>
      </w:r>
    </w:p>
    <w:p w14:paraId="6980647D" w14:textId="77777777" w:rsidR="00247A76" w:rsidRPr="0090367C" w:rsidRDefault="00247A76" w:rsidP="00247A76">
      <w:pPr>
        <w:spacing w:line="240" w:lineRule="auto"/>
        <w:ind w:right="6" w:firstLine="567"/>
        <w:rPr>
          <w:sz w:val="28"/>
          <w:szCs w:val="24"/>
          <w:highlight w:val="yellow"/>
        </w:rPr>
      </w:pPr>
    </w:p>
    <w:p w14:paraId="5AB4A08D" w14:textId="390E7CF7" w:rsidR="00B82528" w:rsidRPr="0090367C" w:rsidRDefault="00B82528" w:rsidP="00247A76">
      <w:pPr>
        <w:spacing w:line="240" w:lineRule="auto"/>
        <w:ind w:right="6" w:firstLine="567"/>
        <w:rPr>
          <w:sz w:val="24"/>
          <w:szCs w:val="24"/>
        </w:rPr>
      </w:pPr>
      <w:r w:rsidRPr="0090367C">
        <w:rPr>
          <w:sz w:val="24"/>
          <w:szCs w:val="24"/>
        </w:rPr>
        <w:t xml:space="preserve"> </w:t>
      </w:r>
    </w:p>
    <w:p w14:paraId="0FB4F116" w14:textId="04819755" w:rsidR="00BC0097" w:rsidRPr="0090367C" w:rsidRDefault="00605E0E" w:rsidP="00605E0E">
      <w:pPr>
        <w:pStyle w:val="a6"/>
        <w:numPr>
          <w:ilvl w:val="2"/>
          <w:numId w:val="1"/>
        </w:numPr>
        <w:spacing w:line="240" w:lineRule="auto"/>
        <w:ind w:right="6"/>
        <w:jc w:val="center"/>
        <w:rPr>
          <w:b/>
          <w:bCs/>
          <w:sz w:val="28"/>
          <w:szCs w:val="28"/>
        </w:rPr>
      </w:pPr>
      <w:r w:rsidRPr="0090367C">
        <w:rPr>
          <w:b/>
          <w:bCs/>
          <w:sz w:val="28"/>
          <w:szCs w:val="28"/>
        </w:rPr>
        <w:t>Р</w:t>
      </w:r>
      <w:r w:rsidR="00BC0097" w:rsidRPr="0090367C">
        <w:rPr>
          <w:b/>
          <w:bCs/>
          <w:sz w:val="28"/>
          <w:szCs w:val="28"/>
        </w:rPr>
        <w:t>абочая программа по у</w:t>
      </w:r>
      <w:r w:rsidR="004B68DE" w:rsidRPr="0090367C">
        <w:rPr>
          <w:b/>
          <w:bCs/>
          <w:sz w:val="28"/>
          <w:szCs w:val="28"/>
        </w:rPr>
        <w:t>чебному предмету «Русский язык»</w:t>
      </w:r>
    </w:p>
    <w:p w14:paraId="7A975218" w14:textId="77777777" w:rsidR="00605E0E" w:rsidRPr="0090367C" w:rsidRDefault="00605E0E" w:rsidP="00605E0E">
      <w:pPr>
        <w:pStyle w:val="a6"/>
        <w:spacing w:line="240" w:lineRule="auto"/>
        <w:ind w:left="1627" w:right="6" w:firstLine="0"/>
        <w:rPr>
          <w:b/>
          <w:bCs/>
          <w:sz w:val="28"/>
          <w:szCs w:val="28"/>
        </w:rPr>
      </w:pPr>
    </w:p>
    <w:p w14:paraId="26E04584" w14:textId="77777777" w:rsidR="006938EA" w:rsidRPr="0090367C" w:rsidRDefault="006938EA" w:rsidP="007E4AE9">
      <w:pPr>
        <w:spacing w:line="259" w:lineRule="auto"/>
        <w:ind w:firstLine="0"/>
        <w:jc w:val="center"/>
        <w:rPr>
          <w:b/>
          <w:sz w:val="28"/>
          <w:szCs w:val="28"/>
        </w:rPr>
      </w:pPr>
      <w:r w:rsidRPr="0090367C">
        <w:rPr>
          <w:b/>
          <w:sz w:val="28"/>
          <w:szCs w:val="28"/>
        </w:rPr>
        <w:t>Пояснительная записка</w:t>
      </w:r>
      <w:r w:rsidRPr="0090367C">
        <w:rPr>
          <w:b/>
          <w:noProof/>
          <w:sz w:val="28"/>
          <w:szCs w:val="28"/>
        </w:rPr>
        <w:drawing>
          <wp:anchor distT="0" distB="0" distL="0" distR="0" simplePos="0" relativeHeight="251661312" behindDoc="1" locked="0" layoutInCell="1" allowOverlap="1" wp14:anchorId="1D12EA8C" wp14:editId="79BCCDDB">
            <wp:simplePos x="0" y="0"/>
            <wp:positionH relativeFrom="column">
              <wp:posOffset>-431800</wp:posOffset>
            </wp:positionH>
            <wp:positionV relativeFrom="paragraph">
              <wp:posOffset>241300</wp:posOffset>
            </wp:positionV>
            <wp:extent cx="4032250" cy="1270"/>
            <wp:effectExtent l="0" t="0" r="0" b="0"/>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032250" cy="12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0367C">
        <w:rPr>
          <w:b/>
          <w:sz w:val="28"/>
          <w:szCs w:val="28"/>
        </w:rPr>
        <w:t>.</w:t>
      </w:r>
    </w:p>
    <w:p w14:paraId="7E7597AE" w14:textId="77777777" w:rsidR="00FC029E" w:rsidRPr="0090367C" w:rsidRDefault="00FC029E" w:rsidP="00FC029E">
      <w:pPr>
        <w:spacing w:line="264" w:lineRule="auto"/>
        <w:ind w:left="120" w:firstLine="0"/>
        <w:jc w:val="center"/>
        <w:rPr>
          <w:rFonts w:ascii="Calibri" w:eastAsia="Calibri" w:hAnsi="Calibri" w:cs="Times New Roman"/>
          <w:sz w:val="22"/>
          <w:lang w:eastAsia="en-US"/>
        </w:rPr>
      </w:pPr>
      <w:r w:rsidRPr="0090367C">
        <w:rPr>
          <w:rFonts w:eastAsia="Calibri" w:cs="Times New Roman"/>
          <w:b/>
          <w:sz w:val="28"/>
          <w:lang w:eastAsia="en-US"/>
        </w:rPr>
        <w:t>ПОЯСНИТЕЛЬНАЯ ЗАПИСКА</w:t>
      </w:r>
    </w:p>
    <w:p w14:paraId="0048E580" w14:textId="77777777" w:rsidR="00FC029E" w:rsidRPr="0090367C" w:rsidRDefault="00FC029E" w:rsidP="00FC029E">
      <w:pPr>
        <w:spacing w:line="264" w:lineRule="auto"/>
        <w:ind w:left="120" w:firstLine="0"/>
        <w:rPr>
          <w:rFonts w:ascii="Calibri" w:eastAsia="Calibri" w:hAnsi="Calibri" w:cs="Times New Roman"/>
          <w:sz w:val="22"/>
          <w:lang w:eastAsia="en-US"/>
        </w:rPr>
      </w:pPr>
    </w:p>
    <w:p w14:paraId="07991993"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Федеральная рабочая программа по учебному предмету «Русский язык» (далее соответственно – программа по русскому языку, русский язык) включает пояснительную записку, содержание обучения, планируемые результаты освоения программы по русскому языку, тематическое планирование, поурочное планирование, перечень (кодификатор) распределённых по классам проверяемых требований к результатам освоения основной образовательной программы начального общего образования и элементов содержания по русскому языку.</w:t>
      </w:r>
    </w:p>
    <w:p w14:paraId="1776C71E"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42C179EB"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Пояснительная записка отражает общие цели и задачи изучения русского языка, характеристику психологических предпосылок к его изучению обучающимися;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14:paraId="136F0786"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25806511"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Содержание обучения раскрывает содержательные линии, которые предлагаются для обязательного изучения в каждом классе на уровне </w:t>
      </w:r>
      <w:r w:rsidRPr="0090367C">
        <w:rPr>
          <w:rFonts w:eastAsia="Calibri" w:cs="Times New Roman"/>
          <w:sz w:val="28"/>
          <w:lang w:eastAsia="en-US"/>
        </w:rPr>
        <w:lastRenderedPageBreak/>
        <w:t>начального общего образования. Содержание обучения в каждом классе завершается перечнем универсальных учебных действий – познавательных, коммуникативных и регулятивных, которые возможно формировать средствами русского языка с учётом возрастных особенностей обучающихся на уровне начального общего образования.</w:t>
      </w:r>
    </w:p>
    <w:p w14:paraId="49B1F84B"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4B8F3B26"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Планируемые результаты освоения программы по русскому языку включают личностные, метапредметные результаты за весь период обучения на уровне начального общего образования, а также предметные достижения обучающегося за каждый год обучения.</w:t>
      </w:r>
    </w:p>
    <w:p w14:paraId="50DCFBD8"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48B65B8B"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 </w:t>
      </w:r>
    </w:p>
    <w:p w14:paraId="16E2C7AE" w14:textId="77777777" w:rsidR="00FC029E" w:rsidRPr="0090367C" w:rsidRDefault="00FC029E" w:rsidP="00FC029E">
      <w:pPr>
        <w:spacing w:line="264" w:lineRule="auto"/>
        <w:ind w:left="120" w:firstLine="0"/>
        <w:rPr>
          <w:rFonts w:ascii="Calibri" w:eastAsia="Calibri" w:hAnsi="Calibri" w:cs="Times New Roman"/>
          <w:sz w:val="22"/>
          <w:lang w:eastAsia="en-US"/>
        </w:rPr>
      </w:pPr>
    </w:p>
    <w:p w14:paraId="15130C12" w14:textId="77777777" w:rsidR="00FC029E" w:rsidRPr="0090367C" w:rsidRDefault="00FC029E" w:rsidP="00FC029E">
      <w:pPr>
        <w:spacing w:line="264" w:lineRule="auto"/>
        <w:ind w:left="120" w:firstLine="0"/>
        <w:jc w:val="center"/>
        <w:rPr>
          <w:rFonts w:eastAsia="Calibri" w:cs="Times New Roman"/>
          <w:b/>
          <w:sz w:val="28"/>
          <w:lang w:eastAsia="en-US"/>
        </w:rPr>
      </w:pPr>
      <w:r w:rsidRPr="0090367C">
        <w:rPr>
          <w:rFonts w:eastAsia="Calibri" w:cs="Times New Roman"/>
          <w:b/>
          <w:sz w:val="28"/>
          <w:lang w:eastAsia="en-US"/>
        </w:rPr>
        <w:t>ОБЩАЯ ХАРАКТЕРИСТИКА УЧЕБНОГО ПРЕДМЕТА</w:t>
      </w:r>
    </w:p>
    <w:p w14:paraId="16C2C850" w14:textId="77777777" w:rsidR="00FC029E" w:rsidRPr="0090367C" w:rsidRDefault="00FC029E" w:rsidP="00FC029E">
      <w:pPr>
        <w:spacing w:line="264" w:lineRule="auto"/>
        <w:ind w:left="120" w:firstLine="0"/>
        <w:jc w:val="center"/>
        <w:rPr>
          <w:rFonts w:ascii="Calibri" w:eastAsia="Calibri" w:hAnsi="Calibri" w:cs="Times New Roman"/>
          <w:sz w:val="22"/>
          <w:lang w:eastAsia="en-US"/>
        </w:rPr>
      </w:pPr>
      <w:r w:rsidRPr="0090367C">
        <w:rPr>
          <w:rFonts w:eastAsia="Calibri" w:cs="Times New Roman"/>
          <w:b/>
          <w:sz w:val="28"/>
          <w:lang w:eastAsia="en-US"/>
        </w:rPr>
        <w:t xml:space="preserve"> «РУССКИЙ ЯЗЫК»</w:t>
      </w:r>
    </w:p>
    <w:p w14:paraId="498B5A43"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021294D6"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Программа по русскому языку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сформулированные в федеральной рабочей программе воспитания.</w:t>
      </w:r>
    </w:p>
    <w:p w14:paraId="1DE476B7"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 уровне начального общего образования изучение русского языка имеет особое значение в развитии обучающегося. Приобретённые знания, опыт выполнения предметных и универсальных учебных действий на материале русского языка станут фундаментом обучения на уровне начального общего образования, а также будут востребованы в жизни.</w:t>
      </w:r>
    </w:p>
    <w:p w14:paraId="60AAFAF6"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1A6A8DDB"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Русский язык как средство познания действительности обеспечивает развитие интеллектуальных и творческих способностей обучающихся, формирует умения извлекать и анализировать информацию из различных текстов, навыки самостоятельной учебной деятельности. Изучение русского языка является основой всего процесса обучения на уровне начального общего образования, успехи в изучении этого предмета во многом определяют результаты обучающихся по другим учебным предметам.</w:t>
      </w:r>
    </w:p>
    <w:p w14:paraId="04D0BFE9"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575F0DB5"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Русский язык обладает значительным потенциалом в развитии функциональной грамотности обучающихся, особенно таких её компонентов, как языковая, коммуникативная, читательская, общекультурная и социальная грамотность.</w:t>
      </w:r>
    </w:p>
    <w:p w14:paraId="749DBE34"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6296CED8"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Первичное знакомство с системой русского языка, богатством его выразительных возможностей, развитие умения правильно и эффективно </w:t>
      </w:r>
      <w:r w:rsidRPr="0090367C">
        <w:rPr>
          <w:rFonts w:eastAsia="Calibri" w:cs="Times New Roman"/>
          <w:sz w:val="28"/>
          <w:lang w:eastAsia="en-US"/>
        </w:rPr>
        <w:lastRenderedPageBreak/>
        <w:t>использовать русский язык в различных сферах и ситуациях общения способствуют успешной социализации обучающегося. Русский язык, выполняя свои базовые функции общения и выражения мысли, обеспечивает межличностное и социальное взаимодействие, способствует формированию самосознания и мировоззрения личности, является важнейшим средством хранения и передачи информации, культурных традиций, истории русского народа и других народов России. Свободное владение языком, умение выбирать нужные языковые средства во многом определяют возможность самовыражения взглядов, мыслей, чувств, проявления себя в различных жизненно важных для человека областях.</w:t>
      </w:r>
    </w:p>
    <w:p w14:paraId="4E8A1B58"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2347E7DF"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Изучение русского языка обладает огромным потенциалом присвоения традиционных социокультурных и духовно-нравственных ценностей, принятых в обществе правил и норм поведения, в том числе речевого, что способствует формированию внутренней позиции личности. Личностные достижения обучающегося непосредственно связаны с осознанием языка как явления национальной культуры, пониманием связи языка и мировоззрения народа. Значимыми личностными результатами являются развитие устойчивого познавательного интереса к изучению русского языка, формирование ответственности за сохранение чистоты русского языка.</w:t>
      </w:r>
    </w:p>
    <w:p w14:paraId="189714E1"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7708BE6C" w14:textId="77777777" w:rsidR="00FC029E" w:rsidRPr="0090367C" w:rsidRDefault="00FC029E" w:rsidP="00FC029E">
      <w:pPr>
        <w:spacing w:line="264" w:lineRule="auto"/>
        <w:ind w:left="120" w:firstLine="0"/>
        <w:rPr>
          <w:rFonts w:ascii="Calibri" w:eastAsia="Calibri" w:hAnsi="Calibri" w:cs="Times New Roman"/>
          <w:sz w:val="22"/>
          <w:lang w:eastAsia="en-US"/>
        </w:rPr>
      </w:pPr>
    </w:p>
    <w:p w14:paraId="257E2867" w14:textId="77777777" w:rsidR="00FC029E" w:rsidRPr="0090367C" w:rsidRDefault="00FC029E" w:rsidP="00FC029E">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ЦЕЛИ ИЗУЧЕНИЯ УЧЕБНОГО ПРЕДМЕТА «РУССКИЙ ЯЗЫК»</w:t>
      </w:r>
    </w:p>
    <w:p w14:paraId="73E0B1EF"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Изучение русского языка направлено на достижение следующих целей:</w:t>
      </w:r>
    </w:p>
    <w:p w14:paraId="0E1718B6" w14:textId="77777777" w:rsidR="00FC029E" w:rsidRPr="0090367C" w:rsidRDefault="00FC029E" w:rsidP="00FB410E">
      <w:pPr>
        <w:numPr>
          <w:ilvl w:val="0"/>
          <w:numId w:val="12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приобретение обучающимися первоначальных представлений о многообразии языков и культур на территории Российской Федерации, о языке как одной из главных духовно-нравственных ценностей народа; понимание роли языка как основного средства общения; осознание значения русского языка как государственного языка Российской Федерации; понимание роли русского языка как языка межнационального общения; осознание правильной устной и письменной речи как показателя общей культуры человека;</w:t>
      </w:r>
    </w:p>
    <w:p w14:paraId="271BAD66" w14:textId="77777777" w:rsidR="00FC029E" w:rsidRPr="0090367C" w:rsidRDefault="00FC029E" w:rsidP="00FB410E">
      <w:pPr>
        <w:numPr>
          <w:ilvl w:val="0"/>
          <w:numId w:val="12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овладение основными видами речевой деятельности на основе первоначальных представлений о нормах современного русского литературного языка: аудирование, говорение, чтение, письмо;</w:t>
      </w:r>
    </w:p>
    <w:p w14:paraId="6BD7ED21" w14:textId="77777777" w:rsidR="00FC029E" w:rsidRPr="0090367C" w:rsidRDefault="00FC029E" w:rsidP="00FB410E">
      <w:pPr>
        <w:numPr>
          <w:ilvl w:val="0"/>
          <w:numId w:val="12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xml:space="preserve">– овладение первоначальными научными представлениями о системе русского языка: фонетика, графика, лексика, морфемика, морфология и синтаксис; об основных единицах языка, их признаках и особенностях употребления в речи; </w:t>
      </w:r>
    </w:p>
    <w:p w14:paraId="55B10B57" w14:textId="77777777" w:rsidR="00FC029E" w:rsidRPr="0090367C" w:rsidRDefault="00FC029E" w:rsidP="00FB410E">
      <w:pPr>
        <w:numPr>
          <w:ilvl w:val="0"/>
          <w:numId w:val="12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lastRenderedPageBreak/>
        <w:t>– использование в речевой деятельности норм современного русского литературного языка (орфоэпических, лексических, грамматических, орфографических, пунктуационных) и речевого этикета;</w:t>
      </w:r>
    </w:p>
    <w:p w14:paraId="040CE84B" w14:textId="77777777" w:rsidR="00FC029E" w:rsidRPr="0090367C" w:rsidRDefault="00FC029E" w:rsidP="00FB410E">
      <w:pPr>
        <w:numPr>
          <w:ilvl w:val="0"/>
          <w:numId w:val="12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развитие функциональной грамотности, готовности к успешному взаимодействию с изменяющимся миром и дальнейшему успешному образованию.</w:t>
      </w:r>
    </w:p>
    <w:p w14:paraId="7E3836FF"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Центральной идеей конструирования содержания и планируемых результатов обучения русскому языку является признание равной значимости работы по изучению системы языка и работы по совершенствованию речи обучающихся. Языковой материал призван сформировать первоначальные представления о структуре русского языка, способствовать усвоению норм русского литературного языка, орфографических и пунктуационных правил.</w:t>
      </w:r>
    </w:p>
    <w:p w14:paraId="4DA2C5DA"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Развитие устной и письменной речи обучающихся направлено на решение практической задачи развития всех видов речевой деятельности, отработку навыков использования усвоенных норм русского литературного языка, речевых норм и правил речевого этикета в процессе устного и письменного общения. Ряд задач по совершенствованию речевой деятельности решаются совместно с учебным предметом «Литературное чтение».</w:t>
      </w:r>
    </w:p>
    <w:p w14:paraId="788D27B7"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Программа по русскому языку позволит педагогическому работнику:</w:t>
      </w:r>
    </w:p>
    <w:p w14:paraId="5A398A6B" w14:textId="77777777" w:rsidR="00FC029E" w:rsidRPr="0090367C" w:rsidRDefault="00FC029E" w:rsidP="00FB410E">
      <w:pPr>
        <w:numPr>
          <w:ilvl w:val="0"/>
          <w:numId w:val="124"/>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реализовать в процессе преподавания русского языка современные подходы к достижению личностных, метапредметных и предметных результатов обучения, сформулированных в ФГОС НОО;</w:t>
      </w:r>
    </w:p>
    <w:p w14:paraId="6C801D49" w14:textId="77777777" w:rsidR="00FC029E" w:rsidRPr="0090367C" w:rsidRDefault="00FC029E" w:rsidP="00FB410E">
      <w:pPr>
        <w:numPr>
          <w:ilvl w:val="0"/>
          <w:numId w:val="124"/>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определить и структурировать планируемые результаты обучения и содержание русского языка по годам обучения в соответствии с ФГОС НОО;</w:t>
      </w:r>
    </w:p>
    <w:p w14:paraId="09F06160" w14:textId="77777777" w:rsidR="00FC029E" w:rsidRPr="0090367C" w:rsidRDefault="00FC029E" w:rsidP="00FB410E">
      <w:pPr>
        <w:numPr>
          <w:ilvl w:val="0"/>
          <w:numId w:val="124"/>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разработать календарно-тематическое планирование с учётом особенностей конкретного класса.</w:t>
      </w:r>
    </w:p>
    <w:p w14:paraId="65D44A0F"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 программе по русскому языку определяются цели изучения учебного предмета на уровне начального общего образования, планируемые результаты освоения обучающимися русского языка: личностные, метапредметные, предметные. Личностные и метапредметные результаты представлены с учётом методических традиций и особенностей преподавания русского языка на уровне начального общего образования. Предметные планируемые результаты освоения программы даны для каждого года русского языка.</w:t>
      </w:r>
    </w:p>
    <w:p w14:paraId="1C2A0568"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Программа по русскому языку устанавливает распределение учебного материала по классам, основанное на логике развития предметного </w:t>
      </w:r>
      <w:r w:rsidRPr="0090367C">
        <w:rPr>
          <w:rFonts w:eastAsia="Calibri" w:cs="Times New Roman"/>
          <w:sz w:val="28"/>
          <w:lang w:eastAsia="en-US"/>
        </w:rPr>
        <w:lastRenderedPageBreak/>
        <w:t>содержания и учёте психологических и возрастных особенностей обучающихся.</w:t>
      </w:r>
    </w:p>
    <w:p w14:paraId="131E2619"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Программа по русскому языку предоставляет возможности для реализации различных методических подходов к преподаванию русского языка при условии сохранения обязательной части содержания учебного предмета.</w:t>
      </w:r>
    </w:p>
    <w:p w14:paraId="06A85338"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Содержание программы по русскому языку составлено таким образом, что достижение обучающимися как личностных, так и метапредметных результатов обеспечивает преемственность и перспективность в изучении русского языка на уровне начального общего образования и готовности обучающегося к дальнейшему обучению.</w:t>
      </w:r>
    </w:p>
    <w:p w14:paraId="028D3F6C"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b/>
          <w:sz w:val="28"/>
          <w:lang w:eastAsia="en-US"/>
        </w:rPr>
        <w:t>МЕСТО УЧЕБНОГО ПРЕДМЕТА «РУССКИЙ ЯЗЫК» В УЧЕБНОМ ПЛАНЕ</w:t>
      </w:r>
    </w:p>
    <w:p w14:paraId="7FC6CEEC" w14:textId="77777777" w:rsidR="00FC029E" w:rsidRPr="0090367C" w:rsidRDefault="00FC029E" w:rsidP="00FC029E">
      <w:pPr>
        <w:spacing w:line="264" w:lineRule="auto"/>
        <w:ind w:left="120" w:firstLine="0"/>
        <w:rPr>
          <w:rFonts w:ascii="Calibri" w:eastAsia="Calibri" w:hAnsi="Calibri" w:cs="Times New Roman"/>
          <w:sz w:val="22"/>
          <w:lang w:eastAsia="en-US"/>
        </w:rPr>
      </w:pPr>
    </w:p>
    <w:p w14:paraId="08FD38E3" w14:textId="77777777" w:rsidR="00FC029E" w:rsidRPr="0090367C" w:rsidRDefault="00FC029E" w:rsidP="00FC029E">
      <w:pPr>
        <w:spacing w:line="264" w:lineRule="auto"/>
        <w:ind w:left="120" w:firstLine="0"/>
        <w:rPr>
          <w:rFonts w:ascii="Calibri" w:eastAsia="Calibri" w:hAnsi="Calibri" w:cs="Times New Roman"/>
          <w:sz w:val="22"/>
          <w:lang w:eastAsia="en-US"/>
        </w:rPr>
      </w:pPr>
      <w:r w:rsidRPr="0090367C">
        <w:rPr>
          <w:rFonts w:eastAsia="Calibri" w:cs="Times New Roman"/>
          <w:sz w:val="28"/>
          <w:lang w:eastAsia="en-US"/>
        </w:rPr>
        <w:t xml:space="preserve">Общее число часов, рекомендованных для изучения русского языка, – </w:t>
      </w:r>
      <w:bookmarkStart w:id="30" w:name="8c3bf606-7a1d-4fcd-94d7-0135a7a0563e"/>
      <w:r w:rsidRPr="0090367C">
        <w:rPr>
          <w:rFonts w:eastAsia="Calibri" w:cs="Times New Roman"/>
          <w:sz w:val="28"/>
          <w:lang w:eastAsia="en-US"/>
        </w:rPr>
        <w:t>675</w:t>
      </w:r>
      <w:bookmarkEnd w:id="30"/>
      <w:r w:rsidRPr="0090367C">
        <w:rPr>
          <w:rFonts w:eastAsia="Calibri" w:cs="Times New Roman"/>
          <w:sz w:val="28"/>
          <w:lang w:eastAsia="en-US"/>
        </w:rPr>
        <w:t xml:space="preserve"> (5 часов в неделю в каждом классе): в 1 классе – </w:t>
      </w:r>
      <w:bookmarkStart w:id="31" w:name="cd8a3143-f5bd-4e29-8dee-480b79605a52"/>
      <w:r w:rsidRPr="0090367C">
        <w:rPr>
          <w:rFonts w:eastAsia="Calibri" w:cs="Times New Roman"/>
          <w:sz w:val="28"/>
          <w:lang w:eastAsia="en-US"/>
        </w:rPr>
        <w:t>165</w:t>
      </w:r>
      <w:bookmarkEnd w:id="31"/>
      <w:r w:rsidRPr="0090367C">
        <w:rPr>
          <w:rFonts w:eastAsia="Calibri" w:cs="Times New Roman"/>
          <w:sz w:val="28"/>
          <w:lang w:eastAsia="en-US"/>
        </w:rPr>
        <w:t xml:space="preserve"> часов, во 2–4 классах – по 170 часов.</w:t>
      </w:r>
    </w:p>
    <w:p w14:paraId="757C1E53" w14:textId="77777777" w:rsidR="00FC029E" w:rsidRPr="0090367C" w:rsidRDefault="00FC029E" w:rsidP="00FC029E">
      <w:pPr>
        <w:spacing w:line="264" w:lineRule="auto"/>
        <w:ind w:left="120" w:firstLine="0"/>
        <w:rPr>
          <w:rFonts w:ascii="Calibri" w:eastAsia="Calibri" w:hAnsi="Calibri" w:cs="Times New Roman"/>
          <w:sz w:val="22"/>
          <w:lang w:eastAsia="en-US"/>
        </w:rPr>
      </w:pPr>
      <w:bookmarkStart w:id="32" w:name="block-55038932"/>
    </w:p>
    <w:p w14:paraId="35A44965" w14:textId="77777777" w:rsidR="00FC029E" w:rsidRPr="0090367C" w:rsidRDefault="00FC029E" w:rsidP="00FC029E">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ОДЕРЖАНИЕ УЧЕБНОГО ПРЕДМЕТА</w:t>
      </w:r>
    </w:p>
    <w:p w14:paraId="7AA06940" w14:textId="77777777" w:rsidR="00FC029E" w:rsidRPr="0090367C" w:rsidRDefault="00FC029E" w:rsidP="00FC029E">
      <w:pPr>
        <w:spacing w:line="264" w:lineRule="auto"/>
        <w:ind w:left="120" w:firstLine="0"/>
        <w:rPr>
          <w:rFonts w:ascii="Calibri" w:eastAsia="Calibri" w:hAnsi="Calibri" w:cs="Times New Roman"/>
          <w:sz w:val="22"/>
          <w:lang w:eastAsia="en-US"/>
        </w:rPr>
      </w:pPr>
    </w:p>
    <w:p w14:paraId="76F2B9FA" w14:textId="77777777" w:rsidR="00FC029E" w:rsidRPr="0090367C" w:rsidRDefault="00FC029E" w:rsidP="00FC029E">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1 КЛАСС</w:t>
      </w:r>
    </w:p>
    <w:p w14:paraId="58D5A43B" w14:textId="77777777" w:rsidR="00FC029E" w:rsidRPr="0090367C" w:rsidRDefault="00FC029E" w:rsidP="00FC029E">
      <w:pPr>
        <w:spacing w:line="264" w:lineRule="auto"/>
        <w:ind w:left="120" w:firstLine="0"/>
        <w:rPr>
          <w:rFonts w:ascii="Calibri" w:eastAsia="Calibri" w:hAnsi="Calibri" w:cs="Times New Roman"/>
          <w:sz w:val="22"/>
          <w:lang w:eastAsia="en-US"/>
        </w:rPr>
      </w:pPr>
    </w:p>
    <w:p w14:paraId="170A4161"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Обучение грамоте</w:t>
      </w:r>
    </w:p>
    <w:p w14:paraId="7F7AE6D3"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28F61C86"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Начальным этапом изучения учебных предметов «Русский язык», «Литературное чтение» в 1 классе является учебный курс «Обучение грамоте»: обучение письму идёт параллельно с обучением чтению. На учебный курс «Обучение грамоте» рекомендуется отводить 9 часов в неделю: 5 часов учебного предмета «Русский язык» (обучение письму) и 4 часа учебного предмета «Литературное чтение» (обучение чтению). Продолжительность учебного курса «Обучение грамоте» зависит от уровня подготовки класса и может составлять от 20 до 23 недель, соответственно, продолжительность изучения систематического курса в 1 классе может варьироваться от 10 до 13 недель.</w:t>
      </w:r>
    </w:p>
    <w:p w14:paraId="04B0FB81"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14AD2788"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Развитие речи</w:t>
      </w:r>
    </w:p>
    <w:p w14:paraId="51D25190"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0C8FF442"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Составление небольших рассказов повествовательного характера по серии сюжетных картинок, на основе собственных игр, занятий. Участие в диалоге.</w:t>
      </w:r>
    </w:p>
    <w:p w14:paraId="099A2D85"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7AD0FADD"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Понимание текста при его прослушивании и при самостоятельном чтении вслух.</w:t>
      </w:r>
    </w:p>
    <w:p w14:paraId="3E34EF4A"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0FCCBF3B"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Слово и предложение</w:t>
      </w:r>
    </w:p>
    <w:p w14:paraId="3CD0E9A4"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359FFCB0"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Различение слова и предложения. Работа с предложением: выделение слов, изменение их порядка.</w:t>
      </w:r>
    </w:p>
    <w:p w14:paraId="55ADCA0C"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072D0D99"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Восприятие слова как объекта изучения, материала для анализа. Наблюдение над значением слова. Выявление слов, значение которых требует уточнения.</w:t>
      </w:r>
    </w:p>
    <w:p w14:paraId="666F54E3"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58186C0B"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Фонетика</w:t>
      </w:r>
    </w:p>
    <w:p w14:paraId="3BF5CB32"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5F8117E7"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Звуки речи. Единство звукового состава слова и его значения. Установление последовательности звуков в слове и определение количества звуков. Сопоставление слов, различающихся одним или несколькими звуками. Звуковой анализ слова, работа со звуковыми моделями: построение модели звукового состава слова, подбор слов, соответствующих заданной модели. Различение гласных и согласных звуков, гласных ударных и безударных, согласных твёрдых и мягких, звонких и глухих. Определение места ударения. Слог как минимальная произносительная единица. Количество слогов в слове. Ударный слог.</w:t>
      </w:r>
    </w:p>
    <w:p w14:paraId="767ED17B"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7A375058"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Графика</w:t>
      </w:r>
      <w:hyperlink r:id="rId16" w:anchor="_ftn1">
        <w:r w:rsidRPr="0090367C">
          <w:rPr>
            <w:rFonts w:eastAsia="Calibri" w:cs="Times New Roman"/>
            <w:b/>
            <w:sz w:val="24"/>
            <w:lang w:eastAsia="en-US"/>
          </w:rPr>
          <w:t>[1]</w:t>
        </w:r>
      </w:hyperlink>
    </w:p>
    <w:p w14:paraId="37123921"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512675E3"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Различение звука и буквы: буква как знак звука. Слоговой принцип русской графики. Буквы гласных как показатель твёрдости-мягкости согласных звуков. Функции букв е, ё, ю, я. Мягкий знак как показатель мягкости предшествующего согласного звука в конце слова. Последовательность букв в русском алфавите.</w:t>
      </w:r>
    </w:p>
    <w:p w14:paraId="4B856992"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b/>
          <w:sz w:val="28"/>
          <w:lang w:eastAsia="en-US"/>
        </w:rPr>
        <w:t>Чтение</w:t>
      </w:r>
    </w:p>
    <w:p w14:paraId="582FD34A"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3DC9A223"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Слоговое чтение (ориентация на букву, обозначающую гласный звук). Плавное слоговое чтение и чтение целыми словами со скоростью, соответствующей индивидуальному темпу. Осознанное чтение слов, словосочетаний, предложений. Чтение с интонациями и паузами в соответствии со знаками препинания. Выразительное чтение на материале небольших прозаических текстов и стихотворений.</w:t>
      </w:r>
    </w:p>
    <w:p w14:paraId="7B5DF3E6"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5E62C0EE"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Орфоэпическое чтение (при переходе к чтению целыми словами). Орфографическое чтение (проговаривание) как средство самоконтроля при письме под диктовку и при списывании.</w:t>
      </w:r>
    </w:p>
    <w:p w14:paraId="0D904667"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72E98C05"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b/>
          <w:sz w:val="28"/>
          <w:lang w:eastAsia="en-US"/>
        </w:rPr>
        <w:t>Письмо</w:t>
      </w:r>
    </w:p>
    <w:p w14:paraId="04AD9B46"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132A7EDC"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Ориентация на пространстве листа в тетради и на пространстве классной доски. Гигиенические требования, которые необходимо соблюдать во время письма.</w:t>
      </w:r>
    </w:p>
    <w:p w14:paraId="60517AC3"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30DF7790"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Начертание письменных прописных и строчных букв. Письмо разборчивым, аккуратным почерком. Понимание функции небуквенных графических средств: пробела между словами, знака переноса. Письмо под диктовку слов и предложений, написание которых не расходится с их произношением. Приёмы и последовательность правильного списывания текста.</w:t>
      </w:r>
    </w:p>
    <w:p w14:paraId="07FA984C"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33B14BF0"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Орфография и пунктуация</w:t>
      </w:r>
      <w:hyperlink r:id="rId17" w:anchor="_ftn1">
        <w:r w:rsidRPr="0090367C">
          <w:rPr>
            <w:rFonts w:eastAsia="Calibri" w:cs="Times New Roman"/>
            <w:b/>
            <w:sz w:val="24"/>
            <w:lang w:eastAsia="en-US"/>
          </w:rPr>
          <w:t>[2]</w:t>
        </w:r>
      </w:hyperlink>
    </w:p>
    <w:p w14:paraId="33BB1619"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2B4B83BE"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Правила правописания и их применение: раздельное написание слов; обозначение гласных после шипящих в сочетаниях «жи», «ши» (в положении под ударением), «ча», «ща», «чу», «щу»; прописная буква в начале предложения, в именах собственных (имена людей, клички животных); перенос по слогам слов без стечения согласных; знаки препинания в конце предложения.</w:t>
      </w:r>
    </w:p>
    <w:p w14:paraId="0B09CE84"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1244642A" w14:textId="77777777" w:rsidR="00FC029E" w:rsidRPr="0090367C" w:rsidRDefault="00FC029E" w:rsidP="00FC029E">
      <w:pPr>
        <w:spacing w:line="264" w:lineRule="auto"/>
        <w:ind w:left="120" w:firstLine="0"/>
        <w:rPr>
          <w:rFonts w:ascii="Calibri" w:eastAsia="Calibri" w:hAnsi="Calibri" w:cs="Times New Roman"/>
          <w:sz w:val="22"/>
          <w:lang w:eastAsia="en-US"/>
        </w:rPr>
      </w:pPr>
    </w:p>
    <w:p w14:paraId="64C35A4D" w14:textId="77777777" w:rsidR="00FC029E" w:rsidRPr="0090367C" w:rsidRDefault="00FC029E" w:rsidP="00FC029E">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СИСТЕМАТИЧЕСКИЙ КУРС</w:t>
      </w:r>
    </w:p>
    <w:p w14:paraId="356C1AE8" w14:textId="77777777" w:rsidR="00FC029E" w:rsidRPr="0090367C" w:rsidRDefault="00FC029E" w:rsidP="00FC029E">
      <w:pPr>
        <w:spacing w:line="264" w:lineRule="auto"/>
        <w:ind w:left="120" w:firstLine="0"/>
        <w:rPr>
          <w:rFonts w:ascii="Calibri" w:eastAsia="Calibri" w:hAnsi="Calibri" w:cs="Times New Roman"/>
          <w:sz w:val="22"/>
          <w:lang w:eastAsia="en-US"/>
        </w:rPr>
      </w:pPr>
    </w:p>
    <w:p w14:paraId="0F511572"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Общие сведения о языке</w:t>
      </w:r>
    </w:p>
    <w:p w14:paraId="34B05DC1"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Язык как основное средство человеческого общения. Цели и ситуации общения.</w:t>
      </w:r>
    </w:p>
    <w:p w14:paraId="6D097673"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Фонетика</w:t>
      </w:r>
    </w:p>
    <w:p w14:paraId="1F12029B"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10FAAC49"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Звуки речи. Гласные и согласные звуки, их различение. Ударение в слове. Гласные ударные и безударные. Твёрдые и мягкие согласные звуки, их различение. Звонкие и глухие согласные звуки, их различение. Согласный звук [й’] и гласный звук [и]. Шипящие [ж], [ш], [ч’], [щ’].</w:t>
      </w:r>
    </w:p>
    <w:p w14:paraId="7BB013EE"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2CF98022"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Слог. Количество слогов в слове. Ударный слог. Деление слов на слоги (простые случаи, без стечения согласных).</w:t>
      </w:r>
    </w:p>
    <w:p w14:paraId="7AB556C3"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19CE82CF"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lastRenderedPageBreak/>
        <w:t>Графика</w:t>
      </w:r>
    </w:p>
    <w:p w14:paraId="227CFE5E"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Звук и буква. Различение звуков и букв. Обозначение на письме твёрдости согласных звуков буквами «а», «о», «у», «ы», «э»; слова с буквой «э». Обозначение на письме мягкости согласных звуков буквами «е», «ё», «ю», «я», «и». Функции букв «е», «ё», «ю», «я». Мягкий знак как показатель мягкости предшествующего согласного звука в конце слова.</w:t>
      </w:r>
    </w:p>
    <w:p w14:paraId="30371459"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Установление соотношения звукового и буквенного состава слова в словах, например, </w:t>
      </w:r>
      <w:r w:rsidRPr="0090367C">
        <w:rPr>
          <w:rFonts w:eastAsia="Calibri" w:cs="Times New Roman"/>
          <w:i/>
          <w:sz w:val="28"/>
          <w:lang w:eastAsia="en-US"/>
        </w:rPr>
        <w:t>стол</w:t>
      </w:r>
      <w:r w:rsidRPr="0090367C">
        <w:rPr>
          <w:rFonts w:eastAsia="Calibri" w:cs="Times New Roman"/>
          <w:sz w:val="28"/>
          <w:lang w:eastAsia="en-US"/>
        </w:rPr>
        <w:t xml:space="preserve"> и </w:t>
      </w:r>
      <w:r w:rsidRPr="0090367C">
        <w:rPr>
          <w:rFonts w:eastAsia="Calibri" w:cs="Times New Roman"/>
          <w:i/>
          <w:sz w:val="28"/>
          <w:lang w:eastAsia="en-US"/>
        </w:rPr>
        <w:t>конь</w:t>
      </w:r>
      <w:r w:rsidRPr="0090367C">
        <w:rPr>
          <w:rFonts w:eastAsia="Calibri" w:cs="Times New Roman"/>
          <w:sz w:val="28"/>
          <w:lang w:eastAsia="en-US"/>
        </w:rPr>
        <w:t>.</w:t>
      </w:r>
    </w:p>
    <w:p w14:paraId="4C1456A6"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Небуквенные графические средства: пробел между словами, знак переноса.</w:t>
      </w:r>
    </w:p>
    <w:p w14:paraId="434D009C"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Русский алфавит: правильное название букв, их последовательность. Использование алфавита для упорядочения списка слов.</w:t>
      </w:r>
    </w:p>
    <w:p w14:paraId="7C1D467F"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Орфоэпия</w:t>
      </w:r>
      <w:hyperlink r:id="rId18" w:anchor="_ftn1">
        <w:r w:rsidRPr="0090367C">
          <w:rPr>
            <w:rFonts w:eastAsia="Calibri" w:cs="Times New Roman"/>
            <w:b/>
            <w:sz w:val="24"/>
            <w:lang w:eastAsia="en-US"/>
          </w:rPr>
          <w:t>[3]</w:t>
        </w:r>
      </w:hyperlink>
    </w:p>
    <w:p w14:paraId="0A267093"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7FB96362"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Произношение звуков и сочетаний звуков, ударение в словах в соответствии с нормами современного русского литературного языка (на основе ограниченного перечня слов, отрабатываемого в учебнике, включённом в федеральный перечень учебников.</w:t>
      </w:r>
    </w:p>
    <w:p w14:paraId="06269859"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11AF379F"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Лексика</w:t>
      </w:r>
    </w:p>
    <w:p w14:paraId="09F58577"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Слово как единица языка (ознакомление).</w:t>
      </w:r>
    </w:p>
    <w:p w14:paraId="2B0DCA46"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Слово как название предмета, признака предмета, действия предмета (ознакомление).</w:t>
      </w:r>
    </w:p>
    <w:p w14:paraId="4B15A111"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Выявление слов, значение которых требует уточнения.</w:t>
      </w:r>
    </w:p>
    <w:p w14:paraId="17D0E783"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Синтаксис</w:t>
      </w:r>
    </w:p>
    <w:p w14:paraId="444E5A5E"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Предложение как единица языка (ознакомление).</w:t>
      </w:r>
    </w:p>
    <w:p w14:paraId="0CED9075"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Слово, предложение (наблюдение над сходством и различием). Установление связи слов в предложении при помощи смысловых вопросов.</w:t>
      </w:r>
    </w:p>
    <w:p w14:paraId="10CB96D9"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Восстановление деформированных предложений. Составление предложений из набора форм слов.</w:t>
      </w:r>
    </w:p>
    <w:p w14:paraId="6D66BB1A"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Орфография и пунктуация</w:t>
      </w:r>
    </w:p>
    <w:p w14:paraId="1924BE19"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319D7D0E"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Правила правописания и их применение:</w:t>
      </w:r>
    </w:p>
    <w:p w14:paraId="01D34FDE"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22AB9998"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раздельное написание слов в предложении;</w:t>
      </w:r>
    </w:p>
    <w:p w14:paraId="2C301A90"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4C77D596"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прописная буква в начале предложения и в именах собственных: в именах и фамилиях людей, кличках животных;</w:t>
      </w:r>
    </w:p>
    <w:p w14:paraId="2C49BC14"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23C103EA"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перенос слов (без учёта морфемного членения слова);</w:t>
      </w:r>
    </w:p>
    <w:p w14:paraId="3EBFE7C6"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632B6082"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гласные после шипящих в сочетаниях «жи», «ши» (в положении под ударением), «ча», «ща», «чу», «щу»; сочетания «чк», «чн»;</w:t>
      </w:r>
    </w:p>
    <w:p w14:paraId="1222434E"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477CC647" w14:textId="77777777" w:rsidR="00FC029E" w:rsidRPr="0090367C" w:rsidRDefault="00FC029E" w:rsidP="00FC029E">
      <w:pPr>
        <w:spacing w:line="262" w:lineRule="auto"/>
        <w:ind w:firstLine="600"/>
        <w:rPr>
          <w:rFonts w:ascii="Calibri" w:eastAsia="Calibri" w:hAnsi="Calibri" w:cs="Times New Roman"/>
          <w:sz w:val="22"/>
          <w:lang w:eastAsia="en-US"/>
        </w:rPr>
      </w:pPr>
      <w:r w:rsidRPr="0090367C">
        <w:rPr>
          <w:rFonts w:eastAsia="Calibri" w:cs="Times New Roman"/>
          <w:sz w:val="28"/>
          <w:lang w:eastAsia="en-US"/>
        </w:rPr>
        <w:t>слова с непроверяемыми гласными и согласными (перечень слов в орфографическом словаре учебника);</w:t>
      </w:r>
    </w:p>
    <w:p w14:paraId="18CF5B73"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65F41375"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знаки препинания в конце предложения: точка, вопросительный и восклицательный знаки.</w:t>
      </w:r>
    </w:p>
    <w:p w14:paraId="5F9B50AF"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647339F7"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Алгоритм списывания текста.</w:t>
      </w:r>
    </w:p>
    <w:p w14:paraId="3383A441"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5C411E30"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Развитие речи</w:t>
      </w:r>
    </w:p>
    <w:p w14:paraId="493009B4"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52F1184E"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Речь как основная форма общения между людьми. Текст как единица речи (ознакомление).</w:t>
      </w:r>
    </w:p>
    <w:p w14:paraId="063E40FB"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1D4F8C17"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Ситуация общения: цель общения, с кем и где происходит общение. Ситуации устного общения (чтение диалогов по ролям, просмотр видеоматериалов, прослушивание аудиозаписи).</w:t>
      </w:r>
    </w:p>
    <w:p w14:paraId="0FBE1CF5"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0B69AB3D"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Нормы речевого этикета в ситуациях учебного и бытового общения (приветствие, прощание, извинение, благодарность, обращение с просьбой).</w:t>
      </w:r>
    </w:p>
    <w:p w14:paraId="6FDAFA88"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3ECA162A"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Составление небольших рассказов на основе наблюдений.</w:t>
      </w:r>
    </w:p>
    <w:p w14:paraId="69C10C51"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2E026F12" w14:textId="77777777" w:rsidR="00FC029E" w:rsidRPr="0090367C" w:rsidRDefault="00FC029E" w:rsidP="00FC029E">
      <w:pPr>
        <w:spacing w:line="257" w:lineRule="auto"/>
        <w:ind w:firstLine="600"/>
        <w:jc w:val="left"/>
        <w:rPr>
          <w:rFonts w:ascii="Calibri" w:eastAsia="Calibri" w:hAnsi="Calibri" w:cs="Times New Roman"/>
          <w:sz w:val="22"/>
          <w:lang w:eastAsia="en-US"/>
        </w:rPr>
      </w:pPr>
      <w:r w:rsidRPr="0090367C">
        <w:rPr>
          <w:rFonts w:eastAsia="Calibri" w:cs="Times New Roman"/>
          <w:b/>
          <w:sz w:val="28"/>
          <w:lang w:eastAsia="en-US"/>
        </w:rPr>
        <w:t>УНИВЕРСАЛЬНЫЕ УЧЕБНЫЕ ДЕЙСТВИЯ</w:t>
      </w:r>
    </w:p>
    <w:p w14:paraId="2E6BD1BE" w14:textId="77777777" w:rsidR="00FC029E" w:rsidRPr="0090367C" w:rsidRDefault="00FC029E" w:rsidP="00FC029E">
      <w:pPr>
        <w:spacing w:line="257" w:lineRule="auto"/>
        <w:ind w:firstLine="600"/>
        <w:jc w:val="left"/>
        <w:rPr>
          <w:rFonts w:ascii="Calibri" w:eastAsia="Calibri" w:hAnsi="Calibri" w:cs="Times New Roman"/>
          <w:sz w:val="22"/>
          <w:lang w:eastAsia="en-US"/>
        </w:rPr>
      </w:pPr>
      <w:r w:rsidRPr="0090367C">
        <w:rPr>
          <w:rFonts w:eastAsia="Calibri" w:cs="Times New Roman"/>
          <w:b/>
          <w:sz w:val="28"/>
          <w:lang w:eastAsia="en-US"/>
        </w:rPr>
        <w:t>(ПРОПЕДЕВТИЧЕСКИЙ УРОВЕНЬ)</w:t>
      </w:r>
    </w:p>
    <w:p w14:paraId="795A3572"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14C144F0"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557E5BAA"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Изучение русского языка в 1 классе позволяет на пропедевтическом уровне организовать работу над рядом метапредметных результатов: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14:paraId="6B8F769A"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79C5D6B8" w14:textId="77777777" w:rsidR="00FC029E" w:rsidRPr="0090367C" w:rsidRDefault="00FC029E" w:rsidP="00FC029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Познавательные универсальные учебные действия</w:t>
      </w:r>
    </w:p>
    <w:p w14:paraId="35CB5CE3"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55B736AC" w14:textId="77777777" w:rsidR="00FC029E" w:rsidRPr="0090367C" w:rsidRDefault="00FC029E" w:rsidP="00FC029E">
      <w:pPr>
        <w:spacing w:line="252" w:lineRule="auto"/>
        <w:ind w:left="120" w:firstLine="0"/>
        <w:rPr>
          <w:rFonts w:ascii="Calibri" w:eastAsia="Calibri" w:hAnsi="Calibri" w:cs="Times New Roman"/>
          <w:sz w:val="22"/>
          <w:lang w:eastAsia="en-US"/>
        </w:rPr>
      </w:pPr>
    </w:p>
    <w:p w14:paraId="70B945E3" w14:textId="77777777" w:rsidR="00FC029E" w:rsidRPr="0090367C" w:rsidRDefault="00FC029E" w:rsidP="00FC029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Базовые логические действия:</w:t>
      </w:r>
    </w:p>
    <w:p w14:paraId="0EBB1AC4"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3AFE8A13"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сравнивать звуки в соответствии с учебной задачей: определять отличительные особенности гласных и согласных звуков; твёрдых и мягких согласных звуков;</w:t>
      </w:r>
    </w:p>
    <w:p w14:paraId="5203CF92"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773EF79E"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сравнивать звуковой и буквенный состав слова в соответствии с учебной задачей: определять совпадения и расхождения в звуковом и буквенном составе слов;</w:t>
      </w:r>
    </w:p>
    <w:p w14:paraId="45AE5199"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4B7D3552"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устанавливать основания для сравнения звукового состава слов: выделять признаки сходства и различия;</w:t>
      </w:r>
    </w:p>
    <w:p w14:paraId="1D73635B"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6EB7685B"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характеризовать звуки по заданным признакам; приводить примеры гласных звуков; твёрдых согласных, мягких согласных, звонких согласных, глухих согласных звуков; слов с заданным звуком.</w:t>
      </w:r>
    </w:p>
    <w:p w14:paraId="0D2B6425"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54ADA74C" w14:textId="77777777" w:rsidR="00FC029E" w:rsidRPr="0090367C" w:rsidRDefault="00FC029E" w:rsidP="00FC029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Базовые исследовательские действия</w:t>
      </w:r>
      <w:r w:rsidRPr="0090367C">
        <w:rPr>
          <w:rFonts w:eastAsia="Calibri" w:cs="Times New Roman"/>
          <w:sz w:val="28"/>
          <w:lang w:eastAsia="en-US"/>
        </w:rPr>
        <w:t>:</w:t>
      </w:r>
    </w:p>
    <w:p w14:paraId="24F7EFDE"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56B9E8A5"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проводить изменения звуковой модели по предложенному учителем правилу, подбирать слова к модели;</w:t>
      </w:r>
    </w:p>
    <w:p w14:paraId="351EE958"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7DEAA1EB"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формулировать выводы о соответствии звукового и буквенного состава слова;</w:t>
      </w:r>
    </w:p>
    <w:p w14:paraId="2D52A31E"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56487B5B"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использовать алфавит для самостоятельного упорядочивания списка слов.</w:t>
      </w:r>
    </w:p>
    <w:p w14:paraId="35B13A82"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6B1E6F01" w14:textId="77777777" w:rsidR="00FC029E" w:rsidRPr="0090367C" w:rsidRDefault="00FC029E" w:rsidP="00FC029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Работа с информацией:</w:t>
      </w:r>
    </w:p>
    <w:p w14:paraId="09957B25"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46A1DEA2"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выбирать источник получения информации: уточнять написание слова по орфографическому словарику учебника; место ударения в слове по перечню слов, отрабатываемых в учебнике;</w:t>
      </w:r>
    </w:p>
    <w:p w14:paraId="4AE6BC6D"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10D777B2"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анализировать графическую информацию – модели звукового состава слова;</w:t>
      </w:r>
    </w:p>
    <w:p w14:paraId="35178FD4"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63F57947"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самостоятельно создавать модели звукового состава слова.</w:t>
      </w:r>
    </w:p>
    <w:p w14:paraId="5B3A7AA6"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6D8014AF"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65A66A5E" w14:textId="77777777" w:rsidR="00FC029E" w:rsidRPr="0090367C" w:rsidRDefault="00FC029E" w:rsidP="00FC029E">
      <w:pPr>
        <w:spacing w:line="252" w:lineRule="auto"/>
        <w:ind w:left="120" w:firstLine="0"/>
        <w:rPr>
          <w:rFonts w:ascii="Calibri" w:eastAsia="Calibri" w:hAnsi="Calibri" w:cs="Times New Roman"/>
          <w:sz w:val="22"/>
          <w:lang w:eastAsia="en-US"/>
        </w:rPr>
      </w:pPr>
    </w:p>
    <w:p w14:paraId="3C4B8E76" w14:textId="77777777" w:rsidR="00FC029E" w:rsidRPr="0090367C" w:rsidRDefault="00FC029E" w:rsidP="00FC029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Коммуникативные универсальные учебные действия</w:t>
      </w:r>
    </w:p>
    <w:p w14:paraId="39A51770"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0D8103F9" w14:textId="77777777" w:rsidR="00FC029E" w:rsidRPr="0090367C" w:rsidRDefault="00FC029E" w:rsidP="00FC029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Общение:</w:t>
      </w:r>
    </w:p>
    <w:p w14:paraId="29822A98"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01A8D979"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воспринимать суждения, выражать эмоции в соответствии с целями и условиями общения в знакомой среде;</w:t>
      </w:r>
    </w:p>
    <w:p w14:paraId="45AB98AD"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630CF4A5"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проявлять уважительное отношение к собеседнику, соблюдать в процессе общения нормы речевого этикета;</w:t>
      </w:r>
    </w:p>
    <w:p w14:paraId="03125468"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713CD3EC"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соблюдать правила ведения диалога;</w:t>
      </w:r>
    </w:p>
    <w:p w14:paraId="459B0324"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66D456F7"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воспринимать разные точки зрения;</w:t>
      </w:r>
    </w:p>
    <w:p w14:paraId="7B19283B"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0F294BDC"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 процессе учебного диалога отвечать на вопросы по изученному материалу;</w:t>
      </w:r>
    </w:p>
    <w:p w14:paraId="3E4FE41B"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19EEA798"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строить устное речевое высказывание об обозначении звуков буквами; о звуковом и буквенном составе слова.</w:t>
      </w:r>
    </w:p>
    <w:p w14:paraId="73A02624"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61E42E8F"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09DB0AFB" w14:textId="77777777" w:rsidR="00FC029E" w:rsidRPr="0090367C" w:rsidRDefault="00FC029E" w:rsidP="00FC029E">
      <w:pPr>
        <w:spacing w:line="264" w:lineRule="auto"/>
        <w:ind w:left="120" w:firstLine="0"/>
        <w:rPr>
          <w:rFonts w:ascii="Calibri" w:eastAsia="Calibri" w:hAnsi="Calibri" w:cs="Times New Roman"/>
          <w:sz w:val="22"/>
          <w:lang w:eastAsia="en-US"/>
        </w:rPr>
      </w:pPr>
    </w:p>
    <w:p w14:paraId="3340E94B" w14:textId="77777777" w:rsidR="00FC029E" w:rsidRPr="0090367C" w:rsidRDefault="00FC029E" w:rsidP="00FC029E">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Регулятивные универсальные учебные действия</w:t>
      </w:r>
    </w:p>
    <w:p w14:paraId="5C42BF3B"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07AF243C" w14:textId="77777777" w:rsidR="00FC029E" w:rsidRPr="0090367C" w:rsidRDefault="00FC029E" w:rsidP="00FC029E">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Самоорганизация:</w:t>
      </w:r>
    </w:p>
    <w:p w14:paraId="650DD78E"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5F13408B"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определять последовательность учебных операций при проведении звукового анализа слова;</w:t>
      </w:r>
    </w:p>
    <w:p w14:paraId="00A00C29"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16FF3772"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определять последовательность учебных операций при списывании;</w:t>
      </w:r>
    </w:p>
    <w:p w14:paraId="57FECCE2"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6506CF7B"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удерживать учебную задачу при проведении звукового анализа, при обозначении звуков буквами, при списывании текста, при письме под диктовку: применять отрабатываемый способ действия, соотносить цель и результат.</w:t>
      </w:r>
    </w:p>
    <w:p w14:paraId="51528DE1"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6719D5AA" w14:textId="77777777" w:rsidR="00FC029E" w:rsidRPr="0090367C" w:rsidRDefault="00FC029E" w:rsidP="00FC029E">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Самоконтроль</w:t>
      </w:r>
      <w:r w:rsidRPr="0090367C">
        <w:rPr>
          <w:rFonts w:eastAsia="Calibri" w:cs="Times New Roman"/>
          <w:sz w:val="28"/>
          <w:lang w:eastAsia="en-US"/>
        </w:rPr>
        <w:t>:</w:t>
      </w:r>
    </w:p>
    <w:p w14:paraId="6526CE4C"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1CC516E6"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находить ошибку, допущенную при проведении звукового анализа, при письме под диктовку или списывании слов, предложений, с использованием указаний педагога о наличии ошибки;</w:t>
      </w:r>
    </w:p>
    <w:p w14:paraId="500C2E80"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7E60C022"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оценивать правильность написания букв, соединений букв, слов, предложений.</w:t>
      </w:r>
    </w:p>
    <w:p w14:paraId="60B7DE2C"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08D327B6"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27A72FE9" w14:textId="77777777" w:rsidR="00FC029E" w:rsidRPr="0090367C" w:rsidRDefault="00FC029E" w:rsidP="00FC029E">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Совместная деятельность:</w:t>
      </w:r>
    </w:p>
    <w:p w14:paraId="53E5B95D"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2F04F5B6"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принимать цель совместной деятельности, коллективно строить план действий по её достижению, распределять роли, договариваться, учитывать интересы и мнения участников совместной работы;</w:t>
      </w:r>
    </w:p>
    <w:p w14:paraId="6C53012F"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47615F83"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ответственно выполнять свою часть работы.</w:t>
      </w:r>
    </w:p>
    <w:p w14:paraId="7D99ECBE"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151C3228"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75BCE931"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6B4AF3A2" w14:textId="77777777" w:rsidR="00FC029E" w:rsidRPr="0090367C" w:rsidRDefault="00FC029E" w:rsidP="00FC029E">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2 КЛАСС</w:t>
      </w:r>
    </w:p>
    <w:p w14:paraId="3571915A" w14:textId="77777777" w:rsidR="00FC029E" w:rsidRPr="0090367C" w:rsidRDefault="00FC029E" w:rsidP="00FC029E">
      <w:pPr>
        <w:spacing w:line="264" w:lineRule="auto"/>
        <w:ind w:left="120" w:firstLine="0"/>
        <w:rPr>
          <w:rFonts w:ascii="Calibri" w:eastAsia="Calibri" w:hAnsi="Calibri" w:cs="Times New Roman"/>
          <w:sz w:val="22"/>
          <w:lang w:eastAsia="en-US"/>
        </w:rPr>
      </w:pPr>
    </w:p>
    <w:p w14:paraId="60E1FB24"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Общие сведения о языке</w:t>
      </w:r>
    </w:p>
    <w:p w14:paraId="586C7EED"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Язык как основное средство человеческого общения и явление национальной культуры. Первоначальные представления о многообразии языкового пространства России и мира. Методы познания языка: наблюдение, анализ.</w:t>
      </w:r>
    </w:p>
    <w:p w14:paraId="554E24AF"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Фонетика и графика</w:t>
      </w:r>
    </w:p>
    <w:p w14:paraId="31E23E91"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4F871738"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Смыслоразличительная функция звуков; различение звуков и букв; различение ударных и безударных гласных звуков, согласного звука [й’] и гласного звука [и], твёрдых и мягких согласных звуков, звонких и глухих согласных звуков; шипящие согласные звуки [ж], [ш], [ч’], [щ’]; обозначение на письме твёрдости и мягкости согласных звуков, функции букв «е», «ё», «ю», «я» (повторение изученного в 1 классе).</w:t>
      </w:r>
    </w:p>
    <w:p w14:paraId="0C929152"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6DDD9F53"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Парные и непарные по твёрдости-мягкости согласные звуки.</w:t>
      </w:r>
    </w:p>
    <w:p w14:paraId="6A361741"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38270C3A"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Парные и непарные по звонкости-глухости согласные звуки.</w:t>
      </w:r>
    </w:p>
    <w:p w14:paraId="4D0CF153"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0492D858"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Качественная характеристика звука: гласный – согласный; гласный ударный – безударный; согласный твёрдый – мягкий, парный – непарный; согласный звонкий – глухой, парный – непарный.</w:t>
      </w:r>
    </w:p>
    <w:p w14:paraId="10825D9F"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744E5255"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Функции «ь»: показатель мягкости предшествующего согласного в конце и в середине слова; разделительный. Использование на письме разделительных «ъ» и «ь».</w:t>
      </w:r>
    </w:p>
    <w:p w14:paraId="7BB98235"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16C52ADC"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Соотношение звукового и буквенного состава в словах с буквами «е», «ё», «ю», «я» (в начале слова и после гласных).</w:t>
      </w:r>
    </w:p>
    <w:p w14:paraId="2509FA4A"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0AD39D7C"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Деление слов на слоги (в том числе при стечении согласных).</w:t>
      </w:r>
    </w:p>
    <w:p w14:paraId="734D6527"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7B2E7177"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Использование знания алфавита при работе со словарями.</w:t>
      </w:r>
    </w:p>
    <w:p w14:paraId="3FC3DC70"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57EC986A"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Небуквенные графические средства: пробел между словами, знак переноса, абзац (красная строка), пунктуационные знаки (в пределах изученного).</w:t>
      </w:r>
    </w:p>
    <w:p w14:paraId="2AA011A5"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59D1B970"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Орфоэпия</w:t>
      </w:r>
      <w:hyperlink r:id="rId19" w:anchor="_ftn1">
        <w:r w:rsidRPr="0090367C">
          <w:rPr>
            <w:rFonts w:eastAsia="Calibri" w:cs="Times New Roman"/>
            <w:b/>
            <w:sz w:val="24"/>
            <w:lang w:eastAsia="en-US"/>
          </w:rPr>
          <w:t>[3]</w:t>
        </w:r>
      </w:hyperlink>
    </w:p>
    <w:p w14:paraId="5DC3D700"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Произношение звуков и сочетаний звуков, ударение в словах в соответствии с нормами современного русского литературного языка (на ограниченном перечне слов, отрабатываемом в учебнике). Использование отработанного перечня слов (орфоэпического словаря учебника) для решения практических задач.</w:t>
      </w:r>
    </w:p>
    <w:p w14:paraId="3D1C089F"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Лексика</w:t>
      </w:r>
    </w:p>
    <w:p w14:paraId="77838BA2"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Слово как единство звучания и значения. Лексическое значение слова (общее представление). Выявление слов, значение которых требует уточнения. Определение значения слова по тексту или уточнение значения с помощью толкового словаря.</w:t>
      </w:r>
    </w:p>
    <w:p w14:paraId="0C90B7D2"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Однозначные и многозначные слова (простые случаи, наблюдение).</w:t>
      </w:r>
    </w:p>
    <w:p w14:paraId="26E8B168"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Наблюдение за использованием в речи синонимов, антонимов.</w:t>
      </w:r>
    </w:p>
    <w:p w14:paraId="47EAAC83"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Состав слова (морфемика)</w:t>
      </w:r>
    </w:p>
    <w:p w14:paraId="10E8ED3E"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Корень как обязательная часть слова. Однокоренные (родственные) слова. Признаки однокоренных (родственных) слов. Различение однокоренных слов и синонимов, однокоренных слов и слов с омонимичными корнями. Выделение в словах корня (простые случаи).</w:t>
      </w:r>
    </w:p>
    <w:p w14:paraId="52E21A38"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Окончание как изменяемая часть слова. Изменение формы слова с помощью окончания. Различение изменяемых и неизменяемых слов.</w:t>
      </w:r>
    </w:p>
    <w:p w14:paraId="4714C71C"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Суффикс как часть слова (наблюдение). Приставка как часть слова (наблюдение).</w:t>
      </w:r>
    </w:p>
    <w:p w14:paraId="0327652D"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Морфология</w:t>
      </w:r>
    </w:p>
    <w:p w14:paraId="19612752"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Имя существительное (ознакомление): общее значение, вопросы («кто?», «что?»), употребление в речи.</w:t>
      </w:r>
    </w:p>
    <w:p w14:paraId="3F2E4291"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Глагол (ознакомление): общее значение, вопросы («что делать?», «что сделать?» и другие), употребление в речи.</w:t>
      </w:r>
    </w:p>
    <w:p w14:paraId="6CBC93FB"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Имя прилагательное (ознакомление): общее значение, вопросы («какой?», «какая?», «какое?», «какие?»), употребление в речи.</w:t>
      </w:r>
    </w:p>
    <w:p w14:paraId="19860630"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Предлог. Отличие предлогов от приставок. Наиболее распространённые предлоги: в, на, из, без, над, до, у, о, об и другое.</w:t>
      </w:r>
    </w:p>
    <w:p w14:paraId="45A8189C"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Синтаксис</w:t>
      </w:r>
    </w:p>
    <w:p w14:paraId="5CC4E2D9"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Порядок слов в предложении; связь слов в предложении (повторение).</w:t>
      </w:r>
    </w:p>
    <w:p w14:paraId="083F984B"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Предложение как единица языка. Предложение и слово. Отличие предложения от слова. Наблюдение за выделением в устной речи одного из слов предложения (логическое ударение).</w:t>
      </w:r>
    </w:p>
    <w:p w14:paraId="0AC23996"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Виды предложений по цели высказывания: повествовательные, вопросительные, побудительные предложения.</w:t>
      </w:r>
    </w:p>
    <w:p w14:paraId="5827D5C8"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Виды предложений по эмоциональной окраске (по интонации): восклицательные и невосклицательные предложения.</w:t>
      </w:r>
    </w:p>
    <w:p w14:paraId="0B412C88"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Орфография и пунктуация</w:t>
      </w:r>
    </w:p>
    <w:p w14:paraId="5E560CD6"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Прописная буква в начале предложения и в именах собственных (имена и фамилии людей, клички животных); знаки препинания в конце предложения; перенос слов со строки на строку (без учёта морфемного членения слова); гласные после шипящих в сочетаниях «жи», «ши» (в положении под ударением), «ча», «ща», «чу», «щу»; сочетания «чк», «чн» (повторение правил правописания, изученных в 1 классе).</w:t>
      </w:r>
    </w:p>
    <w:p w14:paraId="263746C2"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31A25239"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Орфографическая зоркость как осознание места возможного возникновения орфографической ошибки. Понятие орфограммы. Различные способы решения орфографической задачи в зависимости от места орфограммы в слове. Использование орфографического словаря учебника для определения (уточнения) написания слова. Контроль и самоконтроль при проверке собственных и предложенных текстов.</w:t>
      </w:r>
    </w:p>
    <w:p w14:paraId="3B393511"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1CB59748"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Правила правописания и их применение:</w:t>
      </w:r>
    </w:p>
    <w:p w14:paraId="7D797148"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36FBC5FA"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разделительный мягкий знак;</w:t>
      </w:r>
    </w:p>
    <w:p w14:paraId="73E6D42B"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79667958"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сочетания «чт», «щн», «нч»;</w:t>
      </w:r>
    </w:p>
    <w:p w14:paraId="6B4A0B65"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12A40739"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проверяемые безударные гласные в корне слова;</w:t>
      </w:r>
    </w:p>
    <w:p w14:paraId="39B5CDFB"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0EABD979"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парные звонкие и глухие согласные в корне слова;</w:t>
      </w:r>
    </w:p>
    <w:p w14:paraId="71C2AEC7"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54B7EE7F"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непроверяемые гласные и согласные (перечень слов в орфографическом словаре учебника);</w:t>
      </w:r>
    </w:p>
    <w:p w14:paraId="2F454EB0"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10E87388"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прописная буква в именах собственных: имена, фамилии, отчества людей, клички животных, географические названия;</w:t>
      </w:r>
    </w:p>
    <w:p w14:paraId="40A4E7B9"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115A6A58"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раздельное написание предлогов с именами существительными.</w:t>
      </w:r>
    </w:p>
    <w:p w14:paraId="54AE660B"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418D970D"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Развитие речи</w:t>
      </w:r>
    </w:p>
    <w:p w14:paraId="6FE8AC81"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4C2EC873"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Выбор языковых средств в соответствии с целями и условиями устного общения для эффективного решения коммуникативной задачи (для ответа на заданный вопрос, для выражения собственного мнения). Умение вести </w:t>
      </w:r>
      <w:r w:rsidRPr="0090367C">
        <w:rPr>
          <w:rFonts w:eastAsia="Calibri" w:cs="Times New Roman"/>
          <w:sz w:val="28"/>
          <w:lang w:eastAsia="en-US"/>
        </w:rPr>
        <w:lastRenderedPageBreak/>
        <w:t>разговор (начать, поддержать, закончить разговор, привлечь внимание и другие). Практическое овладение диалогической формой речи. Соблюдение норм речевого этикета и орфоэпических норм в ситуациях учебного и бытового общения. Умение договариваться и приходить к общему решению в совместной деятельности при проведении парной и групповой работы.</w:t>
      </w:r>
    </w:p>
    <w:p w14:paraId="39CCB9B9"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7DFDAECB"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Составление устного рассказа по репродукции картины. Составление устного рассказа с использованием личных наблюдений и на вопросы.</w:t>
      </w:r>
    </w:p>
    <w:p w14:paraId="0827919E"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710A1537"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Текст. Признаки текста: смысловое единство предложений в тексте; последовательность предложений в тексте; выражение в тексте законченной мысли. Тема текста. Основная мысль. Заглавие текста. Подбор заголовков к предложенным текстам. Последовательность частей текста (абзацев). Корректирование текстов с нарушенным порядком предложений и абзацев.</w:t>
      </w:r>
    </w:p>
    <w:p w14:paraId="2ADCCF60"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740C5B08"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Типы текстов: описание, повествование, рассуждение, их особенности (первичное ознакомление).</w:t>
      </w:r>
    </w:p>
    <w:p w14:paraId="190D34D9"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2AB134E3"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Поздравление и поздравительная открытка.</w:t>
      </w:r>
    </w:p>
    <w:p w14:paraId="6B46A9F3"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10F2C60B"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Понимание текста: развитие умения формулировать простые выводы на основе информации, содержащейся в тексте. Выразительное чтение текста вслух с соблюдением правильной интонации.</w:t>
      </w:r>
    </w:p>
    <w:p w14:paraId="4CA443BA"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54C70518"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Подробное изложение повествовательного текста объёмом 30–45 слов с использованием вопросов.</w:t>
      </w:r>
    </w:p>
    <w:p w14:paraId="721B5158" w14:textId="77777777" w:rsidR="00FC029E" w:rsidRPr="0090367C" w:rsidRDefault="00FC029E" w:rsidP="00FC029E">
      <w:pPr>
        <w:spacing w:line="276" w:lineRule="auto"/>
        <w:ind w:firstLine="600"/>
        <w:jc w:val="left"/>
        <w:rPr>
          <w:rFonts w:ascii="Calibri" w:eastAsia="Calibri" w:hAnsi="Calibri" w:cs="Times New Roman"/>
          <w:sz w:val="22"/>
          <w:lang w:eastAsia="en-US"/>
        </w:rPr>
      </w:pPr>
      <w:r w:rsidRPr="0090367C">
        <w:rPr>
          <w:rFonts w:eastAsia="Calibri" w:cs="Times New Roman"/>
          <w:b/>
          <w:sz w:val="28"/>
          <w:lang w:eastAsia="en-US"/>
        </w:rPr>
        <w:t>УНИВЕРСАЛЬНЫЕ УЧЕБНЫЕ ДЕЙСТВИЯ</w:t>
      </w:r>
    </w:p>
    <w:p w14:paraId="1D0C7ED4" w14:textId="77777777" w:rsidR="00FC029E" w:rsidRPr="0090367C" w:rsidRDefault="00FC029E" w:rsidP="00FC029E">
      <w:pPr>
        <w:spacing w:line="276" w:lineRule="auto"/>
        <w:ind w:firstLine="600"/>
        <w:jc w:val="left"/>
        <w:rPr>
          <w:rFonts w:ascii="Calibri" w:eastAsia="Calibri" w:hAnsi="Calibri" w:cs="Times New Roman"/>
          <w:sz w:val="22"/>
          <w:lang w:eastAsia="en-US"/>
        </w:rPr>
      </w:pPr>
      <w:r w:rsidRPr="0090367C">
        <w:rPr>
          <w:rFonts w:eastAsia="Calibri" w:cs="Times New Roman"/>
          <w:b/>
          <w:sz w:val="28"/>
          <w:lang w:eastAsia="en-US"/>
        </w:rPr>
        <w:t>(ПРОПЕДЕВТИЧЕСКИЙ УРОВЕНЬ)</w:t>
      </w:r>
    </w:p>
    <w:p w14:paraId="036A4730"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1F39AA72"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Изучение русского языка во 2 классе позволяет на пропедевтическом уровне организовать работу над рядом метапредметных результатов: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14:paraId="024C9F20"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50813B95"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08D79C60"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5296BFCD" w14:textId="77777777" w:rsidR="00FC029E" w:rsidRPr="0090367C" w:rsidRDefault="00FC029E" w:rsidP="00FC029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Познавательные универсальные учебные действия</w:t>
      </w:r>
    </w:p>
    <w:p w14:paraId="7C490CC3"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r w:rsidRPr="0090367C">
        <w:rPr>
          <w:rFonts w:eastAsia="Calibri" w:cs="Times New Roman"/>
          <w:b/>
          <w:sz w:val="28"/>
          <w:lang w:eastAsia="en-US"/>
        </w:rPr>
        <w:t>Базовые логические действия:</w:t>
      </w:r>
    </w:p>
    <w:p w14:paraId="197B8742"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3300B08A"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сравнивать однокоренные (родственные) слова и синонимы; однокоренные (родственные) слова и слова с омонимичными корнями: называть признаки сходства и различия;</w:t>
      </w:r>
    </w:p>
    <w:p w14:paraId="3C817580"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4D858165"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сравнивать значение однокоренных (родственных) слов: указывать сходство и различие лексического значения;</w:t>
      </w:r>
    </w:p>
    <w:p w14:paraId="15C1EDFD"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4BD3C4C6"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сравнивать буквенную оболочку однокоренных (родственных) слов: выявлять случаи чередования;</w:t>
      </w:r>
    </w:p>
    <w:p w14:paraId="1630ACCF"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6462429C"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устанавливать основания для сравнения слов: на какой вопрос отвечают, что обозначают;</w:t>
      </w:r>
    </w:p>
    <w:p w14:paraId="28A24A77"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750F915E"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характеризовать звуки по заданным параметрам;</w:t>
      </w:r>
    </w:p>
    <w:p w14:paraId="7148B0B1"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0CAF65B9"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определять признак, по которому проведена классификация звуков, букв, слов, предложений;</w:t>
      </w:r>
    </w:p>
    <w:p w14:paraId="3FDE2194"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47BB0D85"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находить закономерности в процессе наблюдения за языковыми единицами;</w:t>
      </w:r>
    </w:p>
    <w:p w14:paraId="6E029097"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7371D28F"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ориентироваться в изученных понятиях (корень, окончание, текст); соотносить понятие с его краткой характеристикой.</w:t>
      </w:r>
    </w:p>
    <w:p w14:paraId="70A7B2C1"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6C818B39" w14:textId="77777777" w:rsidR="00FC029E" w:rsidRPr="0090367C" w:rsidRDefault="00FC029E" w:rsidP="00FC029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Базовые исследовательские действия:</w:t>
      </w:r>
    </w:p>
    <w:p w14:paraId="40C70650"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2E4A079A"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проводить по предложенному плану наблюдение за языковыми единицами (слово, предложение, текст);</w:t>
      </w:r>
    </w:p>
    <w:p w14:paraId="69125EEF"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00D0D550"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формулировать выводы и предлагать доказательства того, что слова являются (не являются) однокоренными (родственными).</w:t>
      </w:r>
    </w:p>
    <w:p w14:paraId="66941369"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59B98992" w14:textId="77777777" w:rsidR="00FC029E" w:rsidRPr="0090367C" w:rsidRDefault="00FC029E" w:rsidP="00FC029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Работа с информацией:</w:t>
      </w:r>
    </w:p>
    <w:p w14:paraId="3DDF96F5"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45AF0494"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выбирать источник получения информации: словарь учебника для получения информации;</w:t>
      </w:r>
    </w:p>
    <w:p w14:paraId="664F77DB"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11B60173"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устанавливать с помощью словаря значения многозначных слов;</w:t>
      </w:r>
    </w:p>
    <w:p w14:paraId="0E625A0B"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6E25137D"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согласно заданному алгоритму находить в предложенном источнике информацию, представленную в явном виде;</w:t>
      </w:r>
    </w:p>
    <w:p w14:paraId="1F6984CB"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2E182641"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анализировать текстовую, графическую и звуковую информацию в соответствии с учебной задачей; «читать» информацию, представленную в схеме, таблице;</w:t>
      </w:r>
    </w:p>
    <w:p w14:paraId="6F806287"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2B50C9DC"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с помощью учителя на уроках русского языка создавать схемы, таблицы для представления информации.</w:t>
      </w:r>
    </w:p>
    <w:p w14:paraId="555CB74A"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60F07ED4"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053E68E8" w14:textId="77777777" w:rsidR="00FC029E" w:rsidRPr="0090367C" w:rsidRDefault="00FC029E" w:rsidP="00FC029E">
      <w:pPr>
        <w:spacing w:line="252" w:lineRule="auto"/>
        <w:ind w:left="120" w:firstLine="0"/>
        <w:rPr>
          <w:rFonts w:ascii="Calibri" w:eastAsia="Calibri" w:hAnsi="Calibri" w:cs="Times New Roman"/>
          <w:sz w:val="22"/>
          <w:lang w:eastAsia="en-US"/>
        </w:rPr>
      </w:pPr>
    </w:p>
    <w:p w14:paraId="464B303F" w14:textId="77777777" w:rsidR="00FC029E" w:rsidRPr="0090367C" w:rsidRDefault="00FC029E" w:rsidP="00FC029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Коммуникативные универсальные учебные действия</w:t>
      </w:r>
    </w:p>
    <w:p w14:paraId="4D86C1EB"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45CA36D4" w14:textId="77777777" w:rsidR="00FC029E" w:rsidRPr="0090367C" w:rsidRDefault="00FC029E" w:rsidP="00FC029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Общение:</w:t>
      </w:r>
    </w:p>
    <w:p w14:paraId="79A6306A"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779C44B2"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воспринимать и формулировать суждения о языковых единицах;</w:t>
      </w:r>
    </w:p>
    <w:p w14:paraId="410459F9"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5EFC824B"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проявлять уважительное отношение к собеседнику, соблюдать правила ведения диалога;</w:t>
      </w:r>
    </w:p>
    <w:p w14:paraId="181F531C"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04C4272D"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признавать возможность существования разных точек зрения в процессе анализа результатов наблюдения за языковыми единицами;</w:t>
      </w:r>
    </w:p>
    <w:p w14:paraId="741FA031"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7C517680"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корректно и аргументированно высказывать своё мнение о результатах наблюдения за языковыми единицами;</w:t>
      </w:r>
    </w:p>
    <w:p w14:paraId="5C3C12B2"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07A61CCC"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строить устное диалогическое выказывание;</w:t>
      </w:r>
    </w:p>
    <w:p w14:paraId="0AAB6154"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6BC1953A"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строить устное монологическое высказывание на определённую тему, на основе наблюдения с соблюдением орфоэпических норм, правильной интонации;</w:t>
      </w:r>
    </w:p>
    <w:p w14:paraId="7C86B75F"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5735A787"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устно и письменно формулировать простые выводы на основе прочитанного или услышанного текста.</w:t>
      </w:r>
    </w:p>
    <w:p w14:paraId="4068D529"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10C66E0C"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27788845" w14:textId="77777777" w:rsidR="00FC029E" w:rsidRPr="0090367C" w:rsidRDefault="00FC029E" w:rsidP="00FC029E">
      <w:pPr>
        <w:spacing w:line="257" w:lineRule="auto"/>
        <w:ind w:left="120" w:firstLine="0"/>
        <w:rPr>
          <w:rFonts w:ascii="Calibri" w:eastAsia="Calibri" w:hAnsi="Calibri" w:cs="Times New Roman"/>
          <w:sz w:val="22"/>
          <w:lang w:eastAsia="en-US"/>
        </w:rPr>
      </w:pPr>
    </w:p>
    <w:p w14:paraId="56108499" w14:textId="77777777" w:rsidR="00FC029E" w:rsidRPr="0090367C" w:rsidRDefault="00FC029E" w:rsidP="00FC029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Регулятивные универсальные учебные действия</w:t>
      </w:r>
    </w:p>
    <w:p w14:paraId="52BBD100"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0A4DCAAA" w14:textId="77777777" w:rsidR="00FC029E" w:rsidRPr="0090367C" w:rsidRDefault="00FC029E" w:rsidP="00FC029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Самоорганизация:</w:t>
      </w:r>
    </w:p>
    <w:p w14:paraId="6564912E"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5E227F1B"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планировать с помощью учителя действия по решению орфографической задачи;</w:t>
      </w:r>
    </w:p>
    <w:p w14:paraId="6C731023"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153F0D0C"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выстраивать последовательность выбранных действий.</w:t>
      </w:r>
    </w:p>
    <w:p w14:paraId="2EE4426D"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05D52ADD" w14:textId="77777777" w:rsidR="00FC029E" w:rsidRPr="0090367C" w:rsidRDefault="00FC029E" w:rsidP="00FC029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Самоконтроль</w:t>
      </w:r>
      <w:r w:rsidRPr="0090367C">
        <w:rPr>
          <w:rFonts w:eastAsia="Calibri" w:cs="Times New Roman"/>
          <w:sz w:val="28"/>
          <w:lang w:eastAsia="en-US"/>
        </w:rPr>
        <w:t>:</w:t>
      </w:r>
    </w:p>
    <w:p w14:paraId="5DDA1CE7"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1393A1BD"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устанавливать с помощью учителя причины успеха (неудач) при выполнении заданий по русскому языку;</w:t>
      </w:r>
    </w:p>
    <w:p w14:paraId="21B07EA4"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0AF72F26"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корректировать с помощью учителя свои учебные действия для преодоления ошибок при выделении в слове корня и окончания, при списывании текстов и записи под диктовку.</w:t>
      </w:r>
    </w:p>
    <w:p w14:paraId="47D888EA"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5909571E"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565FF922" w14:textId="77777777" w:rsidR="00FC029E" w:rsidRPr="0090367C" w:rsidRDefault="00FC029E" w:rsidP="00FC029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Совместная деятельность:</w:t>
      </w:r>
    </w:p>
    <w:p w14:paraId="3AE56205"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0CEE3D66"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строить действия по достижению цели совместной деятельности при выполнении парных и групповых заданий на уроках русского языка: распределять роли, договариваться, корректно делать замечания и высказывать пожелания участникам совместной работы, спокойно принимать замечания в свой адрес, мирно решать конфликты (в том числе с помощью учителя);</w:t>
      </w:r>
    </w:p>
    <w:p w14:paraId="2AB634E4"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2B17E991"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совместно обсуждать процесс и результат работы;</w:t>
      </w:r>
    </w:p>
    <w:p w14:paraId="4F68383E"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6C4270D2"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ответственно выполнять свою часть работы;</w:t>
      </w:r>
    </w:p>
    <w:p w14:paraId="4BEF215F"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2FE027BC"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оценивать свой вклад в общий результат.</w:t>
      </w:r>
    </w:p>
    <w:p w14:paraId="45611231"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3803B2CD"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00EF2384" w14:textId="77777777" w:rsidR="00FC029E" w:rsidRPr="0090367C" w:rsidRDefault="00FC029E" w:rsidP="00FC029E">
      <w:pPr>
        <w:spacing w:line="264" w:lineRule="auto"/>
        <w:ind w:left="120" w:firstLine="0"/>
        <w:rPr>
          <w:rFonts w:ascii="Calibri" w:eastAsia="Calibri" w:hAnsi="Calibri" w:cs="Times New Roman"/>
          <w:sz w:val="22"/>
          <w:lang w:eastAsia="en-US"/>
        </w:rPr>
      </w:pPr>
    </w:p>
    <w:p w14:paraId="7132258A" w14:textId="77777777" w:rsidR="00FC029E" w:rsidRPr="0090367C" w:rsidRDefault="00FC029E" w:rsidP="00FC029E">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3 КЛАСС</w:t>
      </w:r>
    </w:p>
    <w:p w14:paraId="2BD70DE1" w14:textId="77777777" w:rsidR="00FC029E" w:rsidRPr="0090367C" w:rsidRDefault="00FC029E" w:rsidP="00FC029E">
      <w:pPr>
        <w:spacing w:line="264" w:lineRule="auto"/>
        <w:ind w:left="120" w:firstLine="0"/>
        <w:rPr>
          <w:rFonts w:ascii="Calibri" w:eastAsia="Calibri" w:hAnsi="Calibri" w:cs="Times New Roman"/>
          <w:sz w:val="22"/>
          <w:lang w:eastAsia="en-US"/>
        </w:rPr>
      </w:pPr>
    </w:p>
    <w:p w14:paraId="743C4195"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Сведения о русском языке</w:t>
      </w:r>
    </w:p>
    <w:p w14:paraId="46ACF0F5"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Русский язык как государственный язык Российской Федерации. Методы познания языка: наблюдение, анализ, лингвистический эксперимент.</w:t>
      </w:r>
    </w:p>
    <w:p w14:paraId="73A4BC58"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Фонетика и графика</w:t>
      </w:r>
    </w:p>
    <w:p w14:paraId="11DA77E7"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Звуки русского языка: гласный (согласный); гласный ударный (безударный); согласный твёрдый (мягкий), парный (непарный); согласный глухой (звонкий), парный (непарный); функции разделительных мягкого и твёрдого знаков, условия использования на письме разделительных мягкого и твёрдого знаков (повторение изученного).</w:t>
      </w:r>
    </w:p>
    <w:p w14:paraId="05369D2E"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Соотношение звукового и буквенного состава в словах с разделительными ь и ъ, в словах с непроизносимыми согласными.</w:t>
      </w:r>
    </w:p>
    <w:p w14:paraId="1B38B366"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Использование алфавита при работе со словарями, справочниками, каталогами.</w:t>
      </w:r>
    </w:p>
    <w:p w14:paraId="694700AE"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Орфоэпия</w:t>
      </w:r>
      <w:hyperlink r:id="rId20" w:anchor="_ftn1">
        <w:r w:rsidRPr="0090367C">
          <w:rPr>
            <w:rFonts w:eastAsia="Calibri" w:cs="Times New Roman"/>
            <w:b/>
            <w:sz w:val="24"/>
            <w:lang w:eastAsia="en-US"/>
          </w:rPr>
          <w:t>[3]</w:t>
        </w:r>
      </w:hyperlink>
    </w:p>
    <w:p w14:paraId="63F20EFE"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Нормы произношения звуков и сочетаний звуков; ударение в словах в соответствии с нормами современного русского литературного языка (на ограниченном перечне слов, отрабатываемом в учебнике).</w:t>
      </w:r>
    </w:p>
    <w:p w14:paraId="583602CF"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Использование орфоэпического словаря для решения практических задач.</w:t>
      </w:r>
    </w:p>
    <w:p w14:paraId="2B16A58E"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Лексика</w:t>
      </w:r>
    </w:p>
    <w:p w14:paraId="1ED9F0B6"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Повторение: лексическое значение слова.</w:t>
      </w:r>
    </w:p>
    <w:p w14:paraId="29F42B78"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Прямое и переносное значение слова (ознакомление). Устаревшие слова (ознакомление).</w:t>
      </w:r>
    </w:p>
    <w:p w14:paraId="17345AA9"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Состав слова (морфемика)</w:t>
      </w:r>
    </w:p>
    <w:p w14:paraId="4E86C47C"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232CA0A4"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Корень как обязательная часть слова; однокоренные (родственные) слова; признаки однокоренных (родственных) слов; различение однокоренных слов и синонимов, однокоренных слов и слов с омонимичными корнями; выделение в словах корня (простые случаи); окончание как изменяемая часть слова (повторение изученного).</w:t>
      </w:r>
    </w:p>
    <w:p w14:paraId="021B7405"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723E9F62"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Однокоренные слова и формы одного и того же слова. Корень, приставка, суффикс – значимые части слова. Нулевое окончание (ознакомление). Выделение в словах с однозначно выделяемыми морфемами окончания, корня, приставки, суффикса.</w:t>
      </w:r>
    </w:p>
    <w:p w14:paraId="67755BF3"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1C557908"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Морфология</w:t>
      </w:r>
    </w:p>
    <w:p w14:paraId="1610F622"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23BF421B"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Части речи.</w:t>
      </w:r>
    </w:p>
    <w:p w14:paraId="7B57D1C8"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7317ECE6"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Имя существительное: общее значение, вопросы, употребление в речи. Имена существительные единственного и множественного числа. Имена существительные мужского, женского и среднего рода. Падеж имён существительных. Определение падежа, в котором употреблено имя существительное. Изменение имён существительных по падежам и числам (склонение). Имена существительные 1, 2, 3-го склонения. Имена существительные одушевлённые и неодушевлённые.</w:t>
      </w:r>
    </w:p>
    <w:p w14:paraId="77E82E82"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214D3447"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Имя прилагательное: общее значение, вопросы, употребление в речи. Зависимость формы имени прилагательного от формы имени существительного. Изменение имён прилагательных по родам, числам и </w:t>
      </w:r>
      <w:r w:rsidRPr="0090367C">
        <w:rPr>
          <w:rFonts w:eastAsia="Calibri" w:cs="Times New Roman"/>
          <w:sz w:val="28"/>
          <w:lang w:eastAsia="en-US"/>
        </w:rPr>
        <w:lastRenderedPageBreak/>
        <w:t>падежам (кроме имён прилагательных на «-ий», «-ов», «-ин»). Склонение имён прилагательных.</w:t>
      </w:r>
    </w:p>
    <w:p w14:paraId="29DB55CC"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5E7729F5"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Местоимение (общее представление). Личные местоимения, их употребление в речи. Использование личных местоимений для устранения неоправданных повторов в тексте.</w:t>
      </w:r>
    </w:p>
    <w:p w14:paraId="1C917459"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132933BB"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Глагол: общее значение, вопросы, употребление в речи. Неопределённая форма глагола. Настоящее, будущее, прошедшее время глаголов. Изменение глаголов по временам, числам. Род глаголов в прошедшем времени.</w:t>
      </w:r>
    </w:p>
    <w:p w14:paraId="2EB245A8"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082704C4"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Частица «не», её значение.</w:t>
      </w:r>
    </w:p>
    <w:p w14:paraId="5BEE98A9"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6B6373D8"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Синтаксис</w:t>
      </w:r>
    </w:p>
    <w:p w14:paraId="61600740"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3C02FDBD"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Предложение. Установление при помощи смысловых (синтаксических) вопросов связи между словами в предложении. Главные члены предложения – подлежащее и сказуемое. Второстепенные члены предложения (без деления на виды). Предложения распространённые и нераспространённые.</w:t>
      </w:r>
    </w:p>
    <w:p w14:paraId="59CD0D2E"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2A7F8F87"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Наблюдение за однородными членами предложения с союзами «и», «а», «но» и без союзов.</w:t>
      </w:r>
    </w:p>
    <w:p w14:paraId="7AB20482"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1A63E098"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Орфография и пунктуация</w:t>
      </w:r>
    </w:p>
    <w:p w14:paraId="04ABFA51"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54AEB9C2"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Орфографическая зоркость как осознание места возможного возникновения орфографической ошибки, различные способы решения орфографической задачи в зависимости от места орфограммы в слове; контроль и самоконтроль при проверке собственных и предложенных текстов (повторение и применение на новом орфографическом материале).</w:t>
      </w:r>
    </w:p>
    <w:p w14:paraId="4E193A7E"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38E5C6A5"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Использование орфографического словаря для определения (уточнения) написания слова.</w:t>
      </w:r>
    </w:p>
    <w:p w14:paraId="62027DBC"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149E6E51"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Правила правописания и их применение:</w:t>
      </w:r>
    </w:p>
    <w:p w14:paraId="1CFAC4D0"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5B5D198E"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разделительный твёрдый знак;</w:t>
      </w:r>
    </w:p>
    <w:p w14:paraId="1DAA4D0E"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295ADE37"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непроизносимые согласные в корне слова;</w:t>
      </w:r>
    </w:p>
    <w:p w14:paraId="1E0BAC70"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40E310F7"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мягкий знак после шипящих на конце имён существительных;</w:t>
      </w:r>
    </w:p>
    <w:p w14:paraId="620EAA1F"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67A151A8"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безударные гласные в падежных окончаниях имён существительных (на уровне наблюдения);</w:t>
      </w:r>
    </w:p>
    <w:p w14:paraId="32C6978A"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07B04621"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безударные гласные в падежных окончаниях имён прилагательных (на уровне наблюдения);</w:t>
      </w:r>
    </w:p>
    <w:p w14:paraId="107F0DEC"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7545D778"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раздельное написание предлогов с личными местоимениями;</w:t>
      </w:r>
    </w:p>
    <w:p w14:paraId="13681467"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1AE365FF"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непроверяемые гласные и согласные (перечень слов в орфографическом словаре учебника);</w:t>
      </w:r>
    </w:p>
    <w:p w14:paraId="20CCB26B"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67E570FC"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раздельное написание частицы не с глаголами.</w:t>
      </w:r>
    </w:p>
    <w:p w14:paraId="682C63A3"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09F75A3B"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Развитие речи</w:t>
      </w:r>
    </w:p>
    <w:p w14:paraId="714D4021"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3BA222C2"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Нормы речевого этикета: устное и письменное приглашение, просьба, извинение, благодарность, отказ и другие. Соблюдение норм речевого этикета и орфоэпических норм в ситуациях учебного и бытового общения. Речевые средства, помогающие: формулировать и аргументировать собственное мнение в диалоге и дискуссии; договариваться и приходить к общему решению в совместной деятельности; контролировать (устно координировать) действия при проведении парной и групповой работы.</w:t>
      </w:r>
    </w:p>
    <w:p w14:paraId="561C2E30"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1224CCBE"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Особенности речевого этикета в условиях общения с людьми, плохо владеющими русским языком.</w:t>
      </w:r>
    </w:p>
    <w:p w14:paraId="28CF5EAE"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367001E4"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Повторение и продолжение работы с текстом, начатой во 2 классе: признаки текста, тема текста, основная мысль текста, заголовок, корректирование текстов с нарушенным порядком предложений и абзацев.</w:t>
      </w:r>
    </w:p>
    <w:p w14:paraId="02056904"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249A621F"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План текста. Составление плана текста, написание текста по заданному плану. Связь предложений в тексте с помощью личных местоимений, синонимов, союзов «и», «а», «но». Ключевые слова в тексте.</w:t>
      </w:r>
    </w:p>
    <w:p w14:paraId="51B3046C"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5BBD86D0"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Определение типов текстов (повествование, описание, рассуждение) и создание собственных текстов заданного типа.</w:t>
      </w:r>
    </w:p>
    <w:p w14:paraId="10E9C2C4"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72E18D93"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Жанр письма, объявления.</w:t>
      </w:r>
    </w:p>
    <w:p w14:paraId="52013F55"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14E76E55"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Изложение текста по коллективно или самостоятельно составленному плану.</w:t>
      </w:r>
    </w:p>
    <w:p w14:paraId="0D806D2D"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12E916F7"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Изучающее чтение. Функции ознакомительного чтения, ситуации применения.</w:t>
      </w:r>
    </w:p>
    <w:p w14:paraId="1322BD60"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36C7D5D5"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b/>
          <w:sz w:val="28"/>
          <w:lang w:eastAsia="en-US"/>
        </w:rPr>
        <w:t>УНИВЕРСАЛЬНЫЕ УЧЕБНЫЕ ДЕЙСТВИЯ</w:t>
      </w:r>
      <w:r w:rsidRPr="0090367C">
        <w:rPr>
          <w:rFonts w:eastAsia="Calibri" w:cs="Times New Roman"/>
          <w:sz w:val="28"/>
          <w:lang w:eastAsia="en-US"/>
        </w:rPr>
        <w:t xml:space="preserve"> </w:t>
      </w:r>
    </w:p>
    <w:p w14:paraId="2B630A92"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Изучение русского языка в 3 классе позволяет организовать работу над рядом метапредметных результатов: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14:paraId="119953BD" w14:textId="77777777" w:rsidR="00FC029E" w:rsidRPr="0090367C" w:rsidRDefault="00FC029E" w:rsidP="00FC029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Познавательные универсальные учебные действия</w:t>
      </w:r>
    </w:p>
    <w:p w14:paraId="422E4530" w14:textId="77777777" w:rsidR="00FC029E" w:rsidRPr="0090367C" w:rsidRDefault="00FC029E" w:rsidP="00FC029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Базовые логические действия:</w:t>
      </w:r>
    </w:p>
    <w:p w14:paraId="04211FE1"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сравнивать грамматические признаки разных частей речи: выделять общие и различные грамматические признаки;</w:t>
      </w:r>
    </w:p>
    <w:p w14:paraId="05D09B43"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сравнивать тему и основную мысль текста;</w:t>
      </w:r>
    </w:p>
    <w:p w14:paraId="2EE10660"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сравнивать типы текстов (повествование, описание, рассуждение): выделять особенности каждого типа текста;</w:t>
      </w:r>
    </w:p>
    <w:p w14:paraId="09BE4AB9"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сравнивать прямое и переносное значение слова;</w:t>
      </w:r>
    </w:p>
    <w:p w14:paraId="6445575F"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группировать слова на основании того, какой частью речи они являются;</w:t>
      </w:r>
    </w:p>
    <w:p w14:paraId="5335D23E"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объединять имена существительные в группы по определённому грамматическому признаку (например, род или число), самостоятельно находить возможный признак группировки;</w:t>
      </w:r>
    </w:p>
    <w:p w14:paraId="52CF8298"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определять существенный признак для классификации звуков, предложений;</w:t>
      </w:r>
    </w:p>
    <w:p w14:paraId="7DD1D489"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ориентироваться в изученных понятиях (подлежащее, сказуемое, второстепенные члены предложения, часть речи, склонение) и соотносить понятие с его краткой характеристикой.</w:t>
      </w:r>
    </w:p>
    <w:p w14:paraId="75D38B5F" w14:textId="77777777" w:rsidR="00FC029E" w:rsidRPr="0090367C" w:rsidRDefault="00FC029E" w:rsidP="00FC029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Базовые исследовательские действия:</w:t>
      </w:r>
    </w:p>
    <w:p w14:paraId="4F96A23D"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определять разрыв между реальным и желательным качеством текста на основе предложенных учителем критериев;</w:t>
      </w:r>
    </w:p>
    <w:p w14:paraId="60DAD932"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 помощью учителя формулировать цель изменения текста, планировать действия по изменению текста;</w:t>
      </w:r>
    </w:p>
    <w:p w14:paraId="46CB479A"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высказывать предположение в процессе наблюдения за языковым материалом;</w:t>
      </w:r>
    </w:p>
    <w:p w14:paraId="7F86C31F"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проводить по предложенному плану несложное лингвистическое мини-исследование, выполнять по предложенному плану проектное задание;</w:t>
      </w:r>
    </w:p>
    <w:p w14:paraId="6FF876D8"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формулировать выводы об особенностях каждого из трёх типов текстов, подкреплять их доказательствами на основе результатов проведенного наблюдения;</w:t>
      </w:r>
    </w:p>
    <w:p w14:paraId="29F41C9A"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выбирать наиболее подходящий для данной ситуации тип текста (на основе предложенных критериев).</w:t>
      </w:r>
    </w:p>
    <w:p w14:paraId="14FA1B96" w14:textId="77777777" w:rsidR="00FC029E" w:rsidRPr="0090367C" w:rsidRDefault="00FC029E" w:rsidP="00FC029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Работа с информацией:</w:t>
      </w:r>
    </w:p>
    <w:p w14:paraId="5A010296"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выбирать источник получения информации при выполнении мини-исследования;</w:t>
      </w:r>
    </w:p>
    <w:p w14:paraId="73CD1E10"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анализировать текстовую, графическую, звуковую информацию в соответствии с учебной задачей;</w:t>
      </w:r>
    </w:p>
    <w:p w14:paraId="1F074965"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самостоятельно создавать схемы, таблицы для представления информации как результата наблюдения за языковыми единицами.</w:t>
      </w:r>
    </w:p>
    <w:p w14:paraId="75976BA6" w14:textId="77777777" w:rsidR="00FC029E" w:rsidRPr="0090367C" w:rsidRDefault="00FC029E" w:rsidP="00FC029E">
      <w:pPr>
        <w:spacing w:line="257" w:lineRule="auto"/>
        <w:ind w:left="120" w:firstLine="0"/>
        <w:rPr>
          <w:rFonts w:ascii="Calibri" w:eastAsia="Calibri" w:hAnsi="Calibri" w:cs="Times New Roman"/>
          <w:sz w:val="22"/>
          <w:lang w:eastAsia="en-US"/>
        </w:rPr>
      </w:pPr>
    </w:p>
    <w:p w14:paraId="4D09B5D7" w14:textId="77777777" w:rsidR="00FC029E" w:rsidRPr="0090367C" w:rsidRDefault="00FC029E" w:rsidP="00FC029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Коммуникативные универсальные учебные действия</w:t>
      </w:r>
    </w:p>
    <w:p w14:paraId="0891E0BC" w14:textId="77777777" w:rsidR="00FC029E" w:rsidRPr="0090367C" w:rsidRDefault="00FC029E" w:rsidP="00FC029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Общение:</w:t>
      </w:r>
    </w:p>
    <w:p w14:paraId="5F6747CA"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строить речевое высказывание в соответствии с поставленной задачей;</w:t>
      </w:r>
    </w:p>
    <w:p w14:paraId="1839F2C4"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создавать устные и письменные тексты (описание, рассуждение, повествование), соответствующие ситуации общения;</w:t>
      </w:r>
    </w:p>
    <w:p w14:paraId="02230FA4"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подготавливать небольшие выступления о результатах групповой работы, наблюдения, выполненного мини-исследования, проектного задания;</w:t>
      </w:r>
    </w:p>
    <w:p w14:paraId="161BB02B"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создавать небольшие устные и письменные тексты, содержащие приглашение, просьбу, извинение, благодарность, отказ, с использованием норм речевого этикета.</w:t>
      </w:r>
    </w:p>
    <w:p w14:paraId="3F420DD5" w14:textId="77777777" w:rsidR="00FC029E" w:rsidRPr="0090367C" w:rsidRDefault="00FC029E" w:rsidP="00FC029E">
      <w:pPr>
        <w:spacing w:line="257" w:lineRule="auto"/>
        <w:ind w:left="120" w:firstLine="0"/>
        <w:rPr>
          <w:rFonts w:ascii="Calibri" w:eastAsia="Calibri" w:hAnsi="Calibri" w:cs="Times New Roman"/>
          <w:sz w:val="22"/>
          <w:lang w:eastAsia="en-US"/>
        </w:rPr>
      </w:pPr>
    </w:p>
    <w:p w14:paraId="6419754D" w14:textId="77777777" w:rsidR="00FC029E" w:rsidRPr="0090367C" w:rsidRDefault="00FC029E" w:rsidP="00FC029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Регулятивные универсальные учебные действия</w:t>
      </w:r>
    </w:p>
    <w:p w14:paraId="3FB5EB68" w14:textId="77777777" w:rsidR="00FC029E" w:rsidRPr="0090367C" w:rsidRDefault="00FC029E" w:rsidP="00FC029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Самоорганизация:</w:t>
      </w:r>
    </w:p>
    <w:p w14:paraId="4114C5DB"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планировать действия по решению орфографической задачи;</w:t>
      </w:r>
    </w:p>
    <w:p w14:paraId="54F72A90"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выстраивать последовательность выбранных действий.</w:t>
      </w:r>
    </w:p>
    <w:p w14:paraId="2928C582" w14:textId="77777777" w:rsidR="00FC029E" w:rsidRPr="0090367C" w:rsidRDefault="00FC029E" w:rsidP="00FC029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Самоконтроль:</w:t>
      </w:r>
    </w:p>
    <w:p w14:paraId="1C2DD4FC"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устанавливать причины успеха (неудач) при выполнении заданий по русскому языку;</w:t>
      </w:r>
    </w:p>
    <w:p w14:paraId="25508956"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корректировать с помощью учителя свои учебные действия для преодоления ошибок при выделении в слове корня и окончания, при определении части речи, члена предложения при списывании текстов и записи под диктовку.</w:t>
      </w:r>
    </w:p>
    <w:p w14:paraId="1DB16E27" w14:textId="77777777" w:rsidR="00FC029E" w:rsidRPr="0090367C" w:rsidRDefault="00FC029E" w:rsidP="00FC029E">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Совместная деятельность:</w:t>
      </w:r>
    </w:p>
    <w:p w14:paraId="3ADB93B4"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формулировать краткосрочные и долгосрочные цели (индивидуальные с учётом участия в коллективных задачах) при выполнении коллективного мини-исследования или проектного задания на основе предложенного формата планирования, распределения промежуточных шагов и сроков;</w:t>
      </w:r>
    </w:p>
    <w:p w14:paraId="14BE2973"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выполнять совместные (в группах) проектные задания с использованием предложенных образцов;</w:t>
      </w:r>
    </w:p>
    <w:p w14:paraId="5E48D813"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при выполнении совместной деятельности справедливо распределять работу, договариваться, обсуждать процесс и результат совместной работы; проявлять готовность выполнять разные роли: руководителя (лидера), подчиненного, проявлять самостоятельность, организованность, инициативность для достижения общего успеха деятельности.</w:t>
      </w:r>
    </w:p>
    <w:p w14:paraId="2B962CB1"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3B3D4955"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b/>
          <w:sz w:val="28"/>
          <w:lang w:eastAsia="en-US"/>
        </w:rPr>
        <w:t>4 КЛАСС</w:t>
      </w:r>
    </w:p>
    <w:p w14:paraId="39332336" w14:textId="77777777" w:rsidR="00FC029E" w:rsidRPr="0090367C" w:rsidRDefault="00FC029E" w:rsidP="00FC029E">
      <w:pPr>
        <w:spacing w:line="264" w:lineRule="auto"/>
        <w:ind w:left="120" w:firstLine="0"/>
        <w:rPr>
          <w:rFonts w:ascii="Calibri" w:eastAsia="Calibri" w:hAnsi="Calibri" w:cs="Times New Roman"/>
          <w:sz w:val="22"/>
          <w:lang w:eastAsia="en-US"/>
        </w:rPr>
      </w:pPr>
    </w:p>
    <w:p w14:paraId="79DAA694"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Сведения о русском языке</w:t>
      </w:r>
    </w:p>
    <w:p w14:paraId="54358568"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Русский язык как язык межнационального общения. Различные методы познания языка: наблюдение, анализ, лингвистический эксперимент, миниисследование, проект.</w:t>
      </w:r>
    </w:p>
    <w:p w14:paraId="244BDA8C"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Фонетика и графика</w:t>
      </w:r>
    </w:p>
    <w:p w14:paraId="0D0BF8B1"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Характеристика, сравнение, классификация звуков вне слова и в слове по заданным параметрам. Звукобуквенный разбор слова (по отработанному алгоритму).</w:t>
      </w:r>
    </w:p>
    <w:p w14:paraId="1F504AE3"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Орфоэпия</w:t>
      </w:r>
      <w:bookmarkStart w:id="33" w:name="_ftnref1"/>
      <w:r w:rsidRPr="0090367C">
        <w:rPr>
          <w:rFonts w:ascii="Calibri" w:eastAsia="Calibri" w:hAnsi="Calibri" w:cs="Times New Roman"/>
          <w:sz w:val="22"/>
          <w:lang w:val="en-US" w:eastAsia="en-US"/>
        </w:rPr>
        <w:fldChar w:fldCharType="begin"/>
      </w:r>
      <w:r w:rsidRPr="0090367C">
        <w:rPr>
          <w:rFonts w:ascii="Calibri" w:eastAsia="Calibri" w:hAnsi="Calibri" w:cs="Times New Roman"/>
          <w:sz w:val="22"/>
          <w:lang w:eastAsia="en-US"/>
        </w:rPr>
        <w:instrText xml:space="preserve"> </w:instrText>
      </w:r>
      <w:r w:rsidRPr="0090367C">
        <w:rPr>
          <w:rFonts w:ascii="Calibri" w:eastAsia="Calibri" w:hAnsi="Calibri" w:cs="Times New Roman"/>
          <w:sz w:val="22"/>
          <w:lang w:val="en-US" w:eastAsia="en-US"/>
        </w:rPr>
        <w:instrText>HYPERLINK</w:instrText>
      </w:r>
      <w:r w:rsidRPr="0090367C">
        <w:rPr>
          <w:rFonts w:ascii="Calibri" w:eastAsia="Calibri" w:hAnsi="Calibri" w:cs="Times New Roman"/>
          <w:sz w:val="22"/>
          <w:lang w:eastAsia="en-US"/>
        </w:rPr>
        <w:instrText xml:space="preserve"> "</w:instrText>
      </w:r>
      <w:r w:rsidRPr="0090367C">
        <w:rPr>
          <w:rFonts w:ascii="Calibri" w:eastAsia="Calibri" w:hAnsi="Calibri" w:cs="Times New Roman"/>
          <w:sz w:val="22"/>
          <w:lang w:val="en-US" w:eastAsia="en-US"/>
        </w:rPr>
        <w:instrText>https</w:instrText>
      </w:r>
      <w:r w:rsidRPr="0090367C">
        <w:rPr>
          <w:rFonts w:ascii="Calibri" w:eastAsia="Calibri" w:hAnsi="Calibri" w:cs="Times New Roman"/>
          <w:sz w:val="22"/>
          <w:lang w:eastAsia="en-US"/>
        </w:rPr>
        <w:instrText>://</w:instrText>
      </w:r>
      <w:r w:rsidRPr="0090367C">
        <w:rPr>
          <w:rFonts w:ascii="Calibri" w:eastAsia="Calibri" w:hAnsi="Calibri" w:cs="Times New Roman"/>
          <w:sz w:val="22"/>
          <w:lang w:val="en-US" w:eastAsia="en-US"/>
        </w:rPr>
        <w:instrText>workprogram</w:instrText>
      </w:r>
      <w:r w:rsidRPr="0090367C">
        <w:rPr>
          <w:rFonts w:ascii="Calibri" w:eastAsia="Calibri" w:hAnsi="Calibri" w:cs="Times New Roman"/>
          <w:sz w:val="22"/>
          <w:lang w:eastAsia="en-US"/>
        </w:rPr>
        <w:instrText>.</w:instrText>
      </w:r>
      <w:r w:rsidRPr="0090367C">
        <w:rPr>
          <w:rFonts w:ascii="Calibri" w:eastAsia="Calibri" w:hAnsi="Calibri" w:cs="Times New Roman"/>
          <w:sz w:val="22"/>
          <w:lang w:val="en-US" w:eastAsia="en-US"/>
        </w:rPr>
        <w:instrText>edsoo</w:instrText>
      </w:r>
      <w:r w:rsidRPr="0090367C">
        <w:rPr>
          <w:rFonts w:ascii="Calibri" w:eastAsia="Calibri" w:hAnsi="Calibri" w:cs="Times New Roman"/>
          <w:sz w:val="22"/>
          <w:lang w:eastAsia="en-US"/>
        </w:rPr>
        <w:instrText>.</w:instrText>
      </w:r>
      <w:r w:rsidRPr="0090367C">
        <w:rPr>
          <w:rFonts w:ascii="Calibri" w:eastAsia="Calibri" w:hAnsi="Calibri" w:cs="Times New Roman"/>
          <w:sz w:val="22"/>
          <w:lang w:val="en-US" w:eastAsia="en-US"/>
        </w:rPr>
        <w:instrText>ru</w:instrText>
      </w:r>
      <w:r w:rsidRPr="0090367C">
        <w:rPr>
          <w:rFonts w:ascii="Calibri" w:eastAsia="Calibri" w:hAnsi="Calibri" w:cs="Times New Roman"/>
          <w:sz w:val="22"/>
          <w:lang w:eastAsia="en-US"/>
        </w:rPr>
        <w:instrText>/</w:instrText>
      </w:r>
      <w:r w:rsidRPr="0090367C">
        <w:rPr>
          <w:rFonts w:ascii="Calibri" w:eastAsia="Calibri" w:hAnsi="Calibri" w:cs="Times New Roman"/>
          <w:sz w:val="22"/>
          <w:lang w:val="en-US" w:eastAsia="en-US"/>
        </w:rPr>
        <w:instrText>templates</w:instrText>
      </w:r>
      <w:r w:rsidRPr="0090367C">
        <w:rPr>
          <w:rFonts w:ascii="Calibri" w:eastAsia="Calibri" w:hAnsi="Calibri" w:cs="Times New Roman"/>
          <w:sz w:val="22"/>
          <w:lang w:eastAsia="en-US"/>
        </w:rPr>
        <w:instrText>/415" \</w:instrText>
      </w:r>
      <w:r w:rsidRPr="0090367C">
        <w:rPr>
          <w:rFonts w:ascii="Calibri" w:eastAsia="Calibri" w:hAnsi="Calibri" w:cs="Times New Roman"/>
          <w:sz w:val="22"/>
          <w:lang w:val="en-US" w:eastAsia="en-US"/>
        </w:rPr>
        <w:instrText>l</w:instrText>
      </w:r>
      <w:r w:rsidRPr="0090367C">
        <w:rPr>
          <w:rFonts w:ascii="Calibri" w:eastAsia="Calibri" w:hAnsi="Calibri" w:cs="Times New Roman"/>
          <w:sz w:val="22"/>
          <w:lang w:eastAsia="en-US"/>
        </w:rPr>
        <w:instrText xml:space="preserve"> "_</w:instrText>
      </w:r>
      <w:r w:rsidRPr="0090367C">
        <w:rPr>
          <w:rFonts w:ascii="Calibri" w:eastAsia="Calibri" w:hAnsi="Calibri" w:cs="Times New Roman"/>
          <w:sz w:val="22"/>
          <w:lang w:val="en-US" w:eastAsia="en-US"/>
        </w:rPr>
        <w:instrText>ftn</w:instrText>
      </w:r>
      <w:r w:rsidRPr="0090367C">
        <w:rPr>
          <w:rFonts w:ascii="Calibri" w:eastAsia="Calibri" w:hAnsi="Calibri" w:cs="Times New Roman"/>
          <w:sz w:val="22"/>
          <w:lang w:eastAsia="en-US"/>
        </w:rPr>
        <w:instrText>1" \</w:instrText>
      </w:r>
      <w:r w:rsidRPr="0090367C">
        <w:rPr>
          <w:rFonts w:ascii="Calibri" w:eastAsia="Calibri" w:hAnsi="Calibri" w:cs="Times New Roman"/>
          <w:sz w:val="22"/>
          <w:lang w:val="en-US" w:eastAsia="en-US"/>
        </w:rPr>
        <w:instrText>h</w:instrText>
      </w:r>
      <w:r w:rsidRPr="0090367C">
        <w:rPr>
          <w:rFonts w:ascii="Calibri" w:eastAsia="Calibri" w:hAnsi="Calibri" w:cs="Times New Roman"/>
          <w:sz w:val="22"/>
          <w:lang w:eastAsia="en-US"/>
        </w:rPr>
        <w:instrText xml:space="preserve"> </w:instrText>
      </w:r>
      <w:r w:rsidRPr="0090367C">
        <w:rPr>
          <w:rFonts w:ascii="Calibri" w:eastAsia="Calibri" w:hAnsi="Calibri" w:cs="Times New Roman"/>
          <w:sz w:val="22"/>
          <w:lang w:val="en-US" w:eastAsia="en-US"/>
        </w:rPr>
        <w:fldChar w:fldCharType="separate"/>
      </w:r>
      <w:r w:rsidRPr="0090367C">
        <w:rPr>
          <w:rFonts w:eastAsia="Calibri" w:cs="Times New Roman"/>
          <w:b/>
          <w:sz w:val="24"/>
          <w:lang w:eastAsia="en-US"/>
        </w:rPr>
        <w:t>[3]</w:t>
      </w:r>
      <w:r w:rsidRPr="0090367C">
        <w:rPr>
          <w:rFonts w:eastAsia="Calibri" w:cs="Times New Roman"/>
          <w:b/>
          <w:sz w:val="24"/>
          <w:lang w:val="en-US" w:eastAsia="en-US"/>
        </w:rPr>
        <w:fldChar w:fldCharType="end"/>
      </w:r>
      <w:bookmarkEnd w:id="33"/>
    </w:p>
    <w:p w14:paraId="66559CDC"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Правильная интонация в процессе говорения и чтения. Нормы произношения звуков и сочетаний звуков; ударение в словах в соответствии с нормами современного русского литературного языка (на ограниченном перечне слов, отрабатываемом в учебнике).</w:t>
      </w:r>
    </w:p>
    <w:p w14:paraId="7D6F9F2D"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Использование орфоэпических словарей русского языка при определении правильного произношения слов.</w:t>
      </w:r>
    </w:p>
    <w:p w14:paraId="3E3A79D5"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Лексика</w:t>
      </w:r>
    </w:p>
    <w:p w14:paraId="6460BD37"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Повторение и продолжение работы: наблюдение за использованием в речи синонимов, антонимов, устаревших слов (простые случаи).</w:t>
      </w:r>
    </w:p>
    <w:p w14:paraId="6E47C2D7"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Наблюдение за использованием в речи фразеологизмов (простые случаи).</w:t>
      </w:r>
    </w:p>
    <w:p w14:paraId="520AA678"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Состав слова (морфемика)</w:t>
      </w:r>
    </w:p>
    <w:p w14:paraId="7DA126E0"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Состав изменяемых слов, выделение в словах с однозначно выделяемыми морфемами окончания, корня, приставки, суффикса (повторение изученного).</w:t>
      </w:r>
    </w:p>
    <w:p w14:paraId="2A5D650C"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Основа слова.</w:t>
      </w:r>
    </w:p>
    <w:p w14:paraId="5BFA58FF"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Состав неизменяемых слов (ознакомление).</w:t>
      </w:r>
    </w:p>
    <w:p w14:paraId="2E350E19"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Значение наиболее употребляемых суффиксов изученных частей речи (ознакомление).</w:t>
      </w:r>
    </w:p>
    <w:p w14:paraId="446A984B"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Морфология</w:t>
      </w:r>
    </w:p>
    <w:p w14:paraId="48614C76"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57BF3530"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Части речи самостоятельные и служебные.</w:t>
      </w:r>
    </w:p>
    <w:p w14:paraId="5D6868F9"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098FFFF0"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Имя существительное. Склонение имён существительных (кроме существительных на «-мя», «-ий», «-ие», «-ия»; на «-ья», например, «гостья»; на «-ье», например, «ожерелье» во множественном числе; а также кроме собственных имён существительных на «-ов», «-ин», «-ий»); имена существительные 1, 2, 3-го склонения (повторение изученного). Несклоняемые имена существительные (ознакомление).</w:t>
      </w:r>
    </w:p>
    <w:p w14:paraId="745A47BE"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467F2EA5"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Имя прилагательное. Зависимость формы имени прилагательного от формы имени существительного (повторение). Склонение имён прилагательных во множественном числе.</w:t>
      </w:r>
    </w:p>
    <w:p w14:paraId="182D5C11"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1F31AFC6"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Местоимение. Личные местоимения (повторение). Личные местоимения 1-го и 3-го лица единственного и множественного числа; склонение личных местоимений.</w:t>
      </w:r>
    </w:p>
    <w:p w14:paraId="5031103A"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05485DFC"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Глагол. Изменение глаголов по лицам и числам в настоящем и будущем времени (спряжение). І и ІІ спряжение глаголов. Способы определения </w:t>
      </w:r>
      <w:r w:rsidRPr="0090367C">
        <w:rPr>
          <w:rFonts w:eastAsia="Calibri" w:cs="Times New Roman"/>
          <w:sz w:val="28"/>
          <w:lang w:val="en-US" w:eastAsia="en-US"/>
        </w:rPr>
        <w:t>I</w:t>
      </w:r>
      <w:r w:rsidRPr="0090367C">
        <w:rPr>
          <w:rFonts w:eastAsia="Calibri" w:cs="Times New Roman"/>
          <w:sz w:val="28"/>
          <w:lang w:eastAsia="en-US"/>
        </w:rPr>
        <w:t xml:space="preserve"> и </w:t>
      </w:r>
      <w:r w:rsidRPr="0090367C">
        <w:rPr>
          <w:rFonts w:eastAsia="Calibri" w:cs="Times New Roman"/>
          <w:sz w:val="28"/>
          <w:lang w:val="en-US" w:eastAsia="en-US"/>
        </w:rPr>
        <w:t>II</w:t>
      </w:r>
      <w:r w:rsidRPr="0090367C">
        <w:rPr>
          <w:rFonts w:eastAsia="Calibri" w:cs="Times New Roman"/>
          <w:sz w:val="28"/>
          <w:lang w:eastAsia="en-US"/>
        </w:rPr>
        <w:t xml:space="preserve"> спряжения глаголов.</w:t>
      </w:r>
    </w:p>
    <w:p w14:paraId="444A4904"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70DFE854"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Наречие (общее представление). Значение, вопросы, употребление в речи.</w:t>
      </w:r>
    </w:p>
    <w:p w14:paraId="58E0E277"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465CC420"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Предлог. Отличие предлогов от приставок (повторение).</w:t>
      </w:r>
    </w:p>
    <w:p w14:paraId="6FDCD1BE"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0567693A"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Союз; союзы «и», «а», «но» в простых и сложных предложениях.</w:t>
      </w:r>
    </w:p>
    <w:p w14:paraId="6B3C8BA4"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0CC60DEA"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Частица «не», её значение (повторение).</w:t>
      </w:r>
    </w:p>
    <w:p w14:paraId="25107CE3"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0493D0C2"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Синтаксис</w:t>
      </w:r>
    </w:p>
    <w:p w14:paraId="35BC501C"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145A0D67"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Слово, сочетание слов (словосочетание) и предложение, осознание их сходства и различий; виды предложений по цели высказывания (повествовательные, вопросительные и побудительные); виды предложений по эмоциональной окраске (восклицательные и невосклицательные); связь между словами в предложении (при помощи смысловых вопросов); распространённые и нераспространённые предложения (повторение изученного).</w:t>
      </w:r>
    </w:p>
    <w:p w14:paraId="5DC0E9FB"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4CDD198D"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Связь между словами в словосочетании.</w:t>
      </w:r>
    </w:p>
    <w:p w14:paraId="592A081E"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3C865532"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Предложения с однородными членами: без союзов, с союзами «а», «но», с одиночным союзом «и». Интонация перечисления в предложениях с однородными членами.</w:t>
      </w:r>
    </w:p>
    <w:p w14:paraId="087F2108"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1022D66C"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Простое и сложное предложения (ознакомление). Сложные предложения: сложносочинённые с союзами «и», «а», «но»; бессоюзные сложные предложения (без называния терминов).</w:t>
      </w:r>
    </w:p>
    <w:p w14:paraId="2388AEA6"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4DA0DFBC"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lastRenderedPageBreak/>
        <w:t>Орфография и пунктуация</w:t>
      </w:r>
    </w:p>
    <w:p w14:paraId="2FB40970"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28DAD4DF" w14:textId="77777777" w:rsidR="00FC029E" w:rsidRPr="0090367C" w:rsidRDefault="00FC029E" w:rsidP="00FC029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Повторение правил правописания, изученных в 1, 2, 3 классах. Орфографическая зоркость как осознание места возможного возникновения орфографической ошибки; различные способы решения орфографической задачи в зависимости от места орфограммы в слове; контроль при проверке собственных и предложенных текстов (повторение и применение на новом орфографическом материале).</w:t>
      </w:r>
    </w:p>
    <w:p w14:paraId="6E2537EA"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24DF0219" w14:textId="77777777" w:rsidR="00FC029E" w:rsidRPr="0090367C" w:rsidRDefault="00FC029E" w:rsidP="00FC029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Использование орфографического словаря для определения (уточнения) написания слова.</w:t>
      </w:r>
    </w:p>
    <w:p w14:paraId="1A6036C0"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78212A08" w14:textId="77777777" w:rsidR="00FC029E" w:rsidRPr="0090367C" w:rsidRDefault="00FC029E" w:rsidP="00FC029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Правила правописания и их применение:</w:t>
      </w:r>
    </w:p>
    <w:p w14:paraId="2B565D48"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2B456E0C" w14:textId="77777777" w:rsidR="00FC029E" w:rsidRPr="0090367C" w:rsidRDefault="00FC029E" w:rsidP="00FC029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безударные падежные окончания имён существительных (кроме существительных на «-мя», «-ий», «-ие», «-ия», на «-ья», например, «гостья», на «-ье», например, «ожерелье» во множественном числе, а также кроме собственных имён существительных на «-ов», «-ин», «-ий»);</w:t>
      </w:r>
    </w:p>
    <w:p w14:paraId="219B8280"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65EA2E8E" w14:textId="77777777" w:rsidR="00FC029E" w:rsidRPr="0090367C" w:rsidRDefault="00FC029E" w:rsidP="00FC029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безударные падежные окончания имён прилагательных;</w:t>
      </w:r>
    </w:p>
    <w:p w14:paraId="6408F76B"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4708AB0C" w14:textId="77777777" w:rsidR="00FC029E" w:rsidRPr="0090367C" w:rsidRDefault="00FC029E" w:rsidP="00FC029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мягкий знак после шипящих на конце глаголов в форме 2-го лица единственного числа;</w:t>
      </w:r>
    </w:p>
    <w:p w14:paraId="3296C9C5"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5DC75F4F" w14:textId="77777777" w:rsidR="00FC029E" w:rsidRPr="0090367C" w:rsidRDefault="00FC029E" w:rsidP="00FC029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наличие или отсутствие мягкого знака в глаголах на «-ться» и «-тся»;</w:t>
      </w:r>
    </w:p>
    <w:p w14:paraId="44A0443F"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536709F7" w14:textId="77777777" w:rsidR="00FC029E" w:rsidRPr="0090367C" w:rsidRDefault="00FC029E" w:rsidP="00FC029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безударные личные окончания глаголов;</w:t>
      </w:r>
    </w:p>
    <w:p w14:paraId="32F623D8"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27C9EA84" w14:textId="77777777" w:rsidR="00FC029E" w:rsidRPr="0090367C" w:rsidRDefault="00FC029E" w:rsidP="00FC029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знаки препинания в предложениях с однородными членами, соединёнными союзами «и», «а», «но» и без союзов.</w:t>
      </w:r>
    </w:p>
    <w:p w14:paraId="083683A7"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2E654BE6" w14:textId="77777777" w:rsidR="00FC029E" w:rsidRPr="0090367C" w:rsidRDefault="00FC029E" w:rsidP="00FC029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Знаки препинания в сложном предложении, состоящем из двух простых (наблюдение).</w:t>
      </w:r>
    </w:p>
    <w:p w14:paraId="7F1D932A"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2CA39F94" w14:textId="77777777" w:rsidR="00FC029E" w:rsidRPr="0090367C" w:rsidRDefault="00FC029E" w:rsidP="00FC029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Знаки препинания в предложении с прямой речью после слов автора (наблюдение).</w:t>
      </w:r>
    </w:p>
    <w:p w14:paraId="1C2DCB35"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23D96CF3"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Развитие речи</w:t>
      </w:r>
    </w:p>
    <w:p w14:paraId="67355EB2"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057ECA41" w14:textId="77777777" w:rsidR="00FC029E" w:rsidRPr="0090367C" w:rsidRDefault="00FC029E" w:rsidP="00FC029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 xml:space="preserve">Повторение и продолжение работы, начатой в предыдущих классах: ситуации устного и письменного общения (письмо, поздравительная </w:t>
      </w:r>
      <w:r w:rsidRPr="0090367C">
        <w:rPr>
          <w:rFonts w:eastAsia="Calibri" w:cs="Times New Roman"/>
          <w:sz w:val="28"/>
          <w:lang w:eastAsia="en-US"/>
        </w:rPr>
        <w:lastRenderedPageBreak/>
        <w:t>открытка, объявление и другие); диалог; монолог; отражение темы текста или основной мысли в заголовке.</w:t>
      </w:r>
    </w:p>
    <w:p w14:paraId="6C21CF31"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681671C0" w14:textId="77777777" w:rsidR="00FC029E" w:rsidRPr="0090367C" w:rsidRDefault="00FC029E" w:rsidP="00FC029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Корректирование текстов (заданных и собственных) с учётом точности, правильности, богатства и выразительности письменной речи.</w:t>
      </w:r>
    </w:p>
    <w:p w14:paraId="4016C2C5"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443AC83F" w14:textId="77777777" w:rsidR="00FC029E" w:rsidRPr="0090367C" w:rsidRDefault="00FC029E" w:rsidP="00FC029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Изложение (подробный устный и письменный пересказ текста; выборочный устный пересказ текста).</w:t>
      </w:r>
    </w:p>
    <w:p w14:paraId="1E20FA12"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72264E91" w14:textId="77777777" w:rsidR="00FC029E" w:rsidRPr="0090367C" w:rsidRDefault="00FC029E" w:rsidP="00FC029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Сочинение как вид письменной работы.</w:t>
      </w:r>
    </w:p>
    <w:p w14:paraId="42A0FC33"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34F7FD2E" w14:textId="77777777" w:rsidR="00FC029E" w:rsidRPr="0090367C" w:rsidRDefault="00FC029E" w:rsidP="00FC029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Изучающее чтение. Поиск информации, заданной в тексте в явном виде. Формулирование простых выводов на основе информации, содержащейся в тексте. Интерпретация и обобщение содержащейся в тексте информации. Ознакомительное чтение в соответствии с поставленной задачей.</w:t>
      </w:r>
    </w:p>
    <w:p w14:paraId="28B8A095"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b/>
          <w:sz w:val="28"/>
          <w:lang w:eastAsia="en-US"/>
        </w:rPr>
        <w:t>УНИВЕРСАЛЬНЫЕ УЧЕБНЫЕ ДЕЙСТВИЯ</w:t>
      </w:r>
      <w:r w:rsidRPr="0090367C">
        <w:rPr>
          <w:rFonts w:eastAsia="Calibri" w:cs="Times New Roman"/>
          <w:sz w:val="28"/>
          <w:lang w:eastAsia="en-US"/>
        </w:rPr>
        <w:t xml:space="preserve"> </w:t>
      </w:r>
    </w:p>
    <w:p w14:paraId="4DF549EC"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Изучение русского языка в 4 классе позволяет организовать работу над рядом метапредметных результатов: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14:paraId="5621BBC0" w14:textId="77777777" w:rsidR="00FC029E" w:rsidRPr="0090367C" w:rsidRDefault="00FC029E" w:rsidP="00FC029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Познавательные универсальные учебные действия</w:t>
      </w:r>
    </w:p>
    <w:p w14:paraId="672C867F" w14:textId="77777777" w:rsidR="00FC029E" w:rsidRPr="0090367C" w:rsidRDefault="00FC029E" w:rsidP="00FC029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Базовые логические действия:</w:t>
      </w:r>
    </w:p>
    <w:p w14:paraId="3230967F"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устанавливать основания для сравнения слов, относящихся к разным частям речи; устанавливать основания для сравнения слов, относящихся к одной части речи, отличающихся грамматическими признаками;</w:t>
      </w:r>
    </w:p>
    <w:p w14:paraId="0D0A503F"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группировать слова на основании того, какой частью речи они являются;</w:t>
      </w:r>
    </w:p>
    <w:p w14:paraId="5FB526A6"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объединять глаголы в группы по определённому признаку (например, время, спряжение);</w:t>
      </w:r>
    </w:p>
    <w:p w14:paraId="43989D20"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объединять предложения по определённому признаку, самостоятельно устанавливать этот признак;</w:t>
      </w:r>
    </w:p>
    <w:p w14:paraId="50D0A0E7"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классифицировать предложенные языковые единицы;</w:t>
      </w:r>
    </w:p>
    <w:p w14:paraId="6EB9944F"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устно характеризовать языковые единицы по заданным признакам;</w:t>
      </w:r>
    </w:p>
    <w:p w14:paraId="607B8519"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ориентироваться в изученных понятиях (склонение, спряжение, неопределённая форма, однородные члены предложения, сложное предложение) и соотносить понятие с его краткой характеристикой.</w:t>
      </w:r>
    </w:p>
    <w:p w14:paraId="7DADE738" w14:textId="77777777" w:rsidR="00FC029E" w:rsidRPr="0090367C" w:rsidRDefault="00FC029E" w:rsidP="00FC029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Базовые исследовательские действия:</w:t>
      </w:r>
    </w:p>
    <w:p w14:paraId="138C5911"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сравнивать несколько вариантов выполнения заданий по русскому языку, выбирать наиболее целесообразный (на основе предложенных критериев);</w:t>
      </w:r>
    </w:p>
    <w:p w14:paraId="0A418F43"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проводить по предложенному алгоритму различные виды анализа (</w:t>
      </w:r>
      <w:proofErr w:type="gramStart"/>
      <w:r w:rsidRPr="0090367C">
        <w:rPr>
          <w:rFonts w:eastAsia="Calibri" w:cs="Times New Roman"/>
          <w:sz w:val="28"/>
          <w:lang w:eastAsia="en-US"/>
        </w:rPr>
        <w:t>звуко-буквенный</w:t>
      </w:r>
      <w:proofErr w:type="gramEnd"/>
      <w:r w:rsidRPr="0090367C">
        <w:rPr>
          <w:rFonts w:eastAsia="Calibri" w:cs="Times New Roman"/>
          <w:sz w:val="28"/>
          <w:lang w:eastAsia="en-US"/>
        </w:rPr>
        <w:t>, морфемный, морфологический, синтаксический);</w:t>
      </w:r>
    </w:p>
    <w:p w14:paraId="1021A5A8"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формулировать выводы и подкреплять их доказательствами на основе результатов проведённого наблюдения за языковым материалом (классификации, сравнения, мини-исследования);</w:t>
      </w:r>
    </w:p>
    <w:p w14:paraId="75DCC6DD"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выявлять недостаток информации для решения учебной (практической) задачи на основе предложенного алгоритма;</w:t>
      </w:r>
    </w:p>
    <w:p w14:paraId="31C60C44"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прогнозировать возможное развитие речевой ситуации.</w:t>
      </w:r>
    </w:p>
    <w:p w14:paraId="15D14979" w14:textId="77777777" w:rsidR="00FC029E" w:rsidRPr="0090367C" w:rsidRDefault="00FC029E" w:rsidP="00FC029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Работа с информацией:</w:t>
      </w:r>
    </w:p>
    <w:p w14:paraId="18FC6659"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выбирать источник получения информации, работать со словарями, справочниками в поисках информации, необходимой для решения учебно-практической задачи; находить дополнительную информацию, используя справочники и словари;</w:t>
      </w:r>
    </w:p>
    <w:p w14:paraId="25EF316F"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распознавать достоверную и недостоверную информацию о языковых единицах самостоятельно или на основании предложенного учителем способа её проверки;</w:t>
      </w:r>
    </w:p>
    <w:p w14:paraId="644845A4"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соблюдать элементарные правила информационной безопасности при поиске для выполнения заданий по русскому языку информации в Интернете;</w:t>
      </w:r>
    </w:p>
    <w:p w14:paraId="43A48802"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самостоятельно создавать схемы, таблицы для представления информации.</w:t>
      </w:r>
    </w:p>
    <w:p w14:paraId="1A028FFE" w14:textId="77777777" w:rsidR="00FC029E" w:rsidRPr="0090367C" w:rsidRDefault="00FC029E" w:rsidP="00FC029E">
      <w:pPr>
        <w:spacing w:line="252" w:lineRule="auto"/>
        <w:ind w:left="120" w:firstLine="0"/>
        <w:rPr>
          <w:rFonts w:ascii="Calibri" w:eastAsia="Calibri" w:hAnsi="Calibri" w:cs="Times New Roman"/>
          <w:sz w:val="22"/>
          <w:lang w:eastAsia="en-US"/>
        </w:rPr>
      </w:pPr>
    </w:p>
    <w:p w14:paraId="6F5ABFE3" w14:textId="77777777" w:rsidR="00FC029E" w:rsidRPr="0090367C" w:rsidRDefault="00FC029E" w:rsidP="00FC029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Коммуникативные универсальные учебные действия</w:t>
      </w:r>
    </w:p>
    <w:p w14:paraId="078065A6" w14:textId="77777777" w:rsidR="00FC029E" w:rsidRPr="0090367C" w:rsidRDefault="00FC029E" w:rsidP="00FC029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Общение:</w:t>
      </w:r>
    </w:p>
    <w:p w14:paraId="63C84048" w14:textId="77777777" w:rsidR="00FC029E" w:rsidRPr="0090367C" w:rsidRDefault="00FC029E" w:rsidP="00FC029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воспринимать и формулировать суждения, выбирать языковые средства для выражения эмоций в соответствии с целями и условиями общения в знакомой среде;</w:t>
      </w:r>
    </w:p>
    <w:p w14:paraId="14570617"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строить устное высказывание при обосновании правильности написания, при обобщении результатов наблюдения за орфографическим материалом;</w:t>
      </w:r>
    </w:p>
    <w:p w14:paraId="69916477"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создавать устные и письменные тексты (описание, рассуждение, повествование), определяя необходимый в данной речевой ситуации тип текста;</w:t>
      </w:r>
    </w:p>
    <w:p w14:paraId="09C80758"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подготавливать небольшие публичные выступления;</w:t>
      </w:r>
    </w:p>
    <w:p w14:paraId="59CE73D7"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подбирать иллюстративный материал (рисунки, фото, плакаты) к тексту выступления.</w:t>
      </w:r>
    </w:p>
    <w:p w14:paraId="603ED3C6" w14:textId="77777777" w:rsidR="00FC029E" w:rsidRPr="0090367C" w:rsidRDefault="00FC029E" w:rsidP="00FC029E">
      <w:pPr>
        <w:spacing w:line="257" w:lineRule="auto"/>
        <w:ind w:left="120" w:firstLine="0"/>
        <w:rPr>
          <w:rFonts w:ascii="Calibri" w:eastAsia="Calibri" w:hAnsi="Calibri" w:cs="Times New Roman"/>
          <w:sz w:val="22"/>
          <w:lang w:eastAsia="en-US"/>
        </w:rPr>
      </w:pPr>
    </w:p>
    <w:p w14:paraId="654F3682" w14:textId="77777777" w:rsidR="00FC029E" w:rsidRPr="0090367C" w:rsidRDefault="00FC029E" w:rsidP="00FC029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Регулятивные универсальные учебные действия</w:t>
      </w:r>
    </w:p>
    <w:p w14:paraId="2AEB026D" w14:textId="77777777" w:rsidR="00FC029E" w:rsidRPr="0090367C" w:rsidRDefault="00FC029E" w:rsidP="00FC029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Самоорганизация:</w:t>
      </w:r>
    </w:p>
    <w:p w14:paraId="14C8EA57"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самостоятельно планировать действия по решению учебной задачи для получения результата;</w:t>
      </w:r>
    </w:p>
    <w:p w14:paraId="7AD2BDCE"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выстраивать последовательность выбранных действий;</w:t>
      </w:r>
    </w:p>
    <w:p w14:paraId="01C87C81"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предвидеть трудности и возможные ошибки.</w:t>
      </w:r>
    </w:p>
    <w:p w14:paraId="035D0D4D" w14:textId="77777777" w:rsidR="00FC029E" w:rsidRPr="0090367C" w:rsidRDefault="00FC029E" w:rsidP="00FC029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Самоконтроль</w:t>
      </w:r>
      <w:r w:rsidRPr="0090367C">
        <w:rPr>
          <w:rFonts w:eastAsia="Calibri" w:cs="Times New Roman"/>
          <w:sz w:val="28"/>
          <w:lang w:eastAsia="en-US"/>
        </w:rPr>
        <w:t>:</w:t>
      </w:r>
    </w:p>
    <w:p w14:paraId="23D3EB70"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контролировать процесс и результат выполнения задания, корректировать учебные действия для преодоления ошибок;</w:t>
      </w:r>
    </w:p>
    <w:p w14:paraId="13FBF575"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находить ошибки в своей и чужих работах, устанавливать их причины;</w:t>
      </w:r>
    </w:p>
    <w:p w14:paraId="44044290"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оценивать по предложенным критериям общий результат деятельности и свой вклад в неё;</w:t>
      </w:r>
    </w:p>
    <w:p w14:paraId="727A6138"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принимать оценку своей работы.</w:t>
      </w:r>
    </w:p>
    <w:p w14:paraId="5BF08DD7" w14:textId="77777777" w:rsidR="00FC029E" w:rsidRPr="0090367C" w:rsidRDefault="00FC029E" w:rsidP="00FC029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Совместная деятельность:</w:t>
      </w:r>
    </w:p>
    <w:p w14:paraId="367E4B8B"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14:paraId="2624F68E"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проявлять готовность руководить, выполнять поручения, подчиняться;</w:t>
      </w:r>
    </w:p>
    <w:p w14:paraId="73135E01"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ответственно выполнять свою часть работы;</w:t>
      </w:r>
    </w:p>
    <w:p w14:paraId="490A43F3"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оценивать свой вклад в общий результат;</w:t>
      </w:r>
    </w:p>
    <w:p w14:paraId="29DD9739"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r w:rsidRPr="0090367C">
        <w:rPr>
          <w:rFonts w:eastAsia="Calibri" w:cs="Times New Roman"/>
          <w:sz w:val="28"/>
          <w:lang w:eastAsia="en-US"/>
        </w:rPr>
        <w:t xml:space="preserve">выполнять совместные проектные задания с использованием предложенных образцов, планов, идей. </w:t>
      </w:r>
    </w:p>
    <w:p w14:paraId="34FF264C" w14:textId="77777777" w:rsidR="00FC029E" w:rsidRPr="0090367C" w:rsidRDefault="00F15281" w:rsidP="00FC029E">
      <w:pPr>
        <w:spacing w:line="264" w:lineRule="auto"/>
        <w:ind w:left="120" w:firstLine="0"/>
        <w:rPr>
          <w:rFonts w:ascii="Calibri" w:eastAsia="Calibri" w:hAnsi="Calibri" w:cs="Times New Roman"/>
          <w:sz w:val="22"/>
          <w:lang w:eastAsia="en-US"/>
        </w:rPr>
      </w:pPr>
      <w:hyperlink w:anchor="_ftnref1">
        <w:r w:rsidR="00FC029E" w:rsidRPr="0090367C">
          <w:rPr>
            <w:rFonts w:eastAsia="Calibri" w:cs="Times New Roman"/>
            <w:sz w:val="18"/>
            <w:lang w:eastAsia="en-US"/>
          </w:rPr>
          <w:t>[1]</w:t>
        </w:r>
      </w:hyperlink>
      <w:r w:rsidR="00FC029E" w:rsidRPr="0090367C">
        <w:rPr>
          <w:rFonts w:eastAsia="Calibri" w:cs="Times New Roman"/>
          <w:sz w:val="28"/>
          <w:lang w:eastAsia="en-US"/>
        </w:rPr>
        <w:t xml:space="preserve"> Раздел «Графика» в учебном курсе «Обучения грамоте» изучается параллельно с разделом «Чтение», поэтому на этот раздел отдельные часы в тематическом планировании не предусмотрены.</w:t>
      </w:r>
    </w:p>
    <w:p w14:paraId="3B6CFB1D" w14:textId="77777777" w:rsidR="00FC029E" w:rsidRPr="0090367C" w:rsidRDefault="00F15281" w:rsidP="00FC029E">
      <w:pPr>
        <w:spacing w:line="264" w:lineRule="auto"/>
        <w:ind w:left="120" w:firstLine="0"/>
        <w:rPr>
          <w:rFonts w:ascii="Calibri" w:eastAsia="Calibri" w:hAnsi="Calibri" w:cs="Times New Roman"/>
          <w:sz w:val="22"/>
          <w:lang w:eastAsia="en-US"/>
        </w:rPr>
      </w:pPr>
      <w:hyperlink r:id="rId21" w:anchor="_ftnref1">
        <w:r w:rsidR="00FC029E" w:rsidRPr="0090367C">
          <w:rPr>
            <w:rFonts w:eastAsia="Calibri" w:cs="Times New Roman"/>
            <w:sz w:val="18"/>
            <w:lang w:eastAsia="en-US"/>
          </w:rPr>
          <w:t>[2]</w:t>
        </w:r>
      </w:hyperlink>
      <w:r w:rsidR="00FC029E" w:rsidRPr="0090367C">
        <w:rPr>
          <w:rFonts w:eastAsia="Calibri" w:cs="Times New Roman"/>
          <w:sz w:val="28"/>
          <w:lang w:eastAsia="en-US"/>
        </w:rPr>
        <w:t xml:space="preserve"> Раздел «Орфография и пунктуация» в учебном курсе «Обучения грамоте» изучается параллельно с разделом «Письмо», поэтому на этот раздел в тематическом планировании отдельные часы не предусмотрены. </w:t>
      </w:r>
    </w:p>
    <w:bookmarkStart w:id="34" w:name="_ftn1"/>
    <w:p w14:paraId="5EEA68A4" w14:textId="77777777" w:rsidR="00FC029E" w:rsidRPr="0090367C" w:rsidRDefault="00FC029E" w:rsidP="00FC029E">
      <w:pPr>
        <w:spacing w:line="264" w:lineRule="auto"/>
        <w:ind w:left="120" w:firstLine="0"/>
        <w:rPr>
          <w:rFonts w:ascii="Calibri" w:eastAsia="Calibri" w:hAnsi="Calibri" w:cs="Times New Roman"/>
          <w:sz w:val="22"/>
          <w:lang w:eastAsia="en-US"/>
        </w:rPr>
      </w:pPr>
      <w:r w:rsidRPr="0090367C">
        <w:rPr>
          <w:rFonts w:ascii="Calibri" w:eastAsia="Calibri" w:hAnsi="Calibri" w:cs="Times New Roman"/>
          <w:sz w:val="22"/>
          <w:lang w:val="en-US" w:eastAsia="en-US"/>
        </w:rPr>
        <w:fldChar w:fldCharType="begin"/>
      </w:r>
      <w:r w:rsidRPr="0090367C">
        <w:rPr>
          <w:rFonts w:ascii="Calibri" w:eastAsia="Calibri" w:hAnsi="Calibri" w:cs="Times New Roman"/>
          <w:sz w:val="22"/>
          <w:lang w:eastAsia="en-US"/>
        </w:rPr>
        <w:instrText xml:space="preserve"> </w:instrText>
      </w:r>
      <w:r w:rsidRPr="0090367C">
        <w:rPr>
          <w:rFonts w:ascii="Calibri" w:eastAsia="Calibri" w:hAnsi="Calibri" w:cs="Times New Roman"/>
          <w:sz w:val="22"/>
          <w:lang w:val="en-US" w:eastAsia="en-US"/>
        </w:rPr>
        <w:instrText>HYPERLINK</w:instrText>
      </w:r>
      <w:r w:rsidRPr="0090367C">
        <w:rPr>
          <w:rFonts w:ascii="Calibri" w:eastAsia="Calibri" w:hAnsi="Calibri" w:cs="Times New Roman"/>
          <w:sz w:val="22"/>
          <w:lang w:eastAsia="en-US"/>
        </w:rPr>
        <w:instrText xml:space="preserve"> "</w:instrText>
      </w:r>
      <w:r w:rsidRPr="0090367C">
        <w:rPr>
          <w:rFonts w:ascii="Calibri" w:eastAsia="Calibri" w:hAnsi="Calibri" w:cs="Times New Roman"/>
          <w:sz w:val="22"/>
          <w:lang w:val="en-US" w:eastAsia="en-US"/>
        </w:rPr>
        <w:instrText>https</w:instrText>
      </w:r>
      <w:r w:rsidRPr="0090367C">
        <w:rPr>
          <w:rFonts w:ascii="Calibri" w:eastAsia="Calibri" w:hAnsi="Calibri" w:cs="Times New Roman"/>
          <w:sz w:val="22"/>
          <w:lang w:eastAsia="en-US"/>
        </w:rPr>
        <w:instrText>://</w:instrText>
      </w:r>
      <w:r w:rsidRPr="0090367C">
        <w:rPr>
          <w:rFonts w:ascii="Calibri" w:eastAsia="Calibri" w:hAnsi="Calibri" w:cs="Times New Roman"/>
          <w:sz w:val="22"/>
          <w:lang w:val="en-US" w:eastAsia="en-US"/>
        </w:rPr>
        <w:instrText>workprogram</w:instrText>
      </w:r>
      <w:r w:rsidRPr="0090367C">
        <w:rPr>
          <w:rFonts w:ascii="Calibri" w:eastAsia="Calibri" w:hAnsi="Calibri" w:cs="Times New Roman"/>
          <w:sz w:val="22"/>
          <w:lang w:eastAsia="en-US"/>
        </w:rPr>
        <w:instrText>.</w:instrText>
      </w:r>
      <w:r w:rsidRPr="0090367C">
        <w:rPr>
          <w:rFonts w:ascii="Calibri" w:eastAsia="Calibri" w:hAnsi="Calibri" w:cs="Times New Roman"/>
          <w:sz w:val="22"/>
          <w:lang w:val="en-US" w:eastAsia="en-US"/>
        </w:rPr>
        <w:instrText>edsoo</w:instrText>
      </w:r>
      <w:r w:rsidRPr="0090367C">
        <w:rPr>
          <w:rFonts w:ascii="Calibri" w:eastAsia="Calibri" w:hAnsi="Calibri" w:cs="Times New Roman"/>
          <w:sz w:val="22"/>
          <w:lang w:eastAsia="en-US"/>
        </w:rPr>
        <w:instrText>.</w:instrText>
      </w:r>
      <w:r w:rsidRPr="0090367C">
        <w:rPr>
          <w:rFonts w:ascii="Calibri" w:eastAsia="Calibri" w:hAnsi="Calibri" w:cs="Times New Roman"/>
          <w:sz w:val="22"/>
          <w:lang w:val="en-US" w:eastAsia="en-US"/>
        </w:rPr>
        <w:instrText>ru</w:instrText>
      </w:r>
      <w:r w:rsidRPr="0090367C">
        <w:rPr>
          <w:rFonts w:ascii="Calibri" w:eastAsia="Calibri" w:hAnsi="Calibri" w:cs="Times New Roman"/>
          <w:sz w:val="22"/>
          <w:lang w:eastAsia="en-US"/>
        </w:rPr>
        <w:instrText>/</w:instrText>
      </w:r>
      <w:r w:rsidRPr="0090367C">
        <w:rPr>
          <w:rFonts w:ascii="Calibri" w:eastAsia="Calibri" w:hAnsi="Calibri" w:cs="Times New Roman"/>
          <w:sz w:val="22"/>
          <w:lang w:val="en-US" w:eastAsia="en-US"/>
        </w:rPr>
        <w:instrText>templates</w:instrText>
      </w:r>
      <w:r w:rsidRPr="0090367C">
        <w:rPr>
          <w:rFonts w:ascii="Calibri" w:eastAsia="Calibri" w:hAnsi="Calibri" w:cs="Times New Roman"/>
          <w:sz w:val="22"/>
          <w:lang w:eastAsia="en-US"/>
        </w:rPr>
        <w:instrText>/2487137" \</w:instrText>
      </w:r>
      <w:r w:rsidRPr="0090367C">
        <w:rPr>
          <w:rFonts w:ascii="Calibri" w:eastAsia="Calibri" w:hAnsi="Calibri" w:cs="Times New Roman"/>
          <w:sz w:val="22"/>
          <w:lang w:val="en-US" w:eastAsia="en-US"/>
        </w:rPr>
        <w:instrText>l</w:instrText>
      </w:r>
      <w:r w:rsidRPr="0090367C">
        <w:rPr>
          <w:rFonts w:ascii="Calibri" w:eastAsia="Calibri" w:hAnsi="Calibri" w:cs="Times New Roman"/>
          <w:sz w:val="22"/>
          <w:lang w:eastAsia="en-US"/>
        </w:rPr>
        <w:instrText xml:space="preserve"> "_</w:instrText>
      </w:r>
      <w:r w:rsidRPr="0090367C">
        <w:rPr>
          <w:rFonts w:ascii="Calibri" w:eastAsia="Calibri" w:hAnsi="Calibri" w:cs="Times New Roman"/>
          <w:sz w:val="22"/>
          <w:lang w:val="en-US" w:eastAsia="en-US"/>
        </w:rPr>
        <w:instrText>ftnref</w:instrText>
      </w:r>
      <w:r w:rsidRPr="0090367C">
        <w:rPr>
          <w:rFonts w:ascii="Calibri" w:eastAsia="Calibri" w:hAnsi="Calibri" w:cs="Times New Roman"/>
          <w:sz w:val="22"/>
          <w:lang w:eastAsia="en-US"/>
        </w:rPr>
        <w:instrText>1" \</w:instrText>
      </w:r>
      <w:r w:rsidRPr="0090367C">
        <w:rPr>
          <w:rFonts w:ascii="Calibri" w:eastAsia="Calibri" w:hAnsi="Calibri" w:cs="Times New Roman"/>
          <w:sz w:val="22"/>
          <w:lang w:val="en-US" w:eastAsia="en-US"/>
        </w:rPr>
        <w:instrText>h</w:instrText>
      </w:r>
      <w:r w:rsidRPr="0090367C">
        <w:rPr>
          <w:rFonts w:ascii="Calibri" w:eastAsia="Calibri" w:hAnsi="Calibri" w:cs="Times New Roman"/>
          <w:sz w:val="22"/>
          <w:lang w:eastAsia="en-US"/>
        </w:rPr>
        <w:instrText xml:space="preserve"> </w:instrText>
      </w:r>
      <w:r w:rsidRPr="0090367C">
        <w:rPr>
          <w:rFonts w:ascii="Calibri" w:eastAsia="Calibri" w:hAnsi="Calibri" w:cs="Times New Roman"/>
          <w:sz w:val="22"/>
          <w:lang w:val="en-US" w:eastAsia="en-US"/>
        </w:rPr>
        <w:fldChar w:fldCharType="separate"/>
      </w:r>
      <w:r w:rsidRPr="0090367C">
        <w:rPr>
          <w:rFonts w:eastAsia="Calibri" w:cs="Times New Roman"/>
          <w:sz w:val="21"/>
          <w:lang w:eastAsia="en-US"/>
        </w:rPr>
        <w:t>[3]</w:t>
      </w:r>
      <w:r w:rsidRPr="0090367C">
        <w:rPr>
          <w:rFonts w:eastAsia="Calibri" w:cs="Times New Roman"/>
          <w:sz w:val="21"/>
          <w:lang w:val="en-US" w:eastAsia="en-US"/>
        </w:rPr>
        <w:fldChar w:fldCharType="end"/>
      </w:r>
      <w:bookmarkEnd w:id="34"/>
      <w:r w:rsidRPr="0090367C">
        <w:rPr>
          <w:rFonts w:eastAsia="Calibri" w:cs="Times New Roman"/>
          <w:sz w:val="28"/>
          <w:lang w:eastAsia="en-US"/>
        </w:rPr>
        <w:t xml:space="preserve"> Программное содержание раздела «Орфоэпия» изучается во всех разделах учебного предмета «Русский язык», поэтому на этот раздел в тематическом планировании отдельные часы не предусмотрены.</w:t>
      </w:r>
    </w:p>
    <w:p w14:paraId="61BD4500" w14:textId="77777777" w:rsidR="00FC029E" w:rsidRPr="0090367C" w:rsidRDefault="00FC029E" w:rsidP="00FC029E">
      <w:pPr>
        <w:spacing w:after="200" w:line="276" w:lineRule="auto"/>
        <w:ind w:firstLine="0"/>
        <w:jc w:val="left"/>
        <w:rPr>
          <w:rFonts w:ascii="Calibri" w:eastAsia="Calibri" w:hAnsi="Calibri" w:cs="Times New Roman"/>
          <w:sz w:val="22"/>
          <w:lang w:eastAsia="en-US"/>
        </w:rPr>
        <w:sectPr w:rsidR="00FC029E" w:rsidRPr="0090367C" w:rsidSect="00E30C0C">
          <w:pgSz w:w="11906" w:h="16383"/>
          <w:pgMar w:top="993" w:right="991" w:bottom="1134" w:left="1418"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sectPr>
      </w:pPr>
    </w:p>
    <w:p w14:paraId="350D00A5" w14:textId="77777777" w:rsidR="00FC029E" w:rsidRPr="0090367C" w:rsidRDefault="00FC029E" w:rsidP="00FB410E">
      <w:pPr>
        <w:numPr>
          <w:ilvl w:val="0"/>
          <w:numId w:val="125"/>
        </w:numPr>
        <w:spacing w:after="200" w:line="276" w:lineRule="auto"/>
        <w:jc w:val="left"/>
        <w:rPr>
          <w:rFonts w:ascii="Calibri" w:eastAsia="Calibri" w:hAnsi="Calibri" w:cs="Times New Roman"/>
          <w:sz w:val="22"/>
          <w:lang w:eastAsia="en-US"/>
        </w:rPr>
      </w:pPr>
      <w:bookmarkStart w:id="35" w:name="block-55038930"/>
      <w:bookmarkEnd w:id="32"/>
      <w:r w:rsidRPr="0090367C">
        <w:rPr>
          <w:rFonts w:eastAsia="Calibri" w:cs="Times New Roman"/>
          <w:b/>
          <w:sz w:val="28"/>
          <w:lang w:eastAsia="en-US"/>
        </w:rPr>
        <w:lastRenderedPageBreak/>
        <w:t>ПЛАНИРУЕМЫЕ РЕЗУЛЬТАТЫ ОСВОЕНИЯ ПРОГРАММЫ ПО РУССКОМУ ЯЗЫКУ НА УРОВНЕ НАЧАЛЬНОГО ОБЩЕГО ОБРАЗОВАНИЯ</w:t>
      </w:r>
    </w:p>
    <w:p w14:paraId="4EDE8625"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Изучение русского языка на уровне начального общего образования направлено на достижение обучающимися личностных, метапредметных и предметных результатов освоения учебного предмета.</w:t>
      </w:r>
    </w:p>
    <w:p w14:paraId="49CD08DD" w14:textId="77777777" w:rsidR="00FC029E" w:rsidRPr="0090367C" w:rsidRDefault="00FC029E" w:rsidP="00FC029E">
      <w:pPr>
        <w:spacing w:line="264" w:lineRule="auto"/>
        <w:ind w:left="120" w:firstLine="0"/>
        <w:rPr>
          <w:rFonts w:ascii="Calibri" w:eastAsia="Calibri" w:hAnsi="Calibri" w:cs="Times New Roman"/>
          <w:sz w:val="22"/>
          <w:lang w:eastAsia="en-US"/>
        </w:rPr>
      </w:pPr>
    </w:p>
    <w:p w14:paraId="59D9F4CE" w14:textId="77777777" w:rsidR="00FC029E" w:rsidRPr="0090367C" w:rsidRDefault="00FC029E" w:rsidP="00FC029E">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ЛИЧНОСТНЫЕ РЕЗУЛЬТАТЫ</w:t>
      </w:r>
    </w:p>
    <w:p w14:paraId="1991599B" w14:textId="77777777" w:rsidR="00FC029E" w:rsidRPr="0090367C" w:rsidRDefault="00FC029E" w:rsidP="00FC029E">
      <w:pPr>
        <w:spacing w:line="264" w:lineRule="auto"/>
        <w:ind w:left="120" w:firstLine="0"/>
        <w:rPr>
          <w:rFonts w:ascii="Calibri" w:eastAsia="Calibri" w:hAnsi="Calibri" w:cs="Times New Roman"/>
          <w:sz w:val="22"/>
          <w:lang w:eastAsia="en-US"/>
        </w:rPr>
      </w:pPr>
    </w:p>
    <w:p w14:paraId="78274FD2" w14:textId="77777777" w:rsidR="00FC029E" w:rsidRPr="0090367C" w:rsidRDefault="00FC029E" w:rsidP="00FC029E">
      <w:pPr>
        <w:spacing w:line="269" w:lineRule="auto"/>
        <w:ind w:firstLine="600"/>
        <w:rPr>
          <w:rFonts w:ascii="Calibri" w:eastAsia="Calibri" w:hAnsi="Calibri" w:cs="Times New Roman"/>
          <w:sz w:val="22"/>
          <w:lang w:eastAsia="en-US"/>
        </w:rPr>
      </w:pPr>
      <w:r w:rsidRPr="0090367C">
        <w:rPr>
          <w:rFonts w:eastAsia="Calibri" w:cs="Times New Roman"/>
          <w:spacing w:val="-2"/>
          <w:sz w:val="28"/>
          <w:lang w:eastAsia="en-US"/>
        </w:rPr>
        <w:t>В результате изучения русского языка на уровне начального общего образования у обучающегося будут сформированы личностные результаты:</w:t>
      </w:r>
    </w:p>
    <w:p w14:paraId="172E1431" w14:textId="77777777" w:rsidR="00FC029E" w:rsidRPr="0090367C" w:rsidRDefault="00FC029E" w:rsidP="00FC029E">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1)</w:t>
      </w:r>
      <w:r w:rsidRPr="0090367C">
        <w:rPr>
          <w:rFonts w:eastAsia="Calibri" w:cs="Times New Roman"/>
          <w:sz w:val="28"/>
          <w:lang w:val="en-US" w:eastAsia="en-US"/>
        </w:rPr>
        <w:t xml:space="preserve"> </w:t>
      </w:r>
      <w:r w:rsidRPr="0090367C">
        <w:rPr>
          <w:rFonts w:eastAsia="Calibri" w:cs="Times New Roman"/>
          <w:b/>
          <w:sz w:val="28"/>
          <w:lang w:val="en-US" w:eastAsia="en-US"/>
        </w:rPr>
        <w:t>гражданско-патриотическое воспитание:</w:t>
      </w:r>
    </w:p>
    <w:p w14:paraId="5DC95AAA" w14:textId="77777777" w:rsidR="00FC029E" w:rsidRPr="0090367C" w:rsidRDefault="00FC029E" w:rsidP="00FB410E">
      <w:pPr>
        <w:numPr>
          <w:ilvl w:val="0"/>
          <w:numId w:val="126"/>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становление ценностного отношения к своей Родине, в том числе через изучение русского языка, отражающего историю и культуру страны;</w:t>
      </w:r>
    </w:p>
    <w:p w14:paraId="10A814CF" w14:textId="77777777" w:rsidR="00FC029E" w:rsidRPr="0090367C" w:rsidRDefault="00FC029E" w:rsidP="00FB410E">
      <w:pPr>
        <w:numPr>
          <w:ilvl w:val="0"/>
          <w:numId w:val="126"/>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осознание своей этнокультурной и российской гражданской идентичности, понимание роли русского языка как государственного языка Российской Федерации и языка межнационального общения народов России;</w:t>
      </w:r>
    </w:p>
    <w:p w14:paraId="1B331601" w14:textId="77777777" w:rsidR="00FC029E" w:rsidRPr="0090367C" w:rsidRDefault="00FC029E" w:rsidP="00FB410E">
      <w:pPr>
        <w:numPr>
          <w:ilvl w:val="0"/>
          <w:numId w:val="126"/>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осознание своей сопричастности к прошлому, настоящему и будущему своей страны и родного края, в том числе через обсуждение ситуаций при работе с текстами на уроках русского языка;</w:t>
      </w:r>
    </w:p>
    <w:p w14:paraId="11DFDECF" w14:textId="77777777" w:rsidR="00FC029E" w:rsidRPr="0090367C" w:rsidRDefault="00FC029E" w:rsidP="00FB410E">
      <w:pPr>
        <w:numPr>
          <w:ilvl w:val="0"/>
          <w:numId w:val="126"/>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проявление уважения к своему и другим народам, формируемое в том числе на основе примеров из текстов, с которыми идёт работа на уроках русского языка;</w:t>
      </w:r>
    </w:p>
    <w:p w14:paraId="547378C0" w14:textId="77777777" w:rsidR="00FC029E" w:rsidRPr="0090367C" w:rsidRDefault="00FC029E" w:rsidP="00FB410E">
      <w:pPr>
        <w:numPr>
          <w:ilvl w:val="0"/>
          <w:numId w:val="126"/>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 в том числе отражённых в текстах, с которыми идёт работа на уроках русского языка;</w:t>
      </w:r>
    </w:p>
    <w:p w14:paraId="6CEC3783" w14:textId="77777777" w:rsidR="00FC029E" w:rsidRPr="0090367C" w:rsidRDefault="00FC029E" w:rsidP="00FC029E">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2)</w:t>
      </w:r>
      <w:r w:rsidRPr="0090367C">
        <w:rPr>
          <w:rFonts w:eastAsia="Calibri" w:cs="Times New Roman"/>
          <w:sz w:val="28"/>
          <w:lang w:val="en-US" w:eastAsia="en-US"/>
        </w:rPr>
        <w:t xml:space="preserve"> </w:t>
      </w:r>
      <w:r w:rsidRPr="0090367C">
        <w:rPr>
          <w:rFonts w:eastAsia="Calibri" w:cs="Times New Roman"/>
          <w:b/>
          <w:sz w:val="28"/>
          <w:lang w:val="en-US" w:eastAsia="en-US"/>
        </w:rPr>
        <w:t>духовно-нравственное воспитание:</w:t>
      </w:r>
    </w:p>
    <w:p w14:paraId="3D1A8DA8" w14:textId="77777777" w:rsidR="00FC029E" w:rsidRPr="0090367C" w:rsidRDefault="00FC029E" w:rsidP="00FB410E">
      <w:pPr>
        <w:numPr>
          <w:ilvl w:val="0"/>
          <w:numId w:val="127"/>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осознание языка как одной из главных духовно-нравственных ценностей народа;</w:t>
      </w:r>
    </w:p>
    <w:p w14:paraId="3EB9439E" w14:textId="77777777" w:rsidR="00FC029E" w:rsidRPr="0090367C" w:rsidRDefault="00FC029E" w:rsidP="00FB410E">
      <w:pPr>
        <w:numPr>
          <w:ilvl w:val="0"/>
          <w:numId w:val="127"/>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lastRenderedPageBreak/>
        <w:t>признание индивидуальности каждого человека с использованием собственного жизненного и читательского опыта;</w:t>
      </w:r>
    </w:p>
    <w:p w14:paraId="6463D937" w14:textId="77777777" w:rsidR="00FC029E" w:rsidRPr="0090367C" w:rsidRDefault="00FC029E" w:rsidP="00FB410E">
      <w:pPr>
        <w:numPr>
          <w:ilvl w:val="0"/>
          <w:numId w:val="127"/>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проявление сопереживания, уважения и доброжелательности, в том числе с использованием языковых средств для выражения своего состояния и чувств;</w:t>
      </w:r>
    </w:p>
    <w:p w14:paraId="6591047F" w14:textId="77777777" w:rsidR="00FC029E" w:rsidRPr="0090367C" w:rsidRDefault="00FC029E" w:rsidP="00FB410E">
      <w:pPr>
        <w:numPr>
          <w:ilvl w:val="0"/>
          <w:numId w:val="127"/>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неприятие любых форм поведения, направленных на причинение физического и морального вреда другим людям (в том числе связанного с использованием недопустимых средств языка);</w:t>
      </w:r>
    </w:p>
    <w:p w14:paraId="07665D19" w14:textId="77777777" w:rsidR="00FC029E" w:rsidRPr="0090367C" w:rsidRDefault="00FC029E" w:rsidP="00FC029E">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3)</w:t>
      </w:r>
      <w:r w:rsidRPr="0090367C">
        <w:rPr>
          <w:rFonts w:eastAsia="Calibri" w:cs="Times New Roman"/>
          <w:sz w:val="28"/>
          <w:lang w:val="en-US" w:eastAsia="en-US"/>
        </w:rPr>
        <w:t xml:space="preserve"> </w:t>
      </w:r>
      <w:r w:rsidRPr="0090367C">
        <w:rPr>
          <w:rFonts w:eastAsia="Calibri" w:cs="Times New Roman"/>
          <w:b/>
          <w:sz w:val="28"/>
          <w:lang w:val="en-US" w:eastAsia="en-US"/>
        </w:rPr>
        <w:t>эстетическое воспитание:</w:t>
      </w:r>
    </w:p>
    <w:p w14:paraId="7D0E3D34" w14:textId="77777777" w:rsidR="00FC029E" w:rsidRPr="0090367C" w:rsidRDefault="00FC029E" w:rsidP="00FB410E">
      <w:pPr>
        <w:numPr>
          <w:ilvl w:val="0"/>
          <w:numId w:val="128"/>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уважительное отношение и интерес к художественной культуре, восприимчивость к разным видам искусства, традициям и творчеству своего и других народов;</w:t>
      </w:r>
    </w:p>
    <w:p w14:paraId="264EEBC7" w14:textId="77777777" w:rsidR="00FC029E" w:rsidRPr="0090367C" w:rsidRDefault="00FC029E" w:rsidP="00FB410E">
      <w:pPr>
        <w:numPr>
          <w:ilvl w:val="0"/>
          <w:numId w:val="128"/>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стремление к самовыражению в искусстве слова; осознание важности русского языка как средства общения и самовыражения;</w:t>
      </w:r>
    </w:p>
    <w:p w14:paraId="3CB7FCBF"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r w:rsidRPr="0090367C">
        <w:rPr>
          <w:rFonts w:eastAsia="Calibri" w:cs="Times New Roman"/>
          <w:b/>
          <w:sz w:val="28"/>
          <w:lang w:eastAsia="en-US"/>
        </w:rPr>
        <w:t>4)</w:t>
      </w:r>
      <w:r w:rsidRPr="0090367C">
        <w:rPr>
          <w:rFonts w:eastAsia="Calibri" w:cs="Times New Roman"/>
          <w:sz w:val="28"/>
          <w:lang w:eastAsia="en-US"/>
        </w:rPr>
        <w:t xml:space="preserve"> </w:t>
      </w:r>
      <w:r w:rsidRPr="0090367C">
        <w:rPr>
          <w:rFonts w:eastAsia="Calibri" w:cs="Times New Roman"/>
          <w:b/>
          <w:sz w:val="28"/>
          <w:lang w:eastAsia="en-US"/>
        </w:rPr>
        <w:t>физическое воспитание, формирование культуры здоровья и эмоционального благополучия:</w:t>
      </w:r>
    </w:p>
    <w:p w14:paraId="796801DA" w14:textId="77777777" w:rsidR="00FC029E" w:rsidRPr="0090367C" w:rsidRDefault="00FC029E" w:rsidP="00FB410E">
      <w:pPr>
        <w:numPr>
          <w:ilvl w:val="0"/>
          <w:numId w:val="129"/>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соблюдение правил безопасного поиска в информационной среде дополнительной информации в процессе языкового образования;</w:t>
      </w:r>
    </w:p>
    <w:p w14:paraId="261BF990" w14:textId="77777777" w:rsidR="00FC029E" w:rsidRPr="0090367C" w:rsidRDefault="00FC029E" w:rsidP="00FB410E">
      <w:pPr>
        <w:numPr>
          <w:ilvl w:val="0"/>
          <w:numId w:val="129"/>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бережное отношение к физическому и психическому здоровью, проявляющееся в выборе приемлемых способов речевого самовыражения соблюдении норм речевого этикета и правил общения;</w:t>
      </w:r>
    </w:p>
    <w:p w14:paraId="1A41DC69" w14:textId="77777777" w:rsidR="00FC029E" w:rsidRPr="0090367C" w:rsidRDefault="00FC029E" w:rsidP="00FC029E">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5) трудовое воспитание:</w:t>
      </w:r>
    </w:p>
    <w:p w14:paraId="6BB16C7A" w14:textId="77777777" w:rsidR="00FC029E" w:rsidRPr="0090367C" w:rsidRDefault="00FC029E" w:rsidP="00FB410E">
      <w:pPr>
        <w:numPr>
          <w:ilvl w:val="0"/>
          <w:numId w:val="13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осознание ценности труда в жизни человека и общества (в том числе благодаря примерам из текстов, с которыми идёт работа на уроках русского языка), интерес к различным профессиям, возникающий при обсуждении примеров из текстов, с которыми идёт работа на уроках русского языка;</w:t>
      </w:r>
    </w:p>
    <w:p w14:paraId="109B7757" w14:textId="77777777" w:rsidR="00FC029E" w:rsidRPr="0090367C" w:rsidRDefault="00FC029E" w:rsidP="00FC029E">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6) экологическое воспитание:</w:t>
      </w:r>
    </w:p>
    <w:p w14:paraId="373DF130" w14:textId="77777777" w:rsidR="00FC029E" w:rsidRPr="0090367C" w:rsidRDefault="00FC029E" w:rsidP="00FB410E">
      <w:pPr>
        <w:numPr>
          <w:ilvl w:val="0"/>
          <w:numId w:val="13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lastRenderedPageBreak/>
        <w:t>бережное отношение к природе, формируемое в процессе работы с текстами;</w:t>
      </w:r>
    </w:p>
    <w:p w14:paraId="5E5A9B32" w14:textId="77777777" w:rsidR="00FC029E" w:rsidRPr="0090367C" w:rsidRDefault="00FC029E" w:rsidP="00FB410E">
      <w:pPr>
        <w:numPr>
          <w:ilvl w:val="0"/>
          <w:numId w:val="13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неприятие действий, приносящих вред природе;</w:t>
      </w:r>
    </w:p>
    <w:p w14:paraId="5500C86C" w14:textId="77777777" w:rsidR="00FC029E" w:rsidRPr="0090367C" w:rsidRDefault="00FC029E" w:rsidP="00FC029E">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7) ценность научного познания:</w:t>
      </w:r>
    </w:p>
    <w:p w14:paraId="1A15A95C" w14:textId="77777777" w:rsidR="00FC029E" w:rsidRPr="0090367C" w:rsidRDefault="00FC029E" w:rsidP="00FB410E">
      <w:pPr>
        <w:numPr>
          <w:ilvl w:val="0"/>
          <w:numId w:val="13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первоначальные представления о научной картине мира, в том числе первоначальные представления о системе языка как одной из составляющих целостной научной картины мира;</w:t>
      </w:r>
    </w:p>
    <w:p w14:paraId="4C0EE4E5" w14:textId="77777777" w:rsidR="00FC029E" w:rsidRPr="0090367C" w:rsidRDefault="00FC029E" w:rsidP="00FB410E">
      <w:pPr>
        <w:numPr>
          <w:ilvl w:val="0"/>
          <w:numId w:val="13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познавательные интересы, активность, инициативность, любознательность и самостоятельность в познании, в том числе познавательный интерес к изучению русского языка, активность и самостоятельность в его познании.</w:t>
      </w:r>
    </w:p>
    <w:p w14:paraId="7270010D"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4DE54416" w14:textId="77777777" w:rsidR="00FC029E" w:rsidRPr="0090367C" w:rsidRDefault="00FC029E" w:rsidP="00FC029E">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МЕТАПРЕДМЕТНЫЕ РЕЗУЛЬТАТЫ</w:t>
      </w:r>
    </w:p>
    <w:p w14:paraId="6F71DD46" w14:textId="77777777" w:rsidR="00FC029E" w:rsidRPr="0090367C" w:rsidRDefault="00FC029E" w:rsidP="00FC029E">
      <w:pPr>
        <w:spacing w:line="264" w:lineRule="auto"/>
        <w:ind w:left="120" w:firstLine="0"/>
        <w:rPr>
          <w:rFonts w:ascii="Calibri" w:eastAsia="Calibri" w:hAnsi="Calibri" w:cs="Times New Roman"/>
          <w:sz w:val="22"/>
          <w:lang w:eastAsia="en-US"/>
        </w:rPr>
      </w:pPr>
    </w:p>
    <w:p w14:paraId="7E42CC19"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639CDD15" w14:textId="77777777" w:rsidR="00FC029E" w:rsidRPr="0090367C" w:rsidRDefault="00FC029E" w:rsidP="00FC029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 результате изучения русского языка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13DA4E2A"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38F56B70"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3A277AC9" w14:textId="77777777" w:rsidR="00FC029E" w:rsidRPr="0090367C" w:rsidRDefault="00FC029E" w:rsidP="00FC029E">
      <w:pPr>
        <w:spacing w:line="257" w:lineRule="auto"/>
        <w:ind w:left="120" w:firstLine="0"/>
        <w:rPr>
          <w:rFonts w:ascii="Calibri" w:eastAsia="Calibri" w:hAnsi="Calibri" w:cs="Times New Roman"/>
          <w:sz w:val="22"/>
          <w:lang w:eastAsia="en-US"/>
        </w:rPr>
      </w:pPr>
    </w:p>
    <w:p w14:paraId="179E355B" w14:textId="77777777" w:rsidR="00FC029E" w:rsidRPr="0090367C" w:rsidRDefault="00FC029E" w:rsidP="00FC029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Познавательные универсальные учебные действия</w:t>
      </w:r>
    </w:p>
    <w:p w14:paraId="2B71B0B6"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439508FD" w14:textId="77777777" w:rsidR="00FC029E" w:rsidRPr="0090367C" w:rsidRDefault="00FC029E" w:rsidP="00FC029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 xml:space="preserve">Базовые логические действия: </w:t>
      </w:r>
    </w:p>
    <w:p w14:paraId="4786A7B4" w14:textId="77777777" w:rsidR="00FC029E" w:rsidRPr="0090367C" w:rsidRDefault="00FC029E" w:rsidP="00FB410E">
      <w:pPr>
        <w:numPr>
          <w:ilvl w:val="0"/>
          <w:numId w:val="13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сравнивать различные языковые единицы (звуки, слова, предложения, тексты), устанавливать основания для сравнения языковых единиц (частеречная принадлежность, грамматический признак, лексическое значение и другие); устанавливать аналогии языковых единиц;</w:t>
      </w:r>
    </w:p>
    <w:p w14:paraId="13DC7D69" w14:textId="77777777" w:rsidR="00FC029E" w:rsidRPr="0090367C" w:rsidRDefault="00FC029E" w:rsidP="00FB410E">
      <w:pPr>
        <w:numPr>
          <w:ilvl w:val="0"/>
          <w:numId w:val="13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объединять объекты (языковые единицы) по определённому признаку;</w:t>
      </w:r>
    </w:p>
    <w:p w14:paraId="0CC3D088" w14:textId="77777777" w:rsidR="00FC029E" w:rsidRPr="0090367C" w:rsidRDefault="00FC029E" w:rsidP="00FB410E">
      <w:pPr>
        <w:numPr>
          <w:ilvl w:val="0"/>
          <w:numId w:val="13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определять существенный признак для классификации языковых единиц (звуков, частей речи, предложений, текстов); классифицировать языковые единицы;</w:t>
      </w:r>
    </w:p>
    <w:p w14:paraId="4F23AB66" w14:textId="77777777" w:rsidR="00FC029E" w:rsidRPr="0090367C" w:rsidRDefault="00FC029E" w:rsidP="00FB410E">
      <w:pPr>
        <w:numPr>
          <w:ilvl w:val="0"/>
          <w:numId w:val="13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lastRenderedPageBreak/>
        <w:t>находить в языковом материале закономерности и противоречия на основе предложенного учителем алгоритма наблюдения; анализировать алгоритм действий при работе с языковыми единицами, самостоятельно выделять учебные операции при анализе языковых единиц;</w:t>
      </w:r>
    </w:p>
    <w:p w14:paraId="26735886" w14:textId="77777777" w:rsidR="00FC029E" w:rsidRPr="0090367C" w:rsidRDefault="00FC029E" w:rsidP="00FB410E">
      <w:pPr>
        <w:numPr>
          <w:ilvl w:val="0"/>
          <w:numId w:val="13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выявлять недостаток информации для решения учебной и практической задачи на основе предложенного алгоритма, формулировать запрос на дополнительную информацию;</w:t>
      </w:r>
    </w:p>
    <w:p w14:paraId="3217D8CF" w14:textId="77777777" w:rsidR="00FC029E" w:rsidRPr="0090367C" w:rsidRDefault="00FC029E" w:rsidP="00FB410E">
      <w:pPr>
        <w:numPr>
          <w:ilvl w:val="0"/>
          <w:numId w:val="13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устанавливать причинно-следственные связи в ситуациях наблюдения за языковым материалом, делать выводы.</w:t>
      </w:r>
    </w:p>
    <w:p w14:paraId="57E545A7" w14:textId="77777777" w:rsidR="00FC029E" w:rsidRPr="0090367C" w:rsidRDefault="00FC029E" w:rsidP="00FC029E">
      <w:pPr>
        <w:spacing w:line="257" w:lineRule="auto"/>
        <w:ind w:left="120" w:firstLine="0"/>
        <w:rPr>
          <w:rFonts w:ascii="Calibri" w:eastAsia="Calibri" w:hAnsi="Calibri" w:cs="Times New Roman"/>
          <w:sz w:val="22"/>
          <w:lang w:val="en-US" w:eastAsia="en-US"/>
        </w:rPr>
      </w:pPr>
      <w:r w:rsidRPr="0090367C">
        <w:rPr>
          <w:rFonts w:eastAsia="Calibri" w:cs="Times New Roman"/>
          <w:b/>
          <w:sz w:val="28"/>
          <w:lang w:val="en-US" w:eastAsia="en-US"/>
        </w:rPr>
        <w:t>Базовые исследовательские действия:</w:t>
      </w:r>
    </w:p>
    <w:p w14:paraId="11AE0A50" w14:textId="77777777" w:rsidR="00FC029E" w:rsidRPr="0090367C" w:rsidRDefault="00FC029E" w:rsidP="00FB410E">
      <w:pPr>
        <w:numPr>
          <w:ilvl w:val="0"/>
          <w:numId w:val="134"/>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с помощью учителя формулировать цель, планировать изменения языкового объекта, речевой ситуации;</w:t>
      </w:r>
    </w:p>
    <w:p w14:paraId="5CCE4F17" w14:textId="77777777" w:rsidR="00FC029E" w:rsidRPr="0090367C" w:rsidRDefault="00FC029E" w:rsidP="00FB410E">
      <w:pPr>
        <w:numPr>
          <w:ilvl w:val="0"/>
          <w:numId w:val="134"/>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сравнивать несколько вариантов выполнения задания, выбирать наиболее целесообразный (на основе предложенных критериев);</w:t>
      </w:r>
    </w:p>
    <w:p w14:paraId="71BD0FC0" w14:textId="77777777" w:rsidR="00FC029E" w:rsidRPr="0090367C" w:rsidRDefault="00FC029E" w:rsidP="00FB410E">
      <w:pPr>
        <w:numPr>
          <w:ilvl w:val="0"/>
          <w:numId w:val="134"/>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проводить по предложенному плану несложное лингвистическое мини-исследование, выполнять по предложенному плану проектное задание;</w:t>
      </w:r>
    </w:p>
    <w:p w14:paraId="7D123640" w14:textId="77777777" w:rsidR="00FC029E" w:rsidRPr="0090367C" w:rsidRDefault="00FC029E" w:rsidP="00FB410E">
      <w:pPr>
        <w:numPr>
          <w:ilvl w:val="0"/>
          <w:numId w:val="134"/>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формулировать выводы и подкреплять их доказательствами на основе результатов проведённого наблюдения за языковым материалом (классификации, сравнения, исследования); формулировать с помощью учителя вопросы в процессе анализа предложенного языкового материала;</w:t>
      </w:r>
    </w:p>
    <w:p w14:paraId="3EB83F0B" w14:textId="77777777" w:rsidR="00FC029E" w:rsidRPr="0090367C" w:rsidRDefault="00FC029E" w:rsidP="00FB410E">
      <w:pPr>
        <w:numPr>
          <w:ilvl w:val="0"/>
          <w:numId w:val="134"/>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прогнозировать возможное развитие процессов, событий и их последствия в аналогичных или сходных ситуациях.</w:t>
      </w:r>
    </w:p>
    <w:p w14:paraId="3D576456" w14:textId="77777777" w:rsidR="00FC029E" w:rsidRPr="0090367C" w:rsidRDefault="00FC029E" w:rsidP="00FC029E">
      <w:pPr>
        <w:spacing w:line="257" w:lineRule="auto"/>
        <w:ind w:left="120" w:firstLine="0"/>
        <w:rPr>
          <w:rFonts w:ascii="Calibri" w:eastAsia="Calibri" w:hAnsi="Calibri" w:cs="Times New Roman"/>
          <w:sz w:val="22"/>
          <w:lang w:val="en-US" w:eastAsia="en-US"/>
        </w:rPr>
      </w:pPr>
      <w:r w:rsidRPr="0090367C">
        <w:rPr>
          <w:rFonts w:eastAsia="Calibri" w:cs="Times New Roman"/>
          <w:b/>
          <w:sz w:val="28"/>
          <w:lang w:val="en-US" w:eastAsia="en-US"/>
        </w:rPr>
        <w:t>Работа с информацией:</w:t>
      </w:r>
    </w:p>
    <w:p w14:paraId="5CB0FAD3" w14:textId="77777777" w:rsidR="00FC029E" w:rsidRPr="0090367C" w:rsidRDefault="00FC029E" w:rsidP="00FB410E">
      <w:pPr>
        <w:numPr>
          <w:ilvl w:val="0"/>
          <w:numId w:val="135"/>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выбирать источник получения информации: нужный словарь для получения запрашиваемой информации, для уточнения;</w:t>
      </w:r>
    </w:p>
    <w:p w14:paraId="0C936AB7" w14:textId="77777777" w:rsidR="00FC029E" w:rsidRPr="0090367C" w:rsidRDefault="00FC029E" w:rsidP="00FB410E">
      <w:pPr>
        <w:numPr>
          <w:ilvl w:val="0"/>
          <w:numId w:val="135"/>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согласно заданному алгоритму находить представленную в явном виде информацию в предложенном источнике: в словарях, справочниках;</w:t>
      </w:r>
    </w:p>
    <w:p w14:paraId="0E719DD7" w14:textId="77777777" w:rsidR="00FC029E" w:rsidRPr="0090367C" w:rsidRDefault="00FC029E" w:rsidP="00FB410E">
      <w:pPr>
        <w:numPr>
          <w:ilvl w:val="0"/>
          <w:numId w:val="135"/>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lastRenderedPageBreak/>
        <w:t>распознавать достоверную и недостоверную информацию самостоятельно или на основании предложенного учителем способа её проверки (обращаясь к словарям, справочникам, учебнику);</w:t>
      </w:r>
    </w:p>
    <w:p w14:paraId="37C0ECCA" w14:textId="77777777" w:rsidR="00FC029E" w:rsidRPr="0090367C" w:rsidRDefault="00FC029E" w:rsidP="00FB410E">
      <w:pPr>
        <w:numPr>
          <w:ilvl w:val="0"/>
          <w:numId w:val="135"/>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соблюдать с помощью взрослых (педагогических работников, родителей, законных представителей) правила информационной безопасности при поиске информации в Интернете (информации о написании и произношении слова, о значении слова, о происхождении слова, о синонимах слова);</w:t>
      </w:r>
    </w:p>
    <w:p w14:paraId="7F48D73F" w14:textId="77777777" w:rsidR="00FC029E" w:rsidRPr="0090367C" w:rsidRDefault="00FC029E" w:rsidP="00FB410E">
      <w:pPr>
        <w:numPr>
          <w:ilvl w:val="0"/>
          <w:numId w:val="135"/>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анализировать и создавать текстовую, видео, графическую, звуковую информацию в соответствии с учебной задачей;</w:t>
      </w:r>
    </w:p>
    <w:p w14:paraId="2876923C" w14:textId="77777777" w:rsidR="00FC029E" w:rsidRPr="0090367C" w:rsidRDefault="00FC029E" w:rsidP="00FB410E">
      <w:pPr>
        <w:numPr>
          <w:ilvl w:val="0"/>
          <w:numId w:val="135"/>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понимать лингвистическую информацию, зафиксированную в виде таблиц, схем; самостоятельно создавать схемы, таблицы для представления лингвистической информации.</w:t>
      </w:r>
    </w:p>
    <w:p w14:paraId="67D4D57F" w14:textId="77777777" w:rsidR="00FC029E" w:rsidRPr="0090367C" w:rsidRDefault="00FC029E" w:rsidP="00FC029E">
      <w:pPr>
        <w:spacing w:line="257" w:lineRule="auto"/>
        <w:ind w:left="120" w:firstLine="0"/>
        <w:rPr>
          <w:rFonts w:ascii="Calibri" w:eastAsia="Calibri" w:hAnsi="Calibri" w:cs="Times New Roman"/>
          <w:sz w:val="22"/>
          <w:lang w:eastAsia="en-US"/>
        </w:rPr>
      </w:pPr>
    </w:p>
    <w:p w14:paraId="6B0F50D6" w14:textId="77777777" w:rsidR="00FC029E" w:rsidRPr="0090367C" w:rsidRDefault="00FC029E" w:rsidP="00FC029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Коммуникативные универсальные учебные действия</w:t>
      </w:r>
    </w:p>
    <w:p w14:paraId="459D0A91"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34AB3B03" w14:textId="77777777" w:rsidR="00FC029E" w:rsidRPr="0090367C" w:rsidRDefault="00FC029E" w:rsidP="00FC029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Общение:</w:t>
      </w:r>
    </w:p>
    <w:p w14:paraId="2803AFDE" w14:textId="77777777" w:rsidR="00FC029E" w:rsidRPr="0090367C" w:rsidRDefault="00FC029E" w:rsidP="00FB410E">
      <w:pPr>
        <w:numPr>
          <w:ilvl w:val="0"/>
          <w:numId w:val="136"/>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воспринимать и формулировать суждения, выражать эмоции в соответствии с целями и условиями общения в знакомой среде;</w:t>
      </w:r>
    </w:p>
    <w:p w14:paraId="307E9FF5" w14:textId="77777777" w:rsidR="00FC029E" w:rsidRPr="0090367C" w:rsidRDefault="00FC029E" w:rsidP="00FB410E">
      <w:pPr>
        <w:numPr>
          <w:ilvl w:val="0"/>
          <w:numId w:val="136"/>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проявлять уважительное отношение к собеседнику, соблюдать правила ведения диалоги и дискуссии;</w:t>
      </w:r>
    </w:p>
    <w:p w14:paraId="04CB3859" w14:textId="77777777" w:rsidR="00FC029E" w:rsidRPr="0090367C" w:rsidRDefault="00FC029E" w:rsidP="00FB410E">
      <w:pPr>
        <w:numPr>
          <w:ilvl w:val="0"/>
          <w:numId w:val="136"/>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признавать возможность существования разных точек зрения;</w:t>
      </w:r>
    </w:p>
    <w:p w14:paraId="033D669B" w14:textId="77777777" w:rsidR="00FC029E" w:rsidRPr="0090367C" w:rsidRDefault="00FC029E" w:rsidP="00FB410E">
      <w:pPr>
        <w:numPr>
          <w:ilvl w:val="0"/>
          <w:numId w:val="136"/>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корректно и аргументированно высказывать своё мнение;</w:t>
      </w:r>
    </w:p>
    <w:p w14:paraId="65960B98" w14:textId="77777777" w:rsidR="00FC029E" w:rsidRPr="0090367C" w:rsidRDefault="00FC029E" w:rsidP="00FB410E">
      <w:pPr>
        <w:numPr>
          <w:ilvl w:val="0"/>
          <w:numId w:val="136"/>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строить речевое высказывание в соответствии с поставленной задачей;</w:t>
      </w:r>
    </w:p>
    <w:p w14:paraId="4847A468" w14:textId="77777777" w:rsidR="00FC029E" w:rsidRPr="0090367C" w:rsidRDefault="00FC029E" w:rsidP="00FB410E">
      <w:pPr>
        <w:numPr>
          <w:ilvl w:val="0"/>
          <w:numId w:val="136"/>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создавать устные и письменные тексты (описание, рассуждение, повествование) в соответствии с речевой ситуацией;</w:t>
      </w:r>
    </w:p>
    <w:p w14:paraId="7F7B009F" w14:textId="77777777" w:rsidR="00FC029E" w:rsidRPr="0090367C" w:rsidRDefault="00FC029E" w:rsidP="00FB410E">
      <w:pPr>
        <w:numPr>
          <w:ilvl w:val="0"/>
          <w:numId w:val="136"/>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подготавливать небольшие публичные выступления о результатах парной и групповой работы, о результатах наблюдения, выполненного мини-исследования, проектного задания;</w:t>
      </w:r>
    </w:p>
    <w:p w14:paraId="2CD3C19C" w14:textId="77777777" w:rsidR="00FC029E" w:rsidRPr="0090367C" w:rsidRDefault="00FC029E" w:rsidP="00FB410E">
      <w:pPr>
        <w:numPr>
          <w:ilvl w:val="0"/>
          <w:numId w:val="136"/>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lastRenderedPageBreak/>
        <w:t>подбирать иллюстративный материал (рисунки, фото, плакаты) к тексту выступления.</w:t>
      </w:r>
    </w:p>
    <w:p w14:paraId="52B73C3C" w14:textId="77777777" w:rsidR="00FC029E" w:rsidRPr="0090367C" w:rsidRDefault="00FC029E" w:rsidP="00FC029E">
      <w:pPr>
        <w:spacing w:line="252" w:lineRule="auto"/>
        <w:ind w:left="120" w:firstLine="0"/>
        <w:rPr>
          <w:rFonts w:ascii="Calibri" w:eastAsia="Calibri" w:hAnsi="Calibri" w:cs="Times New Roman"/>
          <w:sz w:val="22"/>
          <w:lang w:eastAsia="en-US"/>
        </w:rPr>
      </w:pPr>
    </w:p>
    <w:p w14:paraId="5A8EBD56" w14:textId="77777777" w:rsidR="00FC029E" w:rsidRPr="0090367C" w:rsidRDefault="00FC029E" w:rsidP="00FC029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Регулятивные универсальные учебные действия</w:t>
      </w:r>
    </w:p>
    <w:p w14:paraId="31026987"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44973F5A" w14:textId="77777777" w:rsidR="00FC029E" w:rsidRPr="0090367C" w:rsidRDefault="00FC029E" w:rsidP="00FC029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Самоорганизация:</w:t>
      </w:r>
    </w:p>
    <w:p w14:paraId="79663B54" w14:textId="77777777" w:rsidR="00FC029E" w:rsidRPr="0090367C" w:rsidRDefault="00FC029E" w:rsidP="00FB410E">
      <w:pPr>
        <w:numPr>
          <w:ilvl w:val="0"/>
          <w:numId w:val="137"/>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планировать действия по решению учебной задачи для получения результата;</w:t>
      </w:r>
    </w:p>
    <w:p w14:paraId="61FF0B56" w14:textId="77777777" w:rsidR="00FC029E" w:rsidRPr="0090367C" w:rsidRDefault="00FC029E" w:rsidP="00FB410E">
      <w:pPr>
        <w:numPr>
          <w:ilvl w:val="0"/>
          <w:numId w:val="137"/>
        </w:numPr>
        <w:spacing w:after="200" w:line="276" w:lineRule="auto"/>
        <w:jc w:val="left"/>
        <w:rPr>
          <w:rFonts w:ascii="Calibri" w:eastAsia="Calibri" w:hAnsi="Calibri" w:cs="Times New Roman"/>
          <w:sz w:val="22"/>
          <w:lang w:val="en-US" w:eastAsia="en-US"/>
        </w:rPr>
      </w:pPr>
      <w:r w:rsidRPr="0090367C">
        <w:rPr>
          <w:rFonts w:eastAsia="Calibri" w:cs="Times New Roman"/>
          <w:sz w:val="28"/>
          <w:lang w:val="en-US" w:eastAsia="en-US"/>
        </w:rPr>
        <w:t>выстраивать последовательность выбранных действий.</w:t>
      </w:r>
    </w:p>
    <w:p w14:paraId="1062CBF8" w14:textId="77777777" w:rsidR="00FC029E" w:rsidRPr="0090367C" w:rsidRDefault="00FC029E" w:rsidP="00FC029E">
      <w:pPr>
        <w:spacing w:line="252" w:lineRule="auto"/>
        <w:ind w:left="120" w:firstLine="0"/>
        <w:rPr>
          <w:rFonts w:ascii="Calibri" w:eastAsia="Calibri" w:hAnsi="Calibri" w:cs="Times New Roman"/>
          <w:sz w:val="22"/>
          <w:lang w:val="en-US" w:eastAsia="en-US"/>
        </w:rPr>
      </w:pPr>
      <w:r w:rsidRPr="0090367C">
        <w:rPr>
          <w:rFonts w:eastAsia="Calibri" w:cs="Times New Roman"/>
          <w:b/>
          <w:sz w:val="28"/>
          <w:lang w:val="en-US" w:eastAsia="en-US"/>
        </w:rPr>
        <w:t>Самоконтроль</w:t>
      </w:r>
      <w:r w:rsidRPr="0090367C">
        <w:rPr>
          <w:rFonts w:eastAsia="Calibri" w:cs="Times New Roman"/>
          <w:sz w:val="28"/>
          <w:lang w:val="en-US" w:eastAsia="en-US"/>
        </w:rPr>
        <w:t>:</w:t>
      </w:r>
    </w:p>
    <w:p w14:paraId="3937A7E2" w14:textId="77777777" w:rsidR="00FC029E" w:rsidRPr="0090367C" w:rsidRDefault="00FC029E" w:rsidP="00FB410E">
      <w:pPr>
        <w:numPr>
          <w:ilvl w:val="0"/>
          <w:numId w:val="138"/>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устанавливать причины успеха (неудач) учебной деятельности;</w:t>
      </w:r>
    </w:p>
    <w:p w14:paraId="27306B2F" w14:textId="77777777" w:rsidR="00FC029E" w:rsidRPr="0090367C" w:rsidRDefault="00FC029E" w:rsidP="00FB410E">
      <w:pPr>
        <w:numPr>
          <w:ilvl w:val="0"/>
          <w:numId w:val="138"/>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корректировать свои учебные действия для преодоления речевых и орфографических ошибок;</w:t>
      </w:r>
    </w:p>
    <w:p w14:paraId="078CBB00" w14:textId="77777777" w:rsidR="00FC029E" w:rsidRPr="0090367C" w:rsidRDefault="00FC029E" w:rsidP="00FB410E">
      <w:pPr>
        <w:numPr>
          <w:ilvl w:val="0"/>
          <w:numId w:val="138"/>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соотносить результат деятельности с поставленной учебной задачей по выделению, характеристике, использованию языковых единиц;</w:t>
      </w:r>
    </w:p>
    <w:p w14:paraId="3CEEA912" w14:textId="77777777" w:rsidR="00FC029E" w:rsidRPr="0090367C" w:rsidRDefault="00FC029E" w:rsidP="00FB410E">
      <w:pPr>
        <w:numPr>
          <w:ilvl w:val="0"/>
          <w:numId w:val="138"/>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находить ошибку, допущенную при работе с языковым материалом, находить орфографическую и пунктуационную ошибки;</w:t>
      </w:r>
    </w:p>
    <w:p w14:paraId="2AD8E89D" w14:textId="77777777" w:rsidR="00FC029E" w:rsidRPr="0090367C" w:rsidRDefault="00FC029E" w:rsidP="00FB410E">
      <w:pPr>
        <w:numPr>
          <w:ilvl w:val="0"/>
          <w:numId w:val="138"/>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сравнивать результаты своей деятельности и деятельности других обучающихся, объективно оценивать их по предложенным критериям.</w:t>
      </w:r>
    </w:p>
    <w:p w14:paraId="5E60970A" w14:textId="77777777" w:rsidR="00FC029E" w:rsidRPr="0090367C" w:rsidRDefault="00FC029E" w:rsidP="00FC029E">
      <w:pPr>
        <w:spacing w:line="252" w:lineRule="auto"/>
        <w:ind w:left="120" w:firstLine="0"/>
        <w:rPr>
          <w:rFonts w:ascii="Calibri" w:eastAsia="Calibri" w:hAnsi="Calibri" w:cs="Times New Roman"/>
          <w:sz w:val="22"/>
          <w:lang w:val="en-US" w:eastAsia="en-US"/>
        </w:rPr>
      </w:pPr>
      <w:r w:rsidRPr="0090367C">
        <w:rPr>
          <w:rFonts w:eastAsia="Calibri" w:cs="Times New Roman"/>
          <w:b/>
          <w:sz w:val="28"/>
          <w:lang w:val="en-US" w:eastAsia="en-US"/>
        </w:rPr>
        <w:t>Совместная деятельность:</w:t>
      </w:r>
    </w:p>
    <w:p w14:paraId="3A8F49D4" w14:textId="77777777" w:rsidR="00FC029E" w:rsidRPr="0090367C" w:rsidRDefault="00FC029E" w:rsidP="00FB410E">
      <w:pPr>
        <w:numPr>
          <w:ilvl w:val="0"/>
          <w:numId w:val="139"/>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учителем формата планирования, распределения промежуточных шагов и сроков;</w:t>
      </w:r>
    </w:p>
    <w:p w14:paraId="261012C6" w14:textId="77777777" w:rsidR="00FC029E" w:rsidRPr="0090367C" w:rsidRDefault="00FC029E" w:rsidP="00FB410E">
      <w:pPr>
        <w:numPr>
          <w:ilvl w:val="0"/>
          <w:numId w:val="139"/>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14:paraId="51ACF7B7" w14:textId="77777777" w:rsidR="00FC029E" w:rsidRPr="0090367C" w:rsidRDefault="00FC029E" w:rsidP="00FB410E">
      <w:pPr>
        <w:numPr>
          <w:ilvl w:val="0"/>
          <w:numId w:val="139"/>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lastRenderedPageBreak/>
        <w:t>проявлять готовность руководить, выполнять поручения, подчиняться, самостоятельно разрешать конфликты;</w:t>
      </w:r>
    </w:p>
    <w:p w14:paraId="73A813C0" w14:textId="77777777" w:rsidR="00FC029E" w:rsidRPr="0090367C" w:rsidRDefault="00FC029E" w:rsidP="00FB410E">
      <w:pPr>
        <w:numPr>
          <w:ilvl w:val="0"/>
          <w:numId w:val="139"/>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ответственно выполнять свою часть работы;</w:t>
      </w:r>
    </w:p>
    <w:p w14:paraId="120A98A6" w14:textId="77777777" w:rsidR="00FC029E" w:rsidRPr="0090367C" w:rsidRDefault="00FC029E" w:rsidP="00FB410E">
      <w:pPr>
        <w:numPr>
          <w:ilvl w:val="0"/>
          <w:numId w:val="139"/>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оценивать свой вклад в общий результат;</w:t>
      </w:r>
    </w:p>
    <w:p w14:paraId="3B8EE15C" w14:textId="77777777" w:rsidR="00FC029E" w:rsidRPr="0090367C" w:rsidRDefault="00FC029E" w:rsidP="00FB410E">
      <w:pPr>
        <w:numPr>
          <w:ilvl w:val="0"/>
          <w:numId w:val="139"/>
        </w:numPr>
        <w:spacing w:after="200" w:line="276" w:lineRule="auto"/>
        <w:jc w:val="left"/>
        <w:rPr>
          <w:rFonts w:ascii="Calibri" w:eastAsia="Calibri" w:hAnsi="Calibri" w:cs="Times New Roman"/>
          <w:sz w:val="22"/>
          <w:lang w:eastAsia="en-US"/>
        </w:rPr>
      </w:pPr>
      <w:r w:rsidRPr="0090367C">
        <w:rPr>
          <w:rFonts w:eastAsia="Calibri" w:cs="Times New Roman"/>
          <w:spacing w:val="-4"/>
          <w:sz w:val="28"/>
          <w:lang w:eastAsia="en-US"/>
        </w:rPr>
        <w:t>выполнять совместные проектные задания с использованием предложенных образцов.</w:t>
      </w:r>
    </w:p>
    <w:p w14:paraId="73686414" w14:textId="77777777" w:rsidR="00FC029E" w:rsidRPr="0090367C" w:rsidRDefault="00FC029E" w:rsidP="00FC029E">
      <w:pPr>
        <w:spacing w:line="252" w:lineRule="auto"/>
        <w:ind w:left="120" w:firstLine="0"/>
        <w:rPr>
          <w:rFonts w:ascii="Calibri" w:eastAsia="Calibri" w:hAnsi="Calibri" w:cs="Times New Roman"/>
          <w:sz w:val="22"/>
          <w:lang w:eastAsia="en-US"/>
        </w:rPr>
      </w:pPr>
    </w:p>
    <w:p w14:paraId="06D4556B" w14:textId="77777777" w:rsidR="00FC029E" w:rsidRPr="0090367C" w:rsidRDefault="00FC029E" w:rsidP="00FC029E">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ПРЕДМЕТНЫЕ РЕЗУЛЬТАТЫ</w:t>
      </w:r>
    </w:p>
    <w:p w14:paraId="1ADDB0FB" w14:textId="77777777" w:rsidR="00FC029E" w:rsidRPr="0090367C" w:rsidRDefault="00FC029E" w:rsidP="00FC029E">
      <w:pPr>
        <w:spacing w:line="264" w:lineRule="auto"/>
        <w:ind w:left="120" w:firstLine="0"/>
        <w:rPr>
          <w:rFonts w:ascii="Calibri" w:eastAsia="Calibri" w:hAnsi="Calibri" w:cs="Times New Roman"/>
          <w:sz w:val="22"/>
          <w:lang w:eastAsia="en-US"/>
        </w:rPr>
      </w:pPr>
    </w:p>
    <w:p w14:paraId="45DB4F1F" w14:textId="77777777" w:rsidR="00FC029E" w:rsidRPr="0090367C" w:rsidRDefault="00FC029E" w:rsidP="00FC029E">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1 КЛАСС</w:t>
      </w:r>
    </w:p>
    <w:p w14:paraId="09772C1C" w14:textId="77777777" w:rsidR="00FC029E" w:rsidRPr="0090367C" w:rsidRDefault="00FC029E" w:rsidP="00FC029E">
      <w:pPr>
        <w:spacing w:line="264" w:lineRule="auto"/>
        <w:ind w:left="120" w:firstLine="0"/>
        <w:rPr>
          <w:rFonts w:ascii="Calibri" w:eastAsia="Calibri" w:hAnsi="Calibri" w:cs="Times New Roman"/>
          <w:sz w:val="22"/>
          <w:lang w:eastAsia="en-US"/>
        </w:rPr>
      </w:pPr>
      <w:r w:rsidRPr="0090367C">
        <w:rPr>
          <w:rFonts w:eastAsia="Calibri" w:cs="Times New Roman"/>
          <w:sz w:val="28"/>
          <w:lang w:eastAsia="en-US"/>
        </w:rPr>
        <w:t xml:space="preserve">К концу обучения </w:t>
      </w:r>
      <w:r w:rsidRPr="0090367C">
        <w:rPr>
          <w:rFonts w:eastAsia="Calibri" w:cs="Times New Roman"/>
          <w:b/>
          <w:sz w:val="28"/>
          <w:lang w:eastAsia="en-US"/>
        </w:rPr>
        <w:t>в первом классе</w:t>
      </w:r>
      <w:r w:rsidRPr="0090367C">
        <w:rPr>
          <w:rFonts w:eastAsia="Calibri" w:cs="Times New Roman"/>
          <w:sz w:val="28"/>
          <w:lang w:eastAsia="en-US"/>
        </w:rPr>
        <w:t xml:space="preserve"> обучающийся научится:</w:t>
      </w:r>
    </w:p>
    <w:p w14:paraId="3BE3EB77" w14:textId="77777777" w:rsidR="00FC029E" w:rsidRPr="0090367C" w:rsidRDefault="00FC029E" w:rsidP="00FC029E">
      <w:pPr>
        <w:spacing w:line="264" w:lineRule="auto"/>
        <w:ind w:left="120" w:firstLine="0"/>
        <w:rPr>
          <w:rFonts w:ascii="Calibri" w:eastAsia="Calibri" w:hAnsi="Calibri" w:cs="Times New Roman"/>
          <w:sz w:val="22"/>
          <w:lang w:eastAsia="en-US"/>
        </w:rPr>
      </w:pPr>
    </w:p>
    <w:p w14:paraId="31CCFE09" w14:textId="77777777" w:rsidR="00FC029E" w:rsidRPr="0090367C" w:rsidRDefault="00FC029E" w:rsidP="00FB410E">
      <w:pPr>
        <w:numPr>
          <w:ilvl w:val="0"/>
          <w:numId w:val="14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различать слово и предложение; выделять слова из предложений;</w:t>
      </w:r>
    </w:p>
    <w:p w14:paraId="203A75E4" w14:textId="77777777" w:rsidR="00FC029E" w:rsidRPr="0090367C" w:rsidRDefault="00FC029E" w:rsidP="00FB410E">
      <w:pPr>
        <w:numPr>
          <w:ilvl w:val="0"/>
          <w:numId w:val="140"/>
        </w:numPr>
        <w:spacing w:after="200" w:line="276" w:lineRule="auto"/>
        <w:jc w:val="left"/>
        <w:rPr>
          <w:rFonts w:ascii="Calibri" w:eastAsia="Calibri" w:hAnsi="Calibri" w:cs="Times New Roman"/>
          <w:sz w:val="22"/>
          <w:lang w:val="en-US" w:eastAsia="en-US"/>
        </w:rPr>
      </w:pPr>
      <w:r w:rsidRPr="0090367C">
        <w:rPr>
          <w:rFonts w:eastAsia="Calibri" w:cs="Times New Roman"/>
          <w:sz w:val="28"/>
          <w:lang w:val="en-US" w:eastAsia="en-US"/>
        </w:rPr>
        <w:t>выделять звуки из слова;</w:t>
      </w:r>
    </w:p>
    <w:p w14:paraId="7DC95E67" w14:textId="77777777" w:rsidR="00FC029E" w:rsidRPr="0090367C" w:rsidRDefault="00FC029E" w:rsidP="00FB410E">
      <w:pPr>
        <w:numPr>
          <w:ilvl w:val="0"/>
          <w:numId w:val="14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различать гласные и согласные звуки (в том числе различать в словах согласный звук [й’] и гласный звук [и]);</w:t>
      </w:r>
    </w:p>
    <w:p w14:paraId="31378690" w14:textId="77777777" w:rsidR="00FC029E" w:rsidRPr="0090367C" w:rsidRDefault="00FC029E" w:rsidP="00FB410E">
      <w:pPr>
        <w:numPr>
          <w:ilvl w:val="0"/>
          <w:numId w:val="14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различать ударные и безударные гласные звуки;</w:t>
      </w:r>
    </w:p>
    <w:p w14:paraId="3A320094" w14:textId="77777777" w:rsidR="00FC029E" w:rsidRPr="0090367C" w:rsidRDefault="00FC029E" w:rsidP="00FB410E">
      <w:pPr>
        <w:numPr>
          <w:ilvl w:val="0"/>
          <w:numId w:val="14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различать согласные звуки: мягкие и твёрдые, звонкие и глухие (вне слова и в слове);</w:t>
      </w:r>
    </w:p>
    <w:p w14:paraId="2B4D056F" w14:textId="77777777" w:rsidR="00FC029E" w:rsidRPr="0090367C" w:rsidRDefault="00FC029E" w:rsidP="00FB410E">
      <w:pPr>
        <w:numPr>
          <w:ilvl w:val="0"/>
          <w:numId w:val="14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различать понятия «звук» и «буква»;</w:t>
      </w:r>
    </w:p>
    <w:p w14:paraId="44D63ABB" w14:textId="77777777" w:rsidR="00FC029E" w:rsidRPr="0090367C" w:rsidRDefault="00FC029E" w:rsidP="00FB410E">
      <w:pPr>
        <w:numPr>
          <w:ilvl w:val="0"/>
          <w:numId w:val="14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определять количество слогов в слове; делить слова на слоги (простые случаи: слова без стечения согласных); определять в слове ударный слог;</w:t>
      </w:r>
    </w:p>
    <w:p w14:paraId="6997F5BE" w14:textId="77777777" w:rsidR="00FC029E" w:rsidRPr="0090367C" w:rsidRDefault="00FC029E" w:rsidP="00FB410E">
      <w:pPr>
        <w:numPr>
          <w:ilvl w:val="0"/>
          <w:numId w:val="14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обозначать на письме мягкость согласных звуков буквами «е», «ё», «ю», «я» и буквой «ь» в конце слова;</w:t>
      </w:r>
    </w:p>
    <w:p w14:paraId="05BB63C0" w14:textId="77777777" w:rsidR="00FC029E" w:rsidRPr="0090367C" w:rsidRDefault="00FC029E" w:rsidP="00FB410E">
      <w:pPr>
        <w:numPr>
          <w:ilvl w:val="0"/>
          <w:numId w:val="14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правильно называть буквы русского алфавита; использовать знание последовательности букв русского алфавита для упорядочения небольшого списка слов;</w:t>
      </w:r>
    </w:p>
    <w:p w14:paraId="00EE7B8B" w14:textId="77777777" w:rsidR="00FC029E" w:rsidRPr="0090367C" w:rsidRDefault="00FC029E" w:rsidP="00FB410E">
      <w:pPr>
        <w:numPr>
          <w:ilvl w:val="0"/>
          <w:numId w:val="14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писать аккуратным разборчивым почерком прописные и строчные буквы, соединения букв, слова;</w:t>
      </w:r>
    </w:p>
    <w:p w14:paraId="58063F36" w14:textId="77777777" w:rsidR="00FC029E" w:rsidRPr="0090367C" w:rsidRDefault="00FC029E" w:rsidP="00FB410E">
      <w:pPr>
        <w:numPr>
          <w:ilvl w:val="0"/>
          <w:numId w:val="14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lastRenderedPageBreak/>
        <w:t>применять изученные правила правописания: раздельное написание слов в предложении; знаки препинания в конце предложения: точка, вопросительный и восклицательный знаки; прописная буква в начале предложения и в именах собственных (имена и фамилии людей, клички животных); перенос слов по слогам (простые случаи: слова из слогов типа «согласный + гласный»); гласные после шипящих в сочетаниях «жи», «ши» (в положении под ударением), «ча», «ща», «чу», «щу»; непроверяемые гласные и согласные (перечень слов в орфографическом словаре учебника);</w:t>
      </w:r>
    </w:p>
    <w:p w14:paraId="02B3F1E9" w14:textId="77777777" w:rsidR="00FC029E" w:rsidRPr="0090367C" w:rsidRDefault="00FC029E" w:rsidP="00FB410E">
      <w:pPr>
        <w:numPr>
          <w:ilvl w:val="0"/>
          <w:numId w:val="14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правильно списывать (без пропусков и искажений букв) слова и предложения, тексты объёмом не более 25 слов;</w:t>
      </w:r>
    </w:p>
    <w:p w14:paraId="4C5416D0" w14:textId="77777777" w:rsidR="00FC029E" w:rsidRPr="0090367C" w:rsidRDefault="00FC029E" w:rsidP="00FB410E">
      <w:pPr>
        <w:numPr>
          <w:ilvl w:val="0"/>
          <w:numId w:val="14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писать под диктовку (без пропусков и искажений букв) слова, предложения из 3–5 слов, тексты объёмом не более 20 слов, правописание которых не расходится с произношением;</w:t>
      </w:r>
    </w:p>
    <w:p w14:paraId="50FC18FC" w14:textId="77777777" w:rsidR="00FC029E" w:rsidRPr="0090367C" w:rsidRDefault="00FC029E" w:rsidP="00FB410E">
      <w:pPr>
        <w:numPr>
          <w:ilvl w:val="0"/>
          <w:numId w:val="14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находить и исправлять ошибки по изученным правилам;</w:t>
      </w:r>
    </w:p>
    <w:p w14:paraId="725749D8" w14:textId="77777777" w:rsidR="00FC029E" w:rsidRPr="0090367C" w:rsidRDefault="00FC029E" w:rsidP="00FB410E">
      <w:pPr>
        <w:numPr>
          <w:ilvl w:val="0"/>
          <w:numId w:val="140"/>
        </w:numPr>
        <w:spacing w:after="200" w:line="276" w:lineRule="auto"/>
        <w:jc w:val="left"/>
        <w:rPr>
          <w:rFonts w:ascii="Calibri" w:eastAsia="Calibri" w:hAnsi="Calibri" w:cs="Times New Roman"/>
          <w:sz w:val="22"/>
          <w:lang w:val="en-US" w:eastAsia="en-US"/>
        </w:rPr>
      </w:pPr>
      <w:r w:rsidRPr="0090367C">
        <w:rPr>
          <w:rFonts w:eastAsia="Calibri" w:cs="Times New Roman"/>
          <w:sz w:val="28"/>
          <w:lang w:val="en-US" w:eastAsia="en-US"/>
        </w:rPr>
        <w:t>понимать прослушанный текст;</w:t>
      </w:r>
    </w:p>
    <w:p w14:paraId="19B8DC8E" w14:textId="77777777" w:rsidR="00FC029E" w:rsidRPr="0090367C" w:rsidRDefault="00FC029E" w:rsidP="00FB410E">
      <w:pPr>
        <w:numPr>
          <w:ilvl w:val="0"/>
          <w:numId w:val="14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читать вслух и про себя (с пониманием) короткие тексты с соблюдением интонации и пауз в соответствии со знаками препинания в конце предложения;</w:t>
      </w:r>
    </w:p>
    <w:p w14:paraId="63F1FB71" w14:textId="77777777" w:rsidR="00FC029E" w:rsidRPr="0090367C" w:rsidRDefault="00FC029E" w:rsidP="00FB410E">
      <w:pPr>
        <w:numPr>
          <w:ilvl w:val="0"/>
          <w:numId w:val="14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находить в тексте слова, значение которых требует уточнения;</w:t>
      </w:r>
    </w:p>
    <w:p w14:paraId="5547FF4F" w14:textId="77777777" w:rsidR="00FC029E" w:rsidRPr="0090367C" w:rsidRDefault="00FC029E" w:rsidP="00FB410E">
      <w:pPr>
        <w:numPr>
          <w:ilvl w:val="0"/>
          <w:numId w:val="14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составлять предложение из набора форм слов;</w:t>
      </w:r>
    </w:p>
    <w:p w14:paraId="461A4AB2" w14:textId="77777777" w:rsidR="00FC029E" w:rsidRPr="0090367C" w:rsidRDefault="00FC029E" w:rsidP="00FB410E">
      <w:pPr>
        <w:numPr>
          <w:ilvl w:val="0"/>
          <w:numId w:val="14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устно составлять текст из 3–5 предложений по сюжетным картинкам и на основе наблюдений;</w:t>
      </w:r>
    </w:p>
    <w:p w14:paraId="79B07610" w14:textId="77777777" w:rsidR="00FC029E" w:rsidRPr="0090367C" w:rsidRDefault="00FC029E" w:rsidP="00FB410E">
      <w:pPr>
        <w:numPr>
          <w:ilvl w:val="0"/>
          <w:numId w:val="14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использовать изученные понятия в процессе решения учебных задач.</w:t>
      </w:r>
    </w:p>
    <w:p w14:paraId="01AE3722" w14:textId="77777777" w:rsidR="00FC029E" w:rsidRPr="0090367C" w:rsidRDefault="00FC029E" w:rsidP="00FC029E">
      <w:pPr>
        <w:spacing w:line="264" w:lineRule="auto"/>
        <w:ind w:left="120" w:firstLine="0"/>
        <w:rPr>
          <w:rFonts w:ascii="Calibri" w:eastAsia="Calibri" w:hAnsi="Calibri" w:cs="Times New Roman"/>
          <w:sz w:val="22"/>
          <w:lang w:eastAsia="en-US"/>
        </w:rPr>
      </w:pPr>
    </w:p>
    <w:p w14:paraId="1385B572" w14:textId="77777777" w:rsidR="00FC029E" w:rsidRPr="0090367C" w:rsidRDefault="00FC029E" w:rsidP="00FC029E">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2 КЛАСС</w:t>
      </w:r>
    </w:p>
    <w:p w14:paraId="0B8EA2B2" w14:textId="77777777" w:rsidR="00FC029E" w:rsidRPr="0090367C" w:rsidRDefault="00FC029E" w:rsidP="00FC029E">
      <w:pPr>
        <w:spacing w:line="264" w:lineRule="auto"/>
        <w:ind w:left="120" w:firstLine="0"/>
        <w:rPr>
          <w:rFonts w:ascii="Calibri" w:eastAsia="Calibri" w:hAnsi="Calibri" w:cs="Times New Roman"/>
          <w:sz w:val="22"/>
          <w:lang w:eastAsia="en-US"/>
        </w:rPr>
      </w:pPr>
      <w:r w:rsidRPr="0090367C">
        <w:rPr>
          <w:rFonts w:eastAsia="Calibri" w:cs="Times New Roman"/>
          <w:sz w:val="28"/>
          <w:lang w:eastAsia="en-US"/>
        </w:rPr>
        <w:t xml:space="preserve">К концу обучения во </w:t>
      </w:r>
      <w:r w:rsidRPr="0090367C">
        <w:rPr>
          <w:rFonts w:eastAsia="Calibri" w:cs="Times New Roman"/>
          <w:b/>
          <w:sz w:val="28"/>
          <w:lang w:eastAsia="en-US"/>
        </w:rPr>
        <w:t xml:space="preserve">втором классе </w:t>
      </w:r>
      <w:r w:rsidRPr="0090367C">
        <w:rPr>
          <w:rFonts w:eastAsia="Calibri" w:cs="Times New Roman"/>
          <w:sz w:val="28"/>
          <w:lang w:eastAsia="en-US"/>
        </w:rPr>
        <w:t>обучающийся научится:</w:t>
      </w:r>
    </w:p>
    <w:p w14:paraId="7A044DB1" w14:textId="77777777" w:rsidR="00FC029E" w:rsidRPr="0090367C" w:rsidRDefault="00FC029E" w:rsidP="00FC029E">
      <w:pPr>
        <w:spacing w:line="264" w:lineRule="auto"/>
        <w:ind w:left="120" w:firstLine="0"/>
        <w:rPr>
          <w:rFonts w:ascii="Calibri" w:eastAsia="Calibri" w:hAnsi="Calibri" w:cs="Times New Roman"/>
          <w:sz w:val="22"/>
          <w:lang w:eastAsia="en-US"/>
        </w:rPr>
      </w:pPr>
    </w:p>
    <w:p w14:paraId="12258700" w14:textId="77777777" w:rsidR="00FC029E" w:rsidRPr="0090367C" w:rsidRDefault="00FC029E" w:rsidP="00FB410E">
      <w:pPr>
        <w:numPr>
          <w:ilvl w:val="0"/>
          <w:numId w:val="14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осознавать язык как основное средство общения;</w:t>
      </w:r>
    </w:p>
    <w:p w14:paraId="44B8BCAD" w14:textId="77777777" w:rsidR="00FC029E" w:rsidRPr="0090367C" w:rsidRDefault="00FC029E" w:rsidP="00FB410E">
      <w:pPr>
        <w:numPr>
          <w:ilvl w:val="0"/>
          <w:numId w:val="14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lastRenderedPageBreak/>
        <w:t>характеризовать согласные звуки вне слова и в слове по заданным параметрам: согласный парный (непарный) по твёрдости (мягкости); согласный парный (непарный) по звонкости (глухости);</w:t>
      </w:r>
    </w:p>
    <w:p w14:paraId="7E2B2318" w14:textId="77777777" w:rsidR="00FC029E" w:rsidRPr="0090367C" w:rsidRDefault="00FC029E" w:rsidP="00FB410E">
      <w:pPr>
        <w:numPr>
          <w:ilvl w:val="0"/>
          <w:numId w:val="14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определять количество слогов в слове; делить слово на слоги (в том числе слова со стечением согласных);</w:t>
      </w:r>
    </w:p>
    <w:p w14:paraId="57EE3F49" w14:textId="77777777" w:rsidR="00FC029E" w:rsidRPr="0090367C" w:rsidRDefault="00FC029E" w:rsidP="00FB410E">
      <w:pPr>
        <w:numPr>
          <w:ilvl w:val="0"/>
          <w:numId w:val="14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устанавливать соотношение звукового и буквенного состава слова, в том числе с учётом функций букв «е», «ё», «ю», «я»;</w:t>
      </w:r>
    </w:p>
    <w:p w14:paraId="69FEBF30" w14:textId="77777777" w:rsidR="00FC029E" w:rsidRPr="0090367C" w:rsidRDefault="00FC029E" w:rsidP="00FB410E">
      <w:pPr>
        <w:numPr>
          <w:ilvl w:val="0"/>
          <w:numId w:val="14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обозначать на письме мягкость согласных звуков буквой мягкий знак в середине слова;</w:t>
      </w:r>
    </w:p>
    <w:p w14:paraId="6CF99550" w14:textId="77777777" w:rsidR="00FC029E" w:rsidRPr="0090367C" w:rsidRDefault="00FC029E" w:rsidP="00FB410E">
      <w:pPr>
        <w:numPr>
          <w:ilvl w:val="0"/>
          <w:numId w:val="141"/>
        </w:numPr>
        <w:spacing w:after="200" w:line="276" w:lineRule="auto"/>
        <w:jc w:val="left"/>
        <w:rPr>
          <w:rFonts w:ascii="Calibri" w:eastAsia="Calibri" w:hAnsi="Calibri" w:cs="Times New Roman"/>
          <w:sz w:val="22"/>
          <w:lang w:val="en-US" w:eastAsia="en-US"/>
        </w:rPr>
      </w:pPr>
      <w:r w:rsidRPr="0090367C">
        <w:rPr>
          <w:rFonts w:eastAsia="Calibri" w:cs="Times New Roman"/>
          <w:sz w:val="28"/>
          <w:lang w:val="en-US" w:eastAsia="en-US"/>
        </w:rPr>
        <w:t>находить однокоренные слова;</w:t>
      </w:r>
    </w:p>
    <w:p w14:paraId="3DE20816" w14:textId="77777777" w:rsidR="00FC029E" w:rsidRPr="0090367C" w:rsidRDefault="00FC029E" w:rsidP="00FB410E">
      <w:pPr>
        <w:numPr>
          <w:ilvl w:val="0"/>
          <w:numId w:val="14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выделять в слове корень (простые случаи);</w:t>
      </w:r>
    </w:p>
    <w:p w14:paraId="235D0EBC" w14:textId="77777777" w:rsidR="00FC029E" w:rsidRPr="0090367C" w:rsidRDefault="00FC029E" w:rsidP="00FB410E">
      <w:pPr>
        <w:numPr>
          <w:ilvl w:val="0"/>
          <w:numId w:val="141"/>
        </w:numPr>
        <w:spacing w:after="200" w:line="276" w:lineRule="auto"/>
        <w:jc w:val="left"/>
        <w:rPr>
          <w:rFonts w:ascii="Calibri" w:eastAsia="Calibri" w:hAnsi="Calibri" w:cs="Times New Roman"/>
          <w:sz w:val="22"/>
          <w:lang w:val="en-US" w:eastAsia="en-US"/>
        </w:rPr>
      </w:pPr>
      <w:r w:rsidRPr="0090367C">
        <w:rPr>
          <w:rFonts w:eastAsia="Calibri" w:cs="Times New Roman"/>
          <w:sz w:val="28"/>
          <w:lang w:val="en-US" w:eastAsia="en-US"/>
        </w:rPr>
        <w:t>выделять в слове окончание;</w:t>
      </w:r>
    </w:p>
    <w:p w14:paraId="440AF480" w14:textId="77777777" w:rsidR="00FC029E" w:rsidRPr="0090367C" w:rsidRDefault="00FC029E" w:rsidP="00FB410E">
      <w:pPr>
        <w:numPr>
          <w:ilvl w:val="0"/>
          <w:numId w:val="14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выявлять в тексте случаи употребления многозначных слов, понимать их значения и уточнять значение по учебным словарям; выявлять случаи употребления синонимов и антонимов (без называния терминов);</w:t>
      </w:r>
    </w:p>
    <w:p w14:paraId="7352A0CC" w14:textId="77777777" w:rsidR="00FC029E" w:rsidRPr="0090367C" w:rsidRDefault="00FC029E" w:rsidP="00FB410E">
      <w:pPr>
        <w:numPr>
          <w:ilvl w:val="0"/>
          <w:numId w:val="14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распознавать слова, отвечающие на вопросы «кто?», «что?»;</w:t>
      </w:r>
    </w:p>
    <w:p w14:paraId="43EFAB32" w14:textId="77777777" w:rsidR="00FC029E" w:rsidRPr="0090367C" w:rsidRDefault="00FC029E" w:rsidP="00FB410E">
      <w:pPr>
        <w:numPr>
          <w:ilvl w:val="0"/>
          <w:numId w:val="14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распознавать слова, отвечающие на вопросы «что делать?», «что сделать?» и другие;</w:t>
      </w:r>
    </w:p>
    <w:p w14:paraId="5C876505" w14:textId="77777777" w:rsidR="00FC029E" w:rsidRPr="0090367C" w:rsidRDefault="00FC029E" w:rsidP="00FB410E">
      <w:pPr>
        <w:numPr>
          <w:ilvl w:val="0"/>
          <w:numId w:val="14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распознавать слова, отвечающие на вопросы «какой?», «какая?», «какое?», «какие?»;</w:t>
      </w:r>
    </w:p>
    <w:p w14:paraId="513B5213" w14:textId="77777777" w:rsidR="00FC029E" w:rsidRPr="0090367C" w:rsidRDefault="00FC029E" w:rsidP="00FB410E">
      <w:pPr>
        <w:numPr>
          <w:ilvl w:val="0"/>
          <w:numId w:val="141"/>
        </w:numPr>
        <w:spacing w:after="200" w:line="276" w:lineRule="auto"/>
        <w:jc w:val="left"/>
        <w:rPr>
          <w:rFonts w:ascii="Calibri" w:eastAsia="Calibri" w:hAnsi="Calibri" w:cs="Times New Roman"/>
          <w:sz w:val="22"/>
          <w:lang w:eastAsia="en-US"/>
        </w:rPr>
      </w:pPr>
      <w:r w:rsidRPr="0090367C">
        <w:rPr>
          <w:rFonts w:eastAsia="Calibri" w:cs="Times New Roman"/>
          <w:spacing w:val="-4"/>
          <w:sz w:val="28"/>
          <w:lang w:eastAsia="en-US"/>
        </w:rPr>
        <w:t>определять вид предложения по цели высказывания и по эмоциональной окраске;</w:t>
      </w:r>
    </w:p>
    <w:p w14:paraId="6BC873E6" w14:textId="77777777" w:rsidR="00FC029E" w:rsidRPr="0090367C" w:rsidRDefault="00FC029E" w:rsidP="00FB410E">
      <w:pPr>
        <w:numPr>
          <w:ilvl w:val="0"/>
          <w:numId w:val="14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находить место орфограммы в слове и между словами по изученным правилам;</w:t>
      </w:r>
    </w:p>
    <w:p w14:paraId="041325F6" w14:textId="77777777" w:rsidR="00FC029E" w:rsidRPr="0090367C" w:rsidRDefault="00FC029E" w:rsidP="00FB410E">
      <w:pPr>
        <w:numPr>
          <w:ilvl w:val="0"/>
          <w:numId w:val="14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xml:space="preserve">применять изученные правила правописания, в том числе: сочетания «чк», «чн», «чт»; «щн»; «нч»; проверяемые безударные гласные в корне слова; парные звонкие и глухие согласные в корне слова; непроверяемые гласные и согласные (перечень слов в орфографическом словаре учебника); </w:t>
      </w:r>
      <w:r w:rsidRPr="0090367C">
        <w:rPr>
          <w:rFonts w:eastAsia="Calibri" w:cs="Times New Roman"/>
          <w:sz w:val="28"/>
          <w:lang w:eastAsia="en-US"/>
        </w:rPr>
        <w:lastRenderedPageBreak/>
        <w:t>прописная буква в именах, отчествах, фамилиях людей, кличках животных, географических названиях; раздельное написание предлогов с именами существительными, разделительный мягкий знак;</w:t>
      </w:r>
    </w:p>
    <w:p w14:paraId="6DA3F4F4" w14:textId="77777777" w:rsidR="00FC029E" w:rsidRPr="0090367C" w:rsidRDefault="00FC029E" w:rsidP="00FB410E">
      <w:pPr>
        <w:numPr>
          <w:ilvl w:val="0"/>
          <w:numId w:val="14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правильно списывать (без пропусков и искажений букв) слова и предложения, тексты объёмом не более 50 слов;</w:t>
      </w:r>
    </w:p>
    <w:p w14:paraId="45F92362" w14:textId="77777777" w:rsidR="00FC029E" w:rsidRPr="0090367C" w:rsidRDefault="00FC029E" w:rsidP="00FB410E">
      <w:pPr>
        <w:numPr>
          <w:ilvl w:val="0"/>
          <w:numId w:val="14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писать под диктовку (без пропусков и искажений букв) слова, предложения, тексты объёмом не более 45 слов с учётом изученных правил правописания;</w:t>
      </w:r>
    </w:p>
    <w:p w14:paraId="01CF526D" w14:textId="77777777" w:rsidR="00FC029E" w:rsidRPr="0090367C" w:rsidRDefault="00FC029E" w:rsidP="00FB410E">
      <w:pPr>
        <w:numPr>
          <w:ilvl w:val="0"/>
          <w:numId w:val="14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находить и исправлять ошибки по изученным правилам;</w:t>
      </w:r>
    </w:p>
    <w:p w14:paraId="0999E1B0" w14:textId="77777777" w:rsidR="00FC029E" w:rsidRPr="0090367C" w:rsidRDefault="00FC029E" w:rsidP="00FB410E">
      <w:pPr>
        <w:numPr>
          <w:ilvl w:val="0"/>
          <w:numId w:val="14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пользоваться толковым, орфографическим, орфоэпическим словарями учебника;</w:t>
      </w:r>
    </w:p>
    <w:p w14:paraId="6F73D85B" w14:textId="77777777" w:rsidR="00FC029E" w:rsidRPr="0090367C" w:rsidRDefault="00FC029E" w:rsidP="00FB410E">
      <w:pPr>
        <w:numPr>
          <w:ilvl w:val="0"/>
          <w:numId w:val="14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строить устное диалогическое и монологическое высказывания (2–4 предложения на определённую тему, по наблюдениям) с соблюдением орфоэпических норм, правильной интонации;</w:t>
      </w:r>
    </w:p>
    <w:p w14:paraId="4A400D77" w14:textId="77777777" w:rsidR="00FC029E" w:rsidRPr="0090367C" w:rsidRDefault="00FC029E" w:rsidP="00FB410E">
      <w:pPr>
        <w:numPr>
          <w:ilvl w:val="0"/>
          <w:numId w:val="14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формулировать простые выводы на основе прочитанного (услышанного) устно и письменно (1–2 предложения);</w:t>
      </w:r>
    </w:p>
    <w:p w14:paraId="165166E0" w14:textId="77777777" w:rsidR="00FC029E" w:rsidRPr="0090367C" w:rsidRDefault="00FC029E" w:rsidP="00FB410E">
      <w:pPr>
        <w:numPr>
          <w:ilvl w:val="0"/>
          <w:numId w:val="14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составлять предложения из слов, устанавливая между ними смысловую связь по вопросам;</w:t>
      </w:r>
    </w:p>
    <w:p w14:paraId="4BE44E48" w14:textId="77777777" w:rsidR="00FC029E" w:rsidRPr="0090367C" w:rsidRDefault="00FC029E" w:rsidP="00FB410E">
      <w:pPr>
        <w:numPr>
          <w:ilvl w:val="0"/>
          <w:numId w:val="14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определять тему текста и озаглавливать текст, отражая его тему;</w:t>
      </w:r>
    </w:p>
    <w:p w14:paraId="109BEEC2" w14:textId="77777777" w:rsidR="00FC029E" w:rsidRPr="0090367C" w:rsidRDefault="00FC029E" w:rsidP="00FB410E">
      <w:pPr>
        <w:numPr>
          <w:ilvl w:val="0"/>
          <w:numId w:val="14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составлять текст из разрозненных предложений, частей текста;</w:t>
      </w:r>
    </w:p>
    <w:p w14:paraId="492350B5" w14:textId="77777777" w:rsidR="00FC029E" w:rsidRPr="0090367C" w:rsidRDefault="00FC029E" w:rsidP="00FB410E">
      <w:pPr>
        <w:numPr>
          <w:ilvl w:val="0"/>
          <w:numId w:val="14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писать подробное изложение повествовательного текста объёмом 30–45 слов с использованием вопросов;</w:t>
      </w:r>
    </w:p>
    <w:p w14:paraId="6ADC0D7D" w14:textId="77777777" w:rsidR="00FC029E" w:rsidRPr="0090367C" w:rsidRDefault="00FC029E" w:rsidP="00FB410E">
      <w:pPr>
        <w:numPr>
          <w:ilvl w:val="0"/>
          <w:numId w:val="14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объяснять своими словами значение изученных понятий; использовать изученные понятия в процессе решения учебных задач.</w:t>
      </w:r>
    </w:p>
    <w:p w14:paraId="16FE572B" w14:textId="77777777" w:rsidR="00FC029E" w:rsidRPr="0090367C" w:rsidRDefault="00FC029E" w:rsidP="00FC029E">
      <w:pPr>
        <w:spacing w:line="264" w:lineRule="auto"/>
        <w:ind w:left="120" w:firstLine="0"/>
        <w:rPr>
          <w:rFonts w:ascii="Calibri" w:eastAsia="Calibri" w:hAnsi="Calibri" w:cs="Times New Roman"/>
          <w:sz w:val="22"/>
          <w:lang w:eastAsia="en-US"/>
        </w:rPr>
      </w:pPr>
    </w:p>
    <w:p w14:paraId="3662CFAF" w14:textId="77777777" w:rsidR="00FC029E" w:rsidRPr="0090367C" w:rsidRDefault="00FC029E" w:rsidP="00FC029E">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3 КЛАСС</w:t>
      </w:r>
    </w:p>
    <w:p w14:paraId="07C635DC" w14:textId="77777777" w:rsidR="00FC029E" w:rsidRPr="0090367C" w:rsidRDefault="00FC029E" w:rsidP="00FC029E">
      <w:pPr>
        <w:spacing w:line="264" w:lineRule="auto"/>
        <w:ind w:left="120" w:firstLine="0"/>
        <w:rPr>
          <w:rFonts w:ascii="Calibri" w:eastAsia="Calibri" w:hAnsi="Calibri" w:cs="Times New Roman"/>
          <w:sz w:val="22"/>
          <w:lang w:eastAsia="en-US"/>
        </w:rPr>
      </w:pPr>
      <w:r w:rsidRPr="0090367C">
        <w:rPr>
          <w:rFonts w:eastAsia="Calibri" w:cs="Times New Roman"/>
          <w:sz w:val="28"/>
          <w:lang w:eastAsia="en-US"/>
        </w:rPr>
        <w:t xml:space="preserve">К концу обучения в </w:t>
      </w:r>
      <w:r w:rsidRPr="0090367C">
        <w:rPr>
          <w:rFonts w:eastAsia="Calibri" w:cs="Times New Roman"/>
          <w:b/>
          <w:sz w:val="28"/>
          <w:lang w:eastAsia="en-US"/>
        </w:rPr>
        <w:t xml:space="preserve">третьем классе </w:t>
      </w:r>
      <w:r w:rsidRPr="0090367C">
        <w:rPr>
          <w:rFonts w:eastAsia="Calibri" w:cs="Times New Roman"/>
          <w:sz w:val="28"/>
          <w:lang w:eastAsia="en-US"/>
        </w:rPr>
        <w:t>обучающийся научится:</w:t>
      </w:r>
    </w:p>
    <w:p w14:paraId="5A0CDEC2" w14:textId="77777777" w:rsidR="00FC029E" w:rsidRPr="0090367C" w:rsidRDefault="00FC029E" w:rsidP="00FB410E">
      <w:pPr>
        <w:numPr>
          <w:ilvl w:val="0"/>
          <w:numId w:val="14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объяснять значение русского языка как государственного языка Российской Федерации;</w:t>
      </w:r>
    </w:p>
    <w:p w14:paraId="3ACAAE44" w14:textId="77777777" w:rsidR="00FC029E" w:rsidRPr="0090367C" w:rsidRDefault="00FC029E" w:rsidP="00FB410E">
      <w:pPr>
        <w:numPr>
          <w:ilvl w:val="0"/>
          <w:numId w:val="14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lastRenderedPageBreak/>
        <w:t>характеризовать, сравнивать, классифицировать звуки вне слова и в слове по заданным параметрам;</w:t>
      </w:r>
    </w:p>
    <w:p w14:paraId="0C8C2EDD" w14:textId="77777777" w:rsidR="00FC029E" w:rsidRPr="0090367C" w:rsidRDefault="00FC029E" w:rsidP="00FB410E">
      <w:pPr>
        <w:numPr>
          <w:ilvl w:val="0"/>
          <w:numId w:val="14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xml:space="preserve">производить </w:t>
      </w:r>
      <w:proofErr w:type="gramStart"/>
      <w:r w:rsidRPr="0090367C">
        <w:rPr>
          <w:rFonts w:eastAsia="Calibri" w:cs="Times New Roman"/>
          <w:sz w:val="28"/>
          <w:lang w:eastAsia="en-US"/>
        </w:rPr>
        <w:t>звуко-буквенный</w:t>
      </w:r>
      <w:proofErr w:type="gramEnd"/>
      <w:r w:rsidRPr="0090367C">
        <w:rPr>
          <w:rFonts w:eastAsia="Calibri" w:cs="Times New Roman"/>
          <w:sz w:val="28"/>
          <w:lang w:eastAsia="en-US"/>
        </w:rPr>
        <w:t xml:space="preserve"> анализ слова (в словах с орфограммами; без транскрибирования);</w:t>
      </w:r>
    </w:p>
    <w:p w14:paraId="78EE84B0" w14:textId="77777777" w:rsidR="00FC029E" w:rsidRPr="0090367C" w:rsidRDefault="00FC029E" w:rsidP="00FB410E">
      <w:pPr>
        <w:numPr>
          <w:ilvl w:val="0"/>
          <w:numId w:val="14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определять функцию разделительных мягкого и твёрдого знаков в словах; устанавливать соотношение звукового и буквенного состава, в том числе с учётом функций букв «е», «ё», «ю», «я», в словах с разделительными «ь», «ъ», в словах с непроизносимыми согласными;</w:t>
      </w:r>
    </w:p>
    <w:p w14:paraId="71653AD0" w14:textId="77777777" w:rsidR="00FC029E" w:rsidRPr="0090367C" w:rsidRDefault="00FC029E" w:rsidP="00FB410E">
      <w:pPr>
        <w:numPr>
          <w:ilvl w:val="0"/>
          <w:numId w:val="14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различать однокоренные слова и формы одного и того же слова; различать однокоренные слова и слова с омонимичными корнями (без называния термина); различать однокоренные слова и синонимы;</w:t>
      </w:r>
    </w:p>
    <w:p w14:paraId="538E2689" w14:textId="77777777" w:rsidR="00FC029E" w:rsidRPr="0090367C" w:rsidRDefault="00FC029E" w:rsidP="00FB410E">
      <w:pPr>
        <w:numPr>
          <w:ilvl w:val="0"/>
          <w:numId w:val="14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находить в словах с однозначно выделяемыми морфемами окончание, корень, приставку, суффикс;</w:t>
      </w:r>
    </w:p>
    <w:p w14:paraId="0F69420B" w14:textId="77777777" w:rsidR="00FC029E" w:rsidRPr="0090367C" w:rsidRDefault="00FC029E" w:rsidP="00FB410E">
      <w:pPr>
        <w:numPr>
          <w:ilvl w:val="0"/>
          <w:numId w:val="14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выявлять случаи употребления синонимов и антонимов; подбирать синонимы и антонимы к словам разных частей речи;</w:t>
      </w:r>
    </w:p>
    <w:p w14:paraId="54176587" w14:textId="77777777" w:rsidR="00FC029E" w:rsidRPr="0090367C" w:rsidRDefault="00FC029E" w:rsidP="00FB410E">
      <w:pPr>
        <w:numPr>
          <w:ilvl w:val="0"/>
          <w:numId w:val="14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распознавать слова, употребляемые в прямом и переносном значении (простые случаи);</w:t>
      </w:r>
    </w:p>
    <w:p w14:paraId="209EDB77" w14:textId="77777777" w:rsidR="00FC029E" w:rsidRPr="0090367C" w:rsidRDefault="00FC029E" w:rsidP="00FB410E">
      <w:pPr>
        <w:numPr>
          <w:ilvl w:val="0"/>
          <w:numId w:val="14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определять значение слова в тексте;</w:t>
      </w:r>
    </w:p>
    <w:p w14:paraId="09561B88" w14:textId="77777777" w:rsidR="00FC029E" w:rsidRPr="0090367C" w:rsidRDefault="00FC029E" w:rsidP="00FB410E">
      <w:pPr>
        <w:numPr>
          <w:ilvl w:val="0"/>
          <w:numId w:val="14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распознавать имена существительные; определять грамматические признаки имён существительных: род, число, падеж; склонять в единственном числе имена существительные с ударными окончаниями;</w:t>
      </w:r>
    </w:p>
    <w:p w14:paraId="476AE5D4" w14:textId="77777777" w:rsidR="00FC029E" w:rsidRPr="0090367C" w:rsidRDefault="00FC029E" w:rsidP="00FB410E">
      <w:pPr>
        <w:numPr>
          <w:ilvl w:val="0"/>
          <w:numId w:val="14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распознавать имена прилагательные; определять грамматические признаки имён прилагательных: род, число, падеж;</w:t>
      </w:r>
    </w:p>
    <w:p w14:paraId="6AFFE369" w14:textId="77777777" w:rsidR="00FC029E" w:rsidRPr="0090367C" w:rsidRDefault="00FC029E" w:rsidP="00FB410E">
      <w:pPr>
        <w:numPr>
          <w:ilvl w:val="0"/>
          <w:numId w:val="14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изменять имена прилагательные по падежам, числам, родам (в единственном числе) в соответствии с падежом, числом и родом имён существительных;</w:t>
      </w:r>
    </w:p>
    <w:p w14:paraId="75C41479" w14:textId="77777777" w:rsidR="00FC029E" w:rsidRPr="0090367C" w:rsidRDefault="00FC029E" w:rsidP="00FB410E">
      <w:pPr>
        <w:numPr>
          <w:ilvl w:val="0"/>
          <w:numId w:val="14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xml:space="preserve">распознавать глаголы; различать глаголы, отвечающие на вопросы «что делать?» и «что сделать?»; определять </w:t>
      </w:r>
      <w:r w:rsidRPr="0090367C">
        <w:rPr>
          <w:rFonts w:eastAsia="Calibri" w:cs="Times New Roman"/>
          <w:sz w:val="28"/>
          <w:lang w:eastAsia="en-US"/>
        </w:rPr>
        <w:lastRenderedPageBreak/>
        <w:t>грамматические признаки глаголов: форму времени, число, род (в прошедшем времени); изменять глагол по временам (простые случаи), в прошедшем времени – по родам;</w:t>
      </w:r>
    </w:p>
    <w:p w14:paraId="7E52645C" w14:textId="77777777" w:rsidR="00FC029E" w:rsidRPr="0090367C" w:rsidRDefault="00FC029E" w:rsidP="00FB410E">
      <w:pPr>
        <w:numPr>
          <w:ilvl w:val="0"/>
          <w:numId w:val="14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распознавать личные местоимения (в начальной форме);</w:t>
      </w:r>
    </w:p>
    <w:p w14:paraId="39E107BF" w14:textId="77777777" w:rsidR="00FC029E" w:rsidRPr="0090367C" w:rsidRDefault="00FC029E" w:rsidP="00FB410E">
      <w:pPr>
        <w:numPr>
          <w:ilvl w:val="0"/>
          <w:numId w:val="14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использовать личные местоимения для устранения неоправданных повторов в тексте;</w:t>
      </w:r>
    </w:p>
    <w:p w14:paraId="08F2FAA3" w14:textId="77777777" w:rsidR="00FC029E" w:rsidRPr="0090367C" w:rsidRDefault="00FC029E" w:rsidP="00FB410E">
      <w:pPr>
        <w:numPr>
          <w:ilvl w:val="0"/>
          <w:numId w:val="142"/>
        </w:numPr>
        <w:spacing w:after="200" w:line="276" w:lineRule="auto"/>
        <w:jc w:val="left"/>
        <w:rPr>
          <w:rFonts w:ascii="Calibri" w:eastAsia="Calibri" w:hAnsi="Calibri" w:cs="Times New Roman"/>
          <w:sz w:val="22"/>
          <w:lang w:val="en-US" w:eastAsia="en-US"/>
        </w:rPr>
      </w:pPr>
      <w:r w:rsidRPr="0090367C">
        <w:rPr>
          <w:rFonts w:eastAsia="Calibri" w:cs="Times New Roman"/>
          <w:sz w:val="28"/>
          <w:lang w:val="en-US" w:eastAsia="en-US"/>
        </w:rPr>
        <w:t>различать предлоги и приставки;</w:t>
      </w:r>
    </w:p>
    <w:p w14:paraId="6C86074B" w14:textId="77777777" w:rsidR="00FC029E" w:rsidRPr="0090367C" w:rsidRDefault="00FC029E" w:rsidP="00FB410E">
      <w:pPr>
        <w:numPr>
          <w:ilvl w:val="0"/>
          <w:numId w:val="14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определять вид предложения по цели высказывания и по эмоциональной окраске;</w:t>
      </w:r>
    </w:p>
    <w:p w14:paraId="6CD2BE68" w14:textId="77777777" w:rsidR="00FC029E" w:rsidRPr="0090367C" w:rsidRDefault="00FC029E" w:rsidP="00FB410E">
      <w:pPr>
        <w:numPr>
          <w:ilvl w:val="0"/>
          <w:numId w:val="14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находить главные и второстепенные (без деления на виды) члены предложения;</w:t>
      </w:r>
    </w:p>
    <w:p w14:paraId="6BDF86DA" w14:textId="77777777" w:rsidR="00FC029E" w:rsidRPr="0090367C" w:rsidRDefault="00FC029E" w:rsidP="00FB410E">
      <w:pPr>
        <w:numPr>
          <w:ilvl w:val="0"/>
          <w:numId w:val="14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распознавать распространённые и нераспространённые предложения;</w:t>
      </w:r>
    </w:p>
    <w:p w14:paraId="794548C3" w14:textId="77777777" w:rsidR="00FC029E" w:rsidRPr="0090367C" w:rsidRDefault="00FC029E" w:rsidP="00FB410E">
      <w:pPr>
        <w:numPr>
          <w:ilvl w:val="0"/>
          <w:numId w:val="14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находить место орфограммы в слове и между словами по изученным правилам; применять изученные правила правописания, в том числе непроверяемые гласные и согласные (перечень слов в орфографическом словаре учебника); непроизносимые согласные в корне слова; разделительный твёрдый знак; мягкий знак после шипящих на конце имён существительных; не с глаголами; раздельное написание предлогов со словами;</w:t>
      </w:r>
    </w:p>
    <w:p w14:paraId="72054C82" w14:textId="77777777" w:rsidR="00FC029E" w:rsidRPr="0090367C" w:rsidRDefault="00FC029E" w:rsidP="00FB410E">
      <w:pPr>
        <w:numPr>
          <w:ilvl w:val="0"/>
          <w:numId w:val="14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правильно списывать слова, предложения, тексты объёмом не более 70 слов;</w:t>
      </w:r>
    </w:p>
    <w:p w14:paraId="5055182D" w14:textId="77777777" w:rsidR="00FC029E" w:rsidRPr="0090367C" w:rsidRDefault="00FC029E" w:rsidP="00FB410E">
      <w:pPr>
        <w:numPr>
          <w:ilvl w:val="0"/>
          <w:numId w:val="14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писать под диктовку тексты объёмом не более 65 слов с учётом изученных правил правописания;</w:t>
      </w:r>
    </w:p>
    <w:p w14:paraId="6B8D676A" w14:textId="77777777" w:rsidR="00FC029E" w:rsidRPr="0090367C" w:rsidRDefault="00FC029E" w:rsidP="00FB410E">
      <w:pPr>
        <w:numPr>
          <w:ilvl w:val="0"/>
          <w:numId w:val="14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находить и исправлять ошибки по изученным правилам;</w:t>
      </w:r>
    </w:p>
    <w:p w14:paraId="2AC52B05" w14:textId="77777777" w:rsidR="00FC029E" w:rsidRPr="0090367C" w:rsidRDefault="00FC029E" w:rsidP="00FB410E">
      <w:pPr>
        <w:numPr>
          <w:ilvl w:val="0"/>
          <w:numId w:val="14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понимать тексты разных типов, находить в тексте заданную информацию;</w:t>
      </w:r>
    </w:p>
    <w:p w14:paraId="69102CAA" w14:textId="77777777" w:rsidR="00FC029E" w:rsidRPr="0090367C" w:rsidRDefault="00FC029E" w:rsidP="00FB410E">
      <w:pPr>
        <w:numPr>
          <w:ilvl w:val="0"/>
          <w:numId w:val="14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формулировать устно и письменно на основе прочитанной (услышанной) информации простые выводы (1–2 предложения);</w:t>
      </w:r>
    </w:p>
    <w:p w14:paraId="2C8E6B66" w14:textId="77777777" w:rsidR="00FC029E" w:rsidRPr="0090367C" w:rsidRDefault="00FC029E" w:rsidP="00FB410E">
      <w:pPr>
        <w:numPr>
          <w:ilvl w:val="0"/>
          <w:numId w:val="14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lastRenderedPageBreak/>
        <w:t>строить устное диалогическое и монологическое высказывания (3–5 предложений на определённую тему, по результатам наблюдений) с соблюдением орфоэпических норм, правильной интонации; создавать небольшие устные и письменные тексты (2–4 предложения), содержащие приглашение, просьбу, извинение, благодарность, отказ, с использованием норм речевого этикета;</w:t>
      </w:r>
    </w:p>
    <w:p w14:paraId="6EBAE245" w14:textId="77777777" w:rsidR="00FC029E" w:rsidRPr="0090367C" w:rsidRDefault="00FC029E" w:rsidP="00FB410E">
      <w:pPr>
        <w:numPr>
          <w:ilvl w:val="0"/>
          <w:numId w:val="14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определять связь предложений в тексте (с помощью личных местоимений, синонимов, союзов «и», «а», «но»);</w:t>
      </w:r>
    </w:p>
    <w:p w14:paraId="12877671" w14:textId="77777777" w:rsidR="00FC029E" w:rsidRPr="0090367C" w:rsidRDefault="00FC029E" w:rsidP="00FB410E">
      <w:pPr>
        <w:numPr>
          <w:ilvl w:val="0"/>
          <w:numId w:val="14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определять ключевые слова в тексте;</w:t>
      </w:r>
    </w:p>
    <w:p w14:paraId="71D78CD0" w14:textId="77777777" w:rsidR="00FC029E" w:rsidRPr="0090367C" w:rsidRDefault="00FC029E" w:rsidP="00FB410E">
      <w:pPr>
        <w:numPr>
          <w:ilvl w:val="0"/>
          <w:numId w:val="14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определять тему текста и основную мысль текста;</w:t>
      </w:r>
    </w:p>
    <w:p w14:paraId="7541F781" w14:textId="77777777" w:rsidR="00FC029E" w:rsidRPr="0090367C" w:rsidRDefault="00FC029E" w:rsidP="00FB410E">
      <w:pPr>
        <w:numPr>
          <w:ilvl w:val="0"/>
          <w:numId w:val="14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выявлять части текста (абзацы) и отражать с помощью ключевых слов или предложений их смысловое содержание;</w:t>
      </w:r>
    </w:p>
    <w:p w14:paraId="7EC0F816" w14:textId="77777777" w:rsidR="00FC029E" w:rsidRPr="0090367C" w:rsidRDefault="00FC029E" w:rsidP="00FB410E">
      <w:pPr>
        <w:numPr>
          <w:ilvl w:val="0"/>
          <w:numId w:val="14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составлять план текста, создавать по нему текст и корректировать текст;</w:t>
      </w:r>
    </w:p>
    <w:p w14:paraId="4BFA574E" w14:textId="77777777" w:rsidR="00FC029E" w:rsidRPr="0090367C" w:rsidRDefault="00FC029E" w:rsidP="00FB410E">
      <w:pPr>
        <w:numPr>
          <w:ilvl w:val="0"/>
          <w:numId w:val="14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писать подробное изложение по заданному, коллективно или самостоятельно составленному плану;</w:t>
      </w:r>
    </w:p>
    <w:p w14:paraId="5DF43A27" w14:textId="77777777" w:rsidR="00FC029E" w:rsidRPr="0090367C" w:rsidRDefault="00FC029E" w:rsidP="00FB410E">
      <w:pPr>
        <w:numPr>
          <w:ilvl w:val="0"/>
          <w:numId w:val="14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объяснять своими словами значение изученных понятий, использовать изученные понятия в процессе решения учебных задач;</w:t>
      </w:r>
    </w:p>
    <w:p w14:paraId="7D67DCCE" w14:textId="77777777" w:rsidR="00FC029E" w:rsidRPr="0090367C" w:rsidRDefault="00FC029E" w:rsidP="00FB410E">
      <w:pPr>
        <w:numPr>
          <w:ilvl w:val="0"/>
          <w:numId w:val="14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уточнять значение слова с помощью толкового словаря.</w:t>
      </w:r>
    </w:p>
    <w:p w14:paraId="148EC798" w14:textId="77777777" w:rsidR="00FC029E" w:rsidRPr="0090367C" w:rsidRDefault="00FC029E" w:rsidP="00FC029E">
      <w:pPr>
        <w:spacing w:line="264" w:lineRule="auto"/>
        <w:ind w:left="120" w:firstLine="0"/>
        <w:rPr>
          <w:rFonts w:ascii="Calibri" w:eastAsia="Calibri" w:hAnsi="Calibri" w:cs="Times New Roman"/>
          <w:sz w:val="22"/>
          <w:lang w:eastAsia="en-US"/>
        </w:rPr>
      </w:pPr>
    </w:p>
    <w:p w14:paraId="448BD654" w14:textId="77777777" w:rsidR="00FC029E" w:rsidRPr="0090367C" w:rsidRDefault="00FC029E" w:rsidP="00FC029E">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4 КЛАСС</w:t>
      </w:r>
    </w:p>
    <w:p w14:paraId="43AA32A0" w14:textId="77777777" w:rsidR="00FC029E" w:rsidRPr="0090367C" w:rsidRDefault="00FC029E" w:rsidP="00FC029E">
      <w:pPr>
        <w:spacing w:line="264" w:lineRule="auto"/>
        <w:ind w:left="120" w:firstLine="0"/>
        <w:rPr>
          <w:rFonts w:ascii="Calibri" w:eastAsia="Calibri" w:hAnsi="Calibri" w:cs="Times New Roman"/>
          <w:sz w:val="22"/>
          <w:lang w:eastAsia="en-US"/>
        </w:rPr>
      </w:pPr>
      <w:r w:rsidRPr="0090367C">
        <w:rPr>
          <w:rFonts w:eastAsia="Calibri" w:cs="Times New Roman"/>
          <w:sz w:val="28"/>
          <w:lang w:eastAsia="en-US"/>
        </w:rPr>
        <w:t xml:space="preserve">К концу обучения </w:t>
      </w:r>
      <w:r w:rsidRPr="0090367C">
        <w:rPr>
          <w:rFonts w:eastAsia="Calibri" w:cs="Times New Roman"/>
          <w:b/>
          <w:sz w:val="28"/>
          <w:lang w:eastAsia="en-US"/>
        </w:rPr>
        <w:t>в четвёртом классе</w:t>
      </w:r>
      <w:r w:rsidRPr="0090367C">
        <w:rPr>
          <w:rFonts w:eastAsia="Calibri" w:cs="Times New Roman"/>
          <w:sz w:val="28"/>
          <w:lang w:eastAsia="en-US"/>
        </w:rPr>
        <w:t xml:space="preserve"> обучающийся научится:</w:t>
      </w:r>
    </w:p>
    <w:p w14:paraId="7365035B" w14:textId="77777777" w:rsidR="00FC029E" w:rsidRPr="0090367C" w:rsidRDefault="00FC029E" w:rsidP="00FC029E">
      <w:pPr>
        <w:spacing w:line="264" w:lineRule="auto"/>
        <w:ind w:left="120" w:firstLine="0"/>
        <w:rPr>
          <w:rFonts w:ascii="Calibri" w:eastAsia="Calibri" w:hAnsi="Calibri" w:cs="Times New Roman"/>
          <w:sz w:val="22"/>
          <w:lang w:eastAsia="en-US"/>
        </w:rPr>
      </w:pPr>
    </w:p>
    <w:p w14:paraId="053EB518" w14:textId="77777777" w:rsidR="00FC029E" w:rsidRPr="0090367C" w:rsidRDefault="00FC029E" w:rsidP="00FB410E">
      <w:pPr>
        <w:numPr>
          <w:ilvl w:val="0"/>
          <w:numId w:val="14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осознавать многообразие языков и культур на территории Российской Федерации, осознавать язык как одну из главных духовно-нравственных ценностей народа;</w:t>
      </w:r>
    </w:p>
    <w:p w14:paraId="51B61716" w14:textId="77777777" w:rsidR="00FC029E" w:rsidRPr="0090367C" w:rsidRDefault="00FC029E" w:rsidP="00FB410E">
      <w:pPr>
        <w:numPr>
          <w:ilvl w:val="0"/>
          <w:numId w:val="14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объяснять роль языка как основного средства общения;</w:t>
      </w:r>
    </w:p>
    <w:p w14:paraId="51A077C4" w14:textId="77777777" w:rsidR="00FC029E" w:rsidRPr="0090367C" w:rsidRDefault="00FC029E" w:rsidP="00FB410E">
      <w:pPr>
        <w:numPr>
          <w:ilvl w:val="0"/>
          <w:numId w:val="14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объяснять роль русского языка как государственного языка Российской Федерации и языка межнационального общения;</w:t>
      </w:r>
    </w:p>
    <w:p w14:paraId="141F6CB4" w14:textId="77777777" w:rsidR="00FC029E" w:rsidRPr="0090367C" w:rsidRDefault="00FC029E" w:rsidP="00FB410E">
      <w:pPr>
        <w:numPr>
          <w:ilvl w:val="0"/>
          <w:numId w:val="14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lastRenderedPageBreak/>
        <w:t>осознавать правильную устную и письменную речь как показатель общей культуры человека;</w:t>
      </w:r>
    </w:p>
    <w:p w14:paraId="1499E858" w14:textId="77777777" w:rsidR="00FC029E" w:rsidRPr="0090367C" w:rsidRDefault="00FC029E" w:rsidP="00FB410E">
      <w:pPr>
        <w:numPr>
          <w:ilvl w:val="0"/>
          <w:numId w:val="14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xml:space="preserve">проводить </w:t>
      </w:r>
      <w:proofErr w:type="gramStart"/>
      <w:r w:rsidRPr="0090367C">
        <w:rPr>
          <w:rFonts w:eastAsia="Calibri" w:cs="Times New Roman"/>
          <w:sz w:val="28"/>
          <w:lang w:eastAsia="en-US"/>
        </w:rPr>
        <w:t>звуко-буквенный</w:t>
      </w:r>
      <w:proofErr w:type="gramEnd"/>
      <w:r w:rsidRPr="0090367C">
        <w:rPr>
          <w:rFonts w:eastAsia="Calibri" w:cs="Times New Roman"/>
          <w:sz w:val="28"/>
          <w:lang w:eastAsia="en-US"/>
        </w:rPr>
        <w:t xml:space="preserve"> разбор слов (в соответствии с предложенным в учебнике алгоритмом);</w:t>
      </w:r>
    </w:p>
    <w:p w14:paraId="6F733F39" w14:textId="77777777" w:rsidR="00FC029E" w:rsidRPr="0090367C" w:rsidRDefault="00FC029E" w:rsidP="00FB410E">
      <w:pPr>
        <w:numPr>
          <w:ilvl w:val="0"/>
          <w:numId w:val="14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подбирать к предложенным словам синонимы; подбирать к предложенным словам антонимы;</w:t>
      </w:r>
    </w:p>
    <w:p w14:paraId="334D63F2" w14:textId="77777777" w:rsidR="00FC029E" w:rsidRPr="0090367C" w:rsidRDefault="00FC029E" w:rsidP="00FB410E">
      <w:pPr>
        <w:numPr>
          <w:ilvl w:val="0"/>
          <w:numId w:val="14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выявлять в речи слова, значение которых требует уточнения, определять значение слова по контексту;</w:t>
      </w:r>
    </w:p>
    <w:p w14:paraId="3B0006AB" w14:textId="77777777" w:rsidR="00FC029E" w:rsidRPr="0090367C" w:rsidRDefault="00FC029E" w:rsidP="00FB410E">
      <w:pPr>
        <w:numPr>
          <w:ilvl w:val="0"/>
          <w:numId w:val="14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проводить разбор по составу слов с однозначно выделяемыми морфемами; составлять схему состава слова; соотносить состав слова с представленной схемой;</w:t>
      </w:r>
    </w:p>
    <w:p w14:paraId="0B0C9A1A" w14:textId="77777777" w:rsidR="00FC029E" w:rsidRPr="0090367C" w:rsidRDefault="00FC029E" w:rsidP="00FB410E">
      <w:pPr>
        <w:numPr>
          <w:ilvl w:val="0"/>
          <w:numId w:val="14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устанавливать принадлежность слова к определённой части речи (в объёме изученного) по комплексу освоенных грамматических признаков;</w:t>
      </w:r>
    </w:p>
    <w:p w14:paraId="7D8091F6" w14:textId="77777777" w:rsidR="00FC029E" w:rsidRPr="0090367C" w:rsidRDefault="00FC029E" w:rsidP="00FB410E">
      <w:pPr>
        <w:numPr>
          <w:ilvl w:val="0"/>
          <w:numId w:val="14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определять грамматические признаки имён существительных: склонение, род, число, падеж; проводить разбор имени существительного как части речи;</w:t>
      </w:r>
    </w:p>
    <w:p w14:paraId="486C8540" w14:textId="77777777" w:rsidR="00FC029E" w:rsidRPr="0090367C" w:rsidRDefault="00FC029E" w:rsidP="00FB410E">
      <w:pPr>
        <w:numPr>
          <w:ilvl w:val="0"/>
          <w:numId w:val="14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определять грамматические признаки имён прилагательных: род (в единственном числе), число, падеж; проводить разбор имени прилагательного как части речи;</w:t>
      </w:r>
    </w:p>
    <w:p w14:paraId="0640BDE6" w14:textId="77777777" w:rsidR="00FC029E" w:rsidRPr="0090367C" w:rsidRDefault="00FC029E" w:rsidP="00FB410E">
      <w:pPr>
        <w:numPr>
          <w:ilvl w:val="0"/>
          <w:numId w:val="14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устанавливать (находить) неопределённую форму глагола; определять грамматические признаки глаголов: спряжение, время, лицо (в настоящем и будущем времени), число, род (в прошедшем времени в единственном числе); изменять глаголы в настоящем и будущем времени по лицам и числам (спрягать); проводить разбор глагола как части речи;</w:t>
      </w:r>
    </w:p>
    <w:p w14:paraId="7CC1C544" w14:textId="77777777" w:rsidR="00FC029E" w:rsidRPr="0090367C" w:rsidRDefault="00FC029E" w:rsidP="00FB410E">
      <w:pPr>
        <w:numPr>
          <w:ilvl w:val="0"/>
          <w:numId w:val="14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определять грамматические признаки личного местоимения в начальной форме: лицо, число, род (у местоимений 3го лица в единственном числе); использовать личные местоимения для устранения неоправданных повторов в тексте;</w:t>
      </w:r>
    </w:p>
    <w:p w14:paraId="30B9C20E" w14:textId="77777777" w:rsidR="00FC029E" w:rsidRPr="0090367C" w:rsidRDefault="00FC029E" w:rsidP="00FB410E">
      <w:pPr>
        <w:numPr>
          <w:ilvl w:val="0"/>
          <w:numId w:val="14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различать предложение, словосочетание и слово;</w:t>
      </w:r>
    </w:p>
    <w:p w14:paraId="615672C5" w14:textId="77777777" w:rsidR="00FC029E" w:rsidRPr="0090367C" w:rsidRDefault="00FC029E" w:rsidP="00FB410E">
      <w:pPr>
        <w:numPr>
          <w:ilvl w:val="0"/>
          <w:numId w:val="14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lastRenderedPageBreak/>
        <w:t>классифицировать предложения по цели высказывания и по эмоциональной окраске;</w:t>
      </w:r>
    </w:p>
    <w:p w14:paraId="4C7DC7AF" w14:textId="77777777" w:rsidR="00FC029E" w:rsidRPr="0090367C" w:rsidRDefault="00FC029E" w:rsidP="00FB410E">
      <w:pPr>
        <w:numPr>
          <w:ilvl w:val="0"/>
          <w:numId w:val="14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различать распространённые и нераспространённые предложения;</w:t>
      </w:r>
    </w:p>
    <w:p w14:paraId="10624F6E" w14:textId="77777777" w:rsidR="00FC029E" w:rsidRPr="0090367C" w:rsidRDefault="00FC029E" w:rsidP="00FB410E">
      <w:pPr>
        <w:numPr>
          <w:ilvl w:val="0"/>
          <w:numId w:val="14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распознавать предложения с однородными членами; составлять предложения с однородными членами; использовать предложения с однородными членами в речи;</w:t>
      </w:r>
    </w:p>
    <w:p w14:paraId="268DF40C" w14:textId="77777777" w:rsidR="00FC029E" w:rsidRPr="0090367C" w:rsidRDefault="00FC029E" w:rsidP="00FB410E">
      <w:pPr>
        <w:numPr>
          <w:ilvl w:val="0"/>
          <w:numId w:val="14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разграничивать простые распространённые и сложные предложения, состоящие из двух простых (сложносочинённые с союзами «и», «а», «но» и бессоюзные сложные предложения без называния терминов); составлять простые распространённые и сложные предложения, состоящие из двух простых (сложносочинённые с союзами «и», «а», «но» и бессоюзные сложные предложения без называния терминов);</w:t>
      </w:r>
    </w:p>
    <w:p w14:paraId="2ED835F8" w14:textId="77777777" w:rsidR="00FC029E" w:rsidRPr="0090367C" w:rsidRDefault="00FC029E" w:rsidP="00FB410E">
      <w:pPr>
        <w:numPr>
          <w:ilvl w:val="0"/>
          <w:numId w:val="14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производить синтаксический разбор простого предложения;</w:t>
      </w:r>
    </w:p>
    <w:p w14:paraId="379B3B1E" w14:textId="77777777" w:rsidR="00FC029E" w:rsidRPr="0090367C" w:rsidRDefault="00FC029E" w:rsidP="00FB410E">
      <w:pPr>
        <w:numPr>
          <w:ilvl w:val="0"/>
          <w:numId w:val="14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находить место орфограммы в слове и между словами по изученным правилам;</w:t>
      </w:r>
    </w:p>
    <w:p w14:paraId="5937C770" w14:textId="77777777" w:rsidR="00FC029E" w:rsidRPr="0090367C" w:rsidRDefault="00FC029E" w:rsidP="00FB410E">
      <w:pPr>
        <w:numPr>
          <w:ilvl w:val="0"/>
          <w:numId w:val="14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применять изученные правила правописания, в том числе: непроверяемые гласные и согласные (перечень слов в орфографическом словаре учебника); безударные падежные окончания имён существительных кроме существительных на «-мя», «-ий», «-ие», «-ия», на «-ья», например, «гостья»; на «-ье», например, ожерелье во множественном числе, а также кроме собственных имён существительных на «-ов», «-ин», «-ий»); безударные падежные окончания имён прилагательных; мягкий знак после шипящих на конце глаголов в форме 2-го лица единственного числа; наличие или отсутствие мягкого знака в глаголах на «-ться» и «-тся»; безударные личные окончания глаголов; знаки препинания в предложениях с однородными членами, соединёнными союзами «и», «а», «но» и без союзов;</w:t>
      </w:r>
    </w:p>
    <w:p w14:paraId="4BEAEFD9" w14:textId="77777777" w:rsidR="00FC029E" w:rsidRPr="0090367C" w:rsidRDefault="00FC029E" w:rsidP="00FB410E">
      <w:pPr>
        <w:numPr>
          <w:ilvl w:val="0"/>
          <w:numId w:val="14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правильно списывать тексты объёмом не более 85 слов;</w:t>
      </w:r>
    </w:p>
    <w:p w14:paraId="0F0041B6" w14:textId="77777777" w:rsidR="00FC029E" w:rsidRPr="0090367C" w:rsidRDefault="00FC029E" w:rsidP="00FB410E">
      <w:pPr>
        <w:numPr>
          <w:ilvl w:val="0"/>
          <w:numId w:val="14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lastRenderedPageBreak/>
        <w:t>писать под диктовку тексты объёмом не более 80 слов с учётом изученных правил правописания;</w:t>
      </w:r>
    </w:p>
    <w:p w14:paraId="17E5897C" w14:textId="77777777" w:rsidR="00FC029E" w:rsidRPr="0090367C" w:rsidRDefault="00FC029E" w:rsidP="00FB410E">
      <w:pPr>
        <w:numPr>
          <w:ilvl w:val="0"/>
          <w:numId w:val="14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находить и исправлять орфографические и пунктуационные ошибки по изученным правилам;</w:t>
      </w:r>
    </w:p>
    <w:p w14:paraId="5BD80D85" w14:textId="77777777" w:rsidR="00FC029E" w:rsidRPr="0090367C" w:rsidRDefault="00FC029E" w:rsidP="00FB410E">
      <w:pPr>
        <w:numPr>
          <w:ilvl w:val="0"/>
          <w:numId w:val="14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осознавать ситуацию общения (с какой целью, с кем, где происходит общение); выбирать языковые средства в ситуации общения;</w:t>
      </w:r>
    </w:p>
    <w:p w14:paraId="0A8B9F5B" w14:textId="77777777" w:rsidR="00FC029E" w:rsidRPr="0090367C" w:rsidRDefault="00FC029E" w:rsidP="00FB410E">
      <w:pPr>
        <w:numPr>
          <w:ilvl w:val="0"/>
          <w:numId w:val="14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строить устное диалогическое и монологическое высказывания (4–6 предложений), соблюдая орфоэпические нормы, правильную интонацию, нормы речевого взаимодействия;</w:t>
      </w:r>
    </w:p>
    <w:p w14:paraId="296D1916" w14:textId="77777777" w:rsidR="00FC029E" w:rsidRPr="0090367C" w:rsidRDefault="00FC029E" w:rsidP="00FB410E">
      <w:pPr>
        <w:numPr>
          <w:ilvl w:val="0"/>
          <w:numId w:val="14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создавать небольшие устные и письменные тексты (3–5 предложений) для конкретной ситуации письменного общения (письма, поздравительные открытки, объявления и другие);</w:t>
      </w:r>
    </w:p>
    <w:p w14:paraId="59682F37" w14:textId="77777777" w:rsidR="00FC029E" w:rsidRPr="0090367C" w:rsidRDefault="00FC029E" w:rsidP="00FB410E">
      <w:pPr>
        <w:numPr>
          <w:ilvl w:val="0"/>
          <w:numId w:val="14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определять тему и основную мысль текста; самостоятельно озаглавливать текст с использованием темы или основной мысли;</w:t>
      </w:r>
    </w:p>
    <w:p w14:paraId="0CE8431A" w14:textId="77777777" w:rsidR="00FC029E" w:rsidRPr="0090367C" w:rsidRDefault="00FC029E" w:rsidP="00FB410E">
      <w:pPr>
        <w:numPr>
          <w:ilvl w:val="0"/>
          <w:numId w:val="14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корректировать порядок предложений и частей текста;</w:t>
      </w:r>
    </w:p>
    <w:p w14:paraId="4562E20F" w14:textId="77777777" w:rsidR="00FC029E" w:rsidRPr="0090367C" w:rsidRDefault="00FC029E" w:rsidP="00FB410E">
      <w:pPr>
        <w:numPr>
          <w:ilvl w:val="0"/>
          <w:numId w:val="14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составлять план к заданным текстам;</w:t>
      </w:r>
    </w:p>
    <w:p w14:paraId="7D873A54" w14:textId="77777777" w:rsidR="00FC029E" w:rsidRPr="0090367C" w:rsidRDefault="00FC029E" w:rsidP="00FB410E">
      <w:pPr>
        <w:numPr>
          <w:ilvl w:val="0"/>
          <w:numId w:val="14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осуществлять подробный пересказ текста (устно и письменно);</w:t>
      </w:r>
    </w:p>
    <w:p w14:paraId="47D5A366" w14:textId="77777777" w:rsidR="00FC029E" w:rsidRPr="0090367C" w:rsidRDefault="00FC029E" w:rsidP="00FB410E">
      <w:pPr>
        <w:numPr>
          <w:ilvl w:val="0"/>
          <w:numId w:val="14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осуществлять выборочный пересказ текста (устно);</w:t>
      </w:r>
    </w:p>
    <w:p w14:paraId="69EA55B2" w14:textId="77777777" w:rsidR="00FC029E" w:rsidRPr="0090367C" w:rsidRDefault="00FC029E" w:rsidP="00FB410E">
      <w:pPr>
        <w:numPr>
          <w:ilvl w:val="0"/>
          <w:numId w:val="14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писать (после предварительной подготовки) сочинения по заданным темам;</w:t>
      </w:r>
    </w:p>
    <w:p w14:paraId="5DE67F1B" w14:textId="77777777" w:rsidR="00FC029E" w:rsidRPr="0090367C" w:rsidRDefault="00FC029E" w:rsidP="00FB410E">
      <w:pPr>
        <w:numPr>
          <w:ilvl w:val="0"/>
          <w:numId w:val="14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осуществлять в процессе изучающего чтения поиск информации; формулировать устно и письменно простые выводы на основе прочитанной (услышанной) информации; интерпретировать и обобщать содержащуюся в тексте информацию; использовать ознакомительное чтение в соответствии с поставленной задачей;</w:t>
      </w:r>
    </w:p>
    <w:p w14:paraId="6EA708CC" w14:textId="77777777" w:rsidR="00FC029E" w:rsidRPr="0090367C" w:rsidRDefault="00FC029E" w:rsidP="00FB410E">
      <w:pPr>
        <w:numPr>
          <w:ilvl w:val="0"/>
          <w:numId w:val="14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объяснять своими словами значение изученных понятий; использовать изученные понятия;</w:t>
      </w:r>
    </w:p>
    <w:p w14:paraId="190959B8" w14:textId="77777777" w:rsidR="00FC029E" w:rsidRPr="0090367C" w:rsidRDefault="00FC029E" w:rsidP="00FB410E">
      <w:pPr>
        <w:numPr>
          <w:ilvl w:val="0"/>
          <w:numId w:val="14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lastRenderedPageBreak/>
        <w:t>уточнять значение слова с помощью справочных изданий, в том числе из числа верифицированных электронных ресурсов, включённых в федеральный перечень.</w:t>
      </w:r>
    </w:p>
    <w:p w14:paraId="16C3B8FE" w14:textId="77777777" w:rsidR="00FC029E" w:rsidRPr="0090367C" w:rsidRDefault="00FC029E" w:rsidP="00FC029E">
      <w:pPr>
        <w:spacing w:after="200" w:line="276" w:lineRule="auto"/>
        <w:ind w:firstLine="0"/>
        <w:jc w:val="left"/>
        <w:rPr>
          <w:rFonts w:ascii="Calibri" w:eastAsia="Calibri" w:hAnsi="Calibri" w:cs="Times New Roman"/>
          <w:sz w:val="22"/>
          <w:lang w:eastAsia="en-US"/>
        </w:rPr>
        <w:sectPr w:rsidR="00FC029E" w:rsidRPr="0090367C" w:rsidSect="00E30C0C">
          <w:pgSz w:w="11906" w:h="16383"/>
          <w:pgMar w:top="1134" w:right="850" w:bottom="1134" w:left="1701"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sectPr>
      </w:pPr>
    </w:p>
    <w:bookmarkEnd w:id="35"/>
    <w:p w14:paraId="6D9CB73F" w14:textId="77777777" w:rsidR="00FC029E" w:rsidRPr="0090367C" w:rsidRDefault="00FC029E" w:rsidP="00FC029E">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eastAsia="en-US"/>
        </w:rPr>
        <w:lastRenderedPageBreak/>
        <w:t xml:space="preserve"> </w:t>
      </w:r>
      <w:r w:rsidRPr="0090367C">
        <w:rPr>
          <w:rFonts w:eastAsia="Calibri" w:cs="Times New Roman"/>
          <w:b/>
          <w:sz w:val="28"/>
          <w:lang w:val="en-US" w:eastAsia="en-US"/>
        </w:rPr>
        <w:t xml:space="preserve">ТЕМАТИЧЕСКОЕ ПЛАНИРОВАНИЕ </w:t>
      </w:r>
    </w:p>
    <w:p w14:paraId="302ED6F6" w14:textId="77777777" w:rsidR="00FC029E" w:rsidRPr="0090367C" w:rsidRDefault="00FC029E" w:rsidP="00FC029E">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29"/>
        <w:gridCol w:w="2112"/>
        <w:gridCol w:w="992"/>
        <w:gridCol w:w="1841"/>
        <w:gridCol w:w="1910"/>
        <w:gridCol w:w="2262"/>
      </w:tblGrid>
      <w:tr w:rsidR="00FC029E" w:rsidRPr="0090367C" w14:paraId="2B1B1F33" w14:textId="77777777" w:rsidTr="00902569">
        <w:trPr>
          <w:trHeight w:val="144"/>
          <w:tblCellSpacing w:w="20" w:type="nil"/>
        </w:trPr>
        <w:tc>
          <w:tcPr>
            <w:tcW w:w="538" w:type="dxa"/>
            <w:vMerge w:val="restart"/>
            <w:tcMar>
              <w:top w:w="50" w:type="dxa"/>
              <w:left w:w="100" w:type="dxa"/>
            </w:tcMar>
            <w:vAlign w:val="center"/>
          </w:tcPr>
          <w:p w14:paraId="0FF96493"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6D9420A2"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c>
          <w:tcPr>
            <w:tcW w:w="2288" w:type="dxa"/>
            <w:vMerge w:val="restart"/>
            <w:tcMar>
              <w:top w:w="50" w:type="dxa"/>
              <w:left w:w="100" w:type="dxa"/>
            </w:tcMar>
            <w:vAlign w:val="center"/>
          </w:tcPr>
          <w:p w14:paraId="66B4E0C2"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Наименование разделов и тем программы </w:t>
            </w:r>
          </w:p>
          <w:p w14:paraId="441F60B2"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02CD6DED" w14:textId="77777777" w:rsidR="00FC029E" w:rsidRPr="0090367C" w:rsidRDefault="00FC029E" w:rsidP="00FC029E">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2837" w:type="dxa"/>
            <w:vMerge w:val="restart"/>
            <w:tcMar>
              <w:top w:w="50" w:type="dxa"/>
              <w:left w:w="100" w:type="dxa"/>
            </w:tcMar>
            <w:vAlign w:val="center"/>
          </w:tcPr>
          <w:p w14:paraId="1DFEC7BC"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52413856"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r>
      <w:tr w:rsidR="00FC029E" w:rsidRPr="0090367C" w14:paraId="6B983D58" w14:textId="77777777" w:rsidTr="00902569">
        <w:trPr>
          <w:trHeight w:val="144"/>
          <w:tblCellSpacing w:w="20" w:type="nil"/>
        </w:trPr>
        <w:tc>
          <w:tcPr>
            <w:tcW w:w="0" w:type="auto"/>
            <w:vMerge/>
            <w:tcBorders>
              <w:top w:val="nil"/>
            </w:tcBorders>
            <w:tcMar>
              <w:top w:w="50" w:type="dxa"/>
              <w:left w:w="100" w:type="dxa"/>
            </w:tcMar>
          </w:tcPr>
          <w:p w14:paraId="4A88A6D7" w14:textId="77777777" w:rsidR="00FC029E" w:rsidRPr="0090367C" w:rsidRDefault="00FC029E" w:rsidP="00FC029E">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77757299" w14:textId="77777777" w:rsidR="00FC029E" w:rsidRPr="0090367C" w:rsidRDefault="00FC029E" w:rsidP="00FC029E">
            <w:pPr>
              <w:spacing w:after="200" w:line="276" w:lineRule="auto"/>
              <w:ind w:firstLine="0"/>
              <w:jc w:val="left"/>
              <w:rPr>
                <w:rFonts w:ascii="Calibri" w:eastAsia="Calibri" w:hAnsi="Calibri" w:cs="Times New Roman"/>
                <w:sz w:val="22"/>
                <w:lang w:val="en-US" w:eastAsia="en-US"/>
              </w:rPr>
            </w:pPr>
          </w:p>
        </w:tc>
        <w:tc>
          <w:tcPr>
            <w:tcW w:w="1045" w:type="dxa"/>
            <w:tcMar>
              <w:top w:w="50" w:type="dxa"/>
              <w:left w:w="100" w:type="dxa"/>
            </w:tcMar>
            <w:vAlign w:val="center"/>
          </w:tcPr>
          <w:p w14:paraId="6FBA5862"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5ADD8ABB"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c>
          <w:tcPr>
            <w:tcW w:w="1778" w:type="dxa"/>
            <w:tcMar>
              <w:top w:w="50" w:type="dxa"/>
              <w:left w:w="100" w:type="dxa"/>
            </w:tcMar>
            <w:vAlign w:val="center"/>
          </w:tcPr>
          <w:p w14:paraId="00200DC4"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68BCC5E8"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c>
          <w:tcPr>
            <w:tcW w:w="1860" w:type="dxa"/>
            <w:tcMar>
              <w:top w:w="50" w:type="dxa"/>
              <w:left w:w="100" w:type="dxa"/>
            </w:tcMar>
            <w:vAlign w:val="center"/>
          </w:tcPr>
          <w:p w14:paraId="2D014DD8"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2614234C"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6D9AED8D" w14:textId="77777777" w:rsidR="00FC029E" w:rsidRPr="0090367C" w:rsidRDefault="00FC029E" w:rsidP="00FC029E">
            <w:pPr>
              <w:spacing w:after="200" w:line="276" w:lineRule="auto"/>
              <w:ind w:firstLine="0"/>
              <w:jc w:val="left"/>
              <w:rPr>
                <w:rFonts w:ascii="Calibri" w:eastAsia="Calibri" w:hAnsi="Calibri" w:cs="Times New Roman"/>
                <w:sz w:val="22"/>
                <w:lang w:val="en-US" w:eastAsia="en-US"/>
              </w:rPr>
            </w:pPr>
          </w:p>
        </w:tc>
      </w:tr>
      <w:tr w:rsidR="00FC029E" w:rsidRPr="0090367C" w14:paraId="388FC702" w14:textId="77777777" w:rsidTr="00902569">
        <w:trPr>
          <w:trHeight w:val="144"/>
          <w:tblCellSpacing w:w="20" w:type="nil"/>
        </w:trPr>
        <w:tc>
          <w:tcPr>
            <w:tcW w:w="0" w:type="auto"/>
            <w:gridSpan w:val="6"/>
            <w:tcMar>
              <w:top w:w="50" w:type="dxa"/>
              <w:left w:w="100" w:type="dxa"/>
            </w:tcMar>
            <w:vAlign w:val="center"/>
          </w:tcPr>
          <w:p w14:paraId="4A765460"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1.</w:t>
            </w:r>
            <w:r w:rsidRPr="0090367C">
              <w:rPr>
                <w:rFonts w:eastAsia="Calibri" w:cs="Times New Roman"/>
                <w:sz w:val="24"/>
                <w:lang w:val="en-US" w:eastAsia="en-US"/>
              </w:rPr>
              <w:t xml:space="preserve"> </w:t>
            </w:r>
            <w:r w:rsidRPr="0090367C">
              <w:rPr>
                <w:rFonts w:eastAsia="Calibri" w:cs="Times New Roman"/>
                <w:b/>
                <w:sz w:val="24"/>
                <w:lang w:val="en-US" w:eastAsia="en-US"/>
              </w:rPr>
              <w:t>Обучение грамоте</w:t>
            </w:r>
          </w:p>
        </w:tc>
      </w:tr>
      <w:tr w:rsidR="00FC029E" w:rsidRPr="0090367C" w14:paraId="2C7BEA46" w14:textId="77777777" w:rsidTr="00902569">
        <w:trPr>
          <w:trHeight w:val="144"/>
          <w:tblCellSpacing w:w="20" w:type="nil"/>
        </w:trPr>
        <w:tc>
          <w:tcPr>
            <w:tcW w:w="538" w:type="dxa"/>
            <w:tcMar>
              <w:top w:w="50" w:type="dxa"/>
              <w:left w:w="100" w:type="dxa"/>
            </w:tcMar>
            <w:vAlign w:val="center"/>
          </w:tcPr>
          <w:p w14:paraId="7ED27349" w14:textId="77777777" w:rsidR="00FC029E" w:rsidRPr="0090367C" w:rsidRDefault="00FC029E" w:rsidP="00FC029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2288" w:type="dxa"/>
            <w:tcMar>
              <w:top w:w="50" w:type="dxa"/>
              <w:left w:w="100" w:type="dxa"/>
            </w:tcMar>
            <w:vAlign w:val="center"/>
          </w:tcPr>
          <w:p w14:paraId="6A9DB65F"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Слово и предложение</w:t>
            </w:r>
          </w:p>
        </w:tc>
        <w:tc>
          <w:tcPr>
            <w:tcW w:w="1045" w:type="dxa"/>
            <w:tcMar>
              <w:top w:w="50" w:type="dxa"/>
              <w:left w:w="100" w:type="dxa"/>
            </w:tcMar>
            <w:vAlign w:val="center"/>
          </w:tcPr>
          <w:p w14:paraId="3F6A4848"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5 </w:t>
            </w:r>
          </w:p>
        </w:tc>
        <w:tc>
          <w:tcPr>
            <w:tcW w:w="1778" w:type="dxa"/>
            <w:tcMar>
              <w:top w:w="50" w:type="dxa"/>
              <w:left w:w="100" w:type="dxa"/>
            </w:tcMar>
            <w:vAlign w:val="center"/>
          </w:tcPr>
          <w:p w14:paraId="6B63CFF7"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6F2E2074"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579FE75E"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r>
      <w:tr w:rsidR="00FC029E" w:rsidRPr="0090367C" w14:paraId="7AF16D5C" w14:textId="77777777" w:rsidTr="00902569">
        <w:trPr>
          <w:trHeight w:val="144"/>
          <w:tblCellSpacing w:w="20" w:type="nil"/>
        </w:trPr>
        <w:tc>
          <w:tcPr>
            <w:tcW w:w="538" w:type="dxa"/>
            <w:tcMar>
              <w:top w:w="50" w:type="dxa"/>
              <w:left w:w="100" w:type="dxa"/>
            </w:tcMar>
            <w:vAlign w:val="center"/>
          </w:tcPr>
          <w:p w14:paraId="28D75334" w14:textId="77777777" w:rsidR="00FC029E" w:rsidRPr="0090367C" w:rsidRDefault="00FC029E" w:rsidP="00FC029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1.2</w:t>
            </w:r>
          </w:p>
        </w:tc>
        <w:tc>
          <w:tcPr>
            <w:tcW w:w="2288" w:type="dxa"/>
            <w:tcMar>
              <w:top w:w="50" w:type="dxa"/>
              <w:left w:w="100" w:type="dxa"/>
            </w:tcMar>
            <w:vAlign w:val="center"/>
          </w:tcPr>
          <w:p w14:paraId="679FA836"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Фонетика</w:t>
            </w:r>
          </w:p>
        </w:tc>
        <w:tc>
          <w:tcPr>
            <w:tcW w:w="1045" w:type="dxa"/>
            <w:tcMar>
              <w:top w:w="50" w:type="dxa"/>
              <w:left w:w="100" w:type="dxa"/>
            </w:tcMar>
            <w:vAlign w:val="center"/>
          </w:tcPr>
          <w:p w14:paraId="730513E7"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23 </w:t>
            </w:r>
          </w:p>
        </w:tc>
        <w:tc>
          <w:tcPr>
            <w:tcW w:w="1778" w:type="dxa"/>
            <w:tcMar>
              <w:top w:w="50" w:type="dxa"/>
              <w:left w:w="100" w:type="dxa"/>
            </w:tcMar>
            <w:vAlign w:val="center"/>
          </w:tcPr>
          <w:p w14:paraId="24D98187"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474ACE37"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1BD5FA56"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r>
      <w:tr w:rsidR="00FC029E" w:rsidRPr="0090367C" w14:paraId="70DA6DBB" w14:textId="77777777" w:rsidTr="00902569">
        <w:trPr>
          <w:trHeight w:val="144"/>
          <w:tblCellSpacing w:w="20" w:type="nil"/>
        </w:trPr>
        <w:tc>
          <w:tcPr>
            <w:tcW w:w="538" w:type="dxa"/>
            <w:tcMar>
              <w:top w:w="50" w:type="dxa"/>
              <w:left w:w="100" w:type="dxa"/>
            </w:tcMar>
            <w:vAlign w:val="center"/>
          </w:tcPr>
          <w:p w14:paraId="1AFD6480" w14:textId="77777777" w:rsidR="00FC029E" w:rsidRPr="0090367C" w:rsidRDefault="00FC029E" w:rsidP="00FC029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1.3</w:t>
            </w:r>
          </w:p>
        </w:tc>
        <w:tc>
          <w:tcPr>
            <w:tcW w:w="2288" w:type="dxa"/>
            <w:tcMar>
              <w:top w:w="50" w:type="dxa"/>
              <w:left w:w="100" w:type="dxa"/>
            </w:tcMar>
            <w:vAlign w:val="center"/>
          </w:tcPr>
          <w:p w14:paraId="06054291"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Письмо</w:t>
            </w:r>
          </w:p>
        </w:tc>
        <w:tc>
          <w:tcPr>
            <w:tcW w:w="1045" w:type="dxa"/>
            <w:tcMar>
              <w:top w:w="50" w:type="dxa"/>
              <w:left w:w="100" w:type="dxa"/>
            </w:tcMar>
            <w:vAlign w:val="center"/>
          </w:tcPr>
          <w:p w14:paraId="12D773C5"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70 </w:t>
            </w:r>
          </w:p>
        </w:tc>
        <w:tc>
          <w:tcPr>
            <w:tcW w:w="1778" w:type="dxa"/>
            <w:tcMar>
              <w:top w:w="50" w:type="dxa"/>
              <w:left w:w="100" w:type="dxa"/>
            </w:tcMar>
            <w:vAlign w:val="center"/>
          </w:tcPr>
          <w:p w14:paraId="6E80FDCB"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65953B8C"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291A4BCB"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r>
      <w:tr w:rsidR="00FC029E" w:rsidRPr="0090367C" w14:paraId="36809512" w14:textId="77777777" w:rsidTr="00902569">
        <w:trPr>
          <w:trHeight w:val="144"/>
          <w:tblCellSpacing w:w="20" w:type="nil"/>
        </w:trPr>
        <w:tc>
          <w:tcPr>
            <w:tcW w:w="538" w:type="dxa"/>
            <w:tcMar>
              <w:top w:w="50" w:type="dxa"/>
              <w:left w:w="100" w:type="dxa"/>
            </w:tcMar>
            <w:vAlign w:val="center"/>
          </w:tcPr>
          <w:p w14:paraId="06B0879D" w14:textId="77777777" w:rsidR="00FC029E" w:rsidRPr="0090367C" w:rsidRDefault="00FC029E" w:rsidP="00FC029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1.4</w:t>
            </w:r>
          </w:p>
        </w:tc>
        <w:tc>
          <w:tcPr>
            <w:tcW w:w="2288" w:type="dxa"/>
            <w:tcMar>
              <w:top w:w="50" w:type="dxa"/>
              <w:left w:w="100" w:type="dxa"/>
            </w:tcMar>
            <w:vAlign w:val="center"/>
          </w:tcPr>
          <w:p w14:paraId="3D4F3C12"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Развитие речи</w:t>
            </w:r>
          </w:p>
        </w:tc>
        <w:tc>
          <w:tcPr>
            <w:tcW w:w="1045" w:type="dxa"/>
            <w:tcMar>
              <w:top w:w="50" w:type="dxa"/>
              <w:left w:w="100" w:type="dxa"/>
            </w:tcMar>
            <w:vAlign w:val="center"/>
          </w:tcPr>
          <w:p w14:paraId="23C0548F"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778" w:type="dxa"/>
            <w:tcMar>
              <w:top w:w="50" w:type="dxa"/>
              <w:left w:w="100" w:type="dxa"/>
            </w:tcMar>
            <w:vAlign w:val="center"/>
          </w:tcPr>
          <w:p w14:paraId="2478B982"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4671759C"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09B9C328"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r>
      <w:tr w:rsidR="00FC029E" w:rsidRPr="0090367C" w14:paraId="52D1297B" w14:textId="77777777" w:rsidTr="00902569">
        <w:trPr>
          <w:trHeight w:val="144"/>
          <w:tblCellSpacing w:w="20" w:type="nil"/>
        </w:trPr>
        <w:tc>
          <w:tcPr>
            <w:tcW w:w="0" w:type="auto"/>
            <w:gridSpan w:val="2"/>
            <w:tcMar>
              <w:top w:w="50" w:type="dxa"/>
              <w:left w:w="100" w:type="dxa"/>
            </w:tcMar>
            <w:vAlign w:val="center"/>
          </w:tcPr>
          <w:p w14:paraId="7DE3AE93"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642" w:type="dxa"/>
            <w:tcMar>
              <w:top w:w="50" w:type="dxa"/>
              <w:left w:w="100" w:type="dxa"/>
            </w:tcMar>
            <w:vAlign w:val="center"/>
          </w:tcPr>
          <w:p w14:paraId="22AD31D8"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100 </w:t>
            </w:r>
          </w:p>
        </w:tc>
        <w:tc>
          <w:tcPr>
            <w:tcW w:w="0" w:type="auto"/>
            <w:gridSpan w:val="3"/>
            <w:tcMar>
              <w:top w:w="50" w:type="dxa"/>
              <w:left w:w="100" w:type="dxa"/>
            </w:tcMar>
            <w:vAlign w:val="center"/>
          </w:tcPr>
          <w:p w14:paraId="695DE96F" w14:textId="77777777" w:rsidR="00FC029E" w:rsidRPr="0090367C" w:rsidRDefault="00FC029E" w:rsidP="00FC029E">
            <w:pPr>
              <w:spacing w:after="200" w:line="276" w:lineRule="auto"/>
              <w:ind w:firstLine="0"/>
              <w:jc w:val="left"/>
              <w:rPr>
                <w:rFonts w:ascii="Calibri" w:eastAsia="Calibri" w:hAnsi="Calibri" w:cs="Times New Roman"/>
                <w:sz w:val="22"/>
                <w:lang w:val="en-US" w:eastAsia="en-US"/>
              </w:rPr>
            </w:pPr>
          </w:p>
        </w:tc>
      </w:tr>
      <w:tr w:rsidR="00FC029E" w:rsidRPr="0090367C" w14:paraId="226182B7" w14:textId="77777777" w:rsidTr="00902569">
        <w:trPr>
          <w:trHeight w:val="144"/>
          <w:tblCellSpacing w:w="20" w:type="nil"/>
        </w:trPr>
        <w:tc>
          <w:tcPr>
            <w:tcW w:w="0" w:type="auto"/>
            <w:gridSpan w:val="6"/>
            <w:tcMar>
              <w:top w:w="50" w:type="dxa"/>
              <w:left w:w="100" w:type="dxa"/>
            </w:tcMar>
            <w:vAlign w:val="center"/>
          </w:tcPr>
          <w:p w14:paraId="3D312B93"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2.</w:t>
            </w:r>
            <w:r w:rsidRPr="0090367C">
              <w:rPr>
                <w:rFonts w:eastAsia="Calibri" w:cs="Times New Roman"/>
                <w:sz w:val="24"/>
                <w:lang w:val="en-US" w:eastAsia="en-US"/>
              </w:rPr>
              <w:t xml:space="preserve"> </w:t>
            </w:r>
            <w:r w:rsidRPr="0090367C">
              <w:rPr>
                <w:rFonts w:eastAsia="Calibri" w:cs="Times New Roman"/>
                <w:b/>
                <w:sz w:val="24"/>
                <w:lang w:val="en-US" w:eastAsia="en-US"/>
              </w:rPr>
              <w:t>Систематический курс</w:t>
            </w:r>
          </w:p>
        </w:tc>
      </w:tr>
      <w:tr w:rsidR="00FC029E" w:rsidRPr="0090367C" w14:paraId="7FD46F27" w14:textId="77777777" w:rsidTr="00902569">
        <w:trPr>
          <w:trHeight w:val="144"/>
          <w:tblCellSpacing w:w="20" w:type="nil"/>
        </w:trPr>
        <w:tc>
          <w:tcPr>
            <w:tcW w:w="538" w:type="dxa"/>
            <w:tcMar>
              <w:top w:w="50" w:type="dxa"/>
              <w:left w:w="100" w:type="dxa"/>
            </w:tcMar>
            <w:vAlign w:val="center"/>
          </w:tcPr>
          <w:p w14:paraId="11E077EE" w14:textId="77777777" w:rsidR="00FC029E" w:rsidRPr="0090367C" w:rsidRDefault="00FC029E" w:rsidP="00FC029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2.1</w:t>
            </w:r>
          </w:p>
        </w:tc>
        <w:tc>
          <w:tcPr>
            <w:tcW w:w="2288" w:type="dxa"/>
            <w:tcMar>
              <w:top w:w="50" w:type="dxa"/>
              <w:left w:w="100" w:type="dxa"/>
            </w:tcMar>
            <w:vAlign w:val="center"/>
          </w:tcPr>
          <w:p w14:paraId="6B65A9F1"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Общие сведения о языке</w:t>
            </w:r>
          </w:p>
        </w:tc>
        <w:tc>
          <w:tcPr>
            <w:tcW w:w="1045" w:type="dxa"/>
            <w:tcMar>
              <w:top w:w="50" w:type="dxa"/>
              <w:left w:w="100" w:type="dxa"/>
            </w:tcMar>
            <w:vAlign w:val="center"/>
          </w:tcPr>
          <w:p w14:paraId="36358381"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778" w:type="dxa"/>
            <w:tcMar>
              <w:top w:w="50" w:type="dxa"/>
              <w:left w:w="100" w:type="dxa"/>
            </w:tcMar>
            <w:vAlign w:val="center"/>
          </w:tcPr>
          <w:p w14:paraId="3E02B691"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0922B631"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13B41D4B"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r>
      <w:tr w:rsidR="00FC029E" w:rsidRPr="0090367C" w14:paraId="59A4BDA0" w14:textId="77777777" w:rsidTr="00902569">
        <w:trPr>
          <w:trHeight w:val="144"/>
          <w:tblCellSpacing w:w="20" w:type="nil"/>
        </w:trPr>
        <w:tc>
          <w:tcPr>
            <w:tcW w:w="538" w:type="dxa"/>
            <w:tcMar>
              <w:top w:w="50" w:type="dxa"/>
              <w:left w:w="100" w:type="dxa"/>
            </w:tcMar>
            <w:vAlign w:val="center"/>
          </w:tcPr>
          <w:p w14:paraId="13B9321E" w14:textId="77777777" w:rsidR="00FC029E" w:rsidRPr="0090367C" w:rsidRDefault="00FC029E" w:rsidP="00FC029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2.2</w:t>
            </w:r>
          </w:p>
        </w:tc>
        <w:tc>
          <w:tcPr>
            <w:tcW w:w="2288" w:type="dxa"/>
            <w:tcMar>
              <w:top w:w="50" w:type="dxa"/>
              <w:left w:w="100" w:type="dxa"/>
            </w:tcMar>
            <w:vAlign w:val="center"/>
          </w:tcPr>
          <w:p w14:paraId="42C4619F"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Фонетика</w:t>
            </w:r>
          </w:p>
        </w:tc>
        <w:tc>
          <w:tcPr>
            <w:tcW w:w="1045" w:type="dxa"/>
            <w:tcMar>
              <w:top w:w="50" w:type="dxa"/>
              <w:left w:w="100" w:type="dxa"/>
            </w:tcMar>
            <w:vAlign w:val="center"/>
          </w:tcPr>
          <w:p w14:paraId="02E1D780"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1778" w:type="dxa"/>
            <w:tcMar>
              <w:top w:w="50" w:type="dxa"/>
              <w:left w:w="100" w:type="dxa"/>
            </w:tcMar>
            <w:vAlign w:val="center"/>
          </w:tcPr>
          <w:p w14:paraId="2D14E899"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162BF7AD"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2FC953E8"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r>
      <w:tr w:rsidR="00FC029E" w:rsidRPr="0090367C" w14:paraId="2FEFC7AE" w14:textId="77777777" w:rsidTr="00902569">
        <w:trPr>
          <w:trHeight w:val="144"/>
          <w:tblCellSpacing w:w="20" w:type="nil"/>
        </w:trPr>
        <w:tc>
          <w:tcPr>
            <w:tcW w:w="538" w:type="dxa"/>
            <w:tcMar>
              <w:top w:w="50" w:type="dxa"/>
              <w:left w:w="100" w:type="dxa"/>
            </w:tcMar>
            <w:vAlign w:val="center"/>
          </w:tcPr>
          <w:p w14:paraId="200B94DE" w14:textId="77777777" w:rsidR="00FC029E" w:rsidRPr="0090367C" w:rsidRDefault="00FC029E" w:rsidP="00FC029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2.3</w:t>
            </w:r>
          </w:p>
        </w:tc>
        <w:tc>
          <w:tcPr>
            <w:tcW w:w="2288" w:type="dxa"/>
            <w:tcMar>
              <w:top w:w="50" w:type="dxa"/>
              <w:left w:w="100" w:type="dxa"/>
            </w:tcMar>
            <w:vAlign w:val="center"/>
          </w:tcPr>
          <w:p w14:paraId="775AD825"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Графика</w:t>
            </w:r>
          </w:p>
        </w:tc>
        <w:tc>
          <w:tcPr>
            <w:tcW w:w="1045" w:type="dxa"/>
            <w:tcMar>
              <w:top w:w="50" w:type="dxa"/>
              <w:left w:w="100" w:type="dxa"/>
            </w:tcMar>
            <w:vAlign w:val="center"/>
          </w:tcPr>
          <w:p w14:paraId="7322F8ED"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1778" w:type="dxa"/>
            <w:tcMar>
              <w:top w:w="50" w:type="dxa"/>
              <w:left w:w="100" w:type="dxa"/>
            </w:tcMar>
            <w:vAlign w:val="center"/>
          </w:tcPr>
          <w:p w14:paraId="1FB4951C"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6DC91422"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561648B2"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r>
      <w:tr w:rsidR="00FC029E" w:rsidRPr="0090367C" w14:paraId="2D864327" w14:textId="77777777" w:rsidTr="00902569">
        <w:trPr>
          <w:trHeight w:val="144"/>
          <w:tblCellSpacing w:w="20" w:type="nil"/>
        </w:trPr>
        <w:tc>
          <w:tcPr>
            <w:tcW w:w="538" w:type="dxa"/>
            <w:tcMar>
              <w:top w:w="50" w:type="dxa"/>
              <w:left w:w="100" w:type="dxa"/>
            </w:tcMar>
            <w:vAlign w:val="center"/>
          </w:tcPr>
          <w:p w14:paraId="1CCC3116" w14:textId="77777777" w:rsidR="00FC029E" w:rsidRPr="0090367C" w:rsidRDefault="00FC029E" w:rsidP="00FC029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2.4</w:t>
            </w:r>
          </w:p>
        </w:tc>
        <w:tc>
          <w:tcPr>
            <w:tcW w:w="2288" w:type="dxa"/>
            <w:tcMar>
              <w:top w:w="50" w:type="dxa"/>
              <w:left w:w="100" w:type="dxa"/>
            </w:tcMar>
            <w:vAlign w:val="center"/>
          </w:tcPr>
          <w:p w14:paraId="6083C86C"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Лексика и морфология</w:t>
            </w:r>
          </w:p>
        </w:tc>
        <w:tc>
          <w:tcPr>
            <w:tcW w:w="1045" w:type="dxa"/>
            <w:tcMar>
              <w:top w:w="50" w:type="dxa"/>
              <w:left w:w="100" w:type="dxa"/>
            </w:tcMar>
            <w:vAlign w:val="center"/>
          </w:tcPr>
          <w:p w14:paraId="3AACB040"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12 </w:t>
            </w:r>
          </w:p>
        </w:tc>
        <w:tc>
          <w:tcPr>
            <w:tcW w:w="1778" w:type="dxa"/>
            <w:tcMar>
              <w:top w:w="50" w:type="dxa"/>
              <w:left w:w="100" w:type="dxa"/>
            </w:tcMar>
            <w:vAlign w:val="center"/>
          </w:tcPr>
          <w:p w14:paraId="0DF25900"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254D0EFF"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184516BE"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r>
      <w:tr w:rsidR="00FC029E" w:rsidRPr="0090367C" w14:paraId="343465C2" w14:textId="77777777" w:rsidTr="00902569">
        <w:trPr>
          <w:trHeight w:val="144"/>
          <w:tblCellSpacing w:w="20" w:type="nil"/>
        </w:trPr>
        <w:tc>
          <w:tcPr>
            <w:tcW w:w="538" w:type="dxa"/>
            <w:tcMar>
              <w:top w:w="50" w:type="dxa"/>
              <w:left w:w="100" w:type="dxa"/>
            </w:tcMar>
            <w:vAlign w:val="center"/>
          </w:tcPr>
          <w:p w14:paraId="12CAF7A0" w14:textId="77777777" w:rsidR="00FC029E" w:rsidRPr="0090367C" w:rsidRDefault="00FC029E" w:rsidP="00FC029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2.5</w:t>
            </w:r>
          </w:p>
        </w:tc>
        <w:tc>
          <w:tcPr>
            <w:tcW w:w="2288" w:type="dxa"/>
            <w:tcMar>
              <w:top w:w="50" w:type="dxa"/>
              <w:left w:w="100" w:type="dxa"/>
            </w:tcMar>
            <w:vAlign w:val="center"/>
          </w:tcPr>
          <w:p w14:paraId="0F8A8168"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Синтаксис</w:t>
            </w:r>
          </w:p>
        </w:tc>
        <w:tc>
          <w:tcPr>
            <w:tcW w:w="1045" w:type="dxa"/>
            <w:tcMar>
              <w:top w:w="50" w:type="dxa"/>
              <w:left w:w="100" w:type="dxa"/>
            </w:tcMar>
            <w:vAlign w:val="center"/>
          </w:tcPr>
          <w:p w14:paraId="4F9322CF"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5 </w:t>
            </w:r>
          </w:p>
        </w:tc>
        <w:tc>
          <w:tcPr>
            <w:tcW w:w="1778" w:type="dxa"/>
            <w:tcMar>
              <w:top w:w="50" w:type="dxa"/>
              <w:left w:w="100" w:type="dxa"/>
            </w:tcMar>
            <w:vAlign w:val="center"/>
          </w:tcPr>
          <w:p w14:paraId="5AAB4999"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783349B8"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62A0218F"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r>
      <w:tr w:rsidR="00FC029E" w:rsidRPr="0090367C" w14:paraId="05655E25" w14:textId="77777777" w:rsidTr="00902569">
        <w:trPr>
          <w:trHeight w:val="144"/>
          <w:tblCellSpacing w:w="20" w:type="nil"/>
        </w:trPr>
        <w:tc>
          <w:tcPr>
            <w:tcW w:w="538" w:type="dxa"/>
            <w:tcMar>
              <w:top w:w="50" w:type="dxa"/>
              <w:left w:w="100" w:type="dxa"/>
            </w:tcMar>
            <w:vAlign w:val="center"/>
          </w:tcPr>
          <w:p w14:paraId="59309226" w14:textId="77777777" w:rsidR="00FC029E" w:rsidRPr="0090367C" w:rsidRDefault="00FC029E" w:rsidP="00FC029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2.6</w:t>
            </w:r>
          </w:p>
        </w:tc>
        <w:tc>
          <w:tcPr>
            <w:tcW w:w="2288" w:type="dxa"/>
            <w:tcMar>
              <w:top w:w="50" w:type="dxa"/>
              <w:left w:w="100" w:type="dxa"/>
            </w:tcMar>
            <w:vAlign w:val="center"/>
          </w:tcPr>
          <w:p w14:paraId="3763B15E"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Орфография и пунктуация</w:t>
            </w:r>
          </w:p>
        </w:tc>
        <w:tc>
          <w:tcPr>
            <w:tcW w:w="1045" w:type="dxa"/>
            <w:tcMar>
              <w:top w:w="50" w:type="dxa"/>
              <w:left w:w="100" w:type="dxa"/>
            </w:tcMar>
            <w:vAlign w:val="center"/>
          </w:tcPr>
          <w:p w14:paraId="06983CC4"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14 </w:t>
            </w:r>
          </w:p>
        </w:tc>
        <w:tc>
          <w:tcPr>
            <w:tcW w:w="1778" w:type="dxa"/>
            <w:tcMar>
              <w:top w:w="50" w:type="dxa"/>
              <w:left w:w="100" w:type="dxa"/>
            </w:tcMar>
            <w:vAlign w:val="center"/>
          </w:tcPr>
          <w:p w14:paraId="195FE7F9"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0F52FADA"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7D6E23EE"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r>
      <w:tr w:rsidR="00FC029E" w:rsidRPr="0090367C" w14:paraId="5D3D231D" w14:textId="77777777" w:rsidTr="00902569">
        <w:trPr>
          <w:trHeight w:val="144"/>
          <w:tblCellSpacing w:w="20" w:type="nil"/>
        </w:trPr>
        <w:tc>
          <w:tcPr>
            <w:tcW w:w="538" w:type="dxa"/>
            <w:tcMar>
              <w:top w:w="50" w:type="dxa"/>
              <w:left w:w="100" w:type="dxa"/>
            </w:tcMar>
            <w:vAlign w:val="center"/>
          </w:tcPr>
          <w:p w14:paraId="1CD96E83" w14:textId="77777777" w:rsidR="00FC029E" w:rsidRPr="0090367C" w:rsidRDefault="00FC029E" w:rsidP="00FC029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2.7</w:t>
            </w:r>
          </w:p>
        </w:tc>
        <w:tc>
          <w:tcPr>
            <w:tcW w:w="2288" w:type="dxa"/>
            <w:tcMar>
              <w:top w:w="50" w:type="dxa"/>
              <w:left w:w="100" w:type="dxa"/>
            </w:tcMar>
            <w:vAlign w:val="center"/>
          </w:tcPr>
          <w:p w14:paraId="5C714C7D"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Развитие речи</w:t>
            </w:r>
          </w:p>
        </w:tc>
        <w:tc>
          <w:tcPr>
            <w:tcW w:w="1045" w:type="dxa"/>
            <w:tcMar>
              <w:top w:w="50" w:type="dxa"/>
              <w:left w:w="100" w:type="dxa"/>
            </w:tcMar>
            <w:vAlign w:val="center"/>
          </w:tcPr>
          <w:p w14:paraId="01903A65"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10 </w:t>
            </w:r>
          </w:p>
        </w:tc>
        <w:tc>
          <w:tcPr>
            <w:tcW w:w="1778" w:type="dxa"/>
            <w:tcMar>
              <w:top w:w="50" w:type="dxa"/>
              <w:left w:w="100" w:type="dxa"/>
            </w:tcMar>
            <w:vAlign w:val="center"/>
          </w:tcPr>
          <w:p w14:paraId="151CE626"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10B5EECA"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2E967617"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r>
      <w:tr w:rsidR="00FC029E" w:rsidRPr="0090367C" w14:paraId="40FB2A47" w14:textId="77777777" w:rsidTr="00902569">
        <w:trPr>
          <w:trHeight w:val="144"/>
          <w:tblCellSpacing w:w="20" w:type="nil"/>
        </w:trPr>
        <w:tc>
          <w:tcPr>
            <w:tcW w:w="0" w:type="auto"/>
            <w:gridSpan w:val="2"/>
            <w:tcMar>
              <w:top w:w="50" w:type="dxa"/>
              <w:left w:w="100" w:type="dxa"/>
            </w:tcMar>
            <w:vAlign w:val="center"/>
          </w:tcPr>
          <w:p w14:paraId="0D78EE10"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642" w:type="dxa"/>
            <w:tcMar>
              <w:top w:w="50" w:type="dxa"/>
              <w:left w:w="100" w:type="dxa"/>
            </w:tcMar>
            <w:vAlign w:val="center"/>
          </w:tcPr>
          <w:p w14:paraId="7351816C"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50 </w:t>
            </w:r>
          </w:p>
        </w:tc>
        <w:tc>
          <w:tcPr>
            <w:tcW w:w="0" w:type="auto"/>
            <w:gridSpan w:val="3"/>
            <w:tcMar>
              <w:top w:w="50" w:type="dxa"/>
              <w:left w:w="100" w:type="dxa"/>
            </w:tcMar>
            <w:vAlign w:val="center"/>
          </w:tcPr>
          <w:p w14:paraId="18DF137C" w14:textId="77777777" w:rsidR="00FC029E" w:rsidRPr="0090367C" w:rsidRDefault="00FC029E" w:rsidP="00FC029E">
            <w:pPr>
              <w:spacing w:after="200" w:line="276" w:lineRule="auto"/>
              <w:ind w:firstLine="0"/>
              <w:jc w:val="left"/>
              <w:rPr>
                <w:rFonts w:ascii="Calibri" w:eastAsia="Calibri" w:hAnsi="Calibri" w:cs="Times New Roman"/>
                <w:sz w:val="22"/>
                <w:lang w:val="en-US" w:eastAsia="en-US"/>
              </w:rPr>
            </w:pPr>
          </w:p>
        </w:tc>
      </w:tr>
      <w:tr w:rsidR="00FC029E" w:rsidRPr="0090367C" w14:paraId="6F3551B8" w14:textId="77777777" w:rsidTr="00902569">
        <w:trPr>
          <w:trHeight w:val="144"/>
          <w:tblCellSpacing w:w="20" w:type="nil"/>
        </w:trPr>
        <w:tc>
          <w:tcPr>
            <w:tcW w:w="0" w:type="auto"/>
            <w:gridSpan w:val="2"/>
            <w:tcMar>
              <w:top w:w="50" w:type="dxa"/>
              <w:left w:w="100" w:type="dxa"/>
            </w:tcMar>
            <w:vAlign w:val="center"/>
          </w:tcPr>
          <w:p w14:paraId="7E91C267"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Резервное время</w:t>
            </w:r>
          </w:p>
        </w:tc>
        <w:tc>
          <w:tcPr>
            <w:tcW w:w="1642" w:type="dxa"/>
            <w:tcMar>
              <w:top w:w="50" w:type="dxa"/>
              <w:left w:w="100" w:type="dxa"/>
            </w:tcMar>
            <w:vAlign w:val="center"/>
          </w:tcPr>
          <w:p w14:paraId="38DBD6BD"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15 </w:t>
            </w:r>
          </w:p>
        </w:tc>
        <w:tc>
          <w:tcPr>
            <w:tcW w:w="1778" w:type="dxa"/>
            <w:tcMar>
              <w:top w:w="50" w:type="dxa"/>
              <w:left w:w="100" w:type="dxa"/>
            </w:tcMar>
            <w:vAlign w:val="center"/>
          </w:tcPr>
          <w:p w14:paraId="64C9EB19"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314D0123"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72317A7F"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r>
      <w:tr w:rsidR="00FC029E" w:rsidRPr="0090367C" w14:paraId="643D60A0" w14:textId="77777777" w:rsidTr="00902569">
        <w:trPr>
          <w:trHeight w:val="144"/>
          <w:tblCellSpacing w:w="20" w:type="nil"/>
        </w:trPr>
        <w:tc>
          <w:tcPr>
            <w:tcW w:w="0" w:type="auto"/>
            <w:gridSpan w:val="2"/>
            <w:tcMar>
              <w:top w:w="50" w:type="dxa"/>
              <w:left w:w="100" w:type="dxa"/>
            </w:tcMar>
            <w:vAlign w:val="center"/>
          </w:tcPr>
          <w:p w14:paraId="6B8CFC26" w14:textId="77777777" w:rsidR="00FC029E" w:rsidRPr="0090367C" w:rsidRDefault="00FC029E" w:rsidP="00FC029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ОБЩЕЕ КОЛИЧЕСТВО ЧАСОВ ПО ПРОГРАММЕ</w:t>
            </w:r>
          </w:p>
        </w:tc>
        <w:tc>
          <w:tcPr>
            <w:tcW w:w="1642" w:type="dxa"/>
            <w:tcMar>
              <w:top w:w="50" w:type="dxa"/>
              <w:left w:w="100" w:type="dxa"/>
            </w:tcMar>
            <w:vAlign w:val="center"/>
          </w:tcPr>
          <w:p w14:paraId="1AB224D5"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165 </w:t>
            </w:r>
          </w:p>
        </w:tc>
        <w:tc>
          <w:tcPr>
            <w:tcW w:w="1778" w:type="dxa"/>
            <w:tcMar>
              <w:top w:w="50" w:type="dxa"/>
              <w:left w:w="100" w:type="dxa"/>
            </w:tcMar>
            <w:vAlign w:val="center"/>
          </w:tcPr>
          <w:p w14:paraId="3F3BCFED"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1860" w:type="dxa"/>
            <w:tcMar>
              <w:top w:w="50" w:type="dxa"/>
              <w:left w:w="100" w:type="dxa"/>
            </w:tcMar>
            <w:vAlign w:val="center"/>
          </w:tcPr>
          <w:p w14:paraId="74A49B0D"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2837" w:type="dxa"/>
            <w:tcMar>
              <w:top w:w="50" w:type="dxa"/>
              <w:left w:w="100" w:type="dxa"/>
            </w:tcMar>
            <w:vAlign w:val="center"/>
          </w:tcPr>
          <w:p w14:paraId="69DD2766" w14:textId="77777777" w:rsidR="00FC029E" w:rsidRPr="0090367C" w:rsidRDefault="00FC029E" w:rsidP="00FC029E">
            <w:pPr>
              <w:spacing w:after="200" w:line="276" w:lineRule="auto"/>
              <w:ind w:firstLine="0"/>
              <w:jc w:val="left"/>
              <w:rPr>
                <w:rFonts w:ascii="Calibri" w:eastAsia="Calibri" w:hAnsi="Calibri" w:cs="Times New Roman"/>
                <w:sz w:val="22"/>
                <w:lang w:val="en-US" w:eastAsia="en-US"/>
              </w:rPr>
            </w:pPr>
          </w:p>
        </w:tc>
      </w:tr>
    </w:tbl>
    <w:p w14:paraId="21B0BB89" w14:textId="77777777" w:rsidR="00FC029E" w:rsidRPr="0090367C" w:rsidRDefault="00FC029E" w:rsidP="00FC029E">
      <w:pPr>
        <w:spacing w:after="200" w:line="276" w:lineRule="auto"/>
        <w:ind w:firstLine="0"/>
        <w:jc w:val="left"/>
        <w:rPr>
          <w:rFonts w:ascii="Calibri" w:eastAsia="Calibri" w:hAnsi="Calibri" w:cs="Times New Roman"/>
          <w:sz w:val="22"/>
          <w:lang w:val="en-US" w:eastAsia="en-US"/>
        </w:rPr>
        <w:sectPr w:rsidR="00FC029E" w:rsidRPr="0090367C" w:rsidSect="00E30C0C">
          <w:pgSz w:w="11906" w:h="16383"/>
          <w:pgMar w:top="850" w:right="1134" w:bottom="1701" w:left="1134"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docGrid w:linePitch="299"/>
        </w:sectPr>
      </w:pPr>
    </w:p>
    <w:p w14:paraId="14172F58" w14:textId="77777777" w:rsidR="00FC029E" w:rsidRPr="0090367C" w:rsidRDefault="00FC029E" w:rsidP="00FC029E">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28"/>
        <w:gridCol w:w="2111"/>
        <w:gridCol w:w="993"/>
        <w:gridCol w:w="1841"/>
        <w:gridCol w:w="1910"/>
        <w:gridCol w:w="2263"/>
      </w:tblGrid>
      <w:tr w:rsidR="00FC029E" w:rsidRPr="0090367C" w14:paraId="576B2243" w14:textId="77777777" w:rsidTr="00902569">
        <w:trPr>
          <w:trHeight w:val="144"/>
          <w:tblCellSpacing w:w="20" w:type="nil"/>
        </w:trPr>
        <w:tc>
          <w:tcPr>
            <w:tcW w:w="505" w:type="dxa"/>
            <w:vMerge w:val="restart"/>
            <w:tcMar>
              <w:top w:w="50" w:type="dxa"/>
              <w:left w:w="100" w:type="dxa"/>
            </w:tcMar>
            <w:vAlign w:val="center"/>
          </w:tcPr>
          <w:p w14:paraId="587FFBC3"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40EA5BE7"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c>
          <w:tcPr>
            <w:tcW w:w="2288" w:type="dxa"/>
            <w:vMerge w:val="restart"/>
            <w:tcMar>
              <w:top w:w="50" w:type="dxa"/>
              <w:left w:w="100" w:type="dxa"/>
            </w:tcMar>
            <w:vAlign w:val="center"/>
          </w:tcPr>
          <w:p w14:paraId="79D4949E"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Наименование разделов и тем программы </w:t>
            </w:r>
          </w:p>
          <w:p w14:paraId="6B565A39"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6AD01B0A" w14:textId="77777777" w:rsidR="00FC029E" w:rsidRPr="0090367C" w:rsidRDefault="00FC029E" w:rsidP="00FC029E">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2852" w:type="dxa"/>
            <w:vMerge w:val="restart"/>
            <w:tcMar>
              <w:top w:w="50" w:type="dxa"/>
              <w:left w:w="100" w:type="dxa"/>
            </w:tcMar>
            <w:vAlign w:val="center"/>
          </w:tcPr>
          <w:p w14:paraId="4CAA42D9"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3AD34E2F"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r>
      <w:tr w:rsidR="00FC029E" w:rsidRPr="0090367C" w14:paraId="5EDE4039" w14:textId="77777777" w:rsidTr="00902569">
        <w:trPr>
          <w:trHeight w:val="144"/>
          <w:tblCellSpacing w:w="20" w:type="nil"/>
        </w:trPr>
        <w:tc>
          <w:tcPr>
            <w:tcW w:w="0" w:type="auto"/>
            <w:vMerge/>
            <w:tcBorders>
              <w:top w:val="nil"/>
            </w:tcBorders>
            <w:tcMar>
              <w:top w:w="50" w:type="dxa"/>
              <w:left w:w="100" w:type="dxa"/>
            </w:tcMar>
          </w:tcPr>
          <w:p w14:paraId="440E3F3A" w14:textId="77777777" w:rsidR="00FC029E" w:rsidRPr="0090367C" w:rsidRDefault="00FC029E" w:rsidP="00FC029E">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719C7A92" w14:textId="77777777" w:rsidR="00FC029E" w:rsidRPr="0090367C" w:rsidRDefault="00FC029E" w:rsidP="00FC029E">
            <w:pPr>
              <w:spacing w:after="200" w:line="276" w:lineRule="auto"/>
              <w:ind w:firstLine="0"/>
              <w:jc w:val="left"/>
              <w:rPr>
                <w:rFonts w:ascii="Calibri" w:eastAsia="Calibri" w:hAnsi="Calibri" w:cs="Times New Roman"/>
                <w:sz w:val="22"/>
                <w:lang w:val="en-US" w:eastAsia="en-US"/>
              </w:rPr>
            </w:pPr>
          </w:p>
        </w:tc>
        <w:tc>
          <w:tcPr>
            <w:tcW w:w="1050" w:type="dxa"/>
            <w:tcMar>
              <w:top w:w="50" w:type="dxa"/>
              <w:left w:w="100" w:type="dxa"/>
            </w:tcMar>
            <w:vAlign w:val="center"/>
          </w:tcPr>
          <w:p w14:paraId="1B171F76"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611EC569"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c>
          <w:tcPr>
            <w:tcW w:w="1785" w:type="dxa"/>
            <w:tcMar>
              <w:top w:w="50" w:type="dxa"/>
              <w:left w:w="100" w:type="dxa"/>
            </w:tcMar>
            <w:vAlign w:val="center"/>
          </w:tcPr>
          <w:p w14:paraId="74883B49"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2957602C"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c>
          <w:tcPr>
            <w:tcW w:w="1866" w:type="dxa"/>
            <w:tcMar>
              <w:top w:w="50" w:type="dxa"/>
              <w:left w:w="100" w:type="dxa"/>
            </w:tcMar>
            <w:vAlign w:val="center"/>
          </w:tcPr>
          <w:p w14:paraId="18114D2E"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6ACAA557"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7B35ED51" w14:textId="77777777" w:rsidR="00FC029E" w:rsidRPr="0090367C" w:rsidRDefault="00FC029E" w:rsidP="00FC029E">
            <w:pPr>
              <w:spacing w:after="200" w:line="276" w:lineRule="auto"/>
              <w:ind w:firstLine="0"/>
              <w:jc w:val="left"/>
              <w:rPr>
                <w:rFonts w:ascii="Calibri" w:eastAsia="Calibri" w:hAnsi="Calibri" w:cs="Times New Roman"/>
                <w:sz w:val="22"/>
                <w:lang w:val="en-US" w:eastAsia="en-US"/>
              </w:rPr>
            </w:pPr>
          </w:p>
        </w:tc>
      </w:tr>
      <w:tr w:rsidR="00FC029E" w:rsidRPr="0090367C" w14:paraId="61B25247" w14:textId="77777777" w:rsidTr="00902569">
        <w:trPr>
          <w:trHeight w:val="144"/>
          <w:tblCellSpacing w:w="20" w:type="nil"/>
        </w:trPr>
        <w:tc>
          <w:tcPr>
            <w:tcW w:w="505" w:type="dxa"/>
            <w:tcMar>
              <w:top w:w="50" w:type="dxa"/>
              <w:left w:w="100" w:type="dxa"/>
            </w:tcMar>
            <w:vAlign w:val="center"/>
          </w:tcPr>
          <w:p w14:paraId="0F52B808" w14:textId="77777777" w:rsidR="00FC029E" w:rsidRPr="0090367C" w:rsidRDefault="00FC029E" w:rsidP="00FC029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w:t>
            </w:r>
          </w:p>
        </w:tc>
        <w:tc>
          <w:tcPr>
            <w:tcW w:w="2288" w:type="dxa"/>
            <w:tcMar>
              <w:top w:w="50" w:type="dxa"/>
              <w:left w:w="100" w:type="dxa"/>
            </w:tcMar>
            <w:vAlign w:val="center"/>
          </w:tcPr>
          <w:p w14:paraId="736ABEE7"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Общие сведения о языке</w:t>
            </w:r>
          </w:p>
        </w:tc>
        <w:tc>
          <w:tcPr>
            <w:tcW w:w="1050" w:type="dxa"/>
            <w:tcMar>
              <w:top w:w="50" w:type="dxa"/>
              <w:left w:w="100" w:type="dxa"/>
            </w:tcMar>
            <w:vAlign w:val="center"/>
          </w:tcPr>
          <w:p w14:paraId="612AA65E"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785" w:type="dxa"/>
            <w:tcMar>
              <w:top w:w="50" w:type="dxa"/>
              <w:left w:w="100" w:type="dxa"/>
            </w:tcMar>
            <w:vAlign w:val="center"/>
          </w:tcPr>
          <w:p w14:paraId="3C3D4721"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15DE94CF"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16FF782F"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r>
      <w:tr w:rsidR="00FC029E" w:rsidRPr="0090367C" w14:paraId="0E9B594E" w14:textId="77777777" w:rsidTr="00902569">
        <w:trPr>
          <w:trHeight w:val="144"/>
          <w:tblCellSpacing w:w="20" w:type="nil"/>
        </w:trPr>
        <w:tc>
          <w:tcPr>
            <w:tcW w:w="505" w:type="dxa"/>
            <w:tcMar>
              <w:top w:w="50" w:type="dxa"/>
              <w:left w:w="100" w:type="dxa"/>
            </w:tcMar>
            <w:vAlign w:val="center"/>
          </w:tcPr>
          <w:p w14:paraId="110B5845" w14:textId="77777777" w:rsidR="00FC029E" w:rsidRPr="0090367C" w:rsidRDefault="00FC029E" w:rsidP="00FC029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w:t>
            </w:r>
          </w:p>
        </w:tc>
        <w:tc>
          <w:tcPr>
            <w:tcW w:w="2288" w:type="dxa"/>
            <w:tcMar>
              <w:top w:w="50" w:type="dxa"/>
              <w:left w:w="100" w:type="dxa"/>
            </w:tcMar>
            <w:vAlign w:val="center"/>
          </w:tcPr>
          <w:p w14:paraId="7B4606CF"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Фонетика и графика</w:t>
            </w:r>
          </w:p>
        </w:tc>
        <w:tc>
          <w:tcPr>
            <w:tcW w:w="1050" w:type="dxa"/>
            <w:tcMar>
              <w:top w:w="50" w:type="dxa"/>
              <w:left w:w="100" w:type="dxa"/>
            </w:tcMar>
            <w:vAlign w:val="center"/>
          </w:tcPr>
          <w:p w14:paraId="488038CC"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6 </w:t>
            </w:r>
          </w:p>
        </w:tc>
        <w:tc>
          <w:tcPr>
            <w:tcW w:w="1785" w:type="dxa"/>
            <w:tcMar>
              <w:top w:w="50" w:type="dxa"/>
              <w:left w:w="100" w:type="dxa"/>
            </w:tcMar>
            <w:vAlign w:val="center"/>
          </w:tcPr>
          <w:p w14:paraId="7A0FBEDA"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49199BBE"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7678AD40"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r>
      <w:tr w:rsidR="00FC029E" w:rsidRPr="0090367C" w14:paraId="3BE3A8BB" w14:textId="77777777" w:rsidTr="00902569">
        <w:trPr>
          <w:trHeight w:val="144"/>
          <w:tblCellSpacing w:w="20" w:type="nil"/>
        </w:trPr>
        <w:tc>
          <w:tcPr>
            <w:tcW w:w="505" w:type="dxa"/>
            <w:tcMar>
              <w:top w:w="50" w:type="dxa"/>
              <w:left w:w="100" w:type="dxa"/>
            </w:tcMar>
            <w:vAlign w:val="center"/>
          </w:tcPr>
          <w:p w14:paraId="78BDABEC" w14:textId="77777777" w:rsidR="00FC029E" w:rsidRPr="0090367C" w:rsidRDefault="00FC029E" w:rsidP="00FC029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w:t>
            </w:r>
          </w:p>
        </w:tc>
        <w:tc>
          <w:tcPr>
            <w:tcW w:w="2288" w:type="dxa"/>
            <w:tcMar>
              <w:top w:w="50" w:type="dxa"/>
              <w:left w:w="100" w:type="dxa"/>
            </w:tcMar>
            <w:vAlign w:val="center"/>
          </w:tcPr>
          <w:p w14:paraId="1F796B7B"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 xml:space="preserve">Лексика </w:t>
            </w:r>
          </w:p>
        </w:tc>
        <w:tc>
          <w:tcPr>
            <w:tcW w:w="1050" w:type="dxa"/>
            <w:tcMar>
              <w:top w:w="50" w:type="dxa"/>
              <w:left w:w="100" w:type="dxa"/>
            </w:tcMar>
            <w:vAlign w:val="center"/>
          </w:tcPr>
          <w:p w14:paraId="101D1325"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10 </w:t>
            </w:r>
          </w:p>
        </w:tc>
        <w:tc>
          <w:tcPr>
            <w:tcW w:w="1785" w:type="dxa"/>
            <w:tcMar>
              <w:top w:w="50" w:type="dxa"/>
              <w:left w:w="100" w:type="dxa"/>
            </w:tcMar>
            <w:vAlign w:val="center"/>
          </w:tcPr>
          <w:p w14:paraId="46743487"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731000D2"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47FC7A11"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r>
      <w:tr w:rsidR="00FC029E" w:rsidRPr="0090367C" w14:paraId="5EE9B57F" w14:textId="77777777" w:rsidTr="00902569">
        <w:trPr>
          <w:trHeight w:val="144"/>
          <w:tblCellSpacing w:w="20" w:type="nil"/>
        </w:trPr>
        <w:tc>
          <w:tcPr>
            <w:tcW w:w="505" w:type="dxa"/>
            <w:tcMar>
              <w:top w:w="50" w:type="dxa"/>
              <w:left w:w="100" w:type="dxa"/>
            </w:tcMar>
            <w:vAlign w:val="center"/>
          </w:tcPr>
          <w:p w14:paraId="27CCDD82" w14:textId="77777777" w:rsidR="00FC029E" w:rsidRPr="0090367C" w:rsidRDefault="00FC029E" w:rsidP="00FC029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w:t>
            </w:r>
          </w:p>
        </w:tc>
        <w:tc>
          <w:tcPr>
            <w:tcW w:w="2288" w:type="dxa"/>
            <w:tcMar>
              <w:top w:w="50" w:type="dxa"/>
              <w:left w:w="100" w:type="dxa"/>
            </w:tcMar>
            <w:vAlign w:val="center"/>
          </w:tcPr>
          <w:p w14:paraId="795A9A51"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Состав слова</w:t>
            </w:r>
          </w:p>
        </w:tc>
        <w:tc>
          <w:tcPr>
            <w:tcW w:w="1050" w:type="dxa"/>
            <w:tcMar>
              <w:top w:w="50" w:type="dxa"/>
              <w:left w:w="100" w:type="dxa"/>
            </w:tcMar>
            <w:vAlign w:val="center"/>
          </w:tcPr>
          <w:p w14:paraId="23DF0A51"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14 </w:t>
            </w:r>
          </w:p>
        </w:tc>
        <w:tc>
          <w:tcPr>
            <w:tcW w:w="1785" w:type="dxa"/>
            <w:tcMar>
              <w:top w:w="50" w:type="dxa"/>
              <w:left w:w="100" w:type="dxa"/>
            </w:tcMar>
            <w:vAlign w:val="center"/>
          </w:tcPr>
          <w:p w14:paraId="3E9B86B0"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6F8AEFCB"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401E2121"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r>
      <w:tr w:rsidR="00FC029E" w:rsidRPr="0090367C" w14:paraId="6E913686" w14:textId="77777777" w:rsidTr="00902569">
        <w:trPr>
          <w:trHeight w:val="144"/>
          <w:tblCellSpacing w:w="20" w:type="nil"/>
        </w:trPr>
        <w:tc>
          <w:tcPr>
            <w:tcW w:w="505" w:type="dxa"/>
            <w:tcMar>
              <w:top w:w="50" w:type="dxa"/>
              <w:left w:w="100" w:type="dxa"/>
            </w:tcMar>
            <w:vAlign w:val="center"/>
          </w:tcPr>
          <w:p w14:paraId="46E4A00E" w14:textId="77777777" w:rsidR="00FC029E" w:rsidRPr="0090367C" w:rsidRDefault="00FC029E" w:rsidP="00FC029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5</w:t>
            </w:r>
          </w:p>
        </w:tc>
        <w:tc>
          <w:tcPr>
            <w:tcW w:w="2288" w:type="dxa"/>
            <w:tcMar>
              <w:top w:w="50" w:type="dxa"/>
              <w:left w:w="100" w:type="dxa"/>
            </w:tcMar>
            <w:vAlign w:val="center"/>
          </w:tcPr>
          <w:p w14:paraId="4BDD0789"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Морфология</w:t>
            </w:r>
          </w:p>
        </w:tc>
        <w:tc>
          <w:tcPr>
            <w:tcW w:w="1050" w:type="dxa"/>
            <w:tcMar>
              <w:top w:w="50" w:type="dxa"/>
              <w:left w:w="100" w:type="dxa"/>
            </w:tcMar>
            <w:vAlign w:val="center"/>
          </w:tcPr>
          <w:p w14:paraId="7976F36D"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19 </w:t>
            </w:r>
          </w:p>
        </w:tc>
        <w:tc>
          <w:tcPr>
            <w:tcW w:w="1785" w:type="dxa"/>
            <w:tcMar>
              <w:top w:w="50" w:type="dxa"/>
              <w:left w:w="100" w:type="dxa"/>
            </w:tcMar>
            <w:vAlign w:val="center"/>
          </w:tcPr>
          <w:p w14:paraId="63658293"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484F237C"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1F111CF9"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r>
      <w:tr w:rsidR="00FC029E" w:rsidRPr="0090367C" w14:paraId="5653D40E" w14:textId="77777777" w:rsidTr="00902569">
        <w:trPr>
          <w:trHeight w:val="144"/>
          <w:tblCellSpacing w:w="20" w:type="nil"/>
        </w:trPr>
        <w:tc>
          <w:tcPr>
            <w:tcW w:w="505" w:type="dxa"/>
            <w:tcMar>
              <w:top w:w="50" w:type="dxa"/>
              <w:left w:w="100" w:type="dxa"/>
            </w:tcMar>
            <w:vAlign w:val="center"/>
          </w:tcPr>
          <w:p w14:paraId="53E5AA1D" w14:textId="77777777" w:rsidR="00FC029E" w:rsidRPr="0090367C" w:rsidRDefault="00FC029E" w:rsidP="00FC029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6</w:t>
            </w:r>
          </w:p>
        </w:tc>
        <w:tc>
          <w:tcPr>
            <w:tcW w:w="2288" w:type="dxa"/>
            <w:tcMar>
              <w:top w:w="50" w:type="dxa"/>
              <w:left w:w="100" w:type="dxa"/>
            </w:tcMar>
            <w:vAlign w:val="center"/>
          </w:tcPr>
          <w:p w14:paraId="2CBC090E"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Синтаксис</w:t>
            </w:r>
          </w:p>
        </w:tc>
        <w:tc>
          <w:tcPr>
            <w:tcW w:w="1050" w:type="dxa"/>
            <w:tcMar>
              <w:top w:w="50" w:type="dxa"/>
              <w:left w:w="100" w:type="dxa"/>
            </w:tcMar>
            <w:vAlign w:val="center"/>
          </w:tcPr>
          <w:p w14:paraId="44B434DA"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8 </w:t>
            </w:r>
          </w:p>
        </w:tc>
        <w:tc>
          <w:tcPr>
            <w:tcW w:w="1785" w:type="dxa"/>
            <w:tcMar>
              <w:top w:w="50" w:type="dxa"/>
              <w:left w:w="100" w:type="dxa"/>
            </w:tcMar>
            <w:vAlign w:val="center"/>
          </w:tcPr>
          <w:p w14:paraId="505C7612"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062A7971"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2681A2EB"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r>
      <w:tr w:rsidR="00FC029E" w:rsidRPr="0090367C" w14:paraId="2836AFCB" w14:textId="77777777" w:rsidTr="00902569">
        <w:trPr>
          <w:trHeight w:val="144"/>
          <w:tblCellSpacing w:w="20" w:type="nil"/>
        </w:trPr>
        <w:tc>
          <w:tcPr>
            <w:tcW w:w="505" w:type="dxa"/>
            <w:tcMar>
              <w:top w:w="50" w:type="dxa"/>
              <w:left w:w="100" w:type="dxa"/>
            </w:tcMar>
            <w:vAlign w:val="center"/>
          </w:tcPr>
          <w:p w14:paraId="68FB1040" w14:textId="77777777" w:rsidR="00FC029E" w:rsidRPr="0090367C" w:rsidRDefault="00FC029E" w:rsidP="00FC029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7</w:t>
            </w:r>
          </w:p>
        </w:tc>
        <w:tc>
          <w:tcPr>
            <w:tcW w:w="2288" w:type="dxa"/>
            <w:tcMar>
              <w:top w:w="50" w:type="dxa"/>
              <w:left w:w="100" w:type="dxa"/>
            </w:tcMar>
            <w:vAlign w:val="center"/>
          </w:tcPr>
          <w:p w14:paraId="02AB4810"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Орфография и пунктуация</w:t>
            </w:r>
          </w:p>
        </w:tc>
        <w:tc>
          <w:tcPr>
            <w:tcW w:w="1050" w:type="dxa"/>
            <w:tcMar>
              <w:top w:w="50" w:type="dxa"/>
              <w:left w:w="100" w:type="dxa"/>
            </w:tcMar>
            <w:vAlign w:val="center"/>
          </w:tcPr>
          <w:p w14:paraId="7FF834FF"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50 </w:t>
            </w:r>
          </w:p>
        </w:tc>
        <w:tc>
          <w:tcPr>
            <w:tcW w:w="1785" w:type="dxa"/>
            <w:tcMar>
              <w:top w:w="50" w:type="dxa"/>
              <w:left w:w="100" w:type="dxa"/>
            </w:tcMar>
            <w:vAlign w:val="center"/>
          </w:tcPr>
          <w:p w14:paraId="70161AC4"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8 </w:t>
            </w:r>
          </w:p>
        </w:tc>
        <w:tc>
          <w:tcPr>
            <w:tcW w:w="1866" w:type="dxa"/>
            <w:tcMar>
              <w:top w:w="50" w:type="dxa"/>
              <w:left w:w="100" w:type="dxa"/>
            </w:tcMar>
            <w:vAlign w:val="center"/>
          </w:tcPr>
          <w:p w14:paraId="1B0DB2FD"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77984908"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r>
      <w:tr w:rsidR="00FC029E" w:rsidRPr="0090367C" w14:paraId="097D19B4" w14:textId="77777777" w:rsidTr="00902569">
        <w:trPr>
          <w:trHeight w:val="144"/>
          <w:tblCellSpacing w:w="20" w:type="nil"/>
        </w:trPr>
        <w:tc>
          <w:tcPr>
            <w:tcW w:w="505" w:type="dxa"/>
            <w:tcMar>
              <w:top w:w="50" w:type="dxa"/>
              <w:left w:w="100" w:type="dxa"/>
            </w:tcMar>
            <w:vAlign w:val="center"/>
          </w:tcPr>
          <w:p w14:paraId="5502CA33" w14:textId="77777777" w:rsidR="00FC029E" w:rsidRPr="0090367C" w:rsidRDefault="00FC029E" w:rsidP="00FC029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8</w:t>
            </w:r>
          </w:p>
        </w:tc>
        <w:tc>
          <w:tcPr>
            <w:tcW w:w="2288" w:type="dxa"/>
            <w:tcMar>
              <w:top w:w="50" w:type="dxa"/>
              <w:left w:w="100" w:type="dxa"/>
            </w:tcMar>
            <w:vAlign w:val="center"/>
          </w:tcPr>
          <w:p w14:paraId="6713DCFE"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Развитие речи</w:t>
            </w:r>
          </w:p>
        </w:tc>
        <w:tc>
          <w:tcPr>
            <w:tcW w:w="1050" w:type="dxa"/>
            <w:tcMar>
              <w:top w:w="50" w:type="dxa"/>
              <w:left w:w="100" w:type="dxa"/>
            </w:tcMar>
            <w:vAlign w:val="center"/>
          </w:tcPr>
          <w:p w14:paraId="0011EDA5"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30 </w:t>
            </w:r>
          </w:p>
        </w:tc>
        <w:tc>
          <w:tcPr>
            <w:tcW w:w="1785" w:type="dxa"/>
            <w:tcMar>
              <w:top w:w="50" w:type="dxa"/>
              <w:left w:w="100" w:type="dxa"/>
            </w:tcMar>
            <w:vAlign w:val="center"/>
          </w:tcPr>
          <w:p w14:paraId="4AD67F99"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21E9F451"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274E7F79"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r>
      <w:tr w:rsidR="00FC029E" w:rsidRPr="0090367C" w14:paraId="2089BFAB" w14:textId="77777777" w:rsidTr="00902569">
        <w:trPr>
          <w:trHeight w:val="144"/>
          <w:tblCellSpacing w:w="20" w:type="nil"/>
        </w:trPr>
        <w:tc>
          <w:tcPr>
            <w:tcW w:w="0" w:type="auto"/>
            <w:gridSpan w:val="2"/>
            <w:tcMar>
              <w:top w:w="50" w:type="dxa"/>
              <w:left w:w="100" w:type="dxa"/>
            </w:tcMar>
            <w:vAlign w:val="center"/>
          </w:tcPr>
          <w:p w14:paraId="1F4FD294"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Резервное время</w:t>
            </w:r>
          </w:p>
        </w:tc>
        <w:tc>
          <w:tcPr>
            <w:tcW w:w="1651" w:type="dxa"/>
            <w:tcMar>
              <w:top w:w="50" w:type="dxa"/>
              <w:left w:w="100" w:type="dxa"/>
            </w:tcMar>
            <w:vAlign w:val="center"/>
          </w:tcPr>
          <w:p w14:paraId="544E367B"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32 </w:t>
            </w:r>
          </w:p>
        </w:tc>
        <w:tc>
          <w:tcPr>
            <w:tcW w:w="1785" w:type="dxa"/>
            <w:tcMar>
              <w:top w:w="50" w:type="dxa"/>
              <w:left w:w="100" w:type="dxa"/>
            </w:tcMar>
            <w:vAlign w:val="center"/>
          </w:tcPr>
          <w:p w14:paraId="578CE7CC"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53A55227"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084D823B"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r>
      <w:tr w:rsidR="00FC029E" w:rsidRPr="0090367C" w14:paraId="1AA7E810" w14:textId="77777777" w:rsidTr="00902569">
        <w:trPr>
          <w:trHeight w:val="144"/>
          <w:tblCellSpacing w:w="20" w:type="nil"/>
        </w:trPr>
        <w:tc>
          <w:tcPr>
            <w:tcW w:w="0" w:type="auto"/>
            <w:gridSpan w:val="2"/>
            <w:tcMar>
              <w:top w:w="50" w:type="dxa"/>
              <w:left w:w="100" w:type="dxa"/>
            </w:tcMar>
            <w:vAlign w:val="center"/>
          </w:tcPr>
          <w:p w14:paraId="5F8AB95E" w14:textId="77777777" w:rsidR="00FC029E" w:rsidRPr="0090367C" w:rsidRDefault="00FC029E" w:rsidP="00FC029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ОБЩЕЕ КОЛИЧЕСТВО ЧАСОВ ПО ПРОГРАММЕ</w:t>
            </w:r>
          </w:p>
        </w:tc>
        <w:tc>
          <w:tcPr>
            <w:tcW w:w="1651" w:type="dxa"/>
            <w:tcMar>
              <w:top w:w="50" w:type="dxa"/>
              <w:left w:w="100" w:type="dxa"/>
            </w:tcMar>
            <w:vAlign w:val="center"/>
          </w:tcPr>
          <w:p w14:paraId="67F63877"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170 </w:t>
            </w:r>
          </w:p>
        </w:tc>
        <w:tc>
          <w:tcPr>
            <w:tcW w:w="1785" w:type="dxa"/>
            <w:tcMar>
              <w:top w:w="50" w:type="dxa"/>
              <w:left w:w="100" w:type="dxa"/>
            </w:tcMar>
            <w:vAlign w:val="center"/>
          </w:tcPr>
          <w:p w14:paraId="6BE12DF4"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8 </w:t>
            </w:r>
          </w:p>
        </w:tc>
        <w:tc>
          <w:tcPr>
            <w:tcW w:w="1866" w:type="dxa"/>
            <w:tcMar>
              <w:top w:w="50" w:type="dxa"/>
              <w:left w:w="100" w:type="dxa"/>
            </w:tcMar>
            <w:vAlign w:val="center"/>
          </w:tcPr>
          <w:p w14:paraId="38ACEC17"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2852" w:type="dxa"/>
            <w:tcMar>
              <w:top w:w="50" w:type="dxa"/>
              <w:left w:w="100" w:type="dxa"/>
            </w:tcMar>
            <w:vAlign w:val="center"/>
          </w:tcPr>
          <w:p w14:paraId="5CEA1156" w14:textId="77777777" w:rsidR="00FC029E" w:rsidRPr="0090367C" w:rsidRDefault="00FC029E" w:rsidP="00FC029E">
            <w:pPr>
              <w:spacing w:after="200" w:line="276" w:lineRule="auto"/>
              <w:ind w:firstLine="0"/>
              <w:jc w:val="left"/>
              <w:rPr>
                <w:rFonts w:ascii="Calibri" w:eastAsia="Calibri" w:hAnsi="Calibri" w:cs="Times New Roman"/>
                <w:sz w:val="22"/>
                <w:lang w:val="en-US" w:eastAsia="en-US"/>
              </w:rPr>
            </w:pPr>
          </w:p>
        </w:tc>
      </w:tr>
    </w:tbl>
    <w:p w14:paraId="367E5CCB" w14:textId="77777777" w:rsidR="00FC029E" w:rsidRPr="0090367C" w:rsidRDefault="00FC029E" w:rsidP="00FC029E">
      <w:pPr>
        <w:spacing w:after="200" w:line="276" w:lineRule="auto"/>
        <w:ind w:firstLine="0"/>
        <w:jc w:val="left"/>
        <w:rPr>
          <w:rFonts w:ascii="Calibri" w:eastAsia="Calibri" w:hAnsi="Calibri" w:cs="Times New Roman"/>
          <w:sz w:val="22"/>
          <w:lang w:val="en-US" w:eastAsia="en-US"/>
        </w:rPr>
        <w:sectPr w:rsidR="00FC029E" w:rsidRPr="0090367C" w:rsidSect="00E30C0C">
          <w:pgSz w:w="11906" w:h="16383"/>
          <w:pgMar w:top="1701" w:right="1134" w:bottom="850" w:left="1134"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docGrid w:linePitch="299"/>
        </w:sectPr>
      </w:pPr>
    </w:p>
    <w:p w14:paraId="28BAAD51" w14:textId="77777777" w:rsidR="00FC029E" w:rsidRPr="0090367C" w:rsidRDefault="00FC029E" w:rsidP="00FC029E">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670"/>
        <w:gridCol w:w="1888"/>
        <w:gridCol w:w="920"/>
        <w:gridCol w:w="1784"/>
        <w:gridCol w:w="1851"/>
        <w:gridCol w:w="2733"/>
      </w:tblGrid>
      <w:tr w:rsidR="00FC029E" w:rsidRPr="0090367C" w14:paraId="0BC1D94A" w14:textId="77777777" w:rsidTr="00902569">
        <w:trPr>
          <w:trHeight w:val="144"/>
          <w:tblCellSpacing w:w="20" w:type="nil"/>
        </w:trPr>
        <w:tc>
          <w:tcPr>
            <w:tcW w:w="505" w:type="dxa"/>
            <w:vMerge w:val="restart"/>
            <w:tcMar>
              <w:top w:w="50" w:type="dxa"/>
              <w:left w:w="100" w:type="dxa"/>
            </w:tcMar>
            <w:vAlign w:val="center"/>
          </w:tcPr>
          <w:p w14:paraId="1C97C08A"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04C225E2"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c>
          <w:tcPr>
            <w:tcW w:w="2288" w:type="dxa"/>
            <w:vMerge w:val="restart"/>
            <w:tcMar>
              <w:top w:w="50" w:type="dxa"/>
              <w:left w:w="100" w:type="dxa"/>
            </w:tcMar>
            <w:vAlign w:val="center"/>
          </w:tcPr>
          <w:p w14:paraId="273407F9"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Наименование разделов и тем программы </w:t>
            </w:r>
          </w:p>
          <w:p w14:paraId="1222B021"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57CB9F34" w14:textId="77777777" w:rsidR="00FC029E" w:rsidRPr="0090367C" w:rsidRDefault="00FC029E" w:rsidP="00FC029E">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2852" w:type="dxa"/>
            <w:vMerge w:val="restart"/>
            <w:tcMar>
              <w:top w:w="50" w:type="dxa"/>
              <w:left w:w="100" w:type="dxa"/>
            </w:tcMar>
            <w:vAlign w:val="center"/>
          </w:tcPr>
          <w:p w14:paraId="39A77717"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68908817"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r>
      <w:tr w:rsidR="00FC029E" w:rsidRPr="0090367C" w14:paraId="151AC363" w14:textId="77777777" w:rsidTr="00902569">
        <w:trPr>
          <w:trHeight w:val="144"/>
          <w:tblCellSpacing w:w="20" w:type="nil"/>
        </w:trPr>
        <w:tc>
          <w:tcPr>
            <w:tcW w:w="0" w:type="auto"/>
            <w:vMerge/>
            <w:tcBorders>
              <w:top w:val="nil"/>
            </w:tcBorders>
            <w:tcMar>
              <w:top w:w="50" w:type="dxa"/>
              <w:left w:w="100" w:type="dxa"/>
            </w:tcMar>
          </w:tcPr>
          <w:p w14:paraId="26B993D2" w14:textId="77777777" w:rsidR="00FC029E" w:rsidRPr="0090367C" w:rsidRDefault="00FC029E" w:rsidP="00FC029E">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3868B203" w14:textId="77777777" w:rsidR="00FC029E" w:rsidRPr="0090367C" w:rsidRDefault="00FC029E" w:rsidP="00FC029E">
            <w:pPr>
              <w:spacing w:after="200" w:line="276" w:lineRule="auto"/>
              <w:ind w:firstLine="0"/>
              <w:jc w:val="left"/>
              <w:rPr>
                <w:rFonts w:ascii="Calibri" w:eastAsia="Calibri" w:hAnsi="Calibri" w:cs="Times New Roman"/>
                <w:sz w:val="22"/>
                <w:lang w:val="en-US" w:eastAsia="en-US"/>
              </w:rPr>
            </w:pPr>
          </w:p>
        </w:tc>
        <w:tc>
          <w:tcPr>
            <w:tcW w:w="1050" w:type="dxa"/>
            <w:tcMar>
              <w:top w:w="50" w:type="dxa"/>
              <w:left w:w="100" w:type="dxa"/>
            </w:tcMar>
            <w:vAlign w:val="center"/>
          </w:tcPr>
          <w:p w14:paraId="2381E4F3"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4938F92C"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c>
          <w:tcPr>
            <w:tcW w:w="1785" w:type="dxa"/>
            <w:tcMar>
              <w:top w:w="50" w:type="dxa"/>
              <w:left w:w="100" w:type="dxa"/>
            </w:tcMar>
            <w:vAlign w:val="center"/>
          </w:tcPr>
          <w:p w14:paraId="29BBDDFC"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273FCD96"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c>
          <w:tcPr>
            <w:tcW w:w="1866" w:type="dxa"/>
            <w:tcMar>
              <w:top w:w="50" w:type="dxa"/>
              <w:left w:w="100" w:type="dxa"/>
            </w:tcMar>
            <w:vAlign w:val="center"/>
          </w:tcPr>
          <w:p w14:paraId="55BEC071"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11E99DCC"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4A57606B" w14:textId="77777777" w:rsidR="00FC029E" w:rsidRPr="0090367C" w:rsidRDefault="00FC029E" w:rsidP="00FC029E">
            <w:pPr>
              <w:spacing w:after="200" w:line="276" w:lineRule="auto"/>
              <w:ind w:firstLine="0"/>
              <w:jc w:val="left"/>
              <w:rPr>
                <w:rFonts w:ascii="Calibri" w:eastAsia="Calibri" w:hAnsi="Calibri" w:cs="Times New Roman"/>
                <w:sz w:val="22"/>
                <w:lang w:val="en-US" w:eastAsia="en-US"/>
              </w:rPr>
            </w:pPr>
          </w:p>
        </w:tc>
      </w:tr>
      <w:tr w:rsidR="00FC029E" w:rsidRPr="0090367C" w14:paraId="7BC564A4" w14:textId="77777777" w:rsidTr="00902569">
        <w:trPr>
          <w:trHeight w:val="144"/>
          <w:tblCellSpacing w:w="20" w:type="nil"/>
        </w:trPr>
        <w:tc>
          <w:tcPr>
            <w:tcW w:w="505" w:type="dxa"/>
            <w:tcMar>
              <w:top w:w="50" w:type="dxa"/>
              <w:left w:w="100" w:type="dxa"/>
            </w:tcMar>
            <w:vAlign w:val="center"/>
          </w:tcPr>
          <w:p w14:paraId="3EC670A0" w14:textId="77777777" w:rsidR="00FC029E" w:rsidRPr="0090367C" w:rsidRDefault="00FC029E" w:rsidP="00FC029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w:t>
            </w:r>
          </w:p>
        </w:tc>
        <w:tc>
          <w:tcPr>
            <w:tcW w:w="2288" w:type="dxa"/>
            <w:tcMar>
              <w:top w:w="50" w:type="dxa"/>
              <w:left w:w="100" w:type="dxa"/>
            </w:tcMar>
            <w:vAlign w:val="center"/>
          </w:tcPr>
          <w:p w14:paraId="5DDB84C9"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Общие сведения о языке</w:t>
            </w:r>
          </w:p>
        </w:tc>
        <w:tc>
          <w:tcPr>
            <w:tcW w:w="1050" w:type="dxa"/>
            <w:tcMar>
              <w:top w:w="50" w:type="dxa"/>
              <w:left w:w="100" w:type="dxa"/>
            </w:tcMar>
            <w:vAlign w:val="center"/>
          </w:tcPr>
          <w:p w14:paraId="49820AFB"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785" w:type="dxa"/>
            <w:tcMar>
              <w:top w:w="50" w:type="dxa"/>
              <w:left w:w="100" w:type="dxa"/>
            </w:tcMar>
            <w:vAlign w:val="center"/>
          </w:tcPr>
          <w:p w14:paraId="1CEC119B"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276C39A8"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7DECAD68" w14:textId="77777777" w:rsidR="00FC029E" w:rsidRPr="0090367C" w:rsidRDefault="00FC029E" w:rsidP="00FC029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2">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410</w:t>
              </w:r>
              <w:r w:rsidRPr="0090367C">
                <w:rPr>
                  <w:rFonts w:eastAsia="Calibri" w:cs="Times New Roman"/>
                  <w:sz w:val="22"/>
                  <w:u w:val="single"/>
                  <w:lang w:val="en-US" w:eastAsia="en-US"/>
                </w:rPr>
                <w:t>de</w:t>
              </w:r>
              <w:r w:rsidRPr="0090367C">
                <w:rPr>
                  <w:rFonts w:eastAsia="Calibri" w:cs="Times New Roman"/>
                  <w:sz w:val="22"/>
                  <w:u w:val="single"/>
                  <w:lang w:eastAsia="en-US"/>
                </w:rPr>
                <w:t>8</w:t>
              </w:r>
            </w:hyperlink>
          </w:p>
        </w:tc>
      </w:tr>
      <w:tr w:rsidR="00FC029E" w:rsidRPr="0090367C" w14:paraId="03B32184" w14:textId="77777777" w:rsidTr="00902569">
        <w:trPr>
          <w:trHeight w:val="144"/>
          <w:tblCellSpacing w:w="20" w:type="nil"/>
        </w:trPr>
        <w:tc>
          <w:tcPr>
            <w:tcW w:w="505" w:type="dxa"/>
            <w:tcMar>
              <w:top w:w="50" w:type="dxa"/>
              <w:left w:w="100" w:type="dxa"/>
            </w:tcMar>
            <w:vAlign w:val="center"/>
          </w:tcPr>
          <w:p w14:paraId="5EB2DD24" w14:textId="77777777" w:rsidR="00FC029E" w:rsidRPr="0090367C" w:rsidRDefault="00FC029E" w:rsidP="00FC029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w:t>
            </w:r>
          </w:p>
        </w:tc>
        <w:tc>
          <w:tcPr>
            <w:tcW w:w="2288" w:type="dxa"/>
            <w:tcMar>
              <w:top w:w="50" w:type="dxa"/>
              <w:left w:w="100" w:type="dxa"/>
            </w:tcMar>
            <w:vAlign w:val="center"/>
          </w:tcPr>
          <w:p w14:paraId="0EDA87C5"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Фонетика и графика</w:t>
            </w:r>
          </w:p>
        </w:tc>
        <w:tc>
          <w:tcPr>
            <w:tcW w:w="1050" w:type="dxa"/>
            <w:tcMar>
              <w:top w:w="50" w:type="dxa"/>
              <w:left w:w="100" w:type="dxa"/>
            </w:tcMar>
            <w:vAlign w:val="center"/>
          </w:tcPr>
          <w:p w14:paraId="7097544D"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785" w:type="dxa"/>
            <w:tcMar>
              <w:top w:w="50" w:type="dxa"/>
              <w:left w:w="100" w:type="dxa"/>
            </w:tcMar>
            <w:vAlign w:val="center"/>
          </w:tcPr>
          <w:p w14:paraId="7889EF9A"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5EB9DADC"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1B0E03C3" w14:textId="77777777" w:rsidR="00FC029E" w:rsidRPr="0090367C" w:rsidRDefault="00FC029E" w:rsidP="00FC029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3">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410</w:t>
              </w:r>
              <w:r w:rsidRPr="0090367C">
                <w:rPr>
                  <w:rFonts w:eastAsia="Calibri" w:cs="Times New Roman"/>
                  <w:sz w:val="22"/>
                  <w:u w:val="single"/>
                  <w:lang w:val="en-US" w:eastAsia="en-US"/>
                </w:rPr>
                <w:t>de</w:t>
              </w:r>
              <w:r w:rsidRPr="0090367C">
                <w:rPr>
                  <w:rFonts w:eastAsia="Calibri" w:cs="Times New Roman"/>
                  <w:sz w:val="22"/>
                  <w:u w:val="single"/>
                  <w:lang w:eastAsia="en-US"/>
                </w:rPr>
                <w:t>8</w:t>
              </w:r>
            </w:hyperlink>
          </w:p>
        </w:tc>
      </w:tr>
      <w:tr w:rsidR="00FC029E" w:rsidRPr="0090367C" w14:paraId="0D5F7DD9" w14:textId="77777777" w:rsidTr="00902569">
        <w:trPr>
          <w:trHeight w:val="144"/>
          <w:tblCellSpacing w:w="20" w:type="nil"/>
        </w:trPr>
        <w:tc>
          <w:tcPr>
            <w:tcW w:w="505" w:type="dxa"/>
            <w:tcMar>
              <w:top w:w="50" w:type="dxa"/>
              <w:left w:w="100" w:type="dxa"/>
            </w:tcMar>
            <w:vAlign w:val="center"/>
          </w:tcPr>
          <w:p w14:paraId="0A1977FC" w14:textId="77777777" w:rsidR="00FC029E" w:rsidRPr="0090367C" w:rsidRDefault="00FC029E" w:rsidP="00FC029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w:t>
            </w:r>
          </w:p>
        </w:tc>
        <w:tc>
          <w:tcPr>
            <w:tcW w:w="2288" w:type="dxa"/>
            <w:tcMar>
              <w:top w:w="50" w:type="dxa"/>
              <w:left w:w="100" w:type="dxa"/>
            </w:tcMar>
            <w:vAlign w:val="center"/>
          </w:tcPr>
          <w:p w14:paraId="0E1CA669"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 xml:space="preserve">Лексика </w:t>
            </w:r>
          </w:p>
        </w:tc>
        <w:tc>
          <w:tcPr>
            <w:tcW w:w="1050" w:type="dxa"/>
            <w:tcMar>
              <w:top w:w="50" w:type="dxa"/>
              <w:left w:w="100" w:type="dxa"/>
            </w:tcMar>
            <w:vAlign w:val="center"/>
          </w:tcPr>
          <w:p w14:paraId="7C28D5E5"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5 </w:t>
            </w:r>
          </w:p>
        </w:tc>
        <w:tc>
          <w:tcPr>
            <w:tcW w:w="1785" w:type="dxa"/>
            <w:tcMar>
              <w:top w:w="50" w:type="dxa"/>
              <w:left w:w="100" w:type="dxa"/>
            </w:tcMar>
            <w:vAlign w:val="center"/>
          </w:tcPr>
          <w:p w14:paraId="45A2A488"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0B8ED671"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01C56926" w14:textId="77777777" w:rsidR="00FC029E" w:rsidRPr="0090367C" w:rsidRDefault="00FC029E" w:rsidP="00FC029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4">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410</w:t>
              </w:r>
              <w:r w:rsidRPr="0090367C">
                <w:rPr>
                  <w:rFonts w:eastAsia="Calibri" w:cs="Times New Roman"/>
                  <w:sz w:val="22"/>
                  <w:u w:val="single"/>
                  <w:lang w:val="en-US" w:eastAsia="en-US"/>
                </w:rPr>
                <w:t>de</w:t>
              </w:r>
              <w:r w:rsidRPr="0090367C">
                <w:rPr>
                  <w:rFonts w:eastAsia="Calibri" w:cs="Times New Roman"/>
                  <w:sz w:val="22"/>
                  <w:u w:val="single"/>
                  <w:lang w:eastAsia="en-US"/>
                </w:rPr>
                <w:t>8</w:t>
              </w:r>
            </w:hyperlink>
          </w:p>
        </w:tc>
      </w:tr>
      <w:tr w:rsidR="00FC029E" w:rsidRPr="0090367C" w14:paraId="327D9273" w14:textId="77777777" w:rsidTr="00902569">
        <w:trPr>
          <w:trHeight w:val="144"/>
          <w:tblCellSpacing w:w="20" w:type="nil"/>
        </w:trPr>
        <w:tc>
          <w:tcPr>
            <w:tcW w:w="505" w:type="dxa"/>
            <w:tcMar>
              <w:top w:w="50" w:type="dxa"/>
              <w:left w:w="100" w:type="dxa"/>
            </w:tcMar>
            <w:vAlign w:val="center"/>
          </w:tcPr>
          <w:p w14:paraId="236B934D" w14:textId="77777777" w:rsidR="00FC029E" w:rsidRPr="0090367C" w:rsidRDefault="00FC029E" w:rsidP="00FC029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w:t>
            </w:r>
          </w:p>
        </w:tc>
        <w:tc>
          <w:tcPr>
            <w:tcW w:w="2288" w:type="dxa"/>
            <w:tcMar>
              <w:top w:w="50" w:type="dxa"/>
              <w:left w:w="100" w:type="dxa"/>
            </w:tcMar>
            <w:vAlign w:val="center"/>
          </w:tcPr>
          <w:p w14:paraId="70FEB48E"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Состав слова</w:t>
            </w:r>
          </w:p>
        </w:tc>
        <w:tc>
          <w:tcPr>
            <w:tcW w:w="1050" w:type="dxa"/>
            <w:tcMar>
              <w:top w:w="50" w:type="dxa"/>
              <w:left w:w="100" w:type="dxa"/>
            </w:tcMar>
            <w:vAlign w:val="center"/>
          </w:tcPr>
          <w:p w14:paraId="7661A5A4"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8 </w:t>
            </w:r>
          </w:p>
        </w:tc>
        <w:tc>
          <w:tcPr>
            <w:tcW w:w="1785" w:type="dxa"/>
            <w:tcMar>
              <w:top w:w="50" w:type="dxa"/>
              <w:left w:w="100" w:type="dxa"/>
            </w:tcMar>
            <w:vAlign w:val="center"/>
          </w:tcPr>
          <w:p w14:paraId="1B1C80BD"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2F838563"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63A0FFAE" w14:textId="77777777" w:rsidR="00FC029E" w:rsidRPr="0090367C" w:rsidRDefault="00FC029E" w:rsidP="00FC029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5">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410</w:t>
              </w:r>
              <w:r w:rsidRPr="0090367C">
                <w:rPr>
                  <w:rFonts w:eastAsia="Calibri" w:cs="Times New Roman"/>
                  <w:sz w:val="22"/>
                  <w:u w:val="single"/>
                  <w:lang w:val="en-US" w:eastAsia="en-US"/>
                </w:rPr>
                <w:t>de</w:t>
              </w:r>
              <w:r w:rsidRPr="0090367C">
                <w:rPr>
                  <w:rFonts w:eastAsia="Calibri" w:cs="Times New Roman"/>
                  <w:sz w:val="22"/>
                  <w:u w:val="single"/>
                  <w:lang w:eastAsia="en-US"/>
                </w:rPr>
                <w:t>8</w:t>
              </w:r>
            </w:hyperlink>
          </w:p>
        </w:tc>
      </w:tr>
      <w:tr w:rsidR="00FC029E" w:rsidRPr="0090367C" w14:paraId="3B2C5EC1" w14:textId="77777777" w:rsidTr="00902569">
        <w:trPr>
          <w:trHeight w:val="144"/>
          <w:tblCellSpacing w:w="20" w:type="nil"/>
        </w:trPr>
        <w:tc>
          <w:tcPr>
            <w:tcW w:w="505" w:type="dxa"/>
            <w:tcMar>
              <w:top w:w="50" w:type="dxa"/>
              <w:left w:w="100" w:type="dxa"/>
            </w:tcMar>
            <w:vAlign w:val="center"/>
          </w:tcPr>
          <w:p w14:paraId="16681042" w14:textId="77777777" w:rsidR="00FC029E" w:rsidRPr="0090367C" w:rsidRDefault="00FC029E" w:rsidP="00FC029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5</w:t>
            </w:r>
          </w:p>
        </w:tc>
        <w:tc>
          <w:tcPr>
            <w:tcW w:w="2288" w:type="dxa"/>
            <w:tcMar>
              <w:top w:w="50" w:type="dxa"/>
              <w:left w:w="100" w:type="dxa"/>
            </w:tcMar>
            <w:vAlign w:val="center"/>
          </w:tcPr>
          <w:p w14:paraId="31447C95"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Морфология</w:t>
            </w:r>
          </w:p>
        </w:tc>
        <w:tc>
          <w:tcPr>
            <w:tcW w:w="1050" w:type="dxa"/>
            <w:tcMar>
              <w:top w:w="50" w:type="dxa"/>
              <w:left w:w="100" w:type="dxa"/>
            </w:tcMar>
            <w:vAlign w:val="center"/>
          </w:tcPr>
          <w:p w14:paraId="2B6C3A58"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43 </w:t>
            </w:r>
          </w:p>
        </w:tc>
        <w:tc>
          <w:tcPr>
            <w:tcW w:w="1785" w:type="dxa"/>
            <w:tcMar>
              <w:top w:w="50" w:type="dxa"/>
              <w:left w:w="100" w:type="dxa"/>
            </w:tcMar>
            <w:vAlign w:val="center"/>
          </w:tcPr>
          <w:p w14:paraId="7207101E"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14023A0D"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3479AE9C" w14:textId="77777777" w:rsidR="00FC029E" w:rsidRPr="0090367C" w:rsidRDefault="00FC029E" w:rsidP="00FC029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6">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410</w:t>
              </w:r>
              <w:r w:rsidRPr="0090367C">
                <w:rPr>
                  <w:rFonts w:eastAsia="Calibri" w:cs="Times New Roman"/>
                  <w:sz w:val="22"/>
                  <w:u w:val="single"/>
                  <w:lang w:val="en-US" w:eastAsia="en-US"/>
                </w:rPr>
                <w:t>de</w:t>
              </w:r>
              <w:r w:rsidRPr="0090367C">
                <w:rPr>
                  <w:rFonts w:eastAsia="Calibri" w:cs="Times New Roman"/>
                  <w:sz w:val="22"/>
                  <w:u w:val="single"/>
                  <w:lang w:eastAsia="en-US"/>
                </w:rPr>
                <w:t>8</w:t>
              </w:r>
            </w:hyperlink>
          </w:p>
        </w:tc>
      </w:tr>
      <w:tr w:rsidR="00FC029E" w:rsidRPr="0090367C" w14:paraId="2A4ABE61" w14:textId="77777777" w:rsidTr="00902569">
        <w:trPr>
          <w:trHeight w:val="144"/>
          <w:tblCellSpacing w:w="20" w:type="nil"/>
        </w:trPr>
        <w:tc>
          <w:tcPr>
            <w:tcW w:w="505" w:type="dxa"/>
            <w:tcMar>
              <w:top w:w="50" w:type="dxa"/>
              <w:left w:w="100" w:type="dxa"/>
            </w:tcMar>
            <w:vAlign w:val="center"/>
          </w:tcPr>
          <w:p w14:paraId="303BE1EA" w14:textId="77777777" w:rsidR="00FC029E" w:rsidRPr="0090367C" w:rsidRDefault="00FC029E" w:rsidP="00FC029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6</w:t>
            </w:r>
          </w:p>
        </w:tc>
        <w:tc>
          <w:tcPr>
            <w:tcW w:w="2288" w:type="dxa"/>
            <w:tcMar>
              <w:top w:w="50" w:type="dxa"/>
              <w:left w:w="100" w:type="dxa"/>
            </w:tcMar>
            <w:vAlign w:val="center"/>
          </w:tcPr>
          <w:p w14:paraId="045692A5"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Синтаксис</w:t>
            </w:r>
          </w:p>
        </w:tc>
        <w:tc>
          <w:tcPr>
            <w:tcW w:w="1050" w:type="dxa"/>
            <w:tcMar>
              <w:top w:w="50" w:type="dxa"/>
              <w:left w:w="100" w:type="dxa"/>
            </w:tcMar>
            <w:vAlign w:val="center"/>
          </w:tcPr>
          <w:p w14:paraId="0844861B"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13 </w:t>
            </w:r>
          </w:p>
        </w:tc>
        <w:tc>
          <w:tcPr>
            <w:tcW w:w="1785" w:type="dxa"/>
            <w:tcMar>
              <w:top w:w="50" w:type="dxa"/>
              <w:left w:w="100" w:type="dxa"/>
            </w:tcMar>
            <w:vAlign w:val="center"/>
          </w:tcPr>
          <w:p w14:paraId="47D97C32"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7D7E6174"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746D906E" w14:textId="77777777" w:rsidR="00FC029E" w:rsidRPr="0090367C" w:rsidRDefault="00FC029E" w:rsidP="00FC029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7">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410</w:t>
              </w:r>
              <w:r w:rsidRPr="0090367C">
                <w:rPr>
                  <w:rFonts w:eastAsia="Calibri" w:cs="Times New Roman"/>
                  <w:sz w:val="22"/>
                  <w:u w:val="single"/>
                  <w:lang w:val="en-US" w:eastAsia="en-US"/>
                </w:rPr>
                <w:t>de</w:t>
              </w:r>
              <w:r w:rsidRPr="0090367C">
                <w:rPr>
                  <w:rFonts w:eastAsia="Calibri" w:cs="Times New Roman"/>
                  <w:sz w:val="22"/>
                  <w:u w:val="single"/>
                  <w:lang w:eastAsia="en-US"/>
                </w:rPr>
                <w:t>8</w:t>
              </w:r>
            </w:hyperlink>
          </w:p>
        </w:tc>
      </w:tr>
      <w:tr w:rsidR="00FC029E" w:rsidRPr="0090367C" w14:paraId="3DE45928" w14:textId="77777777" w:rsidTr="00902569">
        <w:trPr>
          <w:trHeight w:val="144"/>
          <w:tblCellSpacing w:w="20" w:type="nil"/>
        </w:trPr>
        <w:tc>
          <w:tcPr>
            <w:tcW w:w="505" w:type="dxa"/>
            <w:tcMar>
              <w:top w:w="50" w:type="dxa"/>
              <w:left w:w="100" w:type="dxa"/>
            </w:tcMar>
            <w:vAlign w:val="center"/>
          </w:tcPr>
          <w:p w14:paraId="107650CE" w14:textId="77777777" w:rsidR="00FC029E" w:rsidRPr="0090367C" w:rsidRDefault="00FC029E" w:rsidP="00FC029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7</w:t>
            </w:r>
          </w:p>
        </w:tc>
        <w:tc>
          <w:tcPr>
            <w:tcW w:w="2288" w:type="dxa"/>
            <w:tcMar>
              <w:top w:w="50" w:type="dxa"/>
              <w:left w:w="100" w:type="dxa"/>
            </w:tcMar>
            <w:vAlign w:val="center"/>
          </w:tcPr>
          <w:p w14:paraId="26069FD7"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Орфография и пунктуация</w:t>
            </w:r>
          </w:p>
        </w:tc>
        <w:tc>
          <w:tcPr>
            <w:tcW w:w="1050" w:type="dxa"/>
            <w:tcMar>
              <w:top w:w="50" w:type="dxa"/>
              <w:left w:w="100" w:type="dxa"/>
            </w:tcMar>
            <w:vAlign w:val="center"/>
          </w:tcPr>
          <w:p w14:paraId="672ECD00"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50 </w:t>
            </w:r>
          </w:p>
        </w:tc>
        <w:tc>
          <w:tcPr>
            <w:tcW w:w="1785" w:type="dxa"/>
            <w:tcMar>
              <w:top w:w="50" w:type="dxa"/>
              <w:left w:w="100" w:type="dxa"/>
            </w:tcMar>
            <w:vAlign w:val="center"/>
          </w:tcPr>
          <w:p w14:paraId="097B674C"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5E369078"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6E513ED5" w14:textId="77777777" w:rsidR="00FC029E" w:rsidRPr="0090367C" w:rsidRDefault="00FC029E" w:rsidP="00FC029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8">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410</w:t>
              </w:r>
              <w:r w:rsidRPr="0090367C">
                <w:rPr>
                  <w:rFonts w:eastAsia="Calibri" w:cs="Times New Roman"/>
                  <w:sz w:val="22"/>
                  <w:u w:val="single"/>
                  <w:lang w:val="en-US" w:eastAsia="en-US"/>
                </w:rPr>
                <w:t>de</w:t>
              </w:r>
              <w:r w:rsidRPr="0090367C">
                <w:rPr>
                  <w:rFonts w:eastAsia="Calibri" w:cs="Times New Roman"/>
                  <w:sz w:val="22"/>
                  <w:u w:val="single"/>
                  <w:lang w:eastAsia="en-US"/>
                </w:rPr>
                <w:t>8</w:t>
              </w:r>
            </w:hyperlink>
          </w:p>
        </w:tc>
      </w:tr>
      <w:tr w:rsidR="00FC029E" w:rsidRPr="0090367C" w14:paraId="795904D9" w14:textId="77777777" w:rsidTr="00902569">
        <w:trPr>
          <w:trHeight w:val="144"/>
          <w:tblCellSpacing w:w="20" w:type="nil"/>
        </w:trPr>
        <w:tc>
          <w:tcPr>
            <w:tcW w:w="505" w:type="dxa"/>
            <w:tcMar>
              <w:top w:w="50" w:type="dxa"/>
              <w:left w:w="100" w:type="dxa"/>
            </w:tcMar>
            <w:vAlign w:val="center"/>
          </w:tcPr>
          <w:p w14:paraId="7C3D1D08" w14:textId="77777777" w:rsidR="00FC029E" w:rsidRPr="0090367C" w:rsidRDefault="00FC029E" w:rsidP="00FC029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8</w:t>
            </w:r>
          </w:p>
        </w:tc>
        <w:tc>
          <w:tcPr>
            <w:tcW w:w="2288" w:type="dxa"/>
            <w:tcMar>
              <w:top w:w="50" w:type="dxa"/>
              <w:left w:w="100" w:type="dxa"/>
            </w:tcMar>
            <w:vAlign w:val="center"/>
          </w:tcPr>
          <w:p w14:paraId="4F8FC360"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Развитие речи</w:t>
            </w:r>
          </w:p>
        </w:tc>
        <w:tc>
          <w:tcPr>
            <w:tcW w:w="1050" w:type="dxa"/>
            <w:tcMar>
              <w:top w:w="50" w:type="dxa"/>
              <w:left w:w="100" w:type="dxa"/>
            </w:tcMar>
            <w:vAlign w:val="center"/>
          </w:tcPr>
          <w:p w14:paraId="5947234C"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30 </w:t>
            </w:r>
          </w:p>
        </w:tc>
        <w:tc>
          <w:tcPr>
            <w:tcW w:w="1785" w:type="dxa"/>
            <w:tcMar>
              <w:top w:w="50" w:type="dxa"/>
              <w:left w:w="100" w:type="dxa"/>
            </w:tcMar>
            <w:vAlign w:val="center"/>
          </w:tcPr>
          <w:p w14:paraId="19220A41"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49F02BD1"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1DCDC05A" w14:textId="77777777" w:rsidR="00FC029E" w:rsidRPr="0090367C" w:rsidRDefault="00FC029E" w:rsidP="00FC029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9">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410</w:t>
              </w:r>
              <w:r w:rsidRPr="0090367C">
                <w:rPr>
                  <w:rFonts w:eastAsia="Calibri" w:cs="Times New Roman"/>
                  <w:sz w:val="22"/>
                  <w:u w:val="single"/>
                  <w:lang w:val="en-US" w:eastAsia="en-US"/>
                </w:rPr>
                <w:t>de</w:t>
              </w:r>
              <w:r w:rsidRPr="0090367C">
                <w:rPr>
                  <w:rFonts w:eastAsia="Calibri" w:cs="Times New Roman"/>
                  <w:sz w:val="22"/>
                  <w:u w:val="single"/>
                  <w:lang w:eastAsia="en-US"/>
                </w:rPr>
                <w:t>8</w:t>
              </w:r>
            </w:hyperlink>
          </w:p>
        </w:tc>
      </w:tr>
      <w:tr w:rsidR="00FC029E" w:rsidRPr="0090367C" w14:paraId="5F2315E9" w14:textId="77777777" w:rsidTr="00902569">
        <w:trPr>
          <w:trHeight w:val="144"/>
          <w:tblCellSpacing w:w="20" w:type="nil"/>
        </w:trPr>
        <w:tc>
          <w:tcPr>
            <w:tcW w:w="0" w:type="auto"/>
            <w:gridSpan w:val="2"/>
            <w:tcMar>
              <w:top w:w="50" w:type="dxa"/>
              <w:left w:w="100" w:type="dxa"/>
            </w:tcMar>
            <w:vAlign w:val="center"/>
          </w:tcPr>
          <w:p w14:paraId="671BF5F6"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Резервное время</w:t>
            </w:r>
          </w:p>
        </w:tc>
        <w:tc>
          <w:tcPr>
            <w:tcW w:w="1651" w:type="dxa"/>
            <w:tcMar>
              <w:top w:w="50" w:type="dxa"/>
              <w:left w:w="100" w:type="dxa"/>
            </w:tcMar>
            <w:vAlign w:val="center"/>
          </w:tcPr>
          <w:p w14:paraId="36B7C565"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18 </w:t>
            </w:r>
          </w:p>
        </w:tc>
        <w:tc>
          <w:tcPr>
            <w:tcW w:w="1785" w:type="dxa"/>
            <w:tcMar>
              <w:top w:w="50" w:type="dxa"/>
              <w:left w:w="100" w:type="dxa"/>
            </w:tcMar>
            <w:vAlign w:val="center"/>
          </w:tcPr>
          <w:p w14:paraId="431C842A"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866" w:type="dxa"/>
            <w:tcMar>
              <w:top w:w="50" w:type="dxa"/>
              <w:left w:w="100" w:type="dxa"/>
            </w:tcMar>
            <w:vAlign w:val="center"/>
          </w:tcPr>
          <w:p w14:paraId="38071C3F"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03D36054"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r>
      <w:tr w:rsidR="00FC029E" w:rsidRPr="0090367C" w14:paraId="679D58A7" w14:textId="77777777" w:rsidTr="00902569">
        <w:trPr>
          <w:trHeight w:val="144"/>
          <w:tblCellSpacing w:w="20" w:type="nil"/>
        </w:trPr>
        <w:tc>
          <w:tcPr>
            <w:tcW w:w="0" w:type="auto"/>
            <w:gridSpan w:val="2"/>
            <w:tcMar>
              <w:top w:w="50" w:type="dxa"/>
              <w:left w:w="100" w:type="dxa"/>
            </w:tcMar>
            <w:vAlign w:val="center"/>
          </w:tcPr>
          <w:p w14:paraId="600C699A" w14:textId="77777777" w:rsidR="00FC029E" w:rsidRPr="0090367C" w:rsidRDefault="00FC029E" w:rsidP="00FC029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ОБЩЕЕ КОЛИЧЕСТВО ЧАСОВ ПО ПРОГРАММЕ</w:t>
            </w:r>
          </w:p>
        </w:tc>
        <w:tc>
          <w:tcPr>
            <w:tcW w:w="1651" w:type="dxa"/>
            <w:tcMar>
              <w:top w:w="50" w:type="dxa"/>
              <w:left w:w="100" w:type="dxa"/>
            </w:tcMar>
            <w:vAlign w:val="center"/>
          </w:tcPr>
          <w:p w14:paraId="573C309B"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170 </w:t>
            </w:r>
          </w:p>
        </w:tc>
        <w:tc>
          <w:tcPr>
            <w:tcW w:w="1785" w:type="dxa"/>
            <w:tcMar>
              <w:top w:w="50" w:type="dxa"/>
              <w:left w:w="100" w:type="dxa"/>
            </w:tcMar>
            <w:vAlign w:val="center"/>
          </w:tcPr>
          <w:p w14:paraId="3B218738"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866" w:type="dxa"/>
            <w:tcMar>
              <w:top w:w="50" w:type="dxa"/>
              <w:left w:w="100" w:type="dxa"/>
            </w:tcMar>
            <w:vAlign w:val="center"/>
          </w:tcPr>
          <w:p w14:paraId="104D522D"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2852" w:type="dxa"/>
            <w:tcMar>
              <w:top w:w="50" w:type="dxa"/>
              <w:left w:w="100" w:type="dxa"/>
            </w:tcMar>
            <w:vAlign w:val="center"/>
          </w:tcPr>
          <w:p w14:paraId="0156523B" w14:textId="77777777" w:rsidR="00FC029E" w:rsidRPr="0090367C" w:rsidRDefault="00FC029E" w:rsidP="00FC029E">
            <w:pPr>
              <w:spacing w:after="200" w:line="276" w:lineRule="auto"/>
              <w:ind w:firstLine="0"/>
              <w:jc w:val="left"/>
              <w:rPr>
                <w:rFonts w:ascii="Calibri" w:eastAsia="Calibri" w:hAnsi="Calibri" w:cs="Times New Roman"/>
                <w:sz w:val="22"/>
                <w:lang w:val="en-US" w:eastAsia="en-US"/>
              </w:rPr>
            </w:pPr>
          </w:p>
        </w:tc>
      </w:tr>
    </w:tbl>
    <w:p w14:paraId="1A5EF9DB" w14:textId="77777777" w:rsidR="00FC029E" w:rsidRPr="0090367C" w:rsidRDefault="00FC029E" w:rsidP="00FC029E">
      <w:pPr>
        <w:spacing w:after="200" w:line="276" w:lineRule="auto"/>
        <w:ind w:firstLine="0"/>
        <w:jc w:val="left"/>
        <w:rPr>
          <w:rFonts w:ascii="Calibri" w:eastAsia="Calibri" w:hAnsi="Calibri" w:cs="Times New Roman"/>
          <w:sz w:val="22"/>
          <w:lang w:val="en-US" w:eastAsia="en-US"/>
        </w:rPr>
        <w:sectPr w:rsidR="00FC029E" w:rsidRPr="0090367C" w:rsidSect="00E30C0C">
          <w:pgSz w:w="11906" w:h="16383"/>
          <w:pgMar w:top="1701" w:right="1134" w:bottom="850" w:left="1134"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docGrid w:linePitch="299"/>
        </w:sectPr>
      </w:pPr>
    </w:p>
    <w:p w14:paraId="48A3F6D0" w14:textId="77777777" w:rsidR="00FC029E" w:rsidRPr="0090367C" w:rsidRDefault="00FC029E" w:rsidP="00FC029E">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670"/>
        <w:gridCol w:w="1888"/>
        <w:gridCol w:w="920"/>
        <w:gridCol w:w="1784"/>
        <w:gridCol w:w="1851"/>
        <w:gridCol w:w="2733"/>
      </w:tblGrid>
      <w:tr w:rsidR="00FC029E" w:rsidRPr="0090367C" w14:paraId="64A902C7" w14:textId="77777777" w:rsidTr="00902569">
        <w:trPr>
          <w:trHeight w:val="144"/>
          <w:tblCellSpacing w:w="20" w:type="nil"/>
        </w:trPr>
        <w:tc>
          <w:tcPr>
            <w:tcW w:w="505" w:type="dxa"/>
            <w:vMerge w:val="restart"/>
            <w:tcMar>
              <w:top w:w="50" w:type="dxa"/>
              <w:left w:w="100" w:type="dxa"/>
            </w:tcMar>
            <w:vAlign w:val="center"/>
          </w:tcPr>
          <w:p w14:paraId="55406280"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220FB9A5"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c>
          <w:tcPr>
            <w:tcW w:w="2288" w:type="dxa"/>
            <w:vMerge w:val="restart"/>
            <w:tcMar>
              <w:top w:w="50" w:type="dxa"/>
              <w:left w:w="100" w:type="dxa"/>
            </w:tcMar>
            <w:vAlign w:val="center"/>
          </w:tcPr>
          <w:p w14:paraId="5051AD0E"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Наименование разделов и тем программы </w:t>
            </w:r>
          </w:p>
          <w:p w14:paraId="6868E22D"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1AB9CE5D" w14:textId="77777777" w:rsidR="00FC029E" w:rsidRPr="0090367C" w:rsidRDefault="00FC029E" w:rsidP="00FC029E">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2852" w:type="dxa"/>
            <w:vMerge w:val="restart"/>
            <w:tcMar>
              <w:top w:w="50" w:type="dxa"/>
              <w:left w:w="100" w:type="dxa"/>
            </w:tcMar>
            <w:vAlign w:val="center"/>
          </w:tcPr>
          <w:p w14:paraId="652E7C7B"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436A6B73"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r>
      <w:tr w:rsidR="00FC029E" w:rsidRPr="0090367C" w14:paraId="2D72F049" w14:textId="77777777" w:rsidTr="00902569">
        <w:trPr>
          <w:trHeight w:val="144"/>
          <w:tblCellSpacing w:w="20" w:type="nil"/>
        </w:trPr>
        <w:tc>
          <w:tcPr>
            <w:tcW w:w="0" w:type="auto"/>
            <w:vMerge/>
            <w:tcBorders>
              <w:top w:val="nil"/>
            </w:tcBorders>
            <w:tcMar>
              <w:top w:w="50" w:type="dxa"/>
              <w:left w:w="100" w:type="dxa"/>
            </w:tcMar>
          </w:tcPr>
          <w:p w14:paraId="42DC6AA1" w14:textId="77777777" w:rsidR="00FC029E" w:rsidRPr="0090367C" w:rsidRDefault="00FC029E" w:rsidP="00FC029E">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1CF37044" w14:textId="77777777" w:rsidR="00FC029E" w:rsidRPr="0090367C" w:rsidRDefault="00FC029E" w:rsidP="00FC029E">
            <w:pPr>
              <w:spacing w:after="200" w:line="276" w:lineRule="auto"/>
              <w:ind w:firstLine="0"/>
              <w:jc w:val="left"/>
              <w:rPr>
                <w:rFonts w:ascii="Calibri" w:eastAsia="Calibri" w:hAnsi="Calibri" w:cs="Times New Roman"/>
                <w:sz w:val="22"/>
                <w:lang w:val="en-US" w:eastAsia="en-US"/>
              </w:rPr>
            </w:pPr>
          </w:p>
        </w:tc>
        <w:tc>
          <w:tcPr>
            <w:tcW w:w="1050" w:type="dxa"/>
            <w:tcMar>
              <w:top w:w="50" w:type="dxa"/>
              <w:left w:w="100" w:type="dxa"/>
            </w:tcMar>
            <w:vAlign w:val="center"/>
          </w:tcPr>
          <w:p w14:paraId="4226A902"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602E966E"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c>
          <w:tcPr>
            <w:tcW w:w="1785" w:type="dxa"/>
            <w:tcMar>
              <w:top w:w="50" w:type="dxa"/>
              <w:left w:w="100" w:type="dxa"/>
            </w:tcMar>
            <w:vAlign w:val="center"/>
          </w:tcPr>
          <w:p w14:paraId="764DD898"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237B28DF"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c>
          <w:tcPr>
            <w:tcW w:w="1866" w:type="dxa"/>
            <w:tcMar>
              <w:top w:w="50" w:type="dxa"/>
              <w:left w:w="100" w:type="dxa"/>
            </w:tcMar>
            <w:vAlign w:val="center"/>
          </w:tcPr>
          <w:p w14:paraId="46DBAAFC"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743B5352"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22F85F76" w14:textId="77777777" w:rsidR="00FC029E" w:rsidRPr="0090367C" w:rsidRDefault="00FC029E" w:rsidP="00FC029E">
            <w:pPr>
              <w:spacing w:after="200" w:line="276" w:lineRule="auto"/>
              <w:ind w:firstLine="0"/>
              <w:jc w:val="left"/>
              <w:rPr>
                <w:rFonts w:ascii="Calibri" w:eastAsia="Calibri" w:hAnsi="Calibri" w:cs="Times New Roman"/>
                <w:sz w:val="22"/>
                <w:lang w:val="en-US" w:eastAsia="en-US"/>
              </w:rPr>
            </w:pPr>
          </w:p>
        </w:tc>
      </w:tr>
      <w:tr w:rsidR="00FC029E" w:rsidRPr="0090367C" w14:paraId="1C13C466" w14:textId="77777777" w:rsidTr="00902569">
        <w:trPr>
          <w:trHeight w:val="144"/>
          <w:tblCellSpacing w:w="20" w:type="nil"/>
        </w:trPr>
        <w:tc>
          <w:tcPr>
            <w:tcW w:w="505" w:type="dxa"/>
            <w:tcMar>
              <w:top w:w="50" w:type="dxa"/>
              <w:left w:w="100" w:type="dxa"/>
            </w:tcMar>
            <w:vAlign w:val="center"/>
          </w:tcPr>
          <w:p w14:paraId="2D78DFC3" w14:textId="77777777" w:rsidR="00FC029E" w:rsidRPr="0090367C" w:rsidRDefault="00FC029E" w:rsidP="00FC029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w:t>
            </w:r>
          </w:p>
        </w:tc>
        <w:tc>
          <w:tcPr>
            <w:tcW w:w="2288" w:type="dxa"/>
            <w:tcMar>
              <w:top w:w="50" w:type="dxa"/>
              <w:left w:w="100" w:type="dxa"/>
            </w:tcMar>
            <w:vAlign w:val="center"/>
          </w:tcPr>
          <w:p w14:paraId="112CFB02"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Общие сведения о языке</w:t>
            </w:r>
          </w:p>
        </w:tc>
        <w:tc>
          <w:tcPr>
            <w:tcW w:w="1050" w:type="dxa"/>
            <w:tcMar>
              <w:top w:w="50" w:type="dxa"/>
              <w:left w:w="100" w:type="dxa"/>
            </w:tcMar>
            <w:vAlign w:val="center"/>
          </w:tcPr>
          <w:p w14:paraId="05A633ED"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785" w:type="dxa"/>
            <w:tcMar>
              <w:top w:w="50" w:type="dxa"/>
              <w:left w:w="100" w:type="dxa"/>
            </w:tcMar>
            <w:vAlign w:val="center"/>
          </w:tcPr>
          <w:p w14:paraId="5422C76A"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55490FD0"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6EF08463" w14:textId="77777777" w:rsidR="00FC029E" w:rsidRPr="0090367C" w:rsidRDefault="00FC029E" w:rsidP="00FC029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30">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da</w:t>
              </w:r>
              <w:r w:rsidRPr="0090367C">
                <w:rPr>
                  <w:rFonts w:eastAsia="Calibri" w:cs="Times New Roman"/>
                  <w:sz w:val="22"/>
                  <w:u w:val="single"/>
                  <w:lang w:eastAsia="en-US"/>
                </w:rPr>
                <w:t>6</w:t>
              </w:r>
            </w:hyperlink>
          </w:p>
        </w:tc>
      </w:tr>
      <w:tr w:rsidR="00FC029E" w:rsidRPr="0090367C" w14:paraId="2131D571" w14:textId="77777777" w:rsidTr="00902569">
        <w:trPr>
          <w:trHeight w:val="144"/>
          <w:tblCellSpacing w:w="20" w:type="nil"/>
        </w:trPr>
        <w:tc>
          <w:tcPr>
            <w:tcW w:w="505" w:type="dxa"/>
            <w:tcMar>
              <w:top w:w="50" w:type="dxa"/>
              <w:left w:w="100" w:type="dxa"/>
            </w:tcMar>
            <w:vAlign w:val="center"/>
          </w:tcPr>
          <w:p w14:paraId="3D624F67" w14:textId="77777777" w:rsidR="00FC029E" w:rsidRPr="0090367C" w:rsidRDefault="00FC029E" w:rsidP="00FC029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w:t>
            </w:r>
          </w:p>
        </w:tc>
        <w:tc>
          <w:tcPr>
            <w:tcW w:w="2288" w:type="dxa"/>
            <w:tcMar>
              <w:top w:w="50" w:type="dxa"/>
              <w:left w:w="100" w:type="dxa"/>
            </w:tcMar>
            <w:vAlign w:val="center"/>
          </w:tcPr>
          <w:p w14:paraId="7F8CEDCB"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Фонетика и графика</w:t>
            </w:r>
          </w:p>
        </w:tc>
        <w:tc>
          <w:tcPr>
            <w:tcW w:w="1050" w:type="dxa"/>
            <w:tcMar>
              <w:top w:w="50" w:type="dxa"/>
              <w:left w:w="100" w:type="dxa"/>
            </w:tcMar>
            <w:vAlign w:val="center"/>
          </w:tcPr>
          <w:p w14:paraId="5C8B7A9B"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785" w:type="dxa"/>
            <w:tcMar>
              <w:top w:w="50" w:type="dxa"/>
              <w:left w:w="100" w:type="dxa"/>
            </w:tcMar>
            <w:vAlign w:val="center"/>
          </w:tcPr>
          <w:p w14:paraId="6DEB81DE"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7EE2219F"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4430DA41" w14:textId="77777777" w:rsidR="00FC029E" w:rsidRPr="0090367C" w:rsidRDefault="00FC029E" w:rsidP="00FC029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31">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da</w:t>
              </w:r>
              <w:r w:rsidRPr="0090367C">
                <w:rPr>
                  <w:rFonts w:eastAsia="Calibri" w:cs="Times New Roman"/>
                  <w:sz w:val="22"/>
                  <w:u w:val="single"/>
                  <w:lang w:eastAsia="en-US"/>
                </w:rPr>
                <w:t>6</w:t>
              </w:r>
            </w:hyperlink>
          </w:p>
        </w:tc>
      </w:tr>
      <w:tr w:rsidR="00FC029E" w:rsidRPr="0090367C" w14:paraId="1642FD83" w14:textId="77777777" w:rsidTr="00902569">
        <w:trPr>
          <w:trHeight w:val="144"/>
          <w:tblCellSpacing w:w="20" w:type="nil"/>
        </w:trPr>
        <w:tc>
          <w:tcPr>
            <w:tcW w:w="505" w:type="dxa"/>
            <w:tcMar>
              <w:top w:w="50" w:type="dxa"/>
              <w:left w:w="100" w:type="dxa"/>
            </w:tcMar>
            <w:vAlign w:val="center"/>
          </w:tcPr>
          <w:p w14:paraId="0FD62420" w14:textId="77777777" w:rsidR="00FC029E" w:rsidRPr="0090367C" w:rsidRDefault="00FC029E" w:rsidP="00FC029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w:t>
            </w:r>
          </w:p>
        </w:tc>
        <w:tc>
          <w:tcPr>
            <w:tcW w:w="2288" w:type="dxa"/>
            <w:tcMar>
              <w:top w:w="50" w:type="dxa"/>
              <w:left w:w="100" w:type="dxa"/>
            </w:tcMar>
            <w:vAlign w:val="center"/>
          </w:tcPr>
          <w:p w14:paraId="25348B76"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 xml:space="preserve">Лексика </w:t>
            </w:r>
          </w:p>
        </w:tc>
        <w:tc>
          <w:tcPr>
            <w:tcW w:w="1050" w:type="dxa"/>
            <w:tcMar>
              <w:top w:w="50" w:type="dxa"/>
              <w:left w:w="100" w:type="dxa"/>
            </w:tcMar>
            <w:vAlign w:val="center"/>
          </w:tcPr>
          <w:p w14:paraId="6BD6EB4E"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5 </w:t>
            </w:r>
          </w:p>
        </w:tc>
        <w:tc>
          <w:tcPr>
            <w:tcW w:w="1785" w:type="dxa"/>
            <w:tcMar>
              <w:top w:w="50" w:type="dxa"/>
              <w:left w:w="100" w:type="dxa"/>
            </w:tcMar>
            <w:vAlign w:val="center"/>
          </w:tcPr>
          <w:p w14:paraId="2F0E0D71"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49267680"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639CED28" w14:textId="77777777" w:rsidR="00FC029E" w:rsidRPr="0090367C" w:rsidRDefault="00FC029E" w:rsidP="00FC029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32">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da</w:t>
              </w:r>
              <w:r w:rsidRPr="0090367C">
                <w:rPr>
                  <w:rFonts w:eastAsia="Calibri" w:cs="Times New Roman"/>
                  <w:sz w:val="22"/>
                  <w:u w:val="single"/>
                  <w:lang w:eastAsia="en-US"/>
                </w:rPr>
                <w:t>6</w:t>
              </w:r>
            </w:hyperlink>
          </w:p>
        </w:tc>
      </w:tr>
      <w:tr w:rsidR="00FC029E" w:rsidRPr="0090367C" w14:paraId="42EE5926" w14:textId="77777777" w:rsidTr="00902569">
        <w:trPr>
          <w:trHeight w:val="144"/>
          <w:tblCellSpacing w:w="20" w:type="nil"/>
        </w:trPr>
        <w:tc>
          <w:tcPr>
            <w:tcW w:w="505" w:type="dxa"/>
            <w:tcMar>
              <w:top w:w="50" w:type="dxa"/>
              <w:left w:w="100" w:type="dxa"/>
            </w:tcMar>
            <w:vAlign w:val="center"/>
          </w:tcPr>
          <w:p w14:paraId="2304463C" w14:textId="77777777" w:rsidR="00FC029E" w:rsidRPr="0090367C" w:rsidRDefault="00FC029E" w:rsidP="00FC029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w:t>
            </w:r>
          </w:p>
        </w:tc>
        <w:tc>
          <w:tcPr>
            <w:tcW w:w="2288" w:type="dxa"/>
            <w:tcMar>
              <w:top w:w="50" w:type="dxa"/>
              <w:left w:w="100" w:type="dxa"/>
            </w:tcMar>
            <w:vAlign w:val="center"/>
          </w:tcPr>
          <w:p w14:paraId="760735C0"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Состав слова</w:t>
            </w:r>
          </w:p>
        </w:tc>
        <w:tc>
          <w:tcPr>
            <w:tcW w:w="1050" w:type="dxa"/>
            <w:tcMar>
              <w:top w:w="50" w:type="dxa"/>
              <w:left w:w="100" w:type="dxa"/>
            </w:tcMar>
            <w:vAlign w:val="center"/>
          </w:tcPr>
          <w:p w14:paraId="0DA5EB4F"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5 </w:t>
            </w:r>
          </w:p>
        </w:tc>
        <w:tc>
          <w:tcPr>
            <w:tcW w:w="1785" w:type="dxa"/>
            <w:tcMar>
              <w:top w:w="50" w:type="dxa"/>
              <w:left w:w="100" w:type="dxa"/>
            </w:tcMar>
            <w:vAlign w:val="center"/>
          </w:tcPr>
          <w:p w14:paraId="3140E02F"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20E5448A"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16833754" w14:textId="77777777" w:rsidR="00FC029E" w:rsidRPr="0090367C" w:rsidRDefault="00FC029E" w:rsidP="00FC029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33">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da</w:t>
              </w:r>
              <w:r w:rsidRPr="0090367C">
                <w:rPr>
                  <w:rFonts w:eastAsia="Calibri" w:cs="Times New Roman"/>
                  <w:sz w:val="22"/>
                  <w:u w:val="single"/>
                  <w:lang w:eastAsia="en-US"/>
                </w:rPr>
                <w:t>6</w:t>
              </w:r>
            </w:hyperlink>
          </w:p>
        </w:tc>
      </w:tr>
      <w:tr w:rsidR="00FC029E" w:rsidRPr="0090367C" w14:paraId="6B3EEC8E" w14:textId="77777777" w:rsidTr="00902569">
        <w:trPr>
          <w:trHeight w:val="144"/>
          <w:tblCellSpacing w:w="20" w:type="nil"/>
        </w:trPr>
        <w:tc>
          <w:tcPr>
            <w:tcW w:w="505" w:type="dxa"/>
            <w:tcMar>
              <w:top w:w="50" w:type="dxa"/>
              <w:left w:w="100" w:type="dxa"/>
            </w:tcMar>
            <w:vAlign w:val="center"/>
          </w:tcPr>
          <w:p w14:paraId="4CDED328" w14:textId="77777777" w:rsidR="00FC029E" w:rsidRPr="0090367C" w:rsidRDefault="00FC029E" w:rsidP="00FC029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5</w:t>
            </w:r>
          </w:p>
        </w:tc>
        <w:tc>
          <w:tcPr>
            <w:tcW w:w="2288" w:type="dxa"/>
            <w:tcMar>
              <w:top w:w="50" w:type="dxa"/>
              <w:left w:w="100" w:type="dxa"/>
            </w:tcMar>
            <w:vAlign w:val="center"/>
          </w:tcPr>
          <w:p w14:paraId="1B5782E5"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Морфология</w:t>
            </w:r>
          </w:p>
        </w:tc>
        <w:tc>
          <w:tcPr>
            <w:tcW w:w="1050" w:type="dxa"/>
            <w:tcMar>
              <w:top w:w="50" w:type="dxa"/>
              <w:left w:w="100" w:type="dxa"/>
            </w:tcMar>
            <w:vAlign w:val="center"/>
          </w:tcPr>
          <w:p w14:paraId="07454B1C"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43 </w:t>
            </w:r>
          </w:p>
        </w:tc>
        <w:tc>
          <w:tcPr>
            <w:tcW w:w="1785" w:type="dxa"/>
            <w:tcMar>
              <w:top w:w="50" w:type="dxa"/>
              <w:left w:w="100" w:type="dxa"/>
            </w:tcMar>
            <w:vAlign w:val="center"/>
          </w:tcPr>
          <w:p w14:paraId="085F2254"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44B4A9FC"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61EA0E99" w14:textId="77777777" w:rsidR="00FC029E" w:rsidRPr="0090367C" w:rsidRDefault="00FC029E" w:rsidP="00FC029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34">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da</w:t>
              </w:r>
              <w:r w:rsidRPr="0090367C">
                <w:rPr>
                  <w:rFonts w:eastAsia="Calibri" w:cs="Times New Roman"/>
                  <w:sz w:val="22"/>
                  <w:u w:val="single"/>
                  <w:lang w:eastAsia="en-US"/>
                </w:rPr>
                <w:t>6</w:t>
              </w:r>
            </w:hyperlink>
          </w:p>
        </w:tc>
      </w:tr>
      <w:tr w:rsidR="00FC029E" w:rsidRPr="0090367C" w14:paraId="48CB1DBB" w14:textId="77777777" w:rsidTr="00902569">
        <w:trPr>
          <w:trHeight w:val="144"/>
          <w:tblCellSpacing w:w="20" w:type="nil"/>
        </w:trPr>
        <w:tc>
          <w:tcPr>
            <w:tcW w:w="505" w:type="dxa"/>
            <w:tcMar>
              <w:top w:w="50" w:type="dxa"/>
              <w:left w:w="100" w:type="dxa"/>
            </w:tcMar>
            <w:vAlign w:val="center"/>
          </w:tcPr>
          <w:p w14:paraId="6805EFC8" w14:textId="77777777" w:rsidR="00FC029E" w:rsidRPr="0090367C" w:rsidRDefault="00FC029E" w:rsidP="00FC029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6</w:t>
            </w:r>
          </w:p>
        </w:tc>
        <w:tc>
          <w:tcPr>
            <w:tcW w:w="2288" w:type="dxa"/>
            <w:tcMar>
              <w:top w:w="50" w:type="dxa"/>
              <w:left w:w="100" w:type="dxa"/>
            </w:tcMar>
            <w:vAlign w:val="center"/>
          </w:tcPr>
          <w:p w14:paraId="46CCB096"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Синтаксис</w:t>
            </w:r>
          </w:p>
        </w:tc>
        <w:tc>
          <w:tcPr>
            <w:tcW w:w="1050" w:type="dxa"/>
            <w:tcMar>
              <w:top w:w="50" w:type="dxa"/>
              <w:left w:w="100" w:type="dxa"/>
            </w:tcMar>
            <w:vAlign w:val="center"/>
          </w:tcPr>
          <w:p w14:paraId="359F37AB"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16 </w:t>
            </w:r>
          </w:p>
        </w:tc>
        <w:tc>
          <w:tcPr>
            <w:tcW w:w="1785" w:type="dxa"/>
            <w:tcMar>
              <w:top w:w="50" w:type="dxa"/>
              <w:left w:w="100" w:type="dxa"/>
            </w:tcMar>
            <w:vAlign w:val="center"/>
          </w:tcPr>
          <w:p w14:paraId="38277868"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5D430D17"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705A06FD" w14:textId="77777777" w:rsidR="00FC029E" w:rsidRPr="0090367C" w:rsidRDefault="00FC029E" w:rsidP="00FC029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35">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da</w:t>
              </w:r>
              <w:r w:rsidRPr="0090367C">
                <w:rPr>
                  <w:rFonts w:eastAsia="Calibri" w:cs="Times New Roman"/>
                  <w:sz w:val="22"/>
                  <w:u w:val="single"/>
                  <w:lang w:eastAsia="en-US"/>
                </w:rPr>
                <w:t>6</w:t>
              </w:r>
            </w:hyperlink>
          </w:p>
        </w:tc>
      </w:tr>
      <w:tr w:rsidR="00FC029E" w:rsidRPr="0090367C" w14:paraId="264B447A" w14:textId="77777777" w:rsidTr="00902569">
        <w:trPr>
          <w:trHeight w:val="144"/>
          <w:tblCellSpacing w:w="20" w:type="nil"/>
        </w:trPr>
        <w:tc>
          <w:tcPr>
            <w:tcW w:w="505" w:type="dxa"/>
            <w:tcMar>
              <w:top w:w="50" w:type="dxa"/>
              <w:left w:w="100" w:type="dxa"/>
            </w:tcMar>
            <w:vAlign w:val="center"/>
          </w:tcPr>
          <w:p w14:paraId="334078A9" w14:textId="77777777" w:rsidR="00FC029E" w:rsidRPr="0090367C" w:rsidRDefault="00FC029E" w:rsidP="00FC029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7</w:t>
            </w:r>
          </w:p>
        </w:tc>
        <w:tc>
          <w:tcPr>
            <w:tcW w:w="2288" w:type="dxa"/>
            <w:tcMar>
              <w:top w:w="50" w:type="dxa"/>
              <w:left w:w="100" w:type="dxa"/>
            </w:tcMar>
            <w:vAlign w:val="center"/>
          </w:tcPr>
          <w:p w14:paraId="4B61AA2F"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Орфография и пунктуация</w:t>
            </w:r>
          </w:p>
        </w:tc>
        <w:tc>
          <w:tcPr>
            <w:tcW w:w="1050" w:type="dxa"/>
            <w:tcMar>
              <w:top w:w="50" w:type="dxa"/>
              <w:left w:w="100" w:type="dxa"/>
            </w:tcMar>
            <w:vAlign w:val="center"/>
          </w:tcPr>
          <w:p w14:paraId="7CCAAF27"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50 </w:t>
            </w:r>
          </w:p>
        </w:tc>
        <w:tc>
          <w:tcPr>
            <w:tcW w:w="1785" w:type="dxa"/>
            <w:tcMar>
              <w:top w:w="50" w:type="dxa"/>
              <w:left w:w="100" w:type="dxa"/>
            </w:tcMar>
            <w:vAlign w:val="center"/>
          </w:tcPr>
          <w:p w14:paraId="06AE6275"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6B03DC92"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0E31C47A" w14:textId="77777777" w:rsidR="00FC029E" w:rsidRPr="0090367C" w:rsidRDefault="00FC029E" w:rsidP="00FC029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36">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da</w:t>
              </w:r>
              <w:r w:rsidRPr="0090367C">
                <w:rPr>
                  <w:rFonts w:eastAsia="Calibri" w:cs="Times New Roman"/>
                  <w:sz w:val="22"/>
                  <w:u w:val="single"/>
                  <w:lang w:eastAsia="en-US"/>
                </w:rPr>
                <w:t>6</w:t>
              </w:r>
            </w:hyperlink>
          </w:p>
        </w:tc>
      </w:tr>
      <w:tr w:rsidR="00FC029E" w:rsidRPr="0090367C" w14:paraId="30C17BEB" w14:textId="77777777" w:rsidTr="00902569">
        <w:trPr>
          <w:trHeight w:val="144"/>
          <w:tblCellSpacing w:w="20" w:type="nil"/>
        </w:trPr>
        <w:tc>
          <w:tcPr>
            <w:tcW w:w="505" w:type="dxa"/>
            <w:tcMar>
              <w:top w:w="50" w:type="dxa"/>
              <w:left w:w="100" w:type="dxa"/>
            </w:tcMar>
            <w:vAlign w:val="center"/>
          </w:tcPr>
          <w:p w14:paraId="308ED317" w14:textId="77777777" w:rsidR="00FC029E" w:rsidRPr="0090367C" w:rsidRDefault="00FC029E" w:rsidP="00FC029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8</w:t>
            </w:r>
          </w:p>
        </w:tc>
        <w:tc>
          <w:tcPr>
            <w:tcW w:w="2288" w:type="dxa"/>
            <w:tcMar>
              <w:top w:w="50" w:type="dxa"/>
              <w:left w:w="100" w:type="dxa"/>
            </w:tcMar>
            <w:vAlign w:val="center"/>
          </w:tcPr>
          <w:p w14:paraId="7244D9DE"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Развитие речи</w:t>
            </w:r>
          </w:p>
        </w:tc>
        <w:tc>
          <w:tcPr>
            <w:tcW w:w="1050" w:type="dxa"/>
            <w:tcMar>
              <w:top w:w="50" w:type="dxa"/>
              <w:left w:w="100" w:type="dxa"/>
            </w:tcMar>
            <w:vAlign w:val="center"/>
          </w:tcPr>
          <w:p w14:paraId="5667028C"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30 </w:t>
            </w:r>
          </w:p>
        </w:tc>
        <w:tc>
          <w:tcPr>
            <w:tcW w:w="1785" w:type="dxa"/>
            <w:tcMar>
              <w:top w:w="50" w:type="dxa"/>
              <w:left w:w="100" w:type="dxa"/>
            </w:tcMar>
            <w:vAlign w:val="center"/>
          </w:tcPr>
          <w:p w14:paraId="48D99A16"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5EF9270A"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175B9DCD" w14:textId="77777777" w:rsidR="00FC029E" w:rsidRPr="0090367C" w:rsidRDefault="00FC029E" w:rsidP="00FC029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37">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da</w:t>
              </w:r>
              <w:r w:rsidRPr="0090367C">
                <w:rPr>
                  <w:rFonts w:eastAsia="Calibri" w:cs="Times New Roman"/>
                  <w:sz w:val="22"/>
                  <w:u w:val="single"/>
                  <w:lang w:eastAsia="en-US"/>
                </w:rPr>
                <w:t>6</w:t>
              </w:r>
            </w:hyperlink>
          </w:p>
        </w:tc>
      </w:tr>
      <w:tr w:rsidR="00FC029E" w:rsidRPr="0090367C" w14:paraId="3C3D7E8E" w14:textId="77777777" w:rsidTr="00902569">
        <w:trPr>
          <w:trHeight w:val="144"/>
          <w:tblCellSpacing w:w="20" w:type="nil"/>
        </w:trPr>
        <w:tc>
          <w:tcPr>
            <w:tcW w:w="0" w:type="auto"/>
            <w:gridSpan w:val="2"/>
            <w:tcMar>
              <w:top w:w="50" w:type="dxa"/>
              <w:left w:w="100" w:type="dxa"/>
            </w:tcMar>
            <w:vAlign w:val="center"/>
          </w:tcPr>
          <w:p w14:paraId="09BBB3ED"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Резервное время</w:t>
            </w:r>
          </w:p>
        </w:tc>
        <w:tc>
          <w:tcPr>
            <w:tcW w:w="1651" w:type="dxa"/>
            <w:tcMar>
              <w:top w:w="50" w:type="dxa"/>
              <w:left w:w="100" w:type="dxa"/>
            </w:tcMar>
            <w:vAlign w:val="center"/>
          </w:tcPr>
          <w:p w14:paraId="00F23E81"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18 </w:t>
            </w:r>
          </w:p>
        </w:tc>
        <w:tc>
          <w:tcPr>
            <w:tcW w:w="1785" w:type="dxa"/>
            <w:tcMar>
              <w:top w:w="50" w:type="dxa"/>
              <w:left w:w="100" w:type="dxa"/>
            </w:tcMar>
            <w:vAlign w:val="center"/>
          </w:tcPr>
          <w:p w14:paraId="68547F34"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866" w:type="dxa"/>
            <w:tcMar>
              <w:top w:w="50" w:type="dxa"/>
              <w:left w:w="100" w:type="dxa"/>
            </w:tcMar>
            <w:vAlign w:val="center"/>
          </w:tcPr>
          <w:p w14:paraId="0CA0CB68"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0FA807BC" w14:textId="77777777" w:rsidR="00FC029E" w:rsidRPr="0090367C" w:rsidRDefault="00FC029E" w:rsidP="00FC029E">
            <w:pPr>
              <w:spacing w:line="276" w:lineRule="auto"/>
              <w:ind w:left="135" w:firstLine="0"/>
              <w:jc w:val="left"/>
              <w:rPr>
                <w:rFonts w:ascii="Calibri" w:eastAsia="Calibri" w:hAnsi="Calibri" w:cs="Times New Roman"/>
                <w:sz w:val="22"/>
                <w:lang w:val="en-US" w:eastAsia="en-US"/>
              </w:rPr>
            </w:pPr>
          </w:p>
        </w:tc>
      </w:tr>
      <w:tr w:rsidR="00FC029E" w:rsidRPr="0090367C" w14:paraId="22D77E5C" w14:textId="77777777" w:rsidTr="00902569">
        <w:trPr>
          <w:trHeight w:val="144"/>
          <w:tblCellSpacing w:w="20" w:type="nil"/>
        </w:trPr>
        <w:tc>
          <w:tcPr>
            <w:tcW w:w="0" w:type="auto"/>
            <w:gridSpan w:val="2"/>
            <w:tcMar>
              <w:top w:w="50" w:type="dxa"/>
              <w:left w:w="100" w:type="dxa"/>
            </w:tcMar>
            <w:vAlign w:val="center"/>
          </w:tcPr>
          <w:p w14:paraId="1E2CDD76" w14:textId="77777777" w:rsidR="00FC029E" w:rsidRPr="0090367C" w:rsidRDefault="00FC029E" w:rsidP="00FC029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ОБЩЕЕ КОЛИЧЕСТВО ЧАСОВ ПО ПРОГРАММЕ</w:t>
            </w:r>
          </w:p>
        </w:tc>
        <w:tc>
          <w:tcPr>
            <w:tcW w:w="1651" w:type="dxa"/>
            <w:tcMar>
              <w:top w:w="50" w:type="dxa"/>
              <w:left w:w="100" w:type="dxa"/>
            </w:tcMar>
            <w:vAlign w:val="center"/>
          </w:tcPr>
          <w:p w14:paraId="3A38C378"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170 </w:t>
            </w:r>
          </w:p>
        </w:tc>
        <w:tc>
          <w:tcPr>
            <w:tcW w:w="1785" w:type="dxa"/>
            <w:tcMar>
              <w:top w:w="50" w:type="dxa"/>
              <w:left w:w="100" w:type="dxa"/>
            </w:tcMar>
            <w:vAlign w:val="center"/>
          </w:tcPr>
          <w:p w14:paraId="2EAFB700"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866" w:type="dxa"/>
            <w:tcMar>
              <w:top w:w="50" w:type="dxa"/>
              <w:left w:w="100" w:type="dxa"/>
            </w:tcMar>
            <w:vAlign w:val="center"/>
          </w:tcPr>
          <w:p w14:paraId="260C3DC3" w14:textId="77777777" w:rsidR="00FC029E" w:rsidRPr="0090367C" w:rsidRDefault="00FC029E" w:rsidP="00FC029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2852" w:type="dxa"/>
            <w:tcMar>
              <w:top w:w="50" w:type="dxa"/>
              <w:left w:w="100" w:type="dxa"/>
            </w:tcMar>
            <w:vAlign w:val="center"/>
          </w:tcPr>
          <w:p w14:paraId="3EAA359C" w14:textId="77777777" w:rsidR="00FC029E" w:rsidRPr="0090367C" w:rsidRDefault="00FC029E" w:rsidP="00FC029E">
            <w:pPr>
              <w:spacing w:after="200" w:line="276" w:lineRule="auto"/>
              <w:ind w:firstLine="0"/>
              <w:jc w:val="left"/>
              <w:rPr>
                <w:rFonts w:ascii="Calibri" w:eastAsia="Calibri" w:hAnsi="Calibri" w:cs="Times New Roman"/>
                <w:sz w:val="22"/>
                <w:lang w:val="en-US" w:eastAsia="en-US"/>
              </w:rPr>
            </w:pPr>
          </w:p>
        </w:tc>
      </w:tr>
    </w:tbl>
    <w:p w14:paraId="13A43551" w14:textId="2361E96D" w:rsidR="00780C2C" w:rsidRPr="0090367C" w:rsidRDefault="00780C2C" w:rsidP="00780C2C">
      <w:pPr>
        <w:spacing w:line="259" w:lineRule="auto"/>
        <w:ind w:firstLine="0"/>
        <w:jc w:val="left"/>
        <w:rPr>
          <w:rFonts w:eastAsia="Times New Roman" w:cs="Times New Roman"/>
          <w:sz w:val="24"/>
          <w:szCs w:val="24"/>
        </w:rPr>
      </w:pPr>
    </w:p>
    <w:p w14:paraId="37DAB274" w14:textId="77777777" w:rsidR="00FC029E" w:rsidRPr="0090367C" w:rsidRDefault="00FC029E" w:rsidP="00FC029E">
      <w:pPr>
        <w:spacing w:before="199" w:after="199" w:line="336" w:lineRule="auto"/>
        <w:ind w:left="120" w:firstLine="0"/>
        <w:jc w:val="left"/>
        <w:rPr>
          <w:rFonts w:ascii="Calibri" w:eastAsia="Calibri" w:hAnsi="Calibri" w:cs="Times New Roman"/>
          <w:sz w:val="22"/>
          <w:lang w:eastAsia="en-US"/>
        </w:rPr>
      </w:pPr>
      <w:bookmarkStart w:id="36" w:name="block-55038934"/>
      <w:r w:rsidRPr="0090367C">
        <w:rPr>
          <w:rFonts w:eastAsia="Calibri" w:cs="Times New Roman"/>
          <w:b/>
          <w:sz w:val="28"/>
          <w:lang w:eastAsia="en-US"/>
        </w:rPr>
        <w:t>ПРОВЕРЯЕМЫЕ ТРЕБОВАНИЯ К РЕЗУЛЬТАТАМ ОСВОЕНИЯ ОСНОВНОЙ ОБРАЗОВАТЕЛЬНОЙ ПРОГРАММЫ</w:t>
      </w:r>
    </w:p>
    <w:p w14:paraId="5BFCCC21" w14:textId="77777777" w:rsidR="00FC029E" w:rsidRPr="0090367C" w:rsidRDefault="00FC029E" w:rsidP="00FC029E">
      <w:pPr>
        <w:spacing w:before="199" w:after="199"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1 КЛАСС</w:t>
      </w: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91"/>
        <w:gridCol w:w="7672"/>
      </w:tblGrid>
      <w:tr w:rsidR="00FC029E" w:rsidRPr="0090367C" w14:paraId="15D2BB8D" w14:textId="77777777" w:rsidTr="00902569">
        <w:trPr>
          <w:trHeight w:val="144"/>
        </w:trPr>
        <w:tc>
          <w:tcPr>
            <w:tcW w:w="1894" w:type="dxa"/>
            <w:tcMar>
              <w:top w:w="50" w:type="dxa"/>
              <w:left w:w="100" w:type="dxa"/>
            </w:tcMar>
            <w:vAlign w:val="center"/>
          </w:tcPr>
          <w:p w14:paraId="0C2FEC7A" w14:textId="77777777" w:rsidR="00FC029E" w:rsidRPr="0090367C" w:rsidRDefault="00FC029E" w:rsidP="00FC029E">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Код </w:t>
            </w:r>
            <w:r w:rsidRPr="0090367C">
              <w:rPr>
                <w:rFonts w:eastAsia="Calibri" w:cs="Times New Roman"/>
                <w:b/>
                <w:sz w:val="24"/>
                <w:lang w:val="en-US" w:eastAsia="en-US"/>
              </w:rPr>
              <w:lastRenderedPageBreak/>
              <w:t xml:space="preserve">проверяемого результата </w:t>
            </w:r>
          </w:p>
        </w:tc>
        <w:tc>
          <w:tcPr>
            <w:tcW w:w="11948" w:type="dxa"/>
            <w:tcMar>
              <w:top w:w="50" w:type="dxa"/>
              <w:left w:w="100" w:type="dxa"/>
            </w:tcMar>
            <w:vAlign w:val="center"/>
          </w:tcPr>
          <w:p w14:paraId="258FB9AC" w14:textId="77777777" w:rsidR="00FC029E" w:rsidRPr="0090367C" w:rsidRDefault="00FC029E" w:rsidP="00FC029E">
            <w:pPr>
              <w:spacing w:line="276" w:lineRule="auto"/>
              <w:ind w:left="272" w:firstLine="0"/>
              <w:jc w:val="left"/>
              <w:rPr>
                <w:rFonts w:ascii="Calibri" w:eastAsia="Calibri" w:hAnsi="Calibri" w:cs="Times New Roman"/>
                <w:sz w:val="22"/>
                <w:lang w:eastAsia="en-US"/>
              </w:rPr>
            </w:pPr>
            <w:r w:rsidRPr="0090367C">
              <w:rPr>
                <w:rFonts w:eastAsia="Calibri" w:cs="Times New Roman"/>
                <w:b/>
                <w:sz w:val="24"/>
                <w:lang w:eastAsia="en-US"/>
              </w:rPr>
              <w:lastRenderedPageBreak/>
              <w:t xml:space="preserve"> Проверяемые предметные результаты освоения основной </w:t>
            </w:r>
            <w:r w:rsidRPr="0090367C">
              <w:rPr>
                <w:rFonts w:eastAsia="Calibri" w:cs="Times New Roman"/>
                <w:b/>
                <w:sz w:val="24"/>
                <w:lang w:eastAsia="en-US"/>
              </w:rPr>
              <w:lastRenderedPageBreak/>
              <w:t xml:space="preserve">образовательной программы начального общего образования </w:t>
            </w:r>
          </w:p>
        </w:tc>
      </w:tr>
      <w:tr w:rsidR="00FC029E" w:rsidRPr="0090367C" w14:paraId="42D17878" w14:textId="77777777" w:rsidTr="00902569">
        <w:trPr>
          <w:trHeight w:val="144"/>
        </w:trPr>
        <w:tc>
          <w:tcPr>
            <w:tcW w:w="1894" w:type="dxa"/>
            <w:tcMar>
              <w:top w:w="50" w:type="dxa"/>
              <w:left w:w="100" w:type="dxa"/>
            </w:tcMar>
            <w:vAlign w:val="center"/>
          </w:tcPr>
          <w:p w14:paraId="5071CF50" w14:textId="77777777" w:rsidR="00FC029E" w:rsidRPr="0090367C" w:rsidRDefault="00FC029E" w:rsidP="00FC029E">
            <w:pPr>
              <w:spacing w:line="312"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1</w:t>
            </w:r>
          </w:p>
        </w:tc>
        <w:tc>
          <w:tcPr>
            <w:tcW w:w="11948" w:type="dxa"/>
            <w:tcMar>
              <w:top w:w="50" w:type="dxa"/>
              <w:left w:w="100" w:type="dxa"/>
            </w:tcMar>
            <w:vAlign w:val="center"/>
          </w:tcPr>
          <w:p w14:paraId="392B07A8" w14:textId="77777777" w:rsidR="00FC029E" w:rsidRPr="0090367C" w:rsidRDefault="00FC029E" w:rsidP="00FC029E">
            <w:pPr>
              <w:spacing w:line="312"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Фонетика. Орфоэпия</w:t>
            </w:r>
          </w:p>
        </w:tc>
      </w:tr>
      <w:tr w:rsidR="00FC029E" w:rsidRPr="0090367C" w14:paraId="2EFA185E" w14:textId="77777777" w:rsidTr="00902569">
        <w:trPr>
          <w:trHeight w:val="144"/>
        </w:trPr>
        <w:tc>
          <w:tcPr>
            <w:tcW w:w="1894" w:type="dxa"/>
            <w:tcMar>
              <w:top w:w="50" w:type="dxa"/>
              <w:left w:w="100" w:type="dxa"/>
            </w:tcMar>
            <w:vAlign w:val="center"/>
          </w:tcPr>
          <w:p w14:paraId="79077586" w14:textId="77777777" w:rsidR="00FC029E" w:rsidRPr="0090367C" w:rsidRDefault="00FC029E" w:rsidP="00FC029E">
            <w:pPr>
              <w:spacing w:line="312"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w:t>
            </w:r>
          </w:p>
        </w:tc>
        <w:tc>
          <w:tcPr>
            <w:tcW w:w="11948" w:type="dxa"/>
            <w:tcMar>
              <w:top w:w="50" w:type="dxa"/>
              <w:left w:w="100" w:type="dxa"/>
            </w:tcMar>
            <w:vAlign w:val="center"/>
          </w:tcPr>
          <w:p w14:paraId="2E347F08" w14:textId="77777777" w:rsidR="00FC029E" w:rsidRPr="0090367C" w:rsidRDefault="00FC029E" w:rsidP="00FC029E">
            <w:pPr>
              <w:spacing w:line="312"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Выделять звуки из слова</w:t>
            </w:r>
          </w:p>
        </w:tc>
      </w:tr>
      <w:tr w:rsidR="00FC029E" w:rsidRPr="0090367C" w14:paraId="7FC8A310" w14:textId="77777777" w:rsidTr="00902569">
        <w:trPr>
          <w:trHeight w:val="144"/>
        </w:trPr>
        <w:tc>
          <w:tcPr>
            <w:tcW w:w="1894" w:type="dxa"/>
            <w:tcMar>
              <w:top w:w="50" w:type="dxa"/>
              <w:left w:w="100" w:type="dxa"/>
            </w:tcMar>
            <w:vAlign w:val="center"/>
          </w:tcPr>
          <w:p w14:paraId="4B85AC68" w14:textId="77777777" w:rsidR="00FC029E" w:rsidRPr="0090367C" w:rsidRDefault="00FC029E" w:rsidP="00FC029E">
            <w:pPr>
              <w:spacing w:line="312"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w:t>
            </w:r>
          </w:p>
        </w:tc>
        <w:tc>
          <w:tcPr>
            <w:tcW w:w="11948" w:type="dxa"/>
            <w:tcMar>
              <w:top w:w="50" w:type="dxa"/>
              <w:left w:w="100" w:type="dxa"/>
            </w:tcMar>
            <w:vAlign w:val="center"/>
          </w:tcPr>
          <w:p w14:paraId="6233FEF3" w14:textId="77777777" w:rsidR="00FC029E" w:rsidRPr="0090367C" w:rsidRDefault="00FC029E" w:rsidP="00FC029E">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Различать гласные и согласные звуки (в том числе различать в словах согласный звук [й’] и гласный звук [и])</w:t>
            </w:r>
          </w:p>
        </w:tc>
      </w:tr>
      <w:tr w:rsidR="00FC029E" w:rsidRPr="0090367C" w14:paraId="0A009195" w14:textId="77777777" w:rsidTr="00902569">
        <w:trPr>
          <w:trHeight w:val="144"/>
        </w:trPr>
        <w:tc>
          <w:tcPr>
            <w:tcW w:w="1894" w:type="dxa"/>
            <w:tcMar>
              <w:top w:w="50" w:type="dxa"/>
              <w:left w:w="100" w:type="dxa"/>
            </w:tcMar>
            <w:vAlign w:val="center"/>
          </w:tcPr>
          <w:p w14:paraId="4F24A781" w14:textId="77777777" w:rsidR="00FC029E" w:rsidRPr="0090367C" w:rsidRDefault="00FC029E" w:rsidP="00FC029E">
            <w:pPr>
              <w:spacing w:line="312"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w:t>
            </w:r>
          </w:p>
        </w:tc>
        <w:tc>
          <w:tcPr>
            <w:tcW w:w="11948" w:type="dxa"/>
            <w:tcMar>
              <w:top w:w="50" w:type="dxa"/>
              <w:left w:w="100" w:type="dxa"/>
            </w:tcMar>
            <w:vAlign w:val="center"/>
          </w:tcPr>
          <w:p w14:paraId="4C3AE218" w14:textId="77777777" w:rsidR="00FC029E" w:rsidRPr="0090367C" w:rsidRDefault="00FC029E" w:rsidP="00FC029E">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Различать ударные и безударные гласные звуки</w:t>
            </w:r>
          </w:p>
        </w:tc>
      </w:tr>
      <w:tr w:rsidR="00FC029E" w:rsidRPr="0090367C" w14:paraId="60D5AFFA" w14:textId="77777777" w:rsidTr="00902569">
        <w:trPr>
          <w:trHeight w:val="144"/>
        </w:trPr>
        <w:tc>
          <w:tcPr>
            <w:tcW w:w="1894" w:type="dxa"/>
            <w:tcMar>
              <w:top w:w="50" w:type="dxa"/>
              <w:left w:w="100" w:type="dxa"/>
            </w:tcMar>
            <w:vAlign w:val="center"/>
          </w:tcPr>
          <w:p w14:paraId="52DDB2F5" w14:textId="77777777" w:rsidR="00FC029E" w:rsidRPr="0090367C" w:rsidRDefault="00FC029E" w:rsidP="00FC029E">
            <w:pPr>
              <w:spacing w:line="312"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1.4</w:t>
            </w:r>
          </w:p>
        </w:tc>
        <w:tc>
          <w:tcPr>
            <w:tcW w:w="11948" w:type="dxa"/>
            <w:tcMar>
              <w:top w:w="50" w:type="dxa"/>
              <w:left w:w="100" w:type="dxa"/>
            </w:tcMar>
            <w:vAlign w:val="center"/>
          </w:tcPr>
          <w:p w14:paraId="1E2732D4" w14:textId="77777777" w:rsidR="00FC029E" w:rsidRPr="0090367C" w:rsidRDefault="00FC029E" w:rsidP="00FC029E">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Различать согласные звуки: мягкие и твёрдые, звонкие и глухие (вне слова и в слове)</w:t>
            </w:r>
          </w:p>
        </w:tc>
      </w:tr>
      <w:tr w:rsidR="00FC029E" w:rsidRPr="0090367C" w14:paraId="48CE3C8F" w14:textId="77777777" w:rsidTr="00902569">
        <w:trPr>
          <w:trHeight w:val="144"/>
        </w:trPr>
        <w:tc>
          <w:tcPr>
            <w:tcW w:w="1894" w:type="dxa"/>
            <w:tcMar>
              <w:top w:w="50" w:type="dxa"/>
              <w:left w:w="100" w:type="dxa"/>
            </w:tcMar>
            <w:vAlign w:val="center"/>
          </w:tcPr>
          <w:p w14:paraId="00CCF62C" w14:textId="77777777" w:rsidR="00FC029E" w:rsidRPr="0090367C" w:rsidRDefault="00FC029E" w:rsidP="00FC029E">
            <w:pPr>
              <w:spacing w:line="312"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1.5</w:t>
            </w:r>
          </w:p>
        </w:tc>
        <w:tc>
          <w:tcPr>
            <w:tcW w:w="11948" w:type="dxa"/>
            <w:tcMar>
              <w:top w:w="50" w:type="dxa"/>
              <w:left w:w="100" w:type="dxa"/>
            </w:tcMar>
            <w:vAlign w:val="center"/>
          </w:tcPr>
          <w:p w14:paraId="520C9C1F" w14:textId="77777777" w:rsidR="00FC029E" w:rsidRPr="0090367C" w:rsidRDefault="00FC029E" w:rsidP="00FC029E">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Определять количество слогов в слове; делить слова на слоги (простые случаи: слова без стечения согласных); определять в слове ударный слог</w:t>
            </w:r>
          </w:p>
        </w:tc>
      </w:tr>
      <w:tr w:rsidR="00FC029E" w:rsidRPr="0090367C" w14:paraId="7AD8AB9F" w14:textId="77777777" w:rsidTr="00902569">
        <w:trPr>
          <w:trHeight w:val="144"/>
        </w:trPr>
        <w:tc>
          <w:tcPr>
            <w:tcW w:w="1894" w:type="dxa"/>
            <w:tcMar>
              <w:top w:w="50" w:type="dxa"/>
              <w:left w:w="100" w:type="dxa"/>
            </w:tcMar>
            <w:vAlign w:val="center"/>
          </w:tcPr>
          <w:p w14:paraId="2AF62373" w14:textId="77777777" w:rsidR="00FC029E" w:rsidRPr="0090367C" w:rsidRDefault="00FC029E" w:rsidP="00FC029E">
            <w:pPr>
              <w:spacing w:line="312"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1.6</w:t>
            </w:r>
          </w:p>
        </w:tc>
        <w:tc>
          <w:tcPr>
            <w:tcW w:w="11948" w:type="dxa"/>
            <w:tcMar>
              <w:top w:w="50" w:type="dxa"/>
              <w:left w:w="100" w:type="dxa"/>
            </w:tcMar>
            <w:vAlign w:val="center"/>
          </w:tcPr>
          <w:p w14:paraId="3FBAC307" w14:textId="77777777" w:rsidR="00FC029E" w:rsidRPr="0090367C" w:rsidRDefault="00FC029E" w:rsidP="00FC029E">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Использовать изученные понятия в процессе решения учебных задач</w:t>
            </w:r>
          </w:p>
        </w:tc>
      </w:tr>
      <w:tr w:rsidR="00FC029E" w:rsidRPr="0090367C" w14:paraId="32801E55" w14:textId="77777777" w:rsidTr="00902569">
        <w:trPr>
          <w:trHeight w:val="144"/>
        </w:trPr>
        <w:tc>
          <w:tcPr>
            <w:tcW w:w="1894" w:type="dxa"/>
            <w:tcMar>
              <w:top w:w="50" w:type="dxa"/>
              <w:left w:w="100" w:type="dxa"/>
            </w:tcMar>
            <w:vAlign w:val="center"/>
          </w:tcPr>
          <w:p w14:paraId="653CE8EC" w14:textId="77777777" w:rsidR="00FC029E" w:rsidRPr="0090367C" w:rsidRDefault="00FC029E" w:rsidP="00FC029E">
            <w:pPr>
              <w:spacing w:line="312"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w:t>
            </w:r>
          </w:p>
        </w:tc>
        <w:tc>
          <w:tcPr>
            <w:tcW w:w="11948" w:type="dxa"/>
            <w:tcMar>
              <w:top w:w="50" w:type="dxa"/>
              <w:left w:w="100" w:type="dxa"/>
            </w:tcMar>
            <w:vAlign w:val="center"/>
          </w:tcPr>
          <w:p w14:paraId="6CC090CE" w14:textId="77777777" w:rsidR="00FC029E" w:rsidRPr="0090367C" w:rsidRDefault="00FC029E" w:rsidP="00FC029E">
            <w:pPr>
              <w:spacing w:line="312"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Графика</w:t>
            </w:r>
          </w:p>
        </w:tc>
      </w:tr>
      <w:tr w:rsidR="00FC029E" w:rsidRPr="0090367C" w14:paraId="553219BA" w14:textId="77777777" w:rsidTr="00902569">
        <w:trPr>
          <w:trHeight w:val="144"/>
        </w:trPr>
        <w:tc>
          <w:tcPr>
            <w:tcW w:w="1894" w:type="dxa"/>
            <w:tcMar>
              <w:top w:w="50" w:type="dxa"/>
              <w:left w:w="100" w:type="dxa"/>
            </w:tcMar>
            <w:vAlign w:val="center"/>
          </w:tcPr>
          <w:p w14:paraId="78186124" w14:textId="77777777" w:rsidR="00FC029E" w:rsidRPr="0090367C" w:rsidRDefault="00FC029E" w:rsidP="00FC029E">
            <w:pPr>
              <w:spacing w:line="312"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w:t>
            </w:r>
          </w:p>
        </w:tc>
        <w:tc>
          <w:tcPr>
            <w:tcW w:w="11948" w:type="dxa"/>
            <w:tcMar>
              <w:top w:w="50" w:type="dxa"/>
              <w:left w:w="100" w:type="dxa"/>
            </w:tcMar>
            <w:vAlign w:val="center"/>
          </w:tcPr>
          <w:p w14:paraId="5A53A01B" w14:textId="77777777" w:rsidR="00FC029E" w:rsidRPr="0090367C" w:rsidRDefault="00FC029E" w:rsidP="00FC029E">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Различать понятия «звук» и «буква»</w:t>
            </w:r>
          </w:p>
        </w:tc>
      </w:tr>
      <w:tr w:rsidR="00FC029E" w:rsidRPr="0090367C" w14:paraId="7846FE41" w14:textId="77777777" w:rsidTr="00902569">
        <w:trPr>
          <w:trHeight w:val="144"/>
        </w:trPr>
        <w:tc>
          <w:tcPr>
            <w:tcW w:w="1894" w:type="dxa"/>
            <w:tcMar>
              <w:top w:w="50" w:type="dxa"/>
              <w:left w:w="100" w:type="dxa"/>
            </w:tcMar>
            <w:vAlign w:val="center"/>
          </w:tcPr>
          <w:p w14:paraId="7E11E050" w14:textId="77777777" w:rsidR="00FC029E" w:rsidRPr="0090367C" w:rsidRDefault="00FC029E" w:rsidP="00FC029E">
            <w:pPr>
              <w:spacing w:line="312"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2.2</w:t>
            </w:r>
          </w:p>
        </w:tc>
        <w:tc>
          <w:tcPr>
            <w:tcW w:w="11948" w:type="dxa"/>
            <w:tcMar>
              <w:top w:w="50" w:type="dxa"/>
              <w:left w:w="100" w:type="dxa"/>
            </w:tcMar>
            <w:vAlign w:val="center"/>
          </w:tcPr>
          <w:p w14:paraId="0ED764E9" w14:textId="77777777" w:rsidR="00FC029E" w:rsidRPr="0090367C" w:rsidRDefault="00FC029E" w:rsidP="00FC029E">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Обозначать на письме мягкость согласных звуков буквами </w:t>
            </w:r>
            <w:r w:rsidRPr="0090367C">
              <w:rPr>
                <w:rFonts w:eastAsia="Calibri" w:cs="Times New Roman"/>
                <w:i/>
                <w:sz w:val="24"/>
                <w:lang w:eastAsia="en-US"/>
              </w:rPr>
              <w:t>е, ё, ю, я</w:t>
            </w:r>
            <w:r w:rsidRPr="0090367C">
              <w:rPr>
                <w:rFonts w:eastAsia="Calibri" w:cs="Times New Roman"/>
                <w:sz w:val="24"/>
                <w:lang w:eastAsia="en-US"/>
              </w:rPr>
              <w:t xml:space="preserve"> и буквой </w:t>
            </w:r>
            <w:r w:rsidRPr="0090367C">
              <w:rPr>
                <w:rFonts w:eastAsia="Calibri" w:cs="Times New Roman"/>
                <w:i/>
                <w:sz w:val="24"/>
                <w:lang w:eastAsia="en-US"/>
              </w:rPr>
              <w:t>ь</w:t>
            </w:r>
            <w:r w:rsidRPr="0090367C">
              <w:rPr>
                <w:rFonts w:eastAsia="Calibri" w:cs="Times New Roman"/>
                <w:sz w:val="24"/>
                <w:lang w:eastAsia="en-US"/>
              </w:rPr>
              <w:t xml:space="preserve"> в конце слова</w:t>
            </w:r>
          </w:p>
        </w:tc>
      </w:tr>
      <w:tr w:rsidR="00FC029E" w:rsidRPr="0090367C" w14:paraId="368FEF0E" w14:textId="77777777" w:rsidTr="00902569">
        <w:trPr>
          <w:trHeight w:val="144"/>
        </w:trPr>
        <w:tc>
          <w:tcPr>
            <w:tcW w:w="1894" w:type="dxa"/>
            <w:tcMar>
              <w:top w:w="50" w:type="dxa"/>
              <w:left w:w="100" w:type="dxa"/>
            </w:tcMar>
            <w:vAlign w:val="center"/>
          </w:tcPr>
          <w:p w14:paraId="56950BFB" w14:textId="77777777" w:rsidR="00FC029E" w:rsidRPr="0090367C" w:rsidRDefault="00FC029E" w:rsidP="00FC029E">
            <w:pPr>
              <w:spacing w:line="312"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2.3</w:t>
            </w:r>
          </w:p>
        </w:tc>
        <w:tc>
          <w:tcPr>
            <w:tcW w:w="11948" w:type="dxa"/>
            <w:tcMar>
              <w:top w:w="50" w:type="dxa"/>
              <w:left w:w="100" w:type="dxa"/>
            </w:tcMar>
            <w:vAlign w:val="center"/>
          </w:tcPr>
          <w:p w14:paraId="2EF98C81" w14:textId="77777777" w:rsidR="00FC029E" w:rsidRPr="0090367C" w:rsidRDefault="00FC029E" w:rsidP="00FC029E">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Правильно называть буквы русского алфавита</w:t>
            </w:r>
          </w:p>
        </w:tc>
      </w:tr>
      <w:tr w:rsidR="00FC029E" w:rsidRPr="0090367C" w14:paraId="70B6764B" w14:textId="77777777" w:rsidTr="00902569">
        <w:trPr>
          <w:trHeight w:val="144"/>
        </w:trPr>
        <w:tc>
          <w:tcPr>
            <w:tcW w:w="1894" w:type="dxa"/>
            <w:tcMar>
              <w:top w:w="50" w:type="dxa"/>
              <w:left w:w="100" w:type="dxa"/>
            </w:tcMar>
            <w:vAlign w:val="center"/>
          </w:tcPr>
          <w:p w14:paraId="4AD2BCC9" w14:textId="77777777" w:rsidR="00FC029E" w:rsidRPr="0090367C" w:rsidRDefault="00FC029E" w:rsidP="00FC029E">
            <w:pPr>
              <w:spacing w:line="312"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w:t>
            </w:r>
          </w:p>
        </w:tc>
        <w:tc>
          <w:tcPr>
            <w:tcW w:w="11948" w:type="dxa"/>
            <w:tcMar>
              <w:top w:w="50" w:type="dxa"/>
              <w:left w:w="100" w:type="dxa"/>
            </w:tcMar>
            <w:vAlign w:val="center"/>
          </w:tcPr>
          <w:p w14:paraId="11A1368D" w14:textId="77777777" w:rsidR="00FC029E" w:rsidRPr="0090367C" w:rsidRDefault="00FC029E" w:rsidP="00FC029E">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Использовать знание последовательности букв русского алфавита для упорядочения небольшого списка слов</w:t>
            </w:r>
          </w:p>
        </w:tc>
      </w:tr>
      <w:tr w:rsidR="00FC029E" w:rsidRPr="0090367C" w14:paraId="1F371A93" w14:textId="77777777" w:rsidTr="00902569">
        <w:trPr>
          <w:trHeight w:val="144"/>
        </w:trPr>
        <w:tc>
          <w:tcPr>
            <w:tcW w:w="1894" w:type="dxa"/>
            <w:tcMar>
              <w:top w:w="50" w:type="dxa"/>
              <w:left w:w="100" w:type="dxa"/>
            </w:tcMar>
            <w:vAlign w:val="center"/>
          </w:tcPr>
          <w:p w14:paraId="22E5087E" w14:textId="77777777" w:rsidR="00FC029E" w:rsidRPr="0090367C" w:rsidRDefault="00FC029E" w:rsidP="00FC029E">
            <w:pPr>
              <w:spacing w:line="312"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2.5</w:t>
            </w:r>
          </w:p>
        </w:tc>
        <w:tc>
          <w:tcPr>
            <w:tcW w:w="11948" w:type="dxa"/>
            <w:tcMar>
              <w:top w:w="50" w:type="dxa"/>
              <w:left w:w="100" w:type="dxa"/>
            </w:tcMar>
            <w:vAlign w:val="center"/>
          </w:tcPr>
          <w:p w14:paraId="47839D51" w14:textId="77777777" w:rsidR="00FC029E" w:rsidRPr="0090367C" w:rsidRDefault="00FC029E" w:rsidP="00FC029E">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Писать аккуратным разборчивым почерком без искажений заглавные и строчные буквы, соединения букв, слова</w:t>
            </w:r>
          </w:p>
        </w:tc>
      </w:tr>
      <w:tr w:rsidR="00FC029E" w:rsidRPr="0090367C" w14:paraId="46FA61E1" w14:textId="77777777" w:rsidTr="00902569">
        <w:trPr>
          <w:trHeight w:val="144"/>
        </w:trPr>
        <w:tc>
          <w:tcPr>
            <w:tcW w:w="1894" w:type="dxa"/>
            <w:tcMar>
              <w:top w:w="50" w:type="dxa"/>
              <w:left w:w="100" w:type="dxa"/>
            </w:tcMar>
            <w:vAlign w:val="center"/>
          </w:tcPr>
          <w:p w14:paraId="20032D54" w14:textId="77777777" w:rsidR="00FC029E" w:rsidRPr="0090367C" w:rsidRDefault="00FC029E" w:rsidP="00FC029E">
            <w:pPr>
              <w:spacing w:line="312"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2.6</w:t>
            </w:r>
          </w:p>
        </w:tc>
        <w:tc>
          <w:tcPr>
            <w:tcW w:w="11948" w:type="dxa"/>
            <w:tcMar>
              <w:top w:w="50" w:type="dxa"/>
              <w:left w:w="100" w:type="dxa"/>
            </w:tcMar>
            <w:vAlign w:val="center"/>
          </w:tcPr>
          <w:p w14:paraId="34EEC4A3" w14:textId="77777777" w:rsidR="00FC029E" w:rsidRPr="0090367C" w:rsidRDefault="00FC029E" w:rsidP="00FC029E">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Использовать изученные понятия в процессе решения учебных задач</w:t>
            </w:r>
          </w:p>
        </w:tc>
      </w:tr>
      <w:tr w:rsidR="00FC029E" w:rsidRPr="0090367C" w14:paraId="29954EBF" w14:textId="77777777" w:rsidTr="00902569">
        <w:trPr>
          <w:trHeight w:val="144"/>
        </w:trPr>
        <w:tc>
          <w:tcPr>
            <w:tcW w:w="1894" w:type="dxa"/>
            <w:tcMar>
              <w:top w:w="50" w:type="dxa"/>
              <w:left w:w="100" w:type="dxa"/>
            </w:tcMar>
            <w:vAlign w:val="center"/>
          </w:tcPr>
          <w:p w14:paraId="0E89C537" w14:textId="77777777" w:rsidR="00FC029E" w:rsidRPr="0090367C" w:rsidRDefault="00FC029E" w:rsidP="00FC029E">
            <w:pPr>
              <w:spacing w:line="312"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w:t>
            </w:r>
          </w:p>
        </w:tc>
        <w:tc>
          <w:tcPr>
            <w:tcW w:w="11948" w:type="dxa"/>
            <w:tcMar>
              <w:top w:w="50" w:type="dxa"/>
              <w:left w:w="100" w:type="dxa"/>
            </w:tcMar>
            <w:vAlign w:val="center"/>
          </w:tcPr>
          <w:p w14:paraId="565F859A" w14:textId="77777777" w:rsidR="00FC029E" w:rsidRPr="0090367C" w:rsidRDefault="00FC029E" w:rsidP="00FC029E">
            <w:pPr>
              <w:spacing w:line="312"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Лексика</w:t>
            </w:r>
          </w:p>
        </w:tc>
      </w:tr>
      <w:tr w:rsidR="00FC029E" w:rsidRPr="0090367C" w14:paraId="294E38B8" w14:textId="77777777" w:rsidTr="00902569">
        <w:trPr>
          <w:trHeight w:val="144"/>
        </w:trPr>
        <w:tc>
          <w:tcPr>
            <w:tcW w:w="1894" w:type="dxa"/>
            <w:tcMar>
              <w:top w:w="50" w:type="dxa"/>
              <w:left w:w="100" w:type="dxa"/>
            </w:tcMar>
            <w:vAlign w:val="center"/>
          </w:tcPr>
          <w:p w14:paraId="5FFABB25" w14:textId="77777777" w:rsidR="00FC029E" w:rsidRPr="0090367C" w:rsidRDefault="00FC029E" w:rsidP="00FC029E">
            <w:pPr>
              <w:spacing w:line="312"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3.1</w:t>
            </w:r>
          </w:p>
        </w:tc>
        <w:tc>
          <w:tcPr>
            <w:tcW w:w="11948" w:type="dxa"/>
            <w:tcMar>
              <w:top w:w="50" w:type="dxa"/>
              <w:left w:w="100" w:type="dxa"/>
            </w:tcMar>
            <w:vAlign w:val="center"/>
          </w:tcPr>
          <w:p w14:paraId="30EA5867" w14:textId="77777777" w:rsidR="00FC029E" w:rsidRPr="0090367C" w:rsidRDefault="00FC029E" w:rsidP="00FC029E">
            <w:pPr>
              <w:spacing w:line="312"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Выделять слова из предложений</w:t>
            </w:r>
          </w:p>
        </w:tc>
      </w:tr>
      <w:tr w:rsidR="00FC029E" w:rsidRPr="0090367C" w14:paraId="311A5AC6" w14:textId="77777777" w:rsidTr="00902569">
        <w:trPr>
          <w:trHeight w:val="144"/>
        </w:trPr>
        <w:tc>
          <w:tcPr>
            <w:tcW w:w="1894" w:type="dxa"/>
            <w:tcMar>
              <w:top w:w="50" w:type="dxa"/>
              <w:left w:w="100" w:type="dxa"/>
            </w:tcMar>
            <w:vAlign w:val="center"/>
          </w:tcPr>
          <w:p w14:paraId="38E2A164" w14:textId="77777777" w:rsidR="00FC029E" w:rsidRPr="0090367C" w:rsidRDefault="00FC029E" w:rsidP="00FC029E">
            <w:pPr>
              <w:spacing w:line="312"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3.2</w:t>
            </w:r>
          </w:p>
        </w:tc>
        <w:tc>
          <w:tcPr>
            <w:tcW w:w="11948" w:type="dxa"/>
            <w:tcMar>
              <w:top w:w="50" w:type="dxa"/>
              <w:left w:w="100" w:type="dxa"/>
            </w:tcMar>
            <w:vAlign w:val="center"/>
          </w:tcPr>
          <w:p w14:paraId="69565C28" w14:textId="77777777" w:rsidR="00FC029E" w:rsidRPr="0090367C" w:rsidRDefault="00FC029E" w:rsidP="00FC029E">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Находить в тексте слова, значение которых требует уточнения</w:t>
            </w:r>
          </w:p>
        </w:tc>
      </w:tr>
      <w:tr w:rsidR="00FC029E" w:rsidRPr="0090367C" w14:paraId="79897614" w14:textId="77777777" w:rsidTr="00902569">
        <w:trPr>
          <w:trHeight w:val="144"/>
        </w:trPr>
        <w:tc>
          <w:tcPr>
            <w:tcW w:w="1894" w:type="dxa"/>
            <w:tcMar>
              <w:top w:w="50" w:type="dxa"/>
              <w:left w:w="100" w:type="dxa"/>
            </w:tcMar>
            <w:vAlign w:val="center"/>
          </w:tcPr>
          <w:p w14:paraId="5B193B84" w14:textId="77777777" w:rsidR="00FC029E" w:rsidRPr="0090367C" w:rsidRDefault="00FC029E" w:rsidP="00FC029E">
            <w:pPr>
              <w:spacing w:line="312"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3.3</w:t>
            </w:r>
          </w:p>
        </w:tc>
        <w:tc>
          <w:tcPr>
            <w:tcW w:w="11948" w:type="dxa"/>
            <w:tcMar>
              <w:top w:w="50" w:type="dxa"/>
              <w:left w:w="100" w:type="dxa"/>
            </w:tcMar>
            <w:vAlign w:val="center"/>
          </w:tcPr>
          <w:p w14:paraId="720D0BC5" w14:textId="77777777" w:rsidR="00FC029E" w:rsidRPr="0090367C" w:rsidRDefault="00FC029E" w:rsidP="00FC029E">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Использовать изученные понятия в процессе решения учебных задач</w:t>
            </w:r>
          </w:p>
        </w:tc>
      </w:tr>
      <w:tr w:rsidR="00FC029E" w:rsidRPr="0090367C" w14:paraId="37D19D78" w14:textId="77777777" w:rsidTr="00902569">
        <w:trPr>
          <w:trHeight w:val="144"/>
        </w:trPr>
        <w:tc>
          <w:tcPr>
            <w:tcW w:w="1894" w:type="dxa"/>
            <w:tcMar>
              <w:top w:w="50" w:type="dxa"/>
              <w:left w:w="100" w:type="dxa"/>
            </w:tcMar>
            <w:vAlign w:val="center"/>
          </w:tcPr>
          <w:p w14:paraId="2983E4AA" w14:textId="77777777" w:rsidR="00FC029E" w:rsidRPr="0090367C" w:rsidRDefault="00FC029E" w:rsidP="00FC029E">
            <w:pPr>
              <w:spacing w:line="312"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w:t>
            </w:r>
          </w:p>
        </w:tc>
        <w:tc>
          <w:tcPr>
            <w:tcW w:w="11948" w:type="dxa"/>
            <w:tcMar>
              <w:top w:w="50" w:type="dxa"/>
              <w:left w:w="100" w:type="dxa"/>
            </w:tcMar>
            <w:vAlign w:val="center"/>
          </w:tcPr>
          <w:p w14:paraId="43E809ED" w14:textId="77777777" w:rsidR="00FC029E" w:rsidRPr="0090367C" w:rsidRDefault="00FC029E" w:rsidP="00FC029E">
            <w:pPr>
              <w:spacing w:line="312"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Синтаксис</w:t>
            </w:r>
          </w:p>
        </w:tc>
      </w:tr>
      <w:tr w:rsidR="00FC029E" w:rsidRPr="0090367C" w14:paraId="4F9E0B7C" w14:textId="77777777" w:rsidTr="00902569">
        <w:trPr>
          <w:trHeight w:val="144"/>
        </w:trPr>
        <w:tc>
          <w:tcPr>
            <w:tcW w:w="1894" w:type="dxa"/>
            <w:tcMar>
              <w:top w:w="50" w:type="dxa"/>
              <w:left w:w="100" w:type="dxa"/>
            </w:tcMar>
            <w:vAlign w:val="center"/>
          </w:tcPr>
          <w:p w14:paraId="7F92CC4C" w14:textId="77777777" w:rsidR="00FC029E" w:rsidRPr="0090367C" w:rsidRDefault="00FC029E" w:rsidP="00FC029E">
            <w:pPr>
              <w:spacing w:line="312"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4.1</w:t>
            </w:r>
          </w:p>
        </w:tc>
        <w:tc>
          <w:tcPr>
            <w:tcW w:w="11948" w:type="dxa"/>
            <w:tcMar>
              <w:top w:w="50" w:type="dxa"/>
              <w:left w:w="100" w:type="dxa"/>
            </w:tcMar>
            <w:vAlign w:val="center"/>
          </w:tcPr>
          <w:p w14:paraId="3DB4794B" w14:textId="77777777" w:rsidR="00FC029E" w:rsidRPr="0090367C" w:rsidRDefault="00FC029E" w:rsidP="00FC029E">
            <w:pPr>
              <w:spacing w:line="312"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Различать слово и предложение</w:t>
            </w:r>
          </w:p>
        </w:tc>
      </w:tr>
      <w:tr w:rsidR="00FC029E" w:rsidRPr="0090367C" w14:paraId="4174267C" w14:textId="77777777" w:rsidTr="00902569">
        <w:trPr>
          <w:trHeight w:val="144"/>
        </w:trPr>
        <w:tc>
          <w:tcPr>
            <w:tcW w:w="1894" w:type="dxa"/>
            <w:tcMar>
              <w:top w:w="50" w:type="dxa"/>
              <w:left w:w="100" w:type="dxa"/>
            </w:tcMar>
            <w:vAlign w:val="center"/>
          </w:tcPr>
          <w:p w14:paraId="7D2B7AB2" w14:textId="77777777" w:rsidR="00FC029E" w:rsidRPr="0090367C" w:rsidRDefault="00FC029E" w:rsidP="00FC029E">
            <w:pPr>
              <w:spacing w:line="312"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4.2</w:t>
            </w:r>
          </w:p>
        </w:tc>
        <w:tc>
          <w:tcPr>
            <w:tcW w:w="11948" w:type="dxa"/>
            <w:tcMar>
              <w:top w:w="50" w:type="dxa"/>
              <w:left w:w="100" w:type="dxa"/>
            </w:tcMar>
            <w:vAlign w:val="center"/>
          </w:tcPr>
          <w:p w14:paraId="080EF907" w14:textId="77777777" w:rsidR="00FC029E" w:rsidRPr="0090367C" w:rsidRDefault="00FC029E" w:rsidP="00FC029E">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Составлять предложение из набора форм слов</w:t>
            </w:r>
          </w:p>
        </w:tc>
      </w:tr>
      <w:tr w:rsidR="00FC029E" w:rsidRPr="0090367C" w14:paraId="5628655C" w14:textId="77777777" w:rsidTr="00902569">
        <w:trPr>
          <w:trHeight w:val="144"/>
        </w:trPr>
        <w:tc>
          <w:tcPr>
            <w:tcW w:w="1894" w:type="dxa"/>
            <w:tcMar>
              <w:top w:w="50" w:type="dxa"/>
              <w:left w:w="100" w:type="dxa"/>
            </w:tcMar>
            <w:vAlign w:val="center"/>
          </w:tcPr>
          <w:p w14:paraId="1FF52B94" w14:textId="77777777" w:rsidR="00FC029E" w:rsidRPr="0090367C" w:rsidRDefault="00FC029E" w:rsidP="00FC029E">
            <w:pPr>
              <w:spacing w:line="312"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4.3</w:t>
            </w:r>
          </w:p>
        </w:tc>
        <w:tc>
          <w:tcPr>
            <w:tcW w:w="11948" w:type="dxa"/>
            <w:tcMar>
              <w:top w:w="50" w:type="dxa"/>
              <w:left w:w="100" w:type="dxa"/>
            </w:tcMar>
            <w:vAlign w:val="center"/>
          </w:tcPr>
          <w:p w14:paraId="1B95A003" w14:textId="77777777" w:rsidR="00FC029E" w:rsidRPr="0090367C" w:rsidRDefault="00FC029E" w:rsidP="00FC029E">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Использовать изученные понятия в процессе решения учебных задач</w:t>
            </w:r>
          </w:p>
        </w:tc>
      </w:tr>
      <w:tr w:rsidR="00FC029E" w:rsidRPr="0090367C" w14:paraId="3D1FA7C5" w14:textId="77777777" w:rsidTr="00902569">
        <w:trPr>
          <w:trHeight w:val="144"/>
        </w:trPr>
        <w:tc>
          <w:tcPr>
            <w:tcW w:w="1894" w:type="dxa"/>
            <w:tcMar>
              <w:top w:w="50" w:type="dxa"/>
              <w:left w:w="100" w:type="dxa"/>
            </w:tcMar>
            <w:vAlign w:val="center"/>
          </w:tcPr>
          <w:p w14:paraId="66C56531" w14:textId="77777777" w:rsidR="00FC029E" w:rsidRPr="0090367C" w:rsidRDefault="00FC029E" w:rsidP="00FC029E">
            <w:pPr>
              <w:spacing w:line="312"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w:t>
            </w:r>
          </w:p>
        </w:tc>
        <w:tc>
          <w:tcPr>
            <w:tcW w:w="11948" w:type="dxa"/>
            <w:tcMar>
              <w:top w:w="50" w:type="dxa"/>
              <w:left w:w="100" w:type="dxa"/>
            </w:tcMar>
            <w:vAlign w:val="center"/>
          </w:tcPr>
          <w:p w14:paraId="3DC802C9" w14:textId="77777777" w:rsidR="00FC029E" w:rsidRPr="0090367C" w:rsidRDefault="00FC029E" w:rsidP="00FC029E">
            <w:pPr>
              <w:spacing w:line="312"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Орфография и пунктуация</w:t>
            </w:r>
          </w:p>
        </w:tc>
      </w:tr>
      <w:tr w:rsidR="00FC029E" w:rsidRPr="0090367C" w14:paraId="1EBD3BE4" w14:textId="77777777" w:rsidTr="00902569">
        <w:trPr>
          <w:trHeight w:val="144"/>
        </w:trPr>
        <w:tc>
          <w:tcPr>
            <w:tcW w:w="1894" w:type="dxa"/>
            <w:tcMar>
              <w:top w:w="50" w:type="dxa"/>
              <w:left w:w="100" w:type="dxa"/>
            </w:tcMar>
            <w:vAlign w:val="center"/>
          </w:tcPr>
          <w:p w14:paraId="027406BD" w14:textId="77777777" w:rsidR="00FC029E" w:rsidRPr="0090367C" w:rsidRDefault="00FC029E" w:rsidP="00FC029E">
            <w:pPr>
              <w:spacing w:line="312"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5.1</w:t>
            </w:r>
          </w:p>
        </w:tc>
        <w:tc>
          <w:tcPr>
            <w:tcW w:w="11948" w:type="dxa"/>
            <w:tcMar>
              <w:top w:w="50" w:type="dxa"/>
              <w:left w:w="100" w:type="dxa"/>
            </w:tcMar>
            <w:vAlign w:val="center"/>
          </w:tcPr>
          <w:p w14:paraId="38332FCA" w14:textId="77777777" w:rsidR="00FC029E" w:rsidRPr="0090367C" w:rsidRDefault="00FC029E" w:rsidP="00FC029E">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Применять изученные правила правописания: знаки препинания в конце предложения: точка, вопросительный и восклицательный знаки</w:t>
            </w:r>
          </w:p>
        </w:tc>
      </w:tr>
      <w:tr w:rsidR="00FC029E" w:rsidRPr="0090367C" w14:paraId="37FC254E" w14:textId="77777777" w:rsidTr="00902569">
        <w:trPr>
          <w:trHeight w:val="144"/>
        </w:trPr>
        <w:tc>
          <w:tcPr>
            <w:tcW w:w="1894" w:type="dxa"/>
            <w:tcMar>
              <w:top w:w="50" w:type="dxa"/>
              <w:left w:w="100" w:type="dxa"/>
            </w:tcMar>
            <w:vAlign w:val="center"/>
          </w:tcPr>
          <w:p w14:paraId="5CAF6CB3" w14:textId="77777777" w:rsidR="00FC029E" w:rsidRPr="0090367C" w:rsidRDefault="00FC029E" w:rsidP="00FC029E">
            <w:pPr>
              <w:spacing w:line="312"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5.2</w:t>
            </w:r>
          </w:p>
        </w:tc>
        <w:tc>
          <w:tcPr>
            <w:tcW w:w="11948" w:type="dxa"/>
            <w:tcMar>
              <w:top w:w="50" w:type="dxa"/>
              <w:left w:w="100" w:type="dxa"/>
            </w:tcMar>
            <w:vAlign w:val="center"/>
          </w:tcPr>
          <w:p w14:paraId="50E9E4D2" w14:textId="77777777" w:rsidR="00FC029E" w:rsidRPr="0090367C" w:rsidRDefault="00FC029E" w:rsidP="00FC029E">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Применять изученные правила правописания: раздельное написание слов в предложении; заглавная буква в начале предложения и в именах собственных (имена и фамилии людей, клички животных); перенос слов по слогам (простые случаи: слова из слогов типа «согласный + гласный»); гласные после шипящих в сочетаниях </w:t>
            </w:r>
            <w:r w:rsidRPr="0090367C">
              <w:rPr>
                <w:rFonts w:eastAsia="Calibri" w:cs="Times New Roman"/>
                <w:i/>
                <w:sz w:val="24"/>
                <w:lang w:eastAsia="en-US"/>
              </w:rPr>
              <w:t>жи, ши</w:t>
            </w:r>
            <w:r w:rsidRPr="0090367C">
              <w:rPr>
                <w:rFonts w:eastAsia="Calibri" w:cs="Times New Roman"/>
                <w:sz w:val="24"/>
                <w:lang w:eastAsia="en-US"/>
              </w:rPr>
              <w:t xml:space="preserve"> (в положении под ударением), </w:t>
            </w:r>
            <w:r w:rsidRPr="0090367C">
              <w:rPr>
                <w:rFonts w:eastAsia="Calibri" w:cs="Times New Roman"/>
                <w:i/>
                <w:sz w:val="24"/>
                <w:lang w:eastAsia="en-US"/>
              </w:rPr>
              <w:t>ча, ща, чу, щу</w:t>
            </w:r>
            <w:r w:rsidRPr="0090367C">
              <w:rPr>
                <w:rFonts w:eastAsia="Calibri" w:cs="Times New Roman"/>
                <w:sz w:val="24"/>
                <w:lang w:eastAsia="en-US"/>
              </w:rPr>
              <w:t>; непроверяемые гласные и согласные (перечень слов в орфографическом словаре учебника)</w:t>
            </w:r>
          </w:p>
        </w:tc>
      </w:tr>
      <w:tr w:rsidR="00FC029E" w:rsidRPr="0090367C" w14:paraId="40CF5004" w14:textId="77777777" w:rsidTr="00902569">
        <w:trPr>
          <w:trHeight w:val="144"/>
        </w:trPr>
        <w:tc>
          <w:tcPr>
            <w:tcW w:w="1894" w:type="dxa"/>
            <w:tcMar>
              <w:top w:w="50" w:type="dxa"/>
              <w:left w:w="100" w:type="dxa"/>
            </w:tcMar>
            <w:vAlign w:val="center"/>
          </w:tcPr>
          <w:p w14:paraId="5F2FF315" w14:textId="77777777" w:rsidR="00FC029E" w:rsidRPr="0090367C" w:rsidRDefault="00FC029E" w:rsidP="00FC029E">
            <w:pPr>
              <w:spacing w:line="312"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5.3</w:t>
            </w:r>
          </w:p>
        </w:tc>
        <w:tc>
          <w:tcPr>
            <w:tcW w:w="11948" w:type="dxa"/>
            <w:tcMar>
              <w:top w:w="50" w:type="dxa"/>
              <w:left w:w="100" w:type="dxa"/>
            </w:tcMar>
            <w:vAlign w:val="center"/>
          </w:tcPr>
          <w:p w14:paraId="4D8D4CFC" w14:textId="77777777" w:rsidR="00FC029E" w:rsidRPr="0090367C" w:rsidRDefault="00FC029E" w:rsidP="00FC029E">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Правильно списывать (без пропусков и искажений букв) слова и предложения, тексты объёмом не более 25 слов</w:t>
            </w:r>
          </w:p>
        </w:tc>
      </w:tr>
      <w:tr w:rsidR="00FC029E" w:rsidRPr="0090367C" w14:paraId="53AE4FD8" w14:textId="77777777" w:rsidTr="00902569">
        <w:trPr>
          <w:trHeight w:val="144"/>
        </w:trPr>
        <w:tc>
          <w:tcPr>
            <w:tcW w:w="1894" w:type="dxa"/>
            <w:tcMar>
              <w:top w:w="50" w:type="dxa"/>
              <w:left w:w="100" w:type="dxa"/>
            </w:tcMar>
            <w:vAlign w:val="center"/>
          </w:tcPr>
          <w:p w14:paraId="6C3D7594" w14:textId="77777777" w:rsidR="00FC029E" w:rsidRPr="0090367C" w:rsidRDefault="00FC029E" w:rsidP="00FC029E">
            <w:pPr>
              <w:spacing w:line="312"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5.4</w:t>
            </w:r>
          </w:p>
        </w:tc>
        <w:tc>
          <w:tcPr>
            <w:tcW w:w="11948" w:type="dxa"/>
            <w:tcMar>
              <w:top w:w="50" w:type="dxa"/>
              <w:left w:w="100" w:type="dxa"/>
            </w:tcMar>
            <w:vAlign w:val="center"/>
          </w:tcPr>
          <w:p w14:paraId="0CD49D97" w14:textId="77777777" w:rsidR="00FC029E" w:rsidRPr="0090367C" w:rsidRDefault="00FC029E" w:rsidP="00FC029E">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Писать под диктовку (без пропусков и искажений букв) слова, предложения из 3 – 5 слов, тексты объёмом не более 20 слов, правописание которых не расходится с произношением</w:t>
            </w:r>
          </w:p>
        </w:tc>
      </w:tr>
      <w:tr w:rsidR="00FC029E" w:rsidRPr="0090367C" w14:paraId="48E611C3" w14:textId="77777777" w:rsidTr="00902569">
        <w:trPr>
          <w:trHeight w:val="144"/>
        </w:trPr>
        <w:tc>
          <w:tcPr>
            <w:tcW w:w="1894" w:type="dxa"/>
            <w:tcMar>
              <w:top w:w="50" w:type="dxa"/>
              <w:left w:w="100" w:type="dxa"/>
            </w:tcMar>
            <w:vAlign w:val="center"/>
          </w:tcPr>
          <w:p w14:paraId="6139EED4" w14:textId="77777777" w:rsidR="00FC029E" w:rsidRPr="0090367C" w:rsidRDefault="00FC029E" w:rsidP="00FC029E">
            <w:pPr>
              <w:spacing w:line="312"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5.5</w:t>
            </w:r>
          </w:p>
        </w:tc>
        <w:tc>
          <w:tcPr>
            <w:tcW w:w="11948" w:type="dxa"/>
            <w:tcMar>
              <w:top w:w="50" w:type="dxa"/>
              <w:left w:w="100" w:type="dxa"/>
            </w:tcMar>
            <w:vAlign w:val="center"/>
          </w:tcPr>
          <w:p w14:paraId="068C214C" w14:textId="77777777" w:rsidR="00FC029E" w:rsidRPr="0090367C" w:rsidRDefault="00FC029E" w:rsidP="00FC029E">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Находить и исправлять ошибки на изученные правила, описки</w:t>
            </w:r>
          </w:p>
        </w:tc>
      </w:tr>
      <w:tr w:rsidR="00FC029E" w:rsidRPr="0090367C" w14:paraId="324119BF" w14:textId="77777777" w:rsidTr="00902569">
        <w:trPr>
          <w:trHeight w:val="144"/>
        </w:trPr>
        <w:tc>
          <w:tcPr>
            <w:tcW w:w="1894" w:type="dxa"/>
            <w:tcMar>
              <w:top w:w="50" w:type="dxa"/>
              <w:left w:w="100" w:type="dxa"/>
            </w:tcMar>
            <w:vAlign w:val="center"/>
          </w:tcPr>
          <w:p w14:paraId="3D4445AC" w14:textId="77777777" w:rsidR="00FC029E" w:rsidRPr="0090367C" w:rsidRDefault="00FC029E" w:rsidP="00FC029E">
            <w:pPr>
              <w:spacing w:line="312"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w:t>
            </w:r>
          </w:p>
        </w:tc>
        <w:tc>
          <w:tcPr>
            <w:tcW w:w="11948" w:type="dxa"/>
            <w:tcMar>
              <w:top w:w="50" w:type="dxa"/>
              <w:left w:w="100" w:type="dxa"/>
            </w:tcMar>
            <w:vAlign w:val="center"/>
          </w:tcPr>
          <w:p w14:paraId="7F31BD88" w14:textId="77777777" w:rsidR="00FC029E" w:rsidRPr="0090367C" w:rsidRDefault="00FC029E" w:rsidP="00FC029E">
            <w:pPr>
              <w:spacing w:line="312"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Развитие речи</w:t>
            </w:r>
          </w:p>
        </w:tc>
      </w:tr>
      <w:tr w:rsidR="00FC029E" w:rsidRPr="0090367C" w14:paraId="38CE037F" w14:textId="77777777" w:rsidTr="00902569">
        <w:trPr>
          <w:trHeight w:val="144"/>
        </w:trPr>
        <w:tc>
          <w:tcPr>
            <w:tcW w:w="1894" w:type="dxa"/>
            <w:tcMar>
              <w:top w:w="50" w:type="dxa"/>
              <w:left w:w="100" w:type="dxa"/>
            </w:tcMar>
            <w:vAlign w:val="center"/>
          </w:tcPr>
          <w:p w14:paraId="06857A4C" w14:textId="77777777" w:rsidR="00FC029E" w:rsidRPr="0090367C" w:rsidRDefault="00FC029E" w:rsidP="00FC029E">
            <w:pPr>
              <w:spacing w:line="312"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6.1</w:t>
            </w:r>
          </w:p>
        </w:tc>
        <w:tc>
          <w:tcPr>
            <w:tcW w:w="11948" w:type="dxa"/>
            <w:tcMar>
              <w:top w:w="50" w:type="dxa"/>
              <w:left w:w="100" w:type="dxa"/>
            </w:tcMar>
            <w:vAlign w:val="center"/>
          </w:tcPr>
          <w:p w14:paraId="49B17B24" w14:textId="77777777" w:rsidR="00FC029E" w:rsidRPr="0090367C" w:rsidRDefault="00FC029E" w:rsidP="00FC029E">
            <w:pPr>
              <w:spacing w:line="312"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Понимать прослушанный текст</w:t>
            </w:r>
          </w:p>
        </w:tc>
      </w:tr>
      <w:tr w:rsidR="00FC029E" w:rsidRPr="0090367C" w14:paraId="269DB397" w14:textId="77777777" w:rsidTr="00902569">
        <w:trPr>
          <w:trHeight w:val="144"/>
        </w:trPr>
        <w:tc>
          <w:tcPr>
            <w:tcW w:w="1894" w:type="dxa"/>
            <w:tcMar>
              <w:top w:w="50" w:type="dxa"/>
              <w:left w:w="100" w:type="dxa"/>
            </w:tcMar>
            <w:vAlign w:val="center"/>
          </w:tcPr>
          <w:p w14:paraId="5268FCCC" w14:textId="77777777" w:rsidR="00FC029E" w:rsidRPr="0090367C" w:rsidRDefault="00FC029E" w:rsidP="00FC029E">
            <w:pPr>
              <w:spacing w:line="312"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6.2</w:t>
            </w:r>
          </w:p>
        </w:tc>
        <w:tc>
          <w:tcPr>
            <w:tcW w:w="11948" w:type="dxa"/>
            <w:tcMar>
              <w:top w:w="50" w:type="dxa"/>
              <w:left w:w="100" w:type="dxa"/>
            </w:tcMar>
            <w:vAlign w:val="center"/>
          </w:tcPr>
          <w:p w14:paraId="20B6F9E6" w14:textId="77777777" w:rsidR="00FC029E" w:rsidRPr="0090367C" w:rsidRDefault="00FC029E" w:rsidP="00FC029E">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Читать вслух и про себя (с пониманием) короткие тексты с соблюдением интонации и пауз в соответствии со знаками препинания в конце предложения</w:t>
            </w:r>
          </w:p>
        </w:tc>
      </w:tr>
      <w:tr w:rsidR="00FC029E" w:rsidRPr="0090367C" w14:paraId="5FAD60AD" w14:textId="77777777" w:rsidTr="00902569">
        <w:trPr>
          <w:trHeight w:val="144"/>
        </w:trPr>
        <w:tc>
          <w:tcPr>
            <w:tcW w:w="1894" w:type="dxa"/>
            <w:tcMar>
              <w:top w:w="50" w:type="dxa"/>
              <w:left w:w="100" w:type="dxa"/>
            </w:tcMar>
            <w:vAlign w:val="center"/>
          </w:tcPr>
          <w:p w14:paraId="0AFF62D4" w14:textId="77777777" w:rsidR="00FC029E" w:rsidRPr="0090367C" w:rsidRDefault="00FC029E" w:rsidP="00FC029E">
            <w:pPr>
              <w:spacing w:line="312"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6.3</w:t>
            </w:r>
          </w:p>
        </w:tc>
        <w:tc>
          <w:tcPr>
            <w:tcW w:w="11948" w:type="dxa"/>
            <w:tcMar>
              <w:top w:w="50" w:type="dxa"/>
              <w:left w:w="100" w:type="dxa"/>
            </w:tcMar>
            <w:vAlign w:val="center"/>
          </w:tcPr>
          <w:p w14:paraId="027F109F" w14:textId="77777777" w:rsidR="00FC029E" w:rsidRPr="0090367C" w:rsidRDefault="00FC029E" w:rsidP="00FC029E">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Устно составлять текст из 3–5 предложений по сюжетным картинкам и на основе наблюдений</w:t>
            </w:r>
          </w:p>
        </w:tc>
      </w:tr>
    </w:tbl>
    <w:p w14:paraId="1962C08B"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7C8149FE" w14:textId="77777777" w:rsidR="00FC029E" w:rsidRPr="0090367C" w:rsidRDefault="00FC029E" w:rsidP="00FC029E">
      <w:pPr>
        <w:spacing w:before="199" w:after="199"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2 КЛАСС</w:t>
      </w: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91"/>
        <w:gridCol w:w="7672"/>
      </w:tblGrid>
      <w:tr w:rsidR="00FC029E" w:rsidRPr="0090367C" w14:paraId="1C3880D0" w14:textId="77777777" w:rsidTr="00902569">
        <w:trPr>
          <w:trHeight w:val="144"/>
        </w:trPr>
        <w:tc>
          <w:tcPr>
            <w:tcW w:w="1894" w:type="dxa"/>
            <w:tcMar>
              <w:top w:w="50" w:type="dxa"/>
              <w:left w:w="100" w:type="dxa"/>
            </w:tcMar>
            <w:vAlign w:val="center"/>
          </w:tcPr>
          <w:p w14:paraId="070089A4" w14:textId="77777777" w:rsidR="00FC029E" w:rsidRPr="0090367C" w:rsidRDefault="00FC029E" w:rsidP="00FC029E">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Код проверяемого результата </w:t>
            </w:r>
          </w:p>
        </w:tc>
        <w:tc>
          <w:tcPr>
            <w:tcW w:w="11784" w:type="dxa"/>
            <w:tcMar>
              <w:top w:w="50" w:type="dxa"/>
              <w:left w:w="100" w:type="dxa"/>
            </w:tcMar>
            <w:vAlign w:val="center"/>
          </w:tcPr>
          <w:p w14:paraId="3AAD0F80" w14:textId="77777777" w:rsidR="00FC029E" w:rsidRPr="0090367C" w:rsidRDefault="00FC029E" w:rsidP="00FC029E">
            <w:pPr>
              <w:spacing w:line="276" w:lineRule="auto"/>
              <w:ind w:left="272" w:firstLine="0"/>
              <w:jc w:val="left"/>
              <w:rPr>
                <w:rFonts w:ascii="Calibri" w:eastAsia="Calibri" w:hAnsi="Calibri" w:cs="Times New Roman"/>
                <w:sz w:val="22"/>
                <w:lang w:eastAsia="en-US"/>
              </w:rPr>
            </w:pPr>
            <w:r w:rsidRPr="0090367C">
              <w:rPr>
                <w:rFonts w:eastAsia="Calibri" w:cs="Times New Roman"/>
                <w:b/>
                <w:sz w:val="24"/>
                <w:lang w:eastAsia="en-US"/>
              </w:rPr>
              <w:t xml:space="preserve"> Проверяемые предметные результаты освоения основной образовательной программы начального общего образования </w:t>
            </w:r>
          </w:p>
        </w:tc>
      </w:tr>
      <w:tr w:rsidR="00FC029E" w:rsidRPr="0090367C" w14:paraId="311B7B1A" w14:textId="77777777" w:rsidTr="00902569">
        <w:trPr>
          <w:trHeight w:val="144"/>
        </w:trPr>
        <w:tc>
          <w:tcPr>
            <w:tcW w:w="1894" w:type="dxa"/>
            <w:tcMar>
              <w:top w:w="50" w:type="dxa"/>
              <w:left w:w="100" w:type="dxa"/>
            </w:tcMar>
            <w:vAlign w:val="center"/>
          </w:tcPr>
          <w:p w14:paraId="3EB260D6"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w:t>
            </w:r>
          </w:p>
        </w:tc>
        <w:tc>
          <w:tcPr>
            <w:tcW w:w="11784" w:type="dxa"/>
            <w:tcMar>
              <w:top w:w="50" w:type="dxa"/>
              <w:left w:w="100" w:type="dxa"/>
            </w:tcMar>
            <w:vAlign w:val="center"/>
          </w:tcPr>
          <w:p w14:paraId="5C39D133"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Фонетика. Графика. Орфоэпия</w:t>
            </w:r>
          </w:p>
        </w:tc>
      </w:tr>
      <w:tr w:rsidR="00FC029E" w:rsidRPr="0090367C" w14:paraId="52AB8F04" w14:textId="77777777" w:rsidTr="00902569">
        <w:trPr>
          <w:trHeight w:val="144"/>
        </w:trPr>
        <w:tc>
          <w:tcPr>
            <w:tcW w:w="1894" w:type="dxa"/>
            <w:tcMar>
              <w:top w:w="50" w:type="dxa"/>
              <w:left w:w="100" w:type="dxa"/>
            </w:tcMar>
            <w:vAlign w:val="center"/>
          </w:tcPr>
          <w:p w14:paraId="064E6BAA"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w:t>
            </w:r>
          </w:p>
        </w:tc>
        <w:tc>
          <w:tcPr>
            <w:tcW w:w="11784" w:type="dxa"/>
            <w:tcMar>
              <w:top w:w="50" w:type="dxa"/>
              <w:left w:w="100" w:type="dxa"/>
            </w:tcMar>
            <w:vAlign w:val="center"/>
          </w:tcPr>
          <w:p w14:paraId="09851CB9"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Характеризовать согласные звуки вне слова и в слове по заданным параметрам: согласный парный (непарный) по твёрдости (мягкости); согласный парный (непарный) по звонкости (глухости)</w:t>
            </w:r>
          </w:p>
        </w:tc>
      </w:tr>
      <w:tr w:rsidR="00FC029E" w:rsidRPr="0090367C" w14:paraId="659884DC" w14:textId="77777777" w:rsidTr="00902569">
        <w:trPr>
          <w:trHeight w:val="144"/>
        </w:trPr>
        <w:tc>
          <w:tcPr>
            <w:tcW w:w="1894" w:type="dxa"/>
            <w:tcMar>
              <w:top w:w="50" w:type="dxa"/>
              <w:left w:w="100" w:type="dxa"/>
            </w:tcMar>
            <w:vAlign w:val="center"/>
          </w:tcPr>
          <w:p w14:paraId="1A9A73EF"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w:t>
            </w:r>
          </w:p>
        </w:tc>
        <w:tc>
          <w:tcPr>
            <w:tcW w:w="11784" w:type="dxa"/>
            <w:tcMar>
              <w:top w:w="50" w:type="dxa"/>
              <w:left w:w="100" w:type="dxa"/>
            </w:tcMar>
            <w:vAlign w:val="center"/>
          </w:tcPr>
          <w:p w14:paraId="325E4562"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Определять количество слогов в слове; делить слово на слоги (в том числе слова со стечением согласных)</w:t>
            </w:r>
          </w:p>
        </w:tc>
      </w:tr>
      <w:tr w:rsidR="00FC029E" w:rsidRPr="0090367C" w14:paraId="6C194D68" w14:textId="77777777" w:rsidTr="00902569">
        <w:trPr>
          <w:trHeight w:val="144"/>
        </w:trPr>
        <w:tc>
          <w:tcPr>
            <w:tcW w:w="1894" w:type="dxa"/>
            <w:tcMar>
              <w:top w:w="50" w:type="dxa"/>
              <w:left w:w="100" w:type="dxa"/>
            </w:tcMar>
            <w:vAlign w:val="center"/>
          </w:tcPr>
          <w:p w14:paraId="272DD7F8"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w:t>
            </w:r>
          </w:p>
        </w:tc>
        <w:tc>
          <w:tcPr>
            <w:tcW w:w="11784" w:type="dxa"/>
            <w:tcMar>
              <w:top w:w="50" w:type="dxa"/>
              <w:left w:w="100" w:type="dxa"/>
            </w:tcMar>
            <w:vAlign w:val="center"/>
          </w:tcPr>
          <w:p w14:paraId="24C31C16"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Устанавливать соотношение звукового и буквенного состава слова, </w:t>
            </w:r>
            <w:r w:rsidRPr="0090367C">
              <w:rPr>
                <w:rFonts w:eastAsia="Calibri" w:cs="Times New Roman"/>
                <w:sz w:val="24"/>
                <w:lang w:eastAsia="en-US"/>
              </w:rPr>
              <w:lastRenderedPageBreak/>
              <w:t xml:space="preserve">в том числе с учётом функций букв </w:t>
            </w:r>
            <w:r w:rsidRPr="0090367C">
              <w:rPr>
                <w:rFonts w:eastAsia="Calibri" w:cs="Times New Roman"/>
                <w:i/>
                <w:sz w:val="24"/>
                <w:lang w:eastAsia="en-US"/>
              </w:rPr>
              <w:t>е, ё, ю, я</w:t>
            </w:r>
          </w:p>
        </w:tc>
      </w:tr>
      <w:tr w:rsidR="00FC029E" w:rsidRPr="0090367C" w14:paraId="6695A0AA" w14:textId="77777777" w:rsidTr="00902569">
        <w:trPr>
          <w:trHeight w:val="144"/>
        </w:trPr>
        <w:tc>
          <w:tcPr>
            <w:tcW w:w="1894" w:type="dxa"/>
            <w:tcMar>
              <w:top w:w="50" w:type="dxa"/>
              <w:left w:w="100" w:type="dxa"/>
            </w:tcMar>
            <w:vAlign w:val="center"/>
          </w:tcPr>
          <w:p w14:paraId="21BB91AF"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1.4</w:t>
            </w:r>
          </w:p>
        </w:tc>
        <w:tc>
          <w:tcPr>
            <w:tcW w:w="11784" w:type="dxa"/>
            <w:tcMar>
              <w:top w:w="50" w:type="dxa"/>
              <w:left w:w="100" w:type="dxa"/>
            </w:tcMar>
            <w:vAlign w:val="center"/>
          </w:tcPr>
          <w:p w14:paraId="33D0A6A4"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Обозначать на письме мягкость согласных звуков буквой </w:t>
            </w:r>
            <w:r w:rsidRPr="0090367C">
              <w:rPr>
                <w:rFonts w:eastAsia="Calibri" w:cs="Times New Roman"/>
                <w:i/>
                <w:sz w:val="24"/>
                <w:lang w:eastAsia="en-US"/>
              </w:rPr>
              <w:t xml:space="preserve">ь </w:t>
            </w:r>
            <w:r w:rsidRPr="0090367C">
              <w:rPr>
                <w:rFonts w:eastAsia="Calibri" w:cs="Times New Roman"/>
                <w:sz w:val="24"/>
                <w:lang w:eastAsia="en-US"/>
              </w:rPr>
              <w:t>в середине слова</w:t>
            </w:r>
          </w:p>
        </w:tc>
      </w:tr>
      <w:tr w:rsidR="00FC029E" w:rsidRPr="0090367C" w14:paraId="354AA44E" w14:textId="77777777" w:rsidTr="00902569">
        <w:trPr>
          <w:trHeight w:val="144"/>
        </w:trPr>
        <w:tc>
          <w:tcPr>
            <w:tcW w:w="1894" w:type="dxa"/>
            <w:tcMar>
              <w:top w:w="50" w:type="dxa"/>
              <w:left w:w="100" w:type="dxa"/>
            </w:tcMar>
            <w:vAlign w:val="center"/>
          </w:tcPr>
          <w:p w14:paraId="154197B7"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1.5</w:t>
            </w:r>
          </w:p>
        </w:tc>
        <w:tc>
          <w:tcPr>
            <w:tcW w:w="11784" w:type="dxa"/>
            <w:tcMar>
              <w:top w:w="50" w:type="dxa"/>
              <w:left w:w="100" w:type="dxa"/>
            </w:tcMar>
            <w:vAlign w:val="center"/>
          </w:tcPr>
          <w:p w14:paraId="106607EC"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Пользоваться орфоэпическим словарём учебника</w:t>
            </w:r>
          </w:p>
        </w:tc>
      </w:tr>
      <w:tr w:rsidR="00FC029E" w:rsidRPr="0090367C" w14:paraId="57604E8D" w14:textId="77777777" w:rsidTr="00902569">
        <w:trPr>
          <w:trHeight w:val="144"/>
        </w:trPr>
        <w:tc>
          <w:tcPr>
            <w:tcW w:w="1894" w:type="dxa"/>
            <w:tcMar>
              <w:top w:w="50" w:type="dxa"/>
              <w:left w:w="100" w:type="dxa"/>
            </w:tcMar>
            <w:vAlign w:val="center"/>
          </w:tcPr>
          <w:p w14:paraId="0B8E0753"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1.6</w:t>
            </w:r>
          </w:p>
        </w:tc>
        <w:tc>
          <w:tcPr>
            <w:tcW w:w="11784" w:type="dxa"/>
            <w:tcMar>
              <w:top w:w="50" w:type="dxa"/>
              <w:left w:w="100" w:type="dxa"/>
            </w:tcMar>
            <w:vAlign w:val="center"/>
          </w:tcPr>
          <w:p w14:paraId="62BBBD76"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Объяснять своими словами значение изученных понятий; использовать изученные понятия в процессе решения учебных задач</w:t>
            </w:r>
          </w:p>
        </w:tc>
      </w:tr>
      <w:tr w:rsidR="00FC029E" w:rsidRPr="0090367C" w14:paraId="1BD73A34" w14:textId="77777777" w:rsidTr="00902569">
        <w:trPr>
          <w:trHeight w:val="144"/>
        </w:trPr>
        <w:tc>
          <w:tcPr>
            <w:tcW w:w="1894" w:type="dxa"/>
            <w:tcMar>
              <w:top w:w="50" w:type="dxa"/>
              <w:left w:w="100" w:type="dxa"/>
            </w:tcMar>
            <w:vAlign w:val="center"/>
          </w:tcPr>
          <w:p w14:paraId="24B26CA3"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w:t>
            </w:r>
          </w:p>
        </w:tc>
        <w:tc>
          <w:tcPr>
            <w:tcW w:w="11784" w:type="dxa"/>
            <w:tcMar>
              <w:top w:w="50" w:type="dxa"/>
              <w:left w:w="100" w:type="dxa"/>
            </w:tcMar>
            <w:vAlign w:val="center"/>
          </w:tcPr>
          <w:p w14:paraId="6BFE74E4"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Лексика</w:t>
            </w:r>
          </w:p>
        </w:tc>
      </w:tr>
      <w:tr w:rsidR="00FC029E" w:rsidRPr="0090367C" w14:paraId="741F5846" w14:textId="77777777" w:rsidTr="00902569">
        <w:trPr>
          <w:trHeight w:val="144"/>
        </w:trPr>
        <w:tc>
          <w:tcPr>
            <w:tcW w:w="1894" w:type="dxa"/>
            <w:tcMar>
              <w:top w:w="50" w:type="dxa"/>
              <w:left w:w="100" w:type="dxa"/>
            </w:tcMar>
            <w:vAlign w:val="center"/>
          </w:tcPr>
          <w:p w14:paraId="2AE09B9B"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w:t>
            </w:r>
          </w:p>
        </w:tc>
        <w:tc>
          <w:tcPr>
            <w:tcW w:w="11784" w:type="dxa"/>
            <w:tcMar>
              <w:top w:w="50" w:type="dxa"/>
              <w:left w:w="100" w:type="dxa"/>
            </w:tcMar>
            <w:vAlign w:val="center"/>
          </w:tcPr>
          <w:p w14:paraId="05BE646D"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Выявлять в тексте случаи употребления многозначных слов, понимать их значения и уточнять значения по учебным словарям</w:t>
            </w:r>
          </w:p>
        </w:tc>
      </w:tr>
      <w:tr w:rsidR="00FC029E" w:rsidRPr="0090367C" w14:paraId="631B97CF" w14:textId="77777777" w:rsidTr="00902569">
        <w:trPr>
          <w:trHeight w:val="144"/>
        </w:trPr>
        <w:tc>
          <w:tcPr>
            <w:tcW w:w="1894" w:type="dxa"/>
            <w:tcMar>
              <w:top w:w="50" w:type="dxa"/>
              <w:left w:w="100" w:type="dxa"/>
            </w:tcMar>
            <w:vAlign w:val="center"/>
          </w:tcPr>
          <w:p w14:paraId="718A7BD9"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2.2</w:t>
            </w:r>
          </w:p>
        </w:tc>
        <w:tc>
          <w:tcPr>
            <w:tcW w:w="11784" w:type="dxa"/>
            <w:tcMar>
              <w:top w:w="50" w:type="dxa"/>
              <w:left w:w="100" w:type="dxa"/>
            </w:tcMar>
            <w:vAlign w:val="center"/>
          </w:tcPr>
          <w:p w14:paraId="68BE2EF0"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Выявлять случаи употребления синонимов и антонимов (без называния терминов)</w:t>
            </w:r>
          </w:p>
        </w:tc>
      </w:tr>
      <w:tr w:rsidR="00FC029E" w:rsidRPr="0090367C" w14:paraId="48BF8428" w14:textId="77777777" w:rsidTr="00902569">
        <w:trPr>
          <w:trHeight w:val="144"/>
        </w:trPr>
        <w:tc>
          <w:tcPr>
            <w:tcW w:w="1894" w:type="dxa"/>
            <w:tcMar>
              <w:top w:w="50" w:type="dxa"/>
              <w:left w:w="100" w:type="dxa"/>
            </w:tcMar>
            <w:vAlign w:val="center"/>
          </w:tcPr>
          <w:p w14:paraId="349BCC3F"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2.3</w:t>
            </w:r>
          </w:p>
        </w:tc>
        <w:tc>
          <w:tcPr>
            <w:tcW w:w="11784" w:type="dxa"/>
            <w:tcMar>
              <w:top w:w="50" w:type="dxa"/>
              <w:left w:w="100" w:type="dxa"/>
            </w:tcMar>
            <w:vAlign w:val="center"/>
          </w:tcPr>
          <w:p w14:paraId="57F763E1"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Пользоваться толковым словарём учебника</w:t>
            </w:r>
          </w:p>
        </w:tc>
      </w:tr>
      <w:tr w:rsidR="00FC029E" w:rsidRPr="0090367C" w14:paraId="24040AAE" w14:textId="77777777" w:rsidTr="00902569">
        <w:trPr>
          <w:trHeight w:val="144"/>
        </w:trPr>
        <w:tc>
          <w:tcPr>
            <w:tcW w:w="1894" w:type="dxa"/>
            <w:tcMar>
              <w:top w:w="50" w:type="dxa"/>
              <w:left w:w="100" w:type="dxa"/>
            </w:tcMar>
            <w:vAlign w:val="center"/>
          </w:tcPr>
          <w:p w14:paraId="763DCF11"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w:t>
            </w:r>
          </w:p>
        </w:tc>
        <w:tc>
          <w:tcPr>
            <w:tcW w:w="11784" w:type="dxa"/>
            <w:tcMar>
              <w:top w:w="50" w:type="dxa"/>
              <w:left w:w="100" w:type="dxa"/>
            </w:tcMar>
            <w:vAlign w:val="center"/>
          </w:tcPr>
          <w:p w14:paraId="3C3DA587"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Объяснять своими словами значение изученных понятий; использовать изученные понятия в процессе решения учебных задач</w:t>
            </w:r>
          </w:p>
        </w:tc>
      </w:tr>
      <w:tr w:rsidR="00FC029E" w:rsidRPr="0090367C" w14:paraId="7333F5FD" w14:textId="77777777" w:rsidTr="00902569">
        <w:trPr>
          <w:trHeight w:val="144"/>
        </w:trPr>
        <w:tc>
          <w:tcPr>
            <w:tcW w:w="1894" w:type="dxa"/>
            <w:tcMar>
              <w:top w:w="50" w:type="dxa"/>
              <w:left w:w="100" w:type="dxa"/>
            </w:tcMar>
            <w:vAlign w:val="center"/>
          </w:tcPr>
          <w:p w14:paraId="4A1A787F"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w:t>
            </w:r>
          </w:p>
        </w:tc>
        <w:tc>
          <w:tcPr>
            <w:tcW w:w="11784" w:type="dxa"/>
            <w:tcMar>
              <w:top w:w="50" w:type="dxa"/>
              <w:left w:w="100" w:type="dxa"/>
            </w:tcMar>
            <w:vAlign w:val="center"/>
          </w:tcPr>
          <w:p w14:paraId="748D7E52"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Состав слова (морфемика)</w:t>
            </w:r>
          </w:p>
        </w:tc>
      </w:tr>
      <w:tr w:rsidR="00FC029E" w:rsidRPr="0090367C" w14:paraId="609C2512" w14:textId="77777777" w:rsidTr="00902569">
        <w:trPr>
          <w:trHeight w:val="144"/>
        </w:trPr>
        <w:tc>
          <w:tcPr>
            <w:tcW w:w="1894" w:type="dxa"/>
            <w:tcMar>
              <w:top w:w="50" w:type="dxa"/>
              <w:left w:w="100" w:type="dxa"/>
            </w:tcMar>
            <w:vAlign w:val="center"/>
          </w:tcPr>
          <w:p w14:paraId="2B70E1D3"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3.1</w:t>
            </w:r>
          </w:p>
        </w:tc>
        <w:tc>
          <w:tcPr>
            <w:tcW w:w="11784" w:type="dxa"/>
            <w:tcMar>
              <w:top w:w="50" w:type="dxa"/>
              <w:left w:w="100" w:type="dxa"/>
            </w:tcMar>
            <w:vAlign w:val="center"/>
          </w:tcPr>
          <w:p w14:paraId="24941952"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Находить однокоренные слова</w:t>
            </w:r>
          </w:p>
        </w:tc>
      </w:tr>
      <w:tr w:rsidR="00FC029E" w:rsidRPr="0090367C" w14:paraId="215D59D3" w14:textId="77777777" w:rsidTr="00902569">
        <w:trPr>
          <w:trHeight w:val="144"/>
        </w:trPr>
        <w:tc>
          <w:tcPr>
            <w:tcW w:w="1894" w:type="dxa"/>
            <w:tcMar>
              <w:top w:w="50" w:type="dxa"/>
              <w:left w:w="100" w:type="dxa"/>
            </w:tcMar>
            <w:vAlign w:val="center"/>
          </w:tcPr>
          <w:p w14:paraId="61470BEA"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3.2</w:t>
            </w:r>
          </w:p>
        </w:tc>
        <w:tc>
          <w:tcPr>
            <w:tcW w:w="11784" w:type="dxa"/>
            <w:tcMar>
              <w:top w:w="50" w:type="dxa"/>
              <w:left w:w="100" w:type="dxa"/>
            </w:tcMar>
            <w:vAlign w:val="center"/>
          </w:tcPr>
          <w:p w14:paraId="7DA0EAD1"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Выделять в слове корень (простые случаи)</w:t>
            </w:r>
          </w:p>
        </w:tc>
      </w:tr>
      <w:tr w:rsidR="00FC029E" w:rsidRPr="0090367C" w14:paraId="32DAE18C" w14:textId="77777777" w:rsidTr="00902569">
        <w:trPr>
          <w:trHeight w:val="144"/>
        </w:trPr>
        <w:tc>
          <w:tcPr>
            <w:tcW w:w="1894" w:type="dxa"/>
            <w:tcMar>
              <w:top w:w="50" w:type="dxa"/>
              <w:left w:w="100" w:type="dxa"/>
            </w:tcMar>
            <w:vAlign w:val="center"/>
          </w:tcPr>
          <w:p w14:paraId="154BBDE9"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3.3</w:t>
            </w:r>
          </w:p>
        </w:tc>
        <w:tc>
          <w:tcPr>
            <w:tcW w:w="11784" w:type="dxa"/>
            <w:tcMar>
              <w:top w:w="50" w:type="dxa"/>
              <w:left w:w="100" w:type="dxa"/>
            </w:tcMar>
            <w:vAlign w:val="center"/>
          </w:tcPr>
          <w:p w14:paraId="15C14759"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Выделять в слове окончание</w:t>
            </w:r>
          </w:p>
        </w:tc>
      </w:tr>
      <w:tr w:rsidR="00FC029E" w:rsidRPr="0090367C" w14:paraId="15FF5E1E" w14:textId="77777777" w:rsidTr="00902569">
        <w:trPr>
          <w:trHeight w:val="144"/>
        </w:trPr>
        <w:tc>
          <w:tcPr>
            <w:tcW w:w="1894" w:type="dxa"/>
            <w:tcMar>
              <w:top w:w="50" w:type="dxa"/>
              <w:left w:w="100" w:type="dxa"/>
            </w:tcMar>
            <w:vAlign w:val="center"/>
          </w:tcPr>
          <w:p w14:paraId="120B84E4"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3.4</w:t>
            </w:r>
          </w:p>
        </w:tc>
        <w:tc>
          <w:tcPr>
            <w:tcW w:w="11784" w:type="dxa"/>
            <w:tcMar>
              <w:top w:w="50" w:type="dxa"/>
              <w:left w:w="100" w:type="dxa"/>
            </w:tcMar>
            <w:vAlign w:val="center"/>
          </w:tcPr>
          <w:p w14:paraId="5EF5C7D0"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Объяснять своими словами значение изученных понятий; использовать изученные понятия в процессе решения учебных задач</w:t>
            </w:r>
          </w:p>
        </w:tc>
      </w:tr>
      <w:tr w:rsidR="00FC029E" w:rsidRPr="0090367C" w14:paraId="2F6C9AB8" w14:textId="77777777" w:rsidTr="00902569">
        <w:trPr>
          <w:trHeight w:val="144"/>
        </w:trPr>
        <w:tc>
          <w:tcPr>
            <w:tcW w:w="1894" w:type="dxa"/>
            <w:tcMar>
              <w:top w:w="50" w:type="dxa"/>
              <w:left w:w="100" w:type="dxa"/>
            </w:tcMar>
            <w:vAlign w:val="center"/>
          </w:tcPr>
          <w:p w14:paraId="00CA596D"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w:t>
            </w:r>
          </w:p>
        </w:tc>
        <w:tc>
          <w:tcPr>
            <w:tcW w:w="11784" w:type="dxa"/>
            <w:tcMar>
              <w:top w:w="50" w:type="dxa"/>
              <w:left w:w="100" w:type="dxa"/>
            </w:tcMar>
            <w:vAlign w:val="center"/>
          </w:tcPr>
          <w:p w14:paraId="6DD56ABC"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Морфология</w:t>
            </w:r>
          </w:p>
        </w:tc>
      </w:tr>
      <w:tr w:rsidR="00FC029E" w:rsidRPr="0090367C" w14:paraId="5D100B9F" w14:textId="77777777" w:rsidTr="00902569">
        <w:trPr>
          <w:trHeight w:val="144"/>
        </w:trPr>
        <w:tc>
          <w:tcPr>
            <w:tcW w:w="1894" w:type="dxa"/>
            <w:tcMar>
              <w:top w:w="50" w:type="dxa"/>
              <w:left w:w="100" w:type="dxa"/>
            </w:tcMar>
            <w:vAlign w:val="center"/>
          </w:tcPr>
          <w:p w14:paraId="747863ED"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4.1</w:t>
            </w:r>
          </w:p>
        </w:tc>
        <w:tc>
          <w:tcPr>
            <w:tcW w:w="11784" w:type="dxa"/>
            <w:tcMar>
              <w:top w:w="50" w:type="dxa"/>
              <w:left w:w="100" w:type="dxa"/>
            </w:tcMar>
            <w:vAlign w:val="center"/>
          </w:tcPr>
          <w:p w14:paraId="499E6831"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Распознавать слова, отвечающие на вопросы «кто?», «что?»</w:t>
            </w:r>
          </w:p>
        </w:tc>
      </w:tr>
      <w:tr w:rsidR="00FC029E" w:rsidRPr="0090367C" w14:paraId="2C3C6C78" w14:textId="77777777" w:rsidTr="00902569">
        <w:trPr>
          <w:trHeight w:val="144"/>
        </w:trPr>
        <w:tc>
          <w:tcPr>
            <w:tcW w:w="1894" w:type="dxa"/>
            <w:tcMar>
              <w:top w:w="50" w:type="dxa"/>
              <w:left w:w="100" w:type="dxa"/>
            </w:tcMar>
            <w:vAlign w:val="center"/>
          </w:tcPr>
          <w:p w14:paraId="4B9ABB36"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4.2</w:t>
            </w:r>
          </w:p>
        </w:tc>
        <w:tc>
          <w:tcPr>
            <w:tcW w:w="11784" w:type="dxa"/>
            <w:tcMar>
              <w:top w:w="50" w:type="dxa"/>
              <w:left w:w="100" w:type="dxa"/>
            </w:tcMar>
            <w:vAlign w:val="center"/>
          </w:tcPr>
          <w:p w14:paraId="0A0CE867"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Распознавать слова, отвечающие на вопросы «что делать?», «что сделать?» и другие</w:t>
            </w:r>
          </w:p>
        </w:tc>
      </w:tr>
      <w:tr w:rsidR="00FC029E" w:rsidRPr="0090367C" w14:paraId="02DFCE56" w14:textId="77777777" w:rsidTr="00902569">
        <w:trPr>
          <w:trHeight w:val="144"/>
        </w:trPr>
        <w:tc>
          <w:tcPr>
            <w:tcW w:w="1894" w:type="dxa"/>
            <w:tcMar>
              <w:top w:w="50" w:type="dxa"/>
              <w:left w:w="100" w:type="dxa"/>
            </w:tcMar>
            <w:vAlign w:val="center"/>
          </w:tcPr>
          <w:p w14:paraId="251A0226"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4.3</w:t>
            </w:r>
          </w:p>
        </w:tc>
        <w:tc>
          <w:tcPr>
            <w:tcW w:w="11784" w:type="dxa"/>
            <w:tcMar>
              <w:top w:w="50" w:type="dxa"/>
              <w:left w:w="100" w:type="dxa"/>
            </w:tcMar>
            <w:vAlign w:val="center"/>
          </w:tcPr>
          <w:p w14:paraId="71D13B60"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Распознавать слова, отвечающие на вопросы «какой?», «какая?», «какое?», «какие?»</w:t>
            </w:r>
          </w:p>
        </w:tc>
      </w:tr>
      <w:tr w:rsidR="00FC029E" w:rsidRPr="0090367C" w14:paraId="2086CCC0" w14:textId="77777777" w:rsidTr="00902569">
        <w:trPr>
          <w:trHeight w:val="144"/>
        </w:trPr>
        <w:tc>
          <w:tcPr>
            <w:tcW w:w="1894" w:type="dxa"/>
            <w:tcMar>
              <w:top w:w="50" w:type="dxa"/>
              <w:left w:w="100" w:type="dxa"/>
            </w:tcMar>
            <w:vAlign w:val="center"/>
          </w:tcPr>
          <w:p w14:paraId="5EFB617A"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4.4</w:t>
            </w:r>
          </w:p>
        </w:tc>
        <w:tc>
          <w:tcPr>
            <w:tcW w:w="11784" w:type="dxa"/>
            <w:tcMar>
              <w:top w:w="50" w:type="dxa"/>
              <w:left w:w="100" w:type="dxa"/>
            </w:tcMar>
            <w:vAlign w:val="center"/>
          </w:tcPr>
          <w:p w14:paraId="6CD773EA"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Объяснять своими словами значение изученных понятий; использовать изученные понятия в процессе решения учебных задач</w:t>
            </w:r>
          </w:p>
        </w:tc>
      </w:tr>
      <w:tr w:rsidR="00FC029E" w:rsidRPr="0090367C" w14:paraId="722C898F" w14:textId="77777777" w:rsidTr="00902569">
        <w:trPr>
          <w:trHeight w:val="144"/>
        </w:trPr>
        <w:tc>
          <w:tcPr>
            <w:tcW w:w="1894" w:type="dxa"/>
            <w:tcMar>
              <w:top w:w="50" w:type="dxa"/>
              <w:left w:w="100" w:type="dxa"/>
            </w:tcMar>
            <w:vAlign w:val="center"/>
          </w:tcPr>
          <w:p w14:paraId="6E699539"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w:t>
            </w:r>
          </w:p>
        </w:tc>
        <w:tc>
          <w:tcPr>
            <w:tcW w:w="11784" w:type="dxa"/>
            <w:tcMar>
              <w:top w:w="50" w:type="dxa"/>
              <w:left w:w="100" w:type="dxa"/>
            </w:tcMar>
            <w:vAlign w:val="center"/>
          </w:tcPr>
          <w:p w14:paraId="638EA3BE"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Синтаксис</w:t>
            </w:r>
          </w:p>
        </w:tc>
      </w:tr>
      <w:tr w:rsidR="00FC029E" w:rsidRPr="0090367C" w14:paraId="4CBC13D9" w14:textId="77777777" w:rsidTr="00902569">
        <w:trPr>
          <w:trHeight w:val="144"/>
        </w:trPr>
        <w:tc>
          <w:tcPr>
            <w:tcW w:w="1894" w:type="dxa"/>
            <w:tcMar>
              <w:top w:w="50" w:type="dxa"/>
              <w:left w:w="100" w:type="dxa"/>
            </w:tcMar>
            <w:vAlign w:val="center"/>
          </w:tcPr>
          <w:p w14:paraId="31A6357A"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5.1</w:t>
            </w:r>
          </w:p>
        </w:tc>
        <w:tc>
          <w:tcPr>
            <w:tcW w:w="11784" w:type="dxa"/>
            <w:tcMar>
              <w:top w:w="50" w:type="dxa"/>
              <w:left w:w="100" w:type="dxa"/>
            </w:tcMar>
            <w:vAlign w:val="center"/>
          </w:tcPr>
          <w:p w14:paraId="505E4CFB"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Определять вид предложения по цели высказывания и по эмоциональной окраске</w:t>
            </w:r>
          </w:p>
        </w:tc>
      </w:tr>
      <w:tr w:rsidR="00FC029E" w:rsidRPr="0090367C" w14:paraId="5EEFBCF2" w14:textId="77777777" w:rsidTr="00902569">
        <w:trPr>
          <w:trHeight w:val="144"/>
        </w:trPr>
        <w:tc>
          <w:tcPr>
            <w:tcW w:w="1894" w:type="dxa"/>
            <w:tcMar>
              <w:top w:w="50" w:type="dxa"/>
              <w:left w:w="100" w:type="dxa"/>
            </w:tcMar>
            <w:vAlign w:val="center"/>
          </w:tcPr>
          <w:p w14:paraId="66523D6D"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5.2</w:t>
            </w:r>
          </w:p>
        </w:tc>
        <w:tc>
          <w:tcPr>
            <w:tcW w:w="11784" w:type="dxa"/>
            <w:tcMar>
              <w:top w:w="50" w:type="dxa"/>
              <w:left w:w="100" w:type="dxa"/>
            </w:tcMar>
            <w:vAlign w:val="center"/>
          </w:tcPr>
          <w:p w14:paraId="7C0B7761"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Составлять предложения из слов, устанавливая между ними смысловую связь по вопросам</w:t>
            </w:r>
          </w:p>
        </w:tc>
      </w:tr>
      <w:tr w:rsidR="00FC029E" w:rsidRPr="0090367C" w14:paraId="5BEE6F6B" w14:textId="77777777" w:rsidTr="00902569">
        <w:trPr>
          <w:trHeight w:val="144"/>
        </w:trPr>
        <w:tc>
          <w:tcPr>
            <w:tcW w:w="1894" w:type="dxa"/>
            <w:tcMar>
              <w:top w:w="50" w:type="dxa"/>
              <w:left w:w="100" w:type="dxa"/>
            </w:tcMar>
            <w:vAlign w:val="center"/>
          </w:tcPr>
          <w:p w14:paraId="2E3081BB"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5.3</w:t>
            </w:r>
          </w:p>
        </w:tc>
        <w:tc>
          <w:tcPr>
            <w:tcW w:w="11784" w:type="dxa"/>
            <w:tcMar>
              <w:top w:w="50" w:type="dxa"/>
              <w:left w:w="100" w:type="dxa"/>
            </w:tcMar>
            <w:vAlign w:val="center"/>
          </w:tcPr>
          <w:p w14:paraId="15EDB967"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Объяснять своими словами значение изученных понятий; использовать изученные понятия в процессе решения учебных задач</w:t>
            </w:r>
          </w:p>
        </w:tc>
      </w:tr>
      <w:tr w:rsidR="00FC029E" w:rsidRPr="0090367C" w14:paraId="0FD93ABF" w14:textId="77777777" w:rsidTr="00902569">
        <w:trPr>
          <w:trHeight w:val="144"/>
        </w:trPr>
        <w:tc>
          <w:tcPr>
            <w:tcW w:w="1894" w:type="dxa"/>
            <w:tcMar>
              <w:top w:w="50" w:type="dxa"/>
              <w:left w:w="100" w:type="dxa"/>
            </w:tcMar>
            <w:vAlign w:val="center"/>
          </w:tcPr>
          <w:p w14:paraId="65355541"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w:t>
            </w:r>
          </w:p>
        </w:tc>
        <w:tc>
          <w:tcPr>
            <w:tcW w:w="11784" w:type="dxa"/>
            <w:tcMar>
              <w:top w:w="50" w:type="dxa"/>
              <w:left w:w="100" w:type="dxa"/>
            </w:tcMar>
            <w:vAlign w:val="center"/>
          </w:tcPr>
          <w:p w14:paraId="4A148258"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Орфография и пунктуация</w:t>
            </w:r>
          </w:p>
        </w:tc>
      </w:tr>
      <w:tr w:rsidR="00FC029E" w:rsidRPr="0090367C" w14:paraId="6AF05E1B" w14:textId="77777777" w:rsidTr="00902569">
        <w:trPr>
          <w:trHeight w:val="144"/>
        </w:trPr>
        <w:tc>
          <w:tcPr>
            <w:tcW w:w="1894" w:type="dxa"/>
            <w:tcMar>
              <w:top w:w="50" w:type="dxa"/>
              <w:left w:w="100" w:type="dxa"/>
            </w:tcMar>
            <w:vAlign w:val="center"/>
          </w:tcPr>
          <w:p w14:paraId="1BAF5D86"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6.1</w:t>
            </w:r>
          </w:p>
        </w:tc>
        <w:tc>
          <w:tcPr>
            <w:tcW w:w="11784" w:type="dxa"/>
            <w:tcMar>
              <w:top w:w="50" w:type="dxa"/>
              <w:left w:w="100" w:type="dxa"/>
            </w:tcMar>
            <w:vAlign w:val="center"/>
          </w:tcPr>
          <w:p w14:paraId="31A390A2"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Применять изученные правила правописания, в том числе: сочетания </w:t>
            </w:r>
            <w:r w:rsidRPr="0090367C">
              <w:rPr>
                <w:rFonts w:eastAsia="Calibri" w:cs="Times New Roman"/>
                <w:i/>
                <w:sz w:val="24"/>
                <w:lang w:eastAsia="en-US"/>
              </w:rPr>
              <w:t>чк, чн, чт; щн, нч</w:t>
            </w:r>
            <w:r w:rsidRPr="0090367C">
              <w:rPr>
                <w:rFonts w:eastAsia="Calibri" w:cs="Times New Roman"/>
                <w:sz w:val="24"/>
                <w:lang w:eastAsia="en-US"/>
              </w:rPr>
              <w:t>; проверяемые безударные гласные в корне слова; парные звонкие и глухие согласные в корне слова; непроверяемые гласные и согласные (перечень слов в орфографическом словаре учебника); заглавная буква в именах, отчествах, фамилиях людей, кличках животных, географических названиях; раздельное написание предлогов с именами существительными, разделительный мягкий знак</w:t>
            </w:r>
          </w:p>
        </w:tc>
      </w:tr>
      <w:tr w:rsidR="00FC029E" w:rsidRPr="0090367C" w14:paraId="40E4C483" w14:textId="77777777" w:rsidTr="00902569">
        <w:trPr>
          <w:trHeight w:val="144"/>
        </w:trPr>
        <w:tc>
          <w:tcPr>
            <w:tcW w:w="1894" w:type="dxa"/>
            <w:tcMar>
              <w:top w:w="50" w:type="dxa"/>
              <w:left w:w="100" w:type="dxa"/>
            </w:tcMar>
            <w:vAlign w:val="center"/>
          </w:tcPr>
          <w:p w14:paraId="2257280C"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6.2</w:t>
            </w:r>
          </w:p>
        </w:tc>
        <w:tc>
          <w:tcPr>
            <w:tcW w:w="11784" w:type="dxa"/>
            <w:tcMar>
              <w:top w:w="50" w:type="dxa"/>
              <w:left w:w="100" w:type="dxa"/>
            </w:tcMar>
            <w:vAlign w:val="center"/>
          </w:tcPr>
          <w:p w14:paraId="04A8201E"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Находить место орфограммы в слове и между словами на изученные правила</w:t>
            </w:r>
          </w:p>
        </w:tc>
      </w:tr>
      <w:tr w:rsidR="00FC029E" w:rsidRPr="0090367C" w14:paraId="61FA61F6" w14:textId="77777777" w:rsidTr="00902569">
        <w:trPr>
          <w:trHeight w:val="144"/>
        </w:trPr>
        <w:tc>
          <w:tcPr>
            <w:tcW w:w="1894" w:type="dxa"/>
            <w:tcMar>
              <w:top w:w="50" w:type="dxa"/>
              <w:left w:w="100" w:type="dxa"/>
            </w:tcMar>
            <w:vAlign w:val="center"/>
          </w:tcPr>
          <w:p w14:paraId="2353B679"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6.3</w:t>
            </w:r>
          </w:p>
        </w:tc>
        <w:tc>
          <w:tcPr>
            <w:tcW w:w="11784" w:type="dxa"/>
            <w:tcMar>
              <w:top w:w="50" w:type="dxa"/>
              <w:left w:w="100" w:type="dxa"/>
            </w:tcMar>
            <w:vAlign w:val="center"/>
          </w:tcPr>
          <w:p w14:paraId="5D8C147A"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Правильно списывать (без пропусков и искажений букв) слова и предложения, тексты объёмом не более 50 слов</w:t>
            </w:r>
          </w:p>
        </w:tc>
      </w:tr>
      <w:tr w:rsidR="00FC029E" w:rsidRPr="0090367C" w14:paraId="46FAB70C" w14:textId="77777777" w:rsidTr="00902569">
        <w:trPr>
          <w:trHeight w:val="144"/>
        </w:trPr>
        <w:tc>
          <w:tcPr>
            <w:tcW w:w="1894" w:type="dxa"/>
            <w:tcMar>
              <w:top w:w="50" w:type="dxa"/>
              <w:left w:w="100" w:type="dxa"/>
            </w:tcMar>
            <w:vAlign w:val="center"/>
          </w:tcPr>
          <w:p w14:paraId="5D8D0BCF"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6.4</w:t>
            </w:r>
          </w:p>
        </w:tc>
        <w:tc>
          <w:tcPr>
            <w:tcW w:w="11784" w:type="dxa"/>
            <w:tcMar>
              <w:top w:w="50" w:type="dxa"/>
              <w:left w:w="100" w:type="dxa"/>
            </w:tcMar>
            <w:vAlign w:val="center"/>
          </w:tcPr>
          <w:p w14:paraId="070ADE31"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Писать под диктовку (без пропусков и искажений букв) слова, предложения, тексты объёмом не более 45 слов с учётом изученных правил правописания</w:t>
            </w:r>
          </w:p>
        </w:tc>
      </w:tr>
      <w:tr w:rsidR="00FC029E" w:rsidRPr="0090367C" w14:paraId="030B499B" w14:textId="77777777" w:rsidTr="00902569">
        <w:trPr>
          <w:trHeight w:val="144"/>
        </w:trPr>
        <w:tc>
          <w:tcPr>
            <w:tcW w:w="1894" w:type="dxa"/>
            <w:tcMar>
              <w:top w:w="50" w:type="dxa"/>
              <w:left w:w="100" w:type="dxa"/>
            </w:tcMar>
            <w:vAlign w:val="center"/>
          </w:tcPr>
          <w:p w14:paraId="1B4D1882"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6.5</w:t>
            </w:r>
          </w:p>
        </w:tc>
        <w:tc>
          <w:tcPr>
            <w:tcW w:w="11784" w:type="dxa"/>
            <w:tcMar>
              <w:top w:w="50" w:type="dxa"/>
              <w:left w:w="100" w:type="dxa"/>
            </w:tcMar>
            <w:vAlign w:val="center"/>
          </w:tcPr>
          <w:p w14:paraId="77B20233"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Находить и исправлять ошибки на изученные правила, описки</w:t>
            </w:r>
          </w:p>
        </w:tc>
      </w:tr>
      <w:tr w:rsidR="00FC029E" w:rsidRPr="0090367C" w14:paraId="6BBF54F7" w14:textId="77777777" w:rsidTr="00902569">
        <w:trPr>
          <w:trHeight w:val="144"/>
        </w:trPr>
        <w:tc>
          <w:tcPr>
            <w:tcW w:w="1894" w:type="dxa"/>
            <w:tcMar>
              <w:top w:w="50" w:type="dxa"/>
              <w:left w:w="100" w:type="dxa"/>
            </w:tcMar>
            <w:vAlign w:val="center"/>
          </w:tcPr>
          <w:p w14:paraId="63136226"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6.6</w:t>
            </w:r>
          </w:p>
        </w:tc>
        <w:tc>
          <w:tcPr>
            <w:tcW w:w="11784" w:type="dxa"/>
            <w:tcMar>
              <w:top w:w="50" w:type="dxa"/>
              <w:left w:w="100" w:type="dxa"/>
            </w:tcMar>
            <w:vAlign w:val="center"/>
          </w:tcPr>
          <w:p w14:paraId="79A93767"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Пользоваться орфографическим словарём учебника</w:t>
            </w:r>
          </w:p>
        </w:tc>
      </w:tr>
      <w:tr w:rsidR="00FC029E" w:rsidRPr="0090367C" w14:paraId="74ACB1C1" w14:textId="77777777" w:rsidTr="00902569">
        <w:trPr>
          <w:trHeight w:val="144"/>
        </w:trPr>
        <w:tc>
          <w:tcPr>
            <w:tcW w:w="1894" w:type="dxa"/>
            <w:tcMar>
              <w:top w:w="50" w:type="dxa"/>
              <w:left w:w="100" w:type="dxa"/>
            </w:tcMar>
            <w:vAlign w:val="center"/>
          </w:tcPr>
          <w:p w14:paraId="262B6CF6"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w:t>
            </w:r>
          </w:p>
        </w:tc>
        <w:tc>
          <w:tcPr>
            <w:tcW w:w="11784" w:type="dxa"/>
            <w:tcMar>
              <w:top w:w="50" w:type="dxa"/>
              <w:left w:w="100" w:type="dxa"/>
            </w:tcMar>
            <w:vAlign w:val="center"/>
          </w:tcPr>
          <w:p w14:paraId="6AFFDC20"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Развитие речи</w:t>
            </w:r>
          </w:p>
        </w:tc>
      </w:tr>
      <w:tr w:rsidR="00FC029E" w:rsidRPr="0090367C" w14:paraId="5250C5F8" w14:textId="77777777" w:rsidTr="00902569">
        <w:trPr>
          <w:trHeight w:val="144"/>
        </w:trPr>
        <w:tc>
          <w:tcPr>
            <w:tcW w:w="1894" w:type="dxa"/>
            <w:tcMar>
              <w:top w:w="50" w:type="dxa"/>
              <w:left w:w="100" w:type="dxa"/>
            </w:tcMar>
            <w:vAlign w:val="center"/>
          </w:tcPr>
          <w:p w14:paraId="202C3C51"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7.1</w:t>
            </w:r>
          </w:p>
        </w:tc>
        <w:tc>
          <w:tcPr>
            <w:tcW w:w="11784" w:type="dxa"/>
            <w:tcMar>
              <w:top w:w="50" w:type="dxa"/>
              <w:left w:w="100" w:type="dxa"/>
            </w:tcMar>
            <w:vAlign w:val="center"/>
          </w:tcPr>
          <w:p w14:paraId="5C12A500"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Строить устное диалогическое и монологическое высказывание (2 – 4 предложения на определённую тему, по наблюдениям) с соблюдением орфоэпических норм, правильной интонации</w:t>
            </w:r>
          </w:p>
        </w:tc>
      </w:tr>
      <w:tr w:rsidR="00FC029E" w:rsidRPr="0090367C" w14:paraId="7D0DCC9E" w14:textId="77777777" w:rsidTr="00902569">
        <w:trPr>
          <w:trHeight w:val="144"/>
        </w:trPr>
        <w:tc>
          <w:tcPr>
            <w:tcW w:w="1894" w:type="dxa"/>
            <w:tcMar>
              <w:top w:w="50" w:type="dxa"/>
              <w:left w:w="100" w:type="dxa"/>
            </w:tcMar>
            <w:vAlign w:val="center"/>
          </w:tcPr>
          <w:p w14:paraId="7FC7942E"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7.2</w:t>
            </w:r>
          </w:p>
        </w:tc>
        <w:tc>
          <w:tcPr>
            <w:tcW w:w="11784" w:type="dxa"/>
            <w:tcMar>
              <w:top w:w="50" w:type="dxa"/>
              <w:left w:w="100" w:type="dxa"/>
            </w:tcMar>
            <w:vAlign w:val="center"/>
          </w:tcPr>
          <w:p w14:paraId="268CA7CB"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Формулировать простые выводы на основе прочитанного (услышанного) устно и письменно (1 – 2 предложения)</w:t>
            </w:r>
          </w:p>
        </w:tc>
      </w:tr>
      <w:tr w:rsidR="00FC029E" w:rsidRPr="0090367C" w14:paraId="4FF97CF1" w14:textId="77777777" w:rsidTr="00902569">
        <w:trPr>
          <w:trHeight w:val="144"/>
        </w:trPr>
        <w:tc>
          <w:tcPr>
            <w:tcW w:w="1894" w:type="dxa"/>
            <w:tcMar>
              <w:top w:w="50" w:type="dxa"/>
              <w:left w:w="100" w:type="dxa"/>
            </w:tcMar>
            <w:vAlign w:val="center"/>
          </w:tcPr>
          <w:p w14:paraId="156FBA3E"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7.3</w:t>
            </w:r>
          </w:p>
        </w:tc>
        <w:tc>
          <w:tcPr>
            <w:tcW w:w="11784" w:type="dxa"/>
            <w:tcMar>
              <w:top w:w="50" w:type="dxa"/>
              <w:left w:w="100" w:type="dxa"/>
            </w:tcMar>
            <w:vAlign w:val="center"/>
          </w:tcPr>
          <w:p w14:paraId="7A48A547"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Определять тему текста и озаглавливать текст, отражая его тему</w:t>
            </w:r>
          </w:p>
        </w:tc>
      </w:tr>
      <w:tr w:rsidR="00FC029E" w:rsidRPr="0090367C" w14:paraId="5E7D9F46" w14:textId="77777777" w:rsidTr="00902569">
        <w:trPr>
          <w:trHeight w:val="144"/>
        </w:trPr>
        <w:tc>
          <w:tcPr>
            <w:tcW w:w="1894" w:type="dxa"/>
            <w:tcMar>
              <w:top w:w="50" w:type="dxa"/>
              <w:left w:w="100" w:type="dxa"/>
            </w:tcMar>
            <w:vAlign w:val="center"/>
          </w:tcPr>
          <w:p w14:paraId="313B15F9"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7.4</w:t>
            </w:r>
          </w:p>
        </w:tc>
        <w:tc>
          <w:tcPr>
            <w:tcW w:w="11784" w:type="dxa"/>
            <w:tcMar>
              <w:top w:w="50" w:type="dxa"/>
              <w:left w:w="100" w:type="dxa"/>
            </w:tcMar>
            <w:vAlign w:val="center"/>
          </w:tcPr>
          <w:p w14:paraId="42C6C4ED"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Составлять текст из разрозненных предложений, частей текста</w:t>
            </w:r>
          </w:p>
        </w:tc>
      </w:tr>
      <w:tr w:rsidR="00FC029E" w:rsidRPr="0090367C" w14:paraId="1C845962" w14:textId="77777777" w:rsidTr="00902569">
        <w:trPr>
          <w:trHeight w:val="144"/>
        </w:trPr>
        <w:tc>
          <w:tcPr>
            <w:tcW w:w="1894" w:type="dxa"/>
            <w:tcMar>
              <w:top w:w="50" w:type="dxa"/>
              <w:left w:w="100" w:type="dxa"/>
            </w:tcMar>
            <w:vAlign w:val="center"/>
          </w:tcPr>
          <w:p w14:paraId="14541ED8"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7.5</w:t>
            </w:r>
          </w:p>
        </w:tc>
        <w:tc>
          <w:tcPr>
            <w:tcW w:w="11784" w:type="dxa"/>
            <w:tcMar>
              <w:top w:w="50" w:type="dxa"/>
              <w:left w:w="100" w:type="dxa"/>
            </w:tcMar>
            <w:vAlign w:val="center"/>
          </w:tcPr>
          <w:p w14:paraId="7A2FF2D9"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Писать подробное изложение повествовательного текста объёмом 30 – 45 слов с использованием вопросов</w:t>
            </w:r>
          </w:p>
        </w:tc>
      </w:tr>
    </w:tbl>
    <w:p w14:paraId="1C65C378"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07089549" w14:textId="77777777" w:rsidR="00FC029E" w:rsidRPr="0090367C" w:rsidRDefault="00FC029E" w:rsidP="00FC029E">
      <w:pPr>
        <w:spacing w:before="199" w:after="199"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3 КЛАСС</w:t>
      </w: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91"/>
        <w:gridCol w:w="7672"/>
      </w:tblGrid>
      <w:tr w:rsidR="00FC029E" w:rsidRPr="0090367C" w14:paraId="186F831E" w14:textId="77777777" w:rsidTr="00902569">
        <w:trPr>
          <w:trHeight w:val="144"/>
        </w:trPr>
        <w:tc>
          <w:tcPr>
            <w:tcW w:w="1894" w:type="dxa"/>
            <w:tcMar>
              <w:top w:w="50" w:type="dxa"/>
              <w:left w:w="100" w:type="dxa"/>
            </w:tcMar>
            <w:vAlign w:val="center"/>
          </w:tcPr>
          <w:p w14:paraId="6F53B7F5" w14:textId="77777777" w:rsidR="00FC029E" w:rsidRPr="0090367C" w:rsidRDefault="00FC029E" w:rsidP="00FC029E">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Код проверяемого </w:t>
            </w:r>
            <w:r w:rsidRPr="0090367C">
              <w:rPr>
                <w:rFonts w:eastAsia="Calibri" w:cs="Times New Roman"/>
                <w:b/>
                <w:sz w:val="24"/>
                <w:lang w:val="en-US" w:eastAsia="en-US"/>
              </w:rPr>
              <w:lastRenderedPageBreak/>
              <w:t xml:space="preserve">результата </w:t>
            </w:r>
          </w:p>
        </w:tc>
        <w:tc>
          <w:tcPr>
            <w:tcW w:w="11948" w:type="dxa"/>
            <w:tcMar>
              <w:top w:w="50" w:type="dxa"/>
              <w:left w:w="100" w:type="dxa"/>
            </w:tcMar>
            <w:vAlign w:val="center"/>
          </w:tcPr>
          <w:p w14:paraId="79C512CF" w14:textId="77777777" w:rsidR="00FC029E" w:rsidRPr="0090367C" w:rsidRDefault="00FC029E" w:rsidP="00FC029E">
            <w:pPr>
              <w:spacing w:line="276" w:lineRule="auto"/>
              <w:ind w:left="272" w:firstLine="0"/>
              <w:jc w:val="left"/>
              <w:rPr>
                <w:rFonts w:ascii="Calibri" w:eastAsia="Calibri" w:hAnsi="Calibri" w:cs="Times New Roman"/>
                <w:sz w:val="22"/>
                <w:lang w:eastAsia="en-US"/>
              </w:rPr>
            </w:pPr>
            <w:r w:rsidRPr="0090367C">
              <w:rPr>
                <w:rFonts w:eastAsia="Calibri" w:cs="Times New Roman"/>
                <w:b/>
                <w:sz w:val="24"/>
                <w:lang w:eastAsia="en-US"/>
              </w:rPr>
              <w:lastRenderedPageBreak/>
              <w:t xml:space="preserve"> Проверяемые предметные результаты освоения основной образовательной программы начального общего образования </w:t>
            </w:r>
          </w:p>
        </w:tc>
      </w:tr>
      <w:tr w:rsidR="00FC029E" w:rsidRPr="0090367C" w14:paraId="4FAB8940" w14:textId="77777777" w:rsidTr="00902569">
        <w:trPr>
          <w:trHeight w:val="144"/>
        </w:trPr>
        <w:tc>
          <w:tcPr>
            <w:tcW w:w="1894" w:type="dxa"/>
            <w:tcMar>
              <w:top w:w="50" w:type="dxa"/>
              <w:left w:w="100" w:type="dxa"/>
            </w:tcMar>
            <w:vAlign w:val="center"/>
          </w:tcPr>
          <w:p w14:paraId="0905C961"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1</w:t>
            </w:r>
          </w:p>
        </w:tc>
        <w:tc>
          <w:tcPr>
            <w:tcW w:w="11948" w:type="dxa"/>
            <w:tcMar>
              <w:top w:w="50" w:type="dxa"/>
              <w:left w:w="100" w:type="dxa"/>
            </w:tcMar>
            <w:vAlign w:val="center"/>
          </w:tcPr>
          <w:p w14:paraId="3E0B398C"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Фонетика. Графика. Орфоэпия</w:t>
            </w:r>
          </w:p>
        </w:tc>
      </w:tr>
      <w:tr w:rsidR="00FC029E" w:rsidRPr="0090367C" w14:paraId="36D9E2E2" w14:textId="77777777" w:rsidTr="00902569">
        <w:trPr>
          <w:trHeight w:val="144"/>
        </w:trPr>
        <w:tc>
          <w:tcPr>
            <w:tcW w:w="1894" w:type="dxa"/>
            <w:tcMar>
              <w:top w:w="50" w:type="dxa"/>
              <w:left w:w="100" w:type="dxa"/>
            </w:tcMar>
            <w:vAlign w:val="center"/>
          </w:tcPr>
          <w:p w14:paraId="02BD2A7B"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w:t>
            </w:r>
          </w:p>
        </w:tc>
        <w:tc>
          <w:tcPr>
            <w:tcW w:w="11948" w:type="dxa"/>
            <w:tcMar>
              <w:top w:w="50" w:type="dxa"/>
              <w:left w:w="100" w:type="dxa"/>
            </w:tcMar>
            <w:vAlign w:val="center"/>
          </w:tcPr>
          <w:p w14:paraId="2E135613"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Характеризовать, сравнивать, классифицировать звуки вне слова и в слове по заданным параметрам</w:t>
            </w:r>
          </w:p>
        </w:tc>
      </w:tr>
      <w:tr w:rsidR="00FC029E" w:rsidRPr="0090367C" w14:paraId="5D68663B" w14:textId="77777777" w:rsidTr="00902569">
        <w:trPr>
          <w:trHeight w:val="144"/>
        </w:trPr>
        <w:tc>
          <w:tcPr>
            <w:tcW w:w="1894" w:type="dxa"/>
            <w:tcMar>
              <w:top w:w="50" w:type="dxa"/>
              <w:left w:w="100" w:type="dxa"/>
            </w:tcMar>
            <w:vAlign w:val="center"/>
          </w:tcPr>
          <w:p w14:paraId="5FE1C99F"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w:t>
            </w:r>
          </w:p>
        </w:tc>
        <w:tc>
          <w:tcPr>
            <w:tcW w:w="11948" w:type="dxa"/>
            <w:tcMar>
              <w:top w:w="50" w:type="dxa"/>
              <w:left w:w="100" w:type="dxa"/>
            </w:tcMar>
            <w:vAlign w:val="center"/>
          </w:tcPr>
          <w:p w14:paraId="7400CA93"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Производить звукобуквенный анализ слова (в словах с орфограммами; без транскрибирования)</w:t>
            </w:r>
          </w:p>
        </w:tc>
      </w:tr>
      <w:tr w:rsidR="00FC029E" w:rsidRPr="0090367C" w14:paraId="529C1E49" w14:textId="77777777" w:rsidTr="00902569">
        <w:trPr>
          <w:trHeight w:val="144"/>
        </w:trPr>
        <w:tc>
          <w:tcPr>
            <w:tcW w:w="1894" w:type="dxa"/>
            <w:tcMar>
              <w:top w:w="50" w:type="dxa"/>
              <w:left w:w="100" w:type="dxa"/>
            </w:tcMar>
            <w:vAlign w:val="center"/>
          </w:tcPr>
          <w:p w14:paraId="0926D6F4"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w:t>
            </w:r>
          </w:p>
        </w:tc>
        <w:tc>
          <w:tcPr>
            <w:tcW w:w="11948" w:type="dxa"/>
            <w:tcMar>
              <w:top w:w="50" w:type="dxa"/>
              <w:left w:w="100" w:type="dxa"/>
            </w:tcMar>
            <w:vAlign w:val="center"/>
          </w:tcPr>
          <w:p w14:paraId="3211093C"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Определять функцию разделительных мягкого и твёрдого знаков в словах</w:t>
            </w:r>
          </w:p>
        </w:tc>
      </w:tr>
      <w:tr w:rsidR="00FC029E" w:rsidRPr="0090367C" w14:paraId="7081073E" w14:textId="77777777" w:rsidTr="00902569">
        <w:trPr>
          <w:trHeight w:val="144"/>
        </w:trPr>
        <w:tc>
          <w:tcPr>
            <w:tcW w:w="1894" w:type="dxa"/>
            <w:tcMar>
              <w:top w:w="50" w:type="dxa"/>
              <w:left w:w="100" w:type="dxa"/>
            </w:tcMar>
            <w:vAlign w:val="center"/>
          </w:tcPr>
          <w:p w14:paraId="4A42A80B"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1.4</w:t>
            </w:r>
          </w:p>
        </w:tc>
        <w:tc>
          <w:tcPr>
            <w:tcW w:w="11948" w:type="dxa"/>
            <w:tcMar>
              <w:top w:w="50" w:type="dxa"/>
              <w:left w:w="100" w:type="dxa"/>
            </w:tcMar>
            <w:vAlign w:val="center"/>
          </w:tcPr>
          <w:p w14:paraId="7A357972"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Устанавливать соотношение звукового и буквенного состава, в том числе с учётом функций букв </w:t>
            </w:r>
            <w:r w:rsidRPr="0090367C">
              <w:rPr>
                <w:rFonts w:eastAsia="Calibri" w:cs="Times New Roman"/>
                <w:i/>
                <w:sz w:val="24"/>
                <w:lang w:eastAsia="en-US"/>
              </w:rPr>
              <w:t>е, ё, ю, я</w:t>
            </w:r>
            <w:r w:rsidRPr="0090367C">
              <w:rPr>
                <w:rFonts w:eastAsia="Calibri" w:cs="Times New Roman"/>
                <w:sz w:val="24"/>
                <w:lang w:eastAsia="en-US"/>
              </w:rPr>
              <w:t xml:space="preserve">, в словах с разделительными </w:t>
            </w:r>
            <w:r w:rsidRPr="0090367C">
              <w:rPr>
                <w:rFonts w:eastAsia="Calibri" w:cs="Times New Roman"/>
                <w:i/>
                <w:sz w:val="24"/>
                <w:lang w:eastAsia="en-US"/>
              </w:rPr>
              <w:t>ь, ъ,</w:t>
            </w:r>
            <w:r w:rsidRPr="0090367C">
              <w:rPr>
                <w:rFonts w:eastAsia="Calibri" w:cs="Times New Roman"/>
                <w:sz w:val="24"/>
                <w:lang w:eastAsia="en-US"/>
              </w:rPr>
              <w:t xml:space="preserve"> в словах с непроизносимыми согласными</w:t>
            </w:r>
          </w:p>
        </w:tc>
      </w:tr>
      <w:tr w:rsidR="00FC029E" w:rsidRPr="0090367C" w14:paraId="495D7B37" w14:textId="77777777" w:rsidTr="00902569">
        <w:trPr>
          <w:trHeight w:val="144"/>
        </w:trPr>
        <w:tc>
          <w:tcPr>
            <w:tcW w:w="1894" w:type="dxa"/>
            <w:tcMar>
              <w:top w:w="50" w:type="dxa"/>
              <w:left w:w="100" w:type="dxa"/>
            </w:tcMar>
            <w:vAlign w:val="center"/>
          </w:tcPr>
          <w:p w14:paraId="20FFC70B"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1.5</w:t>
            </w:r>
          </w:p>
        </w:tc>
        <w:tc>
          <w:tcPr>
            <w:tcW w:w="11948" w:type="dxa"/>
            <w:tcMar>
              <w:top w:w="50" w:type="dxa"/>
              <w:left w:w="100" w:type="dxa"/>
            </w:tcMar>
            <w:vAlign w:val="center"/>
          </w:tcPr>
          <w:p w14:paraId="0F83ABAB"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Объяснять своими словами значение изученных понятий; использовать изученные понятия в процессе решения учебных задач</w:t>
            </w:r>
          </w:p>
        </w:tc>
      </w:tr>
      <w:tr w:rsidR="00FC029E" w:rsidRPr="0090367C" w14:paraId="61EB07E8" w14:textId="77777777" w:rsidTr="00902569">
        <w:trPr>
          <w:trHeight w:val="144"/>
        </w:trPr>
        <w:tc>
          <w:tcPr>
            <w:tcW w:w="1894" w:type="dxa"/>
            <w:tcMar>
              <w:top w:w="50" w:type="dxa"/>
              <w:left w:w="100" w:type="dxa"/>
            </w:tcMar>
            <w:vAlign w:val="center"/>
          </w:tcPr>
          <w:p w14:paraId="224CBA62"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w:t>
            </w:r>
          </w:p>
        </w:tc>
        <w:tc>
          <w:tcPr>
            <w:tcW w:w="11948" w:type="dxa"/>
            <w:tcMar>
              <w:top w:w="50" w:type="dxa"/>
              <w:left w:w="100" w:type="dxa"/>
            </w:tcMar>
            <w:vAlign w:val="center"/>
          </w:tcPr>
          <w:p w14:paraId="74970D6D"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Лексика</w:t>
            </w:r>
          </w:p>
        </w:tc>
      </w:tr>
      <w:tr w:rsidR="00FC029E" w:rsidRPr="0090367C" w14:paraId="712544D6" w14:textId="77777777" w:rsidTr="00902569">
        <w:trPr>
          <w:trHeight w:val="144"/>
        </w:trPr>
        <w:tc>
          <w:tcPr>
            <w:tcW w:w="1894" w:type="dxa"/>
            <w:tcMar>
              <w:top w:w="50" w:type="dxa"/>
              <w:left w:w="100" w:type="dxa"/>
            </w:tcMar>
            <w:vAlign w:val="center"/>
          </w:tcPr>
          <w:p w14:paraId="109B2C1F"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w:t>
            </w:r>
          </w:p>
        </w:tc>
        <w:tc>
          <w:tcPr>
            <w:tcW w:w="11948" w:type="dxa"/>
            <w:tcMar>
              <w:top w:w="50" w:type="dxa"/>
              <w:left w:w="100" w:type="dxa"/>
            </w:tcMar>
            <w:vAlign w:val="center"/>
          </w:tcPr>
          <w:p w14:paraId="2BF856C3"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Выявлять случаи употребления синонимов и антонимов</w:t>
            </w:r>
          </w:p>
        </w:tc>
      </w:tr>
      <w:tr w:rsidR="00FC029E" w:rsidRPr="0090367C" w14:paraId="51403EF6" w14:textId="77777777" w:rsidTr="00902569">
        <w:trPr>
          <w:trHeight w:val="144"/>
        </w:trPr>
        <w:tc>
          <w:tcPr>
            <w:tcW w:w="1894" w:type="dxa"/>
            <w:tcMar>
              <w:top w:w="50" w:type="dxa"/>
              <w:left w:w="100" w:type="dxa"/>
            </w:tcMar>
            <w:vAlign w:val="center"/>
          </w:tcPr>
          <w:p w14:paraId="3DCEC951"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2.2</w:t>
            </w:r>
          </w:p>
        </w:tc>
        <w:tc>
          <w:tcPr>
            <w:tcW w:w="11948" w:type="dxa"/>
            <w:tcMar>
              <w:top w:w="50" w:type="dxa"/>
              <w:left w:w="100" w:type="dxa"/>
            </w:tcMar>
            <w:vAlign w:val="center"/>
          </w:tcPr>
          <w:p w14:paraId="410E00C4"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Подбирать синонимы и антонимы к словам разных частей речи</w:t>
            </w:r>
          </w:p>
        </w:tc>
      </w:tr>
      <w:tr w:rsidR="00FC029E" w:rsidRPr="0090367C" w14:paraId="259CB0D6" w14:textId="77777777" w:rsidTr="00902569">
        <w:trPr>
          <w:trHeight w:val="144"/>
        </w:trPr>
        <w:tc>
          <w:tcPr>
            <w:tcW w:w="1894" w:type="dxa"/>
            <w:tcMar>
              <w:top w:w="50" w:type="dxa"/>
              <w:left w:w="100" w:type="dxa"/>
            </w:tcMar>
            <w:vAlign w:val="center"/>
          </w:tcPr>
          <w:p w14:paraId="28BC4274"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2.3</w:t>
            </w:r>
          </w:p>
        </w:tc>
        <w:tc>
          <w:tcPr>
            <w:tcW w:w="11948" w:type="dxa"/>
            <w:tcMar>
              <w:top w:w="50" w:type="dxa"/>
              <w:left w:w="100" w:type="dxa"/>
            </w:tcMar>
            <w:vAlign w:val="center"/>
          </w:tcPr>
          <w:p w14:paraId="594E22DF"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Распознавать слова, употреблённые в прямом и переносном значении (простые случаи)</w:t>
            </w:r>
          </w:p>
        </w:tc>
      </w:tr>
      <w:tr w:rsidR="00FC029E" w:rsidRPr="0090367C" w14:paraId="2B8FD686" w14:textId="77777777" w:rsidTr="00902569">
        <w:trPr>
          <w:trHeight w:val="144"/>
        </w:trPr>
        <w:tc>
          <w:tcPr>
            <w:tcW w:w="1894" w:type="dxa"/>
            <w:tcMar>
              <w:top w:w="50" w:type="dxa"/>
              <w:left w:w="100" w:type="dxa"/>
            </w:tcMar>
            <w:vAlign w:val="center"/>
          </w:tcPr>
          <w:p w14:paraId="0738C3D5"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w:t>
            </w:r>
          </w:p>
        </w:tc>
        <w:tc>
          <w:tcPr>
            <w:tcW w:w="11948" w:type="dxa"/>
            <w:tcMar>
              <w:top w:w="50" w:type="dxa"/>
              <w:left w:w="100" w:type="dxa"/>
            </w:tcMar>
            <w:vAlign w:val="center"/>
          </w:tcPr>
          <w:p w14:paraId="27BD7DCD"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Определять значение слова в тексте</w:t>
            </w:r>
          </w:p>
        </w:tc>
      </w:tr>
      <w:tr w:rsidR="00FC029E" w:rsidRPr="0090367C" w14:paraId="3BE5D09B" w14:textId="77777777" w:rsidTr="00902569">
        <w:trPr>
          <w:trHeight w:val="144"/>
        </w:trPr>
        <w:tc>
          <w:tcPr>
            <w:tcW w:w="1894" w:type="dxa"/>
            <w:tcMar>
              <w:top w:w="50" w:type="dxa"/>
              <w:left w:w="100" w:type="dxa"/>
            </w:tcMar>
            <w:vAlign w:val="center"/>
          </w:tcPr>
          <w:p w14:paraId="48259D3C"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2.5</w:t>
            </w:r>
          </w:p>
        </w:tc>
        <w:tc>
          <w:tcPr>
            <w:tcW w:w="11948" w:type="dxa"/>
            <w:tcMar>
              <w:top w:w="50" w:type="dxa"/>
              <w:left w:w="100" w:type="dxa"/>
            </w:tcMar>
            <w:vAlign w:val="center"/>
          </w:tcPr>
          <w:p w14:paraId="660DD65E"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Уточнять значение слова с помощью толкового словаря</w:t>
            </w:r>
          </w:p>
        </w:tc>
      </w:tr>
      <w:tr w:rsidR="00FC029E" w:rsidRPr="0090367C" w14:paraId="28D7074C" w14:textId="77777777" w:rsidTr="00902569">
        <w:trPr>
          <w:trHeight w:val="144"/>
        </w:trPr>
        <w:tc>
          <w:tcPr>
            <w:tcW w:w="1894" w:type="dxa"/>
            <w:tcMar>
              <w:top w:w="50" w:type="dxa"/>
              <w:left w:w="100" w:type="dxa"/>
            </w:tcMar>
            <w:vAlign w:val="center"/>
          </w:tcPr>
          <w:p w14:paraId="7A8098D5"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2.6</w:t>
            </w:r>
          </w:p>
        </w:tc>
        <w:tc>
          <w:tcPr>
            <w:tcW w:w="11948" w:type="dxa"/>
            <w:tcMar>
              <w:top w:w="50" w:type="dxa"/>
              <w:left w:w="100" w:type="dxa"/>
            </w:tcMar>
            <w:vAlign w:val="center"/>
          </w:tcPr>
          <w:p w14:paraId="32740B02"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Объяснять своими словами значение изученных понятий; использовать изученные понятия в процессе решения учебных задач</w:t>
            </w:r>
          </w:p>
        </w:tc>
      </w:tr>
      <w:tr w:rsidR="00FC029E" w:rsidRPr="0090367C" w14:paraId="45CEAD84" w14:textId="77777777" w:rsidTr="00902569">
        <w:trPr>
          <w:trHeight w:val="144"/>
        </w:trPr>
        <w:tc>
          <w:tcPr>
            <w:tcW w:w="1894" w:type="dxa"/>
            <w:tcMar>
              <w:top w:w="50" w:type="dxa"/>
              <w:left w:w="100" w:type="dxa"/>
            </w:tcMar>
            <w:vAlign w:val="center"/>
          </w:tcPr>
          <w:p w14:paraId="5C3FB198"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w:t>
            </w:r>
          </w:p>
        </w:tc>
        <w:tc>
          <w:tcPr>
            <w:tcW w:w="11948" w:type="dxa"/>
            <w:tcMar>
              <w:top w:w="50" w:type="dxa"/>
              <w:left w:w="100" w:type="dxa"/>
            </w:tcMar>
            <w:vAlign w:val="center"/>
          </w:tcPr>
          <w:p w14:paraId="128CFCE6"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Состав слова (морфемика)</w:t>
            </w:r>
          </w:p>
        </w:tc>
      </w:tr>
      <w:tr w:rsidR="00FC029E" w:rsidRPr="0090367C" w14:paraId="4AF14501" w14:textId="77777777" w:rsidTr="00902569">
        <w:trPr>
          <w:trHeight w:val="144"/>
        </w:trPr>
        <w:tc>
          <w:tcPr>
            <w:tcW w:w="1894" w:type="dxa"/>
            <w:tcMar>
              <w:top w:w="50" w:type="dxa"/>
              <w:left w:w="100" w:type="dxa"/>
            </w:tcMar>
            <w:vAlign w:val="center"/>
          </w:tcPr>
          <w:p w14:paraId="24E37001"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3.1</w:t>
            </w:r>
          </w:p>
        </w:tc>
        <w:tc>
          <w:tcPr>
            <w:tcW w:w="11948" w:type="dxa"/>
            <w:tcMar>
              <w:top w:w="50" w:type="dxa"/>
              <w:left w:w="100" w:type="dxa"/>
            </w:tcMar>
            <w:vAlign w:val="center"/>
          </w:tcPr>
          <w:p w14:paraId="444CA20A"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Различать однокоренные слова и формы одного и того же слова; различать однокоренные слова и слова с омонимичными корнями (без называния термина); различать однокоренные слова и синонимы</w:t>
            </w:r>
          </w:p>
        </w:tc>
      </w:tr>
      <w:tr w:rsidR="00FC029E" w:rsidRPr="0090367C" w14:paraId="59961469" w14:textId="77777777" w:rsidTr="00902569">
        <w:trPr>
          <w:trHeight w:val="144"/>
        </w:trPr>
        <w:tc>
          <w:tcPr>
            <w:tcW w:w="1894" w:type="dxa"/>
            <w:tcMar>
              <w:top w:w="50" w:type="dxa"/>
              <w:left w:w="100" w:type="dxa"/>
            </w:tcMar>
            <w:vAlign w:val="center"/>
          </w:tcPr>
          <w:p w14:paraId="24F11C5E"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3.2</w:t>
            </w:r>
          </w:p>
        </w:tc>
        <w:tc>
          <w:tcPr>
            <w:tcW w:w="11948" w:type="dxa"/>
            <w:tcMar>
              <w:top w:w="50" w:type="dxa"/>
              <w:left w:w="100" w:type="dxa"/>
            </w:tcMar>
            <w:vAlign w:val="center"/>
          </w:tcPr>
          <w:p w14:paraId="50DA164B"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Находить в словах с однозначно выделяемыми морфемами окончание, корень, приставку, суффикс</w:t>
            </w:r>
          </w:p>
        </w:tc>
      </w:tr>
      <w:tr w:rsidR="00FC029E" w:rsidRPr="0090367C" w14:paraId="22080335" w14:textId="77777777" w:rsidTr="00902569">
        <w:trPr>
          <w:trHeight w:val="144"/>
        </w:trPr>
        <w:tc>
          <w:tcPr>
            <w:tcW w:w="1894" w:type="dxa"/>
            <w:tcMar>
              <w:top w:w="50" w:type="dxa"/>
              <w:left w:w="100" w:type="dxa"/>
            </w:tcMar>
            <w:vAlign w:val="center"/>
          </w:tcPr>
          <w:p w14:paraId="6D99DFD3"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3.3</w:t>
            </w:r>
          </w:p>
        </w:tc>
        <w:tc>
          <w:tcPr>
            <w:tcW w:w="11948" w:type="dxa"/>
            <w:tcMar>
              <w:top w:w="50" w:type="dxa"/>
              <w:left w:w="100" w:type="dxa"/>
            </w:tcMar>
            <w:vAlign w:val="center"/>
          </w:tcPr>
          <w:p w14:paraId="432CA022"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Объяснять своими словами значение изученных понятий; использовать изученные понятия в процессе решения учебных задач</w:t>
            </w:r>
          </w:p>
        </w:tc>
      </w:tr>
      <w:tr w:rsidR="00FC029E" w:rsidRPr="0090367C" w14:paraId="05503602" w14:textId="77777777" w:rsidTr="00902569">
        <w:trPr>
          <w:trHeight w:val="144"/>
        </w:trPr>
        <w:tc>
          <w:tcPr>
            <w:tcW w:w="1894" w:type="dxa"/>
            <w:tcMar>
              <w:top w:w="50" w:type="dxa"/>
              <w:left w:w="100" w:type="dxa"/>
            </w:tcMar>
            <w:vAlign w:val="center"/>
          </w:tcPr>
          <w:p w14:paraId="286FCD57"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w:t>
            </w:r>
          </w:p>
        </w:tc>
        <w:tc>
          <w:tcPr>
            <w:tcW w:w="11948" w:type="dxa"/>
            <w:tcMar>
              <w:top w:w="50" w:type="dxa"/>
              <w:left w:w="100" w:type="dxa"/>
            </w:tcMar>
            <w:vAlign w:val="center"/>
          </w:tcPr>
          <w:p w14:paraId="64254836"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Морфология</w:t>
            </w:r>
          </w:p>
        </w:tc>
      </w:tr>
      <w:tr w:rsidR="00FC029E" w:rsidRPr="0090367C" w14:paraId="64A3804A" w14:textId="77777777" w:rsidTr="00902569">
        <w:trPr>
          <w:trHeight w:val="144"/>
        </w:trPr>
        <w:tc>
          <w:tcPr>
            <w:tcW w:w="1894" w:type="dxa"/>
            <w:tcMar>
              <w:top w:w="50" w:type="dxa"/>
              <w:left w:w="100" w:type="dxa"/>
            </w:tcMar>
            <w:vAlign w:val="center"/>
          </w:tcPr>
          <w:p w14:paraId="71349DE6"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4.1</w:t>
            </w:r>
          </w:p>
        </w:tc>
        <w:tc>
          <w:tcPr>
            <w:tcW w:w="11948" w:type="dxa"/>
            <w:tcMar>
              <w:top w:w="50" w:type="dxa"/>
              <w:left w:w="100" w:type="dxa"/>
            </w:tcMar>
            <w:vAlign w:val="center"/>
          </w:tcPr>
          <w:p w14:paraId="0A9A8315"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Распознавать имена существительные</w:t>
            </w:r>
          </w:p>
        </w:tc>
      </w:tr>
      <w:tr w:rsidR="00FC029E" w:rsidRPr="0090367C" w14:paraId="6F982FFF" w14:textId="77777777" w:rsidTr="00902569">
        <w:trPr>
          <w:trHeight w:val="144"/>
        </w:trPr>
        <w:tc>
          <w:tcPr>
            <w:tcW w:w="1894" w:type="dxa"/>
            <w:tcMar>
              <w:top w:w="50" w:type="dxa"/>
              <w:left w:w="100" w:type="dxa"/>
            </w:tcMar>
            <w:vAlign w:val="center"/>
          </w:tcPr>
          <w:p w14:paraId="6F7D718B"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4.2</w:t>
            </w:r>
          </w:p>
        </w:tc>
        <w:tc>
          <w:tcPr>
            <w:tcW w:w="11948" w:type="dxa"/>
            <w:tcMar>
              <w:top w:w="50" w:type="dxa"/>
              <w:left w:w="100" w:type="dxa"/>
            </w:tcMar>
            <w:vAlign w:val="center"/>
          </w:tcPr>
          <w:p w14:paraId="3A79D975"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Определять грамматические признаки имён существительных: род, число, падеж</w:t>
            </w:r>
          </w:p>
        </w:tc>
      </w:tr>
      <w:tr w:rsidR="00FC029E" w:rsidRPr="0090367C" w14:paraId="69B45C72" w14:textId="77777777" w:rsidTr="00902569">
        <w:trPr>
          <w:trHeight w:val="144"/>
        </w:trPr>
        <w:tc>
          <w:tcPr>
            <w:tcW w:w="1894" w:type="dxa"/>
            <w:tcMar>
              <w:top w:w="50" w:type="dxa"/>
              <w:left w:w="100" w:type="dxa"/>
            </w:tcMar>
            <w:vAlign w:val="center"/>
          </w:tcPr>
          <w:p w14:paraId="3C764951"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4.3</w:t>
            </w:r>
          </w:p>
        </w:tc>
        <w:tc>
          <w:tcPr>
            <w:tcW w:w="11948" w:type="dxa"/>
            <w:tcMar>
              <w:top w:w="50" w:type="dxa"/>
              <w:left w:w="100" w:type="dxa"/>
            </w:tcMar>
            <w:vAlign w:val="center"/>
          </w:tcPr>
          <w:p w14:paraId="20E76FAF"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Склонять в единственном числе имена существительные с ударными окончаниями</w:t>
            </w:r>
          </w:p>
        </w:tc>
      </w:tr>
      <w:tr w:rsidR="00FC029E" w:rsidRPr="0090367C" w14:paraId="016E60B5" w14:textId="77777777" w:rsidTr="00902569">
        <w:trPr>
          <w:trHeight w:val="144"/>
        </w:trPr>
        <w:tc>
          <w:tcPr>
            <w:tcW w:w="1894" w:type="dxa"/>
            <w:tcMar>
              <w:top w:w="50" w:type="dxa"/>
              <w:left w:w="100" w:type="dxa"/>
            </w:tcMar>
            <w:vAlign w:val="center"/>
          </w:tcPr>
          <w:p w14:paraId="474B7361"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4.4</w:t>
            </w:r>
          </w:p>
        </w:tc>
        <w:tc>
          <w:tcPr>
            <w:tcW w:w="11948" w:type="dxa"/>
            <w:tcMar>
              <w:top w:w="50" w:type="dxa"/>
              <w:left w:w="100" w:type="dxa"/>
            </w:tcMar>
            <w:vAlign w:val="center"/>
          </w:tcPr>
          <w:p w14:paraId="349634A5"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Распознавать имена прилагательные</w:t>
            </w:r>
          </w:p>
        </w:tc>
      </w:tr>
      <w:tr w:rsidR="00FC029E" w:rsidRPr="0090367C" w14:paraId="4CF15F8E" w14:textId="77777777" w:rsidTr="00902569">
        <w:trPr>
          <w:trHeight w:val="144"/>
        </w:trPr>
        <w:tc>
          <w:tcPr>
            <w:tcW w:w="1894" w:type="dxa"/>
            <w:tcMar>
              <w:top w:w="50" w:type="dxa"/>
              <w:left w:w="100" w:type="dxa"/>
            </w:tcMar>
            <w:vAlign w:val="center"/>
          </w:tcPr>
          <w:p w14:paraId="0280AD2A"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4.5</w:t>
            </w:r>
          </w:p>
        </w:tc>
        <w:tc>
          <w:tcPr>
            <w:tcW w:w="11948" w:type="dxa"/>
            <w:tcMar>
              <w:top w:w="50" w:type="dxa"/>
              <w:left w:w="100" w:type="dxa"/>
            </w:tcMar>
            <w:vAlign w:val="center"/>
          </w:tcPr>
          <w:p w14:paraId="1D7FDA96"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Определять грамматические признаки имён прилагательных: род, число, падеж</w:t>
            </w:r>
          </w:p>
        </w:tc>
      </w:tr>
      <w:tr w:rsidR="00FC029E" w:rsidRPr="0090367C" w14:paraId="12AFB5F6" w14:textId="77777777" w:rsidTr="00902569">
        <w:trPr>
          <w:trHeight w:val="144"/>
        </w:trPr>
        <w:tc>
          <w:tcPr>
            <w:tcW w:w="1894" w:type="dxa"/>
            <w:tcMar>
              <w:top w:w="50" w:type="dxa"/>
              <w:left w:w="100" w:type="dxa"/>
            </w:tcMar>
            <w:vAlign w:val="center"/>
          </w:tcPr>
          <w:p w14:paraId="62EB9879"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4.6</w:t>
            </w:r>
          </w:p>
        </w:tc>
        <w:tc>
          <w:tcPr>
            <w:tcW w:w="11948" w:type="dxa"/>
            <w:tcMar>
              <w:top w:w="50" w:type="dxa"/>
              <w:left w:w="100" w:type="dxa"/>
            </w:tcMar>
            <w:vAlign w:val="center"/>
          </w:tcPr>
          <w:p w14:paraId="03453FDD"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Изменять имена прилагательные по падежам, числам, родам (в единственном числе) в соответствии с падежом, числом и родом имён существительных</w:t>
            </w:r>
          </w:p>
        </w:tc>
      </w:tr>
      <w:tr w:rsidR="00FC029E" w:rsidRPr="0090367C" w14:paraId="51C496F3" w14:textId="77777777" w:rsidTr="00902569">
        <w:trPr>
          <w:trHeight w:val="144"/>
        </w:trPr>
        <w:tc>
          <w:tcPr>
            <w:tcW w:w="1894" w:type="dxa"/>
            <w:tcMar>
              <w:top w:w="50" w:type="dxa"/>
              <w:left w:w="100" w:type="dxa"/>
            </w:tcMar>
            <w:vAlign w:val="center"/>
          </w:tcPr>
          <w:p w14:paraId="79E46C71"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4.7</w:t>
            </w:r>
          </w:p>
        </w:tc>
        <w:tc>
          <w:tcPr>
            <w:tcW w:w="11948" w:type="dxa"/>
            <w:tcMar>
              <w:top w:w="50" w:type="dxa"/>
              <w:left w:w="100" w:type="dxa"/>
            </w:tcMar>
            <w:vAlign w:val="center"/>
          </w:tcPr>
          <w:p w14:paraId="4B21263C"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Распознавать глаголы</w:t>
            </w:r>
          </w:p>
        </w:tc>
      </w:tr>
      <w:tr w:rsidR="00FC029E" w:rsidRPr="0090367C" w14:paraId="3357681E" w14:textId="77777777" w:rsidTr="00902569">
        <w:trPr>
          <w:trHeight w:val="144"/>
        </w:trPr>
        <w:tc>
          <w:tcPr>
            <w:tcW w:w="1894" w:type="dxa"/>
            <w:tcMar>
              <w:top w:w="50" w:type="dxa"/>
              <w:left w:w="100" w:type="dxa"/>
            </w:tcMar>
            <w:vAlign w:val="center"/>
          </w:tcPr>
          <w:p w14:paraId="7DDFC93B"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4.8</w:t>
            </w:r>
          </w:p>
        </w:tc>
        <w:tc>
          <w:tcPr>
            <w:tcW w:w="11948" w:type="dxa"/>
            <w:tcMar>
              <w:top w:w="50" w:type="dxa"/>
              <w:left w:w="100" w:type="dxa"/>
            </w:tcMar>
            <w:vAlign w:val="center"/>
          </w:tcPr>
          <w:p w14:paraId="0D37DE4A" w14:textId="77777777" w:rsidR="00FC029E" w:rsidRPr="0090367C" w:rsidRDefault="00FC029E" w:rsidP="00FC029E">
            <w:pPr>
              <w:spacing w:line="360" w:lineRule="auto"/>
              <w:ind w:left="365" w:firstLine="0"/>
              <w:rPr>
                <w:rFonts w:ascii="Calibri" w:eastAsia="Calibri" w:hAnsi="Calibri" w:cs="Times New Roman"/>
                <w:sz w:val="22"/>
                <w:lang w:eastAsia="en-US"/>
              </w:rPr>
            </w:pPr>
            <w:r w:rsidRPr="0090367C">
              <w:rPr>
                <w:rFonts w:eastAsia="Calibri" w:cs="Times New Roman"/>
                <w:sz w:val="24"/>
                <w:lang w:eastAsia="en-US"/>
              </w:rPr>
              <w:t>Различать глаголы, отвечающие на вопросы «что делать?» и «что сделать?»</w:t>
            </w:r>
          </w:p>
        </w:tc>
      </w:tr>
      <w:tr w:rsidR="00FC029E" w:rsidRPr="0090367C" w14:paraId="27B3D718" w14:textId="77777777" w:rsidTr="00902569">
        <w:trPr>
          <w:trHeight w:val="144"/>
        </w:trPr>
        <w:tc>
          <w:tcPr>
            <w:tcW w:w="1894" w:type="dxa"/>
            <w:tcMar>
              <w:top w:w="50" w:type="dxa"/>
              <w:left w:w="100" w:type="dxa"/>
            </w:tcMar>
            <w:vAlign w:val="center"/>
          </w:tcPr>
          <w:p w14:paraId="3B421952"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4.9</w:t>
            </w:r>
          </w:p>
        </w:tc>
        <w:tc>
          <w:tcPr>
            <w:tcW w:w="11948" w:type="dxa"/>
            <w:tcMar>
              <w:top w:w="50" w:type="dxa"/>
              <w:left w:w="100" w:type="dxa"/>
            </w:tcMar>
            <w:vAlign w:val="center"/>
          </w:tcPr>
          <w:p w14:paraId="71D23122" w14:textId="77777777" w:rsidR="00FC029E" w:rsidRPr="0090367C" w:rsidRDefault="00FC029E" w:rsidP="00FC029E">
            <w:pPr>
              <w:spacing w:line="360" w:lineRule="auto"/>
              <w:ind w:left="365" w:firstLine="0"/>
              <w:rPr>
                <w:rFonts w:ascii="Calibri" w:eastAsia="Calibri" w:hAnsi="Calibri" w:cs="Times New Roman"/>
                <w:sz w:val="22"/>
                <w:lang w:eastAsia="en-US"/>
              </w:rPr>
            </w:pPr>
            <w:r w:rsidRPr="0090367C">
              <w:rPr>
                <w:rFonts w:eastAsia="Calibri" w:cs="Times New Roman"/>
                <w:sz w:val="24"/>
                <w:lang w:eastAsia="en-US"/>
              </w:rPr>
              <w:t>Определять грамматические признаки глаголов: форму времени, число, род (в прошедшем времени)</w:t>
            </w:r>
          </w:p>
        </w:tc>
      </w:tr>
      <w:tr w:rsidR="00FC029E" w:rsidRPr="0090367C" w14:paraId="64160405" w14:textId="77777777" w:rsidTr="00902569">
        <w:trPr>
          <w:trHeight w:val="144"/>
        </w:trPr>
        <w:tc>
          <w:tcPr>
            <w:tcW w:w="1894" w:type="dxa"/>
            <w:tcMar>
              <w:top w:w="50" w:type="dxa"/>
              <w:left w:w="100" w:type="dxa"/>
            </w:tcMar>
            <w:vAlign w:val="center"/>
          </w:tcPr>
          <w:p w14:paraId="394F835E"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4.10</w:t>
            </w:r>
          </w:p>
        </w:tc>
        <w:tc>
          <w:tcPr>
            <w:tcW w:w="11948" w:type="dxa"/>
            <w:tcMar>
              <w:top w:w="50" w:type="dxa"/>
              <w:left w:w="100" w:type="dxa"/>
            </w:tcMar>
            <w:vAlign w:val="center"/>
          </w:tcPr>
          <w:p w14:paraId="3A6F8A36" w14:textId="77777777" w:rsidR="00FC029E" w:rsidRPr="0090367C" w:rsidRDefault="00FC029E" w:rsidP="00FC029E">
            <w:pPr>
              <w:spacing w:line="360" w:lineRule="auto"/>
              <w:ind w:left="365" w:firstLine="0"/>
              <w:rPr>
                <w:rFonts w:ascii="Calibri" w:eastAsia="Calibri" w:hAnsi="Calibri" w:cs="Times New Roman"/>
                <w:sz w:val="22"/>
                <w:lang w:eastAsia="en-US"/>
              </w:rPr>
            </w:pPr>
            <w:r w:rsidRPr="0090367C">
              <w:rPr>
                <w:rFonts w:eastAsia="Calibri" w:cs="Times New Roman"/>
                <w:sz w:val="24"/>
                <w:lang w:eastAsia="en-US"/>
              </w:rPr>
              <w:t>Изменять глагол по временам (простые случаи), в прошедшем времени – по родам</w:t>
            </w:r>
          </w:p>
        </w:tc>
      </w:tr>
      <w:tr w:rsidR="00FC029E" w:rsidRPr="0090367C" w14:paraId="67D57B1D" w14:textId="77777777" w:rsidTr="00902569">
        <w:trPr>
          <w:trHeight w:val="144"/>
        </w:trPr>
        <w:tc>
          <w:tcPr>
            <w:tcW w:w="1894" w:type="dxa"/>
            <w:tcMar>
              <w:top w:w="50" w:type="dxa"/>
              <w:left w:w="100" w:type="dxa"/>
            </w:tcMar>
            <w:vAlign w:val="center"/>
          </w:tcPr>
          <w:p w14:paraId="3BA51BD1"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4.11</w:t>
            </w:r>
          </w:p>
        </w:tc>
        <w:tc>
          <w:tcPr>
            <w:tcW w:w="11948" w:type="dxa"/>
            <w:tcMar>
              <w:top w:w="50" w:type="dxa"/>
              <w:left w:w="100" w:type="dxa"/>
            </w:tcMar>
            <w:vAlign w:val="center"/>
          </w:tcPr>
          <w:p w14:paraId="4828FF43" w14:textId="77777777" w:rsidR="00FC029E" w:rsidRPr="0090367C" w:rsidRDefault="00FC029E" w:rsidP="00FC029E">
            <w:pPr>
              <w:spacing w:line="360"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Распознавать личные местоимения (в начальной форме)</w:t>
            </w:r>
          </w:p>
        </w:tc>
      </w:tr>
      <w:tr w:rsidR="00FC029E" w:rsidRPr="0090367C" w14:paraId="2EE05EDB" w14:textId="77777777" w:rsidTr="00902569">
        <w:trPr>
          <w:trHeight w:val="144"/>
        </w:trPr>
        <w:tc>
          <w:tcPr>
            <w:tcW w:w="1894" w:type="dxa"/>
            <w:tcMar>
              <w:top w:w="50" w:type="dxa"/>
              <w:left w:w="100" w:type="dxa"/>
            </w:tcMar>
            <w:vAlign w:val="center"/>
          </w:tcPr>
          <w:p w14:paraId="03E0F635"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4.12</w:t>
            </w:r>
          </w:p>
        </w:tc>
        <w:tc>
          <w:tcPr>
            <w:tcW w:w="11948" w:type="dxa"/>
            <w:tcMar>
              <w:top w:w="50" w:type="dxa"/>
              <w:left w:w="100" w:type="dxa"/>
            </w:tcMar>
            <w:vAlign w:val="center"/>
          </w:tcPr>
          <w:p w14:paraId="68520D98" w14:textId="77777777" w:rsidR="00FC029E" w:rsidRPr="0090367C" w:rsidRDefault="00FC029E" w:rsidP="00FC029E">
            <w:pPr>
              <w:spacing w:line="360" w:lineRule="auto"/>
              <w:ind w:left="365" w:firstLine="0"/>
              <w:rPr>
                <w:rFonts w:ascii="Calibri" w:eastAsia="Calibri" w:hAnsi="Calibri" w:cs="Times New Roman"/>
                <w:sz w:val="22"/>
                <w:lang w:eastAsia="en-US"/>
              </w:rPr>
            </w:pPr>
            <w:r w:rsidRPr="0090367C">
              <w:rPr>
                <w:rFonts w:eastAsia="Calibri" w:cs="Times New Roman"/>
                <w:sz w:val="24"/>
                <w:lang w:eastAsia="en-US"/>
              </w:rPr>
              <w:t>Использовать личные местоимения для устранения неоправданных повторов в тексте</w:t>
            </w:r>
          </w:p>
        </w:tc>
      </w:tr>
      <w:tr w:rsidR="00FC029E" w:rsidRPr="0090367C" w14:paraId="485BC2F2" w14:textId="77777777" w:rsidTr="00902569">
        <w:trPr>
          <w:trHeight w:val="144"/>
        </w:trPr>
        <w:tc>
          <w:tcPr>
            <w:tcW w:w="1894" w:type="dxa"/>
            <w:tcMar>
              <w:top w:w="50" w:type="dxa"/>
              <w:left w:w="100" w:type="dxa"/>
            </w:tcMar>
            <w:vAlign w:val="center"/>
          </w:tcPr>
          <w:p w14:paraId="70A3BAD7"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4.13</w:t>
            </w:r>
          </w:p>
        </w:tc>
        <w:tc>
          <w:tcPr>
            <w:tcW w:w="11948" w:type="dxa"/>
            <w:tcMar>
              <w:top w:w="50" w:type="dxa"/>
              <w:left w:w="100" w:type="dxa"/>
            </w:tcMar>
            <w:vAlign w:val="center"/>
          </w:tcPr>
          <w:p w14:paraId="5443CEA7" w14:textId="77777777" w:rsidR="00FC029E" w:rsidRPr="0090367C" w:rsidRDefault="00FC029E" w:rsidP="00FC029E">
            <w:pPr>
              <w:spacing w:line="360"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Различать предлоги и приставки</w:t>
            </w:r>
          </w:p>
        </w:tc>
      </w:tr>
      <w:tr w:rsidR="00FC029E" w:rsidRPr="0090367C" w14:paraId="0F2F5DCE" w14:textId="77777777" w:rsidTr="00902569">
        <w:trPr>
          <w:trHeight w:val="144"/>
        </w:trPr>
        <w:tc>
          <w:tcPr>
            <w:tcW w:w="1894" w:type="dxa"/>
            <w:tcMar>
              <w:top w:w="50" w:type="dxa"/>
              <w:left w:w="100" w:type="dxa"/>
            </w:tcMar>
            <w:vAlign w:val="center"/>
          </w:tcPr>
          <w:p w14:paraId="0352956F"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4.14</w:t>
            </w:r>
          </w:p>
        </w:tc>
        <w:tc>
          <w:tcPr>
            <w:tcW w:w="11948" w:type="dxa"/>
            <w:tcMar>
              <w:top w:w="50" w:type="dxa"/>
              <w:left w:w="100" w:type="dxa"/>
            </w:tcMar>
            <w:vAlign w:val="center"/>
          </w:tcPr>
          <w:p w14:paraId="123B7CCC" w14:textId="77777777" w:rsidR="00FC029E" w:rsidRPr="0090367C" w:rsidRDefault="00FC029E" w:rsidP="00FC029E">
            <w:pPr>
              <w:spacing w:line="360" w:lineRule="auto"/>
              <w:ind w:left="365" w:firstLine="0"/>
              <w:rPr>
                <w:rFonts w:ascii="Calibri" w:eastAsia="Calibri" w:hAnsi="Calibri" w:cs="Times New Roman"/>
                <w:sz w:val="22"/>
                <w:lang w:eastAsia="en-US"/>
              </w:rPr>
            </w:pPr>
            <w:r w:rsidRPr="0090367C">
              <w:rPr>
                <w:rFonts w:eastAsia="Calibri" w:cs="Times New Roman"/>
                <w:sz w:val="24"/>
                <w:lang w:eastAsia="en-US"/>
              </w:rPr>
              <w:t>Объяснять своими словами значение изученных понятий; использовать изученные понятия в процессе решения учебных задач</w:t>
            </w:r>
          </w:p>
        </w:tc>
      </w:tr>
      <w:tr w:rsidR="00FC029E" w:rsidRPr="0090367C" w14:paraId="38811104" w14:textId="77777777" w:rsidTr="00902569">
        <w:trPr>
          <w:trHeight w:val="144"/>
        </w:trPr>
        <w:tc>
          <w:tcPr>
            <w:tcW w:w="1894" w:type="dxa"/>
            <w:tcMar>
              <w:top w:w="50" w:type="dxa"/>
              <w:left w:w="100" w:type="dxa"/>
            </w:tcMar>
            <w:vAlign w:val="center"/>
          </w:tcPr>
          <w:p w14:paraId="272E5B17"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w:t>
            </w:r>
          </w:p>
        </w:tc>
        <w:tc>
          <w:tcPr>
            <w:tcW w:w="11948" w:type="dxa"/>
            <w:tcMar>
              <w:top w:w="50" w:type="dxa"/>
              <w:left w:w="100" w:type="dxa"/>
            </w:tcMar>
            <w:vAlign w:val="center"/>
          </w:tcPr>
          <w:p w14:paraId="38693E20"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Синтаксис</w:t>
            </w:r>
          </w:p>
        </w:tc>
      </w:tr>
      <w:tr w:rsidR="00FC029E" w:rsidRPr="0090367C" w14:paraId="35827559" w14:textId="77777777" w:rsidTr="00902569">
        <w:trPr>
          <w:trHeight w:val="144"/>
        </w:trPr>
        <w:tc>
          <w:tcPr>
            <w:tcW w:w="1894" w:type="dxa"/>
            <w:tcMar>
              <w:top w:w="50" w:type="dxa"/>
              <w:left w:w="100" w:type="dxa"/>
            </w:tcMar>
            <w:vAlign w:val="center"/>
          </w:tcPr>
          <w:p w14:paraId="4A76938E"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5.1</w:t>
            </w:r>
          </w:p>
        </w:tc>
        <w:tc>
          <w:tcPr>
            <w:tcW w:w="11948" w:type="dxa"/>
            <w:tcMar>
              <w:top w:w="50" w:type="dxa"/>
              <w:left w:w="100" w:type="dxa"/>
            </w:tcMar>
            <w:vAlign w:val="center"/>
          </w:tcPr>
          <w:p w14:paraId="420784E7"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Определять вид предложения по цели высказывания и по эмоциональной окраске</w:t>
            </w:r>
          </w:p>
        </w:tc>
      </w:tr>
      <w:tr w:rsidR="00FC029E" w:rsidRPr="0090367C" w14:paraId="54F70058" w14:textId="77777777" w:rsidTr="00902569">
        <w:trPr>
          <w:trHeight w:val="144"/>
        </w:trPr>
        <w:tc>
          <w:tcPr>
            <w:tcW w:w="1894" w:type="dxa"/>
            <w:tcMar>
              <w:top w:w="50" w:type="dxa"/>
              <w:left w:w="100" w:type="dxa"/>
            </w:tcMar>
            <w:vAlign w:val="center"/>
          </w:tcPr>
          <w:p w14:paraId="68DCB298"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5.2</w:t>
            </w:r>
          </w:p>
        </w:tc>
        <w:tc>
          <w:tcPr>
            <w:tcW w:w="11948" w:type="dxa"/>
            <w:tcMar>
              <w:top w:w="50" w:type="dxa"/>
              <w:left w:w="100" w:type="dxa"/>
            </w:tcMar>
            <w:vAlign w:val="center"/>
          </w:tcPr>
          <w:p w14:paraId="75BC5432"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Находить главные и второстепенные (без деления на виды) члены предложения</w:t>
            </w:r>
          </w:p>
        </w:tc>
      </w:tr>
      <w:tr w:rsidR="00FC029E" w:rsidRPr="0090367C" w14:paraId="7B4741F5" w14:textId="77777777" w:rsidTr="00902569">
        <w:trPr>
          <w:trHeight w:val="144"/>
        </w:trPr>
        <w:tc>
          <w:tcPr>
            <w:tcW w:w="1894" w:type="dxa"/>
            <w:tcMar>
              <w:top w:w="50" w:type="dxa"/>
              <w:left w:w="100" w:type="dxa"/>
            </w:tcMar>
            <w:vAlign w:val="center"/>
          </w:tcPr>
          <w:p w14:paraId="22D50550"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5.3</w:t>
            </w:r>
          </w:p>
        </w:tc>
        <w:tc>
          <w:tcPr>
            <w:tcW w:w="11948" w:type="dxa"/>
            <w:tcMar>
              <w:top w:w="50" w:type="dxa"/>
              <w:left w:w="100" w:type="dxa"/>
            </w:tcMar>
            <w:vAlign w:val="center"/>
          </w:tcPr>
          <w:p w14:paraId="6139A3A1"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Распознавать распространённые и нераспространённые предложения</w:t>
            </w:r>
          </w:p>
        </w:tc>
      </w:tr>
      <w:tr w:rsidR="00FC029E" w:rsidRPr="0090367C" w14:paraId="51845F54" w14:textId="77777777" w:rsidTr="00902569">
        <w:trPr>
          <w:trHeight w:val="144"/>
        </w:trPr>
        <w:tc>
          <w:tcPr>
            <w:tcW w:w="1894" w:type="dxa"/>
            <w:tcMar>
              <w:top w:w="50" w:type="dxa"/>
              <w:left w:w="100" w:type="dxa"/>
            </w:tcMar>
            <w:vAlign w:val="center"/>
          </w:tcPr>
          <w:p w14:paraId="77BA5879"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5.4</w:t>
            </w:r>
          </w:p>
        </w:tc>
        <w:tc>
          <w:tcPr>
            <w:tcW w:w="11948" w:type="dxa"/>
            <w:tcMar>
              <w:top w:w="50" w:type="dxa"/>
              <w:left w:w="100" w:type="dxa"/>
            </w:tcMar>
            <w:vAlign w:val="center"/>
          </w:tcPr>
          <w:p w14:paraId="42E11F8E"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Объяснять своими словами значение изученных понятий; использовать изученные понятия в процессе решения учебных задач</w:t>
            </w:r>
          </w:p>
        </w:tc>
      </w:tr>
      <w:tr w:rsidR="00FC029E" w:rsidRPr="0090367C" w14:paraId="5DCA0BF0" w14:textId="77777777" w:rsidTr="00902569">
        <w:trPr>
          <w:trHeight w:val="144"/>
        </w:trPr>
        <w:tc>
          <w:tcPr>
            <w:tcW w:w="1894" w:type="dxa"/>
            <w:tcMar>
              <w:top w:w="50" w:type="dxa"/>
              <w:left w:w="100" w:type="dxa"/>
            </w:tcMar>
            <w:vAlign w:val="center"/>
          </w:tcPr>
          <w:p w14:paraId="5E4A0410"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w:t>
            </w:r>
          </w:p>
        </w:tc>
        <w:tc>
          <w:tcPr>
            <w:tcW w:w="11948" w:type="dxa"/>
            <w:tcMar>
              <w:top w:w="50" w:type="dxa"/>
              <w:left w:w="100" w:type="dxa"/>
            </w:tcMar>
            <w:vAlign w:val="center"/>
          </w:tcPr>
          <w:p w14:paraId="588ABEE4"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Орфография и пунктуация</w:t>
            </w:r>
          </w:p>
        </w:tc>
      </w:tr>
      <w:tr w:rsidR="00FC029E" w:rsidRPr="0090367C" w14:paraId="0A775C64" w14:textId="77777777" w:rsidTr="00902569">
        <w:trPr>
          <w:trHeight w:val="144"/>
        </w:trPr>
        <w:tc>
          <w:tcPr>
            <w:tcW w:w="1894" w:type="dxa"/>
            <w:tcMar>
              <w:top w:w="50" w:type="dxa"/>
              <w:left w:w="100" w:type="dxa"/>
            </w:tcMar>
            <w:vAlign w:val="center"/>
          </w:tcPr>
          <w:p w14:paraId="2B38F199"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6.1</w:t>
            </w:r>
          </w:p>
        </w:tc>
        <w:tc>
          <w:tcPr>
            <w:tcW w:w="11948" w:type="dxa"/>
            <w:tcMar>
              <w:top w:w="50" w:type="dxa"/>
              <w:left w:w="100" w:type="dxa"/>
            </w:tcMar>
            <w:vAlign w:val="center"/>
          </w:tcPr>
          <w:p w14:paraId="42993447"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Применять изученные правила правописания, в том числе: непроверяемые гласные и согласные (перечень слов в орфографическом словаре учебника); непроизносимые согласные в корне слова; разделительный твёрдый знак; мягкий знак после шипящих на конце имён существительных; не с глаголами; раздельное написание предлогов со словами</w:t>
            </w:r>
          </w:p>
        </w:tc>
      </w:tr>
      <w:tr w:rsidR="00FC029E" w:rsidRPr="0090367C" w14:paraId="7870C591" w14:textId="77777777" w:rsidTr="00902569">
        <w:trPr>
          <w:trHeight w:val="144"/>
        </w:trPr>
        <w:tc>
          <w:tcPr>
            <w:tcW w:w="1894" w:type="dxa"/>
            <w:tcMar>
              <w:top w:w="50" w:type="dxa"/>
              <w:left w:w="100" w:type="dxa"/>
            </w:tcMar>
            <w:vAlign w:val="center"/>
          </w:tcPr>
          <w:p w14:paraId="20201E94"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6.2</w:t>
            </w:r>
          </w:p>
        </w:tc>
        <w:tc>
          <w:tcPr>
            <w:tcW w:w="11948" w:type="dxa"/>
            <w:tcMar>
              <w:top w:w="50" w:type="dxa"/>
              <w:left w:w="100" w:type="dxa"/>
            </w:tcMar>
            <w:vAlign w:val="center"/>
          </w:tcPr>
          <w:p w14:paraId="0B41DABA"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Находить место орфограммы в слове и между словами на изученные правила</w:t>
            </w:r>
          </w:p>
        </w:tc>
      </w:tr>
      <w:tr w:rsidR="00FC029E" w:rsidRPr="0090367C" w14:paraId="5A4F8620" w14:textId="77777777" w:rsidTr="00902569">
        <w:trPr>
          <w:trHeight w:val="144"/>
        </w:trPr>
        <w:tc>
          <w:tcPr>
            <w:tcW w:w="1894" w:type="dxa"/>
            <w:tcMar>
              <w:top w:w="50" w:type="dxa"/>
              <w:left w:w="100" w:type="dxa"/>
            </w:tcMar>
            <w:vAlign w:val="center"/>
          </w:tcPr>
          <w:p w14:paraId="19584E21"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6.3</w:t>
            </w:r>
          </w:p>
        </w:tc>
        <w:tc>
          <w:tcPr>
            <w:tcW w:w="11948" w:type="dxa"/>
            <w:tcMar>
              <w:top w:w="50" w:type="dxa"/>
              <w:left w:w="100" w:type="dxa"/>
            </w:tcMar>
            <w:vAlign w:val="center"/>
          </w:tcPr>
          <w:p w14:paraId="6BBA049A"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Правильно списывать слова, предложения, тексты объёмом не более 70 слов</w:t>
            </w:r>
          </w:p>
        </w:tc>
      </w:tr>
      <w:tr w:rsidR="00FC029E" w:rsidRPr="0090367C" w14:paraId="625E1EDE" w14:textId="77777777" w:rsidTr="00902569">
        <w:trPr>
          <w:trHeight w:val="144"/>
        </w:trPr>
        <w:tc>
          <w:tcPr>
            <w:tcW w:w="1894" w:type="dxa"/>
            <w:tcMar>
              <w:top w:w="50" w:type="dxa"/>
              <w:left w:w="100" w:type="dxa"/>
            </w:tcMar>
            <w:vAlign w:val="center"/>
          </w:tcPr>
          <w:p w14:paraId="37D94EF8"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6.4</w:t>
            </w:r>
          </w:p>
        </w:tc>
        <w:tc>
          <w:tcPr>
            <w:tcW w:w="11948" w:type="dxa"/>
            <w:tcMar>
              <w:top w:w="50" w:type="dxa"/>
              <w:left w:w="100" w:type="dxa"/>
            </w:tcMar>
            <w:vAlign w:val="center"/>
          </w:tcPr>
          <w:p w14:paraId="26B755AA"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Писать под диктовку тексты объёмом не более 65 слов с учётом изученных правил правописания</w:t>
            </w:r>
          </w:p>
        </w:tc>
      </w:tr>
      <w:tr w:rsidR="00FC029E" w:rsidRPr="0090367C" w14:paraId="24C3EFCA" w14:textId="77777777" w:rsidTr="00902569">
        <w:trPr>
          <w:trHeight w:val="144"/>
        </w:trPr>
        <w:tc>
          <w:tcPr>
            <w:tcW w:w="1894" w:type="dxa"/>
            <w:tcMar>
              <w:top w:w="50" w:type="dxa"/>
              <w:left w:w="100" w:type="dxa"/>
            </w:tcMar>
            <w:vAlign w:val="center"/>
          </w:tcPr>
          <w:p w14:paraId="4FD308C2"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6.5</w:t>
            </w:r>
          </w:p>
        </w:tc>
        <w:tc>
          <w:tcPr>
            <w:tcW w:w="11948" w:type="dxa"/>
            <w:tcMar>
              <w:top w:w="50" w:type="dxa"/>
              <w:left w:w="100" w:type="dxa"/>
            </w:tcMar>
            <w:vAlign w:val="center"/>
          </w:tcPr>
          <w:p w14:paraId="6E03D9B5"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Находить и исправлять ошибки на изученные правила, описки</w:t>
            </w:r>
          </w:p>
        </w:tc>
      </w:tr>
      <w:tr w:rsidR="00FC029E" w:rsidRPr="0090367C" w14:paraId="004AA22E" w14:textId="77777777" w:rsidTr="00902569">
        <w:trPr>
          <w:trHeight w:val="144"/>
        </w:trPr>
        <w:tc>
          <w:tcPr>
            <w:tcW w:w="1894" w:type="dxa"/>
            <w:tcMar>
              <w:top w:w="50" w:type="dxa"/>
              <w:left w:w="100" w:type="dxa"/>
            </w:tcMar>
            <w:vAlign w:val="center"/>
          </w:tcPr>
          <w:p w14:paraId="0BD2D5C1"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w:t>
            </w:r>
          </w:p>
        </w:tc>
        <w:tc>
          <w:tcPr>
            <w:tcW w:w="11948" w:type="dxa"/>
            <w:tcMar>
              <w:top w:w="50" w:type="dxa"/>
              <w:left w:w="100" w:type="dxa"/>
            </w:tcMar>
            <w:vAlign w:val="center"/>
          </w:tcPr>
          <w:p w14:paraId="325EF786"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Развитие речи</w:t>
            </w:r>
          </w:p>
        </w:tc>
      </w:tr>
      <w:tr w:rsidR="00FC029E" w:rsidRPr="0090367C" w14:paraId="5D7ACDB6" w14:textId="77777777" w:rsidTr="00902569">
        <w:trPr>
          <w:trHeight w:val="144"/>
        </w:trPr>
        <w:tc>
          <w:tcPr>
            <w:tcW w:w="1894" w:type="dxa"/>
            <w:tcMar>
              <w:top w:w="50" w:type="dxa"/>
              <w:left w:w="100" w:type="dxa"/>
            </w:tcMar>
            <w:vAlign w:val="center"/>
          </w:tcPr>
          <w:p w14:paraId="4A3C71A9"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7.1</w:t>
            </w:r>
          </w:p>
        </w:tc>
        <w:tc>
          <w:tcPr>
            <w:tcW w:w="11948" w:type="dxa"/>
            <w:tcMar>
              <w:top w:w="50" w:type="dxa"/>
              <w:left w:w="100" w:type="dxa"/>
            </w:tcMar>
            <w:vAlign w:val="center"/>
          </w:tcPr>
          <w:p w14:paraId="0BE14E05"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Понимать тексты разных типов, находить в тексте заданную информацию</w:t>
            </w:r>
          </w:p>
        </w:tc>
      </w:tr>
      <w:tr w:rsidR="00FC029E" w:rsidRPr="0090367C" w14:paraId="463D3E07" w14:textId="77777777" w:rsidTr="00902569">
        <w:trPr>
          <w:trHeight w:val="144"/>
        </w:trPr>
        <w:tc>
          <w:tcPr>
            <w:tcW w:w="1894" w:type="dxa"/>
            <w:tcMar>
              <w:top w:w="50" w:type="dxa"/>
              <w:left w:w="100" w:type="dxa"/>
            </w:tcMar>
            <w:vAlign w:val="center"/>
          </w:tcPr>
          <w:p w14:paraId="4B32AC4A"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7.2</w:t>
            </w:r>
          </w:p>
        </w:tc>
        <w:tc>
          <w:tcPr>
            <w:tcW w:w="11948" w:type="dxa"/>
            <w:tcMar>
              <w:top w:w="50" w:type="dxa"/>
              <w:left w:w="100" w:type="dxa"/>
            </w:tcMar>
            <w:vAlign w:val="center"/>
          </w:tcPr>
          <w:p w14:paraId="72085F4F"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Формулировать устно и письменно на основе прочитанной (услышанной) информации простые выводы (1 – 2 предложения)</w:t>
            </w:r>
          </w:p>
        </w:tc>
      </w:tr>
      <w:tr w:rsidR="00FC029E" w:rsidRPr="0090367C" w14:paraId="34635393" w14:textId="77777777" w:rsidTr="00902569">
        <w:trPr>
          <w:trHeight w:val="144"/>
        </w:trPr>
        <w:tc>
          <w:tcPr>
            <w:tcW w:w="1894" w:type="dxa"/>
            <w:tcMar>
              <w:top w:w="50" w:type="dxa"/>
              <w:left w:w="100" w:type="dxa"/>
            </w:tcMar>
            <w:vAlign w:val="center"/>
          </w:tcPr>
          <w:p w14:paraId="368174C6"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7.3</w:t>
            </w:r>
          </w:p>
        </w:tc>
        <w:tc>
          <w:tcPr>
            <w:tcW w:w="11948" w:type="dxa"/>
            <w:tcMar>
              <w:top w:w="50" w:type="dxa"/>
              <w:left w:w="100" w:type="dxa"/>
            </w:tcMar>
            <w:vAlign w:val="center"/>
          </w:tcPr>
          <w:p w14:paraId="1F69AECB"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Строить устное диалогическое и монологическое высказывание (3 – 5 предложений на определённую тему, по результатам наблюдений) с соблюдением орфоэпических норм, правильной интонации</w:t>
            </w:r>
          </w:p>
        </w:tc>
      </w:tr>
      <w:tr w:rsidR="00FC029E" w:rsidRPr="0090367C" w14:paraId="181E8941" w14:textId="77777777" w:rsidTr="00902569">
        <w:trPr>
          <w:trHeight w:val="144"/>
        </w:trPr>
        <w:tc>
          <w:tcPr>
            <w:tcW w:w="1894" w:type="dxa"/>
            <w:tcMar>
              <w:top w:w="50" w:type="dxa"/>
              <w:left w:w="100" w:type="dxa"/>
            </w:tcMar>
            <w:vAlign w:val="center"/>
          </w:tcPr>
          <w:p w14:paraId="618A0039"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7.4</w:t>
            </w:r>
          </w:p>
        </w:tc>
        <w:tc>
          <w:tcPr>
            <w:tcW w:w="11948" w:type="dxa"/>
            <w:tcMar>
              <w:top w:w="50" w:type="dxa"/>
              <w:left w:w="100" w:type="dxa"/>
            </w:tcMar>
            <w:vAlign w:val="center"/>
          </w:tcPr>
          <w:p w14:paraId="06377209"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Создавать небольшие устные и письменные тексты (2 – 4 предложения), содержащие приглашение, просьбу, извинение, благодарность, отказ, с использованием норм речевого этикета</w:t>
            </w:r>
          </w:p>
        </w:tc>
      </w:tr>
      <w:tr w:rsidR="00FC029E" w:rsidRPr="0090367C" w14:paraId="1D99276B" w14:textId="77777777" w:rsidTr="00902569">
        <w:trPr>
          <w:trHeight w:val="144"/>
        </w:trPr>
        <w:tc>
          <w:tcPr>
            <w:tcW w:w="1894" w:type="dxa"/>
            <w:tcMar>
              <w:top w:w="50" w:type="dxa"/>
              <w:left w:w="100" w:type="dxa"/>
            </w:tcMar>
            <w:vAlign w:val="center"/>
          </w:tcPr>
          <w:p w14:paraId="66844F1D"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7.5</w:t>
            </w:r>
          </w:p>
        </w:tc>
        <w:tc>
          <w:tcPr>
            <w:tcW w:w="11948" w:type="dxa"/>
            <w:tcMar>
              <w:top w:w="50" w:type="dxa"/>
              <w:left w:w="100" w:type="dxa"/>
            </w:tcMar>
            <w:vAlign w:val="center"/>
          </w:tcPr>
          <w:p w14:paraId="7CDBF6D4"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Определять связь предложений в тексте (с помощью личных местоимений, синонимов, союзов </w:t>
            </w:r>
            <w:r w:rsidRPr="0090367C">
              <w:rPr>
                <w:rFonts w:eastAsia="Calibri" w:cs="Times New Roman"/>
                <w:i/>
                <w:sz w:val="24"/>
                <w:lang w:eastAsia="en-US"/>
              </w:rPr>
              <w:t>и, а, но</w:t>
            </w:r>
            <w:r w:rsidRPr="0090367C">
              <w:rPr>
                <w:rFonts w:eastAsia="Calibri" w:cs="Times New Roman"/>
                <w:sz w:val="24"/>
                <w:lang w:eastAsia="en-US"/>
              </w:rPr>
              <w:t>)</w:t>
            </w:r>
          </w:p>
        </w:tc>
      </w:tr>
      <w:tr w:rsidR="00FC029E" w:rsidRPr="0090367C" w14:paraId="5BCEA0F0" w14:textId="77777777" w:rsidTr="00902569">
        <w:trPr>
          <w:trHeight w:val="144"/>
        </w:trPr>
        <w:tc>
          <w:tcPr>
            <w:tcW w:w="1894" w:type="dxa"/>
            <w:tcMar>
              <w:top w:w="50" w:type="dxa"/>
              <w:left w:w="100" w:type="dxa"/>
            </w:tcMar>
            <w:vAlign w:val="center"/>
          </w:tcPr>
          <w:p w14:paraId="1789E5DA"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7.6</w:t>
            </w:r>
          </w:p>
        </w:tc>
        <w:tc>
          <w:tcPr>
            <w:tcW w:w="11948" w:type="dxa"/>
            <w:tcMar>
              <w:top w:w="50" w:type="dxa"/>
              <w:left w:w="100" w:type="dxa"/>
            </w:tcMar>
            <w:vAlign w:val="center"/>
          </w:tcPr>
          <w:p w14:paraId="20439598"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Определять ключевые слова в тексте</w:t>
            </w:r>
          </w:p>
        </w:tc>
      </w:tr>
      <w:tr w:rsidR="00FC029E" w:rsidRPr="0090367C" w14:paraId="1D6D4446" w14:textId="77777777" w:rsidTr="00902569">
        <w:trPr>
          <w:trHeight w:val="144"/>
        </w:trPr>
        <w:tc>
          <w:tcPr>
            <w:tcW w:w="1894" w:type="dxa"/>
            <w:tcMar>
              <w:top w:w="50" w:type="dxa"/>
              <w:left w:w="100" w:type="dxa"/>
            </w:tcMar>
            <w:vAlign w:val="center"/>
          </w:tcPr>
          <w:p w14:paraId="21010449"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7.7</w:t>
            </w:r>
          </w:p>
        </w:tc>
        <w:tc>
          <w:tcPr>
            <w:tcW w:w="11948" w:type="dxa"/>
            <w:tcMar>
              <w:top w:w="50" w:type="dxa"/>
              <w:left w:w="100" w:type="dxa"/>
            </w:tcMar>
            <w:vAlign w:val="center"/>
          </w:tcPr>
          <w:p w14:paraId="3F0E29FA"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Определять тему текста и основную мысль текста</w:t>
            </w:r>
          </w:p>
        </w:tc>
      </w:tr>
      <w:tr w:rsidR="00FC029E" w:rsidRPr="0090367C" w14:paraId="64A76770" w14:textId="77777777" w:rsidTr="00902569">
        <w:trPr>
          <w:trHeight w:val="144"/>
        </w:trPr>
        <w:tc>
          <w:tcPr>
            <w:tcW w:w="1894" w:type="dxa"/>
            <w:tcMar>
              <w:top w:w="50" w:type="dxa"/>
              <w:left w:w="100" w:type="dxa"/>
            </w:tcMar>
            <w:vAlign w:val="center"/>
          </w:tcPr>
          <w:p w14:paraId="03E0ECDA"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7.8</w:t>
            </w:r>
          </w:p>
        </w:tc>
        <w:tc>
          <w:tcPr>
            <w:tcW w:w="11948" w:type="dxa"/>
            <w:tcMar>
              <w:top w:w="50" w:type="dxa"/>
              <w:left w:w="100" w:type="dxa"/>
            </w:tcMar>
            <w:vAlign w:val="center"/>
          </w:tcPr>
          <w:p w14:paraId="66EB1C3E"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Выявлять части текста (абзацы) и отражать с помощью ключевых слов или предложений их смысловое содержание</w:t>
            </w:r>
          </w:p>
        </w:tc>
      </w:tr>
      <w:tr w:rsidR="00FC029E" w:rsidRPr="0090367C" w14:paraId="14B1F3DF" w14:textId="77777777" w:rsidTr="00902569">
        <w:trPr>
          <w:trHeight w:val="144"/>
        </w:trPr>
        <w:tc>
          <w:tcPr>
            <w:tcW w:w="1894" w:type="dxa"/>
            <w:tcMar>
              <w:top w:w="50" w:type="dxa"/>
              <w:left w:w="100" w:type="dxa"/>
            </w:tcMar>
            <w:vAlign w:val="center"/>
          </w:tcPr>
          <w:p w14:paraId="053829A1"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7.9</w:t>
            </w:r>
          </w:p>
        </w:tc>
        <w:tc>
          <w:tcPr>
            <w:tcW w:w="11948" w:type="dxa"/>
            <w:tcMar>
              <w:top w:w="50" w:type="dxa"/>
              <w:left w:w="100" w:type="dxa"/>
            </w:tcMar>
            <w:vAlign w:val="center"/>
          </w:tcPr>
          <w:p w14:paraId="56A1B537"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Составлять план текста, создавать по нему текст и корректировать текст</w:t>
            </w:r>
          </w:p>
        </w:tc>
      </w:tr>
      <w:tr w:rsidR="00FC029E" w:rsidRPr="0090367C" w14:paraId="62BDA0E6" w14:textId="77777777" w:rsidTr="00902569">
        <w:trPr>
          <w:trHeight w:val="144"/>
        </w:trPr>
        <w:tc>
          <w:tcPr>
            <w:tcW w:w="1894" w:type="dxa"/>
            <w:tcMar>
              <w:top w:w="50" w:type="dxa"/>
              <w:left w:w="100" w:type="dxa"/>
            </w:tcMar>
            <w:vAlign w:val="center"/>
          </w:tcPr>
          <w:p w14:paraId="09E57347"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7.10</w:t>
            </w:r>
          </w:p>
        </w:tc>
        <w:tc>
          <w:tcPr>
            <w:tcW w:w="11948" w:type="dxa"/>
            <w:tcMar>
              <w:top w:w="50" w:type="dxa"/>
              <w:left w:w="100" w:type="dxa"/>
            </w:tcMar>
            <w:vAlign w:val="center"/>
          </w:tcPr>
          <w:p w14:paraId="42842649"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Писать подробное изложение по заданному, коллективно или самостоятельно составленному плану</w:t>
            </w:r>
          </w:p>
        </w:tc>
      </w:tr>
    </w:tbl>
    <w:p w14:paraId="1FD2845A"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6A2C40A4" w14:textId="77777777" w:rsidR="00FC029E" w:rsidRPr="0090367C" w:rsidRDefault="00FC029E" w:rsidP="00FC029E">
      <w:pPr>
        <w:spacing w:before="199" w:after="199"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4 КЛАСС</w:t>
      </w:r>
    </w:p>
    <w:tbl>
      <w:tblPr>
        <w:tblW w:w="0" w:type="auto"/>
        <w:tblInd w:w="-28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91"/>
        <w:gridCol w:w="7365"/>
      </w:tblGrid>
      <w:tr w:rsidR="00FC029E" w:rsidRPr="0090367C" w14:paraId="2AD75D83" w14:textId="77777777" w:rsidTr="00B774D8">
        <w:trPr>
          <w:trHeight w:val="144"/>
        </w:trPr>
        <w:tc>
          <w:tcPr>
            <w:tcW w:w="1991" w:type="dxa"/>
            <w:tcMar>
              <w:top w:w="50" w:type="dxa"/>
              <w:left w:w="100" w:type="dxa"/>
            </w:tcMar>
            <w:vAlign w:val="center"/>
          </w:tcPr>
          <w:p w14:paraId="3EB8CC83" w14:textId="77777777" w:rsidR="00FC029E" w:rsidRPr="0090367C" w:rsidRDefault="00FC029E" w:rsidP="00FC029E">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Код проверяемого результата </w:t>
            </w:r>
          </w:p>
        </w:tc>
        <w:tc>
          <w:tcPr>
            <w:tcW w:w="7365" w:type="dxa"/>
            <w:tcMar>
              <w:top w:w="50" w:type="dxa"/>
              <w:left w:w="100" w:type="dxa"/>
            </w:tcMar>
            <w:vAlign w:val="center"/>
          </w:tcPr>
          <w:p w14:paraId="528A9DDF" w14:textId="77777777" w:rsidR="00FC029E" w:rsidRPr="0090367C" w:rsidRDefault="00FC029E" w:rsidP="00FC029E">
            <w:pPr>
              <w:spacing w:line="276" w:lineRule="auto"/>
              <w:ind w:left="272" w:firstLine="0"/>
              <w:jc w:val="left"/>
              <w:rPr>
                <w:rFonts w:ascii="Calibri" w:eastAsia="Calibri" w:hAnsi="Calibri" w:cs="Times New Roman"/>
                <w:sz w:val="22"/>
                <w:lang w:eastAsia="en-US"/>
              </w:rPr>
            </w:pPr>
            <w:r w:rsidRPr="0090367C">
              <w:rPr>
                <w:rFonts w:eastAsia="Calibri" w:cs="Times New Roman"/>
                <w:b/>
                <w:sz w:val="24"/>
                <w:lang w:eastAsia="en-US"/>
              </w:rPr>
              <w:t xml:space="preserve"> Проверяемые предметные результаты освоения основной образовательной программы начального общего образования </w:t>
            </w:r>
          </w:p>
        </w:tc>
      </w:tr>
      <w:tr w:rsidR="00FC029E" w:rsidRPr="0090367C" w14:paraId="752F8B3C" w14:textId="77777777" w:rsidTr="00B774D8">
        <w:trPr>
          <w:trHeight w:val="144"/>
        </w:trPr>
        <w:tc>
          <w:tcPr>
            <w:tcW w:w="1991" w:type="dxa"/>
            <w:tcMar>
              <w:top w:w="50" w:type="dxa"/>
              <w:left w:w="100" w:type="dxa"/>
            </w:tcMar>
            <w:vAlign w:val="center"/>
          </w:tcPr>
          <w:p w14:paraId="232B3AD7"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w:t>
            </w:r>
          </w:p>
        </w:tc>
        <w:tc>
          <w:tcPr>
            <w:tcW w:w="7365" w:type="dxa"/>
            <w:tcMar>
              <w:top w:w="50" w:type="dxa"/>
              <w:left w:w="100" w:type="dxa"/>
            </w:tcMar>
            <w:vAlign w:val="center"/>
          </w:tcPr>
          <w:p w14:paraId="4C7D1230"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Фонетика. Графика. Орфоэпия</w:t>
            </w:r>
          </w:p>
        </w:tc>
      </w:tr>
      <w:tr w:rsidR="00FC029E" w:rsidRPr="0090367C" w14:paraId="704DA2D0" w14:textId="77777777" w:rsidTr="00B774D8">
        <w:trPr>
          <w:trHeight w:val="144"/>
        </w:trPr>
        <w:tc>
          <w:tcPr>
            <w:tcW w:w="1991" w:type="dxa"/>
            <w:tcMar>
              <w:top w:w="50" w:type="dxa"/>
              <w:left w:w="100" w:type="dxa"/>
            </w:tcMar>
            <w:vAlign w:val="center"/>
          </w:tcPr>
          <w:p w14:paraId="3BFD67CC"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w:t>
            </w:r>
          </w:p>
        </w:tc>
        <w:tc>
          <w:tcPr>
            <w:tcW w:w="7365" w:type="dxa"/>
            <w:tcMar>
              <w:top w:w="50" w:type="dxa"/>
              <w:left w:w="100" w:type="dxa"/>
            </w:tcMar>
            <w:vAlign w:val="center"/>
          </w:tcPr>
          <w:p w14:paraId="0383BF46"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Проводить звукобуквенный разбор слов (в соответствии с предложенным в учебнике алгоритмом)</w:t>
            </w:r>
          </w:p>
        </w:tc>
      </w:tr>
      <w:tr w:rsidR="00FC029E" w:rsidRPr="0090367C" w14:paraId="7BCB976D" w14:textId="77777777" w:rsidTr="00B774D8">
        <w:trPr>
          <w:trHeight w:val="144"/>
        </w:trPr>
        <w:tc>
          <w:tcPr>
            <w:tcW w:w="1991" w:type="dxa"/>
            <w:tcMar>
              <w:top w:w="50" w:type="dxa"/>
              <w:left w:w="100" w:type="dxa"/>
            </w:tcMar>
            <w:vAlign w:val="center"/>
          </w:tcPr>
          <w:p w14:paraId="6D6C0337"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w:t>
            </w:r>
          </w:p>
        </w:tc>
        <w:tc>
          <w:tcPr>
            <w:tcW w:w="7365" w:type="dxa"/>
            <w:tcMar>
              <w:top w:w="50" w:type="dxa"/>
              <w:left w:w="100" w:type="dxa"/>
            </w:tcMar>
            <w:vAlign w:val="center"/>
          </w:tcPr>
          <w:p w14:paraId="63C44658"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Объяснять своими словами значение изученных понятий; использовать изученные понятия в процессе решения учебных задач</w:t>
            </w:r>
          </w:p>
        </w:tc>
      </w:tr>
      <w:tr w:rsidR="00FC029E" w:rsidRPr="0090367C" w14:paraId="1A298037" w14:textId="77777777" w:rsidTr="00B774D8">
        <w:trPr>
          <w:trHeight w:val="144"/>
        </w:trPr>
        <w:tc>
          <w:tcPr>
            <w:tcW w:w="1991" w:type="dxa"/>
            <w:tcMar>
              <w:top w:w="50" w:type="dxa"/>
              <w:left w:w="100" w:type="dxa"/>
            </w:tcMar>
            <w:vAlign w:val="center"/>
          </w:tcPr>
          <w:p w14:paraId="4C7D1B4C"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w:t>
            </w:r>
          </w:p>
        </w:tc>
        <w:tc>
          <w:tcPr>
            <w:tcW w:w="7365" w:type="dxa"/>
            <w:tcMar>
              <w:top w:w="50" w:type="dxa"/>
              <w:left w:w="100" w:type="dxa"/>
            </w:tcMar>
            <w:vAlign w:val="center"/>
          </w:tcPr>
          <w:p w14:paraId="768CFF42"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Лексика</w:t>
            </w:r>
          </w:p>
        </w:tc>
      </w:tr>
      <w:tr w:rsidR="00FC029E" w:rsidRPr="0090367C" w14:paraId="0756806D" w14:textId="77777777" w:rsidTr="00B774D8">
        <w:trPr>
          <w:trHeight w:val="144"/>
        </w:trPr>
        <w:tc>
          <w:tcPr>
            <w:tcW w:w="1991" w:type="dxa"/>
            <w:tcMar>
              <w:top w:w="50" w:type="dxa"/>
              <w:left w:w="100" w:type="dxa"/>
            </w:tcMar>
            <w:vAlign w:val="center"/>
          </w:tcPr>
          <w:p w14:paraId="45286D8F"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w:t>
            </w:r>
          </w:p>
        </w:tc>
        <w:tc>
          <w:tcPr>
            <w:tcW w:w="7365" w:type="dxa"/>
            <w:tcMar>
              <w:top w:w="50" w:type="dxa"/>
              <w:left w:w="100" w:type="dxa"/>
            </w:tcMar>
            <w:vAlign w:val="center"/>
          </w:tcPr>
          <w:p w14:paraId="3AFFEDE7"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Подбирать к предложенным словам синонимы</w:t>
            </w:r>
          </w:p>
        </w:tc>
      </w:tr>
      <w:tr w:rsidR="00FC029E" w:rsidRPr="0090367C" w14:paraId="34DF5330" w14:textId="77777777" w:rsidTr="00B774D8">
        <w:trPr>
          <w:trHeight w:val="144"/>
        </w:trPr>
        <w:tc>
          <w:tcPr>
            <w:tcW w:w="1991" w:type="dxa"/>
            <w:tcMar>
              <w:top w:w="50" w:type="dxa"/>
              <w:left w:w="100" w:type="dxa"/>
            </w:tcMar>
            <w:vAlign w:val="center"/>
          </w:tcPr>
          <w:p w14:paraId="1C899058"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2.2</w:t>
            </w:r>
          </w:p>
        </w:tc>
        <w:tc>
          <w:tcPr>
            <w:tcW w:w="7365" w:type="dxa"/>
            <w:tcMar>
              <w:top w:w="50" w:type="dxa"/>
              <w:left w:w="100" w:type="dxa"/>
            </w:tcMar>
            <w:vAlign w:val="center"/>
          </w:tcPr>
          <w:p w14:paraId="64734307"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Подбирать к предложенным словам антонимы</w:t>
            </w:r>
          </w:p>
        </w:tc>
      </w:tr>
      <w:tr w:rsidR="00FC029E" w:rsidRPr="0090367C" w14:paraId="36032985" w14:textId="77777777" w:rsidTr="00B774D8">
        <w:trPr>
          <w:trHeight w:val="144"/>
        </w:trPr>
        <w:tc>
          <w:tcPr>
            <w:tcW w:w="1991" w:type="dxa"/>
            <w:tcMar>
              <w:top w:w="50" w:type="dxa"/>
              <w:left w:w="100" w:type="dxa"/>
            </w:tcMar>
            <w:vAlign w:val="center"/>
          </w:tcPr>
          <w:p w14:paraId="768724A3"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2.3</w:t>
            </w:r>
          </w:p>
        </w:tc>
        <w:tc>
          <w:tcPr>
            <w:tcW w:w="7365" w:type="dxa"/>
            <w:tcMar>
              <w:top w:w="50" w:type="dxa"/>
              <w:left w:w="100" w:type="dxa"/>
            </w:tcMar>
            <w:vAlign w:val="center"/>
          </w:tcPr>
          <w:p w14:paraId="39957701"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Выявлять в речи слова, значение которых требует уточнения, определять значение слова по контексту</w:t>
            </w:r>
          </w:p>
        </w:tc>
      </w:tr>
      <w:tr w:rsidR="00FC029E" w:rsidRPr="0090367C" w14:paraId="1C0013C4" w14:textId="77777777" w:rsidTr="00B774D8">
        <w:trPr>
          <w:trHeight w:val="144"/>
        </w:trPr>
        <w:tc>
          <w:tcPr>
            <w:tcW w:w="1991" w:type="dxa"/>
            <w:tcMar>
              <w:top w:w="50" w:type="dxa"/>
              <w:left w:w="100" w:type="dxa"/>
            </w:tcMar>
            <w:vAlign w:val="center"/>
          </w:tcPr>
          <w:p w14:paraId="325CAA16"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w:t>
            </w:r>
          </w:p>
        </w:tc>
        <w:tc>
          <w:tcPr>
            <w:tcW w:w="7365" w:type="dxa"/>
            <w:tcMar>
              <w:top w:w="50" w:type="dxa"/>
              <w:left w:w="100" w:type="dxa"/>
            </w:tcMar>
            <w:vAlign w:val="center"/>
          </w:tcPr>
          <w:p w14:paraId="27F5CE82"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Уточнять значение слова с помощью справочных изданий, в том числе из числа верифицированных электронных ресурсов, включённых в федеральный перечень</w:t>
            </w:r>
          </w:p>
        </w:tc>
      </w:tr>
      <w:tr w:rsidR="00FC029E" w:rsidRPr="0090367C" w14:paraId="4D20EBDF" w14:textId="77777777" w:rsidTr="00B774D8">
        <w:trPr>
          <w:trHeight w:val="144"/>
        </w:trPr>
        <w:tc>
          <w:tcPr>
            <w:tcW w:w="1991" w:type="dxa"/>
            <w:tcMar>
              <w:top w:w="50" w:type="dxa"/>
              <w:left w:w="100" w:type="dxa"/>
            </w:tcMar>
            <w:vAlign w:val="center"/>
          </w:tcPr>
          <w:p w14:paraId="4A030511"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2.5</w:t>
            </w:r>
          </w:p>
        </w:tc>
        <w:tc>
          <w:tcPr>
            <w:tcW w:w="7365" w:type="dxa"/>
            <w:tcMar>
              <w:top w:w="50" w:type="dxa"/>
              <w:left w:w="100" w:type="dxa"/>
            </w:tcMar>
            <w:vAlign w:val="center"/>
          </w:tcPr>
          <w:p w14:paraId="70E64639"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Объяснять своими словами значение изученных понятий; использовать изученные понятия в процессе решения учебных задач</w:t>
            </w:r>
          </w:p>
        </w:tc>
      </w:tr>
      <w:tr w:rsidR="00FC029E" w:rsidRPr="0090367C" w14:paraId="5EBB06C3" w14:textId="77777777" w:rsidTr="00B774D8">
        <w:trPr>
          <w:trHeight w:val="144"/>
        </w:trPr>
        <w:tc>
          <w:tcPr>
            <w:tcW w:w="1991" w:type="dxa"/>
            <w:tcMar>
              <w:top w:w="50" w:type="dxa"/>
              <w:left w:w="100" w:type="dxa"/>
            </w:tcMar>
            <w:vAlign w:val="center"/>
          </w:tcPr>
          <w:p w14:paraId="0305AAE6"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w:t>
            </w:r>
          </w:p>
        </w:tc>
        <w:tc>
          <w:tcPr>
            <w:tcW w:w="7365" w:type="dxa"/>
            <w:tcMar>
              <w:top w:w="50" w:type="dxa"/>
              <w:left w:w="100" w:type="dxa"/>
            </w:tcMar>
            <w:vAlign w:val="center"/>
          </w:tcPr>
          <w:p w14:paraId="0B79E7B7"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Состав слова (морфемика)</w:t>
            </w:r>
          </w:p>
        </w:tc>
      </w:tr>
      <w:tr w:rsidR="00FC029E" w:rsidRPr="0090367C" w14:paraId="4C486A47" w14:textId="77777777" w:rsidTr="00B774D8">
        <w:trPr>
          <w:trHeight w:val="144"/>
        </w:trPr>
        <w:tc>
          <w:tcPr>
            <w:tcW w:w="1991" w:type="dxa"/>
            <w:tcMar>
              <w:top w:w="50" w:type="dxa"/>
              <w:left w:w="100" w:type="dxa"/>
            </w:tcMar>
            <w:vAlign w:val="center"/>
          </w:tcPr>
          <w:p w14:paraId="47FF48E9"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3.1</w:t>
            </w:r>
          </w:p>
        </w:tc>
        <w:tc>
          <w:tcPr>
            <w:tcW w:w="7365" w:type="dxa"/>
            <w:tcMar>
              <w:top w:w="50" w:type="dxa"/>
              <w:left w:w="100" w:type="dxa"/>
            </w:tcMar>
            <w:vAlign w:val="center"/>
          </w:tcPr>
          <w:p w14:paraId="279CFAA6"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Проводить разбор по составу слов с однозначно выделяемыми морфемами; составлять схему состава слова; соотносить состав слова с представленной схемой</w:t>
            </w:r>
          </w:p>
        </w:tc>
      </w:tr>
      <w:tr w:rsidR="00FC029E" w:rsidRPr="0090367C" w14:paraId="6CD644AC" w14:textId="77777777" w:rsidTr="00B774D8">
        <w:trPr>
          <w:trHeight w:val="144"/>
        </w:trPr>
        <w:tc>
          <w:tcPr>
            <w:tcW w:w="1991" w:type="dxa"/>
            <w:tcMar>
              <w:top w:w="50" w:type="dxa"/>
              <w:left w:w="100" w:type="dxa"/>
            </w:tcMar>
            <w:vAlign w:val="center"/>
          </w:tcPr>
          <w:p w14:paraId="1121F392"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3.2</w:t>
            </w:r>
          </w:p>
        </w:tc>
        <w:tc>
          <w:tcPr>
            <w:tcW w:w="7365" w:type="dxa"/>
            <w:tcMar>
              <w:top w:w="50" w:type="dxa"/>
              <w:left w:w="100" w:type="dxa"/>
            </w:tcMar>
            <w:vAlign w:val="center"/>
          </w:tcPr>
          <w:p w14:paraId="5E89F058"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Объяснять своими словами значение изученных понятий; использовать изученные понятия в процессе решения учебных задач</w:t>
            </w:r>
          </w:p>
        </w:tc>
      </w:tr>
      <w:tr w:rsidR="00FC029E" w:rsidRPr="0090367C" w14:paraId="0B5F61FE" w14:textId="77777777" w:rsidTr="00B774D8">
        <w:trPr>
          <w:trHeight w:val="144"/>
        </w:trPr>
        <w:tc>
          <w:tcPr>
            <w:tcW w:w="1991" w:type="dxa"/>
            <w:tcMar>
              <w:top w:w="50" w:type="dxa"/>
              <w:left w:w="100" w:type="dxa"/>
            </w:tcMar>
            <w:vAlign w:val="center"/>
          </w:tcPr>
          <w:p w14:paraId="7315591E"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w:t>
            </w:r>
          </w:p>
        </w:tc>
        <w:tc>
          <w:tcPr>
            <w:tcW w:w="7365" w:type="dxa"/>
            <w:tcMar>
              <w:top w:w="50" w:type="dxa"/>
              <w:left w:w="100" w:type="dxa"/>
            </w:tcMar>
            <w:vAlign w:val="center"/>
          </w:tcPr>
          <w:p w14:paraId="1508BDA0"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Морфология</w:t>
            </w:r>
          </w:p>
        </w:tc>
      </w:tr>
      <w:tr w:rsidR="00FC029E" w:rsidRPr="0090367C" w14:paraId="18EFDB6E" w14:textId="77777777" w:rsidTr="00B774D8">
        <w:trPr>
          <w:trHeight w:val="144"/>
        </w:trPr>
        <w:tc>
          <w:tcPr>
            <w:tcW w:w="1991" w:type="dxa"/>
            <w:tcMar>
              <w:top w:w="50" w:type="dxa"/>
              <w:left w:w="100" w:type="dxa"/>
            </w:tcMar>
            <w:vAlign w:val="center"/>
          </w:tcPr>
          <w:p w14:paraId="653F0FF5"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4.1</w:t>
            </w:r>
          </w:p>
        </w:tc>
        <w:tc>
          <w:tcPr>
            <w:tcW w:w="7365" w:type="dxa"/>
            <w:tcMar>
              <w:top w:w="50" w:type="dxa"/>
              <w:left w:w="100" w:type="dxa"/>
            </w:tcMar>
            <w:vAlign w:val="center"/>
          </w:tcPr>
          <w:p w14:paraId="3F541D2B"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Устанавливать принадлежность слова к определённой части речи (в объёме изученного) по комплексу освоенных грамматических признаков</w:t>
            </w:r>
          </w:p>
        </w:tc>
      </w:tr>
      <w:tr w:rsidR="00FC029E" w:rsidRPr="0090367C" w14:paraId="08D3B4C4" w14:textId="77777777" w:rsidTr="00B774D8">
        <w:trPr>
          <w:trHeight w:val="144"/>
        </w:trPr>
        <w:tc>
          <w:tcPr>
            <w:tcW w:w="1991" w:type="dxa"/>
            <w:tcMar>
              <w:top w:w="50" w:type="dxa"/>
              <w:left w:w="100" w:type="dxa"/>
            </w:tcMar>
            <w:vAlign w:val="center"/>
          </w:tcPr>
          <w:p w14:paraId="44C1D883"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4.2</w:t>
            </w:r>
          </w:p>
        </w:tc>
        <w:tc>
          <w:tcPr>
            <w:tcW w:w="7365" w:type="dxa"/>
            <w:tcMar>
              <w:top w:w="50" w:type="dxa"/>
              <w:left w:w="100" w:type="dxa"/>
            </w:tcMar>
            <w:vAlign w:val="center"/>
          </w:tcPr>
          <w:p w14:paraId="5B9BF35A"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Определять грамматические признаки имён существительных: </w:t>
            </w:r>
            <w:r w:rsidRPr="0090367C">
              <w:rPr>
                <w:rFonts w:eastAsia="Calibri" w:cs="Times New Roman"/>
                <w:sz w:val="24"/>
                <w:lang w:eastAsia="en-US"/>
              </w:rPr>
              <w:lastRenderedPageBreak/>
              <w:t xml:space="preserve">склонение, род, число, падеж </w:t>
            </w:r>
          </w:p>
        </w:tc>
      </w:tr>
      <w:tr w:rsidR="00FC029E" w:rsidRPr="0090367C" w14:paraId="17B67623" w14:textId="77777777" w:rsidTr="00B774D8">
        <w:trPr>
          <w:trHeight w:val="144"/>
        </w:trPr>
        <w:tc>
          <w:tcPr>
            <w:tcW w:w="1991" w:type="dxa"/>
            <w:tcMar>
              <w:top w:w="50" w:type="dxa"/>
              <w:left w:w="100" w:type="dxa"/>
            </w:tcMar>
            <w:vAlign w:val="center"/>
          </w:tcPr>
          <w:p w14:paraId="3CCA7A5A"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4.3</w:t>
            </w:r>
          </w:p>
        </w:tc>
        <w:tc>
          <w:tcPr>
            <w:tcW w:w="7365" w:type="dxa"/>
            <w:tcMar>
              <w:top w:w="50" w:type="dxa"/>
              <w:left w:w="100" w:type="dxa"/>
            </w:tcMar>
            <w:vAlign w:val="center"/>
          </w:tcPr>
          <w:p w14:paraId="3EC49C8C"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Проводить разбор имени существительного как части речи</w:t>
            </w:r>
          </w:p>
        </w:tc>
      </w:tr>
      <w:tr w:rsidR="00FC029E" w:rsidRPr="0090367C" w14:paraId="07CA6A83" w14:textId="77777777" w:rsidTr="00B774D8">
        <w:trPr>
          <w:trHeight w:val="144"/>
        </w:trPr>
        <w:tc>
          <w:tcPr>
            <w:tcW w:w="1991" w:type="dxa"/>
            <w:tcMar>
              <w:top w:w="50" w:type="dxa"/>
              <w:left w:w="100" w:type="dxa"/>
            </w:tcMar>
            <w:vAlign w:val="center"/>
          </w:tcPr>
          <w:p w14:paraId="4DDED6EF"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4.4</w:t>
            </w:r>
          </w:p>
        </w:tc>
        <w:tc>
          <w:tcPr>
            <w:tcW w:w="7365" w:type="dxa"/>
            <w:tcMar>
              <w:top w:w="50" w:type="dxa"/>
              <w:left w:w="100" w:type="dxa"/>
            </w:tcMar>
            <w:vAlign w:val="center"/>
          </w:tcPr>
          <w:p w14:paraId="78E86DD5"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Определять грамматические признаки имён прилагательных: род (в единственном числе), число, падеж </w:t>
            </w:r>
          </w:p>
        </w:tc>
      </w:tr>
      <w:tr w:rsidR="00FC029E" w:rsidRPr="0090367C" w14:paraId="6A0E9DFC" w14:textId="77777777" w:rsidTr="00B774D8">
        <w:trPr>
          <w:trHeight w:val="144"/>
        </w:trPr>
        <w:tc>
          <w:tcPr>
            <w:tcW w:w="1991" w:type="dxa"/>
            <w:tcMar>
              <w:top w:w="50" w:type="dxa"/>
              <w:left w:w="100" w:type="dxa"/>
            </w:tcMar>
            <w:vAlign w:val="center"/>
          </w:tcPr>
          <w:p w14:paraId="7B64C6E1"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4.5</w:t>
            </w:r>
          </w:p>
        </w:tc>
        <w:tc>
          <w:tcPr>
            <w:tcW w:w="7365" w:type="dxa"/>
            <w:tcMar>
              <w:top w:w="50" w:type="dxa"/>
              <w:left w:w="100" w:type="dxa"/>
            </w:tcMar>
            <w:vAlign w:val="center"/>
          </w:tcPr>
          <w:p w14:paraId="642E94C8"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Проводить разбор имени прилагательного как части речи</w:t>
            </w:r>
          </w:p>
        </w:tc>
      </w:tr>
      <w:tr w:rsidR="00FC029E" w:rsidRPr="0090367C" w14:paraId="1685B85C" w14:textId="77777777" w:rsidTr="00B774D8">
        <w:trPr>
          <w:trHeight w:val="144"/>
        </w:trPr>
        <w:tc>
          <w:tcPr>
            <w:tcW w:w="1991" w:type="dxa"/>
            <w:tcMar>
              <w:top w:w="50" w:type="dxa"/>
              <w:left w:w="100" w:type="dxa"/>
            </w:tcMar>
            <w:vAlign w:val="center"/>
          </w:tcPr>
          <w:p w14:paraId="4DCFCAE0"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4.6</w:t>
            </w:r>
          </w:p>
        </w:tc>
        <w:tc>
          <w:tcPr>
            <w:tcW w:w="7365" w:type="dxa"/>
            <w:tcMar>
              <w:top w:w="50" w:type="dxa"/>
              <w:left w:w="100" w:type="dxa"/>
            </w:tcMar>
            <w:vAlign w:val="center"/>
          </w:tcPr>
          <w:p w14:paraId="37A6D6A8"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Устанавливать (находить) неопределённую форму глагола</w:t>
            </w:r>
          </w:p>
        </w:tc>
      </w:tr>
      <w:tr w:rsidR="00FC029E" w:rsidRPr="0090367C" w14:paraId="599CFA18" w14:textId="77777777" w:rsidTr="00B774D8">
        <w:trPr>
          <w:trHeight w:val="144"/>
        </w:trPr>
        <w:tc>
          <w:tcPr>
            <w:tcW w:w="1991" w:type="dxa"/>
            <w:tcMar>
              <w:top w:w="50" w:type="dxa"/>
              <w:left w:w="100" w:type="dxa"/>
            </w:tcMar>
            <w:vAlign w:val="center"/>
          </w:tcPr>
          <w:p w14:paraId="22FE6648"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4.7</w:t>
            </w:r>
          </w:p>
        </w:tc>
        <w:tc>
          <w:tcPr>
            <w:tcW w:w="7365" w:type="dxa"/>
            <w:tcMar>
              <w:top w:w="50" w:type="dxa"/>
              <w:left w:w="100" w:type="dxa"/>
            </w:tcMar>
            <w:vAlign w:val="center"/>
          </w:tcPr>
          <w:p w14:paraId="14A6AF3A"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Определять грамматические признаки глаголов: спряжение, время, лицо (в настоящем и будущем времени), число, род (в прошедшем времени в единственном числе)</w:t>
            </w:r>
          </w:p>
        </w:tc>
      </w:tr>
      <w:tr w:rsidR="00FC029E" w:rsidRPr="0090367C" w14:paraId="402A184E" w14:textId="77777777" w:rsidTr="00B774D8">
        <w:trPr>
          <w:trHeight w:val="144"/>
        </w:trPr>
        <w:tc>
          <w:tcPr>
            <w:tcW w:w="1991" w:type="dxa"/>
            <w:tcMar>
              <w:top w:w="50" w:type="dxa"/>
              <w:left w:w="100" w:type="dxa"/>
            </w:tcMar>
            <w:vAlign w:val="center"/>
          </w:tcPr>
          <w:p w14:paraId="76334322"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4.8</w:t>
            </w:r>
          </w:p>
        </w:tc>
        <w:tc>
          <w:tcPr>
            <w:tcW w:w="7365" w:type="dxa"/>
            <w:tcMar>
              <w:top w:w="50" w:type="dxa"/>
              <w:left w:w="100" w:type="dxa"/>
            </w:tcMar>
            <w:vAlign w:val="center"/>
          </w:tcPr>
          <w:p w14:paraId="27A35614"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Изменять глаголы в настоящем и будущем времени по лицам и числам (спрягать)</w:t>
            </w:r>
          </w:p>
        </w:tc>
      </w:tr>
      <w:tr w:rsidR="00FC029E" w:rsidRPr="0090367C" w14:paraId="7D12CA5E" w14:textId="77777777" w:rsidTr="00B774D8">
        <w:trPr>
          <w:trHeight w:val="144"/>
        </w:trPr>
        <w:tc>
          <w:tcPr>
            <w:tcW w:w="1991" w:type="dxa"/>
            <w:tcMar>
              <w:top w:w="50" w:type="dxa"/>
              <w:left w:w="100" w:type="dxa"/>
            </w:tcMar>
            <w:vAlign w:val="center"/>
          </w:tcPr>
          <w:p w14:paraId="29F3366A"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4.9</w:t>
            </w:r>
          </w:p>
        </w:tc>
        <w:tc>
          <w:tcPr>
            <w:tcW w:w="7365" w:type="dxa"/>
            <w:tcMar>
              <w:top w:w="50" w:type="dxa"/>
              <w:left w:w="100" w:type="dxa"/>
            </w:tcMar>
            <w:vAlign w:val="center"/>
          </w:tcPr>
          <w:p w14:paraId="727B3E52"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Проводить разбор глагола как части речи</w:t>
            </w:r>
          </w:p>
        </w:tc>
      </w:tr>
      <w:tr w:rsidR="00FC029E" w:rsidRPr="0090367C" w14:paraId="590B1C39" w14:textId="77777777" w:rsidTr="00B774D8">
        <w:trPr>
          <w:trHeight w:val="144"/>
        </w:trPr>
        <w:tc>
          <w:tcPr>
            <w:tcW w:w="1991" w:type="dxa"/>
            <w:tcMar>
              <w:top w:w="50" w:type="dxa"/>
              <w:left w:w="100" w:type="dxa"/>
            </w:tcMar>
            <w:vAlign w:val="center"/>
          </w:tcPr>
          <w:p w14:paraId="54EA7EA5"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4.10</w:t>
            </w:r>
          </w:p>
        </w:tc>
        <w:tc>
          <w:tcPr>
            <w:tcW w:w="7365" w:type="dxa"/>
            <w:tcMar>
              <w:top w:w="50" w:type="dxa"/>
              <w:left w:w="100" w:type="dxa"/>
            </w:tcMar>
            <w:vAlign w:val="center"/>
          </w:tcPr>
          <w:p w14:paraId="43095B94"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Определять грамматические признаки личного местоимения в начальной форме: лицо, число, род (у местоимений 3го лица в единственном числе)</w:t>
            </w:r>
          </w:p>
        </w:tc>
      </w:tr>
      <w:tr w:rsidR="00FC029E" w:rsidRPr="0090367C" w14:paraId="1A2A43D6" w14:textId="77777777" w:rsidTr="00B774D8">
        <w:trPr>
          <w:trHeight w:val="144"/>
        </w:trPr>
        <w:tc>
          <w:tcPr>
            <w:tcW w:w="1991" w:type="dxa"/>
            <w:tcMar>
              <w:top w:w="50" w:type="dxa"/>
              <w:left w:w="100" w:type="dxa"/>
            </w:tcMar>
            <w:vAlign w:val="center"/>
          </w:tcPr>
          <w:p w14:paraId="1A46A049"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4.11</w:t>
            </w:r>
          </w:p>
        </w:tc>
        <w:tc>
          <w:tcPr>
            <w:tcW w:w="7365" w:type="dxa"/>
            <w:tcMar>
              <w:top w:w="50" w:type="dxa"/>
              <w:left w:w="100" w:type="dxa"/>
            </w:tcMar>
            <w:vAlign w:val="center"/>
          </w:tcPr>
          <w:p w14:paraId="227FC160"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Использовать личные местоимения для устранения неоправданных повторов в тексте</w:t>
            </w:r>
          </w:p>
        </w:tc>
      </w:tr>
      <w:tr w:rsidR="00FC029E" w:rsidRPr="0090367C" w14:paraId="31E178F8" w14:textId="77777777" w:rsidTr="00B774D8">
        <w:trPr>
          <w:trHeight w:val="144"/>
        </w:trPr>
        <w:tc>
          <w:tcPr>
            <w:tcW w:w="1991" w:type="dxa"/>
            <w:tcMar>
              <w:top w:w="50" w:type="dxa"/>
              <w:left w:w="100" w:type="dxa"/>
            </w:tcMar>
            <w:vAlign w:val="center"/>
          </w:tcPr>
          <w:p w14:paraId="627938EA"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4.12</w:t>
            </w:r>
          </w:p>
        </w:tc>
        <w:tc>
          <w:tcPr>
            <w:tcW w:w="7365" w:type="dxa"/>
            <w:tcMar>
              <w:top w:w="50" w:type="dxa"/>
              <w:left w:w="100" w:type="dxa"/>
            </w:tcMar>
            <w:vAlign w:val="center"/>
          </w:tcPr>
          <w:p w14:paraId="5F89507B"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Объяснять своими словами значение изученных понятий; использовать изученные понятия в процессе решения учебных задач</w:t>
            </w:r>
          </w:p>
        </w:tc>
      </w:tr>
      <w:tr w:rsidR="00FC029E" w:rsidRPr="0090367C" w14:paraId="2F424E04" w14:textId="77777777" w:rsidTr="00B774D8">
        <w:trPr>
          <w:trHeight w:val="144"/>
        </w:trPr>
        <w:tc>
          <w:tcPr>
            <w:tcW w:w="1991" w:type="dxa"/>
            <w:tcMar>
              <w:top w:w="50" w:type="dxa"/>
              <w:left w:w="100" w:type="dxa"/>
            </w:tcMar>
            <w:vAlign w:val="center"/>
          </w:tcPr>
          <w:p w14:paraId="31EA865B"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w:t>
            </w:r>
          </w:p>
        </w:tc>
        <w:tc>
          <w:tcPr>
            <w:tcW w:w="7365" w:type="dxa"/>
            <w:tcMar>
              <w:top w:w="50" w:type="dxa"/>
              <w:left w:w="100" w:type="dxa"/>
            </w:tcMar>
            <w:vAlign w:val="center"/>
          </w:tcPr>
          <w:p w14:paraId="0D3116BF"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Синтаксис</w:t>
            </w:r>
          </w:p>
        </w:tc>
      </w:tr>
      <w:tr w:rsidR="00FC029E" w:rsidRPr="0090367C" w14:paraId="16789037" w14:textId="77777777" w:rsidTr="00B774D8">
        <w:trPr>
          <w:trHeight w:val="144"/>
        </w:trPr>
        <w:tc>
          <w:tcPr>
            <w:tcW w:w="1991" w:type="dxa"/>
            <w:tcMar>
              <w:top w:w="50" w:type="dxa"/>
              <w:left w:w="100" w:type="dxa"/>
            </w:tcMar>
            <w:vAlign w:val="center"/>
          </w:tcPr>
          <w:p w14:paraId="1DB7C4E0"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5.1</w:t>
            </w:r>
          </w:p>
        </w:tc>
        <w:tc>
          <w:tcPr>
            <w:tcW w:w="7365" w:type="dxa"/>
            <w:tcMar>
              <w:top w:w="50" w:type="dxa"/>
              <w:left w:w="100" w:type="dxa"/>
            </w:tcMar>
            <w:vAlign w:val="center"/>
          </w:tcPr>
          <w:p w14:paraId="2E087B8D"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Различать предложение, словосочетание и слово</w:t>
            </w:r>
          </w:p>
        </w:tc>
      </w:tr>
      <w:tr w:rsidR="00FC029E" w:rsidRPr="0090367C" w14:paraId="04BCF7F6" w14:textId="77777777" w:rsidTr="00B774D8">
        <w:trPr>
          <w:trHeight w:val="144"/>
        </w:trPr>
        <w:tc>
          <w:tcPr>
            <w:tcW w:w="1991" w:type="dxa"/>
            <w:tcMar>
              <w:top w:w="50" w:type="dxa"/>
              <w:left w:w="100" w:type="dxa"/>
            </w:tcMar>
            <w:vAlign w:val="center"/>
          </w:tcPr>
          <w:p w14:paraId="2A41461A"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5.2</w:t>
            </w:r>
          </w:p>
        </w:tc>
        <w:tc>
          <w:tcPr>
            <w:tcW w:w="7365" w:type="dxa"/>
            <w:tcMar>
              <w:top w:w="50" w:type="dxa"/>
              <w:left w:w="100" w:type="dxa"/>
            </w:tcMar>
            <w:vAlign w:val="center"/>
          </w:tcPr>
          <w:p w14:paraId="252B2F29"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Классифицировать предложения по цели высказывания и по эмоциональной окраске</w:t>
            </w:r>
          </w:p>
        </w:tc>
      </w:tr>
      <w:tr w:rsidR="00FC029E" w:rsidRPr="0090367C" w14:paraId="2321AE86" w14:textId="77777777" w:rsidTr="00B774D8">
        <w:trPr>
          <w:trHeight w:val="144"/>
        </w:trPr>
        <w:tc>
          <w:tcPr>
            <w:tcW w:w="1991" w:type="dxa"/>
            <w:tcMar>
              <w:top w:w="50" w:type="dxa"/>
              <w:left w:w="100" w:type="dxa"/>
            </w:tcMar>
            <w:vAlign w:val="center"/>
          </w:tcPr>
          <w:p w14:paraId="60815775"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5.3</w:t>
            </w:r>
          </w:p>
        </w:tc>
        <w:tc>
          <w:tcPr>
            <w:tcW w:w="7365" w:type="dxa"/>
            <w:tcMar>
              <w:top w:w="50" w:type="dxa"/>
              <w:left w:w="100" w:type="dxa"/>
            </w:tcMar>
            <w:vAlign w:val="center"/>
          </w:tcPr>
          <w:p w14:paraId="5D04FB18"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Различать распространённые и нераспространённые предложения</w:t>
            </w:r>
          </w:p>
        </w:tc>
      </w:tr>
      <w:tr w:rsidR="00FC029E" w:rsidRPr="0090367C" w14:paraId="637C4E78" w14:textId="77777777" w:rsidTr="00B774D8">
        <w:trPr>
          <w:trHeight w:val="144"/>
        </w:trPr>
        <w:tc>
          <w:tcPr>
            <w:tcW w:w="1991" w:type="dxa"/>
            <w:tcMar>
              <w:top w:w="50" w:type="dxa"/>
              <w:left w:w="100" w:type="dxa"/>
            </w:tcMar>
            <w:vAlign w:val="center"/>
          </w:tcPr>
          <w:p w14:paraId="5E31063F"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5.4</w:t>
            </w:r>
          </w:p>
        </w:tc>
        <w:tc>
          <w:tcPr>
            <w:tcW w:w="7365" w:type="dxa"/>
            <w:tcMar>
              <w:top w:w="50" w:type="dxa"/>
              <w:left w:w="100" w:type="dxa"/>
            </w:tcMar>
            <w:vAlign w:val="center"/>
          </w:tcPr>
          <w:p w14:paraId="19C9883D"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Распознавать предложения с однородными членами</w:t>
            </w:r>
          </w:p>
        </w:tc>
      </w:tr>
      <w:tr w:rsidR="00FC029E" w:rsidRPr="0090367C" w14:paraId="7DB0D9EE" w14:textId="77777777" w:rsidTr="00B774D8">
        <w:trPr>
          <w:trHeight w:val="144"/>
        </w:trPr>
        <w:tc>
          <w:tcPr>
            <w:tcW w:w="1991" w:type="dxa"/>
            <w:tcMar>
              <w:top w:w="50" w:type="dxa"/>
              <w:left w:w="100" w:type="dxa"/>
            </w:tcMar>
            <w:vAlign w:val="center"/>
          </w:tcPr>
          <w:p w14:paraId="32DB4848"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5.5</w:t>
            </w:r>
          </w:p>
        </w:tc>
        <w:tc>
          <w:tcPr>
            <w:tcW w:w="7365" w:type="dxa"/>
            <w:tcMar>
              <w:top w:w="50" w:type="dxa"/>
              <w:left w:w="100" w:type="dxa"/>
            </w:tcMar>
            <w:vAlign w:val="center"/>
          </w:tcPr>
          <w:p w14:paraId="2170C135"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Составлять предложения с однородными членами</w:t>
            </w:r>
          </w:p>
        </w:tc>
      </w:tr>
      <w:tr w:rsidR="00FC029E" w:rsidRPr="0090367C" w14:paraId="7C682D9D" w14:textId="77777777" w:rsidTr="00B774D8">
        <w:trPr>
          <w:trHeight w:val="144"/>
        </w:trPr>
        <w:tc>
          <w:tcPr>
            <w:tcW w:w="1991" w:type="dxa"/>
            <w:tcMar>
              <w:top w:w="50" w:type="dxa"/>
              <w:left w:w="100" w:type="dxa"/>
            </w:tcMar>
            <w:vAlign w:val="center"/>
          </w:tcPr>
          <w:p w14:paraId="04A56AD6"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5.6</w:t>
            </w:r>
          </w:p>
        </w:tc>
        <w:tc>
          <w:tcPr>
            <w:tcW w:w="7365" w:type="dxa"/>
            <w:tcMar>
              <w:top w:w="50" w:type="dxa"/>
              <w:left w:w="100" w:type="dxa"/>
            </w:tcMar>
            <w:vAlign w:val="center"/>
          </w:tcPr>
          <w:p w14:paraId="59005275"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Использовать предложения с однородными членами в речи</w:t>
            </w:r>
          </w:p>
        </w:tc>
      </w:tr>
      <w:tr w:rsidR="00FC029E" w:rsidRPr="0090367C" w14:paraId="0B770CA4" w14:textId="77777777" w:rsidTr="00B774D8">
        <w:trPr>
          <w:trHeight w:val="144"/>
        </w:trPr>
        <w:tc>
          <w:tcPr>
            <w:tcW w:w="1991" w:type="dxa"/>
            <w:tcMar>
              <w:top w:w="50" w:type="dxa"/>
              <w:left w:w="100" w:type="dxa"/>
            </w:tcMar>
            <w:vAlign w:val="center"/>
          </w:tcPr>
          <w:p w14:paraId="43AADB71"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5.7</w:t>
            </w:r>
          </w:p>
        </w:tc>
        <w:tc>
          <w:tcPr>
            <w:tcW w:w="7365" w:type="dxa"/>
            <w:tcMar>
              <w:top w:w="50" w:type="dxa"/>
              <w:left w:w="100" w:type="dxa"/>
            </w:tcMar>
            <w:vAlign w:val="center"/>
          </w:tcPr>
          <w:p w14:paraId="0CB15E30"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Разграничивать простые распространённые и сложные предложения, состоящие из двух простых (сложносочинённые с союзами </w:t>
            </w:r>
            <w:r w:rsidRPr="0090367C">
              <w:rPr>
                <w:rFonts w:eastAsia="Calibri" w:cs="Times New Roman"/>
                <w:i/>
                <w:sz w:val="24"/>
                <w:lang w:eastAsia="en-US"/>
              </w:rPr>
              <w:t>и, а, но и</w:t>
            </w:r>
            <w:r w:rsidRPr="0090367C">
              <w:rPr>
                <w:rFonts w:eastAsia="Calibri" w:cs="Times New Roman"/>
                <w:sz w:val="24"/>
                <w:lang w:eastAsia="en-US"/>
              </w:rPr>
              <w:t xml:space="preserve"> бессоюзные сложные предложения без называния терминов)</w:t>
            </w:r>
          </w:p>
        </w:tc>
      </w:tr>
      <w:tr w:rsidR="00FC029E" w:rsidRPr="0090367C" w14:paraId="52C076D5" w14:textId="77777777" w:rsidTr="00B774D8">
        <w:trPr>
          <w:trHeight w:val="144"/>
        </w:trPr>
        <w:tc>
          <w:tcPr>
            <w:tcW w:w="1991" w:type="dxa"/>
            <w:tcMar>
              <w:top w:w="50" w:type="dxa"/>
              <w:left w:w="100" w:type="dxa"/>
            </w:tcMar>
            <w:vAlign w:val="center"/>
          </w:tcPr>
          <w:p w14:paraId="712CA1B4"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5.8</w:t>
            </w:r>
          </w:p>
        </w:tc>
        <w:tc>
          <w:tcPr>
            <w:tcW w:w="7365" w:type="dxa"/>
            <w:tcMar>
              <w:top w:w="50" w:type="dxa"/>
              <w:left w:w="100" w:type="dxa"/>
            </w:tcMar>
            <w:vAlign w:val="center"/>
          </w:tcPr>
          <w:p w14:paraId="58446416"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Составлять простые распространённые и сложные предложения, </w:t>
            </w:r>
            <w:r w:rsidRPr="0090367C">
              <w:rPr>
                <w:rFonts w:eastAsia="Calibri" w:cs="Times New Roman"/>
                <w:sz w:val="24"/>
                <w:lang w:eastAsia="en-US"/>
              </w:rPr>
              <w:lastRenderedPageBreak/>
              <w:t xml:space="preserve">состоящие из двух простых (сложносочинённые с союзами </w:t>
            </w:r>
            <w:r w:rsidRPr="0090367C">
              <w:rPr>
                <w:rFonts w:eastAsia="Calibri" w:cs="Times New Roman"/>
                <w:i/>
                <w:sz w:val="24"/>
                <w:lang w:eastAsia="en-US"/>
              </w:rPr>
              <w:t>и, а, но</w:t>
            </w:r>
            <w:r w:rsidRPr="0090367C">
              <w:rPr>
                <w:rFonts w:eastAsia="Calibri" w:cs="Times New Roman"/>
                <w:sz w:val="24"/>
                <w:lang w:eastAsia="en-US"/>
              </w:rPr>
              <w:t xml:space="preserve"> и бессоюзные сложные предложения без называния терминов)</w:t>
            </w:r>
          </w:p>
        </w:tc>
      </w:tr>
      <w:tr w:rsidR="00FC029E" w:rsidRPr="0090367C" w14:paraId="35C07CA7" w14:textId="77777777" w:rsidTr="00B774D8">
        <w:trPr>
          <w:trHeight w:val="144"/>
        </w:trPr>
        <w:tc>
          <w:tcPr>
            <w:tcW w:w="1991" w:type="dxa"/>
            <w:tcMar>
              <w:top w:w="50" w:type="dxa"/>
              <w:left w:w="100" w:type="dxa"/>
            </w:tcMar>
            <w:vAlign w:val="center"/>
          </w:tcPr>
          <w:p w14:paraId="3C9BB739"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5.9</w:t>
            </w:r>
          </w:p>
        </w:tc>
        <w:tc>
          <w:tcPr>
            <w:tcW w:w="7365" w:type="dxa"/>
            <w:tcMar>
              <w:top w:w="50" w:type="dxa"/>
              <w:left w:w="100" w:type="dxa"/>
            </w:tcMar>
            <w:vAlign w:val="center"/>
          </w:tcPr>
          <w:p w14:paraId="3CD0EA7C"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Производить синтаксический разбор простого предложения</w:t>
            </w:r>
          </w:p>
        </w:tc>
      </w:tr>
      <w:tr w:rsidR="00FC029E" w:rsidRPr="0090367C" w14:paraId="7006F7DE" w14:textId="77777777" w:rsidTr="00B774D8">
        <w:trPr>
          <w:trHeight w:val="144"/>
        </w:trPr>
        <w:tc>
          <w:tcPr>
            <w:tcW w:w="1991" w:type="dxa"/>
            <w:tcMar>
              <w:top w:w="50" w:type="dxa"/>
              <w:left w:w="100" w:type="dxa"/>
            </w:tcMar>
            <w:vAlign w:val="center"/>
          </w:tcPr>
          <w:p w14:paraId="347AD1D5"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5.10</w:t>
            </w:r>
          </w:p>
        </w:tc>
        <w:tc>
          <w:tcPr>
            <w:tcW w:w="7365" w:type="dxa"/>
            <w:tcMar>
              <w:top w:w="50" w:type="dxa"/>
              <w:left w:w="100" w:type="dxa"/>
            </w:tcMar>
            <w:vAlign w:val="center"/>
          </w:tcPr>
          <w:p w14:paraId="66D0B6F0"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Объяснять своими словами значение изученных понятий; использовать изученные понятия в процессе решения учебных задач</w:t>
            </w:r>
          </w:p>
        </w:tc>
      </w:tr>
      <w:tr w:rsidR="00FC029E" w:rsidRPr="0090367C" w14:paraId="4CFF56AA" w14:textId="77777777" w:rsidTr="00B774D8">
        <w:trPr>
          <w:trHeight w:val="144"/>
        </w:trPr>
        <w:tc>
          <w:tcPr>
            <w:tcW w:w="1991" w:type="dxa"/>
            <w:tcMar>
              <w:top w:w="50" w:type="dxa"/>
              <w:left w:w="100" w:type="dxa"/>
            </w:tcMar>
            <w:vAlign w:val="center"/>
          </w:tcPr>
          <w:p w14:paraId="565FE1F4"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w:t>
            </w:r>
          </w:p>
        </w:tc>
        <w:tc>
          <w:tcPr>
            <w:tcW w:w="7365" w:type="dxa"/>
            <w:tcMar>
              <w:top w:w="50" w:type="dxa"/>
              <w:left w:w="100" w:type="dxa"/>
            </w:tcMar>
            <w:vAlign w:val="center"/>
          </w:tcPr>
          <w:p w14:paraId="376C3378"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Орфография и пунктуация</w:t>
            </w:r>
          </w:p>
        </w:tc>
      </w:tr>
      <w:tr w:rsidR="00FC029E" w:rsidRPr="0090367C" w14:paraId="3CE9A228" w14:textId="77777777" w:rsidTr="00B774D8">
        <w:trPr>
          <w:trHeight w:val="144"/>
        </w:trPr>
        <w:tc>
          <w:tcPr>
            <w:tcW w:w="1991" w:type="dxa"/>
            <w:tcMar>
              <w:top w:w="50" w:type="dxa"/>
              <w:left w:w="100" w:type="dxa"/>
            </w:tcMar>
            <w:vAlign w:val="center"/>
          </w:tcPr>
          <w:p w14:paraId="7AAC89F3"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6.1</w:t>
            </w:r>
          </w:p>
        </w:tc>
        <w:tc>
          <w:tcPr>
            <w:tcW w:w="7365" w:type="dxa"/>
            <w:tcMar>
              <w:top w:w="50" w:type="dxa"/>
              <w:left w:w="100" w:type="dxa"/>
            </w:tcMar>
            <w:vAlign w:val="center"/>
          </w:tcPr>
          <w:p w14:paraId="48353972"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Применять изученные правила правописания, в том числе: знаки препинания в предложениях с однородными членами, соединёнными союзами </w:t>
            </w:r>
            <w:r w:rsidRPr="0090367C">
              <w:rPr>
                <w:rFonts w:eastAsia="Calibri" w:cs="Times New Roman"/>
                <w:i/>
                <w:sz w:val="24"/>
                <w:lang w:eastAsia="en-US"/>
              </w:rPr>
              <w:t>и, а, но</w:t>
            </w:r>
            <w:r w:rsidRPr="0090367C">
              <w:rPr>
                <w:rFonts w:eastAsia="Calibri" w:cs="Times New Roman"/>
                <w:sz w:val="24"/>
                <w:lang w:eastAsia="en-US"/>
              </w:rPr>
              <w:t xml:space="preserve"> и без союзов</w:t>
            </w:r>
          </w:p>
        </w:tc>
      </w:tr>
      <w:tr w:rsidR="00FC029E" w:rsidRPr="0090367C" w14:paraId="204A7332" w14:textId="77777777" w:rsidTr="00B774D8">
        <w:trPr>
          <w:trHeight w:val="144"/>
        </w:trPr>
        <w:tc>
          <w:tcPr>
            <w:tcW w:w="1991" w:type="dxa"/>
            <w:tcMar>
              <w:top w:w="50" w:type="dxa"/>
              <w:left w:w="100" w:type="dxa"/>
            </w:tcMar>
            <w:vAlign w:val="center"/>
          </w:tcPr>
          <w:p w14:paraId="69FEA6E7"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6.2</w:t>
            </w:r>
          </w:p>
        </w:tc>
        <w:tc>
          <w:tcPr>
            <w:tcW w:w="7365" w:type="dxa"/>
            <w:tcMar>
              <w:top w:w="50" w:type="dxa"/>
              <w:left w:w="100" w:type="dxa"/>
            </w:tcMar>
            <w:vAlign w:val="center"/>
          </w:tcPr>
          <w:p w14:paraId="6955EBF8"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Применять изученные правила правописания, в том числе: непроверяемые гласные и согласные (перечень слов в орфографическом словаре учебника); безударные падежные окончания имён существительных (кроме существительных на </w:t>
            </w:r>
            <w:r w:rsidRPr="0090367C">
              <w:rPr>
                <w:rFonts w:eastAsia="Calibri" w:cs="Times New Roman"/>
                <w:i/>
                <w:sz w:val="24"/>
                <w:lang w:eastAsia="en-US"/>
              </w:rPr>
              <w:t>-мя, -ий, -ие, -ия,</w:t>
            </w:r>
            <w:r w:rsidRPr="0090367C">
              <w:rPr>
                <w:rFonts w:eastAsia="Calibri" w:cs="Times New Roman"/>
                <w:sz w:val="24"/>
                <w:lang w:eastAsia="en-US"/>
              </w:rPr>
              <w:t xml:space="preserve"> на </w:t>
            </w:r>
            <w:r w:rsidRPr="0090367C">
              <w:rPr>
                <w:rFonts w:eastAsia="Calibri" w:cs="Times New Roman"/>
                <w:i/>
                <w:sz w:val="24"/>
                <w:lang w:eastAsia="en-US"/>
              </w:rPr>
              <w:t>-ья</w:t>
            </w:r>
            <w:r w:rsidRPr="0090367C">
              <w:rPr>
                <w:rFonts w:eastAsia="Calibri" w:cs="Times New Roman"/>
                <w:sz w:val="24"/>
                <w:lang w:eastAsia="en-US"/>
              </w:rPr>
              <w:t xml:space="preserve"> типа гостья, на </w:t>
            </w:r>
            <w:r w:rsidRPr="0090367C">
              <w:rPr>
                <w:rFonts w:eastAsia="Calibri" w:cs="Times New Roman"/>
                <w:i/>
                <w:sz w:val="24"/>
                <w:lang w:eastAsia="en-US"/>
              </w:rPr>
              <w:t>ье</w:t>
            </w:r>
            <w:r w:rsidRPr="0090367C">
              <w:rPr>
                <w:rFonts w:eastAsia="Calibri" w:cs="Times New Roman"/>
                <w:sz w:val="24"/>
                <w:lang w:eastAsia="en-US"/>
              </w:rPr>
              <w:t xml:space="preserve"> типа ожерелье во множественном числе, а также кроме собственных имён существительных на </w:t>
            </w:r>
            <w:r w:rsidRPr="0090367C">
              <w:rPr>
                <w:rFonts w:eastAsia="Calibri" w:cs="Times New Roman"/>
                <w:i/>
                <w:sz w:val="24"/>
                <w:lang w:eastAsia="en-US"/>
              </w:rPr>
              <w:t>-ов, -ин, -ий</w:t>
            </w:r>
            <w:r w:rsidRPr="0090367C">
              <w:rPr>
                <w:rFonts w:eastAsia="Calibri" w:cs="Times New Roman"/>
                <w:sz w:val="24"/>
                <w:lang w:eastAsia="en-US"/>
              </w:rPr>
              <w:t xml:space="preserve">); безударные падежные окончания имён прилагательных; мягкий знак после шипящих на конце глаголов в форме 2го лица единственного числа; наличие или отсутствие мягкого знака в глаголах на </w:t>
            </w:r>
            <w:r w:rsidRPr="0090367C">
              <w:rPr>
                <w:rFonts w:eastAsia="Calibri" w:cs="Times New Roman"/>
                <w:i/>
                <w:sz w:val="24"/>
                <w:lang w:eastAsia="en-US"/>
              </w:rPr>
              <w:t>-ться</w:t>
            </w:r>
            <w:r w:rsidRPr="0090367C">
              <w:rPr>
                <w:rFonts w:eastAsia="Calibri" w:cs="Times New Roman"/>
                <w:sz w:val="24"/>
                <w:lang w:eastAsia="en-US"/>
              </w:rPr>
              <w:t xml:space="preserve"> и </w:t>
            </w:r>
            <w:r w:rsidRPr="0090367C">
              <w:rPr>
                <w:rFonts w:eastAsia="Calibri" w:cs="Times New Roman"/>
                <w:i/>
                <w:sz w:val="24"/>
                <w:lang w:eastAsia="en-US"/>
              </w:rPr>
              <w:t>-тся</w:t>
            </w:r>
            <w:r w:rsidRPr="0090367C">
              <w:rPr>
                <w:rFonts w:eastAsia="Calibri" w:cs="Times New Roman"/>
                <w:sz w:val="24"/>
                <w:lang w:eastAsia="en-US"/>
              </w:rPr>
              <w:t>; безударные личные окончания глаголов</w:t>
            </w:r>
          </w:p>
        </w:tc>
      </w:tr>
      <w:tr w:rsidR="00FC029E" w:rsidRPr="0090367C" w14:paraId="1F98DE45" w14:textId="77777777" w:rsidTr="00B774D8">
        <w:trPr>
          <w:trHeight w:val="144"/>
        </w:trPr>
        <w:tc>
          <w:tcPr>
            <w:tcW w:w="1991" w:type="dxa"/>
            <w:tcMar>
              <w:top w:w="50" w:type="dxa"/>
              <w:left w:w="100" w:type="dxa"/>
            </w:tcMar>
            <w:vAlign w:val="center"/>
          </w:tcPr>
          <w:p w14:paraId="6332006E"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6.3</w:t>
            </w:r>
          </w:p>
        </w:tc>
        <w:tc>
          <w:tcPr>
            <w:tcW w:w="7365" w:type="dxa"/>
            <w:tcMar>
              <w:top w:w="50" w:type="dxa"/>
              <w:left w:w="100" w:type="dxa"/>
            </w:tcMar>
            <w:vAlign w:val="center"/>
          </w:tcPr>
          <w:p w14:paraId="10476FCE"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Находить место орфограммы в слове и между словами на изученные правила</w:t>
            </w:r>
          </w:p>
        </w:tc>
      </w:tr>
      <w:tr w:rsidR="00FC029E" w:rsidRPr="0090367C" w14:paraId="723AC31A" w14:textId="77777777" w:rsidTr="00B774D8">
        <w:trPr>
          <w:trHeight w:val="144"/>
        </w:trPr>
        <w:tc>
          <w:tcPr>
            <w:tcW w:w="1991" w:type="dxa"/>
            <w:tcMar>
              <w:top w:w="50" w:type="dxa"/>
              <w:left w:w="100" w:type="dxa"/>
            </w:tcMar>
            <w:vAlign w:val="center"/>
          </w:tcPr>
          <w:p w14:paraId="4693CBE4"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6.4</w:t>
            </w:r>
          </w:p>
        </w:tc>
        <w:tc>
          <w:tcPr>
            <w:tcW w:w="7365" w:type="dxa"/>
            <w:tcMar>
              <w:top w:w="50" w:type="dxa"/>
              <w:left w:w="100" w:type="dxa"/>
            </w:tcMar>
            <w:vAlign w:val="center"/>
          </w:tcPr>
          <w:p w14:paraId="2F01C6F7"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Правильно списывать тексты объёмом не более 85 слов</w:t>
            </w:r>
          </w:p>
        </w:tc>
      </w:tr>
      <w:tr w:rsidR="00FC029E" w:rsidRPr="0090367C" w14:paraId="2D06BE69" w14:textId="77777777" w:rsidTr="00B774D8">
        <w:trPr>
          <w:trHeight w:val="144"/>
        </w:trPr>
        <w:tc>
          <w:tcPr>
            <w:tcW w:w="1991" w:type="dxa"/>
            <w:tcMar>
              <w:top w:w="50" w:type="dxa"/>
              <w:left w:w="100" w:type="dxa"/>
            </w:tcMar>
            <w:vAlign w:val="center"/>
          </w:tcPr>
          <w:p w14:paraId="535BA053"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6.5</w:t>
            </w:r>
          </w:p>
        </w:tc>
        <w:tc>
          <w:tcPr>
            <w:tcW w:w="7365" w:type="dxa"/>
            <w:tcMar>
              <w:top w:w="50" w:type="dxa"/>
              <w:left w:w="100" w:type="dxa"/>
            </w:tcMar>
            <w:vAlign w:val="center"/>
          </w:tcPr>
          <w:p w14:paraId="7D226EEF"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Писать под диктовку тексты объёмом не более 80 слов с учётом изученных правил правописания</w:t>
            </w:r>
          </w:p>
        </w:tc>
      </w:tr>
      <w:tr w:rsidR="00FC029E" w:rsidRPr="0090367C" w14:paraId="66498F91" w14:textId="77777777" w:rsidTr="00B774D8">
        <w:trPr>
          <w:trHeight w:val="144"/>
        </w:trPr>
        <w:tc>
          <w:tcPr>
            <w:tcW w:w="1991" w:type="dxa"/>
            <w:tcMar>
              <w:top w:w="50" w:type="dxa"/>
              <w:left w:w="100" w:type="dxa"/>
            </w:tcMar>
            <w:vAlign w:val="center"/>
          </w:tcPr>
          <w:p w14:paraId="76C39816"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6.6</w:t>
            </w:r>
          </w:p>
        </w:tc>
        <w:tc>
          <w:tcPr>
            <w:tcW w:w="7365" w:type="dxa"/>
            <w:tcMar>
              <w:top w:w="50" w:type="dxa"/>
              <w:left w:w="100" w:type="dxa"/>
            </w:tcMar>
            <w:vAlign w:val="center"/>
          </w:tcPr>
          <w:p w14:paraId="48AE6AF2"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Находить и исправлять орфографические и пунктуационные ошибки на изученные правила, описки</w:t>
            </w:r>
          </w:p>
        </w:tc>
      </w:tr>
      <w:tr w:rsidR="00FC029E" w:rsidRPr="0090367C" w14:paraId="4A1B7692" w14:textId="77777777" w:rsidTr="00B774D8">
        <w:trPr>
          <w:trHeight w:val="144"/>
        </w:trPr>
        <w:tc>
          <w:tcPr>
            <w:tcW w:w="1991" w:type="dxa"/>
            <w:tcMar>
              <w:top w:w="50" w:type="dxa"/>
              <w:left w:w="100" w:type="dxa"/>
            </w:tcMar>
            <w:vAlign w:val="center"/>
          </w:tcPr>
          <w:p w14:paraId="2F159CB9"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w:t>
            </w:r>
          </w:p>
        </w:tc>
        <w:tc>
          <w:tcPr>
            <w:tcW w:w="7365" w:type="dxa"/>
            <w:tcMar>
              <w:top w:w="50" w:type="dxa"/>
              <w:left w:w="100" w:type="dxa"/>
            </w:tcMar>
            <w:vAlign w:val="center"/>
          </w:tcPr>
          <w:p w14:paraId="6B2A2006"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Развитие речи</w:t>
            </w:r>
          </w:p>
        </w:tc>
      </w:tr>
      <w:tr w:rsidR="00FC029E" w:rsidRPr="0090367C" w14:paraId="6C9350BA" w14:textId="77777777" w:rsidTr="00B774D8">
        <w:trPr>
          <w:trHeight w:val="144"/>
        </w:trPr>
        <w:tc>
          <w:tcPr>
            <w:tcW w:w="1991" w:type="dxa"/>
            <w:tcMar>
              <w:top w:w="50" w:type="dxa"/>
              <w:left w:w="100" w:type="dxa"/>
            </w:tcMar>
            <w:vAlign w:val="center"/>
          </w:tcPr>
          <w:p w14:paraId="1AA0AA90"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7.1</w:t>
            </w:r>
          </w:p>
        </w:tc>
        <w:tc>
          <w:tcPr>
            <w:tcW w:w="7365" w:type="dxa"/>
            <w:tcMar>
              <w:top w:w="50" w:type="dxa"/>
              <w:left w:w="100" w:type="dxa"/>
            </w:tcMar>
            <w:vAlign w:val="center"/>
          </w:tcPr>
          <w:p w14:paraId="20BC22E4"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Осознавать ситуацию общения (с какой целью, с кем, где происходит общение); выбирать адекватные языковые средства в ситуации общения</w:t>
            </w:r>
          </w:p>
        </w:tc>
      </w:tr>
      <w:tr w:rsidR="00FC029E" w:rsidRPr="0090367C" w14:paraId="3C82673A" w14:textId="77777777" w:rsidTr="00B774D8">
        <w:trPr>
          <w:trHeight w:val="144"/>
        </w:trPr>
        <w:tc>
          <w:tcPr>
            <w:tcW w:w="1991" w:type="dxa"/>
            <w:tcMar>
              <w:top w:w="50" w:type="dxa"/>
              <w:left w:w="100" w:type="dxa"/>
            </w:tcMar>
            <w:vAlign w:val="center"/>
          </w:tcPr>
          <w:p w14:paraId="6A8CEFD8"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7.2</w:t>
            </w:r>
          </w:p>
        </w:tc>
        <w:tc>
          <w:tcPr>
            <w:tcW w:w="7365" w:type="dxa"/>
            <w:tcMar>
              <w:top w:w="50" w:type="dxa"/>
              <w:left w:w="100" w:type="dxa"/>
            </w:tcMar>
            <w:vAlign w:val="center"/>
          </w:tcPr>
          <w:p w14:paraId="3BDA3079"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Строить устное диалогическое и монологическое высказывание (4 – 6 предложений), соблюдая орфоэпические нормы, </w:t>
            </w:r>
            <w:r w:rsidRPr="0090367C">
              <w:rPr>
                <w:rFonts w:eastAsia="Calibri" w:cs="Times New Roman"/>
                <w:sz w:val="24"/>
                <w:lang w:eastAsia="en-US"/>
              </w:rPr>
              <w:lastRenderedPageBreak/>
              <w:t>правильную интонацию, нормы речевого взаимодействия</w:t>
            </w:r>
          </w:p>
        </w:tc>
      </w:tr>
      <w:tr w:rsidR="00FC029E" w:rsidRPr="0090367C" w14:paraId="08E59A38" w14:textId="77777777" w:rsidTr="00B774D8">
        <w:trPr>
          <w:trHeight w:val="144"/>
        </w:trPr>
        <w:tc>
          <w:tcPr>
            <w:tcW w:w="1991" w:type="dxa"/>
            <w:tcMar>
              <w:top w:w="50" w:type="dxa"/>
              <w:left w:w="100" w:type="dxa"/>
            </w:tcMar>
            <w:vAlign w:val="center"/>
          </w:tcPr>
          <w:p w14:paraId="71BEEAAB"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7.3</w:t>
            </w:r>
          </w:p>
        </w:tc>
        <w:tc>
          <w:tcPr>
            <w:tcW w:w="7365" w:type="dxa"/>
            <w:tcMar>
              <w:top w:w="50" w:type="dxa"/>
              <w:left w:w="100" w:type="dxa"/>
            </w:tcMar>
            <w:vAlign w:val="center"/>
          </w:tcPr>
          <w:p w14:paraId="443D90B7"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Создавать небольшие устные и письменные тексты (3 – 5 предложений) для конкретной ситуации письменного общения (письма, поздравительные открытки, объявления и другие)</w:t>
            </w:r>
          </w:p>
        </w:tc>
      </w:tr>
      <w:tr w:rsidR="00FC029E" w:rsidRPr="0090367C" w14:paraId="492F85D2" w14:textId="77777777" w:rsidTr="00B774D8">
        <w:trPr>
          <w:trHeight w:val="144"/>
        </w:trPr>
        <w:tc>
          <w:tcPr>
            <w:tcW w:w="1991" w:type="dxa"/>
            <w:tcMar>
              <w:top w:w="50" w:type="dxa"/>
              <w:left w:w="100" w:type="dxa"/>
            </w:tcMar>
            <w:vAlign w:val="center"/>
          </w:tcPr>
          <w:p w14:paraId="6B5A12BC"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7.4</w:t>
            </w:r>
          </w:p>
        </w:tc>
        <w:tc>
          <w:tcPr>
            <w:tcW w:w="7365" w:type="dxa"/>
            <w:tcMar>
              <w:top w:w="50" w:type="dxa"/>
              <w:left w:w="100" w:type="dxa"/>
            </w:tcMar>
            <w:vAlign w:val="center"/>
          </w:tcPr>
          <w:p w14:paraId="798D9F91"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Определять тему и основную мысль текста; самостоятельно озаглавливать текст с использованием темы или основной мысли</w:t>
            </w:r>
          </w:p>
        </w:tc>
      </w:tr>
      <w:tr w:rsidR="00FC029E" w:rsidRPr="0090367C" w14:paraId="76C51860" w14:textId="77777777" w:rsidTr="00B774D8">
        <w:trPr>
          <w:trHeight w:val="144"/>
        </w:trPr>
        <w:tc>
          <w:tcPr>
            <w:tcW w:w="1991" w:type="dxa"/>
            <w:tcMar>
              <w:top w:w="50" w:type="dxa"/>
              <w:left w:w="100" w:type="dxa"/>
            </w:tcMar>
            <w:vAlign w:val="center"/>
          </w:tcPr>
          <w:p w14:paraId="3F2DA4C7"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7.5</w:t>
            </w:r>
          </w:p>
        </w:tc>
        <w:tc>
          <w:tcPr>
            <w:tcW w:w="7365" w:type="dxa"/>
            <w:tcMar>
              <w:top w:w="50" w:type="dxa"/>
              <w:left w:w="100" w:type="dxa"/>
            </w:tcMar>
            <w:vAlign w:val="center"/>
          </w:tcPr>
          <w:p w14:paraId="551737D0"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Корректировать порядок предложений и частей текста</w:t>
            </w:r>
          </w:p>
        </w:tc>
      </w:tr>
      <w:tr w:rsidR="00FC029E" w:rsidRPr="0090367C" w14:paraId="58A5B63D" w14:textId="77777777" w:rsidTr="00B774D8">
        <w:trPr>
          <w:trHeight w:val="144"/>
        </w:trPr>
        <w:tc>
          <w:tcPr>
            <w:tcW w:w="1991" w:type="dxa"/>
            <w:tcMar>
              <w:top w:w="50" w:type="dxa"/>
              <w:left w:w="100" w:type="dxa"/>
            </w:tcMar>
            <w:vAlign w:val="center"/>
          </w:tcPr>
          <w:p w14:paraId="024517B6"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7.6</w:t>
            </w:r>
          </w:p>
        </w:tc>
        <w:tc>
          <w:tcPr>
            <w:tcW w:w="7365" w:type="dxa"/>
            <w:tcMar>
              <w:top w:w="50" w:type="dxa"/>
              <w:left w:w="100" w:type="dxa"/>
            </w:tcMar>
            <w:vAlign w:val="center"/>
          </w:tcPr>
          <w:p w14:paraId="2FAB45E9"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Составлять план к заданным текстам</w:t>
            </w:r>
          </w:p>
        </w:tc>
      </w:tr>
      <w:tr w:rsidR="00FC029E" w:rsidRPr="0090367C" w14:paraId="44899EE7" w14:textId="77777777" w:rsidTr="00B774D8">
        <w:trPr>
          <w:trHeight w:val="144"/>
        </w:trPr>
        <w:tc>
          <w:tcPr>
            <w:tcW w:w="1991" w:type="dxa"/>
            <w:tcMar>
              <w:top w:w="50" w:type="dxa"/>
              <w:left w:w="100" w:type="dxa"/>
            </w:tcMar>
            <w:vAlign w:val="center"/>
          </w:tcPr>
          <w:p w14:paraId="684D34A6"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7.7</w:t>
            </w:r>
          </w:p>
        </w:tc>
        <w:tc>
          <w:tcPr>
            <w:tcW w:w="7365" w:type="dxa"/>
            <w:tcMar>
              <w:top w:w="50" w:type="dxa"/>
              <w:left w:w="100" w:type="dxa"/>
            </w:tcMar>
            <w:vAlign w:val="center"/>
          </w:tcPr>
          <w:p w14:paraId="74E9B31F"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Осуществлять подробный пересказ текста (устно и письменно)</w:t>
            </w:r>
          </w:p>
        </w:tc>
      </w:tr>
      <w:tr w:rsidR="00FC029E" w:rsidRPr="0090367C" w14:paraId="7D47B127" w14:textId="77777777" w:rsidTr="00B774D8">
        <w:trPr>
          <w:trHeight w:val="144"/>
        </w:trPr>
        <w:tc>
          <w:tcPr>
            <w:tcW w:w="1991" w:type="dxa"/>
            <w:tcMar>
              <w:top w:w="50" w:type="dxa"/>
              <w:left w:w="100" w:type="dxa"/>
            </w:tcMar>
            <w:vAlign w:val="center"/>
          </w:tcPr>
          <w:p w14:paraId="6EA1DA75"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7.8</w:t>
            </w:r>
          </w:p>
        </w:tc>
        <w:tc>
          <w:tcPr>
            <w:tcW w:w="7365" w:type="dxa"/>
            <w:tcMar>
              <w:top w:w="50" w:type="dxa"/>
              <w:left w:w="100" w:type="dxa"/>
            </w:tcMar>
            <w:vAlign w:val="center"/>
          </w:tcPr>
          <w:p w14:paraId="5246B2D7"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Осуществлять выборочный пересказ текста (устно)</w:t>
            </w:r>
          </w:p>
        </w:tc>
      </w:tr>
      <w:tr w:rsidR="00FC029E" w:rsidRPr="0090367C" w14:paraId="38F799DF" w14:textId="77777777" w:rsidTr="00B774D8">
        <w:trPr>
          <w:trHeight w:val="144"/>
        </w:trPr>
        <w:tc>
          <w:tcPr>
            <w:tcW w:w="1991" w:type="dxa"/>
            <w:tcMar>
              <w:top w:w="50" w:type="dxa"/>
              <w:left w:w="100" w:type="dxa"/>
            </w:tcMar>
            <w:vAlign w:val="center"/>
          </w:tcPr>
          <w:p w14:paraId="42641736"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7.9</w:t>
            </w:r>
          </w:p>
        </w:tc>
        <w:tc>
          <w:tcPr>
            <w:tcW w:w="7365" w:type="dxa"/>
            <w:tcMar>
              <w:top w:w="50" w:type="dxa"/>
              <w:left w:w="100" w:type="dxa"/>
            </w:tcMar>
            <w:vAlign w:val="center"/>
          </w:tcPr>
          <w:p w14:paraId="14DB37C7"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Писать (после предварительной подготовки) сочинения по заданным темам</w:t>
            </w:r>
          </w:p>
        </w:tc>
      </w:tr>
      <w:tr w:rsidR="00FC029E" w:rsidRPr="0090367C" w14:paraId="7ED89B5F" w14:textId="77777777" w:rsidTr="00B774D8">
        <w:trPr>
          <w:trHeight w:val="144"/>
        </w:trPr>
        <w:tc>
          <w:tcPr>
            <w:tcW w:w="1991" w:type="dxa"/>
            <w:tcMar>
              <w:top w:w="50" w:type="dxa"/>
              <w:left w:w="100" w:type="dxa"/>
            </w:tcMar>
            <w:vAlign w:val="center"/>
          </w:tcPr>
          <w:p w14:paraId="0DD6CBEB"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7.10</w:t>
            </w:r>
          </w:p>
        </w:tc>
        <w:tc>
          <w:tcPr>
            <w:tcW w:w="7365" w:type="dxa"/>
            <w:tcMar>
              <w:top w:w="50" w:type="dxa"/>
              <w:left w:w="100" w:type="dxa"/>
            </w:tcMar>
            <w:vAlign w:val="center"/>
          </w:tcPr>
          <w:p w14:paraId="0459A9ED"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Осуществлять в процессе изучающего чтения поиск информации</w:t>
            </w:r>
          </w:p>
        </w:tc>
      </w:tr>
      <w:tr w:rsidR="00FC029E" w:rsidRPr="0090367C" w14:paraId="4724DEF8" w14:textId="77777777" w:rsidTr="00B774D8">
        <w:trPr>
          <w:trHeight w:val="144"/>
        </w:trPr>
        <w:tc>
          <w:tcPr>
            <w:tcW w:w="1991" w:type="dxa"/>
            <w:tcMar>
              <w:top w:w="50" w:type="dxa"/>
              <w:left w:w="100" w:type="dxa"/>
            </w:tcMar>
            <w:vAlign w:val="center"/>
          </w:tcPr>
          <w:p w14:paraId="56CD8724"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7.11</w:t>
            </w:r>
          </w:p>
        </w:tc>
        <w:tc>
          <w:tcPr>
            <w:tcW w:w="7365" w:type="dxa"/>
            <w:tcMar>
              <w:top w:w="50" w:type="dxa"/>
              <w:left w:w="100" w:type="dxa"/>
            </w:tcMar>
            <w:vAlign w:val="center"/>
          </w:tcPr>
          <w:p w14:paraId="25C66531"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Формулировать устно и письменно простые выводы на основе прочитанной (услышанной) информации</w:t>
            </w:r>
          </w:p>
        </w:tc>
      </w:tr>
      <w:tr w:rsidR="00FC029E" w:rsidRPr="0090367C" w14:paraId="66866EDE" w14:textId="77777777" w:rsidTr="00B774D8">
        <w:trPr>
          <w:trHeight w:val="144"/>
        </w:trPr>
        <w:tc>
          <w:tcPr>
            <w:tcW w:w="1991" w:type="dxa"/>
            <w:tcMar>
              <w:top w:w="50" w:type="dxa"/>
              <w:left w:w="100" w:type="dxa"/>
            </w:tcMar>
            <w:vAlign w:val="center"/>
          </w:tcPr>
          <w:p w14:paraId="6C8AA596"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7.12</w:t>
            </w:r>
          </w:p>
        </w:tc>
        <w:tc>
          <w:tcPr>
            <w:tcW w:w="7365" w:type="dxa"/>
            <w:tcMar>
              <w:top w:w="50" w:type="dxa"/>
              <w:left w:w="100" w:type="dxa"/>
            </w:tcMar>
            <w:vAlign w:val="center"/>
          </w:tcPr>
          <w:p w14:paraId="1DFF4F00"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Интерпретировать и обобщать содержащуюся в тексте информацию</w:t>
            </w:r>
          </w:p>
        </w:tc>
      </w:tr>
      <w:tr w:rsidR="00FC029E" w:rsidRPr="0090367C" w14:paraId="76CDA2B1" w14:textId="77777777" w:rsidTr="00B774D8">
        <w:trPr>
          <w:trHeight w:val="144"/>
        </w:trPr>
        <w:tc>
          <w:tcPr>
            <w:tcW w:w="1991" w:type="dxa"/>
            <w:tcMar>
              <w:top w:w="50" w:type="dxa"/>
              <w:left w:w="100" w:type="dxa"/>
            </w:tcMar>
            <w:vAlign w:val="center"/>
          </w:tcPr>
          <w:p w14:paraId="4E581982"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7.13</w:t>
            </w:r>
          </w:p>
        </w:tc>
        <w:tc>
          <w:tcPr>
            <w:tcW w:w="7365" w:type="dxa"/>
            <w:tcMar>
              <w:top w:w="50" w:type="dxa"/>
              <w:left w:w="100" w:type="dxa"/>
            </w:tcMar>
            <w:vAlign w:val="center"/>
          </w:tcPr>
          <w:p w14:paraId="24D7686B"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Осуществлять ознакомительное чтение в соответствии с поставленной задачей</w:t>
            </w:r>
          </w:p>
        </w:tc>
      </w:tr>
      <w:bookmarkEnd w:id="36"/>
    </w:tbl>
    <w:p w14:paraId="10358130" w14:textId="77777777" w:rsidR="00B774D8" w:rsidRPr="0090367C" w:rsidRDefault="00B774D8" w:rsidP="00FC029E">
      <w:pPr>
        <w:spacing w:before="199" w:after="199" w:line="276" w:lineRule="auto"/>
        <w:ind w:left="120" w:firstLine="0"/>
        <w:jc w:val="left"/>
        <w:rPr>
          <w:rFonts w:ascii="Calibri" w:eastAsia="Calibri" w:hAnsi="Calibri" w:cs="Times New Roman"/>
          <w:sz w:val="22"/>
          <w:lang w:eastAsia="en-US"/>
        </w:rPr>
      </w:pPr>
    </w:p>
    <w:p w14:paraId="48B3B18C" w14:textId="63FD871E" w:rsidR="00FC029E" w:rsidRPr="0090367C" w:rsidRDefault="00FC029E" w:rsidP="00FC029E">
      <w:pPr>
        <w:spacing w:before="199" w:after="199"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 xml:space="preserve">ПРОВЕРЯЕМЫЕ ЭЛЕМЕНТЫ СОДЕРЖАНИЯ </w:t>
      </w:r>
    </w:p>
    <w:p w14:paraId="30AF1B55" w14:textId="77777777" w:rsidR="00FC029E" w:rsidRPr="0090367C" w:rsidRDefault="00FC029E" w:rsidP="00FC029E">
      <w:pPr>
        <w:spacing w:line="276" w:lineRule="auto"/>
        <w:ind w:left="120" w:firstLine="0"/>
        <w:jc w:val="left"/>
        <w:rPr>
          <w:rFonts w:ascii="Calibri" w:eastAsia="Calibri" w:hAnsi="Calibri" w:cs="Times New Roman"/>
          <w:sz w:val="22"/>
          <w:lang w:val="en-US" w:eastAsia="en-US"/>
        </w:rPr>
      </w:pPr>
    </w:p>
    <w:p w14:paraId="48B84CB1" w14:textId="77777777" w:rsidR="00FC029E" w:rsidRPr="0090367C" w:rsidRDefault="00FC029E" w:rsidP="00FC029E">
      <w:pPr>
        <w:spacing w:before="199" w:after="199"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1 КЛАСС</w:t>
      </w:r>
    </w:p>
    <w:tbl>
      <w:tblPr>
        <w:tblW w:w="0" w:type="auto"/>
        <w:tblInd w:w="-28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347"/>
        <w:gridCol w:w="7825"/>
      </w:tblGrid>
      <w:tr w:rsidR="00FC029E" w:rsidRPr="0090367C" w14:paraId="7A565477" w14:textId="77777777" w:rsidTr="00B774D8">
        <w:trPr>
          <w:trHeight w:val="144"/>
        </w:trPr>
        <w:tc>
          <w:tcPr>
            <w:tcW w:w="1347" w:type="dxa"/>
            <w:tcMar>
              <w:top w:w="50" w:type="dxa"/>
              <w:left w:w="100" w:type="dxa"/>
            </w:tcMar>
            <w:vAlign w:val="center"/>
          </w:tcPr>
          <w:p w14:paraId="616300B5" w14:textId="77777777" w:rsidR="00FC029E" w:rsidRPr="0090367C" w:rsidRDefault="00FC029E" w:rsidP="00FC029E">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Код </w:t>
            </w:r>
          </w:p>
        </w:tc>
        <w:tc>
          <w:tcPr>
            <w:tcW w:w="7825" w:type="dxa"/>
            <w:tcMar>
              <w:top w:w="50" w:type="dxa"/>
              <w:left w:w="100" w:type="dxa"/>
            </w:tcMar>
            <w:vAlign w:val="center"/>
          </w:tcPr>
          <w:p w14:paraId="2E1F1ADD" w14:textId="77777777" w:rsidR="00FC029E" w:rsidRPr="0090367C" w:rsidRDefault="00FC029E" w:rsidP="00FC029E">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Проверяемый элемент содержания </w:t>
            </w:r>
          </w:p>
        </w:tc>
      </w:tr>
      <w:tr w:rsidR="00FC029E" w:rsidRPr="0090367C" w14:paraId="7C02A37E" w14:textId="77777777" w:rsidTr="00B774D8">
        <w:trPr>
          <w:trHeight w:val="144"/>
        </w:trPr>
        <w:tc>
          <w:tcPr>
            <w:tcW w:w="1347" w:type="dxa"/>
            <w:tcMar>
              <w:top w:w="50" w:type="dxa"/>
              <w:left w:w="100" w:type="dxa"/>
            </w:tcMar>
            <w:vAlign w:val="center"/>
          </w:tcPr>
          <w:p w14:paraId="5CF364AC"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w:t>
            </w:r>
          </w:p>
        </w:tc>
        <w:tc>
          <w:tcPr>
            <w:tcW w:w="7825" w:type="dxa"/>
            <w:tcMar>
              <w:top w:w="50" w:type="dxa"/>
              <w:left w:w="100" w:type="dxa"/>
            </w:tcMar>
            <w:vAlign w:val="center"/>
          </w:tcPr>
          <w:p w14:paraId="0069F5AD"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Фонетика. Орфоэпия</w:t>
            </w:r>
          </w:p>
        </w:tc>
      </w:tr>
      <w:tr w:rsidR="00FC029E" w:rsidRPr="0090367C" w14:paraId="0D7C1725" w14:textId="77777777" w:rsidTr="00B774D8">
        <w:trPr>
          <w:trHeight w:val="144"/>
        </w:trPr>
        <w:tc>
          <w:tcPr>
            <w:tcW w:w="1347" w:type="dxa"/>
            <w:tcMar>
              <w:top w:w="50" w:type="dxa"/>
              <w:left w:w="100" w:type="dxa"/>
            </w:tcMar>
            <w:vAlign w:val="center"/>
          </w:tcPr>
          <w:p w14:paraId="0C471B14"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w:t>
            </w:r>
          </w:p>
        </w:tc>
        <w:tc>
          <w:tcPr>
            <w:tcW w:w="7825" w:type="dxa"/>
            <w:tcMar>
              <w:top w:w="50" w:type="dxa"/>
              <w:left w:w="100" w:type="dxa"/>
            </w:tcMar>
            <w:vAlign w:val="center"/>
          </w:tcPr>
          <w:p w14:paraId="1EE68B56"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Звуки речи</w:t>
            </w:r>
          </w:p>
        </w:tc>
      </w:tr>
      <w:tr w:rsidR="00FC029E" w:rsidRPr="0090367C" w14:paraId="4FE35C0C" w14:textId="77777777" w:rsidTr="00B774D8">
        <w:trPr>
          <w:trHeight w:val="144"/>
        </w:trPr>
        <w:tc>
          <w:tcPr>
            <w:tcW w:w="1347" w:type="dxa"/>
            <w:tcMar>
              <w:top w:w="50" w:type="dxa"/>
              <w:left w:w="100" w:type="dxa"/>
            </w:tcMar>
            <w:vAlign w:val="center"/>
          </w:tcPr>
          <w:p w14:paraId="6C90A30E"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w:t>
            </w:r>
          </w:p>
        </w:tc>
        <w:tc>
          <w:tcPr>
            <w:tcW w:w="7825" w:type="dxa"/>
            <w:tcMar>
              <w:top w:w="50" w:type="dxa"/>
              <w:left w:w="100" w:type="dxa"/>
            </w:tcMar>
            <w:vAlign w:val="center"/>
          </w:tcPr>
          <w:p w14:paraId="03CC4E45"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Гласные и согласные звуки, их различение. Согласный звук [й’] и гласный звук [и]</w:t>
            </w:r>
          </w:p>
        </w:tc>
      </w:tr>
      <w:tr w:rsidR="00FC029E" w:rsidRPr="0090367C" w14:paraId="59B8EA26" w14:textId="77777777" w:rsidTr="00B774D8">
        <w:trPr>
          <w:trHeight w:val="144"/>
        </w:trPr>
        <w:tc>
          <w:tcPr>
            <w:tcW w:w="1347" w:type="dxa"/>
            <w:tcMar>
              <w:top w:w="50" w:type="dxa"/>
              <w:left w:w="100" w:type="dxa"/>
            </w:tcMar>
            <w:vAlign w:val="center"/>
          </w:tcPr>
          <w:p w14:paraId="604F0DED"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w:t>
            </w:r>
          </w:p>
        </w:tc>
        <w:tc>
          <w:tcPr>
            <w:tcW w:w="7825" w:type="dxa"/>
            <w:tcMar>
              <w:top w:w="50" w:type="dxa"/>
              <w:left w:w="100" w:type="dxa"/>
            </w:tcMar>
            <w:vAlign w:val="center"/>
          </w:tcPr>
          <w:p w14:paraId="53D62792"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Ударение в слове. Гласные ударные и безударные</w:t>
            </w:r>
          </w:p>
        </w:tc>
      </w:tr>
      <w:tr w:rsidR="00FC029E" w:rsidRPr="0090367C" w14:paraId="4AD25C8D" w14:textId="77777777" w:rsidTr="00B774D8">
        <w:trPr>
          <w:trHeight w:val="144"/>
        </w:trPr>
        <w:tc>
          <w:tcPr>
            <w:tcW w:w="1347" w:type="dxa"/>
            <w:tcMar>
              <w:top w:w="50" w:type="dxa"/>
              <w:left w:w="100" w:type="dxa"/>
            </w:tcMar>
            <w:vAlign w:val="center"/>
          </w:tcPr>
          <w:p w14:paraId="25FB930A"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1.4</w:t>
            </w:r>
          </w:p>
        </w:tc>
        <w:tc>
          <w:tcPr>
            <w:tcW w:w="7825" w:type="dxa"/>
            <w:tcMar>
              <w:top w:w="50" w:type="dxa"/>
              <w:left w:w="100" w:type="dxa"/>
            </w:tcMar>
            <w:vAlign w:val="center"/>
          </w:tcPr>
          <w:p w14:paraId="3F44BB4D"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Твёрдые и мягкие согласные звуки, их различение. Звонкие и глухие согласные звуки, их различение. </w:t>
            </w:r>
            <w:r w:rsidRPr="0090367C">
              <w:rPr>
                <w:rFonts w:eastAsia="Calibri" w:cs="Times New Roman"/>
                <w:sz w:val="24"/>
                <w:lang w:val="en-US" w:eastAsia="en-US"/>
              </w:rPr>
              <w:t>Шипящие [ж], [ш], [ч’], [щ’]</w:t>
            </w:r>
          </w:p>
        </w:tc>
      </w:tr>
      <w:tr w:rsidR="00FC029E" w:rsidRPr="0090367C" w14:paraId="4B2C1406" w14:textId="77777777" w:rsidTr="00B774D8">
        <w:trPr>
          <w:trHeight w:val="144"/>
        </w:trPr>
        <w:tc>
          <w:tcPr>
            <w:tcW w:w="1347" w:type="dxa"/>
            <w:tcMar>
              <w:top w:w="50" w:type="dxa"/>
              <w:left w:w="100" w:type="dxa"/>
            </w:tcMar>
            <w:vAlign w:val="center"/>
          </w:tcPr>
          <w:p w14:paraId="0335766D"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1.5</w:t>
            </w:r>
          </w:p>
        </w:tc>
        <w:tc>
          <w:tcPr>
            <w:tcW w:w="7825" w:type="dxa"/>
            <w:tcMar>
              <w:top w:w="50" w:type="dxa"/>
              <w:left w:w="100" w:type="dxa"/>
            </w:tcMar>
            <w:vAlign w:val="center"/>
          </w:tcPr>
          <w:p w14:paraId="350CE7F9"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Слог. Количество слогов в слове. Ударный слог. Деление слов на </w:t>
            </w:r>
            <w:r w:rsidRPr="0090367C">
              <w:rPr>
                <w:rFonts w:eastAsia="Calibri" w:cs="Times New Roman"/>
                <w:sz w:val="24"/>
                <w:lang w:eastAsia="en-US"/>
              </w:rPr>
              <w:lastRenderedPageBreak/>
              <w:t>слоги (простые случаи, без стечения согласных)</w:t>
            </w:r>
          </w:p>
        </w:tc>
      </w:tr>
      <w:tr w:rsidR="00FC029E" w:rsidRPr="0090367C" w14:paraId="62B0AF25" w14:textId="77777777" w:rsidTr="00B774D8">
        <w:trPr>
          <w:trHeight w:val="144"/>
        </w:trPr>
        <w:tc>
          <w:tcPr>
            <w:tcW w:w="1347" w:type="dxa"/>
            <w:tcMar>
              <w:top w:w="50" w:type="dxa"/>
              <w:left w:w="100" w:type="dxa"/>
            </w:tcMar>
            <w:vAlign w:val="center"/>
          </w:tcPr>
          <w:p w14:paraId="75090F7B"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1.6</w:t>
            </w:r>
          </w:p>
        </w:tc>
        <w:tc>
          <w:tcPr>
            <w:tcW w:w="7825" w:type="dxa"/>
            <w:tcMar>
              <w:top w:w="50" w:type="dxa"/>
              <w:left w:w="100" w:type="dxa"/>
            </w:tcMar>
            <w:vAlign w:val="center"/>
          </w:tcPr>
          <w:p w14:paraId="77A3D1B3"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Произношение звуков и сочетаний звуков, ударение в словах в соответствии с нормами современного русского литературного языка (на ограниченном перечне слов, отрабатываемом в учебнике)</w:t>
            </w:r>
          </w:p>
        </w:tc>
      </w:tr>
      <w:tr w:rsidR="00FC029E" w:rsidRPr="0090367C" w14:paraId="0CBF106A" w14:textId="77777777" w:rsidTr="00B774D8">
        <w:trPr>
          <w:trHeight w:val="144"/>
        </w:trPr>
        <w:tc>
          <w:tcPr>
            <w:tcW w:w="1347" w:type="dxa"/>
            <w:tcMar>
              <w:top w:w="50" w:type="dxa"/>
              <w:left w:w="100" w:type="dxa"/>
            </w:tcMar>
            <w:vAlign w:val="center"/>
          </w:tcPr>
          <w:p w14:paraId="2F3C06AB"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w:t>
            </w:r>
          </w:p>
        </w:tc>
        <w:tc>
          <w:tcPr>
            <w:tcW w:w="7825" w:type="dxa"/>
            <w:tcMar>
              <w:top w:w="50" w:type="dxa"/>
              <w:left w:w="100" w:type="dxa"/>
            </w:tcMar>
            <w:vAlign w:val="center"/>
          </w:tcPr>
          <w:p w14:paraId="2CD89B00"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Графика</w:t>
            </w:r>
          </w:p>
        </w:tc>
      </w:tr>
      <w:tr w:rsidR="00FC029E" w:rsidRPr="0090367C" w14:paraId="77D7DDB2" w14:textId="77777777" w:rsidTr="00B774D8">
        <w:trPr>
          <w:trHeight w:val="144"/>
        </w:trPr>
        <w:tc>
          <w:tcPr>
            <w:tcW w:w="1347" w:type="dxa"/>
            <w:tcMar>
              <w:top w:w="50" w:type="dxa"/>
              <w:left w:w="100" w:type="dxa"/>
            </w:tcMar>
            <w:vAlign w:val="center"/>
          </w:tcPr>
          <w:p w14:paraId="18E57BF1"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w:t>
            </w:r>
          </w:p>
        </w:tc>
        <w:tc>
          <w:tcPr>
            <w:tcW w:w="7825" w:type="dxa"/>
            <w:tcMar>
              <w:top w:w="50" w:type="dxa"/>
              <w:left w:w="100" w:type="dxa"/>
            </w:tcMar>
            <w:vAlign w:val="center"/>
          </w:tcPr>
          <w:p w14:paraId="36D08054"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Звук и буква. Различение звуков и букв</w:t>
            </w:r>
          </w:p>
        </w:tc>
      </w:tr>
      <w:tr w:rsidR="00FC029E" w:rsidRPr="0090367C" w14:paraId="0AF5E2C3" w14:textId="77777777" w:rsidTr="00B774D8">
        <w:trPr>
          <w:trHeight w:val="144"/>
        </w:trPr>
        <w:tc>
          <w:tcPr>
            <w:tcW w:w="1347" w:type="dxa"/>
            <w:tcMar>
              <w:top w:w="50" w:type="dxa"/>
              <w:left w:w="100" w:type="dxa"/>
            </w:tcMar>
            <w:vAlign w:val="center"/>
          </w:tcPr>
          <w:p w14:paraId="2F60E4EF"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2.2</w:t>
            </w:r>
          </w:p>
        </w:tc>
        <w:tc>
          <w:tcPr>
            <w:tcW w:w="7825" w:type="dxa"/>
            <w:tcMar>
              <w:top w:w="50" w:type="dxa"/>
              <w:left w:w="100" w:type="dxa"/>
            </w:tcMar>
            <w:vAlign w:val="center"/>
          </w:tcPr>
          <w:p w14:paraId="333B74A0"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Обозначение на письме твёрдости согласных звуков буквами </w:t>
            </w:r>
            <w:r w:rsidRPr="0090367C">
              <w:rPr>
                <w:rFonts w:eastAsia="Calibri" w:cs="Times New Roman"/>
                <w:i/>
                <w:sz w:val="24"/>
                <w:lang w:eastAsia="en-US"/>
              </w:rPr>
              <w:t>а, о, у, ы, э</w:t>
            </w:r>
            <w:r w:rsidRPr="0090367C">
              <w:rPr>
                <w:rFonts w:eastAsia="Calibri" w:cs="Times New Roman"/>
                <w:sz w:val="24"/>
                <w:lang w:eastAsia="en-US"/>
              </w:rPr>
              <w:t xml:space="preserve">; слова с буквой </w:t>
            </w:r>
            <w:r w:rsidRPr="0090367C">
              <w:rPr>
                <w:rFonts w:eastAsia="Calibri" w:cs="Times New Roman"/>
                <w:i/>
                <w:sz w:val="24"/>
                <w:lang w:eastAsia="en-US"/>
              </w:rPr>
              <w:t>э</w:t>
            </w:r>
          </w:p>
        </w:tc>
      </w:tr>
      <w:tr w:rsidR="00FC029E" w:rsidRPr="0090367C" w14:paraId="05EC620C" w14:textId="77777777" w:rsidTr="00B774D8">
        <w:trPr>
          <w:trHeight w:val="144"/>
        </w:trPr>
        <w:tc>
          <w:tcPr>
            <w:tcW w:w="1347" w:type="dxa"/>
            <w:tcMar>
              <w:top w:w="50" w:type="dxa"/>
              <w:left w:w="100" w:type="dxa"/>
            </w:tcMar>
            <w:vAlign w:val="center"/>
          </w:tcPr>
          <w:p w14:paraId="16091501"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2.3</w:t>
            </w:r>
          </w:p>
        </w:tc>
        <w:tc>
          <w:tcPr>
            <w:tcW w:w="7825" w:type="dxa"/>
            <w:tcMar>
              <w:top w:w="50" w:type="dxa"/>
              <w:left w:w="100" w:type="dxa"/>
            </w:tcMar>
            <w:vAlign w:val="center"/>
          </w:tcPr>
          <w:p w14:paraId="757789BF"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Обозначение на письме мягкости согласных звуков буквами </w:t>
            </w:r>
            <w:r w:rsidRPr="0090367C">
              <w:rPr>
                <w:rFonts w:eastAsia="Calibri" w:cs="Times New Roman"/>
                <w:i/>
                <w:sz w:val="24"/>
                <w:lang w:eastAsia="en-US"/>
              </w:rPr>
              <w:t>е, ё, ю, я, и</w:t>
            </w:r>
            <w:r w:rsidRPr="0090367C">
              <w:rPr>
                <w:rFonts w:eastAsia="Calibri" w:cs="Times New Roman"/>
                <w:sz w:val="24"/>
                <w:lang w:eastAsia="en-US"/>
              </w:rPr>
              <w:t xml:space="preserve">. Функции букв </w:t>
            </w:r>
            <w:r w:rsidRPr="0090367C">
              <w:rPr>
                <w:rFonts w:eastAsia="Calibri" w:cs="Times New Roman"/>
                <w:i/>
                <w:sz w:val="24"/>
                <w:lang w:eastAsia="en-US"/>
              </w:rPr>
              <w:t>е, ё, ю, я</w:t>
            </w:r>
          </w:p>
        </w:tc>
      </w:tr>
      <w:tr w:rsidR="00FC029E" w:rsidRPr="0090367C" w14:paraId="1CF9ED8C" w14:textId="77777777" w:rsidTr="00B774D8">
        <w:trPr>
          <w:trHeight w:val="144"/>
        </w:trPr>
        <w:tc>
          <w:tcPr>
            <w:tcW w:w="1347" w:type="dxa"/>
            <w:tcMar>
              <w:top w:w="50" w:type="dxa"/>
              <w:left w:w="100" w:type="dxa"/>
            </w:tcMar>
            <w:vAlign w:val="center"/>
          </w:tcPr>
          <w:p w14:paraId="587A0B00"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w:t>
            </w:r>
          </w:p>
        </w:tc>
        <w:tc>
          <w:tcPr>
            <w:tcW w:w="7825" w:type="dxa"/>
            <w:tcMar>
              <w:top w:w="50" w:type="dxa"/>
              <w:left w:w="100" w:type="dxa"/>
            </w:tcMar>
            <w:vAlign w:val="center"/>
          </w:tcPr>
          <w:p w14:paraId="5D04D205"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Мягкий знак как показатель мягкости предшествующего согласного звука в конце слова</w:t>
            </w:r>
          </w:p>
        </w:tc>
      </w:tr>
      <w:tr w:rsidR="00FC029E" w:rsidRPr="0090367C" w14:paraId="57BB48A5" w14:textId="77777777" w:rsidTr="00B774D8">
        <w:trPr>
          <w:trHeight w:val="144"/>
        </w:trPr>
        <w:tc>
          <w:tcPr>
            <w:tcW w:w="1347" w:type="dxa"/>
            <w:tcMar>
              <w:top w:w="50" w:type="dxa"/>
              <w:left w:w="100" w:type="dxa"/>
            </w:tcMar>
            <w:vAlign w:val="center"/>
          </w:tcPr>
          <w:p w14:paraId="3B1AE4A2"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2.5</w:t>
            </w:r>
          </w:p>
        </w:tc>
        <w:tc>
          <w:tcPr>
            <w:tcW w:w="7825" w:type="dxa"/>
            <w:tcMar>
              <w:top w:w="50" w:type="dxa"/>
              <w:left w:w="100" w:type="dxa"/>
            </w:tcMar>
            <w:vAlign w:val="center"/>
          </w:tcPr>
          <w:p w14:paraId="11C1ED5A"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Установление соотношения звукового и буквенного состава слова в словах типа стол, конь</w:t>
            </w:r>
          </w:p>
        </w:tc>
      </w:tr>
      <w:tr w:rsidR="00FC029E" w:rsidRPr="0090367C" w14:paraId="262DD80B" w14:textId="77777777" w:rsidTr="00B774D8">
        <w:trPr>
          <w:trHeight w:val="144"/>
        </w:trPr>
        <w:tc>
          <w:tcPr>
            <w:tcW w:w="1347" w:type="dxa"/>
            <w:tcMar>
              <w:top w:w="50" w:type="dxa"/>
              <w:left w:w="100" w:type="dxa"/>
            </w:tcMar>
            <w:vAlign w:val="center"/>
          </w:tcPr>
          <w:p w14:paraId="46DECF90"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2.6</w:t>
            </w:r>
          </w:p>
        </w:tc>
        <w:tc>
          <w:tcPr>
            <w:tcW w:w="7825" w:type="dxa"/>
            <w:tcMar>
              <w:top w:w="50" w:type="dxa"/>
              <w:left w:w="100" w:type="dxa"/>
            </w:tcMar>
            <w:vAlign w:val="center"/>
          </w:tcPr>
          <w:p w14:paraId="6CCD972F"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Небуквенные графические средства: пробел между словами, знак переноса</w:t>
            </w:r>
          </w:p>
        </w:tc>
      </w:tr>
      <w:tr w:rsidR="00FC029E" w:rsidRPr="0090367C" w14:paraId="0D22165B" w14:textId="77777777" w:rsidTr="00B774D8">
        <w:trPr>
          <w:trHeight w:val="144"/>
        </w:trPr>
        <w:tc>
          <w:tcPr>
            <w:tcW w:w="1347" w:type="dxa"/>
            <w:tcMar>
              <w:top w:w="50" w:type="dxa"/>
              <w:left w:w="100" w:type="dxa"/>
            </w:tcMar>
            <w:vAlign w:val="center"/>
          </w:tcPr>
          <w:p w14:paraId="47C5DC1D"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2.7</w:t>
            </w:r>
          </w:p>
        </w:tc>
        <w:tc>
          <w:tcPr>
            <w:tcW w:w="7825" w:type="dxa"/>
            <w:tcMar>
              <w:top w:w="50" w:type="dxa"/>
              <w:left w:w="100" w:type="dxa"/>
            </w:tcMar>
            <w:vAlign w:val="center"/>
          </w:tcPr>
          <w:p w14:paraId="0C9A0E45"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Русский алфавит: правильное название букв, их последовательность</w:t>
            </w:r>
          </w:p>
        </w:tc>
      </w:tr>
      <w:tr w:rsidR="00FC029E" w:rsidRPr="0090367C" w14:paraId="574ADAD0" w14:textId="77777777" w:rsidTr="00B774D8">
        <w:trPr>
          <w:trHeight w:val="144"/>
        </w:trPr>
        <w:tc>
          <w:tcPr>
            <w:tcW w:w="1347" w:type="dxa"/>
            <w:tcMar>
              <w:top w:w="50" w:type="dxa"/>
              <w:left w:w="100" w:type="dxa"/>
            </w:tcMar>
            <w:vAlign w:val="center"/>
          </w:tcPr>
          <w:p w14:paraId="6FC057C1"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2.8</w:t>
            </w:r>
          </w:p>
        </w:tc>
        <w:tc>
          <w:tcPr>
            <w:tcW w:w="7825" w:type="dxa"/>
            <w:tcMar>
              <w:top w:w="50" w:type="dxa"/>
              <w:left w:w="100" w:type="dxa"/>
            </w:tcMar>
            <w:vAlign w:val="center"/>
          </w:tcPr>
          <w:p w14:paraId="40F377E1"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Использование алфавита для упорядочения списка слов</w:t>
            </w:r>
          </w:p>
        </w:tc>
      </w:tr>
      <w:tr w:rsidR="00FC029E" w:rsidRPr="0090367C" w14:paraId="7B166117" w14:textId="77777777" w:rsidTr="00B774D8">
        <w:trPr>
          <w:trHeight w:val="144"/>
        </w:trPr>
        <w:tc>
          <w:tcPr>
            <w:tcW w:w="1347" w:type="dxa"/>
            <w:tcMar>
              <w:top w:w="50" w:type="dxa"/>
              <w:left w:w="100" w:type="dxa"/>
            </w:tcMar>
            <w:vAlign w:val="center"/>
          </w:tcPr>
          <w:p w14:paraId="6DB942DD"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w:t>
            </w:r>
          </w:p>
        </w:tc>
        <w:tc>
          <w:tcPr>
            <w:tcW w:w="7825" w:type="dxa"/>
            <w:tcMar>
              <w:top w:w="50" w:type="dxa"/>
              <w:left w:w="100" w:type="dxa"/>
            </w:tcMar>
            <w:vAlign w:val="center"/>
          </w:tcPr>
          <w:p w14:paraId="7747084D"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Лексика</w:t>
            </w:r>
          </w:p>
        </w:tc>
      </w:tr>
      <w:tr w:rsidR="00FC029E" w:rsidRPr="0090367C" w14:paraId="7C397A02" w14:textId="77777777" w:rsidTr="00B774D8">
        <w:trPr>
          <w:trHeight w:val="144"/>
        </w:trPr>
        <w:tc>
          <w:tcPr>
            <w:tcW w:w="1347" w:type="dxa"/>
            <w:tcMar>
              <w:top w:w="50" w:type="dxa"/>
              <w:left w:w="100" w:type="dxa"/>
            </w:tcMar>
            <w:vAlign w:val="center"/>
          </w:tcPr>
          <w:p w14:paraId="24979795"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3.1</w:t>
            </w:r>
          </w:p>
        </w:tc>
        <w:tc>
          <w:tcPr>
            <w:tcW w:w="7825" w:type="dxa"/>
            <w:tcMar>
              <w:top w:w="50" w:type="dxa"/>
              <w:left w:w="100" w:type="dxa"/>
            </w:tcMar>
            <w:vAlign w:val="center"/>
          </w:tcPr>
          <w:p w14:paraId="669EFC14"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Слово как единица языка (ознакомление)</w:t>
            </w:r>
          </w:p>
        </w:tc>
      </w:tr>
      <w:tr w:rsidR="00FC029E" w:rsidRPr="0090367C" w14:paraId="4BB89592" w14:textId="77777777" w:rsidTr="00B774D8">
        <w:trPr>
          <w:trHeight w:val="144"/>
        </w:trPr>
        <w:tc>
          <w:tcPr>
            <w:tcW w:w="1347" w:type="dxa"/>
            <w:tcMar>
              <w:top w:w="50" w:type="dxa"/>
              <w:left w:w="100" w:type="dxa"/>
            </w:tcMar>
            <w:vAlign w:val="center"/>
          </w:tcPr>
          <w:p w14:paraId="440A8A66"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3.2</w:t>
            </w:r>
          </w:p>
        </w:tc>
        <w:tc>
          <w:tcPr>
            <w:tcW w:w="7825" w:type="dxa"/>
            <w:tcMar>
              <w:top w:w="50" w:type="dxa"/>
              <w:left w:w="100" w:type="dxa"/>
            </w:tcMar>
            <w:vAlign w:val="center"/>
          </w:tcPr>
          <w:p w14:paraId="636C45A4"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Слово как название предмета, признака предмета, действия предмета (ознакомление)</w:t>
            </w:r>
          </w:p>
        </w:tc>
      </w:tr>
      <w:tr w:rsidR="00FC029E" w:rsidRPr="0090367C" w14:paraId="24D91A59" w14:textId="77777777" w:rsidTr="00B774D8">
        <w:trPr>
          <w:trHeight w:val="144"/>
        </w:trPr>
        <w:tc>
          <w:tcPr>
            <w:tcW w:w="1347" w:type="dxa"/>
            <w:tcMar>
              <w:top w:w="50" w:type="dxa"/>
              <w:left w:w="100" w:type="dxa"/>
            </w:tcMar>
            <w:vAlign w:val="center"/>
          </w:tcPr>
          <w:p w14:paraId="034ED896"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3.3</w:t>
            </w:r>
          </w:p>
        </w:tc>
        <w:tc>
          <w:tcPr>
            <w:tcW w:w="7825" w:type="dxa"/>
            <w:tcMar>
              <w:top w:w="50" w:type="dxa"/>
              <w:left w:w="100" w:type="dxa"/>
            </w:tcMar>
            <w:vAlign w:val="center"/>
          </w:tcPr>
          <w:p w14:paraId="02D79E1B"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Выявление слов, значение которых требует уточнения</w:t>
            </w:r>
          </w:p>
        </w:tc>
      </w:tr>
      <w:tr w:rsidR="00FC029E" w:rsidRPr="0090367C" w14:paraId="30BD4C43" w14:textId="77777777" w:rsidTr="00B774D8">
        <w:trPr>
          <w:trHeight w:val="144"/>
        </w:trPr>
        <w:tc>
          <w:tcPr>
            <w:tcW w:w="1347" w:type="dxa"/>
            <w:tcMar>
              <w:top w:w="50" w:type="dxa"/>
              <w:left w:w="100" w:type="dxa"/>
            </w:tcMar>
            <w:vAlign w:val="center"/>
          </w:tcPr>
          <w:p w14:paraId="37D49D12"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w:t>
            </w:r>
          </w:p>
        </w:tc>
        <w:tc>
          <w:tcPr>
            <w:tcW w:w="7825" w:type="dxa"/>
            <w:tcMar>
              <w:top w:w="50" w:type="dxa"/>
              <w:left w:w="100" w:type="dxa"/>
            </w:tcMar>
            <w:vAlign w:val="center"/>
          </w:tcPr>
          <w:p w14:paraId="729A9E71"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Синтаксис</w:t>
            </w:r>
          </w:p>
        </w:tc>
      </w:tr>
      <w:tr w:rsidR="00FC029E" w:rsidRPr="0090367C" w14:paraId="678E7F6D" w14:textId="77777777" w:rsidTr="00B774D8">
        <w:trPr>
          <w:trHeight w:val="144"/>
        </w:trPr>
        <w:tc>
          <w:tcPr>
            <w:tcW w:w="1347" w:type="dxa"/>
            <w:tcMar>
              <w:top w:w="50" w:type="dxa"/>
              <w:left w:w="100" w:type="dxa"/>
            </w:tcMar>
            <w:vAlign w:val="center"/>
          </w:tcPr>
          <w:p w14:paraId="69237FE1"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4.1</w:t>
            </w:r>
          </w:p>
        </w:tc>
        <w:tc>
          <w:tcPr>
            <w:tcW w:w="7825" w:type="dxa"/>
            <w:tcMar>
              <w:top w:w="50" w:type="dxa"/>
              <w:left w:w="100" w:type="dxa"/>
            </w:tcMar>
            <w:vAlign w:val="center"/>
          </w:tcPr>
          <w:p w14:paraId="11EDB6E7"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Предложение как единица языка (ознакомление)</w:t>
            </w:r>
          </w:p>
        </w:tc>
      </w:tr>
      <w:tr w:rsidR="00FC029E" w:rsidRPr="0090367C" w14:paraId="71065BF6" w14:textId="77777777" w:rsidTr="00B774D8">
        <w:trPr>
          <w:trHeight w:val="144"/>
        </w:trPr>
        <w:tc>
          <w:tcPr>
            <w:tcW w:w="1347" w:type="dxa"/>
            <w:tcMar>
              <w:top w:w="50" w:type="dxa"/>
              <w:left w:w="100" w:type="dxa"/>
            </w:tcMar>
            <w:vAlign w:val="center"/>
          </w:tcPr>
          <w:p w14:paraId="60BB6BB0"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4.2</w:t>
            </w:r>
          </w:p>
        </w:tc>
        <w:tc>
          <w:tcPr>
            <w:tcW w:w="7825" w:type="dxa"/>
            <w:tcMar>
              <w:top w:w="50" w:type="dxa"/>
              <w:left w:w="100" w:type="dxa"/>
            </w:tcMar>
            <w:vAlign w:val="center"/>
          </w:tcPr>
          <w:p w14:paraId="111F18C8"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Слово, предложение (наблюдение над сходством и различием)</w:t>
            </w:r>
          </w:p>
        </w:tc>
      </w:tr>
      <w:tr w:rsidR="00FC029E" w:rsidRPr="0090367C" w14:paraId="42127A09" w14:textId="77777777" w:rsidTr="00B774D8">
        <w:trPr>
          <w:trHeight w:val="144"/>
        </w:trPr>
        <w:tc>
          <w:tcPr>
            <w:tcW w:w="1347" w:type="dxa"/>
            <w:tcMar>
              <w:top w:w="50" w:type="dxa"/>
              <w:left w:w="100" w:type="dxa"/>
            </w:tcMar>
            <w:vAlign w:val="center"/>
          </w:tcPr>
          <w:p w14:paraId="1C02EC1F"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4.3</w:t>
            </w:r>
          </w:p>
        </w:tc>
        <w:tc>
          <w:tcPr>
            <w:tcW w:w="7825" w:type="dxa"/>
            <w:tcMar>
              <w:top w:w="50" w:type="dxa"/>
              <w:left w:w="100" w:type="dxa"/>
            </w:tcMar>
            <w:vAlign w:val="center"/>
          </w:tcPr>
          <w:p w14:paraId="37292F90"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Установление связи слов в предложении при помощи смысловых вопросов</w:t>
            </w:r>
          </w:p>
        </w:tc>
      </w:tr>
      <w:tr w:rsidR="00FC029E" w:rsidRPr="0090367C" w14:paraId="2343761A" w14:textId="77777777" w:rsidTr="00B774D8">
        <w:trPr>
          <w:trHeight w:val="144"/>
        </w:trPr>
        <w:tc>
          <w:tcPr>
            <w:tcW w:w="1347" w:type="dxa"/>
            <w:tcMar>
              <w:top w:w="50" w:type="dxa"/>
              <w:left w:w="100" w:type="dxa"/>
            </w:tcMar>
            <w:vAlign w:val="center"/>
          </w:tcPr>
          <w:p w14:paraId="59E07320"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4.4</w:t>
            </w:r>
          </w:p>
        </w:tc>
        <w:tc>
          <w:tcPr>
            <w:tcW w:w="7825" w:type="dxa"/>
            <w:tcMar>
              <w:top w:w="50" w:type="dxa"/>
              <w:left w:w="100" w:type="dxa"/>
            </w:tcMar>
            <w:vAlign w:val="center"/>
          </w:tcPr>
          <w:p w14:paraId="12AD73E3"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Восстановление деформированных предложений</w:t>
            </w:r>
          </w:p>
        </w:tc>
      </w:tr>
      <w:tr w:rsidR="00FC029E" w:rsidRPr="0090367C" w14:paraId="29210675" w14:textId="77777777" w:rsidTr="00B774D8">
        <w:trPr>
          <w:trHeight w:val="144"/>
        </w:trPr>
        <w:tc>
          <w:tcPr>
            <w:tcW w:w="1347" w:type="dxa"/>
            <w:tcMar>
              <w:top w:w="50" w:type="dxa"/>
              <w:left w:w="100" w:type="dxa"/>
            </w:tcMar>
            <w:vAlign w:val="center"/>
          </w:tcPr>
          <w:p w14:paraId="6E16847B"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4.5</w:t>
            </w:r>
          </w:p>
        </w:tc>
        <w:tc>
          <w:tcPr>
            <w:tcW w:w="7825" w:type="dxa"/>
            <w:tcMar>
              <w:top w:w="50" w:type="dxa"/>
              <w:left w:w="100" w:type="dxa"/>
            </w:tcMar>
            <w:vAlign w:val="center"/>
          </w:tcPr>
          <w:p w14:paraId="70E555FF"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Составление предложений из набора форм слов</w:t>
            </w:r>
          </w:p>
        </w:tc>
      </w:tr>
      <w:tr w:rsidR="00FC029E" w:rsidRPr="0090367C" w14:paraId="29C565CD" w14:textId="77777777" w:rsidTr="00B774D8">
        <w:trPr>
          <w:trHeight w:val="144"/>
        </w:trPr>
        <w:tc>
          <w:tcPr>
            <w:tcW w:w="1347" w:type="dxa"/>
            <w:tcMar>
              <w:top w:w="50" w:type="dxa"/>
              <w:left w:w="100" w:type="dxa"/>
            </w:tcMar>
            <w:vAlign w:val="center"/>
          </w:tcPr>
          <w:p w14:paraId="730182DA"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w:t>
            </w:r>
          </w:p>
        </w:tc>
        <w:tc>
          <w:tcPr>
            <w:tcW w:w="7825" w:type="dxa"/>
            <w:tcMar>
              <w:top w:w="50" w:type="dxa"/>
              <w:left w:w="100" w:type="dxa"/>
            </w:tcMar>
            <w:vAlign w:val="center"/>
          </w:tcPr>
          <w:p w14:paraId="1C05E8EC"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Орфография и пунктуация</w:t>
            </w:r>
          </w:p>
        </w:tc>
      </w:tr>
      <w:tr w:rsidR="00FC029E" w:rsidRPr="0090367C" w14:paraId="0E50CBB9" w14:textId="77777777" w:rsidTr="00B774D8">
        <w:trPr>
          <w:trHeight w:val="144"/>
        </w:trPr>
        <w:tc>
          <w:tcPr>
            <w:tcW w:w="1347" w:type="dxa"/>
            <w:tcMar>
              <w:top w:w="50" w:type="dxa"/>
              <w:left w:w="100" w:type="dxa"/>
            </w:tcMar>
            <w:vAlign w:val="center"/>
          </w:tcPr>
          <w:p w14:paraId="14DF2891"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5.1</w:t>
            </w:r>
          </w:p>
        </w:tc>
        <w:tc>
          <w:tcPr>
            <w:tcW w:w="7825" w:type="dxa"/>
            <w:tcMar>
              <w:top w:w="50" w:type="dxa"/>
              <w:left w:w="100" w:type="dxa"/>
            </w:tcMar>
            <w:vAlign w:val="center"/>
          </w:tcPr>
          <w:p w14:paraId="5023F3E7"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Раздельное написание слов в предложении</w:t>
            </w:r>
          </w:p>
        </w:tc>
      </w:tr>
      <w:tr w:rsidR="00FC029E" w:rsidRPr="0090367C" w14:paraId="3F40B878" w14:textId="77777777" w:rsidTr="00B774D8">
        <w:trPr>
          <w:trHeight w:val="144"/>
        </w:trPr>
        <w:tc>
          <w:tcPr>
            <w:tcW w:w="1347" w:type="dxa"/>
            <w:tcMar>
              <w:top w:w="50" w:type="dxa"/>
              <w:left w:w="100" w:type="dxa"/>
            </w:tcMar>
            <w:vAlign w:val="center"/>
          </w:tcPr>
          <w:p w14:paraId="4CA433C6"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5.2</w:t>
            </w:r>
          </w:p>
        </w:tc>
        <w:tc>
          <w:tcPr>
            <w:tcW w:w="7825" w:type="dxa"/>
            <w:tcMar>
              <w:top w:w="50" w:type="dxa"/>
              <w:left w:w="100" w:type="dxa"/>
            </w:tcMar>
            <w:vAlign w:val="center"/>
          </w:tcPr>
          <w:p w14:paraId="52631C47"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Заглавная буква в начале предложения и в именах собственных: в </w:t>
            </w:r>
            <w:r w:rsidRPr="0090367C">
              <w:rPr>
                <w:rFonts w:eastAsia="Calibri" w:cs="Times New Roman"/>
                <w:sz w:val="24"/>
                <w:lang w:eastAsia="en-US"/>
              </w:rPr>
              <w:lastRenderedPageBreak/>
              <w:t>именах и фамилиях людей, кличках животных</w:t>
            </w:r>
          </w:p>
        </w:tc>
      </w:tr>
      <w:tr w:rsidR="00FC029E" w:rsidRPr="0090367C" w14:paraId="0C8323EA" w14:textId="77777777" w:rsidTr="00B774D8">
        <w:trPr>
          <w:trHeight w:val="144"/>
        </w:trPr>
        <w:tc>
          <w:tcPr>
            <w:tcW w:w="1347" w:type="dxa"/>
            <w:tcMar>
              <w:top w:w="50" w:type="dxa"/>
              <w:left w:w="100" w:type="dxa"/>
            </w:tcMar>
            <w:vAlign w:val="center"/>
          </w:tcPr>
          <w:p w14:paraId="30F1A3EB"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5.3</w:t>
            </w:r>
          </w:p>
        </w:tc>
        <w:tc>
          <w:tcPr>
            <w:tcW w:w="7825" w:type="dxa"/>
            <w:tcMar>
              <w:top w:w="50" w:type="dxa"/>
              <w:left w:w="100" w:type="dxa"/>
            </w:tcMar>
            <w:vAlign w:val="center"/>
          </w:tcPr>
          <w:p w14:paraId="412A3D6C"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Перенос слов (без учёта морфемного деления слова)</w:t>
            </w:r>
          </w:p>
        </w:tc>
      </w:tr>
      <w:tr w:rsidR="00FC029E" w:rsidRPr="0090367C" w14:paraId="4E2DD7A6" w14:textId="77777777" w:rsidTr="00B774D8">
        <w:trPr>
          <w:trHeight w:val="144"/>
        </w:trPr>
        <w:tc>
          <w:tcPr>
            <w:tcW w:w="1347" w:type="dxa"/>
            <w:tcMar>
              <w:top w:w="50" w:type="dxa"/>
              <w:left w:w="100" w:type="dxa"/>
            </w:tcMar>
            <w:vAlign w:val="center"/>
          </w:tcPr>
          <w:p w14:paraId="1E058D05"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5.4</w:t>
            </w:r>
          </w:p>
        </w:tc>
        <w:tc>
          <w:tcPr>
            <w:tcW w:w="7825" w:type="dxa"/>
            <w:tcMar>
              <w:top w:w="50" w:type="dxa"/>
              <w:left w:w="100" w:type="dxa"/>
            </w:tcMar>
            <w:vAlign w:val="center"/>
          </w:tcPr>
          <w:p w14:paraId="55FFB775"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Гласные после шипящих в сочетаниях </w:t>
            </w:r>
            <w:r w:rsidRPr="0090367C">
              <w:rPr>
                <w:rFonts w:eastAsia="Calibri" w:cs="Times New Roman"/>
                <w:i/>
                <w:sz w:val="24"/>
                <w:lang w:eastAsia="en-US"/>
              </w:rPr>
              <w:t>жи, ши</w:t>
            </w:r>
            <w:r w:rsidRPr="0090367C">
              <w:rPr>
                <w:rFonts w:eastAsia="Calibri" w:cs="Times New Roman"/>
                <w:sz w:val="24"/>
                <w:lang w:eastAsia="en-US"/>
              </w:rPr>
              <w:t xml:space="preserve"> (в положении под ударением), </w:t>
            </w:r>
            <w:r w:rsidRPr="0090367C">
              <w:rPr>
                <w:rFonts w:eastAsia="Calibri" w:cs="Times New Roman"/>
                <w:i/>
                <w:sz w:val="24"/>
                <w:lang w:eastAsia="en-US"/>
              </w:rPr>
              <w:t>ча, ща, чу, щу</w:t>
            </w:r>
          </w:p>
        </w:tc>
      </w:tr>
      <w:tr w:rsidR="00FC029E" w:rsidRPr="0090367C" w14:paraId="46DF7EE9" w14:textId="77777777" w:rsidTr="00B774D8">
        <w:trPr>
          <w:trHeight w:val="144"/>
        </w:trPr>
        <w:tc>
          <w:tcPr>
            <w:tcW w:w="1347" w:type="dxa"/>
            <w:tcMar>
              <w:top w:w="50" w:type="dxa"/>
              <w:left w:w="100" w:type="dxa"/>
            </w:tcMar>
            <w:vAlign w:val="center"/>
          </w:tcPr>
          <w:p w14:paraId="4FB6D478"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5.5</w:t>
            </w:r>
          </w:p>
        </w:tc>
        <w:tc>
          <w:tcPr>
            <w:tcW w:w="7825" w:type="dxa"/>
            <w:tcMar>
              <w:top w:w="50" w:type="dxa"/>
              <w:left w:w="100" w:type="dxa"/>
            </w:tcMar>
            <w:vAlign w:val="center"/>
          </w:tcPr>
          <w:p w14:paraId="3401DF47"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 xml:space="preserve">Сочетания </w:t>
            </w:r>
            <w:r w:rsidRPr="0090367C">
              <w:rPr>
                <w:rFonts w:eastAsia="Calibri" w:cs="Times New Roman"/>
                <w:i/>
                <w:sz w:val="24"/>
                <w:lang w:val="en-US" w:eastAsia="en-US"/>
              </w:rPr>
              <w:t>чк, чн</w:t>
            </w:r>
          </w:p>
        </w:tc>
      </w:tr>
      <w:tr w:rsidR="00FC029E" w:rsidRPr="0090367C" w14:paraId="26B41A1A" w14:textId="77777777" w:rsidTr="00B774D8">
        <w:trPr>
          <w:trHeight w:val="144"/>
        </w:trPr>
        <w:tc>
          <w:tcPr>
            <w:tcW w:w="1347" w:type="dxa"/>
            <w:tcMar>
              <w:top w:w="50" w:type="dxa"/>
              <w:left w:w="100" w:type="dxa"/>
            </w:tcMar>
            <w:vAlign w:val="center"/>
          </w:tcPr>
          <w:p w14:paraId="07147B80"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5.6</w:t>
            </w:r>
          </w:p>
        </w:tc>
        <w:tc>
          <w:tcPr>
            <w:tcW w:w="7825" w:type="dxa"/>
            <w:tcMar>
              <w:top w:w="50" w:type="dxa"/>
              <w:left w:w="100" w:type="dxa"/>
            </w:tcMar>
            <w:vAlign w:val="center"/>
          </w:tcPr>
          <w:p w14:paraId="37D2A296"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Слова с непроверяемыми гласными и согласными (перечень слов в орфографическом словаре учебника)</w:t>
            </w:r>
          </w:p>
        </w:tc>
      </w:tr>
      <w:tr w:rsidR="00FC029E" w:rsidRPr="0090367C" w14:paraId="0D76F484" w14:textId="77777777" w:rsidTr="00B774D8">
        <w:trPr>
          <w:trHeight w:val="144"/>
        </w:trPr>
        <w:tc>
          <w:tcPr>
            <w:tcW w:w="1347" w:type="dxa"/>
            <w:tcMar>
              <w:top w:w="50" w:type="dxa"/>
              <w:left w:w="100" w:type="dxa"/>
            </w:tcMar>
            <w:vAlign w:val="center"/>
          </w:tcPr>
          <w:p w14:paraId="665A2777"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5.7</w:t>
            </w:r>
          </w:p>
        </w:tc>
        <w:tc>
          <w:tcPr>
            <w:tcW w:w="7825" w:type="dxa"/>
            <w:tcMar>
              <w:top w:w="50" w:type="dxa"/>
              <w:left w:w="100" w:type="dxa"/>
            </w:tcMar>
            <w:vAlign w:val="center"/>
          </w:tcPr>
          <w:p w14:paraId="2BA90022"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Знаки препинания в конце предложения: точка, вопросительный и восклицательный знаки</w:t>
            </w:r>
          </w:p>
        </w:tc>
      </w:tr>
      <w:tr w:rsidR="00FC029E" w:rsidRPr="0090367C" w14:paraId="5756F4D8" w14:textId="77777777" w:rsidTr="00B774D8">
        <w:trPr>
          <w:trHeight w:val="144"/>
        </w:trPr>
        <w:tc>
          <w:tcPr>
            <w:tcW w:w="1347" w:type="dxa"/>
            <w:tcMar>
              <w:top w:w="50" w:type="dxa"/>
              <w:left w:w="100" w:type="dxa"/>
            </w:tcMar>
            <w:vAlign w:val="center"/>
          </w:tcPr>
          <w:p w14:paraId="278F2F77"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5.8</w:t>
            </w:r>
          </w:p>
        </w:tc>
        <w:tc>
          <w:tcPr>
            <w:tcW w:w="7825" w:type="dxa"/>
            <w:tcMar>
              <w:top w:w="50" w:type="dxa"/>
              <w:left w:w="100" w:type="dxa"/>
            </w:tcMar>
            <w:vAlign w:val="center"/>
          </w:tcPr>
          <w:p w14:paraId="3B1CB4F5"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Алгоритм списывания текста</w:t>
            </w:r>
          </w:p>
        </w:tc>
      </w:tr>
      <w:tr w:rsidR="00FC029E" w:rsidRPr="0090367C" w14:paraId="6830C3D1" w14:textId="77777777" w:rsidTr="00B774D8">
        <w:trPr>
          <w:trHeight w:val="144"/>
        </w:trPr>
        <w:tc>
          <w:tcPr>
            <w:tcW w:w="1347" w:type="dxa"/>
            <w:tcMar>
              <w:top w:w="50" w:type="dxa"/>
              <w:left w:w="100" w:type="dxa"/>
            </w:tcMar>
            <w:vAlign w:val="center"/>
          </w:tcPr>
          <w:p w14:paraId="3DFBD424"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w:t>
            </w:r>
          </w:p>
        </w:tc>
        <w:tc>
          <w:tcPr>
            <w:tcW w:w="7825" w:type="dxa"/>
            <w:tcMar>
              <w:top w:w="50" w:type="dxa"/>
              <w:left w:w="100" w:type="dxa"/>
            </w:tcMar>
            <w:vAlign w:val="center"/>
          </w:tcPr>
          <w:p w14:paraId="01064279"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Развитие речи</w:t>
            </w:r>
          </w:p>
        </w:tc>
      </w:tr>
      <w:tr w:rsidR="00FC029E" w:rsidRPr="0090367C" w14:paraId="30303D8E" w14:textId="77777777" w:rsidTr="00B774D8">
        <w:trPr>
          <w:trHeight w:val="144"/>
        </w:trPr>
        <w:tc>
          <w:tcPr>
            <w:tcW w:w="1347" w:type="dxa"/>
            <w:tcMar>
              <w:top w:w="50" w:type="dxa"/>
              <w:left w:w="100" w:type="dxa"/>
            </w:tcMar>
            <w:vAlign w:val="center"/>
          </w:tcPr>
          <w:p w14:paraId="31D51B0B"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6.1</w:t>
            </w:r>
          </w:p>
        </w:tc>
        <w:tc>
          <w:tcPr>
            <w:tcW w:w="7825" w:type="dxa"/>
            <w:tcMar>
              <w:top w:w="50" w:type="dxa"/>
              <w:left w:w="100" w:type="dxa"/>
            </w:tcMar>
            <w:vAlign w:val="center"/>
          </w:tcPr>
          <w:p w14:paraId="577B4C70"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Речь как основная форма общения между людьми</w:t>
            </w:r>
          </w:p>
        </w:tc>
      </w:tr>
      <w:tr w:rsidR="00FC029E" w:rsidRPr="0090367C" w14:paraId="2A5CD99A" w14:textId="77777777" w:rsidTr="00B774D8">
        <w:trPr>
          <w:trHeight w:val="144"/>
        </w:trPr>
        <w:tc>
          <w:tcPr>
            <w:tcW w:w="1347" w:type="dxa"/>
            <w:tcMar>
              <w:top w:w="50" w:type="dxa"/>
              <w:left w:w="100" w:type="dxa"/>
            </w:tcMar>
            <w:vAlign w:val="center"/>
          </w:tcPr>
          <w:p w14:paraId="45B63465"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6.2</w:t>
            </w:r>
          </w:p>
        </w:tc>
        <w:tc>
          <w:tcPr>
            <w:tcW w:w="7825" w:type="dxa"/>
            <w:tcMar>
              <w:top w:w="50" w:type="dxa"/>
              <w:left w:w="100" w:type="dxa"/>
            </w:tcMar>
            <w:vAlign w:val="center"/>
          </w:tcPr>
          <w:p w14:paraId="7A04EF4A"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Текст как единица речи (ознакомление)</w:t>
            </w:r>
          </w:p>
        </w:tc>
      </w:tr>
      <w:tr w:rsidR="00FC029E" w:rsidRPr="0090367C" w14:paraId="51B27B50" w14:textId="77777777" w:rsidTr="00B774D8">
        <w:trPr>
          <w:trHeight w:val="144"/>
        </w:trPr>
        <w:tc>
          <w:tcPr>
            <w:tcW w:w="1347" w:type="dxa"/>
            <w:tcMar>
              <w:top w:w="50" w:type="dxa"/>
              <w:left w:w="100" w:type="dxa"/>
            </w:tcMar>
            <w:vAlign w:val="center"/>
          </w:tcPr>
          <w:p w14:paraId="4714BC31"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6.3</w:t>
            </w:r>
          </w:p>
        </w:tc>
        <w:tc>
          <w:tcPr>
            <w:tcW w:w="7825" w:type="dxa"/>
            <w:tcMar>
              <w:top w:w="50" w:type="dxa"/>
              <w:left w:w="100" w:type="dxa"/>
            </w:tcMar>
            <w:vAlign w:val="center"/>
          </w:tcPr>
          <w:p w14:paraId="01847614"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Ситуация общения: цель общения, с кем и где происходит общение</w:t>
            </w:r>
          </w:p>
        </w:tc>
      </w:tr>
      <w:tr w:rsidR="00FC029E" w:rsidRPr="0090367C" w14:paraId="76CEB188" w14:textId="77777777" w:rsidTr="00B774D8">
        <w:trPr>
          <w:trHeight w:val="144"/>
        </w:trPr>
        <w:tc>
          <w:tcPr>
            <w:tcW w:w="1347" w:type="dxa"/>
            <w:tcMar>
              <w:top w:w="50" w:type="dxa"/>
              <w:left w:w="100" w:type="dxa"/>
            </w:tcMar>
            <w:vAlign w:val="center"/>
          </w:tcPr>
          <w:p w14:paraId="47317FAF"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6.4</w:t>
            </w:r>
          </w:p>
        </w:tc>
        <w:tc>
          <w:tcPr>
            <w:tcW w:w="7825" w:type="dxa"/>
            <w:tcMar>
              <w:top w:w="50" w:type="dxa"/>
              <w:left w:w="100" w:type="dxa"/>
            </w:tcMar>
            <w:vAlign w:val="center"/>
          </w:tcPr>
          <w:p w14:paraId="50FC36CA"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Ситуации устного общения (чтение диалогов по ролям, просмотр видеоматериалов, прослушивание аудиозаписи)</w:t>
            </w:r>
          </w:p>
        </w:tc>
      </w:tr>
      <w:tr w:rsidR="00FC029E" w:rsidRPr="0090367C" w14:paraId="4B8B55E6" w14:textId="77777777" w:rsidTr="00B774D8">
        <w:trPr>
          <w:trHeight w:val="144"/>
        </w:trPr>
        <w:tc>
          <w:tcPr>
            <w:tcW w:w="1347" w:type="dxa"/>
            <w:tcMar>
              <w:top w:w="50" w:type="dxa"/>
              <w:left w:w="100" w:type="dxa"/>
            </w:tcMar>
            <w:vAlign w:val="center"/>
          </w:tcPr>
          <w:p w14:paraId="727D998D"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6.5</w:t>
            </w:r>
          </w:p>
        </w:tc>
        <w:tc>
          <w:tcPr>
            <w:tcW w:w="7825" w:type="dxa"/>
            <w:tcMar>
              <w:top w:w="50" w:type="dxa"/>
              <w:left w:w="100" w:type="dxa"/>
            </w:tcMar>
            <w:vAlign w:val="center"/>
          </w:tcPr>
          <w:p w14:paraId="5778ACD5"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Нормы речевого этикета в ситуациях учебного и бытового общения (приветствие, прощание, извинение, благодарность, обращение с просьбой)</w:t>
            </w:r>
          </w:p>
        </w:tc>
      </w:tr>
      <w:tr w:rsidR="00FC029E" w:rsidRPr="0090367C" w14:paraId="0A47B9A9" w14:textId="77777777" w:rsidTr="00B774D8">
        <w:trPr>
          <w:trHeight w:val="144"/>
        </w:trPr>
        <w:tc>
          <w:tcPr>
            <w:tcW w:w="1347" w:type="dxa"/>
            <w:tcMar>
              <w:top w:w="50" w:type="dxa"/>
              <w:left w:w="100" w:type="dxa"/>
            </w:tcMar>
            <w:vAlign w:val="center"/>
          </w:tcPr>
          <w:p w14:paraId="3B6B2F52"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6.6</w:t>
            </w:r>
          </w:p>
        </w:tc>
        <w:tc>
          <w:tcPr>
            <w:tcW w:w="7825" w:type="dxa"/>
            <w:tcMar>
              <w:top w:w="50" w:type="dxa"/>
              <w:left w:w="100" w:type="dxa"/>
            </w:tcMar>
            <w:vAlign w:val="center"/>
          </w:tcPr>
          <w:p w14:paraId="1A0343AB"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Составление небольших рассказов на основе наблюдений</w:t>
            </w:r>
          </w:p>
        </w:tc>
      </w:tr>
    </w:tbl>
    <w:p w14:paraId="7CAA4742"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2B7C9807" w14:textId="77777777" w:rsidR="00FC029E" w:rsidRPr="0090367C" w:rsidRDefault="00FC029E" w:rsidP="00FC029E">
      <w:pPr>
        <w:spacing w:before="199" w:after="199"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2 КЛАСС</w:t>
      </w:r>
    </w:p>
    <w:tbl>
      <w:tblPr>
        <w:tblW w:w="0" w:type="auto"/>
        <w:tblInd w:w="-709"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370"/>
        <w:gridCol w:w="7802"/>
      </w:tblGrid>
      <w:tr w:rsidR="00FC029E" w:rsidRPr="0090367C" w14:paraId="04D29CA1" w14:textId="77777777" w:rsidTr="00B774D8">
        <w:trPr>
          <w:trHeight w:val="144"/>
        </w:trPr>
        <w:tc>
          <w:tcPr>
            <w:tcW w:w="1370" w:type="dxa"/>
            <w:tcMar>
              <w:top w:w="50" w:type="dxa"/>
              <w:left w:w="100" w:type="dxa"/>
            </w:tcMar>
            <w:vAlign w:val="center"/>
          </w:tcPr>
          <w:p w14:paraId="65E1117E" w14:textId="77777777" w:rsidR="00FC029E" w:rsidRPr="0090367C" w:rsidRDefault="00FC029E" w:rsidP="00FC029E">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Код </w:t>
            </w:r>
          </w:p>
        </w:tc>
        <w:tc>
          <w:tcPr>
            <w:tcW w:w="7802" w:type="dxa"/>
            <w:tcMar>
              <w:top w:w="50" w:type="dxa"/>
              <w:left w:w="100" w:type="dxa"/>
            </w:tcMar>
            <w:vAlign w:val="center"/>
          </w:tcPr>
          <w:p w14:paraId="0668FD85" w14:textId="77777777" w:rsidR="00FC029E" w:rsidRPr="0090367C" w:rsidRDefault="00FC029E" w:rsidP="00FC029E">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Проверяемый элемент содержания </w:t>
            </w:r>
          </w:p>
        </w:tc>
      </w:tr>
      <w:tr w:rsidR="00FC029E" w:rsidRPr="0090367C" w14:paraId="64FC19D2" w14:textId="77777777" w:rsidTr="00B774D8">
        <w:trPr>
          <w:trHeight w:val="144"/>
        </w:trPr>
        <w:tc>
          <w:tcPr>
            <w:tcW w:w="1370" w:type="dxa"/>
            <w:tcMar>
              <w:top w:w="50" w:type="dxa"/>
              <w:left w:w="100" w:type="dxa"/>
            </w:tcMar>
            <w:vAlign w:val="center"/>
          </w:tcPr>
          <w:p w14:paraId="1ECF80A4"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w:t>
            </w:r>
          </w:p>
        </w:tc>
        <w:tc>
          <w:tcPr>
            <w:tcW w:w="7802" w:type="dxa"/>
            <w:tcMar>
              <w:top w:w="50" w:type="dxa"/>
              <w:left w:w="100" w:type="dxa"/>
            </w:tcMar>
            <w:vAlign w:val="center"/>
          </w:tcPr>
          <w:p w14:paraId="1986D73E"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Фонетика. Графика. Орфоэпия</w:t>
            </w:r>
          </w:p>
        </w:tc>
      </w:tr>
      <w:tr w:rsidR="00FC029E" w:rsidRPr="0090367C" w14:paraId="01E92AD6" w14:textId="77777777" w:rsidTr="00B774D8">
        <w:trPr>
          <w:trHeight w:val="144"/>
        </w:trPr>
        <w:tc>
          <w:tcPr>
            <w:tcW w:w="1370" w:type="dxa"/>
            <w:tcMar>
              <w:top w:w="50" w:type="dxa"/>
              <w:left w:w="100" w:type="dxa"/>
            </w:tcMar>
            <w:vAlign w:val="center"/>
          </w:tcPr>
          <w:p w14:paraId="36778540"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w:t>
            </w:r>
          </w:p>
        </w:tc>
        <w:tc>
          <w:tcPr>
            <w:tcW w:w="7802" w:type="dxa"/>
            <w:tcMar>
              <w:top w:w="50" w:type="dxa"/>
              <w:left w:w="100" w:type="dxa"/>
            </w:tcMar>
            <w:vAlign w:val="center"/>
          </w:tcPr>
          <w:p w14:paraId="223FBAAC"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Смыслоразличительная функция звуков; различение звуков и букв; различение ударных и безударных гласных звуков, согласного звука [й’] и гласного звука [и], твёрдых и мягких согласных звуков, звонких и глухих согласных звуков; шипящие согласные звуки [ж], [ш], [ч’], [щ’]; обозначение на письме твёрдости и мягкости согласных звуков, функции букв </w:t>
            </w:r>
            <w:r w:rsidRPr="0090367C">
              <w:rPr>
                <w:rFonts w:eastAsia="Calibri" w:cs="Times New Roman"/>
                <w:i/>
                <w:sz w:val="24"/>
                <w:lang w:eastAsia="en-US"/>
              </w:rPr>
              <w:t>е, ё, ю, я</w:t>
            </w:r>
            <w:r w:rsidRPr="0090367C">
              <w:rPr>
                <w:rFonts w:eastAsia="Calibri" w:cs="Times New Roman"/>
                <w:sz w:val="24"/>
                <w:lang w:eastAsia="en-US"/>
              </w:rPr>
              <w:t xml:space="preserve"> (повторение изученного в 1 классе)</w:t>
            </w:r>
          </w:p>
        </w:tc>
      </w:tr>
      <w:tr w:rsidR="00FC029E" w:rsidRPr="0090367C" w14:paraId="23A5D1F3" w14:textId="77777777" w:rsidTr="00B774D8">
        <w:trPr>
          <w:trHeight w:val="144"/>
        </w:trPr>
        <w:tc>
          <w:tcPr>
            <w:tcW w:w="1370" w:type="dxa"/>
            <w:tcMar>
              <w:top w:w="50" w:type="dxa"/>
              <w:left w:w="100" w:type="dxa"/>
            </w:tcMar>
            <w:vAlign w:val="center"/>
          </w:tcPr>
          <w:p w14:paraId="691CF8C1"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w:t>
            </w:r>
          </w:p>
        </w:tc>
        <w:tc>
          <w:tcPr>
            <w:tcW w:w="7802" w:type="dxa"/>
            <w:tcMar>
              <w:top w:w="50" w:type="dxa"/>
              <w:left w:w="100" w:type="dxa"/>
            </w:tcMar>
            <w:vAlign w:val="center"/>
          </w:tcPr>
          <w:p w14:paraId="177FF9FB"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Парные и непарные по твёрдости – мягкости согласные звуки. Парные и непарные по звонкости – глухости согласные звуки</w:t>
            </w:r>
          </w:p>
        </w:tc>
      </w:tr>
      <w:tr w:rsidR="00FC029E" w:rsidRPr="0090367C" w14:paraId="7E048127" w14:textId="77777777" w:rsidTr="00B774D8">
        <w:trPr>
          <w:trHeight w:val="144"/>
        </w:trPr>
        <w:tc>
          <w:tcPr>
            <w:tcW w:w="1370" w:type="dxa"/>
            <w:tcMar>
              <w:top w:w="50" w:type="dxa"/>
              <w:left w:w="100" w:type="dxa"/>
            </w:tcMar>
            <w:vAlign w:val="center"/>
          </w:tcPr>
          <w:p w14:paraId="2B7420DC"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w:t>
            </w:r>
          </w:p>
        </w:tc>
        <w:tc>
          <w:tcPr>
            <w:tcW w:w="7802" w:type="dxa"/>
            <w:tcMar>
              <w:top w:w="50" w:type="dxa"/>
              <w:left w:w="100" w:type="dxa"/>
            </w:tcMar>
            <w:vAlign w:val="center"/>
          </w:tcPr>
          <w:p w14:paraId="211D59A3"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Качественная характеристика звука: гласный – согласный; гласный </w:t>
            </w:r>
            <w:r w:rsidRPr="0090367C">
              <w:rPr>
                <w:rFonts w:eastAsia="Calibri" w:cs="Times New Roman"/>
                <w:sz w:val="24"/>
                <w:lang w:eastAsia="en-US"/>
              </w:rPr>
              <w:lastRenderedPageBreak/>
              <w:t>ударный – безударный; согласный твёрдый – мягкий, парный – непарный; согласный звонкий – глухой, парный – непарный</w:t>
            </w:r>
          </w:p>
        </w:tc>
      </w:tr>
      <w:tr w:rsidR="00FC029E" w:rsidRPr="0090367C" w14:paraId="0DB79EF4" w14:textId="77777777" w:rsidTr="00B774D8">
        <w:trPr>
          <w:trHeight w:val="144"/>
        </w:trPr>
        <w:tc>
          <w:tcPr>
            <w:tcW w:w="1370" w:type="dxa"/>
            <w:tcMar>
              <w:top w:w="50" w:type="dxa"/>
              <w:left w:w="100" w:type="dxa"/>
            </w:tcMar>
            <w:vAlign w:val="center"/>
          </w:tcPr>
          <w:p w14:paraId="0DDBA530"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1.4</w:t>
            </w:r>
          </w:p>
        </w:tc>
        <w:tc>
          <w:tcPr>
            <w:tcW w:w="7802" w:type="dxa"/>
            <w:tcMar>
              <w:top w:w="50" w:type="dxa"/>
              <w:left w:w="100" w:type="dxa"/>
            </w:tcMar>
            <w:vAlign w:val="center"/>
          </w:tcPr>
          <w:p w14:paraId="3E5CEB31"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Функции </w:t>
            </w:r>
            <w:r w:rsidRPr="0090367C">
              <w:rPr>
                <w:rFonts w:eastAsia="Calibri" w:cs="Times New Roman"/>
                <w:i/>
                <w:sz w:val="24"/>
                <w:lang w:eastAsia="en-US"/>
              </w:rPr>
              <w:t>ь</w:t>
            </w:r>
            <w:r w:rsidRPr="0090367C">
              <w:rPr>
                <w:rFonts w:eastAsia="Calibri" w:cs="Times New Roman"/>
                <w:sz w:val="24"/>
                <w:lang w:eastAsia="en-US"/>
              </w:rPr>
              <w:t>: показатель мягкости предшествующего согласного в конце и в середине слова; разделительный</w:t>
            </w:r>
          </w:p>
        </w:tc>
      </w:tr>
      <w:tr w:rsidR="00FC029E" w:rsidRPr="0090367C" w14:paraId="60DF0588" w14:textId="77777777" w:rsidTr="00B774D8">
        <w:trPr>
          <w:trHeight w:val="144"/>
        </w:trPr>
        <w:tc>
          <w:tcPr>
            <w:tcW w:w="1370" w:type="dxa"/>
            <w:tcMar>
              <w:top w:w="50" w:type="dxa"/>
              <w:left w:w="100" w:type="dxa"/>
            </w:tcMar>
            <w:vAlign w:val="center"/>
          </w:tcPr>
          <w:p w14:paraId="5859BC8C"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1.5</w:t>
            </w:r>
          </w:p>
        </w:tc>
        <w:tc>
          <w:tcPr>
            <w:tcW w:w="7802" w:type="dxa"/>
            <w:tcMar>
              <w:top w:w="50" w:type="dxa"/>
              <w:left w:w="100" w:type="dxa"/>
            </w:tcMar>
            <w:vAlign w:val="center"/>
          </w:tcPr>
          <w:p w14:paraId="05A332C3"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Использование на письме разделительных </w:t>
            </w:r>
            <w:r w:rsidRPr="0090367C">
              <w:rPr>
                <w:rFonts w:eastAsia="Calibri" w:cs="Times New Roman"/>
                <w:i/>
                <w:sz w:val="24"/>
                <w:lang w:eastAsia="en-US"/>
              </w:rPr>
              <w:t>ъ</w:t>
            </w:r>
            <w:r w:rsidRPr="0090367C">
              <w:rPr>
                <w:rFonts w:eastAsia="Calibri" w:cs="Times New Roman"/>
                <w:sz w:val="24"/>
                <w:lang w:eastAsia="en-US"/>
              </w:rPr>
              <w:t xml:space="preserve"> и </w:t>
            </w:r>
            <w:r w:rsidRPr="0090367C">
              <w:rPr>
                <w:rFonts w:eastAsia="Calibri" w:cs="Times New Roman"/>
                <w:i/>
                <w:sz w:val="24"/>
                <w:lang w:eastAsia="en-US"/>
              </w:rPr>
              <w:t>ь</w:t>
            </w:r>
          </w:p>
        </w:tc>
      </w:tr>
      <w:tr w:rsidR="00FC029E" w:rsidRPr="0090367C" w14:paraId="51F4C5C3" w14:textId="77777777" w:rsidTr="00B774D8">
        <w:trPr>
          <w:trHeight w:val="144"/>
        </w:trPr>
        <w:tc>
          <w:tcPr>
            <w:tcW w:w="1370" w:type="dxa"/>
            <w:tcMar>
              <w:top w:w="50" w:type="dxa"/>
              <w:left w:w="100" w:type="dxa"/>
            </w:tcMar>
            <w:vAlign w:val="center"/>
          </w:tcPr>
          <w:p w14:paraId="66E41011"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1.6</w:t>
            </w:r>
          </w:p>
        </w:tc>
        <w:tc>
          <w:tcPr>
            <w:tcW w:w="7802" w:type="dxa"/>
            <w:tcMar>
              <w:top w:w="50" w:type="dxa"/>
              <w:left w:w="100" w:type="dxa"/>
            </w:tcMar>
            <w:vAlign w:val="center"/>
          </w:tcPr>
          <w:p w14:paraId="564937F6"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Соотношение звукового и буквенного состава в словах с буквами </w:t>
            </w:r>
            <w:r w:rsidRPr="0090367C">
              <w:rPr>
                <w:rFonts w:eastAsia="Calibri" w:cs="Times New Roman"/>
                <w:i/>
                <w:sz w:val="24"/>
                <w:lang w:eastAsia="en-US"/>
              </w:rPr>
              <w:t>е, ё, ю, я</w:t>
            </w:r>
            <w:r w:rsidRPr="0090367C">
              <w:rPr>
                <w:rFonts w:eastAsia="Calibri" w:cs="Times New Roman"/>
                <w:sz w:val="24"/>
                <w:lang w:eastAsia="en-US"/>
              </w:rPr>
              <w:t xml:space="preserve"> (в начале слова и после гласных)</w:t>
            </w:r>
          </w:p>
        </w:tc>
      </w:tr>
      <w:tr w:rsidR="00FC029E" w:rsidRPr="0090367C" w14:paraId="55AAE38E" w14:textId="77777777" w:rsidTr="00B774D8">
        <w:trPr>
          <w:trHeight w:val="144"/>
        </w:trPr>
        <w:tc>
          <w:tcPr>
            <w:tcW w:w="1370" w:type="dxa"/>
            <w:tcMar>
              <w:top w:w="50" w:type="dxa"/>
              <w:left w:w="100" w:type="dxa"/>
            </w:tcMar>
            <w:vAlign w:val="center"/>
          </w:tcPr>
          <w:p w14:paraId="3653AB2C"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1.7</w:t>
            </w:r>
          </w:p>
        </w:tc>
        <w:tc>
          <w:tcPr>
            <w:tcW w:w="7802" w:type="dxa"/>
            <w:tcMar>
              <w:top w:w="50" w:type="dxa"/>
              <w:left w:w="100" w:type="dxa"/>
            </w:tcMar>
            <w:vAlign w:val="center"/>
          </w:tcPr>
          <w:p w14:paraId="42DA8EF3"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Деление слов на слоги (в том числе при стечении согласных)</w:t>
            </w:r>
          </w:p>
        </w:tc>
      </w:tr>
      <w:tr w:rsidR="00FC029E" w:rsidRPr="0090367C" w14:paraId="4B3467BC" w14:textId="77777777" w:rsidTr="00B774D8">
        <w:trPr>
          <w:trHeight w:val="144"/>
        </w:trPr>
        <w:tc>
          <w:tcPr>
            <w:tcW w:w="1370" w:type="dxa"/>
            <w:tcMar>
              <w:top w:w="50" w:type="dxa"/>
              <w:left w:w="100" w:type="dxa"/>
            </w:tcMar>
            <w:vAlign w:val="center"/>
          </w:tcPr>
          <w:p w14:paraId="17E8B247"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1.8</w:t>
            </w:r>
          </w:p>
        </w:tc>
        <w:tc>
          <w:tcPr>
            <w:tcW w:w="7802" w:type="dxa"/>
            <w:tcMar>
              <w:top w:w="50" w:type="dxa"/>
              <w:left w:w="100" w:type="dxa"/>
            </w:tcMar>
            <w:vAlign w:val="center"/>
          </w:tcPr>
          <w:p w14:paraId="550C12A7"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Использование знания алфавита при работе со словарями</w:t>
            </w:r>
          </w:p>
        </w:tc>
      </w:tr>
      <w:tr w:rsidR="00FC029E" w:rsidRPr="0090367C" w14:paraId="288748A3" w14:textId="77777777" w:rsidTr="00B774D8">
        <w:trPr>
          <w:trHeight w:val="144"/>
        </w:trPr>
        <w:tc>
          <w:tcPr>
            <w:tcW w:w="1370" w:type="dxa"/>
            <w:tcMar>
              <w:top w:w="50" w:type="dxa"/>
              <w:left w:w="100" w:type="dxa"/>
            </w:tcMar>
            <w:vAlign w:val="center"/>
          </w:tcPr>
          <w:p w14:paraId="347C73AF"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1.9</w:t>
            </w:r>
          </w:p>
        </w:tc>
        <w:tc>
          <w:tcPr>
            <w:tcW w:w="7802" w:type="dxa"/>
            <w:tcMar>
              <w:top w:w="50" w:type="dxa"/>
              <w:left w:w="100" w:type="dxa"/>
            </w:tcMar>
            <w:vAlign w:val="center"/>
          </w:tcPr>
          <w:p w14:paraId="256ED8FE"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Небуквенные графические средства: пробел между словами, знак переноса, абзац (красная строка), пунктуационные знаки (в пределах изученного)</w:t>
            </w:r>
          </w:p>
        </w:tc>
      </w:tr>
      <w:tr w:rsidR="00FC029E" w:rsidRPr="0090367C" w14:paraId="3E05493A" w14:textId="77777777" w:rsidTr="00B774D8">
        <w:trPr>
          <w:trHeight w:val="144"/>
        </w:trPr>
        <w:tc>
          <w:tcPr>
            <w:tcW w:w="1370" w:type="dxa"/>
            <w:tcMar>
              <w:top w:w="50" w:type="dxa"/>
              <w:left w:w="100" w:type="dxa"/>
            </w:tcMar>
            <w:vAlign w:val="center"/>
          </w:tcPr>
          <w:p w14:paraId="68FA702D"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1.10</w:t>
            </w:r>
          </w:p>
        </w:tc>
        <w:tc>
          <w:tcPr>
            <w:tcW w:w="7802" w:type="dxa"/>
            <w:tcMar>
              <w:top w:w="50" w:type="dxa"/>
              <w:left w:w="100" w:type="dxa"/>
            </w:tcMar>
            <w:vAlign w:val="center"/>
          </w:tcPr>
          <w:p w14:paraId="6AAE5BD1"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Произношение звуков и сочетаний звуков, ударение в словах в соответствии с нормами современного русского литературного языка (на ограниченном перечне слов, отрабатываемом в учебнике)</w:t>
            </w:r>
          </w:p>
        </w:tc>
      </w:tr>
      <w:tr w:rsidR="00FC029E" w:rsidRPr="0090367C" w14:paraId="3E44F8B6" w14:textId="77777777" w:rsidTr="00B774D8">
        <w:trPr>
          <w:trHeight w:val="144"/>
        </w:trPr>
        <w:tc>
          <w:tcPr>
            <w:tcW w:w="1370" w:type="dxa"/>
            <w:tcMar>
              <w:top w:w="50" w:type="dxa"/>
              <w:left w:w="100" w:type="dxa"/>
            </w:tcMar>
            <w:vAlign w:val="center"/>
          </w:tcPr>
          <w:p w14:paraId="6BD709EA"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1.11</w:t>
            </w:r>
          </w:p>
        </w:tc>
        <w:tc>
          <w:tcPr>
            <w:tcW w:w="7802" w:type="dxa"/>
            <w:tcMar>
              <w:top w:w="50" w:type="dxa"/>
              <w:left w:w="100" w:type="dxa"/>
            </w:tcMar>
            <w:vAlign w:val="center"/>
          </w:tcPr>
          <w:p w14:paraId="33A439AA"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Использование отработанного перечня слов (орфоэпического словаря учебника) для решения практических задач</w:t>
            </w:r>
          </w:p>
        </w:tc>
      </w:tr>
      <w:tr w:rsidR="00FC029E" w:rsidRPr="0090367C" w14:paraId="032683AE" w14:textId="77777777" w:rsidTr="00B774D8">
        <w:trPr>
          <w:trHeight w:val="144"/>
        </w:trPr>
        <w:tc>
          <w:tcPr>
            <w:tcW w:w="1370" w:type="dxa"/>
            <w:tcMar>
              <w:top w:w="50" w:type="dxa"/>
              <w:left w:w="100" w:type="dxa"/>
            </w:tcMar>
            <w:vAlign w:val="center"/>
          </w:tcPr>
          <w:p w14:paraId="770642AB"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w:t>
            </w:r>
          </w:p>
        </w:tc>
        <w:tc>
          <w:tcPr>
            <w:tcW w:w="7802" w:type="dxa"/>
            <w:tcMar>
              <w:top w:w="50" w:type="dxa"/>
              <w:left w:w="100" w:type="dxa"/>
            </w:tcMar>
            <w:vAlign w:val="center"/>
          </w:tcPr>
          <w:p w14:paraId="4638912F"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Лексика</w:t>
            </w:r>
          </w:p>
        </w:tc>
      </w:tr>
      <w:tr w:rsidR="00FC029E" w:rsidRPr="0090367C" w14:paraId="512775A6" w14:textId="77777777" w:rsidTr="00B774D8">
        <w:trPr>
          <w:trHeight w:val="144"/>
        </w:trPr>
        <w:tc>
          <w:tcPr>
            <w:tcW w:w="1370" w:type="dxa"/>
            <w:tcMar>
              <w:top w:w="50" w:type="dxa"/>
              <w:left w:w="100" w:type="dxa"/>
            </w:tcMar>
            <w:vAlign w:val="center"/>
          </w:tcPr>
          <w:p w14:paraId="77966840"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w:t>
            </w:r>
          </w:p>
        </w:tc>
        <w:tc>
          <w:tcPr>
            <w:tcW w:w="7802" w:type="dxa"/>
            <w:tcMar>
              <w:top w:w="50" w:type="dxa"/>
              <w:left w:w="100" w:type="dxa"/>
            </w:tcMar>
            <w:vAlign w:val="center"/>
          </w:tcPr>
          <w:p w14:paraId="602A4860"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Слово как единство звучания и значения</w:t>
            </w:r>
          </w:p>
        </w:tc>
      </w:tr>
      <w:tr w:rsidR="00FC029E" w:rsidRPr="0090367C" w14:paraId="32D4F913" w14:textId="77777777" w:rsidTr="00B774D8">
        <w:trPr>
          <w:trHeight w:val="144"/>
        </w:trPr>
        <w:tc>
          <w:tcPr>
            <w:tcW w:w="1370" w:type="dxa"/>
            <w:tcMar>
              <w:top w:w="50" w:type="dxa"/>
              <w:left w:w="100" w:type="dxa"/>
            </w:tcMar>
            <w:vAlign w:val="center"/>
          </w:tcPr>
          <w:p w14:paraId="71D934EC"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2.2</w:t>
            </w:r>
          </w:p>
        </w:tc>
        <w:tc>
          <w:tcPr>
            <w:tcW w:w="7802" w:type="dxa"/>
            <w:tcMar>
              <w:top w:w="50" w:type="dxa"/>
              <w:left w:w="100" w:type="dxa"/>
            </w:tcMar>
            <w:vAlign w:val="center"/>
          </w:tcPr>
          <w:p w14:paraId="34D036D9"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Лексическое значение слова (общее представление)</w:t>
            </w:r>
          </w:p>
        </w:tc>
      </w:tr>
      <w:tr w:rsidR="00FC029E" w:rsidRPr="0090367C" w14:paraId="6D318139" w14:textId="77777777" w:rsidTr="00B774D8">
        <w:trPr>
          <w:trHeight w:val="144"/>
        </w:trPr>
        <w:tc>
          <w:tcPr>
            <w:tcW w:w="1370" w:type="dxa"/>
            <w:tcMar>
              <w:top w:w="50" w:type="dxa"/>
              <w:left w:w="100" w:type="dxa"/>
            </w:tcMar>
            <w:vAlign w:val="center"/>
          </w:tcPr>
          <w:p w14:paraId="2F642A5D"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2.3</w:t>
            </w:r>
          </w:p>
        </w:tc>
        <w:tc>
          <w:tcPr>
            <w:tcW w:w="7802" w:type="dxa"/>
            <w:tcMar>
              <w:top w:w="50" w:type="dxa"/>
              <w:left w:w="100" w:type="dxa"/>
            </w:tcMar>
            <w:vAlign w:val="center"/>
          </w:tcPr>
          <w:p w14:paraId="30BA112C"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Выявление слов, значение которых требует уточнения</w:t>
            </w:r>
          </w:p>
        </w:tc>
      </w:tr>
      <w:tr w:rsidR="00FC029E" w:rsidRPr="0090367C" w14:paraId="71664D7F" w14:textId="77777777" w:rsidTr="00B774D8">
        <w:trPr>
          <w:trHeight w:val="144"/>
        </w:trPr>
        <w:tc>
          <w:tcPr>
            <w:tcW w:w="1370" w:type="dxa"/>
            <w:tcMar>
              <w:top w:w="50" w:type="dxa"/>
              <w:left w:w="100" w:type="dxa"/>
            </w:tcMar>
            <w:vAlign w:val="center"/>
          </w:tcPr>
          <w:p w14:paraId="1F376969"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w:t>
            </w:r>
          </w:p>
        </w:tc>
        <w:tc>
          <w:tcPr>
            <w:tcW w:w="7802" w:type="dxa"/>
            <w:tcMar>
              <w:top w:w="50" w:type="dxa"/>
              <w:left w:w="100" w:type="dxa"/>
            </w:tcMar>
            <w:vAlign w:val="center"/>
          </w:tcPr>
          <w:p w14:paraId="2BD3A4CE"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Определение значения слова по тексту или уточнение значения с помощью толкового словаря</w:t>
            </w:r>
          </w:p>
        </w:tc>
      </w:tr>
      <w:tr w:rsidR="00FC029E" w:rsidRPr="0090367C" w14:paraId="6BF53527" w14:textId="77777777" w:rsidTr="00B774D8">
        <w:trPr>
          <w:trHeight w:val="144"/>
        </w:trPr>
        <w:tc>
          <w:tcPr>
            <w:tcW w:w="1370" w:type="dxa"/>
            <w:tcMar>
              <w:top w:w="50" w:type="dxa"/>
              <w:left w:w="100" w:type="dxa"/>
            </w:tcMar>
            <w:vAlign w:val="center"/>
          </w:tcPr>
          <w:p w14:paraId="7CB7F918"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2.5</w:t>
            </w:r>
          </w:p>
        </w:tc>
        <w:tc>
          <w:tcPr>
            <w:tcW w:w="7802" w:type="dxa"/>
            <w:tcMar>
              <w:top w:w="50" w:type="dxa"/>
              <w:left w:w="100" w:type="dxa"/>
            </w:tcMar>
            <w:vAlign w:val="center"/>
          </w:tcPr>
          <w:p w14:paraId="38DC0694"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Однозначные и многозначные слова (простые случаи, наблюдение)</w:t>
            </w:r>
          </w:p>
        </w:tc>
      </w:tr>
      <w:tr w:rsidR="00FC029E" w:rsidRPr="0090367C" w14:paraId="62CF7E69" w14:textId="77777777" w:rsidTr="00B774D8">
        <w:trPr>
          <w:trHeight w:val="144"/>
        </w:trPr>
        <w:tc>
          <w:tcPr>
            <w:tcW w:w="1370" w:type="dxa"/>
            <w:tcMar>
              <w:top w:w="50" w:type="dxa"/>
              <w:left w:w="100" w:type="dxa"/>
            </w:tcMar>
            <w:vAlign w:val="center"/>
          </w:tcPr>
          <w:p w14:paraId="39050DC2"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2.6</w:t>
            </w:r>
          </w:p>
        </w:tc>
        <w:tc>
          <w:tcPr>
            <w:tcW w:w="7802" w:type="dxa"/>
            <w:tcMar>
              <w:top w:w="50" w:type="dxa"/>
              <w:left w:w="100" w:type="dxa"/>
            </w:tcMar>
            <w:vAlign w:val="center"/>
          </w:tcPr>
          <w:p w14:paraId="11ED973B"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Наблюдение за использованием в речи синонимов, антонимов</w:t>
            </w:r>
          </w:p>
        </w:tc>
      </w:tr>
      <w:tr w:rsidR="00FC029E" w:rsidRPr="0090367C" w14:paraId="6D5DB374" w14:textId="77777777" w:rsidTr="00B774D8">
        <w:trPr>
          <w:trHeight w:val="144"/>
        </w:trPr>
        <w:tc>
          <w:tcPr>
            <w:tcW w:w="1370" w:type="dxa"/>
            <w:tcMar>
              <w:top w:w="50" w:type="dxa"/>
              <w:left w:w="100" w:type="dxa"/>
            </w:tcMar>
            <w:vAlign w:val="center"/>
          </w:tcPr>
          <w:p w14:paraId="4D316307"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w:t>
            </w:r>
          </w:p>
        </w:tc>
        <w:tc>
          <w:tcPr>
            <w:tcW w:w="7802" w:type="dxa"/>
            <w:tcMar>
              <w:top w:w="50" w:type="dxa"/>
              <w:left w:w="100" w:type="dxa"/>
            </w:tcMar>
            <w:vAlign w:val="center"/>
          </w:tcPr>
          <w:p w14:paraId="7AB0D80F"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Состав слова (морфемика)</w:t>
            </w:r>
          </w:p>
        </w:tc>
      </w:tr>
      <w:tr w:rsidR="00FC029E" w:rsidRPr="0090367C" w14:paraId="18B90845" w14:textId="77777777" w:rsidTr="00B774D8">
        <w:trPr>
          <w:trHeight w:val="144"/>
        </w:trPr>
        <w:tc>
          <w:tcPr>
            <w:tcW w:w="1370" w:type="dxa"/>
            <w:tcMar>
              <w:top w:w="50" w:type="dxa"/>
              <w:left w:w="100" w:type="dxa"/>
            </w:tcMar>
            <w:vAlign w:val="center"/>
          </w:tcPr>
          <w:p w14:paraId="3EBA5AA8"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3.1</w:t>
            </w:r>
          </w:p>
        </w:tc>
        <w:tc>
          <w:tcPr>
            <w:tcW w:w="7802" w:type="dxa"/>
            <w:tcMar>
              <w:top w:w="50" w:type="dxa"/>
              <w:left w:w="100" w:type="dxa"/>
            </w:tcMar>
            <w:vAlign w:val="center"/>
          </w:tcPr>
          <w:p w14:paraId="0E34C011"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Корень как обязательная часть слова</w:t>
            </w:r>
          </w:p>
        </w:tc>
      </w:tr>
      <w:tr w:rsidR="00FC029E" w:rsidRPr="0090367C" w14:paraId="5F71B92E" w14:textId="77777777" w:rsidTr="00B774D8">
        <w:trPr>
          <w:trHeight w:val="144"/>
        </w:trPr>
        <w:tc>
          <w:tcPr>
            <w:tcW w:w="1370" w:type="dxa"/>
            <w:tcMar>
              <w:top w:w="50" w:type="dxa"/>
              <w:left w:w="100" w:type="dxa"/>
            </w:tcMar>
            <w:vAlign w:val="center"/>
          </w:tcPr>
          <w:p w14:paraId="0D7F0C79"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3.2</w:t>
            </w:r>
          </w:p>
        </w:tc>
        <w:tc>
          <w:tcPr>
            <w:tcW w:w="7802" w:type="dxa"/>
            <w:tcMar>
              <w:top w:w="50" w:type="dxa"/>
              <w:left w:w="100" w:type="dxa"/>
            </w:tcMar>
            <w:vAlign w:val="center"/>
          </w:tcPr>
          <w:p w14:paraId="5E0E236B"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Однокоренные (родственные) слова. Признаки однокоренных (родственных) слов. Различение однокоренных слов и синонимов, однокоренных слов и слов с омонимичными корнями</w:t>
            </w:r>
          </w:p>
        </w:tc>
      </w:tr>
      <w:tr w:rsidR="00FC029E" w:rsidRPr="0090367C" w14:paraId="15B10152" w14:textId="77777777" w:rsidTr="00B774D8">
        <w:trPr>
          <w:trHeight w:val="144"/>
        </w:trPr>
        <w:tc>
          <w:tcPr>
            <w:tcW w:w="1370" w:type="dxa"/>
            <w:tcMar>
              <w:top w:w="50" w:type="dxa"/>
              <w:left w:w="100" w:type="dxa"/>
            </w:tcMar>
            <w:vAlign w:val="center"/>
          </w:tcPr>
          <w:p w14:paraId="28D9F679"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3.3</w:t>
            </w:r>
          </w:p>
        </w:tc>
        <w:tc>
          <w:tcPr>
            <w:tcW w:w="7802" w:type="dxa"/>
            <w:tcMar>
              <w:top w:w="50" w:type="dxa"/>
              <w:left w:w="100" w:type="dxa"/>
            </w:tcMar>
            <w:vAlign w:val="center"/>
          </w:tcPr>
          <w:p w14:paraId="4CD154DA"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Выделение в словах корня (простые случаи)</w:t>
            </w:r>
          </w:p>
        </w:tc>
      </w:tr>
      <w:tr w:rsidR="00FC029E" w:rsidRPr="0090367C" w14:paraId="1C682BE5" w14:textId="77777777" w:rsidTr="00B774D8">
        <w:trPr>
          <w:trHeight w:val="144"/>
        </w:trPr>
        <w:tc>
          <w:tcPr>
            <w:tcW w:w="1370" w:type="dxa"/>
            <w:tcMar>
              <w:top w:w="50" w:type="dxa"/>
              <w:left w:w="100" w:type="dxa"/>
            </w:tcMar>
            <w:vAlign w:val="center"/>
          </w:tcPr>
          <w:p w14:paraId="428C5D43"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3.4</w:t>
            </w:r>
          </w:p>
        </w:tc>
        <w:tc>
          <w:tcPr>
            <w:tcW w:w="7802" w:type="dxa"/>
            <w:tcMar>
              <w:top w:w="50" w:type="dxa"/>
              <w:left w:w="100" w:type="dxa"/>
            </w:tcMar>
            <w:vAlign w:val="center"/>
          </w:tcPr>
          <w:p w14:paraId="1DE2AF34"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Окончание как изменяемая часть слова</w:t>
            </w:r>
          </w:p>
        </w:tc>
      </w:tr>
      <w:tr w:rsidR="00FC029E" w:rsidRPr="0090367C" w14:paraId="79C7EA36" w14:textId="77777777" w:rsidTr="00B774D8">
        <w:trPr>
          <w:trHeight w:val="144"/>
        </w:trPr>
        <w:tc>
          <w:tcPr>
            <w:tcW w:w="1370" w:type="dxa"/>
            <w:tcMar>
              <w:top w:w="50" w:type="dxa"/>
              <w:left w:w="100" w:type="dxa"/>
            </w:tcMar>
            <w:vAlign w:val="center"/>
          </w:tcPr>
          <w:p w14:paraId="6368A709"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3.5</w:t>
            </w:r>
          </w:p>
        </w:tc>
        <w:tc>
          <w:tcPr>
            <w:tcW w:w="7802" w:type="dxa"/>
            <w:tcMar>
              <w:top w:w="50" w:type="dxa"/>
              <w:left w:w="100" w:type="dxa"/>
            </w:tcMar>
            <w:vAlign w:val="center"/>
          </w:tcPr>
          <w:p w14:paraId="40DD02F9"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Изменение формы слова с помощью окончания</w:t>
            </w:r>
          </w:p>
        </w:tc>
      </w:tr>
      <w:tr w:rsidR="00FC029E" w:rsidRPr="0090367C" w14:paraId="20A3B0FA" w14:textId="77777777" w:rsidTr="00B774D8">
        <w:trPr>
          <w:trHeight w:val="144"/>
        </w:trPr>
        <w:tc>
          <w:tcPr>
            <w:tcW w:w="1370" w:type="dxa"/>
            <w:tcMar>
              <w:top w:w="50" w:type="dxa"/>
              <w:left w:w="100" w:type="dxa"/>
            </w:tcMar>
            <w:vAlign w:val="center"/>
          </w:tcPr>
          <w:p w14:paraId="05711F12"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3.6</w:t>
            </w:r>
          </w:p>
        </w:tc>
        <w:tc>
          <w:tcPr>
            <w:tcW w:w="7802" w:type="dxa"/>
            <w:tcMar>
              <w:top w:w="50" w:type="dxa"/>
              <w:left w:w="100" w:type="dxa"/>
            </w:tcMar>
            <w:vAlign w:val="center"/>
          </w:tcPr>
          <w:p w14:paraId="5FC195FB"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Различение изменяемых и неизменяемых слов</w:t>
            </w:r>
          </w:p>
        </w:tc>
      </w:tr>
      <w:tr w:rsidR="00FC029E" w:rsidRPr="0090367C" w14:paraId="275A373E" w14:textId="77777777" w:rsidTr="00B774D8">
        <w:trPr>
          <w:trHeight w:val="144"/>
        </w:trPr>
        <w:tc>
          <w:tcPr>
            <w:tcW w:w="1370" w:type="dxa"/>
            <w:tcMar>
              <w:top w:w="50" w:type="dxa"/>
              <w:left w:w="100" w:type="dxa"/>
            </w:tcMar>
            <w:vAlign w:val="center"/>
          </w:tcPr>
          <w:p w14:paraId="42C924C9"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3.7</w:t>
            </w:r>
          </w:p>
        </w:tc>
        <w:tc>
          <w:tcPr>
            <w:tcW w:w="7802" w:type="dxa"/>
            <w:tcMar>
              <w:top w:w="50" w:type="dxa"/>
              <w:left w:w="100" w:type="dxa"/>
            </w:tcMar>
            <w:vAlign w:val="center"/>
          </w:tcPr>
          <w:p w14:paraId="3995152D"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Суффикс как часть слова (наблюдение)</w:t>
            </w:r>
          </w:p>
        </w:tc>
      </w:tr>
      <w:tr w:rsidR="00FC029E" w:rsidRPr="0090367C" w14:paraId="246DB445" w14:textId="77777777" w:rsidTr="00B774D8">
        <w:trPr>
          <w:trHeight w:val="144"/>
        </w:trPr>
        <w:tc>
          <w:tcPr>
            <w:tcW w:w="1370" w:type="dxa"/>
            <w:tcMar>
              <w:top w:w="50" w:type="dxa"/>
              <w:left w:w="100" w:type="dxa"/>
            </w:tcMar>
            <w:vAlign w:val="center"/>
          </w:tcPr>
          <w:p w14:paraId="4B05FB79"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3.8</w:t>
            </w:r>
          </w:p>
        </w:tc>
        <w:tc>
          <w:tcPr>
            <w:tcW w:w="7802" w:type="dxa"/>
            <w:tcMar>
              <w:top w:w="50" w:type="dxa"/>
              <w:left w:w="100" w:type="dxa"/>
            </w:tcMar>
            <w:vAlign w:val="center"/>
          </w:tcPr>
          <w:p w14:paraId="3F8D2268"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Приставка как часть слова (наблюдение)</w:t>
            </w:r>
          </w:p>
        </w:tc>
      </w:tr>
      <w:tr w:rsidR="00FC029E" w:rsidRPr="0090367C" w14:paraId="47EE19EB" w14:textId="77777777" w:rsidTr="00B774D8">
        <w:trPr>
          <w:trHeight w:val="144"/>
        </w:trPr>
        <w:tc>
          <w:tcPr>
            <w:tcW w:w="1370" w:type="dxa"/>
            <w:tcMar>
              <w:top w:w="50" w:type="dxa"/>
              <w:left w:w="100" w:type="dxa"/>
            </w:tcMar>
            <w:vAlign w:val="center"/>
          </w:tcPr>
          <w:p w14:paraId="1FA96F4B"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w:t>
            </w:r>
          </w:p>
        </w:tc>
        <w:tc>
          <w:tcPr>
            <w:tcW w:w="7802" w:type="dxa"/>
            <w:tcMar>
              <w:top w:w="50" w:type="dxa"/>
              <w:left w:w="100" w:type="dxa"/>
            </w:tcMar>
            <w:vAlign w:val="center"/>
          </w:tcPr>
          <w:p w14:paraId="421F5AE0"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Морфология</w:t>
            </w:r>
          </w:p>
        </w:tc>
      </w:tr>
      <w:tr w:rsidR="00FC029E" w:rsidRPr="0090367C" w14:paraId="5BDDFCC0" w14:textId="77777777" w:rsidTr="00B774D8">
        <w:trPr>
          <w:trHeight w:val="144"/>
        </w:trPr>
        <w:tc>
          <w:tcPr>
            <w:tcW w:w="1370" w:type="dxa"/>
            <w:tcMar>
              <w:top w:w="50" w:type="dxa"/>
              <w:left w:w="100" w:type="dxa"/>
            </w:tcMar>
            <w:vAlign w:val="center"/>
          </w:tcPr>
          <w:p w14:paraId="14651E58"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4.1</w:t>
            </w:r>
          </w:p>
        </w:tc>
        <w:tc>
          <w:tcPr>
            <w:tcW w:w="7802" w:type="dxa"/>
            <w:tcMar>
              <w:top w:w="50" w:type="dxa"/>
              <w:left w:w="100" w:type="dxa"/>
            </w:tcMar>
            <w:vAlign w:val="center"/>
          </w:tcPr>
          <w:p w14:paraId="0649E4DF"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Имя существительное (ознакомление): общее значение, вопросы («кто?», «что?»), употребление в речи</w:t>
            </w:r>
          </w:p>
        </w:tc>
      </w:tr>
      <w:tr w:rsidR="00FC029E" w:rsidRPr="0090367C" w14:paraId="03D28BF9" w14:textId="77777777" w:rsidTr="00B774D8">
        <w:trPr>
          <w:trHeight w:val="144"/>
        </w:trPr>
        <w:tc>
          <w:tcPr>
            <w:tcW w:w="1370" w:type="dxa"/>
            <w:tcMar>
              <w:top w:w="50" w:type="dxa"/>
              <w:left w:w="100" w:type="dxa"/>
            </w:tcMar>
            <w:vAlign w:val="center"/>
          </w:tcPr>
          <w:p w14:paraId="6E36455D"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4.2</w:t>
            </w:r>
          </w:p>
        </w:tc>
        <w:tc>
          <w:tcPr>
            <w:tcW w:w="7802" w:type="dxa"/>
            <w:tcMar>
              <w:top w:w="50" w:type="dxa"/>
              <w:left w:w="100" w:type="dxa"/>
            </w:tcMar>
            <w:vAlign w:val="center"/>
          </w:tcPr>
          <w:p w14:paraId="330FE50A"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Глагол (ознакомление): общее значение, вопросы («что делать?», «что сделать?» и другие), употребление в речи</w:t>
            </w:r>
          </w:p>
        </w:tc>
      </w:tr>
      <w:tr w:rsidR="00FC029E" w:rsidRPr="0090367C" w14:paraId="7529BC04" w14:textId="77777777" w:rsidTr="00B774D8">
        <w:trPr>
          <w:trHeight w:val="144"/>
        </w:trPr>
        <w:tc>
          <w:tcPr>
            <w:tcW w:w="1370" w:type="dxa"/>
            <w:tcMar>
              <w:top w:w="50" w:type="dxa"/>
              <w:left w:w="100" w:type="dxa"/>
            </w:tcMar>
            <w:vAlign w:val="center"/>
          </w:tcPr>
          <w:p w14:paraId="3F50930B"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4.3</w:t>
            </w:r>
          </w:p>
        </w:tc>
        <w:tc>
          <w:tcPr>
            <w:tcW w:w="7802" w:type="dxa"/>
            <w:tcMar>
              <w:top w:w="50" w:type="dxa"/>
              <w:left w:w="100" w:type="dxa"/>
            </w:tcMar>
            <w:vAlign w:val="center"/>
          </w:tcPr>
          <w:p w14:paraId="1125E0B2"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Имя прилагательное (ознакомление): общее значение, вопросы («какой?», «какая?», «какое?», «какие?»), употребление в речи</w:t>
            </w:r>
          </w:p>
        </w:tc>
      </w:tr>
      <w:tr w:rsidR="00FC029E" w:rsidRPr="0090367C" w14:paraId="1663C106" w14:textId="77777777" w:rsidTr="00B774D8">
        <w:trPr>
          <w:trHeight w:val="144"/>
        </w:trPr>
        <w:tc>
          <w:tcPr>
            <w:tcW w:w="1370" w:type="dxa"/>
            <w:tcMar>
              <w:top w:w="50" w:type="dxa"/>
              <w:left w:w="100" w:type="dxa"/>
            </w:tcMar>
            <w:vAlign w:val="center"/>
          </w:tcPr>
          <w:p w14:paraId="5D1EDDDD"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4.4</w:t>
            </w:r>
          </w:p>
        </w:tc>
        <w:tc>
          <w:tcPr>
            <w:tcW w:w="7802" w:type="dxa"/>
            <w:tcMar>
              <w:top w:w="50" w:type="dxa"/>
              <w:left w:w="100" w:type="dxa"/>
            </w:tcMar>
            <w:vAlign w:val="center"/>
          </w:tcPr>
          <w:p w14:paraId="04323D3B"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Предлог. Отличие предлогов от приставок. Наиболее распространённые предлоги: </w:t>
            </w:r>
            <w:r w:rsidRPr="0090367C">
              <w:rPr>
                <w:rFonts w:eastAsia="Calibri" w:cs="Times New Roman"/>
                <w:i/>
                <w:sz w:val="24"/>
                <w:lang w:eastAsia="en-US"/>
              </w:rPr>
              <w:t>в, на, из, без, над, до, у, о, об</w:t>
            </w:r>
            <w:r w:rsidRPr="0090367C">
              <w:rPr>
                <w:rFonts w:eastAsia="Calibri" w:cs="Times New Roman"/>
                <w:sz w:val="24"/>
                <w:lang w:eastAsia="en-US"/>
              </w:rPr>
              <w:t xml:space="preserve"> и другие</w:t>
            </w:r>
          </w:p>
        </w:tc>
      </w:tr>
      <w:tr w:rsidR="00FC029E" w:rsidRPr="0090367C" w14:paraId="20E39AA3" w14:textId="77777777" w:rsidTr="00B774D8">
        <w:trPr>
          <w:trHeight w:val="144"/>
        </w:trPr>
        <w:tc>
          <w:tcPr>
            <w:tcW w:w="1370" w:type="dxa"/>
            <w:tcMar>
              <w:top w:w="50" w:type="dxa"/>
              <w:left w:w="100" w:type="dxa"/>
            </w:tcMar>
            <w:vAlign w:val="center"/>
          </w:tcPr>
          <w:p w14:paraId="0BF0CCB0"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w:t>
            </w:r>
          </w:p>
        </w:tc>
        <w:tc>
          <w:tcPr>
            <w:tcW w:w="7802" w:type="dxa"/>
            <w:tcMar>
              <w:top w:w="50" w:type="dxa"/>
              <w:left w:w="100" w:type="dxa"/>
            </w:tcMar>
            <w:vAlign w:val="center"/>
          </w:tcPr>
          <w:p w14:paraId="2FE936AF"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Синтаксис</w:t>
            </w:r>
          </w:p>
        </w:tc>
      </w:tr>
      <w:tr w:rsidR="00FC029E" w:rsidRPr="0090367C" w14:paraId="24F94508" w14:textId="77777777" w:rsidTr="00B774D8">
        <w:trPr>
          <w:trHeight w:val="144"/>
        </w:trPr>
        <w:tc>
          <w:tcPr>
            <w:tcW w:w="1370" w:type="dxa"/>
            <w:tcMar>
              <w:top w:w="50" w:type="dxa"/>
              <w:left w:w="100" w:type="dxa"/>
            </w:tcMar>
            <w:vAlign w:val="center"/>
          </w:tcPr>
          <w:p w14:paraId="56B0287E"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5.1</w:t>
            </w:r>
          </w:p>
        </w:tc>
        <w:tc>
          <w:tcPr>
            <w:tcW w:w="7802" w:type="dxa"/>
            <w:tcMar>
              <w:top w:w="50" w:type="dxa"/>
              <w:left w:w="100" w:type="dxa"/>
            </w:tcMar>
            <w:vAlign w:val="center"/>
          </w:tcPr>
          <w:p w14:paraId="3F0E5C57"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Порядок слов в предложении; связь слов в предложении (повторение)</w:t>
            </w:r>
          </w:p>
        </w:tc>
      </w:tr>
      <w:tr w:rsidR="00FC029E" w:rsidRPr="0090367C" w14:paraId="5DA34CA4" w14:textId="77777777" w:rsidTr="00B774D8">
        <w:trPr>
          <w:trHeight w:val="144"/>
        </w:trPr>
        <w:tc>
          <w:tcPr>
            <w:tcW w:w="1370" w:type="dxa"/>
            <w:tcMar>
              <w:top w:w="50" w:type="dxa"/>
              <w:left w:w="100" w:type="dxa"/>
            </w:tcMar>
            <w:vAlign w:val="center"/>
          </w:tcPr>
          <w:p w14:paraId="09DA0C11"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5.2</w:t>
            </w:r>
          </w:p>
        </w:tc>
        <w:tc>
          <w:tcPr>
            <w:tcW w:w="7802" w:type="dxa"/>
            <w:tcMar>
              <w:top w:w="50" w:type="dxa"/>
              <w:left w:w="100" w:type="dxa"/>
            </w:tcMar>
            <w:vAlign w:val="center"/>
          </w:tcPr>
          <w:p w14:paraId="0D0D9895"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Предложение как единица языка. Предложение и слово. </w:t>
            </w:r>
            <w:r w:rsidRPr="0090367C">
              <w:rPr>
                <w:rFonts w:eastAsia="Calibri" w:cs="Times New Roman"/>
                <w:sz w:val="24"/>
                <w:lang w:val="en-US" w:eastAsia="en-US"/>
              </w:rPr>
              <w:t>Отличие предложения от слова</w:t>
            </w:r>
          </w:p>
        </w:tc>
      </w:tr>
      <w:tr w:rsidR="00FC029E" w:rsidRPr="0090367C" w14:paraId="22AE14E9" w14:textId="77777777" w:rsidTr="00B774D8">
        <w:trPr>
          <w:trHeight w:val="144"/>
        </w:trPr>
        <w:tc>
          <w:tcPr>
            <w:tcW w:w="1370" w:type="dxa"/>
            <w:tcMar>
              <w:top w:w="50" w:type="dxa"/>
              <w:left w:w="100" w:type="dxa"/>
            </w:tcMar>
            <w:vAlign w:val="center"/>
          </w:tcPr>
          <w:p w14:paraId="5CC0187A"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5.3</w:t>
            </w:r>
          </w:p>
        </w:tc>
        <w:tc>
          <w:tcPr>
            <w:tcW w:w="7802" w:type="dxa"/>
            <w:tcMar>
              <w:top w:w="50" w:type="dxa"/>
              <w:left w:w="100" w:type="dxa"/>
            </w:tcMar>
            <w:vAlign w:val="center"/>
          </w:tcPr>
          <w:p w14:paraId="5077E58C"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Наблюдение за выделением в устной речи одного из слов предложения (логическое ударение)</w:t>
            </w:r>
          </w:p>
        </w:tc>
      </w:tr>
      <w:tr w:rsidR="00FC029E" w:rsidRPr="0090367C" w14:paraId="2C13C942" w14:textId="77777777" w:rsidTr="00B774D8">
        <w:trPr>
          <w:trHeight w:val="144"/>
        </w:trPr>
        <w:tc>
          <w:tcPr>
            <w:tcW w:w="1370" w:type="dxa"/>
            <w:tcMar>
              <w:top w:w="50" w:type="dxa"/>
              <w:left w:w="100" w:type="dxa"/>
            </w:tcMar>
            <w:vAlign w:val="center"/>
          </w:tcPr>
          <w:p w14:paraId="0B64FB73"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5.4</w:t>
            </w:r>
          </w:p>
        </w:tc>
        <w:tc>
          <w:tcPr>
            <w:tcW w:w="7802" w:type="dxa"/>
            <w:tcMar>
              <w:top w:w="50" w:type="dxa"/>
              <w:left w:w="100" w:type="dxa"/>
            </w:tcMar>
            <w:vAlign w:val="center"/>
          </w:tcPr>
          <w:p w14:paraId="3C0F2539"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Виды предложений по цели высказывания: повествовательные, вопросительные, побудительные предложения</w:t>
            </w:r>
          </w:p>
        </w:tc>
      </w:tr>
      <w:tr w:rsidR="00FC029E" w:rsidRPr="0090367C" w14:paraId="26E66615" w14:textId="77777777" w:rsidTr="00B774D8">
        <w:trPr>
          <w:trHeight w:val="144"/>
        </w:trPr>
        <w:tc>
          <w:tcPr>
            <w:tcW w:w="1370" w:type="dxa"/>
            <w:tcMar>
              <w:top w:w="50" w:type="dxa"/>
              <w:left w:w="100" w:type="dxa"/>
            </w:tcMar>
            <w:vAlign w:val="center"/>
          </w:tcPr>
          <w:p w14:paraId="0E1CC2BE"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5.5</w:t>
            </w:r>
          </w:p>
        </w:tc>
        <w:tc>
          <w:tcPr>
            <w:tcW w:w="7802" w:type="dxa"/>
            <w:tcMar>
              <w:top w:w="50" w:type="dxa"/>
              <w:left w:w="100" w:type="dxa"/>
            </w:tcMar>
            <w:vAlign w:val="center"/>
          </w:tcPr>
          <w:p w14:paraId="0067BDBB"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Виды предложений по эмоциональной окраске (по интонации): восклицательные и невосклицательные предложения</w:t>
            </w:r>
          </w:p>
        </w:tc>
      </w:tr>
      <w:tr w:rsidR="00FC029E" w:rsidRPr="0090367C" w14:paraId="41DD70E8" w14:textId="77777777" w:rsidTr="00B774D8">
        <w:trPr>
          <w:trHeight w:val="144"/>
        </w:trPr>
        <w:tc>
          <w:tcPr>
            <w:tcW w:w="1370" w:type="dxa"/>
            <w:tcMar>
              <w:top w:w="50" w:type="dxa"/>
              <w:left w:w="100" w:type="dxa"/>
            </w:tcMar>
            <w:vAlign w:val="center"/>
          </w:tcPr>
          <w:p w14:paraId="6FE7017A"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w:t>
            </w:r>
          </w:p>
        </w:tc>
        <w:tc>
          <w:tcPr>
            <w:tcW w:w="7802" w:type="dxa"/>
            <w:tcMar>
              <w:top w:w="50" w:type="dxa"/>
              <w:left w:w="100" w:type="dxa"/>
            </w:tcMar>
            <w:vAlign w:val="center"/>
          </w:tcPr>
          <w:p w14:paraId="0C30A959"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Орфография и пунктуация</w:t>
            </w:r>
          </w:p>
        </w:tc>
      </w:tr>
      <w:tr w:rsidR="00FC029E" w:rsidRPr="0090367C" w14:paraId="0307E353" w14:textId="77777777" w:rsidTr="00B774D8">
        <w:trPr>
          <w:trHeight w:val="144"/>
        </w:trPr>
        <w:tc>
          <w:tcPr>
            <w:tcW w:w="1370" w:type="dxa"/>
            <w:tcMar>
              <w:top w:w="50" w:type="dxa"/>
              <w:left w:w="100" w:type="dxa"/>
            </w:tcMar>
            <w:vAlign w:val="center"/>
          </w:tcPr>
          <w:p w14:paraId="6741493F"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6.1</w:t>
            </w:r>
          </w:p>
        </w:tc>
        <w:tc>
          <w:tcPr>
            <w:tcW w:w="7802" w:type="dxa"/>
            <w:tcMar>
              <w:top w:w="50" w:type="dxa"/>
              <w:left w:w="100" w:type="dxa"/>
            </w:tcMar>
            <w:vAlign w:val="center"/>
          </w:tcPr>
          <w:p w14:paraId="4EA3F557"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Заглавная буква в начале предложения и в именах собственных (имена и фамилии людей, клички животных); знаки препинания в конце предложения; перенос слов со строки на строку (без учёта морфемного деления слова); гласные после шипящих в сочетаниях </w:t>
            </w:r>
            <w:r w:rsidRPr="0090367C">
              <w:rPr>
                <w:rFonts w:eastAsia="Calibri" w:cs="Times New Roman"/>
                <w:i/>
                <w:sz w:val="24"/>
                <w:lang w:eastAsia="en-US"/>
              </w:rPr>
              <w:t>жи, ши</w:t>
            </w:r>
            <w:r w:rsidRPr="0090367C">
              <w:rPr>
                <w:rFonts w:eastAsia="Calibri" w:cs="Times New Roman"/>
                <w:sz w:val="24"/>
                <w:lang w:eastAsia="en-US"/>
              </w:rPr>
              <w:t xml:space="preserve"> (в положении под ударением), </w:t>
            </w:r>
            <w:r w:rsidRPr="0090367C">
              <w:rPr>
                <w:rFonts w:eastAsia="Calibri" w:cs="Times New Roman"/>
                <w:i/>
                <w:sz w:val="24"/>
                <w:lang w:eastAsia="en-US"/>
              </w:rPr>
              <w:t>ча, ща, чу, щу</w:t>
            </w:r>
            <w:r w:rsidRPr="0090367C">
              <w:rPr>
                <w:rFonts w:eastAsia="Calibri" w:cs="Times New Roman"/>
                <w:sz w:val="24"/>
                <w:lang w:eastAsia="en-US"/>
              </w:rPr>
              <w:t xml:space="preserve">; сочетания </w:t>
            </w:r>
            <w:r w:rsidRPr="0090367C">
              <w:rPr>
                <w:rFonts w:eastAsia="Calibri" w:cs="Times New Roman"/>
                <w:i/>
                <w:sz w:val="24"/>
                <w:lang w:eastAsia="en-US"/>
              </w:rPr>
              <w:t>чк, чн</w:t>
            </w:r>
            <w:r w:rsidRPr="0090367C">
              <w:rPr>
                <w:rFonts w:eastAsia="Calibri" w:cs="Times New Roman"/>
                <w:sz w:val="24"/>
                <w:lang w:eastAsia="en-US"/>
              </w:rPr>
              <w:t xml:space="preserve"> (повторение правил правописания, изученных в 1 классе)</w:t>
            </w:r>
          </w:p>
        </w:tc>
      </w:tr>
      <w:tr w:rsidR="00FC029E" w:rsidRPr="0090367C" w14:paraId="004B25CB" w14:textId="77777777" w:rsidTr="00B774D8">
        <w:trPr>
          <w:trHeight w:val="144"/>
        </w:trPr>
        <w:tc>
          <w:tcPr>
            <w:tcW w:w="1370" w:type="dxa"/>
            <w:tcMar>
              <w:top w:w="50" w:type="dxa"/>
              <w:left w:w="100" w:type="dxa"/>
            </w:tcMar>
            <w:vAlign w:val="center"/>
          </w:tcPr>
          <w:p w14:paraId="60A89D06"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6.2</w:t>
            </w:r>
          </w:p>
        </w:tc>
        <w:tc>
          <w:tcPr>
            <w:tcW w:w="7802" w:type="dxa"/>
            <w:tcMar>
              <w:top w:w="50" w:type="dxa"/>
              <w:left w:w="100" w:type="dxa"/>
            </w:tcMar>
            <w:vAlign w:val="center"/>
          </w:tcPr>
          <w:p w14:paraId="3F9CE006"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Орфографическая зоркость как осознание места возможного возникновения орфографической ошибки. </w:t>
            </w:r>
            <w:r w:rsidRPr="0090367C">
              <w:rPr>
                <w:rFonts w:eastAsia="Calibri" w:cs="Times New Roman"/>
                <w:sz w:val="24"/>
                <w:lang w:val="en-US" w:eastAsia="en-US"/>
              </w:rPr>
              <w:t>Понятие орфограммы</w:t>
            </w:r>
          </w:p>
        </w:tc>
      </w:tr>
      <w:tr w:rsidR="00FC029E" w:rsidRPr="0090367C" w14:paraId="26BBF1B3" w14:textId="77777777" w:rsidTr="00B774D8">
        <w:trPr>
          <w:trHeight w:val="144"/>
        </w:trPr>
        <w:tc>
          <w:tcPr>
            <w:tcW w:w="1370" w:type="dxa"/>
            <w:tcMar>
              <w:top w:w="50" w:type="dxa"/>
              <w:left w:w="100" w:type="dxa"/>
            </w:tcMar>
            <w:vAlign w:val="center"/>
          </w:tcPr>
          <w:p w14:paraId="5DF58787"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6.3</w:t>
            </w:r>
          </w:p>
        </w:tc>
        <w:tc>
          <w:tcPr>
            <w:tcW w:w="7802" w:type="dxa"/>
            <w:tcMar>
              <w:top w:w="50" w:type="dxa"/>
              <w:left w:w="100" w:type="dxa"/>
            </w:tcMar>
            <w:vAlign w:val="center"/>
          </w:tcPr>
          <w:p w14:paraId="2F5D3B62"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Различные способы решения орфографической задачи в зависимости от места орфограммы в слове</w:t>
            </w:r>
          </w:p>
        </w:tc>
      </w:tr>
      <w:tr w:rsidR="00FC029E" w:rsidRPr="0090367C" w14:paraId="5A402B8F" w14:textId="77777777" w:rsidTr="00B774D8">
        <w:trPr>
          <w:trHeight w:val="144"/>
        </w:trPr>
        <w:tc>
          <w:tcPr>
            <w:tcW w:w="1370" w:type="dxa"/>
            <w:tcMar>
              <w:top w:w="50" w:type="dxa"/>
              <w:left w:w="100" w:type="dxa"/>
            </w:tcMar>
            <w:vAlign w:val="center"/>
          </w:tcPr>
          <w:p w14:paraId="1334245D"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6.4</w:t>
            </w:r>
          </w:p>
        </w:tc>
        <w:tc>
          <w:tcPr>
            <w:tcW w:w="7802" w:type="dxa"/>
            <w:tcMar>
              <w:top w:w="50" w:type="dxa"/>
              <w:left w:w="100" w:type="dxa"/>
            </w:tcMar>
            <w:vAlign w:val="center"/>
          </w:tcPr>
          <w:p w14:paraId="5263D070"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Использование орфографического словаря учебника для определения </w:t>
            </w:r>
            <w:r w:rsidRPr="0090367C">
              <w:rPr>
                <w:rFonts w:eastAsia="Calibri" w:cs="Times New Roman"/>
                <w:sz w:val="24"/>
                <w:lang w:eastAsia="en-US"/>
              </w:rPr>
              <w:lastRenderedPageBreak/>
              <w:t>(уточнения) написания слова</w:t>
            </w:r>
          </w:p>
        </w:tc>
      </w:tr>
      <w:tr w:rsidR="00FC029E" w:rsidRPr="0090367C" w14:paraId="07738D62" w14:textId="77777777" w:rsidTr="00B774D8">
        <w:trPr>
          <w:trHeight w:val="144"/>
        </w:trPr>
        <w:tc>
          <w:tcPr>
            <w:tcW w:w="1370" w:type="dxa"/>
            <w:tcMar>
              <w:top w:w="50" w:type="dxa"/>
              <w:left w:w="100" w:type="dxa"/>
            </w:tcMar>
            <w:vAlign w:val="center"/>
          </w:tcPr>
          <w:p w14:paraId="6AD3E2BD"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6.5</w:t>
            </w:r>
          </w:p>
        </w:tc>
        <w:tc>
          <w:tcPr>
            <w:tcW w:w="7802" w:type="dxa"/>
            <w:tcMar>
              <w:top w:w="50" w:type="dxa"/>
              <w:left w:w="100" w:type="dxa"/>
            </w:tcMar>
            <w:vAlign w:val="center"/>
          </w:tcPr>
          <w:p w14:paraId="5DAE6C09"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Контроль и самоконтроль при проверке собственных и предложенных текстов</w:t>
            </w:r>
          </w:p>
        </w:tc>
      </w:tr>
      <w:tr w:rsidR="00FC029E" w:rsidRPr="0090367C" w14:paraId="42BED924" w14:textId="77777777" w:rsidTr="00B774D8">
        <w:trPr>
          <w:trHeight w:val="144"/>
        </w:trPr>
        <w:tc>
          <w:tcPr>
            <w:tcW w:w="1370" w:type="dxa"/>
            <w:tcMar>
              <w:top w:w="50" w:type="dxa"/>
              <w:left w:w="100" w:type="dxa"/>
            </w:tcMar>
            <w:vAlign w:val="center"/>
          </w:tcPr>
          <w:p w14:paraId="7703A298"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6.6</w:t>
            </w:r>
          </w:p>
        </w:tc>
        <w:tc>
          <w:tcPr>
            <w:tcW w:w="7802" w:type="dxa"/>
            <w:tcMar>
              <w:top w:w="50" w:type="dxa"/>
              <w:left w:w="100" w:type="dxa"/>
            </w:tcMar>
            <w:vAlign w:val="center"/>
          </w:tcPr>
          <w:p w14:paraId="618191AF"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Разделительный мягкий знак</w:t>
            </w:r>
          </w:p>
        </w:tc>
      </w:tr>
      <w:tr w:rsidR="00FC029E" w:rsidRPr="0090367C" w14:paraId="79F73095" w14:textId="77777777" w:rsidTr="00B774D8">
        <w:trPr>
          <w:trHeight w:val="144"/>
        </w:trPr>
        <w:tc>
          <w:tcPr>
            <w:tcW w:w="1370" w:type="dxa"/>
            <w:tcMar>
              <w:top w:w="50" w:type="dxa"/>
              <w:left w:w="100" w:type="dxa"/>
            </w:tcMar>
            <w:vAlign w:val="center"/>
          </w:tcPr>
          <w:p w14:paraId="2E9D0981"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6.7</w:t>
            </w:r>
          </w:p>
        </w:tc>
        <w:tc>
          <w:tcPr>
            <w:tcW w:w="7802" w:type="dxa"/>
            <w:tcMar>
              <w:top w:w="50" w:type="dxa"/>
              <w:left w:w="100" w:type="dxa"/>
            </w:tcMar>
            <w:vAlign w:val="center"/>
          </w:tcPr>
          <w:p w14:paraId="59826205"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 xml:space="preserve">Сочетания </w:t>
            </w:r>
            <w:r w:rsidRPr="0090367C">
              <w:rPr>
                <w:rFonts w:eastAsia="Calibri" w:cs="Times New Roman"/>
                <w:i/>
                <w:sz w:val="24"/>
                <w:lang w:val="en-US" w:eastAsia="en-US"/>
              </w:rPr>
              <w:t>чт, щн, нч</w:t>
            </w:r>
          </w:p>
        </w:tc>
      </w:tr>
      <w:tr w:rsidR="00FC029E" w:rsidRPr="0090367C" w14:paraId="449E8570" w14:textId="77777777" w:rsidTr="00B774D8">
        <w:trPr>
          <w:trHeight w:val="144"/>
        </w:trPr>
        <w:tc>
          <w:tcPr>
            <w:tcW w:w="1370" w:type="dxa"/>
            <w:tcMar>
              <w:top w:w="50" w:type="dxa"/>
              <w:left w:w="100" w:type="dxa"/>
            </w:tcMar>
            <w:vAlign w:val="center"/>
          </w:tcPr>
          <w:p w14:paraId="1B0FAB02"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6.8</w:t>
            </w:r>
          </w:p>
        </w:tc>
        <w:tc>
          <w:tcPr>
            <w:tcW w:w="7802" w:type="dxa"/>
            <w:tcMar>
              <w:top w:w="50" w:type="dxa"/>
              <w:left w:w="100" w:type="dxa"/>
            </w:tcMar>
            <w:vAlign w:val="center"/>
          </w:tcPr>
          <w:p w14:paraId="43202E57"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Проверяемые безударные гласные в корне слова</w:t>
            </w:r>
          </w:p>
        </w:tc>
      </w:tr>
      <w:tr w:rsidR="00FC029E" w:rsidRPr="0090367C" w14:paraId="7585A4AF" w14:textId="77777777" w:rsidTr="00B774D8">
        <w:trPr>
          <w:trHeight w:val="144"/>
        </w:trPr>
        <w:tc>
          <w:tcPr>
            <w:tcW w:w="1370" w:type="dxa"/>
            <w:tcMar>
              <w:top w:w="50" w:type="dxa"/>
              <w:left w:w="100" w:type="dxa"/>
            </w:tcMar>
            <w:vAlign w:val="center"/>
          </w:tcPr>
          <w:p w14:paraId="1071FE9E"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6.9</w:t>
            </w:r>
          </w:p>
        </w:tc>
        <w:tc>
          <w:tcPr>
            <w:tcW w:w="7802" w:type="dxa"/>
            <w:tcMar>
              <w:top w:w="50" w:type="dxa"/>
              <w:left w:w="100" w:type="dxa"/>
            </w:tcMar>
            <w:vAlign w:val="center"/>
          </w:tcPr>
          <w:p w14:paraId="0041C094"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Парные звонкие и глухие согласные в корне слова</w:t>
            </w:r>
          </w:p>
        </w:tc>
      </w:tr>
      <w:tr w:rsidR="00FC029E" w:rsidRPr="0090367C" w14:paraId="6FBA224E" w14:textId="77777777" w:rsidTr="00B774D8">
        <w:trPr>
          <w:trHeight w:val="144"/>
        </w:trPr>
        <w:tc>
          <w:tcPr>
            <w:tcW w:w="1370" w:type="dxa"/>
            <w:tcMar>
              <w:top w:w="50" w:type="dxa"/>
              <w:left w:w="100" w:type="dxa"/>
            </w:tcMar>
            <w:vAlign w:val="center"/>
          </w:tcPr>
          <w:p w14:paraId="230BD340"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6.10</w:t>
            </w:r>
          </w:p>
        </w:tc>
        <w:tc>
          <w:tcPr>
            <w:tcW w:w="7802" w:type="dxa"/>
            <w:tcMar>
              <w:top w:w="50" w:type="dxa"/>
              <w:left w:w="100" w:type="dxa"/>
            </w:tcMar>
            <w:vAlign w:val="center"/>
          </w:tcPr>
          <w:p w14:paraId="17B401EA"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Непроверяемые гласные и согласные (перечень слов в орфографическом словаре учебника)</w:t>
            </w:r>
          </w:p>
        </w:tc>
      </w:tr>
      <w:tr w:rsidR="00FC029E" w:rsidRPr="0090367C" w14:paraId="7C77151F" w14:textId="77777777" w:rsidTr="00B774D8">
        <w:trPr>
          <w:trHeight w:val="144"/>
        </w:trPr>
        <w:tc>
          <w:tcPr>
            <w:tcW w:w="1370" w:type="dxa"/>
            <w:tcMar>
              <w:top w:w="50" w:type="dxa"/>
              <w:left w:w="100" w:type="dxa"/>
            </w:tcMar>
            <w:vAlign w:val="center"/>
          </w:tcPr>
          <w:p w14:paraId="52C3024C"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6.11</w:t>
            </w:r>
          </w:p>
        </w:tc>
        <w:tc>
          <w:tcPr>
            <w:tcW w:w="7802" w:type="dxa"/>
            <w:tcMar>
              <w:top w:w="50" w:type="dxa"/>
              <w:left w:w="100" w:type="dxa"/>
            </w:tcMar>
            <w:vAlign w:val="center"/>
          </w:tcPr>
          <w:p w14:paraId="1E3BF01C"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Заглавная буква в именах собственных: имена, фамилии, отчества людей, клички животных, географические названия</w:t>
            </w:r>
          </w:p>
        </w:tc>
      </w:tr>
      <w:tr w:rsidR="00FC029E" w:rsidRPr="0090367C" w14:paraId="5629065E" w14:textId="77777777" w:rsidTr="00B774D8">
        <w:trPr>
          <w:trHeight w:val="144"/>
        </w:trPr>
        <w:tc>
          <w:tcPr>
            <w:tcW w:w="1370" w:type="dxa"/>
            <w:tcMar>
              <w:top w:w="50" w:type="dxa"/>
              <w:left w:w="100" w:type="dxa"/>
            </w:tcMar>
            <w:vAlign w:val="center"/>
          </w:tcPr>
          <w:p w14:paraId="7F7233E1"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6.12</w:t>
            </w:r>
          </w:p>
        </w:tc>
        <w:tc>
          <w:tcPr>
            <w:tcW w:w="7802" w:type="dxa"/>
            <w:tcMar>
              <w:top w:w="50" w:type="dxa"/>
              <w:left w:w="100" w:type="dxa"/>
            </w:tcMar>
            <w:vAlign w:val="center"/>
          </w:tcPr>
          <w:p w14:paraId="5B3D350C"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Раздельное написание предлогов с именами существительными</w:t>
            </w:r>
          </w:p>
        </w:tc>
      </w:tr>
      <w:tr w:rsidR="00FC029E" w:rsidRPr="0090367C" w14:paraId="48A4EC06" w14:textId="77777777" w:rsidTr="00B774D8">
        <w:trPr>
          <w:trHeight w:val="144"/>
        </w:trPr>
        <w:tc>
          <w:tcPr>
            <w:tcW w:w="1370" w:type="dxa"/>
            <w:tcMar>
              <w:top w:w="50" w:type="dxa"/>
              <w:left w:w="100" w:type="dxa"/>
            </w:tcMar>
            <w:vAlign w:val="center"/>
          </w:tcPr>
          <w:p w14:paraId="7EE62B65"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w:t>
            </w:r>
          </w:p>
        </w:tc>
        <w:tc>
          <w:tcPr>
            <w:tcW w:w="7802" w:type="dxa"/>
            <w:tcMar>
              <w:top w:w="50" w:type="dxa"/>
              <w:left w:w="100" w:type="dxa"/>
            </w:tcMar>
            <w:vAlign w:val="center"/>
          </w:tcPr>
          <w:p w14:paraId="5F1BCD6E"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Развитие речи</w:t>
            </w:r>
          </w:p>
        </w:tc>
      </w:tr>
      <w:tr w:rsidR="00FC029E" w:rsidRPr="0090367C" w14:paraId="182E9CC3" w14:textId="77777777" w:rsidTr="00B774D8">
        <w:trPr>
          <w:trHeight w:val="144"/>
        </w:trPr>
        <w:tc>
          <w:tcPr>
            <w:tcW w:w="1370" w:type="dxa"/>
            <w:tcMar>
              <w:top w:w="50" w:type="dxa"/>
              <w:left w:w="100" w:type="dxa"/>
            </w:tcMar>
            <w:vAlign w:val="center"/>
          </w:tcPr>
          <w:p w14:paraId="79FF6DB4"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7.1</w:t>
            </w:r>
          </w:p>
        </w:tc>
        <w:tc>
          <w:tcPr>
            <w:tcW w:w="7802" w:type="dxa"/>
            <w:tcMar>
              <w:top w:w="50" w:type="dxa"/>
              <w:left w:w="100" w:type="dxa"/>
            </w:tcMar>
            <w:vAlign w:val="center"/>
          </w:tcPr>
          <w:p w14:paraId="57209630"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Выбор языковых средств в соответствии с целями и условиями устного общения для эффективного решения коммуникативной задачи (для ответа на заданный вопрос, для выражения собственного мнения)</w:t>
            </w:r>
          </w:p>
        </w:tc>
      </w:tr>
      <w:tr w:rsidR="00FC029E" w:rsidRPr="0090367C" w14:paraId="7D5BD6B4" w14:textId="77777777" w:rsidTr="00B774D8">
        <w:trPr>
          <w:trHeight w:val="144"/>
        </w:trPr>
        <w:tc>
          <w:tcPr>
            <w:tcW w:w="1370" w:type="dxa"/>
            <w:tcMar>
              <w:top w:w="50" w:type="dxa"/>
              <w:left w:w="100" w:type="dxa"/>
            </w:tcMar>
            <w:vAlign w:val="center"/>
          </w:tcPr>
          <w:p w14:paraId="4F4098D7"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7.2</w:t>
            </w:r>
          </w:p>
        </w:tc>
        <w:tc>
          <w:tcPr>
            <w:tcW w:w="7802" w:type="dxa"/>
            <w:tcMar>
              <w:top w:w="50" w:type="dxa"/>
              <w:left w:w="100" w:type="dxa"/>
            </w:tcMar>
            <w:vAlign w:val="center"/>
          </w:tcPr>
          <w:p w14:paraId="7C344C30"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Практическое овладение диалогической формой речи. Умение вести разговор (начать, поддержать, закончить разговор, привлечь внимание и другое). Умение договариваться и приходить к общему решению в совместной деятельности при проведении парной и групповой работы</w:t>
            </w:r>
          </w:p>
        </w:tc>
      </w:tr>
      <w:tr w:rsidR="00FC029E" w:rsidRPr="0090367C" w14:paraId="3EE12836" w14:textId="77777777" w:rsidTr="00B774D8">
        <w:trPr>
          <w:trHeight w:val="144"/>
        </w:trPr>
        <w:tc>
          <w:tcPr>
            <w:tcW w:w="1370" w:type="dxa"/>
            <w:tcMar>
              <w:top w:w="50" w:type="dxa"/>
              <w:left w:w="100" w:type="dxa"/>
            </w:tcMar>
            <w:vAlign w:val="center"/>
          </w:tcPr>
          <w:p w14:paraId="4748AE9A"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7.3</w:t>
            </w:r>
          </w:p>
        </w:tc>
        <w:tc>
          <w:tcPr>
            <w:tcW w:w="7802" w:type="dxa"/>
            <w:tcMar>
              <w:top w:w="50" w:type="dxa"/>
              <w:left w:w="100" w:type="dxa"/>
            </w:tcMar>
            <w:vAlign w:val="center"/>
          </w:tcPr>
          <w:p w14:paraId="4A5F237C"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Соблюдение норм речевого этикета и орфоэпических норм в ситуациях учебного и бытового общения</w:t>
            </w:r>
          </w:p>
        </w:tc>
      </w:tr>
      <w:tr w:rsidR="00FC029E" w:rsidRPr="0090367C" w14:paraId="3A830752" w14:textId="77777777" w:rsidTr="00B774D8">
        <w:trPr>
          <w:trHeight w:val="144"/>
        </w:trPr>
        <w:tc>
          <w:tcPr>
            <w:tcW w:w="1370" w:type="dxa"/>
            <w:tcMar>
              <w:top w:w="50" w:type="dxa"/>
              <w:left w:w="100" w:type="dxa"/>
            </w:tcMar>
            <w:vAlign w:val="center"/>
          </w:tcPr>
          <w:p w14:paraId="5ED06320"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7.4</w:t>
            </w:r>
          </w:p>
        </w:tc>
        <w:tc>
          <w:tcPr>
            <w:tcW w:w="7802" w:type="dxa"/>
            <w:tcMar>
              <w:top w:w="50" w:type="dxa"/>
              <w:left w:w="100" w:type="dxa"/>
            </w:tcMar>
            <w:vAlign w:val="center"/>
          </w:tcPr>
          <w:p w14:paraId="7B77B5B6"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Составление устного рассказа по репродукции картины </w:t>
            </w:r>
          </w:p>
        </w:tc>
      </w:tr>
      <w:tr w:rsidR="00FC029E" w:rsidRPr="0090367C" w14:paraId="2750DA18" w14:textId="77777777" w:rsidTr="00B774D8">
        <w:trPr>
          <w:trHeight w:val="144"/>
        </w:trPr>
        <w:tc>
          <w:tcPr>
            <w:tcW w:w="1370" w:type="dxa"/>
            <w:tcMar>
              <w:top w:w="50" w:type="dxa"/>
              <w:left w:w="100" w:type="dxa"/>
            </w:tcMar>
            <w:vAlign w:val="center"/>
          </w:tcPr>
          <w:p w14:paraId="4FBCA689"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7.5</w:t>
            </w:r>
          </w:p>
        </w:tc>
        <w:tc>
          <w:tcPr>
            <w:tcW w:w="7802" w:type="dxa"/>
            <w:tcMar>
              <w:top w:w="50" w:type="dxa"/>
              <w:left w:w="100" w:type="dxa"/>
            </w:tcMar>
            <w:vAlign w:val="center"/>
          </w:tcPr>
          <w:p w14:paraId="134DB621"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Составление устного рассказа с использованием личных наблюдений и вопросов</w:t>
            </w:r>
          </w:p>
        </w:tc>
      </w:tr>
      <w:tr w:rsidR="00FC029E" w:rsidRPr="0090367C" w14:paraId="4691A229" w14:textId="77777777" w:rsidTr="00B774D8">
        <w:trPr>
          <w:trHeight w:val="144"/>
        </w:trPr>
        <w:tc>
          <w:tcPr>
            <w:tcW w:w="1370" w:type="dxa"/>
            <w:tcMar>
              <w:top w:w="50" w:type="dxa"/>
              <w:left w:w="100" w:type="dxa"/>
            </w:tcMar>
            <w:vAlign w:val="center"/>
          </w:tcPr>
          <w:p w14:paraId="63CB96D8"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7.6</w:t>
            </w:r>
          </w:p>
        </w:tc>
        <w:tc>
          <w:tcPr>
            <w:tcW w:w="7802" w:type="dxa"/>
            <w:tcMar>
              <w:top w:w="50" w:type="dxa"/>
              <w:left w:w="100" w:type="dxa"/>
            </w:tcMar>
            <w:vAlign w:val="center"/>
          </w:tcPr>
          <w:p w14:paraId="1466CB4A"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Текст. Признаки текста: смысловое единство предложений в тексте; последовательность предложений в тексте; выражение в тексте законченной мысли</w:t>
            </w:r>
          </w:p>
        </w:tc>
      </w:tr>
      <w:tr w:rsidR="00FC029E" w:rsidRPr="0090367C" w14:paraId="34D47D84" w14:textId="77777777" w:rsidTr="00B774D8">
        <w:trPr>
          <w:trHeight w:val="144"/>
        </w:trPr>
        <w:tc>
          <w:tcPr>
            <w:tcW w:w="1370" w:type="dxa"/>
            <w:tcMar>
              <w:top w:w="50" w:type="dxa"/>
              <w:left w:w="100" w:type="dxa"/>
            </w:tcMar>
            <w:vAlign w:val="center"/>
          </w:tcPr>
          <w:p w14:paraId="5C06D549"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7.7</w:t>
            </w:r>
          </w:p>
        </w:tc>
        <w:tc>
          <w:tcPr>
            <w:tcW w:w="7802" w:type="dxa"/>
            <w:tcMar>
              <w:top w:w="50" w:type="dxa"/>
              <w:left w:w="100" w:type="dxa"/>
            </w:tcMar>
            <w:vAlign w:val="center"/>
          </w:tcPr>
          <w:p w14:paraId="0D313BEC"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Тема текста</w:t>
            </w:r>
          </w:p>
        </w:tc>
      </w:tr>
      <w:tr w:rsidR="00FC029E" w:rsidRPr="0090367C" w14:paraId="2044A55C" w14:textId="77777777" w:rsidTr="00B774D8">
        <w:trPr>
          <w:trHeight w:val="144"/>
        </w:trPr>
        <w:tc>
          <w:tcPr>
            <w:tcW w:w="1370" w:type="dxa"/>
            <w:tcMar>
              <w:top w:w="50" w:type="dxa"/>
              <w:left w:w="100" w:type="dxa"/>
            </w:tcMar>
            <w:vAlign w:val="center"/>
          </w:tcPr>
          <w:p w14:paraId="56DFEDF2"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7.8</w:t>
            </w:r>
          </w:p>
        </w:tc>
        <w:tc>
          <w:tcPr>
            <w:tcW w:w="7802" w:type="dxa"/>
            <w:tcMar>
              <w:top w:w="50" w:type="dxa"/>
              <w:left w:w="100" w:type="dxa"/>
            </w:tcMar>
            <w:vAlign w:val="center"/>
          </w:tcPr>
          <w:p w14:paraId="67B83135"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Основная мысль</w:t>
            </w:r>
          </w:p>
        </w:tc>
      </w:tr>
      <w:tr w:rsidR="00FC029E" w:rsidRPr="0090367C" w14:paraId="51E267F5" w14:textId="77777777" w:rsidTr="00B774D8">
        <w:trPr>
          <w:trHeight w:val="144"/>
        </w:trPr>
        <w:tc>
          <w:tcPr>
            <w:tcW w:w="1370" w:type="dxa"/>
            <w:tcMar>
              <w:top w:w="50" w:type="dxa"/>
              <w:left w:w="100" w:type="dxa"/>
            </w:tcMar>
            <w:vAlign w:val="center"/>
          </w:tcPr>
          <w:p w14:paraId="04886B81"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7.9</w:t>
            </w:r>
          </w:p>
        </w:tc>
        <w:tc>
          <w:tcPr>
            <w:tcW w:w="7802" w:type="dxa"/>
            <w:tcMar>
              <w:top w:w="50" w:type="dxa"/>
              <w:left w:w="100" w:type="dxa"/>
            </w:tcMar>
            <w:vAlign w:val="center"/>
          </w:tcPr>
          <w:p w14:paraId="0090E65F"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Заглавие текста. Подбор заголовков к предложенным текстам</w:t>
            </w:r>
          </w:p>
        </w:tc>
      </w:tr>
      <w:tr w:rsidR="00FC029E" w:rsidRPr="0090367C" w14:paraId="4DA20A24" w14:textId="77777777" w:rsidTr="00B774D8">
        <w:trPr>
          <w:trHeight w:val="144"/>
        </w:trPr>
        <w:tc>
          <w:tcPr>
            <w:tcW w:w="1370" w:type="dxa"/>
            <w:tcMar>
              <w:top w:w="50" w:type="dxa"/>
              <w:left w:w="100" w:type="dxa"/>
            </w:tcMar>
            <w:vAlign w:val="center"/>
          </w:tcPr>
          <w:p w14:paraId="75BB0A9A"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7.10</w:t>
            </w:r>
          </w:p>
        </w:tc>
        <w:tc>
          <w:tcPr>
            <w:tcW w:w="7802" w:type="dxa"/>
            <w:tcMar>
              <w:top w:w="50" w:type="dxa"/>
              <w:left w:w="100" w:type="dxa"/>
            </w:tcMar>
            <w:vAlign w:val="center"/>
          </w:tcPr>
          <w:p w14:paraId="2392B121"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Последовательность частей текста (абзацев). Корректирование текстов с нарушенным порядком предложений и абзацев</w:t>
            </w:r>
          </w:p>
        </w:tc>
      </w:tr>
      <w:tr w:rsidR="00FC029E" w:rsidRPr="0090367C" w14:paraId="5E0BEFFF" w14:textId="77777777" w:rsidTr="00B774D8">
        <w:trPr>
          <w:trHeight w:val="144"/>
        </w:trPr>
        <w:tc>
          <w:tcPr>
            <w:tcW w:w="1370" w:type="dxa"/>
            <w:tcMar>
              <w:top w:w="50" w:type="dxa"/>
              <w:left w:w="100" w:type="dxa"/>
            </w:tcMar>
            <w:vAlign w:val="center"/>
          </w:tcPr>
          <w:p w14:paraId="5C6BE809"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7.11</w:t>
            </w:r>
          </w:p>
        </w:tc>
        <w:tc>
          <w:tcPr>
            <w:tcW w:w="7802" w:type="dxa"/>
            <w:tcMar>
              <w:top w:w="50" w:type="dxa"/>
              <w:left w:w="100" w:type="dxa"/>
            </w:tcMar>
            <w:vAlign w:val="center"/>
          </w:tcPr>
          <w:p w14:paraId="32B17CC2"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Типы текстов: описание, повествование, рассуждение, их особенности (первичное ознакомление)</w:t>
            </w:r>
          </w:p>
        </w:tc>
      </w:tr>
      <w:tr w:rsidR="00FC029E" w:rsidRPr="0090367C" w14:paraId="0F1496AE" w14:textId="77777777" w:rsidTr="00B774D8">
        <w:trPr>
          <w:trHeight w:val="144"/>
        </w:trPr>
        <w:tc>
          <w:tcPr>
            <w:tcW w:w="1370" w:type="dxa"/>
            <w:tcMar>
              <w:top w:w="50" w:type="dxa"/>
              <w:left w:w="100" w:type="dxa"/>
            </w:tcMar>
            <w:vAlign w:val="center"/>
          </w:tcPr>
          <w:p w14:paraId="0B02FB75"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7.12</w:t>
            </w:r>
          </w:p>
        </w:tc>
        <w:tc>
          <w:tcPr>
            <w:tcW w:w="7802" w:type="dxa"/>
            <w:tcMar>
              <w:top w:w="50" w:type="dxa"/>
              <w:left w:w="100" w:type="dxa"/>
            </w:tcMar>
            <w:vAlign w:val="center"/>
          </w:tcPr>
          <w:p w14:paraId="0C75679D"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Поздравление и поздравительная открытка</w:t>
            </w:r>
          </w:p>
        </w:tc>
      </w:tr>
      <w:tr w:rsidR="00FC029E" w:rsidRPr="0090367C" w14:paraId="44D5C703" w14:textId="77777777" w:rsidTr="00B774D8">
        <w:trPr>
          <w:trHeight w:val="144"/>
        </w:trPr>
        <w:tc>
          <w:tcPr>
            <w:tcW w:w="1370" w:type="dxa"/>
            <w:tcMar>
              <w:top w:w="50" w:type="dxa"/>
              <w:left w:w="100" w:type="dxa"/>
            </w:tcMar>
            <w:vAlign w:val="center"/>
          </w:tcPr>
          <w:p w14:paraId="23E53DDF"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7.13</w:t>
            </w:r>
          </w:p>
        </w:tc>
        <w:tc>
          <w:tcPr>
            <w:tcW w:w="7802" w:type="dxa"/>
            <w:tcMar>
              <w:top w:w="50" w:type="dxa"/>
              <w:left w:w="100" w:type="dxa"/>
            </w:tcMar>
            <w:vAlign w:val="center"/>
          </w:tcPr>
          <w:p w14:paraId="2C835161"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Понимание текста: развитие умения формулировать простые выводы на основе информации, содержащейся в тексте</w:t>
            </w:r>
          </w:p>
        </w:tc>
      </w:tr>
      <w:tr w:rsidR="00FC029E" w:rsidRPr="0090367C" w14:paraId="1A540375" w14:textId="77777777" w:rsidTr="00B774D8">
        <w:trPr>
          <w:trHeight w:val="144"/>
        </w:trPr>
        <w:tc>
          <w:tcPr>
            <w:tcW w:w="1370" w:type="dxa"/>
            <w:tcMar>
              <w:top w:w="50" w:type="dxa"/>
              <w:left w:w="100" w:type="dxa"/>
            </w:tcMar>
            <w:vAlign w:val="center"/>
          </w:tcPr>
          <w:p w14:paraId="58409096"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7.14</w:t>
            </w:r>
          </w:p>
        </w:tc>
        <w:tc>
          <w:tcPr>
            <w:tcW w:w="7802" w:type="dxa"/>
            <w:tcMar>
              <w:top w:w="50" w:type="dxa"/>
              <w:left w:w="100" w:type="dxa"/>
            </w:tcMar>
            <w:vAlign w:val="center"/>
          </w:tcPr>
          <w:p w14:paraId="3FF7A3CF"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Выразительное чтение текста вслух с соблюдением правильной интонации</w:t>
            </w:r>
          </w:p>
        </w:tc>
      </w:tr>
      <w:tr w:rsidR="00FC029E" w:rsidRPr="0090367C" w14:paraId="7B59C782" w14:textId="77777777" w:rsidTr="00B774D8">
        <w:trPr>
          <w:trHeight w:val="144"/>
        </w:trPr>
        <w:tc>
          <w:tcPr>
            <w:tcW w:w="1370" w:type="dxa"/>
            <w:tcMar>
              <w:top w:w="50" w:type="dxa"/>
              <w:left w:w="100" w:type="dxa"/>
            </w:tcMar>
            <w:vAlign w:val="center"/>
          </w:tcPr>
          <w:p w14:paraId="24156F61"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7.15</w:t>
            </w:r>
          </w:p>
        </w:tc>
        <w:tc>
          <w:tcPr>
            <w:tcW w:w="7802" w:type="dxa"/>
            <w:tcMar>
              <w:top w:w="50" w:type="dxa"/>
              <w:left w:w="100" w:type="dxa"/>
            </w:tcMar>
            <w:vAlign w:val="center"/>
          </w:tcPr>
          <w:p w14:paraId="655EA7D7"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Подробное изложение повествовательного текста объёмом 30 – 45 слов с использованием вопросов</w:t>
            </w:r>
          </w:p>
        </w:tc>
      </w:tr>
    </w:tbl>
    <w:p w14:paraId="3E47AF5A"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5F1EE38A" w14:textId="77777777" w:rsidR="00FC029E" w:rsidRPr="0090367C" w:rsidRDefault="00FC029E" w:rsidP="00FC029E">
      <w:pPr>
        <w:spacing w:before="199" w:after="199"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3 КЛАСС</w:t>
      </w:r>
    </w:p>
    <w:tbl>
      <w:tblPr>
        <w:tblW w:w="0" w:type="auto"/>
        <w:tblInd w:w="-426"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382"/>
        <w:gridCol w:w="7790"/>
      </w:tblGrid>
      <w:tr w:rsidR="00FC029E" w:rsidRPr="0090367C" w14:paraId="384CC30E" w14:textId="77777777" w:rsidTr="00B774D8">
        <w:trPr>
          <w:trHeight w:val="144"/>
        </w:trPr>
        <w:tc>
          <w:tcPr>
            <w:tcW w:w="1382" w:type="dxa"/>
            <w:tcMar>
              <w:top w:w="50" w:type="dxa"/>
              <w:left w:w="100" w:type="dxa"/>
            </w:tcMar>
            <w:vAlign w:val="center"/>
          </w:tcPr>
          <w:p w14:paraId="3F0C08CA" w14:textId="77777777" w:rsidR="00FC029E" w:rsidRPr="0090367C" w:rsidRDefault="00FC029E" w:rsidP="00FC029E">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Код </w:t>
            </w:r>
          </w:p>
        </w:tc>
        <w:tc>
          <w:tcPr>
            <w:tcW w:w="7790" w:type="dxa"/>
            <w:tcMar>
              <w:top w:w="50" w:type="dxa"/>
              <w:left w:w="100" w:type="dxa"/>
            </w:tcMar>
            <w:vAlign w:val="center"/>
          </w:tcPr>
          <w:p w14:paraId="4BB9F730" w14:textId="77777777" w:rsidR="00FC029E" w:rsidRPr="0090367C" w:rsidRDefault="00FC029E" w:rsidP="00FC029E">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Проверяемый элемент содержания </w:t>
            </w:r>
          </w:p>
        </w:tc>
      </w:tr>
      <w:tr w:rsidR="00FC029E" w:rsidRPr="0090367C" w14:paraId="1D481A6C" w14:textId="77777777" w:rsidTr="00B774D8">
        <w:trPr>
          <w:trHeight w:val="144"/>
        </w:trPr>
        <w:tc>
          <w:tcPr>
            <w:tcW w:w="1382" w:type="dxa"/>
            <w:tcMar>
              <w:top w:w="50" w:type="dxa"/>
              <w:left w:w="100" w:type="dxa"/>
            </w:tcMar>
            <w:vAlign w:val="center"/>
          </w:tcPr>
          <w:p w14:paraId="73E3C906"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w:t>
            </w:r>
          </w:p>
        </w:tc>
        <w:tc>
          <w:tcPr>
            <w:tcW w:w="7790" w:type="dxa"/>
            <w:tcMar>
              <w:top w:w="50" w:type="dxa"/>
              <w:left w:w="100" w:type="dxa"/>
            </w:tcMar>
            <w:vAlign w:val="center"/>
          </w:tcPr>
          <w:p w14:paraId="04A3DC53"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Фонетика. Графика. Орфоэпия</w:t>
            </w:r>
          </w:p>
        </w:tc>
      </w:tr>
      <w:tr w:rsidR="00FC029E" w:rsidRPr="0090367C" w14:paraId="7D6B6F04" w14:textId="77777777" w:rsidTr="00B774D8">
        <w:trPr>
          <w:trHeight w:val="144"/>
        </w:trPr>
        <w:tc>
          <w:tcPr>
            <w:tcW w:w="1382" w:type="dxa"/>
            <w:tcMar>
              <w:top w:w="50" w:type="dxa"/>
              <w:left w:w="100" w:type="dxa"/>
            </w:tcMar>
            <w:vAlign w:val="center"/>
          </w:tcPr>
          <w:p w14:paraId="722A5289"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w:t>
            </w:r>
          </w:p>
        </w:tc>
        <w:tc>
          <w:tcPr>
            <w:tcW w:w="7790" w:type="dxa"/>
            <w:tcMar>
              <w:top w:w="50" w:type="dxa"/>
              <w:left w:w="100" w:type="dxa"/>
            </w:tcMar>
            <w:vAlign w:val="center"/>
          </w:tcPr>
          <w:p w14:paraId="5CAD3F8A"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Звуки русского языка: гласный (согласный); гласный ударный (безударный); согласный твёрдый (мягкий), парный (непарный); согласный глухой (звонкий), парный (непарный); функции разделительных </w:t>
            </w:r>
            <w:r w:rsidRPr="0090367C">
              <w:rPr>
                <w:rFonts w:eastAsia="Calibri" w:cs="Times New Roman"/>
                <w:i/>
                <w:sz w:val="24"/>
                <w:lang w:eastAsia="en-US"/>
              </w:rPr>
              <w:t>ь</w:t>
            </w:r>
            <w:r w:rsidRPr="0090367C">
              <w:rPr>
                <w:rFonts w:eastAsia="Calibri" w:cs="Times New Roman"/>
                <w:sz w:val="24"/>
                <w:lang w:eastAsia="en-US"/>
              </w:rPr>
              <w:t xml:space="preserve"> и </w:t>
            </w:r>
            <w:r w:rsidRPr="0090367C">
              <w:rPr>
                <w:rFonts w:eastAsia="Calibri" w:cs="Times New Roman"/>
                <w:i/>
                <w:sz w:val="24"/>
                <w:lang w:eastAsia="en-US"/>
              </w:rPr>
              <w:t>ъ</w:t>
            </w:r>
            <w:r w:rsidRPr="0090367C">
              <w:rPr>
                <w:rFonts w:eastAsia="Calibri" w:cs="Times New Roman"/>
                <w:sz w:val="24"/>
                <w:lang w:eastAsia="en-US"/>
              </w:rPr>
              <w:t>, условия использования на письме разделительных мягкого и твёрдого знаков (повторение изученного)</w:t>
            </w:r>
          </w:p>
        </w:tc>
      </w:tr>
      <w:tr w:rsidR="00FC029E" w:rsidRPr="0090367C" w14:paraId="3E2CC56A" w14:textId="77777777" w:rsidTr="00B774D8">
        <w:trPr>
          <w:trHeight w:val="144"/>
        </w:trPr>
        <w:tc>
          <w:tcPr>
            <w:tcW w:w="1382" w:type="dxa"/>
            <w:tcMar>
              <w:top w:w="50" w:type="dxa"/>
              <w:left w:w="100" w:type="dxa"/>
            </w:tcMar>
            <w:vAlign w:val="center"/>
          </w:tcPr>
          <w:p w14:paraId="1D8EDD26"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w:t>
            </w:r>
          </w:p>
        </w:tc>
        <w:tc>
          <w:tcPr>
            <w:tcW w:w="7790" w:type="dxa"/>
            <w:tcMar>
              <w:top w:w="50" w:type="dxa"/>
              <w:left w:w="100" w:type="dxa"/>
            </w:tcMar>
            <w:vAlign w:val="center"/>
          </w:tcPr>
          <w:p w14:paraId="0CC6B57A"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Соотношение звукового и буквенного состава в словах с разделительными </w:t>
            </w:r>
            <w:r w:rsidRPr="0090367C">
              <w:rPr>
                <w:rFonts w:eastAsia="Calibri" w:cs="Times New Roman"/>
                <w:i/>
                <w:sz w:val="24"/>
                <w:lang w:eastAsia="en-US"/>
              </w:rPr>
              <w:t>ь</w:t>
            </w:r>
            <w:r w:rsidRPr="0090367C">
              <w:rPr>
                <w:rFonts w:eastAsia="Calibri" w:cs="Times New Roman"/>
                <w:sz w:val="24"/>
                <w:lang w:eastAsia="en-US"/>
              </w:rPr>
              <w:t xml:space="preserve"> и </w:t>
            </w:r>
            <w:r w:rsidRPr="0090367C">
              <w:rPr>
                <w:rFonts w:eastAsia="Calibri" w:cs="Times New Roman"/>
                <w:i/>
                <w:sz w:val="24"/>
                <w:lang w:eastAsia="en-US"/>
              </w:rPr>
              <w:t>ъ</w:t>
            </w:r>
            <w:r w:rsidRPr="0090367C">
              <w:rPr>
                <w:rFonts w:eastAsia="Calibri" w:cs="Times New Roman"/>
                <w:sz w:val="24"/>
                <w:lang w:eastAsia="en-US"/>
              </w:rPr>
              <w:t>, в словах с непроизносимыми согласными</w:t>
            </w:r>
          </w:p>
        </w:tc>
      </w:tr>
      <w:tr w:rsidR="00FC029E" w:rsidRPr="0090367C" w14:paraId="27F852E8" w14:textId="77777777" w:rsidTr="00B774D8">
        <w:trPr>
          <w:trHeight w:val="144"/>
        </w:trPr>
        <w:tc>
          <w:tcPr>
            <w:tcW w:w="1382" w:type="dxa"/>
            <w:tcMar>
              <w:top w:w="50" w:type="dxa"/>
              <w:left w:w="100" w:type="dxa"/>
            </w:tcMar>
            <w:vAlign w:val="center"/>
          </w:tcPr>
          <w:p w14:paraId="569E40E8"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w:t>
            </w:r>
          </w:p>
        </w:tc>
        <w:tc>
          <w:tcPr>
            <w:tcW w:w="7790" w:type="dxa"/>
            <w:tcMar>
              <w:top w:w="50" w:type="dxa"/>
              <w:left w:w="100" w:type="dxa"/>
            </w:tcMar>
            <w:vAlign w:val="center"/>
          </w:tcPr>
          <w:p w14:paraId="102CF67A"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Использование алфавита при работе со словарями, справочниками, каталогами</w:t>
            </w:r>
          </w:p>
        </w:tc>
      </w:tr>
      <w:tr w:rsidR="00FC029E" w:rsidRPr="0090367C" w14:paraId="07E58A02" w14:textId="77777777" w:rsidTr="00B774D8">
        <w:trPr>
          <w:trHeight w:val="144"/>
        </w:trPr>
        <w:tc>
          <w:tcPr>
            <w:tcW w:w="1382" w:type="dxa"/>
            <w:tcMar>
              <w:top w:w="50" w:type="dxa"/>
              <w:left w:w="100" w:type="dxa"/>
            </w:tcMar>
            <w:vAlign w:val="center"/>
          </w:tcPr>
          <w:p w14:paraId="7C9144AD"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1.4</w:t>
            </w:r>
          </w:p>
        </w:tc>
        <w:tc>
          <w:tcPr>
            <w:tcW w:w="7790" w:type="dxa"/>
            <w:tcMar>
              <w:top w:w="50" w:type="dxa"/>
              <w:left w:w="100" w:type="dxa"/>
            </w:tcMar>
            <w:vAlign w:val="center"/>
          </w:tcPr>
          <w:p w14:paraId="6C049C1A"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Нормы произношения звуков и сочетаний звуков; ударение в словах в соответствии с нормами современного русского литературного языка (на ограниченном перечне слов, отрабатываемом в учебнике)</w:t>
            </w:r>
          </w:p>
        </w:tc>
      </w:tr>
      <w:tr w:rsidR="00FC029E" w:rsidRPr="0090367C" w14:paraId="4923390D" w14:textId="77777777" w:rsidTr="00B774D8">
        <w:trPr>
          <w:trHeight w:val="144"/>
        </w:trPr>
        <w:tc>
          <w:tcPr>
            <w:tcW w:w="1382" w:type="dxa"/>
            <w:tcMar>
              <w:top w:w="50" w:type="dxa"/>
              <w:left w:w="100" w:type="dxa"/>
            </w:tcMar>
            <w:vAlign w:val="center"/>
          </w:tcPr>
          <w:p w14:paraId="0BEC2C3F"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1.5</w:t>
            </w:r>
          </w:p>
        </w:tc>
        <w:tc>
          <w:tcPr>
            <w:tcW w:w="7790" w:type="dxa"/>
            <w:tcMar>
              <w:top w:w="50" w:type="dxa"/>
              <w:left w:w="100" w:type="dxa"/>
            </w:tcMar>
            <w:vAlign w:val="center"/>
          </w:tcPr>
          <w:p w14:paraId="7E6A253B"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Использование орфоэпического словаря для решения практических задач</w:t>
            </w:r>
          </w:p>
        </w:tc>
      </w:tr>
      <w:tr w:rsidR="00FC029E" w:rsidRPr="0090367C" w14:paraId="173B3E80" w14:textId="77777777" w:rsidTr="00B774D8">
        <w:trPr>
          <w:trHeight w:val="144"/>
        </w:trPr>
        <w:tc>
          <w:tcPr>
            <w:tcW w:w="1382" w:type="dxa"/>
            <w:tcMar>
              <w:top w:w="50" w:type="dxa"/>
              <w:left w:w="100" w:type="dxa"/>
            </w:tcMar>
            <w:vAlign w:val="center"/>
          </w:tcPr>
          <w:p w14:paraId="675081DC"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w:t>
            </w:r>
          </w:p>
        </w:tc>
        <w:tc>
          <w:tcPr>
            <w:tcW w:w="7790" w:type="dxa"/>
            <w:tcMar>
              <w:top w:w="50" w:type="dxa"/>
              <w:left w:w="100" w:type="dxa"/>
            </w:tcMar>
            <w:vAlign w:val="center"/>
          </w:tcPr>
          <w:p w14:paraId="1692C278"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Лексика</w:t>
            </w:r>
          </w:p>
        </w:tc>
      </w:tr>
      <w:tr w:rsidR="00FC029E" w:rsidRPr="0090367C" w14:paraId="6382B2F1" w14:textId="77777777" w:rsidTr="00B774D8">
        <w:trPr>
          <w:trHeight w:val="144"/>
        </w:trPr>
        <w:tc>
          <w:tcPr>
            <w:tcW w:w="1382" w:type="dxa"/>
            <w:tcMar>
              <w:top w:w="50" w:type="dxa"/>
              <w:left w:w="100" w:type="dxa"/>
            </w:tcMar>
            <w:vAlign w:val="center"/>
          </w:tcPr>
          <w:p w14:paraId="56D98439"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w:t>
            </w:r>
          </w:p>
        </w:tc>
        <w:tc>
          <w:tcPr>
            <w:tcW w:w="7790" w:type="dxa"/>
            <w:tcMar>
              <w:top w:w="50" w:type="dxa"/>
              <w:left w:w="100" w:type="dxa"/>
            </w:tcMar>
            <w:vAlign w:val="center"/>
          </w:tcPr>
          <w:p w14:paraId="71B262BC"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Повторение: лексическое значение слова</w:t>
            </w:r>
          </w:p>
        </w:tc>
      </w:tr>
      <w:tr w:rsidR="00FC029E" w:rsidRPr="0090367C" w14:paraId="0E0E2AF6" w14:textId="77777777" w:rsidTr="00B774D8">
        <w:trPr>
          <w:trHeight w:val="144"/>
        </w:trPr>
        <w:tc>
          <w:tcPr>
            <w:tcW w:w="1382" w:type="dxa"/>
            <w:tcMar>
              <w:top w:w="50" w:type="dxa"/>
              <w:left w:w="100" w:type="dxa"/>
            </w:tcMar>
            <w:vAlign w:val="center"/>
          </w:tcPr>
          <w:p w14:paraId="2817B014"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2.2</w:t>
            </w:r>
          </w:p>
        </w:tc>
        <w:tc>
          <w:tcPr>
            <w:tcW w:w="7790" w:type="dxa"/>
            <w:tcMar>
              <w:top w:w="50" w:type="dxa"/>
              <w:left w:w="100" w:type="dxa"/>
            </w:tcMar>
            <w:vAlign w:val="center"/>
          </w:tcPr>
          <w:p w14:paraId="2FCAB1A7"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Прямое и переносное значение слова (ознакомление)</w:t>
            </w:r>
          </w:p>
        </w:tc>
      </w:tr>
      <w:tr w:rsidR="00FC029E" w:rsidRPr="0090367C" w14:paraId="5A05083E" w14:textId="77777777" w:rsidTr="00B774D8">
        <w:trPr>
          <w:trHeight w:val="144"/>
        </w:trPr>
        <w:tc>
          <w:tcPr>
            <w:tcW w:w="1382" w:type="dxa"/>
            <w:tcMar>
              <w:top w:w="50" w:type="dxa"/>
              <w:left w:w="100" w:type="dxa"/>
            </w:tcMar>
            <w:vAlign w:val="center"/>
          </w:tcPr>
          <w:p w14:paraId="5092EA4B"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2.3</w:t>
            </w:r>
          </w:p>
        </w:tc>
        <w:tc>
          <w:tcPr>
            <w:tcW w:w="7790" w:type="dxa"/>
            <w:tcMar>
              <w:top w:w="50" w:type="dxa"/>
              <w:left w:w="100" w:type="dxa"/>
            </w:tcMar>
            <w:vAlign w:val="center"/>
          </w:tcPr>
          <w:p w14:paraId="2F3331AA"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Устаревшие слова (ознакомление)</w:t>
            </w:r>
          </w:p>
        </w:tc>
      </w:tr>
      <w:tr w:rsidR="00FC029E" w:rsidRPr="0090367C" w14:paraId="73F794B0" w14:textId="77777777" w:rsidTr="00B774D8">
        <w:trPr>
          <w:trHeight w:val="144"/>
        </w:trPr>
        <w:tc>
          <w:tcPr>
            <w:tcW w:w="1382" w:type="dxa"/>
            <w:tcMar>
              <w:top w:w="50" w:type="dxa"/>
              <w:left w:w="100" w:type="dxa"/>
            </w:tcMar>
            <w:vAlign w:val="center"/>
          </w:tcPr>
          <w:p w14:paraId="0E1A294A"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3</w:t>
            </w:r>
          </w:p>
        </w:tc>
        <w:tc>
          <w:tcPr>
            <w:tcW w:w="7790" w:type="dxa"/>
            <w:tcMar>
              <w:top w:w="50" w:type="dxa"/>
              <w:left w:w="100" w:type="dxa"/>
            </w:tcMar>
            <w:vAlign w:val="center"/>
          </w:tcPr>
          <w:p w14:paraId="1CAEAB8A"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Состав слова (морфемика)</w:t>
            </w:r>
          </w:p>
        </w:tc>
      </w:tr>
      <w:tr w:rsidR="00FC029E" w:rsidRPr="0090367C" w14:paraId="3AFA54CE" w14:textId="77777777" w:rsidTr="00B774D8">
        <w:trPr>
          <w:trHeight w:val="144"/>
        </w:trPr>
        <w:tc>
          <w:tcPr>
            <w:tcW w:w="1382" w:type="dxa"/>
            <w:tcMar>
              <w:top w:w="50" w:type="dxa"/>
              <w:left w:w="100" w:type="dxa"/>
            </w:tcMar>
            <w:vAlign w:val="center"/>
          </w:tcPr>
          <w:p w14:paraId="7C100FAE"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3.1</w:t>
            </w:r>
          </w:p>
        </w:tc>
        <w:tc>
          <w:tcPr>
            <w:tcW w:w="7790" w:type="dxa"/>
            <w:tcMar>
              <w:top w:w="50" w:type="dxa"/>
              <w:left w:w="100" w:type="dxa"/>
            </w:tcMar>
            <w:vAlign w:val="center"/>
          </w:tcPr>
          <w:p w14:paraId="0F368E36"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Корень как обязательная часть слова; однокоренные (родственные) слова; признаки однокоренных (родственных) слов; различение однокоренных слов и синонимов, однокоренных слов и слов с омонимичными корнями; выделение в словах корня (простые случаи); окончание как изменяемая часть слова (повторение изученного)</w:t>
            </w:r>
          </w:p>
        </w:tc>
      </w:tr>
      <w:tr w:rsidR="00FC029E" w:rsidRPr="0090367C" w14:paraId="22D07FD1" w14:textId="77777777" w:rsidTr="00B774D8">
        <w:trPr>
          <w:trHeight w:val="144"/>
        </w:trPr>
        <w:tc>
          <w:tcPr>
            <w:tcW w:w="1382" w:type="dxa"/>
            <w:tcMar>
              <w:top w:w="50" w:type="dxa"/>
              <w:left w:w="100" w:type="dxa"/>
            </w:tcMar>
            <w:vAlign w:val="center"/>
          </w:tcPr>
          <w:p w14:paraId="30943C9A"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3.2</w:t>
            </w:r>
          </w:p>
        </w:tc>
        <w:tc>
          <w:tcPr>
            <w:tcW w:w="7790" w:type="dxa"/>
            <w:tcMar>
              <w:top w:w="50" w:type="dxa"/>
              <w:left w:w="100" w:type="dxa"/>
            </w:tcMar>
            <w:vAlign w:val="center"/>
          </w:tcPr>
          <w:p w14:paraId="41E5AAA6"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Однокоренные слова и формы одного и того же слова</w:t>
            </w:r>
          </w:p>
        </w:tc>
      </w:tr>
      <w:tr w:rsidR="00FC029E" w:rsidRPr="0090367C" w14:paraId="1556EA43" w14:textId="77777777" w:rsidTr="00B774D8">
        <w:trPr>
          <w:trHeight w:val="144"/>
        </w:trPr>
        <w:tc>
          <w:tcPr>
            <w:tcW w:w="1382" w:type="dxa"/>
            <w:tcMar>
              <w:top w:w="50" w:type="dxa"/>
              <w:left w:w="100" w:type="dxa"/>
            </w:tcMar>
            <w:vAlign w:val="center"/>
          </w:tcPr>
          <w:p w14:paraId="33C442C7"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3.3</w:t>
            </w:r>
          </w:p>
        </w:tc>
        <w:tc>
          <w:tcPr>
            <w:tcW w:w="7790" w:type="dxa"/>
            <w:tcMar>
              <w:top w:w="50" w:type="dxa"/>
              <w:left w:w="100" w:type="dxa"/>
            </w:tcMar>
            <w:vAlign w:val="center"/>
          </w:tcPr>
          <w:p w14:paraId="0B429B92"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Корень, приставка, суффикс – значимые части слова</w:t>
            </w:r>
          </w:p>
        </w:tc>
      </w:tr>
      <w:tr w:rsidR="00FC029E" w:rsidRPr="0090367C" w14:paraId="013EFF6E" w14:textId="77777777" w:rsidTr="00B774D8">
        <w:trPr>
          <w:trHeight w:val="144"/>
        </w:trPr>
        <w:tc>
          <w:tcPr>
            <w:tcW w:w="1382" w:type="dxa"/>
            <w:tcMar>
              <w:top w:w="50" w:type="dxa"/>
              <w:left w:w="100" w:type="dxa"/>
            </w:tcMar>
            <w:vAlign w:val="center"/>
          </w:tcPr>
          <w:p w14:paraId="4265C4FC"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3.4</w:t>
            </w:r>
          </w:p>
        </w:tc>
        <w:tc>
          <w:tcPr>
            <w:tcW w:w="7790" w:type="dxa"/>
            <w:tcMar>
              <w:top w:w="50" w:type="dxa"/>
              <w:left w:w="100" w:type="dxa"/>
            </w:tcMar>
            <w:vAlign w:val="center"/>
          </w:tcPr>
          <w:p w14:paraId="5542DDAC"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Нулевое окончание (ознакомление)</w:t>
            </w:r>
          </w:p>
        </w:tc>
      </w:tr>
      <w:tr w:rsidR="00FC029E" w:rsidRPr="0090367C" w14:paraId="030A1981" w14:textId="77777777" w:rsidTr="00B774D8">
        <w:trPr>
          <w:trHeight w:val="144"/>
        </w:trPr>
        <w:tc>
          <w:tcPr>
            <w:tcW w:w="1382" w:type="dxa"/>
            <w:tcMar>
              <w:top w:w="50" w:type="dxa"/>
              <w:left w:w="100" w:type="dxa"/>
            </w:tcMar>
            <w:vAlign w:val="center"/>
          </w:tcPr>
          <w:p w14:paraId="68D9E0AC"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3.5</w:t>
            </w:r>
          </w:p>
        </w:tc>
        <w:tc>
          <w:tcPr>
            <w:tcW w:w="7790" w:type="dxa"/>
            <w:tcMar>
              <w:top w:w="50" w:type="dxa"/>
              <w:left w:w="100" w:type="dxa"/>
            </w:tcMar>
            <w:vAlign w:val="center"/>
          </w:tcPr>
          <w:p w14:paraId="098D0BCB"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Выделение в словах с однозначно выделяемыми морфемами окончания, корня, приставки, суффикса</w:t>
            </w:r>
          </w:p>
        </w:tc>
      </w:tr>
      <w:tr w:rsidR="00FC029E" w:rsidRPr="0090367C" w14:paraId="122FB4F2" w14:textId="77777777" w:rsidTr="00B774D8">
        <w:trPr>
          <w:trHeight w:val="144"/>
        </w:trPr>
        <w:tc>
          <w:tcPr>
            <w:tcW w:w="1382" w:type="dxa"/>
            <w:tcMar>
              <w:top w:w="50" w:type="dxa"/>
              <w:left w:w="100" w:type="dxa"/>
            </w:tcMar>
            <w:vAlign w:val="center"/>
          </w:tcPr>
          <w:p w14:paraId="35812A87"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w:t>
            </w:r>
          </w:p>
        </w:tc>
        <w:tc>
          <w:tcPr>
            <w:tcW w:w="7790" w:type="dxa"/>
            <w:tcMar>
              <w:top w:w="50" w:type="dxa"/>
              <w:left w:w="100" w:type="dxa"/>
            </w:tcMar>
            <w:vAlign w:val="center"/>
          </w:tcPr>
          <w:p w14:paraId="37494D85"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Морфология</w:t>
            </w:r>
          </w:p>
        </w:tc>
      </w:tr>
      <w:tr w:rsidR="00FC029E" w:rsidRPr="0090367C" w14:paraId="7A643054" w14:textId="77777777" w:rsidTr="00B774D8">
        <w:trPr>
          <w:trHeight w:val="144"/>
        </w:trPr>
        <w:tc>
          <w:tcPr>
            <w:tcW w:w="1382" w:type="dxa"/>
            <w:tcMar>
              <w:top w:w="50" w:type="dxa"/>
              <w:left w:w="100" w:type="dxa"/>
            </w:tcMar>
            <w:vAlign w:val="center"/>
          </w:tcPr>
          <w:p w14:paraId="4B3D6248"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4.1</w:t>
            </w:r>
          </w:p>
        </w:tc>
        <w:tc>
          <w:tcPr>
            <w:tcW w:w="7790" w:type="dxa"/>
            <w:tcMar>
              <w:top w:w="50" w:type="dxa"/>
              <w:left w:w="100" w:type="dxa"/>
            </w:tcMar>
            <w:vAlign w:val="center"/>
          </w:tcPr>
          <w:p w14:paraId="0CF0511B"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Имя существительное: общее значение, вопросы, употребление в речи</w:t>
            </w:r>
          </w:p>
        </w:tc>
      </w:tr>
      <w:tr w:rsidR="00FC029E" w:rsidRPr="0090367C" w14:paraId="1AFF0C0E" w14:textId="77777777" w:rsidTr="00B774D8">
        <w:trPr>
          <w:trHeight w:val="144"/>
        </w:trPr>
        <w:tc>
          <w:tcPr>
            <w:tcW w:w="1382" w:type="dxa"/>
            <w:tcMar>
              <w:top w:w="50" w:type="dxa"/>
              <w:left w:w="100" w:type="dxa"/>
            </w:tcMar>
            <w:vAlign w:val="center"/>
          </w:tcPr>
          <w:p w14:paraId="709EF735"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4.2</w:t>
            </w:r>
          </w:p>
        </w:tc>
        <w:tc>
          <w:tcPr>
            <w:tcW w:w="7790" w:type="dxa"/>
            <w:tcMar>
              <w:top w:w="50" w:type="dxa"/>
              <w:left w:w="100" w:type="dxa"/>
            </w:tcMar>
            <w:vAlign w:val="center"/>
          </w:tcPr>
          <w:p w14:paraId="1D7E8D4A"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Имена существительные единственного и множественного числа</w:t>
            </w:r>
          </w:p>
        </w:tc>
      </w:tr>
      <w:tr w:rsidR="00FC029E" w:rsidRPr="0090367C" w14:paraId="2B3083EB" w14:textId="77777777" w:rsidTr="00B774D8">
        <w:trPr>
          <w:trHeight w:val="144"/>
        </w:trPr>
        <w:tc>
          <w:tcPr>
            <w:tcW w:w="1382" w:type="dxa"/>
            <w:tcMar>
              <w:top w:w="50" w:type="dxa"/>
              <w:left w:w="100" w:type="dxa"/>
            </w:tcMar>
            <w:vAlign w:val="center"/>
          </w:tcPr>
          <w:p w14:paraId="457E2318"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4.3</w:t>
            </w:r>
          </w:p>
        </w:tc>
        <w:tc>
          <w:tcPr>
            <w:tcW w:w="7790" w:type="dxa"/>
            <w:tcMar>
              <w:top w:w="50" w:type="dxa"/>
              <w:left w:w="100" w:type="dxa"/>
            </w:tcMar>
            <w:vAlign w:val="center"/>
          </w:tcPr>
          <w:p w14:paraId="1315176E"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Имена существительные мужского, женского и среднего рода</w:t>
            </w:r>
          </w:p>
        </w:tc>
      </w:tr>
      <w:tr w:rsidR="00FC029E" w:rsidRPr="0090367C" w14:paraId="55A82E4C" w14:textId="77777777" w:rsidTr="00B774D8">
        <w:trPr>
          <w:trHeight w:val="144"/>
        </w:trPr>
        <w:tc>
          <w:tcPr>
            <w:tcW w:w="1382" w:type="dxa"/>
            <w:tcMar>
              <w:top w:w="50" w:type="dxa"/>
              <w:left w:w="100" w:type="dxa"/>
            </w:tcMar>
            <w:vAlign w:val="center"/>
          </w:tcPr>
          <w:p w14:paraId="7F41A79B"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4.4</w:t>
            </w:r>
          </w:p>
        </w:tc>
        <w:tc>
          <w:tcPr>
            <w:tcW w:w="7790" w:type="dxa"/>
            <w:tcMar>
              <w:top w:w="50" w:type="dxa"/>
              <w:left w:w="100" w:type="dxa"/>
            </w:tcMar>
            <w:vAlign w:val="center"/>
          </w:tcPr>
          <w:p w14:paraId="14C7F254"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Падеж имён существительных. Определение падежа, в котором употреблено имя существительное</w:t>
            </w:r>
          </w:p>
        </w:tc>
      </w:tr>
      <w:tr w:rsidR="00FC029E" w:rsidRPr="0090367C" w14:paraId="32C6E027" w14:textId="77777777" w:rsidTr="00B774D8">
        <w:trPr>
          <w:trHeight w:val="144"/>
        </w:trPr>
        <w:tc>
          <w:tcPr>
            <w:tcW w:w="1382" w:type="dxa"/>
            <w:tcMar>
              <w:top w:w="50" w:type="dxa"/>
              <w:left w:w="100" w:type="dxa"/>
            </w:tcMar>
            <w:vAlign w:val="center"/>
          </w:tcPr>
          <w:p w14:paraId="3004F2C6"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4.5</w:t>
            </w:r>
          </w:p>
        </w:tc>
        <w:tc>
          <w:tcPr>
            <w:tcW w:w="7790" w:type="dxa"/>
            <w:tcMar>
              <w:top w:w="50" w:type="dxa"/>
              <w:left w:w="100" w:type="dxa"/>
            </w:tcMar>
            <w:vAlign w:val="center"/>
          </w:tcPr>
          <w:p w14:paraId="48E2759D"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Изменение имён существительных по падежам и числам (склонение). Имена существительные 1-го, 2-го, 3го склонений</w:t>
            </w:r>
          </w:p>
        </w:tc>
      </w:tr>
      <w:tr w:rsidR="00FC029E" w:rsidRPr="0090367C" w14:paraId="144B7051" w14:textId="77777777" w:rsidTr="00B774D8">
        <w:trPr>
          <w:trHeight w:val="144"/>
        </w:trPr>
        <w:tc>
          <w:tcPr>
            <w:tcW w:w="1382" w:type="dxa"/>
            <w:tcMar>
              <w:top w:w="50" w:type="dxa"/>
              <w:left w:w="100" w:type="dxa"/>
            </w:tcMar>
            <w:vAlign w:val="center"/>
          </w:tcPr>
          <w:p w14:paraId="12920306"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4.6</w:t>
            </w:r>
          </w:p>
        </w:tc>
        <w:tc>
          <w:tcPr>
            <w:tcW w:w="7790" w:type="dxa"/>
            <w:tcMar>
              <w:top w:w="50" w:type="dxa"/>
              <w:left w:w="100" w:type="dxa"/>
            </w:tcMar>
            <w:vAlign w:val="center"/>
          </w:tcPr>
          <w:p w14:paraId="068AC244"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Имена существительные одушевлённые и неодушевлённые</w:t>
            </w:r>
          </w:p>
        </w:tc>
      </w:tr>
      <w:tr w:rsidR="00FC029E" w:rsidRPr="0090367C" w14:paraId="0347D392" w14:textId="77777777" w:rsidTr="00B774D8">
        <w:trPr>
          <w:trHeight w:val="144"/>
        </w:trPr>
        <w:tc>
          <w:tcPr>
            <w:tcW w:w="1382" w:type="dxa"/>
            <w:tcMar>
              <w:top w:w="50" w:type="dxa"/>
              <w:left w:w="100" w:type="dxa"/>
            </w:tcMar>
            <w:vAlign w:val="center"/>
          </w:tcPr>
          <w:p w14:paraId="2D207D16"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4.7</w:t>
            </w:r>
          </w:p>
        </w:tc>
        <w:tc>
          <w:tcPr>
            <w:tcW w:w="7790" w:type="dxa"/>
            <w:tcMar>
              <w:top w:w="50" w:type="dxa"/>
              <w:left w:w="100" w:type="dxa"/>
            </w:tcMar>
            <w:vAlign w:val="center"/>
          </w:tcPr>
          <w:p w14:paraId="526B8E88"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Имя прилагательное: общее значение, вопросы, употребление в речи. </w:t>
            </w:r>
            <w:r w:rsidRPr="0090367C">
              <w:rPr>
                <w:rFonts w:eastAsia="Calibri" w:cs="Times New Roman"/>
                <w:sz w:val="24"/>
                <w:lang w:val="en-US" w:eastAsia="en-US"/>
              </w:rPr>
              <w:t>Зависимость формы имени прилагательного от формы имени существительного</w:t>
            </w:r>
          </w:p>
        </w:tc>
      </w:tr>
      <w:tr w:rsidR="00FC029E" w:rsidRPr="0090367C" w14:paraId="53385732" w14:textId="77777777" w:rsidTr="00B774D8">
        <w:trPr>
          <w:trHeight w:val="144"/>
        </w:trPr>
        <w:tc>
          <w:tcPr>
            <w:tcW w:w="1382" w:type="dxa"/>
            <w:tcMar>
              <w:top w:w="50" w:type="dxa"/>
              <w:left w:w="100" w:type="dxa"/>
            </w:tcMar>
            <w:vAlign w:val="center"/>
          </w:tcPr>
          <w:p w14:paraId="758C4B8C"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4.8</w:t>
            </w:r>
          </w:p>
        </w:tc>
        <w:tc>
          <w:tcPr>
            <w:tcW w:w="7790" w:type="dxa"/>
            <w:tcMar>
              <w:top w:w="50" w:type="dxa"/>
              <w:left w:w="100" w:type="dxa"/>
            </w:tcMar>
            <w:vAlign w:val="center"/>
          </w:tcPr>
          <w:p w14:paraId="223B2CF4"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Изменение имён прилагательных по родам, числам и падежам (кроме имён прилагательных на </w:t>
            </w:r>
            <w:r w:rsidRPr="0090367C">
              <w:rPr>
                <w:rFonts w:eastAsia="Calibri" w:cs="Times New Roman"/>
                <w:i/>
                <w:sz w:val="24"/>
                <w:lang w:eastAsia="en-US"/>
              </w:rPr>
              <w:t>-ий</w:t>
            </w:r>
            <w:r w:rsidRPr="0090367C">
              <w:rPr>
                <w:rFonts w:eastAsia="Calibri" w:cs="Times New Roman"/>
                <w:sz w:val="24"/>
                <w:lang w:eastAsia="en-US"/>
              </w:rPr>
              <w:t>,</w:t>
            </w:r>
            <w:r w:rsidRPr="0090367C">
              <w:rPr>
                <w:rFonts w:eastAsia="Calibri" w:cs="Times New Roman"/>
                <w:i/>
                <w:sz w:val="24"/>
                <w:lang w:eastAsia="en-US"/>
              </w:rPr>
              <w:t xml:space="preserve"> -ов</w:t>
            </w:r>
            <w:r w:rsidRPr="0090367C">
              <w:rPr>
                <w:rFonts w:eastAsia="Calibri" w:cs="Times New Roman"/>
                <w:sz w:val="24"/>
                <w:lang w:eastAsia="en-US"/>
              </w:rPr>
              <w:t>,</w:t>
            </w:r>
            <w:r w:rsidRPr="0090367C">
              <w:rPr>
                <w:rFonts w:eastAsia="Calibri" w:cs="Times New Roman"/>
                <w:i/>
                <w:sz w:val="24"/>
                <w:lang w:eastAsia="en-US"/>
              </w:rPr>
              <w:t xml:space="preserve"> -ин</w:t>
            </w:r>
            <w:r w:rsidRPr="0090367C">
              <w:rPr>
                <w:rFonts w:eastAsia="Calibri" w:cs="Times New Roman"/>
                <w:sz w:val="24"/>
                <w:lang w:eastAsia="en-US"/>
              </w:rPr>
              <w:t xml:space="preserve">). </w:t>
            </w:r>
            <w:r w:rsidRPr="0090367C">
              <w:rPr>
                <w:rFonts w:eastAsia="Calibri" w:cs="Times New Roman"/>
                <w:sz w:val="24"/>
                <w:lang w:val="en-US" w:eastAsia="en-US"/>
              </w:rPr>
              <w:t>Склонение имён прилагательных</w:t>
            </w:r>
          </w:p>
        </w:tc>
      </w:tr>
      <w:tr w:rsidR="00FC029E" w:rsidRPr="0090367C" w14:paraId="20E86AA4" w14:textId="77777777" w:rsidTr="00B774D8">
        <w:trPr>
          <w:trHeight w:val="144"/>
        </w:trPr>
        <w:tc>
          <w:tcPr>
            <w:tcW w:w="1382" w:type="dxa"/>
            <w:tcMar>
              <w:top w:w="50" w:type="dxa"/>
              <w:left w:w="100" w:type="dxa"/>
            </w:tcMar>
            <w:vAlign w:val="center"/>
          </w:tcPr>
          <w:p w14:paraId="3375E8BD"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4.9</w:t>
            </w:r>
          </w:p>
        </w:tc>
        <w:tc>
          <w:tcPr>
            <w:tcW w:w="7790" w:type="dxa"/>
            <w:tcMar>
              <w:top w:w="50" w:type="dxa"/>
              <w:left w:w="100" w:type="dxa"/>
            </w:tcMar>
            <w:vAlign w:val="center"/>
          </w:tcPr>
          <w:p w14:paraId="4D6E70C1"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Местоимение (общее представление)</w:t>
            </w:r>
          </w:p>
        </w:tc>
      </w:tr>
      <w:tr w:rsidR="00FC029E" w:rsidRPr="0090367C" w14:paraId="4CF6DABF" w14:textId="77777777" w:rsidTr="00B774D8">
        <w:trPr>
          <w:trHeight w:val="144"/>
        </w:trPr>
        <w:tc>
          <w:tcPr>
            <w:tcW w:w="1382" w:type="dxa"/>
            <w:tcMar>
              <w:top w:w="50" w:type="dxa"/>
              <w:left w:w="100" w:type="dxa"/>
            </w:tcMar>
            <w:vAlign w:val="center"/>
          </w:tcPr>
          <w:p w14:paraId="0F4FD6D8"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4.10</w:t>
            </w:r>
          </w:p>
        </w:tc>
        <w:tc>
          <w:tcPr>
            <w:tcW w:w="7790" w:type="dxa"/>
            <w:tcMar>
              <w:top w:w="50" w:type="dxa"/>
              <w:left w:w="100" w:type="dxa"/>
            </w:tcMar>
            <w:vAlign w:val="center"/>
          </w:tcPr>
          <w:p w14:paraId="04F1D7F7"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Личные местоимения, их употребление в речи</w:t>
            </w:r>
          </w:p>
        </w:tc>
      </w:tr>
      <w:tr w:rsidR="00FC029E" w:rsidRPr="0090367C" w14:paraId="60E375C0" w14:textId="77777777" w:rsidTr="00B774D8">
        <w:trPr>
          <w:trHeight w:val="144"/>
        </w:trPr>
        <w:tc>
          <w:tcPr>
            <w:tcW w:w="1382" w:type="dxa"/>
            <w:tcMar>
              <w:top w:w="50" w:type="dxa"/>
              <w:left w:w="100" w:type="dxa"/>
            </w:tcMar>
            <w:vAlign w:val="center"/>
          </w:tcPr>
          <w:p w14:paraId="3532BE2F"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4.11</w:t>
            </w:r>
          </w:p>
        </w:tc>
        <w:tc>
          <w:tcPr>
            <w:tcW w:w="7790" w:type="dxa"/>
            <w:tcMar>
              <w:top w:w="50" w:type="dxa"/>
              <w:left w:w="100" w:type="dxa"/>
            </w:tcMar>
            <w:vAlign w:val="center"/>
          </w:tcPr>
          <w:p w14:paraId="76B6E105"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Использование личных местоимений для устранения неоправданных повторов в тексте</w:t>
            </w:r>
          </w:p>
        </w:tc>
      </w:tr>
      <w:tr w:rsidR="00FC029E" w:rsidRPr="0090367C" w14:paraId="580C04CF" w14:textId="77777777" w:rsidTr="00B774D8">
        <w:trPr>
          <w:trHeight w:val="144"/>
        </w:trPr>
        <w:tc>
          <w:tcPr>
            <w:tcW w:w="1382" w:type="dxa"/>
            <w:tcMar>
              <w:top w:w="50" w:type="dxa"/>
              <w:left w:w="100" w:type="dxa"/>
            </w:tcMar>
            <w:vAlign w:val="center"/>
          </w:tcPr>
          <w:p w14:paraId="11292730"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4.12</w:t>
            </w:r>
          </w:p>
        </w:tc>
        <w:tc>
          <w:tcPr>
            <w:tcW w:w="7790" w:type="dxa"/>
            <w:tcMar>
              <w:top w:w="50" w:type="dxa"/>
              <w:left w:w="100" w:type="dxa"/>
            </w:tcMar>
            <w:vAlign w:val="center"/>
          </w:tcPr>
          <w:p w14:paraId="72D10725"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Глагол: общее значение, вопросы, употребление в речи</w:t>
            </w:r>
          </w:p>
        </w:tc>
      </w:tr>
      <w:tr w:rsidR="00FC029E" w:rsidRPr="0090367C" w14:paraId="436D6E75" w14:textId="77777777" w:rsidTr="00B774D8">
        <w:trPr>
          <w:trHeight w:val="144"/>
        </w:trPr>
        <w:tc>
          <w:tcPr>
            <w:tcW w:w="1382" w:type="dxa"/>
            <w:tcMar>
              <w:top w:w="50" w:type="dxa"/>
              <w:left w:w="100" w:type="dxa"/>
            </w:tcMar>
            <w:vAlign w:val="center"/>
          </w:tcPr>
          <w:p w14:paraId="60216877"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4.13</w:t>
            </w:r>
          </w:p>
        </w:tc>
        <w:tc>
          <w:tcPr>
            <w:tcW w:w="7790" w:type="dxa"/>
            <w:tcMar>
              <w:top w:w="50" w:type="dxa"/>
              <w:left w:w="100" w:type="dxa"/>
            </w:tcMar>
            <w:vAlign w:val="center"/>
          </w:tcPr>
          <w:p w14:paraId="7CB19350"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Неопределённая форма глагола</w:t>
            </w:r>
          </w:p>
        </w:tc>
      </w:tr>
      <w:tr w:rsidR="00FC029E" w:rsidRPr="0090367C" w14:paraId="20825666" w14:textId="77777777" w:rsidTr="00B774D8">
        <w:trPr>
          <w:trHeight w:val="144"/>
        </w:trPr>
        <w:tc>
          <w:tcPr>
            <w:tcW w:w="1382" w:type="dxa"/>
            <w:tcMar>
              <w:top w:w="50" w:type="dxa"/>
              <w:left w:w="100" w:type="dxa"/>
            </w:tcMar>
            <w:vAlign w:val="center"/>
          </w:tcPr>
          <w:p w14:paraId="583344DC"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4.14</w:t>
            </w:r>
          </w:p>
        </w:tc>
        <w:tc>
          <w:tcPr>
            <w:tcW w:w="7790" w:type="dxa"/>
            <w:tcMar>
              <w:top w:w="50" w:type="dxa"/>
              <w:left w:w="100" w:type="dxa"/>
            </w:tcMar>
            <w:vAlign w:val="center"/>
          </w:tcPr>
          <w:p w14:paraId="41E59B44"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Настоящее, будущее, прошедшее время глаголов</w:t>
            </w:r>
          </w:p>
        </w:tc>
      </w:tr>
      <w:tr w:rsidR="00FC029E" w:rsidRPr="0090367C" w14:paraId="15B96ACD" w14:textId="77777777" w:rsidTr="00B774D8">
        <w:trPr>
          <w:trHeight w:val="144"/>
        </w:trPr>
        <w:tc>
          <w:tcPr>
            <w:tcW w:w="1382" w:type="dxa"/>
            <w:tcMar>
              <w:top w:w="50" w:type="dxa"/>
              <w:left w:w="100" w:type="dxa"/>
            </w:tcMar>
            <w:vAlign w:val="center"/>
          </w:tcPr>
          <w:p w14:paraId="4339409A"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4.15</w:t>
            </w:r>
          </w:p>
        </w:tc>
        <w:tc>
          <w:tcPr>
            <w:tcW w:w="7790" w:type="dxa"/>
            <w:tcMar>
              <w:top w:w="50" w:type="dxa"/>
              <w:left w:w="100" w:type="dxa"/>
            </w:tcMar>
            <w:vAlign w:val="center"/>
          </w:tcPr>
          <w:p w14:paraId="06701A9B"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Изменение глаголов по временам, числам</w:t>
            </w:r>
          </w:p>
        </w:tc>
      </w:tr>
      <w:tr w:rsidR="00FC029E" w:rsidRPr="0090367C" w14:paraId="591E3055" w14:textId="77777777" w:rsidTr="00B774D8">
        <w:trPr>
          <w:trHeight w:val="144"/>
        </w:trPr>
        <w:tc>
          <w:tcPr>
            <w:tcW w:w="1382" w:type="dxa"/>
            <w:tcMar>
              <w:top w:w="50" w:type="dxa"/>
              <w:left w:w="100" w:type="dxa"/>
            </w:tcMar>
            <w:vAlign w:val="center"/>
          </w:tcPr>
          <w:p w14:paraId="054300AF"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4.16</w:t>
            </w:r>
          </w:p>
        </w:tc>
        <w:tc>
          <w:tcPr>
            <w:tcW w:w="7790" w:type="dxa"/>
            <w:tcMar>
              <w:top w:w="50" w:type="dxa"/>
              <w:left w:w="100" w:type="dxa"/>
            </w:tcMar>
            <w:vAlign w:val="center"/>
          </w:tcPr>
          <w:p w14:paraId="767DF49D"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Род глаголов в прошедшем времени</w:t>
            </w:r>
          </w:p>
        </w:tc>
      </w:tr>
      <w:tr w:rsidR="00FC029E" w:rsidRPr="0090367C" w14:paraId="735E739E" w14:textId="77777777" w:rsidTr="00B774D8">
        <w:trPr>
          <w:trHeight w:val="144"/>
        </w:trPr>
        <w:tc>
          <w:tcPr>
            <w:tcW w:w="1382" w:type="dxa"/>
            <w:tcMar>
              <w:top w:w="50" w:type="dxa"/>
              <w:left w:w="100" w:type="dxa"/>
            </w:tcMar>
            <w:vAlign w:val="center"/>
          </w:tcPr>
          <w:p w14:paraId="76310C1C"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4.17</w:t>
            </w:r>
          </w:p>
        </w:tc>
        <w:tc>
          <w:tcPr>
            <w:tcW w:w="7790" w:type="dxa"/>
            <w:tcMar>
              <w:top w:w="50" w:type="dxa"/>
              <w:left w:w="100" w:type="dxa"/>
            </w:tcMar>
            <w:vAlign w:val="center"/>
          </w:tcPr>
          <w:p w14:paraId="52AA8934"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 xml:space="preserve">Частица </w:t>
            </w:r>
            <w:r w:rsidRPr="0090367C">
              <w:rPr>
                <w:rFonts w:eastAsia="Calibri" w:cs="Times New Roman"/>
                <w:i/>
                <w:sz w:val="24"/>
                <w:lang w:val="en-US" w:eastAsia="en-US"/>
              </w:rPr>
              <w:t>не</w:t>
            </w:r>
            <w:r w:rsidRPr="0090367C">
              <w:rPr>
                <w:rFonts w:eastAsia="Calibri" w:cs="Times New Roman"/>
                <w:sz w:val="24"/>
                <w:lang w:val="en-US" w:eastAsia="en-US"/>
              </w:rPr>
              <w:t>, её значение</w:t>
            </w:r>
          </w:p>
        </w:tc>
      </w:tr>
      <w:tr w:rsidR="00FC029E" w:rsidRPr="0090367C" w14:paraId="761F7EC2" w14:textId="77777777" w:rsidTr="00B774D8">
        <w:trPr>
          <w:trHeight w:val="144"/>
        </w:trPr>
        <w:tc>
          <w:tcPr>
            <w:tcW w:w="1382" w:type="dxa"/>
            <w:tcMar>
              <w:top w:w="50" w:type="dxa"/>
              <w:left w:w="100" w:type="dxa"/>
            </w:tcMar>
            <w:vAlign w:val="center"/>
          </w:tcPr>
          <w:p w14:paraId="09866B8A"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w:t>
            </w:r>
          </w:p>
        </w:tc>
        <w:tc>
          <w:tcPr>
            <w:tcW w:w="7790" w:type="dxa"/>
            <w:tcMar>
              <w:top w:w="50" w:type="dxa"/>
              <w:left w:w="100" w:type="dxa"/>
            </w:tcMar>
            <w:vAlign w:val="center"/>
          </w:tcPr>
          <w:p w14:paraId="04D8396B"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Синтаксис</w:t>
            </w:r>
          </w:p>
        </w:tc>
      </w:tr>
      <w:tr w:rsidR="00FC029E" w:rsidRPr="0090367C" w14:paraId="1C11EE82" w14:textId="77777777" w:rsidTr="00B774D8">
        <w:trPr>
          <w:trHeight w:val="144"/>
        </w:trPr>
        <w:tc>
          <w:tcPr>
            <w:tcW w:w="1382" w:type="dxa"/>
            <w:tcMar>
              <w:top w:w="50" w:type="dxa"/>
              <w:left w:w="100" w:type="dxa"/>
            </w:tcMar>
            <w:vAlign w:val="center"/>
          </w:tcPr>
          <w:p w14:paraId="314EBDDB"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5.1</w:t>
            </w:r>
          </w:p>
        </w:tc>
        <w:tc>
          <w:tcPr>
            <w:tcW w:w="7790" w:type="dxa"/>
            <w:tcMar>
              <w:top w:w="50" w:type="dxa"/>
              <w:left w:w="100" w:type="dxa"/>
            </w:tcMar>
            <w:vAlign w:val="center"/>
          </w:tcPr>
          <w:p w14:paraId="34D64B42"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Предложение</w:t>
            </w:r>
          </w:p>
        </w:tc>
      </w:tr>
      <w:tr w:rsidR="00FC029E" w:rsidRPr="0090367C" w14:paraId="265D9D1B" w14:textId="77777777" w:rsidTr="00B774D8">
        <w:trPr>
          <w:trHeight w:val="144"/>
        </w:trPr>
        <w:tc>
          <w:tcPr>
            <w:tcW w:w="1382" w:type="dxa"/>
            <w:tcMar>
              <w:top w:w="50" w:type="dxa"/>
              <w:left w:w="100" w:type="dxa"/>
            </w:tcMar>
            <w:vAlign w:val="center"/>
          </w:tcPr>
          <w:p w14:paraId="76F7A84C"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5.2</w:t>
            </w:r>
          </w:p>
        </w:tc>
        <w:tc>
          <w:tcPr>
            <w:tcW w:w="7790" w:type="dxa"/>
            <w:tcMar>
              <w:top w:w="50" w:type="dxa"/>
              <w:left w:w="100" w:type="dxa"/>
            </w:tcMar>
            <w:vAlign w:val="center"/>
          </w:tcPr>
          <w:p w14:paraId="160058DC"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Установление при помощи смысловых (синтаксических) вопросов связи между словами в предложении</w:t>
            </w:r>
          </w:p>
        </w:tc>
      </w:tr>
      <w:tr w:rsidR="00FC029E" w:rsidRPr="0090367C" w14:paraId="1DB0CBA3" w14:textId="77777777" w:rsidTr="00B774D8">
        <w:trPr>
          <w:trHeight w:val="144"/>
        </w:trPr>
        <w:tc>
          <w:tcPr>
            <w:tcW w:w="1382" w:type="dxa"/>
            <w:tcMar>
              <w:top w:w="50" w:type="dxa"/>
              <w:left w:w="100" w:type="dxa"/>
            </w:tcMar>
            <w:vAlign w:val="center"/>
          </w:tcPr>
          <w:p w14:paraId="7060DC96"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5.3</w:t>
            </w:r>
          </w:p>
        </w:tc>
        <w:tc>
          <w:tcPr>
            <w:tcW w:w="7790" w:type="dxa"/>
            <w:tcMar>
              <w:top w:w="50" w:type="dxa"/>
              <w:left w:w="100" w:type="dxa"/>
            </w:tcMar>
            <w:vAlign w:val="center"/>
          </w:tcPr>
          <w:p w14:paraId="4EFB6725"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Главные члены предложения – подлежащее и сказуемое</w:t>
            </w:r>
          </w:p>
        </w:tc>
      </w:tr>
      <w:tr w:rsidR="00FC029E" w:rsidRPr="0090367C" w14:paraId="4C36206F" w14:textId="77777777" w:rsidTr="00B774D8">
        <w:trPr>
          <w:trHeight w:val="144"/>
        </w:trPr>
        <w:tc>
          <w:tcPr>
            <w:tcW w:w="1382" w:type="dxa"/>
            <w:tcMar>
              <w:top w:w="50" w:type="dxa"/>
              <w:left w:w="100" w:type="dxa"/>
            </w:tcMar>
            <w:vAlign w:val="center"/>
          </w:tcPr>
          <w:p w14:paraId="2280F3D9"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5.4</w:t>
            </w:r>
          </w:p>
        </w:tc>
        <w:tc>
          <w:tcPr>
            <w:tcW w:w="7790" w:type="dxa"/>
            <w:tcMar>
              <w:top w:w="50" w:type="dxa"/>
              <w:left w:w="100" w:type="dxa"/>
            </w:tcMar>
            <w:vAlign w:val="center"/>
          </w:tcPr>
          <w:p w14:paraId="4817982F"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Второстепенные члены предложения (без деления на виды)</w:t>
            </w:r>
          </w:p>
        </w:tc>
      </w:tr>
      <w:tr w:rsidR="00FC029E" w:rsidRPr="0090367C" w14:paraId="01B355B4" w14:textId="77777777" w:rsidTr="00B774D8">
        <w:trPr>
          <w:trHeight w:val="144"/>
        </w:trPr>
        <w:tc>
          <w:tcPr>
            <w:tcW w:w="1382" w:type="dxa"/>
            <w:tcMar>
              <w:top w:w="50" w:type="dxa"/>
              <w:left w:w="100" w:type="dxa"/>
            </w:tcMar>
            <w:vAlign w:val="center"/>
          </w:tcPr>
          <w:p w14:paraId="5387289A"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5.5</w:t>
            </w:r>
          </w:p>
        </w:tc>
        <w:tc>
          <w:tcPr>
            <w:tcW w:w="7790" w:type="dxa"/>
            <w:tcMar>
              <w:top w:w="50" w:type="dxa"/>
              <w:left w:w="100" w:type="dxa"/>
            </w:tcMar>
            <w:vAlign w:val="center"/>
          </w:tcPr>
          <w:p w14:paraId="032D7377"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Предложения распространённые и нераспространённые</w:t>
            </w:r>
          </w:p>
        </w:tc>
      </w:tr>
      <w:tr w:rsidR="00FC029E" w:rsidRPr="0090367C" w14:paraId="2E6D8CA6" w14:textId="77777777" w:rsidTr="00B774D8">
        <w:trPr>
          <w:trHeight w:val="144"/>
        </w:trPr>
        <w:tc>
          <w:tcPr>
            <w:tcW w:w="1382" w:type="dxa"/>
            <w:tcMar>
              <w:top w:w="50" w:type="dxa"/>
              <w:left w:w="100" w:type="dxa"/>
            </w:tcMar>
            <w:vAlign w:val="center"/>
          </w:tcPr>
          <w:p w14:paraId="57EB9A15"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5.6</w:t>
            </w:r>
          </w:p>
        </w:tc>
        <w:tc>
          <w:tcPr>
            <w:tcW w:w="7790" w:type="dxa"/>
            <w:tcMar>
              <w:top w:w="50" w:type="dxa"/>
              <w:left w:w="100" w:type="dxa"/>
            </w:tcMar>
            <w:vAlign w:val="center"/>
          </w:tcPr>
          <w:p w14:paraId="0482F13E"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Наблюдение за однородными членами предложения с союзами </w:t>
            </w:r>
            <w:r w:rsidRPr="0090367C">
              <w:rPr>
                <w:rFonts w:eastAsia="Calibri" w:cs="Times New Roman"/>
                <w:i/>
                <w:sz w:val="24"/>
                <w:lang w:eastAsia="en-US"/>
              </w:rPr>
              <w:t>и</w:t>
            </w:r>
            <w:r w:rsidRPr="0090367C">
              <w:rPr>
                <w:rFonts w:eastAsia="Calibri" w:cs="Times New Roman"/>
                <w:sz w:val="24"/>
                <w:lang w:eastAsia="en-US"/>
              </w:rPr>
              <w:t xml:space="preserve">, </w:t>
            </w:r>
            <w:r w:rsidRPr="0090367C">
              <w:rPr>
                <w:rFonts w:eastAsia="Calibri" w:cs="Times New Roman"/>
                <w:i/>
                <w:sz w:val="24"/>
                <w:lang w:eastAsia="en-US"/>
              </w:rPr>
              <w:t>а</w:t>
            </w:r>
            <w:r w:rsidRPr="0090367C">
              <w:rPr>
                <w:rFonts w:eastAsia="Calibri" w:cs="Times New Roman"/>
                <w:sz w:val="24"/>
                <w:lang w:eastAsia="en-US"/>
              </w:rPr>
              <w:t xml:space="preserve">, </w:t>
            </w:r>
            <w:r w:rsidRPr="0090367C">
              <w:rPr>
                <w:rFonts w:eastAsia="Calibri" w:cs="Times New Roman"/>
                <w:i/>
                <w:sz w:val="24"/>
                <w:lang w:eastAsia="en-US"/>
              </w:rPr>
              <w:t>но</w:t>
            </w:r>
            <w:r w:rsidRPr="0090367C">
              <w:rPr>
                <w:rFonts w:eastAsia="Calibri" w:cs="Times New Roman"/>
                <w:sz w:val="24"/>
                <w:lang w:eastAsia="en-US"/>
              </w:rPr>
              <w:t xml:space="preserve"> и без союзов</w:t>
            </w:r>
          </w:p>
        </w:tc>
      </w:tr>
      <w:tr w:rsidR="00FC029E" w:rsidRPr="0090367C" w14:paraId="2C77D710" w14:textId="77777777" w:rsidTr="00B774D8">
        <w:trPr>
          <w:trHeight w:val="144"/>
        </w:trPr>
        <w:tc>
          <w:tcPr>
            <w:tcW w:w="1382" w:type="dxa"/>
            <w:tcMar>
              <w:top w:w="50" w:type="dxa"/>
              <w:left w:w="100" w:type="dxa"/>
            </w:tcMar>
            <w:vAlign w:val="center"/>
          </w:tcPr>
          <w:p w14:paraId="3BB98DD4"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w:t>
            </w:r>
          </w:p>
        </w:tc>
        <w:tc>
          <w:tcPr>
            <w:tcW w:w="7790" w:type="dxa"/>
            <w:tcMar>
              <w:top w:w="50" w:type="dxa"/>
              <w:left w:w="100" w:type="dxa"/>
            </w:tcMar>
            <w:vAlign w:val="center"/>
          </w:tcPr>
          <w:p w14:paraId="5882C978"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Орфография и пунктуация</w:t>
            </w:r>
          </w:p>
        </w:tc>
      </w:tr>
      <w:tr w:rsidR="00FC029E" w:rsidRPr="0090367C" w14:paraId="003E1EA6" w14:textId="77777777" w:rsidTr="00B774D8">
        <w:trPr>
          <w:trHeight w:val="144"/>
        </w:trPr>
        <w:tc>
          <w:tcPr>
            <w:tcW w:w="1382" w:type="dxa"/>
            <w:tcMar>
              <w:top w:w="50" w:type="dxa"/>
              <w:left w:w="100" w:type="dxa"/>
            </w:tcMar>
            <w:vAlign w:val="center"/>
          </w:tcPr>
          <w:p w14:paraId="0C824BD2"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6.1</w:t>
            </w:r>
          </w:p>
        </w:tc>
        <w:tc>
          <w:tcPr>
            <w:tcW w:w="7790" w:type="dxa"/>
            <w:tcMar>
              <w:top w:w="50" w:type="dxa"/>
              <w:left w:w="100" w:type="dxa"/>
            </w:tcMar>
            <w:vAlign w:val="center"/>
          </w:tcPr>
          <w:p w14:paraId="7DA363F1"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Орфографическая зоркость как осознание места возможного возникновения орфографической ошибки, различные способы решения орфографической задачи в зависимости от места орфограммы в слове; контроль и самоконтроль при проверке собственных и предложенных текстов (повторение и применение на новом орфографическом материале)</w:t>
            </w:r>
          </w:p>
        </w:tc>
      </w:tr>
      <w:tr w:rsidR="00FC029E" w:rsidRPr="0090367C" w14:paraId="204D3E6A" w14:textId="77777777" w:rsidTr="00B774D8">
        <w:trPr>
          <w:trHeight w:val="144"/>
        </w:trPr>
        <w:tc>
          <w:tcPr>
            <w:tcW w:w="1382" w:type="dxa"/>
            <w:tcMar>
              <w:top w:w="50" w:type="dxa"/>
              <w:left w:w="100" w:type="dxa"/>
            </w:tcMar>
            <w:vAlign w:val="center"/>
          </w:tcPr>
          <w:p w14:paraId="6A2A70C9"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6.2</w:t>
            </w:r>
          </w:p>
        </w:tc>
        <w:tc>
          <w:tcPr>
            <w:tcW w:w="7790" w:type="dxa"/>
            <w:tcMar>
              <w:top w:w="50" w:type="dxa"/>
              <w:left w:w="100" w:type="dxa"/>
            </w:tcMar>
            <w:vAlign w:val="center"/>
          </w:tcPr>
          <w:p w14:paraId="7935CED8"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Использование орфографического словаря для определения (уточнения) написания слова</w:t>
            </w:r>
          </w:p>
        </w:tc>
      </w:tr>
      <w:tr w:rsidR="00FC029E" w:rsidRPr="0090367C" w14:paraId="5DA0C735" w14:textId="77777777" w:rsidTr="00B774D8">
        <w:trPr>
          <w:trHeight w:val="144"/>
        </w:trPr>
        <w:tc>
          <w:tcPr>
            <w:tcW w:w="1382" w:type="dxa"/>
            <w:tcMar>
              <w:top w:w="50" w:type="dxa"/>
              <w:left w:w="100" w:type="dxa"/>
            </w:tcMar>
            <w:vAlign w:val="center"/>
          </w:tcPr>
          <w:p w14:paraId="4E602B6B"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6.3</w:t>
            </w:r>
          </w:p>
        </w:tc>
        <w:tc>
          <w:tcPr>
            <w:tcW w:w="7790" w:type="dxa"/>
            <w:tcMar>
              <w:top w:w="50" w:type="dxa"/>
              <w:left w:w="100" w:type="dxa"/>
            </w:tcMar>
            <w:vAlign w:val="center"/>
          </w:tcPr>
          <w:p w14:paraId="5A6E8994"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Разделительный твёрдый знак</w:t>
            </w:r>
          </w:p>
        </w:tc>
      </w:tr>
      <w:tr w:rsidR="00FC029E" w:rsidRPr="0090367C" w14:paraId="4474C41A" w14:textId="77777777" w:rsidTr="00B774D8">
        <w:trPr>
          <w:trHeight w:val="144"/>
        </w:trPr>
        <w:tc>
          <w:tcPr>
            <w:tcW w:w="1382" w:type="dxa"/>
            <w:tcMar>
              <w:top w:w="50" w:type="dxa"/>
              <w:left w:w="100" w:type="dxa"/>
            </w:tcMar>
            <w:vAlign w:val="center"/>
          </w:tcPr>
          <w:p w14:paraId="7C07314A"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6.4</w:t>
            </w:r>
          </w:p>
        </w:tc>
        <w:tc>
          <w:tcPr>
            <w:tcW w:w="7790" w:type="dxa"/>
            <w:tcMar>
              <w:top w:w="50" w:type="dxa"/>
              <w:left w:w="100" w:type="dxa"/>
            </w:tcMar>
            <w:vAlign w:val="center"/>
          </w:tcPr>
          <w:p w14:paraId="3AFAD972"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Непроизносимые согласные в корне слова</w:t>
            </w:r>
          </w:p>
        </w:tc>
      </w:tr>
      <w:tr w:rsidR="00FC029E" w:rsidRPr="0090367C" w14:paraId="2CC23877" w14:textId="77777777" w:rsidTr="00B774D8">
        <w:trPr>
          <w:trHeight w:val="144"/>
        </w:trPr>
        <w:tc>
          <w:tcPr>
            <w:tcW w:w="1382" w:type="dxa"/>
            <w:tcMar>
              <w:top w:w="50" w:type="dxa"/>
              <w:left w:w="100" w:type="dxa"/>
            </w:tcMar>
            <w:vAlign w:val="center"/>
          </w:tcPr>
          <w:p w14:paraId="4E94038B"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6.5</w:t>
            </w:r>
          </w:p>
        </w:tc>
        <w:tc>
          <w:tcPr>
            <w:tcW w:w="7790" w:type="dxa"/>
            <w:tcMar>
              <w:top w:w="50" w:type="dxa"/>
              <w:left w:w="100" w:type="dxa"/>
            </w:tcMar>
            <w:vAlign w:val="center"/>
          </w:tcPr>
          <w:p w14:paraId="1F58CD21"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Мягкий знак после шипящих на конце имён существительных</w:t>
            </w:r>
          </w:p>
        </w:tc>
      </w:tr>
      <w:tr w:rsidR="00FC029E" w:rsidRPr="0090367C" w14:paraId="064A824A" w14:textId="77777777" w:rsidTr="00B774D8">
        <w:trPr>
          <w:trHeight w:val="144"/>
        </w:trPr>
        <w:tc>
          <w:tcPr>
            <w:tcW w:w="1382" w:type="dxa"/>
            <w:tcMar>
              <w:top w:w="50" w:type="dxa"/>
              <w:left w:w="100" w:type="dxa"/>
            </w:tcMar>
            <w:vAlign w:val="center"/>
          </w:tcPr>
          <w:p w14:paraId="31FD0007"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6.6</w:t>
            </w:r>
          </w:p>
        </w:tc>
        <w:tc>
          <w:tcPr>
            <w:tcW w:w="7790" w:type="dxa"/>
            <w:tcMar>
              <w:top w:w="50" w:type="dxa"/>
              <w:left w:w="100" w:type="dxa"/>
            </w:tcMar>
            <w:vAlign w:val="center"/>
          </w:tcPr>
          <w:p w14:paraId="51F6DB5E"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Безударные гласные в падежных окончаниях имён существительных (на уровне наблюдения)</w:t>
            </w:r>
          </w:p>
        </w:tc>
      </w:tr>
      <w:tr w:rsidR="00FC029E" w:rsidRPr="0090367C" w14:paraId="407C278A" w14:textId="77777777" w:rsidTr="00B774D8">
        <w:trPr>
          <w:trHeight w:val="144"/>
        </w:trPr>
        <w:tc>
          <w:tcPr>
            <w:tcW w:w="1382" w:type="dxa"/>
            <w:tcMar>
              <w:top w:w="50" w:type="dxa"/>
              <w:left w:w="100" w:type="dxa"/>
            </w:tcMar>
            <w:vAlign w:val="center"/>
          </w:tcPr>
          <w:p w14:paraId="7374FBE4"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6.7</w:t>
            </w:r>
          </w:p>
        </w:tc>
        <w:tc>
          <w:tcPr>
            <w:tcW w:w="7790" w:type="dxa"/>
            <w:tcMar>
              <w:top w:w="50" w:type="dxa"/>
              <w:left w:w="100" w:type="dxa"/>
            </w:tcMar>
            <w:vAlign w:val="center"/>
          </w:tcPr>
          <w:p w14:paraId="69F03DB5"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Безударные гласные в падежных окончаниях имён прилагательных (на уровне наблюдения)</w:t>
            </w:r>
          </w:p>
        </w:tc>
      </w:tr>
      <w:tr w:rsidR="00FC029E" w:rsidRPr="0090367C" w14:paraId="10955608" w14:textId="77777777" w:rsidTr="00B774D8">
        <w:trPr>
          <w:trHeight w:val="144"/>
        </w:trPr>
        <w:tc>
          <w:tcPr>
            <w:tcW w:w="1382" w:type="dxa"/>
            <w:tcMar>
              <w:top w:w="50" w:type="dxa"/>
              <w:left w:w="100" w:type="dxa"/>
            </w:tcMar>
            <w:vAlign w:val="center"/>
          </w:tcPr>
          <w:p w14:paraId="7605AA5A"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6.8</w:t>
            </w:r>
          </w:p>
        </w:tc>
        <w:tc>
          <w:tcPr>
            <w:tcW w:w="7790" w:type="dxa"/>
            <w:tcMar>
              <w:top w:w="50" w:type="dxa"/>
              <w:left w:w="100" w:type="dxa"/>
            </w:tcMar>
            <w:vAlign w:val="center"/>
          </w:tcPr>
          <w:p w14:paraId="52653B00"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Раздельное написание предлогов с личными местоимениями</w:t>
            </w:r>
          </w:p>
        </w:tc>
      </w:tr>
      <w:tr w:rsidR="00FC029E" w:rsidRPr="0090367C" w14:paraId="2BABC37D" w14:textId="77777777" w:rsidTr="00B774D8">
        <w:trPr>
          <w:trHeight w:val="144"/>
        </w:trPr>
        <w:tc>
          <w:tcPr>
            <w:tcW w:w="1382" w:type="dxa"/>
            <w:tcMar>
              <w:top w:w="50" w:type="dxa"/>
              <w:left w:w="100" w:type="dxa"/>
            </w:tcMar>
            <w:vAlign w:val="center"/>
          </w:tcPr>
          <w:p w14:paraId="4C121B04"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6.9</w:t>
            </w:r>
          </w:p>
        </w:tc>
        <w:tc>
          <w:tcPr>
            <w:tcW w:w="7790" w:type="dxa"/>
            <w:tcMar>
              <w:top w:w="50" w:type="dxa"/>
              <w:left w:w="100" w:type="dxa"/>
            </w:tcMar>
            <w:vAlign w:val="center"/>
          </w:tcPr>
          <w:p w14:paraId="6DA34570"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Непроверяемые гласные и согласные (перечень слов в орфографическом словаре учебника)</w:t>
            </w:r>
          </w:p>
        </w:tc>
      </w:tr>
      <w:tr w:rsidR="00FC029E" w:rsidRPr="0090367C" w14:paraId="5F8CF093" w14:textId="77777777" w:rsidTr="00B774D8">
        <w:trPr>
          <w:trHeight w:val="144"/>
        </w:trPr>
        <w:tc>
          <w:tcPr>
            <w:tcW w:w="1382" w:type="dxa"/>
            <w:tcMar>
              <w:top w:w="50" w:type="dxa"/>
              <w:left w:w="100" w:type="dxa"/>
            </w:tcMar>
            <w:vAlign w:val="center"/>
          </w:tcPr>
          <w:p w14:paraId="7777582A"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6.10</w:t>
            </w:r>
          </w:p>
        </w:tc>
        <w:tc>
          <w:tcPr>
            <w:tcW w:w="7790" w:type="dxa"/>
            <w:tcMar>
              <w:top w:w="50" w:type="dxa"/>
              <w:left w:w="100" w:type="dxa"/>
            </w:tcMar>
            <w:vAlign w:val="center"/>
          </w:tcPr>
          <w:p w14:paraId="387E4795"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Раздельное написание частицы </w:t>
            </w:r>
            <w:r w:rsidRPr="0090367C">
              <w:rPr>
                <w:rFonts w:eastAsia="Calibri" w:cs="Times New Roman"/>
                <w:i/>
                <w:sz w:val="24"/>
                <w:lang w:eastAsia="en-US"/>
              </w:rPr>
              <w:t>не</w:t>
            </w:r>
            <w:r w:rsidRPr="0090367C">
              <w:rPr>
                <w:rFonts w:eastAsia="Calibri" w:cs="Times New Roman"/>
                <w:sz w:val="24"/>
                <w:lang w:eastAsia="en-US"/>
              </w:rPr>
              <w:t xml:space="preserve"> с глаголами</w:t>
            </w:r>
          </w:p>
        </w:tc>
      </w:tr>
      <w:tr w:rsidR="00FC029E" w:rsidRPr="0090367C" w14:paraId="3974C1BC" w14:textId="77777777" w:rsidTr="00B774D8">
        <w:trPr>
          <w:trHeight w:val="144"/>
        </w:trPr>
        <w:tc>
          <w:tcPr>
            <w:tcW w:w="1382" w:type="dxa"/>
            <w:tcMar>
              <w:top w:w="50" w:type="dxa"/>
              <w:left w:w="100" w:type="dxa"/>
            </w:tcMar>
            <w:vAlign w:val="center"/>
          </w:tcPr>
          <w:p w14:paraId="3CF62240"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w:t>
            </w:r>
          </w:p>
        </w:tc>
        <w:tc>
          <w:tcPr>
            <w:tcW w:w="7790" w:type="dxa"/>
            <w:tcMar>
              <w:top w:w="50" w:type="dxa"/>
              <w:left w:w="100" w:type="dxa"/>
            </w:tcMar>
            <w:vAlign w:val="center"/>
          </w:tcPr>
          <w:p w14:paraId="498CCBD7"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Развитие речи</w:t>
            </w:r>
          </w:p>
        </w:tc>
      </w:tr>
      <w:tr w:rsidR="00FC029E" w:rsidRPr="0090367C" w14:paraId="2AA4C72B" w14:textId="77777777" w:rsidTr="00B774D8">
        <w:trPr>
          <w:trHeight w:val="144"/>
        </w:trPr>
        <w:tc>
          <w:tcPr>
            <w:tcW w:w="1382" w:type="dxa"/>
            <w:tcMar>
              <w:top w:w="50" w:type="dxa"/>
              <w:left w:w="100" w:type="dxa"/>
            </w:tcMar>
            <w:vAlign w:val="center"/>
          </w:tcPr>
          <w:p w14:paraId="4F391FD7"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7.1</w:t>
            </w:r>
          </w:p>
        </w:tc>
        <w:tc>
          <w:tcPr>
            <w:tcW w:w="7790" w:type="dxa"/>
            <w:tcMar>
              <w:top w:w="50" w:type="dxa"/>
              <w:left w:w="100" w:type="dxa"/>
            </w:tcMar>
            <w:vAlign w:val="center"/>
          </w:tcPr>
          <w:p w14:paraId="5D874D13"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Нормы речевого этикета: устное и письменное приглашение, просьба, извинение, благодарность, отказ и другие</w:t>
            </w:r>
          </w:p>
        </w:tc>
      </w:tr>
      <w:tr w:rsidR="00FC029E" w:rsidRPr="0090367C" w14:paraId="7E45B085" w14:textId="77777777" w:rsidTr="00B774D8">
        <w:trPr>
          <w:trHeight w:val="144"/>
        </w:trPr>
        <w:tc>
          <w:tcPr>
            <w:tcW w:w="1382" w:type="dxa"/>
            <w:tcMar>
              <w:top w:w="50" w:type="dxa"/>
              <w:left w:w="100" w:type="dxa"/>
            </w:tcMar>
            <w:vAlign w:val="center"/>
          </w:tcPr>
          <w:p w14:paraId="0E797A5E"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7.2</w:t>
            </w:r>
          </w:p>
        </w:tc>
        <w:tc>
          <w:tcPr>
            <w:tcW w:w="7790" w:type="dxa"/>
            <w:tcMar>
              <w:top w:w="50" w:type="dxa"/>
              <w:left w:w="100" w:type="dxa"/>
            </w:tcMar>
            <w:vAlign w:val="center"/>
          </w:tcPr>
          <w:p w14:paraId="65580F09"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Соблюдение норм речевого этикета и орфоэпических норм в ситуациях учебного и бытового общения</w:t>
            </w:r>
          </w:p>
        </w:tc>
      </w:tr>
      <w:tr w:rsidR="00FC029E" w:rsidRPr="0090367C" w14:paraId="3AD5C634" w14:textId="77777777" w:rsidTr="00B774D8">
        <w:trPr>
          <w:trHeight w:val="144"/>
        </w:trPr>
        <w:tc>
          <w:tcPr>
            <w:tcW w:w="1382" w:type="dxa"/>
            <w:tcMar>
              <w:top w:w="50" w:type="dxa"/>
              <w:left w:w="100" w:type="dxa"/>
            </w:tcMar>
            <w:vAlign w:val="center"/>
          </w:tcPr>
          <w:p w14:paraId="5291DFDE"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7.3</w:t>
            </w:r>
          </w:p>
        </w:tc>
        <w:tc>
          <w:tcPr>
            <w:tcW w:w="7790" w:type="dxa"/>
            <w:tcMar>
              <w:top w:w="50" w:type="dxa"/>
              <w:left w:w="100" w:type="dxa"/>
            </w:tcMar>
            <w:vAlign w:val="center"/>
          </w:tcPr>
          <w:p w14:paraId="414623BC"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Речевые средства, помогающие: формулировать и аргументировать собственное мнение в диалоге и дискуссии; договариваться и приходить к общему решению в совместной деятельности; контролировать (устно координировать) действия при проведении парной и групповой работы</w:t>
            </w:r>
          </w:p>
        </w:tc>
      </w:tr>
      <w:tr w:rsidR="00FC029E" w:rsidRPr="0090367C" w14:paraId="0F082DD2" w14:textId="77777777" w:rsidTr="00B774D8">
        <w:trPr>
          <w:trHeight w:val="144"/>
        </w:trPr>
        <w:tc>
          <w:tcPr>
            <w:tcW w:w="1382" w:type="dxa"/>
            <w:tcMar>
              <w:top w:w="50" w:type="dxa"/>
              <w:left w:w="100" w:type="dxa"/>
            </w:tcMar>
            <w:vAlign w:val="center"/>
          </w:tcPr>
          <w:p w14:paraId="362189BD"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7.4</w:t>
            </w:r>
          </w:p>
        </w:tc>
        <w:tc>
          <w:tcPr>
            <w:tcW w:w="7790" w:type="dxa"/>
            <w:tcMar>
              <w:top w:w="50" w:type="dxa"/>
              <w:left w:w="100" w:type="dxa"/>
            </w:tcMar>
            <w:vAlign w:val="center"/>
          </w:tcPr>
          <w:p w14:paraId="3FADF120"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Особенности речевого этикета в условиях общения с людьми, плохо владеющими русским языком</w:t>
            </w:r>
          </w:p>
        </w:tc>
      </w:tr>
      <w:tr w:rsidR="00FC029E" w:rsidRPr="0090367C" w14:paraId="685CC35A" w14:textId="77777777" w:rsidTr="00B774D8">
        <w:trPr>
          <w:trHeight w:val="144"/>
        </w:trPr>
        <w:tc>
          <w:tcPr>
            <w:tcW w:w="1382" w:type="dxa"/>
            <w:tcMar>
              <w:top w:w="50" w:type="dxa"/>
              <w:left w:w="100" w:type="dxa"/>
            </w:tcMar>
            <w:vAlign w:val="center"/>
          </w:tcPr>
          <w:p w14:paraId="47D298EC"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7.5</w:t>
            </w:r>
          </w:p>
        </w:tc>
        <w:tc>
          <w:tcPr>
            <w:tcW w:w="7790" w:type="dxa"/>
            <w:tcMar>
              <w:top w:w="50" w:type="dxa"/>
              <w:left w:w="100" w:type="dxa"/>
            </w:tcMar>
            <w:vAlign w:val="center"/>
          </w:tcPr>
          <w:p w14:paraId="75416215"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Повторение и продолжение работы с текстом, начатой во 2 классе: признаки текста, тема текста, основная мысль текста, заголовок, корректирование текстов с нарушенным порядком предложений и абзацев</w:t>
            </w:r>
          </w:p>
        </w:tc>
      </w:tr>
      <w:tr w:rsidR="00FC029E" w:rsidRPr="0090367C" w14:paraId="65F9F012" w14:textId="77777777" w:rsidTr="00B774D8">
        <w:trPr>
          <w:trHeight w:val="144"/>
        </w:trPr>
        <w:tc>
          <w:tcPr>
            <w:tcW w:w="1382" w:type="dxa"/>
            <w:tcMar>
              <w:top w:w="50" w:type="dxa"/>
              <w:left w:w="100" w:type="dxa"/>
            </w:tcMar>
            <w:vAlign w:val="center"/>
          </w:tcPr>
          <w:p w14:paraId="49BF3A1F"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7.6</w:t>
            </w:r>
          </w:p>
        </w:tc>
        <w:tc>
          <w:tcPr>
            <w:tcW w:w="7790" w:type="dxa"/>
            <w:tcMar>
              <w:top w:w="50" w:type="dxa"/>
              <w:left w:w="100" w:type="dxa"/>
            </w:tcMar>
            <w:vAlign w:val="center"/>
          </w:tcPr>
          <w:p w14:paraId="48259CB7"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План текста. Составление плана текста, написание текста по заданному плану</w:t>
            </w:r>
          </w:p>
        </w:tc>
      </w:tr>
      <w:tr w:rsidR="00FC029E" w:rsidRPr="0090367C" w14:paraId="4803A11E" w14:textId="77777777" w:rsidTr="00B774D8">
        <w:trPr>
          <w:trHeight w:val="144"/>
        </w:trPr>
        <w:tc>
          <w:tcPr>
            <w:tcW w:w="1382" w:type="dxa"/>
            <w:tcMar>
              <w:top w:w="50" w:type="dxa"/>
              <w:left w:w="100" w:type="dxa"/>
            </w:tcMar>
            <w:vAlign w:val="center"/>
          </w:tcPr>
          <w:p w14:paraId="407BC957"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7.7</w:t>
            </w:r>
          </w:p>
        </w:tc>
        <w:tc>
          <w:tcPr>
            <w:tcW w:w="7790" w:type="dxa"/>
            <w:tcMar>
              <w:top w:w="50" w:type="dxa"/>
              <w:left w:w="100" w:type="dxa"/>
            </w:tcMar>
            <w:vAlign w:val="center"/>
          </w:tcPr>
          <w:p w14:paraId="67E7F089"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Связь предложений в тексте с помощью личных местоимений, синонимов, союзов </w:t>
            </w:r>
            <w:r w:rsidRPr="0090367C">
              <w:rPr>
                <w:rFonts w:eastAsia="Calibri" w:cs="Times New Roman"/>
                <w:i/>
                <w:sz w:val="24"/>
                <w:lang w:eastAsia="en-US"/>
              </w:rPr>
              <w:t>и</w:t>
            </w:r>
            <w:r w:rsidRPr="0090367C">
              <w:rPr>
                <w:rFonts w:eastAsia="Calibri" w:cs="Times New Roman"/>
                <w:sz w:val="24"/>
                <w:lang w:eastAsia="en-US"/>
              </w:rPr>
              <w:t>,</w:t>
            </w:r>
            <w:r w:rsidRPr="0090367C">
              <w:rPr>
                <w:rFonts w:eastAsia="Calibri" w:cs="Times New Roman"/>
                <w:i/>
                <w:sz w:val="24"/>
                <w:lang w:eastAsia="en-US"/>
              </w:rPr>
              <w:t xml:space="preserve"> а</w:t>
            </w:r>
            <w:r w:rsidRPr="0090367C">
              <w:rPr>
                <w:rFonts w:eastAsia="Calibri" w:cs="Times New Roman"/>
                <w:sz w:val="24"/>
                <w:lang w:eastAsia="en-US"/>
              </w:rPr>
              <w:t>,</w:t>
            </w:r>
            <w:r w:rsidRPr="0090367C">
              <w:rPr>
                <w:rFonts w:eastAsia="Calibri" w:cs="Times New Roman"/>
                <w:i/>
                <w:sz w:val="24"/>
                <w:lang w:eastAsia="en-US"/>
              </w:rPr>
              <w:t xml:space="preserve"> но</w:t>
            </w:r>
          </w:p>
        </w:tc>
      </w:tr>
      <w:tr w:rsidR="00FC029E" w:rsidRPr="0090367C" w14:paraId="0649CDA0" w14:textId="77777777" w:rsidTr="00B774D8">
        <w:trPr>
          <w:trHeight w:val="144"/>
        </w:trPr>
        <w:tc>
          <w:tcPr>
            <w:tcW w:w="1382" w:type="dxa"/>
            <w:tcMar>
              <w:top w:w="50" w:type="dxa"/>
              <w:left w:w="100" w:type="dxa"/>
            </w:tcMar>
            <w:vAlign w:val="center"/>
          </w:tcPr>
          <w:p w14:paraId="4E48E493"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7.8</w:t>
            </w:r>
          </w:p>
        </w:tc>
        <w:tc>
          <w:tcPr>
            <w:tcW w:w="7790" w:type="dxa"/>
            <w:tcMar>
              <w:top w:w="50" w:type="dxa"/>
              <w:left w:w="100" w:type="dxa"/>
            </w:tcMar>
            <w:vAlign w:val="center"/>
          </w:tcPr>
          <w:p w14:paraId="5D75ABB9"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Ключевые слова в тексте</w:t>
            </w:r>
          </w:p>
        </w:tc>
      </w:tr>
      <w:tr w:rsidR="00FC029E" w:rsidRPr="0090367C" w14:paraId="164E6075" w14:textId="77777777" w:rsidTr="00B774D8">
        <w:trPr>
          <w:trHeight w:val="144"/>
        </w:trPr>
        <w:tc>
          <w:tcPr>
            <w:tcW w:w="1382" w:type="dxa"/>
            <w:tcMar>
              <w:top w:w="50" w:type="dxa"/>
              <w:left w:w="100" w:type="dxa"/>
            </w:tcMar>
            <w:vAlign w:val="center"/>
          </w:tcPr>
          <w:p w14:paraId="58621870"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7.9</w:t>
            </w:r>
          </w:p>
        </w:tc>
        <w:tc>
          <w:tcPr>
            <w:tcW w:w="7790" w:type="dxa"/>
            <w:tcMar>
              <w:top w:w="50" w:type="dxa"/>
              <w:left w:w="100" w:type="dxa"/>
            </w:tcMar>
            <w:vAlign w:val="center"/>
          </w:tcPr>
          <w:p w14:paraId="46506C0F"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Определение типов текстов (повествование, описание, рассуждение) и создание собственных текстов заданного типа</w:t>
            </w:r>
          </w:p>
        </w:tc>
      </w:tr>
      <w:tr w:rsidR="00FC029E" w:rsidRPr="0090367C" w14:paraId="27BF6442" w14:textId="77777777" w:rsidTr="00B774D8">
        <w:trPr>
          <w:trHeight w:val="144"/>
        </w:trPr>
        <w:tc>
          <w:tcPr>
            <w:tcW w:w="1382" w:type="dxa"/>
            <w:tcMar>
              <w:top w:w="50" w:type="dxa"/>
              <w:left w:w="100" w:type="dxa"/>
            </w:tcMar>
            <w:vAlign w:val="center"/>
          </w:tcPr>
          <w:p w14:paraId="57D71649"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7.10</w:t>
            </w:r>
          </w:p>
        </w:tc>
        <w:tc>
          <w:tcPr>
            <w:tcW w:w="7790" w:type="dxa"/>
            <w:tcMar>
              <w:top w:w="50" w:type="dxa"/>
              <w:left w:w="100" w:type="dxa"/>
            </w:tcMar>
            <w:vAlign w:val="center"/>
          </w:tcPr>
          <w:p w14:paraId="717EC7AE"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Жанр письма, объявления</w:t>
            </w:r>
          </w:p>
        </w:tc>
      </w:tr>
      <w:tr w:rsidR="00FC029E" w:rsidRPr="0090367C" w14:paraId="5791BD60" w14:textId="77777777" w:rsidTr="00B774D8">
        <w:trPr>
          <w:trHeight w:val="144"/>
        </w:trPr>
        <w:tc>
          <w:tcPr>
            <w:tcW w:w="1382" w:type="dxa"/>
            <w:tcMar>
              <w:top w:w="50" w:type="dxa"/>
              <w:left w:w="100" w:type="dxa"/>
            </w:tcMar>
            <w:vAlign w:val="center"/>
          </w:tcPr>
          <w:p w14:paraId="7476102A"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7.11</w:t>
            </w:r>
          </w:p>
        </w:tc>
        <w:tc>
          <w:tcPr>
            <w:tcW w:w="7790" w:type="dxa"/>
            <w:tcMar>
              <w:top w:w="50" w:type="dxa"/>
              <w:left w:w="100" w:type="dxa"/>
            </w:tcMar>
            <w:vAlign w:val="center"/>
          </w:tcPr>
          <w:p w14:paraId="70571371"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Изложение текста по коллективно или самостоятельно составленному плану</w:t>
            </w:r>
          </w:p>
        </w:tc>
      </w:tr>
      <w:tr w:rsidR="00FC029E" w:rsidRPr="0090367C" w14:paraId="464A9971" w14:textId="77777777" w:rsidTr="00B774D8">
        <w:trPr>
          <w:trHeight w:val="144"/>
        </w:trPr>
        <w:tc>
          <w:tcPr>
            <w:tcW w:w="1382" w:type="dxa"/>
            <w:tcMar>
              <w:top w:w="50" w:type="dxa"/>
              <w:left w:w="100" w:type="dxa"/>
            </w:tcMar>
            <w:vAlign w:val="center"/>
          </w:tcPr>
          <w:p w14:paraId="0D1AF84D"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7.12</w:t>
            </w:r>
          </w:p>
        </w:tc>
        <w:tc>
          <w:tcPr>
            <w:tcW w:w="7790" w:type="dxa"/>
            <w:tcMar>
              <w:top w:w="50" w:type="dxa"/>
              <w:left w:w="100" w:type="dxa"/>
            </w:tcMar>
            <w:vAlign w:val="center"/>
          </w:tcPr>
          <w:p w14:paraId="5EB44F14"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Изучающее чтение</w:t>
            </w:r>
          </w:p>
        </w:tc>
      </w:tr>
      <w:tr w:rsidR="00FC029E" w:rsidRPr="0090367C" w14:paraId="7C67D437" w14:textId="77777777" w:rsidTr="00B774D8">
        <w:trPr>
          <w:trHeight w:val="144"/>
        </w:trPr>
        <w:tc>
          <w:tcPr>
            <w:tcW w:w="1382" w:type="dxa"/>
            <w:tcMar>
              <w:top w:w="50" w:type="dxa"/>
              <w:left w:w="100" w:type="dxa"/>
            </w:tcMar>
            <w:vAlign w:val="center"/>
          </w:tcPr>
          <w:p w14:paraId="36ED6276"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7.13</w:t>
            </w:r>
          </w:p>
        </w:tc>
        <w:tc>
          <w:tcPr>
            <w:tcW w:w="7790" w:type="dxa"/>
            <w:tcMar>
              <w:top w:w="50" w:type="dxa"/>
              <w:left w:w="100" w:type="dxa"/>
            </w:tcMar>
            <w:vAlign w:val="center"/>
          </w:tcPr>
          <w:p w14:paraId="4BE71D9C"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Функции ознакомительного чтения, ситуации применения</w:t>
            </w:r>
          </w:p>
        </w:tc>
      </w:tr>
    </w:tbl>
    <w:p w14:paraId="36454D6C" w14:textId="77777777" w:rsidR="00FC029E" w:rsidRPr="0090367C" w:rsidRDefault="00FC029E" w:rsidP="00FC029E">
      <w:pPr>
        <w:spacing w:line="276" w:lineRule="auto"/>
        <w:ind w:left="120" w:firstLine="0"/>
        <w:jc w:val="left"/>
        <w:rPr>
          <w:rFonts w:ascii="Calibri" w:eastAsia="Calibri" w:hAnsi="Calibri" w:cs="Times New Roman"/>
          <w:sz w:val="22"/>
          <w:lang w:eastAsia="en-US"/>
        </w:rPr>
      </w:pPr>
    </w:p>
    <w:p w14:paraId="1BB8036D" w14:textId="77777777" w:rsidR="00FC029E" w:rsidRPr="0090367C" w:rsidRDefault="00FC029E" w:rsidP="00FC029E">
      <w:pPr>
        <w:spacing w:before="199" w:after="199"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4 КЛАСС</w:t>
      </w: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416"/>
        <w:gridCol w:w="8247"/>
      </w:tblGrid>
      <w:tr w:rsidR="00FC029E" w:rsidRPr="0090367C" w14:paraId="776AC1B1" w14:textId="77777777" w:rsidTr="00902569">
        <w:trPr>
          <w:trHeight w:val="144"/>
        </w:trPr>
        <w:tc>
          <w:tcPr>
            <w:tcW w:w="1720" w:type="dxa"/>
            <w:tcMar>
              <w:top w:w="50" w:type="dxa"/>
              <w:left w:w="100" w:type="dxa"/>
            </w:tcMar>
            <w:vAlign w:val="center"/>
          </w:tcPr>
          <w:p w14:paraId="7D68223E" w14:textId="77777777" w:rsidR="00FC029E" w:rsidRPr="0090367C" w:rsidRDefault="00FC029E" w:rsidP="00FC029E">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Код </w:t>
            </w:r>
          </w:p>
        </w:tc>
        <w:tc>
          <w:tcPr>
            <w:tcW w:w="12222" w:type="dxa"/>
            <w:tcMar>
              <w:top w:w="50" w:type="dxa"/>
              <w:left w:w="100" w:type="dxa"/>
            </w:tcMar>
            <w:vAlign w:val="center"/>
          </w:tcPr>
          <w:p w14:paraId="1EF6A6D3" w14:textId="77777777" w:rsidR="00FC029E" w:rsidRPr="0090367C" w:rsidRDefault="00FC029E" w:rsidP="00FC029E">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Проверяемый элемент содержания </w:t>
            </w:r>
          </w:p>
        </w:tc>
      </w:tr>
      <w:tr w:rsidR="00FC029E" w:rsidRPr="0090367C" w14:paraId="45213ED3" w14:textId="77777777" w:rsidTr="00902569">
        <w:trPr>
          <w:trHeight w:val="144"/>
        </w:trPr>
        <w:tc>
          <w:tcPr>
            <w:tcW w:w="1720" w:type="dxa"/>
            <w:tcMar>
              <w:top w:w="50" w:type="dxa"/>
              <w:left w:w="100" w:type="dxa"/>
            </w:tcMar>
            <w:vAlign w:val="center"/>
          </w:tcPr>
          <w:p w14:paraId="5595A9B9"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w:t>
            </w:r>
          </w:p>
        </w:tc>
        <w:tc>
          <w:tcPr>
            <w:tcW w:w="12222" w:type="dxa"/>
            <w:tcMar>
              <w:top w:w="50" w:type="dxa"/>
              <w:left w:w="100" w:type="dxa"/>
            </w:tcMar>
            <w:vAlign w:val="center"/>
          </w:tcPr>
          <w:p w14:paraId="699CF2F3"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Фонетика. Графика. Орфоэпия</w:t>
            </w:r>
          </w:p>
        </w:tc>
      </w:tr>
      <w:tr w:rsidR="00FC029E" w:rsidRPr="0090367C" w14:paraId="660E6F67" w14:textId="77777777" w:rsidTr="00902569">
        <w:trPr>
          <w:trHeight w:val="144"/>
        </w:trPr>
        <w:tc>
          <w:tcPr>
            <w:tcW w:w="1720" w:type="dxa"/>
            <w:tcMar>
              <w:top w:w="50" w:type="dxa"/>
              <w:left w:w="100" w:type="dxa"/>
            </w:tcMar>
            <w:vAlign w:val="center"/>
          </w:tcPr>
          <w:p w14:paraId="277409BC"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1.1</w:t>
            </w:r>
          </w:p>
        </w:tc>
        <w:tc>
          <w:tcPr>
            <w:tcW w:w="12222" w:type="dxa"/>
            <w:tcMar>
              <w:top w:w="50" w:type="dxa"/>
              <w:left w:w="100" w:type="dxa"/>
            </w:tcMar>
            <w:vAlign w:val="center"/>
          </w:tcPr>
          <w:p w14:paraId="29A6260C"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Характеристика, сравнение, классификация звуков вне слова и в слове по заданным параметрам</w:t>
            </w:r>
          </w:p>
        </w:tc>
      </w:tr>
      <w:tr w:rsidR="00FC029E" w:rsidRPr="0090367C" w14:paraId="76324B9E" w14:textId="77777777" w:rsidTr="00902569">
        <w:trPr>
          <w:trHeight w:val="144"/>
        </w:trPr>
        <w:tc>
          <w:tcPr>
            <w:tcW w:w="1720" w:type="dxa"/>
            <w:tcMar>
              <w:top w:w="50" w:type="dxa"/>
              <w:left w:w="100" w:type="dxa"/>
            </w:tcMar>
            <w:vAlign w:val="center"/>
          </w:tcPr>
          <w:p w14:paraId="52D4A27A"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w:t>
            </w:r>
          </w:p>
        </w:tc>
        <w:tc>
          <w:tcPr>
            <w:tcW w:w="12222" w:type="dxa"/>
            <w:tcMar>
              <w:top w:w="50" w:type="dxa"/>
              <w:left w:w="100" w:type="dxa"/>
            </w:tcMar>
            <w:vAlign w:val="center"/>
          </w:tcPr>
          <w:p w14:paraId="4269F6EA"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Звукобуквенный разбор слова (по отработанному алгоритму)</w:t>
            </w:r>
          </w:p>
        </w:tc>
      </w:tr>
      <w:tr w:rsidR="00FC029E" w:rsidRPr="0090367C" w14:paraId="1EF7A737" w14:textId="77777777" w:rsidTr="00902569">
        <w:trPr>
          <w:trHeight w:val="144"/>
        </w:trPr>
        <w:tc>
          <w:tcPr>
            <w:tcW w:w="1720" w:type="dxa"/>
            <w:tcMar>
              <w:top w:w="50" w:type="dxa"/>
              <w:left w:w="100" w:type="dxa"/>
            </w:tcMar>
            <w:vAlign w:val="center"/>
          </w:tcPr>
          <w:p w14:paraId="028BD9B9"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w:t>
            </w:r>
          </w:p>
        </w:tc>
        <w:tc>
          <w:tcPr>
            <w:tcW w:w="12222" w:type="dxa"/>
            <w:tcMar>
              <w:top w:w="50" w:type="dxa"/>
              <w:left w:w="100" w:type="dxa"/>
            </w:tcMar>
            <w:vAlign w:val="center"/>
          </w:tcPr>
          <w:p w14:paraId="4A2C4248"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Правильная интонация в процессе говорения и чтения</w:t>
            </w:r>
          </w:p>
        </w:tc>
      </w:tr>
      <w:tr w:rsidR="00FC029E" w:rsidRPr="0090367C" w14:paraId="65BB0EF4" w14:textId="77777777" w:rsidTr="00902569">
        <w:trPr>
          <w:trHeight w:val="144"/>
        </w:trPr>
        <w:tc>
          <w:tcPr>
            <w:tcW w:w="1720" w:type="dxa"/>
            <w:tcMar>
              <w:top w:w="50" w:type="dxa"/>
              <w:left w:w="100" w:type="dxa"/>
            </w:tcMar>
            <w:vAlign w:val="center"/>
          </w:tcPr>
          <w:p w14:paraId="1DD6B868"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1.4</w:t>
            </w:r>
          </w:p>
        </w:tc>
        <w:tc>
          <w:tcPr>
            <w:tcW w:w="12222" w:type="dxa"/>
            <w:tcMar>
              <w:top w:w="50" w:type="dxa"/>
              <w:left w:w="100" w:type="dxa"/>
            </w:tcMar>
            <w:vAlign w:val="center"/>
          </w:tcPr>
          <w:p w14:paraId="516D35F0"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Нормы произношения звуков и сочетаний звуков; ударение в словах в соответствии с нормами современного русского литературного языка (на ограниченном перечне слов, отрабатываемом в учебнике)</w:t>
            </w:r>
          </w:p>
        </w:tc>
      </w:tr>
      <w:tr w:rsidR="00FC029E" w:rsidRPr="0090367C" w14:paraId="2176356D" w14:textId="77777777" w:rsidTr="00902569">
        <w:trPr>
          <w:trHeight w:val="144"/>
        </w:trPr>
        <w:tc>
          <w:tcPr>
            <w:tcW w:w="1720" w:type="dxa"/>
            <w:tcMar>
              <w:top w:w="50" w:type="dxa"/>
              <w:left w:w="100" w:type="dxa"/>
            </w:tcMar>
            <w:vAlign w:val="center"/>
          </w:tcPr>
          <w:p w14:paraId="54398D84"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1.5</w:t>
            </w:r>
          </w:p>
        </w:tc>
        <w:tc>
          <w:tcPr>
            <w:tcW w:w="12222" w:type="dxa"/>
            <w:tcMar>
              <w:top w:w="50" w:type="dxa"/>
              <w:left w:w="100" w:type="dxa"/>
            </w:tcMar>
            <w:vAlign w:val="center"/>
          </w:tcPr>
          <w:p w14:paraId="3EF6E9DA"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Использование орфоэпических словарей русского языка при определении правильного произношения слов</w:t>
            </w:r>
          </w:p>
        </w:tc>
      </w:tr>
      <w:tr w:rsidR="00FC029E" w:rsidRPr="0090367C" w14:paraId="550DB498" w14:textId="77777777" w:rsidTr="00902569">
        <w:trPr>
          <w:trHeight w:val="144"/>
        </w:trPr>
        <w:tc>
          <w:tcPr>
            <w:tcW w:w="1720" w:type="dxa"/>
            <w:tcMar>
              <w:top w:w="50" w:type="dxa"/>
              <w:left w:w="100" w:type="dxa"/>
            </w:tcMar>
            <w:vAlign w:val="center"/>
          </w:tcPr>
          <w:p w14:paraId="4EEC5949"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w:t>
            </w:r>
          </w:p>
        </w:tc>
        <w:tc>
          <w:tcPr>
            <w:tcW w:w="12222" w:type="dxa"/>
            <w:tcMar>
              <w:top w:w="50" w:type="dxa"/>
              <w:left w:w="100" w:type="dxa"/>
            </w:tcMar>
            <w:vAlign w:val="center"/>
          </w:tcPr>
          <w:p w14:paraId="5C2A1252"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Лексика</w:t>
            </w:r>
          </w:p>
        </w:tc>
      </w:tr>
      <w:tr w:rsidR="00FC029E" w:rsidRPr="0090367C" w14:paraId="09838A9B" w14:textId="77777777" w:rsidTr="00902569">
        <w:trPr>
          <w:trHeight w:val="144"/>
        </w:trPr>
        <w:tc>
          <w:tcPr>
            <w:tcW w:w="1720" w:type="dxa"/>
            <w:tcMar>
              <w:top w:w="50" w:type="dxa"/>
              <w:left w:w="100" w:type="dxa"/>
            </w:tcMar>
            <w:vAlign w:val="center"/>
          </w:tcPr>
          <w:p w14:paraId="09D61F23"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w:t>
            </w:r>
          </w:p>
        </w:tc>
        <w:tc>
          <w:tcPr>
            <w:tcW w:w="12222" w:type="dxa"/>
            <w:tcMar>
              <w:top w:w="50" w:type="dxa"/>
              <w:left w:w="100" w:type="dxa"/>
            </w:tcMar>
            <w:vAlign w:val="center"/>
          </w:tcPr>
          <w:p w14:paraId="7675351D"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Повторение и продолжение работы: наблюдение за использованием в речи синонимов, антонимов, устаревших слов (простые случаи)</w:t>
            </w:r>
          </w:p>
        </w:tc>
      </w:tr>
      <w:tr w:rsidR="00FC029E" w:rsidRPr="0090367C" w14:paraId="3CB10539" w14:textId="77777777" w:rsidTr="00902569">
        <w:trPr>
          <w:trHeight w:val="144"/>
        </w:trPr>
        <w:tc>
          <w:tcPr>
            <w:tcW w:w="1720" w:type="dxa"/>
            <w:tcMar>
              <w:top w:w="50" w:type="dxa"/>
              <w:left w:w="100" w:type="dxa"/>
            </w:tcMar>
            <w:vAlign w:val="center"/>
          </w:tcPr>
          <w:p w14:paraId="16691389"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2.2</w:t>
            </w:r>
          </w:p>
        </w:tc>
        <w:tc>
          <w:tcPr>
            <w:tcW w:w="12222" w:type="dxa"/>
            <w:tcMar>
              <w:top w:w="50" w:type="dxa"/>
              <w:left w:w="100" w:type="dxa"/>
            </w:tcMar>
            <w:vAlign w:val="center"/>
          </w:tcPr>
          <w:p w14:paraId="581F1D39"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Наблюдение за использованием в речи фразеологизмов (простые случаи)</w:t>
            </w:r>
          </w:p>
        </w:tc>
      </w:tr>
      <w:tr w:rsidR="00FC029E" w:rsidRPr="0090367C" w14:paraId="2BCE3F7C" w14:textId="77777777" w:rsidTr="00902569">
        <w:trPr>
          <w:trHeight w:val="144"/>
        </w:trPr>
        <w:tc>
          <w:tcPr>
            <w:tcW w:w="1720" w:type="dxa"/>
            <w:tcMar>
              <w:top w:w="50" w:type="dxa"/>
              <w:left w:w="100" w:type="dxa"/>
            </w:tcMar>
            <w:vAlign w:val="center"/>
          </w:tcPr>
          <w:p w14:paraId="6E223CA9"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w:t>
            </w:r>
          </w:p>
        </w:tc>
        <w:tc>
          <w:tcPr>
            <w:tcW w:w="12222" w:type="dxa"/>
            <w:tcMar>
              <w:top w:w="50" w:type="dxa"/>
              <w:left w:w="100" w:type="dxa"/>
            </w:tcMar>
            <w:vAlign w:val="center"/>
          </w:tcPr>
          <w:p w14:paraId="327E213F"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Состав слова (морфемика)</w:t>
            </w:r>
          </w:p>
        </w:tc>
      </w:tr>
      <w:tr w:rsidR="00FC029E" w:rsidRPr="0090367C" w14:paraId="44C17BEE" w14:textId="77777777" w:rsidTr="00902569">
        <w:trPr>
          <w:trHeight w:val="144"/>
        </w:trPr>
        <w:tc>
          <w:tcPr>
            <w:tcW w:w="1720" w:type="dxa"/>
            <w:tcMar>
              <w:top w:w="50" w:type="dxa"/>
              <w:left w:w="100" w:type="dxa"/>
            </w:tcMar>
            <w:vAlign w:val="center"/>
          </w:tcPr>
          <w:p w14:paraId="22664A78"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3.1</w:t>
            </w:r>
          </w:p>
        </w:tc>
        <w:tc>
          <w:tcPr>
            <w:tcW w:w="12222" w:type="dxa"/>
            <w:tcMar>
              <w:top w:w="50" w:type="dxa"/>
              <w:left w:w="100" w:type="dxa"/>
            </w:tcMar>
            <w:vAlign w:val="center"/>
          </w:tcPr>
          <w:p w14:paraId="4943AFF1"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Состав изменяемых слов, выделение в словах с однозначно выделяемыми морфемами окончания, корня, приставки, суффикса (повторение изученного)</w:t>
            </w:r>
          </w:p>
        </w:tc>
      </w:tr>
      <w:tr w:rsidR="00FC029E" w:rsidRPr="0090367C" w14:paraId="25F6986C" w14:textId="77777777" w:rsidTr="00902569">
        <w:trPr>
          <w:trHeight w:val="144"/>
        </w:trPr>
        <w:tc>
          <w:tcPr>
            <w:tcW w:w="1720" w:type="dxa"/>
            <w:tcMar>
              <w:top w:w="50" w:type="dxa"/>
              <w:left w:w="100" w:type="dxa"/>
            </w:tcMar>
            <w:vAlign w:val="center"/>
          </w:tcPr>
          <w:p w14:paraId="4DBC28F6"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3.2</w:t>
            </w:r>
          </w:p>
        </w:tc>
        <w:tc>
          <w:tcPr>
            <w:tcW w:w="12222" w:type="dxa"/>
            <w:tcMar>
              <w:top w:w="50" w:type="dxa"/>
              <w:left w:w="100" w:type="dxa"/>
            </w:tcMar>
            <w:vAlign w:val="center"/>
          </w:tcPr>
          <w:p w14:paraId="467C347E"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Основа слова</w:t>
            </w:r>
          </w:p>
        </w:tc>
      </w:tr>
      <w:tr w:rsidR="00FC029E" w:rsidRPr="0090367C" w14:paraId="6E79EE33" w14:textId="77777777" w:rsidTr="00902569">
        <w:trPr>
          <w:trHeight w:val="144"/>
        </w:trPr>
        <w:tc>
          <w:tcPr>
            <w:tcW w:w="1720" w:type="dxa"/>
            <w:tcMar>
              <w:top w:w="50" w:type="dxa"/>
              <w:left w:w="100" w:type="dxa"/>
            </w:tcMar>
            <w:vAlign w:val="center"/>
          </w:tcPr>
          <w:p w14:paraId="00422820"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3.3</w:t>
            </w:r>
          </w:p>
        </w:tc>
        <w:tc>
          <w:tcPr>
            <w:tcW w:w="12222" w:type="dxa"/>
            <w:tcMar>
              <w:top w:w="50" w:type="dxa"/>
              <w:left w:w="100" w:type="dxa"/>
            </w:tcMar>
            <w:vAlign w:val="center"/>
          </w:tcPr>
          <w:p w14:paraId="050A12A5"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Состав неизменяемых слов (ознакомление)</w:t>
            </w:r>
          </w:p>
        </w:tc>
      </w:tr>
      <w:tr w:rsidR="00FC029E" w:rsidRPr="0090367C" w14:paraId="438498D9" w14:textId="77777777" w:rsidTr="00902569">
        <w:trPr>
          <w:trHeight w:val="144"/>
        </w:trPr>
        <w:tc>
          <w:tcPr>
            <w:tcW w:w="1720" w:type="dxa"/>
            <w:tcMar>
              <w:top w:w="50" w:type="dxa"/>
              <w:left w:w="100" w:type="dxa"/>
            </w:tcMar>
            <w:vAlign w:val="center"/>
          </w:tcPr>
          <w:p w14:paraId="56B413D2"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3.4</w:t>
            </w:r>
          </w:p>
        </w:tc>
        <w:tc>
          <w:tcPr>
            <w:tcW w:w="12222" w:type="dxa"/>
            <w:tcMar>
              <w:top w:w="50" w:type="dxa"/>
              <w:left w:w="100" w:type="dxa"/>
            </w:tcMar>
            <w:vAlign w:val="center"/>
          </w:tcPr>
          <w:p w14:paraId="55694B8F"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Значение наиболее употребляемых суффиксов изученных частей речи (ознакомление)</w:t>
            </w:r>
          </w:p>
        </w:tc>
      </w:tr>
      <w:tr w:rsidR="00FC029E" w:rsidRPr="0090367C" w14:paraId="5C672E69" w14:textId="77777777" w:rsidTr="00902569">
        <w:trPr>
          <w:trHeight w:val="144"/>
        </w:trPr>
        <w:tc>
          <w:tcPr>
            <w:tcW w:w="1720" w:type="dxa"/>
            <w:tcMar>
              <w:top w:w="50" w:type="dxa"/>
              <w:left w:w="100" w:type="dxa"/>
            </w:tcMar>
            <w:vAlign w:val="center"/>
          </w:tcPr>
          <w:p w14:paraId="50E885E3"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w:t>
            </w:r>
          </w:p>
        </w:tc>
        <w:tc>
          <w:tcPr>
            <w:tcW w:w="12222" w:type="dxa"/>
            <w:tcMar>
              <w:top w:w="50" w:type="dxa"/>
              <w:left w:w="100" w:type="dxa"/>
            </w:tcMar>
            <w:vAlign w:val="center"/>
          </w:tcPr>
          <w:p w14:paraId="03653321"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Морфология</w:t>
            </w:r>
          </w:p>
        </w:tc>
      </w:tr>
      <w:tr w:rsidR="00FC029E" w:rsidRPr="0090367C" w14:paraId="4EC33745" w14:textId="77777777" w:rsidTr="00902569">
        <w:trPr>
          <w:trHeight w:val="144"/>
        </w:trPr>
        <w:tc>
          <w:tcPr>
            <w:tcW w:w="1720" w:type="dxa"/>
            <w:tcMar>
              <w:top w:w="50" w:type="dxa"/>
              <w:left w:w="100" w:type="dxa"/>
            </w:tcMar>
            <w:vAlign w:val="center"/>
          </w:tcPr>
          <w:p w14:paraId="7D6C5F89"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4.1</w:t>
            </w:r>
          </w:p>
        </w:tc>
        <w:tc>
          <w:tcPr>
            <w:tcW w:w="12222" w:type="dxa"/>
            <w:tcMar>
              <w:top w:w="50" w:type="dxa"/>
              <w:left w:w="100" w:type="dxa"/>
            </w:tcMar>
            <w:vAlign w:val="center"/>
          </w:tcPr>
          <w:p w14:paraId="419A1277"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Части речи самостоятельные и служебные</w:t>
            </w:r>
          </w:p>
        </w:tc>
      </w:tr>
      <w:tr w:rsidR="00FC029E" w:rsidRPr="0090367C" w14:paraId="7741E415" w14:textId="77777777" w:rsidTr="00902569">
        <w:trPr>
          <w:trHeight w:val="144"/>
        </w:trPr>
        <w:tc>
          <w:tcPr>
            <w:tcW w:w="1720" w:type="dxa"/>
            <w:tcMar>
              <w:top w:w="50" w:type="dxa"/>
              <w:left w:w="100" w:type="dxa"/>
            </w:tcMar>
            <w:vAlign w:val="center"/>
          </w:tcPr>
          <w:p w14:paraId="322C3C51"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4.2</w:t>
            </w:r>
          </w:p>
        </w:tc>
        <w:tc>
          <w:tcPr>
            <w:tcW w:w="12222" w:type="dxa"/>
            <w:tcMar>
              <w:top w:w="50" w:type="dxa"/>
              <w:left w:w="100" w:type="dxa"/>
            </w:tcMar>
            <w:vAlign w:val="center"/>
          </w:tcPr>
          <w:p w14:paraId="6612B8A1"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Имя существительное. Склонение имён существительных (кроме существительных на </w:t>
            </w:r>
            <w:r w:rsidRPr="0090367C">
              <w:rPr>
                <w:rFonts w:eastAsia="Calibri" w:cs="Times New Roman"/>
                <w:i/>
                <w:sz w:val="24"/>
                <w:lang w:eastAsia="en-US"/>
              </w:rPr>
              <w:t>-мя</w:t>
            </w:r>
            <w:r w:rsidRPr="0090367C">
              <w:rPr>
                <w:rFonts w:eastAsia="Calibri" w:cs="Times New Roman"/>
                <w:sz w:val="24"/>
                <w:lang w:eastAsia="en-US"/>
              </w:rPr>
              <w:t>,</w:t>
            </w:r>
            <w:r w:rsidRPr="0090367C">
              <w:rPr>
                <w:rFonts w:eastAsia="Calibri" w:cs="Times New Roman"/>
                <w:i/>
                <w:sz w:val="24"/>
                <w:lang w:eastAsia="en-US"/>
              </w:rPr>
              <w:t xml:space="preserve"> -ий</w:t>
            </w:r>
            <w:r w:rsidRPr="0090367C">
              <w:rPr>
                <w:rFonts w:eastAsia="Calibri" w:cs="Times New Roman"/>
                <w:sz w:val="24"/>
                <w:lang w:eastAsia="en-US"/>
              </w:rPr>
              <w:t>,</w:t>
            </w:r>
            <w:r w:rsidRPr="0090367C">
              <w:rPr>
                <w:rFonts w:eastAsia="Calibri" w:cs="Times New Roman"/>
                <w:i/>
                <w:sz w:val="24"/>
                <w:lang w:eastAsia="en-US"/>
              </w:rPr>
              <w:t xml:space="preserve"> -ие</w:t>
            </w:r>
            <w:r w:rsidRPr="0090367C">
              <w:rPr>
                <w:rFonts w:eastAsia="Calibri" w:cs="Times New Roman"/>
                <w:sz w:val="24"/>
                <w:lang w:eastAsia="en-US"/>
              </w:rPr>
              <w:t>,</w:t>
            </w:r>
            <w:r w:rsidRPr="0090367C">
              <w:rPr>
                <w:rFonts w:eastAsia="Calibri" w:cs="Times New Roman"/>
                <w:i/>
                <w:sz w:val="24"/>
                <w:lang w:eastAsia="en-US"/>
              </w:rPr>
              <w:t xml:space="preserve"> -ия</w:t>
            </w:r>
            <w:r w:rsidRPr="0090367C">
              <w:rPr>
                <w:rFonts w:eastAsia="Calibri" w:cs="Times New Roman"/>
                <w:sz w:val="24"/>
                <w:lang w:eastAsia="en-US"/>
              </w:rPr>
              <w:t xml:space="preserve">; на </w:t>
            </w:r>
            <w:r w:rsidRPr="0090367C">
              <w:rPr>
                <w:rFonts w:eastAsia="Calibri" w:cs="Times New Roman"/>
                <w:i/>
                <w:sz w:val="24"/>
                <w:lang w:eastAsia="en-US"/>
              </w:rPr>
              <w:t>-ья</w:t>
            </w:r>
            <w:r w:rsidRPr="0090367C">
              <w:rPr>
                <w:rFonts w:eastAsia="Calibri" w:cs="Times New Roman"/>
                <w:sz w:val="24"/>
                <w:lang w:eastAsia="en-US"/>
              </w:rPr>
              <w:t xml:space="preserve"> типа </w:t>
            </w:r>
            <w:r w:rsidRPr="0090367C">
              <w:rPr>
                <w:rFonts w:eastAsia="Calibri" w:cs="Times New Roman"/>
                <w:i/>
                <w:sz w:val="24"/>
                <w:lang w:eastAsia="en-US"/>
              </w:rPr>
              <w:t>гостья</w:t>
            </w:r>
            <w:r w:rsidRPr="0090367C">
              <w:rPr>
                <w:rFonts w:eastAsia="Calibri" w:cs="Times New Roman"/>
                <w:sz w:val="24"/>
                <w:lang w:eastAsia="en-US"/>
              </w:rPr>
              <w:t xml:space="preserve">, на </w:t>
            </w:r>
            <w:r w:rsidRPr="0090367C">
              <w:rPr>
                <w:rFonts w:eastAsia="Calibri" w:cs="Times New Roman"/>
                <w:i/>
                <w:sz w:val="24"/>
                <w:lang w:eastAsia="en-US"/>
              </w:rPr>
              <w:t>ье</w:t>
            </w:r>
            <w:r w:rsidRPr="0090367C">
              <w:rPr>
                <w:rFonts w:eastAsia="Calibri" w:cs="Times New Roman"/>
                <w:sz w:val="24"/>
                <w:lang w:eastAsia="en-US"/>
              </w:rPr>
              <w:t xml:space="preserve"> типа </w:t>
            </w:r>
            <w:r w:rsidRPr="0090367C">
              <w:rPr>
                <w:rFonts w:eastAsia="Calibri" w:cs="Times New Roman"/>
                <w:i/>
                <w:sz w:val="24"/>
                <w:lang w:eastAsia="en-US"/>
              </w:rPr>
              <w:t>ожерелье</w:t>
            </w:r>
            <w:r w:rsidRPr="0090367C">
              <w:rPr>
                <w:rFonts w:eastAsia="Calibri" w:cs="Times New Roman"/>
                <w:sz w:val="24"/>
                <w:lang w:eastAsia="en-US"/>
              </w:rPr>
              <w:t xml:space="preserve"> во множественном числе; а также кроме собственных имён существительных на -</w:t>
            </w:r>
            <w:r w:rsidRPr="0090367C">
              <w:rPr>
                <w:rFonts w:eastAsia="Calibri" w:cs="Times New Roman"/>
                <w:i/>
                <w:sz w:val="24"/>
                <w:lang w:eastAsia="en-US"/>
              </w:rPr>
              <w:t>ов</w:t>
            </w:r>
            <w:r w:rsidRPr="0090367C">
              <w:rPr>
                <w:rFonts w:eastAsia="Calibri" w:cs="Times New Roman"/>
                <w:sz w:val="24"/>
                <w:lang w:eastAsia="en-US"/>
              </w:rPr>
              <w:t>,</w:t>
            </w:r>
            <w:r w:rsidRPr="0090367C">
              <w:rPr>
                <w:rFonts w:eastAsia="Calibri" w:cs="Times New Roman"/>
                <w:i/>
                <w:sz w:val="24"/>
                <w:lang w:eastAsia="en-US"/>
              </w:rPr>
              <w:t xml:space="preserve"> -ин</w:t>
            </w:r>
            <w:r w:rsidRPr="0090367C">
              <w:rPr>
                <w:rFonts w:eastAsia="Calibri" w:cs="Times New Roman"/>
                <w:sz w:val="24"/>
                <w:lang w:eastAsia="en-US"/>
              </w:rPr>
              <w:t>,</w:t>
            </w:r>
            <w:r w:rsidRPr="0090367C">
              <w:rPr>
                <w:rFonts w:eastAsia="Calibri" w:cs="Times New Roman"/>
                <w:i/>
                <w:sz w:val="24"/>
                <w:lang w:eastAsia="en-US"/>
              </w:rPr>
              <w:t xml:space="preserve"> -ий</w:t>
            </w:r>
            <w:r w:rsidRPr="0090367C">
              <w:rPr>
                <w:rFonts w:eastAsia="Calibri" w:cs="Times New Roman"/>
                <w:sz w:val="24"/>
                <w:lang w:eastAsia="en-US"/>
              </w:rPr>
              <w:t>); имена существительные 1-го, 2-го, 3го склонений (повторение изученного)</w:t>
            </w:r>
          </w:p>
        </w:tc>
      </w:tr>
      <w:tr w:rsidR="00FC029E" w:rsidRPr="0090367C" w14:paraId="6FAD172A" w14:textId="77777777" w:rsidTr="00902569">
        <w:trPr>
          <w:trHeight w:val="144"/>
        </w:trPr>
        <w:tc>
          <w:tcPr>
            <w:tcW w:w="1720" w:type="dxa"/>
            <w:tcMar>
              <w:top w:w="50" w:type="dxa"/>
              <w:left w:w="100" w:type="dxa"/>
            </w:tcMar>
            <w:vAlign w:val="center"/>
          </w:tcPr>
          <w:p w14:paraId="35D7F38A"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4.3</w:t>
            </w:r>
          </w:p>
        </w:tc>
        <w:tc>
          <w:tcPr>
            <w:tcW w:w="12222" w:type="dxa"/>
            <w:tcMar>
              <w:top w:w="50" w:type="dxa"/>
              <w:left w:w="100" w:type="dxa"/>
            </w:tcMar>
            <w:vAlign w:val="center"/>
          </w:tcPr>
          <w:p w14:paraId="38A6BCFD"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Несклоняемые имена существительные (ознакомление)</w:t>
            </w:r>
          </w:p>
        </w:tc>
      </w:tr>
      <w:tr w:rsidR="00FC029E" w:rsidRPr="0090367C" w14:paraId="7AA26E4B" w14:textId="77777777" w:rsidTr="00902569">
        <w:trPr>
          <w:trHeight w:val="144"/>
        </w:trPr>
        <w:tc>
          <w:tcPr>
            <w:tcW w:w="1720" w:type="dxa"/>
            <w:tcMar>
              <w:top w:w="50" w:type="dxa"/>
              <w:left w:w="100" w:type="dxa"/>
            </w:tcMar>
            <w:vAlign w:val="center"/>
          </w:tcPr>
          <w:p w14:paraId="5E5E9D9E"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4.4</w:t>
            </w:r>
          </w:p>
        </w:tc>
        <w:tc>
          <w:tcPr>
            <w:tcW w:w="12222" w:type="dxa"/>
            <w:tcMar>
              <w:top w:w="50" w:type="dxa"/>
              <w:left w:w="100" w:type="dxa"/>
            </w:tcMar>
            <w:vAlign w:val="center"/>
          </w:tcPr>
          <w:p w14:paraId="6ED19DDF"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Имя прилагательное. Зависимость формы имени прилагательного от формы имени существительного (повторение)</w:t>
            </w:r>
          </w:p>
        </w:tc>
      </w:tr>
      <w:tr w:rsidR="00FC029E" w:rsidRPr="0090367C" w14:paraId="7EEF9886" w14:textId="77777777" w:rsidTr="00902569">
        <w:trPr>
          <w:trHeight w:val="144"/>
        </w:trPr>
        <w:tc>
          <w:tcPr>
            <w:tcW w:w="1720" w:type="dxa"/>
            <w:tcMar>
              <w:top w:w="50" w:type="dxa"/>
              <w:left w:w="100" w:type="dxa"/>
            </w:tcMar>
            <w:vAlign w:val="center"/>
          </w:tcPr>
          <w:p w14:paraId="446E1DDE"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4.5</w:t>
            </w:r>
          </w:p>
        </w:tc>
        <w:tc>
          <w:tcPr>
            <w:tcW w:w="12222" w:type="dxa"/>
            <w:tcMar>
              <w:top w:w="50" w:type="dxa"/>
              <w:left w:w="100" w:type="dxa"/>
            </w:tcMar>
            <w:vAlign w:val="center"/>
          </w:tcPr>
          <w:p w14:paraId="4F7CB9C5"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Склонение имён прилагательных во множественном числе</w:t>
            </w:r>
          </w:p>
        </w:tc>
      </w:tr>
      <w:tr w:rsidR="00FC029E" w:rsidRPr="0090367C" w14:paraId="63EC7CA7" w14:textId="77777777" w:rsidTr="00902569">
        <w:trPr>
          <w:trHeight w:val="144"/>
        </w:trPr>
        <w:tc>
          <w:tcPr>
            <w:tcW w:w="1720" w:type="dxa"/>
            <w:tcMar>
              <w:top w:w="50" w:type="dxa"/>
              <w:left w:w="100" w:type="dxa"/>
            </w:tcMar>
            <w:vAlign w:val="center"/>
          </w:tcPr>
          <w:p w14:paraId="48BB4457"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4.6</w:t>
            </w:r>
          </w:p>
        </w:tc>
        <w:tc>
          <w:tcPr>
            <w:tcW w:w="12222" w:type="dxa"/>
            <w:tcMar>
              <w:top w:w="50" w:type="dxa"/>
              <w:left w:w="100" w:type="dxa"/>
            </w:tcMar>
            <w:vAlign w:val="center"/>
          </w:tcPr>
          <w:p w14:paraId="53399A97"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 xml:space="preserve">Местоимение. Личные местоимения (повторение) </w:t>
            </w:r>
          </w:p>
        </w:tc>
      </w:tr>
      <w:tr w:rsidR="00FC029E" w:rsidRPr="0090367C" w14:paraId="2BEB2645" w14:textId="77777777" w:rsidTr="00902569">
        <w:trPr>
          <w:trHeight w:val="144"/>
        </w:trPr>
        <w:tc>
          <w:tcPr>
            <w:tcW w:w="1720" w:type="dxa"/>
            <w:tcMar>
              <w:top w:w="50" w:type="dxa"/>
              <w:left w:w="100" w:type="dxa"/>
            </w:tcMar>
            <w:vAlign w:val="center"/>
          </w:tcPr>
          <w:p w14:paraId="0276FECB"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4.7</w:t>
            </w:r>
          </w:p>
        </w:tc>
        <w:tc>
          <w:tcPr>
            <w:tcW w:w="12222" w:type="dxa"/>
            <w:tcMar>
              <w:top w:w="50" w:type="dxa"/>
              <w:left w:w="100" w:type="dxa"/>
            </w:tcMar>
            <w:vAlign w:val="center"/>
          </w:tcPr>
          <w:p w14:paraId="2A196958"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Личные местоимения 1го и 3го лица единственного и множественного числа</w:t>
            </w:r>
          </w:p>
        </w:tc>
      </w:tr>
      <w:tr w:rsidR="00FC029E" w:rsidRPr="0090367C" w14:paraId="7D69231C" w14:textId="77777777" w:rsidTr="00902569">
        <w:trPr>
          <w:trHeight w:val="144"/>
        </w:trPr>
        <w:tc>
          <w:tcPr>
            <w:tcW w:w="1720" w:type="dxa"/>
            <w:tcMar>
              <w:top w:w="50" w:type="dxa"/>
              <w:left w:w="100" w:type="dxa"/>
            </w:tcMar>
            <w:vAlign w:val="center"/>
          </w:tcPr>
          <w:p w14:paraId="7727F29D"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4.8</w:t>
            </w:r>
          </w:p>
        </w:tc>
        <w:tc>
          <w:tcPr>
            <w:tcW w:w="12222" w:type="dxa"/>
            <w:tcMar>
              <w:top w:w="50" w:type="dxa"/>
              <w:left w:w="100" w:type="dxa"/>
            </w:tcMar>
            <w:vAlign w:val="center"/>
          </w:tcPr>
          <w:p w14:paraId="52937129"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Склонение личных местоимений</w:t>
            </w:r>
          </w:p>
        </w:tc>
      </w:tr>
      <w:tr w:rsidR="00FC029E" w:rsidRPr="0090367C" w14:paraId="5B60D546" w14:textId="77777777" w:rsidTr="00902569">
        <w:trPr>
          <w:trHeight w:val="144"/>
        </w:trPr>
        <w:tc>
          <w:tcPr>
            <w:tcW w:w="1720" w:type="dxa"/>
            <w:tcMar>
              <w:top w:w="50" w:type="dxa"/>
              <w:left w:w="100" w:type="dxa"/>
            </w:tcMar>
            <w:vAlign w:val="center"/>
          </w:tcPr>
          <w:p w14:paraId="4574D49E"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4.9</w:t>
            </w:r>
          </w:p>
        </w:tc>
        <w:tc>
          <w:tcPr>
            <w:tcW w:w="12222" w:type="dxa"/>
            <w:tcMar>
              <w:top w:w="50" w:type="dxa"/>
              <w:left w:w="100" w:type="dxa"/>
            </w:tcMar>
            <w:vAlign w:val="center"/>
          </w:tcPr>
          <w:p w14:paraId="2E0D9D85"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Глагол. Изменение глаголов по лицам и числам в настоящем и будущем времени (спряжение)</w:t>
            </w:r>
          </w:p>
        </w:tc>
      </w:tr>
      <w:tr w:rsidR="00FC029E" w:rsidRPr="0090367C" w14:paraId="3BD5CC89" w14:textId="77777777" w:rsidTr="00902569">
        <w:trPr>
          <w:trHeight w:val="144"/>
        </w:trPr>
        <w:tc>
          <w:tcPr>
            <w:tcW w:w="1720" w:type="dxa"/>
            <w:tcMar>
              <w:top w:w="50" w:type="dxa"/>
              <w:left w:w="100" w:type="dxa"/>
            </w:tcMar>
            <w:vAlign w:val="center"/>
          </w:tcPr>
          <w:p w14:paraId="2CE2D617"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4.10</w:t>
            </w:r>
          </w:p>
        </w:tc>
        <w:tc>
          <w:tcPr>
            <w:tcW w:w="12222" w:type="dxa"/>
            <w:tcMar>
              <w:top w:w="50" w:type="dxa"/>
              <w:left w:w="100" w:type="dxa"/>
            </w:tcMar>
            <w:vAlign w:val="center"/>
          </w:tcPr>
          <w:p w14:paraId="153C0D45"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І и ІІ спряжение глаголов. Способы определения </w:t>
            </w:r>
            <w:r w:rsidRPr="0090367C">
              <w:rPr>
                <w:rFonts w:eastAsia="Calibri" w:cs="Times New Roman"/>
                <w:sz w:val="24"/>
                <w:lang w:val="en-US" w:eastAsia="en-US"/>
              </w:rPr>
              <w:t>I</w:t>
            </w:r>
            <w:r w:rsidRPr="0090367C">
              <w:rPr>
                <w:rFonts w:eastAsia="Calibri" w:cs="Times New Roman"/>
                <w:sz w:val="24"/>
                <w:lang w:eastAsia="en-US"/>
              </w:rPr>
              <w:t xml:space="preserve"> и </w:t>
            </w:r>
            <w:r w:rsidRPr="0090367C">
              <w:rPr>
                <w:rFonts w:eastAsia="Calibri" w:cs="Times New Roman"/>
                <w:sz w:val="24"/>
                <w:lang w:val="en-US" w:eastAsia="en-US"/>
              </w:rPr>
              <w:t>II</w:t>
            </w:r>
            <w:r w:rsidRPr="0090367C">
              <w:rPr>
                <w:rFonts w:eastAsia="Calibri" w:cs="Times New Roman"/>
                <w:sz w:val="24"/>
                <w:lang w:eastAsia="en-US"/>
              </w:rPr>
              <w:t xml:space="preserve"> спряжения глаголов</w:t>
            </w:r>
          </w:p>
        </w:tc>
      </w:tr>
      <w:tr w:rsidR="00FC029E" w:rsidRPr="0090367C" w14:paraId="3D753DA6" w14:textId="77777777" w:rsidTr="00902569">
        <w:trPr>
          <w:trHeight w:val="144"/>
        </w:trPr>
        <w:tc>
          <w:tcPr>
            <w:tcW w:w="1720" w:type="dxa"/>
            <w:tcMar>
              <w:top w:w="50" w:type="dxa"/>
              <w:left w:w="100" w:type="dxa"/>
            </w:tcMar>
            <w:vAlign w:val="center"/>
          </w:tcPr>
          <w:p w14:paraId="14146DA7"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4.11</w:t>
            </w:r>
          </w:p>
        </w:tc>
        <w:tc>
          <w:tcPr>
            <w:tcW w:w="12222" w:type="dxa"/>
            <w:tcMar>
              <w:top w:w="50" w:type="dxa"/>
              <w:left w:w="100" w:type="dxa"/>
            </w:tcMar>
            <w:vAlign w:val="center"/>
          </w:tcPr>
          <w:p w14:paraId="6EBF56E3"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Наречие (общее представление). Значение, вопросы, употребление в речи</w:t>
            </w:r>
          </w:p>
        </w:tc>
      </w:tr>
      <w:tr w:rsidR="00FC029E" w:rsidRPr="0090367C" w14:paraId="3F85235B" w14:textId="77777777" w:rsidTr="00902569">
        <w:trPr>
          <w:trHeight w:val="144"/>
        </w:trPr>
        <w:tc>
          <w:tcPr>
            <w:tcW w:w="1720" w:type="dxa"/>
            <w:tcMar>
              <w:top w:w="50" w:type="dxa"/>
              <w:left w:w="100" w:type="dxa"/>
            </w:tcMar>
            <w:vAlign w:val="center"/>
          </w:tcPr>
          <w:p w14:paraId="55CAD475"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4.12</w:t>
            </w:r>
          </w:p>
        </w:tc>
        <w:tc>
          <w:tcPr>
            <w:tcW w:w="12222" w:type="dxa"/>
            <w:tcMar>
              <w:top w:w="50" w:type="dxa"/>
              <w:left w:w="100" w:type="dxa"/>
            </w:tcMar>
            <w:vAlign w:val="center"/>
          </w:tcPr>
          <w:p w14:paraId="61456D76"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Предлог. Отличие предлогов от приставок (повторение)</w:t>
            </w:r>
          </w:p>
        </w:tc>
      </w:tr>
      <w:tr w:rsidR="00FC029E" w:rsidRPr="0090367C" w14:paraId="22DA30AC" w14:textId="77777777" w:rsidTr="00902569">
        <w:trPr>
          <w:trHeight w:val="144"/>
        </w:trPr>
        <w:tc>
          <w:tcPr>
            <w:tcW w:w="1720" w:type="dxa"/>
            <w:tcMar>
              <w:top w:w="50" w:type="dxa"/>
              <w:left w:w="100" w:type="dxa"/>
            </w:tcMar>
            <w:vAlign w:val="center"/>
          </w:tcPr>
          <w:p w14:paraId="71AA2B94"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4.13</w:t>
            </w:r>
          </w:p>
        </w:tc>
        <w:tc>
          <w:tcPr>
            <w:tcW w:w="12222" w:type="dxa"/>
            <w:tcMar>
              <w:top w:w="50" w:type="dxa"/>
              <w:left w:w="100" w:type="dxa"/>
            </w:tcMar>
            <w:vAlign w:val="center"/>
          </w:tcPr>
          <w:p w14:paraId="2856BE95"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Союз; союзы </w:t>
            </w:r>
            <w:r w:rsidRPr="0090367C">
              <w:rPr>
                <w:rFonts w:eastAsia="Calibri" w:cs="Times New Roman"/>
                <w:i/>
                <w:sz w:val="24"/>
                <w:lang w:eastAsia="en-US"/>
              </w:rPr>
              <w:t>и</w:t>
            </w:r>
            <w:r w:rsidRPr="0090367C">
              <w:rPr>
                <w:rFonts w:eastAsia="Calibri" w:cs="Times New Roman"/>
                <w:sz w:val="24"/>
                <w:lang w:eastAsia="en-US"/>
              </w:rPr>
              <w:t>,</w:t>
            </w:r>
            <w:r w:rsidRPr="0090367C">
              <w:rPr>
                <w:rFonts w:eastAsia="Calibri" w:cs="Times New Roman"/>
                <w:i/>
                <w:sz w:val="24"/>
                <w:lang w:eastAsia="en-US"/>
              </w:rPr>
              <w:t xml:space="preserve"> а</w:t>
            </w:r>
            <w:r w:rsidRPr="0090367C">
              <w:rPr>
                <w:rFonts w:eastAsia="Calibri" w:cs="Times New Roman"/>
                <w:sz w:val="24"/>
                <w:lang w:eastAsia="en-US"/>
              </w:rPr>
              <w:t>,</w:t>
            </w:r>
            <w:r w:rsidRPr="0090367C">
              <w:rPr>
                <w:rFonts w:eastAsia="Calibri" w:cs="Times New Roman"/>
                <w:i/>
                <w:sz w:val="24"/>
                <w:lang w:eastAsia="en-US"/>
              </w:rPr>
              <w:t xml:space="preserve"> но</w:t>
            </w:r>
            <w:r w:rsidRPr="0090367C">
              <w:rPr>
                <w:rFonts w:eastAsia="Calibri" w:cs="Times New Roman"/>
                <w:sz w:val="24"/>
                <w:lang w:eastAsia="en-US"/>
              </w:rPr>
              <w:t xml:space="preserve"> в простых и сложных предложениях</w:t>
            </w:r>
          </w:p>
        </w:tc>
      </w:tr>
      <w:tr w:rsidR="00FC029E" w:rsidRPr="0090367C" w14:paraId="61543685" w14:textId="77777777" w:rsidTr="00902569">
        <w:trPr>
          <w:trHeight w:val="144"/>
        </w:trPr>
        <w:tc>
          <w:tcPr>
            <w:tcW w:w="1720" w:type="dxa"/>
            <w:tcMar>
              <w:top w:w="50" w:type="dxa"/>
              <w:left w:w="100" w:type="dxa"/>
            </w:tcMar>
            <w:vAlign w:val="center"/>
          </w:tcPr>
          <w:p w14:paraId="278A0875"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4.14</w:t>
            </w:r>
          </w:p>
        </w:tc>
        <w:tc>
          <w:tcPr>
            <w:tcW w:w="12222" w:type="dxa"/>
            <w:tcMar>
              <w:top w:w="50" w:type="dxa"/>
              <w:left w:w="100" w:type="dxa"/>
            </w:tcMar>
            <w:vAlign w:val="center"/>
          </w:tcPr>
          <w:p w14:paraId="75733F67"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Частица </w:t>
            </w:r>
            <w:r w:rsidRPr="0090367C">
              <w:rPr>
                <w:rFonts w:eastAsia="Calibri" w:cs="Times New Roman"/>
                <w:i/>
                <w:sz w:val="24"/>
                <w:lang w:eastAsia="en-US"/>
              </w:rPr>
              <w:t>не</w:t>
            </w:r>
            <w:r w:rsidRPr="0090367C">
              <w:rPr>
                <w:rFonts w:eastAsia="Calibri" w:cs="Times New Roman"/>
                <w:sz w:val="24"/>
                <w:lang w:eastAsia="en-US"/>
              </w:rPr>
              <w:t>, её значение (повторение)</w:t>
            </w:r>
          </w:p>
        </w:tc>
      </w:tr>
      <w:tr w:rsidR="00FC029E" w:rsidRPr="0090367C" w14:paraId="55A294D1" w14:textId="77777777" w:rsidTr="00902569">
        <w:trPr>
          <w:trHeight w:val="144"/>
        </w:trPr>
        <w:tc>
          <w:tcPr>
            <w:tcW w:w="1720" w:type="dxa"/>
            <w:tcMar>
              <w:top w:w="50" w:type="dxa"/>
              <w:left w:w="100" w:type="dxa"/>
            </w:tcMar>
            <w:vAlign w:val="center"/>
          </w:tcPr>
          <w:p w14:paraId="76BC7FEE"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w:t>
            </w:r>
          </w:p>
        </w:tc>
        <w:tc>
          <w:tcPr>
            <w:tcW w:w="12222" w:type="dxa"/>
            <w:tcMar>
              <w:top w:w="50" w:type="dxa"/>
              <w:left w:w="100" w:type="dxa"/>
            </w:tcMar>
            <w:vAlign w:val="center"/>
          </w:tcPr>
          <w:p w14:paraId="3884B1B7"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Синтаксис</w:t>
            </w:r>
          </w:p>
        </w:tc>
      </w:tr>
      <w:tr w:rsidR="00FC029E" w:rsidRPr="0090367C" w14:paraId="0BFE7043" w14:textId="77777777" w:rsidTr="00902569">
        <w:trPr>
          <w:trHeight w:val="144"/>
        </w:trPr>
        <w:tc>
          <w:tcPr>
            <w:tcW w:w="1720" w:type="dxa"/>
            <w:tcMar>
              <w:top w:w="50" w:type="dxa"/>
              <w:left w:w="100" w:type="dxa"/>
            </w:tcMar>
            <w:vAlign w:val="center"/>
          </w:tcPr>
          <w:p w14:paraId="5933FFE0"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5.1</w:t>
            </w:r>
          </w:p>
        </w:tc>
        <w:tc>
          <w:tcPr>
            <w:tcW w:w="12222" w:type="dxa"/>
            <w:tcMar>
              <w:top w:w="50" w:type="dxa"/>
              <w:left w:w="100" w:type="dxa"/>
            </w:tcMar>
            <w:vAlign w:val="center"/>
          </w:tcPr>
          <w:p w14:paraId="3AEC0812" w14:textId="77777777" w:rsidR="00FC029E" w:rsidRPr="0090367C" w:rsidRDefault="00FC029E" w:rsidP="00FC029E">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Слово, сочетание слов (словосочетание) и предложение, осознание их сходства и различий; виды предложений по цели высказывания (повествовательные, вопросительные и побудительные); виды предложений по эмоциональной окраске (восклицательные и невосклицательные); связь между словами в словосочетании и предложении (при помощи смысловых вопросов); распространённые и нераспространённые предложения (повторение изученного)</w:t>
            </w:r>
          </w:p>
        </w:tc>
      </w:tr>
      <w:tr w:rsidR="00FC029E" w:rsidRPr="0090367C" w14:paraId="1F9F0E58" w14:textId="77777777" w:rsidTr="00902569">
        <w:trPr>
          <w:trHeight w:val="144"/>
        </w:trPr>
        <w:tc>
          <w:tcPr>
            <w:tcW w:w="1720" w:type="dxa"/>
            <w:tcMar>
              <w:top w:w="50" w:type="dxa"/>
              <w:left w:w="100" w:type="dxa"/>
            </w:tcMar>
            <w:vAlign w:val="center"/>
          </w:tcPr>
          <w:p w14:paraId="3B256606"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5.2</w:t>
            </w:r>
          </w:p>
        </w:tc>
        <w:tc>
          <w:tcPr>
            <w:tcW w:w="12222" w:type="dxa"/>
            <w:tcMar>
              <w:top w:w="50" w:type="dxa"/>
              <w:left w:w="100" w:type="dxa"/>
            </w:tcMar>
            <w:vAlign w:val="center"/>
          </w:tcPr>
          <w:p w14:paraId="24C7CA0D" w14:textId="77777777" w:rsidR="00FC029E" w:rsidRPr="0090367C" w:rsidRDefault="00FC029E" w:rsidP="00FC029E">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Предложения с однородными членами: без союзов, с союзами </w:t>
            </w:r>
            <w:r w:rsidRPr="0090367C">
              <w:rPr>
                <w:rFonts w:eastAsia="Calibri" w:cs="Times New Roman"/>
                <w:i/>
                <w:sz w:val="24"/>
                <w:lang w:eastAsia="en-US"/>
              </w:rPr>
              <w:t>а</w:t>
            </w:r>
            <w:r w:rsidRPr="0090367C">
              <w:rPr>
                <w:rFonts w:eastAsia="Calibri" w:cs="Times New Roman"/>
                <w:sz w:val="24"/>
                <w:lang w:eastAsia="en-US"/>
              </w:rPr>
              <w:t>,</w:t>
            </w:r>
            <w:r w:rsidRPr="0090367C">
              <w:rPr>
                <w:rFonts w:eastAsia="Calibri" w:cs="Times New Roman"/>
                <w:i/>
                <w:sz w:val="24"/>
                <w:lang w:eastAsia="en-US"/>
              </w:rPr>
              <w:t xml:space="preserve"> но</w:t>
            </w:r>
            <w:r w:rsidRPr="0090367C">
              <w:rPr>
                <w:rFonts w:eastAsia="Calibri" w:cs="Times New Roman"/>
                <w:sz w:val="24"/>
                <w:lang w:eastAsia="en-US"/>
              </w:rPr>
              <w:t xml:space="preserve">, с одиночным союзом </w:t>
            </w:r>
            <w:r w:rsidRPr="0090367C">
              <w:rPr>
                <w:rFonts w:eastAsia="Calibri" w:cs="Times New Roman"/>
                <w:i/>
                <w:sz w:val="24"/>
                <w:lang w:eastAsia="en-US"/>
              </w:rPr>
              <w:t>и</w:t>
            </w:r>
            <w:r w:rsidRPr="0090367C">
              <w:rPr>
                <w:rFonts w:eastAsia="Calibri" w:cs="Times New Roman"/>
                <w:sz w:val="24"/>
                <w:lang w:eastAsia="en-US"/>
              </w:rPr>
              <w:t>. Интонация перечисления в предложениях с однородными членами</w:t>
            </w:r>
          </w:p>
        </w:tc>
      </w:tr>
      <w:tr w:rsidR="00FC029E" w:rsidRPr="0090367C" w14:paraId="672AED39" w14:textId="77777777" w:rsidTr="00902569">
        <w:trPr>
          <w:trHeight w:val="144"/>
        </w:trPr>
        <w:tc>
          <w:tcPr>
            <w:tcW w:w="1720" w:type="dxa"/>
            <w:tcMar>
              <w:top w:w="50" w:type="dxa"/>
              <w:left w:w="100" w:type="dxa"/>
            </w:tcMar>
            <w:vAlign w:val="center"/>
          </w:tcPr>
          <w:p w14:paraId="33F61398"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5.3</w:t>
            </w:r>
          </w:p>
        </w:tc>
        <w:tc>
          <w:tcPr>
            <w:tcW w:w="12222" w:type="dxa"/>
            <w:tcMar>
              <w:top w:w="50" w:type="dxa"/>
              <w:left w:w="100" w:type="dxa"/>
            </w:tcMar>
            <w:vAlign w:val="center"/>
          </w:tcPr>
          <w:p w14:paraId="025A8EF5"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Простое и сложное предложение (ознакомление)</w:t>
            </w:r>
          </w:p>
        </w:tc>
      </w:tr>
      <w:tr w:rsidR="00FC029E" w:rsidRPr="0090367C" w14:paraId="4F9B4A43" w14:textId="77777777" w:rsidTr="00902569">
        <w:trPr>
          <w:trHeight w:val="144"/>
        </w:trPr>
        <w:tc>
          <w:tcPr>
            <w:tcW w:w="1720" w:type="dxa"/>
            <w:tcMar>
              <w:top w:w="50" w:type="dxa"/>
              <w:left w:w="100" w:type="dxa"/>
            </w:tcMar>
            <w:vAlign w:val="center"/>
          </w:tcPr>
          <w:p w14:paraId="74DB8197"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5.4</w:t>
            </w:r>
          </w:p>
        </w:tc>
        <w:tc>
          <w:tcPr>
            <w:tcW w:w="12222" w:type="dxa"/>
            <w:tcMar>
              <w:top w:w="50" w:type="dxa"/>
              <w:left w:w="100" w:type="dxa"/>
            </w:tcMar>
            <w:vAlign w:val="center"/>
          </w:tcPr>
          <w:p w14:paraId="2407858D"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Сложные предложения: сложносочинённые с союзами </w:t>
            </w:r>
            <w:r w:rsidRPr="0090367C">
              <w:rPr>
                <w:rFonts w:eastAsia="Calibri" w:cs="Times New Roman"/>
                <w:i/>
                <w:sz w:val="24"/>
                <w:lang w:eastAsia="en-US"/>
              </w:rPr>
              <w:t>и</w:t>
            </w:r>
            <w:r w:rsidRPr="0090367C">
              <w:rPr>
                <w:rFonts w:eastAsia="Calibri" w:cs="Times New Roman"/>
                <w:sz w:val="24"/>
                <w:lang w:eastAsia="en-US"/>
              </w:rPr>
              <w:t>,</w:t>
            </w:r>
            <w:r w:rsidRPr="0090367C">
              <w:rPr>
                <w:rFonts w:eastAsia="Calibri" w:cs="Times New Roman"/>
                <w:i/>
                <w:sz w:val="24"/>
                <w:lang w:eastAsia="en-US"/>
              </w:rPr>
              <w:t xml:space="preserve"> а</w:t>
            </w:r>
            <w:r w:rsidRPr="0090367C">
              <w:rPr>
                <w:rFonts w:eastAsia="Calibri" w:cs="Times New Roman"/>
                <w:sz w:val="24"/>
                <w:lang w:eastAsia="en-US"/>
              </w:rPr>
              <w:t>,</w:t>
            </w:r>
            <w:r w:rsidRPr="0090367C">
              <w:rPr>
                <w:rFonts w:eastAsia="Calibri" w:cs="Times New Roman"/>
                <w:i/>
                <w:sz w:val="24"/>
                <w:lang w:eastAsia="en-US"/>
              </w:rPr>
              <w:t xml:space="preserve"> но</w:t>
            </w:r>
            <w:r w:rsidRPr="0090367C">
              <w:rPr>
                <w:rFonts w:eastAsia="Calibri" w:cs="Times New Roman"/>
                <w:sz w:val="24"/>
                <w:lang w:eastAsia="en-US"/>
              </w:rPr>
              <w:t>; бессоюзные сложные предложения (без называния терминов)</w:t>
            </w:r>
          </w:p>
        </w:tc>
      </w:tr>
      <w:tr w:rsidR="00FC029E" w:rsidRPr="0090367C" w14:paraId="59AAB30C" w14:textId="77777777" w:rsidTr="00902569">
        <w:trPr>
          <w:trHeight w:val="144"/>
        </w:trPr>
        <w:tc>
          <w:tcPr>
            <w:tcW w:w="1720" w:type="dxa"/>
            <w:tcMar>
              <w:top w:w="50" w:type="dxa"/>
              <w:left w:w="100" w:type="dxa"/>
            </w:tcMar>
            <w:vAlign w:val="center"/>
          </w:tcPr>
          <w:p w14:paraId="137CD697"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w:t>
            </w:r>
          </w:p>
        </w:tc>
        <w:tc>
          <w:tcPr>
            <w:tcW w:w="12222" w:type="dxa"/>
            <w:tcMar>
              <w:top w:w="50" w:type="dxa"/>
              <w:left w:w="100" w:type="dxa"/>
            </w:tcMar>
            <w:vAlign w:val="center"/>
          </w:tcPr>
          <w:p w14:paraId="37412810"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Орфография и пунктуация</w:t>
            </w:r>
          </w:p>
        </w:tc>
      </w:tr>
      <w:tr w:rsidR="00FC029E" w:rsidRPr="0090367C" w14:paraId="5A28721A" w14:textId="77777777" w:rsidTr="00902569">
        <w:trPr>
          <w:trHeight w:val="144"/>
        </w:trPr>
        <w:tc>
          <w:tcPr>
            <w:tcW w:w="1720" w:type="dxa"/>
            <w:tcMar>
              <w:top w:w="50" w:type="dxa"/>
              <w:left w:w="100" w:type="dxa"/>
            </w:tcMar>
            <w:vAlign w:val="center"/>
          </w:tcPr>
          <w:p w14:paraId="04A3A6E9"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6.1</w:t>
            </w:r>
          </w:p>
        </w:tc>
        <w:tc>
          <w:tcPr>
            <w:tcW w:w="12222" w:type="dxa"/>
            <w:tcMar>
              <w:top w:w="50" w:type="dxa"/>
              <w:left w:w="100" w:type="dxa"/>
            </w:tcMar>
            <w:vAlign w:val="center"/>
          </w:tcPr>
          <w:p w14:paraId="1546DA11"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Повторение правил правописания, изученных в 1 – 3 классах</w:t>
            </w:r>
          </w:p>
        </w:tc>
      </w:tr>
      <w:tr w:rsidR="00FC029E" w:rsidRPr="0090367C" w14:paraId="4630CD14" w14:textId="77777777" w:rsidTr="00902569">
        <w:trPr>
          <w:trHeight w:val="144"/>
        </w:trPr>
        <w:tc>
          <w:tcPr>
            <w:tcW w:w="1720" w:type="dxa"/>
            <w:tcMar>
              <w:top w:w="50" w:type="dxa"/>
              <w:left w:w="100" w:type="dxa"/>
            </w:tcMar>
            <w:vAlign w:val="center"/>
          </w:tcPr>
          <w:p w14:paraId="5CAE2490"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6.2</w:t>
            </w:r>
          </w:p>
        </w:tc>
        <w:tc>
          <w:tcPr>
            <w:tcW w:w="12222" w:type="dxa"/>
            <w:tcMar>
              <w:top w:w="50" w:type="dxa"/>
              <w:left w:w="100" w:type="dxa"/>
            </w:tcMar>
            <w:vAlign w:val="center"/>
          </w:tcPr>
          <w:p w14:paraId="1FBD8F57"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Орфографическая зоркость как осознание места возможного возникновения орфографической ошибки; различные способы решения орфографической задачи в зависимости от места орфограммы в слове; контроль при проверке собственных и предложенных текстов (повторение и применение на новом орфографическом материале)</w:t>
            </w:r>
          </w:p>
        </w:tc>
      </w:tr>
      <w:tr w:rsidR="00FC029E" w:rsidRPr="0090367C" w14:paraId="585D527B" w14:textId="77777777" w:rsidTr="00902569">
        <w:trPr>
          <w:trHeight w:val="144"/>
        </w:trPr>
        <w:tc>
          <w:tcPr>
            <w:tcW w:w="1720" w:type="dxa"/>
            <w:tcMar>
              <w:top w:w="50" w:type="dxa"/>
              <w:left w:w="100" w:type="dxa"/>
            </w:tcMar>
            <w:vAlign w:val="center"/>
          </w:tcPr>
          <w:p w14:paraId="59385540"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6.3</w:t>
            </w:r>
          </w:p>
        </w:tc>
        <w:tc>
          <w:tcPr>
            <w:tcW w:w="12222" w:type="dxa"/>
            <w:tcMar>
              <w:top w:w="50" w:type="dxa"/>
              <w:left w:w="100" w:type="dxa"/>
            </w:tcMar>
            <w:vAlign w:val="center"/>
          </w:tcPr>
          <w:p w14:paraId="612B620C"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Использование орфографического словаря для определения (уточнения) написания слова</w:t>
            </w:r>
          </w:p>
        </w:tc>
      </w:tr>
      <w:tr w:rsidR="00FC029E" w:rsidRPr="0090367C" w14:paraId="5CECC612" w14:textId="77777777" w:rsidTr="00902569">
        <w:trPr>
          <w:trHeight w:val="144"/>
        </w:trPr>
        <w:tc>
          <w:tcPr>
            <w:tcW w:w="1720" w:type="dxa"/>
            <w:tcMar>
              <w:top w:w="50" w:type="dxa"/>
              <w:left w:w="100" w:type="dxa"/>
            </w:tcMar>
            <w:vAlign w:val="center"/>
          </w:tcPr>
          <w:p w14:paraId="0F3216A6"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6.4</w:t>
            </w:r>
          </w:p>
        </w:tc>
        <w:tc>
          <w:tcPr>
            <w:tcW w:w="12222" w:type="dxa"/>
            <w:tcMar>
              <w:top w:w="50" w:type="dxa"/>
              <w:left w:w="100" w:type="dxa"/>
            </w:tcMar>
            <w:vAlign w:val="center"/>
          </w:tcPr>
          <w:p w14:paraId="0F9B893E"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Безударные падежные окончания имён существительных (кроме </w:t>
            </w:r>
            <w:r w:rsidRPr="0090367C">
              <w:rPr>
                <w:rFonts w:eastAsia="Calibri" w:cs="Times New Roman"/>
                <w:sz w:val="24"/>
                <w:lang w:eastAsia="en-US"/>
              </w:rPr>
              <w:lastRenderedPageBreak/>
              <w:t xml:space="preserve">существительных на </w:t>
            </w:r>
            <w:r w:rsidRPr="0090367C">
              <w:rPr>
                <w:rFonts w:eastAsia="Calibri" w:cs="Times New Roman"/>
                <w:i/>
                <w:sz w:val="24"/>
                <w:lang w:eastAsia="en-US"/>
              </w:rPr>
              <w:t>-мя</w:t>
            </w:r>
            <w:r w:rsidRPr="0090367C">
              <w:rPr>
                <w:rFonts w:eastAsia="Calibri" w:cs="Times New Roman"/>
                <w:sz w:val="24"/>
                <w:lang w:eastAsia="en-US"/>
              </w:rPr>
              <w:t>,</w:t>
            </w:r>
            <w:r w:rsidRPr="0090367C">
              <w:rPr>
                <w:rFonts w:eastAsia="Calibri" w:cs="Times New Roman"/>
                <w:i/>
                <w:sz w:val="24"/>
                <w:lang w:eastAsia="en-US"/>
              </w:rPr>
              <w:t xml:space="preserve"> -ий</w:t>
            </w:r>
            <w:r w:rsidRPr="0090367C">
              <w:rPr>
                <w:rFonts w:eastAsia="Calibri" w:cs="Times New Roman"/>
                <w:sz w:val="24"/>
                <w:lang w:eastAsia="en-US"/>
              </w:rPr>
              <w:t>,</w:t>
            </w:r>
            <w:r w:rsidRPr="0090367C">
              <w:rPr>
                <w:rFonts w:eastAsia="Calibri" w:cs="Times New Roman"/>
                <w:i/>
                <w:sz w:val="24"/>
                <w:lang w:eastAsia="en-US"/>
              </w:rPr>
              <w:t xml:space="preserve"> -ие</w:t>
            </w:r>
            <w:r w:rsidRPr="0090367C">
              <w:rPr>
                <w:rFonts w:eastAsia="Calibri" w:cs="Times New Roman"/>
                <w:sz w:val="24"/>
                <w:lang w:eastAsia="en-US"/>
              </w:rPr>
              <w:t>,</w:t>
            </w:r>
            <w:r w:rsidRPr="0090367C">
              <w:rPr>
                <w:rFonts w:eastAsia="Calibri" w:cs="Times New Roman"/>
                <w:i/>
                <w:sz w:val="24"/>
                <w:lang w:eastAsia="en-US"/>
              </w:rPr>
              <w:t xml:space="preserve"> -ия</w:t>
            </w:r>
            <w:r w:rsidRPr="0090367C">
              <w:rPr>
                <w:rFonts w:eastAsia="Calibri" w:cs="Times New Roman"/>
                <w:sz w:val="24"/>
                <w:lang w:eastAsia="en-US"/>
              </w:rPr>
              <w:t xml:space="preserve">, на </w:t>
            </w:r>
            <w:r w:rsidRPr="0090367C">
              <w:rPr>
                <w:rFonts w:eastAsia="Calibri" w:cs="Times New Roman"/>
                <w:i/>
                <w:sz w:val="24"/>
                <w:lang w:eastAsia="en-US"/>
              </w:rPr>
              <w:t>-ья</w:t>
            </w:r>
            <w:r w:rsidRPr="0090367C">
              <w:rPr>
                <w:rFonts w:eastAsia="Calibri" w:cs="Times New Roman"/>
                <w:sz w:val="24"/>
                <w:lang w:eastAsia="en-US"/>
              </w:rPr>
              <w:t xml:space="preserve"> типа </w:t>
            </w:r>
            <w:r w:rsidRPr="0090367C">
              <w:rPr>
                <w:rFonts w:eastAsia="Calibri" w:cs="Times New Roman"/>
                <w:i/>
                <w:sz w:val="24"/>
                <w:lang w:eastAsia="en-US"/>
              </w:rPr>
              <w:t>гостья</w:t>
            </w:r>
            <w:r w:rsidRPr="0090367C">
              <w:rPr>
                <w:rFonts w:eastAsia="Calibri" w:cs="Times New Roman"/>
                <w:sz w:val="24"/>
                <w:lang w:eastAsia="en-US"/>
              </w:rPr>
              <w:t xml:space="preserve">, на </w:t>
            </w:r>
            <w:r w:rsidRPr="0090367C">
              <w:rPr>
                <w:rFonts w:eastAsia="Calibri" w:cs="Times New Roman"/>
                <w:i/>
                <w:sz w:val="24"/>
                <w:lang w:eastAsia="en-US"/>
              </w:rPr>
              <w:t>ье</w:t>
            </w:r>
            <w:r w:rsidRPr="0090367C">
              <w:rPr>
                <w:rFonts w:eastAsia="Calibri" w:cs="Times New Roman"/>
                <w:sz w:val="24"/>
                <w:lang w:eastAsia="en-US"/>
              </w:rPr>
              <w:t xml:space="preserve"> типа </w:t>
            </w:r>
            <w:r w:rsidRPr="0090367C">
              <w:rPr>
                <w:rFonts w:eastAsia="Calibri" w:cs="Times New Roman"/>
                <w:i/>
                <w:sz w:val="24"/>
                <w:lang w:eastAsia="en-US"/>
              </w:rPr>
              <w:t>ожерелье</w:t>
            </w:r>
            <w:r w:rsidRPr="0090367C">
              <w:rPr>
                <w:rFonts w:eastAsia="Calibri" w:cs="Times New Roman"/>
                <w:sz w:val="24"/>
                <w:lang w:eastAsia="en-US"/>
              </w:rPr>
              <w:t xml:space="preserve"> во множественном числе, а также кроме собственных имён существительных на </w:t>
            </w:r>
            <w:r w:rsidRPr="0090367C">
              <w:rPr>
                <w:rFonts w:eastAsia="Calibri" w:cs="Times New Roman"/>
                <w:i/>
                <w:sz w:val="24"/>
                <w:lang w:eastAsia="en-US"/>
              </w:rPr>
              <w:t>-ов</w:t>
            </w:r>
            <w:r w:rsidRPr="0090367C">
              <w:rPr>
                <w:rFonts w:eastAsia="Calibri" w:cs="Times New Roman"/>
                <w:sz w:val="24"/>
                <w:lang w:eastAsia="en-US"/>
              </w:rPr>
              <w:t>,</w:t>
            </w:r>
            <w:r w:rsidRPr="0090367C">
              <w:rPr>
                <w:rFonts w:eastAsia="Calibri" w:cs="Times New Roman"/>
                <w:i/>
                <w:sz w:val="24"/>
                <w:lang w:eastAsia="en-US"/>
              </w:rPr>
              <w:t xml:space="preserve"> -ин</w:t>
            </w:r>
            <w:r w:rsidRPr="0090367C">
              <w:rPr>
                <w:rFonts w:eastAsia="Calibri" w:cs="Times New Roman"/>
                <w:sz w:val="24"/>
                <w:lang w:eastAsia="en-US"/>
              </w:rPr>
              <w:t>,</w:t>
            </w:r>
            <w:r w:rsidRPr="0090367C">
              <w:rPr>
                <w:rFonts w:eastAsia="Calibri" w:cs="Times New Roman"/>
                <w:i/>
                <w:sz w:val="24"/>
                <w:lang w:eastAsia="en-US"/>
              </w:rPr>
              <w:t xml:space="preserve"> -ий</w:t>
            </w:r>
            <w:r w:rsidRPr="0090367C">
              <w:rPr>
                <w:rFonts w:eastAsia="Calibri" w:cs="Times New Roman"/>
                <w:sz w:val="24"/>
                <w:lang w:eastAsia="en-US"/>
              </w:rPr>
              <w:t>)</w:t>
            </w:r>
          </w:p>
        </w:tc>
      </w:tr>
      <w:tr w:rsidR="00FC029E" w:rsidRPr="0090367C" w14:paraId="5F5DE2EA" w14:textId="77777777" w:rsidTr="00902569">
        <w:trPr>
          <w:trHeight w:val="144"/>
        </w:trPr>
        <w:tc>
          <w:tcPr>
            <w:tcW w:w="1720" w:type="dxa"/>
            <w:tcMar>
              <w:top w:w="50" w:type="dxa"/>
              <w:left w:w="100" w:type="dxa"/>
            </w:tcMar>
            <w:vAlign w:val="center"/>
          </w:tcPr>
          <w:p w14:paraId="02778360"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6.5</w:t>
            </w:r>
          </w:p>
        </w:tc>
        <w:tc>
          <w:tcPr>
            <w:tcW w:w="12222" w:type="dxa"/>
            <w:tcMar>
              <w:top w:w="50" w:type="dxa"/>
              <w:left w:w="100" w:type="dxa"/>
            </w:tcMar>
            <w:vAlign w:val="center"/>
          </w:tcPr>
          <w:p w14:paraId="3DF79D64"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Безударные падежные окончания имён прилагательных</w:t>
            </w:r>
          </w:p>
        </w:tc>
      </w:tr>
      <w:tr w:rsidR="00FC029E" w:rsidRPr="0090367C" w14:paraId="6125D603" w14:textId="77777777" w:rsidTr="00902569">
        <w:trPr>
          <w:trHeight w:val="144"/>
        </w:trPr>
        <w:tc>
          <w:tcPr>
            <w:tcW w:w="1720" w:type="dxa"/>
            <w:tcMar>
              <w:top w:w="50" w:type="dxa"/>
              <w:left w:w="100" w:type="dxa"/>
            </w:tcMar>
            <w:vAlign w:val="center"/>
          </w:tcPr>
          <w:p w14:paraId="2FD716D5"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6.6</w:t>
            </w:r>
          </w:p>
        </w:tc>
        <w:tc>
          <w:tcPr>
            <w:tcW w:w="12222" w:type="dxa"/>
            <w:tcMar>
              <w:top w:w="50" w:type="dxa"/>
              <w:left w:w="100" w:type="dxa"/>
            </w:tcMar>
            <w:vAlign w:val="center"/>
          </w:tcPr>
          <w:p w14:paraId="6993AB77"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Мягкий знак после шипящих на конце глаголов в форме 2го лица единственного числа</w:t>
            </w:r>
          </w:p>
        </w:tc>
      </w:tr>
      <w:tr w:rsidR="00FC029E" w:rsidRPr="0090367C" w14:paraId="53578772" w14:textId="77777777" w:rsidTr="00902569">
        <w:trPr>
          <w:trHeight w:val="144"/>
        </w:trPr>
        <w:tc>
          <w:tcPr>
            <w:tcW w:w="1720" w:type="dxa"/>
            <w:tcMar>
              <w:top w:w="50" w:type="dxa"/>
              <w:left w:w="100" w:type="dxa"/>
            </w:tcMar>
            <w:vAlign w:val="center"/>
          </w:tcPr>
          <w:p w14:paraId="03900C82"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6.7</w:t>
            </w:r>
          </w:p>
        </w:tc>
        <w:tc>
          <w:tcPr>
            <w:tcW w:w="12222" w:type="dxa"/>
            <w:tcMar>
              <w:top w:w="50" w:type="dxa"/>
              <w:left w:w="100" w:type="dxa"/>
            </w:tcMar>
            <w:vAlign w:val="center"/>
          </w:tcPr>
          <w:p w14:paraId="483C7B6B"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Наличие или отсутствие мягкого знака в глаголах на </w:t>
            </w:r>
            <w:r w:rsidRPr="0090367C">
              <w:rPr>
                <w:rFonts w:eastAsia="Calibri" w:cs="Times New Roman"/>
                <w:i/>
                <w:sz w:val="24"/>
                <w:lang w:eastAsia="en-US"/>
              </w:rPr>
              <w:t>-ться</w:t>
            </w:r>
            <w:r w:rsidRPr="0090367C">
              <w:rPr>
                <w:rFonts w:eastAsia="Calibri" w:cs="Times New Roman"/>
                <w:sz w:val="24"/>
                <w:lang w:eastAsia="en-US"/>
              </w:rPr>
              <w:t xml:space="preserve"> и </w:t>
            </w:r>
            <w:r w:rsidRPr="0090367C">
              <w:rPr>
                <w:rFonts w:eastAsia="Calibri" w:cs="Times New Roman"/>
                <w:i/>
                <w:sz w:val="24"/>
                <w:lang w:eastAsia="en-US"/>
              </w:rPr>
              <w:t>-тся</w:t>
            </w:r>
          </w:p>
        </w:tc>
      </w:tr>
      <w:tr w:rsidR="00FC029E" w:rsidRPr="0090367C" w14:paraId="3DE45860" w14:textId="77777777" w:rsidTr="00902569">
        <w:trPr>
          <w:trHeight w:val="144"/>
        </w:trPr>
        <w:tc>
          <w:tcPr>
            <w:tcW w:w="1720" w:type="dxa"/>
            <w:tcMar>
              <w:top w:w="50" w:type="dxa"/>
              <w:left w:w="100" w:type="dxa"/>
            </w:tcMar>
            <w:vAlign w:val="center"/>
          </w:tcPr>
          <w:p w14:paraId="5FF3F681"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6.8</w:t>
            </w:r>
          </w:p>
        </w:tc>
        <w:tc>
          <w:tcPr>
            <w:tcW w:w="12222" w:type="dxa"/>
            <w:tcMar>
              <w:top w:w="50" w:type="dxa"/>
              <w:left w:w="100" w:type="dxa"/>
            </w:tcMar>
            <w:vAlign w:val="center"/>
          </w:tcPr>
          <w:p w14:paraId="2D44A7C1"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Безударные личные окончания глаголов</w:t>
            </w:r>
          </w:p>
        </w:tc>
      </w:tr>
      <w:tr w:rsidR="00FC029E" w:rsidRPr="0090367C" w14:paraId="53374DEF" w14:textId="77777777" w:rsidTr="00902569">
        <w:trPr>
          <w:trHeight w:val="144"/>
        </w:trPr>
        <w:tc>
          <w:tcPr>
            <w:tcW w:w="1720" w:type="dxa"/>
            <w:tcMar>
              <w:top w:w="50" w:type="dxa"/>
              <w:left w:w="100" w:type="dxa"/>
            </w:tcMar>
            <w:vAlign w:val="center"/>
          </w:tcPr>
          <w:p w14:paraId="7C1F3CBA"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6.9</w:t>
            </w:r>
          </w:p>
        </w:tc>
        <w:tc>
          <w:tcPr>
            <w:tcW w:w="12222" w:type="dxa"/>
            <w:tcMar>
              <w:top w:w="50" w:type="dxa"/>
              <w:left w:w="100" w:type="dxa"/>
            </w:tcMar>
            <w:vAlign w:val="center"/>
          </w:tcPr>
          <w:p w14:paraId="5569B450"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Знаки препинания в предложениях с однородными членами, соединёнными союзами </w:t>
            </w:r>
            <w:r w:rsidRPr="0090367C">
              <w:rPr>
                <w:rFonts w:eastAsia="Calibri" w:cs="Times New Roman"/>
                <w:i/>
                <w:sz w:val="24"/>
                <w:lang w:eastAsia="en-US"/>
              </w:rPr>
              <w:t>и</w:t>
            </w:r>
            <w:r w:rsidRPr="0090367C">
              <w:rPr>
                <w:rFonts w:eastAsia="Calibri" w:cs="Times New Roman"/>
                <w:sz w:val="24"/>
                <w:lang w:eastAsia="en-US"/>
              </w:rPr>
              <w:t xml:space="preserve">, </w:t>
            </w:r>
            <w:r w:rsidRPr="0090367C">
              <w:rPr>
                <w:rFonts w:eastAsia="Calibri" w:cs="Times New Roman"/>
                <w:i/>
                <w:sz w:val="24"/>
                <w:lang w:eastAsia="en-US"/>
              </w:rPr>
              <w:t>а</w:t>
            </w:r>
            <w:r w:rsidRPr="0090367C">
              <w:rPr>
                <w:rFonts w:eastAsia="Calibri" w:cs="Times New Roman"/>
                <w:sz w:val="24"/>
                <w:lang w:eastAsia="en-US"/>
              </w:rPr>
              <w:t>,</w:t>
            </w:r>
            <w:r w:rsidRPr="0090367C">
              <w:rPr>
                <w:rFonts w:eastAsia="Calibri" w:cs="Times New Roman"/>
                <w:i/>
                <w:sz w:val="24"/>
                <w:lang w:eastAsia="en-US"/>
              </w:rPr>
              <w:t xml:space="preserve"> но</w:t>
            </w:r>
            <w:r w:rsidRPr="0090367C">
              <w:rPr>
                <w:rFonts w:eastAsia="Calibri" w:cs="Times New Roman"/>
                <w:sz w:val="24"/>
                <w:lang w:eastAsia="en-US"/>
              </w:rPr>
              <w:t xml:space="preserve"> и без союзов</w:t>
            </w:r>
          </w:p>
        </w:tc>
      </w:tr>
      <w:tr w:rsidR="00FC029E" w:rsidRPr="0090367C" w14:paraId="42626D9D" w14:textId="77777777" w:rsidTr="00902569">
        <w:trPr>
          <w:trHeight w:val="144"/>
        </w:trPr>
        <w:tc>
          <w:tcPr>
            <w:tcW w:w="1720" w:type="dxa"/>
            <w:tcMar>
              <w:top w:w="50" w:type="dxa"/>
              <w:left w:w="100" w:type="dxa"/>
            </w:tcMar>
            <w:vAlign w:val="center"/>
          </w:tcPr>
          <w:p w14:paraId="0BB5A0BF"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6.10</w:t>
            </w:r>
          </w:p>
        </w:tc>
        <w:tc>
          <w:tcPr>
            <w:tcW w:w="12222" w:type="dxa"/>
            <w:tcMar>
              <w:top w:w="50" w:type="dxa"/>
              <w:left w:w="100" w:type="dxa"/>
            </w:tcMar>
            <w:vAlign w:val="center"/>
          </w:tcPr>
          <w:p w14:paraId="51E46779"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Знаки препинания в сложном предложении, состоящем из двух простых (наблюдение)</w:t>
            </w:r>
          </w:p>
        </w:tc>
      </w:tr>
      <w:tr w:rsidR="00FC029E" w:rsidRPr="0090367C" w14:paraId="78AD2008" w14:textId="77777777" w:rsidTr="00902569">
        <w:trPr>
          <w:trHeight w:val="144"/>
        </w:trPr>
        <w:tc>
          <w:tcPr>
            <w:tcW w:w="1720" w:type="dxa"/>
            <w:tcMar>
              <w:top w:w="50" w:type="dxa"/>
              <w:left w:w="100" w:type="dxa"/>
            </w:tcMar>
            <w:vAlign w:val="center"/>
          </w:tcPr>
          <w:p w14:paraId="55140603"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6.11</w:t>
            </w:r>
          </w:p>
        </w:tc>
        <w:tc>
          <w:tcPr>
            <w:tcW w:w="12222" w:type="dxa"/>
            <w:tcMar>
              <w:top w:w="50" w:type="dxa"/>
              <w:left w:w="100" w:type="dxa"/>
            </w:tcMar>
            <w:vAlign w:val="center"/>
          </w:tcPr>
          <w:p w14:paraId="7C378318"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Знаки препинания в предложении с прямой речью после слов автора (наблюдение)</w:t>
            </w:r>
          </w:p>
        </w:tc>
      </w:tr>
      <w:tr w:rsidR="00FC029E" w:rsidRPr="0090367C" w14:paraId="419A69FC" w14:textId="77777777" w:rsidTr="00902569">
        <w:trPr>
          <w:trHeight w:val="144"/>
        </w:trPr>
        <w:tc>
          <w:tcPr>
            <w:tcW w:w="1720" w:type="dxa"/>
            <w:tcMar>
              <w:top w:w="50" w:type="dxa"/>
              <w:left w:w="100" w:type="dxa"/>
            </w:tcMar>
            <w:vAlign w:val="center"/>
          </w:tcPr>
          <w:p w14:paraId="24B2DDE6"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w:t>
            </w:r>
          </w:p>
        </w:tc>
        <w:tc>
          <w:tcPr>
            <w:tcW w:w="12222" w:type="dxa"/>
            <w:tcMar>
              <w:top w:w="50" w:type="dxa"/>
              <w:left w:w="100" w:type="dxa"/>
            </w:tcMar>
            <w:vAlign w:val="center"/>
          </w:tcPr>
          <w:p w14:paraId="7CF7984B" w14:textId="77777777" w:rsidR="00FC029E" w:rsidRPr="0090367C" w:rsidRDefault="00FC029E" w:rsidP="00FC029E">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Развитие речи</w:t>
            </w:r>
          </w:p>
        </w:tc>
      </w:tr>
      <w:tr w:rsidR="00FC029E" w:rsidRPr="0090367C" w14:paraId="5FAD439A" w14:textId="77777777" w:rsidTr="00902569">
        <w:trPr>
          <w:trHeight w:val="144"/>
        </w:trPr>
        <w:tc>
          <w:tcPr>
            <w:tcW w:w="1720" w:type="dxa"/>
            <w:tcMar>
              <w:top w:w="50" w:type="dxa"/>
              <w:left w:w="100" w:type="dxa"/>
            </w:tcMar>
            <w:vAlign w:val="center"/>
          </w:tcPr>
          <w:p w14:paraId="5BE0C262"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7.1</w:t>
            </w:r>
          </w:p>
        </w:tc>
        <w:tc>
          <w:tcPr>
            <w:tcW w:w="12222" w:type="dxa"/>
            <w:tcMar>
              <w:top w:w="50" w:type="dxa"/>
              <w:left w:w="100" w:type="dxa"/>
            </w:tcMar>
            <w:vAlign w:val="center"/>
          </w:tcPr>
          <w:p w14:paraId="588E21A3"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Повторение и продолжение работы, начатой в предыдущих классах: ситуации устного и письменного общения (письмо, поздравительная открытка, объявление и другое); диалог; монолог; отражение темы текста или основной мысли в заголовке</w:t>
            </w:r>
          </w:p>
        </w:tc>
      </w:tr>
      <w:tr w:rsidR="00FC029E" w:rsidRPr="0090367C" w14:paraId="3D7A9EA8" w14:textId="77777777" w:rsidTr="00902569">
        <w:trPr>
          <w:trHeight w:val="144"/>
        </w:trPr>
        <w:tc>
          <w:tcPr>
            <w:tcW w:w="1720" w:type="dxa"/>
            <w:tcMar>
              <w:top w:w="50" w:type="dxa"/>
              <w:left w:w="100" w:type="dxa"/>
            </w:tcMar>
            <w:vAlign w:val="center"/>
          </w:tcPr>
          <w:p w14:paraId="15075F89"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7.2</w:t>
            </w:r>
          </w:p>
        </w:tc>
        <w:tc>
          <w:tcPr>
            <w:tcW w:w="12222" w:type="dxa"/>
            <w:tcMar>
              <w:top w:w="50" w:type="dxa"/>
              <w:left w:w="100" w:type="dxa"/>
            </w:tcMar>
            <w:vAlign w:val="center"/>
          </w:tcPr>
          <w:p w14:paraId="56E8D685"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Корректирование текстов (заданных и собственных) с учётом точности, правильности, богатства и выразительности письменной речи</w:t>
            </w:r>
          </w:p>
        </w:tc>
      </w:tr>
      <w:tr w:rsidR="00FC029E" w:rsidRPr="0090367C" w14:paraId="6BD38CAF" w14:textId="77777777" w:rsidTr="00902569">
        <w:trPr>
          <w:trHeight w:val="144"/>
        </w:trPr>
        <w:tc>
          <w:tcPr>
            <w:tcW w:w="1720" w:type="dxa"/>
            <w:tcMar>
              <w:top w:w="50" w:type="dxa"/>
              <w:left w:w="100" w:type="dxa"/>
            </w:tcMar>
            <w:vAlign w:val="center"/>
          </w:tcPr>
          <w:p w14:paraId="242573EA"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7.3</w:t>
            </w:r>
          </w:p>
        </w:tc>
        <w:tc>
          <w:tcPr>
            <w:tcW w:w="12222" w:type="dxa"/>
            <w:tcMar>
              <w:top w:w="50" w:type="dxa"/>
              <w:left w:w="100" w:type="dxa"/>
            </w:tcMar>
            <w:vAlign w:val="center"/>
          </w:tcPr>
          <w:p w14:paraId="4BDCAC87"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Изложение (подробный устный и письменный пересказ текста; выборочный устный пересказ текста)</w:t>
            </w:r>
          </w:p>
        </w:tc>
      </w:tr>
      <w:tr w:rsidR="00FC029E" w:rsidRPr="0090367C" w14:paraId="0419D468" w14:textId="77777777" w:rsidTr="00902569">
        <w:trPr>
          <w:trHeight w:val="144"/>
        </w:trPr>
        <w:tc>
          <w:tcPr>
            <w:tcW w:w="1720" w:type="dxa"/>
            <w:tcMar>
              <w:top w:w="50" w:type="dxa"/>
              <w:left w:w="100" w:type="dxa"/>
            </w:tcMar>
            <w:vAlign w:val="center"/>
          </w:tcPr>
          <w:p w14:paraId="2DC90704"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7.4</w:t>
            </w:r>
          </w:p>
        </w:tc>
        <w:tc>
          <w:tcPr>
            <w:tcW w:w="12222" w:type="dxa"/>
            <w:tcMar>
              <w:top w:w="50" w:type="dxa"/>
              <w:left w:w="100" w:type="dxa"/>
            </w:tcMar>
            <w:vAlign w:val="center"/>
          </w:tcPr>
          <w:p w14:paraId="141EFE98"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Сочинение как вид письменной работы</w:t>
            </w:r>
          </w:p>
        </w:tc>
      </w:tr>
      <w:tr w:rsidR="00FC029E" w:rsidRPr="0090367C" w14:paraId="17557468" w14:textId="77777777" w:rsidTr="00902569">
        <w:trPr>
          <w:trHeight w:val="144"/>
        </w:trPr>
        <w:tc>
          <w:tcPr>
            <w:tcW w:w="1720" w:type="dxa"/>
            <w:tcMar>
              <w:top w:w="50" w:type="dxa"/>
              <w:left w:w="100" w:type="dxa"/>
            </w:tcMar>
            <w:vAlign w:val="center"/>
          </w:tcPr>
          <w:p w14:paraId="6DF63C52"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7.5</w:t>
            </w:r>
          </w:p>
        </w:tc>
        <w:tc>
          <w:tcPr>
            <w:tcW w:w="12222" w:type="dxa"/>
            <w:tcMar>
              <w:top w:w="50" w:type="dxa"/>
              <w:left w:w="100" w:type="dxa"/>
            </w:tcMar>
            <w:vAlign w:val="center"/>
          </w:tcPr>
          <w:p w14:paraId="1A750BE1"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Изучающее чтение. Поиск информации, заданной в тексте в явном виде. Формулирование простых выводов на основе информации, содержащейся в тексте. Интерпретация и обобщение содержащейся в тексте информации </w:t>
            </w:r>
          </w:p>
        </w:tc>
      </w:tr>
      <w:tr w:rsidR="00FC029E" w:rsidRPr="0090367C" w14:paraId="65B2E240" w14:textId="77777777" w:rsidTr="00902569">
        <w:trPr>
          <w:trHeight w:val="144"/>
        </w:trPr>
        <w:tc>
          <w:tcPr>
            <w:tcW w:w="1720" w:type="dxa"/>
            <w:tcMar>
              <w:top w:w="50" w:type="dxa"/>
              <w:left w:w="100" w:type="dxa"/>
            </w:tcMar>
            <w:vAlign w:val="center"/>
          </w:tcPr>
          <w:p w14:paraId="445F8010" w14:textId="77777777" w:rsidR="00FC029E" w:rsidRPr="0090367C" w:rsidRDefault="00FC029E" w:rsidP="00FC029E">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7.6</w:t>
            </w:r>
          </w:p>
        </w:tc>
        <w:tc>
          <w:tcPr>
            <w:tcW w:w="12222" w:type="dxa"/>
            <w:tcMar>
              <w:top w:w="50" w:type="dxa"/>
              <w:left w:w="100" w:type="dxa"/>
            </w:tcMar>
            <w:vAlign w:val="center"/>
          </w:tcPr>
          <w:p w14:paraId="1EC0CE31" w14:textId="77777777" w:rsidR="00FC029E" w:rsidRPr="0090367C" w:rsidRDefault="00FC029E" w:rsidP="00FC029E">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Ознакомительное чтение в соответствии с поставленной задачей</w:t>
            </w:r>
          </w:p>
        </w:tc>
      </w:tr>
    </w:tbl>
    <w:p w14:paraId="67DC1FC2" w14:textId="77777777" w:rsidR="00902569" w:rsidRPr="0090367C" w:rsidRDefault="00902569" w:rsidP="00902569">
      <w:pPr>
        <w:spacing w:line="240" w:lineRule="auto"/>
        <w:ind w:right="6" w:firstLine="0"/>
        <w:rPr>
          <w:b/>
          <w:sz w:val="28"/>
          <w:szCs w:val="28"/>
        </w:rPr>
      </w:pPr>
    </w:p>
    <w:p w14:paraId="5BFE8142" w14:textId="1D01C589" w:rsidR="00D5522D" w:rsidRPr="0090367C" w:rsidRDefault="00902569" w:rsidP="00902569">
      <w:pPr>
        <w:spacing w:line="240" w:lineRule="auto"/>
        <w:ind w:right="6" w:firstLine="0"/>
        <w:rPr>
          <w:b/>
          <w:sz w:val="28"/>
          <w:szCs w:val="28"/>
        </w:rPr>
      </w:pPr>
      <w:r w:rsidRPr="0090367C">
        <w:rPr>
          <w:b/>
          <w:sz w:val="28"/>
          <w:szCs w:val="28"/>
        </w:rPr>
        <w:t xml:space="preserve">1.1.2. </w:t>
      </w:r>
      <w:r w:rsidR="00605E0E" w:rsidRPr="0090367C">
        <w:rPr>
          <w:b/>
          <w:sz w:val="28"/>
          <w:szCs w:val="28"/>
        </w:rPr>
        <w:t>Р</w:t>
      </w:r>
      <w:r w:rsidR="00D5522D" w:rsidRPr="0090367C">
        <w:rPr>
          <w:b/>
          <w:sz w:val="28"/>
          <w:szCs w:val="28"/>
        </w:rPr>
        <w:t>абочая программа по учебному</w:t>
      </w:r>
      <w:r w:rsidR="008625CB" w:rsidRPr="0090367C">
        <w:rPr>
          <w:b/>
          <w:sz w:val="28"/>
          <w:szCs w:val="28"/>
        </w:rPr>
        <w:t xml:space="preserve"> предмету «Литературное чтение»</w:t>
      </w:r>
    </w:p>
    <w:p w14:paraId="57978CAB" w14:textId="77777777" w:rsidR="008625CB" w:rsidRPr="0090367C" w:rsidRDefault="008625CB" w:rsidP="008625CB">
      <w:pPr>
        <w:spacing w:line="240" w:lineRule="auto"/>
        <w:ind w:right="6" w:firstLine="567"/>
        <w:jc w:val="center"/>
        <w:rPr>
          <w:b/>
          <w:sz w:val="28"/>
          <w:szCs w:val="28"/>
        </w:rPr>
      </w:pPr>
    </w:p>
    <w:p w14:paraId="41BE995B"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Рабочая программа по учебному предмету «Литературное чтение» соответствует Федеральной рабочей программе по учебному предмету «Литературное чтение» и включает пояснительную записку, содержание обучения, планируемые результаты освоения программы по литературному </w:t>
      </w:r>
      <w:r w:rsidRPr="0090367C">
        <w:rPr>
          <w:rFonts w:eastAsia="Calibri" w:cs="Times New Roman"/>
          <w:sz w:val="28"/>
          <w:lang w:eastAsia="en-US"/>
        </w:rPr>
        <w:lastRenderedPageBreak/>
        <w:t>чтению. Пояснительная записка отражает общие цели и задачи изучения литературного чтения, место в структуре учебного плана, а также подходы к отбору содержания и планируемым результатам.</w:t>
      </w:r>
    </w:p>
    <w:p w14:paraId="480E0682"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Содержание обучения представлено тематическими блоками, которые предлагаются для обязательного изучения в каждом классе на уровне начального общего образования. Содержание обучения в каждом классе завершается перечнем универсальных учебных действий (познавательных, коммуникативных, регулятивных), которые возможно формировать средствами литературного чтения с учётом возрастных особенностей обучающихся.</w:t>
      </w:r>
    </w:p>
    <w:p w14:paraId="5D1C89E2"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Планируемые результаты освоения программы по литературному чтению включают личностные, метапредметные результаты за период обучения, а также предметные достижения обучающегося за каждый год обучения на уровне начального общего образования.</w:t>
      </w:r>
    </w:p>
    <w:p w14:paraId="2AE28915" w14:textId="77777777" w:rsidR="00B9491F" w:rsidRPr="0090367C" w:rsidRDefault="00B9491F" w:rsidP="00B9491F">
      <w:pPr>
        <w:spacing w:line="264" w:lineRule="auto"/>
        <w:ind w:left="120" w:firstLine="0"/>
        <w:jc w:val="left"/>
        <w:rPr>
          <w:rFonts w:ascii="Calibri" w:eastAsia="Calibri" w:hAnsi="Calibri" w:cs="Times New Roman"/>
          <w:sz w:val="22"/>
          <w:lang w:eastAsia="en-US"/>
        </w:rPr>
      </w:pPr>
    </w:p>
    <w:p w14:paraId="4FB1A645" w14:textId="77777777" w:rsidR="00B9491F" w:rsidRPr="0090367C" w:rsidRDefault="00B9491F" w:rsidP="00B9491F">
      <w:pPr>
        <w:spacing w:line="264" w:lineRule="auto"/>
        <w:ind w:left="120" w:firstLine="0"/>
        <w:jc w:val="left"/>
        <w:rPr>
          <w:rFonts w:ascii="Calibri" w:eastAsia="Calibri" w:hAnsi="Calibri" w:cs="Times New Roman"/>
          <w:sz w:val="22"/>
          <w:lang w:eastAsia="en-US"/>
        </w:rPr>
      </w:pPr>
      <w:r w:rsidRPr="0090367C">
        <w:rPr>
          <w:rFonts w:eastAsia="Calibri" w:cs="Times New Roman"/>
          <w:b/>
          <w:sz w:val="28"/>
          <w:lang w:eastAsia="en-US"/>
        </w:rPr>
        <w:t>ОБЩАЯ ХАРАКТЕРИСТИКА УЧЕБНОГО ПРЕДМЕТА «ЛИТЕРАТУРНОЕ ЧТЕНИЕ»</w:t>
      </w:r>
    </w:p>
    <w:p w14:paraId="6D449562" w14:textId="77777777" w:rsidR="00B9491F" w:rsidRPr="0090367C" w:rsidRDefault="00B9491F" w:rsidP="00B9491F">
      <w:pPr>
        <w:spacing w:line="264" w:lineRule="auto"/>
        <w:ind w:left="120" w:firstLine="0"/>
        <w:jc w:val="left"/>
        <w:rPr>
          <w:rFonts w:ascii="Calibri" w:eastAsia="Calibri" w:hAnsi="Calibri" w:cs="Times New Roman"/>
          <w:sz w:val="22"/>
          <w:lang w:eastAsia="en-US"/>
        </w:rPr>
      </w:pPr>
    </w:p>
    <w:p w14:paraId="7B23B527"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Программа по литературному чтению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14:paraId="23E99062"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Литературное чтение – один из ведущих учебных предметов уровня начального общего образования, который обеспечивает, наряду с достижением предметных результатов, становление базового умения, необходимого для успешного изучения других предметов и дальнейшего обучения, читательской грамотности и закладывает основы интеллектуального, речевого, эмоционального, духовно-нравственного развития обучающихся.</w:t>
      </w:r>
    </w:p>
    <w:p w14:paraId="5254B2C7"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Литературное чтение призвано ввести обучающегося в мир художественной литературы, обеспечить формирование навыков смыслового чтения, способов и приёмов работы с различными видами текстов и книгой, знакомство с детской литературой и с учётом этого направлен на общее и литературное развитие обучающегося, реализацию творческих способностей обучающегося, а также на обеспечение преемственности в изучении систематического курса литературы.</w:t>
      </w:r>
    </w:p>
    <w:p w14:paraId="165B5875" w14:textId="77777777" w:rsidR="00B9491F" w:rsidRPr="0090367C" w:rsidRDefault="00B9491F" w:rsidP="00B9491F">
      <w:pPr>
        <w:spacing w:line="264" w:lineRule="auto"/>
        <w:ind w:left="120" w:firstLine="0"/>
        <w:jc w:val="left"/>
        <w:rPr>
          <w:rFonts w:ascii="Calibri" w:eastAsia="Calibri" w:hAnsi="Calibri" w:cs="Times New Roman"/>
          <w:sz w:val="22"/>
          <w:lang w:eastAsia="en-US"/>
        </w:rPr>
      </w:pPr>
      <w:r w:rsidRPr="0090367C">
        <w:rPr>
          <w:rFonts w:eastAsia="Calibri" w:cs="Times New Roman"/>
          <w:b/>
          <w:sz w:val="28"/>
          <w:lang w:eastAsia="en-US"/>
        </w:rPr>
        <w:t>ЦЕЛИ ИЗУЧЕНИЯ УЧЕБНОГО ПРЕДМЕТА «ЛИТЕРАТУРНОЕ ЧТЕНИЕ»</w:t>
      </w:r>
    </w:p>
    <w:p w14:paraId="495D4404" w14:textId="77777777" w:rsidR="00B9491F" w:rsidRPr="0090367C" w:rsidRDefault="00B9491F" w:rsidP="00B9491F">
      <w:pPr>
        <w:spacing w:line="264" w:lineRule="auto"/>
        <w:ind w:left="120" w:firstLine="0"/>
        <w:jc w:val="left"/>
        <w:rPr>
          <w:rFonts w:ascii="Calibri" w:eastAsia="Calibri" w:hAnsi="Calibri" w:cs="Times New Roman"/>
          <w:sz w:val="22"/>
          <w:lang w:eastAsia="en-US"/>
        </w:rPr>
      </w:pPr>
    </w:p>
    <w:p w14:paraId="1A071A2F"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Приоритетная цель обучения литературному чтению – становление грамотного читателя, мотивированного к использованию читательской деятельности как средства самообразования и саморазвития, осознающего роль чтения в успешности обучения и повседневной жизни, эмоционально откликающегося на прослушанное или прочитанное произведение.</w:t>
      </w:r>
    </w:p>
    <w:p w14:paraId="1D84308D"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Приобретённые обучающимися знания, полученный опыт решения учебных задач, а также сформированность предметных и универсальных действий в процессе изучения литературного чтения станут фундаментом обучения на уровне основного общего образования, а также будут востребованы в жизни.</w:t>
      </w:r>
    </w:p>
    <w:p w14:paraId="734762E4"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Достижение цели изучения литературного чтения определяется решением следующих задач:</w:t>
      </w:r>
    </w:p>
    <w:p w14:paraId="14A9C495" w14:textId="77777777" w:rsidR="00B9491F" w:rsidRPr="0090367C" w:rsidRDefault="00B9491F" w:rsidP="00FB410E">
      <w:pPr>
        <w:numPr>
          <w:ilvl w:val="0"/>
          <w:numId w:val="144"/>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формирование у обучающихся положительной мотивации к систематическому чтению и слушанию художественной литературы и произведений устного народного творчества;</w:t>
      </w:r>
    </w:p>
    <w:p w14:paraId="4FE7566E" w14:textId="77777777" w:rsidR="00B9491F" w:rsidRPr="0090367C" w:rsidRDefault="00B9491F" w:rsidP="00FB410E">
      <w:pPr>
        <w:numPr>
          <w:ilvl w:val="0"/>
          <w:numId w:val="144"/>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достижение необходимого для продолжения образования уровня общего речевого развития;</w:t>
      </w:r>
    </w:p>
    <w:p w14:paraId="78EB8CAE" w14:textId="77777777" w:rsidR="00B9491F" w:rsidRPr="0090367C" w:rsidRDefault="00B9491F" w:rsidP="00FB410E">
      <w:pPr>
        <w:numPr>
          <w:ilvl w:val="0"/>
          <w:numId w:val="144"/>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осознание значимости художественной литературы и произведений устного народного творчества для всестороннего развития личности человека;</w:t>
      </w:r>
    </w:p>
    <w:p w14:paraId="7F80DD6D" w14:textId="77777777" w:rsidR="00B9491F" w:rsidRPr="0090367C" w:rsidRDefault="00B9491F" w:rsidP="00FB410E">
      <w:pPr>
        <w:numPr>
          <w:ilvl w:val="0"/>
          <w:numId w:val="144"/>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первоначальное представление о многообразии жанров художественных произведений и произведений устного народного творчества;</w:t>
      </w:r>
    </w:p>
    <w:p w14:paraId="0DBBA64C" w14:textId="77777777" w:rsidR="00B9491F" w:rsidRPr="0090367C" w:rsidRDefault="00B9491F" w:rsidP="00FB410E">
      <w:pPr>
        <w:numPr>
          <w:ilvl w:val="0"/>
          <w:numId w:val="144"/>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овладение элементарными умениями анализа и интерпретации текста, осознанного использования при анализе текста изученных литературных понятий в соответствии с представленными предметными результатами по классам;</w:t>
      </w:r>
    </w:p>
    <w:p w14:paraId="72E76349" w14:textId="77777777" w:rsidR="00B9491F" w:rsidRPr="0090367C" w:rsidRDefault="00B9491F" w:rsidP="00FB410E">
      <w:pPr>
        <w:numPr>
          <w:ilvl w:val="0"/>
          <w:numId w:val="144"/>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 xml:space="preserve">овладение техникой смыслового чтения вслух, «про себя» (молча) и текстовой деятельностью, обеспечивающей понимание и использование информации </w:t>
      </w:r>
    </w:p>
    <w:p w14:paraId="31D8D1C5" w14:textId="77777777" w:rsidR="00B9491F" w:rsidRPr="0090367C" w:rsidRDefault="00B9491F" w:rsidP="00FB410E">
      <w:pPr>
        <w:numPr>
          <w:ilvl w:val="0"/>
          <w:numId w:val="144"/>
        </w:numPr>
        <w:spacing w:after="200" w:line="264" w:lineRule="auto"/>
        <w:jc w:val="left"/>
        <w:rPr>
          <w:rFonts w:ascii="Calibri" w:eastAsia="Calibri" w:hAnsi="Calibri" w:cs="Times New Roman"/>
          <w:sz w:val="22"/>
          <w:lang w:val="en-US" w:eastAsia="en-US"/>
        </w:rPr>
      </w:pPr>
      <w:r w:rsidRPr="0090367C">
        <w:rPr>
          <w:rFonts w:eastAsia="Calibri" w:cs="Times New Roman"/>
          <w:sz w:val="28"/>
          <w:lang w:val="en-US" w:eastAsia="en-US"/>
        </w:rPr>
        <w:t>для решения учебных задач.</w:t>
      </w:r>
    </w:p>
    <w:p w14:paraId="65F43BEB"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Программа по литературному чтению представляет вариант распределения предметного содержания по годам обучения с характеристикой планируемых результатов. Содержание программы по литературному чтению раскрывает </w:t>
      </w:r>
      <w:r w:rsidRPr="0090367C">
        <w:rPr>
          <w:rFonts w:eastAsia="Calibri" w:cs="Times New Roman"/>
          <w:sz w:val="28"/>
          <w:lang w:eastAsia="en-US"/>
        </w:rPr>
        <w:lastRenderedPageBreak/>
        <w:t>следующие направления литературного образования обучающегося: речевая и читательская деятельности, круг чтения, творческая деятельность.</w:t>
      </w:r>
    </w:p>
    <w:p w14:paraId="65AB9FE7"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 основу отбора произведений для литературного чтения положены общедидактические принципы обучения: соответствие возрастным возможностям и особенностям восприятия обучающимися фольклорных произведений и литературных текстов; представленность в произведениях нравственно-эстетических ценностей, культурных традиций народов России, отдельных произведений выдающихся представителей мировой детской литературы.</w:t>
      </w:r>
    </w:p>
    <w:p w14:paraId="04225297"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Важным принципом отбора содержания программы по литературному чтению является представленность разных жанров, видов и стилей произведений, обеспечивающих формирование функциональной литературной грамотности обучающегося, а также возможность достижения метапредметных результатов, способности обучающегося воспринимать различные учебные тексты при изучении других предметов учебного плана начального общего образования.</w:t>
      </w:r>
    </w:p>
    <w:p w14:paraId="33C70D06"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Планируемые результаты изучения литературного чтения включают личностные, метапредметные результаты за период обучения, а также предметные достижения обучающегося за каждый год обучения на уровне начального общего образования.</w:t>
      </w:r>
    </w:p>
    <w:p w14:paraId="764B726C" w14:textId="77777777" w:rsidR="00B9491F" w:rsidRPr="0090367C" w:rsidRDefault="00B9491F" w:rsidP="00B9491F">
      <w:pPr>
        <w:spacing w:line="264" w:lineRule="auto"/>
        <w:ind w:left="120" w:firstLine="0"/>
        <w:jc w:val="left"/>
        <w:rPr>
          <w:rFonts w:ascii="Calibri" w:eastAsia="Calibri" w:hAnsi="Calibri" w:cs="Times New Roman"/>
          <w:sz w:val="22"/>
          <w:lang w:eastAsia="en-US"/>
        </w:rPr>
      </w:pPr>
      <w:r w:rsidRPr="0090367C">
        <w:rPr>
          <w:rFonts w:eastAsia="Calibri" w:cs="Times New Roman"/>
          <w:b/>
          <w:sz w:val="28"/>
          <w:lang w:eastAsia="en-US"/>
        </w:rPr>
        <w:t>МЕСТО УЧЕБНОГО ПРЕДМЕТА «ЛИТЕРАТУРНОЕ ЧТЕНИЕ» В УЧЕБНОМ ПЛАНЕ</w:t>
      </w:r>
    </w:p>
    <w:p w14:paraId="477191DE" w14:textId="77777777" w:rsidR="00B9491F" w:rsidRPr="0090367C" w:rsidRDefault="00B9491F" w:rsidP="00B9491F">
      <w:pPr>
        <w:spacing w:line="264" w:lineRule="auto"/>
        <w:ind w:left="120" w:firstLine="0"/>
        <w:jc w:val="left"/>
        <w:rPr>
          <w:rFonts w:ascii="Calibri" w:eastAsia="Calibri" w:hAnsi="Calibri" w:cs="Times New Roman"/>
          <w:sz w:val="22"/>
          <w:lang w:eastAsia="en-US"/>
        </w:rPr>
      </w:pPr>
    </w:p>
    <w:p w14:paraId="6AF5DC92"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Предмет «Литературное чтение» преемственен по отношению к предмету «Литература», который изучается в основной школе.</w:t>
      </w:r>
    </w:p>
    <w:p w14:paraId="751BAE98" w14:textId="77777777" w:rsidR="00B9491F" w:rsidRPr="0090367C" w:rsidRDefault="00B9491F" w:rsidP="00B9491F">
      <w:pPr>
        <w:spacing w:line="264" w:lineRule="auto"/>
        <w:ind w:firstLine="600"/>
        <w:rPr>
          <w:rFonts w:ascii="Calibri" w:eastAsia="Calibri" w:hAnsi="Calibri" w:cs="Times New Roman"/>
          <w:sz w:val="22"/>
          <w:lang w:eastAsia="en-US"/>
        </w:rPr>
      </w:pPr>
      <w:bookmarkStart w:id="37" w:name="a4a053d5-1a3d-4f39-a7e5-0183e75e6356"/>
      <w:r w:rsidRPr="0090367C">
        <w:rPr>
          <w:rFonts w:eastAsia="Calibri" w:cs="Times New Roman"/>
          <w:sz w:val="28"/>
          <w:lang w:eastAsia="en-US"/>
        </w:rPr>
        <w:t>На литературное чтение в 1 классе отводится 132 часа (из них не менее 80 часов составляет вводный интегрированный учебный курс «Обучение грамоте»), во 2-4 классах по 136 часов (4 часа в неделю в каждом классе).</w:t>
      </w:r>
      <w:bookmarkEnd w:id="37"/>
    </w:p>
    <w:p w14:paraId="4205EA3D" w14:textId="77777777" w:rsidR="00B9491F" w:rsidRPr="0090367C" w:rsidRDefault="00B9491F" w:rsidP="00B9491F">
      <w:pPr>
        <w:spacing w:after="200" w:line="276" w:lineRule="auto"/>
        <w:ind w:firstLine="0"/>
        <w:jc w:val="left"/>
        <w:rPr>
          <w:rFonts w:ascii="Calibri" w:eastAsia="Calibri" w:hAnsi="Calibri" w:cs="Times New Roman"/>
          <w:sz w:val="22"/>
          <w:lang w:eastAsia="en-US"/>
        </w:rPr>
        <w:sectPr w:rsidR="00B9491F" w:rsidRPr="0090367C" w:rsidSect="00E30C0C">
          <w:pgSz w:w="11906" w:h="16383"/>
          <w:pgMar w:top="1134" w:right="850" w:bottom="1134" w:left="1418"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sectPr>
      </w:pPr>
    </w:p>
    <w:p w14:paraId="77F80B16" w14:textId="77777777" w:rsidR="00B9491F" w:rsidRPr="0090367C" w:rsidRDefault="00B9491F" w:rsidP="00B9491F">
      <w:pPr>
        <w:spacing w:line="264" w:lineRule="auto"/>
        <w:ind w:left="120" w:firstLine="0"/>
        <w:rPr>
          <w:rFonts w:ascii="Calibri" w:eastAsia="Calibri" w:hAnsi="Calibri" w:cs="Times New Roman"/>
          <w:sz w:val="22"/>
          <w:lang w:eastAsia="en-US"/>
        </w:rPr>
      </w:pPr>
      <w:bookmarkStart w:id="38" w:name="block-55039125"/>
      <w:r w:rsidRPr="0090367C">
        <w:rPr>
          <w:rFonts w:eastAsia="Calibri" w:cs="Times New Roman"/>
          <w:b/>
          <w:sz w:val="28"/>
          <w:lang w:eastAsia="en-US"/>
        </w:rPr>
        <w:lastRenderedPageBreak/>
        <w:t>СОДЕРЖАНИЕ УЧЕБНОГО ПРЕДМЕТА</w:t>
      </w:r>
    </w:p>
    <w:p w14:paraId="01CE3E89" w14:textId="77777777" w:rsidR="00B9491F" w:rsidRPr="0090367C" w:rsidRDefault="00B9491F" w:rsidP="00B9491F">
      <w:pPr>
        <w:spacing w:line="264" w:lineRule="auto"/>
        <w:ind w:left="120" w:firstLine="0"/>
        <w:rPr>
          <w:rFonts w:ascii="Calibri" w:eastAsia="Calibri" w:hAnsi="Calibri" w:cs="Times New Roman"/>
          <w:sz w:val="22"/>
          <w:lang w:eastAsia="en-US"/>
        </w:rPr>
      </w:pPr>
    </w:p>
    <w:p w14:paraId="6041C4D7"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1 КЛАСС</w:t>
      </w:r>
    </w:p>
    <w:p w14:paraId="5629595A"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Обучение грамоте</w:t>
      </w:r>
      <w:hyperlink w:anchor="_ftn1">
        <w:r w:rsidRPr="0090367C">
          <w:rPr>
            <w:rFonts w:eastAsia="Calibri" w:cs="Times New Roman"/>
            <w:b/>
            <w:sz w:val="24"/>
            <w:lang w:eastAsia="en-US"/>
          </w:rPr>
          <w:t>[1]</w:t>
        </w:r>
      </w:hyperlink>
    </w:p>
    <w:p w14:paraId="0B55BC19"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Развитие речи</w:t>
      </w:r>
    </w:p>
    <w:p w14:paraId="731DBBDC"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Составление небольших рассказов на основе собственных игр, занятий. Участие в диалоге. Понимание текста при его прослушивании и при самостоятельном чтении вслух.</w:t>
      </w:r>
    </w:p>
    <w:p w14:paraId="56BCCA47"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Фонетика</w:t>
      </w:r>
    </w:p>
    <w:p w14:paraId="23A8DA3D"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Звуки речи. Единство звукового состава слова и его значения. Установление последовательности звуков в слове и определение количества звуков.</w:t>
      </w:r>
    </w:p>
    <w:p w14:paraId="1FC924D6"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Чтение</w:t>
      </w:r>
    </w:p>
    <w:p w14:paraId="0296F4F2"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Слоговое чтение (ориентация на букву, обозначающую гласный звук). Плавное слоговое чтение и чтение целыми словами со скоростью, соответствующей индивидуальному темпу. Осознанное чтение слов, словосочетаний, предложений. Чтение с интонациями и паузами в соответствии со знаками препинания. Выразительное чтение на материале небольших прозаических текстов и стихотворений.</w:t>
      </w:r>
    </w:p>
    <w:p w14:paraId="743F9B2A"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Орфоэпическое чтение (при переходе к чтению целыми словами). Орфографическое чтение (проговаривание) как средство самоконтроля при письме под диктовку и при списывании.</w:t>
      </w:r>
    </w:p>
    <w:p w14:paraId="47307D64"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СИСТЕМАТИЧЕСКИЙ КУРС</w:t>
      </w:r>
    </w:p>
    <w:p w14:paraId="2A473BB9"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Сказка фольклорная (народная) и литературная (авторская).</w:t>
      </w:r>
      <w:r w:rsidRPr="0090367C">
        <w:rPr>
          <w:rFonts w:eastAsia="Calibri" w:cs="Times New Roman"/>
          <w:sz w:val="28"/>
          <w:lang w:eastAsia="en-US"/>
        </w:rPr>
        <w:t xml:space="preserve"> Восприятие текста произведений художественной литературы и устного народного творчества (не менее четырёх произведений). Фольклорная и литературная (авторская) сказка: сходство и различия. Реальность и волшебство в сказке. Событийная сторона сказок: последовательность событий в фольклорной (народной) и литературной (авторской) сказке. Отражение сюжета в иллюстрациях. Герои сказочных произведений. Нравственные ценности и идеи, традиции, быт, культура в русских народных и литературных (авторских) сказках, поступки, отражающие нравственные качества (отношение к природе, людям, предметам).</w:t>
      </w:r>
    </w:p>
    <w:p w14:paraId="09CAEC3F"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Произведения для чтения: народные сказки о животных «Лисица и тетерев», «Лиса и рак», литературные (авторские) сказки К.Д. Ушинский «Петух и собака», сказки В.Г.Сутеева «Кораблик», «Под грибом» </w:t>
      </w:r>
      <w:bookmarkStart w:id="39" w:name="e3f76e22-f991-4a88-b638-80e219fe04e2"/>
      <w:r w:rsidRPr="0090367C">
        <w:rPr>
          <w:rFonts w:eastAsia="Calibri" w:cs="Times New Roman"/>
          <w:sz w:val="28"/>
          <w:lang w:eastAsia="en-US"/>
        </w:rPr>
        <w:t>и другие (по выбору).</w:t>
      </w:r>
      <w:bookmarkEnd w:id="39"/>
      <w:r w:rsidRPr="0090367C">
        <w:rPr>
          <w:rFonts w:eastAsia="Calibri" w:cs="Times New Roman"/>
          <w:sz w:val="28"/>
          <w:lang w:eastAsia="en-US"/>
        </w:rPr>
        <w:t xml:space="preserve"> </w:t>
      </w:r>
    </w:p>
    <w:p w14:paraId="48D5DDAA"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Произведения о детях и для детей.</w:t>
      </w:r>
      <w:r w:rsidRPr="0090367C">
        <w:rPr>
          <w:rFonts w:eastAsia="Calibri" w:cs="Times New Roman"/>
          <w:sz w:val="28"/>
          <w:lang w:eastAsia="en-US"/>
        </w:rPr>
        <w:t xml:space="preserve"> Понятие «тема произведения» (общее представление): чему посвящено, о чём рассказывает. Главная мысль произведения: его основная идея (чему учит? какие качества воспитывает?). </w:t>
      </w:r>
      <w:r w:rsidRPr="0090367C">
        <w:rPr>
          <w:rFonts w:eastAsia="Calibri" w:cs="Times New Roman"/>
          <w:sz w:val="28"/>
          <w:lang w:eastAsia="en-US"/>
        </w:rPr>
        <w:lastRenderedPageBreak/>
        <w:t>Произведения одной темы, но разных жанров: рассказ, стихотворение, сказка (общее представление на примере не менее шести произведений К. Д. Ушинского, Л. Н. Толстого, Е. А. Пермяка, В. А. Осеевой, А. Л. Барто, Ю. И. Ермолаева). Характеристика героя произведения, общая оценка поступков. Понимание заголовка произведения, его соотношения с содержанием произведения и его идеей. Осознание нравственно-этических понятий: друг, дружба, забота, труд, взаимопомощь.</w:t>
      </w:r>
    </w:p>
    <w:p w14:paraId="4FA5A61D"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Произведения для чтения: К.Д. Ушинский «Худо тому, кто добра не делает никому», Л.Н. Толстой «Косточка», Е.А. Пермяк «Торопливый ножик»,</w:t>
      </w:r>
    </w:p>
    <w:p w14:paraId="20E27AD5"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В.А. Осеева «Три товарища», А.Л. Барто «Я – лишний», Ю.И. Ермолаев «Лучший друг» </w:t>
      </w:r>
      <w:bookmarkStart w:id="40" w:name="30c815e5-d67e-4339-b267-4fa25f484f07"/>
      <w:r w:rsidRPr="0090367C">
        <w:rPr>
          <w:rFonts w:eastAsia="Calibri" w:cs="Times New Roman"/>
          <w:sz w:val="28"/>
          <w:lang w:eastAsia="en-US"/>
        </w:rPr>
        <w:t>и другие (по выбору).</w:t>
      </w:r>
      <w:bookmarkEnd w:id="40"/>
    </w:p>
    <w:p w14:paraId="2B8EFE1E"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 xml:space="preserve">Произведения о родной природе. </w:t>
      </w:r>
      <w:r w:rsidRPr="0090367C">
        <w:rPr>
          <w:rFonts w:eastAsia="Calibri" w:cs="Times New Roman"/>
          <w:sz w:val="28"/>
          <w:lang w:eastAsia="en-US"/>
        </w:rPr>
        <w:t>Восприятие и самостоятельное чтение поэтических произведений о природе (на примере трёх-четырёх доступных произведений А. К. Толстого, А. Н. Плещеева, Е. Ф. Трутневой, С. Я. Маршака и др.). Тема поэтических произведений: звуки и краски природы, времена года, человек и природа; Родина, природа родного края. Особенности стихотворной речи, сравнение с прозаической: рифма, ритм (практическое ознакомление). Настроение, которое рождает поэтическое произведение. Отражение нравственной идеи в произведении: любовь к Родине, природе родного края. Иллюстрация к произведению как отражение эмоционального отклика на произведение. Выразительное чтение поэзии. Роль интонации при выразительном чтении. Интонационный рисунок выразительного чтения: ритм, темп, сила голоса.</w:t>
      </w:r>
    </w:p>
    <w:p w14:paraId="27B79C57"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Устное народное творчество – малые фольклорные жанры</w:t>
      </w:r>
      <w:r w:rsidRPr="0090367C">
        <w:rPr>
          <w:rFonts w:eastAsia="Calibri" w:cs="Times New Roman"/>
          <w:sz w:val="28"/>
          <w:lang w:eastAsia="en-US"/>
        </w:rPr>
        <w:t xml:space="preserve"> (не менее шести произведений). Многообразие малых жанров устного народного творчества: потешка, загадка, пословица, их назначение (веселить, потешать, играть, поучать). Особенности разных малых фольклорных жанров. Потешка – игровой народный фольклор. Загадки – средство воспитания живости ума, сообразительности. Пословицы – проявление народной мудрости, средство воспитания понимания жизненных правил.</w:t>
      </w:r>
    </w:p>
    <w:p w14:paraId="49F58E78"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Произведения для чтения: потешки, загадки, пословицы.</w:t>
      </w:r>
    </w:p>
    <w:p w14:paraId="6C677BC4"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Произведения о братьях наших меньших</w:t>
      </w:r>
      <w:r w:rsidRPr="0090367C">
        <w:rPr>
          <w:rFonts w:eastAsia="Calibri" w:cs="Times New Roman"/>
          <w:sz w:val="28"/>
          <w:lang w:eastAsia="en-US"/>
        </w:rPr>
        <w:t xml:space="preserve"> (трёх-четырёх авторов по выбору) – герои произведений. Цель и назначение произведений о взаимоотношениях человека и животных – воспитание добрых чувств и бережного отношения к животным. Виды текстов: художественный и научно-познавательный, их сравнение. Характеристика героя: описание его внешности. Осознание нравственно-этических понятий: любовь и забота о животных.</w:t>
      </w:r>
    </w:p>
    <w:p w14:paraId="5903F6CD"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 xml:space="preserve">Произведения для чтения: В.В. Бианки «Лис и Мышонок», Е.И. Чарушин «Про Томку», М.М. Пришвин «Ёж», Н.И. Сладков «Лисица и Ёж» </w:t>
      </w:r>
      <w:bookmarkStart w:id="41" w:name="335578e5-d73b-47a9-8f99-c5b9bbe57f7f"/>
      <w:r w:rsidRPr="0090367C">
        <w:rPr>
          <w:rFonts w:eastAsia="Calibri" w:cs="Times New Roman"/>
          <w:sz w:val="28"/>
          <w:lang w:eastAsia="en-US"/>
        </w:rPr>
        <w:t>и другие.</w:t>
      </w:r>
      <w:bookmarkEnd w:id="41"/>
    </w:p>
    <w:p w14:paraId="08200632"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Произведения о маме.</w:t>
      </w:r>
      <w:r w:rsidRPr="0090367C">
        <w:rPr>
          <w:rFonts w:eastAsia="Calibri" w:cs="Times New Roman"/>
          <w:sz w:val="28"/>
          <w:lang w:eastAsia="en-US"/>
        </w:rPr>
        <w:t xml:space="preserve"> Восприятие и самостоятельное чтение произведений о маме (не менее одного автора по выбору, на примере доступных произведений Е. А. Благининой, А. Л. Барто, А. В. Митяева </w:t>
      </w:r>
      <w:bookmarkStart w:id="42" w:name="08c9737f-92ef-422a-8119-0a6790d32551"/>
      <w:r w:rsidRPr="0090367C">
        <w:rPr>
          <w:rFonts w:eastAsia="Calibri" w:cs="Times New Roman"/>
          <w:sz w:val="28"/>
          <w:lang w:eastAsia="en-US"/>
        </w:rPr>
        <w:t>и др.</w:t>
      </w:r>
      <w:bookmarkEnd w:id="42"/>
      <w:r w:rsidRPr="0090367C">
        <w:rPr>
          <w:rFonts w:eastAsia="Calibri" w:cs="Times New Roman"/>
          <w:sz w:val="28"/>
          <w:lang w:eastAsia="en-US"/>
        </w:rPr>
        <w:t>). Осознание нравственно-этических понятий: чувство любви как привязанность одного человека к другому (матери к ребёнку, детей к матери, близким), проявление любви и заботы о родных людях.</w:t>
      </w:r>
    </w:p>
    <w:p w14:paraId="4F9A58F8"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Произведения для чтения: Е.А. Благинина «Посидим в тишине», А.Л. Барто «Мама», А.В. Митяев «За что я люблю маму» </w:t>
      </w:r>
      <w:bookmarkStart w:id="43" w:name="c7322744-a0b3-4f4e-bd7f-f9eda35d1038"/>
      <w:r w:rsidRPr="0090367C">
        <w:rPr>
          <w:rFonts w:eastAsia="Calibri" w:cs="Times New Roman"/>
          <w:sz w:val="28"/>
          <w:lang w:eastAsia="en-US"/>
        </w:rPr>
        <w:t>и другие (по выбору).</w:t>
      </w:r>
      <w:bookmarkEnd w:id="43"/>
    </w:p>
    <w:p w14:paraId="6F5413C2"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Фольклорные и авторские произведения о чудесах и фантазии (не менее трёх произведений).</w:t>
      </w:r>
      <w:r w:rsidRPr="0090367C">
        <w:rPr>
          <w:rFonts w:eastAsia="Calibri" w:cs="Times New Roman"/>
          <w:sz w:val="28"/>
          <w:lang w:eastAsia="en-US"/>
        </w:rPr>
        <w:t xml:space="preserve"> Способность автора произведения замечать чудесное в каждом жизненном проявлении, необычное в обыкновенных явлениях окружающего мира. Сочетание в произведении реалистических событий с необычными, сказочными, фантастическими.</w:t>
      </w:r>
    </w:p>
    <w:p w14:paraId="0786E860"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Произведения для чтения: Р.С. Сеф «Чудо», В.В. Лунин «Я видел чудо», Б.В. Заходер «Моя Вообразилия», Ю.П. Мориц «Сто фантазий» </w:t>
      </w:r>
      <w:bookmarkStart w:id="44" w:name="4f25810d-9262-4ea1-8b9a-5e5b348d1854"/>
      <w:r w:rsidRPr="0090367C">
        <w:rPr>
          <w:rFonts w:eastAsia="Calibri" w:cs="Times New Roman"/>
          <w:sz w:val="28"/>
          <w:lang w:eastAsia="en-US"/>
        </w:rPr>
        <w:t>и другие (по выбору).</w:t>
      </w:r>
      <w:bookmarkEnd w:id="44"/>
    </w:p>
    <w:p w14:paraId="5D8D57C1"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Библиографическая культура</w:t>
      </w:r>
      <w:r w:rsidRPr="0090367C">
        <w:rPr>
          <w:rFonts w:eastAsia="Calibri" w:cs="Times New Roman"/>
          <w:sz w:val="28"/>
          <w:lang w:eastAsia="en-US"/>
        </w:rPr>
        <w:t xml:space="preserve"> (работа с детской книгой). Представление о том, что книга – источник необходимых знаний. Обложка, оглавление, иллюстрации – элементы ориентировки в книге. Умение использовать тематический каталог при выборе книг в библиотеке.</w:t>
      </w:r>
    </w:p>
    <w:p w14:paraId="126C7FC0"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Изучение литературного чтения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14:paraId="676DAD28"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Базовые логические действия</w:t>
      </w:r>
      <w:r w:rsidRPr="0090367C">
        <w:rPr>
          <w:rFonts w:eastAsia="Calibri" w:cs="Times New Roman"/>
          <w:sz w:val="28"/>
          <w:lang w:eastAsia="en-US"/>
        </w:rPr>
        <w:t xml:space="preserve"> как часть познавательных универсальных учебных действий способствуют формированию умений:</w:t>
      </w:r>
    </w:p>
    <w:p w14:paraId="7598D183" w14:textId="77777777" w:rsidR="00B9491F" w:rsidRPr="0090367C" w:rsidRDefault="00B9491F" w:rsidP="00FB410E">
      <w:pPr>
        <w:numPr>
          <w:ilvl w:val="0"/>
          <w:numId w:val="145"/>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w:t>
      </w:r>
    </w:p>
    <w:p w14:paraId="02AA83B5" w14:textId="77777777" w:rsidR="00B9491F" w:rsidRPr="0090367C" w:rsidRDefault="00B9491F" w:rsidP="00FB410E">
      <w:pPr>
        <w:numPr>
          <w:ilvl w:val="0"/>
          <w:numId w:val="145"/>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понимать фактическое содержание прочитанного или прослушанного текста;</w:t>
      </w:r>
    </w:p>
    <w:p w14:paraId="628B66A2" w14:textId="77777777" w:rsidR="00B9491F" w:rsidRPr="0090367C" w:rsidRDefault="00B9491F" w:rsidP="00FB410E">
      <w:pPr>
        <w:numPr>
          <w:ilvl w:val="0"/>
          <w:numId w:val="145"/>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 xml:space="preserve">ориентироваться в терминах и понятиях: фольклор, малые фольклорные жанры, тема, идея, заголовок, содержание </w:t>
      </w:r>
      <w:r w:rsidRPr="0090367C">
        <w:rPr>
          <w:rFonts w:eastAsia="Calibri" w:cs="Times New Roman"/>
          <w:sz w:val="28"/>
          <w:lang w:eastAsia="en-US"/>
        </w:rPr>
        <w:lastRenderedPageBreak/>
        <w:t>произведения, сказка (фольклорная и литературная), автор, герой, рассказ, стихотворение (в пределах изученного);</w:t>
      </w:r>
    </w:p>
    <w:p w14:paraId="18ED3151" w14:textId="77777777" w:rsidR="00B9491F" w:rsidRPr="0090367C" w:rsidRDefault="00B9491F" w:rsidP="00FB410E">
      <w:pPr>
        <w:numPr>
          <w:ilvl w:val="0"/>
          <w:numId w:val="145"/>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различать и группировать произведения по жанрам (загадки, пословицы, сказки (фольклорная и литературная), стихотворение, рассказ);</w:t>
      </w:r>
    </w:p>
    <w:p w14:paraId="5E89C073" w14:textId="77777777" w:rsidR="00B9491F" w:rsidRPr="0090367C" w:rsidRDefault="00B9491F" w:rsidP="00FB410E">
      <w:pPr>
        <w:numPr>
          <w:ilvl w:val="0"/>
          <w:numId w:val="145"/>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анализировать текст: определять тему, устанавливать последовательность событий в произведении, характеризовать героя, давать положительную или отрицательную оценку его поступкам, задавать вопросы по фактическому содержанию;</w:t>
      </w:r>
    </w:p>
    <w:p w14:paraId="65A8D551" w14:textId="77777777" w:rsidR="00B9491F" w:rsidRPr="0090367C" w:rsidRDefault="00B9491F" w:rsidP="00FB410E">
      <w:pPr>
        <w:numPr>
          <w:ilvl w:val="0"/>
          <w:numId w:val="145"/>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сравнивать произведения по теме, настроению, которое оно вызывает.</w:t>
      </w:r>
    </w:p>
    <w:p w14:paraId="190C6097"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Работа с информацией</w:t>
      </w:r>
      <w:r w:rsidRPr="0090367C">
        <w:rPr>
          <w:rFonts w:eastAsia="Calibri" w:cs="Times New Roman"/>
          <w:sz w:val="28"/>
          <w:lang w:eastAsia="en-US"/>
        </w:rPr>
        <w:t xml:space="preserve"> как часть познавательных универсальных учебных действий способствует формированию умений:</w:t>
      </w:r>
    </w:p>
    <w:p w14:paraId="0AE2445F" w14:textId="77777777" w:rsidR="00B9491F" w:rsidRPr="0090367C" w:rsidRDefault="00B9491F" w:rsidP="00FB410E">
      <w:pPr>
        <w:numPr>
          <w:ilvl w:val="0"/>
          <w:numId w:val="146"/>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понимать, что текст произведения может быть представлен в иллюстрациях, различных видах зрительного искусства (фильм, спектакль и другие);</w:t>
      </w:r>
    </w:p>
    <w:p w14:paraId="256596E1" w14:textId="77777777" w:rsidR="00B9491F" w:rsidRPr="0090367C" w:rsidRDefault="00B9491F" w:rsidP="00FB410E">
      <w:pPr>
        <w:numPr>
          <w:ilvl w:val="0"/>
          <w:numId w:val="146"/>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соотносить иллюстрацию с текстом произведения, читать отрывки из текста, которые соответствуют иллюстрации.</w:t>
      </w:r>
    </w:p>
    <w:p w14:paraId="4559E937"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Коммуникативные универсальные учебные действия</w:t>
      </w:r>
      <w:r w:rsidRPr="0090367C">
        <w:rPr>
          <w:rFonts w:eastAsia="Calibri" w:cs="Times New Roman"/>
          <w:sz w:val="28"/>
          <w:lang w:eastAsia="en-US"/>
        </w:rPr>
        <w:t xml:space="preserve"> способствуют формированию умений:</w:t>
      </w:r>
    </w:p>
    <w:p w14:paraId="2554B4A7" w14:textId="77777777" w:rsidR="00B9491F" w:rsidRPr="0090367C" w:rsidRDefault="00B9491F" w:rsidP="00FB410E">
      <w:pPr>
        <w:numPr>
          <w:ilvl w:val="0"/>
          <w:numId w:val="147"/>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читать наизусть стихотворения, соблюдать орфоэпические и пунктуационные нормы;</w:t>
      </w:r>
    </w:p>
    <w:p w14:paraId="3DA3440F" w14:textId="77777777" w:rsidR="00B9491F" w:rsidRPr="0090367C" w:rsidRDefault="00B9491F" w:rsidP="00FB410E">
      <w:pPr>
        <w:numPr>
          <w:ilvl w:val="0"/>
          <w:numId w:val="147"/>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участвовать в беседе по обсуждению прослушанного или прочитанного текста: слушать собеседника, отвечать на вопросы, высказывать своё отношение к обсуждаемой проблеме;</w:t>
      </w:r>
    </w:p>
    <w:p w14:paraId="3B76C1AD" w14:textId="77777777" w:rsidR="00B9491F" w:rsidRPr="0090367C" w:rsidRDefault="00B9491F" w:rsidP="00FB410E">
      <w:pPr>
        <w:numPr>
          <w:ilvl w:val="0"/>
          <w:numId w:val="147"/>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пересказывать (устно) содержание произведения с опорой на вопросы, рисунки, предложенный план;</w:t>
      </w:r>
    </w:p>
    <w:p w14:paraId="55F0D599" w14:textId="77777777" w:rsidR="00B9491F" w:rsidRPr="0090367C" w:rsidRDefault="00B9491F" w:rsidP="00FB410E">
      <w:pPr>
        <w:numPr>
          <w:ilvl w:val="0"/>
          <w:numId w:val="147"/>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объяснять своими словами значение изученных понятий;</w:t>
      </w:r>
    </w:p>
    <w:p w14:paraId="133F40ED" w14:textId="77777777" w:rsidR="00B9491F" w:rsidRPr="0090367C" w:rsidRDefault="00B9491F" w:rsidP="00FB410E">
      <w:pPr>
        <w:numPr>
          <w:ilvl w:val="0"/>
          <w:numId w:val="147"/>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описывать своё настроение после слушания (чтения) стихотворений, сказок, рассказов.</w:t>
      </w:r>
    </w:p>
    <w:p w14:paraId="7CAA7E9D"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Регулятивные универсальные учебные действия</w:t>
      </w:r>
      <w:r w:rsidRPr="0090367C">
        <w:rPr>
          <w:rFonts w:eastAsia="Calibri" w:cs="Times New Roman"/>
          <w:sz w:val="28"/>
          <w:lang w:eastAsia="en-US"/>
        </w:rPr>
        <w:t xml:space="preserve"> способствуют формированию умений:</w:t>
      </w:r>
    </w:p>
    <w:p w14:paraId="33C847EB" w14:textId="77777777" w:rsidR="00B9491F" w:rsidRPr="0090367C" w:rsidRDefault="00B9491F" w:rsidP="00FB410E">
      <w:pPr>
        <w:numPr>
          <w:ilvl w:val="0"/>
          <w:numId w:val="148"/>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lastRenderedPageBreak/>
        <w:t>понимать и удерживать поставленную учебную задачу, в случае необходимости обращаться за помощью к учителю;</w:t>
      </w:r>
    </w:p>
    <w:p w14:paraId="257BD804" w14:textId="77777777" w:rsidR="00B9491F" w:rsidRPr="0090367C" w:rsidRDefault="00B9491F" w:rsidP="00FB410E">
      <w:pPr>
        <w:numPr>
          <w:ilvl w:val="0"/>
          <w:numId w:val="148"/>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 xml:space="preserve">проявлять желание самостоятельно читать, совершенствовать свой навык чтения; </w:t>
      </w:r>
    </w:p>
    <w:p w14:paraId="1B1ADC89" w14:textId="77777777" w:rsidR="00B9491F" w:rsidRPr="0090367C" w:rsidRDefault="00B9491F" w:rsidP="00FB410E">
      <w:pPr>
        <w:numPr>
          <w:ilvl w:val="0"/>
          <w:numId w:val="148"/>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 помощью учителя оценивать свои успехи (трудности) в освоении читательской деятельности.</w:t>
      </w:r>
    </w:p>
    <w:p w14:paraId="708B2764"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Совместная деятельность</w:t>
      </w:r>
      <w:r w:rsidRPr="0090367C">
        <w:rPr>
          <w:rFonts w:eastAsia="Calibri" w:cs="Times New Roman"/>
          <w:sz w:val="28"/>
          <w:lang w:eastAsia="en-US"/>
        </w:rPr>
        <w:t xml:space="preserve"> способствует формированию умений:</w:t>
      </w:r>
    </w:p>
    <w:p w14:paraId="25732D4D" w14:textId="77777777" w:rsidR="00B9491F" w:rsidRPr="0090367C" w:rsidRDefault="00B9491F" w:rsidP="00FB410E">
      <w:pPr>
        <w:numPr>
          <w:ilvl w:val="0"/>
          <w:numId w:val="149"/>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проявлять желание работать в парах, небольших группах;</w:t>
      </w:r>
    </w:p>
    <w:p w14:paraId="4E9DB41F" w14:textId="77777777" w:rsidR="00B9491F" w:rsidRPr="0090367C" w:rsidRDefault="00B9491F" w:rsidP="00FB410E">
      <w:pPr>
        <w:numPr>
          <w:ilvl w:val="0"/>
          <w:numId w:val="149"/>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проявлять культуру взаимодействия, терпение, умение договариваться, ответственно выполнять свою часть работы.</w:t>
      </w:r>
    </w:p>
    <w:p w14:paraId="1313D83D" w14:textId="77777777" w:rsidR="00B9491F" w:rsidRPr="0090367C" w:rsidRDefault="00B9491F" w:rsidP="00B9491F">
      <w:pPr>
        <w:spacing w:line="264" w:lineRule="auto"/>
        <w:ind w:left="120" w:firstLine="0"/>
        <w:rPr>
          <w:rFonts w:ascii="Calibri" w:eastAsia="Calibri" w:hAnsi="Calibri" w:cs="Times New Roman"/>
          <w:sz w:val="22"/>
          <w:lang w:eastAsia="en-US"/>
        </w:rPr>
      </w:pPr>
    </w:p>
    <w:p w14:paraId="7B5B60DE" w14:textId="77777777" w:rsidR="00B9491F" w:rsidRPr="0090367C" w:rsidRDefault="00B9491F" w:rsidP="00B9491F">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2 КЛАСС</w:t>
      </w:r>
    </w:p>
    <w:p w14:paraId="7BA01423"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О нашей Родине.</w:t>
      </w:r>
      <w:r w:rsidRPr="0090367C">
        <w:rPr>
          <w:rFonts w:eastAsia="Calibri" w:cs="Times New Roman"/>
          <w:sz w:val="28"/>
          <w:lang w:eastAsia="en-US"/>
        </w:rPr>
        <w:t xml:space="preserve"> Круг чтения: произведения о Родине (на примере не менее трёх стихотворений И. С. Никитина, Ф. П. Савинова, А. А. Прокофьева </w:t>
      </w:r>
      <w:bookmarkStart w:id="45" w:name="9982bd32-bab8-4839-9776-987a59a0dcf7"/>
      <w:r w:rsidRPr="0090367C">
        <w:rPr>
          <w:rFonts w:eastAsia="Calibri" w:cs="Times New Roman"/>
          <w:sz w:val="28"/>
          <w:lang w:eastAsia="en-US"/>
        </w:rPr>
        <w:t>и др.</w:t>
      </w:r>
      <w:bookmarkEnd w:id="45"/>
      <w:r w:rsidRPr="0090367C">
        <w:rPr>
          <w:rFonts w:eastAsia="Calibri" w:cs="Times New Roman"/>
          <w:sz w:val="28"/>
          <w:lang w:eastAsia="en-US"/>
        </w:rPr>
        <w:t xml:space="preserve">). Патриотическое звучание произведений о родном крае и природе. Отражение в произведениях нравственно-этических понятий: любовь к Родине, родному краю, Отечеству. Анализ заголовка, соотнесение его с главной мыслью и идеей произведения. Иллюстрация к произведению как отражение эмоционального отклика на произведение. Отражение темы. Родины в изобразительном искусстве (пейзажи И. И. Левитана, И. И. Шишкина, В. Д. Поленова </w:t>
      </w:r>
      <w:bookmarkStart w:id="46" w:name="5e5ef4a6-1af8-4ce9-9e8c-06deef453a53"/>
      <w:r w:rsidRPr="0090367C">
        <w:rPr>
          <w:rFonts w:eastAsia="Calibri" w:cs="Times New Roman"/>
          <w:sz w:val="28"/>
          <w:lang w:eastAsia="en-US"/>
        </w:rPr>
        <w:t>и др.</w:t>
      </w:r>
      <w:bookmarkEnd w:id="46"/>
      <w:r w:rsidRPr="0090367C">
        <w:rPr>
          <w:rFonts w:eastAsia="Calibri" w:cs="Times New Roman"/>
          <w:sz w:val="28"/>
          <w:lang w:eastAsia="en-US"/>
        </w:rPr>
        <w:t>).</w:t>
      </w:r>
    </w:p>
    <w:p w14:paraId="47318DB5"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Произведения для чтения: И.С. Никитин «Русь», Ф.П. Савинов «Родина», А.А. Прокофьев «Родина» </w:t>
      </w:r>
      <w:bookmarkStart w:id="47" w:name="6cfba45c-dee2-4940-b3fe-1916cf5feba6"/>
      <w:r w:rsidRPr="0090367C">
        <w:rPr>
          <w:rFonts w:eastAsia="Calibri" w:cs="Times New Roman"/>
          <w:sz w:val="28"/>
          <w:lang w:eastAsia="en-US"/>
        </w:rPr>
        <w:t>и другие (по выбору)</w:t>
      </w:r>
      <w:bookmarkEnd w:id="47"/>
      <w:r w:rsidRPr="0090367C">
        <w:rPr>
          <w:rFonts w:eastAsia="Calibri" w:cs="Times New Roman"/>
          <w:sz w:val="28"/>
          <w:lang w:eastAsia="en-US"/>
        </w:rPr>
        <w:t>.</w:t>
      </w:r>
    </w:p>
    <w:p w14:paraId="5316307E"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Фольклор (устное народное творчество).</w:t>
      </w:r>
      <w:r w:rsidRPr="0090367C">
        <w:rPr>
          <w:rFonts w:eastAsia="Calibri" w:cs="Times New Roman"/>
          <w:sz w:val="28"/>
          <w:lang w:eastAsia="en-US"/>
        </w:rPr>
        <w:t xml:space="preserve"> Произведения малых жанров фольклора (потешки, считалки, пословицы, скороговорки, небылицы, загадки по выбору). Шуточные фольклорные произведения – скороговорки, небылицы. Особенности скороговорок, их роль в речи. Игра со словом, «перевёртыш событий» как основа построения небылиц. Ритм и счёт – основные средства выразительности и построения считалки. Народные песни, их особенности. Загадка как жанр фольклора, тематические группы загадок. Сказка – выражение народной мудрости, нравственная идея фольклорных сказок. Особенности сказок разного вида (о животных, бытовые, волшебные). Особенности сказок о животных: сказки народов России. Бытовая сказка: герои, место действия, особенности построения и языка. Диалог в сказке. Понятие о волшебной сказке (общее представление): наличие присказки, постоянные эпитеты, волшебные герои. Фольклорные </w:t>
      </w:r>
      <w:r w:rsidRPr="0090367C">
        <w:rPr>
          <w:rFonts w:eastAsia="Calibri" w:cs="Times New Roman"/>
          <w:sz w:val="28"/>
          <w:lang w:eastAsia="en-US"/>
        </w:rPr>
        <w:lastRenderedPageBreak/>
        <w:t>произведения народов России: отражение в сказках народного быта и культуры.</w:t>
      </w:r>
    </w:p>
    <w:p w14:paraId="154F4684"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Произведения для чтения: потешки, считалки, пословицы, скороговорки, загадки, народные песни, русская народная сказка «Каша из топора», русская народная сказка «У страха глаза велики», русская народная сказка «Зимовье зверей», русская народная сказка «Снегурочка», сказки народов России </w:t>
      </w:r>
      <w:bookmarkStart w:id="48" w:name="08b4334b-978e-4e8a-8e82-353da9b789a0"/>
      <w:r w:rsidRPr="0090367C">
        <w:rPr>
          <w:rFonts w:eastAsia="Calibri" w:cs="Times New Roman"/>
          <w:sz w:val="28"/>
          <w:lang w:eastAsia="en-US"/>
        </w:rPr>
        <w:t>(1-2 произведения) и другие.</w:t>
      </w:r>
      <w:bookmarkEnd w:id="48"/>
    </w:p>
    <w:p w14:paraId="1D50E948"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Звуки и краски родной природы в разные времена года.</w:t>
      </w:r>
      <w:r w:rsidRPr="0090367C">
        <w:rPr>
          <w:rFonts w:eastAsia="Calibri" w:cs="Times New Roman"/>
          <w:sz w:val="28"/>
          <w:lang w:eastAsia="en-US"/>
        </w:rPr>
        <w:t xml:space="preserve"> Тема природы в разные времена года (осень, зима, весна, лето) в произведениях литературы </w:t>
      </w:r>
      <w:bookmarkStart w:id="49" w:name="a60002d5-81ab-472e-b684-e986769b88cb"/>
      <w:r w:rsidRPr="0090367C">
        <w:rPr>
          <w:rFonts w:eastAsia="Calibri" w:cs="Times New Roman"/>
          <w:sz w:val="28"/>
          <w:lang w:eastAsia="en-US"/>
        </w:rPr>
        <w:t>(по выбору, не менее пяти авторов)</w:t>
      </w:r>
      <w:bookmarkEnd w:id="49"/>
      <w:r w:rsidRPr="0090367C">
        <w:rPr>
          <w:rFonts w:eastAsia="Calibri" w:cs="Times New Roman"/>
          <w:sz w:val="28"/>
          <w:lang w:eastAsia="en-US"/>
        </w:rPr>
        <w:t xml:space="preserve">. Эстетическое восприятие явлений природы (звуки, краски времён года). Средства выразительности при описании природы: сравнение и эпитет. Настроение, которое создаёт пейзажная лирика. Иллюстрация как отражение эмоционального отклика на произведение. Отражение темы «Времена года» в картинах художников (на примере пейзажей И. И. Левитана, В. Д. Поленова, А. И. Куинджи, И. И. Шишкина </w:t>
      </w:r>
      <w:bookmarkStart w:id="50" w:name="9563074f-a7d8-4d9c-860e-77cc87e72bf8"/>
      <w:r w:rsidRPr="0090367C">
        <w:rPr>
          <w:rFonts w:eastAsia="Calibri" w:cs="Times New Roman"/>
          <w:sz w:val="28"/>
          <w:lang w:eastAsia="en-US"/>
        </w:rPr>
        <w:t>и др.</w:t>
      </w:r>
      <w:bookmarkEnd w:id="50"/>
      <w:r w:rsidRPr="0090367C">
        <w:rPr>
          <w:rFonts w:eastAsia="Calibri" w:cs="Times New Roman"/>
          <w:sz w:val="28"/>
          <w:lang w:eastAsia="en-US"/>
        </w:rPr>
        <w:t xml:space="preserve">) и музыкальных произведениях (например, произведения П. И. Чайковского, А. Вивальди </w:t>
      </w:r>
      <w:bookmarkStart w:id="51" w:name="63aa43d7-ac53-4096-bda7-4bbacd38a5af"/>
      <w:r w:rsidRPr="0090367C">
        <w:rPr>
          <w:rFonts w:eastAsia="Calibri" w:cs="Times New Roman"/>
          <w:sz w:val="28"/>
          <w:lang w:eastAsia="en-US"/>
        </w:rPr>
        <w:t>и др.</w:t>
      </w:r>
      <w:bookmarkEnd w:id="51"/>
      <w:r w:rsidRPr="0090367C">
        <w:rPr>
          <w:rFonts w:eastAsia="Calibri" w:cs="Times New Roman"/>
          <w:sz w:val="28"/>
          <w:lang w:eastAsia="en-US"/>
        </w:rPr>
        <w:t xml:space="preserve">). </w:t>
      </w:r>
    </w:p>
    <w:p w14:paraId="441232E4"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Произведения для чтения: А.С. Пушкин «Уж небо осенью дышало…», «Вот север, тучи нагоняя…», А.А. Плещеев «Осень», А.К. Толстой «Осень. Обсыпается наш сад…», М.М. Пришвин «Осеннее утро», Г.А. Скребицкий «Четыре художника», Ф.И. Тютчев «Чародейкою Зимою», «Зима недаром злится», И.С. Соколов-Микитов «Зима в лесу», С.А. Есенин «Поёт зима – аукает…», И.З. Суриков «Лето» </w:t>
      </w:r>
      <w:bookmarkStart w:id="52" w:name="8663c6a0-dd89-4e00-9515-ca24046ec267"/>
      <w:r w:rsidRPr="0090367C">
        <w:rPr>
          <w:rFonts w:eastAsia="Calibri" w:cs="Times New Roman"/>
          <w:sz w:val="28"/>
          <w:lang w:eastAsia="en-US"/>
        </w:rPr>
        <w:t>и другие</w:t>
      </w:r>
      <w:bookmarkEnd w:id="52"/>
      <w:r w:rsidRPr="0090367C">
        <w:rPr>
          <w:rFonts w:eastAsia="Calibri" w:cs="Times New Roman"/>
          <w:sz w:val="28"/>
          <w:lang w:eastAsia="en-US"/>
        </w:rPr>
        <w:t>.</w:t>
      </w:r>
    </w:p>
    <w:p w14:paraId="09373677"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О детях и дружбе</w:t>
      </w:r>
      <w:r w:rsidRPr="0090367C">
        <w:rPr>
          <w:rFonts w:eastAsia="Calibri" w:cs="Times New Roman"/>
          <w:sz w:val="28"/>
          <w:lang w:eastAsia="en-US"/>
        </w:rPr>
        <w:t xml:space="preserve">. Круг чтения: тема дружбы в художественном произведении (расширение круга чтения: не менее четырёх произведений Н.Н. Носова, В.А. Осеевой, В.Ю. Драгунского, В.В. Лунина </w:t>
      </w:r>
      <w:bookmarkStart w:id="53" w:name="26fce51a-c4cd-430c-b16c-a007e5d54d1f"/>
      <w:r w:rsidRPr="0090367C">
        <w:rPr>
          <w:rFonts w:eastAsia="Calibri" w:cs="Times New Roman"/>
          <w:sz w:val="28"/>
          <w:lang w:eastAsia="en-US"/>
        </w:rPr>
        <w:t>и др.</w:t>
      </w:r>
      <w:bookmarkEnd w:id="53"/>
      <w:r w:rsidRPr="0090367C">
        <w:rPr>
          <w:rFonts w:eastAsia="Calibri" w:cs="Times New Roman"/>
          <w:sz w:val="28"/>
          <w:lang w:eastAsia="en-US"/>
        </w:rPr>
        <w:t>). Отражение в произведениях нравственно-этических понятий: дружба, терпение, уважение, помощь друг другу. Главная мысль произведения. Герой произведения (введение понятия «главный герой»), его характеристика (портрет), оценка поступков.</w:t>
      </w:r>
    </w:p>
    <w:p w14:paraId="26311A58"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Произведения для чтения: Л.Н. Толстой «Филиппок», Е.А. Пермяк «Две пословицы», Ю.И. Ермолаев «Два пирожных», В.А. Осеева «Синие листья», Н.Н. Носов «На горке», «Заплатка», А.Л. Барто «Катя», В.В. Лунин «Я и Вовка», В.Ю. Драгунский «Тайное становится явным» </w:t>
      </w:r>
      <w:bookmarkStart w:id="54" w:name="f0c24a9f-020d-42ed-b81a-4f87d4166765"/>
      <w:r w:rsidRPr="0090367C">
        <w:rPr>
          <w:rFonts w:eastAsia="Calibri" w:cs="Times New Roman"/>
          <w:sz w:val="28"/>
          <w:lang w:eastAsia="en-US"/>
        </w:rPr>
        <w:t>и другие (по выбору)</w:t>
      </w:r>
      <w:bookmarkEnd w:id="54"/>
      <w:r w:rsidRPr="0090367C">
        <w:rPr>
          <w:rFonts w:eastAsia="Calibri" w:cs="Times New Roman"/>
          <w:sz w:val="28"/>
          <w:lang w:eastAsia="en-US"/>
        </w:rPr>
        <w:t>.</w:t>
      </w:r>
    </w:p>
    <w:p w14:paraId="44CC74C4"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Мир сказок.</w:t>
      </w:r>
      <w:r w:rsidRPr="0090367C">
        <w:rPr>
          <w:rFonts w:eastAsia="Calibri" w:cs="Times New Roman"/>
          <w:sz w:val="28"/>
          <w:lang w:eastAsia="en-US"/>
        </w:rPr>
        <w:t xml:space="preserve"> Фольклорная (народная) и литературная (авторская) сказка: «бродячие» сюжеты (произведения по выбору, не менее четырёх). Фольклорная основа авторских сказок: сравнение сюжетов, героев, особенностей языка. Составление плана произведения: части текста, их </w:t>
      </w:r>
      <w:r w:rsidRPr="0090367C">
        <w:rPr>
          <w:rFonts w:eastAsia="Calibri" w:cs="Times New Roman"/>
          <w:sz w:val="28"/>
          <w:lang w:eastAsia="en-US"/>
        </w:rPr>
        <w:lastRenderedPageBreak/>
        <w:t>главные темы. Иллюстрации, их значение в раскрытии содержания произведения.</w:t>
      </w:r>
    </w:p>
    <w:p w14:paraId="72A85206"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Произведения для чтения: народная сказка «Золотая рыбка», А.С. Пушкин «Сказка о рыбаке и рыбке», народная сказка «Морозко», В.Ф. Одоевский «Мороз Иванович», В.И. Даль «Девочка Снегурочка» </w:t>
      </w:r>
      <w:bookmarkStart w:id="55" w:name="a614d831-5baf-4d8b-8417-b217dceb38ac"/>
      <w:r w:rsidRPr="0090367C">
        <w:rPr>
          <w:rFonts w:eastAsia="Calibri" w:cs="Times New Roman"/>
          <w:sz w:val="28"/>
          <w:lang w:eastAsia="en-US"/>
        </w:rPr>
        <w:t>и другие</w:t>
      </w:r>
      <w:bookmarkEnd w:id="55"/>
      <w:r w:rsidRPr="0090367C">
        <w:rPr>
          <w:rFonts w:eastAsia="Calibri" w:cs="Times New Roman"/>
          <w:sz w:val="28"/>
          <w:lang w:eastAsia="en-US"/>
        </w:rPr>
        <w:t>.</w:t>
      </w:r>
    </w:p>
    <w:p w14:paraId="3E5FB3AE"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О братьях наших меньших</w:t>
      </w:r>
      <w:r w:rsidRPr="0090367C">
        <w:rPr>
          <w:rFonts w:eastAsia="Calibri" w:cs="Times New Roman"/>
          <w:sz w:val="28"/>
          <w:lang w:eastAsia="en-US"/>
        </w:rPr>
        <w:t xml:space="preserve">. Жанровое многообразие произведений о животных (песни, загадки, сказки, басни, рассказы, стихотворения; произведения по выбору, не менее пяти авторов). Дружба людей и животных – тема литературы (произведения Е. И. Чарушина, В. В. Бианки, С. В. Михалкова, Б. С. Житкова, М. М. Пришвина </w:t>
      </w:r>
      <w:bookmarkStart w:id="56" w:name="f97c86d0-d5d0-4825-b254-69b1f7d660fe"/>
      <w:r w:rsidRPr="0090367C">
        <w:rPr>
          <w:rFonts w:eastAsia="Calibri" w:cs="Times New Roman"/>
          <w:sz w:val="28"/>
          <w:lang w:eastAsia="en-US"/>
        </w:rPr>
        <w:t>и др.</w:t>
      </w:r>
      <w:bookmarkEnd w:id="56"/>
      <w:r w:rsidRPr="0090367C">
        <w:rPr>
          <w:rFonts w:eastAsia="Calibri" w:cs="Times New Roman"/>
          <w:sz w:val="28"/>
          <w:lang w:eastAsia="en-US"/>
        </w:rPr>
        <w:t>). Отражение образов животных в фольклоре (русские народные песни, загадки, сказки). Герои стихотворных и прозаических произведений о животных. Описание животных в художественном и научно-познавательном тексте. Нравственно-этические понятия: отношение человека к животным (любовь и забота). Особенности басни как жанра литературы, прозаические и стихотворные басни (на примере произведений И. А. Крылова, Л. Н. Толстого). Мораль басни как нравственный урок (поучение). Знакомство с художниками-иллюстраторами, анималистами (без использования термина): Е. И. Чарушин, В. В. Бианки.</w:t>
      </w:r>
    </w:p>
    <w:p w14:paraId="787CEBA8"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Произведения для чтения: И.А. Крылов «Лебедь, Щука и Рак», Л.Н. Толстой «Лев и мышь», М.М. Пришвин «Ребята и утята», Б.С. Житков «Храбрый утёнок», В.Д. Берестов «Кошкин щенок», В.В. Бианки «Музыкант», Е.И. Чарушин «Страшный рассказ», С.В. Михалков «Мой щенок» </w:t>
      </w:r>
      <w:bookmarkStart w:id="57" w:name="28f78ac2-22aa-4548-94b4-6dc4ab17161b"/>
      <w:r w:rsidRPr="0090367C">
        <w:rPr>
          <w:rFonts w:eastAsia="Calibri" w:cs="Times New Roman"/>
          <w:sz w:val="28"/>
          <w:lang w:eastAsia="en-US"/>
        </w:rPr>
        <w:t>и другие (по выбору)</w:t>
      </w:r>
      <w:bookmarkEnd w:id="57"/>
      <w:r w:rsidRPr="0090367C">
        <w:rPr>
          <w:rFonts w:eastAsia="Calibri" w:cs="Times New Roman"/>
          <w:sz w:val="28"/>
          <w:lang w:eastAsia="en-US"/>
        </w:rPr>
        <w:t>.</w:t>
      </w:r>
    </w:p>
    <w:p w14:paraId="6B6976E0"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О наших близких, о семье</w:t>
      </w:r>
      <w:r w:rsidRPr="0090367C">
        <w:rPr>
          <w:rFonts w:eastAsia="Calibri" w:cs="Times New Roman"/>
          <w:sz w:val="28"/>
          <w:lang w:eastAsia="en-US"/>
        </w:rPr>
        <w:t xml:space="preserve">. Тема семьи, детства, взаимоотношений взрослых и детей в творчестве писателей и фольклорных произведениях </w:t>
      </w:r>
      <w:bookmarkStart w:id="58" w:name="a8ab53f9-b1fb-4c2b-963e-5784b2ec16da"/>
      <w:r w:rsidRPr="0090367C">
        <w:rPr>
          <w:rFonts w:eastAsia="Calibri" w:cs="Times New Roman"/>
          <w:sz w:val="28"/>
          <w:lang w:eastAsia="en-US"/>
        </w:rPr>
        <w:t>(по выбору)</w:t>
      </w:r>
      <w:bookmarkEnd w:id="58"/>
      <w:r w:rsidRPr="0090367C">
        <w:rPr>
          <w:rFonts w:eastAsia="Calibri" w:cs="Times New Roman"/>
          <w:sz w:val="28"/>
          <w:lang w:eastAsia="en-US"/>
        </w:rPr>
        <w:t>. Отражение нравственных семейных ценностей в произведениях о семье: любовь и сопереживание, уважение и внимание к старшему поколению, радость общения и защищённость в семье. Тема художественных произведений: Международный женский день, День Победы.</w:t>
      </w:r>
    </w:p>
    <w:p w14:paraId="4802707A"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Произведения для чтения: Л.Н. Толстой «Отец и сыновья», А.А. Плещеев «Песня матери», В.А. Осеева «Сыновья», С.В. Михалков «Быль для детей», С.А. Баруздин «Салют» </w:t>
      </w:r>
      <w:bookmarkStart w:id="59" w:name="cde85175-175b-40ad-84a9-35c1788bee71"/>
      <w:r w:rsidRPr="0090367C">
        <w:rPr>
          <w:rFonts w:eastAsia="Calibri" w:cs="Times New Roman"/>
          <w:sz w:val="28"/>
          <w:lang w:eastAsia="en-US"/>
        </w:rPr>
        <w:t>и другое (по выбору)</w:t>
      </w:r>
      <w:bookmarkEnd w:id="59"/>
      <w:r w:rsidRPr="0090367C">
        <w:rPr>
          <w:rFonts w:eastAsia="Calibri" w:cs="Times New Roman"/>
          <w:sz w:val="28"/>
          <w:lang w:eastAsia="en-US"/>
        </w:rPr>
        <w:t>.</w:t>
      </w:r>
    </w:p>
    <w:p w14:paraId="20A1D0F6"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Зарубежная литература</w:t>
      </w:r>
      <w:r w:rsidRPr="0090367C">
        <w:rPr>
          <w:rFonts w:eastAsia="Calibri" w:cs="Times New Roman"/>
          <w:sz w:val="28"/>
          <w:lang w:eastAsia="en-US"/>
        </w:rPr>
        <w:t xml:space="preserve">. Круг чтения: литературная (авторская) сказка </w:t>
      </w:r>
      <w:bookmarkStart w:id="60" w:name="15947f7f-89ec-4911-9b54-a6c67852d362"/>
      <w:r w:rsidRPr="0090367C">
        <w:rPr>
          <w:rFonts w:eastAsia="Calibri" w:cs="Times New Roman"/>
          <w:sz w:val="28"/>
          <w:lang w:eastAsia="en-US"/>
        </w:rPr>
        <w:t>(не менее двух произведений)</w:t>
      </w:r>
      <w:bookmarkEnd w:id="60"/>
      <w:r w:rsidRPr="0090367C">
        <w:rPr>
          <w:rFonts w:eastAsia="Calibri" w:cs="Times New Roman"/>
          <w:sz w:val="28"/>
          <w:lang w:eastAsia="en-US"/>
        </w:rPr>
        <w:t xml:space="preserve">: зарубежные писатели-сказочники (Ш. Перро, Х.-К. Андерсен </w:t>
      </w:r>
      <w:bookmarkStart w:id="61" w:name="8eea8d56-64eb-4865-bf5e-c1311b5b9c12"/>
      <w:r w:rsidRPr="0090367C">
        <w:rPr>
          <w:rFonts w:eastAsia="Calibri" w:cs="Times New Roman"/>
          <w:sz w:val="28"/>
          <w:lang w:eastAsia="en-US"/>
        </w:rPr>
        <w:t>и др.</w:t>
      </w:r>
      <w:bookmarkEnd w:id="61"/>
      <w:r w:rsidRPr="0090367C">
        <w:rPr>
          <w:rFonts w:eastAsia="Calibri" w:cs="Times New Roman"/>
          <w:sz w:val="28"/>
          <w:lang w:eastAsia="en-US"/>
        </w:rPr>
        <w:t>). Характеристика авторской сказки: герои, особенности построения и языка. Сходство тем и сюжетов сказок разных народов. Составление плана художественного произведения: части текста, их главные темы. Иллюстрации, их значение в раскрытии содержания произведения.</w:t>
      </w:r>
    </w:p>
    <w:p w14:paraId="7ADA42A2"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 xml:space="preserve">Произведения для чтения: Ш. Перро «Кот в сапогах», Х.-К. Андерсен «Пятеро из одного стручка» </w:t>
      </w:r>
      <w:bookmarkStart w:id="62" w:name="dee47869-89e1-425b-ab5a-933559d11a48"/>
      <w:r w:rsidRPr="0090367C">
        <w:rPr>
          <w:rFonts w:eastAsia="Calibri" w:cs="Times New Roman"/>
          <w:sz w:val="28"/>
          <w:lang w:eastAsia="en-US"/>
        </w:rPr>
        <w:t>и другие (по выбору)</w:t>
      </w:r>
      <w:bookmarkEnd w:id="62"/>
      <w:r w:rsidRPr="0090367C">
        <w:rPr>
          <w:rFonts w:eastAsia="Calibri" w:cs="Times New Roman"/>
          <w:sz w:val="28"/>
          <w:lang w:eastAsia="en-US"/>
        </w:rPr>
        <w:t>.</w:t>
      </w:r>
    </w:p>
    <w:p w14:paraId="223B35D1"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Библиографическая культура</w:t>
      </w:r>
      <w:r w:rsidRPr="0090367C">
        <w:rPr>
          <w:rFonts w:eastAsia="Calibri" w:cs="Times New Roman"/>
          <w:sz w:val="28"/>
          <w:lang w:eastAsia="en-US"/>
        </w:rPr>
        <w:t xml:space="preserve"> </w:t>
      </w:r>
      <w:r w:rsidRPr="0090367C">
        <w:rPr>
          <w:rFonts w:eastAsia="Calibri" w:cs="Times New Roman"/>
          <w:i/>
          <w:sz w:val="28"/>
          <w:lang w:eastAsia="en-US"/>
        </w:rPr>
        <w:t>(работа с детской книгой и справочной литературой)</w:t>
      </w:r>
      <w:r w:rsidRPr="0090367C">
        <w:rPr>
          <w:rFonts w:eastAsia="Calibri" w:cs="Times New Roman"/>
          <w:sz w:val="28"/>
          <w:lang w:eastAsia="en-US"/>
        </w:rPr>
        <w:t>. Книга как источник необходимых знаний. Элементы книги: содержание или оглавление, аннотация, иллюстрация. Выбор книг на основе рекомендательного списка, тематические картотеки библиотеки. Книга учебная, художественная, справочная.</w:t>
      </w:r>
    </w:p>
    <w:p w14:paraId="548C5B3B"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Изучение литературного чтения во 2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14:paraId="2794CB24"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Базовые логические и исследовательские действия</w:t>
      </w:r>
      <w:r w:rsidRPr="0090367C">
        <w:rPr>
          <w:rFonts w:eastAsia="Calibri" w:cs="Times New Roman"/>
          <w:sz w:val="28"/>
          <w:lang w:eastAsia="en-US"/>
        </w:rPr>
        <w:t xml:space="preserve"> как часть познавательных универсальных учебных действий способствуют формированию умений:</w:t>
      </w:r>
    </w:p>
    <w:p w14:paraId="1241DC5A" w14:textId="77777777" w:rsidR="00B9491F" w:rsidRPr="0090367C" w:rsidRDefault="00B9491F" w:rsidP="00FB410E">
      <w:pPr>
        <w:numPr>
          <w:ilvl w:val="0"/>
          <w:numId w:val="15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(без отметочного оценивания);</w:t>
      </w:r>
    </w:p>
    <w:p w14:paraId="03AF2BFC" w14:textId="77777777" w:rsidR="00B9491F" w:rsidRPr="0090367C" w:rsidRDefault="00B9491F" w:rsidP="00FB410E">
      <w:pPr>
        <w:numPr>
          <w:ilvl w:val="0"/>
          <w:numId w:val="15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сравнивать и группировать различные произведения по теме (о Родине,</w:t>
      </w:r>
    </w:p>
    <w:p w14:paraId="72371A5E" w14:textId="77777777" w:rsidR="00B9491F" w:rsidRPr="0090367C" w:rsidRDefault="00B9491F" w:rsidP="00FB410E">
      <w:pPr>
        <w:numPr>
          <w:ilvl w:val="0"/>
          <w:numId w:val="15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 родной природе, о детях, о животных, о семье, о чудесах и превращениях),</w:t>
      </w:r>
    </w:p>
    <w:p w14:paraId="46FB6E5A" w14:textId="77777777" w:rsidR="00B9491F" w:rsidRPr="0090367C" w:rsidRDefault="00B9491F" w:rsidP="00FB410E">
      <w:pPr>
        <w:numPr>
          <w:ilvl w:val="0"/>
          <w:numId w:val="15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по жанрам (произведения устного народного творчества, сказка (фольклорная</w:t>
      </w:r>
    </w:p>
    <w:p w14:paraId="36C5433E" w14:textId="77777777" w:rsidR="00B9491F" w:rsidRPr="0090367C" w:rsidRDefault="00B9491F" w:rsidP="00FB410E">
      <w:pPr>
        <w:numPr>
          <w:ilvl w:val="0"/>
          <w:numId w:val="15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и литературная), рассказ, басня, стихотворение);</w:t>
      </w:r>
    </w:p>
    <w:p w14:paraId="48B1857A" w14:textId="77777777" w:rsidR="00B9491F" w:rsidRPr="0090367C" w:rsidRDefault="00B9491F" w:rsidP="00FB410E">
      <w:pPr>
        <w:numPr>
          <w:ilvl w:val="0"/>
          <w:numId w:val="15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характеризовать (кратко) особенности жанров (произведения устного народного творчества, литературная сказка, рассказ, басня, стихотворение);</w:t>
      </w:r>
    </w:p>
    <w:p w14:paraId="5D5A7EFF" w14:textId="77777777" w:rsidR="00B9491F" w:rsidRPr="0090367C" w:rsidRDefault="00B9491F" w:rsidP="00FB410E">
      <w:pPr>
        <w:numPr>
          <w:ilvl w:val="0"/>
          <w:numId w:val="15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анализировать текст сказки, рассказа, басни: определять тему, главную мысль произведения, находить в тексте слова, подтверждающие характеристику героя, оценивать его поступки, сравнивать героев по предложенному алгоритму, устанавливать последовательность событий (действий) в сказке и рассказе;</w:t>
      </w:r>
    </w:p>
    <w:p w14:paraId="73C6E921" w14:textId="77777777" w:rsidR="00B9491F" w:rsidRPr="0090367C" w:rsidRDefault="00B9491F" w:rsidP="00FB410E">
      <w:pPr>
        <w:numPr>
          <w:ilvl w:val="0"/>
          <w:numId w:val="15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lastRenderedPageBreak/>
        <w:t>анализировать текст стихотворения: называть особенности жанра (ритм, рифма), находить в тексте сравнения, эпитеты, слова в переносном значении, объяснять значение незнакомого слова с опорой на контекст и по словарю.</w:t>
      </w:r>
    </w:p>
    <w:p w14:paraId="30EA97CB"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Работа с информацией</w:t>
      </w:r>
      <w:r w:rsidRPr="0090367C">
        <w:rPr>
          <w:rFonts w:eastAsia="Calibri" w:cs="Times New Roman"/>
          <w:sz w:val="28"/>
          <w:lang w:eastAsia="en-US"/>
        </w:rPr>
        <w:t xml:space="preserve"> как часть познавательных универсальных учебных действий способствует формированию умений:</w:t>
      </w:r>
    </w:p>
    <w:p w14:paraId="32CE0384" w14:textId="77777777" w:rsidR="00B9491F" w:rsidRPr="0090367C" w:rsidRDefault="00B9491F" w:rsidP="00FB410E">
      <w:pPr>
        <w:numPr>
          <w:ilvl w:val="0"/>
          <w:numId w:val="151"/>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соотносить иллюстрации с текстом произведения;</w:t>
      </w:r>
    </w:p>
    <w:p w14:paraId="24699E58" w14:textId="77777777" w:rsidR="00B9491F" w:rsidRPr="0090367C" w:rsidRDefault="00B9491F" w:rsidP="00FB410E">
      <w:pPr>
        <w:numPr>
          <w:ilvl w:val="0"/>
          <w:numId w:val="151"/>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ориентироваться в содержании книги, каталоге, выбирать книгу по автору, каталогу на основе рекомендованного списка;</w:t>
      </w:r>
    </w:p>
    <w:p w14:paraId="02EC6313" w14:textId="77777777" w:rsidR="00B9491F" w:rsidRPr="0090367C" w:rsidRDefault="00B9491F" w:rsidP="00FB410E">
      <w:pPr>
        <w:numPr>
          <w:ilvl w:val="0"/>
          <w:numId w:val="151"/>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по информации, представленной в оглавлении, в иллюстрациях предполагать тему и содержание книги;</w:t>
      </w:r>
    </w:p>
    <w:p w14:paraId="41A17FDB" w14:textId="77777777" w:rsidR="00B9491F" w:rsidRPr="0090367C" w:rsidRDefault="00B9491F" w:rsidP="00FB410E">
      <w:pPr>
        <w:numPr>
          <w:ilvl w:val="0"/>
          <w:numId w:val="151"/>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пользоваться словарями для уточнения значения незнакомого слова.</w:t>
      </w:r>
    </w:p>
    <w:p w14:paraId="6BB2D7FD"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Коммуникативные универсальные учебные</w:t>
      </w:r>
      <w:r w:rsidRPr="0090367C">
        <w:rPr>
          <w:rFonts w:eastAsia="Calibri" w:cs="Times New Roman"/>
          <w:sz w:val="28"/>
          <w:lang w:eastAsia="en-US"/>
        </w:rPr>
        <w:t xml:space="preserve"> действия способствуют формированию умений:</w:t>
      </w:r>
    </w:p>
    <w:p w14:paraId="4714F72D" w14:textId="77777777" w:rsidR="00B9491F" w:rsidRPr="0090367C" w:rsidRDefault="00B9491F" w:rsidP="00FB410E">
      <w:pPr>
        <w:numPr>
          <w:ilvl w:val="0"/>
          <w:numId w:val="152"/>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участвовать в диалоге: отвечать на вопросы, кратко объяснять свои ответы, дополнять ответы других участников, составлять свои вопросы и высказывания</w:t>
      </w:r>
    </w:p>
    <w:p w14:paraId="0A5B5357" w14:textId="77777777" w:rsidR="00B9491F" w:rsidRPr="0090367C" w:rsidRDefault="00B9491F" w:rsidP="00FB410E">
      <w:pPr>
        <w:numPr>
          <w:ilvl w:val="0"/>
          <w:numId w:val="152"/>
        </w:numPr>
        <w:spacing w:after="200" w:line="264" w:lineRule="auto"/>
        <w:jc w:val="left"/>
        <w:rPr>
          <w:rFonts w:ascii="Calibri" w:eastAsia="Calibri" w:hAnsi="Calibri" w:cs="Times New Roman"/>
          <w:sz w:val="22"/>
          <w:lang w:val="en-US" w:eastAsia="en-US"/>
        </w:rPr>
      </w:pPr>
      <w:r w:rsidRPr="0090367C">
        <w:rPr>
          <w:rFonts w:eastAsia="Calibri" w:cs="Times New Roman"/>
          <w:sz w:val="28"/>
          <w:lang w:val="en-US" w:eastAsia="en-US"/>
        </w:rPr>
        <w:t>на заданную тему;</w:t>
      </w:r>
    </w:p>
    <w:p w14:paraId="6C98E9D9" w14:textId="77777777" w:rsidR="00B9491F" w:rsidRPr="0090367C" w:rsidRDefault="00B9491F" w:rsidP="00FB410E">
      <w:pPr>
        <w:numPr>
          <w:ilvl w:val="0"/>
          <w:numId w:val="152"/>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пересказывать подробно и выборочно прочитанное произведение;</w:t>
      </w:r>
    </w:p>
    <w:p w14:paraId="41502158" w14:textId="77777777" w:rsidR="00B9491F" w:rsidRPr="0090367C" w:rsidRDefault="00B9491F" w:rsidP="00FB410E">
      <w:pPr>
        <w:numPr>
          <w:ilvl w:val="0"/>
          <w:numId w:val="152"/>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обсуждать (в парах, группах) содержание текста, формулировать (устно) простые выводы на основе прочитанного (прослушанного) произведения;</w:t>
      </w:r>
    </w:p>
    <w:p w14:paraId="3A1BFC05" w14:textId="77777777" w:rsidR="00B9491F" w:rsidRPr="0090367C" w:rsidRDefault="00B9491F" w:rsidP="00FB410E">
      <w:pPr>
        <w:numPr>
          <w:ilvl w:val="0"/>
          <w:numId w:val="152"/>
        </w:numPr>
        <w:spacing w:after="200" w:line="264" w:lineRule="auto"/>
        <w:jc w:val="left"/>
        <w:rPr>
          <w:rFonts w:ascii="Calibri" w:eastAsia="Calibri" w:hAnsi="Calibri" w:cs="Times New Roman"/>
          <w:sz w:val="22"/>
          <w:lang w:val="en-US" w:eastAsia="en-US"/>
        </w:rPr>
      </w:pPr>
      <w:r w:rsidRPr="0090367C">
        <w:rPr>
          <w:rFonts w:eastAsia="Calibri" w:cs="Times New Roman"/>
          <w:sz w:val="28"/>
          <w:lang w:val="en-US" w:eastAsia="en-US"/>
        </w:rPr>
        <w:t>описывать (устно) картины природы;</w:t>
      </w:r>
    </w:p>
    <w:p w14:paraId="5EA0177E" w14:textId="77777777" w:rsidR="00B9491F" w:rsidRPr="0090367C" w:rsidRDefault="00B9491F" w:rsidP="00FB410E">
      <w:pPr>
        <w:numPr>
          <w:ilvl w:val="0"/>
          <w:numId w:val="152"/>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сочинять по аналогии с прочитанным загадки, рассказы, небольшие сказки;</w:t>
      </w:r>
    </w:p>
    <w:p w14:paraId="3EB22825" w14:textId="77777777" w:rsidR="00B9491F" w:rsidRPr="0090367C" w:rsidRDefault="00B9491F" w:rsidP="00FB410E">
      <w:pPr>
        <w:numPr>
          <w:ilvl w:val="0"/>
          <w:numId w:val="152"/>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участвовать в инсценировках и драматизации отрывков из художественных произведений.</w:t>
      </w:r>
    </w:p>
    <w:p w14:paraId="53BAF872"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Регулятивные универсальные учебные действия</w:t>
      </w:r>
      <w:r w:rsidRPr="0090367C">
        <w:rPr>
          <w:rFonts w:eastAsia="Calibri" w:cs="Times New Roman"/>
          <w:sz w:val="28"/>
          <w:lang w:eastAsia="en-US"/>
        </w:rPr>
        <w:t xml:space="preserve"> способствуют формированию умений:</w:t>
      </w:r>
    </w:p>
    <w:p w14:paraId="46DA018F" w14:textId="77777777" w:rsidR="00B9491F" w:rsidRPr="0090367C" w:rsidRDefault="00B9491F" w:rsidP="00FB410E">
      <w:pPr>
        <w:numPr>
          <w:ilvl w:val="0"/>
          <w:numId w:val="153"/>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оценивать своё эмоциональное состояние, возникшее при прочтении (слушании) произведения;</w:t>
      </w:r>
    </w:p>
    <w:p w14:paraId="347AA41D" w14:textId="77777777" w:rsidR="00B9491F" w:rsidRPr="0090367C" w:rsidRDefault="00B9491F" w:rsidP="00FB410E">
      <w:pPr>
        <w:numPr>
          <w:ilvl w:val="0"/>
          <w:numId w:val="153"/>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lastRenderedPageBreak/>
        <w:t>удерживать в памяти последовательность событий прослушанного (прочитанного) текста;</w:t>
      </w:r>
    </w:p>
    <w:p w14:paraId="5FF6CC38" w14:textId="77777777" w:rsidR="00B9491F" w:rsidRPr="0090367C" w:rsidRDefault="00B9491F" w:rsidP="00FB410E">
      <w:pPr>
        <w:numPr>
          <w:ilvl w:val="0"/>
          <w:numId w:val="153"/>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контролировать выполнение поставленной учебной задачи при чтении</w:t>
      </w:r>
    </w:p>
    <w:p w14:paraId="1A055876" w14:textId="77777777" w:rsidR="00B9491F" w:rsidRPr="0090367C" w:rsidRDefault="00B9491F" w:rsidP="00FB410E">
      <w:pPr>
        <w:numPr>
          <w:ilvl w:val="0"/>
          <w:numId w:val="153"/>
        </w:numPr>
        <w:spacing w:after="200" w:line="264" w:lineRule="auto"/>
        <w:jc w:val="left"/>
        <w:rPr>
          <w:rFonts w:ascii="Calibri" w:eastAsia="Calibri" w:hAnsi="Calibri" w:cs="Times New Roman"/>
          <w:sz w:val="22"/>
          <w:lang w:val="en-US" w:eastAsia="en-US"/>
        </w:rPr>
      </w:pPr>
      <w:r w:rsidRPr="0090367C">
        <w:rPr>
          <w:rFonts w:eastAsia="Calibri" w:cs="Times New Roman"/>
          <w:sz w:val="28"/>
          <w:lang w:val="en-US" w:eastAsia="en-US"/>
        </w:rPr>
        <w:t>(слушании) произведения;</w:t>
      </w:r>
    </w:p>
    <w:p w14:paraId="5A1F71B8" w14:textId="77777777" w:rsidR="00B9491F" w:rsidRPr="0090367C" w:rsidRDefault="00B9491F" w:rsidP="00FB410E">
      <w:pPr>
        <w:numPr>
          <w:ilvl w:val="0"/>
          <w:numId w:val="153"/>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проверять (по образцу) выполнение поставленной учебной задачи.</w:t>
      </w:r>
    </w:p>
    <w:p w14:paraId="035A8B4C"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Совместная деятельность</w:t>
      </w:r>
      <w:r w:rsidRPr="0090367C">
        <w:rPr>
          <w:rFonts w:eastAsia="Calibri" w:cs="Times New Roman"/>
          <w:sz w:val="28"/>
          <w:lang w:eastAsia="en-US"/>
        </w:rPr>
        <w:t xml:space="preserve"> способствует формированию умений:</w:t>
      </w:r>
    </w:p>
    <w:p w14:paraId="439E81DB" w14:textId="77777777" w:rsidR="00B9491F" w:rsidRPr="0090367C" w:rsidRDefault="00B9491F" w:rsidP="00FB410E">
      <w:pPr>
        <w:numPr>
          <w:ilvl w:val="0"/>
          <w:numId w:val="154"/>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выбирать себе партнёров по совместной деятельности;</w:t>
      </w:r>
    </w:p>
    <w:p w14:paraId="32E87E95" w14:textId="77777777" w:rsidR="00B9491F" w:rsidRPr="0090367C" w:rsidRDefault="00B9491F" w:rsidP="00FB410E">
      <w:pPr>
        <w:numPr>
          <w:ilvl w:val="0"/>
          <w:numId w:val="154"/>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распределять работу, договариваться, приходить к общему решению, отвечать за общий результат работы.</w:t>
      </w:r>
    </w:p>
    <w:p w14:paraId="1C4CF3AC" w14:textId="77777777" w:rsidR="00B9491F" w:rsidRPr="0090367C" w:rsidRDefault="00B9491F" w:rsidP="00B9491F">
      <w:pPr>
        <w:spacing w:line="264" w:lineRule="auto"/>
        <w:ind w:left="120" w:firstLine="0"/>
        <w:rPr>
          <w:rFonts w:ascii="Calibri" w:eastAsia="Calibri" w:hAnsi="Calibri" w:cs="Times New Roman"/>
          <w:sz w:val="22"/>
          <w:lang w:eastAsia="en-US"/>
        </w:rPr>
      </w:pPr>
    </w:p>
    <w:p w14:paraId="4F2CC348"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3 КЛАСС</w:t>
      </w:r>
    </w:p>
    <w:p w14:paraId="034C8B09"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О Родине и её истории.</w:t>
      </w:r>
      <w:r w:rsidRPr="0090367C">
        <w:rPr>
          <w:rFonts w:eastAsia="Calibri" w:cs="Times New Roman"/>
          <w:sz w:val="28"/>
          <w:lang w:eastAsia="en-US"/>
        </w:rPr>
        <w:t xml:space="preserve"> Любовь к Родине и её история – важные темы произведений литературы (произведения одного-двух авторов по выбору). Чувство любви к Родине, сопричастность к прошлому и настоящему своей страны и родного края – главные идеи, нравственные ценности, выраженные в произведениях о Родине. Образ Родины в стихотворных и прозаических произведениях писателей и поэтов Х</w:t>
      </w:r>
      <w:r w:rsidRPr="0090367C">
        <w:rPr>
          <w:rFonts w:eastAsia="Calibri" w:cs="Times New Roman"/>
          <w:sz w:val="28"/>
          <w:lang w:val="en-US" w:eastAsia="en-US"/>
        </w:rPr>
        <w:t>I</w:t>
      </w:r>
      <w:r w:rsidRPr="0090367C">
        <w:rPr>
          <w:rFonts w:eastAsia="Calibri" w:cs="Times New Roman"/>
          <w:sz w:val="28"/>
          <w:lang w:eastAsia="en-US"/>
        </w:rPr>
        <w:t xml:space="preserve">Х и ХХ веков. Осознание нравственно-этических понятий: любовь к родной стороне, малой родине, гордость за красоту и величие своей Отчизны. Роль и особенности заголовка произведения. Репродукции картин как иллюстрации к произведениям о Родине. Использование средств выразительности при чтении вслух: интонация, темп, ритм, логические ударения. </w:t>
      </w:r>
    </w:p>
    <w:p w14:paraId="2A7E7EA2"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Произведения для чтения: К.Д. Ушинский «Наше отечество», М.М. Пришвин «Моя Родина», С.А. Васильев «Россия», Н.П. Кончаловская «Наша древняя столица» (отрывки) </w:t>
      </w:r>
      <w:bookmarkStart w:id="63" w:name="50ca019b-5eb0-415a-9e92-895e16497072"/>
      <w:r w:rsidRPr="0090367C">
        <w:rPr>
          <w:rFonts w:eastAsia="Calibri" w:cs="Times New Roman"/>
          <w:sz w:val="28"/>
          <w:lang w:eastAsia="en-US"/>
        </w:rPr>
        <w:t>и другое (по выбору)</w:t>
      </w:r>
      <w:bookmarkEnd w:id="63"/>
      <w:r w:rsidRPr="0090367C">
        <w:rPr>
          <w:rFonts w:eastAsia="Calibri" w:cs="Times New Roman"/>
          <w:sz w:val="28"/>
          <w:lang w:eastAsia="en-US"/>
        </w:rPr>
        <w:t>.</w:t>
      </w:r>
    </w:p>
    <w:p w14:paraId="51CCE6B1"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 xml:space="preserve">Фольклор (устное народное творчество). </w:t>
      </w:r>
      <w:r w:rsidRPr="0090367C">
        <w:rPr>
          <w:rFonts w:eastAsia="Calibri" w:cs="Times New Roman"/>
          <w:sz w:val="28"/>
          <w:lang w:eastAsia="en-US"/>
        </w:rPr>
        <w:t>Круг чтения: малые жанры фольклора (пословицы, потешки, считалки, небылицы, скороговорки, загадки, по выбору). Знакомство с видами загадок. Пословицы народов России (значение, характеристика, нравственная основа). Книги и словари, созданные В. И. Далем. Активный словарь устной речи: использование образных слов, пословиц и поговорок, крылатых выражений. Нравственные ценности в фольклорных произведениях народов России.</w:t>
      </w:r>
    </w:p>
    <w:p w14:paraId="3CBAFCFA"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Фольклорная сказка как отражение общечеловеческих ценностей и нравственных правил.</w:t>
      </w:r>
      <w:r w:rsidRPr="0090367C">
        <w:rPr>
          <w:rFonts w:eastAsia="Calibri" w:cs="Times New Roman"/>
          <w:sz w:val="28"/>
          <w:lang w:eastAsia="en-US"/>
        </w:rPr>
        <w:t xml:space="preserve"> Виды сказок (о животных, бытовые, волшебные). Художественные особенности сказок: построение (композиция), язык </w:t>
      </w:r>
      <w:r w:rsidRPr="0090367C">
        <w:rPr>
          <w:rFonts w:eastAsia="Calibri" w:cs="Times New Roman"/>
          <w:sz w:val="28"/>
          <w:lang w:eastAsia="en-US"/>
        </w:rPr>
        <w:lastRenderedPageBreak/>
        <w:t xml:space="preserve">(лексика). Характеристика героя, волшебные помощники, иллюстрация как отражение сюжета волшебной сказки (картины В. М. Васнецова, И. Я. Билибина </w:t>
      </w:r>
      <w:bookmarkStart w:id="64" w:name="727e81d6-a551-4a6a-9016-a214feb267f6"/>
      <w:r w:rsidRPr="0090367C">
        <w:rPr>
          <w:rFonts w:eastAsia="Calibri" w:cs="Times New Roman"/>
          <w:sz w:val="28"/>
          <w:lang w:eastAsia="en-US"/>
        </w:rPr>
        <w:t>и др.)</w:t>
      </w:r>
      <w:bookmarkEnd w:id="64"/>
      <w:r w:rsidRPr="0090367C">
        <w:rPr>
          <w:rFonts w:eastAsia="Calibri" w:cs="Times New Roman"/>
          <w:sz w:val="28"/>
          <w:lang w:eastAsia="en-US"/>
        </w:rPr>
        <w:t>. Отражение в сказках народного быта и культуры. Составление плана сказки.</w:t>
      </w:r>
    </w:p>
    <w:p w14:paraId="6C87D324"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Круг чтения: народная песня.</w:t>
      </w:r>
      <w:r w:rsidRPr="0090367C">
        <w:rPr>
          <w:rFonts w:eastAsia="Calibri" w:cs="Times New Roman"/>
          <w:sz w:val="28"/>
          <w:lang w:eastAsia="en-US"/>
        </w:rPr>
        <w:t xml:space="preserve"> Чувства, которые рождают песни, темы песен. Описание картин природы как способ рассказать в песне о родной земле. Былина как народный песенный сказ о важном историческом событии. Фольклорные особенности жанра былин: язык (напевность исполнения, выразительность), характеристика главного героя (где жил, чем занимался, какими качествами обладал). Характеристика былин как героического песенного сказа, их особенности (тема, язык). Язык былин, устаревшие слова, их место в былине и представление в современной лексике. Репродукции картин как иллюстрации к эпизодам фольклорного произведения.</w:t>
      </w:r>
    </w:p>
    <w:p w14:paraId="31BC017E"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Произведения для чтения: малые жанры фольклора, русская народная сказка «Иван-царевич и серый волк», былина об Илье Муромце </w:t>
      </w:r>
      <w:bookmarkStart w:id="65" w:name="f70e2bf6-7f59-4519-a76f-5e074a034ac1"/>
      <w:r w:rsidRPr="0090367C">
        <w:rPr>
          <w:rFonts w:eastAsia="Calibri" w:cs="Times New Roman"/>
          <w:sz w:val="28"/>
          <w:lang w:eastAsia="en-US"/>
        </w:rPr>
        <w:t>и другие (по выбору)</w:t>
      </w:r>
      <w:bookmarkEnd w:id="65"/>
      <w:r w:rsidRPr="0090367C">
        <w:rPr>
          <w:rFonts w:eastAsia="Calibri" w:cs="Times New Roman"/>
          <w:sz w:val="28"/>
          <w:lang w:eastAsia="en-US"/>
        </w:rPr>
        <w:t>.</w:t>
      </w:r>
    </w:p>
    <w:p w14:paraId="14920A87"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 xml:space="preserve">Творчество А. С. Пушкина. </w:t>
      </w:r>
      <w:r w:rsidRPr="0090367C">
        <w:rPr>
          <w:rFonts w:eastAsia="Calibri" w:cs="Times New Roman"/>
          <w:sz w:val="28"/>
          <w:lang w:eastAsia="en-US"/>
        </w:rPr>
        <w:t xml:space="preserve">А. С. Пушкин – великий русский поэт. Лирические произведения А. С. Пушкина: средства художественной выразительности (сравнение, эпитет); рифма, ритм. Литературные сказки А. С. Пушкина в стихах («Сказка о царе Салтане, о сыне его славном и могучем богатыре князе Гвидоне Салтановиче и о прекрасной царевне Лебеди» </w:t>
      </w:r>
      <w:bookmarkStart w:id="66" w:name="38082570-032f-41fc-9f25-163a103965f6"/>
      <w:r w:rsidRPr="0090367C">
        <w:rPr>
          <w:rFonts w:eastAsia="Calibri" w:cs="Times New Roman"/>
          <w:sz w:val="28"/>
          <w:lang w:eastAsia="en-US"/>
        </w:rPr>
        <w:t>и другие по выбору)</w:t>
      </w:r>
      <w:bookmarkEnd w:id="66"/>
      <w:r w:rsidRPr="0090367C">
        <w:rPr>
          <w:rFonts w:eastAsia="Calibri" w:cs="Times New Roman"/>
          <w:sz w:val="28"/>
          <w:lang w:eastAsia="en-US"/>
        </w:rPr>
        <w:t>. Нравственный смысл произведения, структура сказочного текста, особенности сюжета, приём повтора как основа изменения сюжета. Связь пушкинских сказок с фольклорными. Положительные и отрицательные герои, волшебные помощники, язык авторской сказки. И. Я. Билибин – иллюстратор сказок А. С. Пушкина.</w:t>
      </w:r>
    </w:p>
    <w:p w14:paraId="41AAA905"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Произведения для чтения: А.С. Пушкин «Сказка о царе Салтане, о сыне его славном и могучем богатыре князе Гвидоне Салтановиче и о прекрасной царевне Лебеди», «В тот год осенняя погода…», «Опрятней модного паркета…» </w:t>
      </w:r>
      <w:bookmarkStart w:id="67" w:name="5358e777-4f4b-4f55-baff-8fa9057d0145"/>
      <w:r w:rsidRPr="0090367C">
        <w:rPr>
          <w:rFonts w:eastAsia="Calibri" w:cs="Times New Roman"/>
          <w:sz w:val="28"/>
          <w:lang w:eastAsia="en-US"/>
        </w:rPr>
        <w:t>и другие (по выбору)</w:t>
      </w:r>
      <w:bookmarkEnd w:id="67"/>
      <w:r w:rsidRPr="0090367C">
        <w:rPr>
          <w:rFonts w:eastAsia="Calibri" w:cs="Times New Roman"/>
          <w:sz w:val="28"/>
          <w:lang w:eastAsia="en-US"/>
        </w:rPr>
        <w:t>.</w:t>
      </w:r>
    </w:p>
    <w:p w14:paraId="4B2305B3"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Творчество И. А. Крылова.</w:t>
      </w:r>
      <w:r w:rsidRPr="0090367C">
        <w:rPr>
          <w:rFonts w:eastAsia="Calibri" w:cs="Times New Roman"/>
          <w:sz w:val="28"/>
          <w:lang w:eastAsia="en-US"/>
        </w:rPr>
        <w:t xml:space="preserve"> Басня – произведение-поучение, которое помогает увидеть свои и чужие недостатки. Иносказание в баснях И. А. Крылов – великий русский баснописец. Басни И. А. Крылова </w:t>
      </w:r>
      <w:bookmarkStart w:id="68" w:name="527368d8-1d9a-45d1-ac3a-1bd053740210"/>
      <w:r w:rsidRPr="0090367C">
        <w:rPr>
          <w:rFonts w:eastAsia="Calibri" w:cs="Times New Roman"/>
          <w:sz w:val="28"/>
          <w:lang w:eastAsia="en-US"/>
        </w:rPr>
        <w:t>(не менее двух)</w:t>
      </w:r>
      <w:bookmarkEnd w:id="68"/>
      <w:r w:rsidRPr="0090367C">
        <w:rPr>
          <w:rFonts w:eastAsia="Calibri" w:cs="Times New Roman"/>
          <w:sz w:val="28"/>
          <w:lang w:eastAsia="en-US"/>
        </w:rPr>
        <w:t xml:space="preserve">: назначение, темы и герои, особенности языка. Явная и скрытая мораль басен. Использование крылатых выражений в речи. </w:t>
      </w:r>
    </w:p>
    <w:p w14:paraId="199E788D"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Произведения для чтения: И.А. Крылов «Ворона и Лисица», «Лисица и виноград», «Мартышка и очки» </w:t>
      </w:r>
      <w:bookmarkStart w:id="69" w:name="523edcf5-c238-467d-9d96-6fcb4b071433"/>
      <w:r w:rsidRPr="0090367C">
        <w:rPr>
          <w:rFonts w:eastAsia="Calibri" w:cs="Times New Roman"/>
          <w:sz w:val="28"/>
          <w:lang w:eastAsia="en-US"/>
        </w:rPr>
        <w:t>и другие (по выбору)</w:t>
      </w:r>
      <w:bookmarkEnd w:id="69"/>
      <w:r w:rsidRPr="0090367C">
        <w:rPr>
          <w:rFonts w:eastAsia="Calibri" w:cs="Times New Roman"/>
          <w:sz w:val="28"/>
          <w:lang w:eastAsia="en-US"/>
        </w:rPr>
        <w:t>.</w:t>
      </w:r>
    </w:p>
    <w:p w14:paraId="6F836880"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lastRenderedPageBreak/>
        <w:t>Картины природы в произведениях поэтов и писателей Х</w:t>
      </w:r>
      <w:r w:rsidRPr="0090367C">
        <w:rPr>
          <w:rFonts w:eastAsia="Calibri" w:cs="Times New Roman"/>
          <w:i/>
          <w:sz w:val="28"/>
          <w:lang w:val="en-US" w:eastAsia="en-US"/>
        </w:rPr>
        <w:t>I</w:t>
      </w:r>
      <w:r w:rsidRPr="0090367C">
        <w:rPr>
          <w:rFonts w:eastAsia="Calibri" w:cs="Times New Roman"/>
          <w:i/>
          <w:sz w:val="28"/>
          <w:lang w:eastAsia="en-US"/>
        </w:rPr>
        <w:t>Х–ХХ веков</w:t>
      </w:r>
      <w:r w:rsidRPr="0090367C">
        <w:rPr>
          <w:rFonts w:eastAsia="Calibri" w:cs="Times New Roman"/>
          <w:sz w:val="28"/>
          <w:lang w:eastAsia="en-US"/>
        </w:rPr>
        <w:t xml:space="preserve">. Лирические произведения как способ передачи чувств людей, автора. Картины природы в произведениях поэтов и писателей </w:t>
      </w:r>
      <w:bookmarkStart w:id="70" w:name="80bec28b-ed78-43e0-b32c-1c9545f7c330"/>
      <w:r w:rsidRPr="0090367C">
        <w:rPr>
          <w:rFonts w:eastAsia="Calibri" w:cs="Times New Roman"/>
          <w:sz w:val="28"/>
          <w:lang w:eastAsia="en-US"/>
        </w:rPr>
        <w:t>(не менее пяти авторов по выбору)</w:t>
      </w:r>
      <w:bookmarkEnd w:id="70"/>
      <w:r w:rsidRPr="0090367C">
        <w:rPr>
          <w:rFonts w:eastAsia="Calibri" w:cs="Times New Roman"/>
          <w:sz w:val="28"/>
          <w:lang w:eastAsia="en-US"/>
        </w:rPr>
        <w:t xml:space="preserve">: Ф. И. Тютчева, А. А. Фета, А. Н. Майкова, Н. А. Некрасова, А. А. Блока, И. А. Бунина, </w:t>
      </w:r>
      <w:bookmarkStart w:id="71" w:name="42f911b2-e09e-45c8-bc47-801abce40732"/>
      <w:r w:rsidRPr="0090367C">
        <w:rPr>
          <w:rFonts w:eastAsia="Calibri" w:cs="Times New Roman"/>
          <w:sz w:val="28"/>
          <w:lang w:eastAsia="en-US"/>
        </w:rPr>
        <w:t>С. А. Есенина, А. П. Чехова, К. Г. Паустовского и др.</w:t>
      </w:r>
      <w:bookmarkEnd w:id="71"/>
      <w:r w:rsidRPr="0090367C">
        <w:rPr>
          <w:rFonts w:eastAsia="Calibri" w:cs="Times New Roman"/>
          <w:sz w:val="28"/>
          <w:lang w:eastAsia="en-US"/>
        </w:rPr>
        <w:t xml:space="preserve"> Чувства, вызываемые лирическими произведениями. Средства выразительности в произведениях лирики: эпитеты, синонимы, антонимы, сравнения. Звукопись, её выразительное значение Олицетворение как одно из средств выразительности лирического произведения. Живописные полотна как иллюстрация к лирическому произведению: пейзаж. Сравнение средств создания пейзажа в тексте-описании (эпитеты, сравнения, олицетворения), в изобразительном искусстве (цвет, композиция), в произведениях музыкального искусства (тон, темп, мелодия).</w:t>
      </w:r>
    </w:p>
    <w:p w14:paraId="1F4CE7F2"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Произведения для чтения: Ф.И. Тютчев «Есть в осени первоначальной…», А.А. Фет «Кот поёт, глаза прищуря», «Мама! Глянь-ка из окошка…», А.Н. Майков «Осень», С.А. Есенин «Берёза», Н.А. Некрасов «Железная дорога» (отрывок), А.А. Блок «Ворона», И.А. Бунин «Первый снег» </w:t>
      </w:r>
      <w:bookmarkStart w:id="72" w:name="16787d9f-7089-4df2-8851-b8b90e8f0a53"/>
      <w:r w:rsidRPr="0090367C">
        <w:rPr>
          <w:rFonts w:eastAsia="Calibri" w:cs="Times New Roman"/>
          <w:sz w:val="28"/>
          <w:lang w:eastAsia="en-US"/>
        </w:rPr>
        <w:t>и другие (по выбору)</w:t>
      </w:r>
      <w:bookmarkEnd w:id="72"/>
      <w:r w:rsidRPr="0090367C">
        <w:rPr>
          <w:rFonts w:eastAsia="Calibri" w:cs="Times New Roman"/>
          <w:sz w:val="28"/>
          <w:lang w:eastAsia="en-US"/>
        </w:rPr>
        <w:t>.</w:t>
      </w:r>
    </w:p>
    <w:p w14:paraId="646AE2B0"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Творчество Л. Н. Толстого</w:t>
      </w:r>
      <w:r w:rsidRPr="0090367C">
        <w:rPr>
          <w:rFonts w:eastAsia="Calibri" w:cs="Times New Roman"/>
          <w:sz w:val="28"/>
          <w:lang w:eastAsia="en-US"/>
        </w:rPr>
        <w:t xml:space="preserve">. Жанровое многообразие произведений Л. Н. Толстого: сказки, рассказы, басни, быль </w:t>
      </w:r>
      <w:bookmarkStart w:id="73" w:name="cdc64239-b2f7-4949-b4d4-e9c7ed8ff140"/>
      <w:r w:rsidRPr="0090367C">
        <w:rPr>
          <w:rFonts w:eastAsia="Calibri" w:cs="Times New Roman"/>
          <w:sz w:val="28"/>
          <w:lang w:eastAsia="en-US"/>
        </w:rPr>
        <w:t>(не менее трёх произведений)</w:t>
      </w:r>
      <w:bookmarkEnd w:id="73"/>
      <w:r w:rsidRPr="0090367C">
        <w:rPr>
          <w:rFonts w:eastAsia="Calibri" w:cs="Times New Roman"/>
          <w:sz w:val="28"/>
          <w:lang w:eastAsia="en-US"/>
        </w:rPr>
        <w:t>. Рассказ как повествование: связь содержания с реальным событием. Структурные части произведения (композиция): начало, завязка действия, кульминация, развязка. Эпизод как часть рассказа. Различные виды планов. Сюжет рассказа: основные события, главные герои, действующие лица, различение рассказчика и автора произведения. Художественные особенности текста-описания, текста-рассуждения.</w:t>
      </w:r>
    </w:p>
    <w:p w14:paraId="7387677B"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Произведения для чтения: Л.Н. Толстой «Лебеди», «Зайцы», «Прыжок», «Акула» </w:t>
      </w:r>
      <w:bookmarkStart w:id="74" w:name="aa00fe46-a718-413e-8afe-259e29a1bedf"/>
      <w:r w:rsidRPr="0090367C">
        <w:rPr>
          <w:rFonts w:eastAsia="Calibri" w:cs="Times New Roman"/>
          <w:sz w:val="28"/>
          <w:lang w:eastAsia="en-US"/>
        </w:rPr>
        <w:t>и другие</w:t>
      </w:r>
      <w:bookmarkEnd w:id="74"/>
      <w:r w:rsidRPr="0090367C">
        <w:rPr>
          <w:rFonts w:eastAsia="Calibri" w:cs="Times New Roman"/>
          <w:sz w:val="28"/>
          <w:lang w:eastAsia="en-US"/>
        </w:rPr>
        <w:t>.</w:t>
      </w:r>
    </w:p>
    <w:p w14:paraId="2C99C8F4"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Литературная сказка.</w:t>
      </w:r>
      <w:r w:rsidRPr="0090367C">
        <w:rPr>
          <w:rFonts w:eastAsia="Calibri" w:cs="Times New Roman"/>
          <w:sz w:val="28"/>
          <w:lang w:eastAsia="en-US"/>
        </w:rPr>
        <w:t xml:space="preserve"> Литературная сказка русских писателей </w:t>
      </w:r>
      <w:bookmarkStart w:id="75" w:name="0396c979-b95c-4f0b-9b67-6d949d4fe725"/>
      <w:r w:rsidRPr="0090367C">
        <w:rPr>
          <w:rFonts w:eastAsia="Calibri" w:cs="Times New Roman"/>
          <w:sz w:val="28"/>
          <w:lang w:eastAsia="en-US"/>
        </w:rPr>
        <w:t>(не менее двух)</w:t>
      </w:r>
      <w:bookmarkEnd w:id="75"/>
      <w:r w:rsidRPr="0090367C">
        <w:rPr>
          <w:rFonts w:eastAsia="Calibri" w:cs="Times New Roman"/>
          <w:sz w:val="28"/>
          <w:lang w:eastAsia="en-US"/>
        </w:rPr>
        <w:t xml:space="preserve">. Круг чтения: произведения В. М. Гаршина, М. Горького, И. С. Соколова-Микитова </w:t>
      </w:r>
      <w:bookmarkStart w:id="76" w:name="2498bf76-b25f-4b28-b700-2d8b85793223"/>
      <w:r w:rsidRPr="0090367C">
        <w:rPr>
          <w:rFonts w:eastAsia="Calibri" w:cs="Times New Roman"/>
          <w:sz w:val="28"/>
          <w:lang w:eastAsia="en-US"/>
        </w:rPr>
        <w:t>и др.</w:t>
      </w:r>
      <w:bookmarkEnd w:id="76"/>
      <w:r w:rsidRPr="0090367C">
        <w:rPr>
          <w:rFonts w:eastAsia="Calibri" w:cs="Times New Roman"/>
          <w:sz w:val="28"/>
          <w:lang w:eastAsia="en-US"/>
        </w:rPr>
        <w:t xml:space="preserve"> Особенности авторских сказок (сюжет, язык, герои). Составление аннотации.</w:t>
      </w:r>
    </w:p>
    <w:p w14:paraId="22BF0871"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Произведения для чтения: В.М. Гаршин «Лягушка-путешественница», И.С. Соколов-Микитов «Листопадничек», М. Горький «Случай с Евсейкой» </w:t>
      </w:r>
      <w:bookmarkStart w:id="77" w:name="8af9dfbf-5d69-42fa-a753-19ae360b4f91"/>
      <w:r w:rsidRPr="0090367C">
        <w:rPr>
          <w:rFonts w:eastAsia="Calibri" w:cs="Times New Roman"/>
          <w:sz w:val="28"/>
          <w:lang w:eastAsia="en-US"/>
        </w:rPr>
        <w:t>и другие (по выбору)</w:t>
      </w:r>
      <w:bookmarkEnd w:id="77"/>
      <w:r w:rsidRPr="0090367C">
        <w:rPr>
          <w:rFonts w:eastAsia="Calibri" w:cs="Times New Roman"/>
          <w:sz w:val="28"/>
          <w:lang w:eastAsia="en-US"/>
        </w:rPr>
        <w:t>.</w:t>
      </w:r>
    </w:p>
    <w:p w14:paraId="15B39BB0"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Произведения о взаимоотношениях человека и животных</w:t>
      </w:r>
      <w:r w:rsidRPr="0090367C">
        <w:rPr>
          <w:rFonts w:eastAsia="Calibri" w:cs="Times New Roman"/>
          <w:sz w:val="28"/>
          <w:lang w:eastAsia="en-US"/>
        </w:rPr>
        <w:t xml:space="preserve">. Человек и его отношения с животными: верность, преданность, забота и любовь. Круг чтения: произведения Д. Н. Мамина-Сибиряка, К. Г. Паустовского, М. М. Пришвина, Б. С. Житкова. Особенности рассказа: тема, герои, реальность </w:t>
      </w:r>
      <w:r w:rsidRPr="0090367C">
        <w:rPr>
          <w:rFonts w:eastAsia="Calibri" w:cs="Times New Roman"/>
          <w:sz w:val="28"/>
          <w:lang w:eastAsia="en-US"/>
        </w:rPr>
        <w:lastRenderedPageBreak/>
        <w:t>событий, композиция, объекты описания (портрет героя, описание интерьера).</w:t>
      </w:r>
    </w:p>
    <w:p w14:paraId="2668711A"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Произведения для чтения: Б.С. Житков «Про обезьянку», К.Г. Паустовский «Барсучий нос», «Кот-ворюга», Д.Н. Мамин-Сибиряк «Приёмыш» </w:t>
      </w:r>
      <w:bookmarkStart w:id="78" w:name="9e9f41e0-86da-4ba5-9fdb-ea58010d70a9"/>
      <w:r w:rsidRPr="0090367C">
        <w:rPr>
          <w:rFonts w:eastAsia="Calibri" w:cs="Times New Roman"/>
          <w:sz w:val="28"/>
          <w:lang w:eastAsia="en-US"/>
        </w:rPr>
        <w:t>и другое (по выбору)</w:t>
      </w:r>
      <w:bookmarkEnd w:id="78"/>
      <w:r w:rsidRPr="0090367C">
        <w:rPr>
          <w:rFonts w:eastAsia="Calibri" w:cs="Times New Roman"/>
          <w:sz w:val="28"/>
          <w:lang w:eastAsia="en-US"/>
        </w:rPr>
        <w:t>.</w:t>
      </w:r>
    </w:p>
    <w:p w14:paraId="0FC7B4D6"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Произведения о детях</w:t>
      </w:r>
      <w:r w:rsidRPr="0090367C">
        <w:rPr>
          <w:rFonts w:eastAsia="Calibri" w:cs="Times New Roman"/>
          <w:sz w:val="28"/>
          <w:lang w:eastAsia="en-US"/>
        </w:rPr>
        <w:t>. Дети – герои произведений: раскрытие тем «Разные детские судьбы», «Дети на войне». Отличие автора от героя и рассказчика. Герой художественного произведения: время и место проживания, особенности внешнего вида и характера. Историческая обстановка как фон создания произведения: судьбы крестьянских детей, дети на войне (</w:t>
      </w:r>
      <w:bookmarkStart w:id="79" w:name="404c7c92-0d15-4b71-8646-0d1c44a9ea6d"/>
      <w:r w:rsidRPr="0090367C">
        <w:rPr>
          <w:rFonts w:eastAsia="Calibri" w:cs="Times New Roman"/>
          <w:sz w:val="28"/>
          <w:lang w:eastAsia="en-US"/>
        </w:rPr>
        <w:t>произведения по выбору двух-трёх авторов</w:t>
      </w:r>
      <w:bookmarkEnd w:id="79"/>
      <w:r w:rsidRPr="0090367C">
        <w:rPr>
          <w:rFonts w:eastAsia="Calibri" w:cs="Times New Roman"/>
          <w:sz w:val="28"/>
          <w:lang w:eastAsia="en-US"/>
        </w:rPr>
        <w:t>). Основные события сюжета, отношение к ним героев произведения. Оценка нравственных качеств, проявляющихся в военное время.</w:t>
      </w:r>
    </w:p>
    <w:p w14:paraId="7B7126AB"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Произведения для чтения: Л. Пантелеев «На ялике», А. Гайдар «Тимур и его команда» (отрывки), Л. Кассиль </w:t>
      </w:r>
      <w:bookmarkStart w:id="80" w:name="b2906ae0-653e-422a-98de-d708e8770775"/>
      <w:r w:rsidRPr="0090367C">
        <w:rPr>
          <w:rFonts w:eastAsia="Calibri" w:cs="Times New Roman"/>
          <w:sz w:val="28"/>
          <w:lang w:eastAsia="en-US"/>
        </w:rPr>
        <w:t>и другие (по выбору)</w:t>
      </w:r>
      <w:bookmarkEnd w:id="80"/>
      <w:r w:rsidRPr="0090367C">
        <w:rPr>
          <w:rFonts w:eastAsia="Calibri" w:cs="Times New Roman"/>
          <w:sz w:val="28"/>
          <w:lang w:eastAsia="en-US"/>
        </w:rPr>
        <w:t>.</w:t>
      </w:r>
    </w:p>
    <w:p w14:paraId="3EE55F6A"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Юмористические произведения.</w:t>
      </w:r>
      <w:r w:rsidRPr="0090367C">
        <w:rPr>
          <w:rFonts w:eastAsia="Calibri" w:cs="Times New Roman"/>
          <w:sz w:val="28"/>
          <w:lang w:eastAsia="en-US"/>
        </w:rPr>
        <w:t xml:space="preserve"> Комичность как основа сюжета. Герой юмористического произведения. Средства выразительности текста юмористического содержания: преувеличение. Авторы юмористических рассказов </w:t>
      </w:r>
      <w:bookmarkStart w:id="81" w:name="9ae593c9-3aab-425e-99a4-7742a1054ca6"/>
      <w:r w:rsidRPr="0090367C">
        <w:rPr>
          <w:rFonts w:eastAsia="Calibri" w:cs="Times New Roman"/>
          <w:sz w:val="28"/>
          <w:lang w:eastAsia="en-US"/>
        </w:rPr>
        <w:t>(не менее двух произведений)</w:t>
      </w:r>
      <w:bookmarkEnd w:id="81"/>
      <w:r w:rsidRPr="0090367C">
        <w:rPr>
          <w:rFonts w:eastAsia="Calibri" w:cs="Times New Roman"/>
          <w:sz w:val="28"/>
          <w:lang w:eastAsia="en-US"/>
        </w:rPr>
        <w:t xml:space="preserve">: Н. Н. Носов, В.Ю. Драгунский, </w:t>
      </w:r>
      <w:bookmarkStart w:id="82" w:name="4e2e3cf4-e7a4-46cb-8408-debc990ca49f"/>
      <w:r w:rsidRPr="0090367C">
        <w:rPr>
          <w:rFonts w:eastAsia="Calibri" w:cs="Times New Roman"/>
          <w:sz w:val="28"/>
          <w:lang w:eastAsia="en-US"/>
        </w:rPr>
        <w:t>М. М. Зощенко и др.</w:t>
      </w:r>
      <w:bookmarkEnd w:id="82"/>
    </w:p>
    <w:p w14:paraId="008A3190"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Произведения для чтения: В.Ю. Драгунский «Денискины рассказы» (1-2 произведения), Н.Н. Носов «Весёлая семейка» (1-2 рассказа из цикла) </w:t>
      </w:r>
      <w:bookmarkStart w:id="83" w:name="9cddf492-ad0b-4fe1-b79b-6090cf3af801"/>
      <w:r w:rsidRPr="0090367C">
        <w:rPr>
          <w:rFonts w:eastAsia="Calibri" w:cs="Times New Roman"/>
          <w:sz w:val="28"/>
          <w:lang w:eastAsia="en-US"/>
        </w:rPr>
        <w:t>и другие (по выбору)</w:t>
      </w:r>
      <w:bookmarkEnd w:id="83"/>
      <w:r w:rsidRPr="0090367C">
        <w:rPr>
          <w:rFonts w:eastAsia="Calibri" w:cs="Times New Roman"/>
          <w:sz w:val="28"/>
          <w:lang w:eastAsia="en-US"/>
        </w:rPr>
        <w:t>.</w:t>
      </w:r>
    </w:p>
    <w:p w14:paraId="509C22CD"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Зарубежная литература.</w:t>
      </w:r>
      <w:r w:rsidRPr="0090367C">
        <w:rPr>
          <w:rFonts w:eastAsia="Calibri" w:cs="Times New Roman"/>
          <w:sz w:val="28"/>
          <w:lang w:eastAsia="en-US"/>
        </w:rPr>
        <w:t xml:space="preserve"> Круг чтения </w:t>
      </w:r>
      <w:bookmarkStart w:id="84" w:name="58a6158a-51b4-47ce-87f6-6c9e5ad10030"/>
      <w:r w:rsidRPr="0090367C">
        <w:rPr>
          <w:rFonts w:eastAsia="Calibri" w:cs="Times New Roman"/>
          <w:sz w:val="28"/>
          <w:lang w:eastAsia="en-US"/>
        </w:rPr>
        <w:t>(произведения двух-трёх авторов по выбору):</w:t>
      </w:r>
      <w:bookmarkEnd w:id="84"/>
      <w:r w:rsidRPr="0090367C">
        <w:rPr>
          <w:rFonts w:eastAsia="Calibri" w:cs="Times New Roman"/>
          <w:sz w:val="28"/>
          <w:lang w:eastAsia="en-US"/>
        </w:rPr>
        <w:t xml:space="preserve"> литературные сказки Ш. Перро, Х.-К. Андерсена, </w:t>
      </w:r>
      <w:bookmarkStart w:id="85" w:name="b50b6163-e40b-492f-8bba-42dff8172bbc"/>
      <w:r w:rsidRPr="0090367C">
        <w:rPr>
          <w:rFonts w:eastAsia="Calibri" w:cs="Times New Roman"/>
          <w:sz w:val="28"/>
          <w:lang w:eastAsia="en-US"/>
        </w:rPr>
        <w:t>Р. Киплинга.</w:t>
      </w:r>
      <w:bookmarkEnd w:id="85"/>
      <w:r w:rsidRPr="0090367C">
        <w:rPr>
          <w:rFonts w:eastAsia="Calibri" w:cs="Times New Roman"/>
          <w:sz w:val="28"/>
          <w:lang w:eastAsia="en-US"/>
        </w:rPr>
        <w:t xml:space="preserve"> Особенности авторских сказок (сюжет, язык, герои). Рассказы о животных зарубежных писателей. Известные переводчики зарубежной литературы: С. Я. Маршак, К. И. Чуковский, Б. В. Заходер. </w:t>
      </w:r>
    </w:p>
    <w:p w14:paraId="10EFE2E0"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Произведения для чтения: Х.-К. Андерсен «Гадкий утёнок», Ш. Перро «Подарок феи» </w:t>
      </w:r>
      <w:bookmarkStart w:id="86" w:name="9bb125a7-9872-4d7e-ac46-e9439718f6c7"/>
      <w:r w:rsidRPr="0090367C">
        <w:rPr>
          <w:rFonts w:eastAsia="Calibri" w:cs="Times New Roman"/>
          <w:sz w:val="28"/>
          <w:lang w:eastAsia="en-US"/>
        </w:rPr>
        <w:t>и другие (по выбору)</w:t>
      </w:r>
      <w:bookmarkEnd w:id="86"/>
      <w:r w:rsidRPr="0090367C">
        <w:rPr>
          <w:rFonts w:eastAsia="Calibri" w:cs="Times New Roman"/>
          <w:sz w:val="28"/>
          <w:lang w:eastAsia="en-US"/>
        </w:rPr>
        <w:t>.</w:t>
      </w:r>
    </w:p>
    <w:p w14:paraId="5DDF667E"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Библиографическая культура (работа с детской книгой и справочной литературой).</w:t>
      </w:r>
      <w:r w:rsidRPr="0090367C">
        <w:rPr>
          <w:rFonts w:eastAsia="Calibri" w:cs="Times New Roman"/>
          <w:sz w:val="28"/>
          <w:lang w:eastAsia="en-US"/>
        </w:rPr>
        <w:t xml:space="preserve"> Ценность чтения художественной литературы и фольклора, осознание важности читательской деятельности. Использование с учётом учебных задач аппарата издания (обложка, оглавление, аннотация, предисловие, иллюстрации). Правила юного читателя. Книга как особый вид искусства. Общее представление о первых книгах на Руси, знакомство с рукописными книгами.</w:t>
      </w:r>
    </w:p>
    <w:p w14:paraId="5E6BD5AD"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Изучение литературного чтения в 3 классе способствует освоению ряда универсальных учебных действий: познавательных универсальных учебных </w:t>
      </w:r>
      <w:r w:rsidRPr="0090367C">
        <w:rPr>
          <w:rFonts w:eastAsia="Calibri" w:cs="Times New Roman"/>
          <w:sz w:val="28"/>
          <w:lang w:eastAsia="en-US"/>
        </w:rPr>
        <w:lastRenderedPageBreak/>
        <w:t xml:space="preserve">действий, коммуникативных универсальных учебных действий, регулятивных универсальных учебных действий, совместной деятельности. </w:t>
      </w:r>
    </w:p>
    <w:p w14:paraId="69F128E2"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Базовые логические и исследовательские действия</w:t>
      </w:r>
      <w:r w:rsidRPr="0090367C">
        <w:rPr>
          <w:rFonts w:eastAsia="Calibri" w:cs="Times New Roman"/>
          <w:sz w:val="28"/>
          <w:lang w:eastAsia="en-US"/>
        </w:rPr>
        <w:t xml:space="preserve"> как часть познавательных универсальных учебных действий способствуют формированию умений:</w:t>
      </w:r>
    </w:p>
    <w:p w14:paraId="63BA5A8A" w14:textId="77777777" w:rsidR="00B9491F" w:rsidRPr="0090367C" w:rsidRDefault="00B9491F" w:rsidP="00FB410E">
      <w:pPr>
        <w:numPr>
          <w:ilvl w:val="0"/>
          <w:numId w:val="155"/>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читать доступные по восприятию и небольшие по объёму прозаические и стихотворные произведения (без отметочного оценивания);</w:t>
      </w:r>
    </w:p>
    <w:p w14:paraId="7F30444F" w14:textId="77777777" w:rsidR="00B9491F" w:rsidRPr="0090367C" w:rsidRDefault="00B9491F" w:rsidP="00FB410E">
      <w:pPr>
        <w:numPr>
          <w:ilvl w:val="0"/>
          <w:numId w:val="155"/>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различать сказочные и реалистические, лирические и эпические, народные и авторские произведения;</w:t>
      </w:r>
    </w:p>
    <w:p w14:paraId="79B98547" w14:textId="77777777" w:rsidR="00B9491F" w:rsidRPr="0090367C" w:rsidRDefault="00B9491F" w:rsidP="00FB410E">
      <w:pPr>
        <w:numPr>
          <w:ilvl w:val="0"/>
          <w:numId w:val="155"/>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анализировать текст: обосновывать принадлежность к жанру, определять тему и главную мысль, делить текст на части, озаглавливать их, находить в тексте заданный эпизод, определять композицию произведения, характеризовать героя;</w:t>
      </w:r>
    </w:p>
    <w:p w14:paraId="5D3AFB4A" w14:textId="77777777" w:rsidR="00B9491F" w:rsidRPr="0090367C" w:rsidRDefault="00B9491F" w:rsidP="00FB410E">
      <w:pPr>
        <w:numPr>
          <w:ilvl w:val="0"/>
          <w:numId w:val="155"/>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конструировать план текста, дополнять и восстанавливать нарушенную последовательность;</w:t>
      </w:r>
    </w:p>
    <w:p w14:paraId="3AC72185" w14:textId="77777777" w:rsidR="00B9491F" w:rsidRPr="0090367C" w:rsidRDefault="00B9491F" w:rsidP="00FB410E">
      <w:pPr>
        <w:numPr>
          <w:ilvl w:val="0"/>
          <w:numId w:val="155"/>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сравнивать произведения, относящиеся к одной теме, но разным жанрам; произведения одного жанра, но разной тематики;</w:t>
      </w:r>
    </w:p>
    <w:p w14:paraId="045DCAC7" w14:textId="77777777" w:rsidR="00B9491F" w:rsidRPr="0090367C" w:rsidRDefault="00B9491F" w:rsidP="00FB410E">
      <w:pPr>
        <w:numPr>
          <w:ilvl w:val="0"/>
          <w:numId w:val="155"/>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исследовать текст: находить описания в произведениях разных жанров (портрет, пейзаж, интерьер).</w:t>
      </w:r>
    </w:p>
    <w:p w14:paraId="1D38F782"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 xml:space="preserve">Работа с информацией </w:t>
      </w:r>
      <w:r w:rsidRPr="0090367C">
        <w:rPr>
          <w:rFonts w:eastAsia="Calibri" w:cs="Times New Roman"/>
          <w:sz w:val="28"/>
          <w:lang w:eastAsia="en-US"/>
        </w:rPr>
        <w:t>как часть познавательных универсальных учебных действий способствуют формированию умений:</w:t>
      </w:r>
    </w:p>
    <w:p w14:paraId="2D7BE715" w14:textId="77777777" w:rsidR="00B9491F" w:rsidRPr="0090367C" w:rsidRDefault="00B9491F" w:rsidP="00FB410E">
      <w:pPr>
        <w:numPr>
          <w:ilvl w:val="0"/>
          <w:numId w:val="156"/>
        </w:numPr>
        <w:spacing w:after="200" w:line="264" w:lineRule="auto"/>
        <w:jc w:val="left"/>
        <w:rPr>
          <w:rFonts w:ascii="Calibri" w:eastAsia="Calibri" w:hAnsi="Calibri" w:cs="Times New Roman"/>
          <w:sz w:val="22"/>
          <w:lang w:val="en-US" w:eastAsia="en-US"/>
        </w:rPr>
      </w:pPr>
      <w:r w:rsidRPr="0090367C">
        <w:rPr>
          <w:rFonts w:eastAsia="Calibri" w:cs="Times New Roman"/>
          <w:sz w:val="28"/>
          <w:lang w:eastAsia="en-US"/>
        </w:rPr>
        <w:t xml:space="preserve">сравнивать информацию словесную (текст), графическую или изобразительную </w:t>
      </w:r>
      <w:r w:rsidRPr="0090367C">
        <w:rPr>
          <w:rFonts w:eastAsia="Calibri" w:cs="Times New Roman"/>
          <w:sz w:val="28"/>
          <w:lang w:val="en-US" w:eastAsia="en-US"/>
        </w:rPr>
        <w:t>(иллюстрация), звуковую (музыкальное произведение);</w:t>
      </w:r>
    </w:p>
    <w:p w14:paraId="055CD498" w14:textId="77777777" w:rsidR="00B9491F" w:rsidRPr="0090367C" w:rsidRDefault="00B9491F" w:rsidP="00FB410E">
      <w:pPr>
        <w:numPr>
          <w:ilvl w:val="0"/>
          <w:numId w:val="156"/>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подбирать иллюстрации к тексту, соотносить произведения литературы и изобразительного искусства по тематике, настроению, средствам выразительности;</w:t>
      </w:r>
    </w:p>
    <w:p w14:paraId="55547507" w14:textId="77777777" w:rsidR="00B9491F" w:rsidRPr="0090367C" w:rsidRDefault="00B9491F" w:rsidP="00FB410E">
      <w:pPr>
        <w:numPr>
          <w:ilvl w:val="0"/>
          <w:numId w:val="156"/>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выбирать книгу в библиотеке в соответствии с учебной задачей; составлять аннотацию.</w:t>
      </w:r>
    </w:p>
    <w:p w14:paraId="241A7505"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Коммуникативные универсальные учебные действия</w:t>
      </w:r>
      <w:r w:rsidRPr="0090367C">
        <w:rPr>
          <w:rFonts w:eastAsia="Calibri" w:cs="Times New Roman"/>
          <w:sz w:val="28"/>
          <w:lang w:eastAsia="en-US"/>
        </w:rPr>
        <w:t xml:space="preserve"> способствуют формированию умений:</w:t>
      </w:r>
    </w:p>
    <w:p w14:paraId="260814BD" w14:textId="77777777" w:rsidR="00B9491F" w:rsidRPr="0090367C" w:rsidRDefault="00B9491F" w:rsidP="00FB410E">
      <w:pPr>
        <w:numPr>
          <w:ilvl w:val="0"/>
          <w:numId w:val="157"/>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читать текст с разными интонациями, передавая своё отношение к событиям, героям произведения;</w:t>
      </w:r>
    </w:p>
    <w:p w14:paraId="1F105AEC" w14:textId="77777777" w:rsidR="00B9491F" w:rsidRPr="0090367C" w:rsidRDefault="00B9491F" w:rsidP="00FB410E">
      <w:pPr>
        <w:numPr>
          <w:ilvl w:val="0"/>
          <w:numId w:val="157"/>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lastRenderedPageBreak/>
        <w:t>формулировать вопросы по основным событиям текста;</w:t>
      </w:r>
    </w:p>
    <w:p w14:paraId="517CD56B" w14:textId="77777777" w:rsidR="00B9491F" w:rsidRPr="0090367C" w:rsidRDefault="00B9491F" w:rsidP="00FB410E">
      <w:pPr>
        <w:numPr>
          <w:ilvl w:val="0"/>
          <w:numId w:val="157"/>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пересказывать текст (подробно, выборочно, с изменением лица);</w:t>
      </w:r>
    </w:p>
    <w:p w14:paraId="3D1440DD" w14:textId="77777777" w:rsidR="00B9491F" w:rsidRPr="0090367C" w:rsidRDefault="00B9491F" w:rsidP="00FB410E">
      <w:pPr>
        <w:numPr>
          <w:ilvl w:val="0"/>
          <w:numId w:val="157"/>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выразительно исполнять стихотворное произведение, создавая соответствующее настроение;</w:t>
      </w:r>
    </w:p>
    <w:p w14:paraId="4D0933B4" w14:textId="77777777" w:rsidR="00B9491F" w:rsidRPr="0090367C" w:rsidRDefault="00B9491F" w:rsidP="00FB410E">
      <w:pPr>
        <w:numPr>
          <w:ilvl w:val="0"/>
          <w:numId w:val="157"/>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сочинять простые истории (сказки, рассказы) по аналогии.</w:t>
      </w:r>
    </w:p>
    <w:p w14:paraId="75115CED"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Регулятивные универсальные учебные</w:t>
      </w:r>
      <w:r w:rsidRPr="0090367C">
        <w:rPr>
          <w:rFonts w:eastAsia="Calibri" w:cs="Times New Roman"/>
          <w:sz w:val="28"/>
          <w:lang w:eastAsia="en-US"/>
        </w:rPr>
        <w:t xml:space="preserve"> способствуют формированию умений:</w:t>
      </w:r>
    </w:p>
    <w:p w14:paraId="3626D673" w14:textId="77777777" w:rsidR="00B9491F" w:rsidRPr="0090367C" w:rsidRDefault="00B9491F" w:rsidP="00FB410E">
      <w:pPr>
        <w:numPr>
          <w:ilvl w:val="0"/>
          <w:numId w:val="158"/>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принимать цель чтения, удерживать её в памяти, использовать в зависимости от учебной задачи вид чтения, контролировать реализацию поставленной задачи чтения;</w:t>
      </w:r>
    </w:p>
    <w:p w14:paraId="0AFDD86A" w14:textId="77777777" w:rsidR="00B9491F" w:rsidRPr="0090367C" w:rsidRDefault="00B9491F" w:rsidP="00FB410E">
      <w:pPr>
        <w:numPr>
          <w:ilvl w:val="0"/>
          <w:numId w:val="158"/>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оценивать качество своего восприятия текста на слух;</w:t>
      </w:r>
    </w:p>
    <w:p w14:paraId="47641DCB" w14:textId="77777777" w:rsidR="00B9491F" w:rsidRPr="0090367C" w:rsidRDefault="00B9491F" w:rsidP="00FB410E">
      <w:pPr>
        <w:numPr>
          <w:ilvl w:val="0"/>
          <w:numId w:val="158"/>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выполнять действия контроля (самоконтроля) и оценки процесса и результата деятельности, при необходимости вносить коррективы в выполняемые действия.</w:t>
      </w:r>
    </w:p>
    <w:p w14:paraId="66D7D2EE"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Совместная деятельность</w:t>
      </w:r>
      <w:r w:rsidRPr="0090367C">
        <w:rPr>
          <w:rFonts w:eastAsia="Calibri" w:cs="Times New Roman"/>
          <w:sz w:val="28"/>
          <w:lang w:eastAsia="en-US"/>
        </w:rPr>
        <w:t xml:space="preserve"> способствует формированию умений:</w:t>
      </w:r>
    </w:p>
    <w:p w14:paraId="00C3DAAB" w14:textId="77777777" w:rsidR="00B9491F" w:rsidRPr="0090367C" w:rsidRDefault="00B9491F" w:rsidP="00FB410E">
      <w:pPr>
        <w:numPr>
          <w:ilvl w:val="0"/>
          <w:numId w:val="159"/>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участвовать в совместной деятельности: выполнять роли лидера, подчинённого, соблюдать равноправие и дружелюбие;</w:t>
      </w:r>
    </w:p>
    <w:p w14:paraId="74A87C4E" w14:textId="77777777" w:rsidR="00B9491F" w:rsidRPr="0090367C" w:rsidRDefault="00B9491F" w:rsidP="00FB410E">
      <w:pPr>
        <w:numPr>
          <w:ilvl w:val="0"/>
          <w:numId w:val="159"/>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в коллективной театрализованной деятельности читать по ролям, инсценировать (драматизировать) несложные произведения фольклора и художественной литературы; выбирать роль, договариваться о манере её исполнения в соответствии с общим замыслом;</w:t>
      </w:r>
    </w:p>
    <w:p w14:paraId="7EB5A04A" w14:textId="77777777" w:rsidR="00B9491F" w:rsidRPr="0090367C" w:rsidRDefault="00B9491F" w:rsidP="00FB410E">
      <w:pPr>
        <w:numPr>
          <w:ilvl w:val="0"/>
          <w:numId w:val="159"/>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осуществлять взаимопомощь, проявлять ответственность при выполнении своей части работы, оценивать свой вклад в общее дело.</w:t>
      </w:r>
    </w:p>
    <w:p w14:paraId="18D3281A" w14:textId="77777777" w:rsidR="00B9491F" w:rsidRPr="0090367C" w:rsidRDefault="00B9491F" w:rsidP="00B9491F">
      <w:pPr>
        <w:spacing w:line="264" w:lineRule="auto"/>
        <w:ind w:left="120" w:firstLine="0"/>
        <w:rPr>
          <w:rFonts w:ascii="Calibri" w:eastAsia="Calibri" w:hAnsi="Calibri" w:cs="Times New Roman"/>
          <w:sz w:val="22"/>
          <w:lang w:eastAsia="en-US"/>
        </w:rPr>
      </w:pPr>
    </w:p>
    <w:p w14:paraId="77B6329A"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4 КЛАСС</w:t>
      </w:r>
    </w:p>
    <w:p w14:paraId="23C030E3"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О Родине, героические страницы истории.</w:t>
      </w:r>
      <w:r w:rsidRPr="0090367C">
        <w:rPr>
          <w:rFonts w:eastAsia="Calibri" w:cs="Times New Roman"/>
          <w:sz w:val="28"/>
          <w:lang w:eastAsia="en-US"/>
        </w:rPr>
        <w:t xml:space="preserve"> Наше Отечество, образ родной земли в стихотворных и прозаических произведениях писателей и поэтов Х</w:t>
      </w:r>
      <w:proofErr w:type="gramStart"/>
      <w:r w:rsidRPr="0090367C">
        <w:rPr>
          <w:rFonts w:eastAsia="Calibri" w:cs="Times New Roman"/>
          <w:sz w:val="28"/>
          <w:lang w:val="en-US" w:eastAsia="en-US"/>
        </w:rPr>
        <w:t>I</w:t>
      </w:r>
      <w:proofErr w:type="gramEnd"/>
      <w:r w:rsidRPr="0090367C">
        <w:rPr>
          <w:rFonts w:eastAsia="Calibri" w:cs="Times New Roman"/>
          <w:sz w:val="28"/>
          <w:lang w:eastAsia="en-US"/>
        </w:rPr>
        <w:t xml:space="preserve">Х и ХХ веков (по выбору, не менее четырёх, например произведения С. Т. Романовского, А. Т. Твардовского, С. Д. Дрожжина, В. М. Пескова </w:t>
      </w:r>
      <w:bookmarkStart w:id="87" w:name="67840702-8ab3-4c4f-967b-c345cc2834ec"/>
      <w:r w:rsidRPr="0090367C">
        <w:rPr>
          <w:rFonts w:eastAsia="Calibri" w:cs="Times New Roman"/>
          <w:sz w:val="28"/>
          <w:lang w:eastAsia="en-US"/>
        </w:rPr>
        <w:t>и др.</w:t>
      </w:r>
      <w:bookmarkEnd w:id="87"/>
      <w:r w:rsidRPr="0090367C">
        <w:rPr>
          <w:rFonts w:eastAsia="Calibri" w:cs="Times New Roman"/>
          <w:sz w:val="28"/>
          <w:lang w:eastAsia="en-US"/>
        </w:rPr>
        <w:t xml:space="preserve">). Представление о проявлении любви к родной земле в литературе разных народов (на примере писателей родного края, представителей разных народов России). Страницы истории России, великие люди и события: образы Александра Невского, Михаила Кутузова и других </w:t>
      </w:r>
      <w:r w:rsidRPr="0090367C">
        <w:rPr>
          <w:rFonts w:eastAsia="Calibri" w:cs="Times New Roman"/>
          <w:sz w:val="28"/>
          <w:lang w:eastAsia="en-US"/>
        </w:rPr>
        <w:lastRenderedPageBreak/>
        <w:t>выдающихся защитников Отечества в литературе для детей. Отражение нравственной идеи: любовь к Родине. Героическое прошлое России, тема Великой Отечественной войны в произведениях литературы (на примере рассказов Л. А. Кассиля, С. П. Алексеева). Осознание понятия: поступок, подвиг.</w:t>
      </w:r>
    </w:p>
    <w:p w14:paraId="1F204085"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Круг чтения</w:t>
      </w:r>
      <w:r w:rsidRPr="0090367C">
        <w:rPr>
          <w:rFonts w:eastAsia="Calibri" w:cs="Times New Roman"/>
          <w:sz w:val="28"/>
          <w:lang w:eastAsia="en-US"/>
        </w:rPr>
        <w:t>: народная и авторская песня: понятие исторической песни, знакомство с песнями на тему Великой Отечественной войны (2-3 произведения по выбору).</w:t>
      </w:r>
    </w:p>
    <w:p w14:paraId="3357EFCE"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Произведения для чтения: С.Д. Дрожжин «Родине», В.М. Песков «Родине», А.Т. Твардовский «О Родине большой и малой» (отрывок), С.Т. Романовский «Ледовое побоище», С.П. Алексеев </w:t>
      </w:r>
      <w:bookmarkStart w:id="88" w:name="b7bdae6a-1ced-4a13-832c-6ecd3ab7da8c"/>
      <w:r w:rsidRPr="0090367C">
        <w:rPr>
          <w:rFonts w:eastAsia="Calibri" w:cs="Times New Roman"/>
          <w:sz w:val="28"/>
          <w:lang w:eastAsia="en-US"/>
        </w:rPr>
        <w:t>(1-2 рассказа военно-исторической тематики) и другие (по выбору).</w:t>
      </w:r>
      <w:bookmarkEnd w:id="88"/>
    </w:p>
    <w:p w14:paraId="4F97823C"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Фольклор (устное народное творчество)</w:t>
      </w:r>
      <w:r w:rsidRPr="0090367C">
        <w:rPr>
          <w:rFonts w:eastAsia="Calibri" w:cs="Times New Roman"/>
          <w:sz w:val="28"/>
          <w:lang w:eastAsia="en-US"/>
        </w:rPr>
        <w:t xml:space="preserve">. Фольклор как народная духовная культура (произведения по выбору). Многообразие видов фольклора: словесный, музыкальный, обрядовый (календарный). Культурное значение фольклора для появления художественной литературы. Малые жанры фольклора (назначение, сравнение, классификация). Собиратели фольклора (А. Н. Афанасьев, В. И. Даль). Виды сказок: о животных, бытовые, волшебные. Отражение в произведениях фольклора нравственных ценностей, быта и культуры народов мира. Сходство фольклорных произведений разных народов по тематике, художественным образам и форме («бродячие» сюжеты). </w:t>
      </w:r>
    </w:p>
    <w:p w14:paraId="026C0DD2"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Круг чтения</w:t>
      </w:r>
      <w:r w:rsidRPr="0090367C">
        <w:rPr>
          <w:rFonts w:eastAsia="Calibri" w:cs="Times New Roman"/>
          <w:sz w:val="28"/>
          <w:lang w:eastAsia="en-US"/>
        </w:rPr>
        <w:t>: былина как эпическая песня о героическом событии. Герой былины – защитник страны. Образы русских богатырей: Ильи Муромца, Алёши Поповича, Добрыни Никитича, Никиты Кожемяки (где жил, чем занимался, какими качествами обладал). Средства художественной выразительности в былине: устойчивые выражения, повторы, гипербола. Устаревшие слова, их место в былине и представление в современной лексике. Народные былинно-сказочные темы в творчестве художника В. М. Васнецова.</w:t>
      </w:r>
    </w:p>
    <w:p w14:paraId="065AD27C"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Произведения для чтения: произведения малых жанров фольклора, народные сказки </w:t>
      </w:r>
      <w:bookmarkStart w:id="89" w:name="4dd15f8d-a9c7-4458-bb9e-c6ce288ca674"/>
      <w:r w:rsidRPr="0090367C">
        <w:rPr>
          <w:rFonts w:eastAsia="Calibri" w:cs="Times New Roman"/>
          <w:sz w:val="28"/>
          <w:lang w:eastAsia="en-US"/>
        </w:rPr>
        <w:t>(2-3 сказки по выбору)</w:t>
      </w:r>
      <w:bookmarkEnd w:id="89"/>
      <w:r w:rsidRPr="0090367C">
        <w:rPr>
          <w:rFonts w:eastAsia="Calibri" w:cs="Times New Roman"/>
          <w:sz w:val="28"/>
          <w:lang w:eastAsia="en-US"/>
        </w:rPr>
        <w:t xml:space="preserve">, сказки народов России </w:t>
      </w:r>
      <w:bookmarkStart w:id="90" w:name="02d92b49-4e2c-4db7-921a-d1ac0dca68bc"/>
      <w:r w:rsidRPr="0090367C">
        <w:rPr>
          <w:rFonts w:eastAsia="Calibri" w:cs="Times New Roman"/>
          <w:sz w:val="28"/>
          <w:lang w:eastAsia="en-US"/>
        </w:rPr>
        <w:t>(2-3 сказки по выбору)</w:t>
      </w:r>
      <w:bookmarkEnd w:id="90"/>
      <w:r w:rsidRPr="0090367C">
        <w:rPr>
          <w:rFonts w:eastAsia="Calibri" w:cs="Times New Roman"/>
          <w:sz w:val="28"/>
          <w:lang w:eastAsia="en-US"/>
        </w:rPr>
        <w:t xml:space="preserve">, былины из цикла об Илье Муромце, Алёше Поповиче, Добрыне Никитиче </w:t>
      </w:r>
      <w:bookmarkStart w:id="91" w:name="2e6f0a77-1a1d-4aa4-942e-95a1dd2ad2d1"/>
      <w:r w:rsidRPr="0090367C">
        <w:rPr>
          <w:rFonts w:eastAsia="Calibri" w:cs="Times New Roman"/>
          <w:sz w:val="28"/>
          <w:lang w:eastAsia="en-US"/>
        </w:rPr>
        <w:t>(1-2 по выбору)</w:t>
      </w:r>
      <w:bookmarkEnd w:id="91"/>
      <w:r w:rsidRPr="0090367C">
        <w:rPr>
          <w:rFonts w:eastAsia="Calibri" w:cs="Times New Roman"/>
          <w:sz w:val="28"/>
          <w:lang w:eastAsia="en-US"/>
        </w:rPr>
        <w:t>.</w:t>
      </w:r>
    </w:p>
    <w:p w14:paraId="6549A46E"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 xml:space="preserve">Творчество А. С. Пушкина. </w:t>
      </w:r>
      <w:r w:rsidRPr="0090367C">
        <w:rPr>
          <w:rFonts w:eastAsia="Calibri" w:cs="Times New Roman"/>
          <w:sz w:val="28"/>
          <w:lang w:eastAsia="en-US"/>
        </w:rPr>
        <w:t xml:space="preserve">Картины природы в лирических произведениях А. С. Пушкина. Средства художественной выразительности в стихотворном произведении (сравнение, эпитет, олицетворение). Литературные сказки А. С. Пушкина в стихах: «Сказка о мёртвой царевне и о </w:t>
      </w:r>
      <w:r w:rsidRPr="0090367C">
        <w:rPr>
          <w:rFonts w:eastAsia="Calibri" w:cs="Times New Roman"/>
          <w:sz w:val="28"/>
          <w:lang w:eastAsia="en-US"/>
        </w:rPr>
        <w:lastRenderedPageBreak/>
        <w:t>семи богатырях». Фольклорная основа авторской сказки. Положительные и отрицательные герои, волшебные помощники, язык авторской сказки.</w:t>
      </w:r>
    </w:p>
    <w:p w14:paraId="5536086F"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Произведения для чтения: А.С. Пушкин «Сказка о мёртвой царевне и о семи богатырях», «Няне», «Осень» (отрывки), «Зимняя дорога» </w:t>
      </w:r>
      <w:bookmarkStart w:id="92" w:name="6d56f97d-8650-4d77-949b-56c591da6e58"/>
      <w:r w:rsidRPr="0090367C">
        <w:rPr>
          <w:rFonts w:eastAsia="Calibri" w:cs="Times New Roman"/>
          <w:sz w:val="28"/>
          <w:lang w:eastAsia="en-US"/>
        </w:rPr>
        <w:t>и другие</w:t>
      </w:r>
      <w:bookmarkEnd w:id="92"/>
      <w:r w:rsidRPr="0090367C">
        <w:rPr>
          <w:rFonts w:eastAsia="Calibri" w:cs="Times New Roman"/>
          <w:sz w:val="28"/>
          <w:lang w:eastAsia="en-US"/>
        </w:rPr>
        <w:t>.</w:t>
      </w:r>
    </w:p>
    <w:p w14:paraId="14EE7E3E"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 xml:space="preserve">Творчество И. А. Крылова. </w:t>
      </w:r>
      <w:r w:rsidRPr="0090367C">
        <w:rPr>
          <w:rFonts w:eastAsia="Calibri" w:cs="Times New Roman"/>
          <w:sz w:val="28"/>
          <w:lang w:eastAsia="en-US"/>
        </w:rPr>
        <w:t xml:space="preserve">Представление о басне как лиро-эпическом жанре. Круг чтения: басни на примере произведений И. А. Крылова, И. И. Хемницера, Л. Н. Толстого, С. В. Михалкова. Басни стихотворные и прозаические </w:t>
      </w:r>
      <w:bookmarkStart w:id="93" w:name="7a7f95cc-725c-4d0f-9b45-60c37ee8bbcf"/>
      <w:r w:rsidRPr="0090367C">
        <w:rPr>
          <w:rFonts w:eastAsia="Calibri" w:cs="Times New Roman"/>
          <w:sz w:val="28"/>
          <w:lang w:eastAsia="en-US"/>
        </w:rPr>
        <w:t>(не менее трёх)</w:t>
      </w:r>
      <w:bookmarkEnd w:id="93"/>
      <w:r w:rsidRPr="0090367C">
        <w:rPr>
          <w:rFonts w:eastAsia="Calibri" w:cs="Times New Roman"/>
          <w:sz w:val="28"/>
          <w:lang w:eastAsia="en-US"/>
        </w:rPr>
        <w:t>. Развитие событий в басне, её герои (положительные, отрицательные). Аллегория в баснях. Сравнение басен: назначение, темы и герои, особенности языка.</w:t>
      </w:r>
    </w:p>
    <w:p w14:paraId="1C6DC3ED"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Произведения для чтения: Крылов И.А. «Стрекоза и муравей», «Квартет», И.И. Хемницер «Стрекоза», Л.Н. Толстой «Стрекоза и муравьи» </w:t>
      </w:r>
      <w:bookmarkStart w:id="94" w:name="17bcfa1f-04ae-4f63-807d-aa8410c9a331"/>
      <w:r w:rsidRPr="0090367C">
        <w:rPr>
          <w:rFonts w:eastAsia="Calibri" w:cs="Times New Roman"/>
          <w:sz w:val="28"/>
          <w:lang w:eastAsia="en-US"/>
        </w:rPr>
        <w:t>и другие</w:t>
      </w:r>
      <w:bookmarkEnd w:id="94"/>
      <w:r w:rsidRPr="0090367C">
        <w:rPr>
          <w:rFonts w:eastAsia="Calibri" w:cs="Times New Roman"/>
          <w:sz w:val="28"/>
          <w:lang w:eastAsia="en-US"/>
        </w:rPr>
        <w:t xml:space="preserve">. </w:t>
      </w:r>
    </w:p>
    <w:p w14:paraId="3A0225CD"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Творчество М. Ю. Лермонтова</w:t>
      </w:r>
      <w:r w:rsidRPr="0090367C">
        <w:rPr>
          <w:rFonts w:eastAsia="Calibri" w:cs="Times New Roman"/>
          <w:sz w:val="28"/>
          <w:lang w:eastAsia="en-US"/>
        </w:rPr>
        <w:t xml:space="preserve">. Круг чтения: лирические произведения М. Ю. Лермонтова </w:t>
      </w:r>
      <w:bookmarkStart w:id="95" w:name="8def3f3b-4a87-40e6-9660-2331645e60ef"/>
      <w:r w:rsidRPr="0090367C">
        <w:rPr>
          <w:rFonts w:eastAsia="Calibri" w:cs="Times New Roman"/>
          <w:sz w:val="28"/>
          <w:lang w:eastAsia="en-US"/>
        </w:rPr>
        <w:t>(не менее трёх)</w:t>
      </w:r>
      <w:bookmarkEnd w:id="95"/>
      <w:r w:rsidRPr="0090367C">
        <w:rPr>
          <w:rFonts w:eastAsia="Calibri" w:cs="Times New Roman"/>
          <w:sz w:val="28"/>
          <w:lang w:eastAsia="en-US"/>
        </w:rPr>
        <w:t>. Средства художественной выразительности (сравнение, эпитет, олицетворение); рифма, ритм. Метафора как «свёрнутое» сравнение. Строфа как элемент композиции стихотворения. Переносное значение слов в метафоре. Метафора в стихотворениях М. Ю. Лермонтова.</w:t>
      </w:r>
    </w:p>
    <w:p w14:paraId="7F7106FB"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Произведения для чтения: М.Ю. Лермонтов «Утёс», «Парус», «Москва, Москва! …Люблю тебя как сын…» </w:t>
      </w:r>
      <w:bookmarkStart w:id="96" w:name="7da8a80a-1bc3-4057-97f6-aa0a64d0b646"/>
      <w:r w:rsidRPr="0090367C">
        <w:rPr>
          <w:rFonts w:eastAsia="Calibri" w:cs="Times New Roman"/>
          <w:sz w:val="28"/>
          <w:lang w:eastAsia="en-US"/>
        </w:rPr>
        <w:t>и другие</w:t>
      </w:r>
      <w:bookmarkEnd w:id="96"/>
      <w:r w:rsidRPr="0090367C">
        <w:rPr>
          <w:rFonts w:eastAsia="Calibri" w:cs="Times New Roman"/>
          <w:sz w:val="28"/>
          <w:lang w:eastAsia="en-US"/>
        </w:rPr>
        <w:t>.</w:t>
      </w:r>
    </w:p>
    <w:p w14:paraId="2E25BF66"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Литературная сказка.</w:t>
      </w:r>
      <w:r w:rsidRPr="0090367C">
        <w:rPr>
          <w:rFonts w:eastAsia="Calibri" w:cs="Times New Roman"/>
          <w:sz w:val="28"/>
          <w:lang w:eastAsia="en-US"/>
        </w:rPr>
        <w:t xml:space="preserve"> Тематика авторских стихотворных сказок </w:t>
      </w:r>
      <w:bookmarkStart w:id="97" w:name="1f09f0ca-5b13-449e-b6eb-7a6b6f670084"/>
      <w:r w:rsidRPr="0090367C">
        <w:rPr>
          <w:rFonts w:eastAsia="Calibri" w:cs="Times New Roman"/>
          <w:sz w:val="28"/>
          <w:lang w:eastAsia="en-US"/>
        </w:rPr>
        <w:t>(две-три по выбору)</w:t>
      </w:r>
      <w:bookmarkEnd w:id="97"/>
      <w:r w:rsidRPr="0090367C">
        <w:rPr>
          <w:rFonts w:eastAsia="Calibri" w:cs="Times New Roman"/>
          <w:sz w:val="28"/>
          <w:lang w:eastAsia="en-US"/>
        </w:rPr>
        <w:t xml:space="preserve">. Герои литературных сказок (произведения П. П. Ершова, П. П. Бажова, С. Т. Аксакова, С. Я. Маршака </w:t>
      </w:r>
      <w:bookmarkStart w:id="98" w:name="1bf12c52-d352-459d-8f68-c0d67887efdb"/>
      <w:r w:rsidRPr="0090367C">
        <w:rPr>
          <w:rFonts w:eastAsia="Calibri" w:cs="Times New Roman"/>
          <w:sz w:val="28"/>
          <w:lang w:eastAsia="en-US"/>
        </w:rPr>
        <w:t>и др.</w:t>
      </w:r>
      <w:bookmarkEnd w:id="98"/>
      <w:r w:rsidRPr="0090367C">
        <w:rPr>
          <w:rFonts w:eastAsia="Calibri" w:cs="Times New Roman"/>
          <w:sz w:val="28"/>
          <w:lang w:eastAsia="en-US"/>
        </w:rPr>
        <w:t>). Связь литературной сказки с фольклорной: народная речь – особенность авторской сказки. Иллюстрации в сказке: назначение, особенности.</w:t>
      </w:r>
    </w:p>
    <w:p w14:paraId="792C7B67"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Произведения для чтения: П.П. Бажов «Серебряное копытце», П.П. Ершов «Конёк-Горбунок», С.Т. Аксаков «Аленький цветочек» </w:t>
      </w:r>
      <w:bookmarkStart w:id="99" w:name="30b9fab2-d792-446b-aa17-52e6fd0dbd78"/>
      <w:r w:rsidRPr="0090367C">
        <w:rPr>
          <w:rFonts w:eastAsia="Calibri" w:cs="Times New Roman"/>
          <w:sz w:val="28"/>
          <w:lang w:eastAsia="en-US"/>
        </w:rPr>
        <w:t>и другие</w:t>
      </w:r>
      <w:bookmarkEnd w:id="99"/>
      <w:r w:rsidRPr="0090367C">
        <w:rPr>
          <w:rFonts w:eastAsia="Calibri" w:cs="Times New Roman"/>
          <w:sz w:val="28"/>
          <w:lang w:eastAsia="en-US"/>
        </w:rPr>
        <w:t xml:space="preserve">. </w:t>
      </w:r>
    </w:p>
    <w:p w14:paraId="3A8705F8"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Картины природы в творчестве поэтов и писателей Х</w:t>
      </w:r>
      <w:r w:rsidRPr="0090367C">
        <w:rPr>
          <w:rFonts w:eastAsia="Calibri" w:cs="Times New Roman"/>
          <w:i/>
          <w:sz w:val="28"/>
          <w:lang w:val="en-US" w:eastAsia="en-US"/>
        </w:rPr>
        <w:t>I</w:t>
      </w:r>
      <w:r w:rsidRPr="0090367C">
        <w:rPr>
          <w:rFonts w:eastAsia="Calibri" w:cs="Times New Roman"/>
          <w:i/>
          <w:sz w:val="28"/>
          <w:lang w:eastAsia="en-US"/>
        </w:rPr>
        <w:t>Х– ХХ веков</w:t>
      </w:r>
      <w:r w:rsidRPr="0090367C">
        <w:rPr>
          <w:rFonts w:eastAsia="Calibri" w:cs="Times New Roman"/>
          <w:sz w:val="28"/>
          <w:lang w:eastAsia="en-US"/>
        </w:rPr>
        <w:t xml:space="preserve">. Лирика, лирические произведения как описание в стихотворной форме чувств поэта, связанных с наблюдениями, описаниями природы. Круг чтения: лирические произведения поэтов и писателей </w:t>
      </w:r>
      <w:bookmarkStart w:id="100" w:name="f28e8fa3-a46d-42b1-ba4d-b3b4da0d20a0"/>
      <w:r w:rsidRPr="0090367C">
        <w:rPr>
          <w:rFonts w:eastAsia="Calibri" w:cs="Times New Roman"/>
          <w:sz w:val="28"/>
          <w:lang w:eastAsia="en-US"/>
        </w:rPr>
        <w:t>(не менее пяти авторов по выбору)</w:t>
      </w:r>
      <w:bookmarkEnd w:id="100"/>
      <w:r w:rsidRPr="0090367C">
        <w:rPr>
          <w:rFonts w:eastAsia="Calibri" w:cs="Times New Roman"/>
          <w:sz w:val="28"/>
          <w:lang w:eastAsia="en-US"/>
        </w:rPr>
        <w:t xml:space="preserve">: В. А. Жуковский, И.С. Никитин, Е. А. Баратынский, Ф. И. Тютчев, А. А. Фет, </w:t>
      </w:r>
      <w:bookmarkStart w:id="101" w:name="86c49054-9203-42b7-a3cd-a8e4510ae65d"/>
      <w:r w:rsidRPr="0090367C">
        <w:rPr>
          <w:rFonts w:eastAsia="Calibri" w:cs="Times New Roman"/>
          <w:sz w:val="28"/>
          <w:lang w:eastAsia="en-US"/>
        </w:rPr>
        <w:t>Н. А. Некрасов, И. А. Бунин, А. А. Блок, К. Д. Бальмонт и др.</w:t>
      </w:r>
      <w:bookmarkEnd w:id="101"/>
      <w:r w:rsidRPr="0090367C">
        <w:rPr>
          <w:rFonts w:eastAsia="Calibri" w:cs="Times New Roman"/>
          <w:sz w:val="28"/>
          <w:lang w:eastAsia="en-US"/>
        </w:rPr>
        <w:t xml:space="preserve"> Темы стихотворных произведений, герой лирического произведения. Авторские приёмы создания художественного образа в лирике. Средства выразительности в произведениях лирики: эпитеты, синонимы, антонимы, сравнения, олицетворения, метафоры. Репродукция картины как иллюстрация к лирическому произведению.</w:t>
      </w:r>
    </w:p>
    <w:p w14:paraId="68FCD621"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 xml:space="preserve">Произведения для чтения: В.А. Жуковский «Загадка», И.С. Никитин «В синем небе плывут над полями…», Ф.И. Тютчев «Как неожиданно и ярко», А.А. Фет «Весенний дождь», Е.А. Баратынский «Весна, весна! Как воздух чист», И.А. Бунин «Листопад» (отрывки) </w:t>
      </w:r>
      <w:bookmarkStart w:id="102" w:name="dfb7c200-6cab-4803-9852-c397191875d7"/>
      <w:r w:rsidRPr="0090367C">
        <w:rPr>
          <w:rFonts w:eastAsia="Calibri" w:cs="Times New Roman"/>
          <w:sz w:val="28"/>
          <w:lang w:eastAsia="en-US"/>
        </w:rPr>
        <w:t>и другие (по выбору).</w:t>
      </w:r>
      <w:bookmarkEnd w:id="102"/>
    </w:p>
    <w:p w14:paraId="46AFA46D"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Творчество Л. Н. Толстого</w:t>
      </w:r>
      <w:r w:rsidRPr="0090367C">
        <w:rPr>
          <w:rFonts w:eastAsia="Calibri" w:cs="Times New Roman"/>
          <w:sz w:val="28"/>
          <w:lang w:eastAsia="en-US"/>
        </w:rPr>
        <w:t xml:space="preserve">. Круг чтения </w:t>
      </w:r>
      <w:bookmarkStart w:id="103" w:name="6bfc0d7b-a71a-4f02-8b96-175e8a23ed54"/>
      <w:r w:rsidRPr="0090367C">
        <w:rPr>
          <w:rFonts w:eastAsia="Calibri" w:cs="Times New Roman"/>
          <w:sz w:val="28"/>
          <w:lang w:eastAsia="en-US"/>
        </w:rPr>
        <w:t>(не менее трёх произведений)</w:t>
      </w:r>
      <w:bookmarkEnd w:id="103"/>
      <w:r w:rsidRPr="0090367C">
        <w:rPr>
          <w:rFonts w:eastAsia="Calibri" w:cs="Times New Roman"/>
          <w:sz w:val="28"/>
          <w:lang w:eastAsia="en-US"/>
        </w:rPr>
        <w:t>: рассказ (художественный и научно-познавательный), сказки, басни, быль. Повесть как эпический жанр (общее представление). Значение реальных жизненных ситуаций в создании рассказа, повести. Отрывки из автобиографической повести Л. Н. Толстого «Детство». Особенности художественного текста-описания: пейзаж, портрет героя, интерьер. Примеры текста-рассуждения в рассказах Л. Н. Толстого.</w:t>
      </w:r>
    </w:p>
    <w:p w14:paraId="5B43CDC7"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Произведения для чтения: Л.Н. Толстой «Детство» (отдельные главы), «Русак», «Черепаха» </w:t>
      </w:r>
      <w:bookmarkStart w:id="104" w:name="284959ff-ff69-4181-9f4c-4fcfd4b1fd25"/>
      <w:r w:rsidRPr="0090367C">
        <w:rPr>
          <w:rFonts w:eastAsia="Calibri" w:cs="Times New Roman"/>
          <w:sz w:val="28"/>
          <w:lang w:eastAsia="en-US"/>
        </w:rPr>
        <w:t>и другие (по выбору)</w:t>
      </w:r>
      <w:bookmarkEnd w:id="104"/>
      <w:r w:rsidRPr="0090367C">
        <w:rPr>
          <w:rFonts w:eastAsia="Calibri" w:cs="Times New Roman"/>
          <w:sz w:val="28"/>
          <w:lang w:eastAsia="en-US"/>
        </w:rPr>
        <w:t>.</w:t>
      </w:r>
    </w:p>
    <w:p w14:paraId="533A1F83"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Произведения о животных и родной природе.</w:t>
      </w:r>
      <w:r w:rsidRPr="0090367C">
        <w:rPr>
          <w:rFonts w:eastAsia="Calibri" w:cs="Times New Roman"/>
          <w:sz w:val="28"/>
          <w:lang w:eastAsia="en-US"/>
        </w:rPr>
        <w:t xml:space="preserve"> Взаимоотношения человека и животных, защита и охрана природы – тема произведений литературы. Круг чтения </w:t>
      </w:r>
      <w:bookmarkStart w:id="105" w:name="f41891d9-9f47-4d95-9858-ffa7a3efdb05"/>
      <w:r w:rsidRPr="0090367C">
        <w:rPr>
          <w:rFonts w:eastAsia="Calibri" w:cs="Times New Roman"/>
          <w:sz w:val="28"/>
          <w:lang w:eastAsia="en-US"/>
        </w:rPr>
        <w:t>(не менее трёх авторов)</w:t>
      </w:r>
      <w:bookmarkEnd w:id="105"/>
      <w:r w:rsidRPr="0090367C">
        <w:rPr>
          <w:rFonts w:eastAsia="Calibri" w:cs="Times New Roman"/>
          <w:sz w:val="28"/>
          <w:lang w:eastAsia="en-US"/>
        </w:rPr>
        <w:t xml:space="preserve">: на примере произведений В. П. Астафьева, М. М. Пришвина, С.А. Есенина, </w:t>
      </w:r>
      <w:bookmarkStart w:id="106" w:name="31e16151-83a5-4155-9e62-6d857fbb0538"/>
      <w:r w:rsidRPr="0090367C">
        <w:rPr>
          <w:rFonts w:eastAsia="Calibri" w:cs="Times New Roman"/>
          <w:sz w:val="28"/>
          <w:lang w:eastAsia="en-US"/>
        </w:rPr>
        <w:t>А. И. Куприна, К. Г. Паустовского, Ю. И. Коваля и др.</w:t>
      </w:r>
      <w:bookmarkEnd w:id="106"/>
    </w:p>
    <w:p w14:paraId="77D7C4B8"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Произведения для чтения: В.П. Астафьев «Капалуха», М.М. Пришвин «Выскочка», С.А. Есенин «Лебёдушка» </w:t>
      </w:r>
      <w:bookmarkStart w:id="107" w:name="92f26ef4-9cd8-4396-ac50-786e95ef575f"/>
      <w:r w:rsidRPr="0090367C">
        <w:rPr>
          <w:rFonts w:eastAsia="Calibri" w:cs="Times New Roman"/>
          <w:sz w:val="28"/>
          <w:lang w:eastAsia="en-US"/>
        </w:rPr>
        <w:t>и другие (по выбору).</w:t>
      </w:r>
      <w:bookmarkEnd w:id="107"/>
    </w:p>
    <w:p w14:paraId="2BA2C8C5"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Произведения о детях</w:t>
      </w:r>
      <w:r w:rsidRPr="0090367C">
        <w:rPr>
          <w:rFonts w:eastAsia="Calibri" w:cs="Times New Roman"/>
          <w:sz w:val="28"/>
          <w:lang w:eastAsia="en-US"/>
        </w:rPr>
        <w:t xml:space="preserve">. Тематика произведений о детях, их жизни, играх и занятиях, взаимоотношениях со взрослыми и сверстниками </w:t>
      </w:r>
      <w:bookmarkStart w:id="108" w:name="b49adf84-5a4f-4081-8ac1-57efe2c1e336"/>
      <w:r w:rsidRPr="0090367C">
        <w:rPr>
          <w:rFonts w:eastAsia="Calibri" w:cs="Times New Roman"/>
          <w:sz w:val="28"/>
          <w:lang w:eastAsia="en-US"/>
        </w:rPr>
        <w:t>(на примере произведений не менее трёх авторов)</w:t>
      </w:r>
      <w:bookmarkEnd w:id="108"/>
      <w:r w:rsidRPr="0090367C">
        <w:rPr>
          <w:rFonts w:eastAsia="Calibri" w:cs="Times New Roman"/>
          <w:sz w:val="28"/>
          <w:lang w:eastAsia="en-US"/>
        </w:rPr>
        <w:t xml:space="preserve">: А. П. Чехова, Н. Г. Гарина-Михайловского, М.М. Зощенко, К.Г.Паустовский, </w:t>
      </w:r>
      <w:bookmarkStart w:id="109" w:name="c22e2fe3-2fb7-4ce7-9f60-b7cc3d9e44a0"/>
      <w:r w:rsidRPr="0090367C">
        <w:rPr>
          <w:rFonts w:eastAsia="Calibri" w:cs="Times New Roman"/>
          <w:sz w:val="28"/>
          <w:lang w:eastAsia="en-US"/>
        </w:rPr>
        <w:t>Б. С. Житкова, В. В. Крапивина и др.</w:t>
      </w:r>
      <w:bookmarkEnd w:id="109"/>
      <w:r w:rsidRPr="0090367C">
        <w:rPr>
          <w:rFonts w:eastAsia="Calibri" w:cs="Times New Roman"/>
          <w:sz w:val="28"/>
          <w:lang w:eastAsia="en-US"/>
        </w:rPr>
        <w:t xml:space="preserve"> Словесный портрет героя как его характеристика. Авторский способ выражения главной мысли. Основные события сюжета, отношение к ним героев. </w:t>
      </w:r>
    </w:p>
    <w:p w14:paraId="1EFD0635"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Произведения для чтения: А.П. Чехов «Мальчики», Н.Г. Гарин-Михайловский «Детство Тёмы» (отдельные главы), М.М. Зощенко «О Лёньке и Миньке» </w:t>
      </w:r>
      <w:bookmarkStart w:id="110" w:name="cb916c8c-84f3-4ac8-9ad5-8fb7684f7d45"/>
      <w:r w:rsidRPr="0090367C">
        <w:rPr>
          <w:rFonts w:eastAsia="Calibri" w:cs="Times New Roman"/>
          <w:sz w:val="28"/>
          <w:lang w:eastAsia="en-US"/>
        </w:rPr>
        <w:t>(1-2 рассказа из цикла)</w:t>
      </w:r>
      <w:bookmarkEnd w:id="110"/>
      <w:r w:rsidRPr="0090367C">
        <w:rPr>
          <w:rFonts w:eastAsia="Calibri" w:cs="Times New Roman"/>
          <w:sz w:val="28"/>
          <w:lang w:eastAsia="en-US"/>
        </w:rPr>
        <w:t>, К.Г. Паустовский «Корзина с еловыми шишками» и другие.</w:t>
      </w:r>
    </w:p>
    <w:p w14:paraId="6BE3F485"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Пьеса.</w:t>
      </w:r>
      <w:r w:rsidRPr="0090367C">
        <w:rPr>
          <w:rFonts w:eastAsia="Calibri" w:cs="Times New Roman"/>
          <w:sz w:val="28"/>
          <w:lang w:eastAsia="en-US"/>
        </w:rPr>
        <w:t xml:space="preserve"> Знакомство с новым жанром – пьесой-сказкой. Пьеса – произведение литературы и театрального искусства </w:t>
      </w:r>
      <w:bookmarkStart w:id="111" w:name="6f9adb16-4122-4d2e-8fe9-05387e6d6bef"/>
      <w:r w:rsidRPr="0090367C">
        <w:rPr>
          <w:rFonts w:eastAsia="Calibri" w:cs="Times New Roman"/>
          <w:sz w:val="28"/>
          <w:lang w:eastAsia="en-US"/>
        </w:rPr>
        <w:t>(одна по выбору)</w:t>
      </w:r>
      <w:bookmarkEnd w:id="111"/>
      <w:r w:rsidRPr="0090367C">
        <w:rPr>
          <w:rFonts w:eastAsia="Calibri" w:cs="Times New Roman"/>
          <w:sz w:val="28"/>
          <w:lang w:eastAsia="en-US"/>
        </w:rPr>
        <w:t>. Пьеса как жанр драматического произведения. Пьеса и сказка: драматическое и эпическое произведения. Авторские ремарки: назначение, содержание.</w:t>
      </w:r>
    </w:p>
    <w:p w14:paraId="23288748"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Произведения для чтения: С.Я. Маршак «Двенадцать месяцев» и другие. </w:t>
      </w:r>
    </w:p>
    <w:p w14:paraId="64DA9D76"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Юмористические произведения.</w:t>
      </w:r>
      <w:r w:rsidRPr="0090367C">
        <w:rPr>
          <w:rFonts w:eastAsia="Calibri" w:cs="Times New Roman"/>
          <w:sz w:val="28"/>
          <w:lang w:eastAsia="en-US"/>
        </w:rPr>
        <w:t xml:space="preserve"> Круг чтения </w:t>
      </w:r>
      <w:bookmarkStart w:id="112" w:name="5d78c82c-ace8-45ca-9c59-93ded8db5b2f"/>
      <w:r w:rsidRPr="0090367C">
        <w:rPr>
          <w:rFonts w:eastAsia="Calibri" w:cs="Times New Roman"/>
          <w:sz w:val="28"/>
          <w:lang w:eastAsia="en-US"/>
        </w:rPr>
        <w:t>(не менее двух произведений по выбору):</w:t>
      </w:r>
      <w:bookmarkEnd w:id="112"/>
      <w:r w:rsidRPr="0090367C">
        <w:rPr>
          <w:rFonts w:eastAsia="Calibri" w:cs="Times New Roman"/>
          <w:sz w:val="28"/>
          <w:lang w:eastAsia="en-US"/>
        </w:rPr>
        <w:t xml:space="preserve"> юмористические произведения на примере рассказов В. Ю. Драгунского, Н. Н. Носова, </w:t>
      </w:r>
      <w:bookmarkStart w:id="113" w:name="6f0b0147-88c6-4eb3-9f9c-633786331e6b"/>
      <w:r w:rsidRPr="0090367C">
        <w:rPr>
          <w:rFonts w:eastAsia="Calibri" w:cs="Times New Roman"/>
          <w:sz w:val="28"/>
          <w:lang w:eastAsia="en-US"/>
        </w:rPr>
        <w:t>М. М. Зощенко, В. В. Голявкина</w:t>
      </w:r>
      <w:bookmarkEnd w:id="113"/>
      <w:r w:rsidRPr="0090367C">
        <w:rPr>
          <w:rFonts w:eastAsia="Calibri" w:cs="Times New Roman"/>
          <w:sz w:val="28"/>
          <w:lang w:eastAsia="en-US"/>
        </w:rPr>
        <w:t xml:space="preserve">. </w:t>
      </w:r>
      <w:r w:rsidRPr="0090367C">
        <w:rPr>
          <w:rFonts w:eastAsia="Calibri" w:cs="Times New Roman"/>
          <w:sz w:val="28"/>
          <w:lang w:eastAsia="en-US"/>
        </w:rPr>
        <w:lastRenderedPageBreak/>
        <w:t>Герои юмористических произведений. Средства выразительности текста юмористического содержания: гипербола. Юмористические произведения в кино и театре.</w:t>
      </w:r>
    </w:p>
    <w:p w14:paraId="31D79C92"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Произведения для чтения: В.Ю. Драгунский «Денискины рассказы» </w:t>
      </w:r>
      <w:bookmarkStart w:id="114" w:name="4ababa81-9a62-45a9-bcc6-b0c00336e664"/>
      <w:r w:rsidRPr="0090367C">
        <w:rPr>
          <w:rFonts w:eastAsia="Calibri" w:cs="Times New Roman"/>
          <w:sz w:val="28"/>
          <w:lang w:eastAsia="en-US"/>
        </w:rPr>
        <w:t>(1-2 произведения по выбору)</w:t>
      </w:r>
      <w:bookmarkEnd w:id="114"/>
      <w:r w:rsidRPr="0090367C">
        <w:rPr>
          <w:rFonts w:eastAsia="Calibri" w:cs="Times New Roman"/>
          <w:sz w:val="28"/>
          <w:lang w:eastAsia="en-US"/>
        </w:rPr>
        <w:t xml:space="preserve">, Н.Н. Носов «Витя Малеев в школе и дома» (отдельные главы) </w:t>
      </w:r>
      <w:bookmarkStart w:id="115" w:name="5fbcf173-1cc6-42f0-ab66-f105c420f5c0"/>
      <w:r w:rsidRPr="0090367C">
        <w:rPr>
          <w:rFonts w:eastAsia="Calibri" w:cs="Times New Roman"/>
          <w:sz w:val="28"/>
          <w:lang w:eastAsia="en-US"/>
        </w:rPr>
        <w:t>и другие</w:t>
      </w:r>
      <w:bookmarkEnd w:id="115"/>
      <w:r w:rsidRPr="0090367C">
        <w:rPr>
          <w:rFonts w:eastAsia="Calibri" w:cs="Times New Roman"/>
          <w:sz w:val="28"/>
          <w:lang w:eastAsia="en-US"/>
        </w:rPr>
        <w:t>.</w:t>
      </w:r>
    </w:p>
    <w:p w14:paraId="379E6BAD"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Зарубежная литература</w:t>
      </w:r>
      <w:r w:rsidRPr="0090367C">
        <w:rPr>
          <w:rFonts w:eastAsia="Calibri" w:cs="Times New Roman"/>
          <w:sz w:val="28"/>
          <w:lang w:eastAsia="en-US"/>
        </w:rPr>
        <w:t xml:space="preserve">. Расширение круга чтения произведений зарубежных писателей. Литературные сказки Х.-К. Андерсена, </w:t>
      </w:r>
      <w:bookmarkStart w:id="116" w:name="c40dfa75-1ceb-49e4-bbaf-223936eca302"/>
      <w:r w:rsidRPr="0090367C">
        <w:rPr>
          <w:rFonts w:eastAsia="Calibri" w:cs="Times New Roman"/>
          <w:sz w:val="28"/>
          <w:lang w:eastAsia="en-US"/>
        </w:rPr>
        <w:t>Ш. Перро, братьев Гримм и др. (по выбору)</w:t>
      </w:r>
      <w:bookmarkEnd w:id="116"/>
      <w:r w:rsidRPr="0090367C">
        <w:rPr>
          <w:rFonts w:eastAsia="Calibri" w:cs="Times New Roman"/>
          <w:sz w:val="28"/>
          <w:lang w:eastAsia="en-US"/>
        </w:rPr>
        <w:t xml:space="preserve">. Приключенческая литература: произведения Дж. Свифта, Марка Твена. </w:t>
      </w:r>
    </w:p>
    <w:p w14:paraId="53958F22"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Произведения для чтения: Х.-К. Андерсен «Дикие лебеди», «Русалочка», Дж. Свифт «Приключения Гулливера» (отдельные главы), Марк Твен «Том Сойер» (отдельные главы) </w:t>
      </w:r>
      <w:bookmarkStart w:id="117" w:name="3f0d2e92-cc88-44dc-bf29-81118a7ea9da"/>
      <w:r w:rsidRPr="0090367C">
        <w:rPr>
          <w:rFonts w:eastAsia="Calibri" w:cs="Times New Roman"/>
          <w:sz w:val="28"/>
          <w:lang w:eastAsia="en-US"/>
        </w:rPr>
        <w:t>и другие (по выбору)</w:t>
      </w:r>
      <w:bookmarkEnd w:id="117"/>
      <w:r w:rsidRPr="0090367C">
        <w:rPr>
          <w:rFonts w:eastAsia="Calibri" w:cs="Times New Roman"/>
          <w:sz w:val="28"/>
          <w:lang w:eastAsia="en-US"/>
        </w:rPr>
        <w:t>.</w:t>
      </w:r>
    </w:p>
    <w:p w14:paraId="2BA0E98A"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Библиографическая культура (работа с детской книгой и справочной литературой)</w:t>
      </w:r>
      <w:r w:rsidRPr="0090367C">
        <w:rPr>
          <w:rFonts w:eastAsia="Calibri" w:cs="Times New Roman"/>
          <w:sz w:val="28"/>
          <w:lang w:eastAsia="en-US"/>
        </w:rPr>
        <w:t>. Польза чтения и книги: книга – друг и учитель. Правила читателя и способы выбора книги (тематический, систематический каталог). Виды информации в книге: научная, художественная (с опорой на внешние показатели книги), её справочно-иллюстративный материал. Очерк как повествование о реальном событии. Типы книг (изданий): книга-произведение, книга-сборник, собрание сочинений, периодическая печать, справочные издания. Работа с источниками периодической печати.</w:t>
      </w:r>
    </w:p>
    <w:p w14:paraId="572C12F8"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Изучение литературного чтения в 4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14:paraId="50E0AB01"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Базовые логические и исследовательские действия как часть познавательных универсальных учебных действий способствуют формированию умений:</w:t>
      </w:r>
    </w:p>
    <w:p w14:paraId="560D2951" w14:textId="77777777" w:rsidR="00B9491F" w:rsidRPr="0090367C" w:rsidRDefault="00B9491F" w:rsidP="00FB410E">
      <w:pPr>
        <w:numPr>
          <w:ilvl w:val="0"/>
          <w:numId w:val="16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(без отметочного оценивания);</w:t>
      </w:r>
    </w:p>
    <w:p w14:paraId="51F6EE1A" w14:textId="77777777" w:rsidR="00B9491F" w:rsidRPr="0090367C" w:rsidRDefault="00B9491F" w:rsidP="00FB410E">
      <w:pPr>
        <w:numPr>
          <w:ilvl w:val="0"/>
          <w:numId w:val="16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читать про себя (молча), оценивать своё чтение с точки зрения понимания и запоминания текста;</w:t>
      </w:r>
    </w:p>
    <w:p w14:paraId="091947F2" w14:textId="77777777" w:rsidR="00B9491F" w:rsidRPr="0090367C" w:rsidRDefault="00B9491F" w:rsidP="00FB410E">
      <w:pPr>
        <w:numPr>
          <w:ilvl w:val="0"/>
          <w:numId w:val="16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анализировать текст: определять главную мысль, обосновывать принадлежность к жанру, определять тему и главную мысль, находить в тексте заданный эпизод, устанавливать взаимосвязь между событиями, эпизодами текста;</w:t>
      </w:r>
    </w:p>
    <w:p w14:paraId="29E9C2FE" w14:textId="77777777" w:rsidR="00B9491F" w:rsidRPr="0090367C" w:rsidRDefault="00B9491F" w:rsidP="00FB410E">
      <w:pPr>
        <w:numPr>
          <w:ilvl w:val="0"/>
          <w:numId w:val="16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lastRenderedPageBreak/>
        <w:t xml:space="preserve">характеризовать героя и давать оценку его поступкам; </w:t>
      </w:r>
    </w:p>
    <w:p w14:paraId="07EA46F8" w14:textId="77777777" w:rsidR="00B9491F" w:rsidRPr="0090367C" w:rsidRDefault="00B9491F" w:rsidP="00FB410E">
      <w:pPr>
        <w:numPr>
          <w:ilvl w:val="0"/>
          <w:numId w:val="16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сравнивать героев одного произведения по предложенным критериям, самостоятельно выбирать критерий сопоставления героев, их поступков (по контрасту или аналогии);</w:t>
      </w:r>
    </w:p>
    <w:p w14:paraId="41B15084" w14:textId="77777777" w:rsidR="00B9491F" w:rsidRPr="0090367C" w:rsidRDefault="00B9491F" w:rsidP="00FB410E">
      <w:pPr>
        <w:numPr>
          <w:ilvl w:val="0"/>
          <w:numId w:val="16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составлять план (вопросный, номинативный, цитатный) текста, дополнять и восстанавливать нарушенную последовательность;</w:t>
      </w:r>
    </w:p>
    <w:p w14:paraId="4A6AA92D" w14:textId="77777777" w:rsidR="00B9491F" w:rsidRPr="0090367C" w:rsidRDefault="00B9491F" w:rsidP="00FB410E">
      <w:pPr>
        <w:numPr>
          <w:ilvl w:val="0"/>
          <w:numId w:val="16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исследовать текст: находить средства художественной выразительности (сравнение, эпитет, олицетворение, метафора), описания в произведениях разных жанров (пейзаж, интерьер), выявлять особенности стихотворного текста (ритм, рифма, строфа).</w:t>
      </w:r>
    </w:p>
    <w:p w14:paraId="78E8F94A"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Работа с информацией как часть познавательных универсальных учебных действий способствуют формированию умений:</w:t>
      </w:r>
    </w:p>
    <w:p w14:paraId="1CB072D6" w14:textId="77777777" w:rsidR="00B9491F" w:rsidRPr="0090367C" w:rsidRDefault="00B9491F" w:rsidP="00FB410E">
      <w:pPr>
        <w:numPr>
          <w:ilvl w:val="0"/>
          <w:numId w:val="161"/>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использовать справочную информацию для получения дополнительной информации в соответствии с учебной задачей;</w:t>
      </w:r>
    </w:p>
    <w:p w14:paraId="38324566" w14:textId="77777777" w:rsidR="00B9491F" w:rsidRPr="0090367C" w:rsidRDefault="00B9491F" w:rsidP="00FB410E">
      <w:pPr>
        <w:numPr>
          <w:ilvl w:val="0"/>
          <w:numId w:val="161"/>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характеризовать книгу по её элементам (обложка, оглавление, аннотация, предисловие, иллюстрации, примечания и другое);</w:t>
      </w:r>
    </w:p>
    <w:p w14:paraId="7B9D22BB" w14:textId="77777777" w:rsidR="00B9491F" w:rsidRPr="0090367C" w:rsidRDefault="00B9491F" w:rsidP="00FB410E">
      <w:pPr>
        <w:numPr>
          <w:ilvl w:val="0"/>
          <w:numId w:val="161"/>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выбирать книгу в библиотеке в соответствии с учебной задачей; составлять аннотацию.</w:t>
      </w:r>
    </w:p>
    <w:p w14:paraId="564A677A" w14:textId="77777777" w:rsidR="00B9491F" w:rsidRPr="0090367C" w:rsidRDefault="00B9491F" w:rsidP="00FB410E">
      <w:pPr>
        <w:numPr>
          <w:ilvl w:val="0"/>
          <w:numId w:val="161"/>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Коммуникативные универсальные учебные действия способствуют формированию умений:</w:t>
      </w:r>
    </w:p>
    <w:p w14:paraId="7F70A3C9" w14:textId="77777777" w:rsidR="00B9491F" w:rsidRPr="0090367C" w:rsidRDefault="00B9491F" w:rsidP="00FB410E">
      <w:pPr>
        <w:numPr>
          <w:ilvl w:val="0"/>
          <w:numId w:val="161"/>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соблюдать правила речевого этикета в учебном диалоге, отвечать и задавать вопросы к учебным и художественным текстам;</w:t>
      </w:r>
    </w:p>
    <w:p w14:paraId="1F484883" w14:textId="77777777" w:rsidR="00B9491F" w:rsidRPr="0090367C" w:rsidRDefault="00B9491F" w:rsidP="00FB410E">
      <w:pPr>
        <w:numPr>
          <w:ilvl w:val="0"/>
          <w:numId w:val="161"/>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пересказывать текст в соответствии с учебной задачей;</w:t>
      </w:r>
    </w:p>
    <w:p w14:paraId="3312920C" w14:textId="77777777" w:rsidR="00B9491F" w:rsidRPr="0090367C" w:rsidRDefault="00B9491F" w:rsidP="00FB410E">
      <w:pPr>
        <w:numPr>
          <w:ilvl w:val="0"/>
          <w:numId w:val="161"/>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рассказывать о тематике детской литературы, о любимом писателе и его произведениях;</w:t>
      </w:r>
    </w:p>
    <w:p w14:paraId="6A79A2A2" w14:textId="77777777" w:rsidR="00B9491F" w:rsidRPr="0090367C" w:rsidRDefault="00B9491F" w:rsidP="00FB410E">
      <w:pPr>
        <w:numPr>
          <w:ilvl w:val="0"/>
          <w:numId w:val="161"/>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оценивать мнение авторов о героях и своё отношение к ним;</w:t>
      </w:r>
    </w:p>
    <w:p w14:paraId="57611D9B" w14:textId="77777777" w:rsidR="00B9491F" w:rsidRPr="0090367C" w:rsidRDefault="00B9491F" w:rsidP="00FB410E">
      <w:pPr>
        <w:numPr>
          <w:ilvl w:val="0"/>
          <w:numId w:val="161"/>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использовать элементы импровизации при исполнении фольклорных произведений;</w:t>
      </w:r>
    </w:p>
    <w:p w14:paraId="43B9ADB5" w14:textId="77777777" w:rsidR="00B9491F" w:rsidRPr="0090367C" w:rsidRDefault="00B9491F" w:rsidP="00FB410E">
      <w:pPr>
        <w:numPr>
          <w:ilvl w:val="0"/>
          <w:numId w:val="161"/>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сочинять небольшие тексты повествовательного и описательного характера по наблюдениям, на заданную тему.</w:t>
      </w:r>
    </w:p>
    <w:p w14:paraId="4549CFE5"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Регулятивные универсальные учебные способствуют формированию умений:</w:t>
      </w:r>
    </w:p>
    <w:p w14:paraId="3BB9678C" w14:textId="77777777" w:rsidR="00B9491F" w:rsidRPr="0090367C" w:rsidRDefault="00B9491F" w:rsidP="00FB410E">
      <w:pPr>
        <w:numPr>
          <w:ilvl w:val="0"/>
          <w:numId w:val="162"/>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lastRenderedPageBreak/>
        <w:t>понимать значение чтения для самообразования и саморазвития; самостоятельно организовывать читательскую деятельность во время досуга;</w:t>
      </w:r>
    </w:p>
    <w:p w14:paraId="52C63A27" w14:textId="77777777" w:rsidR="00B9491F" w:rsidRPr="0090367C" w:rsidRDefault="00B9491F" w:rsidP="00FB410E">
      <w:pPr>
        <w:numPr>
          <w:ilvl w:val="0"/>
          <w:numId w:val="162"/>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определять цель выразительного исполнения и работы с текстом;</w:t>
      </w:r>
    </w:p>
    <w:p w14:paraId="19B1D146" w14:textId="77777777" w:rsidR="00B9491F" w:rsidRPr="0090367C" w:rsidRDefault="00B9491F" w:rsidP="00FB410E">
      <w:pPr>
        <w:numPr>
          <w:ilvl w:val="0"/>
          <w:numId w:val="162"/>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оценивать выступление (своё и одноклассников) с точки зрения передачи настроения, особенностей произведения и героев;</w:t>
      </w:r>
    </w:p>
    <w:p w14:paraId="55B61B82" w14:textId="77777777" w:rsidR="00B9491F" w:rsidRPr="0090367C" w:rsidRDefault="00B9491F" w:rsidP="00FB410E">
      <w:pPr>
        <w:numPr>
          <w:ilvl w:val="0"/>
          <w:numId w:val="162"/>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осуществлять контроль процесса и результата деятельности, устанавливать причины возникших ошибок и трудностей, проявлять способность предвидеть их в предстоящей работе.</w:t>
      </w:r>
    </w:p>
    <w:p w14:paraId="464A2317"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Совместная деятельность способствует формированию умений:</w:t>
      </w:r>
    </w:p>
    <w:p w14:paraId="25311388" w14:textId="77777777" w:rsidR="00B9491F" w:rsidRPr="0090367C" w:rsidRDefault="00B9491F" w:rsidP="00FB410E">
      <w:pPr>
        <w:numPr>
          <w:ilvl w:val="0"/>
          <w:numId w:val="163"/>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участвовать в театрализованной деятельности: инсценировании и драматизации (читать по ролям, разыгрывать сценки);</w:t>
      </w:r>
    </w:p>
    <w:p w14:paraId="66C70AA4" w14:textId="77777777" w:rsidR="00B9491F" w:rsidRPr="0090367C" w:rsidRDefault="00B9491F" w:rsidP="00FB410E">
      <w:pPr>
        <w:numPr>
          <w:ilvl w:val="0"/>
          <w:numId w:val="163"/>
        </w:numPr>
        <w:spacing w:after="200" w:line="264" w:lineRule="auto"/>
        <w:jc w:val="left"/>
        <w:rPr>
          <w:rFonts w:ascii="Calibri" w:eastAsia="Calibri" w:hAnsi="Calibri" w:cs="Times New Roman"/>
          <w:sz w:val="22"/>
          <w:lang w:val="en-US" w:eastAsia="en-US"/>
        </w:rPr>
      </w:pPr>
      <w:r w:rsidRPr="0090367C">
        <w:rPr>
          <w:rFonts w:eastAsia="Calibri" w:cs="Times New Roman"/>
          <w:sz w:val="28"/>
          <w:lang w:val="en-US" w:eastAsia="en-US"/>
        </w:rPr>
        <w:t>соблюдать правила взаимодействия;</w:t>
      </w:r>
    </w:p>
    <w:p w14:paraId="7CF0254B" w14:textId="77777777" w:rsidR="00B9491F" w:rsidRPr="0090367C" w:rsidRDefault="00B9491F" w:rsidP="00FB410E">
      <w:pPr>
        <w:numPr>
          <w:ilvl w:val="0"/>
          <w:numId w:val="163"/>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ответственно относиться к своим обязанностям в процессе совместной деятельности, оценивать свой вклад в общее дело.</w:t>
      </w:r>
    </w:p>
    <w:p w14:paraId="23D3A7C8" w14:textId="77777777" w:rsidR="00B9491F" w:rsidRPr="0090367C" w:rsidRDefault="00F15281" w:rsidP="00B9491F">
      <w:pPr>
        <w:spacing w:line="264" w:lineRule="auto"/>
        <w:ind w:left="120" w:firstLine="0"/>
        <w:rPr>
          <w:rFonts w:ascii="Calibri" w:eastAsia="Calibri" w:hAnsi="Calibri" w:cs="Times New Roman"/>
          <w:sz w:val="22"/>
          <w:lang w:eastAsia="en-US"/>
        </w:rPr>
      </w:pPr>
      <w:hyperlink w:anchor="_ftnref1">
        <w:r w:rsidR="00B9491F" w:rsidRPr="0090367C">
          <w:rPr>
            <w:rFonts w:eastAsia="Calibri" w:cs="Times New Roman"/>
            <w:sz w:val="18"/>
            <w:lang w:eastAsia="en-US"/>
          </w:rPr>
          <w:t>[1]</w:t>
        </w:r>
      </w:hyperlink>
      <w:r w:rsidR="00B9491F" w:rsidRPr="0090367C">
        <w:rPr>
          <w:rFonts w:eastAsia="Calibri" w:cs="Times New Roman"/>
          <w:sz w:val="28"/>
          <w:lang w:eastAsia="en-US"/>
        </w:rPr>
        <w:t xml:space="preserve"> В данной рабочей программе отражено только то содержание периода «Обучение грамоте» из Федеральной предметной программы «Русский язык», которое реализуется средствами предмета «Литературное чтение», остальное содержание прописывается в рабочей программе предмета «Русский язык».</w:t>
      </w:r>
    </w:p>
    <w:p w14:paraId="09D86F1D" w14:textId="77777777" w:rsidR="00B9491F" w:rsidRPr="0090367C" w:rsidRDefault="00B9491F" w:rsidP="00B9491F">
      <w:pPr>
        <w:spacing w:after="200" w:line="276" w:lineRule="auto"/>
        <w:ind w:firstLine="0"/>
        <w:jc w:val="left"/>
        <w:rPr>
          <w:rFonts w:ascii="Calibri" w:eastAsia="Calibri" w:hAnsi="Calibri" w:cs="Times New Roman"/>
          <w:sz w:val="22"/>
          <w:lang w:eastAsia="en-US"/>
        </w:rPr>
        <w:sectPr w:rsidR="00B9491F" w:rsidRPr="0090367C" w:rsidSect="00E30C0C">
          <w:pgSz w:w="11906" w:h="16383"/>
          <w:pgMar w:top="1134" w:right="850" w:bottom="1134" w:left="1701"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sectPr>
      </w:pPr>
    </w:p>
    <w:p w14:paraId="4F2B5BA3" w14:textId="77777777" w:rsidR="00B9491F" w:rsidRPr="0090367C" w:rsidRDefault="00B9491F" w:rsidP="00B9491F">
      <w:pPr>
        <w:spacing w:line="264" w:lineRule="auto"/>
        <w:ind w:left="120" w:firstLine="0"/>
        <w:rPr>
          <w:rFonts w:ascii="Calibri" w:eastAsia="Calibri" w:hAnsi="Calibri" w:cs="Times New Roman"/>
          <w:sz w:val="22"/>
          <w:lang w:eastAsia="en-US"/>
        </w:rPr>
      </w:pPr>
      <w:bookmarkStart w:id="118" w:name="block-55039127"/>
      <w:bookmarkEnd w:id="38"/>
      <w:r w:rsidRPr="0090367C">
        <w:rPr>
          <w:rFonts w:eastAsia="Calibri" w:cs="Times New Roman"/>
          <w:b/>
          <w:sz w:val="28"/>
          <w:lang w:eastAsia="en-US"/>
        </w:rPr>
        <w:lastRenderedPageBreak/>
        <w:t>ПЛАНИРУЕМЫЕ ОБРАЗОВАТЕЛЬНЫЕ РЕЗУЛЬТАТЫ</w:t>
      </w:r>
    </w:p>
    <w:p w14:paraId="4D676D95" w14:textId="77777777" w:rsidR="00B9491F" w:rsidRPr="0090367C" w:rsidRDefault="00B9491F" w:rsidP="00B9491F">
      <w:pPr>
        <w:spacing w:line="264" w:lineRule="auto"/>
        <w:ind w:left="120" w:firstLine="0"/>
        <w:rPr>
          <w:rFonts w:ascii="Calibri" w:eastAsia="Calibri" w:hAnsi="Calibri" w:cs="Times New Roman"/>
          <w:sz w:val="22"/>
          <w:lang w:eastAsia="en-US"/>
        </w:rPr>
      </w:pPr>
    </w:p>
    <w:p w14:paraId="13E3C027"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Изучение литературного чтения в 1-4 классах направлено на достижение обучающимися личностных, метапредметных и предметных результатов освоения учебного предмета.</w:t>
      </w:r>
    </w:p>
    <w:p w14:paraId="234F5589" w14:textId="77777777" w:rsidR="00B9491F" w:rsidRPr="0090367C" w:rsidRDefault="00B9491F" w:rsidP="00B9491F">
      <w:pPr>
        <w:spacing w:line="264" w:lineRule="auto"/>
        <w:ind w:left="120" w:firstLine="0"/>
        <w:rPr>
          <w:rFonts w:ascii="Calibri" w:eastAsia="Calibri" w:hAnsi="Calibri" w:cs="Times New Roman"/>
          <w:sz w:val="22"/>
          <w:lang w:eastAsia="en-US"/>
        </w:rPr>
      </w:pPr>
    </w:p>
    <w:p w14:paraId="3591398B" w14:textId="77777777" w:rsidR="00B9491F" w:rsidRPr="0090367C" w:rsidRDefault="00B9491F" w:rsidP="00B9491F">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ЛИЧНОСТНЫЕ РЕЗУЛЬТАТЫ</w:t>
      </w:r>
    </w:p>
    <w:p w14:paraId="1F595BFF" w14:textId="77777777" w:rsidR="00B9491F" w:rsidRPr="0090367C" w:rsidRDefault="00B9491F" w:rsidP="00B9491F">
      <w:pPr>
        <w:spacing w:line="264" w:lineRule="auto"/>
        <w:ind w:left="120" w:firstLine="0"/>
        <w:rPr>
          <w:rFonts w:ascii="Calibri" w:eastAsia="Calibri" w:hAnsi="Calibri" w:cs="Times New Roman"/>
          <w:sz w:val="22"/>
          <w:lang w:eastAsia="en-US"/>
        </w:rPr>
      </w:pPr>
    </w:p>
    <w:p w14:paraId="422AF897"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Личностные результаты освоения программы предмета «Литературное чтение» достигаются в процессе единства учебной и воспитательной деятельности, обеспечивающей позитивную динамику развития личности младшего школьника, ориентированную на процессы самопознания, саморазвития и самовоспитания. Личностные результаты освоения программы предмета «Литературное чтение» отражают освоение младшими школьниками социально значимых норм и отношений, развитие позитивного отношения обучающихся к общественным, традиционным, социокультурным и духовно-нравственным ценностям, приобретение опыта применения сформированных представлений и отношений на практике.</w:t>
      </w:r>
    </w:p>
    <w:p w14:paraId="058F801E" w14:textId="77777777" w:rsidR="00B9491F" w:rsidRPr="0090367C" w:rsidRDefault="00B9491F" w:rsidP="00B9491F">
      <w:pPr>
        <w:spacing w:line="264" w:lineRule="auto"/>
        <w:ind w:firstLine="600"/>
        <w:rPr>
          <w:rFonts w:ascii="Calibri" w:eastAsia="Calibri" w:hAnsi="Calibri" w:cs="Times New Roman"/>
          <w:sz w:val="22"/>
          <w:lang w:val="en-US" w:eastAsia="en-US"/>
        </w:rPr>
      </w:pPr>
      <w:r w:rsidRPr="0090367C">
        <w:rPr>
          <w:rFonts w:eastAsia="Calibri" w:cs="Times New Roman"/>
          <w:b/>
          <w:sz w:val="28"/>
          <w:lang w:val="en-US" w:eastAsia="en-US"/>
        </w:rPr>
        <w:t>Гражданско-патриотическое воспитание:</w:t>
      </w:r>
    </w:p>
    <w:p w14:paraId="6D32A868" w14:textId="77777777" w:rsidR="00B9491F" w:rsidRPr="0090367C" w:rsidRDefault="00B9491F" w:rsidP="00FB410E">
      <w:pPr>
        <w:numPr>
          <w:ilvl w:val="0"/>
          <w:numId w:val="164"/>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становление ценностного отношения к своей Родине – России, малой родине, проявление интереса к изучению родного языка, истории и культуре Российской Федерации, понимание естественной связи прошлого и настоящего в культуре общества;</w:t>
      </w:r>
    </w:p>
    <w:p w14:paraId="4B738FBF" w14:textId="77777777" w:rsidR="00B9491F" w:rsidRPr="0090367C" w:rsidRDefault="00B9491F" w:rsidP="00FB410E">
      <w:pPr>
        <w:numPr>
          <w:ilvl w:val="0"/>
          <w:numId w:val="164"/>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осознание своей этнокультурной и российской гражданской идентичности, сопричастности к прошлому, настоящему и будущему своей страны и родного края, проявление уважения к традициям и культуре своего и других народов в процессе восприятия и анализа произведений выдающихся представителей русской литературы и творчества народов России;</w:t>
      </w:r>
    </w:p>
    <w:p w14:paraId="2B5E76DE" w14:textId="77777777" w:rsidR="00B9491F" w:rsidRPr="0090367C" w:rsidRDefault="00B9491F" w:rsidP="00FB410E">
      <w:pPr>
        <w:numPr>
          <w:ilvl w:val="0"/>
          <w:numId w:val="164"/>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w:t>
      </w:r>
    </w:p>
    <w:p w14:paraId="6202EC60" w14:textId="77777777" w:rsidR="00B9491F" w:rsidRPr="0090367C" w:rsidRDefault="00B9491F" w:rsidP="00B9491F">
      <w:pPr>
        <w:spacing w:line="264" w:lineRule="auto"/>
        <w:ind w:firstLine="600"/>
        <w:rPr>
          <w:rFonts w:ascii="Calibri" w:eastAsia="Calibri" w:hAnsi="Calibri" w:cs="Times New Roman"/>
          <w:sz w:val="22"/>
          <w:lang w:val="en-US" w:eastAsia="en-US"/>
        </w:rPr>
      </w:pPr>
      <w:r w:rsidRPr="0090367C">
        <w:rPr>
          <w:rFonts w:eastAsia="Calibri" w:cs="Times New Roman"/>
          <w:b/>
          <w:sz w:val="28"/>
          <w:lang w:val="en-US" w:eastAsia="en-US"/>
        </w:rPr>
        <w:t>Духовно-нравственное воспитание:</w:t>
      </w:r>
    </w:p>
    <w:p w14:paraId="253314E4" w14:textId="77777777" w:rsidR="00B9491F" w:rsidRPr="0090367C" w:rsidRDefault="00B9491F" w:rsidP="00FB410E">
      <w:pPr>
        <w:numPr>
          <w:ilvl w:val="0"/>
          <w:numId w:val="165"/>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 xml:space="preserve">освоение опыта человеческих взаимоотношений, признаки индивидуальности каждого человека, проявление сопереживания, уважения, любви, доброжелательности и других моральных качеств к </w:t>
      </w:r>
      <w:r w:rsidRPr="0090367C">
        <w:rPr>
          <w:rFonts w:eastAsia="Calibri" w:cs="Times New Roman"/>
          <w:sz w:val="28"/>
          <w:lang w:eastAsia="en-US"/>
        </w:rPr>
        <w:lastRenderedPageBreak/>
        <w:t>родным, близким и чужим людям, независимо от их национальности, социального статуса, вероисповедания;</w:t>
      </w:r>
    </w:p>
    <w:p w14:paraId="33B52587" w14:textId="77777777" w:rsidR="00B9491F" w:rsidRPr="0090367C" w:rsidRDefault="00B9491F" w:rsidP="00FB410E">
      <w:pPr>
        <w:numPr>
          <w:ilvl w:val="0"/>
          <w:numId w:val="165"/>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осознание этических понятий, оценка поведения и поступков персонажей художественных произведений в ситуации нравственного выбора;</w:t>
      </w:r>
    </w:p>
    <w:p w14:paraId="476D7672" w14:textId="77777777" w:rsidR="00B9491F" w:rsidRPr="0090367C" w:rsidRDefault="00B9491F" w:rsidP="00FB410E">
      <w:pPr>
        <w:numPr>
          <w:ilvl w:val="0"/>
          <w:numId w:val="165"/>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выражение своего видения мира, индивидуальной позиции посредством накопления и систематизации литературных впечатлений, разнообразных по эмоциональной окраске;</w:t>
      </w:r>
    </w:p>
    <w:p w14:paraId="4D65DB6A" w14:textId="77777777" w:rsidR="00B9491F" w:rsidRPr="0090367C" w:rsidRDefault="00B9491F" w:rsidP="00FB410E">
      <w:pPr>
        <w:numPr>
          <w:ilvl w:val="0"/>
          <w:numId w:val="165"/>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 xml:space="preserve">неприятие любых форм поведения, направленных на причинение физического и морального вреда другим людям </w:t>
      </w:r>
    </w:p>
    <w:p w14:paraId="579F4FD7" w14:textId="77777777" w:rsidR="00B9491F" w:rsidRPr="0090367C" w:rsidRDefault="00B9491F" w:rsidP="00B9491F">
      <w:pPr>
        <w:spacing w:line="264" w:lineRule="auto"/>
        <w:ind w:firstLine="600"/>
        <w:rPr>
          <w:rFonts w:ascii="Calibri" w:eastAsia="Calibri" w:hAnsi="Calibri" w:cs="Times New Roman"/>
          <w:sz w:val="22"/>
          <w:lang w:val="en-US" w:eastAsia="en-US"/>
        </w:rPr>
      </w:pPr>
      <w:r w:rsidRPr="0090367C">
        <w:rPr>
          <w:rFonts w:eastAsia="Calibri" w:cs="Times New Roman"/>
          <w:b/>
          <w:sz w:val="28"/>
          <w:lang w:val="en-US" w:eastAsia="en-US"/>
        </w:rPr>
        <w:t>Эстетическое воспитание:</w:t>
      </w:r>
    </w:p>
    <w:p w14:paraId="15C6DF3F" w14:textId="77777777" w:rsidR="00B9491F" w:rsidRPr="0090367C" w:rsidRDefault="00B9491F" w:rsidP="00FB410E">
      <w:pPr>
        <w:numPr>
          <w:ilvl w:val="0"/>
          <w:numId w:val="166"/>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проявление уважительного отношения и интереса к художественной культуре, к различным видам искусства, восприимчивость к разным видам искусства, традициям и творчеству своего и других народов, готовность выражать своё отношение в разных видах художественной деятельности;</w:t>
      </w:r>
    </w:p>
    <w:p w14:paraId="096F3C32" w14:textId="77777777" w:rsidR="00B9491F" w:rsidRPr="0090367C" w:rsidRDefault="00B9491F" w:rsidP="00FB410E">
      <w:pPr>
        <w:numPr>
          <w:ilvl w:val="0"/>
          <w:numId w:val="166"/>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приобретение эстетического опыта слушания, чтения и эмоционально-эстетической оценки произведений фольклора и художественной литературы;</w:t>
      </w:r>
    </w:p>
    <w:p w14:paraId="0B650882" w14:textId="77777777" w:rsidR="00B9491F" w:rsidRPr="0090367C" w:rsidRDefault="00B9491F" w:rsidP="00FB410E">
      <w:pPr>
        <w:numPr>
          <w:ilvl w:val="0"/>
          <w:numId w:val="166"/>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понимание образного языка художественных произведений, выразительных средств, создающих художественный образ.</w:t>
      </w:r>
    </w:p>
    <w:p w14:paraId="3E041B80" w14:textId="77777777" w:rsidR="00B9491F" w:rsidRPr="0090367C" w:rsidRDefault="00B9491F" w:rsidP="00B9491F">
      <w:pPr>
        <w:spacing w:line="264" w:lineRule="auto"/>
        <w:ind w:firstLine="600"/>
        <w:rPr>
          <w:rFonts w:ascii="Calibri" w:eastAsia="Calibri" w:hAnsi="Calibri" w:cs="Times New Roman"/>
          <w:sz w:val="22"/>
          <w:lang w:val="en-US" w:eastAsia="en-US"/>
        </w:rPr>
      </w:pPr>
      <w:r w:rsidRPr="0090367C">
        <w:rPr>
          <w:rFonts w:eastAsia="Calibri" w:cs="Times New Roman"/>
          <w:b/>
          <w:sz w:val="28"/>
          <w:lang w:val="en-US" w:eastAsia="en-US"/>
        </w:rPr>
        <w:t>Трудовое воспитание:</w:t>
      </w:r>
    </w:p>
    <w:p w14:paraId="3E9FC0C9" w14:textId="77777777" w:rsidR="00B9491F" w:rsidRPr="0090367C" w:rsidRDefault="00B9491F" w:rsidP="00FB410E">
      <w:pPr>
        <w:numPr>
          <w:ilvl w:val="0"/>
          <w:numId w:val="167"/>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осознание ценности труда в жизни человека и общества, ответственное потребление и бережное отношение к результатам труда, навыки участия в различных видах трудовой деятельности, интерес к различным профессиям.</w:t>
      </w:r>
    </w:p>
    <w:p w14:paraId="11B3BD35" w14:textId="77777777" w:rsidR="00B9491F" w:rsidRPr="0090367C" w:rsidRDefault="00B9491F" w:rsidP="00B9491F">
      <w:pPr>
        <w:spacing w:line="264" w:lineRule="auto"/>
        <w:ind w:firstLine="600"/>
        <w:rPr>
          <w:rFonts w:ascii="Calibri" w:eastAsia="Calibri" w:hAnsi="Calibri" w:cs="Times New Roman"/>
          <w:sz w:val="22"/>
          <w:lang w:val="en-US" w:eastAsia="en-US"/>
        </w:rPr>
      </w:pPr>
      <w:r w:rsidRPr="0090367C">
        <w:rPr>
          <w:rFonts w:eastAsia="Calibri" w:cs="Times New Roman"/>
          <w:b/>
          <w:sz w:val="28"/>
          <w:lang w:val="en-US" w:eastAsia="en-US"/>
        </w:rPr>
        <w:t>Экологическое воспитание:</w:t>
      </w:r>
    </w:p>
    <w:p w14:paraId="376E5A18" w14:textId="77777777" w:rsidR="00B9491F" w:rsidRPr="0090367C" w:rsidRDefault="00B9491F" w:rsidP="00FB410E">
      <w:pPr>
        <w:numPr>
          <w:ilvl w:val="0"/>
          <w:numId w:val="168"/>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бережное отношение к природе, осознание проблем взаимоотношений человека и животных, отражённых в литературных произведениях;</w:t>
      </w:r>
    </w:p>
    <w:p w14:paraId="1F831B45" w14:textId="77777777" w:rsidR="00B9491F" w:rsidRPr="0090367C" w:rsidRDefault="00B9491F" w:rsidP="00FB410E">
      <w:pPr>
        <w:numPr>
          <w:ilvl w:val="0"/>
          <w:numId w:val="168"/>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неприятие действий, приносящих ей вред.</w:t>
      </w:r>
    </w:p>
    <w:p w14:paraId="03B9E3A9" w14:textId="77777777" w:rsidR="00B9491F" w:rsidRPr="0090367C" w:rsidRDefault="00B9491F" w:rsidP="00B9491F">
      <w:pPr>
        <w:spacing w:line="264" w:lineRule="auto"/>
        <w:ind w:firstLine="600"/>
        <w:rPr>
          <w:rFonts w:ascii="Calibri" w:eastAsia="Calibri" w:hAnsi="Calibri" w:cs="Times New Roman"/>
          <w:sz w:val="22"/>
          <w:lang w:val="en-US" w:eastAsia="en-US"/>
        </w:rPr>
      </w:pPr>
      <w:r w:rsidRPr="0090367C">
        <w:rPr>
          <w:rFonts w:eastAsia="Calibri" w:cs="Times New Roman"/>
          <w:b/>
          <w:sz w:val="28"/>
          <w:lang w:val="en-US" w:eastAsia="en-US"/>
        </w:rPr>
        <w:t>Ценности научного познания:</w:t>
      </w:r>
    </w:p>
    <w:p w14:paraId="0D5F89B6" w14:textId="77777777" w:rsidR="00B9491F" w:rsidRPr="0090367C" w:rsidRDefault="00B9491F" w:rsidP="00FB410E">
      <w:pPr>
        <w:numPr>
          <w:ilvl w:val="0"/>
          <w:numId w:val="169"/>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 xml:space="preserve">ориентация в деятельности на первоначальные представления о научной картине мира, понимание важности слова как средства </w:t>
      </w:r>
      <w:r w:rsidRPr="0090367C">
        <w:rPr>
          <w:rFonts w:eastAsia="Calibri" w:cs="Times New Roman"/>
          <w:sz w:val="28"/>
          <w:lang w:eastAsia="en-US"/>
        </w:rPr>
        <w:lastRenderedPageBreak/>
        <w:t>создания словесно-художественного образа, способа выражения мыслей, чувств, идей автора;</w:t>
      </w:r>
    </w:p>
    <w:p w14:paraId="2532D141" w14:textId="77777777" w:rsidR="00B9491F" w:rsidRPr="0090367C" w:rsidRDefault="00B9491F" w:rsidP="00FB410E">
      <w:pPr>
        <w:numPr>
          <w:ilvl w:val="0"/>
          <w:numId w:val="169"/>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овладение смысловым чтением для решения различного уровня учебных и жизненных задач;</w:t>
      </w:r>
    </w:p>
    <w:p w14:paraId="29925EB1" w14:textId="77777777" w:rsidR="00B9491F" w:rsidRPr="0090367C" w:rsidRDefault="00B9491F" w:rsidP="00FB410E">
      <w:pPr>
        <w:numPr>
          <w:ilvl w:val="0"/>
          <w:numId w:val="169"/>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потребность в самостоятельной читательской деятельности, саморазвитии средствами литературы, развитие познавательного интереса, активности, инициативности, любознательности и самостоятельности в познании произведений фольклора и художественной литературы, творчества писателей.</w:t>
      </w:r>
    </w:p>
    <w:p w14:paraId="6F4768FD" w14:textId="77777777" w:rsidR="00B9491F" w:rsidRPr="0090367C" w:rsidRDefault="00B9491F" w:rsidP="00B9491F">
      <w:pPr>
        <w:spacing w:line="264" w:lineRule="auto"/>
        <w:ind w:left="120" w:firstLine="0"/>
        <w:rPr>
          <w:rFonts w:ascii="Calibri" w:eastAsia="Calibri" w:hAnsi="Calibri" w:cs="Times New Roman"/>
          <w:sz w:val="22"/>
          <w:lang w:eastAsia="en-US"/>
        </w:rPr>
      </w:pPr>
    </w:p>
    <w:p w14:paraId="2193B70F" w14:textId="77777777" w:rsidR="00B9491F" w:rsidRPr="0090367C" w:rsidRDefault="00B9491F" w:rsidP="00B9491F">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МЕТАПРЕДМЕТНЫЕ РЕЗУЛЬТАТЫ</w:t>
      </w:r>
    </w:p>
    <w:p w14:paraId="3AE28BBF" w14:textId="77777777" w:rsidR="00B9491F" w:rsidRPr="0090367C" w:rsidRDefault="00B9491F" w:rsidP="00B9491F">
      <w:pPr>
        <w:spacing w:line="264" w:lineRule="auto"/>
        <w:ind w:left="120" w:firstLine="0"/>
        <w:rPr>
          <w:rFonts w:ascii="Calibri" w:eastAsia="Calibri" w:hAnsi="Calibri" w:cs="Times New Roman"/>
          <w:sz w:val="22"/>
          <w:lang w:eastAsia="en-US"/>
        </w:rPr>
      </w:pPr>
    </w:p>
    <w:p w14:paraId="2017FB4D"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 результате изучения предмета «Литературное чтение» в начальной школе у обучающихся будут сформированы познавательные универсальные учебные действия:</w:t>
      </w:r>
    </w:p>
    <w:p w14:paraId="53107570" w14:textId="77777777" w:rsidR="00B9491F" w:rsidRPr="0090367C" w:rsidRDefault="00B9491F" w:rsidP="00B9491F">
      <w:pPr>
        <w:spacing w:line="264" w:lineRule="auto"/>
        <w:ind w:firstLine="600"/>
        <w:rPr>
          <w:rFonts w:ascii="Calibri" w:eastAsia="Calibri" w:hAnsi="Calibri" w:cs="Times New Roman"/>
          <w:sz w:val="22"/>
          <w:lang w:val="en-US" w:eastAsia="en-US"/>
        </w:rPr>
      </w:pPr>
      <w:r w:rsidRPr="0090367C">
        <w:rPr>
          <w:rFonts w:eastAsia="Calibri" w:cs="Times New Roman"/>
          <w:i/>
          <w:sz w:val="28"/>
          <w:lang w:val="en-US" w:eastAsia="en-US"/>
        </w:rPr>
        <w:t>базовые логические действия:</w:t>
      </w:r>
    </w:p>
    <w:p w14:paraId="397639EE" w14:textId="77777777" w:rsidR="00B9491F" w:rsidRPr="0090367C" w:rsidRDefault="00B9491F" w:rsidP="00FB410E">
      <w:pPr>
        <w:numPr>
          <w:ilvl w:val="0"/>
          <w:numId w:val="17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сравнивать произведения по теме, главной мысли (морали), жанру, соотносить произведение и его автора, устанавливать основания для сравнения произведений, устанавливать аналогии;</w:t>
      </w:r>
    </w:p>
    <w:p w14:paraId="07993D0D" w14:textId="77777777" w:rsidR="00B9491F" w:rsidRPr="0090367C" w:rsidRDefault="00B9491F" w:rsidP="00FB410E">
      <w:pPr>
        <w:numPr>
          <w:ilvl w:val="0"/>
          <w:numId w:val="17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объединять произведения по жанру, авторской принадлежности;</w:t>
      </w:r>
    </w:p>
    <w:p w14:paraId="1CC7CA2E" w14:textId="77777777" w:rsidR="00B9491F" w:rsidRPr="0090367C" w:rsidRDefault="00B9491F" w:rsidP="00FB410E">
      <w:pPr>
        <w:numPr>
          <w:ilvl w:val="0"/>
          <w:numId w:val="17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определять существенный признак для классификации, классифицировать произведения по темам, жанрам и видам;</w:t>
      </w:r>
    </w:p>
    <w:p w14:paraId="37A411DD" w14:textId="77777777" w:rsidR="00B9491F" w:rsidRPr="0090367C" w:rsidRDefault="00B9491F" w:rsidP="00FB410E">
      <w:pPr>
        <w:numPr>
          <w:ilvl w:val="0"/>
          <w:numId w:val="17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находить закономерности и противоречия при анализе сюжета (композиции), восстанавливать нарушенную последовательность событий (сюжета), составлять аннотацию, отзыв по предложенному алгоритму;</w:t>
      </w:r>
    </w:p>
    <w:p w14:paraId="2C4E2C3E" w14:textId="77777777" w:rsidR="00B9491F" w:rsidRPr="0090367C" w:rsidRDefault="00B9491F" w:rsidP="00FB410E">
      <w:pPr>
        <w:numPr>
          <w:ilvl w:val="0"/>
          <w:numId w:val="17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выявлять недостаток информации для решения учебной (практической) задачи на основе предложенного алгоритма;</w:t>
      </w:r>
    </w:p>
    <w:p w14:paraId="4E042203" w14:textId="77777777" w:rsidR="00B9491F" w:rsidRPr="0090367C" w:rsidRDefault="00B9491F" w:rsidP="00FB410E">
      <w:pPr>
        <w:numPr>
          <w:ilvl w:val="0"/>
          <w:numId w:val="17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устанавливать причинно-следственные связи в сюжете фольклорного и художественного текста, при составлении плана, пересказе текста, характеристике поступков героев;</w:t>
      </w:r>
    </w:p>
    <w:p w14:paraId="0F999E9D" w14:textId="77777777" w:rsidR="00B9491F" w:rsidRPr="0090367C" w:rsidRDefault="00B9491F" w:rsidP="00B9491F">
      <w:pPr>
        <w:spacing w:line="264" w:lineRule="auto"/>
        <w:ind w:firstLine="600"/>
        <w:rPr>
          <w:rFonts w:ascii="Calibri" w:eastAsia="Calibri" w:hAnsi="Calibri" w:cs="Times New Roman"/>
          <w:sz w:val="22"/>
          <w:lang w:val="en-US" w:eastAsia="en-US"/>
        </w:rPr>
      </w:pPr>
      <w:r w:rsidRPr="0090367C">
        <w:rPr>
          <w:rFonts w:eastAsia="Calibri" w:cs="Times New Roman"/>
          <w:i/>
          <w:sz w:val="28"/>
          <w:lang w:val="en-US" w:eastAsia="en-US"/>
        </w:rPr>
        <w:t>базовые исследовательские действия:</w:t>
      </w:r>
    </w:p>
    <w:p w14:paraId="1366B87E" w14:textId="77777777" w:rsidR="00B9491F" w:rsidRPr="0090367C" w:rsidRDefault="00B9491F" w:rsidP="00FB410E">
      <w:pPr>
        <w:numPr>
          <w:ilvl w:val="0"/>
          <w:numId w:val="171"/>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определять разрыв между реальным и желательным состоянием объекта (ситуации) на основе предложенных учителем вопросов;</w:t>
      </w:r>
    </w:p>
    <w:p w14:paraId="66C069E0" w14:textId="77777777" w:rsidR="00B9491F" w:rsidRPr="0090367C" w:rsidRDefault="00B9491F" w:rsidP="00FB410E">
      <w:pPr>
        <w:numPr>
          <w:ilvl w:val="0"/>
          <w:numId w:val="171"/>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lastRenderedPageBreak/>
        <w:t>формулировать с помощью учителя цель, планировать изменения объекта, ситуации;</w:t>
      </w:r>
    </w:p>
    <w:p w14:paraId="7EAAA7BD" w14:textId="77777777" w:rsidR="00B9491F" w:rsidRPr="0090367C" w:rsidRDefault="00B9491F" w:rsidP="00FB410E">
      <w:pPr>
        <w:numPr>
          <w:ilvl w:val="0"/>
          <w:numId w:val="171"/>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сравнивать несколько вариантов решения задачи, выбирать наиболее подходящий (на основе предложенных критериев);</w:t>
      </w:r>
    </w:p>
    <w:p w14:paraId="73F1F70B" w14:textId="77777777" w:rsidR="00B9491F" w:rsidRPr="0090367C" w:rsidRDefault="00B9491F" w:rsidP="00FB410E">
      <w:pPr>
        <w:numPr>
          <w:ilvl w:val="0"/>
          <w:numId w:val="171"/>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проводить по предложенному плану опыт, несложное исследование по установлению особенностей объекта изучения и связей между объектами (часть – целое, причина – следствие);</w:t>
      </w:r>
    </w:p>
    <w:p w14:paraId="249F44BA" w14:textId="77777777" w:rsidR="00B9491F" w:rsidRPr="0090367C" w:rsidRDefault="00B9491F" w:rsidP="00FB410E">
      <w:pPr>
        <w:numPr>
          <w:ilvl w:val="0"/>
          <w:numId w:val="171"/>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формулировать выводы и подкреплять их доказательствами на основе результатов проведённого наблюдения (опыта, классификации, сравнения, исследования);</w:t>
      </w:r>
    </w:p>
    <w:p w14:paraId="0D1C646C" w14:textId="77777777" w:rsidR="00B9491F" w:rsidRPr="0090367C" w:rsidRDefault="00B9491F" w:rsidP="00FB410E">
      <w:pPr>
        <w:numPr>
          <w:ilvl w:val="0"/>
          <w:numId w:val="171"/>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прогнозировать возможное развитие процессов, событий и их последствия в аналогичных или сходных ситуациях;</w:t>
      </w:r>
    </w:p>
    <w:p w14:paraId="15453657" w14:textId="77777777" w:rsidR="00B9491F" w:rsidRPr="0090367C" w:rsidRDefault="00B9491F" w:rsidP="00B9491F">
      <w:pPr>
        <w:spacing w:line="264" w:lineRule="auto"/>
        <w:ind w:firstLine="600"/>
        <w:rPr>
          <w:rFonts w:ascii="Calibri" w:eastAsia="Calibri" w:hAnsi="Calibri" w:cs="Times New Roman"/>
          <w:sz w:val="22"/>
          <w:lang w:val="en-US" w:eastAsia="en-US"/>
        </w:rPr>
      </w:pPr>
      <w:r w:rsidRPr="0090367C">
        <w:rPr>
          <w:rFonts w:eastAsia="Calibri" w:cs="Times New Roman"/>
          <w:i/>
          <w:sz w:val="28"/>
          <w:lang w:val="en-US" w:eastAsia="en-US"/>
        </w:rPr>
        <w:t>работа с информацией:</w:t>
      </w:r>
    </w:p>
    <w:p w14:paraId="1B425670" w14:textId="77777777" w:rsidR="00B9491F" w:rsidRPr="0090367C" w:rsidRDefault="00B9491F" w:rsidP="00FB410E">
      <w:pPr>
        <w:numPr>
          <w:ilvl w:val="0"/>
          <w:numId w:val="172"/>
        </w:numPr>
        <w:spacing w:after="200" w:line="264" w:lineRule="auto"/>
        <w:jc w:val="left"/>
        <w:rPr>
          <w:rFonts w:ascii="Calibri" w:eastAsia="Calibri" w:hAnsi="Calibri" w:cs="Times New Roman"/>
          <w:sz w:val="22"/>
          <w:lang w:val="en-US" w:eastAsia="en-US"/>
        </w:rPr>
      </w:pPr>
      <w:r w:rsidRPr="0090367C">
        <w:rPr>
          <w:rFonts w:eastAsia="Calibri" w:cs="Times New Roman"/>
          <w:sz w:val="28"/>
          <w:lang w:val="en-US" w:eastAsia="en-US"/>
        </w:rPr>
        <w:t>выбирать источник получения информации;</w:t>
      </w:r>
    </w:p>
    <w:p w14:paraId="5AFACE51" w14:textId="77777777" w:rsidR="00B9491F" w:rsidRPr="0090367C" w:rsidRDefault="00B9491F" w:rsidP="00FB410E">
      <w:pPr>
        <w:numPr>
          <w:ilvl w:val="0"/>
          <w:numId w:val="172"/>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согласно заданному алгоритму находить в предложенном источнике информацию, представленную в явном виде;</w:t>
      </w:r>
    </w:p>
    <w:p w14:paraId="62C9EC24" w14:textId="77777777" w:rsidR="00B9491F" w:rsidRPr="0090367C" w:rsidRDefault="00B9491F" w:rsidP="00FB410E">
      <w:pPr>
        <w:numPr>
          <w:ilvl w:val="0"/>
          <w:numId w:val="172"/>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распознавать достоверную и недостоверную информацию самостоятельно или на основании предложенного учителем способа её проверки;</w:t>
      </w:r>
    </w:p>
    <w:p w14:paraId="7774FE70" w14:textId="77777777" w:rsidR="00B9491F" w:rsidRPr="0090367C" w:rsidRDefault="00B9491F" w:rsidP="00FB410E">
      <w:pPr>
        <w:numPr>
          <w:ilvl w:val="0"/>
          <w:numId w:val="172"/>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соблюдать с помощью взрослых (учителей, родителей (законных представителей) правила информационной безопасности при поиске информации в сети Интернет;</w:t>
      </w:r>
    </w:p>
    <w:p w14:paraId="5E51F4F7" w14:textId="77777777" w:rsidR="00B9491F" w:rsidRPr="0090367C" w:rsidRDefault="00B9491F" w:rsidP="00FB410E">
      <w:pPr>
        <w:numPr>
          <w:ilvl w:val="0"/>
          <w:numId w:val="172"/>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анализировать и создавать текстовую, видео, графическую, звуковую информацию в соответствии с учебной задачей;</w:t>
      </w:r>
    </w:p>
    <w:p w14:paraId="092F7F53" w14:textId="77777777" w:rsidR="00B9491F" w:rsidRPr="0090367C" w:rsidRDefault="00B9491F" w:rsidP="00FB410E">
      <w:pPr>
        <w:numPr>
          <w:ilvl w:val="0"/>
          <w:numId w:val="172"/>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самостоятельно создавать схемы, таблицы для представления информации.</w:t>
      </w:r>
    </w:p>
    <w:p w14:paraId="7E345396"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К концу обучения в начальной школе у обучающегося формируются </w:t>
      </w:r>
      <w:r w:rsidRPr="0090367C">
        <w:rPr>
          <w:rFonts w:eastAsia="Calibri" w:cs="Times New Roman"/>
          <w:b/>
          <w:sz w:val="28"/>
          <w:lang w:eastAsia="en-US"/>
        </w:rPr>
        <w:t xml:space="preserve">коммуникативные </w:t>
      </w:r>
      <w:r w:rsidRPr="0090367C">
        <w:rPr>
          <w:rFonts w:eastAsia="Calibri" w:cs="Times New Roman"/>
          <w:sz w:val="28"/>
          <w:lang w:eastAsia="en-US"/>
        </w:rPr>
        <w:t>универсальные учебные действия:</w:t>
      </w:r>
    </w:p>
    <w:p w14:paraId="3877A9CA" w14:textId="77777777" w:rsidR="00B9491F" w:rsidRPr="0090367C" w:rsidRDefault="00B9491F" w:rsidP="00B9491F">
      <w:pPr>
        <w:spacing w:line="264" w:lineRule="auto"/>
        <w:ind w:firstLine="600"/>
        <w:rPr>
          <w:rFonts w:ascii="Calibri" w:eastAsia="Calibri" w:hAnsi="Calibri" w:cs="Times New Roman"/>
          <w:sz w:val="22"/>
          <w:lang w:val="en-US" w:eastAsia="en-US"/>
        </w:rPr>
      </w:pPr>
      <w:r w:rsidRPr="0090367C">
        <w:rPr>
          <w:rFonts w:eastAsia="Calibri" w:cs="Times New Roman"/>
          <w:i/>
          <w:sz w:val="28"/>
          <w:lang w:val="en-US" w:eastAsia="en-US"/>
        </w:rPr>
        <w:t>общение</w:t>
      </w:r>
      <w:r w:rsidRPr="0090367C">
        <w:rPr>
          <w:rFonts w:eastAsia="Calibri" w:cs="Times New Roman"/>
          <w:sz w:val="28"/>
          <w:lang w:val="en-US" w:eastAsia="en-US"/>
        </w:rPr>
        <w:t>:</w:t>
      </w:r>
    </w:p>
    <w:p w14:paraId="61B96D71" w14:textId="77777777" w:rsidR="00B9491F" w:rsidRPr="0090367C" w:rsidRDefault="00B9491F" w:rsidP="00FB410E">
      <w:pPr>
        <w:numPr>
          <w:ilvl w:val="0"/>
          <w:numId w:val="173"/>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воспринимать и формулировать суждения, выражать эмоции в соответствии с целями и условиями общения в знакомой среде;</w:t>
      </w:r>
    </w:p>
    <w:p w14:paraId="21A877B2" w14:textId="77777777" w:rsidR="00B9491F" w:rsidRPr="0090367C" w:rsidRDefault="00B9491F" w:rsidP="00FB410E">
      <w:pPr>
        <w:numPr>
          <w:ilvl w:val="0"/>
          <w:numId w:val="173"/>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проявлять уважительное отношение к собеседнику, соблюдать правила ведения диалога и дискуссии;</w:t>
      </w:r>
    </w:p>
    <w:p w14:paraId="5704B3DD" w14:textId="77777777" w:rsidR="00B9491F" w:rsidRPr="0090367C" w:rsidRDefault="00B9491F" w:rsidP="00FB410E">
      <w:pPr>
        <w:numPr>
          <w:ilvl w:val="0"/>
          <w:numId w:val="173"/>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lastRenderedPageBreak/>
        <w:t>признавать возможность существования разных точек зрения;</w:t>
      </w:r>
    </w:p>
    <w:p w14:paraId="6A751B12" w14:textId="77777777" w:rsidR="00B9491F" w:rsidRPr="0090367C" w:rsidRDefault="00B9491F" w:rsidP="00FB410E">
      <w:pPr>
        <w:numPr>
          <w:ilvl w:val="0"/>
          <w:numId w:val="173"/>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корректно и аргументированно высказывать своё мнение;</w:t>
      </w:r>
    </w:p>
    <w:p w14:paraId="299C700F" w14:textId="77777777" w:rsidR="00B9491F" w:rsidRPr="0090367C" w:rsidRDefault="00B9491F" w:rsidP="00FB410E">
      <w:pPr>
        <w:numPr>
          <w:ilvl w:val="0"/>
          <w:numId w:val="173"/>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строить речевое высказывание в соответствии с поставленной задачей;</w:t>
      </w:r>
    </w:p>
    <w:p w14:paraId="7183C637" w14:textId="77777777" w:rsidR="00B9491F" w:rsidRPr="0090367C" w:rsidRDefault="00B9491F" w:rsidP="00FB410E">
      <w:pPr>
        <w:numPr>
          <w:ilvl w:val="0"/>
          <w:numId w:val="173"/>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создавать устные и письменные тексты (описание, рассуждение, повествование);</w:t>
      </w:r>
    </w:p>
    <w:p w14:paraId="675812DB" w14:textId="77777777" w:rsidR="00B9491F" w:rsidRPr="0090367C" w:rsidRDefault="00B9491F" w:rsidP="00FB410E">
      <w:pPr>
        <w:numPr>
          <w:ilvl w:val="0"/>
          <w:numId w:val="173"/>
        </w:numPr>
        <w:spacing w:after="200" w:line="264" w:lineRule="auto"/>
        <w:jc w:val="left"/>
        <w:rPr>
          <w:rFonts w:ascii="Calibri" w:eastAsia="Calibri" w:hAnsi="Calibri" w:cs="Times New Roman"/>
          <w:sz w:val="22"/>
          <w:lang w:val="en-US" w:eastAsia="en-US"/>
        </w:rPr>
      </w:pPr>
      <w:r w:rsidRPr="0090367C">
        <w:rPr>
          <w:rFonts w:eastAsia="Calibri" w:cs="Times New Roman"/>
          <w:sz w:val="28"/>
          <w:lang w:val="en-US" w:eastAsia="en-US"/>
        </w:rPr>
        <w:t>готовить небольшие публичные выступления;</w:t>
      </w:r>
    </w:p>
    <w:p w14:paraId="38D84489" w14:textId="77777777" w:rsidR="00B9491F" w:rsidRPr="0090367C" w:rsidRDefault="00B9491F" w:rsidP="00FB410E">
      <w:pPr>
        <w:numPr>
          <w:ilvl w:val="0"/>
          <w:numId w:val="173"/>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подбирать иллюстративный материал (рисунки, фото, плакаты) к тексту выступления.</w:t>
      </w:r>
    </w:p>
    <w:p w14:paraId="5BCA019A"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К концу обучения в начальной школе у обучающегося формируются </w:t>
      </w:r>
      <w:r w:rsidRPr="0090367C">
        <w:rPr>
          <w:rFonts w:eastAsia="Calibri" w:cs="Times New Roman"/>
          <w:b/>
          <w:sz w:val="28"/>
          <w:lang w:eastAsia="en-US"/>
        </w:rPr>
        <w:t>регулятивные</w:t>
      </w:r>
      <w:r w:rsidRPr="0090367C">
        <w:rPr>
          <w:rFonts w:eastAsia="Calibri" w:cs="Times New Roman"/>
          <w:sz w:val="28"/>
          <w:lang w:eastAsia="en-US"/>
        </w:rPr>
        <w:t xml:space="preserve"> универсальные учебные действия:</w:t>
      </w:r>
    </w:p>
    <w:p w14:paraId="6FAC55DF" w14:textId="77777777" w:rsidR="00B9491F" w:rsidRPr="0090367C" w:rsidRDefault="00B9491F" w:rsidP="00B9491F">
      <w:pPr>
        <w:spacing w:line="264" w:lineRule="auto"/>
        <w:ind w:firstLine="600"/>
        <w:rPr>
          <w:rFonts w:ascii="Calibri" w:eastAsia="Calibri" w:hAnsi="Calibri" w:cs="Times New Roman"/>
          <w:sz w:val="22"/>
          <w:lang w:val="en-US" w:eastAsia="en-US"/>
        </w:rPr>
      </w:pPr>
      <w:r w:rsidRPr="0090367C">
        <w:rPr>
          <w:rFonts w:eastAsia="Calibri" w:cs="Times New Roman"/>
          <w:i/>
          <w:sz w:val="28"/>
          <w:lang w:val="en-US" w:eastAsia="en-US"/>
        </w:rPr>
        <w:t>самоорганизация</w:t>
      </w:r>
      <w:r w:rsidRPr="0090367C">
        <w:rPr>
          <w:rFonts w:eastAsia="Calibri" w:cs="Times New Roman"/>
          <w:sz w:val="28"/>
          <w:lang w:val="en-US" w:eastAsia="en-US"/>
        </w:rPr>
        <w:t>:</w:t>
      </w:r>
    </w:p>
    <w:p w14:paraId="41673F8D" w14:textId="77777777" w:rsidR="00B9491F" w:rsidRPr="0090367C" w:rsidRDefault="00B9491F" w:rsidP="00FB410E">
      <w:pPr>
        <w:numPr>
          <w:ilvl w:val="0"/>
          <w:numId w:val="174"/>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планировать действия по решению учебной задачи для получения результата;</w:t>
      </w:r>
    </w:p>
    <w:p w14:paraId="30FDE1A9" w14:textId="77777777" w:rsidR="00B9491F" w:rsidRPr="0090367C" w:rsidRDefault="00B9491F" w:rsidP="00FB410E">
      <w:pPr>
        <w:numPr>
          <w:ilvl w:val="0"/>
          <w:numId w:val="174"/>
        </w:numPr>
        <w:spacing w:after="200" w:line="264" w:lineRule="auto"/>
        <w:jc w:val="left"/>
        <w:rPr>
          <w:rFonts w:ascii="Calibri" w:eastAsia="Calibri" w:hAnsi="Calibri" w:cs="Times New Roman"/>
          <w:sz w:val="22"/>
          <w:lang w:val="en-US" w:eastAsia="en-US"/>
        </w:rPr>
      </w:pPr>
      <w:r w:rsidRPr="0090367C">
        <w:rPr>
          <w:rFonts w:eastAsia="Calibri" w:cs="Times New Roman"/>
          <w:sz w:val="28"/>
          <w:lang w:val="en-US" w:eastAsia="en-US"/>
        </w:rPr>
        <w:t>выстраивать последовательность выбранных действий;</w:t>
      </w:r>
    </w:p>
    <w:p w14:paraId="16C6D748" w14:textId="77777777" w:rsidR="00B9491F" w:rsidRPr="0090367C" w:rsidRDefault="00B9491F" w:rsidP="00B9491F">
      <w:pPr>
        <w:spacing w:line="264" w:lineRule="auto"/>
        <w:ind w:firstLine="600"/>
        <w:rPr>
          <w:rFonts w:ascii="Calibri" w:eastAsia="Calibri" w:hAnsi="Calibri" w:cs="Times New Roman"/>
          <w:sz w:val="22"/>
          <w:lang w:val="en-US" w:eastAsia="en-US"/>
        </w:rPr>
      </w:pPr>
      <w:r w:rsidRPr="0090367C">
        <w:rPr>
          <w:rFonts w:eastAsia="Calibri" w:cs="Times New Roman"/>
          <w:i/>
          <w:sz w:val="28"/>
          <w:lang w:val="en-US" w:eastAsia="en-US"/>
        </w:rPr>
        <w:t>самоконтроль</w:t>
      </w:r>
      <w:r w:rsidRPr="0090367C">
        <w:rPr>
          <w:rFonts w:eastAsia="Calibri" w:cs="Times New Roman"/>
          <w:sz w:val="28"/>
          <w:lang w:val="en-US" w:eastAsia="en-US"/>
        </w:rPr>
        <w:t>:</w:t>
      </w:r>
    </w:p>
    <w:p w14:paraId="653D9230" w14:textId="77777777" w:rsidR="00B9491F" w:rsidRPr="0090367C" w:rsidRDefault="00B9491F" w:rsidP="00FB410E">
      <w:pPr>
        <w:numPr>
          <w:ilvl w:val="0"/>
          <w:numId w:val="175"/>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устанавливать причины успеха/неудач учебной деятельности;</w:t>
      </w:r>
    </w:p>
    <w:p w14:paraId="061E1BA6" w14:textId="77777777" w:rsidR="00B9491F" w:rsidRPr="0090367C" w:rsidRDefault="00B9491F" w:rsidP="00FB410E">
      <w:pPr>
        <w:numPr>
          <w:ilvl w:val="0"/>
          <w:numId w:val="175"/>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корректировать свои учебные действия для преодоления ошибок.</w:t>
      </w:r>
    </w:p>
    <w:p w14:paraId="4C176B79" w14:textId="77777777" w:rsidR="00B9491F" w:rsidRPr="0090367C" w:rsidRDefault="00B9491F" w:rsidP="00B9491F">
      <w:pPr>
        <w:spacing w:line="264" w:lineRule="auto"/>
        <w:ind w:left="120" w:firstLine="0"/>
        <w:rPr>
          <w:rFonts w:ascii="Calibri" w:eastAsia="Calibri" w:hAnsi="Calibri" w:cs="Times New Roman"/>
          <w:sz w:val="22"/>
          <w:lang w:val="en-US" w:eastAsia="en-US"/>
        </w:rPr>
      </w:pPr>
      <w:r w:rsidRPr="0090367C">
        <w:rPr>
          <w:rFonts w:eastAsia="Calibri" w:cs="Times New Roman"/>
          <w:sz w:val="28"/>
          <w:lang w:val="en-US" w:eastAsia="en-US"/>
        </w:rPr>
        <w:t>Совместная деятельность:</w:t>
      </w:r>
    </w:p>
    <w:p w14:paraId="3982D554" w14:textId="77777777" w:rsidR="00B9491F" w:rsidRPr="0090367C" w:rsidRDefault="00B9491F" w:rsidP="00FB410E">
      <w:pPr>
        <w:numPr>
          <w:ilvl w:val="0"/>
          <w:numId w:val="176"/>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14:paraId="6B3EBF38" w14:textId="77777777" w:rsidR="00B9491F" w:rsidRPr="0090367C" w:rsidRDefault="00B9491F" w:rsidP="00FB410E">
      <w:pPr>
        <w:numPr>
          <w:ilvl w:val="0"/>
          <w:numId w:val="176"/>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14:paraId="613AC107" w14:textId="77777777" w:rsidR="00B9491F" w:rsidRPr="0090367C" w:rsidRDefault="00B9491F" w:rsidP="00FB410E">
      <w:pPr>
        <w:numPr>
          <w:ilvl w:val="0"/>
          <w:numId w:val="176"/>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проявлять готовность руководить, выполнять поручения, подчиняться;</w:t>
      </w:r>
    </w:p>
    <w:p w14:paraId="260C02C9" w14:textId="77777777" w:rsidR="00B9491F" w:rsidRPr="0090367C" w:rsidRDefault="00B9491F" w:rsidP="00FB410E">
      <w:pPr>
        <w:numPr>
          <w:ilvl w:val="0"/>
          <w:numId w:val="176"/>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ответственно выполнять свою часть работы;</w:t>
      </w:r>
    </w:p>
    <w:p w14:paraId="35D3994F" w14:textId="77777777" w:rsidR="00B9491F" w:rsidRPr="0090367C" w:rsidRDefault="00B9491F" w:rsidP="00FB410E">
      <w:pPr>
        <w:numPr>
          <w:ilvl w:val="0"/>
          <w:numId w:val="176"/>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оценивать свой вклад в общий результат;</w:t>
      </w:r>
    </w:p>
    <w:p w14:paraId="11AD3FB2" w14:textId="77777777" w:rsidR="00B9491F" w:rsidRPr="0090367C" w:rsidRDefault="00B9491F" w:rsidP="00FB410E">
      <w:pPr>
        <w:numPr>
          <w:ilvl w:val="0"/>
          <w:numId w:val="176"/>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lastRenderedPageBreak/>
        <w:t>выполнять совместные проектные задания с опорой на предложенные образцы.</w:t>
      </w:r>
    </w:p>
    <w:p w14:paraId="3E715AE4" w14:textId="77777777" w:rsidR="00B9491F" w:rsidRPr="0090367C" w:rsidRDefault="00B9491F" w:rsidP="00B9491F">
      <w:pPr>
        <w:spacing w:line="264" w:lineRule="auto"/>
        <w:ind w:left="120" w:firstLine="0"/>
        <w:rPr>
          <w:rFonts w:ascii="Calibri" w:eastAsia="Calibri" w:hAnsi="Calibri" w:cs="Times New Roman"/>
          <w:sz w:val="22"/>
          <w:lang w:eastAsia="en-US"/>
        </w:rPr>
      </w:pPr>
    </w:p>
    <w:p w14:paraId="1DB8C4C2" w14:textId="77777777" w:rsidR="00B9491F" w:rsidRPr="0090367C" w:rsidRDefault="00B9491F" w:rsidP="00B9491F">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ПРЕДМЕТНЫЕ РЕЗУЛЬТАТЫ</w:t>
      </w:r>
    </w:p>
    <w:p w14:paraId="5460F77B" w14:textId="77777777" w:rsidR="00B9491F" w:rsidRPr="0090367C" w:rsidRDefault="00B9491F" w:rsidP="00B9491F">
      <w:pPr>
        <w:spacing w:line="264" w:lineRule="auto"/>
        <w:ind w:left="120" w:firstLine="0"/>
        <w:rPr>
          <w:rFonts w:ascii="Calibri" w:eastAsia="Calibri" w:hAnsi="Calibri" w:cs="Times New Roman"/>
          <w:sz w:val="22"/>
          <w:lang w:eastAsia="en-US"/>
        </w:rPr>
      </w:pPr>
    </w:p>
    <w:p w14:paraId="2702FB95" w14:textId="77777777" w:rsidR="00B9491F" w:rsidRPr="0090367C" w:rsidRDefault="00B9491F" w:rsidP="00B9491F">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Предметные результаты освоения программы начального общего образования по учебному предмету «Литературное чтение» отражают специфику содержания предметной области, ориентированы на применение знаний, умений и навыков обучающимися в различных учебных ситуациях и жизненных условиях и представлены по годам обучения.</w:t>
      </w:r>
    </w:p>
    <w:p w14:paraId="387A4B10" w14:textId="77777777" w:rsidR="00B9491F" w:rsidRPr="0090367C" w:rsidRDefault="00B9491F" w:rsidP="00B9491F">
      <w:pPr>
        <w:spacing w:line="264" w:lineRule="auto"/>
        <w:ind w:left="120" w:firstLine="0"/>
        <w:rPr>
          <w:rFonts w:ascii="Calibri" w:eastAsia="Calibri" w:hAnsi="Calibri" w:cs="Times New Roman"/>
          <w:sz w:val="22"/>
          <w:lang w:eastAsia="en-US"/>
        </w:rPr>
      </w:pPr>
    </w:p>
    <w:p w14:paraId="469E66AD" w14:textId="77777777" w:rsidR="00B9491F" w:rsidRPr="0090367C" w:rsidRDefault="00B9491F" w:rsidP="00B9491F">
      <w:pPr>
        <w:spacing w:line="264" w:lineRule="auto"/>
        <w:ind w:left="120" w:firstLine="0"/>
        <w:rPr>
          <w:rFonts w:ascii="Calibri" w:eastAsia="Calibri" w:hAnsi="Calibri" w:cs="Times New Roman"/>
          <w:sz w:val="22"/>
          <w:lang w:val="en-US" w:eastAsia="en-US"/>
        </w:rPr>
      </w:pPr>
      <w:r w:rsidRPr="0090367C">
        <w:rPr>
          <w:rFonts w:eastAsia="Calibri" w:cs="Times New Roman"/>
          <w:b/>
          <w:sz w:val="28"/>
          <w:lang w:val="en-US" w:eastAsia="en-US"/>
        </w:rPr>
        <w:t>1 КЛАСС</w:t>
      </w:r>
    </w:p>
    <w:p w14:paraId="45D5C7B9" w14:textId="77777777" w:rsidR="00B9491F" w:rsidRPr="0090367C" w:rsidRDefault="00B9491F" w:rsidP="00FB410E">
      <w:pPr>
        <w:numPr>
          <w:ilvl w:val="0"/>
          <w:numId w:val="177"/>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понимать ценность чтения для решения учебных задач и применения в различных жизненных ситуациях: отвечать на вопрос о важности чтения для личного развития, находить в художественных произведениях отражение нравственных ценностей, традиций, быта разных народов;</w:t>
      </w:r>
    </w:p>
    <w:p w14:paraId="355BEBFC" w14:textId="77777777" w:rsidR="00B9491F" w:rsidRPr="0090367C" w:rsidRDefault="00B9491F" w:rsidP="00FB410E">
      <w:pPr>
        <w:numPr>
          <w:ilvl w:val="0"/>
          <w:numId w:val="177"/>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владеть техникой слогового плавного чтения с переходом на чтение целыми словами, читать осознанно вслух целыми словами без пропусков и перестановок букв и слогов доступные для восприятия и небольшие по объёму произведения в темпе не менее 30 слов в минуту (без отметочного оценивания);</w:t>
      </w:r>
    </w:p>
    <w:p w14:paraId="2278EBFB" w14:textId="77777777" w:rsidR="00B9491F" w:rsidRPr="0090367C" w:rsidRDefault="00B9491F" w:rsidP="00FB410E">
      <w:pPr>
        <w:numPr>
          <w:ilvl w:val="0"/>
          <w:numId w:val="177"/>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читать наизусть с соблюдением орфоэпических и пунктуационных норм не менее 2 стихотворений о Родине, о детях, о семье, о родной природе в разные времена года;</w:t>
      </w:r>
    </w:p>
    <w:p w14:paraId="1401AFF6" w14:textId="77777777" w:rsidR="00B9491F" w:rsidRPr="0090367C" w:rsidRDefault="00B9491F" w:rsidP="00FB410E">
      <w:pPr>
        <w:numPr>
          <w:ilvl w:val="0"/>
          <w:numId w:val="177"/>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различать прозаическую (нестихотворную) и стихотворную речь;</w:t>
      </w:r>
    </w:p>
    <w:p w14:paraId="1FC8378D" w14:textId="77777777" w:rsidR="00B9491F" w:rsidRPr="0090367C" w:rsidRDefault="00B9491F" w:rsidP="00FB410E">
      <w:pPr>
        <w:numPr>
          <w:ilvl w:val="0"/>
          <w:numId w:val="177"/>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различать и называть отдельные жанры фольклора (устного народного творчества) и художественной литературы (загадки, пословицы, потешки, сказки (фольклорные и литературные), рассказы, стихотворения);</w:t>
      </w:r>
    </w:p>
    <w:p w14:paraId="5F07E520" w14:textId="77777777" w:rsidR="00B9491F" w:rsidRPr="0090367C" w:rsidRDefault="00B9491F" w:rsidP="00FB410E">
      <w:pPr>
        <w:numPr>
          <w:ilvl w:val="0"/>
          <w:numId w:val="177"/>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понимать содержание прослушанного/прочитанного произведения: отвечать на вопросы по фактическому содержанию произведения;</w:t>
      </w:r>
    </w:p>
    <w:p w14:paraId="4CEDF2B6" w14:textId="77777777" w:rsidR="00B9491F" w:rsidRPr="0090367C" w:rsidRDefault="00B9491F" w:rsidP="00FB410E">
      <w:pPr>
        <w:numPr>
          <w:ilvl w:val="0"/>
          <w:numId w:val="177"/>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 xml:space="preserve">владеть элементарными умениями анализа текста прослушанного/прочитанного произведения: определять последовательность событий в произведении, характеризовать </w:t>
      </w:r>
      <w:r w:rsidRPr="0090367C">
        <w:rPr>
          <w:rFonts w:eastAsia="Calibri" w:cs="Times New Roman"/>
          <w:sz w:val="28"/>
          <w:lang w:eastAsia="en-US"/>
        </w:rPr>
        <w:lastRenderedPageBreak/>
        <w:t>поступки (положительные или отрицательные) героя, объяснять значение незнакомого слова с использованием словаря;</w:t>
      </w:r>
    </w:p>
    <w:p w14:paraId="5F851425" w14:textId="77777777" w:rsidR="00B9491F" w:rsidRPr="0090367C" w:rsidRDefault="00B9491F" w:rsidP="00FB410E">
      <w:pPr>
        <w:numPr>
          <w:ilvl w:val="0"/>
          <w:numId w:val="177"/>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участвовать в обсуждении прослушанного/прочитанного произведения: отвечать на вопросы о впечатлении от произведения, использовать в беседе изученные литературные понятия (автор, герой, тема, идея, заголовок, содержание произведения), подтверждать свой ответ примерами из текста;</w:t>
      </w:r>
    </w:p>
    <w:p w14:paraId="0F62BC17" w14:textId="77777777" w:rsidR="00B9491F" w:rsidRPr="0090367C" w:rsidRDefault="00B9491F" w:rsidP="00FB410E">
      <w:pPr>
        <w:numPr>
          <w:ilvl w:val="0"/>
          <w:numId w:val="177"/>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пересказывать (устно) содержание произведения с соблюдением последовательности событий, с опорой на предложенные ключевые слова, вопросы, рисунки, предложенный план;</w:t>
      </w:r>
    </w:p>
    <w:p w14:paraId="59D6805E" w14:textId="77777777" w:rsidR="00B9491F" w:rsidRPr="0090367C" w:rsidRDefault="00B9491F" w:rsidP="00FB410E">
      <w:pPr>
        <w:numPr>
          <w:ilvl w:val="0"/>
          <w:numId w:val="177"/>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читать по ролям с соблюдением норм произношения, расстановки ударения;</w:t>
      </w:r>
    </w:p>
    <w:p w14:paraId="150770F7" w14:textId="77777777" w:rsidR="00B9491F" w:rsidRPr="0090367C" w:rsidRDefault="00B9491F" w:rsidP="00FB410E">
      <w:pPr>
        <w:numPr>
          <w:ilvl w:val="0"/>
          <w:numId w:val="177"/>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составлять высказывания по содержанию произведения (не менее 3 предложений) по заданному алгоритму;</w:t>
      </w:r>
    </w:p>
    <w:p w14:paraId="59856CE6" w14:textId="77777777" w:rsidR="00B9491F" w:rsidRPr="0090367C" w:rsidRDefault="00B9491F" w:rsidP="00FB410E">
      <w:pPr>
        <w:numPr>
          <w:ilvl w:val="0"/>
          <w:numId w:val="177"/>
        </w:numPr>
        <w:spacing w:after="200" w:line="264" w:lineRule="auto"/>
        <w:jc w:val="left"/>
        <w:rPr>
          <w:rFonts w:ascii="Calibri" w:eastAsia="Calibri" w:hAnsi="Calibri" w:cs="Times New Roman"/>
          <w:sz w:val="22"/>
          <w:lang w:val="en-US" w:eastAsia="en-US"/>
        </w:rPr>
      </w:pPr>
      <w:r w:rsidRPr="0090367C">
        <w:rPr>
          <w:rFonts w:eastAsia="Calibri" w:cs="Times New Roman"/>
          <w:sz w:val="28"/>
          <w:lang w:eastAsia="en-US"/>
        </w:rPr>
        <w:t xml:space="preserve">сочинять небольшие тексты по предложенному началу и др. </w:t>
      </w:r>
      <w:r w:rsidRPr="0090367C">
        <w:rPr>
          <w:rFonts w:eastAsia="Calibri" w:cs="Times New Roman"/>
          <w:sz w:val="28"/>
          <w:lang w:val="en-US" w:eastAsia="en-US"/>
        </w:rPr>
        <w:t>(не менее 3 предложений);</w:t>
      </w:r>
    </w:p>
    <w:p w14:paraId="6EAFA418" w14:textId="77777777" w:rsidR="00B9491F" w:rsidRPr="0090367C" w:rsidRDefault="00B9491F" w:rsidP="00FB410E">
      <w:pPr>
        <w:numPr>
          <w:ilvl w:val="0"/>
          <w:numId w:val="177"/>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ориентироваться в книге/учебнике по обложке, оглавлению, иллюстрациям;</w:t>
      </w:r>
    </w:p>
    <w:p w14:paraId="6337262D" w14:textId="77777777" w:rsidR="00B9491F" w:rsidRPr="0090367C" w:rsidRDefault="00B9491F" w:rsidP="00FB410E">
      <w:pPr>
        <w:numPr>
          <w:ilvl w:val="0"/>
          <w:numId w:val="177"/>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выбирать книги для самостоятельного чтения по совету взрослого и с учётом рекомендательного списка, рассказывать о прочитанной книге по предложенному алгоритму;</w:t>
      </w:r>
    </w:p>
    <w:p w14:paraId="55C0771F" w14:textId="77777777" w:rsidR="00B9491F" w:rsidRPr="0090367C" w:rsidRDefault="00B9491F" w:rsidP="00FB410E">
      <w:pPr>
        <w:numPr>
          <w:ilvl w:val="0"/>
          <w:numId w:val="177"/>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обращаться к справочной литературе для получения дополнительной информации в соответствии с учебной задачей.</w:t>
      </w:r>
    </w:p>
    <w:p w14:paraId="53A6B3E1" w14:textId="77777777" w:rsidR="00B9491F" w:rsidRPr="0090367C" w:rsidRDefault="00B9491F" w:rsidP="00B9491F">
      <w:pPr>
        <w:spacing w:line="264" w:lineRule="auto"/>
        <w:ind w:left="120" w:firstLine="0"/>
        <w:rPr>
          <w:rFonts w:ascii="Calibri" w:eastAsia="Calibri" w:hAnsi="Calibri" w:cs="Times New Roman"/>
          <w:sz w:val="22"/>
          <w:lang w:val="en-US" w:eastAsia="en-US"/>
        </w:rPr>
      </w:pPr>
      <w:r w:rsidRPr="0090367C">
        <w:rPr>
          <w:rFonts w:eastAsia="Calibri" w:cs="Times New Roman"/>
          <w:b/>
          <w:sz w:val="28"/>
          <w:lang w:val="en-US" w:eastAsia="en-US"/>
        </w:rPr>
        <w:t>2 КЛАСС</w:t>
      </w:r>
    </w:p>
    <w:p w14:paraId="3D4FB3DA" w14:textId="77777777" w:rsidR="00B9491F" w:rsidRPr="0090367C" w:rsidRDefault="00B9491F" w:rsidP="00FB410E">
      <w:pPr>
        <w:numPr>
          <w:ilvl w:val="0"/>
          <w:numId w:val="178"/>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объяснять важность чтения для решения учебных задач и применения в различных жизненных ситуациях: переходить от чтения вслух к чтению про себя в соответствии с учебной задачей, обращаться к разным видам чтения (изучающее, ознакомительное, поисковое выборочное, просмотровое выборочное), находить в фольклоре и литературных произведениях отражение нравственных ценностей, традиций, быта, культуры разных народов, ориентироваться в нравственно-этических понятиях в контексте изученных произведений;</w:t>
      </w:r>
    </w:p>
    <w:p w14:paraId="35B3885D" w14:textId="77777777" w:rsidR="00B9491F" w:rsidRPr="0090367C" w:rsidRDefault="00B9491F" w:rsidP="00FB410E">
      <w:pPr>
        <w:numPr>
          <w:ilvl w:val="0"/>
          <w:numId w:val="178"/>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lastRenderedPageBreak/>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40 слов в минуту (без отметочного оценивания);</w:t>
      </w:r>
    </w:p>
    <w:p w14:paraId="43832D47" w14:textId="77777777" w:rsidR="00B9491F" w:rsidRPr="0090367C" w:rsidRDefault="00B9491F" w:rsidP="00FB410E">
      <w:pPr>
        <w:numPr>
          <w:ilvl w:val="0"/>
          <w:numId w:val="178"/>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читать наизусть с соблюдением орфоэпических и пунктуационных норм не менее 3 стихотворений о Родине, о детях, о семье, о родной природе в разные времена года;</w:t>
      </w:r>
    </w:p>
    <w:p w14:paraId="1A6CE04D" w14:textId="77777777" w:rsidR="00B9491F" w:rsidRPr="0090367C" w:rsidRDefault="00B9491F" w:rsidP="00FB410E">
      <w:pPr>
        <w:numPr>
          <w:ilvl w:val="0"/>
          <w:numId w:val="178"/>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различать прозаическую и стихотворную речь: называть особенности стихотворного произведения (ритм, рифма);</w:t>
      </w:r>
    </w:p>
    <w:p w14:paraId="5DE5A5D7" w14:textId="77777777" w:rsidR="00B9491F" w:rsidRPr="0090367C" w:rsidRDefault="00B9491F" w:rsidP="00FB410E">
      <w:pPr>
        <w:numPr>
          <w:ilvl w:val="0"/>
          <w:numId w:val="178"/>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понимать содержание, смысл прослушанного/прочитанного произведения: отвечать и формулировать вопросы по фактическому содержанию произведения;</w:t>
      </w:r>
    </w:p>
    <w:p w14:paraId="4E1807F7" w14:textId="77777777" w:rsidR="00B9491F" w:rsidRPr="0090367C" w:rsidRDefault="00B9491F" w:rsidP="00FB410E">
      <w:pPr>
        <w:numPr>
          <w:ilvl w:val="0"/>
          <w:numId w:val="178"/>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и художественной литературы (литературные сказки, рассказы, стихотворения, басни);</w:t>
      </w:r>
    </w:p>
    <w:p w14:paraId="0AF666ED" w14:textId="77777777" w:rsidR="00B9491F" w:rsidRPr="0090367C" w:rsidRDefault="00B9491F" w:rsidP="00FB410E">
      <w:pPr>
        <w:numPr>
          <w:ilvl w:val="0"/>
          <w:numId w:val="178"/>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владеть элементарными умениями анализа и интерпретации текста: определять тему и главную мысль, воспроизводить последовательность событий в тексте произведения, составлять план текста (вопросный, номинативный);</w:t>
      </w:r>
    </w:p>
    <w:p w14:paraId="29D73D8F" w14:textId="77777777" w:rsidR="00B9491F" w:rsidRPr="0090367C" w:rsidRDefault="00B9491F" w:rsidP="00FB410E">
      <w:pPr>
        <w:numPr>
          <w:ilvl w:val="0"/>
          <w:numId w:val="178"/>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описывать характер героя, находить в тексте средства изображения (портрет) героя и выражения его чувств, оценивать поступки героев произведения, устанавливать взаимосвязь между характером героя и его поступками, сравнивать героев одного произведения по предложенным критериям, характеризовать отношение автора к героям, его поступкам;</w:t>
      </w:r>
    </w:p>
    <w:p w14:paraId="416157EA" w14:textId="77777777" w:rsidR="00B9491F" w:rsidRPr="0090367C" w:rsidRDefault="00B9491F" w:rsidP="00FB410E">
      <w:pPr>
        <w:numPr>
          <w:ilvl w:val="0"/>
          <w:numId w:val="178"/>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объяснять значение незнакомого слова с опорой на контекст и с использованием словаря; находить в тексте примеры использования слов в прямом и переносном значении;</w:t>
      </w:r>
    </w:p>
    <w:p w14:paraId="4E7671FE" w14:textId="77777777" w:rsidR="00B9491F" w:rsidRPr="0090367C" w:rsidRDefault="00B9491F" w:rsidP="00FB410E">
      <w:pPr>
        <w:numPr>
          <w:ilvl w:val="0"/>
          <w:numId w:val="178"/>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осознанно применять для анализа текста изученные понятия (автор, литературный герой, тема, идея, заголовок, содержание произведения, сравнение, эпитет);</w:t>
      </w:r>
    </w:p>
    <w:p w14:paraId="30FFE9C7" w14:textId="77777777" w:rsidR="00B9491F" w:rsidRPr="0090367C" w:rsidRDefault="00B9491F" w:rsidP="00FB410E">
      <w:pPr>
        <w:numPr>
          <w:ilvl w:val="0"/>
          <w:numId w:val="178"/>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lastRenderedPageBreak/>
        <w:t>участвовать в обсуждении прослушанного/прочитанного произведения: понимать жанровую принадлежность произведения, формулировать устно простые выводы, подтверждать свой ответ примерами из текста;</w:t>
      </w:r>
    </w:p>
    <w:p w14:paraId="64B83C3A" w14:textId="77777777" w:rsidR="00B9491F" w:rsidRPr="0090367C" w:rsidRDefault="00B9491F" w:rsidP="00FB410E">
      <w:pPr>
        <w:numPr>
          <w:ilvl w:val="0"/>
          <w:numId w:val="178"/>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пересказывать (устно) содержание произведения подробно, выборочно, от лица героя, от третьего лица;</w:t>
      </w:r>
    </w:p>
    <w:p w14:paraId="0AEB5B1C" w14:textId="77777777" w:rsidR="00B9491F" w:rsidRPr="0090367C" w:rsidRDefault="00B9491F" w:rsidP="00FB410E">
      <w:pPr>
        <w:numPr>
          <w:ilvl w:val="0"/>
          <w:numId w:val="178"/>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читать по ролям с соблюдением норм произношения, расстановки ударения, инсценировать небольшие эпизоды из произведения;</w:t>
      </w:r>
    </w:p>
    <w:p w14:paraId="0212F314" w14:textId="77777777" w:rsidR="00B9491F" w:rsidRPr="0090367C" w:rsidRDefault="00B9491F" w:rsidP="00FB410E">
      <w:pPr>
        <w:numPr>
          <w:ilvl w:val="0"/>
          <w:numId w:val="178"/>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составлять высказывания на заданную тему по содержанию произведения (не менее 5 предложений);</w:t>
      </w:r>
    </w:p>
    <w:p w14:paraId="2C03F8B2" w14:textId="77777777" w:rsidR="00B9491F" w:rsidRPr="0090367C" w:rsidRDefault="00B9491F" w:rsidP="00FB410E">
      <w:pPr>
        <w:numPr>
          <w:ilvl w:val="0"/>
          <w:numId w:val="178"/>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сочинять по аналогии с прочитанным загадки, небольшие сказки, рассказы;</w:t>
      </w:r>
    </w:p>
    <w:p w14:paraId="2F688182" w14:textId="77777777" w:rsidR="00B9491F" w:rsidRPr="0090367C" w:rsidRDefault="00B9491F" w:rsidP="00FB410E">
      <w:pPr>
        <w:numPr>
          <w:ilvl w:val="0"/>
          <w:numId w:val="178"/>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ориентироваться в книге/учебнике по обложке, оглавлению, аннотации, иллюстрациям, предисловию, условным обозначениям;</w:t>
      </w:r>
    </w:p>
    <w:p w14:paraId="573D3596" w14:textId="77777777" w:rsidR="00B9491F" w:rsidRPr="0090367C" w:rsidRDefault="00B9491F" w:rsidP="00FB410E">
      <w:pPr>
        <w:numPr>
          <w:ilvl w:val="0"/>
          <w:numId w:val="178"/>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выбирать книги для самостоятельного чтения с учётом рекомендательного списка, используя картотеки, рассказывать о прочитанной книге;</w:t>
      </w:r>
    </w:p>
    <w:p w14:paraId="623DA1C4" w14:textId="77777777" w:rsidR="00B9491F" w:rsidRPr="0090367C" w:rsidRDefault="00B9491F" w:rsidP="00FB410E">
      <w:pPr>
        <w:numPr>
          <w:ilvl w:val="0"/>
          <w:numId w:val="178"/>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использовать справочную литературу для получения дополнительной информации в соответствии с учебной задачей.</w:t>
      </w:r>
    </w:p>
    <w:p w14:paraId="7173DA14" w14:textId="77777777" w:rsidR="00B9491F" w:rsidRPr="0090367C" w:rsidRDefault="00B9491F" w:rsidP="00B9491F">
      <w:pPr>
        <w:spacing w:line="264" w:lineRule="auto"/>
        <w:ind w:left="120" w:firstLine="0"/>
        <w:rPr>
          <w:rFonts w:ascii="Calibri" w:eastAsia="Calibri" w:hAnsi="Calibri" w:cs="Times New Roman"/>
          <w:sz w:val="22"/>
          <w:lang w:val="en-US" w:eastAsia="en-US"/>
        </w:rPr>
      </w:pPr>
      <w:r w:rsidRPr="0090367C">
        <w:rPr>
          <w:rFonts w:eastAsia="Calibri" w:cs="Times New Roman"/>
          <w:b/>
          <w:sz w:val="28"/>
          <w:lang w:val="en-US" w:eastAsia="en-US"/>
        </w:rPr>
        <w:t>3 КЛАСС</w:t>
      </w:r>
    </w:p>
    <w:p w14:paraId="04823777" w14:textId="77777777" w:rsidR="00B9491F" w:rsidRPr="0090367C" w:rsidRDefault="00B9491F" w:rsidP="00FB410E">
      <w:pPr>
        <w:numPr>
          <w:ilvl w:val="0"/>
          <w:numId w:val="179"/>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отвечать на вопрос о культурной значимости устного народного творчества и художественной литературы, находить в фольклоре и литературных произведениях отражение нравственных ценностей, традиций, быта, культуры разных народов, ориентироваться в нравственно-этических понятиях в контексте изученных произведений;</w:t>
      </w:r>
    </w:p>
    <w:p w14:paraId="12968FFF" w14:textId="77777777" w:rsidR="00B9491F" w:rsidRPr="0090367C" w:rsidRDefault="00B9491F" w:rsidP="00FB410E">
      <w:pPr>
        <w:numPr>
          <w:ilvl w:val="0"/>
          <w:numId w:val="179"/>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читать вслух и про себя в соответствии с учебной задачей, использовать разные виды чтения (изучающее, ознакомительное, поисковое выборочное, просмотровое выборочное);</w:t>
      </w:r>
    </w:p>
    <w:p w14:paraId="351EF338" w14:textId="77777777" w:rsidR="00B9491F" w:rsidRPr="0090367C" w:rsidRDefault="00B9491F" w:rsidP="00FB410E">
      <w:pPr>
        <w:numPr>
          <w:ilvl w:val="0"/>
          <w:numId w:val="179"/>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60 слов в минуту (без отметочного оценивания);</w:t>
      </w:r>
    </w:p>
    <w:p w14:paraId="7F656D0D" w14:textId="77777777" w:rsidR="00B9491F" w:rsidRPr="0090367C" w:rsidRDefault="00B9491F" w:rsidP="00FB410E">
      <w:pPr>
        <w:numPr>
          <w:ilvl w:val="0"/>
          <w:numId w:val="179"/>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lastRenderedPageBreak/>
        <w:t>читать наизусть не менее 4 стихотворений в соответствии с изученной тематикой произведений;</w:t>
      </w:r>
    </w:p>
    <w:p w14:paraId="71159763" w14:textId="77777777" w:rsidR="00B9491F" w:rsidRPr="0090367C" w:rsidRDefault="00B9491F" w:rsidP="00FB410E">
      <w:pPr>
        <w:numPr>
          <w:ilvl w:val="0"/>
          <w:numId w:val="179"/>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различать художественные произведения и познавательные тексты;</w:t>
      </w:r>
    </w:p>
    <w:p w14:paraId="645DA0FB" w14:textId="77777777" w:rsidR="00B9491F" w:rsidRPr="0090367C" w:rsidRDefault="00B9491F" w:rsidP="00FB410E">
      <w:pPr>
        <w:numPr>
          <w:ilvl w:val="0"/>
          <w:numId w:val="179"/>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различать прозаическую и стихотворную речь: называть особенности стихотворного произведения (ритм, рифма, строфа), отличать лирическое произведение от эпического;</w:t>
      </w:r>
    </w:p>
    <w:p w14:paraId="76F5AC4D" w14:textId="77777777" w:rsidR="00B9491F" w:rsidRPr="0090367C" w:rsidRDefault="00B9491F" w:rsidP="00FB410E">
      <w:pPr>
        <w:numPr>
          <w:ilvl w:val="0"/>
          <w:numId w:val="179"/>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понимать жанровую принадлежность, содержание, смысл прослушанного/прочитанного произведения: отвечать и формулировать вопросы к учебным и художественным текстам;</w:t>
      </w:r>
    </w:p>
    <w:p w14:paraId="49DFEE1F" w14:textId="77777777" w:rsidR="00B9491F" w:rsidRPr="0090367C" w:rsidRDefault="00B9491F" w:rsidP="00FB410E">
      <w:pPr>
        <w:numPr>
          <w:ilvl w:val="0"/>
          <w:numId w:val="179"/>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и художественной литературы (литературные сказки, рассказы, стихотворения, басни), приводить примеры произведений фольклора разных народов России;</w:t>
      </w:r>
    </w:p>
    <w:p w14:paraId="2EBF07AF" w14:textId="77777777" w:rsidR="00B9491F" w:rsidRPr="0090367C" w:rsidRDefault="00B9491F" w:rsidP="00FB410E">
      <w:pPr>
        <w:numPr>
          <w:ilvl w:val="0"/>
          <w:numId w:val="179"/>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владеть элементарными умениями анализа и интерпретации текста: формулировать тему и главную мысль, определять последовательность событий в тексте произведения, выявлять связь событий, эпизодов текста; составлять план текста (вопросный, номинативный, цитатный);</w:t>
      </w:r>
    </w:p>
    <w:p w14:paraId="7196980B" w14:textId="77777777" w:rsidR="00B9491F" w:rsidRPr="0090367C" w:rsidRDefault="00B9491F" w:rsidP="00FB410E">
      <w:pPr>
        <w:numPr>
          <w:ilvl w:val="0"/>
          <w:numId w:val="179"/>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характеризовать героев, описывать характер героя, давать оценку поступкам героев, составлять портретные характеристики персонажей; выявлять взаимосвязь между поступками, мыслями, чувствами героев, сравнивать героев одного произведения и сопоставлять их поступки по предложенным критериям (по аналогии или по контрасту);</w:t>
      </w:r>
    </w:p>
    <w:p w14:paraId="3953C52C" w14:textId="77777777" w:rsidR="00B9491F" w:rsidRPr="0090367C" w:rsidRDefault="00B9491F" w:rsidP="00FB410E">
      <w:pPr>
        <w:numPr>
          <w:ilvl w:val="0"/>
          <w:numId w:val="179"/>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отличать автора произведения от героя и рассказчика, характеризовать отношение автора к героям, поступкам, описанной картине, находить в тексте средства изображения героев (портрет), описание пейзажа и интерьера;</w:t>
      </w:r>
    </w:p>
    <w:p w14:paraId="5DC00778" w14:textId="77777777" w:rsidR="00B9491F" w:rsidRPr="0090367C" w:rsidRDefault="00B9491F" w:rsidP="00FB410E">
      <w:pPr>
        <w:numPr>
          <w:ilvl w:val="0"/>
          <w:numId w:val="179"/>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объяснять значение незнакомого слова с опорой на контекст и с использованием словаря; находить в тексте примеры использования слов в прямом и переносном значении, средств художественной выразительности (сравнение, эпитет, олицетворение);</w:t>
      </w:r>
    </w:p>
    <w:p w14:paraId="2AEB624F" w14:textId="77777777" w:rsidR="00B9491F" w:rsidRPr="0090367C" w:rsidRDefault="00B9491F" w:rsidP="00FB410E">
      <w:pPr>
        <w:numPr>
          <w:ilvl w:val="0"/>
          <w:numId w:val="179"/>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lastRenderedPageBreak/>
        <w:t>осознанно применять изученные понятия (автор, мораль басни, литературный герой, персонаж, характер, тема, идея, заголовок, содержание произведения, эпизод, смысловые части, композиция, сравнение, эпитет, олицетворение);</w:t>
      </w:r>
    </w:p>
    <w:p w14:paraId="232730C4" w14:textId="77777777" w:rsidR="00B9491F" w:rsidRPr="0090367C" w:rsidRDefault="00B9491F" w:rsidP="00FB410E">
      <w:pPr>
        <w:numPr>
          <w:ilvl w:val="0"/>
          <w:numId w:val="179"/>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участвовать в обсуждении прослушанного/прочитанного произведения: строить монологическое и диалогическое высказывание с соблюдением орфоэпических и пунктуационных норм, устно и письменно формулировать простые выводы, подтверждать свой ответ примерами из текста; использовать в беседе изученные литературные понятия;</w:t>
      </w:r>
    </w:p>
    <w:p w14:paraId="31868E4B" w14:textId="77777777" w:rsidR="00B9491F" w:rsidRPr="0090367C" w:rsidRDefault="00B9491F" w:rsidP="00FB410E">
      <w:pPr>
        <w:numPr>
          <w:ilvl w:val="0"/>
          <w:numId w:val="179"/>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пересказывать произведение (устно) подробно, выборочно, сжато (кратко), от лица героя, с изменением лица рассказчика, от третьего лица;</w:t>
      </w:r>
    </w:p>
    <w:p w14:paraId="120DAAD7" w14:textId="77777777" w:rsidR="00B9491F" w:rsidRPr="0090367C" w:rsidRDefault="00B9491F" w:rsidP="00FB410E">
      <w:pPr>
        <w:numPr>
          <w:ilvl w:val="0"/>
          <w:numId w:val="179"/>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при анализе и интерпретации текста использовать разные типы речи (повествование, описание, рассуждение) с учётом специфики учебного и художественного текстов;</w:t>
      </w:r>
    </w:p>
    <w:p w14:paraId="315FBA8C" w14:textId="77777777" w:rsidR="00B9491F" w:rsidRPr="0090367C" w:rsidRDefault="00B9491F" w:rsidP="00FB410E">
      <w:pPr>
        <w:numPr>
          <w:ilvl w:val="0"/>
          <w:numId w:val="179"/>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читать по ролям с соблюдением норм произношения, инсценировать небольшие эпизоды из произведения;</w:t>
      </w:r>
    </w:p>
    <w:p w14:paraId="4084486D" w14:textId="77777777" w:rsidR="00B9491F" w:rsidRPr="0090367C" w:rsidRDefault="00B9491F" w:rsidP="00FB410E">
      <w:pPr>
        <w:numPr>
          <w:ilvl w:val="0"/>
          <w:numId w:val="179"/>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составлять устные и письменные высказывания на основе прочитанного/прослушанного текста на заданную тему по содержанию произведения (не менее 8 предложений), корректировать собственный письменный текст;</w:t>
      </w:r>
    </w:p>
    <w:p w14:paraId="2DDB66F3" w14:textId="77777777" w:rsidR="00B9491F" w:rsidRPr="0090367C" w:rsidRDefault="00B9491F" w:rsidP="00FB410E">
      <w:pPr>
        <w:numPr>
          <w:ilvl w:val="0"/>
          <w:numId w:val="179"/>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составлять краткий отзыв о прочитанном произведении по заданному алгоритму;</w:t>
      </w:r>
    </w:p>
    <w:p w14:paraId="55093A97" w14:textId="77777777" w:rsidR="00B9491F" w:rsidRPr="0090367C" w:rsidRDefault="00B9491F" w:rsidP="00FB410E">
      <w:pPr>
        <w:numPr>
          <w:ilvl w:val="0"/>
          <w:numId w:val="179"/>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сочинять тексты, используя аналогии, иллюстрации, придумывать продолжение прочитанного произведения;</w:t>
      </w:r>
    </w:p>
    <w:p w14:paraId="5E19832D" w14:textId="77777777" w:rsidR="00B9491F" w:rsidRPr="0090367C" w:rsidRDefault="00B9491F" w:rsidP="00FB410E">
      <w:pPr>
        <w:numPr>
          <w:ilvl w:val="0"/>
          <w:numId w:val="179"/>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использовать в соответствии с учебной задачей аппарат издания (обложку, оглавление, аннотацию, иллюстрации, предисловие, приложения, сноски, примечания);</w:t>
      </w:r>
    </w:p>
    <w:p w14:paraId="13CA4AC3" w14:textId="77777777" w:rsidR="00B9491F" w:rsidRPr="0090367C" w:rsidRDefault="00B9491F" w:rsidP="00FB410E">
      <w:pPr>
        <w:numPr>
          <w:ilvl w:val="0"/>
          <w:numId w:val="179"/>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выбирать книги для самостоятельного чтения с учётом рекомендательного списка, используя картотеки, рассказывать о прочитанной книге;</w:t>
      </w:r>
    </w:p>
    <w:p w14:paraId="52A2E684" w14:textId="77777777" w:rsidR="00B9491F" w:rsidRPr="0090367C" w:rsidRDefault="00B9491F" w:rsidP="00FB410E">
      <w:pPr>
        <w:numPr>
          <w:ilvl w:val="0"/>
          <w:numId w:val="179"/>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lastRenderedPageBreak/>
        <w:t xml:space="preserve">использовать справочные издания, в том числе верифицированные электронные образовательные и информационные ресурсы, включённые в федеральный перечень. </w:t>
      </w:r>
    </w:p>
    <w:p w14:paraId="4E724153" w14:textId="77777777" w:rsidR="00B9491F" w:rsidRPr="0090367C" w:rsidRDefault="00B9491F" w:rsidP="00B9491F">
      <w:pPr>
        <w:spacing w:line="264" w:lineRule="auto"/>
        <w:ind w:left="120" w:firstLine="0"/>
        <w:rPr>
          <w:rFonts w:ascii="Calibri" w:eastAsia="Calibri" w:hAnsi="Calibri" w:cs="Times New Roman"/>
          <w:sz w:val="22"/>
          <w:lang w:val="en-US" w:eastAsia="en-US"/>
        </w:rPr>
      </w:pPr>
      <w:r w:rsidRPr="0090367C">
        <w:rPr>
          <w:rFonts w:eastAsia="Calibri" w:cs="Times New Roman"/>
          <w:b/>
          <w:sz w:val="28"/>
          <w:lang w:val="en-US" w:eastAsia="en-US"/>
        </w:rPr>
        <w:t>4 КЛАСС</w:t>
      </w:r>
    </w:p>
    <w:p w14:paraId="1040F229" w14:textId="77777777" w:rsidR="00B9491F" w:rsidRPr="0090367C" w:rsidRDefault="00B9491F" w:rsidP="00FB410E">
      <w:pPr>
        <w:numPr>
          <w:ilvl w:val="0"/>
          <w:numId w:val="18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осознавать значимость художественной литературы и фольклора для всестороннего развития личности человека, находить в произведениях отражение нравственных ценностей, фактов бытовой и духовной культуры народов России и мира, ориентироваться в нравственно-этических понятиях в контексте изученных произведений;</w:t>
      </w:r>
    </w:p>
    <w:p w14:paraId="2696BCAD" w14:textId="77777777" w:rsidR="00B9491F" w:rsidRPr="0090367C" w:rsidRDefault="00B9491F" w:rsidP="00FB410E">
      <w:pPr>
        <w:numPr>
          <w:ilvl w:val="0"/>
          <w:numId w:val="18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демонстрировать интерес и положительную мотивацию к систематическому чтению и слушанию художественной литературы и произведений устного народного творчества: формировать собственный круг чтения;</w:t>
      </w:r>
    </w:p>
    <w:p w14:paraId="7FD11202" w14:textId="77777777" w:rsidR="00B9491F" w:rsidRPr="0090367C" w:rsidRDefault="00B9491F" w:rsidP="00FB410E">
      <w:pPr>
        <w:numPr>
          <w:ilvl w:val="0"/>
          <w:numId w:val="18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читать вслух и про себя в соответствии с учебной задачей, использовать разные виды чтения (изучающее, ознакомительное, поисковое выборочное, просмотровое выборочное);</w:t>
      </w:r>
    </w:p>
    <w:p w14:paraId="12ACDCC7" w14:textId="77777777" w:rsidR="00B9491F" w:rsidRPr="0090367C" w:rsidRDefault="00B9491F" w:rsidP="00FB410E">
      <w:pPr>
        <w:numPr>
          <w:ilvl w:val="0"/>
          <w:numId w:val="18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80 слов в минуту (без отметочного оценивания);</w:t>
      </w:r>
    </w:p>
    <w:p w14:paraId="0C9E7020" w14:textId="77777777" w:rsidR="00B9491F" w:rsidRPr="0090367C" w:rsidRDefault="00B9491F" w:rsidP="00FB410E">
      <w:pPr>
        <w:numPr>
          <w:ilvl w:val="0"/>
          <w:numId w:val="18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читать наизусть не менее 5 стихотворений в соответствии с изученной тематикой произведений;</w:t>
      </w:r>
    </w:p>
    <w:p w14:paraId="35402716" w14:textId="77777777" w:rsidR="00B9491F" w:rsidRPr="0090367C" w:rsidRDefault="00B9491F" w:rsidP="00FB410E">
      <w:pPr>
        <w:numPr>
          <w:ilvl w:val="0"/>
          <w:numId w:val="18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различать художественные произведения и познавательные тексты;</w:t>
      </w:r>
    </w:p>
    <w:p w14:paraId="792837F4" w14:textId="77777777" w:rsidR="00B9491F" w:rsidRPr="0090367C" w:rsidRDefault="00B9491F" w:rsidP="00FB410E">
      <w:pPr>
        <w:numPr>
          <w:ilvl w:val="0"/>
          <w:numId w:val="18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различать прозаическую и стихотворную речь: называть особенности стихотворного произведения (ритм, рифма, строфа), отличать лирическое произведение от эпического;</w:t>
      </w:r>
    </w:p>
    <w:p w14:paraId="16F777FD" w14:textId="77777777" w:rsidR="00B9491F" w:rsidRPr="0090367C" w:rsidRDefault="00B9491F" w:rsidP="00FB410E">
      <w:pPr>
        <w:numPr>
          <w:ilvl w:val="0"/>
          <w:numId w:val="18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понимать жанровую принадлежность, содержание, смысл прослушанного/прочитанного произведения: отвечать и формулировать вопросы (в том числе проблемные) к познавательным, учебным и художественным текстам;</w:t>
      </w:r>
    </w:p>
    <w:p w14:paraId="2EC2F190" w14:textId="77777777" w:rsidR="00B9491F" w:rsidRPr="0090367C" w:rsidRDefault="00B9491F" w:rsidP="00FB410E">
      <w:pPr>
        <w:numPr>
          <w:ilvl w:val="0"/>
          <w:numId w:val="18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 xml:space="preserve">различать и называть отдельные жанры фольклора (считалки, загадки, пословицы, потешки, небылицы, народные песни, </w:t>
      </w:r>
      <w:r w:rsidRPr="0090367C">
        <w:rPr>
          <w:rFonts w:eastAsia="Calibri" w:cs="Times New Roman"/>
          <w:sz w:val="28"/>
          <w:lang w:eastAsia="en-US"/>
        </w:rPr>
        <w:lastRenderedPageBreak/>
        <w:t>скороговорки, сказки о животных, бытовые и волшебные), приводить примеры произведений фольклора разных народов России;</w:t>
      </w:r>
    </w:p>
    <w:p w14:paraId="07B9F430" w14:textId="77777777" w:rsidR="00B9491F" w:rsidRPr="0090367C" w:rsidRDefault="00B9491F" w:rsidP="00FB410E">
      <w:pPr>
        <w:numPr>
          <w:ilvl w:val="0"/>
          <w:numId w:val="18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соотносить читаемый текст с жанром художественной литературы (литературные сказки, рассказы, стихотворения, басни), приводить примеры разных жанров литературы России и стран мира;</w:t>
      </w:r>
    </w:p>
    <w:p w14:paraId="03D984DF" w14:textId="77777777" w:rsidR="00B9491F" w:rsidRPr="0090367C" w:rsidRDefault="00B9491F" w:rsidP="00FB410E">
      <w:pPr>
        <w:numPr>
          <w:ilvl w:val="0"/>
          <w:numId w:val="18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владеть элементарными умениями анализа и интерпретации текста: определять тему и главную мысль, последовательность событий в тексте произведения, выявлять связь событий, эпизодов текста;</w:t>
      </w:r>
    </w:p>
    <w:p w14:paraId="4ACB11AA" w14:textId="77777777" w:rsidR="00B9491F" w:rsidRPr="0090367C" w:rsidRDefault="00B9491F" w:rsidP="00FB410E">
      <w:pPr>
        <w:numPr>
          <w:ilvl w:val="0"/>
          <w:numId w:val="18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характеризовать героев, давать оценку их поступкам, составлять портретные характеристики персонажей, выявлять взаимосвязь между поступками и мыслями, чувствами героев, сравнивать героев одного произведения по самостоятельно выбранному критерию (по аналогии или по контрасту), характеризовать собственное отношение к героям, поступкам; находить в тексте средства изображения героев (портрет) и выражения их чувств, описание пейзажа и интерьера, устанавливать причинно-следственные связи событий, явлений, поступков героев;</w:t>
      </w:r>
    </w:p>
    <w:p w14:paraId="6B717881" w14:textId="77777777" w:rsidR="00B9491F" w:rsidRPr="0090367C" w:rsidRDefault="00B9491F" w:rsidP="00FB410E">
      <w:pPr>
        <w:numPr>
          <w:ilvl w:val="0"/>
          <w:numId w:val="18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объяснять значение незнакомого слова с опорой на контекст и с использованием словаря; находить в тексте примеры использования слов в прямом и переносном значении, средства художественной выразительности (сравнение, эпитет, олицетворение, метафора);</w:t>
      </w:r>
    </w:p>
    <w:p w14:paraId="7B28CD38" w14:textId="77777777" w:rsidR="00B9491F" w:rsidRPr="0090367C" w:rsidRDefault="00B9491F" w:rsidP="00FB410E">
      <w:pPr>
        <w:numPr>
          <w:ilvl w:val="0"/>
          <w:numId w:val="18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осознанно применять изученные понятия (автор, мораль басни, литературный герой, персонаж, характер, тема, идея, заголовок, содержание произведения, эпизод, смысловые части, композиция, сравнение, эпитет, олицетворение, метафора, лирика, эпос, образ);</w:t>
      </w:r>
    </w:p>
    <w:p w14:paraId="6755CDF5" w14:textId="77777777" w:rsidR="00B9491F" w:rsidRPr="0090367C" w:rsidRDefault="00B9491F" w:rsidP="00FB410E">
      <w:pPr>
        <w:numPr>
          <w:ilvl w:val="0"/>
          <w:numId w:val="18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участвовать в обсуждении прослушанного/прочитанного произведения: строить монологическое и диалогическое высказывание с соблюдением норм русского литературного языка (норм произношения, словоупотребления, грамматики); устно и письменно формулировать простые выводы на основе прослушанного/прочитанного текста, подтверждать свой ответ примерами из текста;</w:t>
      </w:r>
    </w:p>
    <w:p w14:paraId="61CB3081" w14:textId="77777777" w:rsidR="00B9491F" w:rsidRPr="0090367C" w:rsidRDefault="00B9491F" w:rsidP="00FB410E">
      <w:pPr>
        <w:numPr>
          <w:ilvl w:val="0"/>
          <w:numId w:val="18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составлять план текста (вопросный, номинативный, цитатный), пересказывать (устно) подробно, выборочно, сжато (кратко), от лица героя, с изменением лица рассказчика, от третьего лица;</w:t>
      </w:r>
    </w:p>
    <w:p w14:paraId="4B10B268" w14:textId="77777777" w:rsidR="00B9491F" w:rsidRPr="0090367C" w:rsidRDefault="00B9491F" w:rsidP="00FB410E">
      <w:pPr>
        <w:numPr>
          <w:ilvl w:val="0"/>
          <w:numId w:val="18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lastRenderedPageBreak/>
        <w:t>читать по ролям с соблюдением норм произношения, расстановки ударения, инсценировать небольшие эпизоды из произведения;</w:t>
      </w:r>
    </w:p>
    <w:p w14:paraId="5A992F0C" w14:textId="77777777" w:rsidR="00B9491F" w:rsidRPr="0090367C" w:rsidRDefault="00B9491F" w:rsidP="00FB410E">
      <w:pPr>
        <w:numPr>
          <w:ilvl w:val="0"/>
          <w:numId w:val="18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составлять устные и письменные высказывания на заданную тему по содержанию произведения (не менее 10 предложений), писать сочинения на заданную тему, используя разные типы речи (повествование, описание, рассуждение), корректировать собственный текст с учётом правильности, выразительности письменной речи;</w:t>
      </w:r>
    </w:p>
    <w:p w14:paraId="41AED572" w14:textId="77777777" w:rsidR="00B9491F" w:rsidRPr="0090367C" w:rsidRDefault="00B9491F" w:rsidP="00FB410E">
      <w:pPr>
        <w:numPr>
          <w:ilvl w:val="0"/>
          <w:numId w:val="18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составлять краткий отзыв о прочитанном произведении по заданному алгоритму;</w:t>
      </w:r>
    </w:p>
    <w:p w14:paraId="6B3F5A71" w14:textId="77777777" w:rsidR="00B9491F" w:rsidRPr="0090367C" w:rsidRDefault="00B9491F" w:rsidP="00FB410E">
      <w:pPr>
        <w:numPr>
          <w:ilvl w:val="0"/>
          <w:numId w:val="18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сочинять по аналогии с прочитанным, составлять рассказ по иллюстрациям, от имени одного из героев, придумывать продолжение прочитанного произведения (не менее 10 предложений);</w:t>
      </w:r>
    </w:p>
    <w:p w14:paraId="787D8DB2" w14:textId="77777777" w:rsidR="00B9491F" w:rsidRPr="0090367C" w:rsidRDefault="00B9491F" w:rsidP="00FB410E">
      <w:pPr>
        <w:numPr>
          <w:ilvl w:val="0"/>
          <w:numId w:val="18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использовать в соответствии с учебной задачей аппарат издания (обложку, оглавление, аннотацию, иллюстрации, предисловие, приложения, сноски, примечания);</w:t>
      </w:r>
    </w:p>
    <w:p w14:paraId="03B1CE31" w14:textId="77777777" w:rsidR="00B9491F" w:rsidRPr="0090367C" w:rsidRDefault="00B9491F" w:rsidP="00FB410E">
      <w:pPr>
        <w:numPr>
          <w:ilvl w:val="0"/>
          <w:numId w:val="18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выбирать книги для самостоятельного чтения с учётом рекомендательного списка, используя картотеки, рассказывать о прочитанной книге;</w:t>
      </w:r>
    </w:p>
    <w:p w14:paraId="573FF043" w14:textId="77777777" w:rsidR="00B9491F" w:rsidRPr="0090367C" w:rsidRDefault="00B9491F" w:rsidP="00FB410E">
      <w:pPr>
        <w:numPr>
          <w:ilvl w:val="0"/>
          <w:numId w:val="18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использовать справочную литературу, электронные образовательные и информационные ресурсы информационно-коммуникационной сети Интернет (в условиях контролируемого входа), для получения дополнительной информации в соответствии с учебной задачей.</w:t>
      </w:r>
    </w:p>
    <w:p w14:paraId="4AF11899" w14:textId="77777777" w:rsidR="00B9491F" w:rsidRPr="0090367C" w:rsidRDefault="00B9491F" w:rsidP="00B9491F">
      <w:pPr>
        <w:spacing w:line="264" w:lineRule="auto"/>
        <w:ind w:left="120" w:firstLine="0"/>
        <w:rPr>
          <w:rFonts w:ascii="Calibri" w:eastAsia="Calibri" w:hAnsi="Calibri" w:cs="Times New Roman"/>
          <w:sz w:val="22"/>
          <w:lang w:eastAsia="en-US"/>
        </w:rPr>
      </w:pPr>
    </w:p>
    <w:p w14:paraId="1E4992C1" w14:textId="77777777" w:rsidR="00B9491F" w:rsidRPr="0090367C" w:rsidRDefault="00B9491F" w:rsidP="00B9491F">
      <w:pPr>
        <w:spacing w:after="200" w:line="276" w:lineRule="auto"/>
        <w:ind w:firstLine="0"/>
        <w:jc w:val="left"/>
        <w:rPr>
          <w:rFonts w:ascii="Calibri" w:eastAsia="Calibri" w:hAnsi="Calibri" w:cs="Times New Roman"/>
          <w:sz w:val="22"/>
          <w:lang w:eastAsia="en-US"/>
        </w:rPr>
        <w:sectPr w:rsidR="00B9491F" w:rsidRPr="0090367C" w:rsidSect="00E30C0C">
          <w:pgSz w:w="11906" w:h="16383"/>
          <w:pgMar w:top="1134" w:right="850" w:bottom="1134" w:left="1701"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sectPr>
      </w:pPr>
    </w:p>
    <w:bookmarkEnd w:id="118"/>
    <w:p w14:paraId="078FC28B" w14:textId="77777777" w:rsidR="00B9491F" w:rsidRPr="0090367C" w:rsidRDefault="00B9491F" w:rsidP="00B9491F">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eastAsia="en-US"/>
        </w:rPr>
        <w:lastRenderedPageBreak/>
        <w:t xml:space="preserve"> </w:t>
      </w:r>
      <w:r w:rsidRPr="0090367C">
        <w:rPr>
          <w:rFonts w:eastAsia="Calibri" w:cs="Times New Roman"/>
          <w:b/>
          <w:sz w:val="28"/>
          <w:lang w:val="en-US" w:eastAsia="en-US"/>
        </w:rPr>
        <w:t xml:space="preserve">ТЕМАТИЧЕСКОЕ ПЛАНИРОВАНИЕ </w:t>
      </w:r>
    </w:p>
    <w:p w14:paraId="31270C77" w14:textId="77777777" w:rsidR="00B9491F" w:rsidRPr="0090367C" w:rsidRDefault="00B9491F" w:rsidP="00B9491F">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4693"/>
        <w:gridCol w:w="1509"/>
        <w:gridCol w:w="1841"/>
        <w:gridCol w:w="1910"/>
        <w:gridCol w:w="2599"/>
      </w:tblGrid>
      <w:tr w:rsidR="00B9491F" w:rsidRPr="0090367C" w14:paraId="6A9BC5B7" w14:textId="77777777" w:rsidTr="00902569">
        <w:trPr>
          <w:trHeight w:val="144"/>
          <w:tblCellSpacing w:w="20" w:type="nil"/>
        </w:trPr>
        <w:tc>
          <w:tcPr>
            <w:tcW w:w="492" w:type="dxa"/>
            <w:vMerge w:val="restart"/>
            <w:tcMar>
              <w:top w:w="50" w:type="dxa"/>
              <w:left w:w="100" w:type="dxa"/>
            </w:tcMar>
            <w:vAlign w:val="center"/>
          </w:tcPr>
          <w:p w14:paraId="4215ED06"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5E32D712"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c>
          <w:tcPr>
            <w:tcW w:w="3168" w:type="dxa"/>
            <w:vMerge w:val="restart"/>
            <w:tcMar>
              <w:top w:w="50" w:type="dxa"/>
              <w:left w:w="100" w:type="dxa"/>
            </w:tcMar>
            <w:vAlign w:val="center"/>
          </w:tcPr>
          <w:p w14:paraId="5F71A9D9"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Наименование разделов и тем программы </w:t>
            </w:r>
          </w:p>
          <w:p w14:paraId="268DE1A5"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2C163B6D"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2599" w:type="dxa"/>
            <w:vMerge w:val="restart"/>
            <w:tcMar>
              <w:top w:w="50" w:type="dxa"/>
              <w:left w:w="100" w:type="dxa"/>
            </w:tcMar>
            <w:vAlign w:val="center"/>
          </w:tcPr>
          <w:p w14:paraId="6BF29F2F"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55D1BF11"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r>
      <w:tr w:rsidR="00B9491F" w:rsidRPr="0090367C" w14:paraId="3AF3EA21" w14:textId="77777777" w:rsidTr="00902569">
        <w:trPr>
          <w:trHeight w:val="144"/>
          <w:tblCellSpacing w:w="20" w:type="nil"/>
        </w:trPr>
        <w:tc>
          <w:tcPr>
            <w:tcW w:w="0" w:type="auto"/>
            <w:vMerge/>
            <w:tcBorders>
              <w:top w:val="nil"/>
            </w:tcBorders>
            <w:tcMar>
              <w:top w:w="50" w:type="dxa"/>
              <w:left w:w="100" w:type="dxa"/>
            </w:tcMar>
          </w:tcPr>
          <w:p w14:paraId="74FCF5D0" w14:textId="77777777" w:rsidR="00B9491F" w:rsidRPr="0090367C" w:rsidRDefault="00B9491F" w:rsidP="00B9491F">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276F21D4" w14:textId="77777777" w:rsidR="00B9491F" w:rsidRPr="0090367C" w:rsidRDefault="00B9491F" w:rsidP="00B9491F">
            <w:pPr>
              <w:spacing w:after="200" w:line="276" w:lineRule="auto"/>
              <w:ind w:firstLine="0"/>
              <w:jc w:val="left"/>
              <w:rPr>
                <w:rFonts w:ascii="Calibri" w:eastAsia="Calibri" w:hAnsi="Calibri" w:cs="Times New Roman"/>
                <w:sz w:val="22"/>
                <w:lang w:val="en-US" w:eastAsia="en-US"/>
              </w:rPr>
            </w:pPr>
          </w:p>
        </w:tc>
        <w:tc>
          <w:tcPr>
            <w:tcW w:w="960" w:type="dxa"/>
            <w:tcMar>
              <w:top w:w="50" w:type="dxa"/>
              <w:left w:w="100" w:type="dxa"/>
            </w:tcMar>
            <w:vAlign w:val="center"/>
          </w:tcPr>
          <w:p w14:paraId="6D717FD4"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3641E299"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c>
          <w:tcPr>
            <w:tcW w:w="1680" w:type="dxa"/>
            <w:tcMar>
              <w:top w:w="50" w:type="dxa"/>
              <w:left w:w="100" w:type="dxa"/>
            </w:tcMar>
            <w:vAlign w:val="center"/>
          </w:tcPr>
          <w:p w14:paraId="189EE7B8"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232C330C"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c>
          <w:tcPr>
            <w:tcW w:w="1768" w:type="dxa"/>
            <w:tcMar>
              <w:top w:w="50" w:type="dxa"/>
              <w:left w:w="100" w:type="dxa"/>
            </w:tcMar>
            <w:vAlign w:val="center"/>
          </w:tcPr>
          <w:p w14:paraId="71AF057C"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627253BD"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570376DD" w14:textId="77777777" w:rsidR="00B9491F" w:rsidRPr="0090367C" w:rsidRDefault="00B9491F" w:rsidP="00B9491F">
            <w:pPr>
              <w:spacing w:after="200" w:line="276" w:lineRule="auto"/>
              <w:ind w:firstLine="0"/>
              <w:jc w:val="left"/>
              <w:rPr>
                <w:rFonts w:ascii="Calibri" w:eastAsia="Calibri" w:hAnsi="Calibri" w:cs="Times New Roman"/>
                <w:sz w:val="22"/>
                <w:lang w:val="en-US" w:eastAsia="en-US"/>
              </w:rPr>
            </w:pPr>
          </w:p>
        </w:tc>
      </w:tr>
      <w:tr w:rsidR="00B9491F" w:rsidRPr="0090367C" w14:paraId="09ADBCCF" w14:textId="77777777" w:rsidTr="00902569">
        <w:trPr>
          <w:trHeight w:val="144"/>
          <w:tblCellSpacing w:w="20" w:type="nil"/>
        </w:trPr>
        <w:tc>
          <w:tcPr>
            <w:tcW w:w="0" w:type="auto"/>
            <w:gridSpan w:val="6"/>
            <w:tcMar>
              <w:top w:w="50" w:type="dxa"/>
              <w:left w:w="100" w:type="dxa"/>
            </w:tcMar>
            <w:vAlign w:val="center"/>
          </w:tcPr>
          <w:p w14:paraId="3A69D8C4"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1.</w:t>
            </w:r>
            <w:r w:rsidRPr="0090367C">
              <w:rPr>
                <w:rFonts w:eastAsia="Calibri" w:cs="Times New Roman"/>
                <w:sz w:val="24"/>
                <w:lang w:val="en-US" w:eastAsia="en-US"/>
              </w:rPr>
              <w:t xml:space="preserve"> </w:t>
            </w:r>
            <w:r w:rsidRPr="0090367C">
              <w:rPr>
                <w:rFonts w:eastAsia="Calibri" w:cs="Times New Roman"/>
                <w:b/>
                <w:sz w:val="24"/>
                <w:lang w:val="en-US" w:eastAsia="en-US"/>
              </w:rPr>
              <w:t>Обучение грамоте</w:t>
            </w:r>
          </w:p>
        </w:tc>
      </w:tr>
      <w:tr w:rsidR="00B9491F" w:rsidRPr="0090367C" w14:paraId="0FEF253D" w14:textId="77777777" w:rsidTr="00902569">
        <w:trPr>
          <w:trHeight w:val="144"/>
          <w:tblCellSpacing w:w="20" w:type="nil"/>
        </w:trPr>
        <w:tc>
          <w:tcPr>
            <w:tcW w:w="492" w:type="dxa"/>
            <w:tcMar>
              <w:top w:w="50" w:type="dxa"/>
              <w:left w:w="100" w:type="dxa"/>
            </w:tcMar>
            <w:vAlign w:val="center"/>
          </w:tcPr>
          <w:p w14:paraId="6931105D"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3168" w:type="dxa"/>
            <w:tcMar>
              <w:top w:w="50" w:type="dxa"/>
              <w:left w:w="100" w:type="dxa"/>
            </w:tcMar>
            <w:vAlign w:val="center"/>
          </w:tcPr>
          <w:p w14:paraId="1A4D9E59"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Развитие речи</w:t>
            </w:r>
          </w:p>
        </w:tc>
        <w:tc>
          <w:tcPr>
            <w:tcW w:w="960" w:type="dxa"/>
            <w:tcMar>
              <w:top w:w="50" w:type="dxa"/>
              <w:left w:w="100" w:type="dxa"/>
            </w:tcMar>
            <w:vAlign w:val="center"/>
          </w:tcPr>
          <w:p w14:paraId="2EC078A7"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1680" w:type="dxa"/>
            <w:tcMar>
              <w:top w:w="50" w:type="dxa"/>
              <w:left w:w="100" w:type="dxa"/>
            </w:tcMar>
            <w:vAlign w:val="center"/>
          </w:tcPr>
          <w:p w14:paraId="28E15A9D"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1768" w:type="dxa"/>
            <w:tcMar>
              <w:top w:w="50" w:type="dxa"/>
              <w:left w:w="100" w:type="dxa"/>
            </w:tcMar>
            <w:vAlign w:val="center"/>
          </w:tcPr>
          <w:p w14:paraId="685DF87F"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599" w:type="dxa"/>
            <w:tcMar>
              <w:top w:w="50" w:type="dxa"/>
              <w:left w:w="100" w:type="dxa"/>
            </w:tcMar>
            <w:vAlign w:val="center"/>
          </w:tcPr>
          <w:p w14:paraId="78131A91"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r>
      <w:tr w:rsidR="00B9491F" w:rsidRPr="0090367C" w14:paraId="03BE24DD" w14:textId="77777777" w:rsidTr="00902569">
        <w:trPr>
          <w:trHeight w:val="144"/>
          <w:tblCellSpacing w:w="20" w:type="nil"/>
        </w:trPr>
        <w:tc>
          <w:tcPr>
            <w:tcW w:w="492" w:type="dxa"/>
            <w:tcMar>
              <w:top w:w="50" w:type="dxa"/>
              <w:left w:w="100" w:type="dxa"/>
            </w:tcMar>
            <w:vAlign w:val="center"/>
          </w:tcPr>
          <w:p w14:paraId="647452AD"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1.2</w:t>
            </w:r>
          </w:p>
        </w:tc>
        <w:tc>
          <w:tcPr>
            <w:tcW w:w="3168" w:type="dxa"/>
            <w:tcMar>
              <w:top w:w="50" w:type="dxa"/>
              <w:left w:w="100" w:type="dxa"/>
            </w:tcMar>
            <w:vAlign w:val="center"/>
          </w:tcPr>
          <w:p w14:paraId="5D94958E"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Фонетика</w:t>
            </w:r>
          </w:p>
        </w:tc>
        <w:tc>
          <w:tcPr>
            <w:tcW w:w="960" w:type="dxa"/>
            <w:tcMar>
              <w:top w:w="50" w:type="dxa"/>
              <w:left w:w="100" w:type="dxa"/>
            </w:tcMar>
            <w:vAlign w:val="center"/>
          </w:tcPr>
          <w:p w14:paraId="283A5934"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1680" w:type="dxa"/>
            <w:tcMar>
              <w:top w:w="50" w:type="dxa"/>
              <w:left w:w="100" w:type="dxa"/>
            </w:tcMar>
            <w:vAlign w:val="center"/>
          </w:tcPr>
          <w:p w14:paraId="617CF9F4"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1768" w:type="dxa"/>
            <w:tcMar>
              <w:top w:w="50" w:type="dxa"/>
              <w:left w:w="100" w:type="dxa"/>
            </w:tcMar>
            <w:vAlign w:val="center"/>
          </w:tcPr>
          <w:p w14:paraId="128DEC38"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599" w:type="dxa"/>
            <w:tcMar>
              <w:top w:w="50" w:type="dxa"/>
              <w:left w:w="100" w:type="dxa"/>
            </w:tcMar>
            <w:vAlign w:val="center"/>
          </w:tcPr>
          <w:p w14:paraId="69ABED5E"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r>
      <w:tr w:rsidR="00B9491F" w:rsidRPr="0090367C" w14:paraId="51DAAE98" w14:textId="77777777" w:rsidTr="00902569">
        <w:trPr>
          <w:trHeight w:val="144"/>
          <w:tblCellSpacing w:w="20" w:type="nil"/>
        </w:trPr>
        <w:tc>
          <w:tcPr>
            <w:tcW w:w="492" w:type="dxa"/>
            <w:tcMar>
              <w:top w:w="50" w:type="dxa"/>
              <w:left w:w="100" w:type="dxa"/>
            </w:tcMar>
            <w:vAlign w:val="center"/>
          </w:tcPr>
          <w:p w14:paraId="3098F379"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1.3</w:t>
            </w:r>
          </w:p>
        </w:tc>
        <w:tc>
          <w:tcPr>
            <w:tcW w:w="3168" w:type="dxa"/>
            <w:tcMar>
              <w:top w:w="50" w:type="dxa"/>
              <w:left w:w="100" w:type="dxa"/>
            </w:tcMar>
            <w:vAlign w:val="center"/>
          </w:tcPr>
          <w:p w14:paraId="76C143D8"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Чтение</w:t>
            </w:r>
          </w:p>
        </w:tc>
        <w:tc>
          <w:tcPr>
            <w:tcW w:w="960" w:type="dxa"/>
            <w:tcMar>
              <w:top w:w="50" w:type="dxa"/>
              <w:left w:w="100" w:type="dxa"/>
            </w:tcMar>
            <w:vAlign w:val="center"/>
          </w:tcPr>
          <w:p w14:paraId="6F549BF8"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72 </w:t>
            </w:r>
          </w:p>
        </w:tc>
        <w:tc>
          <w:tcPr>
            <w:tcW w:w="1680" w:type="dxa"/>
            <w:tcMar>
              <w:top w:w="50" w:type="dxa"/>
              <w:left w:w="100" w:type="dxa"/>
            </w:tcMar>
            <w:vAlign w:val="center"/>
          </w:tcPr>
          <w:p w14:paraId="1BF06584"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1768" w:type="dxa"/>
            <w:tcMar>
              <w:top w:w="50" w:type="dxa"/>
              <w:left w:w="100" w:type="dxa"/>
            </w:tcMar>
            <w:vAlign w:val="center"/>
          </w:tcPr>
          <w:p w14:paraId="70734C7F"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599" w:type="dxa"/>
            <w:tcMar>
              <w:top w:w="50" w:type="dxa"/>
              <w:left w:w="100" w:type="dxa"/>
            </w:tcMar>
            <w:vAlign w:val="center"/>
          </w:tcPr>
          <w:p w14:paraId="124A9249"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r>
      <w:tr w:rsidR="00B9491F" w:rsidRPr="0090367C" w14:paraId="4C44AFD5" w14:textId="77777777" w:rsidTr="00902569">
        <w:trPr>
          <w:trHeight w:val="144"/>
          <w:tblCellSpacing w:w="20" w:type="nil"/>
        </w:trPr>
        <w:tc>
          <w:tcPr>
            <w:tcW w:w="0" w:type="auto"/>
            <w:gridSpan w:val="2"/>
            <w:tcMar>
              <w:top w:w="50" w:type="dxa"/>
              <w:left w:w="100" w:type="dxa"/>
            </w:tcMar>
            <w:vAlign w:val="center"/>
          </w:tcPr>
          <w:p w14:paraId="4D68E046"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09" w:type="dxa"/>
            <w:tcMar>
              <w:top w:w="50" w:type="dxa"/>
              <w:left w:w="100" w:type="dxa"/>
            </w:tcMar>
            <w:vAlign w:val="center"/>
          </w:tcPr>
          <w:p w14:paraId="4B70BC37"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80 </w:t>
            </w:r>
          </w:p>
        </w:tc>
        <w:tc>
          <w:tcPr>
            <w:tcW w:w="0" w:type="auto"/>
            <w:gridSpan w:val="3"/>
            <w:tcMar>
              <w:top w:w="50" w:type="dxa"/>
              <w:left w:w="100" w:type="dxa"/>
            </w:tcMar>
            <w:vAlign w:val="center"/>
          </w:tcPr>
          <w:p w14:paraId="3EF15B34" w14:textId="77777777" w:rsidR="00B9491F" w:rsidRPr="0090367C" w:rsidRDefault="00B9491F" w:rsidP="00B9491F">
            <w:pPr>
              <w:spacing w:after="200" w:line="276" w:lineRule="auto"/>
              <w:ind w:firstLine="0"/>
              <w:jc w:val="left"/>
              <w:rPr>
                <w:rFonts w:ascii="Calibri" w:eastAsia="Calibri" w:hAnsi="Calibri" w:cs="Times New Roman"/>
                <w:sz w:val="22"/>
                <w:lang w:val="en-US" w:eastAsia="en-US"/>
              </w:rPr>
            </w:pPr>
          </w:p>
        </w:tc>
      </w:tr>
      <w:tr w:rsidR="00B9491F" w:rsidRPr="0090367C" w14:paraId="49AE3762" w14:textId="77777777" w:rsidTr="00902569">
        <w:trPr>
          <w:trHeight w:val="144"/>
          <w:tblCellSpacing w:w="20" w:type="nil"/>
        </w:trPr>
        <w:tc>
          <w:tcPr>
            <w:tcW w:w="0" w:type="auto"/>
            <w:gridSpan w:val="6"/>
            <w:tcMar>
              <w:top w:w="50" w:type="dxa"/>
              <w:left w:w="100" w:type="dxa"/>
            </w:tcMar>
            <w:vAlign w:val="center"/>
          </w:tcPr>
          <w:p w14:paraId="021A6556"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2.</w:t>
            </w:r>
            <w:r w:rsidRPr="0090367C">
              <w:rPr>
                <w:rFonts w:eastAsia="Calibri" w:cs="Times New Roman"/>
                <w:sz w:val="24"/>
                <w:lang w:val="en-US" w:eastAsia="en-US"/>
              </w:rPr>
              <w:t xml:space="preserve"> </w:t>
            </w:r>
            <w:r w:rsidRPr="0090367C">
              <w:rPr>
                <w:rFonts w:eastAsia="Calibri" w:cs="Times New Roman"/>
                <w:b/>
                <w:sz w:val="24"/>
                <w:lang w:val="en-US" w:eastAsia="en-US"/>
              </w:rPr>
              <w:t>Систематический курс</w:t>
            </w:r>
          </w:p>
        </w:tc>
      </w:tr>
      <w:tr w:rsidR="00B9491F" w:rsidRPr="0090367C" w14:paraId="68A6D28A" w14:textId="77777777" w:rsidTr="00902569">
        <w:trPr>
          <w:trHeight w:val="144"/>
          <w:tblCellSpacing w:w="20" w:type="nil"/>
        </w:trPr>
        <w:tc>
          <w:tcPr>
            <w:tcW w:w="492" w:type="dxa"/>
            <w:tcMar>
              <w:top w:w="50" w:type="dxa"/>
              <w:left w:w="100" w:type="dxa"/>
            </w:tcMar>
            <w:vAlign w:val="center"/>
          </w:tcPr>
          <w:p w14:paraId="3B8F8BB6"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2.1</w:t>
            </w:r>
          </w:p>
        </w:tc>
        <w:tc>
          <w:tcPr>
            <w:tcW w:w="3168" w:type="dxa"/>
            <w:tcMar>
              <w:top w:w="50" w:type="dxa"/>
              <w:left w:w="100" w:type="dxa"/>
            </w:tcMar>
            <w:vAlign w:val="center"/>
          </w:tcPr>
          <w:p w14:paraId="0CEF9F2F"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Сказка народная (фольклорная) и литературная (авторская)</w:t>
            </w:r>
          </w:p>
        </w:tc>
        <w:tc>
          <w:tcPr>
            <w:tcW w:w="960" w:type="dxa"/>
            <w:tcMar>
              <w:top w:w="50" w:type="dxa"/>
              <w:left w:w="100" w:type="dxa"/>
            </w:tcMar>
            <w:vAlign w:val="center"/>
          </w:tcPr>
          <w:p w14:paraId="5FBA8E49"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6 </w:t>
            </w:r>
          </w:p>
        </w:tc>
        <w:tc>
          <w:tcPr>
            <w:tcW w:w="1680" w:type="dxa"/>
            <w:tcMar>
              <w:top w:w="50" w:type="dxa"/>
              <w:left w:w="100" w:type="dxa"/>
            </w:tcMar>
            <w:vAlign w:val="center"/>
          </w:tcPr>
          <w:p w14:paraId="12F179EA"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1768" w:type="dxa"/>
            <w:tcMar>
              <w:top w:w="50" w:type="dxa"/>
              <w:left w:w="100" w:type="dxa"/>
            </w:tcMar>
            <w:vAlign w:val="center"/>
          </w:tcPr>
          <w:p w14:paraId="54DEAEFE"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599" w:type="dxa"/>
            <w:tcMar>
              <w:top w:w="50" w:type="dxa"/>
              <w:left w:w="100" w:type="dxa"/>
            </w:tcMar>
            <w:vAlign w:val="center"/>
          </w:tcPr>
          <w:p w14:paraId="7DEC2DD2"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r>
      <w:tr w:rsidR="00B9491F" w:rsidRPr="0090367C" w14:paraId="7081C405" w14:textId="77777777" w:rsidTr="00902569">
        <w:trPr>
          <w:trHeight w:val="144"/>
          <w:tblCellSpacing w:w="20" w:type="nil"/>
        </w:trPr>
        <w:tc>
          <w:tcPr>
            <w:tcW w:w="492" w:type="dxa"/>
            <w:tcMar>
              <w:top w:w="50" w:type="dxa"/>
              <w:left w:w="100" w:type="dxa"/>
            </w:tcMar>
            <w:vAlign w:val="center"/>
          </w:tcPr>
          <w:p w14:paraId="62E7DEB5"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2.2</w:t>
            </w:r>
          </w:p>
        </w:tc>
        <w:tc>
          <w:tcPr>
            <w:tcW w:w="3168" w:type="dxa"/>
            <w:tcMar>
              <w:top w:w="50" w:type="dxa"/>
              <w:left w:w="100" w:type="dxa"/>
            </w:tcMar>
            <w:vAlign w:val="center"/>
          </w:tcPr>
          <w:p w14:paraId="7457B924"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Произведения о детях и для детей</w:t>
            </w:r>
          </w:p>
        </w:tc>
        <w:tc>
          <w:tcPr>
            <w:tcW w:w="960" w:type="dxa"/>
            <w:tcMar>
              <w:top w:w="50" w:type="dxa"/>
              <w:left w:w="100" w:type="dxa"/>
            </w:tcMar>
            <w:vAlign w:val="center"/>
          </w:tcPr>
          <w:p w14:paraId="64668FCA"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9 </w:t>
            </w:r>
          </w:p>
        </w:tc>
        <w:tc>
          <w:tcPr>
            <w:tcW w:w="1680" w:type="dxa"/>
            <w:tcMar>
              <w:top w:w="50" w:type="dxa"/>
              <w:left w:w="100" w:type="dxa"/>
            </w:tcMar>
            <w:vAlign w:val="center"/>
          </w:tcPr>
          <w:p w14:paraId="4DA72002"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1768" w:type="dxa"/>
            <w:tcMar>
              <w:top w:w="50" w:type="dxa"/>
              <w:left w:w="100" w:type="dxa"/>
            </w:tcMar>
            <w:vAlign w:val="center"/>
          </w:tcPr>
          <w:p w14:paraId="1F83CE96"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599" w:type="dxa"/>
            <w:tcMar>
              <w:top w:w="50" w:type="dxa"/>
              <w:left w:w="100" w:type="dxa"/>
            </w:tcMar>
            <w:vAlign w:val="center"/>
          </w:tcPr>
          <w:p w14:paraId="1E990C83"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r>
      <w:tr w:rsidR="00B9491F" w:rsidRPr="0090367C" w14:paraId="529C1B53" w14:textId="77777777" w:rsidTr="00902569">
        <w:trPr>
          <w:trHeight w:val="144"/>
          <w:tblCellSpacing w:w="20" w:type="nil"/>
        </w:trPr>
        <w:tc>
          <w:tcPr>
            <w:tcW w:w="492" w:type="dxa"/>
            <w:tcMar>
              <w:top w:w="50" w:type="dxa"/>
              <w:left w:w="100" w:type="dxa"/>
            </w:tcMar>
            <w:vAlign w:val="center"/>
          </w:tcPr>
          <w:p w14:paraId="3D49EA21"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2.3</w:t>
            </w:r>
          </w:p>
        </w:tc>
        <w:tc>
          <w:tcPr>
            <w:tcW w:w="3168" w:type="dxa"/>
            <w:tcMar>
              <w:top w:w="50" w:type="dxa"/>
              <w:left w:w="100" w:type="dxa"/>
            </w:tcMar>
            <w:vAlign w:val="center"/>
          </w:tcPr>
          <w:p w14:paraId="57A7C6A2"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Произведения о родной природе</w:t>
            </w:r>
          </w:p>
        </w:tc>
        <w:tc>
          <w:tcPr>
            <w:tcW w:w="960" w:type="dxa"/>
            <w:tcMar>
              <w:top w:w="50" w:type="dxa"/>
              <w:left w:w="100" w:type="dxa"/>
            </w:tcMar>
            <w:vAlign w:val="center"/>
          </w:tcPr>
          <w:p w14:paraId="5A7C1C1A"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6 </w:t>
            </w:r>
          </w:p>
        </w:tc>
        <w:tc>
          <w:tcPr>
            <w:tcW w:w="1680" w:type="dxa"/>
            <w:tcMar>
              <w:top w:w="50" w:type="dxa"/>
              <w:left w:w="100" w:type="dxa"/>
            </w:tcMar>
            <w:vAlign w:val="center"/>
          </w:tcPr>
          <w:p w14:paraId="664EF6D2"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1768" w:type="dxa"/>
            <w:tcMar>
              <w:top w:w="50" w:type="dxa"/>
              <w:left w:w="100" w:type="dxa"/>
            </w:tcMar>
            <w:vAlign w:val="center"/>
          </w:tcPr>
          <w:p w14:paraId="7E5FCD46"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599" w:type="dxa"/>
            <w:tcMar>
              <w:top w:w="50" w:type="dxa"/>
              <w:left w:w="100" w:type="dxa"/>
            </w:tcMar>
            <w:vAlign w:val="center"/>
          </w:tcPr>
          <w:p w14:paraId="3C52E15A"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r>
      <w:tr w:rsidR="00B9491F" w:rsidRPr="0090367C" w14:paraId="7EA34EB8" w14:textId="77777777" w:rsidTr="00902569">
        <w:trPr>
          <w:trHeight w:val="144"/>
          <w:tblCellSpacing w:w="20" w:type="nil"/>
        </w:trPr>
        <w:tc>
          <w:tcPr>
            <w:tcW w:w="492" w:type="dxa"/>
            <w:tcMar>
              <w:top w:w="50" w:type="dxa"/>
              <w:left w:w="100" w:type="dxa"/>
            </w:tcMar>
            <w:vAlign w:val="center"/>
          </w:tcPr>
          <w:p w14:paraId="49D132FE"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2.4</w:t>
            </w:r>
          </w:p>
        </w:tc>
        <w:tc>
          <w:tcPr>
            <w:tcW w:w="3168" w:type="dxa"/>
            <w:tcMar>
              <w:top w:w="50" w:type="dxa"/>
              <w:left w:w="100" w:type="dxa"/>
            </w:tcMar>
            <w:vAlign w:val="center"/>
          </w:tcPr>
          <w:p w14:paraId="799E0D11"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Устное народное творчество — малые фольклорные жанры</w:t>
            </w:r>
          </w:p>
        </w:tc>
        <w:tc>
          <w:tcPr>
            <w:tcW w:w="960" w:type="dxa"/>
            <w:tcMar>
              <w:top w:w="50" w:type="dxa"/>
              <w:left w:w="100" w:type="dxa"/>
            </w:tcMar>
            <w:vAlign w:val="center"/>
          </w:tcPr>
          <w:p w14:paraId="3F683A5D"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4 </w:t>
            </w:r>
          </w:p>
        </w:tc>
        <w:tc>
          <w:tcPr>
            <w:tcW w:w="1680" w:type="dxa"/>
            <w:tcMar>
              <w:top w:w="50" w:type="dxa"/>
              <w:left w:w="100" w:type="dxa"/>
            </w:tcMar>
            <w:vAlign w:val="center"/>
          </w:tcPr>
          <w:p w14:paraId="1C93DEEC"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1768" w:type="dxa"/>
            <w:tcMar>
              <w:top w:w="50" w:type="dxa"/>
              <w:left w:w="100" w:type="dxa"/>
            </w:tcMar>
            <w:vAlign w:val="center"/>
          </w:tcPr>
          <w:p w14:paraId="6FDBD51B"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599" w:type="dxa"/>
            <w:tcMar>
              <w:top w:w="50" w:type="dxa"/>
              <w:left w:w="100" w:type="dxa"/>
            </w:tcMar>
            <w:vAlign w:val="center"/>
          </w:tcPr>
          <w:p w14:paraId="5F8B50B0"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r>
      <w:tr w:rsidR="00B9491F" w:rsidRPr="0090367C" w14:paraId="3DA438A8" w14:textId="77777777" w:rsidTr="00902569">
        <w:trPr>
          <w:trHeight w:val="144"/>
          <w:tblCellSpacing w:w="20" w:type="nil"/>
        </w:trPr>
        <w:tc>
          <w:tcPr>
            <w:tcW w:w="492" w:type="dxa"/>
            <w:tcMar>
              <w:top w:w="50" w:type="dxa"/>
              <w:left w:w="100" w:type="dxa"/>
            </w:tcMar>
            <w:vAlign w:val="center"/>
          </w:tcPr>
          <w:p w14:paraId="5A0FE06E"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2.5</w:t>
            </w:r>
          </w:p>
        </w:tc>
        <w:tc>
          <w:tcPr>
            <w:tcW w:w="3168" w:type="dxa"/>
            <w:tcMar>
              <w:top w:w="50" w:type="dxa"/>
              <w:left w:w="100" w:type="dxa"/>
            </w:tcMar>
            <w:vAlign w:val="center"/>
          </w:tcPr>
          <w:p w14:paraId="2E21B1E8"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Произведения о братьях наших меньших</w:t>
            </w:r>
          </w:p>
        </w:tc>
        <w:tc>
          <w:tcPr>
            <w:tcW w:w="960" w:type="dxa"/>
            <w:tcMar>
              <w:top w:w="50" w:type="dxa"/>
              <w:left w:w="100" w:type="dxa"/>
            </w:tcMar>
            <w:vAlign w:val="center"/>
          </w:tcPr>
          <w:p w14:paraId="5DB2D1DE"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7 </w:t>
            </w:r>
          </w:p>
        </w:tc>
        <w:tc>
          <w:tcPr>
            <w:tcW w:w="1680" w:type="dxa"/>
            <w:tcMar>
              <w:top w:w="50" w:type="dxa"/>
              <w:left w:w="100" w:type="dxa"/>
            </w:tcMar>
            <w:vAlign w:val="center"/>
          </w:tcPr>
          <w:p w14:paraId="302A2185"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1768" w:type="dxa"/>
            <w:tcMar>
              <w:top w:w="50" w:type="dxa"/>
              <w:left w:w="100" w:type="dxa"/>
            </w:tcMar>
            <w:vAlign w:val="center"/>
          </w:tcPr>
          <w:p w14:paraId="5B54A60F"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599" w:type="dxa"/>
            <w:tcMar>
              <w:top w:w="50" w:type="dxa"/>
              <w:left w:w="100" w:type="dxa"/>
            </w:tcMar>
            <w:vAlign w:val="center"/>
          </w:tcPr>
          <w:p w14:paraId="597376DF"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r>
      <w:tr w:rsidR="00B9491F" w:rsidRPr="0090367C" w14:paraId="1586B3B2" w14:textId="77777777" w:rsidTr="00902569">
        <w:trPr>
          <w:trHeight w:val="144"/>
          <w:tblCellSpacing w:w="20" w:type="nil"/>
        </w:trPr>
        <w:tc>
          <w:tcPr>
            <w:tcW w:w="492" w:type="dxa"/>
            <w:tcMar>
              <w:top w:w="50" w:type="dxa"/>
              <w:left w:w="100" w:type="dxa"/>
            </w:tcMar>
            <w:vAlign w:val="center"/>
          </w:tcPr>
          <w:p w14:paraId="601E513B"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2.6</w:t>
            </w:r>
          </w:p>
        </w:tc>
        <w:tc>
          <w:tcPr>
            <w:tcW w:w="3168" w:type="dxa"/>
            <w:tcMar>
              <w:top w:w="50" w:type="dxa"/>
              <w:left w:w="100" w:type="dxa"/>
            </w:tcMar>
            <w:vAlign w:val="center"/>
          </w:tcPr>
          <w:p w14:paraId="061F3A3A"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Произведения о маме</w:t>
            </w:r>
          </w:p>
        </w:tc>
        <w:tc>
          <w:tcPr>
            <w:tcW w:w="960" w:type="dxa"/>
            <w:tcMar>
              <w:top w:w="50" w:type="dxa"/>
              <w:left w:w="100" w:type="dxa"/>
            </w:tcMar>
            <w:vAlign w:val="center"/>
          </w:tcPr>
          <w:p w14:paraId="770964DC"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 </w:t>
            </w:r>
          </w:p>
        </w:tc>
        <w:tc>
          <w:tcPr>
            <w:tcW w:w="1680" w:type="dxa"/>
            <w:tcMar>
              <w:top w:w="50" w:type="dxa"/>
              <w:left w:w="100" w:type="dxa"/>
            </w:tcMar>
            <w:vAlign w:val="center"/>
          </w:tcPr>
          <w:p w14:paraId="3E6F490D"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1768" w:type="dxa"/>
            <w:tcMar>
              <w:top w:w="50" w:type="dxa"/>
              <w:left w:w="100" w:type="dxa"/>
            </w:tcMar>
            <w:vAlign w:val="center"/>
          </w:tcPr>
          <w:p w14:paraId="4E525EC0"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599" w:type="dxa"/>
            <w:tcMar>
              <w:top w:w="50" w:type="dxa"/>
              <w:left w:w="100" w:type="dxa"/>
            </w:tcMar>
            <w:vAlign w:val="center"/>
          </w:tcPr>
          <w:p w14:paraId="4909BC39"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r>
      <w:tr w:rsidR="00B9491F" w:rsidRPr="0090367C" w14:paraId="37ADF2E7" w14:textId="77777777" w:rsidTr="00902569">
        <w:trPr>
          <w:trHeight w:val="144"/>
          <w:tblCellSpacing w:w="20" w:type="nil"/>
        </w:trPr>
        <w:tc>
          <w:tcPr>
            <w:tcW w:w="492" w:type="dxa"/>
            <w:tcMar>
              <w:top w:w="50" w:type="dxa"/>
              <w:left w:w="100" w:type="dxa"/>
            </w:tcMar>
            <w:vAlign w:val="center"/>
          </w:tcPr>
          <w:p w14:paraId="6BA87719"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2.7</w:t>
            </w:r>
          </w:p>
        </w:tc>
        <w:tc>
          <w:tcPr>
            <w:tcW w:w="3168" w:type="dxa"/>
            <w:tcMar>
              <w:top w:w="50" w:type="dxa"/>
              <w:left w:w="100" w:type="dxa"/>
            </w:tcMar>
            <w:vAlign w:val="center"/>
          </w:tcPr>
          <w:p w14:paraId="38EDE634"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Фольклорные и авторские произведения о чудесах и фантазии</w:t>
            </w:r>
          </w:p>
        </w:tc>
        <w:tc>
          <w:tcPr>
            <w:tcW w:w="960" w:type="dxa"/>
            <w:tcMar>
              <w:top w:w="50" w:type="dxa"/>
              <w:left w:w="100" w:type="dxa"/>
            </w:tcMar>
            <w:vAlign w:val="center"/>
          </w:tcPr>
          <w:p w14:paraId="19A536EE"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4 </w:t>
            </w:r>
          </w:p>
        </w:tc>
        <w:tc>
          <w:tcPr>
            <w:tcW w:w="1680" w:type="dxa"/>
            <w:tcMar>
              <w:top w:w="50" w:type="dxa"/>
              <w:left w:w="100" w:type="dxa"/>
            </w:tcMar>
            <w:vAlign w:val="center"/>
          </w:tcPr>
          <w:p w14:paraId="7238FA5C"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1768" w:type="dxa"/>
            <w:tcMar>
              <w:top w:w="50" w:type="dxa"/>
              <w:left w:w="100" w:type="dxa"/>
            </w:tcMar>
            <w:vAlign w:val="center"/>
          </w:tcPr>
          <w:p w14:paraId="0EE99A94"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599" w:type="dxa"/>
            <w:tcMar>
              <w:top w:w="50" w:type="dxa"/>
              <w:left w:w="100" w:type="dxa"/>
            </w:tcMar>
            <w:vAlign w:val="center"/>
          </w:tcPr>
          <w:p w14:paraId="32DBDCAF"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r>
      <w:tr w:rsidR="00B9491F" w:rsidRPr="0090367C" w14:paraId="54CE0918" w14:textId="77777777" w:rsidTr="00902569">
        <w:trPr>
          <w:trHeight w:val="144"/>
          <w:tblCellSpacing w:w="20" w:type="nil"/>
        </w:trPr>
        <w:tc>
          <w:tcPr>
            <w:tcW w:w="492" w:type="dxa"/>
            <w:tcMar>
              <w:top w:w="50" w:type="dxa"/>
              <w:left w:w="100" w:type="dxa"/>
            </w:tcMar>
            <w:vAlign w:val="center"/>
          </w:tcPr>
          <w:p w14:paraId="274C4CC7"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2.8</w:t>
            </w:r>
          </w:p>
        </w:tc>
        <w:tc>
          <w:tcPr>
            <w:tcW w:w="3168" w:type="dxa"/>
            <w:tcMar>
              <w:top w:w="50" w:type="dxa"/>
              <w:left w:w="100" w:type="dxa"/>
            </w:tcMar>
            <w:vAlign w:val="center"/>
          </w:tcPr>
          <w:p w14:paraId="352A455C"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Библиографическая культура (работа с детской книгой)</w:t>
            </w:r>
          </w:p>
        </w:tc>
        <w:tc>
          <w:tcPr>
            <w:tcW w:w="960" w:type="dxa"/>
            <w:tcMar>
              <w:top w:w="50" w:type="dxa"/>
              <w:left w:w="100" w:type="dxa"/>
            </w:tcMar>
            <w:vAlign w:val="center"/>
          </w:tcPr>
          <w:p w14:paraId="31B3B6CF"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80" w:type="dxa"/>
            <w:tcMar>
              <w:top w:w="50" w:type="dxa"/>
              <w:left w:w="100" w:type="dxa"/>
            </w:tcMar>
            <w:vAlign w:val="center"/>
          </w:tcPr>
          <w:p w14:paraId="5678FB9D"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1768" w:type="dxa"/>
            <w:tcMar>
              <w:top w:w="50" w:type="dxa"/>
              <w:left w:w="100" w:type="dxa"/>
            </w:tcMar>
            <w:vAlign w:val="center"/>
          </w:tcPr>
          <w:p w14:paraId="7A599CC2"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599" w:type="dxa"/>
            <w:tcMar>
              <w:top w:w="50" w:type="dxa"/>
              <w:left w:w="100" w:type="dxa"/>
            </w:tcMar>
            <w:vAlign w:val="center"/>
          </w:tcPr>
          <w:p w14:paraId="5ADFBFCD"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r>
      <w:tr w:rsidR="00B9491F" w:rsidRPr="0090367C" w14:paraId="620DBE4B" w14:textId="77777777" w:rsidTr="00902569">
        <w:trPr>
          <w:trHeight w:val="144"/>
          <w:tblCellSpacing w:w="20" w:type="nil"/>
        </w:trPr>
        <w:tc>
          <w:tcPr>
            <w:tcW w:w="0" w:type="auto"/>
            <w:gridSpan w:val="2"/>
            <w:tcMar>
              <w:top w:w="50" w:type="dxa"/>
              <w:left w:w="100" w:type="dxa"/>
            </w:tcMar>
            <w:vAlign w:val="center"/>
          </w:tcPr>
          <w:p w14:paraId="7F3FAD97"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09" w:type="dxa"/>
            <w:tcMar>
              <w:top w:w="50" w:type="dxa"/>
              <w:left w:w="100" w:type="dxa"/>
            </w:tcMar>
            <w:vAlign w:val="center"/>
          </w:tcPr>
          <w:p w14:paraId="48F36BD2"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40 </w:t>
            </w:r>
          </w:p>
        </w:tc>
        <w:tc>
          <w:tcPr>
            <w:tcW w:w="0" w:type="auto"/>
            <w:gridSpan w:val="3"/>
            <w:tcMar>
              <w:top w:w="50" w:type="dxa"/>
              <w:left w:w="100" w:type="dxa"/>
            </w:tcMar>
            <w:vAlign w:val="center"/>
          </w:tcPr>
          <w:p w14:paraId="3D7C3BC5" w14:textId="77777777" w:rsidR="00B9491F" w:rsidRPr="0090367C" w:rsidRDefault="00B9491F" w:rsidP="00B9491F">
            <w:pPr>
              <w:spacing w:after="200" w:line="276" w:lineRule="auto"/>
              <w:ind w:firstLine="0"/>
              <w:jc w:val="left"/>
              <w:rPr>
                <w:rFonts w:ascii="Calibri" w:eastAsia="Calibri" w:hAnsi="Calibri" w:cs="Times New Roman"/>
                <w:sz w:val="22"/>
                <w:lang w:val="en-US" w:eastAsia="en-US"/>
              </w:rPr>
            </w:pPr>
          </w:p>
        </w:tc>
      </w:tr>
      <w:tr w:rsidR="00B9491F" w:rsidRPr="0090367C" w14:paraId="22C1B916" w14:textId="77777777" w:rsidTr="00902569">
        <w:trPr>
          <w:trHeight w:val="144"/>
          <w:tblCellSpacing w:w="20" w:type="nil"/>
        </w:trPr>
        <w:tc>
          <w:tcPr>
            <w:tcW w:w="0" w:type="auto"/>
            <w:gridSpan w:val="2"/>
            <w:tcMar>
              <w:top w:w="50" w:type="dxa"/>
              <w:left w:w="100" w:type="dxa"/>
            </w:tcMar>
            <w:vAlign w:val="center"/>
          </w:tcPr>
          <w:p w14:paraId="444A3942"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Резервное время</w:t>
            </w:r>
          </w:p>
        </w:tc>
        <w:tc>
          <w:tcPr>
            <w:tcW w:w="1509" w:type="dxa"/>
            <w:tcMar>
              <w:top w:w="50" w:type="dxa"/>
              <w:left w:w="100" w:type="dxa"/>
            </w:tcMar>
            <w:vAlign w:val="center"/>
          </w:tcPr>
          <w:p w14:paraId="6E837609"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12 </w:t>
            </w:r>
          </w:p>
        </w:tc>
        <w:tc>
          <w:tcPr>
            <w:tcW w:w="1680" w:type="dxa"/>
            <w:tcMar>
              <w:top w:w="50" w:type="dxa"/>
              <w:left w:w="100" w:type="dxa"/>
            </w:tcMar>
            <w:vAlign w:val="center"/>
          </w:tcPr>
          <w:p w14:paraId="44542809"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1768" w:type="dxa"/>
            <w:tcMar>
              <w:top w:w="50" w:type="dxa"/>
              <w:left w:w="100" w:type="dxa"/>
            </w:tcMar>
            <w:vAlign w:val="center"/>
          </w:tcPr>
          <w:p w14:paraId="6B90C958"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599" w:type="dxa"/>
            <w:tcMar>
              <w:top w:w="50" w:type="dxa"/>
              <w:left w:w="100" w:type="dxa"/>
            </w:tcMar>
            <w:vAlign w:val="center"/>
          </w:tcPr>
          <w:p w14:paraId="2C891A46"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r>
      <w:tr w:rsidR="00B9491F" w:rsidRPr="0090367C" w14:paraId="3AEAEED3" w14:textId="77777777" w:rsidTr="00902569">
        <w:trPr>
          <w:trHeight w:val="144"/>
          <w:tblCellSpacing w:w="20" w:type="nil"/>
        </w:trPr>
        <w:tc>
          <w:tcPr>
            <w:tcW w:w="0" w:type="auto"/>
            <w:gridSpan w:val="2"/>
            <w:tcMar>
              <w:top w:w="50" w:type="dxa"/>
              <w:left w:w="100" w:type="dxa"/>
            </w:tcMar>
            <w:vAlign w:val="center"/>
          </w:tcPr>
          <w:p w14:paraId="7CE649AB"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ОБЩЕЕ КОЛИЧЕСТВО ЧАСОВ ПО ПРОГРАММЕ</w:t>
            </w:r>
          </w:p>
        </w:tc>
        <w:tc>
          <w:tcPr>
            <w:tcW w:w="1509" w:type="dxa"/>
            <w:tcMar>
              <w:top w:w="50" w:type="dxa"/>
              <w:left w:w="100" w:type="dxa"/>
            </w:tcMar>
            <w:vAlign w:val="center"/>
          </w:tcPr>
          <w:p w14:paraId="29A52CAB"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132 </w:t>
            </w:r>
          </w:p>
        </w:tc>
        <w:tc>
          <w:tcPr>
            <w:tcW w:w="1680" w:type="dxa"/>
            <w:tcMar>
              <w:top w:w="50" w:type="dxa"/>
              <w:left w:w="100" w:type="dxa"/>
            </w:tcMar>
            <w:vAlign w:val="center"/>
          </w:tcPr>
          <w:p w14:paraId="40AF663A"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1768" w:type="dxa"/>
            <w:tcMar>
              <w:top w:w="50" w:type="dxa"/>
              <w:left w:w="100" w:type="dxa"/>
            </w:tcMar>
            <w:vAlign w:val="center"/>
          </w:tcPr>
          <w:p w14:paraId="23F18B33"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2599" w:type="dxa"/>
            <w:tcMar>
              <w:top w:w="50" w:type="dxa"/>
              <w:left w:w="100" w:type="dxa"/>
            </w:tcMar>
            <w:vAlign w:val="center"/>
          </w:tcPr>
          <w:p w14:paraId="0475EBFD" w14:textId="77777777" w:rsidR="00B9491F" w:rsidRPr="0090367C" w:rsidRDefault="00B9491F" w:rsidP="00B9491F">
            <w:pPr>
              <w:spacing w:after="200" w:line="276" w:lineRule="auto"/>
              <w:ind w:firstLine="0"/>
              <w:jc w:val="left"/>
              <w:rPr>
                <w:rFonts w:ascii="Calibri" w:eastAsia="Calibri" w:hAnsi="Calibri" w:cs="Times New Roman"/>
                <w:sz w:val="22"/>
                <w:lang w:val="en-US" w:eastAsia="en-US"/>
              </w:rPr>
            </w:pPr>
          </w:p>
        </w:tc>
      </w:tr>
    </w:tbl>
    <w:p w14:paraId="61D8EB0B" w14:textId="77777777" w:rsidR="00B9491F" w:rsidRPr="0090367C" w:rsidRDefault="00B9491F" w:rsidP="00B9491F">
      <w:pPr>
        <w:spacing w:after="200" w:line="276" w:lineRule="auto"/>
        <w:ind w:firstLine="0"/>
        <w:jc w:val="left"/>
        <w:rPr>
          <w:rFonts w:ascii="Calibri" w:eastAsia="Calibri" w:hAnsi="Calibri" w:cs="Times New Roman"/>
          <w:sz w:val="22"/>
          <w:lang w:val="en-US" w:eastAsia="en-US"/>
        </w:rPr>
        <w:sectPr w:rsidR="00B9491F" w:rsidRPr="0090367C" w:rsidSect="00E30C0C">
          <w:pgSz w:w="16383" w:h="11906" w:orient="landscape"/>
          <w:pgMar w:top="1134" w:right="850" w:bottom="1134" w:left="1701"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sectPr>
      </w:pPr>
    </w:p>
    <w:p w14:paraId="59BDEF65" w14:textId="77777777" w:rsidR="00B9491F" w:rsidRPr="0090367C" w:rsidRDefault="00B9491F" w:rsidP="00B9491F">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4693"/>
        <w:gridCol w:w="1518"/>
        <w:gridCol w:w="1841"/>
        <w:gridCol w:w="1910"/>
        <w:gridCol w:w="2615"/>
      </w:tblGrid>
      <w:tr w:rsidR="00B9491F" w:rsidRPr="0090367C" w14:paraId="7D10DA54" w14:textId="77777777" w:rsidTr="00902569">
        <w:trPr>
          <w:trHeight w:val="144"/>
          <w:tblCellSpacing w:w="20" w:type="nil"/>
        </w:trPr>
        <w:tc>
          <w:tcPr>
            <w:tcW w:w="456" w:type="dxa"/>
            <w:vMerge w:val="restart"/>
            <w:tcMar>
              <w:top w:w="50" w:type="dxa"/>
              <w:left w:w="100" w:type="dxa"/>
            </w:tcMar>
            <w:vAlign w:val="center"/>
          </w:tcPr>
          <w:p w14:paraId="6695CCD5"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1BDFEABD"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c>
          <w:tcPr>
            <w:tcW w:w="3168" w:type="dxa"/>
            <w:vMerge w:val="restart"/>
            <w:tcMar>
              <w:top w:w="50" w:type="dxa"/>
              <w:left w:w="100" w:type="dxa"/>
            </w:tcMar>
            <w:vAlign w:val="center"/>
          </w:tcPr>
          <w:p w14:paraId="783D0297"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Наименование разделов и тем программы </w:t>
            </w:r>
          </w:p>
          <w:p w14:paraId="579941F5"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2D842B72"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2615" w:type="dxa"/>
            <w:vMerge w:val="restart"/>
            <w:tcMar>
              <w:top w:w="50" w:type="dxa"/>
              <w:left w:w="100" w:type="dxa"/>
            </w:tcMar>
            <w:vAlign w:val="center"/>
          </w:tcPr>
          <w:p w14:paraId="42838D47"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4BCFC6F7"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r>
      <w:tr w:rsidR="00B9491F" w:rsidRPr="0090367C" w14:paraId="1952CF45" w14:textId="77777777" w:rsidTr="00902569">
        <w:trPr>
          <w:trHeight w:val="144"/>
          <w:tblCellSpacing w:w="20" w:type="nil"/>
        </w:trPr>
        <w:tc>
          <w:tcPr>
            <w:tcW w:w="0" w:type="auto"/>
            <w:vMerge/>
            <w:tcBorders>
              <w:top w:val="nil"/>
            </w:tcBorders>
            <w:tcMar>
              <w:top w:w="50" w:type="dxa"/>
              <w:left w:w="100" w:type="dxa"/>
            </w:tcMar>
          </w:tcPr>
          <w:p w14:paraId="0A94B83D" w14:textId="77777777" w:rsidR="00B9491F" w:rsidRPr="0090367C" w:rsidRDefault="00B9491F" w:rsidP="00B9491F">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066CA90C" w14:textId="77777777" w:rsidR="00B9491F" w:rsidRPr="0090367C" w:rsidRDefault="00B9491F" w:rsidP="00B9491F">
            <w:pPr>
              <w:spacing w:after="200" w:line="276" w:lineRule="auto"/>
              <w:ind w:firstLine="0"/>
              <w:jc w:val="left"/>
              <w:rPr>
                <w:rFonts w:ascii="Calibri" w:eastAsia="Calibri" w:hAnsi="Calibri" w:cs="Times New Roman"/>
                <w:sz w:val="22"/>
                <w:lang w:val="en-US" w:eastAsia="en-US"/>
              </w:rPr>
            </w:pPr>
          </w:p>
        </w:tc>
        <w:tc>
          <w:tcPr>
            <w:tcW w:w="966" w:type="dxa"/>
            <w:tcMar>
              <w:top w:w="50" w:type="dxa"/>
              <w:left w:w="100" w:type="dxa"/>
            </w:tcMar>
            <w:vAlign w:val="center"/>
          </w:tcPr>
          <w:p w14:paraId="119DDD45"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703E6479"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c>
          <w:tcPr>
            <w:tcW w:w="1687" w:type="dxa"/>
            <w:tcMar>
              <w:top w:w="50" w:type="dxa"/>
              <w:left w:w="100" w:type="dxa"/>
            </w:tcMar>
            <w:vAlign w:val="center"/>
          </w:tcPr>
          <w:p w14:paraId="24A16FF1"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60503F4C"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c>
          <w:tcPr>
            <w:tcW w:w="1774" w:type="dxa"/>
            <w:tcMar>
              <w:top w:w="50" w:type="dxa"/>
              <w:left w:w="100" w:type="dxa"/>
            </w:tcMar>
            <w:vAlign w:val="center"/>
          </w:tcPr>
          <w:p w14:paraId="01994325"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6FB19192"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0A2A718C" w14:textId="77777777" w:rsidR="00B9491F" w:rsidRPr="0090367C" w:rsidRDefault="00B9491F" w:rsidP="00B9491F">
            <w:pPr>
              <w:spacing w:after="200" w:line="276" w:lineRule="auto"/>
              <w:ind w:firstLine="0"/>
              <w:jc w:val="left"/>
              <w:rPr>
                <w:rFonts w:ascii="Calibri" w:eastAsia="Calibri" w:hAnsi="Calibri" w:cs="Times New Roman"/>
                <w:sz w:val="22"/>
                <w:lang w:val="en-US" w:eastAsia="en-US"/>
              </w:rPr>
            </w:pPr>
          </w:p>
        </w:tc>
      </w:tr>
      <w:tr w:rsidR="00B9491F" w:rsidRPr="0090367C" w14:paraId="64D2C314" w14:textId="77777777" w:rsidTr="00902569">
        <w:trPr>
          <w:trHeight w:val="144"/>
          <w:tblCellSpacing w:w="20" w:type="nil"/>
        </w:trPr>
        <w:tc>
          <w:tcPr>
            <w:tcW w:w="456" w:type="dxa"/>
            <w:tcMar>
              <w:top w:w="50" w:type="dxa"/>
              <w:left w:w="100" w:type="dxa"/>
            </w:tcMar>
            <w:vAlign w:val="center"/>
          </w:tcPr>
          <w:p w14:paraId="18E64184"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w:t>
            </w:r>
          </w:p>
        </w:tc>
        <w:tc>
          <w:tcPr>
            <w:tcW w:w="3168" w:type="dxa"/>
            <w:tcMar>
              <w:top w:w="50" w:type="dxa"/>
              <w:left w:w="100" w:type="dxa"/>
            </w:tcMar>
            <w:vAlign w:val="center"/>
          </w:tcPr>
          <w:p w14:paraId="546C2850"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О нашей Родине</w:t>
            </w:r>
          </w:p>
        </w:tc>
        <w:tc>
          <w:tcPr>
            <w:tcW w:w="966" w:type="dxa"/>
            <w:tcMar>
              <w:top w:w="50" w:type="dxa"/>
              <w:left w:w="100" w:type="dxa"/>
            </w:tcMar>
            <w:vAlign w:val="center"/>
          </w:tcPr>
          <w:p w14:paraId="54536A37"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6 </w:t>
            </w:r>
          </w:p>
        </w:tc>
        <w:tc>
          <w:tcPr>
            <w:tcW w:w="1687" w:type="dxa"/>
            <w:tcMar>
              <w:top w:w="50" w:type="dxa"/>
              <w:left w:w="100" w:type="dxa"/>
            </w:tcMar>
            <w:vAlign w:val="center"/>
          </w:tcPr>
          <w:p w14:paraId="1F1EA210"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1774" w:type="dxa"/>
            <w:tcMar>
              <w:top w:w="50" w:type="dxa"/>
              <w:left w:w="100" w:type="dxa"/>
            </w:tcMar>
            <w:vAlign w:val="center"/>
          </w:tcPr>
          <w:p w14:paraId="753C10BB"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615" w:type="dxa"/>
            <w:tcMar>
              <w:top w:w="50" w:type="dxa"/>
              <w:left w:w="100" w:type="dxa"/>
            </w:tcMar>
            <w:vAlign w:val="center"/>
          </w:tcPr>
          <w:p w14:paraId="1C5ADCBB"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r>
      <w:tr w:rsidR="00B9491F" w:rsidRPr="0090367C" w14:paraId="4202A3A5" w14:textId="77777777" w:rsidTr="00902569">
        <w:trPr>
          <w:trHeight w:val="144"/>
          <w:tblCellSpacing w:w="20" w:type="nil"/>
        </w:trPr>
        <w:tc>
          <w:tcPr>
            <w:tcW w:w="456" w:type="dxa"/>
            <w:tcMar>
              <w:top w:w="50" w:type="dxa"/>
              <w:left w:w="100" w:type="dxa"/>
            </w:tcMar>
            <w:vAlign w:val="center"/>
          </w:tcPr>
          <w:p w14:paraId="0492CB9B"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w:t>
            </w:r>
          </w:p>
        </w:tc>
        <w:tc>
          <w:tcPr>
            <w:tcW w:w="3168" w:type="dxa"/>
            <w:tcMar>
              <w:top w:w="50" w:type="dxa"/>
              <w:left w:w="100" w:type="dxa"/>
            </w:tcMar>
            <w:vAlign w:val="center"/>
          </w:tcPr>
          <w:p w14:paraId="0E99BE05"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Фольклор (устное народное творчество)</w:t>
            </w:r>
          </w:p>
        </w:tc>
        <w:tc>
          <w:tcPr>
            <w:tcW w:w="966" w:type="dxa"/>
            <w:tcMar>
              <w:top w:w="50" w:type="dxa"/>
              <w:left w:w="100" w:type="dxa"/>
            </w:tcMar>
            <w:vAlign w:val="center"/>
          </w:tcPr>
          <w:p w14:paraId="3B1B8EF2"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16 </w:t>
            </w:r>
          </w:p>
        </w:tc>
        <w:tc>
          <w:tcPr>
            <w:tcW w:w="1687" w:type="dxa"/>
            <w:tcMar>
              <w:top w:w="50" w:type="dxa"/>
              <w:left w:w="100" w:type="dxa"/>
            </w:tcMar>
            <w:vAlign w:val="center"/>
          </w:tcPr>
          <w:p w14:paraId="2B47BE8B"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774" w:type="dxa"/>
            <w:tcMar>
              <w:top w:w="50" w:type="dxa"/>
              <w:left w:w="100" w:type="dxa"/>
            </w:tcMar>
            <w:vAlign w:val="center"/>
          </w:tcPr>
          <w:p w14:paraId="7A65B229"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615" w:type="dxa"/>
            <w:tcMar>
              <w:top w:w="50" w:type="dxa"/>
              <w:left w:w="100" w:type="dxa"/>
            </w:tcMar>
            <w:vAlign w:val="center"/>
          </w:tcPr>
          <w:p w14:paraId="2A70BCAB"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r>
      <w:tr w:rsidR="00B9491F" w:rsidRPr="0090367C" w14:paraId="40231D74" w14:textId="77777777" w:rsidTr="00902569">
        <w:trPr>
          <w:trHeight w:val="144"/>
          <w:tblCellSpacing w:w="20" w:type="nil"/>
        </w:trPr>
        <w:tc>
          <w:tcPr>
            <w:tcW w:w="456" w:type="dxa"/>
            <w:tcMar>
              <w:top w:w="50" w:type="dxa"/>
              <w:left w:w="100" w:type="dxa"/>
            </w:tcMar>
            <w:vAlign w:val="center"/>
          </w:tcPr>
          <w:p w14:paraId="7A4CBB44"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w:t>
            </w:r>
          </w:p>
        </w:tc>
        <w:tc>
          <w:tcPr>
            <w:tcW w:w="3168" w:type="dxa"/>
            <w:tcMar>
              <w:top w:w="50" w:type="dxa"/>
              <w:left w:w="100" w:type="dxa"/>
            </w:tcMar>
            <w:vAlign w:val="center"/>
          </w:tcPr>
          <w:p w14:paraId="6CB92719"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Звуки и краски родной природы в разные времена года (осень)</w:t>
            </w:r>
          </w:p>
        </w:tc>
        <w:tc>
          <w:tcPr>
            <w:tcW w:w="966" w:type="dxa"/>
            <w:tcMar>
              <w:top w:w="50" w:type="dxa"/>
              <w:left w:w="100" w:type="dxa"/>
            </w:tcMar>
            <w:vAlign w:val="center"/>
          </w:tcPr>
          <w:p w14:paraId="161DCC9E"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8 </w:t>
            </w:r>
          </w:p>
        </w:tc>
        <w:tc>
          <w:tcPr>
            <w:tcW w:w="1687" w:type="dxa"/>
            <w:tcMar>
              <w:top w:w="50" w:type="dxa"/>
              <w:left w:w="100" w:type="dxa"/>
            </w:tcMar>
            <w:vAlign w:val="center"/>
          </w:tcPr>
          <w:p w14:paraId="103F777C"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774" w:type="dxa"/>
            <w:tcMar>
              <w:top w:w="50" w:type="dxa"/>
              <w:left w:w="100" w:type="dxa"/>
            </w:tcMar>
            <w:vAlign w:val="center"/>
          </w:tcPr>
          <w:p w14:paraId="6DD7785B"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615" w:type="dxa"/>
            <w:tcMar>
              <w:top w:w="50" w:type="dxa"/>
              <w:left w:w="100" w:type="dxa"/>
            </w:tcMar>
            <w:vAlign w:val="center"/>
          </w:tcPr>
          <w:p w14:paraId="7E31309E"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r>
      <w:tr w:rsidR="00B9491F" w:rsidRPr="0090367C" w14:paraId="4EE98759" w14:textId="77777777" w:rsidTr="00902569">
        <w:trPr>
          <w:trHeight w:val="144"/>
          <w:tblCellSpacing w:w="20" w:type="nil"/>
        </w:trPr>
        <w:tc>
          <w:tcPr>
            <w:tcW w:w="456" w:type="dxa"/>
            <w:tcMar>
              <w:top w:w="50" w:type="dxa"/>
              <w:left w:w="100" w:type="dxa"/>
            </w:tcMar>
            <w:vAlign w:val="center"/>
          </w:tcPr>
          <w:p w14:paraId="1E2DAEF4"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w:t>
            </w:r>
          </w:p>
        </w:tc>
        <w:tc>
          <w:tcPr>
            <w:tcW w:w="3168" w:type="dxa"/>
            <w:tcMar>
              <w:top w:w="50" w:type="dxa"/>
              <w:left w:w="100" w:type="dxa"/>
            </w:tcMar>
            <w:vAlign w:val="center"/>
          </w:tcPr>
          <w:p w14:paraId="599D88E0"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О детях и дружбе</w:t>
            </w:r>
          </w:p>
        </w:tc>
        <w:tc>
          <w:tcPr>
            <w:tcW w:w="966" w:type="dxa"/>
            <w:tcMar>
              <w:top w:w="50" w:type="dxa"/>
              <w:left w:w="100" w:type="dxa"/>
            </w:tcMar>
            <w:vAlign w:val="center"/>
          </w:tcPr>
          <w:p w14:paraId="0B98E919"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12 </w:t>
            </w:r>
          </w:p>
        </w:tc>
        <w:tc>
          <w:tcPr>
            <w:tcW w:w="1687" w:type="dxa"/>
            <w:tcMar>
              <w:top w:w="50" w:type="dxa"/>
              <w:left w:w="100" w:type="dxa"/>
            </w:tcMar>
            <w:vAlign w:val="center"/>
          </w:tcPr>
          <w:p w14:paraId="043310E5"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774" w:type="dxa"/>
            <w:tcMar>
              <w:top w:w="50" w:type="dxa"/>
              <w:left w:w="100" w:type="dxa"/>
            </w:tcMar>
            <w:vAlign w:val="center"/>
          </w:tcPr>
          <w:p w14:paraId="361BC622"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615" w:type="dxa"/>
            <w:tcMar>
              <w:top w:w="50" w:type="dxa"/>
              <w:left w:w="100" w:type="dxa"/>
            </w:tcMar>
            <w:vAlign w:val="center"/>
          </w:tcPr>
          <w:p w14:paraId="628CCEE1"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r>
      <w:tr w:rsidR="00B9491F" w:rsidRPr="0090367C" w14:paraId="22365168" w14:textId="77777777" w:rsidTr="00902569">
        <w:trPr>
          <w:trHeight w:val="144"/>
          <w:tblCellSpacing w:w="20" w:type="nil"/>
        </w:trPr>
        <w:tc>
          <w:tcPr>
            <w:tcW w:w="456" w:type="dxa"/>
            <w:tcMar>
              <w:top w:w="50" w:type="dxa"/>
              <w:left w:w="100" w:type="dxa"/>
            </w:tcMar>
            <w:vAlign w:val="center"/>
          </w:tcPr>
          <w:p w14:paraId="6FFA339A"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5</w:t>
            </w:r>
          </w:p>
        </w:tc>
        <w:tc>
          <w:tcPr>
            <w:tcW w:w="3168" w:type="dxa"/>
            <w:tcMar>
              <w:top w:w="50" w:type="dxa"/>
              <w:left w:w="100" w:type="dxa"/>
            </w:tcMar>
            <w:vAlign w:val="center"/>
          </w:tcPr>
          <w:p w14:paraId="6C9A85B7"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Мир сказок</w:t>
            </w:r>
          </w:p>
        </w:tc>
        <w:tc>
          <w:tcPr>
            <w:tcW w:w="966" w:type="dxa"/>
            <w:tcMar>
              <w:top w:w="50" w:type="dxa"/>
              <w:left w:w="100" w:type="dxa"/>
            </w:tcMar>
            <w:vAlign w:val="center"/>
          </w:tcPr>
          <w:p w14:paraId="7F08B789"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12 </w:t>
            </w:r>
          </w:p>
        </w:tc>
        <w:tc>
          <w:tcPr>
            <w:tcW w:w="1687" w:type="dxa"/>
            <w:tcMar>
              <w:top w:w="50" w:type="dxa"/>
              <w:left w:w="100" w:type="dxa"/>
            </w:tcMar>
            <w:vAlign w:val="center"/>
          </w:tcPr>
          <w:p w14:paraId="0C75FEEE"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1774" w:type="dxa"/>
            <w:tcMar>
              <w:top w:w="50" w:type="dxa"/>
              <w:left w:w="100" w:type="dxa"/>
            </w:tcMar>
            <w:vAlign w:val="center"/>
          </w:tcPr>
          <w:p w14:paraId="25C1A330"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615" w:type="dxa"/>
            <w:tcMar>
              <w:top w:w="50" w:type="dxa"/>
              <w:left w:w="100" w:type="dxa"/>
            </w:tcMar>
            <w:vAlign w:val="center"/>
          </w:tcPr>
          <w:p w14:paraId="109E4128"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r>
      <w:tr w:rsidR="00B9491F" w:rsidRPr="0090367C" w14:paraId="1FBBE41D" w14:textId="77777777" w:rsidTr="00902569">
        <w:trPr>
          <w:trHeight w:val="144"/>
          <w:tblCellSpacing w:w="20" w:type="nil"/>
        </w:trPr>
        <w:tc>
          <w:tcPr>
            <w:tcW w:w="456" w:type="dxa"/>
            <w:tcMar>
              <w:top w:w="50" w:type="dxa"/>
              <w:left w:w="100" w:type="dxa"/>
            </w:tcMar>
            <w:vAlign w:val="center"/>
          </w:tcPr>
          <w:p w14:paraId="18DDCD43"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6</w:t>
            </w:r>
          </w:p>
        </w:tc>
        <w:tc>
          <w:tcPr>
            <w:tcW w:w="3168" w:type="dxa"/>
            <w:tcMar>
              <w:top w:w="50" w:type="dxa"/>
              <w:left w:w="100" w:type="dxa"/>
            </w:tcMar>
            <w:vAlign w:val="center"/>
          </w:tcPr>
          <w:p w14:paraId="10184BF3"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Звуки и краски родной природы в разные времена года (зима)</w:t>
            </w:r>
          </w:p>
        </w:tc>
        <w:tc>
          <w:tcPr>
            <w:tcW w:w="966" w:type="dxa"/>
            <w:tcMar>
              <w:top w:w="50" w:type="dxa"/>
              <w:left w:w="100" w:type="dxa"/>
            </w:tcMar>
            <w:vAlign w:val="center"/>
          </w:tcPr>
          <w:p w14:paraId="0F265D22"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12 </w:t>
            </w:r>
          </w:p>
        </w:tc>
        <w:tc>
          <w:tcPr>
            <w:tcW w:w="1687" w:type="dxa"/>
            <w:tcMar>
              <w:top w:w="50" w:type="dxa"/>
              <w:left w:w="100" w:type="dxa"/>
            </w:tcMar>
            <w:vAlign w:val="center"/>
          </w:tcPr>
          <w:p w14:paraId="4DCF8923"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774" w:type="dxa"/>
            <w:tcMar>
              <w:top w:w="50" w:type="dxa"/>
              <w:left w:w="100" w:type="dxa"/>
            </w:tcMar>
            <w:vAlign w:val="center"/>
          </w:tcPr>
          <w:p w14:paraId="2DCCEEDD"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615" w:type="dxa"/>
            <w:tcMar>
              <w:top w:w="50" w:type="dxa"/>
              <w:left w:w="100" w:type="dxa"/>
            </w:tcMar>
            <w:vAlign w:val="center"/>
          </w:tcPr>
          <w:p w14:paraId="29F46463"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r>
      <w:tr w:rsidR="00B9491F" w:rsidRPr="0090367C" w14:paraId="57A534B3" w14:textId="77777777" w:rsidTr="00902569">
        <w:trPr>
          <w:trHeight w:val="144"/>
          <w:tblCellSpacing w:w="20" w:type="nil"/>
        </w:trPr>
        <w:tc>
          <w:tcPr>
            <w:tcW w:w="456" w:type="dxa"/>
            <w:tcMar>
              <w:top w:w="50" w:type="dxa"/>
              <w:left w:w="100" w:type="dxa"/>
            </w:tcMar>
            <w:vAlign w:val="center"/>
          </w:tcPr>
          <w:p w14:paraId="062ADE37"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7</w:t>
            </w:r>
          </w:p>
        </w:tc>
        <w:tc>
          <w:tcPr>
            <w:tcW w:w="3168" w:type="dxa"/>
            <w:tcMar>
              <w:top w:w="50" w:type="dxa"/>
              <w:left w:w="100" w:type="dxa"/>
            </w:tcMar>
            <w:vAlign w:val="center"/>
          </w:tcPr>
          <w:p w14:paraId="359BA7DE"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О братьях наших меньших</w:t>
            </w:r>
          </w:p>
        </w:tc>
        <w:tc>
          <w:tcPr>
            <w:tcW w:w="966" w:type="dxa"/>
            <w:tcMar>
              <w:top w:w="50" w:type="dxa"/>
              <w:left w:w="100" w:type="dxa"/>
            </w:tcMar>
            <w:vAlign w:val="center"/>
          </w:tcPr>
          <w:p w14:paraId="2F83B8DB"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18 </w:t>
            </w:r>
          </w:p>
        </w:tc>
        <w:tc>
          <w:tcPr>
            <w:tcW w:w="1687" w:type="dxa"/>
            <w:tcMar>
              <w:top w:w="50" w:type="dxa"/>
              <w:left w:w="100" w:type="dxa"/>
            </w:tcMar>
            <w:vAlign w:val="center"/>
          </w:tcPr>
          <w:p w14:paraId="6B576ECA"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774" w:type="dxa"/>
            <w:tcMar>
              <w:top w:w="50" w:type="dxa"/>
              <w:left w:w="100" w:type="dxa"/>
            </w:tcMar>
            <w:vAlign w:val="center"/>
          </w:tcPr>
          <w:p w14:paraId="1442354B"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615" w:type="dxa"/>
            <w:tcMar>
              <w:top w:w="50" w:type="dxa"/>
              <w:left w:w="100" w:type="dxa"/>
            </w:tcMar>
            <w:vAlign w:val="center"/>
          </w:tcPr>
          <w:p w14:paraId="4B03461A"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r>
      <w:tr w:rsidR="00B9491F" w:rsidRPr="0090367C" w14:paraId="63529AFB" w14:textId="77777777" w:rsidTr="00902569">
        <w:trPr>
          <w:trHeight w:val="144"/>
          <w:tblCellSpacing w:w="20" w:type="nil"/>
        </w:trPr>
        <w:tc>
          <w:tcPr>
            <w:tcW w:w="456" w:type="dxa"/>
            <w:tcMar>
              <w:top w:w="50" w:type="dxa"/>
              <w:left w:w="100" w:type="dxa"/>
            </w:tcMar>
            <w:vAlign w:val="center"/>
          </w:tcPr>
          <w:p w14:paraId="77E3AE63"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8</w:t>
            </w:r>
          </w:p>
        </w:tc>
        <w:tc>
          <w:tcPr>
            <w:tcW w:w="3168" w:type="dxa"/>
            <w:tcMar>
              <w:top w:w="50" w:type="dxa"/>
              <w:left w:w="100" w:type="dxa"/>
            </w:tcMar>
            <w:vAlign w:val="center"/>
          </w:tcPr>
          <w:p w14:paraId="74A5F35D"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Звуки и краски родной природы в разные времена года (весна и лето)</w:t>
            </w:r>
          </w:p>
        </w:tc>
        <w:tc>
          <w:tcPr>
            <w:tcW w:w="966" w:type="dxa"/>
            <w:tcMar>
              <w:top w:w="50" w:type="dxa"/>
              <w:left w:w="100" w:type="dxa"/>
            </w:tcMar>
            <w:vAlign w:val="center"/>
          </w:tcPr>
          <w:p w14:paraId="1D762A1A"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18 </w:t>
            </w:r>
          </w:p>
        </w:tc>
        <w:tc>
          <w:tcPr>
            <w:tcW w:w="1687" w:type="dxa"/>
            <w:tcMar>
              <w:top w:w="50" w:type="dxa"/>
              <w:left w:w="100" w:type="dxa"/>
            </w:tcMar>
            <w:vAlign w:val="center"/>
          </w:tcPr>
          <w:p w14:paraId="5939EFE6"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774" w:type="dxa"/>
            <w:tcMar>
              <w:top w:w="50" w:type="dxa"/>
              <w:left w:w="100" w:type="dxa"/>
            </w:tcMar>
            <w:vAlign w:val="center"/>
          </w:tcPr>
          <w:p w14:paraId="1EB53D33"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615" w:type="dxa"/>
            <w:tcMar>
              <w:top w:w="50" w:type="dxa"/>
              <w:left w:w="100" w:type="dxa"/>
            </w:tcMar>
            <w:vAlign w:val="center"/>
          </w:tcPr>
          <w:p w14:paraId="29F97D8F"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r>
      <w:tr w:rsidR="00B9491F" w:rsidRPr="0090367C" w14:paraId="7DB72216" w14:textId="77777777" w:rsidTr="00902569">
        <w:trPr>
          <w:trHeight w:val="144"/>
          <w:tblCellSpacing w:w="20" w:type="nil"/>
        </w:trPr>
        <w:tc>
          <w:tcPr>
            <w:tcW w:w="456" w:type="dxa"/>
            <w:tcMar>
              <w:top w:w="50" w:type="dxa"/>
              <w:left w:w="100" w:type="dxa"/>
            </w:tcMar>
            <w:vAlign w:val="center"/>
          </w:tcPr>
          <w:p w14:paraId="73108CB0"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9</w:t>
            </w:r>
          </w:p>
        </w:tc>
        <w:tc>
          <w:tcPr>
            <w:tcW w:w="3168" w:type="dxa"/>
            <w:tcMar>
              <w:top w:w="50" w:type="dxa"/>
              <w:left w:w="100" w:type="dxa"/>
            </w:tcMar>
            <w:vAlign w:val="center"/>
          </w:tcPr>
          <w:p w14:paraId="5CF21F4A"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 наших близких, о семье</w:t>
            </w:r>
          </w:p>
        </w:tc>
        <w:tc>
          <w:tcPr>
            <w:tcW w:w="966" w:type="dxa"/>
            <w:tcMar>
              <w:top w:w="50" w:type="dxa"/>
              <w:left w:w="100" w:type="dxa"/>
            </w:tcMar>
            <w:vAlign w:val="center"/>
          </w:tcPr>
          <w:p w14:paraId="4FA754B1"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13 </w:t>
            </w:r>
          </w:p>
        </w:tc>
        <w:tc>
          <w:tcPr>
            <w:tcW w:w="1687" w:type="dxa"/>
            <w:tcMar>
              <w:top w:w="50" w:type="dxa"/>
              <w:left w:w="100" w:type="dxa"/>
            </w:tcMar>
            <w:vAlign w:val="center"/>
          </w:tcPr>
          <w:p w14:paraId="6168D8F9"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774" w:type="dxa"/>
            <w:tcMar>
              <w:top w:w="50" w:type="dxa"/>
              <w:left w:w="100" w:type="dxa"/>
            </w:tcMar>
            <w:vAlign w:val="center"/>
          </w:tcPr>
          <w:p w14:paraId="0E58BE06"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615" w:type="dxa"/>
            <w:tcMar>
              <w:top w:w="50" w:type="dxa"/>
              <w:left w:w="100" w:type="dxa"/>
            </w:tcMar>
            <w:vAlign w:val="center"/>
          </w:tcPr>
          <w:p w14:paraId="7D7E9F6D"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r>
      <w:tr w:rsidR="00B9491F" w:rsidRPr="0090367C" w14:paraId="0BD0161F" w14:textId="77777777" w:rsidTr="00902569">
        <w:trPr>
          <w:trHeight w:val="144"/>
          <w:tblCellSpacing w:w="20" w:type="nil"/>
        </w:trPr>
        <w:tc>
          <w:tcPr>
            <w:tcW w:w="456" w:type="dxa"/>
            <w:tcMar>
              <w:top w:w="50" w:type="dxa"/>
              <w:left w:w="100" w:type="dxa"/>
            </w:tcMar>
            <w:vAlign w:val="center"/>
          </w:tcPr>
          <w:p w14:paraId="75A3B22E"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10</w:t>
            </w:r>
          </w:p>
        </w:tc>
        <w:tc>
          <w:tcPr>
            <w:tcW w:w="3168" w:type="dxa"/>
            <w:tcMar>
              <w:top w:w="50" w:type="dxa"/>
              <w:left w:w="100" w:type="dxa"/>
            </w:tcMar>
            <w:vAlign w:val="center"/>
          </w:tcPr>
          <w:p w14:paraId="23F78939"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Зарубежная литература</w:t>
            </w:r>
          </w:p>
        </w:tc>
        <w:tc>
          <w:tcPr>
            <w:tcW w:w="966" w:type="dxa"/>
            <w:tcMar>
              <w:top w:w="50" w:type="dxa"/>
              <w:left w:w="100" w:type="dxa"/>
            </w:tcMar>
            <w:vAlign w:val="center"/>
          </w:tcPr>
          <w:p w14:paraId="6A580295"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11 </w:t>
            </w:r>
          </w:p>
        </w:tc>
        <w:tc>
          <w:tcPr>
            <w:tcW w:w="1687" w:type="dxa"/>
            <w:tcMar>
              <w:top w:w="50" w:type="dxa"/>
              <w:left w:w="100" w:type="dxa"/>
            </w:tcMar>
            <w:vAlign w:val="center"/>
          </w:tcPr>
          <w:p w14:paraId="4D67F4C8"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774" w:type="dxa"/>
            <w:tcMar>
              <w:top w:w="50" w:type="dxa"/>
              <w:left w:w="100" w:type="dxa"/>
            </w:tcMar>
            <w:vAlign w:val="center"/>
          </w:tcPr>
          <w:p w14:paraId="282670A7"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615" w:type="dxa"/>
            <w:tcMar>
              <w:top w:w="50" w:type="dxa"/>
              <w:left w:w="100" w:type="dxa"/>
            </w:tcMar>
            <w:vAlign w:val="center"/>
          </w:tcPr>
          <w:p w14:paraId="65BC81E5"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r>
      <w:tr w:rsidR="00B9491F" w:rsidRPr="0090367C" w14:paraId="7370C3E6" w14:textId="77777777" w:rsidTr="00902569">
        <w:trPr>
          <w:trHeight w:val="144"/>
          <w:tblCellSpacing w:w="20" w:type="nil"/>
        </w:trPr>
        <w:tc>
          <w:tcPr>
            <w:tcW w:w="456" w:type="dxa"/>
            <w:tcMar>
              <w:top w:w="50" w:type="dxa"/>
              <w:left w:w="100" w:type="dxa"/>
            </w:tcMar>
            <w:vAlign w:val="center"/>
          </w:tcPr>
          <w:p w14:paraId="48ED5444"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3168" w:type="dxa"/>
            <w:tcMar>
              <w:top w:w="50" w:type="dxa"/>
              <w:left w:w="100" w:type="dxa"/>
            </w:tcMar>
            <w:vAlign w:val="center"/>
          </w:tcPr>
          <w:p w14:paraId="53C68699"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Библиографическая культура (работа с детской книгой и справочной литературой)</w:t>
            </w:r>
          </w:p>
        </w:tc>
        <w:tc>
          <w:tcPr>
            <w:tcW w:w="966" w:type="dxa"/>
            <w:tcMar>
              <w:top w:w="50" w:type="dxa"/>
              <w:left w:w="100" w:type="dxa"/>
            </w:tcMar>
            <w:vAlign w:val="center"/>
          </w:tcPr>
          <w:p w14:paraId="022689E1"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687" w:type="dxa"/>
            <w:tcMar>
              <w:top w:w="50" w:type="dxa"/>
              <w:left w:w="100" w:type="dxa"/>
            </w:tcMar>
            <w:vAlign w:val="center"/>
          </w:tcPr>
          <w:p w14:paraId="1B843E9A"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1774" w:type="dxa"/>
            <w:tcMar>
              <w:top w:w="50" w:type="dxa"/>
              <w:left w:w="100" w:type="dxa"/>
            </w:tcMar>
            <w:vAlign w:val="center"/>
          </w:tcPr>
          <w:p w14:paraId="3B6266D3"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615" w:type="dxa"/>
            <w:tcMar>
              <w:top w:w="50" w:type="dxa"/>
              <w:left w:w="100" w:type="dxa"/>
            </w:tcMar>
            <w:vAlign w:val="center"/>
          </w:tcPr>
          <w:p w14:paraId="490F8511"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r>
      <w:tr w:rsidR="00B9491F" w:rsidRPr="0090367C" w14:paraId="0ACEF0F2" w14:textId="77777777" w:rsidTr="00902569">
        <w:trPr>
          <w:trHeight w:val="144"/>
          <w:tblCellSpacing w:w="20" w:type="nil"/>
        </w:trPr>
        <w:tc>
          <w:tcPr>
            <w:tcW w:w="0" w:type="auto"/>
            <w:gridSpan w:val="2"/>
            <w:tcMar>
              <w:top w:w="50" w:type="dxa"/>
              <w:left w:w="100" w:type="dxa"/>
            </w:tcMar>
            <w:vAlign w:val="center"/>
          </w:tcPr>
          <w:p w14:paraId="48184FE1"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Резервное время</w:t>
            </w:r>
          </w:p>
        </w:tc>
        <w:tc>
          <w:tcPr>
            <w:tcW w:w="1518" w:type="dxa"/>
            <w:tcMar>
              <w:top w:w="50" w:type="dxa"/>
              <w:left w:w="100" w:type="dxa"/>
            </w:tcMar>
            <w:vAlign w:val="center"/>
          </w:tcPr>
          <w:p w14:paraId="67BD585B"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8 </w:t>
            </w:r>
          </w:p>
        </w:tc>
        <w:tc>
          <w:tcPr>
            <w:tcW w:w="1687" w:type="dxa"/>
            <w:tcMar>
              <w:top w:w="50" w:type="dxa"/>
              <w:left w:w="100" w:type="dxa"/>
            </w:tcMar>
            <w:vAlign w:val="center"/>
          </w:tcPr>
          <w:p w14:paraId="65F3914B"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774" w:type="dxa"/>
            <w:tcMar>
              <w:top w:w="50" w:type="dxa"/>
              <w:left w:w="100" w:type="dxa"/>
            </w:tcMar>
            <w:vAlign w:val="center"/>
          </w:tcPr>
          <w:p w14:paraId="4C19DC36"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615" w:type="dxa"/>
            <w:tcMar>
              <w:top w:w="50" w:type="dxa"/>
              <w:left w:w="100" w:type="dxa"/>
            </w:tcMar>
            <w:vAlign w:val="center"/>
          </w:tcPr>
          <w:p w14:paraId="1721E806"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r>
      <w:tr w:rsidR="00B9491F" w:rsidRPr="0090367C" w14:paraId="0230B12A" w14:textId="77777777" w:rsidTr="00902569">
        <w:trPr>
          <w:trHeight w:val="144"/>
          <w:tblCellSpacing w:w="20" w:type="nil"/>
        </w:trPr>
        <w:tc>
          <w:tcPr>
            <w:tcW w:w="0" w:type="auto"/>
            <w:gridSpan w:val="2"/>
            <w:tcMar>
              <w:top w:w="50" w:type="dxa"/>
              <w:left w:w="100" w:type="dxa"/>
            </w:tcMar>
            <w:vAlign w:val="center"/>
          </w:tcPr>
          <w:p w14:paraId="3FFE2152"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ОБЩЕЕ КОЛИЧЕСТВО ЧАСОВ ПО ПРОГРАММЕ</w:t>
            </w:r>
          </w:p>
        </w:tc>
        <w:tc>
          <w:tcPr>
            <w:tcW w:w="1518" w:type="dxa"/>
            <w:tcMar>
              <w:top w:w="50" w:type="dxa"/>
              <w:left w:w="100" w:type="dxa"/>
            </w:tcMar>
            <w:vAlign w:val="center"/>
          </w:tcPr>
          <w:p w14:paraId="1351237A"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136 </w:t>
            </w:r>
          </w:p>
        </w:tc>
        <w:tc>
          <w:tcPr>
            <w:tcW w:w="1687" w:type="dxa"/>
            <w:tcMar>
              <w:top w:w="50" w:type="dxa"/>
              <w:left w:w="100" w:type="dxa"/>
            </w:tcMar>
            <w:vAlign w:val="center"/>
          </w:tcPr>
          <w:p w14:paraId="2ACACD3F"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9 </w:t>
            </w:r>
          </w:p>
        </w:tc>
        <w:tc>
          <w:tcPr>
            <w:tcW w:w="1774" w:type="dxa"/>
            <w:tcMar>
              <w:top w:w="50" w:type="dxa"/>
              <w:left w:w="100" w:type="dxa"/>
            </w:tcMar>
            <w:vAlign w:val="center"/>
          </w:tcPr>
          <w:p w14:paraId="4130C021"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2615" w:type="dxa"/>
            <w:tcMar>
              <w:top w:w="50" w:type="dxa"/>
              <w:left w:w="100" w:type="dxa"/>
            </w:tcMar>
            <w:vAlign w:val="center"/>
          </w:tcPr>
          <w:p w14:paraId="06478E74" w14:textId="77777777" w:rsidR="00B9491F" w:rsidRPr="0090367C" w:rsidRDefault="00B9491F" w:rsidP="00B9491F">
            <w:pPr>
              <w:spacing w:after="200" w:line="276" w:lineRule="auto"/>
              <w:ind w:firstLine="0"/>
              <w:jc w:val="left"/>
              <w:rPr>
                <w:rFonts w:ascii="Calibri" w:eastAsia="Calibri" w:hAnsi="Calibri" w:cs="Times New Roman"/>
                <w:sz w:val="22"/>
                <w:lang w:val="en-US" w:eastAsia="en-US"/>
              </w:rPr>
            </w:pPr>
          </w:p>
        </w:tc>
      </w:tr>
    </w:tbl>
    <w:p w14:paraId="21095481" w14:textId="77777777" w:rsidR="00B9491F" w:rsidRPr="0090367C" w:rsidRDefault="00B9491F" w:rsidP="00B9491F">
      <w:pPr>
        <w:spacing w:after="200" w:line="276" w:lineRule="auto"/>
        <w:ind w:firstLine="0"/>
        <w:jc w:val="left"/>
        <w:rPr>
          <w:rFonts w:ascii="Calibri" w:eastAsia="Calibri" w:hAnsi="Calibri" w:cs="Times New Roman"/>
          <w:sz w:val="22"/>
          <w:lang w:val="en-US" w:eastAsia="en-US"/>
        </w:rPr>
        <w:sectPr w:rsidR="00B9491F" w:rsidRPr="0090367C" w:rsidSect="00E30C0C">
          <w:pgSz w:w="16383" w:h="11906" w:orient="landscape"/>
          <w:pgMar w:top="1134" w:right="850" w:bottom="1134" w:left="1701"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sectPr>
      </w:pPr>
    </w:p>
    <w:p w14:paraId="7DFB8DD6" w14:textId="77777777" w:rsidR="00B9491F" w:rsidRPr="0090367C" w:rsidRDefault="00B9491F" w:rsidP="00B9491F">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lastRenderedPageBreak/>
        <w:t xml:space="preserve"> 3 КЛАСС </w:t>
      </w:r>
    </w:p>
    <w:tbl>
      <w:tblPr>
        <w:tblW w:w="0" w:type="auto"/>
        <w:tblCellSpacing w:w="20" w:type="nil"/>
        <w:tblInd w:w="-567"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663"/>
        <w:gridCol w:w="2271"/>
        <w:gridCol w:w="910"/>
        <w:gridCol w:w="1762"/>
        <w:gridCol w:w="1827"/>
        <w:gridCol w:w="2697"/>
      </w:tblGrid>
      <w:tr w:rsidR="00B9491F" w:rsidRPr="0090367C" w14:paraId="7D96566C" w14:textId="77777777" w:rsidTr="00902569">
        <w:trPr>
          <w:trHeight w:val="144"/>
          <w:tblCellSpacing w:w="20" w:type="nil"/>
        </w:trPr>
        <w:tc>
          <w:tcPr>
            <w:tcW w:w="623" w:type="dxa"/>
            <w:vMerge w:val="restart"/>
            <w:tcMar>
              <w:top w:w="50" w:type="dxa"/>
              <w:left w:w="100" w:type="dxa"/>
            </w:tcMar>
            <w:vAlign w:val="center"/>
          </w:tcPr>
          <w:p w14:paraId="367D4BB2"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7FCDB65D"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c>
          <w:tcPr>
            <w:tcW w:w="2091" w:type="dxa"/>
            <w:vMerge w:val="restart"/>
            <w:tcMar>
              <w:top w:w="50" w:type="dxa"/>
              <w:left w:w="100" w:type="dxa"/>
            </w:tcMar>
            <w:vAlign w:val="center"/>
          </w:tcPr>
          <w:p w14:paraId="11DA11A9"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Наименование разделов и тем программы </w:t>
            </w:r>
          </w:p>
          <w:p w14:paraId="75E44E3E"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529A9629"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2480" w:type="dxa"/>
            <w:vMerge w:val="restart"/>
            <w:tcMar>
              <w:top w:w="50" w:type="dxa"/>
              <w:left w:w="100" w:type="dxa"/>
            </w:tcMar>
            <w:vAlign w:val="center"/>
          </w:tcPr>
          <w:p w14:paraId="0F7F83A1"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29E97E13"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r>
      <w:tr w:rsidR="00B9491F" w:rsidRPr="0090367C" w14:paraId="14E9EDF5" w14:textId="77777777" w:rsidTr="00902569">
        <w:trPr>
          <w:trHeight w:val="144"/>
          <w:tblCellSpacing w:w="20" w:type="nil"/>
        </w:trPr>
        <w:tc>
          <w:tcPr>
            <w:tcW w:w="0" w:type="auto"/>
            <w:vMerge/>
            <w:tcBorders>
              <w:top w:val="nil"/>
            </w:tcBorders>
            <w:tcMar>
              <w:top w:w="50" w:type="dxa"/>
              <w:left w:w="100" w:type="dxa"/>
            </w:tcMar>
          </w:tcPr>
          <w:p w14:paraId="0B7E5DEE" w14:textId="77777777" w:rsidR="00B9491F" w:rsidRPr="0090367C" w:rsidRDefault="00B9491F" w:rsidP="00B9491F">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09E62E22" w14:textId="77777777" w:rsidR="00B9491F" w:rsidRPr="0090367C" w:rsidRDefault="00B9491F" w:rsidP="00B9491F">
            <w:pPr>
              <w:spacing w:after="200" w:line="276" w:lineRule="auto"/>
              <w:ind w:firstLine="0"/>
              <w:jc w:val="left"/>
              <w:rPr>
                <w:rFonts w:ascii="Calibri" w:eastAsia="Calibri" w:hAnsi="Calibri" w:cs="Times New Roman"/>
                <w:sz w:val="22"/>
                <w:lang w:val="en-US" w:eastAsia="en-US"/>
              </w:rPr>
            </w:pPr>
          </w:p>
        </w:tc>
        <w:tc>
          <w:tcPr>
            <w:tcW w:w="849" w:type="dxa"/>
            <w:tcMar>
              <w:top w:w="50" w:type="dxa"/>
              <w:left w:w="100" w:type="dxa"/>
            </w:tcMar>
            <w:vAlign w:val="center"/>
          </w:tcPr>
          <w:p w14:paraId="5E848A71"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1DC004D1"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c>
          <w:tcPr>
            <w:tcW w:w="1626" w:type="dxa"/>
            <w:tcMar>
              <w:top w:w="50" w:type="dxa"/>
              <w:left w:w="100" w:type="dxa"/>
            </w:tcMar>
            <w:vAlign w:val="center"/>
          </w:tcPr>
          <w:p w14:paraId="6A8591C0"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21356C10"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c>
          <w:tcPr>
            <w:tcW w:w="1686" w:type="dxa"/>
            <w:tcMar>
              <w:top w:w="50" w:type="dxa"/>
              <w:left w:w="100" w:type="dxa"/>
            </w:tcMar>
            <w:vAlign w:val="center"/>
          </w:tcPr>
          <w:p w14:paraId="197F5837"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4567E483"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3DB647B6" w14:textId="77777777" w:rsidR="00B9491F" w:rsidRPr="0090367C" w:rsidRDefault="00B9491F" w:rsidP="00B9491F">
            <w:pPr>
              <w:spacing w:after="200" w:line="276" w:lineRule="auto"/>
              <w:ind w:firstLine="0"/>
              <w:jc w:val="left"/>
              <w:rPr>
                <w:rFonts w:ascii="Calibri" w:eastAsia="Calibri" w:hAnsi="Calibri" w:cs="Times New Roman"/>
                <w:sz w:val="22"/>
                <w:lang w:val="en-US" w:eastAsia="en-US"/>
              </w:rPr>
            </w:pPr>
          </w:p>
        </w:tc>
      </w:tr>
      <w:tr w:rsidR="00902569" w:rsidRPr="0090367C" w14:paraId="3935EACC" w14:textId="77777777" w:rsidTr="00902569">
        <w:trPr>
          <w:trHeight w:val="144"/>
          <w:tblCellSpacing w:w="20" w:type="nil"/>
        </w:trPr>
        <w:tc>
          <w:tcPr>
            <w:tcW w:w="623" w:type="dxa"/>
            <w:tcMar>
              <w:top w:w="50" w:type="dxa"/>
              <w:left w:w="100" w:type="dxa"/>
            </w:tcMar>
            <w:vAlign w:val="center"/>
          </w:tcPr>
          <w:p w14:paraId="6D5A8580"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w:t>
            </w:r>
          </w:p>
        </w:tc>
        <w:tc>
          <w:tcPr>
            <w:tcW w:w="2091" w:type="dxa"/>
            <w:tcMar>
              <w:top w:w="50" w:type="dxa"/>
              <w:left w:w="100" w:type="dxa"/>
            </w:tcMar>
            <w:vAlign w:val="center"/>
          </w:tcPr>
          <w:p w14:paraId="44C073DD"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 Родине и её истории</w:t>
            </w:r>
          </w:p>
        </w:tc>
        <w:tc>
          <w:tcPr>
            <w:tcW w:w="849" w:type="dxa"/>
            <w:tcMar>
              <w:top w:w="50" w:type="dxa"/>
              <w:left w:w="100" w:type="dxa"/>
            </w:tcMar>
            <w:vAlign w:val="center"/>
          </w:tcPr>
          <w:p w14:paraId="2629C293"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6 </w:t>
            </w:r>
          </w:p>
        </w:tc>
        <w:tc>
          <w:tcPr>
            <w:tcW w:w="1626" w:type="dxa"/>
            <w:tcMar>
              <w:top w:w="50" w:type="dxa"/>
              <w:left w:w="100" w:type="dxa"/>
            </w:tcMar>
            <w:vAlign w:val="center"/>
          </w:tcPr>
          <w:p w14:paraId="2B1A3A59"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1686" w:type="dxa"/>
            <w:tcMar>
              <w:top w:w="50" w:type="dxa"/>
              <w:left w:w="100" w:type="dxa"/>
            </w:tcMar>
            <w:vAlign w:val="center"/>
          </w:tcPr>
          <w:p w14:paraId="283D43F9"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480" w:type="dxa"/>
            <w:tcMar>
              <w:top w:w="50" w:type="dxa"/>
              <w:left w:w="100" w:type="dxa"/>
            </w:tcMar>
            <w:vAlign w:val="center"/>
          </w:tcPr>
          <w:p w14:paraId="5165608D"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38">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a</w:t>
              </w:r>
              <w:r w:rsidRPr="0090367C">
                <w:rPr>
                  <w:rFonts w:eastAsia="Calibri" w:cs="Times New Roman"/>
                  <w:sz w:val="22"/>
                  <w:u w:val="single"/>
                  <w:lang w:eastAsia="en-US"/>
                </w:rPr>
                <w:t>40</w:t>
              </w:r>
            </w:hyperlink>
          </w:p>
        </w:tc>
      </w:tr>
      <w:tr w:rsidR="00902569" w:rsidRPr="0090367C" w14:paraId="54D0EF92" w14:textId="77777777" w:rsidTr="00902569">
        <w:trPr>
          <w:trHeight w:val="144"/>
          <w:tblCellSpacing w:w="20" w:type="nil"/>
        </w:trPr>
        <w:tc>
          <w:tcPr>
            <w:tcW w:w="623" w:type="dxa"/>
            <w:tcMar>
              <w:top w:w="50" w:type="dxa"/>
              <w:left w:w="100" w:type="dxa"/>
            </w:tcMar>
            <w:vAlign w:val="center"/>
          </w:tcPr>
          <w:p w14:paraId="647D6B53"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w:t>
            </w:r>
          </w:p>
        </w:tc>
        <w:tc>
          <w:tcPr>
            <w:tcW w:w="2091" w:type="dxa"/>
            <w:tcMar>
              <w:top w:w="50" w:type="dxa"/>
              <w:left w:w="100" w:type="dxa"/>
            </w:tcMar>
            <w:vAlign w:val="center"/>
          </w:tcPr>
          <w:p w14:paraId="3A8B397A"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Фольклор (устное народное творчество)</w:t>
            </w:r>
          </w:p>
        </w:tc>
        <w:tc>
          <w:tcPr>
            <w:tcW w:w="849" w:type="dxa"/>
            <w:tcMar>
              <w:top w:w="50" w:type="dxa"/>
              <w:left w:w="100" w:type="dxa"/>
            </w:tcMar>
            <w:vAlign w:val="center"/>
          </w:tcPr>
          <w:p w14:paraId="0A28CD7F"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16 </w:t>
            </w:r>
          </w:p>
        </w:tc>
        <w:tc>
          <w:tcPr>
            <w:tcW w:w="1626" w:type="dxa"/>
            <w:tcMar>
              <w:top w:w="50" w:type="dxa"/>
              <w:left w:w="100" w:type="dxa"/>
            </w:tcMar>
            <w:vAlign w:val="center"/>
          </w:tcPr>
          <w:p w14:paraId="5A604240"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86" w:type="dxa"/>
            <w:tcMar>
              <w:top w:w="50" w:type="dxa"/>
              <w:left w:w="100" w:type="dxa"/>
            </w:tcMar>
            <w:vAlign w:val="center"/>
          </w:tcPr>
          <w:p w14:paraId="39DA652C"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480" w:type="dxa"/>
            <w:tcMar>
              <w:top w:w="50" w:type="dxa"/>
              <w:left w:w="100" w:type="dxa"/>
            </w:tcMar>
            <w:vAlign w:val="center"/>
          </w:tcPr>
          <w:p w14:paraId="0A680D3F"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39">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a</w:t>
              </w:r>
              <w:r w:rsidRPr="0090367C">
                <w:rPr>
                  <w:rFonts w:eastAsia="Calibri" w:cs="Times New Roman"/>
                  <w:sz w:val="22"/>
                  <w:u w:val="single"/>
                  <w:lang w:eastAsia="en-US"/>
                </w:rPr>
                <w:t>40</w:t>
              </w:r>
            </w:hyperlink>
          </w:p>
        </w:tc>
      </w:tr>
      <w:tr w:rsidR="00902569" w:rsidRPr="0090367C" w14:paraId="16C32D5A" w14:textId="77777777" w:rsidTr="00902569">
        <w:trPr>
          <w:trHeight w:val="144"/>
          <w:tblCellSpacing w:w="20" w:type="nil"/>
        </w:trPr>
        <w:tc>
          <w:tcPr>
            <w:tcW w:w="623" w:type="dxa"/>
            <w:tcMar>
              <w:top w:w="50" w:type="dxa"/>
              <w:left w:w="100" w:type="dxa"/>
            </w:tcMar>
            <w:vAlign w:val="center"/>
          </w:tcPr>
          <w:p w14:paraId="6E838B07"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w:t>
            </w:r>
          </w:p>
        </w:tc>
        <w:tc>
          <w:tcPr>
            <w:tcW w:w="2091" w:type="dxa"/>
            <w:tcMar>
              <w:top w:w="50" w:type="dxa"/>
              <w:left w:w="100" w:type="dxa"/>
            </w:tcMar>
            <w:vAlign w:val="center"/>
          </w:tcPr>
          <w:p w14:paraId="47798753"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Творчество И.А.Крылова</w:t>
            </w:r>
          </w:p>
        </w:tc>
        <w:tc>
          <w:tcPr>
            <w:tcW w:w="849" w:type="dxa"/>
            <w:tcMar>
              <w:top w:w="50" w:type="dxa"/>
              <w:left w:w="100" w:type="dxa"/>
            </w:tcMar>
            <w:vAlign w:val="center"/>
          </w:tcPr>
          <w:p w14:paraId="1C4957B1"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1626" w:type="dxa"/>
            <w:tcMar>
              <w:top w:w="50" w:type="dxa"/>
              <w:left w:w="100" w:type="dxa"/>
            </w:tcMar>
            <w:vAlign w:val="center"/>
          </w:tcPr>
          <w:p w14:paraId="44B5E14A"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1686" w:type="dxa"/>
            <w:tcMar>
              <w:top w:w="50" w:type="dxa"/>
              <w:left w:w="100" w:type="dxa"/>
            </w:tcMar>
            <w:vAlign w:val="center"/>
          </w:tcPr>
          <w:p w14:paraId="1090B25F"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480" w:type="dxa"/>
            <w:tcMar>
              <w:top w:w="50" w:type="dxa"/>
              <w:left w:w="100" w:type="dxa"/>
            </w:tcMar>
            <w:vAlign w:val="center"/>
          </w:tcPr>
          <w:p w14:paraId="1A179BDD"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40">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a</w:t>
              </w:r>
              <w:r w:rsidRPr="0090367C">
                <w:rPr>
                  <w:rFonts w:eastAsia="Calibri" w:cs="Times New Roman"/>
                  <w:sz w:val="22"/>
                  <w:u w:val="single"/>
                  <w:lang w:eastAsia="en-US"/>
                </w:rPr>
                <w:t>40</w:t>
              </w:r>
            </w:hyperlink>
          </w:p>
        </w:tc>
      </w:tr>
      <w:tr w:rsidR="00902569" w:rsidRPr="0090367C" w14:paraId="4DD7857C" w14:textId="77777777" w:rsidTr="00902569">
        <w:trPr>
          <w:trHeight w:val="144"/>
          <w:tblCellSpacing w:w="20" w:type="nil"/>
        </w:trPr>
        <w:tc>
          <w:tcPr>
            <w:tcW w:w="623" w:type="dxa"/>
            <w:tcMar>
              <w:top w:w="50" w:type="dxa"/>
              <w:left w:w="100" w:type="dxa"/>
            </w:tcMar>
            <w:vAlign w:val="center"/>
          </w:tcPr>
          <w:p w14:paraId="58AF94C9"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w:t>
            </w:r>
          </w:p>
        </w:tc>
        <w:tc>
          <w:tcPr>
            <w:tcW w:w="2091" w:type="dxa"/>
            <w:tcMar>
              <w:top w:w="50" w:type="dxa"/>
              <w:left w:w="100" w:type="dxa"/>
            </w:tcMar>
            <w:vAlign w:val="center"/>
          </w:tcPr>
          <w:p w14:paraId="62EBBA9C"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Творчество А.С.Пушкина</w:t>
            </w:r>
          </w:p>
        </w:tc>
        <w:tc>
          <w:tcPr>
            <w:tcW w:w="849" w:type="dxa"/>
            <w:tcMar>
              <w:top w:w="50" w:type="dxa"/>
              <w:left w:w="100" w:type="dxa"/>
            </w:tcMar>
            <w:vAlign w:val="center"/>
          </w:tcPr>
          <w:p w14:paraId="0862D97A"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9 </w:t>
            </w:r>
          </w:p>
        </w:tc>
        <w:tc>
          <w:tcPr>
            <w:tcW w:w="1626" w:type="dxa"/>
            <w:tcMar>
              <w:top w:w="50" w:type="dxa"/>
              <w:left w:w="100" w:type="dxa"/>
            </w:tcMar>
            <w:vAlign w:val="center"/>
          </w:tcPr>
          <w:p w14:paraId="533DD8E3"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86" w:type="dxa"/>
            <w:tcMar>
              <w:top w:w="50" w:type="dxa"/>
              <w:left w:w="100" w:type="dxa"/>
            </w:tcMar>
            <w:vAlign w:val="center"/>
          </w:tcPr>
          <w:p w14:paraId="06B665D1"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480" w:type="dxa"/>
            <w:tcMar>
              <w:top w:w="50" w:type="dxa"/>
              <w:left w:w="100" w:type="dxa"/>
            </w:tcMar>
            <w:vAlign w:val="center"/>
          </w:tcPr>
          <w:p w14:paraId="1E6CC53D"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41">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a</w:t>
              </w:r>
              <w:r w:rsidRPr="0090367C">
                <w:rPr>
                  <w:rFonts w:eastAsia="Calibri" w:cs="Times New Roman"/>
                  <w:sz w:val="22"/>
                  <w:u w:val="single"/>
                  <w:lang w:eastAsia="en-US"/>
                </w:rPr>
                <w:t>40</w:t>
              </w:r>
            </w:hyperlink>
          </w:p>
        </w:tc>
      </w:tr>
      <w:tr w:rsidR="00902569" w:rsidRPr="0090367C" w14:paraId="04FBFF0C" w14:textId="77777777" w:rsidTr="00902569">
        <w:trPr>
          <w:trHeight w:val="144"/>
          <w:tblCellSpacing w:w="20" w:type="nil"/>
        </w:trPr>
        <w:tc>
          <w:tcPr>
            <w:tcW w:w="623" w:type="dxa"/>
            <w:tcMar>
              <w:top w:w="50" w:type="dxa"/>
              <w:left w:w="100" w:type="dxa"/>
            </w:tcMar>
            <w:vAlign w:val="center"/>
          </w:tcPr>
          <w:p w14:paraId="6028B518"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5</w:t>
            </w:r>
          </w:p>
        </w:tc>
        <w:tc>
          <w:tcPr>
            <w:tcW w:w="2091" w:type="dxa"/>
            <w:tcMar>
              <w:top w:w="50" w:type="dxa"/>
              <w:left w:w="100" w:type="dxa"/>
            </w:tcMar>
            <w:vAlign w:val="center"/>
          </w:tcPr>
          <w:p w14:paraId="14B84BC3"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Картины природы в произведениях поэтов и писателей Х</w:t>
            </w:r>
            <w:r w:rsidRPr="0090367C">
              <w:rPr>
                <w:rFonts w:eastAsia="Calibri" w:cs="Times New Roman"/>
                <w:sz w:val="24"/>
                <w:lang w:val="en-US" w:eastAsia="en-US"/>
              </w:rPr>
              <w:t>I</w:t>
            </w:r>
            <w:r w:rsidRPr="0090367C">
              <w:rPr>
                <w:rFonts w:eastAsia="Calibri" w:cs="Times New Roman"/>
                <w:sz w:val="24"/>
                <w:lang w:eastAsia="en-US"/>
              </w:rPr>
              <w:t>Х века</w:t>
            </w:r>
          </w:p>
        </w:tc>
        <w:tc>
          <w:tcPr>
            <w:tcW w:w="849" w:type="dxa"/>
            <w:tcMar>
              <w:top w:w="50" w:type="dxa"/>
              <w:left w:w="100" w:type="dxa"/>
            </w:tcMar>
            <w:vAlign w:val="center"/>
          </w:tcPr>
          <w:p w14:paraId="7D3F3CD8"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8 </w:t>
            </w:r>
          </w:p>
        </w:tc>
        <w:tc>
          <w:tcPr>
            <w:tcW w:w="1626" w:type="dxa"/>
            <w:tcMar>
              <w:top w:w="50" w:type="dxa"/>
              <w:left w:w="100" w:type="dxa"/>
            </w:tcMar>
            <w:vAlign w:val="center"/>
          </w:tcPr>
          <w:p w14:paraId="7E0E35D5"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1686" w:type="dxa"/>
            <w:tcMar>
              <w:top w:w="50" w:type="dxa"/>
              <w:left w:w="100" w:type="dxa"/>
            </w:tcMar>
            <w:vAlign w:val="center"/>
          </w:tcPr>
          <w:p w14:paraId="023426E4"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480" w:type="dxa"/>
            <w:tcMar>
              <w:top w:w="50" w:type="dxa"/>
              <w:left w:w="100" w:type="dxa"/>
            </w:tcMar>
            <w:vAlign w:val="center"/>
          </w:tcPr>
          <w:p w14:paraId="25C4ABB5"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42">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a</w:t>
              </w:r>
              <w:r w:rsidRPr="0090367C">
                <w:rPr>
                  <w:rFonts w:eastAsia="Calibri" w:cs="Times New Roman"/>
                  <w:sz w:val="22"/>
                  <w:u w:val="single"/>
                  <w:lang w:eastAsia="en-US"/>
                </w:rPr>
                <w:t>40</w:t>
              </w:r>
            </w:hyperlink>
          </w:p>
        </w:tc>
      </w:tr>
      <w:tr w:rsidR="00902569" w:rsidRPr="0090367C" w14:paraId="50363297" w14:textId="77777777" w:rsidTr="00902569">
        <w:trPr>
          <w:trHeight w:val="144"/>
          <w:tblCellSpacing w:w="20" w:type="nil"/>
        </w:trPr>
        <w:tc>
          <w:tcPr>
            <w:tcW w:w="623" w:type="dxa"/>
            <w:tcMar>
              <w:top w:w="50" w:type="dxa"/>
              <w:left w:w="100" w:type="dxa"/>
            </w:tcMar>
            <w:vAlign w:val="center"/>
          </w:tcPr>
          <w:p w14:paraId="527433FE"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6</w:t>
            </w:r>
          </w:p>
        </w:tc>
        <w:tc>
          <w:tcPr>
            <w:tcW w:w="2091" w:type="dxa"/>
            <w:tcMar>
              <w:top w:w="50" w:type="dxa"/>
              <w:left w:w="100" w:type="dxa"/>
            </w:tcMar>
            <w:vAlign w:val="center"/>
          </w:tcPr>
          <w:p w14:paraId="4EFB7FCC"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Творчество Л.Н.Толстого</w:t>
            </w:r>
          </w:p>
        </w:tc>
        <w:tc>
          <w:tcPr>
            <w:tcW w:w="849" w:type="dxa"/>
            <w:tcMar>
              <w:top w:w="50" w:type="dxa"/>
              <w:left w:w="100" w:type="dxa"/>
            </w:tcMar>
            <w:vAlign w:val="center"/>
          </w:tcPr>
          <w:p w14:paraId="21629DDC"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10 </w:t>
            </w:r>
          </w:p>
        </w:tc>
        <w:tc>
          <w:tcPr>
            <w:tcW w:w="1626" w:type="dxa"/>
            <w:tcMar>
              <w:top w:w="50" w:type="dxa"/>
              <w:left w:w="100" w:type="dxa"/>
            </w:tcMar>
            <w:vAlign w:val="center"/>
          </w:tcPr>
          <w:p w14:paraId="5F4ED836"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86" w:type="dxa"/>
            <w:tcMar>
              <w:top w:w="50" w:type="dxa"/>
              <w:left w:w="100" w:type="dxa"/>
            </w:tcMar>
            <w:vAlign w:val="center"/>
          </w:tcPr>
          <w:p w14:paraId="6EC980E8"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480" w:type="dxa"/>
            <w:tcMar>
              <w:top w:w="50" w:type="dxa"/>
              <w:left w:w="100" w:type="dxa"/>
            </w:tcMar>
            <w:vAlign w:val="center"/>
          </w:tcPr>
          <w:p w14:paraId="436336B2"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43">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a</w:t>
              </w:r>
              <w:r w:rsidRPr="0090367C">
                <w:rPr>
                  <w:rFonts w:eastAsia="Calibri" w:cs="Times New Roman"/>
                  <w:sz w:val="22"/>
                  <w:u w:val="single"/>
                  <w:lang w:eastAsia="en-US"/>
                </w:rPr>
                <w:t>40</w:t>
              </w:r>
            </w:hyperlink>
          </w:p>
        </w:tc>
      </w:tr>
      <w:tr w:rsidR="00902569" w:rsidRPr="0090367C" w14:paraId="2CA7F888" w14:textId="77777777" w:rsidTr="00902569">
        <w:trPr>
          <w:trHeight w:val="144"/>
          <w:tblCellSpacing w:w="20" w:type="nil"/>
        </w:trPr>
        <w:tc>
          <w:tcPr>
            <w:tcW w:w="623" w:type="dxa"/>
            <w:tcMar>
              <w:top w:w="50" w:type="dxa"/>
              <w:left w:w="100" w:type="dxa"/>
            </w:tcMar>
            <w:vAlign w:val="center"/>
          </w:tcPr>
          <w:p w14:paraId="4A3FA239"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7</w:t>
            </w:r>
          </w:p>
        </w:tc>
        <w:tc>
          <w:tcPr>
            <w:tcW w:w="2091" w:type="dxa"/>
            <w:tcMar>
              <w:top w:w="50" w:type="dxa"/>
              <w:left w:w="100" w:type="dxa"/>
            </w:tcMar>
            <w:vAlign w:val="center"/>
          </w:tcPr>
          <w:p w14:paraId="063F369C"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Литературная сказка</w:t>
            </w:r>
          </w:p>
        </w:tc>
        <w:tc>
          <w:tcPr>
            <w:tcW w:w="849" w:type="dxa"/>
            <w:tcMar>
              <w:top w:w="50" w:type="dxa"/>
              <w:left w:w="100" w:type="dxa"/>
            </w:tcMar>
            <w:vAlign w:val="center"/>
          </w:tcPr>
          <w:p w14:paraId="421EA03D"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9 </w:t>
            </w:r>
          </w:p>
        </w:tc>
        <w:tc>
          <w:tcPr>
            <w:tcW w:w="1626" w:type="dxa"/>
            <w:tcMar>
              <w:top w:w="50" w:type="dxa"/>
              <w:left w:w="100" w:type="dxa"/>
            </w:tcMar>
            <w:vAlign w:val="center"/>
          </w:tcPr>
          <w:p w14:paraId="2BF62C63"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1686" w:type="dxa"/>
            <w:tcMar>
              <w:top w:w="50" w:type="dxa"/>
              <w:left w:w="100" w:type="dxa"/>
            </w:tcMar>
            <w:vAlign w:val="center"/>
          </w:tcPr>
          <w:p w14:paraId="1E119ED8"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480" w:type="dxa"/>
            <w:tcMar>
              <w:top w:w="50" w:type="dxa"/>
              <w:left w:w="100" w:type="dxa"/>
            </w:tcMar>
            <w:vAlign w:val="center"/>
          </w:tcPr>
          <w:p w14:paraId="250785E2"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44">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a</w:t>
              </w:r>
              <w:r w:rsidRPr="0090367C">
                <w:rPr>
                  <w:rFonts w:eastAsia="Calibri" w:cs="Times New Roman"/>
                  <w:sz w:val="22"/>
                  <w:u w:val="single"/>
                  <w:lang w:eastAsia="en-US"/>
                </w:rPr>
                <w:t>40</w:t>
              </w:r>
            </w:hyperlink>
          </w:p>
        </w:tc>
      </w:tr>
      <w:tr w:rsidR="00902569" w:rsidRPr="0090367C" w14:paraId="3CDEAA4B" w14:textId="77777777" w:rsidTr="00902569">
        <w:trPr>
          <w:trHeight w:val="144"/>
          <w:tblCellSpacing w:w="20" w:type="nil"/>
        </w:trPr>
        <w:tc>
          <w:tcPr>
            <w:tcW w:w="623" w:type="dxa"/>
            <w:tcMar>
              <w:top w:w="50" w:type="dxa"/>
              <w:left w:w="100" w:type="dxa"/>
            </w:tcMar>
            <w:vAlign w:val="center"/>
          </w:tcPr>
          <w:p w14:paraId="42F6538C"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8</w:t>
            </w:r>
          </w:p>
        </w:tc>
        <w:tc>
          <w:tcPr>
            <w:tcW w:w="2091" w:type="dxa"/>
            <w:tcMar>
              <w:top w:w="50" w:type="dxa"/>
              <w:left w:w="100" w:type="dxa"/>
            </w:tcMar>
            <w:vAlign w:val="center"/>
          </w:tcPr>
          <w:p w14:paraId="7EEFE90A"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Картины природы в произведениях поэтов и писателей </w:t>
            </w:r>
            <w:r w:rsidRPr="0090367C">
              <w:rPr>
                <w:rFonts w:eastAsia="Calibri" w:cs="Times New Roman"/>
                <w:sz w:val="24"/>
                <w:lang w:val="en-US" w:eastAsia="en-US"/>
              </w:rPr>
              <w:t>XX</w:t>
            </w:r>
            <w:r w:rsidRPr="0090367C">
              <w:rPr>
                <w:rFonts w:eastAsia="Calibri" w:cs="Times New Roman"/>
                <w:sz w:val="24"/>
                <w:lang w:eastAsia="en-US"/>
              </w:rPr>
              <w:t xml:space="preserve"> века</w:t>
            </w:r>
          </w:p>
        </w:tc>
        <w:tc>
          <w:tcPr>
            <w:tcW w:w="849" w:type="dxa"/>
            <w:tcMar>
              <w:top w:w="50" w:type="dxa"/>
              <w:left w:w="100" w:type="dxa"/>
            </w:tcMar>
            <w:vAlign w:val="center"/>
          </w:tcPr>
          <w:p w14:paraId="54CC13E6"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10 </w:t>
            </w:r>
          </w:p>
        </w:tc>
        <w:tc>
          <w:tcPr>
            <w:tcW w:w="1626" w:type="dxa"/>
            <w:tcMar>
              <w:top w:w="50" w:type="dxa"/>
              <w:left w:w="100" w:type="dxa"/>
            </w:tcMar>
            <w:vAlign w:val="center"/>
          </w:tcPr>
          <w:p w14:paraId="342454B8"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86" w:type="dxa"/>
            <w:tcMar>
              <w:top w:w="50" w:type="dxa"/>
              <w:left w:w="100" w:type="dxa"/>
            </w:tcMar>
            <w:vAlign w:val="center"/>
          </w:tcPr>
          <w:p w14:paraId="70D2DB7A"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480" w:type="dxa"/>
            <w:tcMar>
              <w:top w:w="50" w:type="dxa"/>
              <w:left w:w="100" w:type="dxa"/>
            </w:tcMar>
            <w:vAlign w:val="center"/>
          </w:tcPr>
          <w:p w14:paraId="643ABFD8"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45">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a</w:t>
              </w:r>
              <w:r w:rsidRPr="0090367C">
                <w:rPr>
                  <w:rFonts w:eastAsia="Calibri" w:cs="Times New Roman"/>
                  <w:sz w:val="22"/>
                  <w:u w:val="single"/>
                  <w:lang w:eastAsia="en-US"/>
                </w:rPr>
                <w:t>40</w:t>
              </w:r>
            </w:hyperlink>
          </w:p>
        </w:tc>
      </w:tr>
      <w:tr w:rsidR="00902569" w:rsidRPr="0090367C" w14:paraId="7CDF6481" w14:textId="77777777" w:rsidTr="00902569">
        <w:trPr>
          <w:trHeight w:val="144"/>
          <w:tblCellSpacing w:w="20" w:type="nil"/>
        </w:trPr>
        <w:tc>
          <w:tcPr>
            <w:tcW w:w="623" w:type="dxa"/>
            <w:tcMar>
              <w:top w:w="50" w:type="dxa"/>
              <w:left w:w="100" w:type="dxa"/>
            </w:tcMar>
            <w:vAlign w:val="center"/>
          </w:tcPr>
          <w:p w14:paraId="4537DD82"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9</w:t>
            </w:r>
          </w:p>
        </w:tc>
        <w:tc>
          <w:tcPr>
            <w:tcW w:w="2091" w:type="dxa"/>
            <w:tcMar>
              <w:top w:w="50" w:type="dxa"/>
              <w:left w:w="100" w:type="dxa"/>
            </w:tcMar>
            <w:vAlign w:val="center"/>
          </w:tcPr>
          <w:p w14:paraId="0B398B0A"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Произведения о взаимоотношениях человека и животных</w:t>
            </w:r>
          </w:p>
        </w:tc>
        <w:tc>
          <w:tcPr>
            <w:tcW w:w="849" w:type="dxa"/>
            <w:tcMar>
              <w:top w:w="50" w:type="dxa"/>
              <w:left w:w="100" w:type="dxa"/>
            </w:tcMar>
            <w:vAlign w:val="center"/>
          </w:tcPr>
          <w:p w14:paraId="3997A4B2"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16 </w:t>
            </w:r>
          </w:p>
        </w:tc>
        <w:tc>
          <w:tcPr>
            <w:tcW w:w="1626" w:type="dxa"/>
            <w:tcMar>
              <w:top w:w="50" w:type="dxa"/>
              <w:left w:w="100" w:type="dxa"/>
            </w:tcMar>
            <w:vAlign w:val="center"/>
          </w:tcPr>
          <w:p w14:paraId="099624FF"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86" w:type="dxa"/>
            <w:tcMar>
              <w:top w:w="50" w:type="dxa"/>
              <w:left w:w="100" w:type="dxa"/>
            </w:tcMar>
            <w:vAlign w:val="center"/>
          </w:tcPr>
          <w:p w14:paraId="6016066E"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480" w:type="dxa"/>
            <w:tcMar>
              <w:top w:w="50" w:type="dxa"/>
              <w:left w:w="100" w:type="dxa"/>
            </w:tcMar>
            <w:vAlign w:val="center"/>
          </w:tcPr>
          <w:p w14:paraId="480181DA"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46">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a</w:t>
              </w:r>
              <w:r w:rsidRPr="0090367C">
                <w:rPr>
                  <w:rFonts w:eastAsia="Calibri" w:cs="Times New Roman"/>
                  <w:sz w:val="22"/>
                  <w:u w:val="single"/>
                  <w:lang w:eastAsia="en-US"/>
                </w:rPr>
                <w:t>40</w:t>
              </w:r>
            </w:hyperlink>
          </w:p>
        </w:tc>
      </w:tr>
      <w:tr w:rsidR="00902569" w:rsidRPr="0090367C" w14:paraId="60B5F667" w14:textId="77777777" w:rsidTr="00902569">
        <w:trPr>
          <w:trHeight w:val="144"/>
          <w:tblCellSpacing w:w="20" w:type="nil"/>
        </w:trPr>
        <w:tc>
          <w:tcPr>
            <w:tcW w:w="623" w:type="dxa"/>
            <w:tcMar>
              <w:top w:w="50" w:type="dxa"/>
              <w:left w:w="100" w:type="dxa"/>
            </w:tcMar>
            <w:vAlign w:val="center"/>
          </w:tcPr>
          <w:p w14:paraId="211FA0AD"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10</w:t>
            </w:r>
          </w:p>
        </w:tc>
        <w:tc>
          <w:tcPr>
            <w:tcW w:w="2091" w:type="dxa"/>
            <w:tcMar>
              <w:top w:w="50" w:type="dxa"/>
              <w:left w:w="100" w:type="dxa"/>
            </w:tcMar>
            <w:vAlign w:val="center"/>
          </w:tcPr>
          <w:p w14:paraId="5563D168"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Произведения о детях</w:t>
            </w:r>
          </w:p>
        </w:tc>
        <w:tc>
          <w:tcPr>
            <w:tcW w:w="849" w:type="dxa"/>
            <w:tcMar>
              <w:top w:w="50" w:type="dxa"/>
              <w:left w:w="100" w:type="dxa"/>
            </w:tcMar>
            <w:vAlign w:val="center"/>
          </w:tcPr>
          <w:p w14:paraId="71656456"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18 </w:t>
            </w:r>
          </w:p>
        </w:tc>
        <w:tc>
          <w:tcPr>
            <w:tcW w:w="1626" w:type="dxa"/>
            <w:tcMar>
              <w:top w:w="50" w:type="dxa"/>
              <w:left w:w="100" w:type="dxa"/>
            </w:tcMar>
            <w:vAlign w:val="center"/>
          </w:tcPr>
          <w:p w14:paraId="59C7241D"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86" w:type="dxa"/>
            <w:tcMar>
              <w:top w:w="50" w:type="dxa"/>
              <w:left w:w="100" w:type="dxa"/>
            </w:tcMar>
            <w:vAlign w:val="center"/>
          </w:tcPr>
          <w:p w14:paraId="47C14387"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480" w:type="dxa"/>
            <w:tcMar>
              <w:top w:w="50" w:type="dxa"/>
              <w:left w:w="100" w:type="dxa"/>
            </w:tcMar>
            <w:vAlign w:val="center"/>
          </w:tcPr>
          <w:p w14:paraId="5C486776"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47">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a</w:t>
              </w:r>
              <w:r w:rsidRPr="0090367C">
                <w:rPr>
                  <w:rFonts w:eastAsia="Calibri" w:cs="Times New Roman"/>
                  <w:sz w:val="22"/>
                  <w:u w:val="single"/>
                  <w:lang w:eastAsia="en-US"/>
                </w:rPr>
                <w:t>40</w:t>
              </w:r>
            </w:hyperlink>
          </w:p>
        </w:tc>
      </w:tr>
      <w:tr w:rsidR="00902569" w:rsidRPr="0090367C" w14:paraId="54C66E7D" w14:textId="77777777" w:rsidTr="00902569">
        <w:trPr>
          <w:trHeight w:val="144"/>
          <w:tblCellSpacing w:w="20" w:type="nil"/>
        </w:trPr>
        <w:tc>
          <w:tcPr>
            <w:tcW w:w="623" w:type="dxa"/>
            <w:tcMar>
              <w:top w:w="50" w:type="dxa"/>
              <w:left w:w="100" w:type="dxa"/>
            </w:tcMar>
            <w:vAlign w:val="center"/>
          </w:tcPr>
          <w:p w14:paraId="3FBAB3C5"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2091" w:type="dxa"/>
            <w:tcMar>
              <w:top w:w="50" w:type="dxa"/>
              <w:left w:w="100" w:type="dxa"/>
            </w:tcMar>
            <w:vAlign w:val="center"/>
          </w:tcPr>
          <w:p w14:paraId="788F6B0C"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Юмористические произведения</w:t>
            </w:r>
          </w:p>
        </w:tc>
        <w:tc>
          <w:tcPr>
            <w:tcW w:w="849" w:type="dxa"/>
            <w:tcMar>
              <w:top w:w="50" w:type="dxa"/>
              <w:left w:w="100" w:type="dxa"/>
            </w:tcMar>
            <w:vAlign w:val="center"/>
          </w:tcPr>
          <w:p w14:paraId="310AAD70"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6 </w:t>
            </w:r>
          </w:p>
        </w:tc>
        <w:tc>
          <w:tcPr>
            <w:tcW w:w="1626" w:type="dxa"/>
            <w:tcMar>
              <w:top w:w="50" w:type="dxa"/>
              <w:left w:w="100" w:type="dxa"/>
            </w:tcMar>
            <w:vAlign w:val="center"/>
          </w:tcPr>
          <w:p w14:paraId="01AC61C1"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1686" w:type="dxa"/>
            <w:tcMar>
              <w:top w:w="50" w:type="dxa"/>
              <w:left w:w="100" w:type="dxa"/>
            </w:tcMar>
            <w:vAlign w:val="center"/>
          </w:tcPr>
          <w:p w14:paraId="4D2EE834"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480" w:type="dxa"/>
            <w:tcMar>
              <w:top w:w="50" w:type="dxa"/>
              <w:left w:w="100" w:type="dxa"/>
            </w:tcMar>
            <w:vAlign w:val="center"/>
          </w:tcPr>
          <w:p w14:paraId="1B8EEA7D"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48">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a</w:t>
              </w:r>
              <w:r w:rsidRPr="0090367C">
                <w:rPr>
                  <w:rFonts w:eastAsia="Calibri" w:cs="Times New Roman"/>
                  <w:sz w:val="22"/>
                  <w:u w:val="single"/>
                  <w:lang w:eastAsia="en-US"/>
                </w:rPr>
                <w:lastRenderedPageBreak/>
                <w:t>40</w:t>
              </w:r>
            </w:hyperlink>
          </w:p>
        </w:tc>
      </w:tr>
      <w:tr w:rsidR="00902569" w:rsidRPr="0090367C" w14:paraId="7597DF7C" w14:textId="77777777" w:rsidTr="00902569">
        <w:trPr>
          <w:trHeight w:val="144"/>
          <w:tblCellSpacing w:w="20" w:type="nil"/>
        </w:trPr>
        <w:tc>
          <w:tcPr>
            <w:tcW w:w="623" w:type="dxa"/>
            <w:tcMar>
              <w:top w:w="50" w:type="dxa"/>
              <w:left w:w="100" w:type="dxa"/>
            </w:tcMar>
            <w:vAlign w:val="center"/>
          </w:tcPr>
          <w:p w14:paraId="5B898A46"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12</w:t>
            </w:r>
          </w:p>
        </w:tc>
        <w:tc>
          <w:tcPr>
            <w:tcW w:w="2091" w:type="dxa"/>
            <w:tcMar>
              <w:top w:w="50" w:type="dxa"/>
              <w:left w:w="100" w:type="dxa"/>
            </w:tcMar>
            <w:vAlign w:val="center"/>
          </w:tcPr>
          <w:p w14:paraId="468A899A"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Зарубежная литература</w:t>
            </w:r>
          </w:p>
        </w:tc>
        <w:tc>
          <w:tcPr>
            <w:tcW w:w="849" w:type="dxa"/>
            <w:tcMar>
              <w:top w:w="50" w:type="dxa"/>
              <w:left w:w="100" w:type="dxa"/>
            </w:tcMar>
            <w:vAlign w:val="center"/>
          </w:tcPr>
          <w:p w14:paraId="4BCDC18B"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10 </w:t>
            </w:r>
          </w:p>
        </w:tc>
        <w:tc>
          <w:tcPr>
            <w:tcW w:w="1626" w:type="dxa"/>
            <w:tcMar>
              <w:top w:w="50" w:type="dxa"/>
              <w:left w:w="100" w:type="dxa"/>
            </w:tcMar>
            <w:vAlign w:val="center"/>
          </w:tcPr>
          <w:p w14:paraId="2F86E137"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86" w:type="dxa"/>
            <w:tcMar>
              <w:top w:w="50" w:type="dxa"/>
              <w:left w:w="100" w:type="dxa"/>
            </w:tcMar>
            <w:vAlign w:val="center"/>
          </w:tcPr>
          <w:p w14:paraId="647ACE26"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480" w:type="dxa"/>
            <w:tcMar>
              <w:top w:w="50" w:type="dxa"/>
              <w:left w:w="100" w:type="dxa"/>
            </w:tcMar>
            <w:vAlign w:val="center"/>
          </w:tcPr>
          <w:p w14:paraId="56437978"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49">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a</w:t>
              </w:r>
              <w:r w:rsidRPr="0090367C">
                <w:rPr>
                  <w:rFonts w:eastAsia="Calibri" w:cs="Times New Roman"/>
                  <w:sz w:val="22"/>
                  <w:u w:val="single"/>
                  <w:lang w:eastAsia="en-US"/>
                </w:rPr>
                <w:t>40</w:t>
              </w:r>
            </w:hyperlink>
          </w:p>
        </w:tc>
      </w:tr>
      <w:tr w:rsidR="00902569" w:rsidRPr="0090367C" w14:paraId="088FBC4B" w14:textId="77777777" w:rsidTr="00902569">
        <w:trPr>
          <w:trHeight w:val="144"/>
          <w:tblCellSpacing w:w="20" w:type="nil"/>
        </w:trPr>
        <w:tc>
          <w:tcPr>
            <w:tcW w:w="623" w:type="dxa"/>
            <w:tcMar>
              <w:top w:w="50" w:type="dxa"/>
              <w:left w:w="100" w:type="dxa"/>
            </w:tcMar>
            <w:vAlign w:val="center"/>
          </w:tcPr>
          <w:p w14:paraId="5E6591A7"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13</w:t>
            </w:r>
          </w:p>
        </w:tc>
        <w:tc>
          <w:tcPr>
            <w:tcW w:w="2091" w:type="dxa"/>
            <w:tcMar>
              <w:top w:w="50" w:type="dxa"/>
              <w:left w:w="100" w:type="dxa"/>
            </w:tcMar>
            <w:vAlign w:val="center"/>
          </w:tcPr>
          <w:p w14:paraId="7991AC60"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Библиографическая культура (работа с детской книгой и справочной литературой)</w:t>
            </w:r>
          </w:p>
        </w:tc>
        <w:tc>
          <w:tcPr>
            <w:tcW w:w="849" w:type="dxa"/>
            <w:tcMar>
              <w:top w:w="50" w:type="dxa"/>
              <w:left w:w="100" w:type="dxa"/>
            </w:tcMar>
            <w:vAlign w:val="center"/>
          </w:tcPr>
          <w:p w14:paraId="648ED09D"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4 </w:t>
            </w:r>
          </w:p>
        </w:tc>
        <w:tc>
          <w:tcPr>
            <w:tcW w:w="1626" w:type="dxa"/>
            <w:tcMar>
              <w:top w:w="50" w:type="dxa"/>
              <w:left w:w="100" w:type="dxa"/>
            </w:tcMar>
            <w:vAlign w:val="center"/>
          </w:tcPr>
          <w:p w14:paraId="55E60D0C"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1686" w:type="dxa"/>
            <w:tcMar>
              <w:top w:w="50" w:type="dxa"/>
              <w:left w:w="100" w:type="dxa"/>
            </w:tcMar>
            <w:vAlign w:val="center"/>
          </w:tcPr>
          <w:p w14:paraId="758F626B"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480" w:type="dxa"/>
            <w:tcMar>
              <w:top w:w="50" w:type="dxa"/>
              <w:left w:w="100" w:type="dxa"/>
            </w:tcMar>
            <w:vAlign w:val="center"/>
          </w:tcPr>
          <w:p w14:paraId="18BF93A4"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50">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a</w:t>
              </w:r>
              <w:r w:rsidRPr="0090367C">
                <w:rPr>
                  <w:rFonts w:eastAsia="Calibri" w:cs="Times New Roman"/>
                  <w:sz w:val="22"/>
                  <w:u w:val="single"/>
                  <w:lang w:eastAsia="en-US"/>
                </w:rPr>
                <w:t>40</w:t>
              </w:r>
            </w:hyperlink>
          </w:p>
        </w:tc>
      </w:tr>
      <w:tr w:rsidR="00B9491F" w:rsidRPr="0090367C" w14:paraId="2DF304F6" w14:textId="77777777" w:rsidTr="00902569">
        <w:trPr>
          <w:trHeight w:val="144"/>
          <w:tblCellSpacing w:w="20" w:type="nil"/>
        </w:trPr>
        <w:tc>
          <w:tcPr>
            <w:tcW w:w="0" w:type="auto"/>
            <w:gridSpan w:val="2"/>
            <w:tcMar>
              <w:top w:w="50" w:type="dxa"/>
              <w:left w:w="100" w:type="dxa"/>
            </w:tcMar>
            <w:vAlign w:val="center"/>
          </w:tcPr>
          <w:p w14:paraId="0D374830"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Резервное время</w:t>
            </w:r>
          </w:p>
        </w:tc>
        <w:tc>
          <w:tcPr>
            <w:tcW w:w="849" w:type="dxa"/>
            <w:tcMar>
              <w:top w:w="50" w:type="dxa"/>
              <w:left w:w="100" w:type="dxa"/>
            </w:tcMar>
            <w:vAlign w:val="center"/>
          </w:tcPr>
          <w:p w14:paraId="1CD92318"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10 </w:t>
            </w:r>
          </w:p>
        </w:tc>
        <w:tc>
          <w:tcPr>
            <w:tcW w:w="1626" w:type="dxa"/>
            <w:tcMar>
              <w:top w:w="50" w:type="dxa"/>
              <w:left w:w="100" w:type="dxa"/>
            </w:tcMar>
            <w:vAlign w:val="center"/>
          </w:tcPr>
          <w:p w14:paraId="51241866"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86" w:type="dxa"/>
            <w:tcMar>
              <w:top w:w="50" w:type="dxa"/>
              <w:left w:w="100" w:type="dxa"/>
            </w:tcMar>
            <w:vAlign w:val="center"/>
          </w:tcPr>
          <w:p w14:paraId="70C8E23C"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480" w:type="dxa"/>
            <w:tcMar>
              <w:top w:w="50" w:type="dxa"/>
              <w:left w:w="100" w:type="dxa"/>
            </w:tcMar>
            <w:vAlign w:val="center"/>
          </w:tcPr>
          <w:p w14:paraId="659C0830"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r>
      <w:tr w:rsidR="00B9491F" w:rsidRPr="0090367C" w14:paraId="7D3D7E80" w14:textId="77777777" w:rsidTr="00902569">
        <w:trPr>
          <w:trHeight w:val="144"/>
          <w:tblCellSpacing w:w="20" w:type="nil"/>
        </w:trPr>
        <w:tc>
          <w:tcPr>
            <w:tcW w:w="0" w:type="auto"/>
            <w:gridSpan w:val="2"/>
            <w:tcMar>
              <w:top w:w="50" w:type="dxa"/>
              <w:left w:w="100" w:type="dxa"/>
            </w:tcMar>
            <w:vAlign w:val="center"/>
          </w:tcPr>
          <w:p w14:paraId="5F121DF1"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ОБЩЕЕ КОЛИЧЕСТВО ЧАСОВ ПО ПРОГРАММЕ</w:t>
            </w:r>
          </w:p>
        </w:tc>
        <w:tc>
          <w:tcPr>
            <w:tcW w:w="849" w:type="dxa"/>
            <w:tcMar>
              <w:top w:w="50" w:type="dxa"/>
              <w:left w:w="100" w:type="dxa"/>
            </w:tcMar>
            <w:vAlign w:val="center"/>
          </w:tcPr>
          <w:p w14:paraId="551398D1"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136 </w:t>
            </w:r>
          </w:p>
        </w:tc>
        <w:tc>
          <w:tcPr>
            <w:tcW w:w="1626" w:type="dxa"/>
            <w:tcMar>
              <w:top w:w="50" w:type="dxa"/>
              <w:left w:w="100" w:type="dxa"/>
            </w:tcMar>
            <w:vAlign w:val="center"/>
          </w:tcPr>
          <w:p w14:paraId="6BDA63D6"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8 </w:t>
            </w:r>
          </w:p>
        </w:tc>
        <w:tc>
          <w:tcPr>
            <w:tcW w:w="1686" w:type="dxa"/>
            <w:tcMar>
              <w:top w:w="50" w:type="dxa"/>
              <w:left w:w="100" w:type="dxa"/>
            </w:tcMar>
            <w:vAlign w:val="center"/>
          </w:tcPr>
          <w:p w14:paraId="343507BF"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2480" w:type="dxa"/>
            <w:tcMar>
              <w:top w:w="50" w:type="dxa"/>
              <w:left w:w="100" w:type="dxa"/>
            </w:tcMar>
            <w:vAlign w:val="center"/>
          </w:tcPr>
          <w:p w14:paraId="7176FFBA" w14:textId="77777777" w:rsidR="00B9491F" w:rsidRPr="0090367C" w:rsidRDefault="00B9491F" w:rsidP="00B9491F">
            <w:pPr>
              <w:spacing w:after="200" w:line="276" w:lineRule="auto"/>
              <w:ind w:firstLine="0"/>
              <w:jc w:val="left"/>
              <w:rPr>
                <w:rFonts w:ascii="Calibri" w:eastAsia="Calibri" w:hAnsi="Calibri" w:cs="Times New Roman"/>
                <w:sz w:val="22"/>
                <w:lang w:val="en-US" w:eastAsia="en-US"/>
              </w:rPr>
            </w:pPr>
          </w:p>
        </w:tc>
      </w:tr>
    </w:tbl>
    <w:p w14:paraId="76BE9461" w14:textId="45E26C7C" w:rsidR="00B9491F" w:rsidRPr="0090367C" w:rsidRDefault="00B9491F" w:rsidP="00B9491F">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 xml:space="preserve">4 КЛАСС </w:t>
      </w:r>
    </w:p>
    <w:tbl>
      <w:tblPr>
        <w:tblW w:w="0" w:type="auto"/>
        <w:tblCellSpacing w:w="20" w:type="nil"/>
        <w:tblInd w:w="-567"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665"/>
        <w:gridCol w:w="2276"/>
        <w:gridCol w:w="912"/>
        <w:gridCol w:w="1766"/>
        <w:gridCol w:w="1831"/>
        <w:gridCol w:w="2680"/>
      </w:tblGrid>
      <w:tr w:rsidR="00B9491F" w:rsidRPr="0090367C" w14:paraId="695F0DC1" w14:textId="77777777" w:rsidTr="00902569">
        <w:trPr>
          <w:trHeight w:val="144"/>
          <w:tblCellSpacing w:w="20" w:type="nil"/>
        </w:trPr>
        <w:tc>
          <w:tcPr>
            <w:tcW w:w="624" w:type="dxa"/>
            <w:vMerge w:val="restart"/>
            <w:tcMar>
              <w:top w:w="50" w:type="dxa"/>
              <w:left w:w="100" w:type="dxa"/>
            </w:tcMar>
            <w:vAlign w:val="center"/>
          </w:tcPr>
          <w:p w14:paraId="084F5191"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65F8D2C2"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c>
          <w:tcPr>
            <w:tcW w:w="2095" w:type="dxa"/>
            <w:vMerge w:val="restart"/>
            <w:tcMar>
              <w:top w:w="50" w:type="dxa"/>
              <w:left w:w="100" w:type="dxa"/>
            </w:tcMar>
            <w:vAlign w:val="center"/>
          </w:tcPr>
          <w:p w14:paraId="15BA4754"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Наименование разделов и тем программы </w:t>
            </w:r>
          </w:p>
          <w:p w14:paraId="264F15BE"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4301E4A7"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2465" w:type="dxa"/>
            <w:vMerge w:val="restart"/>
            <w:tcMar>
              <w:top w:w="50" w:type="dxa"/>
              <w:left w:w="100" w:type="dxa"/>
            </w:tcMar>
            <w:vAlign w:val="center"/>
          </w:tcPr>
          <w:p w14:paraId="3AADB136"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34743697"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r>
      <w:tr w:rsidR="00902569" w:rsidRPr="0090367C" w14:paraId="26AFE333" w14:textId="77777777" w:rsidTr="00902569">
        <w:trPr>
          <w:trHeight w:val="144"/>
          <w:tblCellSpacing w:w="20" w:type="nil"/>
        </w:trPr>
        <w:tc>
          <w:tcPr>
            <w:tcW w:w="0" w:type="auto"/>
            <w:vMerge/>
            <w:tcBorders>
              <w:top w:val="nil"/>
            </w:tcBorders>
            <w:tcMar>
              <w:top w:w="50" w:type="dxa"/>
              <w:left w:w="100" w:type="dxa"/>
            </w:tcMar>
          </w:tcPr>
          <w:p w14:paraId="7E9F8937" w14:textId="77777777" w:rsidR="00B9491F" w:rsidRPr="0090367C" w:rsidRDefault="00B9491F" w:rsidP="00B9491F">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495FF698" w14:textId="77777777" w:rsidR="00B9491F" w:rsidRPr="0090367C" w:rsidRDefault="00B9491F" w:rsidP="00B9491F">
            <w:pPr>
              <w:spacing w:after="200" w:line="276" w:lineRule="auto"/>
              <w:ind w:firstLine="0"/>
              <w:jc w:val="left"/>
              <w:rPr>
                <w:rFonts w:ascii="Calibri" w:eastAsia="Calibri" w:hAnsi="Calibri" w:cs="Times New Roman"/>
                <w:sz w:val="22"/>
                <w:lang w:val="en-US" w:eastAsia="en-US"/>
              </w:rPr>
            </w:pPr>
          </w:p>
        </w:tc>
        <w:tc>
          <w:tcPr>
            <w:tcW w:w="851" w:type="dxa"/>
            <w:tcMar>
              <w:top w:w="50" w:type="dxa"/>
              <w:left w:w="100" w:type="dxa"/>
            </w:tcMar>
            <w:vAlign w:val="center"/>
          </w:tcPr>
          <w:p w14:paraId="0184098D"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416F2204"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c>
          <w:tcPr>
            <w:tcW w:w="1630" w:type="dxa"/>
            <w:tcMar>
              <w:top w:w="50" w:type="dxa"/>
              <w:left w:w="100" w:type="dxa"/>
            </w:tcMar>
            <w:vAlign w:val="center"/>
          </w:tcPr>
          <w:p w14:paraId="5F78CB58"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381DD6BF"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c>
          <w:tcPr>
            <w:tcW w:w="1690" w:type="dxa"/>
            <w:tcMar>
              <w:top w:w="50" w:type="dxa"/>
              <w:left w:w="100" w:type="dxa"/>
            </w:tcMar>
            <w:vAlign w:val="center"/>
          </w:tcPr>
          <w:p w14:paraId="6BC426D0"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5F11FA10"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4FB3256F" w14:textId="77777777" w:rsidR="00B9491F" w:rsidRPr="0090367C" w:rsidRDefault="00B9491F" w:rsidP="00B9491F">
            <w:pPr>
              <w:spacing w:after="200" w:line="276" w:lineRule="auto"/>
              <w:ind w:firstLine="0"/>
              <w:jc w:val="left"/>
              <w:rPr>
                <w:rFonts w:ascii="Calibri" w:eastAsia="Calibri" w:hAnsi="Calibri" w:cs="Times New Roman"/>
                <w:sz w:val="22"/>
                <w:lang w:val="en-US" w:eastAsia="en-US"/>
              </w:rPr>
            </w:pPr>
          </w:p>
        </w:tc>
      </w:tr>
      <w:tr w:rsidR="00902569" w:rsidRPr="0090367C" w14:paraId="2069C115" w14:textId="77777777" w:rsidTr="00902569">
        <w:trPr>
          <w:trHeight w:val="144"/>
          <w:tblCellSpacing w:w="20" w:type="nil"/>
        </w:trPr>
        <w:tc>
          <w:tcPr>
            <w:tcW w:w="624" w:type="dxa"/>
            <w:tcMar>
              <w:top w:w="50" w:type="dxa"/>
              <w:left w:w="100" w:type="dxa"/>
            </w:tcMar>
            <w:vAlign w:val="center"/>
          </w:tcPr>
          <w:p w14:paraId="44ABE721"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w:t>
            </w:r>
          </w:p>
        </w:tc>
        <w:tc>
          <w:tcPr>
            <w:tcW w:w="2095" w:type="dxa"/>
            <w:tcMar>
              <w:top w:w="50" w:type="dxa"/>
              <w:left w:w="100" w:type="dxa"/>
            </w:tcMar>
            <w:vAlign w:val="center"/>
          </w:tcPr>
          <w:p w14:paraId="11CEC165"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 Родине, героические страницы истории</w:t>
            </w:r>
          </w:p>
        </w:tc>
        <w:tc>
          <w:tcPr>
            <w:tcW w:w="851" w:type="dxa"/>
            <w:tcMar>
              <w:top w:w="50" w:type="dxa"/>
              <w:left w:w="100" w:type="dxa"/>
            </w:tcMar>
            <w:vAlign w:val="center"/>
          </w:tcPr>
          <w:p w14:paraId="43DE0274"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12 </w:t>
            </w:r>
          </w:p>
        </w:tc>
        <w:tc>
          <w:tcPr>
            <w:tcW w:w="1630" w:type="dxa"/>
            <w:tcMar>
              <w:top w:w="50" w:type="dxa"/>
              <w:left w:w="100" w:type="dxa"/>
            </w:tcMar>
            <w:vAlign w:val="center"/>
          </w:tcPr>
          <w:p w14:paraId="3710EFE9"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0" w:type="dxa"/>
            <w:tcMar>
              <w:top w:w="50" w:type="dxa"/>
              <w:left w:w="100" w:type="dxa"/>
            </w:tcMar>
            <w:vAlign w:val="center"/>
          </w:tcPr>
          <w:p w14:paraId="1FD09A55"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465" w:type="dxa"/>
            <w:tcMar>
              <w:top w:w="50" w:type="dxa"/>
              <w:left w:w="100" w:type="dxa"/>
            </w:tcMar>
            <w:vAlign w:val="center"/>
          </w:tcPr>
          <w:p w14:paraId="20BD7CCE"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51">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cec</w:t>
              </w:r>
            </w:hyperlink>
          </w:p>
        </w:tc>
      </w:tr>
      <w:tr w:rsidR="00902569" w:rsidRPr="0090367C" w14:paraId="1EDE464A" w14:textId="77777777" w:rsidTr="00902569">
        <w:trPr>
          <w:trHeight w:val="144"/>
          <w:tblCellSpacing w:w="20" w:type="nil"/>
        </w:trPr>
        <w:tc>
          <w:tcPr>
            <w:tcW w:w="624" w:type="dxa"/>
            <w:tcMar>
              <w:top w:w="50" w:type="dxa"/>
              <w:left w:w="100" w:type="dxa"/>
            </w:tcMar>
            <w:vAlign w:val="center"/>
          </w:tcPr>
          <w:p w14:paraId="1420F8BB"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w:t>
            </w:r>
          </w:p>
        </w:tc>
        <w:tc>
          <w:tcPr>
            <w:tcW w:w="2095" w:type="dxa"/>
            <w:tcMar>
              <w:top w:w="50" w:type="dxa"/>
              <w:left w:w="100" w:type="dxa"/>
            </w:tcMar>
            <w:vAlign w:val="center"/>
          </w:tcPr>
          <w:p w14:paraId="4FF2D6F4"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Фольклор (устное народное творчество)</w:t>
            </w:r>
          </w:p>
        </w:tc>
        <w:tc>
          <w:tcPr>
            <w:tcW w:w="851" w:type="dxa"/>
            <w:tcMar>
              <w:top w:w="50" w:type="dxa"/>
              <w:left w:w="100" w:type="dxa"/>
            </w:tcMar>
            <w:vAlign w:val="center"/>
          </w:tcPr>
          <w:p w14:paraId="322D313F"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11 </w:t>
            </w:r>
          </w:p>
        </w:tc>
        <w:tc>
          <w:tcPr>
            <w:tcW w:w="1630" w:type="dxa"/>
            <w:tcMar>
              <w:top w:w="50" w:type="dxa"/>
              <w:left w:w="100" w:type="dxa"/>
            </w:tcMar>
            <w:vAlign w:val="center"/>
          </w:tcPr>
          <w:p w14:paraId="0AC7193A"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0" w:type="dxa"/>
            <w:tcMar>
              <w:top w:w="50" w:type="dxa"/>
              <w:left w:w="100" w:type="dxa"/>
            </w:tcMar>
            <w:vAlign w:val="center"/>
          </w:tcPr>
          <w:p w14:paraId="131F89A9"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465" w:type="dxa"/>
            <w:tcMar>
              <w:top w:w="50" w:type="dxa"/>
              <w:left w:w="100" w:type="dxa"/>
            </w:tcMar>
            <w:vAlign w:val="center"/>
          </w:tcPr>
          <w:p w14:paraId="3BF0C5BA"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52">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cec</w:t>
              </w:r>
            </w:hyperlink>
          </w:p>
        </w:tc>
      </w:tr>
      <w:tr w:rsidR="00902569" w:rsidRPr="0090367C" w14:paraId="6044883F" w14:textId="77777777" w:rsidTr="00902569">
        <w:trPr>
          <w:trHeight w:val="144"/>
          <w:tblCellSpacing w:w="20" w:type="nil"/>
        </w:trPr>
        <w:tc>
          <w:tcPr>
            <w:tcW w:w="624" w:type="dxa"/>
            <w:tcMar>
              <w:top w:w="50" w:type="dxa"/>
              <w:left w:w="100" w:type="dxa"/>
            </w:tcMar>
            <w:vAlign w:val="center"/>
          </w:tcPr>
          <w:p w14:paraId="503B56EE"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w:t>
            </w:r>
          </w:p>
        </w:tc>
        <w:tc>
          <w:tcPr>
            <w:tcW w:w="2095" w:type="dxa"/>
            <w:tcMar>
              <w:top w:w="50" w:type="dxa"/>
              <w:left w:w="100" w:type="dxa"/>
            </w:tcMar>
            <w:vAlign w:val="center"/>
          </w:tcPr>
          <w:p w14:paraId="0F82BE55"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Творчество И.А.Крылова</w:t>
            </w:r>
          </w:p>
        </w:tc>
        <w:tc>
          <w:tcPr>
            <w:tcW w:w="851" w:type="dxa"/>
            <w:tcMar>
              <w:top w:w="50" w:type="dxa"/>
              <w:left w:w="100" w:type="dxa"/>
            </w:tcMar>
            <w:vAlign w:val="center"/>
          </w:tcPr>
          <w:p w14:paraId="25CC7C80"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1630" w:type="dxa"/>
            <w:tcMar>
              <w:top w:w="50" w:type="dxa"/>
              <w:left w:w="100" w:type="dxa"/>
            </w:tcMar>
            <w:vAlign w:val="center"/>
          </w:tcPr>
          <w:p w14:paraId="30D10821"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1690" w:type="dxa"/>
            <w:tcMar>
              <w:top w:w="50" w:type="dxa"/>
              <w:left w:w="100" w:type="dxa"/>
            </w:tcMar>
            <w:vAlign w:val="center"/>
          </w:tcPr>
          <w:p w14:paraId="5E31945B"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465" w:type="dxa"/>
            <w:tcMar>
              <w:top w:w="50" w:type="dxa"/>
              <w:left w:w="100" w:type="dxa"/>
            </w:tcMar>
            <w:vAlign w:val="center"/>
          </w:tcPr>
          <w:p w14:paraId="2F155401"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53">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cec</w:t>
              </w:r>
            </w:hyperlink>
          </w:p>
        </w:tc>
      </w:tr>
      <w:tr w:rsidR="00902569" w:rsidRPr="0090367C" w14:paraId="2E422BED" w14:textId="77777777" w:rsidTr="00902569">
        <w:trPr>
          <w:trHeight w:val="144"/>
          <w:tblCellSpacing w:w="20" w:type="nil"/>
        </w:trPr>
        <w:tc>
          <w:tcPr>
            <w:tcW w:w="624" w:type="dxa"/>
            <w:tcMar>
              <w:top w:w="50" w:type="dxa"/>
              <w:left w:w="100" w:type="dxa"/>
            </w:tcMar>
            <w:vAlign w:val="center"/>
          </w:tcPr>
          <w:p w14:paraId="402BC994"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w:t>
            </w:r>
          </w:p>
        </w:tc>
        <w:tc>
          <w:tcPr>
            <w:tcW w:w="2095" w:type="dxa"/>
            <w:tcMar>
              <w:top w:w="50" w:type="dxa"/>
              <w:left w:w="100" w:type="dxa"/>
            </w:tcMar>
            <w:vAlign w:val="center"/>
          </w:tcPr>
          <w:p w14:paraId="6AE113CC"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Творчество А.С.Пушкина</w:t>
            </w:r>
          </w:p>
        </w:tc>
        <w:tc>
          <w:tcPr>
            <w:tcW w:w="851" w:type="dxa"/>
            <w:tcMar>
              <w:top w:w="50" w:type="dxa"/>
              <w:left w:w="100" w:type="dxa"/>
            </w:tcMar>
            <w:vAlign w:val="center"/>
          </w:tcPr>
          <w:p w14:paraId="57C15B90"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12 </w:t>
            </w:r>
          </w:p>
        </w:tc>
        <w:tc>
          <w:tcPr>
            <w:tcW w:w="1630" w:type="dxa"/>
            <w:tcMar>
              <w:top w:w="50" w:type="dxa"/>
              <w:left w:w="100" w:type="dxa"/>
            </w:tcMar>
            <w:vAlign w:val="center"/>
          </w:tcPr>
          <w:p w14:paraId="2FE2973A"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0" w:type="dxa"/>
            <w:tcMar>
              <w:top w:w="50" w:type="dxa"/>
              <w:left w:w="100" w:type="dxa"/>
            </w:tcMar>
            <w:vAlign w:val="center"/>
          </w:tcPr>
          <w:p w14:paraId="22D065D6"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465" w:type="dxa"/>
            <w:tcMar>
              <w:top w:w="50" w:type="dxa"/>
              <w:left w:w="100" w:type="dxa"/>
            </w:tcMar>
            <w:vAlign w:val="center"/>
          </w:tcPr>
          <w:p w14:paraId="2FDF8D72"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54">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cec</w:t>
              </w:r>
            </w:hyperlink>
          </w:p>
        </w:tc>
      </w:tr>
      <w:tr w:rsidR="00902569" w:rsidRPr="0090367C" w14:paraId="7749A31E" w14:textId="77777777" w:rsidTr="00902569">
        <w:trPr>
          <w:trHeight w:val="144"/>
          <w:tblCellSpacing w:w="20" w:type="nil"/>
        </w:trPr>
        <w:tc>
          <w:tcPr>
            <w:tcW w:w="624" w:type="dxa"/>
            <w:tcMar>
              <w:top w:w="50" w:type="dxa"/>
              <w:left w:w="100" w:type="dxa"/>
            </w:tcMar>
            <w:vAlign w:val="center"/>
          </w:tcPr>
          <w:p w14:paraId="3B9BF0F3"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5</w:t>
            </w:r>
          </w:p>
        </w:tc>
        <w:tc>
          <w:tcPr>
            <w:tcW w:w="2095" w:type="dxa"/>
            <w:tcMar>
              <w:top w:w="50" w:type="dxa"/>
              <w:left w:w="100" w:type="dxa"/>
            </w:tcMar>
            <w:vAlign w:val="center"/>
          </w:tcPr>
          <w:p w14:paraId="6877698D"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Творчество М. Ю. Лермонтова</w:t>
            </w:r>
          </w:p>
        </w:tc>
        <w:tc>
          <w:tcPr>
            <w:tcW w:w="851" w:type="dxa"/>
            <w:tcMar>
              <w:top w:w="50" w:type="dxa"/>
              <w:left w:w="100" w:type="dxa"/>
            </w:tcMar>
            <w:vAlign w:val="center"/>
          </w:tcPr>
          <w:p w14:paraId="481926CE"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1630" w:type="dxa"/>
            <w:tcMar>
              <w:top w:w="50" w:type="dxa"/>
              <w:left w:w="100" w:type="dxa"/>
            </w:tcMar>
            <w:vAlign w:val="center"/>
          </w:tcPr>
          <w:p w14:paraId="07F28BD9"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1690" w:type="dxa"/>
            <w:tcMar>
              <w:top w:w="50" w:type="dxa"/>
              <w:left w:w="100" w:type="dxa"/>
            </w:tcMar>
            <w:vAlign w:val="center"/>
          </w:tcPr>
          <w:p w14:paraId="7EEBC398"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465" w:type="dxa"/>
            <w:tcMar>
              <w:top w:w="50" w:type="dxa"/>
              <w:left w:w="100" w:type="dxa"/>
            </w:tcMar>
            <w:vAlign w:val="center"/>
          </w:tcPr>
          <w:p w14:paraId="35BB8E2A"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55">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cec</w:t>
              </w:r>
            </w:hyperlink>
          </w:p>
        </w:tc>
      </w:tr>
      <w:tr w:rsidR="00902569" w:rsidRPr="0090367C" w14:paraId="2E6D9BF4" w14:textId="77777777" w:rsidTr="00902569">
        <w:trPr>
          <w:trHeight w:val="144"/>
          <w:tblCellSpacing w:w="20" w:type="nil"/>
        </w:trPr>
        <w:tc>
          <w:tcPr>
            <w:tcW w:w="624" w:type="dxa"/>
            <w:tcMar>
              <w:top w:w="50" w:type="dxa"/>
              <w:left w:w="100" w:type="dxa"/>
            </w:tcMar>
            <w:vAlign w:val="center"/>
          </w:tcPr>
          <w:p w14:paraId="5F03A923"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6</w:t>
            </w:r>
          </w:p>
        </w:tc>
        <w:tc>
          <w:tcPr>
            <w:tcW w:w="2095" w:type="dxa"/>
            <w:tcMar>
              <w:top w:w="50" w:type="dxa"/>
              <w:left w:w="100" w:type="dxa"/>
            </w:tcMar>
            <w:vAlign w:val="center"/>
          </w:tcPr>
          <w:p w14:paraId="2A7C8BA4"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Литературная сказка</w:t>
            </w:r>
          </w:p>
        </w:tc>
        <w:tc>
          <w:tcPr>
            <w:tcW w:w="851" w:type="dxa"/>
            <w:tcMar>
              <w:top w:w="50" w:type="dxa"/>
              <w:left w:w="100" w:type="dxa"/>
            </w:tcMar>
            <w:vAlign w:val="center"/>
          </w:tcPr>
          <w:p w14:paraId="0705E9F3"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9 </w:t>
            </w:r>
          </w:p>
        </w:tc>
        <w:tc>
          <w:tcPr>
            <w:tcW w:w="1630" w:type="dxa"/>
            <w:tcMar>
              <w:top w:w="50" w:type="dxa"/>
              <w:left w:w="100" w:type="dxa"/>
            </w:tcMar>
            <w:vAlign w:val="center"/>
          </w:tcPr>
          <w:p w14:paraId="08ECBAD0"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0" w:type="dxa"/>
            <w:tcMar>
              <w:top w:w="50" w:type="dxa"/>
              <w:left w:w="100" w:type="dxa"/>
            </w:tcMar>
            <w:vAlign w:val="center"/>
          </w:tcPr>
          <w:p w14:paraId="7CC7857E"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465" w:type="dxa"/>
            <w:tcMar>
              <w:top w:w="50" w:type="dxa"/>
              <w:left w:w="100" w:type="dxa"/>
            </w:tcMar>
            <w:vAlign w:val="center"/>
          </w:tcPr>
          <w:p w14:paraId="0D591B01"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56">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cec</w:t>
              </w:r>
            </w:hyperlink>
          </w:p>
        </w:tc>
      </w:tr>
      <w:tr w:rsidR="00902569" w:rsidRPr="0090367C" w14:paraId="5A479B28" w14:textId="77777777" w:rsidTr="00902569">
        <w:trPr>
          <w:trHeight w:val="144"/>
          <w:tblCellSpacing w:w="20" w:type="nil"/>
        </w:trPr>
        <w:tc>
          <w:tcPr>
            <w:tcW w:w="624" w:type="dxa"/>
            <w:tcMar>
              <w:top w:w="50" w:type="dxa"/>
              <w:left w:w="100" w:type="dxa"/>
            </w:tcMar>
            <w:vAlign w:val="center"/>
          </w:tcPr>
          <w:p w14:paraId="3E04A806"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7</w:t>
            </w:r>
          </w:p>
        </w:tc>
        <w:tc>
          <w:tcPr>
            <w:tcW w:w="2095" w:type="dxa"/>
            <w:tcMar>
              <w:top w:w="50" w:type="dxa"/>
              <w:left w:w="100" w:type="dxa"/>
            </w:tcMar>
            <w:vAlign w:val="center"/>
          </w:tcPr>
          <w:p w14:paraId="53AEB37D"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Картины природы в творчестве поэтов и писателей Х</w:t>
            </w:r>
            <w:r w:rsidRPr="0090367C">
              <w:rPr>
                <w:rFonts w:eastAsia="Calibri" w:cs="Times New Roman"/>
                <w:sz w:val="24"/>
                <w:lang w:val="en-US" w:eastAsia="en-US"/>
              </w:rPr>
              <w:t>I</w:t>
            </w:r>
            <w:r w:rsidRPr="0090367C">
              <w:rPr>
                <w:rFonts w:eastAsia="Calibri" w:cs="Times New Roman"/>
                <w:sz w:val="24"/>
                <w:lang w:eastAsia="en-US"/>
              </w:rPr>
              <w:t>Х века</w:t>
            </w:r>
          </w:p>
        </w:tc>
        <w:tc>
          <w:tcPr>
            <w:tcW w:w="851" w:type="dxa"/>
            <w:tcMar>
              <w:top w:w="50" w:type="dxa"/>
              <w:left w:w="100" w:type="dxa"/>
            </w:tcMar>
            <w:vAlign w:val="center"/>
          </w:tcPr>
          <w:p w14:paraId="70289CEC"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7 </w:t>
            </w:r>
          </w:p>
        </w:tc>
        <w:tc>
          <w:tcPr>
            <w:tcW w:w="1630" w:type="dxa"/>
            <w:tcMar>
              <w:top w:w="50" w:type="dxa"/>
              <w:left w:w="100" w:type="dxa"/>
            </w:tcMar>
            <w:vAlign w:val="center"/>
          </w:tcPr>
          <w:p w14:paraId="6118F3C2"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1690" w:type="dxa"/>
            <w:tcMar>
              <w:top w:w="50" w:type="dxa"/>
              <w:left w:w="100" w:type="dxa"/>
            </w:tcMar>
            <w:vAlign w:val="center"/>
          </w:tcPr>
          <w:p w14:paraId="154C3438"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465" w:type="dxa"/>
            <w:tcMar>
              <w:top w:w="50" w:type="dxa"/>
              <w:left w:w="100" w:type="dxa"/>
            </w:tcMar>
            <w:vAlign w:val="center"/>
          </w:tcPr>
          <w:p w14:paraId="277BFA8C"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57">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cec</w:t>
              </w:r>
            </w:hyperlink>
          </w:p>
        </w:tc>
      </w:tr>
      <w:tr w:rsidR="00902569" w:rsidRPr="0090367C" w14:paraId="3B5410EF" w14:textId="77777777" w:rsidTr="00902569">
        <w:trPr>
          <w:trHeight w:val="144"/>
          <w:tblCellSpacing w:w="20" w:type="nil"/>
        </w:trPr>
        <w:tc>
          <w:tcPr>
            <w:tcW w:w="624" w:type="dxa"/>
            <w:tcMar>
              <w:top w:w="50" w:type="dxa"/>
              <w:left w:w="100" w:type="dxa"/>
            </w:tcMar>
            <w:vAlign w:val="center"/>
          </w:tcPr>
          <w:p w14:paraId="0818469E"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8</w:t>
            </w:r>
          </w:p>
        </w:tc>
        <w:tc>
          <w:tcPr>
            <w:tcW w:w="2095" w:type="dxa"/>
            <w:tcMar>
              <w:top w:w="50" w:type="dxa"/>
              <w:left w:w="100" w:type="dxa"/>
            </w:tcMar>
            <w:vAlign w:val="center"/>
          </w:tcPr>
          <w:p w14:paraId="2659E342"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 xml:space="preserve">Творчество Л. Н. </w:t>
            </w:r>
            <w:r w:rsidRPr="0090367C">
              <w:rPr>
                <w:rFonts w:eastAsia="Calibri" w:cs="Times New Roman"/>
                <w:sz w:val="24"/>
                <w:lang w:val="en-US" w:eastAsia="en-US"/>
              </w:rPr>
              <w:lastRenderedPageBreak/>
              <w:t>Толстого</w:t>
            </w:r>
          </w:p>
        </w:tc>
        <w:tc>
          <w:tcPr>
            <w:tcW w:w="851" w:type="dxa"/>
            <w:tcMar>
              <w:top w:w="50" w:type="dxa"/>
              <w:left w:w="100" w:type="dxa"/>
            </w:tcMar>
            <w:vAlign w:val="center"/>
          </w:tcPr>
          <w:p w14:paraId="617015DE"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 xml:space="preserve"> 7 </w:t>
            </w:r>
          </w:p>
        </w:tc>
        <w:tc>
          <w:tcPr>
            <w:tcW w:w="1630" w:type="dxa"/>
            <w:tcMar>
              <w:top w:w="50" w:type="dxa"/>
              <w:left w:w="100" w:type="dxa"/>
            </w:tcMar>
            <w:vAlign w:val="center"/>
          </w:tcPr>
          <w:p w14:paraId="2403DD03"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0" w:type="dxa"/>
            <w:tcMar>
              <w:top w:w="50" w:type="dxa"/>
              <w:left w:w="100" w:type="dxa"/>
            </w:tcMar>
            <w:vAlign w:val="center"/>
          </w:tcPr>
          <w:p w14:paraId="43427D21"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465" w:type="dxa"/>
            <w:tcMar>
              <w:top w:w="50" w:type="dxa"/>
              <w:left w:w="100" w:type="dxa"/>
            </w:tcMar>
            <w:vAlign w:val="center"/>
          </w:tcPr>
          <w:p w14:paraId="68C727F0"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58">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cec</w:t>
              </w:r>
            </w:hyperlink>
          </w:p>
        </w:tc>
      </w:tr>
      <w:tr w:rsidR="00902569" w:rsidRPr="0090367C" w14:paraId="132F7887" w14:textId="77777777" w:rsidTr="00902569">
        <w:trPr>
          <w:trHeight w:val="144"/>
          <w:tblCellSpacing w:w="20" w:type="nil"/>
        </w:trPr>
        <w:tc>
          <w:tcPr>
            <w:tcW w:w="624" w:type="dxa"/>
            <w:tcMar>
              <w:top w:w="50" w:type="dxa"/>
              <w:left w:w="100" w:type="dxa"/>
            </w:tcMar>
            <w:vAlign w:val="center"/>
          </w:tcPr>
          <w:p w14:paraId="231A6623"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9</w:t>
            </w:r>
          </w:p>
        </w:tc>
        <w:tc>
          <w:tcPr>
            <w:tcW w:w="2095" w:type="dxa"/>
            <w:tcMar>
              <w:top w:w="50" w:type="dxa"/>
              <w:left w:w="100" w:type="dxa"/>
            </w:tcMar>
            <w:vAlign w:val="center"/>
          </w:tcPr>
          <w:p w14:paraId="46CD00DD"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Картины природы в творчестве поэтов и писателей </w:t>
            </w:r>
            <w:r w:rsidRPr="0090367C">
              <w:rPr>
                <w:rFonts w:eastAsia="Calibri" w:cs="Times New Roman"/>
                <w:sz w:val="24"/>
                <w:lang w:val="en-US" w:eastAsia="en-US"/>
              </w:rPr>
              <w:t>XX</w:t>
            </w:r>
            <w:r w:rsidRPr="0090367C">
              <w:rPr>
                <w:rFonts w:eastAsia="Calibri" w:cs="Times New Roman"/>
                <w:sz w:val="24"/>
                <w:lang w:eastAsia="en-US"/>
              </w:rPr>
              <w:t xml:space="preserve"> века</w:t>
            </w:r>
          </w:p>
        </w:tc>
        <w:tc>
          <w:tcPr>
            <w:tcW w:w="851" w:type="dxa"/>
            <w:tcMar>
              <w:top w:w="50" w:type="dxa"/>
              <w:left w:w="100" w:type="dxa"/>
            </w:tcMar>
            <w:vAlign w:val="center"/>
          </w:tcPr>
          <w:p w14:paraId="41A7084F"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6 </w:t>
            </w:r>
          </w:p>
        </w:tc>
        <w:tc>
          <w:tcPr>
            <w:tcW w:w="1630" w:type="dxa"/>
            <w:tcMar>
              <w:top w:w="50" w:type="dxa"/>
              <w:left w:w="100" w:type="dxa"/>
            </w:tcMar>
            <w:vAlign w:val="center"/>
          </w:tcPr>
          <w:p w14:paraId="3FF6995D"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1690" w:type="dxa"/>
            <w:tcMar>
              <w:top w:w="50" w:type="dxa"/>
              <w:left w:w="100" w:type="dxa"/>
            </w:tcMar>
            <w:vAlign w:val="center"/>
          </w:tcPr>
          <w:p w14:paraId="72665661"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465" w:type="dxa"/>
            <w:tcMar>
              <w:top w:w="50" w:type="dxa"/>
              <w:left w:w="100" w:type="dxa"/>
            </w:tcMar>
            <w:vAlign w:val="center"/>
          </w:tcPr>
          <w:p w14:paraId="5B0CC005"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59">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cec</w:t>
              </w:r>
            </w:hyperlink>
          </w:p>
        </w:tc>
      </w:tr>
      <w:tr w:rsidR="00902569" w:rsidRPr="0090367C" w14:paraId="7ACCF5C7" w14:textId="77777777" w:rsidTr="00902569">
        <w:trPr>
          <w:trHeight w:val="144"/>
          <w:tblCellSpacing w:w="20" w:type="nil"/>
        </w:trPr>
        <w:tc>
          <w:tcPr>
            <w:tcW w:w="624" w:type="dxa"/>
            <w:tcMar>
              <w:top w:w="50" w:type="dxa"/>
              <w:left w:w="100" w:type="dxa"/>
            </w:tcMar>
            <w:vAlign w:val="center"/>
          </w:tcPr>
          <w:p w14:paraId="1F2F9E6C"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10</w:t>
            </w:r>
          </w:p>
        </w:tc>
        <w:tc>
          <w:tcPr>
            <w:tcW w:w="2095" w:type="dxa"/>
            <w:tcMar>
              <w:top w:w="50" w:type="dxa"/>
              <w:left w:w="100" w:type="dxa"/>
            </w:tcMar>
            <w:vAlign w:val="center"/>
          </w:tcPr>
          <w:p w14:paraId="00DD64BD"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Произведения о животных и родной природе</w:t>
            </w:r>
          </w:p>
        </w:tc>
        <w:tc>
          <w:tcPr>
            <w:tcW w:w="851" w:type="dxa"/>
            <w:tcMar>
              <w:top w:w="50" w:type="dxa"/>
              <w:left w:w="100" w:type="dxa"/>
            </w:tcMar>
            <w:vAlign w:val="center"/>
          </w:tcPr>
          <w:p w14:paraId="486E4F6C"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12 </w:t>
            </w:r>
          </w:p>
        </w:tc>
        <w:tc>
          <w:tcPr>
            <w:tcW w:w="1630" w:type="dxa"/>
            <w:tcMar>
              <w:top w:w="50" w:type="dxa"/>
              <w:left w:w="100" w:type="dxa"/>
            </w:tcMar>
            <w:vAlign w:val="center"/>
          </w:tcPr>
          <w:p w14:paraId="4AE9B4E2"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0" w:type="dxa"/>
            <w:tcMar>
              <w:top w:w="50" w:type="dxa"/>
              <w:left w:w="100" w:type="dxa"/>
            </w:tcMar>
            <w:vAlign w:val="center"/>
          </w:tcPr>
          <w:p w14:paraId="02CD0E75"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465" w:type="dxa"/>
            <w:tcMar>
              <w:top w:w="50" w:type="dxa"/>
              <w:left w:w="100" w:type="dxa"/>
            </w:tcMar>
            <w:vAlign w:val="center"/>
          </w:tcPr>
          <w:p w14:paraId="0FB05581"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60">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cec</w:t>
              </w:r>
            </w:hyperlink>
          </w:p>
        </w:tc>
      </w:tr>
      <w:tr w:rsidR="00902569" w:rsidRPr="0090367C" w14:paraId="51B4099A" w14:textId="77777777" w:rsidTr="00902569">
        <w:trPr>
          <w:trHeight w:val="144"/>
          <w:tblCellSpacing w:w="20" w:type="nil"/>
        </w:trPr>
        <w:tc>
          <w:tcPr>
            <w:tcW w:w="624" w:type="dxa"/>
            <w:tcMar>
              <w:top w:w="50" w:type="dxa"/>
              <w:left w:w="100" w:type="dxa"/>
            </w:tcMar>
            <w:vAlign w:val="center"/>
          </w:tcPr>
          <w:p w14:paraId="23FDC1D0"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2095" w:type="dxa"/>
            <w:tcMar>
              <w:top w:w="50" w:type="dxa"/>
              <w:left w:w="100" w:type="dxa"/>
            </w:tcMar>
            <w:vAlign w:val="center"/>
          </w:tcPr>
          <w:p w14:paraId="59011F67"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Произведения о детях</w:t>
            </w:r>
          </w:p>
        </w:tc>
        <w:tc>
          <w:tcPr>
            <w:tcW w:w="851" w:type="dxa"/>
            <w:tcMar>
              <w:top w:w="50" w:type="dxa"/>
              <w:left w:w="100" w:type="dxa"/>
            </w:tcMar>
            <w:vAlign w:val="center"/>
          </w:tcPr>
          <w:p w14:paraId="1B1EA044"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13 </w:t>
            </w:r>
          </w:p>
        </w:tc>
        <w:tc>
          <w:tcPr>
            <w:tcW w:w="1630" w:type="dxa"/>
            <w:tcMar>
              <w:top w:w="50" w:type="dxa"/>
              <w:left w:w="100" w:type="dxa"/>
            </w:tcMar>
            <w:vAlign w:val="center"/>
          </w:tcPr>
          <w:p w14:paraId="00F70F1F"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0" w:type="dxa"/>
            <w:tcMar>
              <w:top w:w="50" w:type="dxa"/>
              <w:left w:w="100" w:type="dxa"/>
            </w:tcMar>
            <w:vAlign w:val="center"/>
          </w:tcPr>
          <w:p w14:paraId="210BD781"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465" w:type="dxa"/>
            <w:tcMar>
              <w:top w:w="50" w:type="dxa"/>
              <w:left w:w="100" w:type="dxa"/>
            </w:tcMar>
            <w:vAlign w:val="center"/>
          </w:tcPr>
          <w:p w14:paraId="5E572F07"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61">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cec</w:t>
              </w:r>
            </w:hyperlink>
          </w:p>
        </w:tc>
      </w:tr>
      <w:tr w:rsidR="00902569" w:rsidRPr="0090367C" w14:paraId="6E8C53A3" w14:textId="77777777" w:rsidTr="00902569">
        <w:trPr>
          <w:trHeight w:val="144"/>
          <w:tblCellSpacing w:w="20" w:type="nil"/>
        </w:trPr>
        <w:tc>
          <w:tcPr>
            <w:tcW w:w="624" w:type="dxa"/>
            <w:tcMar>
              <w:top w:w="50" w:type="dxa"/>
              <w:left w:w="100" w:type="dxa"/>
            </w:tcMar>
            <w:vAlign w:val="center"/>
          </w:tcPr>
          <w:p w14:paraId="02E14A3E"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12</w:t>
            </w:r>
          </w:p>
        </w:tc>
        <w:tc>
          <w:tcPr>
            <w:tcW w:w="2095" w:type="dxa"/>
            <w:tcMar>
              <w:top w:w="50" w:type="dxa"/>
              <w:left w:w="100" w:type="dxa"/>
            </w:tcMar>
            <w:vAlign w:val="center"/>
          </w:tcPr>
          <w:p w14:paraId="17E9D237"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Пьеса</w:t>
            </w:r>
          </w:p>
        </w:tc>
        <w:tc>
          <w:tcPr>
            <w:tcW w:w="851" w:type="dxa"/>
            <w:tcMar>
              <w:top w:w="50" w:type="dxa"/>
              <w:left w:w="100" w:type="dxa"/>
            </w:tcMar>
            <w:vAlign w:val="center"/>
          </w:tcPr>
          <w:p w14:paraId="00324979"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5 </w:t>
            </w:r>
          </w:p>
        </w:tc>
        <w:tc>
          <w:tcPr>
            <w:tcW w:w="1630" w:type="dxa"/>
            <w:tcMar>
              <w:top w:w="50" w:type="dxa"/>
              <w:left w:w="100" w:type="dxa"/>
            </w:tcMar>
            <w:vAlign w:val="center"/>
          </w:tcPr>
          <w:p w14:paraId="243967FF"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1690" w:type="dxa"/>
            <w:tcMar>
              <w:top w:w="50" w:type="dxa"/>
              <w:left w:w="100" w:type="dxa"/>
            </w:tcMar>
            <w:vAlign w:val="center"/>
          </w:tcPr>
          <w:p w14:paraId="49576E97"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465" w:type="dxa"/>
            <w:tcMar>
              <w:top w:w="50" w:type="dxa"/>
              <w:left w:w="100" w:type="dxa"/>
            </w:tcMar>
            <w:vAlign w:val="center"/>
          </w:tcPr>
          <w:p w14:paraId="3A3A6DA0"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62">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cec</w:t>
              </w:r>
            </w:hyperlink>
          </w:p>
        </w:tc>
      </w:tr>
      <w:tr w:rsidR="00902569" w:rsidRPr="0090367C" w14:paraId="30E306A9" w14:textId="77777777" w:rsidTr="00902569">
        <w:trPr>
          <w:trHeight w:val="144"/>
          <w:tblCellSpacing w:w="20" w:type="nil"/>
        </w:trPr>
        <w:tc>
          <w:tcPr>
            <w:tcW w:w="624" w:type="dxa"/>
            <w:tcMar>
              <w:top w:w="50" w:type="dxa"/>
              <w:left w:w="100" w:type="dxa"/>
            </w:tcMar>
            <w:vAlign w:val="center"/>
          </w:tcPr>
          <w:p w14:paraId="18717D1E"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13</w:t>
            </w:r>
          </w:p>
        </w:tc>
        <w:tc>
          <w:tcPr>
            <w:tcW w:w="2095" w:type="dxa"/>
            <w:tcMar>
              <w:top w:w="50" w:type="dxa"/>
              <w:left w:w="100" w:type="dxa"/>
            </w:tcMar>
            <w:vAlign w:val="center"/>
          </w:tcPr>
          <w:p w14:paraId="54D9A6C3"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 xml:space="preserve">Юмористические произведения </w:t>
            </w:r>
          </w:p>
        </w:tc>
        <w:tc>
          <w:tcPr>
            <w:tcW w:w="851" w:type="dxa"/>
            <w:tcMar>
              <w:top w:w="50" w:type="dxa"/>
              <w:left w:w="100" w:type="dxa"/>
            </w:tcMar>
            <w:vAlign w:val="center"/>
          </w:tcPr>
          <w:p w14:paraId="3CDF6FE4"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6 </w:t>
            </w:r>
          </w:p>
        </w:tc>
        <w:tc>
          <w:tcPr>
            <w:tcW w:w="1630" w:type="dxa"/>
            <w:tcMar>
              <w:top w:w="50" w:type="dxa"/>
              <w:left w:w="100" w:type="dxa"/>
            </w:tcMar>
            <w:vAlign w:val="center"/>
          </w:tcPr>
          <w:p w14:paraId="62D44AA1"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1690" w:type="dxa"/>
            <w:tcMar>
              <w:top w:w="50" w:type="dxa"/>
              <w:left w:w="100" w:type="dxa"/>
            </w:tcMar>
            <w:vAlign w:val="center"/>
          </w:tcPr>
          <w:p w14:paraId="053FE34D"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465" w:type="dxa"/>
            <w:tcMar>
              <w:top w:w="50" w:type="dxa"/>
              <w:left w:w="100" w:type="dxa"/>
            </w:tcMar>
            <w:vAlign w:val="center"/>
          </w:tcPr>
          <w:p w14:paraId="7EFFA828"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63">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cec</w:t>
              </w:r>
            </w:hyperlink>
          </w:p>
        </w:tc>
      </w:tr>
      <w:tr w:rsidR="00902569" w:rsidRPr="0090367C" w14:paraId="10BD925E" w14:textId="77777777" w:rsidTr="00902569">
        <w:trPr>
          <w:trHeight w:val="144"/>
          <w:tblCellSpacing w:w="20" w:type="nil"/>
        </w:trPr>
        <w:tc>
          <w:tcPr>
            <w:tcW w:w="624" w:type="dxa"/>
            <w:tcMar>
              <w:top w:w="50" w:type="dxa"/>
              <w:left w:w="100" w:type="dxa"/>
            </w:tcMar>
            <w:vAlign w:val="center"/>
          </w:tcPr>
          <w:p w14:paraId="10834C40"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14</w:t>
            </w:r>
          </w:p>
        </w:tc>
        <w:tc>
          <w:tcPr>
            <w:tcW w:w="2095" w:type="dxa"/>
            <w:tcMar>
              <w:top w:w="50" w:type="dxa"/>
              <w:left w:w="100" w:type="dxa"/>
            </w:tcMar>
            <w:vAlign w:val="center"/>
          </w:tcPr>
          <w:p w14:paraId="1810F856"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Зарубежная литература</w:t>
            </w:r>
          </w:p>
        </w:tc>
        <w:tc>
          <w:tcPr>
            <w:tcW w:w="851" w:type="dxa"/>
            <w:tcMar>
              <w:top w:w="50" w:type="dxa"/>
              <w:left w:w="100" w:type="dxa"/>
            </w:tcMar>
            <w:vAlign w:val="center"/>
          </w:tcPr>
          <w:p w14:paraId="5E13C0D9"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8 </w:t>
            </w:r>
          </w:p>
        </w:tc>
        <w:tc>
          <w:tcPr>
            <w:tcW w:w="1630" w:type="dxa"/>
            <w:tcMar>
              <w:top w:w="50" w:type="dxa"/>
              <w:left w:w="100" w:type="dxa"/>
            </w:tcMar>
            <w:vAlign w:val="center"/>
          </w:tcPr>
          <w:p w14:paraId="36DA3B38"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1690" w:type="dxa"/>
            <w:tcMar>
              <w:top w:w="50" w:type="dxa"/>
              <w:left w:w="100" w:type="dxa"/>
            </w:tcMar>
            <w:vAlign w:val="center"/>
          </w:tcPr>
          <w:p w14:paraId="6D1EACE1"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465" w:type="dxa"/>
            <w:tcMar>
              <w:top w:w="50" w:type="dxa"/>
              <w:left w:w="100" w:type="dxa"/>
            </w:tcMar>
            <w:vAlign w:val="center"/>
          </w:tcPr>
          <w:p w14:paraId="4CDB3643"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64">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cec</w:t>
              </w:r>
            </w:hyperlink>
          </w:p>
        </w:tc>
      </w:tr>
      <w:tr w:rsidR="00902569" w:rsidRPr="0090367C" w14:paraId="6D285E75" w14:textId="77777777" w:rsidTr="00902569">
        <w:trPr>
          <w:trHeight w:val="144"/>
          <w:tblCellSpacing w:w="20" w:type="nil"/>
        </w:trPr>
        <w:tc>
          <w:tcPr>
            <w:tcW w:w="624" w:type="dxa"/>
            <w:tcMar>
              <w:top w:w="50" w:type="dxa"/>
              <w:left w:w="100" w:type="dxa"/>
            </w:tcMar>
            <w:vAlign w:val="center"/>
          </w:tcPr>
          <w:p w14:paraId="53A4D473" w14:textId="77777777" w:rsidR="00B9491F" w:rsidRPr="0090367C" w:rsidRDefault="00B9491F" w:rsidP="00B9491F">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15</w:t>
            </w:r>
          </w:p>
        </w:tc>
        <w:tc>
          <w:tcPr>
            <w:tcW w:w="2095" w:type="dxa"/>
            <w:tcMar>
              <w:top w:w="50" w:type="dxa"/>
              <w:left w:w="100" w:type="dxa"/>
            </w:tcMar>
            <w:vAlign w:val="center"/>
          </w:tcPr>
          <w:p w14:paraId="7577115F"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Библиографическая культура (работа с детской книгой и справочной литературой</w:t>
            </w:r>
          </w:p>
        </w:tc>
        <w:tc>
          <w:tcPr>
            <w:tcW w:w="851" w:type="dxa"/>
            <w:tcMar>
              <w:top w:w="50" w:type="dxa"/>
              <w:left w:w="100" w:type="dxa"/>
            </w:tcMar>
            <w:vAlign w:val="center"/>
          </w:tcPr>
          <w:p w14:paraId="73E2624B"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7 </w:t>
            </w:r>
          </w:p>
        </w:tc>
        <w:tc>
          <w:tcPr>
            <w:tcW w:w="1630" w:type="dxa"/>
            <w:tcMar>
              <w:top w:w="50" w:type="dxa"/>
              <w:left w:w="100" w:type="dxa"/>
            </w:tcMar>
            <w:vAlign w:val="center"/>
          </w:tcPr>
          <w:p w14:paraId="4EE1CFF4"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1690" w:type="dxa"/>
            <w:tcMar>
              <w:top w:w="50" w:type="dxa"/>
              <w:left w:w="100" w:type="dxa"/>
            </w:tcMar>
            <w:vAlign w:val="center"/>
          </w:tcPr>
          <w:p w14:paraId="47F3B575"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465" w:type="dxa"/>
            <w:tcMar>
              <w:top w:w="50" w:type="dxa"/>
              <w:left w:w="100" w:type="dxa"/>
            </w:tcMar>
            <w:vAlign w:val="center"/>
          </w:tcPr>
          <w:p w14:paraId="6B851FF8"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65">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cec</w:t>
              </w:r>
            </w:hyperlink>
          </w:p>
        </w:tc>
      </w:tr>
      <w:tr w:rsidR="00902569" w:rsidRPr="0090367C" w14:paraId="2309F05D" w14:textId="77777777" w:rsidTr="00902569">
        <w:trPr>
          <w:trHeight w:val="144"/>
          <w:tblCellSpacing w:w="20" w:type="nil"/>
        </w:trPr>
        <w:tc>
          <w:tcPr>
            <w:tcW w:w="0" w:type="auto"/>
            <w:gridSpan w:val="2"/>
            <w:tcMar>
              <w:top w:w="50" w:type="dxa"/>
              <w:left w:w="100" w:type="dxa"/>
            </w:tcMar>
            <w:vAlign w:val="center"/>
          </w:tcPr>
          <w:p w14:paraId="40BCA7F7"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Резервное время</w:t>
            </w:r>
          </w:p>
        </w:tc>
        <w:tc>
          <w:tcPr>
            <w:tcW w:w="851" w:type="dxa"/>
            <w:tcMar>
              <w:top w:w="50" w:type="dxa"/>
              <w:left w:w="100" w:type="dxa"/>
            </w:tcMar>
            <w:vAlign w:val="center"/>
          </w:tcPr>
          <w:p w14:paraId="20847324"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13 </w:t>
            </w:r>
          </w:p>
        </w:tc>
        <w:tc>
          <w:tcPr>
            <w:tcW w:w="1630" w:type="dxa"/>
            <w:tcMar>
              <w:top w:w="50" w:type="dxa"/>
              <w:left w:w="100" w:type="dxa"/>
            </w:tcMar>
            <w:vAlign w:val="center"/>
          </w:tcPr>
          <w:p w14:paraId="1441FFB3"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0" w:type="dxa"/>
            <w:tcMar>
              <w:top w:w="50" w:type="dxa"/>
              <w:left w:w="100" w:type="dxa"/>
            </w:tcMar>
            <w:vAlign w:val="center"/>
          </w:tcPr>
          <w:p w14:paraId="42FB44C7"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p>
        </w:tc>
        <w:tc>
          <w:tcPr>
            <w:tcW w:w="2465" w:type="dxa"/>
            <w:tcMar>
              <w:top w:w="50" w:type="dxa"/>
              <w:left w:w="100" w:type="dxa"/>
            </w:tcMar>
            <w:vAlign w:val="center"/>
          </w:tcPr>
          <w:p w14:paraId="3C8A5C76" w14:textId="77777777" w:rsidR="00B9491F" w:rsidRPr="0090367C" w:rsidRDefault="00B9491F" w:rsidP="00B9491F">
            <w:pPr>
              <w:spacing w:line="276" w:lineRule="auto"/>
              <w:ind w:left="135" w:firstLine="0"/>
              <w:jc w:val="left"/>
              <w:rPr>
                <w:rFonts w:ascii="Calibri" w:eastAsia="Calibri" w:hAnsi="Calibri" w:cs="Times New Roman"/>
                <w:sz w:val="22"/>
                <w:lang w:val="en-US" w:eastAsia="en-US"/>
              </w:rPr>
            </w:pPr>
          </w:p>
        </w:tc>
      </w:tr>
      <w:tr w:rsidR="00902569" w:rsidRPr="0090367C" w14:paraId="29F474F7" w14:textId="77777777" w:rsidTr="00902569">
        <w:trPr>
          <w:trHeight w:val="144"/>
          <w:tblCellSpacing w:w="20" w:type="nil"/>
        </w:trPr>
        <w:tc>
          <w:tcPr>
            <w:tcW w:w="0" w:type="auto"/>
            <w:gridSpan w:val="2"/>
            <w:tcMar>
              <w:top w:w="50" w:type="dxa"/>
              <w:left w:w="100" w:type="dxa"/>
            </w:tcMar>
            <w:vAlign w:val="center"/>
          </w:tcPr>
          <w:p w14:paraId="4F56DCED" w14:textId="77777777" w:rsidR="00B9491F" w:rsidRPr="0090367C" w:rsidRDefault="00B9491F" w:rsidP="00B9491F">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ОБЩЕЕ КОЛИЧЕСТВО ЧАСОВ ПО ПРОГРАММЕ</w:t>
            </w:r>
          </w:p>
        </w:tc>
        <w:tc>
          <w:tcPr>
            <w:tcW w:w="851" w:type="dxa"/>
            <w:tcMar>
              <w:top w:w="50" w:type="dxa"/>
              <w:left w:w="100" w:type="dxa"/>
            </w:tcMar>
            <w:vAlign w:val="center"/>
          </w:tcPr>
          <w:p w14:paraId="52665254"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136 </w:t>
            </w:r>
          </w:p>
        </w:tc>
        <w:tc>
          <w:tcPr>
            <w:tcW w:w="1630" w:type="dxa"/>
            <w:tcMar>
              <w:top w:w="50" w:type="dxa"/>
              <w:left w:w="100" w:type="dxa"/>
            </w:tcMar>
            <w:vAlign w:val="center"/>
          </w:tcPr>
          <w:p w14:paraId="3A713F60"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8 </w:t>
            </w:r>
          </w:p>
        </w:tc>
        <w:tc>
          <w:tcPr>
            <w:tcW w:w="1690" w:type="dxa"/>
            <w:tcMar>
              <w:top w:w="50" w:type="dxa"/>
              <w:left w:w="100" w:type="dxa"/>
            </w:tcMar>
            <w:vAlign w:val="center"/>
          </w:tcPr>
          <w:p w14:paraId="25991E11" w14:textId="77777777" w:rsidR="00B9491F" w:rsidRPr="0090367C" w:rsidRDefault="00B9491F" w:rsidP="00B9491F">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2465" w:type="dxa"/>
            <w:tcMar>
              <w:top w:w="50" w:type="dxa"/>
              <w:left w:w="100" w:type="dxa"/>
            </w:tcMar>
            <w:vAlign w:val="center"/>
          </w:tcPr>
          <w:p w14:paraId="7E2343FE" w14:textId="77777777" w:rsidR="00B9491F" w:rsidRPr="0090367C" w:rsidRDefault="00B9491F" w:rsidP="00B9491F">
            <w:pPr>
              <w:spacing w:after="200" w:line="276" w:lineRule="auto"/>
              <w:ind w:firstLine="0"/>
              <w:jc w:val="left"/>
              <w:rPr>
                <w:rFonts w:ascii="Calibri" w:eastAsia="Calibri" w:hAnsi="Calibri" w:cs="Times New Roman"/>
                <w:sz w:val="22"/>
                <w:lang w:val="en-US" w:eastAsia="en-US"/>
              </w:rPr>
            </w:pPr>
          </w:p>
        </w:tc>
      </w:tr>
    </w:tbl>
    <w:p w14:paraId="1F819218" w14:textId="73EFFF87" w:rsidR="00B9491F" w:rsidRPr="0090367C" w:rsidRDefault="00B9491F" w:rsidP="00B9491F">
      <w:pPr>
        <w:pStyle w:val="a6"/>
        <w:spacing w:line="276" w:lineRule="auto"/>
        <w:ind w:left="1627" w:right="6" w:firstLine="0"/>
        <w:rPr>
          <w:b/>
          <w:sz w:val="28"/>
          <w:szCs w:val="28"/>
        </w:rPr>
      </w:pPr>
    </w:p>
    <w:p w14:paraId="068C89CF" w14:textId="77777777" w:rsidR="00B9491F" w:rsidRPr="0090367C" w:rsidRDefault="00B9491F" w:rsidP="00B9491F">
      <w:pPr>
        <w:spacing w:before="199" w:after="199" w:line="336" w:lineRule="auto"/>
        <w:ind w:left="120" w:firstLine="0"/>
        <w:jc w:val="left"/>
        <w:rPr>
          <w:rFonts w:ascii="Calibri" w:eastAsia="Calibri" w:hAnsi="Calibri" w:cs="Times New Roman"/>
          <w:sz w:val="22"/>
          <w:lang w:eastAsia="en-US"/>
        </w:rPr>
      </w:pPr>
      <w:bookmarkStart w:id="119" w:name="block-55039131"/>
      <w:r w:rsidRPr="0090367C">
        <w:rPr>
          <w:rFonts w:eastAsia="Calibri" w:cs="Times New Roman"/>
          <w:b/>
          <w:sz w:val="28"/>
          <w:lang w:eastAsia="en-US"/>
        </w:rPr>
        <w:t xml:space="preserve">ПРОВЕРЯЕМЫЕ ТРЕБОВАНИЯ К РЕЗУЛЬТАТАМ ОСВОЕНИЯ ОСНОВНОЙ </w:t>
      </w:r>
    </w:p>
    <w:p w14:paraId="588F6F36" w14:textId="77777777" w:rsidR="00B9491F" w:rsidRPr="0090367C" w:rsidRDefault="00B9491F" w:rsidP="00B9491F">
      <w:pPr>
        <w:spacing w:before="199" w:after="199"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ОБРАЗОВАТЕЛЬНОЙ ПРОГРАММЫ</w:t>
      </w:r>
    </w:p>
    <w:p w14:paraId="11AA607C" w14:textId="77777777" w:rsidR="00B9491F" w:rsidRPr="0090367C" w:rsidRDefault="00B9491F" w:rsidP="00B9491F">
      <w:pPr>
        <w:spacing w:line="276" w:lineRule="auto"/>
        <w:ind w:left="120" w:firstLine="0"/>
        <w:jc w:val="left"/>
        <w:rPr>
          <w:rFonts w:ascii="Calibri" w:eastAsia="Calibri" w:hAnsi="Calibri" w:cs="Times New Roman"/>
          <w:sz w:val="22"/>
          <w:lang w:val="en-US" w:eastAsia="en-US"/>
        </w:rPr>
      </w:pPr>
    </w:p>
    <w:p w14:paraId="50441DCF" w14:textId="77777777" w:rsidR="00B9491F" w:rsidRPr="0090367C" w:rsidRDefault="00B9491F" w:rsidP="00B9491F">
      <w:pPr>
        <w:spacing w:before="199" w:after="199"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1 КЛАСС</w:t>
      </w: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91"/>
        <w:gridCol w:w="7389"/>
      </w:tblGrid>
      <w:tr w:rsidR="00B9491F" w:rsidRPr="0090367C" w14:paraId="7DFBE938" w14:textId="77777777" w:rsidTr="00902569">
        <w:trPr>
          <w:trHeight w:val="144"/>
        </w:trPr>
        <w:tc>
          <w:tcPr>
            <w:tcW w:w="1694" w:type="dxa"/>
            <w:tcMar>
              <w:top w:w="50" w:type="dxa"/>
              <w:left w:w="100" w:type="dxa"/>
            </w:tcMar>
            <w:vAlign w:val="center"/>
          </w:tcPr>
          <w:p w14:paraId="603860D8" w14:textId="77777777" w:rsidR="00B9491F" w:rsidRPr="0090367C" w:rsidRDefault="00B9491F" w:rsidP="00B9491F">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Код проверяемого </w:t>
            </w:r>
            <w:r w:rsidRPr="0090367C">
              <w:rPr>
                <w:rFonts w:eastAsia="Calibri" w:cs="Times New Roman"/>
                <w:b/>
                <w:sz w:val="24"/>
                <w:lang w:val="en-US" w:eastAsia="en-US"/>
              </w:rPr>
              <w:lastRenderedPageBreak/>
              <w:t xml:space="preserve">результата </w:t>
            </w:r>
          </w:p>
        </w:tc>
        <w:tc>
          <w:tcPr>
            <w:tcW w:w="11984" w:type="dxa"/>
            <w:tcMar>
              <w:top w:w="50" w:type="dxa"/>
              <w:left w:w="100" w:type="dxa"/>
            </w:tcMar>
            <w:vAlign w:val="center"/>
          </w:tcPr>
          <w:p w14:paraId="6DE825B8" w14:textId="77777777" w:rsidR="00B9491F" w:rsidRPr="0090367C" w:rsidRDefault="00B9491F" w:rsidP="00B9491F">
            <w:pPr>
              <w:spacing w:line="276" w:lineRule="auto"/>
              <w:ind w:left="272" w:firstLine="0"/>
              <w:jc w:val="left"/>
              <w:rPr>
                <w:rFonts w:ascii="Calibri" w:eastAsia="Calibri" w:hAnsi="Calibri" w:cs="Times New Roman"/>
                <w:sz w:val="22"/>
                <w:lang w:eastAsia="en-US"/>
              </w:rPr>
            </w:pPr>
            <w:r w:rsidRPr="0090367C">
              <w:rPr>
                <w:rFonts w:eastAsia="Calibri" w:cs="Times New Roman"/>
                <w:b/>
                <w:sz w:val="24"/>
                <w:lang w:eastAsia="en-US"/>
              </w:rPr>
              <w:lastRenderedPageBreak/>
              <w:t xml:space="preserve"> Проверяемые предметные результаты освоения основной образовательной программы начального общего образования </w:t>
            </w:r>
          </w:p>
        </w:tc>
      </w:tr>
      <w:tr w:rsidR="00B9491F" w:rsidRPr="0090367C" w14:paraId="66B7D101" w14:textId="77777777" w:rsidTr="00902569">
        <w:trPr>
          <w:trHeight w:val="144"/>
        </w:trPr>
        <w:tc>
          <w:tcPr>
            <w:tcW w:w="1694" w:type="dxa"/>
            <w:tcMar>
              <w:top w:w="50" w:type="dxa"/>
              <w:left w:w="100" w:type="dxa"/>
            </w:tcMar>
            <w:vAlign w:val="center"/>
          </w:tcPr>
          <w:p w14:paraId="442F0068"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1.1</w:t>
            </w:r>
          </w:p>
        </w:tc>
        <w:tc>
          <w:tcPr>
            <w:tcW w:w="11984" w:type="dxa"/>
            <w:tcMar>
              <w:top w:w="50" w:type="dxa"/>
              <w:left w:w="100" w:type="dxa"/>
            </w:tcMar>
            <w:vAlign w:val="center"/>
          </w:tcPr>
          <w:p w14:paraId="5A2F6162"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понимать ценность чтения для решения учебных задач и применения в различных жизненных ситуациях: отвечать на вопрос о важности чтения для личного развития</w:t>
            </w:r>
          </w:p>
        </w:tc>
      </w:tr>
      <w:tr w:rsidR="00B9491F" w:rsidRPr="0090367C" w14:paraId="16F79066" w14:textId="77777777" w:rsidTr="00902569">
        <w:trPr>
          <w:trHeight w:val="144"/>
        </w:trPr>
        <w:tc>
          <w:tcPr>
            <w:tcW w:w="1694" w:type="dxa"/>
            <w:tcMar>
              <w:top w:w="50" w:type="dxa"/>
              <w:left w:w="100" w:type="dxa"/>
            </w:tcMar>
            <w:vAlign w:val="center"/>
          </w:tcPr>
          <w:p w14:paraId="34D9FC7D"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w:t>
            </w:r>
          </w:p>
        </w:tc>
        <w:tc>
          <w:tcPr>
            <w:tcW w:w="11984" w:type="dxa"/>
            <w:tcMar>
              <w:top w:w="50" w:type="dxa"/>
              <w:left w:w="100" w:type="dxa"/>
            </w:tcMar>
            <w:vAlign w:val="center"/>
          </w:tcPr>
          <w:p w14:paraId="29B81B2F"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находить в художественных произведениях отражение нравственных ценностей, традиций, быта разных народов</w:t>
            </w:r>
          </w:p>
        </w:tc>
      </w:tr>
      <w:tr w:rsidR="00B9491F" w:rsidRPr="0090367C" w14:paraId="74240F0E" w14:textId="77777777" w:rsidTr="00902569">
        <w:trPr>
          <w:trHeight w:val="144"/>
        </w:trPr>
        <w:tc>
          <w:tcPr>
            <w:tcW w:w="1694" w:type="dxa"/>
            <w:tcMar>
              <w:top w:w="50" w:type="dxa"/>
              <w:left w:w="100" w:type="dxa"/>
            </w:tcMar>
            <w:vAlign w:val="center"/>
          </w:tcPr>
          <w:p w14:paraId="326B66FB"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w:t>
            </w:r>
          </w:p>
        </w:tc>
        <w:tc>
          <w:tcPr>
            <w:tcW w:w="11984" w:type="dxa"/>
            <w:tcMar>
              <w:top w:w="50" w:type="dxa"/>
              <w:left w:w="100" w:type="dxa"/>
            </w:tcMar>
            <w:vAlign w:val="center"/>
          </w:tcPr>
          <w:p w14:paraId="5D5A816D"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владеть техникой слогового плавного чтения с переходом на чтение целыми словами, читать осознанно вслух целыми словами без пропусков и перестановок букв и слогов доступные для восприятия и небольшие по объёму произведения в темпе не менее 30 слов в минуту (без отметочного оценивания)</w:t>
            </w:r>
          </w:p>
        </w:tc>
      </w:tr>
      <w:tr w:rsidR="00B9491F" w:rsidRPr="0090367C" w14:paraId="385AD0C2" w14:textId="77777777" w:rsidTr="00902569">
        <w:trPr>
          <w:trHeight w:val="144"/>
        </w:trPr>
        <w:tc>
          <w:tcPr>
            <w:tcW w:w="1694" w:type="dxa"/>
            <w:tcMar>
              <w:top w:w="50" w:type="dxa"/>
              <w:left w:w="100" w:type="dxa"/>
            </w:tcMar>
            <w:vAlign w:val="center"/>
          </w:tcPr>
          <w:p w14:paraId="266291D6"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1.4</w:t>
            </w:r>
          </w:p>
        </w:tc>
        <w:tc>
          <w:tcPr>
            <w:tcW w:w="11984" w:type="dxa"/>
            <w:tcMar>
              <w:top w:w="50" w:type="dxa"/>
              <w:left w:w="100" w:type="dxa"/>
            </w:tcMar>
            <w:vAlign w:val="center"/>
          </w:tcPr>
          <w:p w14:paraId="2E817B10"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читать наизусть с соблюдением орфоэпических и пунктуационных норм не менее 2 стихотворений о Родине, о детях, о семье, о родной природе в разные времена года</w:t>
            </w:r>
          </w:p>
        </w:tc>
      </w:tr>
      <w:tr w:rsidR="00B9491F" w:rsidRPr="0090367C" w14:paraId="5E1A5BF5" w14:textId="77777777" w:rsidTr="00902569">
        <w:trPr>
          <w:trHeight w:val="144"/>
        </w:trPr>
        <w:tc>
          <w:tcPr>
            <w:tcW w:w="1694" w:type="dxa"/>
            <w:tcMar>
              <w:top w:w="50" w:type="dxa"/>
              <w:left w:w="100" w:type="dxa"/>
            </w:tcMar>
            <w:vAlign w:val="center"/>
          </w:tcPr>
          <w:p w14:paraId="0F0761F2"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1.5</w:t>
            </w:r>
          </w:p>
        </w:tc>
        <w:tc>
          <w:tcPr>
            <w:tcW w:w="11984" w:type="dxa"/>
            <w:tcMar>
              <w:top w:w="50" w:type="dxa"/>
              <w:left w:w="100" w:type="dxa"/>
            </w:tcMar>
            <w:vAlign w:val="center"/>
          </w:tcPr>
          <w:p w14:paraId="29452E9F"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различать прозаическую (нестихотворную) и стихотворную речь</w:t>
            </w:r>
          </w:p>
        </w:tc>
      </w:tr>
      <w:tr w:rsidR="00B9491F" w:rsidRPr="0090367C" w14:paraId="4A0788ED" w14:textId="77777777" w:rsidTr="00902569">
        <w:trPr>
          <w:trHeight w:val="144"/>
        </w:trPr>
        <w:tc>
          <w:tcPr>
            <w:tcW w:w="1694" w:type="dxa"/>
            <w:tcMar>
              <w:top w:w="50" w:type="dxa"/>
              <w:left w:w="100" w:type="dxa"/>
            </w:tcMar>
            <w:vAlign w:val="center"/>
          </w:tcPr>
          <w:p w14:paraId="3446A9CF"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1.6</w:t>
            </w:r>
          </w:p>
        </w:tc>
        <w:tc>
          <w:tcPr>
            <w:tcW w:w="11984" w:type="dxa"/>
            <w:tcMar>
              <w:top w:w="50" w:type="dxa"/>
              <w:left w:w="100" w:type="dxa"/>
            </w:tcMar>
            <w:vAlign w:val="center"/>
          </w:tcPr>
          <w:p w14:paraId="15ED41F1"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различать отдельные жанры фольклора (устного народного творчества) и художественной литературы (загадки, пословицы, потешки, сказки (фольклорные и литературные), рассказы, стихотворения)</w:t>
            </w:r>
          </w:p>
        </w:tc>
      </w:tr>
      <w:tr w:rsidR="00B9491F" w:rsidRPr="0090367C" w14:paraId="3A115288" w14:textId="77777777" w:rsidTr="00902569">
        <w:trPr>
          <w:trHeight w:val="144"/>
        </w:trPr>
        <w:tc>
          <w:tcPr>
            <w:tcW w:w="1694" w:type="dxa"/>
            <w:tcMar>
              <w:top w:w="50" w:type="dxa"/>
              <w:left w:w="100" w:type="dxa"/>
            </w:tcMar>
            <w:vAlign w:val="center"/>
          </w:tcPr>
          <w:p w14:paraId="1E1CC5CA"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1.7</w:t>
            </w:r>
          </w:p>
        </w:tc>
        <w:tc>
          <w:tcPr>
            <w:tcW w:w="11984" w:type="dxa"/>
            <w:tcMar>
              <w:top w:w="50" w:type="dxa"/>
              <w:left w:w="100" w:type="dxa"/>
            </w:tcMar>
            <w:vAlign w:val="center"/>
          </w:tcPr>
          <w:p w14:paraId="50DC9A1E"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понимать содержание прослушанного (прочитанного) произведения: отвечать на вопросы по фактическому содержанию произведения</w:t>
            </w:r>
          </w:p>
        </w:tc>
      </w:tr>
      <w:tr w:rsidR="00B9491F" w:rsidRPr="0090367C" w14:paraId="47AEEE61" w14:textId="77777777" w:rsidTr="00902569">
        <w:trPr>
          <w:trHeight w:val="144"/>
        </w:trPr>
        <w:tc>
          <w:tcPr>
            <w:tcW w:w="1694" w:type="dxa"/>
            <w:tcMar>
              <w:top w:w="50" w:type="dxa"/>
              <w:left w:w="100" w:type="dxa"/>
            </w:tcMar>
            <w:vAlign w:val="center"/>
          </w:tcPr>
          <w:p w14:paraId="4597F8E2"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1.8</w:t>
            </w:r>
          </w:p>
        </w:tc>
        <w:tc>
          <w:tcPr>
            <w:tcW w:w="11984" w:type="dxa"/>
            <w:tcMar>
              <w:top w:w="50" w:type="dxa"/>
              <w:left w:w="100" w:type="dxa"/>
            </w:tcMar>
            <w:vAlign w:val="center"/>
          </w:tcPr>
          <w:p w14:paraId="7233C8E5"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владеть элементарными умениями анализа текста прослушанного (прочитанного) произведения: определять последовательность событий в произведении, характеризовать поступки (положительные или отрицательные) героя, объяснять значение незнакомого слова с использованием словаря</w:t>
            </w:r>
          </w:p>
        </w:tc>
      </w:tr>
      <w:tr w:rsidR="00B9491F" w:rsidRPr="0090367C" w14:paraId="54DBF4C4" w14:textId="77777777" w:rsidTr="00902569">
        <w:trPr>
          <w:trHeight w:val="144"/>
        </w:trPr>
        <w:tc>
          <w:tcPr>
            <w:tcW w:w="1694" w:type="dxa"/>
            <w:tcMar>
              <w:top w:w="50" w:type="dxa"/>
              <w:left w:w="100" w:type="dxa"/>
            </w:tcMar>
            <w:vAlign w:val="center"/>
          </w:tcPr>
          <w:p w14:paraId="1CFBDC60"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1.9</w:t>
            </w:r>
          </w:p>
        </w:tc>
        <w:tc>
          <w:tcPr>
            <w:tcW w:w="11984" w:type="dxa"/>
            <w:tcMar>
              <w:top w:w="50" w:type="dxa"/>
              <w:left w:w="100" w:type="dxa"/>
            </w:tcMar>
            <w:vAlign w:val="center"/>
          </w:tcPr>
          <w:p w14:paraId="05422040"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участвовать в обсуждении прослушанного (прочитанного) произведения: отвечать на вопросы о впечатлении от произведения, использовать в беседе изученные литературные понятия (автор, герой, тема, идея, заголовок, содержание произведения), подтверждать свой ответ примерами из текста</w:t>
            </w:r>
          </w:p>
        </w:tc>
      </w:tr>
      <w:tr w:rsidR="00B9491F" w:rsidRPr="0090367C" w14:paraId="371A1C68" w14:textId="77777777" w:rsidTr="00902569">
        <w:trPr>
          <w:trHeight w:val="144"/>
        </w:trPr>
        <w:tc>
          <w:tcPr>
            <w:tcW w:w="1694" w:type="dxa"/>
            <w:tcMar>
              <w:top w:w="50" w:type="dxa"/>
              <w:left w:w="100" w:type="dxa"/>
            </w:tcMar>
            <w:vAlign w:val="center"/>
          </w:tcPr>
          <w:p w14:paraId="1549E1EA"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1.10</w:t>
            </w:r>
          </w:p>
        </w:tc>
        <w:tc>
          <w:tcPr>
            <w:tcW w:w="11984" w:type="dxa"/>
            <w:tcMar>
              <w:top w:w="50" w:type="dxa"/>
              <w:left w:w="100" w:type="dxa"/>
            </w:tcMar>
            <w:vAlign w:val="center"/>
          </w:tcPr>
          <w:p w14:paraId="4E6C9843"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пересказывать (устно) содержание произведения с соблюдением последовательности событий, с использованием предложенных ключевых слов, вопросов, рисунков, предложенного плана</w:t>
            </w:r>
          </w:p>
        </w:tc>
      </w:tr>
      <w:tr w:rsidR="00B9491F" w:rsidRPr="0090367C" w14:paraId="3B82A91C" w14:textId="77777777" w:rsidTr="00902569">
        <w:trPr>
          <w:trHeight w:val="144"/>
        </w:trPr>
        <w:tc>
          <w:tcPr>
            <w:tcW w:w="1694" w:type="dxa"/>
            <w:tcMar>
              <w:top w:w="50" w:type="dxa"/>
              <w:left w:w="100" w:type="dxa"/>
            </w:tcMar>
            <w:vAlign w:val="center"/>
          </w:tcPr>
          <w:p w14:paraId="7FC081FE"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1.11</w:t>
            </w:r>
          </w:p>
        </w:tc>
        <w:tc>
          <w:tcPr>
            <w:tcW w:w="11984" w:type="dxa"/>
            <w:tcMar>
              <w:top w:w="50" w:type="dxa"/>
              <w:left w:w="100" w:type="dxa"/>
            </w:tcMar>
            <w:vAlign w:val="center"/>
          </w:tcPr>
          <w:p w14:paraId="1747E0AA"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читать по ролям с соблюдением норм произношения, расстановки ударения</w:t>
            </w:r>
          </w:p>
        </w:tc>
      </w:tr>
      <w:tr w:rsidR="00B9491F" w:rsidRPr="0090367C" w14:paraId="01696935" w14:textId="77777777" w:rsidTr="00902569">
        <w:trPr>
          <w:trHeight w:val="144"/>
        </w:trPr>
        <w:tc>
          <w:tcPr>
            <w:tcW w:w="1694" w:type="dxa"/>
            <w:tcMar>
              <w:top w:w="50" w:type="dxa"/>
              <w:left w:w="100" w:type="dxa"/>
            </w:tcMar>
            <w:vAlign w:val="center"/>
          </w:tcPr>
          <w:p w14:paraId="1E9E585D"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1.12</w:t>
            </w:r>
          </w:p>
        </w:tc>
        <w:tc>
          <w:tcPr>
            <w:tcW w:w="11984" w:type="dxa"/>
            <w:tcMar>
              <w:top w:w="50" w:type="dxa"/>
              <w:left w:w="100" w:type="dxa"/>
            </w:tcMar>
            <w:vAlign w:val="center"/>
          </w:tcPr>
          <w:p w14:paraId="3BB09C4F"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составлять высказывания по содержанию произведения (не менее 3 предложений) по заданному алгоритму</w:t>
            </w:r>
          </w:p>
        </w:tc>
      </w:tr>
      <w:tr w:rsidR="00B9491F" w:rsidRPr="0090367C" w14:paraId="18A6D808" w14:textId="77777777" w:rsidTr="00902569">
        <w:trPr>
          <w:trHeight w:val="144"/>
        </w:trPr>
        <w:tc>
          <w:tcPr>
            <w:tcW w:w="1694" w:type="dxa"/>
            <w:tcMar>
              <w:top w:w="50" w:type="dxa"/>
              <w:left w:w="100" w:type="dxa"/>
            </w:tcMar>
            <w:vAlign w:val="center"/>
          </w:tcPr>
          <w:p w14:paraId="43F5B5F3"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1.13</w:t>
            </w:r>
          </w:p>
        </w:tc>
        <w:tc>
          <w:tcPr>
            <w:tcW w:w="11984" w:type="dxa"/>
            <w:tcMar>
              <w:top w:w="50" w:type="dxa"/>
              <w:left w:w="100" w:type="dxa"/>
            </w:tcMar>
            <w:vAlign w:val="center"/>
          </w:tcPr>
          <w:p w14:paraId="4451FEC0"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сочинять небольшие тексты по предложенному началу (не менее 3 предложений)</w:t>
            </w:r>
          </w:p>
        </w:tc>
      </w:tr>
      <w:tr w:rsidR="00B9491F" w:rsidRPr="0090367C" w14:paraId="2F4DFADA" w14:textId="77777777" w:rsidTr="00902569">
        <w:trPr>
          <w:trHeight w:val="144"/>
        </w:trPr>
        <w:tc>
          <w:tcPr>
            <w:tcW w:w="1694" w:type="dxa"/>
            <w:tcMar>
              <w:top w:w="50" w:type="dxa"/>
              <w:left w:w="100" w:type="dxa"/>
            </w:tcMar>
            <w:vAlign w:val="center"/>
          </w:tcPr>
          <w:p w14:paraId="53BA5AEF"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1.14</w:t>
            </w:r>
          </w:p>
        </w:tc>
        <w:tc>
          <w:tcPr>
            <w:tcW w:w="11984" w:type="dxa"/>
            <w:tcMar>
              <w:top w:w="50" w:type="dxa"/>
              <w:left w:w="100" w:type="dxa"/>
            </w:tcMar>
            <w:vAlign w:val="center"/>
          </w:tcPr>
          <w:p w14:paraId="2F3F6D39"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ориентироваться в книге (учебнике) по обложке, оглавлению, иллюстрациям; выбирать книги для самостоятельного чтения по совету взрослого и с учётом рекомендованного учителем списка, рассказывать о прочитанной книге по предложенному алгоритму</w:t>
            </w:r>
          </w:p>
        </w:tc>
      </w:tr>
      <w:tr w:rsidR="00B9491F" w:rsidRPr="0090367C" w14:paraId="44714809" w14:textId="77777777" w:rsidTr="00902569">
        <w:trPr>
          <w:trHeight w:val="144"/>
        </w:trPr>
        <w:tc>
          <w:tcPr>
            <w:tcW w:w="1694" w:type="dxa"/>
            <w:tcMar>
              <w:top w:w="50" w:type="dxa"/>
              <w:left w:w="100" w:type="dxa"/>
            </w:tcMar>
            <w:vAlign w:val="center"/>
          </w:tcPr>
          <w:p w14:paraId="5D9D3A2F"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1.15</w:t>
            </w:r>
          </w:p>
        </w:tc>
        <w:tc>
          <w:tcPr>
            <w:tcW w:w="11984" w:type="dxa"/>
            <w:tcMar>
              <w:top w:w="50" w:type="dxa"/>
              <w:left w:w="100" w:type="dxa"/>
            </w:tcMar>
            <w:vAlign w:val="center"/>
          </w:tcPr>
          <w:p w14:paraId="73CE17BB"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обращаться к справочной литературе для получения дополнительной информации в соответствии с учебной задачей</w:t>
            </w:r>
          </w:p>
        </w:tc>
      </w:tr>
    </w:tbl>
    <w:p w14:paraId="48E558B6" w14:textId="77777777" w:rsidR="00B9491F" w:rsidRPr="0090367C" w:rsidRDefault="00B9491F" w:rsidP="00B9491F">
      <w:pPr>
        <w:spacing w:line="276" w:lineRule="auto"/>
        <w:ind w:left="120" w:firstLine="0"/>
        <w:jc w:val="left"/>
        <w:rPr>
          <w:rFonts w:ascii="Calibri" w:eastAsia="Calibri" w:hAnsi="Calibri" w:cs="Times New Roman"/>
          <w:sz w:val="22"/>
          <w:lang w:eastAsia="en-US"/>
        </w:rPr>
      </w:pPr>
    </w:p>
    <w:p w14:paraId="218916FC" w14:textId="77777777" w:rsidR="00B9491F" w:rsidRPr="0090367C" w:rsidRDefault="00B9491F" w:rsidP="00B9491F">
      <w:pPr>
        <w:spacing w:before="199" w:after="199"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2 КЛАСС</w:t>
      </w: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91"/>
        <w:gridCol w:w="7389"/>
      </w:tblGrid>
      <w:tr w:rsidR="00B9491F" w:rsidRPr="0090367C" w14:paraId="28A108C0" w14:textId="77777777" w:rsidTr="00902569">
        <w:trPr>
          <w:trHeight w:val="144"/>
        </w:trPr>
        <w:tc>
          <w:tcPr>
            <w:tcW w:w="1694" w:type="dxa"/>
            <w:tcMar>
              <w:top w:w="50" w:type="dxa"/>
              <w:left w:w="100" w:type="dxa"/>
            </w:tcMar>
            <w:vAlign w:val="center"/>
          </w:tcPr>
          <w:p w14:paraId="2343855C" w14:textId="77777777" w:rsidR="00B9491F" w:rsidRPr="0090367C" w:rsidRDefault="00B9491F" w:rsidP="00B9491F">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Код проверяемого результата </w:t>
            </w:r>
          </w:p>
        </w:tc>
        <w:tc>
          <w:tcPr>
            <w:tcW w:w="11984" w:type="dxa"/>
            <w:tcMar>
              <w:top w:w="50" w:type="dxa"/>
              <w:left w:w="100" w:type="dxa"/>
            </w:tcMar>
            <w:vAlign w:val="center"/>
          </w:tcPr>
          <w:p w14:paraId="705FDCA8" w14:textId="77777777" w:rsidR="00B9491F" w:rsidRPr="0090367C" w:rsidRDefault="00B9491F" w:rsidP="00B9491F">
            <w:pPr>
              <w:spacing w:line="276" w:lineRule="auto"/>
              <w:ind w:left="272" w:firstLine="0"/>
              <w:jc w:val="left"/>
              <w:rPr>
                <w:rFonts w:ascii="Calibri" w:eastAsia="Calibri" w:hAnsi="Calibri" w:cs="Times New Roman"/>
                <w:sz w:val="22"/>
                <w:lang w:eastAsia="en-US"/>
              </w:rPr>
            </w:pPr>
            <w:r w:rsidRPr="0090367C">
              <w:rPr>
                <w:rFonts w:eastAsia="Calibri" w:cs="Times New Roman"/>
                <w:b/>
                <w:sz w:val="24"/>
                <w:lang w:eastAsia="en-US"/>
              </w:rPr>
              <w:t xml:space="preserve"> Проверяемые предметные результаты освоения основной образовательной программы начального общего образования </w:t>
            </w:r>
          </w:p>
        </w:tc>
      </w:tr>
      <w:tr w:rsidR="00B9491F" w:rsidRPr="0090367C" w14:paraId="322F170E" w14:textId="77777777" w:rsidTr="00902569">
        <w:trPr>
          <w:trHeight w:val="144"/>
        </w:trPr>
        <w:tc>
          <w:tcPr>
            <w:tcW w:w="1694" w:type="dxa"/>
            <w:tcMar>
              <w:top w:w="50" w:type="dxa"/>
              <w:left w:w="100" w:type="dxa"/>
            </w:tcMar>
            <w:vAlign w:val="center"/>
          </w:tcPr>
          <w:p w14:paraId="44D980FF"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w:t>
            </w:r>
          </w:p>
        </w:tc>
        <w:tc>
          <w:tcPr>
            <w:tcW w:w="11984" w:type="dxa"/>
            <w:tcMar>
              <w:top w:w="50" w:type="dxa"/>
              <w:left w:w="100" w:type="dxa"/>
            </w:tcMar>
            <w:vAlign w:val="center"/>
          </w:tcPr>
          <w:p w14:paraId="673688E8"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объяснять важность чтения для решения учебных задач и применения в различных жизненных ситуациях: переходить от чтения вслух к чтению про себя в соответствии с учебной задачей, обращаться к разным видам чтения (изучающее, ознакомительное, поисковое выборочное, просмотровое выборочное)</w:t>
            </w:r>
          </w:p>
        </w:tc>
      </w:tr>
      <w:tr w:rsidR="00B9491F" w:rsidRPr="0090367C" w14:paraId="76CC6007" w14:textId="77777777" w:rsidTr="00902569">
        <w:trPr>
          <w:trHeight w:val="144"/>
        </w:trPr>
        <w:tc>
          <w:tcPr>
            <w:tcW w:w="1694" w:type="dxa"/>
            <w:tcMar>
              <w:top w:w="50" w:type="dxa"/>
              <w:left w:w="100" w:type="dxa"/>
            </w:tcMar>
            <w:vAlign w:val="center"/>
          </w:tcPr>
          <w:p w14:paraId="539447B4"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w:t>
            </w:r>
          </w:p>
        </w:tc>
        <w:tc>
          <w:tcPr>
            <w:tcW w:w="11984" w:type="dxa"/>
            <w:tcMar>
              <w:top w:w="50" w:type="dxa"/>
              <w:left w:w="100" w:type="dxa"/>
            </w:tcMar>
            <w:vAlign w:val="center"/>
          </w:tcPr>
          <w:p w14:paraId="7A8FB980"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находить в фольклоре и литературных произведениях отражение нравственных ценностей, традиций, быта, культуры разных народов, ориентироваться в нравственно-этических понятиях в контексте изученных произведений</w:t>
            </w:r>
          </w:p>
        </w:tc>
      </w:tr>
      <w:tr w:rsidR="00B9491F" w:rsidRPr="0090367C" w14:paraId="2E6027D5" w14:textId="77777777" w:rsidTr="00902569">
        <w:trPr>
          <w:trHeight w:val="144"/>
        </w:trPr>
        <w:tc>
          <w:tcPr>
            <w:tcW w:w="1694" w:type="dxa"/>
            <w:tcMar>
              <w:top w:w="50" w:type="dxa"/>
              <w:left w:w="100" w:type="dxa"/>
            </w:tcMar>
            <w:vAlign w:val="center"/>
          </w:tcPr>
          <w:p w14:paraId="198CE88D"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w:t>
            </w:r>
          </w:p>
        </w:tc>
        <w:tc>
          <w:tcPr>
            <w:tcW w:w="11984" w:type="dxa"/>
            <w:tcMar>
              <w:top w:w="50" w:type="dxa"/>
              <w:left w:w="100" w:type="dxa"/>
            </w:tcMar>
            <w:vAlign w:val="center"/>
          </w:tcPr>
          <w:p w14:paraId="4DC23460"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40 слов в минуту (без отметочного оценивания)</w:t>
            </w:r>
          </w:p>
        </w:tc>
      </w:tr>
      <w:tr w:rsidR="00B9491F" w:rsidRPr="0090367C" w14:paraId="1BC39A71" w14:textId="77777777" w:rsidTr="00902569">
        <w:trPr>
          <w:trHeight w:val="144"/>
        </w:trPr>
        <w:tc>
          <w:tcPr>
            <w:tcW w:w="1694" w:type="dxa"/>
            <w:tcMar>
              <w:top w:w="50" w:type="dxa"/>
              <w:left w:w="100" w:type="dxa"/>
            </w:tcMar>
            <w:vAlign w:val="center"/>
          </w:tcPr>
          <w:p w14:paraId="39E4F1DE"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1.4</w:t>
            </w:r>
          </w:p>
        </w:tc>
        <w:tc>
          <w:tcPr>
            <w:tcW w:w="11984" w:type="dxa"/>
            <w:tcMar>
              <w:top w:w="50" w:type="dxa"/>
              <w:left w:w="100" w:type="dxa"/>
            </w:tcMar>
            <w:vAlign w:val="center"/>
          </w:tcPr>
          <w:p w14:paraId="1F1FA32C"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читать наизусть с соблюдением орфоэпических и пунктуационных норм не менее 3 стихотворений о Родине, о детях, о семье, о родной природе в разные времена года</w:t>
            </w:r>
          </w:p>
        </w:tc>
      </w:tr>
      <w:tr w:rsidR="00B9491F" w:rsidRPr="0090367C" w14:paraId="4D9138CA" w14:textId="77777777" w:rsidTr="00902569">
        <w:trPr>
          <w:trHeight w:val="144"/>
        </w:trPr>
        <w:tc>
          <w:tcPr>
            <w:tcW w:w="1694" w:type="dxa"/>
            <w:tcMar>
              <w:top w:w="50" w:type="dxa"/>
              <w:left w:w="100" w:type="dxa"/>
            </w:tcMar>
            <w:vAlign w:val="center"/>
          </w:tcPr>
          <w:p w14:paraId="3A089128"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1.5</w:t>
            </w:r>
          </w:p>
        </w:tc>
        <w:tc>
          <w:tcPr>
            <w:tcW w:w="11984" w:type="dxa"/>
            <w:tcMar>
              <w:top w:w="50" w:type="dxa"/>
              <w:left w:w="100" w:type="dxa"/>
            </w:tcMar>
            <w:vAlign w:val="center"/>
          </w:tcPr>
          <w:p w14:paraId="75B57688"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различать прозаическую и стихотворную речь: называть особенности стихотворного произведения (ритм, рифма)</w:t>
            </w:r>
          </w:p>
        </w:tc>
      </w:tr>
      <w:tr w:rsidR="00B9491F" w:rsidRPr="0090367C" w14:paraId="6528D731" w14:textId="77777777" w:rsidTr="00902569">
        <w:trPr>
          <w:trHeight w:val="144"/>
        </w:trPr>
        <w:tc>
          <w:tcPr>
            <w:tcW w:w="1694" w:type="dxa"/>
            <w:tcMar>
              <w:top w:w="50" w:type="dxa"/>
              <w:left w:w="100" w:type="dxa"/>
            </w:tcMar>
            <w:vAlign w:val="center"/>
          </w:tcPr>
          <w:p w14:paraId="573C811C"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1.6</w:t>
            </w:r>
          </w:p>
        </w:tc>
        <w:tc>
          <w:tcPr>
            <w:tcW w:w="11984" w:type="dxa"/>
            <w:tcMar>
              <w:top w:w="50" w:type="dxa"/>
              <w:left w:w="100" w:type="dxa"/>
            </w:tcMar>
            <w:vAlign w:val="center"/>
          </w:tcPr>
          <w:p w14:paraId="4732064F"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различать отдельные жанры фольклора (считалки, загадки, пословицы, потешки, небылицы, народные песни, скороговорки, сказки о животных, бытовые и волшебные) и художественной литературы (литературные сказки, рассказы, стихотворения, басни)</w:t>
            </w:r>
          </w:p>
        </w:tc>
      </w:tr>
      <w:tr w:rsidR="00B9491F" w:rsidRPr="0090367C" w14:paraId="5E5CB07F" w14:textId="77777777" w:rsidTr="00902569">
        <w:trPr>
          <w:trHeight w:val="144"/>
        </w:trPr>
        <w:tc>
          <w:tcPr>
            <w:tcW w:w="1694" w:type="dxa"/>
            <w:tcMar>
              <w:top w:w="50" w:type="dxa"/>
              <w:left w:w="100" w:type="dxa"/>
            </w:tcMar>
            <w:vAlign w:val="center"/>
          </w:tcPr>
          <w:p w14:paraId="6AD4727A"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1.7</w:t>
            </w:r>
          </w:p>
        </w:tc>
        <w:tc>
          <w:tcPr>
            <w:tcW w:w="11984" w:type="dxa"/>
            <w:tcMar>
              <w:top w:w="50" w:type="dxa"/>
              <w:left w:w="100" w:type="dxa"/>
            </w:tcMar>
            <w:vAlign w:val="center"/>
          </w:tcPr>
          <w:p w14:paraId="73389FF0"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понимать содержание, смысл прослушанного (прочитанного) произведения: отвечать и формулировать вопросы по фактическому содержанию произведения; владеть элементарными умениями анализа и интерпретации текста: определять тему и главную мысль, воспроизводить последовательность событий в тексте произведения, составлять план текста (вопросный, номинативный)</w:t>
            </w:r>
          </w:p>
        </w:tc>
      </w:tr>
      <w:tr w:rsidR="00B9491F" w:rsidRPr="0090367C" w14:paraId="2AF40EAE" w14:textId="77777777" w:rsidTr="00902569">
        <w:trPr>
          <w:trHeight w:val="144"/>
        </w:trPr>
        <w:tc>
          <w:tcPr>
            <w:tcW w:w="1694" w:type="dxa"/>
            <w:tcMar>
              <w:top w:w="50" w:type="dxa"/>
              <w:left w:w="100" w:type="dxa"/>
            </w:tcMar>
            <w:vAlign w:val="center"/>
          </w:tcPr>
          <w:p w14:paraId="24EBF126"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1.8</w:t>
            </w:r>
          </w:p>
        </w:tc>
        <w:tc>
          <w:tcPr>
            <w:tcW w:w="11984" w:type="dxa"/>
            <w:tcMar>
              <w:top w:w="50" w:type="dxa"/>
              <w:left w:w="100" w:type="dxa"/>
            </w:tcMar>
            <w:vAlign w:val="center"/>
          </w:tcPr>
          <w:p w14:paraId="0A8EFFB2"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описывать характер героя, находить в тексте средства изображения (портрет) героя и выражения его чувств, оценивать поступки героев произведения, устанавливать взаимосвязь между характером героя и его поступками, сравнивать героев одного произведения по предложенным критериям, характеризовать отношение автора к героям, его поступкам</w:t>
            </w:r>
          </w:p>
        </w:tc>
      </w:tr>
      <w:tr w:rsidR="00B9491F" w:rsidRPr="0090367C" w14:paraId="11F9AA9B" w14:textId="77777777" w:rsidTr="00902569">
        <w:trPr>
          <w:trHeight w:val="144"/>
        </w:trPr>
        <w:tc>
          <w:tcPr>
            <w:tcW w:w="1694" w:type="dxa"/>
            <w:tcMar>
              <w:top w:w="50" w:type="dxa"/>
              <w:left w:w="100" w:type="dxa"/>
            </w:tcMar>
            <w:vAlign w:val="center"/>
          </w:tcPr>
          <w:p w14:paraId="6FE3F9D5"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1.9</w:t>
            </w:r>
          </w:p>
        </w:tc>
        <w:tc>
          <w:tcPr>
            <w:tcW w:w="11984" w:type="dxa"/>
            <w:tcMar>
              <w:top w:w="50" w:type="dxa"/>
              <w:left w:w="100" w:type="dxa"/>
            </w:tcMar>
            <w:vAlign w:val="center"/>
          </w:tcPr>
          <w:p w14:paraId="17F44B4E"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объяснять значение незнакомого слова с использованием контекста и словаря; находить в тексте примеры использования слов в прямом и переносном значении</w:t>
            </w:r>
          </w:p>
        </w:tc>
      </w:tr>
      <w:tr w:rsidR="00B9491F" w:rsidRPr="0090367C" w14:paraId="7FB07EBF" w14:textId="77777777" w:rsidTr="00902569">
        <w:trPr>
          <w:trHeight w:val="144"/>
        </w:trPr>
        <w:tc>
          <w:tcPr>
            <w:tcW w:w="1694" w:type="dxa"/>
            <w:tcMar>
              <w:top w:w="50" w:type="dxa"/>
              <w:left w:w="100" w:type="dxa"/>
            </w:tcMar>
            <w:vAlign w:val="center"/>
          </w:tcPr>
          <w:p w14:paraId="3212C9C9"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1.10</w:t>
            </w:r>
          </w:p>
        </w:tc>
        <w:tc>
          <w:tcPr>
            <w:tcW w:w="11984" w:type="dxa"/>
            <w:tcMar>
              <w:top w:w="50" w:type="dxa"/>
              <w:left w:w="100" w:type="dxa"/>
            </w:tcMar>
            <w:vAlign w:val="center"/>
          </w:tcPr>
          <w:p w14:paraId="15D3F6D1"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осознанно применять для анализа текста изученные понятия (автор, литературный герой, тема, идея, заголовок, содержание произведения, сравнение, эпитет)</w:t>
            </w:r>
          </w:p>
        </w:tc>
      </w:tr>
      <w:tr w:rsidR="00B9491F" w:rsidRPr="0090367C" w14:paraId="17FDDE7F" w14:textId="77777777" w:rsidTr="00902569">
        <w:trPr>
          <w:trHeight w:val="144"/>
        </w:trPr>
        <w:tc>
          <w:tcPr>
            <w:tcW w:w="1694" w:type="dxa"/>
            <w:tcMar>
              <w:top w:w="50" w:type="dxa"/>
              <w:left w:w="100" w:type="dxa"/>
            </w:tcMar>
            <w:vAlign w:val="center"/>
          </w:tcPr>
          <w:p w14:paraId="30FB68E3"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1.11</w:t>
            </w:r>
          </w:p>
        </w:tc>
        <w:tc>
          <w:tcPr>
            <w:tcW w:w="11984" w:type="dxa"/>
            <w:tcMar>
              <w:top w:w="50" w:type="dxa"/>
              <w:left w:w="100" w:type="dxa"/>
            </w:tcMar>
            <w:vAlign w:val="center"/>
          </w:tcPr>
          <w:p w14:paraId="37F39DEA"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участвовать в обсуждении прослушанного (прочитанного) произведения: понимать жанровую принадлежность произведения, формулировать устно простые выводы, подтверждать свой ответ примерами из текста</w:t>
            </w:r>
          </w:p>
        </w:tc>
      </w:tr>
      <w:tr w:rsidR="00B9491F" w:rsidRPr="0090367C" w14:paraId="308A3D0D" w14:textId="77777777" w:rsidTr="00902569">
        <w:trPr>
          <w:trHeight w:val="144"/>
        </w:trPr>
        <w:tc>
          <w:tcPr>
            <w:tcW w:w="1694" w:type="dxa"/>
            <w:tcMar>
              <w:top w:w="50" w:type="dxa"/>
              <w:left w:w="100" w:type="dxa"/>
            </w:tcMar>
            <w:vAlign w:val="center"/>
          </w:tcPr>
          <w:p w14:paraId="014D625E"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1.12</w:t>
            </w:r>
          </w:p>
        </w:tc>
        <w:tc>
          <w:tcPr>
            <w:tcW w:w="11984" w:type="dxa"/>
            <w:tcMar>
              <w:top w:w="50" w:type="dxa"/>
              <w:left w:w="100" w:type="dxa"/>
            </w:tcMar>
            <w:vAlign w:val="center"/>
          </w:tcPr>
          <w:p w14:paraId="10C3546B"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пересказывать (устно) содержание произведения подробно, выборочно, от лица героя, от третьего лица</w:t>
            </w:r>
          </w:p>
        </w:tc>
      </w:tr>
      <w:tr w:rsidR="00B9491F" w:rsidRPr="0090367C" w14:paraId="0E9BBAAD" w14:textId="77777777" w:rsidTr="00902569">
        <w:trPr>
          <w:trHeight w:val="144"/>
        </w:trPr>
        <w:tc>
          <w:tcPr>
            <w:tcW w:w="1694" w:type="dxa"/>
            <w:tcMar>
              <w:top w:w="50" w:type="dxa"/>
              <w:left w:w="100" w:type="dxa"/>
            </w:tcMar>
            <w:vAlign w:val="center"/>
          </w:tcPr>
          <w:p w14:paraId="4254F932"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1.13</w:t>
            </w:r>
          </w:p>
        </w:tc>
        <w:tc>
          <w:tcPr>
            <w:tcW w:w="11984" w:type="dxa"/>
            <w:tcMar>
              <w:top w:w="50" w:type="dxa"/>
              <w:left w:w="100" w:type="dxa"/>
            </w:tcMar>
            <w:vAlign w:val="center"/>
          </w:tcPr>
          <w:p w14:paraId="50E8D0B6"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читать по ролям с соблюдением норм произношения, расстановки ударения, инсценировать небольшие эпизоды из произведения</w:t>
            </w:r>
          </w:p>
        </w:tc>
      </w:tr>
      <w:tr w:rsidR="00B9491F" w:rsidRPr="0090367C" w14:paraId="1B3EE062" w14:textId="77777777" w:rsidTr="00902569">
        <w:trPr>
          <w:trHeight w:val="144"/>
        </w:trPr>
        <w:tc>
          <w:tcPr>
            <w:tcW w:w="1694" w:type="dxa"/>
            <w:tcMar>
              <w:top w:w="50" w:type="dxa"/>
              <w:left w:w="100" w:type="dxa"/>
            </w:tcMar>
            <w:vAlign w:val="center"/>
          </w:tcPr>
          <w:p w14:paraId="07552930"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1.14</w:t>
            </w:r>
          </w:p>
        </w:tc>
        <w:tc>
          <w:tcPr>
            <w:tcW w:w="11984" w:type="dxa"/>
            <w:tcMar>
              <w:top w:w="50" w:type="dxa"/>
              <w:left w:w="100" w:type="dxa"/>
            </w:tcMar>
            <w:vAlign w:val="center"/>
          </w:tcPr>
          <w:p w14:paraId="6919BB9A"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составлять высказывания на заданную тему по содержанию </w:t>
            </w:r>
            <w:r w:rsidRPr="0090367C">
              <w:rPr>
                <w:rFonts w:eastAsia="Calibri" w:cs="Times New Roman"/>
                <w:sz w:val="24"/>
                <w:lang w:eastAsia="en-US"/>
              </w:rPr>
              <w:lastRenderedPageBreak/>
              <w:t>произведения (не менее 5 предложений)</w:t>
            </w:r>
          </w:p>
        </w:tc>
      </w:tr>
      <w:tr w:rsidR="00B9491F" w:rsidRPr="0090367C" w14:paraId="7EDE9D41" w14:textId="77777777" w:rsidTr="00902569">
        <w:trPr>
          <w:trHeight w:val="144"/>
        </w:trPr>
        <w:tc>
          <w:tcPr>
            <w:tcW w:w="1694" w:type="dxa"/>
            <w:tcMar>
              <w:top w:w="50" w:type="dxa"/>
              <w:left w:w="100" w:type="dxa"/>
            </w:tcMar>
            <w:vAlign w:val="center"/>
          </w:tcPr>
          <w:p w14:paraId="5632D67C"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1.15</w:t>
            </w:r>
          </w:p>
        </w:tc>
        <w:tc>
          <w:tcPr>
            <w:tcW w:w="11984" w:type="dxa"/>
            <w:tcMar>
              <w:top w:w="50" w:type="dxa"/>
              <w:left w:w="100" w:type="dxa"/>
            </w:tcMar>
            <w:vAlign w:val="center"/>
          </w:tcPr>
          <w:p w14:paraId="775B2670"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сочинять по аналогии с прочитанным загадки, небольшие сказки, рассказы</w:t>
            </w:r>
          </w:p>
        </w:tc>
      </w:tr>
      <w:tr w:rsidR="00B9491F" w:rsidRPr="0090367C" w14:paraId="5CADCF28" w14:textId="77777777" w:rsidTr="00902569">
        <w:trPr>
          <w:trHeight w:val="144"/>
        </w:trPr>
        <w:tc>
          <w:tcPr>
            <w:tcW w:w="1694" w:type="dxa"/>
            <w:tcMar>
              <w:top w:w="50" w:type="dxa"/>
              <w:left w:w="100" w:type="dxa"/>
            </w:tcMar>
            <w:vAlign w:val="center"/>
          </w:tcPr>
          <w:p w14:paraId="3D43CF82"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1.16</w:t>
            </w:r>
          </w:p>
        </w:tc>
        <w:tc>
          <w:tcPr>
            <w:tcW w:w="11984" w:type="dxa"/>
            <w:tcMar>
              <w:top w:w="50" w:type="dxa"/>
              <w:left w:w="100" w:type="dxa"/>
            </w:tcMar>
            <w:vAlign w:val="center"/>
          </w:tcPr>
          <w:p w14:paraId="6D7C82AB"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ориентироваться в книге и (или) учебнике по обложке, оглавлению, аннотации, иллюстрациям, предисловию, условным обозначениям; выбирать книги для самостоятельного чтения с учётом рекомендательного списка, используя картотеки, рассказывать о прочитанной книге</w:t>
            </w:r>
          </w:p>
        </w:tc>
      </w:tr>
      <w:tr w:rsidR="00B9491F" w:rsidRPr="0090367C" w14:paraId="3FAE7CCA" w14:textId="77777777" w:rsidTr="00902569">
        <w:trPr>
          <w:trHeight w:val="144"/>
        </w:trPr>
        <w:tc>
          <w:tcPr>
            <w:tcW w:w="1694" w:type="dxa"/>
            <w:tcMar>
              <w:top w:w="50" w:type="dxa"/>
              <w:left w:w="100" w:type="dxa"/>
            </w:tcMar>
            <w:vAlign w:val="center"/>
          </w:tcPr>
          <w:p w14:paraId="12F1273F"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1.17</w:t>
            </w:r>
          </w:p>
        </w:tc>
        <w:tc>
          <w:tcPr>
            <w:tcW w:w="11984" w:type="dxa"/>
            <w:tcMar>
              <w:top w:w="50" w:type="dxa"/>
              <w:left w:w="100" w:type="dxa"/>
            </w:tcMar>
            <w:vAlign w:val="center"/>
          </w:tcPr>
          <w:p w14:paraId="487B5D13"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использовать справочную литературу для получения дополнительной информации в соответствии с учебной задачей </w:t>
            </w:r>
          </w:p>
        </w:tc>
      </w:tr>
    </w:tbl>
    <w:p w14:paraId="23F637E3" w14:textId="77777777" w:rsidR="00B9491F" w:rsidRPr="0090367C" w:rsidRDefault="00B9491F" w:rsidP="00B9491F">
      <w:pPr>
        <w:spacing w:line="276" w:lineRule="auto"/>
        <w:ind w:left="120" w:firstLine="0"/>
        <w:jc w:val="left"/>
        <w:rPr>
          <w:rFonts w:ascii="Calibri" w:eastAsia="Calibri" w:hAnsi="Calibri" w:cs="Times New Roman"/>
          <w:sz w:val="22"/>
          <w:lang w:eastAsia="en-US"/>
        </w:rPr>
      </w:pPr>
    </w:p>
    <w:p w14:paraId="37CAC586" w14:textId="77777777" w:rsidR="00B9491F" w:rsidRPr="0090367C" w:rsidRDefault="00B9491F" w:rsidP="00B9491F">
      <w:pPr>
        <w:spacing w:before="199" w:after="199"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3 КЛАСС</w:t>
      </w: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91"/>
        <w:gridCol w:w="7389"/>
      </w:tblGrid>
      <w:tr w:rsidR="00B9491F" w:rsidRPr="0090367C" w14:paraId="437FB4AB" w14:textId="77777777" w:rsidTr="00902569">
        <w:trPr>
          <w:trHeight w:val="144"/>
        </w:trPr>
        <w:tc>
          <w:tcPr>
            <w:tcW w:w="1694" w:type="dxa"/>
            <w:tcMar>
              <w:top w:w="50" w:type="dxa"/>
              <w:left w:w="100" w:type="dxa"/>
            </w:tcMar>
            <w:vAlign w:val="center"/>
          </w:tcPr>
          <w:p w14:paraId="79087926" w14:textId="77777777" w:rsidR="00B9491F" w:rsidRPr="0090367C" w:rsidRDefault="00B9491F" w:rsidP="00B9491F">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Код проверяемого результата </w:t>
            </w:r>
          </w:p>
        </w:tc>
        <w:tc>
          <w:tcPr>
            <w:tcW w:w="11984" w:type="dxa"/>
            <w:tcMar>
              <w:top w:w="50" w:type="dxa"/>
              <w:left w:w="100" w:type="dxa"/>
            </w:tcMar>
            <w:vAlign w:val="center"/>
          </w:tcPr>
          <w:p w14:paraId="551C8DFB" w14:textId="77777777" w:rsidR="00B9491F" w:rsidRPr="0090367C" w:rsidRDefault="00B9491F" w:rsidP="00B9491F">
            <w:pPr>
              <w:spacing w:line="276" w:lineRule="auto"/>
              <w:ind w:left="272" w:firstLine="0"/>
              <w:jc w:val="left"/>
              <w:rPr>
                <w:rFonts w:ascii="Calibri" w:eastAsia="Calibri" w:hAnsi="Calibri" w:cs="Times New Roman"/>
                <w:sz w:val="22"/>
                <w:lang w:eastAsia="en-US"/>
              </w:rPr>
            </w:pPr>
            <w:r w:rsidRPr="0090367C">
              <w:rPr>
                <w:rFonts w:eastAsia="Calibri" w:cs="Times New Roman"/>
                <w:b/>
                <w:sz w:val="24"/>
                <w:lang w:eastAsia="en-US"/>
              </w:rPr>
              <w:t xml:space="preserve"> Проверяемые предметные результаты освоения основной образовательной программы начального общего образования </w:t>
            </w:r>
          </w:p>
        </w:tc>
      </w:tr>
      <w:tr w:rsidR="00B9491F" w:rsidRPr="0090367C" w14:paraId="129DC84B" w14:textId="77777777" w:rsidTr="00902569">
        <w:trPr>
          <w:trHeight w:val="144"/>
        </w:trPr>
        <w:tc>
          <w:tcPr>
            <w:tcW w:w="1694" w:type="dxa"/>
            <w:tcMar>
              <w:top w:w="50" w:type="dxa"/>
              <w:left w:w="100" w:type="dxa"/>
            </w:tcMar>
            <w:vAlign w:val="center"/>
          </w:tcPr>
          <w:p w14:paraId="1542DFD6"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w:t>
            </w:r>
          </w:p>
        </w:tc>
        <w:tc>
          <w:tcPr>
            <w:tcW w:w="11984" w:type="dxa"/>
            <w:tcMar>
              <w:top w:w="50" w:type="dxa"/>
              <w:left w:w="100" w:type="dxa"/>
            </w:tcMar>
            <w:vAlign w:val="center"/>
          </w:tcPr>
          <w:p w14:paraId="4191D4CE"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отвечать на вопрос о культурной значимости устного народного творчества и художественной литературы, находить в фольклоре и литературных произведениях отражение нравственных ценностей, традиций, быта, культуры разных народов, ориентироваться в нравственно-этических понятиях в контексте изученных произведений</w:t>
            </w:r>
          </w:p>
        </w:tc>
      </w:tr>
      <w:tr w:rsidR="00B9491F" w:rsidRPr="0090367C" w14:paraId="0C74A269" w14:textId="77777777" w:rsidTr="00902569">
        <w:trPr>
          <w:trHeight w:val="144"/>
        </w:trPr>
        <w:tc>
          <w:tcPr>
            <w:tcW w:w="1694" w:type="dxa"/>
            <w:tcMar>
              <w:top w:w="50" w:type="dxa"/>
              <w:left w:w="100" w:type="dxa"/>
            </w:tcMar>
            <w:vAlign w:val="center"/>
          </w:tcPr>
          <w:p w14:paraId="4A199679"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w:t>
            </w:r>
          </w:p>
        </w:tc>
        <w:tc>
          <w:tcPr>
            <w:tcW w:w="11984" w:type="dxa"/>
            <w:tcMar>
              <w:top w:w="50" w:type="dxa"/>
              <w:left w:w="100" w:type="dxa"/>
            </w:tcMar>
            <w:vAlign w:val="center"/>
          </w:tcPr>
          <w:p w14:paraId="52AE86C2"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читать вслух и про себя в соответствии с учебной задачей, использовать разные виды чтения (изучающее, ознакомительное, поисковое выборочное, просмотровое выборочное); 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60 слов в минуту (без отметочного оценивания)</w:t>
            </w:r>
          </w:p>
        </w:tc>
      </w:tr>
      <w:tr w:rsidR="00B9491F" w:rsidRPr="0090367C" w14:paraId="0DF85D29" w14:textId="77777777" w:rsidTr="00902569">
        <w:trPr>
          <w:trHeight w:val="144"/>
        </w:trPr>
        <w:tc>
          <w:tcPr>
            <w:tcW w:w="1694" w:type="dxa"/>
            <w:tcMar>
              <w:top w:w="50" w:type="dxa"/>
              <w:left w:w="100" w:type="dxa"/>
            </w:tcMar>
            <w:vAlign w:val="center"/>
          </w:tcPr>
          <w:p w14:paraId="71875921"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w:t>
            </w:r>
          </w:p>
        </w:tc>
        <w:tc>
          <w:tcPr>
            <w:tcW w:w="11984" w:type="dxa"/>
            <w:tcMar>
              <w:top w:w="50" w:type="dxa"/>
              <w:left w:w="100" w:type="dxa"/>
            </w:tcMar>
            <w:vAlign w:val="center"/>
          </w:tcPr>
          <w:p w14:paraId="70732FA9"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читать наизусть не менее 4 стихотворений в соответствии с изученной тематикой произведений</w:t>
            </w:r>
          </w:p>
        </w:tc>
      </w:tr>
      <w:tr w:rsidR="00B9491F" w:rsidRPr="0090367C" w14:paraId="3700B4EE" w14:textId="77777777" w:rsidTr="00902569">
        <w:trPr>
          <w:trHeight w:val="144"/>
        </w:trPr>
        <w:tc>
          <w:tcPr>
            <w:tcW w:w="1694" w:type="dxa"/>
            <w:tcMar>
              <w:top w:w="50" w:type="dxa"/>
              <w:left w:w="100" w:type="dxa"/>
            </w:tcMar>
            <w:vAlign w:val="center"/>
          </w:tcPr>
          <w:p w14:paraId="0C1A9DA1"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1.4</w:t>
            </w:r>
          </w:p>
        </w:tc>
        <w:tc>
          <w:tcPr>
            <w:tcW w:w="11984" w:type="dxa"/>
            <w:tcMar>
              <w:top w:w="50" w:type="dxa"/>
              <w:left w:w="100" w:type="dxa"/>
            </w:tcMar>
            <w:vAlign w:val="center"/>
          </w:tcPr>
          <w:p w14:paraId="741DD1A6"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различать художественные произведения и познавательные тексты</w:t>
            </w:r>
          </w:p>
        </w:tc>
      </w:tr>
      <w:tr w:rsidR="00B9491F" w:rsidRPr="0090367C" w14:paraId="38647686" w14:textId="77777777" w:rsidTr="00902569">
        <w:trPr>
          <w:trHeight w:val="144"/>
        </w:trPr>
        <w:tc>
          <w:tcPr>
            <w:tcW w:w="1694" w:type="dxa"/>
            <w:tcMar>
              <w:top w:w="50" w:type="dxa"/>
              <w:left w:w="100" w:type="dxa"/>
            </w:tcMar>
            <w:vAlign w:val="center"/>
          </w:tcPr>
          <w:p w14:paraId="3129F065"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1.5</w:t>
            </w:r>
          </w:p>
        </w:tc>
        <w:tc>
          <w:tcPr>
            <w:tcW w:w="11984" w:type="dxa"/>
            <w:tcMar>
              <w:top w:w="50" w:type="dxa"/>
              <w:left w:w="100" w:type="dxa"/>
            </w:tcMar>
            <w:vAlign w:val="center"/>
          </w:tcPr>
          <w:p w14:paraId="30F815AE"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различать прозаическую и стихотворную речь: называть особенности стихотворного произведения (ритм, рифма, строфа), </w:t>
            </w:r>
            <w:r w:rsidRPr="0090367C">
              <w:rPr>
                <w:rFonts w:eastAsia="Calibri" w:cs="Times New Roman"/>
                <w:sz w:val="24"/>
                <w:lang w:eastAsia="en-US"/>
              </w:rPr>
              <w:lastRenderedPageBreak/>
              <w:t>отличать лирическое произведение от эпического</w:t>
            </w:r>
          </w:p>
        </w:tc>
      </w:tr>
      <w:tr w:rsidR="00B9491F" w:rsidRPr="0090367C" w14:paraId="243ACA30" w14:textId="77777777" w:rsidTr="00902569">
        <w:trPr>
          <w:trHeight w:val="144"/>
        </w:trPr>
        <w:tc>
          <w:tcPr>
            <w:tcW w:w="1694" w:type="dxa"/>
            <w:tcMar>
              <w:top w:w="50" w:type="dxa"/>
              <w:left w:w="100" w:type="dxa"/>
            </w:tcMar>
            <w:vAlign w:val="center"/>
          </w:tcPr>
          <w:p w14:paraId="0123C302"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1.6</w:t>
            </w:r>
          </w:p>
        </w:tc>
        <w:tc>
          <w:tcPr>
            <w:tcW w:w="11984" w:type="dxa"/>
            <w:tcMar>
              <w:top w:w="50" w:type="dxa"/>
              <w:left w:w="100" w:type="dxa"/>
            </w:tcMar>
            <w:vAlign w:val="center"/>
          </w:tcPr>
          <w:p w14:paraId="53FCCC69"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понимать жанровую принадлежность, содержание, смысл прослушанного (прочитанного) произведения: отвечать и формулировать вопросы к учебным и художественным текстам; различать отдельные жанры фольклора (считалки, загадки, пословицы, потешки, небылицы, народные песни, скороговорки, сказки о животных, бытовые и волшебные) и художественной литературы (литературные сказки, рассказы, стихотворения, басни), приводить примеры произведений фольклора разных народов России</w:t>
            </w:r>
          </w:p>
        </w:tc>
      </w:tr>
      <w:tr w:rsidR="00B9491F" w:rsidRPr="0090367C" w14:paraId="7A72105C" w14:textId="77777777" w:rsidTr="00902569">
        <w:trPr>
          <w:trHeight w:val="144"/>
        </w:trPr>
        <w:tc>
          <w:tcPr>
            <w:tcW w:w="1694" w:type="dxa"/>
            <w:tcMar>
              <w:top w:w="50" w:type="dxa"/>
              <w:left w:w="100" w:type="dxa"/>
            </w:tcMar>
            <w:vAlign w:val="center"/>
          </w:tcPr>
          <w:p w14:paraId="7E6B63E8"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1.7</w:t>
            </w:r>
          </w:p>
        </w:tc>
        <w:tc>
          <w:tcPr>
            <w:tcW w:w="11984" w:type="dxa"/>
            <w:tcMar>
              <w:top w:w="50" w:type="dxa"/>
              <w:left w:w="100" w:type="dxa"/>
            </w:tcMar>
            <w:vAlign w:val="center"/>
          </w:tcPr>
          <w:p w14:paraId="78E4BEA1"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владеть элементарными умениями анализа и интерпретации текста: формулировать тему и главную мысль, определять последовательность событий в тексте произведения, выявлять связь событий, эпизодов текста; составлять план текста (вопросный, номинативный, цитатный)</w:t>
            </w:r>
          </w:p>
        </w:tc>
      </w:tr>
      <w:tr w:rsidR="00B9491F" w:rsidRPr="0090367C" w14:paraId="2FF93265" w14:textId="77777777" w:rsidTr="00902569">
        <w:trPr>
          <w:trHeight w:val="144"/>
        </w:trPr>
        <w:tc>
          <w:tcPr>
            <w:tcW w:w="1694" w:type="dxa"/>
            <w:tcMar>
              <w:top w:w="50" w:type="dxa"/>
              <w:left w:w="100" w:type="dxa"/>
            </w:tcMar>
            <w:vAlign w:val="center"/>
          </w:tcPr>
          <w:p w14:paraId="04EA8C97"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1.8</w:t>
            </w:r>
          </w:p>
        </w:tc>
        <w:tc>
          <w:tcPr>
            <w:tcW w:w="11984" w:type="dxa"/>
            <w:tcMar>
              <w:top w:w="50" w:type="dxa"/>
              <w:left w:w="100" w:type="dxa"/>
            </w:tcMar>
            <w:vAlign w:val="center"/>
          </w:tcPr>
          <w:p w14:paraId="35203760"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характеризовать героев, описывать характер героя, давать оценку поступкам героев, составлять портретные характеристики персонажей; выявлять взаимосвязь между поступками, мыслями, чувствами героев, сравнивать героев одного произведения и сопоставлять их поступки по предложенным критериям (по аналогии или по контрасту); отличать автора произведения от героя и рассказчика, характеризовать отношение автора к героям, поступкам, описанной картине, находить в тексте средства изображения героев (портрет), описание пейзажа и интерьера</w:t>
            </w:r>
          </w:p>
        </w:tc>
      </w:tr>
      <w:tr w:rsidR="00B9491F" w:rsidRPr="0090367C" w14:paraId="0F3D0BC8" w14:textId="77777777" w:rsidTr="00902569">
        <w:trPr>
          <w:trHeight w:val="144"/>
        </w:trPr>
        <w:tc>
          <w:tcPr>
            <w:tcW w:w="1694" w:type="dxa"/>
            <w:tcMar>
              <w:top w:w="50" w:type="dxa"/>
              <w:left w:w="100" w:type="dxa"/>
            </w:tcMar>
            <w:vAlign w:val="center"/>
          </w:tcPr>
          <w:p w14:paraId="060F2257"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1.9</w:t>
            </w:r>
          </w:p>
        </w:tc>
        <w:tc>
          <w:tcPr>
            <w:tcW w:w="11984" w:type="dxa"/>
            <w:tcMar>
              <w:top w:w="50" w:type="dxa"/>
              <w:left w:w="100" w:type="dxa"/>
            </w:tcMar>
            <w:vAlign w:val="center"/>
          </w:tcPr>
          <w:p w14:paraId="0DA50853"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объяснять значение незнакомого слова с использованием контекста и словаря; находить в тексте примеры использования слов в прямом и переносном значении, средств художественной выразительности (сравнение, эпитет, олицетворение)</w:t>
            </w:r>
          </w:p>
        </w:tc>
      </w:tr>
      <w:tr w:rsidR="00B9491F" w:rsidRPr="0090367C" w14:paraId="7BBFDE26" w14:textId="77777777" w:rsidTr="00902569">
        <w:trPr>
          <w:trHeight w:val="144"/>
        </w:trPr>
        <w:tc>
          <w:tcPr>
            <w:tcW w:w="1694" w:type="dxa"/>
            <w:tcMar>
              <w:top w:w="50" w:type="dxa"/>
              <w:left w:w="100" w:type="dxa"/>
            </w:tcMar>
            <w:vAlign w:val="center"/>
          </w:tcPr>
          <w:p w14:paraId="33F9B0E7"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1.10</w:t>
            </w:r>
          </w:p>
        </w:tc>
        <w:tc>
          <w:tcPr>
            <w:tcW w:w="11984" w:type="dxa"/>
            <w:tcMar>
              <w:top w:w="50" w:type="dxa"/>
              <w:left w:w="100" w:type="dxa"/>
            </w:tcMar>
            <w:vAlign w:val="center"/>
          </w:tcPr>
          <w:p w14:paraId="0D045F12"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осознанно применять изученные понятия (автор, мораль басни, литературный герой, персонаж, характер, тема, идея, заголовок, содержание произведения, эпизод, смысловые части, композиция, сравнение, эпитет, олицетворение)</w:t>
            </w:r>
          </w:p>
        </w:tc>
      </w:tr>
      <w:tr w:rsidR="00B9491F" w:rsidRPr="0090367C" w14:paraId="0F0D5B27" w14:textId="77777777" w:rsidTr="00902569">
        <w:trPr>
          <w:trHeight w:val="144"/>
        </w:trPr>
        <w:tc>
          <w:tcPr>
            <w:tcW w:w="1694" w:type="dxa"/>
            <w:tcMar>
              <w:top w:w="50" w:type="dxa"/>
              <w:left w:w="100" w:type="dxa"/>
            </w:tcMar>
            <w:vAlign w:val="center"/>
          </w:tcPr>
          <w:p w14:paraId="0ABA42E1"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1.11</w:t>
            </w:r>
          </w:p>
        </w:tc>
        <w:tc>
          <w:tcPr>
            <w:tcW w:w="11984" w:type="dxa"/>
            <w:tcMar>
              <w:top w:w="50" w:type="dxa"/>
              <w:left w:w="100" w:type="dxa"/>
            </w:tcMar>
            <w:vAlign w:val="center"/>
          </w:tcPr>
          <w:p w14:paraId="26A47AF2"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участвовать в обсуждении прослушанного (прочитанного) произведения: строить монологическое и диалогическое высказывание с соблюдением орфоэпических и пунктуационных </w:t>
            </w:r>
            <w:r w:rsidRPr="0090367C">
              <w:rPr>
                <w:rFonts w:eastAsia="Calibri" w:cs="Times New Roman"/>
                <w:sz w:val="24"/>
                <w:lang w:eastAsia="en-US"/>
              </w:rPr>
              <w:lastRenderedPageBreak/>
              <w:t>норм, устно и письменно формулировать простые выводы, подтверждать свой ответ примерами из текста; использовать в беседе изученные литературные понятия</w:t>
            </w:r>
          </w:p>
        </w:tc>
      </w:tr>
      <w:tr w:rsidR="00B9491F" w:rsidRPr="0090367C" w14:paraId="3DD80A9C" w14:textId="77777777" w:rsidTr="00902569">
        <w:trPr>
          <w:trHeight w:val="144"/>
        </w:trPr>
        <w:tc>
          <w:tcPr>
            <w:tcW w:w="1694" w:type="dxa"/>
            <w:tcMar>
              <w:top w:w="50" w:type="dxa"/>
              <w:left w:w="100" w:type="dxa"/>
            </w:tcMar>
            <w:vAlign w:val="center"/>
          </w:tcPr>
          <w:p w14:paraId="0E6E945A"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1.12</w:t>
            </w:r>
          </w:p>
        </w:tc>
        <w:tc>
          <w:tcPr>
            <w:tcW w:w="11984" w:type="dxa"/>
            <w:tcMar>
              <w:top w:w="50" w:type="dxa"/>
              <w:left w:w="100" w:type="dxa"/>
            </w:tcMar>
            <w:vAlign w:val="center"/>
          </w:tcPr>
          <w:p w14:paraId="433E087A"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пересказывать произведение (устно) подробно, выборочно, сжато (кратко), от лица героя, с изменением лица рассказчика, от третьего лица </w:t>
            </w:r>
          </w:p>
        </w:tc>
      </w:tr>
      <w:tr w:rsidR="00B9491F" w:rsidRPr="0090367C" w14:paraId="32EA579E" w14:textId="77777777" w:rsidTr="00902569">
        <w:trPr>
          <w:trHeight w:val="144"/>
        </w:trPr>
        <w:tc>
          <w:tcPr>
            <w:tcW w:w="1694" w:type="dxa"/>
            <w:tcMar>
              <w:top w:w="50" w:type="dxa"/>
              <w:left w:w="100" w:type="dxa"/>
            </w:tcMar>
            <w:vAlign w:val="center"/>
          </w:tcPr>
          <w:p w14:paraId="241BD7CB"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1.13</w:t>
            </w:r>
          </w:p>
        </w:tc>
        <w:tc>
          <w:tcPr>
            <w:tcW w:w="11984" w:type="dxa"/>
            <w:tcMar>
              <w:top w:w="50" w:type="dxa"/>
              <w:left w:w="100" w:type="dxa"/>
            </w:tcMar>
            <w:vAlign w:val="center"/>
          </w:tcPr>
          <w:p w14:paraId="5B324768"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при анализе и интерпретации текста использовать разные типы речи (повествование, описание, рассуждение) с учётом специфики учебного и художественного текстов</w:t>
            </w:r>
          </w:p>
        </w:tc>
      </w:tr>
      <w:tr w:rsidR="00B9491F" w:rsidRPr="0090367C" w14:paraId="13F6D72E" w14:textId="77777777" w:rsidTr="00902569">
        <w:trPr>
          <w:trHeight w:val="144"/>
        </w:trPr>
        <w:tc>
          <w:tcPr>
            <w:tcW w:w="1694" w:type="dxa"/>
            <w:tcMar>
              <w:top w:w="50" w:type="dxa"/>
              <w:left w:w="100" w:type="dxa"/>
            </w:tcMar>
            <w:vAlign w:val="center"/>
          </w:tcPr>
          <w:p w14:paraId="63302562"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1.14</w:t>
            </w:r>
          </w:p>
        </w:tc>
        <w:tc>
          <w:tcPr>
            <w:tcW w:w="11984" w:type="dxa"/>
            <w:tcMar>
              <w:top w:w="50" w:type="dxa"/>
              <w:left w:w="100" w:type="dxa"/>
            </w:tcMar>
            <w:vAlign w:val="center"/>
          </w:tcPr>
          <w:p w14:paraId="49170A66"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читать по ролям с соблюдением норм произношения, инсценировать небольшие эпизоды из произведения</w:t>
            </w:r>
          </w:p>
        </w:tc>
      </w:tr>
      <w:tr w:rsidR="00B9491F" w:rsidRPr="0090367C" w14:paraId="2D4D6DA0" w14:textId="77777777" w:rsidTr="00902569">
        <w:trPr>
          <w:trHeight w:val="144"/>
        </w:trPr>
        <w:tc>
          <w:tcPr>
            <w:tcW w:w="1694" w:type="dxa"/>
            <w:tcMar>
              <w:top w:w="50" w:type="dxa"/>
              <w:left w:w="100" w:type="dxa"/>
            </w:tcMar>
            <w:vAlign w:val="center"/>
          </w:tcPr>
          <w:p w14:paraId="7FA9B74E"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1.15</w:t>
            </w:r>
          </w:p>
        </w:tc>
        <w:tc>
          <w:tcPr>
            <w:tcW w:w="11984" w:type="dxa"/>
            <w:tcMar>
              <w:top w:w="50" w:type="dxa"/>
              <w:left w:w="100" w:type="dxa"/>
            </w:tcMar>
            <w:vAlign w:val="center"/>
          </w:tcPr>
          <w:p w14:paraId="2CEA22FF"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составлять устные и письменные высказывания на основе прочитанного (прослушанного) текста на заданную тему по содержанию произведения (не менее 8 предложений), корректировать собственный письменный текст; составлять краткий отзыв о прочитанном произведении по заданному алгоритму</w:t>
            </w:r>
          </w:p>
        </w:tc>
      </w:tr>
      <w:tr w:rsidR="00B9491F" w:rsidRPr="0090367C" w14:paraId="38F2C880" w14:textId="77777777" w:rsidTr="00902569">
        <w:trPr>
          <w:trHeight w:val="144"/>
        </w:trPr>
        <w:tc>
          <w:tcPr>
            <w:tcW w:w="1694" w:type="dxa"/>
            <w:tcMar>
              <w:top w:w="50" w:type="dxa"/>
              <w:left w:w="100" w:type="dxa"/>
            </w:tcMar>
            <w:vAlign w:val="center"/>
          </w:tcPr>
          <w:p w14:paraId="0E735690"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1.16</w:t>
            </w:r>
          </w:p>
        </w:tc>
        <w:tc>
          <w:tcPr>
            <w:tcW w:w="11984" w:type="dxa"/>
            <w:tcMar>
              <w:top w:w="50" w:type="dxa"/>
              <w:left w:w="100" w:type="dxa"/>
            </w:tcMar>
            <w:vAlign w:val="center"/>
          </w:tcPr>
          <w:p w14:paraId="79CC9811"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сочинять тексты, используя аналогии, иллюстрации, придумывать продолжение прочитанного произведения</w:t>
            </w:r>
          </w:p>
        </w:tc>
      </w:tr>
      <w:tr w:rsidR="00B9491F" w:rsidRPr="0090367C" w14:paraId="163BE86E" w14:textId="77777777" w:rsidTr="00902569">
        <w:trPr>
          <w:trHeight w:val="144"/>
        </w:trPr>
        <w:tc>
          <w:tcPr>
            <w:tcW w:w="1694" w:type="dxa"/>
            <w:tcMar>
              <w:top w:w="50" w:type="dxa"/>
              <w:left w:w="100" w:type="dxa"/>
            </w:tcMar>
            <w:vAlign w:val="center"/>
          </w:tcPr>
          <w:p w14:paraId="5502A7F2"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1.17</w:t>
            </w:r>
          </w:p>
        </w:tc>
        <w:tc>
          <w:tcPr>
            <w:tcW w:w="11984" w:type="dxa"/>
            <w:tcMar>
              <w:top w:w="50" w:type="dxa"/>
              <w:left w:w="100" w:type="dxa"/>
            </w:tcMar>
            <w:vAlign w:val="center"/>
          </w:tcPr>
          <w:p w14:paraId="61F1D9C3"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ориентироваться в книге по её элементам (автор, название, обложка, титульный лист, оглавление, предисловие, аннотация, иллюстрации); выбирать книги для самостоятельного чтения с учётом рекомендательного списка, используя картотеки, рассказывать о прочитанной книге</w:t>
            </w:r>
          </w:p>
        </w:tc>
      </w:tr>
      <w:tr w:rsidR="00B9491F" w:rsidRPr="0090367C" w14:paraId="4FBDD407" w14:textId="77777777" w:rsidTr="00902569">
        <w:trPr>
          <w:trHeight w:val="144"/>
        </w:trPr>
        <w:tc>
          <w:tcPr>
            <w:tcW w:w="1694" w:type="dxa"/>
            <w:tcMar>
              <w:top w:w="50" w:type="dxa"/>
              <w:left w:w="100" w:type="dxa"/>
            </w:tcMar>
            <w:vAlign w:val="center"/>
          </w:tcPr>
          <w:p w14:paraId="13508E98"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1.18</w:t>
            </w:r>
          </w:p>
        </w:tc>
        <w:tc>
          <w:tcPr>
            <w:tcW w:w="11984" w:type="dxa"/>
            <w:tcMar>
              <w:top w:w="50" w:type="dxa"/>
              <w:left w:w="100" w:type="dxa"/>
            </w:tcMar>
            <w:vAlign w:val="center"/>
          </w:tcPr>
          <w:p w14:paraId="147B0D67"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использовать справочные издания, в том числе верифицированные электронные образовательные и информационные ресурсы, включённые в федеральный перечень</w:t>
            </w:r>
          </w:p>
        </w:tc>
      </w:tr>
    </w:tbl>
    <w:p w14:paraId="407BDF71" w14:textId="77777777" w:rsidR="00B9491F" w:rsidRPr="0090367C" w:rsidRDefault="00B9491F" w:rsidP="00B9491F">
      <w:pPr>
        <w:spacing w:line="276" w:lineRule="auto"/>
        <w:ind w:left="120" w:firstLine="0"/>
        <w:jc w:val="left"/>
        <w:rPr>
          <w:rFonts w:ascii="Calibri" w:eastAsia="Calibri" w:hAnsi="Calibri" w:cs="Times New Roman"/>
          <w:sz w:val="22"/>
          <w:lang w:eastAsia="en-US"/>
        </w:rPr>
      </w:pPr>
    </w:p>
    <w:p w14:paraId="6B37D627" w14:textId="77777777" w:rsidR="00B9491F" w:rsidRPr="0090367C" w:rsidRDefault="00B9491F" w:rsidP="00B9491F">
      <w:pPr>
        <w:spacing w:before="199" w:after="199"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4 КЛАСС</w:t>
      </w: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91"/>
        <w:gridCol w:w="7389"/>
      </w:tblGrid>
      <w:tr w:rsidR="00B9491F" w:rsidRPr="0090367C" w14:paraId="065422B5" w14:textId="77777777" w:rsidTr="00902569">
        <w:trPr>
          <w:trHeight w:val="144"/>
        </w:trPr>
        <w:tc>
          <w:tcPr>
            <w:tcW w:w="1694" w:type="dxa"/>
            <w:tcMar>
              <w:top w:w="50" w:type="dxa"/>
              <w:left w:w="100" w:type="dxa"/>
            </w:tcMar>
            <w:vAlign w:val="center"/>
          </w:tcPr>
          <w:p w14:paraId="581F89C8" w14:textId="77777777" w:rsidR="00B9491F" w:rsidRPr="0090367C" w:rsidRDefault="00B9491F" w:rsidP="00B9491F">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Код проверяемого результата </w:t>
            </w:r>
          </w:p>
        </w:tc>
        <w:tc>
          <w:tcPr>
            <w:tcW w:w="11984" w:type="dxa"/>
            <w:tcMar>
              <w:top w:w="50" w:type="dxa"/>
              <w:left w:w="100" w:type="dxa"/>
            </w:tcMar>
            <w:vAlign w:val="center"/>
          </w:tcPr>
          <w:p w14:paraId="4CF5A1FC" w14:textId="77777777" w:rsidR="00B9491F" w:rsidRPr="0090367C" w:rsidRDefault="00B9491F" w:rsidP="00B9491F">
            <w:pPr>
              <w:spacing w:line="276" w:lineRule="auto"/>
              <w:ind w:left="272" w:firstLine="0"/>
              <w:jc w:val="left"/>
              <w:rPr>
                <w:rFonts w:ascii="Calibri" w:eastAsia="Calibri" w:hAnsi="Calibri" w:cs="Times New Roman"/>
                <w:sz w:val="22"/>
                <w:lang w:eastAsia="en-US"/>
              </w:rPr>
            </w:pPr>
            <w:r w:rsidRPr="0090367C">
              <w:rPr>
                <w:rFonts w:eastAsia="Calibri" w:cs="Times New Roman"/>
                <w:b/>
                <w:sz w:val="24"/>
                <w:lang w:eastAsia="en-US"/>
              </w:rPr>
              <w:t xml:space="preserve"> Проверяемые предметные результаты освоения основной образовательной программы начального общего образования </w:t>
            </w:r>
          </w:p>
        </w:tc>
      </w:tr>
      <w:tr w:rsidR="00B9491F" w:rsidRPr="0090367C" w14:paraId="7C1EDE0A" w14:textId="77777777" w:rsidTr="00902569">
        <w:trPr>
          <w:trHeight w:val="144"/>
        </w:trPr>
        <w:tc>
          <w:tcPr>
            <w:tcW w:w="1694" w:type="dxa"/>
            <w:tcMar>
              <w:top w:w="50" w:type="dxa"/>
              <w:left w:w="100" w:type="dxa"/>
            </w:tcMar>
            <w:vAlign w:val="center"/>
          </w:tcPr>
          <w:p w14:paraId="64C42B48"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w:t>
            </w:r>
          </w:p>
        </w:tc>
        <w:tc>
          <w:tcPr>
            <w:tcW w:w="11984" w:type="dxa"/>
            <w:tcMar>
              <w:top w:w="50" w:type="dxa"/>
              <w:left w:w="100" w:type="dxa"/>
            </w:tcMar>
            <w:vAlign w:val="center"/>
          </w:tcPr>
          <w:p w14:paraId="54BD4578"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осознавать значимость художественной литературы и фольклора для всестороннего развития личности человека, находить в </w:t>
            </w:r>
            <w:r w:rsidRPr="0090367C">
              <w:rPr>
                <w:rFonts w:eastAsia="Calibri" w:cs="Times New Roman"/>
                <w:sz w:val="24"/>
                <w:lang w:eastAsia="en-US"/>
              </w:rPr>
              <w:lastRenderedPageBreak/>
              <w:t>произведениях отражение нравственных ценностей, фактов бытовой и духовной культуры народов России и мира, ориентироваться в нравственно-этических понятиях в контексте изученных произведений</w:t>
            </w:r>
          </w:p>
        </w:tc>
      </w:tr>
      <w:tr w:rsidR="00B9491F" w:rsidRPr="0090367C" w14:paraId="16EE1CCD" w14:textId="77777777" w:rsidTr="00902569">
        <w:trPr>
          <w:trHeight w:val="144"/>
        </w:trPr>
        <w:tc>
          <w:tcPr>
            <w:tcW w:w="1694" w:type="dxa"/>
            <w:tcMar>
              <w:top w:w="50" w:type="dxa"/>
              <w:left w:w="100" w:type="dxa"/>
            </w:tcMar>
            <w:vAlign w:val="center"/>
          </w:tcPr>
          <w:p w14:paraId="4739107B"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1.2</w:t>
            </w:r>
          </w:p>
        </w:tc>
        <w:tc>
          <w:tcPr>
            <w:tcW w:w="11984" w:type="dxa"/>
            <w:tcMar>
              <w:top w:w="50" w:type="dxa"/>
              <w:left w:w="100" w:type="dxa"/>
            </w:tcMar>
            <w:vAlign w:val="center"/>
          </w:tcPr>
          <w:p w14:paraId="733A196B"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читать вслух и про себя в соответствии с учебной задачей, использовать разные виды чтения (изучающее, ознакомительное, поисковое выборочное, просмотровое выборочное); 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80 слов в минуту (без отметочного оценивания)</w:t>
            </w:r>
          </w:p>
        </w:tc>
      </w:tr>
      <w:tr w:rsidR="00B9491F" w:rsidRPr="0090367C" w14:paraId="22772A4F" w14:textId="77777777" w:rsidTr="00902569">
        <w:trPr>
          <w:trHeight w:val="144"/>
        </w:trPr>
        <w:tc>
          <w:tcPr>
            <w:tcW w:w="1694" w:type="dxa"/>
            <w:tcMar>
              <w:top w:w="50" w:type="dxa"/>
              <w:left w:w="100" w:type="dxa"/>
            </w:tcMar>
            <w:vAlign w:val="center"/>
          </w:tcPr>
          <w:p w14:paraId="47D3B2EC"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w:t>
            </w:r>
          </w:p>
        </w:tc>
        <w:tc>
          <w:tcPr>
            <w:tcW w:w="11984" w:type="dxa"/>
            <w:tcMar>
              <w:top w:w="50" w:type="dxa"/>
              <w:left w:w="100" w:type="dxa"/>
            </w:tcMar>
            <w:vAlign w:val="center"/>
          </w:tcPr>
          <w:p w14:paraId="1F83E865"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читать наизусть не менее 5 стихотворений в соответствии с изученной тематикой произведений</w:t>
            </w:r>
          </w:p>
        </w:tc>
      </w:tr>
      <w:tr w:rsidR="00B9491F" w:rsidRPr="0090367C" w14:paraId="09CE2B4B" w14:textId="77777777" w:rsidTr="00902569">
        <w:trPr>
          <w:trHeight w:val="144"/>
        </w:trPr>
        <w:tc>
          <w:tcPr>
            <w:tcW w:w="1694" w:type="dxa"/>
            <w:tcMar>
              <w:top w:w="50" w:type="dxa"/>
              <w:left w:w="100" w:type="dxa"/>
            </w:tcMar>
            <w:vAlign w:val="center"/>
          </w:tcPr>
          <w:p w14:paraId="509ED457"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1.4</w:t>
            </w:r>
          </w:p>
        </w:tc>
        <w:tc>
          <w:tcPr>
            <w:tcW w:w="11984" w:type="dxa"/>
            <w:tcMar>
              <w:top w:w="50" w:type="dxa"/>
              <w:left w:w="100" w:type="dxa"/>
            </w:tcMar>
            <w:vAlign w:val="center"/>
          </w:tcPr>
          <w:p w14:paraId="7844FDEB"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различать художественные произведения и познавательные тексты</w:t>
            </w:r>
          </w:p>
        </w:tc>
      </w:tr>
      <w:tr w:rsidR="00B9491F" w:rsidRPr="0090367C" w14:paraId="01FD5741" w14:textId="77777777" w:rsidTr="00902569">
        <w:trPr>
          <w:trHeight w:val="144"/>
        </w:trPr>
        <w:tc>
          <w:tcPr>
            <w:tcW w:w="1694" w:type="dxa"/>
            <w:tcMar>
              <w:top w:w="50" w:type="dxa"/>
              <w:left w:w="100" w:type="dxa"/>
            </w:tcMar>
            <w:vAlign w:val="center"/>
          </w:tcPr>
          <w:p w14:paraId="455F86BB"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1.5</w:t>
            </w:r>
          </w:p>
        </w:tc>
        <w:tc>
          <w:tcPr>
            <w:tcW w:w="11984" w:type="dxa"/>
            <w:tcMar>
              <w:top w:w="50" w:type="dxa"/>
              <w:left w:w="100" w:type="dxa"/>
            </w:tcMar>
            <w:vAlign w:val="center"/>
          </w:tcPr>
          <w:p w14:paraId="7CC08D65"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различать прозаическую и стихотворную речь: называть особенности стихотворного произведения (ритм, рифма, строфа), отличать лирическое произведение от эпического</w:t>
            </w:r>
          </w:p>
        </w:tc>
      </w:tr>
      <w:tr w:rsidR="00B9491F" w:rsidRPr="0090367C" w14:paraId="6B750378" w14:textId="77777777" w:rsidTr="00902569">
        <w:trPr>
          <w:trHeight w:val="144"/>
        </w:trPr>
        <w:tc>
          <w:tcPr>
            <w:tcW w:w="1694" w:type="dxa"/>
            <w:tcMar>
              <w:top w:w="50" w:type="dxa"/>
              <w:left w:w="100" w:type="dxa"/>
            </w:tcMar>
            <w:vAlign w:val="center"/>
          </w:tcPr>
          <w:p w14:paraId="6F08F9F4"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1.6</w:t>
            </w:r>
          </w:p>
        </w:tc>
        <w:tc>
          <w:tcPr>
            <w:tcW w:w="11984" w:type="dxa"/>
            <w:tcMar>
              <w:top w:w="50" w:type="dxa"/>
              <w:left w:w="100" w:type="dxa"/>
            </w:tcMar>
            <w:vAlign w:val="center"/>
          </w:tcPr>
          <w:p w14:paraId="4669FF54"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понимать жанровую принадлежность, содержание, смысл прослушанного (прочитанного) произведения: отвечать и формулировать вопросы (в том числе проблемные) к познавательным, учебным и художественным текстам; 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приводить примеры произведений фольклора разных народов России; соотносить читаемый текст с жанром художественной литературы (литературные сказки, рассказы, стихотворения, басни), приводить примеры разных жанров литературы России и стран мира</w:t>
            </w:r>
          </w:p>
        </w:tc>
      </w:tr>
      <w:tr w:rsidR="00B9491F" w:rsidRPr="0090367C" w14:paraId="636A0922" w14:textId="77777777" w:rsidTr="00902569">
        <w:trPr>
          <w:trHeight w:val="144"/>
        </w:trPr>
        <w:tc>
          <w:tcPr>
            <w:tcW w:w="1694" w:type="dxa"/>
            <w:tcMar>
              <w:top w:w="50" w:type="dxa"/>
              <w:left w:w="100" w:type="dxa"/>
            </w:tcMar>
            <w:vAlign w:val="center"/>
          </w:tcPr>
          <w:p w14:paraId="0312F727"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1.7</w:t>
            </w:r>
          </w:p>
        </w:tc>
        <w:tc>
          <w:tcPr>
            <w:tcW w:w="11984" w:type="dxa"/>
            <w:tcMar>
              <w:top w:w="50" w:type="dxa"/>
              <w:left w:w="100" w:type="dxa"/>
            </w:tcMar>
            <w:vAlign w:val="center"/>
          </w:tcPr>
          <w:p w14:paraId="09A03DA8"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владеть элементарными умениями анализа и интерпретации текста: определять тему и главную мысль, последовательность событий в тексте произведения, выявлять связь событий, эпизодов текста</w:t>
            </w:r>
          </w:p>
        </w:tc>
      </w:tr>
      <w:tr w:rsidR="00B9491F" w:rsidRPr="0090367C" w14:paraId="2CFC8573" w14:textId="77777777" w:rsidTr="00902569">
        <w:trPr>
          <w:trHeight w:val="144"/>
        </w:trPr>
        <w:tc>
          <w:tcPr>
            <w:tcW w:w="1694" w:type="dxa"/>
            <w:tcMar>
              <w:top w:w="50" w:type="dxa"/>
              <w:left w:w="100" w:type="dxa"/>
            </w:tcMar>
            <w:vAlign w:val="center"/>
          </w:tcPr>
          <w:p w14:paraId="75ED4989"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1.8</w:t>
            </w:r>
          </w:p>
        </w:tc>
        <w:tc>
          <w:tcPr>
            <w:tcW w:w="11984" w:type="dxa"/>
            <w:tcMar>
              <w:top w:w="50" w:type="dxa"/>
              <w:left w:w="100" w:type="dxa"/>
            </w:tcMar>
            <w:vAlign w:val="center"/>
          </w:tcPr>
          <w:p w14:paraId="2B2B08C7"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характеризовать героев, давать оценку их поступкам, составлять </w:t>
            </w:r>
            <w:r w:rsidRPr="0090367C">
              <w:rPr>
                <w:rFonts w:eastAsia="Calibri" w:cs="Times New Roman"/>
                <w:sz w:val="24"/>
                <w:lang w:eastAsia="en-US"/>
              </w:rPr>
              <w:lastRenderedPageBreak/>
              <w:t>портретные характеристики персонажей, выявлять взаимосвязь между поступками и мыслями, чувствами героев, сравнивать героев одного произведения по самостоятельно выбранному критерию (по аналогии или по контрасту), характеризовать собственное отношение к героям, поступкам; находить в тексте средства изображения героев (портрет) и выражения их чувств, описание пейзажа и интерьера, устанавливать причинно-следственные связи событий, явлений, поступков героев</w:t>
            </w:r>
          </w:p>
        </w:tc>
      </w:tr>
      <w:tr w:rsidR="00B9491F" w:rsidRPr="0090367C" w14:paraId="346F4899" w14:textId="77777777" w:rsidTr="00902569">
        <w:trPr>
          <w:trHeight w:val="144"/>
        </w:trPr>
        <w:tc>
          <w:tcPr>
            <w:tcW w:w="1694" w:type="dxa"/>
            <w:tcMar>
              <w:top w:w="50" w:type="dxa"/>
              <w:left w:w="100" w:type="dxa"/>
            </w:tcMar>
            <w:vAlign w:val="center"/>
          </w:tcPr>
          <w:p w14:paraId="6E98475E"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1.9</w:t>
            </w:r>
          </w:p>
        </w:tc>
        <w:tc>
          <w:tcPr>
            <w:tcW w:w="11984" w:type="dxa"/>
            <w:tcMar>
              <w:top w:w="50" w:type="dxa"/>
              <w:left w:w="100" w:type="dxa"/>
            </w:tcMar>
            <w:vAlign w:val="center"/>
          </w:tcPr>
          <w:p w14:paraId="62F6E2FF"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объяснять значение незнакомого слова с использованием контекста и словаря; находить в тексте примеры использования слов в прямом и переносном значении, средства художественной выразительности (сравнение, эпитет, олицетворение, метафора)</w:t>
            </w:r>
          </w:p>
        </w:tc>
      </w:tr>
      <w:tr w:rsidR="00B9491F" w:rsidRPr="0090367C" w14:paraId="1DEC517F" w14:textId="77777777" w:rsidTr="00902569">
        <w:trPr>
          <w:trHeight w:val="144"/>
        </w:trPr>
        <w:tc>
          <w:tcPr>
            <w:tcW w:w="1694" w:type="dxa"/>
            <w:tcMar>
              <w:top w:w="50" w:type="dxa"/>
              <w:left w:w="100" w:type="dxa"/>
            </w:tcMar>
            <w:vAlign w:val="center"/>
          </w:tcPr>
          <w:p w14:paraId="2C40E801"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1.10</w:t>
            </w:r>
          </w:p>
        </w:tc>
        <w:tc>
          <w:tcPr>
            <w:tcW w:w="11984" w:type="dxa"/>
            <w:tcMar>
              <w:top w:w="50" w:type="dxa"/>
              <w:left w:w="100" w:type="dxa"/>
            </w:tcMar>
            <w:vAlign w:val="center"/>
          </w:tcPr>
          <w:p w14:paraId="511140B5"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осознанно применять изученные понятия (автор, мораль басни, литературный герой, персонаж, характер, тема, идея, заголовок, содержание произведения, эпизод, смысловые части, композиция, сравнение, эпитет, олицетворение, метафора, лирика, эпос, образ)</w:t>
            </w:r>
          </w:p>
        </w:tc>
      </w:tr>
      <w:tr w:rsidR="00B9491F" w:rsidRPr="0090367C" w14:paraId="2D290C41" w14:textId="77777777" w:rsidTr="00902569">
        <w:trPr>
          <w:trHeight w:val="144"/>
        </w:trPr>
        <w:tc>
          <w:tcPr>
            <w:tcW w:w="1694" w:type="dxa"/>
            <w:tcMar>
              <w:top w:w="50" w:type="dxa"/>
              <w:left w:w="100" w:type="dxa"/>
            </w:tcMar>
            <w:vAlign w:val="center"/>
          </w:tcPr>
          <w:p w14:paraId="0DFF44A4"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1.11</w:t>
            </w:r>
          </w:p>
        </w:tc>
        <w:tc>
          <w:tcPr>
            <w:tcW w:w="11984" w:type="dxa"/>
            <w:tcMar>
              <w:top w:w="50" w:type="dxa"/>
              <w:left w:w="100" w:type="dxa"/>
            </w:tcMar>
            <w:vAlign w:val="center"/>
          </w:tcPr>
          <w:p w14:paraId="14F8F058"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участвовать в обсуждении прослушанного (прочитанного) произведения: строить монологическое и диалогическое высказывание с соблюдением норм русского литературного языка (норм произношения, словоупотребления, грамматики); устно и письменно формулировать простые выводы на основе прослушанного (прочитанного) текста, подтверждать свой ответ примерами из текста</w:t>
            </w:r>
          </w:p>
        </w:tc>
      </w:tr>
      <w:tr w:rsidR="00B9491F" w:rsidRPr="0090367C" w14:paraId="7183995C" w14:textId="77777777" w:rsidTr="00902569">
        <w:trPr>
          <w:trHeight w:val="144"/>
        </w:trPr>
        <w:tc>
          <w:tcPr>
            <w:tcW w:w="1694" w:type="dxa"/>
            <w:tcMar>
              <w:top w:w="50" w:type="dxa"/>
              <w:left w:w="100" w:type="dxa"/>
            </w:tcMar>
            <w:vAlign w:val="center"/>
          </w:tcPr>
          <w:p w14:paraId="1AC7DA81"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1.12</w:t>
            </w:r>
          </w:p>
        </w:tc>
        <w:tc>
          <w:tcPr>
            <w:tcW w:w="11984" w:type="dxa"/>
            <w:tcMar>
              <w:top w:w="50" w:type="dxa"/>
              <w:left w:w="100" w:type="dxa"/>
            </w:tcMar>
            <w:vAlign w:val="center"/>
          </w:tcPr>
          <w:p w14:paraId="001645E2"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составлять план текста (вопросный, номинативный, цитатный), пересказывать (устно) подробно, выборочно, сжато (кратко), от лица героя, с изменением лица рассказчика, от третьего лица</w:t>
            </w:r>
          </w:p>
        </w:tc>
      </w:tr>
      <w:tr w:rsidR="00B9491F" w:rsidRPr="0090367C" w14:paraId="412287E2" w14:textId="77777777" w:rsidTr="00902569">
        <w:trPr>
          <w:trHeight w:val="144"/>
        </w:trPr>
        <w:tc>
          <w:tcPr>
            <w:tcW w:w="1694" w:type="dxa"/>
            <w:tcMar>
              <w:top w:w="50" w:type="dxa"/>
              <w:left w:w="100" w:type="dxa"/>
            </w:tcMar>
            <w:vAlign w:val="center"/>
          </w:tcPr>
          <w:p w14:paraId="609F4958"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1.13</w:t>
            </w:r>
          </w:p>
        </w:tc>
        <w:tc>
          <w:tcPr>
            <w:tcW w:w="11984" w:type="dxa"/>
            <w:tcMar>
              <w:top w:w="50" w:type="dxa"/>
              <w:left w:w="100" w:type="dxa"/>
            </w:tcMar>
            <w:vAlign w:val="center"/>
          </w:tcPr>
          <w:p w14:paraId="59CDA43C"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читать по ролям с соблюдением норм произношения, расстановки ударения, инсценировать небольшие эпизоды из произведения</w:t>
            </w:r>
          </w:p>
        </w:tc>
      </w:tr>
      <w:tr w:rsidR="00B9491F" w:rsidRPr="0090367C" w14:paraId="36ABCA3A" w14:textId="77777777" w:rsidTr="00902569">
        <w:trPr>
          <w:trHeight w:val="144"/>
        </w:trPr>
        <w:tc>
          <w:tcPr>
            <w:tcW w:w="1694" w:type="dxa"/>
            <w:tcMar>
              <w:top w:w="50" w:type="dxa"/>
              <w:left w:w="100" w:type="dxa"/>
            </w:tcMar>
            <w:vAlign w:val="center"/>
          </w:tcPr>
          <w:p w14:paraId="64C3CD21"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1.14</w:t>
            </w:r>
          </w:p>
        </w:tc>
        <w:tc>
          <w:tcPr>
            <w:tcW w:w="11984" w:type="dxa"/>
            <w:tcMar>
              <w:top w:w="50" w:type="dxa"/>
              <w:left w:w="100" w:type="dxa"/>
            </w:tcMar>
            <w:vAlign w:val="center"/>
          </w:tcPr>
          <w:p w14:paraId="46A157A2"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составлять устные и письменные высказывания на заданную тему по содержанию произведения (не менее 10 предложений), писать сочинения на заданную тему, используя разные типы речи (повествование, описание, рассуждение), корректировать собственный текст с учётом правильности, выразительности письменной речи; составлять краткий отзыв о прочитанном произведении по заданному алгоритму</w:t>
            </w:r>
          </w:p>
        </w:tc>
      </w:tr>
      <w:tr w:rsidR="00B9491F" w:rsidRPr="0090367C" w14:paraId="10E1F579" w14:textId="77777777" w:rsidTr="00902569">
        <w:trPr>
          <w:trHeight w:val="144"/>
        </w:trPr>
        <w:tc>
          <w:tcPr>
            <w:tcW w:w="1694" w:type="dxa"/>
            <w:tcMar>
              <w:top w:w="50" w:type="dxa"/>
              <w:left w:w="100" w:type="dxa"/>
            </w:tcMar>
            <w:vAlign w:val="center"/>
          </w:tcPr>
          <w:p w14:paraId="7779EDE1"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1.15</w:t>
            </w:r>
          </w:p>
        </w:tc>
        <w:tc>
          <w:tcPr>
            <w:tcW w:w="11984" w:type="dxa"/>
            <w:tcMar>
              <w:top w:w="50" w:type="dxa"/>
              <w:left w:w="100" w:type="dxa"/>
            </w:tcMar>
            <w:vAlign w:val="center"/>
          </w:tcPr>
          <w:p w14:paraId="1BA7D6A3"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сочинять по аналогии с прочитанным, составлять рассказ по иллюстрациям, от имени одного из героев, придумывать продолжение прочитанного произведения (не менее 10 предложений)</w:t>
            </w:r>
          </w:p>
        </w:tc>
      </w:tr>
      <w:tr w:rsidR="00B9491F" w:rsidRPr="0090367C" w14:paraId="63131AB2" w14:textId="77777777" w:rsidTr="00902569">
        <w:trPr>
          <w:trHeight w:val="144"/>
        </w:trPr>
        <w:tc>
          <w:tcPr>
            <w:tcW w:w="1694" w:type="dxa"/>
            <w:tcMar>
              <w:top w:w="50" w:type="dxa"/>
              <w:left w:w="100" w:type="dxa"/>
            </w:tcMar>
            <w:vAlign w:val="center"/>
          </w:tcPr>
          <w:p w14:paraId="4792D6A8"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1.16</w:t>
            </w:r>
          </w:p>
        </w:tc>
        <w:tc>
          <w:tcPr>
            <w:tcW w:w="11984" w:type="dxa"/>
            <w:tcMar>
              <w:top w:w="50" w:type="dxa"/>
              <w:left w:w="100" w:type="dxa"/>
            </w:tcMar>
            <w:vAlign w:val="center"/>
          </w:tcPr>
          <w:p w14:paraId="6741D19B"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использовать в соответствии с учебной задачей аппарат издания (обложка, оглавление, аннотация, иллюстрация, предисловие, приложение, сноски, примечания); выбирать книги для самостоятельного чтения с учётом рекомендательного списка, используя картотеки, рассказывать о прочитанной книге</w:t>
            </w:r>
          </w:p>
        </w:tc>
      </w:tr>
      <w:tr w:rsidR="00B9491F" w:rsidRPr="0090367C" w14:paraId="3D6AC6A3" w14:textId="77777777" w:rsidTr="00902569">
        <w:trPr>
          <w:trHeight w:val="144"/>
        </w:trPr>
        <w:tc>
          <w:tcPr>
            <w:tcW w:w="1694" w:type="dxa"/>
            <w:tcMar>
              <w:top w:w="50" w:type="dxa"/>
              <w:left w:w="100" w:type="dxa"/>
            </w:tcMar>
            <w:vAlign w:val="center"/>
          </w:tcPr>
          <w:p w14:paraId="6EF41460"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1.17</w:t>
            </w:r>
          </w:p>
        </w:tc>
        <w:tc>
          <w:tcPr>
            <w:tcW w:w="11984" w:type="dxa"/>
            <w:tcMar>
              <w:top w:w="50" w:type="dxa"/>
              <w:left w:w="100" w:type="dxa"/>
            </w:tcMar>
            <w:vAlign w:val="center"/>
          </w:tcPr>
          <w:p w14:paraId="24BE8E6E" w14:textId="77777777" w:rsidR="00B9491F" w:rsidRPr="0090367C" w:rsidRDefault="00B9491F" w:rsidP="00B9491F">
            <w:pPr>
              <w:shd w:val="clear" w:color="auto" w:fill="FFFFFF"/>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использовать справочную литературу, электронные образовательные и информационные ресурсы сети Интернет (в условиях контролируемого входа) для получения дополнительной информации в соответствии с учебной задачей</w:t>
            </w:r>
          </w:p>
        </w:tc>
      </w:tr>
    </w:tbl>
    <w:p w14:paraId="4453294A" w14:textId="77777777" w:rsidR="00B9491F" w:rsidRPr="0090367C" w:rsidRDefault="00B9491F" w:rsidP="00B9491F">
      <w:pPr>
        <w:spacing w:line="276" w:lineRule="auto"/>
        <w:ind w:left="120" w:firstLine="0"/>
        <w:jc w:val="left"/>
        <w:rPr>
          <w:rFonts w:ascii="Calibri" w:eastAsia="Calibri" w:hAnsi="Calibri" w:cs="Times New Roman"/>
          <w:sz w:val="22"/>
          <w:lang w:eastAsia="en-US"/>
        </w:rPr>
      </w:pPr>
    </w:p>
    <w:p w14:paraId="4563E010" w14:textId="77777777" w:rsidR="00B9491F" w:rsidRPr="0090367C" w:rsidRDefault="00B9491F" w:rsidP="00B9491F">
      <w:pPr>
        <w:spacing w:after="200" w:line="276" w:lineRule="auto"/>
        <w:ind w:firstLine="0"/>
        <w:jc w:val="left"/>
        <w:rPr>
          <w:rFonts w:ascii="Calibri" w:eastAsia="Calibri" w:hAnsi="Calibri" w:cs="Times New Roman"/>
          <w:sz w:val="22"/>
          <w:lang w:eastAsia="en-US"/>
        </w:rPr>
        <w:sectPr w:rsidR="00B9491F" w:rsidRPr="0090367C" w:rsidSect="00E30C0C">
          <w:pgSz w:w="11906" w:h="16383"/>
          <w:pgMar w:top="1134" w:right="850" w:bottom="1134" w:left="1701"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sectPr>
      </w:pPr>
    </w:p>
    <w:bookmarkEnd w:id="119"/>
    <w:p w14:paraId="23979A09" w14:textId="77777777" w:rsidR="00B9491F" w:rsidRPr="0090367C" w:rsidRDefault="00B9491F" w:rsidP="00B9491F">
      <w:pPr>
        <w:spacing w:before="199" w:after="199"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lastRenderedPageBreak/>
        <w:t>ПРОВЕРЯЕМЫЕ ЭЛЕМЕНТЫ СОДЕРЖАНИЯ</w:t>
      </w:r>
    </w:p>
    <w:p w14:paraId="09FD050B" w14:textId="77777777" w:rsidR="00B9491F" w:rsidRPr="0090367C" w:rsidRDefault="00B9491F" w:rsidP="00B9491F">
      <w:pPr>
        <w:spacing w:line="276" w:lineRule="auto"/>
        <w:ind w:left="120" w:firstLine="0"/>
        <w:jc w:val="left"/>
        <w:rPr>
          <w:rFonts w:ascii="Calibri" w:eastAsia="Calibri" w:hAnsi="Calibri" w:cs="Times New Roman"/>
          <w:sz w:val="22"/>
          <w:lang w:val="en-US" w:eastAsia="en-US"/>
        </w:rPr>
      </w:pPr>
    </w:p>
    <w:p w14:paraId="4AB72C32" w14:textId="77777777" w:rsidR="00B9491F" w:rsidRPr="0090367C" w:rsidRDefault="00B9491F" w:rsidP="00B9491F">
      <w:pPr>
        <w:spacing w:before="199" w:after="199"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1 КЛАСС</w:t>
      </w: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240"/>
        <w:gridCol w:w="8848"/>
      </w:tblGrid>
      <w:tr w:rsidR="00B9491F" w:rsidRPr="0090367C" w14:paraId="5E85CCA0" w14:textId="77777777" w:rsidTr="00902569">
        <w:trPr>
          <w:trHeight w:val="144"/>
        </w:trPr>
        <w:tc>
          <w:tcPr>
            <w:tcW w:w="1442" w:type="dxa"/>
            <w:tcMar>
              <w:top w:w="50" w:type="dxa"/>
              <w:left w:w="100" w:type="dxa"/>
            </w:tcMar>
            <w:vAlign w:val="center"/>
          </w:tcPr>
          <w:p w14:paraId="702752A7" w14:textId="77777777" w:rsidR="00B9491F" w:rsidRPr="0090367C" w:rsidRDefault="00B9491F" w:rsidP="00B9491F">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Код </w:t>
            </w:r>
          </w:p>
        </w:tc>
        <w:tc>
          <w:tcPr>
            <w:tcW w:w="12658" w:type="dxa"/>
            <w:tcMar>
              <w:top w:w="50" w:type="dxa"/>
              <w:left w:w="100" w:type="dxa"/>
            </w:tcMar>
            <w:vAlign w:val="center"/>
          </w:tcPr>
          <w:p w14:paraId="2F9ABE5D" w14:textId="77777777" w:rsidR="00B9491F" w:rsidRPr="0090367C" w:rsidRDefault="00B9491F" w:rsidP="00B9491F">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Проверяемый элемент содержания </w:t>
            </w:r>
          </w:p>
        </w:tc>
      </w:tr>
      <w:tr w:rsidR="00B9491F" w:rsidRPr="0090367C" w14:paraId="55F2C19D" w14:textId="77777777" w:rsidTr="00902569">
        <w:trPr>
          <w:trHeight w:val="144"/>
        </w:trPr>
        <w:tc>
          <w:tcPr>
            <w:tcW w:w="1442" w:type="dxa"/>
            <w:tcMar>
              <w:top w:w="50" w:type="dxa"/>
              <w:left w:w="100" w:type="dxa"/>
            </w:tcMar>
            <w:vAlign w:val="center"/>
          </w:tcPr>
          <w:p w14:paraId="4E0803F8"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w:t>
            </w:r>
          </w:p>
        </w:tc>
        <w:tc>
          <w:tcPr>
            <w:tcW w:w="12658" w:type="dxa"/>
            <w:tcMar>
              <w:top w:w="50" w:type="dxa"/>
              <w:left w:w="100" w:type="dxa"/>
            </w:tcMar>
            <w:vAlign w:val="center"/>
          </w:tcPr>
          <w:p w14:paraId="248D25E0"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Сказка фольклорная (народная) о животных и литературная (авторская) (не менее четырёх произведений)</w:t>
            </w:r>
          </w:p>
        </w:tc>
      </w:tr>
      <w:tr w:rsidR="00B9491F" w:rsidRPr="0090367C" w14:paraId="427848B1" w14:textId="77777777" w:rsidTr="00902569">
        <w:trPr>
          <w:trHeight w:val="144"/>
        </w:trPr>
        <w:tc>
          <w:tcPr>
            <w:tcW w:w="1442" w:type="dxa"/>
            <w:tcMar>
              <w:top w:w="50" w:type="dxa"/>
              <w:left w:w="100" w:type="dxa"/>
            </w:tcMar>
            <w:vAlign w:val="center"/>
          </w:tcPr>
          <w:p w14:paraId="5CFA8990"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w:t>
            </w:r>
          </w:p>
        </w:tc>
        <w:tc>
          <w:tcPr>
            <w:tcW w:w="12658" w:type="dxa"/>
            <w:tcMar>
              <w:top w:w="50" w:type="dxa"/>
              <w:left w:w="100" w:type="dxa"/>
            </w:tcMar>
            <w:vAlign w:val="center"/>
          </w:tcPr>
          <w:p w14:paraId="127C37E0"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Народные сказки о животных, например, «Лисица и тетерев», «Лиса и рак» и другие</w:t>
            </w:r>
          </w:p>
        </w:tc>
      </w:tr>
      <w:tr w:rsidR="00B9491F" w:rsidRPr="0090367C" w14:paraId="7243C2C8" w14:textId="77777777" w:rsidTr="00902569">
        <w:trPr>
          <w:trHeight w:val="144"/>
        </w:trPr>
        <w:tc>
          <w:tcPr>
            <w:tcW w:w="1442" w:type="dxa"/>
            <w:tcMar>
              <w:top w:w="50" w:type="dxa"/>
              <w:left w:w="100" w:type="dxa"/>
            </w:tcMar>
            <w:vAlign w:val="center"/>
          </w:tcPr>
          <w:p w14:paraId="1B89909C"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w:t>
            </w:r>
          </w:p>
        </w:tc>
        <w:tc>
          <w:tcPr>
            <w:tcW w:w="12658" w:type="dxa"/>
            <w:tcMar>
              <w:top w:w="50" w:type="dxa"/>
              <w:left w:w="100" w:type="dxa"/>
            </w:tcMar>
            <w:vAlign w:val="center"/>
          </w:tcPr>
          <w:p w14:paraId="077D7024"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Литературные (авторские) сказки, например, К.Д. Ушинского «Петух и собака», сказки В.Г. Сутеева «Кораблик», «Под грибом» и другие (по выбору)</w:t>
            </w:r>
          </w:p>
        </w:tc>
      </w:tr>
      <w:tr w:rsidR="00B9491F" w:rsidRPr="0090367C" w14:paraId="7D47D6A1" w14:textId="77777777" w:rsidTr="00902569">
        <w:trPr>
          <w:trHeight w:val="144"/>
        </w:trPr>
        <w:tc>
          <w:tcPr>
            <w:tcW w:w="1442" w:type="dxa"/>
            <w:tcMar>
              <w:top w:w="50" w:type="dxa"/>
              <w:left w:w="100" w:type="dxa"/>
            </w:tcMar>
            <w:vAlign w:val="center"/>
          </w:tcPr>
          <w:p w14:paraId="2C946B38"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w:t>
            </w:r>
          </w:p>
        </w:tc>
        <w:tc>
          <w:tcPr>
            <w:tcW w:w="12658" w:type="dxa"/>
            <w:tcMar>
              <w:top w:w="50" w:type="dxa"/>
              <w:left w:w="100" w:type="dxa"/>
            </w:tcMar>
            <w:vAlign w:val="center"/>
          </w:tcPr>
          <w:p w14:paraId="54E200DC"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Произведения о детях разных жанров: рассказ, стихотворение (на примере не менее шести произведений К.Д. Ушинского, Л.Н. Толстого, Е.А. Пермяка, В.А. Осеевой, А.Л. Барто, Ю.И. Ермолаева и других). К.Д. Ушинский «Худо тому, кто добра не делает никому», Л.Н. Толстой «Косточка», Е.А. Пермяк «Торопливый ножик», В.А. Осеева «Три товарища», А.Л. Барто «Я – лишний», Ю.И. Ермолаев «Лучший друг» и другие (по выбору)</w:t>
            </w:r>
          </w:p>
        </w:tc>
      </w:tr>
      <w:tr w:rsidR="00B9491F" w:rsidRPr="0090367C" w14:paraId="4290E976" w14:textId="77777777" w:rsidTr="00902569">
        <w:trPr>
          <w:trHeight w:val="144"/>
        </w:trPr>
        <w:tc>
          <w:tcPr>
            <w:tcW w:w="1442" w:type="dxa"/>
            <w:tcMar>
              <w:top w:w="50" w:type="dxa"/>
              <w:left w:w="100" w:type="dxa"/>
            </w:tcMar>
            <w:vAlign w:val="center"/>
          </w:tcPr>
          <w:p w14:paraId="4801CF1B"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w:t>
            </w:r>
          </w:p>
        </w:tc>
        <w:tc>
          <w:tcPr>
            <w:tcW w:w="12658" w:type="dxa"/>
            <w:tcMar>
              <w:top w:w="50" w:type="dxa"/>
              <w:left w:w="100" w:type="dxa"/>
            </w:tcMar>
            <w:vAlign w:val="center"/>
          </w:tcPr>
          <w:p w14:paraId="087318F3"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Произведения о родной природе (на примере трёх-четырёх доступных произведений А.К. Толстого, А.Н. Плещеева, Е.Ф. Трутневой, С.Я. Маршака и другие)</w:t>
            </w:r>
          </w:p>
        </w:tc>
      </w:tr>
      <w:tr w:rsidR="00B9491F" w:rsidRPr="0090367C" w14:paraId="677995B2" w14:textId="77777777" w:rsidTr="00902569">
        <w:trPr>
          <w:trHeight w:val="144"/>
        </w:trPr>
        <w:tc>
          <w:tcPr>
            <w:tcW w:w="1442" w:type="dxa"/>
            <w:tcMar>
              <w:top w:w="50" w:type="dxa"/>
              <w:left w:w="100" w:type="dxa"/>
            </w:tcMar>
            <w:vAlign w:val="center"/>
          </w:tcPr>
          <w:p w14:paraId="4C591CC6"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w:t>
            </w:r>
          </w:p>
        </w:tc>
        <w:tc>
          <w:tcPr>
            <w:tcW w:w="12658" w:type="dxa"/>
            <w:tcMar>
              <w:top w:w="50" w:type="dxa"/>
              <w:left w:w="100" w:type="dxa"/>
            </w:tcMar>
            <w:vAlign w:val="center"/>
          </w:tcPr>
          <w:p w14:paraId="11B1A7A8"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Малые фольклорные жанры: потешка, загадка, пословица (не менее шести произведений)</w:t>
            </w:r>
          </w:p>
        </w:tc>
      </w:tr>
      <w:tr w:rsidR="00B9491F" w:rsidRPr="0090367C" w14:paraId="253B20B8" w14:textId="77777777" w:rsidTr="00902569">
        <w:trPr>
          <w:trHeight w:val="144"/>
        </w:trPr>
        <w:tc>
          <w:tcPr>
            <w:tcW w:w="1442" w:type="dxa"/>
            <w:tcMar>
              <w:top w:w="50" w:type="dxa"/>
              <w:left w:w="100" w:type="dxa"/>
            </w:tcMar>
            <w:vAlign w:val="center"/>
          </w:tcPr>
          <w:p w14:paraId="3E70BA4F"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w:t>
            </w:r>
          </w:p>
        </w:tc>
        <w:tc>
          <w:tcPr>
            <w:tcW w:w="12658" w:type="dxa"/>
            <w:tcMar>
              <w:top w:w="50" w:type="dxa"/>
              <w:left w:w="100" w:type="dxa"/>
            </w:tcMar>
            <w:vAlign w:val="center"/>
          </w:tcPr>
          <w:p w14:paraId="05A85114"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Произведения о братьях наших меньших В.В. Бианки, Е.И. Чарушина, М.М. Пришвина, Н.И. Сладкова и другие (три-четыре автора по выбору). В.В. Бианки «Лис и Мышонок», Е.И. Чарушин «Про Томку», М.М. Пришвин «Ёж», Н.И. Сладков «Лисица и Ёж» и другие</w:t>
            </w:r>
          </w:p>
        </w:tc>
      </w:tr>
      <w:tr w:rsidR="00B9491F" w:rsidRPr="0090367C" w14:paraId="7D9B5CF2" w14:textId="77777777" w:rsidTr="00902569">
        <w:trPr>
          <w:trHeight w:val="144"/>
        </w:trPr>
        <w:tc>
          <w:tcPr>
            <w:tcW w:w="1442" w:type="dxa"/>
            <w:tcMar>
              <w:top w:w="50" w:type="dxa"/>
              <w:left w:w="100" w:type="dxa"/>
            </w:tcMar>
            <w:vAlign w:val="center"/>
          </w:tcPr>
          <w:p w14:paraId="6862EC03"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w:t>
            </w:r>
          </w:p>
        </w:tc>
        <w:tc>
          <w:tcPr>
            <w:tcW w:w="12658" w:type="dxa"/>
            <w:tcMar>
              <w:top w:w="50" w:type="dxa"/>
              <w:left w:w="100" w:type="dxa"/>
            </w:tcMar>
            <w:vAlign w:val="center"/>
          </w:tcPr>
          <w:p w14:paraId="36051FA2"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Произведения о маме (не менее одного автора по выбору, на примере произведений Е.А. Благининой, А.Л. Барто, А.В. Митяева и других). Е.А. Благинина «Посидим в тишине», А.Л. Барто «Мама», А.В. Митяев «За что я люблю маму» и другие (по выбору)</w:t>
            </w:r>
          </w:p>
        </w:tc>
      </w:tr>
      <w:tr w:rsidR="00B9491F" w:rsidRPr="0090367C" w14:paraId="7E2743CE" w14:textId="77777777" w:rsidTr="00902569">
        <w:trPr>
          <w:trHeight w:val="144"/>
        </w:trPr>
        <w:tc>
          <w:tcPr>
            <w:tcW w:w="1442" w:type="dxa"/>
            <w:tcMar>
              <w:top w:w="50" w:type="dxa"/>
              <w:left w:w="100" w:type="dxa"/>
            </w:tcMar>
            <w:vAlign w:val="center"/>
          </w:tcPr>
          <w:p w14:paraId="4C499A9D"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w:t>
            </w:r>
          </w:p>
        </w:tc>
        <w:tc>
          <w:tcPr>
            <w:tcW w:w="12658" w:type="dxa"/>
            <w:tcMar>
              <w:top w:w="50" w:type="dxa"/>
              <w:left w:w="100" w:type="dxa"/>
            </w:tcMar>
            <w:vAlign w:val="center"/>
          </w:tcPr>
          <w:p w14:paraId="3EBD45B0"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Фольклорные и авторские произведения о чудесах и фантазии (не менее трёх произведений по выбору). Р.С. Сеф «Чудо», В.В. Лунин «Я видел чудо», Б.В. Заходер «Моя Вообразилия», Ю.П. Мориц «Сто фантазий» и другие (по выбору)</w:t>
            </w:r>
          </w:p>
        </w:tc>
      </w:tr>
      <w:tr w:rsidR="00B9491F" w:rsidRPr="0090367C" w14:paraId="42ABE680" w14:textId="77777777" w:rsidTr="00902569">
        <w:trPr>
          <w:trHeight w:val="144"/>
        </w:trPr>
        <w:tc>
          <w:tcPr>
            <w:tcW w:w="1442" w:type="dxa"/>
            <w:tcMar>
              <w:top w:w="50" w:type="dxa"/>
              <w:left w:w="100" w:type="dxa"/>
            </w:tcMar>
            <w:vAlign w:val="center"/>
          </w:tcPr>
          <w:p w14:paraId="436131FE"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8</w:t>
            </w:r>
          </w:p>
        </w:tc>
        <w:tc>
          <w:tcPr>
            <w:tcW w:w="12658" w:type="dxa"/>
            <w:tcMar>
              <w:top w:w="50" w:type="dxa"/>
              <w:left w:w="100" w:type="dxa"/>
            </w:tcMar>
            <w:vAlign w:val="center"/>
          </w:tcPr>
          <w:p w14:paraId="02C7B65E" w14:textId="77777777" w:rsidR="00B9491F" w:rsidRPr="0090367C" w:rsidRDefault="00B9491F" w:rsidP="00B9491F">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Сведения по теории и истории литературы. Автор, писатель. Произведение. </w:t>
            </w:r>
            <w:r w:rsidRPr="0090367C">
              <w:rPr>
                <w:rFonts w:eastAsia="Calibri" w:cs="Times New Roman"/>
                <w:sz w:val="24"/>
                <w:lang w:eastAsia="en-US"/>
              </w:rPr>
              <w:lastRenderedPageBreak/>
              <w:t xml:space="preserve">Жанры (стихотворение, рассказ); жанры фольклора малые (потешка, пословица, загадка). Фольклорная и литературная сказки. Идея. Тема. Заголовок. Литературный герой. Ритм. </w:t>
            </w:r>
            <w:r w:rsidRPr="0090367C">
              <w:rPr>
                <w:rFonts w:eastAsia="Calibri" w:cs="Times New Roman"/>
                <w:sz w:val="24"/>
                <w:lang w:val="en-US" w:eastAsia="en-US"/>
              </w:rPr>
              <w:t>Рифма. Содержание произведения. Прозаическая (нестихотворная) и стихотворная речь</w:t>
            </w:r>
          </w:p>
        </w:tc>
      </w:tr>
    </w:tbl>
    <w:p w14:paraId="57B698BD" w14:textId="77777777" w:rsidR="00B9491F" w:rsidRPr="0090367C" w:rsidRDefault="00B9491F" w:rsidP="00B9491F">
      <w:pPr>
        <w:spacing w:line="276" w:lineRule="auto"/>
        <w:ind w:left="120" w:firstLine="0"/>
        <w:jc w:val="left"/>
        <w:rPr>
          <w:rFonts w:ascii="Calibri" w:eastAsia="Calibri" w:hAnsi="Calibri" w:cs="Times New Roman"/>
          <w:sz w:val="22"/>
          <w:lang w:val="en-US" w:eastAsia="en-US"/>
        </w:rPr>
      </w:pPr>
    </w:p>
    <w:p w14:paraId="130E6C25" w14:textId="77777777" w:rsidR="00B9491F" w:rsidRPr="0090367C" w:rsidRDefault="00B9491F" w:rsidP="00B9491F">
      <w:pPr>
        <w:spacing w:before="199" w:after="199"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2 КЛАСС</w:t>
      </w: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504"/>
        <w:gridCol w:w="8584"/>
      </w:tblGrid>
      <w:tr w:rsidR="00B9491F" w:rsidRPr="0090367C" w14:paraId="19E126C9" w14:textId="77777777" w:rsidTr="00902569">
        <w:trPr>
          <w:trHeight w:val="144"/>
        </w:trPr>
        <w:tc>
          <w:tcPr>
            <w:tcW w:w="1844" w:type="dxa"/>
            <w:tcMar>
              <w:top w:w="50" w:type="dxa"/>
              <w:left w:w="100" w:type="dxa"/>
            </w:tcMar>
            <w:vAlign w:val="center"/>
          </w:tcPr>
          <w:p w14:paraId="2B5786FB" w14:textId="77777777" w:rsidR="00B9491F" w:rsidRPr="0090367C" w:rsidRDefault="00B9491F" w:rsidP="00B9491F">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Код </w:t>
            </w:r>
          </w:p>
        </w:tc>
        <w:tc>
          <w:tcPr>
            <w:tcW w:w="12027" w:type="dxa"/>
            <w:tcMar>
              <w:top w:w="50" w:type="dxa"/>
              <w:left w:w="100" w:type="dxa"/>
            </w:tcMar>
            <w:vAlign w:val="center"/>
          </w:tcPr>
          <w:p w14:paraId="57E22638" w14:textId="77777777" w:rsidR="00B9491F" w:rsidRPr="0090367C" w:rsidRDefault="00B9491F" w:rsidP="00B9491F">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Проверяемый элемент содержания </w:t>
            </w:r>
          </w:p>
        </w:tc>
      </w:tr>
      <w:tr w:rsidR="00B9491F" w:rsidRPr="0090367C" w14:paraId="7AA7687F" w14:textId="77777777" w:rsidTr="00902569">
        <w:trPr>
          <w:trHeight w:val="144"/>
        </w:trPr>
        <w:tc>
          <w:tcPr>
            <w:tcW w:w="1844" w:type="dxa"/>
            <w:tcMar>
              <w:top w:w="50" w:type="dxa"/>
              <w:left w:w="100" w:type="dxa"/>
            </w:tcMar>
            <w:vAlign w:val="center"/>
          </w:tcPr>
          <w:p w14:paraId="6D99AAD5"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w:t>
            </w:r>
          </w:p>
        </w:tc>
        <w:tc>
          <w:tcPr>
            <w:tcW w:w="12027" w:type="dxa"/>
            <w:tcMar>
              <w:top w:w="50" w:type="dxa"/>
              <w:left w:w="100" w:type="dxa"/>
            </w:tcMar>
            <w:vAlign w:val="center"/>
          </w:tcPr>
          <w:p w14:paraId="3B3BA7F6"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Произведения о нашей Родине (на примере не менее трёх произведений И.С. Никитина, Ф.П. Савинова, А.А. Прокофьева и других). И.С. Никитин «Русь», Ф.П. Савинов «Родина», А.А. Прокофьев «Родина» и другие (по выбору)</w:t>
            </w:r>
          </w:p>
        </w:tc>
      </w:tr>
      <w:tr w:rsidR="00B9491F" w:rsidRPr="0090367C" w14:paraId="02EA9F6A" w14:textId="77777777" w:rsidTr="00902569">
        <w:trPr>
          <w:trHeight w:val="144"/>
        </w:trPr>
        <w:tc>
          <w:tcPr>
            <w:tcW w:w="1844" w:type="dxa"/>
            <w:tcMar>
              <w:top w:w="50" w:type="dxa"/>
              <w:left w:w="100" w:type="dxa"/>
            </w:tcMar>
            <w:vAlign w:val="center"/>
          </w:tcPr>
          <w:p w14:paraId="0360D211"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w:t>
            </w:r>
          </w:p>
        </w:tc>
        <w:tc>
          <w:tcPr>
            <w:tcW w:w="12027" w:type="dxa"/>
            <w:tcMar>
              <w:top w:w="50" w:type="dxa"/>
              <w:left w:w="100" w:type="dxa"/>
            </w:tcMar>
            <w:vAlign w:val="center"/>
          </w:tcPr>
          <w:p w14:paraId="34678874" w14:textId="77777777" w:rsidR="00B9491F" w:rsidRPr="0090367C" w:rsidRDefault="00B9491F" w:rsidP="00B9491F">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Фольклор (устное народное творчество)</w:t>
            </w:r>
          </w:p>
        </w:tc>
      </w:tr>
      <w:tr w:rsidR="00B9491F" w:rsidRPr="0090367C" w14:paraId="57908236" w14:textId="77777777" w:rsidTr="00902569">
        <w:trPr>
          <w:trHeight w:val="144"/>
        </w:trPr>
        <w:tc>
          <w:tcPr>
            <w:tcW w:w="1844" w:type="dxa"/>
            <w:tcMar>
              <w:top w:w="50" w:type="dxa"/>
              <w:left w:w="100" w:type="dxa"/>
            </w:tcMar>
            <w:vAlign w:val="center"/>
          </w:tcPr>
          <w:p w14:paraId="7DF24DBE"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w:t>
            </w:r>
          </w:p>
        </w:tc>
        <w:tc>
          <w:tcPr>
            <w:tcW w:w="12027" w:type="dxa"/>
            <w:tcMar>
              <w:top w:w="50" w:type="dxa"/>
              <w:left w:w="100" w:type="dxa"/>
            </w:tcMar>
            <w:vAlign w:val="center"/>
          </w:tcPr>
          <w:p w14:paraId="539D609E"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Произведения малых жанров фольклора: потешки, считалки, пословицы, скороговорки, небылицы, загадки (по выбору)</w:t>
            </w:r>
          </w:p>
        </w:tc>
      </w:tr>
      <w:tr w:rsidR="00B9491F" w:rsidRPr="0090367C" w14:paraId="733EB0C9" w14:textId="77777777" w:rsidTr="00902569">
        <w:trPr>
          <w:trHeight w:val="144"/>
        </w:trPr>
        <w:tc>
          <w:tcPr>
            <w:tcW w:w="1844" w:type="dxa"/>
            <w:tcMar>
              <w:top w:w="50" w:type="dxa"/>
              <w:left w:w="100" w:type="dxa"/>
            </w:tcMar>
            <w:vAlign w:val="center"/>
          </w:tcPr>
          <w:p w14:paraId="5DE03246"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2.2</w:t>
            </w:r>
          </w:p>
        </w:tc>
        <w:tc>
          <w:tcPr>
            <w:tcW w:w="12027" w:type="dxa"/>
            <w:tcMar>
              <w:top w:w="50" w:type="dxa"/>
              <w:left w:w="100" w:type="dxa"/>
            </w:tcMar>
            <w:vAlign w:val="center"/>
          </w:tcPr>
          <w:p w14:paraId="7CF58D67" w14:textId="77777777" w:rsidR="00B9491F" w:rsidRPr="0090367C" w:rsidRDefault="00B9491F" w:rsidP="00B9491F">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Народные песни, их особенности</w:t>
            </w:r>
          </w:p>
        </w:tc>
      </w:tr>
      <w:tr w:rsidR="00B9491F" w:rsidRPr="0090367C" w14:paraId="60B0C4AD" w14:textId="77777777" w:rsidTr="00902569">
        <w:trPr>
          <w:trHeight w:val="144"/>
        </w:trPr>
        <w:tc>
          <w:tcPr>
            <w:tcW w:w="1844" w:type="dxa"/>
            <w:tcMar>
              <w:top w:w="50" w:type="dxa"/>
              <w:left w:w="100" w:type="dxa"/>
            </w:tcMar>
            <w:vAlign w:val="center"/>
          </w:tcPr>
          <w:p w14:paraId="4710FF56"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2.3</w:t>
            </w:r>
          </w:p>
        </w:tc>
        <w:tc>
          <w:tcPr>
            <w:tcW w:w="12027" w:type="dxa"/>
            <w:tcMar>
              <w:top w:w="50" w:type="dxa"/>
              <w:left w:w="100" w:type="dxa"/>
            </w:tcMar>
            <w:vAlign w:val="center"/>
          </w:tcPr>
          <w:p w14:paraId="72206ADE"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Сказки о животных, бытовые, волшебные. Русские народные сказки: «Каша из топора», «У страха глаза велики», «Зимовье зверей», «Снегурочка»; сказки народов России (1 – 2 произведения) и другие</w:t>
            </w:r>
          </w:p>
        </w:tc>
      </w:tr>
      <w:tr w:rsidR="00B9491F" w:rsidRPr="0090367C" w14:paraId="6F912BE8" w14:textId="77777777" w:rsidTr="00902569">
        <w:trPr>
          <w:trHeight w:val="144"/>
        </w:trPr>
        <w:tc>
          <w:tcPr>
            <w:tcW w:w="1844" w:type="dxa"/>
            <w:tcMar>
              <w:top w:w="50" w:type="dxa"/>
              <w:left w:w="100" w:type="dxa"/>
            </w:tcMar>
            <w:vAlign w:val="center"/>
          </w:tcPr>
          <w:p w14:paraId="78760EC4"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w:t>
            </w:r>
          </w:p>
        </w:tc>
        <w:tc>
          <w:tcPr>
            <w:tcW w:w="12027" w:type="dxa"/>
            <w:tcMar>
              <w:top w:w="50" w:type="dxa"/>
              <w:left w:w="100" w:type="dxa"/>
            </w:tcMar>
            <w:vAlign w:val="center"/>
          </w:tcPr>
          <w:p w14:paraId="642160F3"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Звуки и краски родной природы в разные времена года (осень, зима, весна, лето) в произведениях литературы (по выбору, не менее пяти авторов). А.С. Пушкин «Уж небо осенью дышало…», «Вот север, тучи нагоняя…», А.А. Плещеев «Осень», А.К. Толстой «Осень. Обсыпается наш сад…», М.М. Пришвин «Осеннее утро», Г.А. Скребицкий «Четыре художника», Ф.И. Тютчев «Чародейкою Зимою», «Зима недаром злится», И.С. Соколов-Микитов «Зима в лесу», С.А. Есенин «Поёт зима – аукает…», И.З. Суриков «Лето» и другие</w:t>
            </w:r>
          </w:p>
        </w:tc>
      </w:tr>
      <w:tr w:rsidR="00B9491F" w:rsidRPr="0090367C" w14:paraId="6BFAB503" w14:textId="77777777" w:rsidTr="00902569">
        <w:trPr>
          <w:trHeight w:val="144"/>
        </w:trPr>
        <w:tc>
          <w:tcPr>
            <w:tcW w:w="1844" w:type="dxa"/>
            <w:tcMar>
              <w:top w:w="50" w:type="dxa"/>
              <w:left w:w="100" w:type="dxa"/>
            </w:tcMar>
            <w:vAlign w:val="center"/>
          </w:tcPr>
          <w:p w14:paraId="2F4E571F"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w:t>
            </w:r>
          </w:p>
        </w:tc>
        <w:tc>
          <w:tcPr>
            <w:tcW w:w="12027" w:type="dxa"/>
            <w:tcMar>
              <w:top w:w="50" w:type="dxa"/>
              <w:left w:w="100" w:type="dxa"/>
            </w:tcMar>
            <w:vAlign w:val="center"/>
          </w:tcPr>
          <w:p w14:paraId="6B711334"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Произведения о детях и дружбе (не менее четырёх произведений). Л.Н. Толстой «Филиппок», Е.А. Пермяк «Две пословицы», Ю.И. Ермолаев «Два пирожных», В.А. Осеева «Синие листья», Н.Н. Носов «На горке», «Заплатка», А.Л. Барто «Катя», В.В. Лунин «Я и Вовка», В.Ю. Драгунский «Тайное становится явным» и другие (по выбору)</w:t>
            </w:r>
          </w:p>
        </w:tc>
      </w:tr>
      <w:tr w:rsidR="00B9491F" w:rsidRPr="0090367C" w14:paraId="142D61A2" w14:textId="77777777" w:rsidTr="00902569">
        <w:trPr>
          <w:trHeight w:val="144"/>
        </w:trPr>
        <w:tc>
          <w:tcPr>
            <w:tcW w:w="1844" w:type="dxa"/>
            <w:tcMar>
              <w:top w:w="50" w:type="dxa"/>
              <w:left w:w="100" w:type="dxa"/>
            </w:tcMar>
            <w:vAlign w:val="center"/>
          </w:tcPr>
          <w:p w14:paraId="0BFF2F80"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w:t>
            </w:r>
          </w:p>
        </w:tc>
        <w:tc>
          <w:tcPr>
            <w:tcW w:w="12027" w:type="dxa"/>
            <w:tcMar>
              <w:top w:w="50" w:type="dxa"/>
              <w:left w:w="100" w:type="dxa"/>
            </w:tcMar>
            <w:vAlign w:val="center"/>
          </w:tcPr>
          <w:p w14:paraId="57CDFB45"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Фольклорная (народная) и литературная (авторская) сказка: «бродячие» сюжеты (произведения по выбору, не менее четырёх). Народная сказка «Золотая рыбка», А.С. Пушкин «Сказка о рыбаке и рыбке», народная сказка «Морозко», В.Ф. Одоевский «Мороз Иванович», В.И. Даль «Девочка </w:t>
            </w:r>
            <w:r w:rsidRPr="0090367C">
              <w:rPr>
                <w:rFonts w:eastAsia="Calibri" w:cs="Times New Roman"/>
                <w:sz w:val="24"/>
                <w:lang w:eastAsia="en-US"/>
              </w:rPr>
              <w:lastRenderedPageBreak/>
              <w:t>Снегурочка» и другие</w:t>
            </w:r>
          </w:p>
        </w:tc>
      </w:tr>
      <w:tr w:rsidR="00B9491F" w:rsidRPr="0090367C" w14:paraId="66108FCB" w14:textId="77777777" w:rsidTr="00902569">
        <w:trPr>
          <w:trHeight w:val="144"/>
        </w:trPr>
        <w:tc>
          <w:tcPr>
            <w:tcW w:w="1844" w:type="dxa"/>
            <w:tcMar>
              <w:top w:w="50" w:type="dxa"/>
              <w:left w:w="100" w:type="dxa"/>
            </w:tcMar>
            <w:vAlign w:val="center"/>
          </w:tcPr>
          <w:p w14:paraId="2C0735FB"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6</w:t>
            </w:r>
          </w:p>
        </w:tc>
        <w:tc>
          <w:tcPr>
            <w:tcW w:w="12027" w:type="dxa"/>
            <w:tcMar>
              <w:top w:w="50" w:type="dxa"/>
              <w:left w:w="100" w:type="dxa"/>
            </w:tcMar>
            <w:vAlign w:val="center"/>
          </w:tcPr>
          <w:p w14:paraId="2BAEA584"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Жанровое многообразие произведений о животных (песни, загадки, сказки, басни, рассказы, стихотворения; произведения по выбору, не менее пяти авторов)</w:t>
            </w:r>
          </w:p>
        </w:tc>
      </w:tr>
      <w:tr w:rsidR="00B9491F" w:rsidRPr="0090367C" w14:paraId="44932974" w14:textId="77777777" w:rsidTr="00902569">
        <w:trPr>
          <w:trHeight w:val="144"/>
        </w:trPr>
        <w:tc>
          <w:tcPr>
            <w:tcW w:w="1844" w:type="dxa"/>
            <w:tcMar>
              <w:top w:w="50" w:type="dxa"/>
              <w:left w:w="100" w:type="dxa"/>
            </w:tcMar>
            <w:vAlign w:val="center"/>
          </w:tcPr>
          <w:p w14:paraId="24694C98"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6.1</w:t>
            </w:r>
          </w:p>
        </w:tc>
        <w:tc>
          <w:tcPr>
            <w:tcW w:w="12027" w:type="dxa"/>
            <w:tcMar>
              <w:top w:w="50" w:type="dxa"/>
              <w:left w:w="100" w:type="dxa"/>
            </w:tcMar>
            <w:vAlign w:val="center"/>
          </w:tcPr>
          <w:p w14:paraId="76AC21A2"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Отражение образов животных в фольклоре: русские народные песни, загадки, сказки</w:t>
            </w:r>
          </w:p>
        </w:tc>
      </w:tr>
      <w:tr w:rsidR="00B9491F" w:rsidRPr="0090367C" w14:paraId="04A5D823" w14:textId="77777777" w:rsidTr="00902569">
        <w:trPr>
          <w:trHeight w:val="144"/>
        </w:trPr>
        <w:tc>
          <w:tcPr>
            <w:tcW w:w="1844" w:type="dxa"/>
            <w:tcMar>
              <w:top w:w="50" w:type="dxa"/>
              <w:left w:w="100" w:type="dxa"/>
            </w:tcMar>
            <w:vAlign w:val="center"/>
          </w:tcPr>
          <w:p w14:paraId="5CAA2CAB"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6.2</w:t>
            </w:r>
          </w:p>
        </w:tc>
        <w:tc>
          <w:tcPr>
            <w:tcW w:w="12027" w:type="dxa"/>
            <w:tcMar>
              <w:top w:w="50" w:type="dxa"/>
              <w:left w:w="100" w:type="dxa"/>
            </w:tcMar>
            <w:vAlign w:val="center"/>
          </w:tcPr>
          <w:p w14:paraId="07807AAF"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Дружба людей и животных – тема литературы. М.М. Пришвин «Ребята и утята», Б.С. Житков «Храбрый утёнок», В.Д. Берестов «Кошкин щенок», В.В. Бианки «Музыкант»,</w:t>
            </w:r>
          </w:p>
          <w:p w14:paraId="66EF47E4"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Е.И. Чарушин «Страшный рассказ», С.В. Михалков «Мой щенок» и другие (по выбору)</w:t>
            </w:r>
          </w:p>
        </w:tc>
      </w:tr>
      <w:tr w:rsidR="00B9491F" w:rsidRPr="0090367C" w14:paraId="1A4848DB" w14:textId="77777777" w:rsidTr="00902569">
        <w:trPr>
          <w:trHeight w:val="144"/>
        </w:trPr>
        <w:tc>
          <w:tcPr>
            <w:tcW w:w="1844" w:type="dxa"/>
            <w:tcMar>
              <w:top w:w="50" w:type="dxa"/>
              <w:left w:w="100" w:type="dxa"/>
            </w:tcMar>
            <w:vAlign w:val="center"/>
          </w:tcPr>
          <w:p w14:paraId="6961762D"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6.3</w:t>
            </w:r>
          </w:p>
        </w:tc>
        <w:tc>
          <w:tcPr>
            <w:tcW w:w="12027" w:type="dxa"/>
            <w:tcMar>
              <w:top w:w="50" w:type="dxa"/>
              <w:left w:w="100" w:type="dxa"/>
            </w:tcMar>
            <w:vAlign w:val="center"/>
          </w:tcPr>
          <w:p w14:paraId="5AFF96C7"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Особенности басни как жанра литературы, прозаические и стихотворные басни И.А. Крылов «Лебедь, Щука и Рак», Л.Н. Толстой «Лев и мышь» и другие (по выбору)</w:t>
            </w:r>
          </w:p>
        </w:tc>
      </w:tr>
      <w:tr w:rsidR="00B9491F" w:rsidRPr="0090367C" w14:paraId="54BF1166" w14:textId="77777777" w:rsidTr="00902569">
        <w:trPr>
          <w:trHeight w:val="144"/>
        </w:trPr>
        <w:tc>
          <w:tcPr>
            <w:tcW w:w="1844" w:type="dxa"/>
            <w:tcMar>
              <w:top w:w="50" w:type="dxa"/>
              <w:left w:w="100" w:type="dxa"/>
            </w:tcMar>
            <w:vAlign w:val="center"/>
          </w:tcPr>
          <w:p w14:paraId="621FB6FF"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w:t>
            </w:r>
          </w:p>
        </w:tc>
        <w:tc>
          <w:tcPr>
            <w:tcW w:w="12027" w:type="dxa"/>
            <w:tcMar>
              <w:top w:w="50" w:type="dxa"/>
              <w:left w:w="100" w:type="dxa"/>
            </w:tcMar>
            <w:vAlign w:val="center"/>
          </w:tcPr>
          <w:p w14:paraId="75BC52BD"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Тема семьи, детства, взаимоотношений взрослых и детей в творчестве писателей и фольклорных произведениях (по выбору). Л.Н. Толстой «Отец и сыновья», А.А. Плещеев «Песня матери», В.А. Осеева «Сыновья», С.В. Михалков «Быль для детей», С.А. Баруздин «Салют» и другие (по выбору)</w:t>
            </w:r>
          </w:p>
        </w:tc>
      </w:tr>
      <w:tr w:rsidR="00B9491F" w:rsidRPr="0090367C" w14:paraId="568D58AC" w14:textId="77777777" w:rsidTr="00902569">
        <w:trPr>
          <w:trHeight w:val="144"/>
        </w:trPr>
        <w:tc>
          <w:tcPr>
            <w:tcW w:w="1844" w:type="dxa"/>
            <w:tcMar>
              <w:top w:w="50" w:type="dxa"/>
              <w:left w:w="100" w:type="dxa"/>
            </w:tcMar>
            <w:vAlign w:val="center"/>
          </w:tcPr>
          <w:p w14:paraId="410B4FE5"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8</w:t>
            </w:r>
          </w:p>
        </w:tc>
        <w:tc>
          <w:tcPr>
            <w:tcW w:w="12027" w:type="dxa"/>
            <w:tcMar>
              <w:top w:w="50" w:type="dxa"/>
              <w:left w:w="100" w:type="dxa"/>
            </w:tcMar>
            <w:vAlign w:val="center"/>
          </w:tcPr>
          <w:p w14:paraId="6A04D5DC"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Зарубежная литература: литературная (авторская) сказка (не менее двух произведений): зарубежные писатели-сказочники (Ш. Перро, Х.-К. Андерсен и другие). Ш. Перро «Кот в сапогах», Х.-К. Андерсен «Пятеро из одного стручка» и другие (по выбору)</w:t>
            </w:r>
          </w:p>
        </w:tc>
      </w:tr>
      <w:tr w:rsidR="00B9491F" w:rsidRPr="0090367C" w14:paraId="56271802" w14:textId="77777777" w:rsidTr="00902569">
        <w:trPr>
          <w:trHeight w:val="144"/>
        </w:trPr>
        <w:tc>
          <w:tcPr>
            <w:tcW w:w="1844" w:type="dxa"/>
            <w:tcMar>
              <w:top w:w="50" w:type="dxa"/>
              <w:left w:w="100" w:type="dxa"/>
            </w:tcMar>
            <w:vAlign w:val="center"/>
          </w:tcPr>
          <w:p w14:paraId="078FB314"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9</w:t>
            </w:r>
          </w:p>
        </w:tc>
        <w:tc>
          <w:tcPr>
            <w:tcW w:w="12027" w:type="dxa"/>
            <w:tcMar>
              <w:top w:w="50" w:type="dxa"/>
              <w:left w:w="100" w:type="dxa"/>
            </w:tcMar>
            <w:vAlign w:val="center"/>
          </w:tcPr>
          <w:p w14:paraId="2ED5ABA8" w14:textId="77777777" w:rsidR="00B9491F" w:rsidRPr="0090367C" w:rsidRDefault="00B9491F" w:rsidP="00B9491F">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Сведения по теории и истории литературы. Автор, писатель. Произведение. Жанры (стихотворение, рассказ); жанры фольклора малые (потешка, считалка, небылица, пословица, загадка). Фольклорная сказка (сказка о животных, бытовая, волшебная) и литературная сказка. Идея. Тема. Заголовок. Литературный герой, характер. Портрет героя. Ритм. Рифма. Содержание произведения, сюжет. Композиция. Эпизод. Средства художественной выразительности (сравнение, эпитет). </w:t>
            </w:r>
            <w:r w:rsidRPr="0090367C">
              <w:rPr>
                <w:rFonts w:eastAsia="Calibri" w:cs="Times New Roman"/>
                <w:sz w:val="24"/>
                <w:lang w:val="en-US" w:eastAsia="en-US"/>
              </w:rPr>
              <w:t>Проза и поэзия</w:t>
            </w:r>
          </w:p>
        </w:tc>
      </w:tr>
    </w:tbl>
    <w:p w14:paraId="34D0E59C" w14:textId="77777777" w:rsidR="00B9491F" w:rsidRPr="0090367C" w:rsidRDefault="00B9491F" w:rsidP="00B9491F">
      <w:pPr>
        <w:spacing w:line="276" w:lineRule="auto"/>
        <w:ind w:left="120" w:firstLine="0"/>
        <w:jc w:val="left"/>
        <w:rPr>
          <w:rFonts w:ascii="Calibri" w:eastAsia="Calibri" w:hAnsi="Calibri" w:cs="Times New Roman"/>
          <w:sz w:val="22"/>
          <w:lang w:val="en-US" w:eastAsia="en-US"/>
        </w:rPr>
      </w:pPr>
    </w:p>
    <w:p w14:paraId="4D056631" w14:textId="77777777" w:rsidR="00B9491F" w:rsidRPr="0090367C" w:rsidRDefault="00B9491F" w:rsidP="00B9491F">
      <w:pPr>
        <w:spacing w:before="199" w:after="199"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3 КЛАСС</w:t>
      </w: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93"/>
        <w:gridCol w:w="8895"/>
      </w:tblGrid>
      <w:tr w:rsidR="00B9491F" w:rsidRPr="0090367C" w14:paraId="6A156EC3" w14:textId="77777777" w:rsidTr="00902569">
        <w:trPr>
          <w:trHeight w:val="144"/>
        </w:trPr>
        <w:tc>
          <w:tcPr>
            <w:tcW w:w="1320" w:type="dxa"/>
            <w:tcMar>
              <w:top w:w="50" w:type="dxa"/>
              <w:left w:w="100" w:type="dxa"/>
            </w:tcMar>
            <w:vAlign w:val="center"/>
          </w:tcPr>
          <w:p w14:paraId="632E3B71" w14:textId="77777777" w:rsidR="00B9491F" w:rsidRPr="0090367C" w:rsidRDefault="00B9491F" w:rsidP="00B9491F">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Код </w:t>
            </w:r>
          </w:p>
        </w:tc>
        <w:tc>
          <w:tcPr>
            <w:tcW w:w="12851" w:type="dxa"/>
            <w:tcMar>
              <w:top w:w="50" w:type="dxa"/>
              <w:left w:w="100" w:type="dxa"/>
            </w:tcMar>
            <w:vAlign w:val="center"/>
          </w:tcPr>
          <w:p w14:paraId="7FAB4F7D" w14:textId="77777777" w:rsidR="00B9491F" w:rsidRPr="0090367C" w:rsidRDefault="00B9491F" w:rsidP="00B9491F">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Проверяемый элемент содержания </w:t>
            </w:r>
          </w:p>
        </w:tc>
      </w:tr>
      <w:tr w:rsidR="00B9491F" w:rsidRPr="0090367C" w14:paraId="234916F7" w14:textId="77777777" w:rsidTr="00902569">
        <w:trPr>
          <w:trHeight w:val="144"/>
        </w:trPr>
        <w:tc>
          <w:tcPr>
            <w:tcW w:w="1320" w:type="dxa"/>
            <w:tcMar>
              <w:top w:w="50" w:type="dxa"/>
              <w:left w:w="100" w:type="dxa"/>
            </w:tcMar>
            <w:vAlign w:val="center"/>
          </w:tcPr>
          <w:p w14:paraId="53470E86"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w:t>
            </w:r>
          </w:p>
        </w:tc>
        <w:tc>
          <w:tcPr>
            <w:tcW w:w="12851" w:type="dxa"/>
            <w:tcMar>
              <w:top w:w="50" w:type="dxa"/>
              <w:left w:w="100" w:type="dxa"/>
            </w:tcMar>
            <w:vAlign w:val="center"/>
          </w:tcPr>
          <w:p w14:paraId="680502CB"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Произведения о Родине и её истории (произведения одного-двух авторов по выбору). К.Д. Ушинский «Наше отечество», М.М. Пришвин «Моя Родина», С.А. </w:t>
            </w:r>
            <w:r w:rsidRPr="0090367C">
              <w:rPr>
                <w:rFonts w:eastAsia="Calibri" w:cs="Times New Roman"/>
                <w:sz w:val="24"/>
                <w:lang w:eastAsia="en-US"/>
              </w:rPr>
              <w:lastRenderedPageBreak/>
              <w:t>Васильев «Россия», Н.П. Кончаловская «Наша древняя столица» (отрывки) и другие (по выбору)</w:t>
            </w:r>
          </w:p>
        </w:tc>
      </w:tr>
      <w:tr w:rsidR="00B9491F" w:rsidRPr="0090367C" w14:paraId="43EB28CB" w14:textId="77777777" w:rsidTr="00902569">
        <w:trPr>
          <w:trHeight w:val="144"/>
        </w:trPr>
        <w:tc>
          <w:tcPr>
            <w:tcW w:w="1320" w:type="dxa"/>
            <w:tcMar>
              <w:top w:w="50" w:type="dxa"/>
              <w:left w:w="100" w:type="dxa"/>
            </w:tcMar>
            <w:vAlign w:val="center"/>
          </w:tcPr>
          <w:p w14:paraId="4602C6D0"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2</w:t>
            </w:r>
          </w:p>
        </w:tc>
        <w:tc>
          <w:tcPr>
            <w:tcW w:w="12851" w:type="dxa"/>
            <w:tcMar>
              <w:top w:w="50" w:type="dxa"/>
              <w:left w:w="100" w:type="dxa"/>
            </w:tcMar>
            <w:vAlign w:val="center"/>
          </w:tcPr>
          <w:p w14:paraId="73920588" w14:textId="77777777" w:rsidR="00B9491F" w:rsidRPr="0090367C" w:rsidRDefault="00B9491F" w:rsidP="00B9491F">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Фольклор (устное народное творчество)</w:t>
            </w:r>
          </w:p>
        </w:tc>
      </w:tr>
      <w:tr w:rsidR="00B9491F" w:rsidRPr="0090367C" w14:paraId="3FD60E16" w14:textId="77777777" w:rsidTr="00902569">
        <w:trPr>
          <w:trHeight w:val="144"/>
        </w:trPr>
        <w:tc>
          <w:tcPr>
            <w:tcW w:w="1320" w:type="dxa"/>
            <w:tcMar>
              <w:top w:w="50" w:type="dxa"/>
              <w:left w:w="100" w:type="dxa"/>
            </w:tcMar>
            <w:vAlign w:val="center"/>
          </w:tcPr>
          <w:p w14:paraId="2F88CD49"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w:t>
            </w:r>
          </w:p>
        </w:tc>
        <w:tc>
          <w:tcPr>
            <w:tcW w:w="12851" w:type="dxa"/>
            <w:tcMar>
              <w:top w:w="50" w:type="dxa"/>
              <w:left w:w="100" w:type="dxa"/>
            </w:tcMar>
            <w:vAlign w:val="center"/>
          </w:tcPr>
          <w:p w14:paraId="2E3845AF" w14:textId="77777777" w:rsidR="00B9491F" w:rsidRPr="0090367C" w:rsidRDefault="00B9491F" w:rsidP="00B9491F">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Малые жанры фольклора (пословицы, потешки, считалки, небылицы, скороговорки, загадки, по выбору). </w:t>
            </w:r>
            <w:r w:rsidRPr="0090367C">
              <w:rPr>
                <w:rFonts w:eastAsia="Calibri" w:cs="Times New Roman"/>
                <w:sz w:val="24"/>
                <w:lang w:val="en-US" w:eastAsia="en-US"/>
              </w:rPr>
              <w:t xml:space="preserve">Виды загадок. Пословицы народов России </w:t>
            </w:r>
          </w:p>
        </w:tc>
      </w:tr>
      <w:tr w:rsidR="00B9491F" w:rsidRPr="0090367C" w14:paraId="06576540" w14:textId="77777777" w:rsidTr="00902569">
        <w:trPr>
          <w:trHeight w:val="144"/>
        </w:trPr>
        <w:tc>
          <w:tcPr>
            <w:tcW w:w="1320" w:type="dxa"/>
            <w:tcMar>
              <w:top w:w="50" w:type="dxa"/>
              <w:left w:w="100" w:type="dxa"/>
            </w:tcMar>
            <w:vAlign w:val="center"/>
          </w:tcPr>
          <w:p w14:paraId="11E72EB9"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2.2</w:t>
            </w:r>
          </w:p>
        </w:tc>
        <w:tc>
          <w:tcPr>
            <w:tcW w:w="12851" w:type="dxa"/>
            <w:tcMar>
              <w:top w:w="50" w:type="dxa"/>
              <w:left w:w="100" w:type="dxa"/>
            </w:tcMar>
            <w:vAlign w:val="center"/>
          </w:tcPr>
          <w:p w14:paraId="6CF822AE"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Книги и словари, созданные В.И. Далем</w:t>
            </w:r>
          </w:p>
        </w:tc>
      </w:tr>
      <w:tr w:rsidR="00B9491F" w:rsidRPr="0090367C" w14:paraId="5EC9DC59" w14:textId="77777777" w:rsidTr="00902569">
        <w:trPr>
          <w:trHeight w:val="144"/>
        </w:trPr>
        <w:tc>
          <w:tcPr>
            <w:tcW w:w="1320" w:type="dxa"/>
            <w:tcMar>
              <w:top w:w="50" w:type="dxa"/>
              <w:left w:w="100" w:type="dxa"/>
            </w:tcMar>
            <w:vAlign w:val="center"/>
          </w:tcPr>
          <w:p w14:paraId="61D3FB6D"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2.3</w:t>
            </w:r>
          </w:p>
        </w:tc>
        <w:tc>
          <w:tcPr>
            <w:tcW w:w="12851" w:type="dxa"/>
            <w:tcMar>
              <w:top w:w="50" w:type="dxa"/>
              <w:left w:w="100" w:type="dxa"/>
            </w:tcMar>
            <w:vAlign w:val="center"/>
          </w:tcPr>
          <w:p w14:paraId="1C6160C3"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Фольклорная сказка как отражение общечеловеческих ценностей и нравственных правил. Виды сказок (о животных, бытовые, волшебные), их художественные особенности. Русская народная сказка «Иван-царевич и серый волк» и другие (по выбору)</w:t>
            </w:r>
          </w:p>
        </w:tc>
      </w:tr>
      <w:tr w:rsidR="00B9491F" w:rsidRPr="0090367C" w14:paraId="4C4B8C93" w14:textId="77777777" w:rsidTr="00902569">
        <w:trPr>
          <w:trHeight w:val="144"/>
        </w:trPr>
        <w:tc>
          <w:tcPr>
            <w:tcW w:w="1320" w:type="dxa"/>
            <w:tcMar>
              <w:top w:w="50" w:type="dxa"/>
              <w:left w:w="100" w:type="dxa"/>
            </w:tcMar>
            <w:vAlign w:val="center"/>
          </w:tcPr>
          <w:p w14:paraId="0117356D"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w:t>
            </w:r>
          </w:p>
        </w:tc>
        <w:tc>
          <w:tcPr>
            <w:tcW w:w="12851" w:type="dxa"/>
            <w:tcMar>
              <w:top w:w="50" w:type="dxa"/>
              <w:left w:w="100" w:type="dxa"/>
            </w:tcMar>
            <w:vAlign w:val="center"/>
          </w:tcPr>
          <w:p w14:paraId="72694A12"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Народная песня. Чувства, которые рождают песни, темы песен. Описание картин природы как способ рассказать в песне о родной земле</w:t>
            </w:r>
          </w:p>
        </w:tc>
      </w:tr>
      <w:tr w:rsidR="00B9491F" w:rsidRPr="0090367C" w14:paraId="4F53205F" w14:textId="77777777" w:rsidTr="00902569">
        <w:trPr>
          <w:trHeight w:val="144"/>
        </w:trPr>
        <w:tc>
          <w:tcPr>
            <w:tcW w:w="1320" w:type="dxa"/>
            <w:tcMar>
              <w:top w:w="50" w:type="dxa"/>
              <w:left w:w="100" w:type="dxa"/>
            </w:tcMar>
            <w:vAlign w:val="center"/>
          </w:tcPr>
          <w:p w14:paraId="095CC856"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2.5</w:t>
            </w:r>
          </w:p>
        </w:tc>
        <w:tc>
          <w:tcPr>
            <w:tcW w:w="12851" w:type="dxa"/>
            <w:tcMar>
              <w:top w:w="50" w:type="dxa"/>
              <w:left w:w="100" w:type="dxa"/>
            </w:tcMar>
            <w:vAlign w:val="center"/>
          </w:tcPr>
          <w:p w14:paraId="477E320E"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Былина как народный песенный сказ. Фольклорные особенности жанра былин. Былина об Илье Муромце и другие (по выбору)</w:t>
            </w:r>
          </w:p>
        </w:tc>
      </w:tr>
      <w:tr w:rsidR="00B9491F" w:rsidRPr="0090367C" w14:paraId="5C735D8E" w14:textId="77777777" w:rsidTr="00902569">
        <w:trPr>
          <w:trHeight w:val="144"/>
        </w:trPr>
        <w:tc>
          <w:tcPr>
            <w:tcW w:w="1320" w:type="dxa"/>
            <w:tcMar>
              <w:top w:w="50" w:type="dxa"/>
              <w:left w:w="100" w:type="dxa"/>
            </w:tcMar>
            <w:vAlign w:val="center"/>
          </w:tcPr>
          <w:p w14:paraId="430DBBD2"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w:t>
            </w:r>
          </w:p>
        </w:tc>
        <w:tc>
          <w:tcPr>
            <w:tcW w:w="12851" w:type="dxa"/>
            <w:tcMar>
              <w:top w:w="50" w:type="dxa"/>
              <w:left w:w="100" w:type="dxa"/>
            </w:tcMar>
            <w:vAlign w:val="center"/>
          </w:tcPr>
          <w:p w14:paraId="00EB42EE" w14:textId="77777777" w:rsidR="00B9491F" w:rsidRPr="0090367C" w:rsidRDefault="00B9491F" w:rsidP="00B9491F">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Творчество А.С. Пушкина</w:t>
            </w:r>
          </w:p>
        </w:tc>
      </w:tr>
      <w:tr w:rsidR="00B9491F" w:rsidRPr="0090367C" w14:paraId="7504BEB5" w14:textId="77777777" w:rsidTr="00902569">
        <w:trPr>
          <w:trHeight w:val="144"/>
        </w:trPr>
        <w:tc>
          <w:tcPr>
            <w:tcW w:w="1320" w:type="dxa"/>
            <w:tcMar>
              <w:top w:w="50" w:type="dxa"/>
              <w:left w:w="100" w:type="dxa"/>
            </w:tcMar>
            <w:vAlign w:val="center"/>
          </w:tcPr>
          <w:p w14:paraId="50D8FA29"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3.1</w:t>
            </w:r>
          </w:p>
        </w:tc>
        <w:tc>
          <w:tcPr>
            <w:tcW w:w="12851" w:type="dxa"/>
            <w:tcMar>
              <w:top w:w="50" w:type="dxa"/>
              <w:left w:w="100" w:type="dxa"/>
            </w:tcMar>
            <w:vAlign w:val="center"/>
          </w:tcPr>
          <w:p w14:paraId="2F01D994"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Лирические произведения А.С. Пушкина. Стихотворения «В тот год осенняя погода…», «Опрятней модного паркета…» и другие (по выбору)</w:t>
            </w:r>
          </w:p>
        </w:tc>
      </w:tr>
      <w:tr w:rsidR="00B9491F" w:rsidRPr="0090367C" w14:paraId="5F718198" w14:textId="77777777" w:rsidTr="00902569">
        <w:trPr>
          <w:trHeight w:val="144"/>
        </w:trPr>
        <w:tc>
          <w:tcPr>
            <w:tcW w:w="1320" w:type="dxa"/>
            <w:tcMar>
              <w:top w:w="50" w:type="dxa"/>
              <w:left w:w="100" w:type="dxa"/>
            </w:tcMar>
            <w:vAlign w:val="center"/>
          </w:tcPr>
          <w:p w14:paraId="52150B95"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3.2</w:t>
            </w:r>
          </w:p>
        </w:tc>
        <w:tc>
          <w:tcPr>
            <w:tcW w:w="12851" w:type="dxa"/>
            <w:tcMar>
              <w:top w:w="50" w:type="dxa"/>
              <w:left w:w="100" w:type="dxa"/>
            </w:tcMar>
            <w:vAlign w:val="center"/>
          </w:tcPr>
          <w:p w14:paraId="0C6A2747"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Литературные сказки А.С. Пушкина в стихах (по выбору, например, «Сказка о царе Салтане, о сыне его славном и могучем богатыре князе Гвидоне Салтановиче и о прекрасной царевне Лебеди»)</w:t>
            </w:r>
          </w:p>
        </w:tc>
      </w:tr>
      <w:tr w:rsidR="00B9491F" w:rsidRPr="0090367C" w14:paraId="5E5ADD1F" w14:textId="77777777" w:rsidTr="00902569">
        <w:trPr>
          <w:trHeight w:val="144"/>
        </w:trPr>
        <w:tc>
          <w:tcPr>
            <w:tcW w:w="1320" w:type="dxa"/>
            <w:tcMar>
              <w:top w:w="50" w:type="dxa"/>
              <w:left w:w="100" w:type="dxa"/>
            </w:tcMar>
            <w:vAlign w:val="center"/>
          </w:tcPr>
          <w:p w14:paraId="208583E8"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w:t>
            </w:r>
          </w:p>
        </w:tc>
        <w:tc>
          <w:tcPr>
            <w:tcW w:w="12851" w:type="dxa"/>
            <w:tcMar>
              <w:top w:w="50" w:type="dxa"/>
              <w:left w:w="100" w:type="dxa"/>
            </w:tcMar>
            <w:vAlign w:val="center"/>
          </w:tcPr>
          <w:p w14:paraId="3D220D09"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Басни И.А. Крылова (не менее двух) Басни: «Ворона и Лисица», «Лисица и виноград», «Мартышка и очки» и другие (по выбору)</w:t>
            </w:r>
          </w:p>
        </w:tc>
      </w:tr>
      <w:tr w:rsidR="00B9491F" w:rsidRPr="0090367C" w14:paraId="0DDF0F99" w14:textId="77777777" w:rsidTr="00902569">
        <w:trPr>
          <w:trHeight w:val="144"/>
        </w:trPr>
        <w:tc>
          <w:tcPr>
            <w:tcW w:w="1320" w:type="dxa"/>
            <w:tcMar>
              <w:top w:w="50" w:type="dxa"/>
              <w:left w:w="100" w:type="dxa"/>
            </w:tcMar>
            <w:vAlign w:val="center"/>
          </w:tcPr>
          <w:p w14:paraId="5EE1D9B5"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w:t>
            </w:r>
          </w:p>
        </w:tc>
        <w:tc>
          <w:tcPr>
            <w:tcW w:w="12851" w:type="dxa"/>
            <w:tcMar>
              <w:top w:w="50" w:type="dxa"/>
              <w:left w:w="100" w:type="dxa"/>
            </w:tcMar>
            <w:vAlign w:val="center"/>
          </w:tcPr>
          <w:p w14:paraId="1969E0BA"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Картины природы в произведениях поэтов и писателей Х</w:t>
            </w:r>
            <w:r w:rsidRPr="0090367C">
              <w:rPr>
                <w:rFonts w:eastAsia="Calibri" w:cs="Times New Roman"/>
                <w:sz w:val="24"/>
                <w:lang w:val="en-US" w:eastAsia="en-US"/>
              </w:rPr>
              <w:t>I</w:t>
            </w:r>
            <w:r w:rsidRPr="0090367C">
              <w:rPr>
                <w:rFonts w:eastAsia="Calibri" w:cs="Times New Roman"/>
                <w:sz w:val="24"/>
                <w:lang w:eastAsia="en-US"/>
              </w:rPr>
              <w:t>Х – ХХ вв. (произведения не менее пяти авторов по выбору). Ф.И. Тютчев «Есть в осени первоначальной…», А.А. Фет «Кот поёт, глаза прищуря», «Мама! Глянь-ка из окошка…», А.Н. Майков «Осень», С.А. Есенин «Берёза», Н.А. Некрасов «Железная дорога» (отрывок), А.А. Блок «Ворона», И.А. Бунин «Первый снег» и другие (по выбору).</w:t>
            </w:r>
          </w:p>
        </w:tc>
      </w:tr>
      <w:tr w:rsidR="00B9491F" w:rsidRPr="0090367C" w14:paraId="14E0B817" w14:textId="77777777" w:rsidTr="00902569">
        <w:trPr>
          <w:trHeight w:val="144"/>
        </w:trPr>
        <w:tc>
          <w:tcPr>
            <w:tcW w:w="1320" w:type="dxa"/>
            <w:tcMar>
              <w:top w:w="50" w:type="dxa"/>
              <w:left w:w="100" w:type="dxa"/>
            </w:tcMar>
            <w:vAlign w:val="center"/>
          </w:tcPr>
          <w:p w14:paraId="416613C2"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w:t>
            </w:r>
          </w:p>
        </w:tc>
        <w:tc>
          <w:tcPr>
            <w:tcW w:w="12851" w:type="dxa"/>
            <w:tcMar>
              <w:top w:w="50" w:type="dxa"/>
              <w:left w:w="100" w:type="dxa"/>
            </w:tcMar>
            <w:vAlign w:val="center"/>
          </w:tcPr>
          <w:p w14:paraId="0410D5A4" w14:textId="77777777" w:rsidR="00B9491F" w:rsidRPr="0090367C" w:rsidRDefault="00B9491F" w:rsidP="00B9491F">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Произведения Л.Н. Толстого, их жанровое многообразие: сказки, рассказы, басни, быль (не менее трёх произведений). </w:t>
            </w:r>
            <w:r w:rsidRPr="0090367C">
              <w:rPr>
                <w:rFonts w:eastAsia="Calibri" w:cs="Times New Roman"/>
                <w:sz w:val="24"/>
                <w:lang w:val="en-US" w:eastAsia="en-US"/>
              </w:rPr>
              <w:t>Л.Н. Толстой «Лебеди», «Зайцы», «Прыжок», «Акула» и другие</w:t>
            </w:r>
          </w:p>
        </w:tc>
      </w:tr>
      <w:tr w:rsidR="00B9491F" w:rsidRPr="0090367C" w14:paraId="2F307F44" w14:textId="77777777" w:rsidTr="00902569">
        <w:trPr>
          <w:trHeight w:val="144"/>
        </w:trPr>
        <w:tc>
          <w:tcPr>
            <w:tcW w:w="1320" w:type="dxa"/>
            <w:tcMar>
              <w:top w:w="50" w:type="dxa"/>
              <w:left w:w="100" w:type="dxa"/>
            </w:tcMar>
            <w:vAlign w:val="center"/>
          </w:tcPr>
          <w:p w14:paraId="0C031716"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w:t>
            </w:r>
          </w:p>
        </w:tc>
        <w:tc>
          <w:tcPr>
            <w:tcW w:w="12851" w:type="dxa"/>
            <w:tcMar>
              <w:top w:w="50" w:type="dxa"/>
              <w:left w:w="100" w:type="dxa"/>
            </w:tcMar>
            <w:vAlign w:val="center"/>
          </w:tcPr>
          <w:p w14:paraId="6D995A77"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Литературная сказка (не менее двух сказок русских писателей) В.М. Гаршин «Лягушка-путешественница», И.С. Соколов-Микитов «Листопадничек», М. Горький «Случай с Евсейкой» и другие (по выбору)</w:t>
            </w:r>
          </w:p>
        </w:tc>
      </w:tr>
      <w:tr w:rsidR="00B9491F" w:rsidRPr="0090367C" w14:paraId="757A4698" w14:textId="77777777" w:rsidTr="00902569">
        <w:trPr>
          <w:trHeight w:val="144"/>
        </w:trPr>
        <w:tc>
          <w:tcPr>
            <w:tcW w:w="1320" w:type="dxa"/>
            <w:tcMar>
              <w:top w:w="50" w:type="dxa"/>
              <w:left w:w="100" w:type="dxa"/>
            </w:tcMar>
            <w:vAlign w:val="center"/>
          </w:tcPr>
          <w:p w14:paraId="728F2D3D"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8</w:t>
            </w:r>
          </w:p>
        </w:tc>
        <w:tc>
          <w:tcPr>
            <w:tcW w:w="12851" w:type="dxa"/>
            <w:tcMar>
              <w:top w:w="50" w:type="dxa"/>
              <w:left w:w="100" w:type="dxa"/>
            </w:tcMar>
            <w:vAlign w:val="center"/>
          </w:tcPr>
          <w:p w14:paraId="79C77FAF"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Произведения о взаимоотношениях человека и животных (по выбору, не менее четырёх произведений). Б.С. Житков «Про обезьянку», К.Г. Паустовский «Барсучий нос», «Кот-ворюга», Д.Н. Мамин-Сибиряк «Приёмыш» и другие (по выбору)</w:t>
            </w:r>
          </w:p>
        </w:tc>
      </w:tr>
      <w:tr w:rsidR="00B9491F" w:rsidRPr="0090367C" w14:paraId="241E114E" w14:textId="77777777" w:rsidTr="00902569">
        <w:trPr>
          <w:trHeight w:val="144"/>
        </w:trPr>
        <w:tc>
          <w:tcPr>
            <w:tcW w:w="1320" w:type="dxa"/>
            <w:tcMar>
              <w:top w:w="50" w:type="dxa"/>
              <w:left w:w="100" w:type="dxa"/>
            </w:tcMar>
            <w:vAlign w:val="center"/>
          </w:tcPr>
          <w:p w14:paraId="6EF33651"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9</w:t>
            </w:r>
          </w:p>
        </w:tc>
        <w:tc>
          <w:tcPr>
            <w:tcW w:w="12851" w:type="dxa"/>
            <w:tcMar>
              <w:top w:w="50" w:type="dxa"/>
              <w:left w:w="100" w:type="dxa"/>
            </w:tcMar>
            <w:vAlign w:val="center"/>
          </w:tcPr>
          <w:p w14:paraId="0377C06F"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Произведения о детях (темы: «Разные детские судьбы», «Дети на войне»). Л. Пантелеев «На ялике», А. Гайдар «Тимур и его команда» (отрывки), Л. Кассиль и другие (по выбору)</w:t>
            </w:r>
          </w:p>
        </w:tc>
      </w:tr>
      <w:tr w:rsidR="00B9491F" w:rsidRPr="0090367C" w14:paraId="59E00470" w14:textId="77777777" w:rsidTr="00902569">
        <w:trPr>
          <w:trHeight w:val="144"/>
        </w:trPr>
        <w:tc>
          <w:tcPr>
            <w:tcW w:w="1320" w:type="dxa"/>
            <w:tcMar>
              <w:top w:w="50" w:type="dxa"/>
              <w:left w:w="100" w:type="dxa"/>
            </w:tcMar>
            <w:vAlign w:val="center"/>
          </w:tcPr>
          <w:p w14:paraId="308AB2E8"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10</w:t>
            </w:r>
          </w:p>
        </w:tc>
        <w:tc>
          <w:tcPr>
            <w:tcW w:w="12851" w:type="dxa"/>
            <w:tcMar>
              <w:top w:w="50" w:type="dxa"/>
              <w:left w:w="100" w:type="dxa"/>
            </w:tcMar>
            <w:vAlign w:val="center"/>
          </w:tcPr>
          <w:p w14:paraId="53FE3264"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Юмористические произведения (не менее двух произведений): М.М. Зощенко, Н.Н. Носов, В.Ю. Драгунский и другие (по выбору). В.Ю. Драгунский «Денискины рассказы» (1 – 2 произведения), Н.Н. Носов «Весёлая семейка» и другие (по выбору).</w:t>
            </w:r>
          </w:p>
        </w:tc>
      </w:tr>
      <w:tr w:rsidR="00B9491F" w:rsidRPr="0090367C" w14:paraId="7B1DAFFF" w14:textId="77777777" w:rsidTr="00902569">
        <w:trPr>
          <w:trHeight w:val="144"/>
        </w:trPr>
        <w:tc>
          <w:tcPr>
            <w:tcW w:w="1320" w:type="dxa"/>
            <w:tcMar>
              <w:top w:w="50" w:type="dxa"/>
              <w:left w:w="100" w:type="dxa"/>
            </w:tcMar>
            <w:vAlign w:val="center"/>
          </w:tcPr>
          <w:p w14:paraId="02171BED"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w:t>
            </w:r>
          </w:p>
        </w:tc>
        <w:tc>
          <w:tcPr>
            <w:tcW w:w="12851" w:type="dxa"/>
            <w:tcMar>
              <w:top w:w="50" w:type="dxa"/>
              <w:left w:w="100" w:type="dxa"/>
            </w:tcMar>
            <w:vAlign w:val="center"/>
          </w:tcPr>
          <w:p w14:paraId="4B970167" w14:textId="77777777" w:rsidR="00B9491F" w:rsidRPr="0090367C" w:rsidRDefault="00B9491F" w:rsidP="00B9491F">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Зарубежная литература</w:t>
            </w:r>
          </w:p>
        </w:tc>
      </w:tr>
      <w:tr w:rsidR="00B9491F" w:rsidRPr="0090367C" w14:paraId="733FA18D" w14:textId="77777777" w:rsidTr="00902569">
        <w:trPr>
          <w:trHeight w:val="144"/>
        </w:trPr>
        <w:tc>
          <w:tcPr>
            <w:tcW w:w="1320" w:type="dxa"/>
            <w:tcMar>
              <w:top w:w="50" w:type="dxa"/>
              <w:left w:w="100" w:type="dxa"/>
            </w:tcMar>
            <w:vAlign w:val="center"/>
          </w:tcPr>
          <w:p w14:paraId="3CF5C9D7"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11.1</w:t>
            </w:r>
          </w:p>
        </w:tc>
        <w:tc>
          <w:tcPr>
            <w:tcW w:w="12851" w:type="dxa"/>
            <w:tcMar>
              <w:top w:w="50" w:type="dxa"/>
              <w:left w:w="100" w:type="dxa"/>
            </w:tcMar>
            <w:vAlign w:val="center"/>
          </w:tcPr>
          <w:p w14:paraId="3C4D0EDA"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Литературные сказки Ш. Перро, Х.-К. Андерсена, Р. Киплинга (произведения двух-трёх авторов по выбору). Х.-К. Андерсен «Гадкий утёнок», Ш. Перро «Подарок феи» и другие (по выбору)</w:t>
            </w:r>
          </w:p>
        </w:tc>
      </w:tr>
      <w:tr w:rsidR="00B9491F" w:rsidRPr="0090367C" w14:paraId="1AE76C5D" w14:textId="77777777" w:rsidTr="00902569">
        <w:trPr>
          <w:trHeight w:val="144"/>
        </w:trPr>
        <w:tc>
          <w:tcPr>
            <w:tcW w:w="1320" w:type="dxa"/>
            <w:tcMar>
              <w:top w:w="50" w:type="dxa"/>
              <w:left w:w="100" w:type="dxa"/>
            </w:tcMar>
            <w:vAlign w:val="center"/>
          </w:tcPr>
          <w:p w14:paraId="6B258EB0"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11.2</w:t>
            </w:r>
          </w:p>
        </w:tc>
        <w:tc>
          <w:tcPr>
            <w:tcW w:w="12851" w:type="dxa"/>
            <w:tcMar>
              <w:top w:w="50" w:type="dxa"/>
              <w:left w:w="100" w:type="dxa"/>
            </w:tcMar>
            <w:vAlign w:val="center"/>
          </w:tcPr>
          <w:p w14:paraId="1ADFE881"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Рассказы зарубежных писателей о животных</w:t>
            </w:r>
          </w:p>
        </w:tc>
      </w:tr>
      <w:tr w:rsidR="00B9491F" w:rsidRPr="0090367C" w14:paraId="30A7F123" w14:textId="77777777" w:rsidTr="00902569">
        <w:trPr>
          <w:trHeight w:val="144"/>
        </w:trPr>
        <w:tc>
          <w:tcPr>
            <w:tcW w:w="1320" w:type="dxa"/>
            <w:tcMar>
              <w:top w:w="50" w:type="dxa"/>
              <w:left w:w="100" w:type="dxa"/>
            </w:tcMar>
            <w:vAlign w:val="center"/>
          </w:tcPr>
          <w:p w14:paraId="3B34FAE9"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11.3</w:t>
            </w:r>
          </w:p>
        </w:tc>
        <w:tc>
          <w:tcPr>
            <w:tcW w:w="12851" w:type="dxa"/>
            <w:tcMar>
              <w:top w:w="50" w:type="dxa"/>
              <w:left w:w="100" w:type="dxa"/>
            </w:tcMar>
            <w:vAlign w:val="center"/>
          </w:tcPr>
          <w:p w14:paraId="7A8A8F4A"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Известные переводчики зарубежной литературы: С.Я. Маршак, К.И. Чуковский, Б.В. Заходер</w:t>
            </w:r>
          </w:p>
        </w:tc>
      </w:tr>
      <w:tr w:rsidR="00B9491F" w:rsidRPr="0090367C" w14:paraId="7BC11E49" w14:textId="77777777" w:rsidTr="00902569">
        <w:trPr>
          <w:trHeight w:val="144"/>
        </w:trPr>
        <w:tc>
          <w:tcPr>
            <w:tcW w:w="1320" w:type="dxa"/>
            <w:tcMar>
              <w:top w:w="50" w:type="dxa"/>
              <w:left w:w="100" w:type="dxa"/>
            </w:tcMar>
            <w:vAlign w:val="center"/>
          </w:tcPr>
          <w:p w14:paraId="35DA8AE1"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w:t>
            </w:r>
          </w:p>
        </w:tc>
        <w:tc>
          <w:tcPr>
            <w:tcW w:w="12851" w:type="dxa"/>
            <w:tcMar>
              <w:top w:w="50" w:type="dxa"/>
              <w:left w:w="100" w:type="dxa"/>
            </w:tcMar>
            <w:vAlign w:val="center"/>
          </w:tcPr>
          <w:p w14:paraId="1C0EB84D" w14:textId="77777777" w:rsidR="00B9491F" w:rsidRPr="0090367C" w:rsidRDefault="00B9491F" w:rsidP="00B9491F">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Сведения по теории и истории литературы. Автор, писатель. Произведение. Жанры (стихотворение, басня, рассказ, повесть); жанры фольклора малые (потешка, считалка, небылица, пословица, загадка, народная песня, былина и другие). Фольклорная сказка (сказка о животных, бытовая, волшебная) и литературная сказка. Идея. Тема. Заголовок. Образ художественный. Литературный герой, персонаж, характер. Рассказчик. Портрет героя. Ритм. Рифма. Строфа. Содержание произведения, сюжет. Композиция. Эпизод, смысловые части. </w:t>
            </w:r>
            <w:r w:rsidRPr="0090367C">
              <w:rPr>
                <w:rFonts w:eastAsia="Calibri" w:cs="Times New Roman"/>
                <w:sz w:val="24"/>
                <w:lang w:val="en-US" w:eastAsia="en-US"/>
              </w:rPr>
              <w:t>Средства художественной выразительности (сравнение, олицетворение, эпитет). Проза и поэзия</w:t>
            </w:r>
          </w:p>
        </w:tc>
      </w:tr>
    </w:tbl>
    <w:p w14:paraId="3AB3DF30" w14:textId="77777777" w:rsidR="00B9491F" w:rsidRPr="0090367C" w:rsidRDefault="00B9491F" w:rsidP="00B9491F">
      <w:pPr>
        <w:spacing w:line="276" w:lineRule="auto"/>
        <w:ind w:left="120" w:firstLine="0"/>
        <w:jc w:val="left"/>
        <w:rPr>
          <w:rFonts w:ascii="Calibri" w:eastAsia="Calibri" w:hAnsi="Calibri" w:cs="Times New Roman"/>
          <w:sz w:val="22"/>
          <w:lang w:val="en-US" w:eastAsia="en-US"/>
        </w:rPr>
      </w:pPr>
    </w:p>
    <w:p w14:paraId="21861A44" w14:textId="77777777" w:rsidR="00B9491F" w:rsidRPr="0090367C" w:rsidRDefault="00B9491F" w:rsidP="00B9491F">
      <w:pPr>
        <w:spacing w:before="199" w:after="199"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4 КЛАСС</w:t>
      </w: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19"/>
        <w:gridCol w:w="8969"/>
      </w:tblGrid>
      <w:tr w:rsidR="00B9491F" w:rsidRPr="0090367C" w14:paraId="612A1B6E" w14:textId="77777777" w:rsidTr="00902569">
        <w:trPr>
          <w:trHeight w:val="144"/>
        </w:trPr>
        <w:tc>
          <w:tcPr>
            <w:tcW w:w="1195" w:type="dxa"/>
            <w:tcMar>
              <w:top w:w="50" w:type="dxa"/>
              <w:left w:w="100" w:type="dxa"/>
            </w:tcMar>
            <w:vAlign w:val="center"/>
          </w:tcPr>
          <w:p w14:paraId="30AA76C6" w14:textId="77777777" w:rsidR="00B9491F" w:rsidRPr="0090367C" w:rsidRDefault="00B9491F" w:rsidP="00B9491F">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Код </w:t>
            </w:r>
          </w:p>
        </w:tc>
        <w:tc>
          <w:tcPr>
            <w:tcW w:w="12882" w:type="dxa"/>
            <w:tcMar>
              <w:top w:w="50" w:type="dxa"/>
              <w:left w:w="100" w:type="dxa"/>
            </w:tcMar>
            <w:vAlign w:val="center"/>
          </w:tcPr>
          <w:p w14:paraId="169B5C21" w14:textId="77777777" w:rsidR="00B9491F" w:rsidRPr="0090367C" w:rsidRDefault="00B9491F" w:rsidP="00B9491F">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Проверяемый элемент содержания </w:t>
            </w:r>
          </w:p>
        </w:tc>
      </w:tr>
      <w:tr w:rsidR="00B9491F" w:rsidRPr="0090367C" w14:paraId="495F35E4" w14:textId="77777777" w:rsidTr="00902569">
        <w:trPr>
          <w:trHeight w:val="144"/>
        </w:trPr>
        <w:tc>
          <w:tcPr>
            <w:tcW w:w="1195" w:type="dxa"/>
            <w:tcMar>
              <w:top w:w="50" w:type="dxa"/>
              <w:left w:w="100" w:type="dxa"/>
            </w:tcMar>
            <w:vAlign w:val="center"/>
          </w:tcPr>
          <w:p w14:paraId="276B22B4"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w:t>
            </w:r>
          </w:p>
        </w:tc>
        <w:tc>
          <w:tcPr>
            <w:tcW w:w="12882" w:type="dxa"/>
            <w:tcMar>
              <w:top w:w="50" w:type="dxa"/>
              <w:left w:w="100" w:type="dxa"/>
            </w:tcMar>
            <w:vAlign w:val="center"/>
          </w:tcPr>
          <w:p w14:paraId="541F21C4" w14:textId="77777777" w:rsidR="00B9491F" w:rsidRPr="0090367C" w:rsidRDefault="00B9491F" w:rsidP="00B9491F">
            <w:pPr>
              <w:spacing w:line="312"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Произведения о Родине</w:t>
            </w:r>
          </w:p>
        </w:tc>
      </w:tr>
      <w:tr w:rsidR="00B9491F" w:rsidRPr="0090367C" w14:paraId="2FBA4169" w14:textId="77777777" w:rsidTr="00902569">
        <w:trPr>
          <w:trHeight w:val="144"/>
        </w:trPr>
        <w:tc>
          <w:tcPr>
            <w:tcW w:w="1195" w:type="dxa"/>
            <w:tcMar>
              <w:top w:w="50" w:type="dxa"/>
              <w:left w:w="100" w:type="dxa"/>
            </w:tcMar>
            <w:vAlign w:val="center"/>
          </w:tcPr>
          <w:p w14:paraId="64A355ED"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w:t>
            </w:r>
          </w:p>
        </w:tc>
        <w:tc>
          <w:tcPr>
            <w:tcW w:w="12882" w:type="dxa"/>
            <w:tcMar>
              <w:top w:w="50" w:type="dxa"/>
              <w:left w:w="100" w:type="dxa"/>
            </w:tcMar>
            <w:vAlign w:val="center"/>
          </w:tcPr>
          <w:p w14:paraId="692446BA" w14:textId="77777777" w:rsidR="00B9491F" w:rsidRPr="0090367C" w:rsidRDefault="00B9491F" w:rsidP="00B9491F">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Образ родной земли в стихотворных и прозаических произведениях писателей и поэтов Х</w:t>
            </w:r>
            <w:r w:rsidRPr="0090367C">
              <w:rPr>
                <w:rFonts w:eastAsia="Calibri" w:cs="Times New Roman"/>
                <w:sz w:val="24"/>
                <w:lang w:val="en-US" w:eastAsia="en-US"/>
              </w:rPr>
              <w:t>I</w:t>
            </w:r>
            <w:r w:rsidRPr="0090367C">
              <w:rPr>
                <w:rFonts w:eastAsia="Calibri" w:cs="Times New Roman"/>
                <w:sz w:val="24"/>
                <w:lang w:eastAsia="en-US"/>
              </w:rPr>
              <w:t xml:space="preserve">Х и ХХ вв. (по выбору, не менее четырёх, например, произведения С.Т. Романовского, А.Т. Твардовского, С.Д. Дрожжина, В.М. Пескова и другие). С.Д. </w:t>
            </w:r>
            <w:r w:rsidRPr="0090367C">
              <w:rPr>
                <w:rFonts w:eastAsia="Calibri" w:cs="Times New Roman"/>
                <w:sz w:val="24"/>
                <w:lang w:eastAsia="en-US"/>
              </w:rPr>
              <w:lastRenderedPageBreak/>
              <w:t>Дрожжин «Родине», В.М. Песков «Родине», А.Т. Твардовский «О Родине большой и малой» (отрывок), С.Т. Романовский «Ледовое побоище», С.П. Алексеев (1 – 2 рассказа военно-исторической тематики) и другие (по выбору)</w:t>
            </w:r>
          </w:p>
        </w:tc>
      </w:tr>
      <w:tr w:rsidR="00B9491F" w:rsidRPr="0090367C" w14:paraId="1395BF04" w14:textId="77777777" w:rsidTr="00902569">
        <w:trPr>
          <w:trHeight w:val="144"/>
        </w:trPr>
        <w:tc>
          <w:tcPr>
            <w:tcW w:w="1195" w:type="dxa"/>
            <w:tcMar>
              <w:top w:w="50" w:type="dxa"/>
              <w:left w:w="100" w:type="dxa"/>
            </w:tcMar>
            <w:vAlign w:val="center"/>
          </w:tcPr>
          <w:p w14:paraId="176C2BF1"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1.2</w:t>
            </w:r>
          </w:p>
        </w:tc>
        <w:tc>
          <w:tcPr>
            <w:tcW w:w="12882" w:type="dxa"/>
            <w:tcMar>
              <w:top w:w="50" w:type="dxa"/>
              <w:left w:w="100" w:type="dxa"/>
            </w:tcMar>
            <w:vAlign w:val="center"/>
          </w:tcPr>
          <w:p w14:paraId="2BDE8B60" w14:textId="77777777" w:rsidR="00B9491F" w:rsidRPr="0090367C" w:rsidRDefault="00B9491F" w:rsidP="00B9491F">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Отражение любви к родной земле в литературе разных народов (на примере писателей родного края, представителей разных народов России)</w:t>
            </w:r>
          </w:p>
        </w:tc>
      </w:tr>
      <w:tr w:rsidR="00B9491F" w:rsidRPr="0090367C" w14:paraId="0FB3A72D" w14:textId="77777777" w:rsidTr="00902569">
        <w:trPr>
          <w:trHeight w:val="144"/>
        </w:trPr>
        <w:tc>
          <w:tcPr>
            <w:tcW w:w="1195" w:type="dxa"/>
            <w:tcMar>
              <w:top w:w="50" w:type="dxa"/>
              <w:left w:w="100" w:type="dxa"/>
            </w:tcMar>
            <w:vAlign w:val="center"/>
          </w:tcPr>
          <w:p w14:paraId="72CDA776"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w:t>
            </w:r>
          </w:p>
        </w:tc>
        <w:tc>
          <w:tcPr>
            <w:tcW w:w="12882" w:type="dxa"/>
            <w:tcMar>
              <w:top w:w="50" w:type="dxa"/>
              <w:left w:w="100" w:type="dxa"/>
            </w:tcMar>
            <w:vAlign w:val="center"/>
          </w:tcPr>
          <w:p w14:paraId="569E3DBF" w14:textId="77777777" w:rsidR="00B9491F" w:rsidRPr="0090367C" w:rsidRDefault="00B9491F" w:rsidP="00B9491F">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Страницы истории России, великие люди и события: образы Александра Невского, Михаила Кутузова и других выдающихся защитников Отечества в литературе для детей. Героическое прошлое России, тема Великой Отечественной войны в произведениях литературы (на примере рассказов Л.А. Кассиля, С.П. Алексеева)</w:t>
            </w:r>
          </w:p>
        </w:tc>
      </w:tr>
      <w:tr w:rsidR="00B9491F" w:rsidRPr="0090367C" w14:paraId="42E76431" w14:textId="77777777" w:rsidTr="00902569">
        <w:trPr>
          <w:trHeight w:val="144"/>
        </w:trPr>
        <w:tc>
          <w:tcPr>
            <w:tcW w:w="1195" w:type="dxa"/>
            <w:tcMar>
              <w:top w:w="50" w:type="dxa"/>
              <w:left w:w="100" w:type="dxa"/>
            </w:tcMar>
            <w:vAlign w:val="center"/>
          </w:tcPr>
          <w:p w14:paraId="7A211434"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1.4</w:t>
            </w:r>
          </w:p>
        </w:tc>
        <w:tc>
          <w:tcPr>
            <w:tcW w:w="12882" w:type="dxa"/>
            <w:tcMar>
              <w:top w:w="50" w:type="dxa"/>
              <w:left w:w="100" w:type="dxa"/>
            </w:tcMar>
            <w:vAlign w:val="center"/>
          </w:tcPr>
          <w:p w14:paraId="62110B32" w14:textId="77777777" w:rsidR="00B9491F" w:rsidRPr="0090367C" w:rsidRDefault="00B9491F" w:rsidP="00B9491F">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Понятие исторической песни; песни на тему Великой Отечественной войны (2 – 3 произведения по выбору)</w:t>
            </w:r>
          </w:p>
        </w:tc>
      </w:tr>
      <w:tr w:rsidR="00B9491F" w:rsidRPr="0090367C" w14:paraId="66F4DA4E" w14:textId="77777777" w:rsidTr="00902569">
        <w:trPr>
          <w:trHeight w:val="144"/>
        </w:trPr>
        <w:tc>
          <w:tcPr>
            <w:tcW w:w="1195" w:type="dxa"/>
            <w:tcMar>
              <w:top w:w="50" w:type="dxa"/>
              <w:left w:w="100" w:type="dxa"/>
            </w:tcMar>
            <w:vAlign w:val="center"/>
          </w:tcPr>
          <w:p w14:paraId="41FB7C46"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w:t>
            </w:r>
          </w:p>
        </w:tc>
        <w:tc>
          <w:tcPr>
            <w:tcW w:w="12882" w:type="dxa"/>
            <w:tcMar>
              <w:top w:w="50" w:type="dxa"/>
              <w:left w:w="100" w:type="dxa"/>
            </w:tcMar>
            <w:vAlign w:val="center"/>
          </w:tcPr>
          <w:p w14:paraId="67DB666A" w14:textId="77777777" w:rsidR="00B9491F" w:rsidRPr="0090367C" w:rsidRDefault="00B9491F" w:rsidP="00B9491F">
            <w:pPr>
              <w:spacing w:line="312"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Фольклор (устное народное творчество)</w:t>
            </w:r>
          </w:p>
        </w:tc>
      </w:tr>
      <w:tr w:rsidR="00B9491F" w:rsidRPr="0090367C" w14:paraId="48E47287" w14:textId="77777777" w:rsidTr="00902569">
        <w:trPr>
          <w:trHeight w:val="144"/>
        </w:trPr>
        <w:tc>
          <w:tcPr>
            <w:tcW w:w="1195" w:type="dxa"/>
            <w:tcMar>
              <w:top w:w="50" w:type="dxa"/>
              <w:left w:w="100" w:type="dxa"/>
            </w:tcMar>
            <w:vAlign w:val="center"/>
          </w:tcPr>
          <w:p w14:paraId="5A67CE75"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w:t>
            </w:r>
          </w:p>
        </w:tc>
        <w:tc>
          <w:tcPr>
            <w:tcW w:w="12882" w:type="dxa"/>
            <w:tcMar>
              <w:top w:w="50" w:type="dxa"/>
              <w:left w:w="100" w:type="dxa"/>
            </w:tcMar>
            <w:vAlign w:val="center"/>
          </w:tcPr>
          <w:p w14:paraId="5B683C76"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Фольклор как народная духовная культура (произведения по выбору). Многообразие видов фольклора: словесный, музыкальный, обрядовый (календарный). Культурное значение фольклора для появления художественной литературы</w:t>
            </w:r>
          </w:p>
        </w:tc>
      </w:tr>
      <w:tr w:rsidR="00B9491F" w:rsidRPr="0090367C" w14:paraId="12A3FBEA" w14:textId="77777777" w:rsidTr="00902569">
        <w:trPr>
          <w:trHeight w:val="144"/>
        </w:trPr>
        <w:tc>
          <w:tcPr>
            <w:tcW w:w="1195" w:type="dxa"/>
            <w:tcMar>
              <w:top w:w="50" w:type="dxa"/>
              <w:left w:w="100" w:type="dxa"/>
            </w:tcMar>
            <w:vAlign w:val="center"/>
          </w:tcPr>
          <w:p w14:paraId="7F0A81F3"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2.2</w:t>
            </w:r>
          </w:p>
        </w:tc>
        <w:tc>
          <w:tcPr>
            <w:tcW w:w="12882" w:type="dxa"/>
            <w:tcMar>
              <w:top w:w="50" w:type="dxa"/>
              <w:left w:w="100" w:type="dxa"/>
            </w:tcMar>
            <w:vAlign w:val="center"/>
          </w:tcPr>
          <w:p w14:paraId="51285078"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Малые жанры фольклора (назначение, сравнение, классификация). Собиратели фольклора (А.Н. Афанасьев, В.И. Даль)</w:t>
            </w:r>
          </w:p>
        </w:tc>
      </w:tr>
      <w:tr w:rsidR="00B9491F" w:rsidRPr="0090367C" w14:paraId="6A8A6B99" w14:textId="77777777" w:rsidTr="00902569">
        <w:trPr>
          <w:trHeight w:val="144"/>
        </w:trPr>
        <w:tc>
          <w:tcPr>
            <w:tcW w:w="1195" w:type="dxa"/>
            <w:tcMar>
              <w:top w:w="50" w:type="dxa"/>
              <w:left w:w="100" w:type="dxa"/>
            </w:tcMar>
            <w:vAlign w:val="center"/>
          </w:tcPr>
          <w:p w14:paraId="3803FE33"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2.3</w:t>
            </w:r>
          </w:p>
        </w:tc>
        <w:tc>
          <w:tcPr>
            <w:tcW w:w="12882" w:type="dxa"/>
            <w:tcMar>
              <w:top w:w="50" w:type="dxa"/>
              <w:left w:w="100" w:type="dxa"/>
            </w:tcMar>
            <w:vAlign w:val="center"/>
          </w:tcPr>
          <w:p w14:paraId="0C3BBB3B"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Виды сказок: о животных, бытовые, волшебные. 2 – 3 русские народные сказки по выбору и 2 – 3 сказки народов России по выбору</w:t>
            </w:r>
          </w:p>
        </w:tc>
      </w:tr>
      <w:tr w:rsidR="00B9491F" w:rsidRPr="0090367C" w14:paraId="0B3ACE6D" w14:textId="77777777" w:rsidTr="00902569">
        <w:trPr>
          <w:trHeight w:val="144"/>
        </w:trPr>
        <w:tc>
          <w:tcPr>
            <w:tcW w:w="1195" w:type="dxa"/>
            <w:tcMar>
              <w:top w:w="50" w:type="dxa"/>
              <w:left w:w="100" w:type="dxa"/>
            </w:tcMar>
            <w:vAlign w:val="center"/>
          </w:tcPr>
          <w:p w14:paraId="5B4EAA04"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w:t>
            </w:r>
          </w:p>
        </w:tc>
        <w:tc>
          <w:tcPr>
            <w:tcW w:w="12882" w:type="dxa"/>
            <w:tcMar>
              <w:top w:w="50" w:type="dxa"/>
              <w:left w:w="100" w:type="dxa"/>
            </w:tcMar>
            <w:vAlign w:val="center"/>
          </w:tcPr>
          <w:p w14:paraId="73DD48B2" w14:textId="77777777" w:rsidR="00B9491F" w:rsidRPr="0090367C" w:rsidRDefault="00B9491F" w:rsidP="00B9491F">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Отражение в произведениях фольклора нравственных ценностей, быта и культуры народов мира. Сходство фольклорных произведений разных народов по тематике, художественным образам и форме («бродячие» сюжеты)</w:t>
            </w:r>
          </w:p>
        </w:tc>
      </w:tr>
      <w:tr w:rsidR="00B9491F" w:rsidRPr="0090367C" w14:paraId="323E4C64" w14:textId="77777777" w:rsidTr="00902569">
        <w:trPr>
          <w:trHeight w:val="144"/>
        </w:trPr>
        <w:tc>
          <w:tcPr>
            <w:tcW w:w="1195" w:type="dxa"/>
            <w:tcMar>
              <w:top w:w="50" w:type="dxa"/>
              <w:left w:w="100" w:type="dxa"/>
            </w:tcMar>
            <w:vAlign w:val="center"/>
          </w:tcPr>
          <w:p w14:paraId="6A0DE584"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2.5</w:t>
            </w:r>
          </w:p>
        </w:tc>
        <w:tc>
          <w:tcPr>
            <w:tcW w:w="12882" w:type="dxa"/>
            <w:tcMar>
              <w:top w:w="50" w:type="dxa"/>
              <w:left w:w="100" w:type="dxa"/>
            </w:tcMar>
            <w:vAlign w:val="center"/>
          </w:tcPr>
          <w:p w14:paraId="322AE274" w14:textId="77777777" w:rsidR="00B9491F" w:rsidRPr="0090367C" w:rsidRDefault="00B9491F" w:rsidP="00B9491F">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Былины из цикла об Илье Муромце, Алёше Поповиче, Добрыне Никитиче (1 – 2 по выбору). Образы русских богатырей: Ильи Муромца, Алёши Поповича, Добрыни Никитича, Никиты Кожемяки</w:t>
            </w:r>
          </w:p>
        </w:tc>
      </w:tr>
      <w:tr w:rsidR="00B9491F" w:rsidRPr="0090367C" w14:paraId="0049E78D" w14:textId="77777777" w:rsidTr="00902569">
        <w:trPr>
          <w:trHeight w:val="144"/>
        </w:trPr>
        <w:tc>
          <w:tcPr>
            <w:tcW w:w="1195" w:type="dxa"/>
            <w:tcMar>
              <w:top w:w="50" w:type="dxa"/>
              <w:left w:w="100" w:type="dxa"/>
            </w:tcMar>
            <w:vAlign w:val="center"/>
          </w:tcPr>
          <w:p w14:paraId="1B056069"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w:t>
            </w:r>
          </w:p>
        </w:tc>
        <w:tc>
          <w:tcPr>
            <w:tcW w:w="12882" w:type="dxa"/>
            <w:tcMar>
              <w:top w:w="50" w:type="dxa"/>
              <w:left w:w="100" w:type="dxa"/>
            </w:tcMar>
            <w:vAlign w:val="center"/>
          </w:tcPr>
          <w:p w14:paraId="38506BF2" w14:textId="77777777" w:rsidR="00B9491F" w:rsidRPr="0090367C" w:rsidRDefault="00B9491F" w:rsidP="00B9491F">
            <w:pPr>
              <w:spacing w:line="312"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Творчество А.С. Пушкина</w:t>
            </w:r>
          </w:p>
        </w:tc>
      </w:tr>
      <w:tr w:rsidR="00B9491F" w:rsidRPr="0090367C" w14:paraId="5ECC585F" w14:textId="77777777" w:rsidTr="00902569">
        <w:trPr>
          <w:trHeight w:val="144"/>
        </w:trPr>
        <w:tc>
          <w:tcPr>
            <w:tcW w:w="1195" w:type="dxa"/>
            <w:tcMar>
              <w:top w:w="50" w:type="dxa"/>
              <w:left w:w="100" w:type="dxa"/>
            </w:tcMar>
            <w:vAlign w:val="center"/>
          </w:tcPr>
          <w:p w14:paraId="2E44CE63"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3.1</w:t>
            </w:r>
          </w:p>
        </w:tc>
        <w:tc>
          <w:tcPr>
            <w:tcW w:w="12882" w:type="dxa"/>
            <w:tcMar>
              <w:top w:w="50" w:type="dxa"/>
              <w:left w:w="100" w:type="dxa"/>
            </w:tcMar>
            <w:vAlign w:val="center"/>
          </w:tcPr>
          <w:p w14:paraId="20AE6E5B" w14:textId="77777777" w:rsidR="00B9491F" w:rsidRPr="0090367C" w:rsidRDefault="00B9491F" w:rsidP="00B9491F">
            <w:pPr>
              <w:spacing w:line="312"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Картины природы в лирических произведениях А.С. Пушкина (на примере 2 – 3 произведений). </w:t>
            </w:r>
            <w:r w:rsidRPr="0090367C">
              <w:rPr>
                <w:rFonts w:eastAsia="Calibri" w:cs="Times New Roman"/>
                <w:sz w:val="24"/>
                <w:lang w:val="en-US" w:eastAsia="en-US"/>
              </w:rPr>
              <w:t>Стихотворения: «Няне», «Осень» (отрывки), «Зимняя дорога» и другие.</w:t>
            </w:r>
          </w:p>
        </w:tc>
      </w:tr>
      <w:tr w:rsidR="00B9491F" w:rsidRPr="0090367C" w14:paraId="55FA4250" w14:textId="77777777" w:rsidTr="00902569">
        <w:trPr>
          <w:trHeight w:val="144"/>
        </w:trPr>
        <w:tc>
          <w:tcPr>
            <w:tcW w:w="1195" w:type="dxa"/>
            <w:tcMar>
              <w:top w:w="50" w:type="dxa"/>
              <w:left w:w="100" w:type="dxa"/>
            </w:tcMar>
            <w:vAlign w:val="center"/>
          </w:tcPr>
          <w:p w14:paraId="60672102"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3.2</w:t>
            </w:r>
          </w:p>
        </w:tc>
        <w:tc>
          <w:tcPr>
            <w:tcW w:w="12882" w:type="dxa"/>
            <w:tcMar>
              <w:top w:w="50" w:type="dxa"/>
              <w:left w:w="100" w:type="dxa"/>
            </w:tcMar>
            <w:vAlign w:val="center"/>
          </w:tcPr>
          <w:p w14:paraId="6F6A242A" w14:textId="77777777" w:rsidR="00B9491F" w:rsidRPr="0090367C" w:rsidRDefault="00B9491F" w:rsidP="00B9491F">
            <w:pPr>
              <w:spacing w:line="312"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Литературные сказки А.С. Пушкина в стихах: «Сказка о мёртвой царевне и о семи богатырях». </w:t>
            </w:r>
            <w:r w:rsidRPr="0090367C">
              <w:rPr>
                <w:rFonts w:eastAsia="Calibri" w:cs="Times New Roman"/>
                <w:sz w:val="24"/>
                <w:lang w:val="en-US" w:eastAsia="en-US"/>
              </w:rPr>
              <w:t>Фольклорная основа авторской сказки</w:t>
            </w:r>
          </w:p>
        </w:tc>
      </w:tr>
      <w:tr w:rsidR="00B9491F" w:rsidRPr="0090367C" w14:paraId="2E7E3DF6" w14:textId="77777777" w:rsidTr="00902569">
        <w:trPr>
          <w:trHeight w:val="144"/>
        </w:trPr>
        <w:tc>
          <w:tcPr>
            <w:tcW w:w="1195" w:type="dxa"/>
            <w:tcMar>
              <w:top w:w="50" w:type="dxa"/>
              <w:left w:w="100" w:type="dxa"/>
            </w:tcMar>
            <w:vAlign w:val="center"/>
          </w:tcPr>
          <w:p w14:paraId="7CCED5FE"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w:t>
            </w:r>
          </w:p>
        </w:tc>
        <w:tc>
          <w:tcPr>
            <w:tcW w:w="12882" w:type="dxa"/>
            <w:tcMar>
              <w:top w:w="50" w:type="dxa"/>
              <w:left w:w="100" w:type="dxa"/>
            </w:tcMar>
            <w:vAlign w:val="center"/>
          </w:tcPr>
          <w:p w14:paraId="25F476CC" w14:textId="77777777" w:rsidR="00B9491F" w:rsidRPr="0090367C" w:rsidRDefault="00B9491F" w:rsidP="00B9491F">
            <w:pPr>
              <w:spacing w:line="312"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Басни И.А. Крылова, И.И. Хемницера, Л.Н. Толстого, С.В. Михалкова (не менее трех). </w:t>
            </w:r>
            <w:r w:rsidRPr="0090367C">
              <w:rPr>
                <w:rFonts w:eastAsia="Calibri" w:cs="Times New Roman"/>
                <w:sz w:val="24"/>
                <w:lang w:val="en-US" w:eastAsia="en-US"/>
              </w:rPr>
              <w:t>Басня как лиро-эпический жанр. Аллегория в баснях</w:t>
            </w:r>
          </w:p>
        </w:tc>
      </w:tr>
      <w:tr w:rsidR="00B9491F" w:rsidRPr="0090367C" w14:paraId="300164E8" w14:textId="77777777" w:rsidTr="00902569">
        <w:trPr>
          <w:trHeight w:val="144"/>
        </w:trPr>
        <w:tc>
          <w:tcPr>
            <w:tcW w:w="1195" w:type="dxa"/>
            <w:tcMar>
              <w:top w:w="50" w:type="dxa"/>
              <w:left w:w="100" w:type="dxa"/>
            </w:tcMar>
            <w:vAlign w:val="center"/>
          </w:tcPr>
          <w:p w14:paraId="3C1BD5A4"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4.1</w:t>
            </w:r>
          </w:p>
        </w:tc>
        <w:tc>
          <w:tcPr>
            <w:tcW w:w="12882" w:type="dxa"/>
            <w:tcMar>
              <w:top w:w="50" w:type="dxa"/>
              <w:left w:w="100" w:type="dxa"/>
            </w:tcMar>
            <w:vAlign w:val="center"/>
          </w:tcPr>
          <w:p w14:paraId="12DFD52A" w14:textId="77777777" w:rsidR="00B9491F" w:rsidRPr="0090367C" w:rsidRDefault="00B9491F" w:rsidP="00B9491F">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Басни И.А. Крылова: «Стрекоза и муравей», «Квартет» и другие </w:t>
            </w:r>
          </w:p>
        </w:tc>
      </w:tr>
      <w:tr w:rsidR="00B9491F" w:rsidRPr="0090367C" w14:paraId="74849843" w14:textId="77777777" w:rsidTr="00902569">
        <w:trPr>
          <w:trHeight w:val="144"/>
        </w:trPr>
        <w:tc>
          <w:tcPr>
            <w:tcW w:w="1195" w:type="dxa"/>
            <w:tcMar>
              <w:top w:w="50" w:type="dxa"/>
              <w:left w:w="100" w:type="dxa"/>
            </w:tcMar>
            <w:vAlign w:val="center"/>
          </w:tcPr>
          <w:p w14:paraId="4088D80C"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4.2</w:t>
            </w:r>
          </w:p>
        </w:tc>
        <w:tc>
          <w:tcPr>
            <w:tcW w:w="12882" w:type="dxa"/>
            <w:tcMar>
              <w:top w:w="50" w:type="dxa"/>
              <w:left w:w="100" w:type="dxa"/>
            </w:tcMar>
            <w:vAlign w:val="center"/>
          </w:tcPr>
          <w:p w14:paraId="5CD50DF0" w14:textId="77777777" w:rsidR="00B9491F" w:rsidRPr="0090367C" w:rsidRDefault="00B9491F" w:rsidP="00B9491F">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Басни стихотворные и прозаические. И.И. Хемницер «Стрекоза», Л.Н. Толстой «Стрекоза и муравьи», С.В. Михалков и другие</w:t>
            </w:r>
          </w:p>
        </w:tc>
      </w:tr>
      <w:tr w:rsidR="00B9491F" w:rsidRPr="0090367C" w14:paraId="3301EC43" w14:textId="77777777" w:rsidTr="00902569">
        <w:trPr>
          <w:trHeight w:val="144"/>
        </w:trPr>
        <w:tc>
          <w:tcPr>
            <w:tcW w:w="1195" w:type="dxa"/>
            <w:tcMar>
              <w:top w:w="50" w:type="dxa"/>
              <w:left w:w="100" w:type="dxa"/>
            </w:tcMar>
            <w:vAlign w:val="center"/>
          </w:tcPr>
          <w:p w14:paraId="1DD227A5"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w:t>
            </w:r>
          </w:p>
        </w:tc>
        <w:tc>
          <w:tcPr>
            <w:tcW w:w="12882" w:type="dxa"/>
            <w:tcMar>
              <w:top w:w="50" w:type="dxa"/>
              <w:left w:w="100" w:type="dxa"/>
            </w:tcMar>
            <w:vAlign w:val="center"/>
          </w:tcPr>
          <w:p w14:paraId="2247AE99" w14:textId="77777777" w:rsidR="00B9491F" w:rsidRPr="0090367C" w:rsidRDefault="00B9491F" w:rsidP="00B9491F">
            <w:pPr>
              <w:spacing w:line="312" w:lineRule="auto"/>
              <w:ind w:left="365" w:firstLine="0"/>
              <w:rPr>
                <w:rFonts w:ascii="Calibri" w:eastAsia="Calibri" w:hAnsi="Calibri" w:cs="Times New Roman"/>
                <w:sz w:val="22"/>
                <w:lang w:val="en-US" w:eastAsia="en-US"/>
              </w:rPr>
            </w:pPr>
            <w:r w:rsidRPr="0090367C">
              <w:rPr>
                <w:rFonts w:eastAsia="Calibri" w:cs="Times New Roman"/>
                <w:sz w:val="24"/>
                <w:lang w:eastAsia="en-US"/>
              </w:rPr>
              <w:t>Лирические произведения М.Ю. Лермонтова (не менее трёх). Стихотворения: «Утёс», «Парус», «Москва, Москва! …</w:t>
            </w:r>
            <w:r w:rsidRPr="0090367C">
              <w:rPr>
                <w:rFonts w:eastAsia="Calibri" w:cs="Times New Roman"/>
                <w:sz w:val="24"/>
                <w:lang w:val="en-US" w:eastAsia="en-US"/>
              </w:rPr>
              <w:t>Люблю тебя как сын…» и другие</w:t>
            </w:r>
          </w:p>
        </w:tc>
      </w:tr>
      <w:tr w:rsidR="00B9491F" w:rsidRPr="0090367C" w14:paraId="5FF3D046" w14:textId="77777777" w:rsidTr="00902569">
        <w:trPr>
          <w:trHeight w:val="144"/>
        </w:trPr>
        <w:tc>
          <w:tcPr>
            <w:tcW w:w="1195" w:type="dxa"/>
            <w:tcMar>
              <w:top w:w="50" w:type="dxa"/>
              <w:left w:w="100" w:type="dxa"/>
            </w:tcMar>
            <w:vAlign w:val="center"/>
          </w:tcPr>
          <w:p w14:paraId="6BD1A785"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6</w:t>
            </w:r>
          </w:p>
        </w:tc>
        <w:tc>
          <w:tcPr>
            <w:tcW w:w="12882" w:type="dxa"/>
            <w:tcMar>
              <w:top w:w="50" w:type="dxa"/>
              <w:left w:w="100" w:type="dxa"/>
            </w:tcMar>
            <w:vAlign w:val="center"/>
          </w:tcPr>
          <w:p w14:paraId="651489B5" w14:textId="77777777" w:rsidR="00B9491F" w:rsidRPr="0090367C" w:rsidRDefault="00B9491F" w:rsidP="00B9491F">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Литературная сказка (две-три по выбору). П.П. Бажов «Серебряное копытце», П.П. Ершов «Конёк-Горбунок», С.Т. Аксаков «Аленький цветочек» и другие</w:t>
            </w:r>
          </w:p>
        </w:tc>
      </w:tr>
      <w:tr w:rsidR="00B9491F" w:rsidRPr="0090367C" w14:paraId="6478A46B" w14:textId="77777777" w:rsidTr="00902569">
        <w:trPr>
          <w:trHeight w:val="144"/>
        </w:trPr>
        <w:tc>
          <w:tcPr>
            <w:tcW w:w="1195" w:type="dxa"/>
            <w:tcMar>
              <w:top w:w="50" w:type="dxa"/>
              <w:left w:w="100" w:type="dxa"/>
            </w:tcMar>
            <w:vAlign w:val="center"/>
          </w:tcPr>
          <w:p w14:paraId="278A005F"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7</w:t>
            </w:r>
          </w:p>
        </w:tc>
        <w:tc>
          <w:tcPr>
            <w:tcW w:w="12882" w:type="dxa"/>
            <w:tcMar>
              <w:top w:w="50" w:type="dxa"/>
              <w:left w:w="100" w:type="dxa"/>
            </w:tcMar>
            <w:vAlign w:val="center"/>
          </w:tcPr>
          <w:p w14:paraId="743D0869" w14:textId="77777777" w:rsidR="00B9491F" w:rsidRPr="0090367C" w:rsidRDefault="00B9491F" w:rsidP="00B9491F">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Картины природы в творчестве поэтов и писателей Х</w:t>
            </w:r>
            <w:r w:rsidRPr="0090367C">
              <w:rPr>
                <w:rFonts w:eastAsia="Calibri" w:cs="Times New Roman"/>
                <w:sz w:val="24"/>
                <w:lang w:val="en-US" w:eastAsia="en-US"/>
              </w:rPr>
              <w:t>I</w:t>
            </w:r>
            <w:r w:rsidRPr="0090367C">
              <w:rPr>
                <w:rFonts w:eastAsia="Calibri" w:cs="Times New Roman"/>
                <w:sz w:val="24"/>
                <w:lang w:eastAsia="en-US"/>
              </w:rPr>
              <w:t>Х ‒ ХХ вв. (не менее пяти авторов по выбору). В.А. Жуковский «Загадка», И.С. Никитин «В синем небе плывут над полями…», Ф.И. Тютчев «Как неожиданно и ярко», А.А. Фет «Весенний дождь», Е.А. Баратынский «Весна, весна! Как воздух чист…», И.А. Бунин «Листопад» (отрывки) и другие (по выбору)</w:t>
            </w:r>
          </w:p>
        </w:tc>
      </w:tr>
      <w:tr w:rsidR="00B9491F" w:rsidRPr="0090367C" w14:paraId="3195498B" w14:textId="77777777" w:rsidTr="00902569">
        <w:trPr>
          <w:trHeight w:val="144"/>
        </w:trPr>
        <w:tc>
          <w:tcPr>
            <w:tcW w:w="1195" w:type="dxa"/>
            <w:tcMar>
              <w:top w:w="50" w:type="dxa"/>
              <w:left w:w="100" w:type="dxa"/>
            </w:tcMar>
            <w:vAlign w:val="center"/>
          </w:tcPr>
          <w:p w14:paraId="03489BE1"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8</w:t>
            </w:r>
          </w:p>
        </w:tc>
        <w:tc>
          <w:tcPr>
            <w:tcW w:w="12882" w:type="dxa"/>
            <w:tcMar>
              <w:top w:w="50" w:type="dxa"/>
              <w:left w:w="100" w:type="dxa"/>
            </w:tcMar>
            <w:vAlign w:val="center"/>
          </w:tcPr>
          <w:p w14:paraId="1390B5A5" w14:textId="77777777" w:rsidR="00B9491F" w:rsidRPr="0090367C" w:rsidRDefault="00B9491F" w:rsidP="00B9491F">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Проза Л.Н. Толстого (не менее трёх произведений): рассказ (художественный и научно-познавательный), сказки, басни, быль. Л.Н. Толстой «Детство» (отдельные главы), «Русак», «Черепаха» и другие (по выбору)</w:t>
            </w:r>
          </w:p>
        </w:tc>
      </w:tr>
      <w:tr w:rsidR="00B9491F" w:rsidRPr="0090367C" w14:paraId="08E62187" w14:textId="77777777" w:rsidTr="00902569">
        <w:trPr>
          <w:trHeight w:val="144"/>
        </w:trPr>
        <w:tc>
          <w:tcPr>
            <w:tcW w:w="1195" w:type="dxa"/>
            <w:tcMar>
              <w:top w:w="50" w:type="dxa"/>
              <w:left w:w="100" w:type="dxa"/>
            </w:tcMar>
            <w:vAlign w:val="center"/>
          </w:tcPr>
          <w:p w14:paraId="473338BB"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9</w:t>
            </w:r>
          </w:p>
        </w:tc>
        <w:tc>
          <w:tcPr>
            <w:tcW w:w="12882" w:type="dxa"/>
            <w:tcMar>
              <w:top w:w="50" w:type="dxa"/>
              <w:left w:w="100" w:type="dxa"/>
            </w:tcMar>
            <w:vAlign w:val="center"/>
          </w:tcPr>
          <w:p w14:paraId="1314329B" w14:textId="77777777" w:rsidR="00B9491F" w:rsidRPr="0090367C" w:rsidRDefault="00B9491F" w:rsidP="00B9491F">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Произведения о животных и родной природе (не менее трёх авторов): А.И. Куприна, В.П. Астафьева, К.Г. Паустовского, М.М. Пришвина, Ю.И. Коваля и других. В.П. Астафьев «Капалуха», М.М. Пришвин «Выскочка» и другие (по выбору)</w:t>
            </w:r>
          </w:p>
        </w:tc>
      </w:tr>
      <w:tr w:rsidR="00B9491F" w:rsidRPr="0090367C" w14:paraId="78AC74F5" w14:textId="77777777" w:rsidTr="00902569">
        <w:trPr>
          <w:trHeight w:val="144"/>
        </w:trPr>
        <w:tc>
          <w:tcPr>
            <w:tcW w:w="1195" w:type="dxa"/>
            <w:tcMar>
              <w:top w:w="50" w:type="dxa"/>
              <w:left w:w="100" w:type="dxa"/>
            </w:tcMar>
            <w:vAlign w:val="center"/>
          </w:tcPr>
          <w:p w14:paraId="7FA0FAE0"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10</w:t>
            </w:r>
          </w:p>
        </w:tc>
        <w:tc>
          <w:tcPr>
            <w:tcW w:w="12882" w:type="dxa"/>
            <w:tcMar>
              <w:top w:w="50" w:type="dxa"/>
              <w:left w:w="100" w:type="dxa"/>
            </w:tcMar>
            <w:vAlign w:val="center"/>
          </w:tcPr>
          <w:p w14:paraId="5DC5647A" w14:textId="77777777" w:rsidR="00B9491F" w:rsidRPr="0090367C" w:rsidRDefault="00B9491F" w:rsidP="00B9491F">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Произведения о детях (на примере произведений не менее трёх авторов): А.П. Чехова, Б.С. Житкова, Н.Г. Гарина-Михайловского, В.В. Крапивина и других. А.П. Чехов «Мальчики», Н.Г. Гарин-Михайловский «Детство Тёмы» (отдельные главы), М.М. Зощенко «О Лёньке и Миньке» (1 – 2 рассказа из цикла), К.Г. Паустовский «Корзина с еловыми шишками» и другие</w:t>
            </w:r>
          </w:p>
        </w:tc>
      </w:tr>
      <w:tr w:rsidR="00B9491F" w:rsidRPr="0090367C" w14:paraId="08E74EE7" w14:textId="77777777" w:rsidTr="00902569">
        <w:trPr>
          <w:trHeight w:val="144"/>
        </w:trPr>
        <w:tc>
          <w:tcPr>
            <w:tcW w:w="1195" w:type="dxa"/>
            <w:tcMar>
              <w:top w:w="50" w:type="dxa"/>
              <w:left w:w="100" w:type="dxa"/>
            </w:tcMar>
            <w:vAlign w:val="center"/>
          </w:tcPr>
          <w:p w14:paraId="0B0FD6A4"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w:t>
            </w:r>
          </w:p>
        </w:tc>
        <w:tc>
          <w:tcPr>
            <w:tcW w:w="12882" w:type="dxa"/>
            <w:tcMar>
              <w:top w:w="50" w:type="dxa"/>
              <w:left w:w="100" w:type="dxa"/>
            </w:tcMar>
            <w:vAlign w:val="center"/>
          </w:tcPr>
          <w:p w14:paraId="79A9F9F6" w14:textId="77777777" w:rsidR="00B9491F" w:rsidRPr="0090367C" w:rsidRDefault="00B9491F" w:rsidP="00B9491F">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Пьеса (одна по выбору). С.Я. Маршак «Двенадцать месяцев» и другие</w:t>
            </w:r>
          </w:p>
        </w:tc>
      </w:tr>
      <w:tr w:rsidR="00B9491F" w:rsidRPr="0090367C" w14:paraId="5C7B624C" w14:textId="77777777" w:rsidTr="00902569">
        <w:trPr>
          <w:trHeight w:val="144"/>
        </w:trPr>
        <w:tc>
          <w:tcPr>
            <w:tcW w:w="1195" w:type="dxa"/>
            <w:tcMar>
              <w:top w:w="50" w:type="dxa"/>
              <w:left w:w="100" w:type="dxa"/>
            </w:tcMar>
            <w:vAlign w:val="center"/>
          </w:tcPr>
          <w:p w14:paraId="2CCAA333"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w:t>
            </w:r>
          </w:p>
        </w:tc>
        <w:tc>
          <w:tcPr>
            <w:tcW w:w="12882" w:type="dxa"/>
            <w:tcMar>
              <w:top w:w="50" w:type="dxa"/>
              <w:left w:w="100" w:type="dxa"/>
            </w:tcMar>
            <w:vAlign w:val="center"/>
          </w:tcPr>
          <w:p w14:paraId="74E3A69A" w14:textId="77777777" w:rsidR="00B9491F" w:rsidRPr="0090367C" w:rsidRDefault="00B9491F" w:rsidP="00B9491F">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Юмористические произведения. Круг чтения (не менее двух произведений по выбору): на примере рассказов М.М. Зощенко, В.Ю. Драгунского, Н.Н. Носова, В.В. Голявкина. В.Ю. Драгунский «Денискины рассказы» (1 – 2 произведения по выбору), Н.Н. Носов «Витя Малеев в школе и дома» (отдельные главы) и другие</w:t>
            </w:r>
          </w:p>
        </w:tc>
      </w:tr>
      <w:tr w:rsidR="00B9491F" w:rsidRPr="0090367C" w14:paraId="2B74E0A4" w14:textId="77777777" w:rsidTr="00902569">
        <w:trPr>
          <w:trHeight w:val="144"/>
        </w:trPr>
        <w:tc>
          <w:tcPr>
            <w:tcW w:w="1195" w:type="dxa"/>
            <w:tcMar>
              <w:top w:w="50" w:type="dxa"/>
              <w:left w:w="100" w:type="dxa"/>
            </w:tcMar>
            <w:vAlign w:val="center"/>
          </w:tcPr>
          <w:p w14:paraId="0476DD4C"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w:t>
            </w:r>
          </w:p>
        </w:tc>
        <w:tc>
          <w:tcPr>
            <w:tcW w:w="12882" w:type="dxa"/>
            <w:tcMar>
              <w:top w:w="50" w:type="dxa"/>
              <w:left w:w="100" w:type="dxa"/>
            </w:tcMar>
            <w:vAlign w:val="center"/>
          </w:tcPr>
          <w:p w14:paraId="5F145E5C" w14:textId="77777777" w:rsidR="00B9491F" w:rsidRPr="0090367C" w:rsidRDefault="00B9491F" w:rsidP="00B9491F">
            <w:pPr>
              <w:spacing w:line="312"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Зарубежная литература</w:t>
            </w:r>
          </w:p>
        </w:tc>
      </w:tr>
      <w:tr w:rsidR="00B9491F" w:rsidRPr="0090367C" w14:paraId="77EC412B" w14:textId="77777777" w:rsidTr="00902569">
        <w:trPr>
          <w:trHeight w:val="144"/>
        </w:trPr>
        <w:tc>
          <w:tcPr>
            <w:tcW w:w="1195" w:type="dxa"/>
            <w:tcMar>
              <w:top w:w="50" w:type="dxa"/>
              <w:left w:w="100" w:type="dxa"/>
            </w:tcMar>
            <w:vAlign w:val="center"/>
          </w:tcPr>
          <w:p w14:paraId="3DDAB8AA"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13.1</w:t>
            </w:r>
          </w:p>
        </w:tc>
        <w:tc>
          <w:tcPr>
            <w:tcW w:w="12882" w:type="dxa"/>
            <w:tcMar>
              <w:top w:w="50" w:type="dxa"/>
              <w:left w:w="100" w:type="dxa"/>
            </w:tcMar>
            <w:vAlign w:val="center"/>
          </w:tcPr>
          <w:p w14:paraId="0AEB175F" w14:textId="77777777" w:rsidR="00B9491F" w:rsidRPr="0090367C" w:rsidRDefault="00B9491F" w:rsidP="00B9491F">
            <w:pPr>
              <w:spacing w:line="312"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Литературные сказки зарубежных писателей Ш. Перро, Х.-К. Андерсена, братьев Гримм и других (по выбору). </w:t>
            </w:r>
            <w:r w:rsidRPr="0090367C">
              <w:rPr>
                <w:rFonts w:eastAsia="Calibri" w:cs="Times New Roman"/>
                <w:sz w:val="24"/>
                <w:lang w:val="en-US" w:eastAsia="en-US"/>
              </w:rPr>
              <w:t>Х.-К. Андерсен «Дикие лебеди», «Русалочка»</w:t>
            </w:r>
          </w:p>
        </w:tc>
      </w:tr>
      <w:tr w:rsidR="00B9491F" w:rsidRPr="0090367C" w14:paraId="42DD2FDA" w14:textId="77777777" w:rsidTr="00902569">
        <w:trPr>
          <w:trHeight w:val="144"/>
        </w:trPr>
        <w:tc>
          <w:tcPr>
            <w:tcW w:w="1195" w:type="dxa"/>
            <w:tcMar>
              <w:top w:w="50" w:type="dxa"/>
              <w:left w:w="100" w:type="dxa"/>
            </w:tcMar>
            <w:vAlign w:val="center"/>
          </w:tcPr>
          <w:p w14:paraId="3D8D0E86"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13.2</w:t>
            </w:r>
          </w:p>
        </w:tc>
        <w:tc>
          <w:tcPr>
            <w:tcW w:w="12882" w:type="dxa"/>
            <w:tcMar>
              <w:top w:w="50" w:type="dxa"/>
              <w:left w:w="100" w:type="dxa"/>
            </w:tcMar>
            <w:vAlign w:val="center"/>
          </w:tcPr>
          <w:p w14:paraId="677306EA" w14:textId="77777777" w:rsidR="00B9491F" w:rsidRPr="0090367C" w:rsidRDefault="00B9491F" w:rsidP="00B9491F">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Приключенческая зарубежная литература: произведения Дж. Свифта, Марка Твена и других. Д. Свифт «Приключения Гулливера» (отдельные главы), Марк Твен «Том Сойер» (отдельные главы) и другие (по выбору)</w:t>
            </w:r>
          </w:p>
        </w:tc>
      </w:tr>
      <w:tr w:rsidR="00B9491F" w:rsidRPr="0090367C" w14:paraId="7E572D23" w14:textId="77777777" w:rsidTr="00902569">
        <w:trPr>
          <w:trHeight w:val="144"/>
        </w:trPr>
        <w:tc>
          <w:tcPr>
            <w:tcW w:w="1195" w:type="dxa"/>
            <w:tcMar>
              <w:top w:w="50" w:type="dxa"/>
              <w:left w:w="100" w:type="dxa"/>
            </w:tcMar>
            <w:vAlign w:val="center"/>
          </w:tcPr>
          <w:p w14:paraId="3A8186CD" w14:textId="77777777" w:rsidR="00B9491F" w:rsidRPr="0090367C" w:rsidRDefault="00B9491F" w:rsidP="00B9491F">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14</w:t>
            </w:r>
          </w:p>
        </w:tc>
        <w:tc>
          <w:tcPr>
            <w:tcW w:w="12882" w:type="dxa"/>
            <w:tcMar>
              <w:top w:w="50" w:type="dxa"/>
              <w:left w:w="100" w:type="dxa"/>
            </w:tcMar>
            <w:vAlign w:val="center"/>
          </w:tcPr>
          <w:p w14:paraId="161D40B0" w14:textId="77777777" w:rsidR="00B9491F" w:rsidRPr="0090367C" w:rsidRDefault="00B9491F" w:rsidP="00B9491F">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Сведения по теории и истории литературы. Автор, писатель. Произведение. Жанры (стихотворение, басня, рассказ, повесть, драма); жанры фольклора малые (потешка, считалка, небылица, пословица, загадка, народная песня, былина и </w:t>
            </w:r>
            <w:r w:rsidRPr="0090367C">
              <w:rPr>
                <w:rFonts w:eastAsia="Calibri" w:cs="Times New Roman"/>
                <w:sz w:val="24"/>
                <w:lang w:eastAsia="en-US"/>
              </w:rPr>
              <w:lastRenderedPageBreak/>
              <w:t>другие). Фольклорная сказка (сказка</w:t>
            </w:r>
          </w:p>
          <w:p w14:paraId="7B476E16" w14:textId="77777777" w:rsidR="00B9491F" w:rsidRPr="0090367C" w:rsidRDefault="00B9491F" w:rsidP="00B9491F">
            <w:pPr>
              <w:spacing w:line="312"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о животных, бытовая, волшебная) и литературная сказка. Идея. Тема. Заголовок. Образ художественный. Литературный герой, персонаж, характер. Рассказчик. Портрет героя. Ритм. Рифма. Строфа. Содержание произведения, сюжет. Композиция. Эпизод, смысловые части. Средства художественной выразительности (сравнение, метафора, олицетворение, эпитет, повтор, гипербола). </w:t>
            </w:r>
            <w:r w:rsidRPr="0090367C">
              <w:rPr>
                <w:rFonts w:eastAsia="Calibri" w:cs="Times New Roman"/>
                <w:sz w:val="24"/>
                <w:lang w:val="en-US" w:eastAsia="en-US"/>
              </w:rPr>
              <w:t>Эпос. Лирика. Драма. Проза и поэзия</w:t>
            </w:r>
          </w:p>
        </w:tc>
      </w:tr>
    </w:tbl>
    <w:p w14:paraId="592ACF55" w14:textId="77777777" w:rsidR="00B9491F" w:rsidRPr="0090367C" w:rsidRDefault="00B9491F" w:rsidP="00B9491F">
      <w:pPr>
        <w:pStyle w:val="a6"/>
        <w:spacing w:line="276" w:lineRule="auto"/>
        <w:ind w:left="1627" w:right="6" w:firstLine="0"/>
        <w:rPr>
          <w:b/>
          <w:sz w:val="28"/>
          <w:szCs w:val="28"/>
        </w:rPr>
      </w:pPr>
    </w:p>
    <w:p w14:paraId="33B11C05" w14:textId="1E7D6974" w:rsidR="00902569" w:rsidRPr="0090367C" w:rsidRDefault="00902569" w:rsidP="00902569">
      <w:pPr>
        <w:spacing w:line="276" w:lineRule="auto"/>
        <w:ind w:left="907" w:right="6" w:firstLine="0"/>
        <w:jc w:val="center"/>
        <w:rPr>
          <w:b/>
          <w:sz w:val="28"/>
          <w:szCs w:val="28"/>
        </w:rPr>
      </w:pPr>
    </w:p>
    <w:p w14:paraId="7851FDAE" w14:textId="40958D77" w:rsidR="00C776BA" w:rsidRPr="0090367C" w:rsidRDefault="00F15281" w:rsidP="00902569">
      <w:pPr>
        <w:spacing w:line="276" w:lineRule="auto"/>
        <w:ind w:right="6"/>
        <w:rPr>
          <w:b/>
          <w:sz w:val="28"/>
          <w:szCs w:val="28"/>
        </w:rPr>
      </w:pPr>
      <w:r w:rsidRPr="0090367C">
        <w:rPr>
          <w:b/>
          <w:sz w:val="28"/>
          <w:szCs w:val="28"/>
        </w:rPr>
        <w:t>1.1.3</w:t>
      </w:r>
      <w:r w:rsidR="00902569" w:rsidRPr="0090367C">
        <w:rPr>
          <w:b/>
          <w:sz w:val="28"/>
          <w:szCs w:val="28"/>
        </w:rPr>
        <w:t xml:space="preserve">. </w:t>
      </w:r>
      <w:r w:rsidR="00C776BA" w:rsidRPr="0090367C">
        <w:rPr>
          <w:b/>
          <w:sz w:val="28"/>
          <w:szCs w:val="28"/>
        </w:rPr>
        <w:t>Р</w:t>
      </w:r>
      <w:r w:rsidR="001C2FC5" w:rsidRPr="0090367C">
        <w:rPr>
          <w:b/>
          <w:sz w:val="28"/>
          <w:szCs w:val="28"/>
        </w:rPr>
        <w:t>абочая программа по учебному предмету «Иностранный (английский) язык»</w:t>
      </w:r>
    </w:p>
    <w:p w14:paraId="7B5A3F93" w14:textId="77777777" w:rsidR="00C776BA" w:rsidRPr="0090367C" w:rsidRDefault="00C776BA" w:rsidP="00394123">
      <w:pPr>
        <w:spacing w:line="276" w:lineRule="auto"/>
        <w:ind w:right="6" w:firstLine="567"/>
        <w:rPr>
          <w:bCs/>
          <w:sz w:val="28"/>
          <w:szCs w:val="28"/>
        </w:rPr>
      </w:pPr>
    </w:p>
    <w:p w14:paraId="76D319D7" w14:textId="77777777" w:rsidR="00902569" w:rsidRPr="0090367C" w:rsidRDefault="00902569" w:rsidP="00902569">
      <w:pPr>
        <w:tabs>
          <w:tab w:val="left" w:pos="426"/>
        </w:tabs>
        <w:spacing w:line="264" w:lineRule="auto"/>
        <w:ind w:left="120" w:firstLine="0"/>
        <w:jc w:val="center"/>
        <w:rPr>
          <w:rFonts w:ascii="Calibri" w:eastAsia="Calibri" w:hAnsi="Calibri" w:cs="Times New Roman"/>
          <w:sz w:val="22"/>
          <w:lang w:eastAsia="en-US"/>
        </w:rPr>
      </w:pPr>
      <w:r w:rsidRPr="0090367C">
        <w:rPr>
          <w:rFonts w:eastAsia="Calibri" w:cs="Times New Roman"/>
          <w:b/>
          <w:sz w:val="28"/>
          <w:lang w:eastAsia="en-US"/>
        </w:rPr>
        <w:t>ПОЯСНИТЕЛЬНАЯ ЗАПИСКА</w:t>
      </w:r>
    </w:p>
    <w:p w14:paraId="1B93333C" w14:textId="77777777" w:rsidR="00902569" w:rsidRPr="0090367C" w:rsidRDefault="00902569" w:rsidP="00902569">
      <w:pPr>
        <w:tabs>
          <w:tab w:val="left" w:pos="426"/>
        </w:tabs>
        <w:spacing w:line="252" w:lineRule="auto"/>
        <w:ind w:firstLine="600"/>
        <w:rPr>
          <w:rFonts w:ascii="Calibri" w:eastAsia="Calibri" w:hAnsi="Calibri" w:cs="Times New Roman"/>
          <w:sz w:val="22"/>
          <w:lang w:eastAsia="en-US"/>
        </w:rPr>
      </w:pPr>
      <w:proofErr w:type="gramStart"/>
      <w:r w:rsidRPr="0090367C">
        <w:rPr>
          <w:rFonts w:eastAsia="Calibri" w:cs="Times New Roman"/>
          <w:sz w:val="28"/>
          <w:lang w:eastAsia="en-US"/>
        </w:rPr>
        <w:t>Программа по иностранному (английскому) языку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roofErr w:type="gramEnd"/>
    </w:p>
    <w:p w14:paraId="79214E73" w14:textId="77777777" w:rsidR="00902569" w:rsidRPr="0090367C" w:rsidRDefault="00902569" w:rsidP="00902569">
      <w:pPr>
        <w:tabs>
          <w:tab w:val="left" w:pos="426"/>
        </w:tabs>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Программа по иностранному (английскому) языку раскрывает цели образования, развития и </w:t>
      </w:r>
      <w:proofErr w:type="gramStart"/>
      <w:r w:rsidRPr="0090367C">
        <w:rPr>
          <w:rFonts w:eastAsia="Calibri" w:cs="Times New Roman"/>
          <w:sz w:val="28"/>
          <w:lang w:eastAsia="en-US"/>
        </w:rPr>
        <w:t>воспитания</w:t>
      </w:r>
      <w:proofErr w:type="gramEnd"/>
      <w:r w:rsidRPr="0090367C">
        <w:rPr>
          <w:rFonts w:eastAsia="Calibri" w:cs="Times New Roman"/>
          <w:sz w:val="28"/>
          <w:lang w:eastAsia="en-US"/>
        </w:rPr>
        <w:t xml:space="preserve"> обучающихся средствами учебного предмета «Иностранный язык» на уровне начального общего образования, определяет обязательную (инвариантную) часть содержания изучаемого иностранного языка, за пределами которой остаётся возможность выбора учителем вариативной составляющей содержания образования по иностранному (английскому) языку.</w:t>
      </w:r>
    </w:p>
    <w:p w14:paraId="0DCB80D3" w14:textId="77777777" w:rsidR="00902569" w:rsidRPr="0090367C" w:rsidRDefault="00902569" w:rsidP="00902569">
      <w:pPr>
        <w:tabs>
          <w:tab w:val="left" w:pos="426"/>
        </w:tabs>
        <w:spacing w:line="252" w:lineRule="auto"/>
        <w:ind w:firstLine="600"/>
        <w:rPr>
          <w:rFonts w:ascii="Calibri" w:eastAsia="Calibri" w:hAnsi="Calibri" w:cs="Times New Roman"/>
          <w:sz w:val="22"/>
          <w:lang w:eastAsia="en-US"/>
        </w:rPr>
      </w:pPr>
      <w:r w:rsidRPr="0090367C">
        <w:rPr>
          <w:rFonts w:eastAsia="Calibri" w:cs="Times New Roman"/>
          <w:sz w:val="28"/>
          <w:lang w:eastAsia="en-US"/>
        </w:rPr>
        <w:t>На уровне начального общего образования закладывается база для всего последующего иноязычного образования обучающихся, формируются основы функциональной грамотности, что придаёт особую ответственность данному этапу общего образования. Изучение иностранного языка в общеобразовательных организациях начинается со 2 класса. Обучающиеся данного возраста характеризуются большой восприимчивостью к овладению языками, что позволяет им овладевать основами общения на новом для них языке с меньшими затратами времени и усилий по сравнению с обучающимися других возрастных групп.</w:t>
      </w:r>
    </w:p>
    <w:p w14:paraId="5319D99F" w14:textId="77777777" w:rsidR="00902569" w:rsidRPr="0090367C" w:rsidRDefault="00902569" w:rsidP="00902569">
      <w:pPr>
        <w:tabs>
          <w:tab w:val="left" w:pos="426"/>
        </w:tabs>
        <w:spacing w:line="276" w:lineRule="auto"/>
        <w:ind w:firstLine="600"/>
        <w:rPr>
          <w:rFonts w:ascii="Calibri" w:eastAsia="Calibri" w:hAnsi="Calibri" w:cs="Times New Roman"/>
          <w:sz w:val="22"/>
          <w:lang w:eastAsia="en-US"/>
        </w:rPr>
      </w:pPr>
      <w:r w:rsidRPr="0090367C">
        <w:rPr>
          <w:rFonts w:eastAsia="Calibri" w:cs="Times New Roman"/>
          <w:sz w:val="28"/>
          <w:lang w:eastAsia="en-US"/>
        </w:rPr>
        <w:t xml:space="preserve">Построение программы по иностранному (английскому) языку имеет нелинейный характер и основано на концентрическом принципе. В каждом классе даются новые элементы содержания и новые требования. В процессе </w:t>
      </w:r>
      <w:proofErr w:type="gramStart"/>
      <w:r w:rsidRPr="0090367C">
        <w:rPr>
          <w:rFonts w:eastAsia="Calibri" w:cs="Times New Roman"/>
          <w:sz w:val="28"/>
          <w:lang w:eastAsia="en-US"/>
        </w:rPr>
        <w:t>обучения</w:t>
      </w:r>
      <w:proofErr w:type="gramEnd"/>
      <w:r w:rsidRPr="0090367C">
        <w:rPr>
          <w:rFonts w:eastAsia="Calibri" w:cs="Times New Roman"/>
          <w:sz w:val="28"/>
          <w:lang w:eastAsia="en-US"/>
        </w:rPr>
        <w:t xml:space="preserve">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14:paraId="21BE80BB" w14:textId="77777777" w:rsidR="00902569" w:rsidRPr="0090367C" w:rsidRDefault="00902569" w:rsidP="00902569">
      <w:pPr>
        <w:tabs>
          <w:tab w:val="left" w:pos="426"/>
        </w:tabs>
        <w:spacing w:line="276"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Цели обучения иностранному (английскому) языку на уровне начального общего образования можно условно разделить на образовательные, развивающие, воспитывающие.</w:t>
      </w:r>
    </w:p>
    <w:p w14:paraId="245D42DA" w14:textId="77777777" w:rsidR="00902569" w:rsidRPr="0090367C" w:rsidRDefault="00902569" w:rsidP="00902569">
      <w:pPr>
        <w:tabs>
          <w:tab w:val="left" w:pos="426"/>
        </w:tabs>
        <w:spacing w:line="276" w:lineRule="auto"/>
        <w:ind w:firstLine="600"/>
        <w:rPr>
          <w:rFonts w:ascii="Calibri" w:eastAsia="Calibri" w:hAnsi="Calibri" w:cs="Times New Roman"/>
          <w:sz w:val="22"/>
          <w:lang w:eastAsia="en-US"/>
        </w:rPr>
      </w:pPr>
      <w:r w:rsidRPr="0090367C">
        <w:rPr>
          <w:rFonts w:eastAsia="Calibri" w:cs="Times New Roman"/>
          <w:b/>
          <w:sz w:val="28"/>
          <w:lang w:eastAsia="en-US"/>
        </w:rPr>
        <w:t>Образовательные цели</w:t>
      </w:r>
      <w:r w:rsidRPr="0090367C">
        <w:rPr>
          <w:rFonts w:eastAsia="Calibri" w:cs="Times New Roman"/>
          <w:sz w:val="28"/>
          <w:lang w:eastAsia="en-US"/>
        </w:rPr>
        <w:t xml:space="preserve"> программы по иностранному (английскому) языку на уровне начального общего образования включают:</w:t>
      </w:r>
    </w:p>
    <w:p w14:paraId="28DA7286" w14:textId="77777777" w:rsidR="00902569" w:rsidRPr="0090367C" w:rsidRDefault="00902569" w:rsidP="00FB410E">
      <w:pPr>
        <w:numPr>
          <w:ilvl w:val="0"/>
          <w:numId w:val="181"/>
        </w:numPr>
        <w:tabs>
          <w:tab w:val="left" w:pos="426"/>
        </w:tabs>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формирование элементарной иноязычной коммуникативной компетенции, то есть способности и готовности общаться с носителями изучаемого иностранного языка в устной (говорение и аудирование) и письменной (чтение и письмо) форме с учётом возрастных возможностей и потребностей обучающегося;</w:t>
      </w:r>
    </w:p>
    <w:p w14:paraId="5F68438A" w14:textId="77777777" w:rsidR="00902569" w:rsidRPr="0090367C" w:rsidRDefault="00902569" w:rsidP="00FB410E">
      <w:pPr>
        <w:numPr>
          <w:ilvl w:val="0"/>
          <w:numId w:val="181"/>
        </w:numPr>
        <w:tabs>
          <w:tab w:val="left" w:pos="426"/>
        </w:tabs>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xml:space="preserve">расширение лингвистического кругозора обучающихся за счёт овладения </w:t>
      </w:r>
      <w:r w:rsidRPr="0090367C">
        <w:rPr>
          <w:rFonts w:eastAsia="Calibri" w:cs="Times New Roman"/>
          <w:spacing w:val="-4"/>
          <w:sz w:val="28"/>
          <w:lang w:eastAsia="en-US"/>
        </w:rPr>
        <w:t>новыми языковыми средствами (фонетическими, орфографическими, лексическими,</w:t>
      </w:r>
      <w:r w:rsidRPr="0090367C">
        <w:rPr>
          <w:rFonts w:eastAsia="Calibri" w:cs="Times New Roman"/>
          <w:sz w:val="28"/>
          <w:lang w:eastAsia="en-US"/>
        </w:rPr>
        <w:t xml:space="preserve"> грамматическими) в соответствии </w:t>
      </w:r>
      <w:r w:rsidRPr="0090367C">
        <w:rPr>
          <w:rFonts w:eastAsia="Calibri" w:cs="Times New Roman"/>
          <w:sz w:val="28"/>
          <w:lang w:val="en-US" w:eastAsia="en-US"/>
        </w:rPr>
        <w:t>c</w:t>
      </w:r>
      <w:r w:rsidRPr="0090367C">
        <w:rPr>
          <w:rFonts w:eastAsia="Calibri" w:cs="Times New Roman"/>
          <w:sz w:val="28"/>
          <w:lang w:eastAsia="en-US"/>
        </w:rPr>
        <w:t xml:space="preserve"> отобранными темами общения;</w:t>
      </w:r>
    </w:p>
    <w:p w14:paraId="3DF3DC33" w14:textId="77777777" w:rsidR="00902569" w:rsidRPr="0090367C" w:rsidRDefault="00902569" w:rsidP="00FB410E">
      <w:pPr>
        <w:numPr>
          <w:ilvl w:val="0"/>
          <w:numId w:val="181"/>
        </w:numPr>
        <w:tabs>
          <w:tab w:val="left" w:pos="426"/>
        </w:tabs>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освоение знаний о языковых явлениях изучаемого иностранного языка, о разных способах выражения мысли на родном и иностранном языках;</w:t>
      </w:r>
    </w:p>
    <w:p w14:paraId="4F536CEA" w14:textId="77777777" w:rsidR="00902569" w:rsidRPr="0090367C" w:rsidRDefault="00902569" w:rsidP="00FB410E">
      <w:pPr>
        <w:numPr>
          <w:ilvl w:val="0"/>
          <w:numId w:val="181"/>
        </w:numPr>
        <w:tabs>
          <w:tab w:val="left" w:pos="426"/>
        </w:tabs>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использование для решения учебных задач интеллектуальных операций (сравнение, анализ, обобщение);</w:t>
      </w:r>
    </w:p>
    <w:p w14:paraId="4E86256C" w14:textId="77777777" w:rsidR="00902569" w:rsidRPr="0090367C" w:rsidRDefault="00902569" w:rsidP="00FB410E">
      <w:pPr>
        <w:numPr>
          <w:ilvl w:val="0"/>
          <w:numId w:val="181"/>
        </w:numPr>
        <w:tabs>
          <w:tab w:val="left" w:pos="426"/>
        </w:tabs>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формирование умений работать с информацией, представленной в текстах разного типа (описание, повествование, рассуждение), пользоваться при необходимости словарями по иностранному языку.</w:t>
      </w:r>
    </w:p>
    <w:p w14:paraId="0B5686F7" w14:textId="77777777" w:rsidR="00902569" w:rsidRPr="0090367C" w:rsidRDefault="00902569" w:rsidP="00902569">
      <w:pPr>
        <w:tabs>
          <w:tab w:val="left" w:pos="426"/>
        </w:tabs>
        <w:spacing w:line="276" w:lineRule="auto"/>
        <w:ind w:firstLine="600"/>
        <w:rPr>
          <w:rFonts w:ascii="Calibri" w:eastAsia="Calibri" w:hAnsi="Calibri" w:cs="Times New Roman"/>
          <w:sz w:val="22"/>
          <w:lang w:eastAsia="en-US"/>
        </w:rPr>
      </w:pPr>
      <w:r w:rsidRPr="0090367C">
        <w:rPr>
          <w:rFonts w:eastAsia="Calibri" w:cs="Times New Roman"/>
          <w:b/>
          <w:spacing w:val="-4"/>
          <w:sz w:val="28"/>
          <w:lang w:eastAsia="en-US"/>
        </w:rPr>
        <w:t>Развивающие цели</w:t>
      </w:r>
      <w:r w:rsidRPr="0090367C">
        <w:rPr>
          <w:rFonts w:eastAsia="Calibri" w:cs="Times New Roman"/>
          <w:spacing w:val="-4"/>
          <w:sz w:val="28"/>
          <w:lang w:eastAsia="en-US"/>
        </w:rPr>
        <w:t xml:space="preserve"> программы по иностранному (английскому) языку на уровне</w:t>
      </w:r>
      <w:r w:rsidRPr="0090367C">
        <w:rPr>
          <w:rFonts w:eastAsia="Calibri" w:cs="Times New Roman"/>
          <w:sz w:val="28"/>
          <w:lang w:eastAsia="en-US"/>
        </w:rPr>
        <w:t xml:space="preserve"> начального общего образования включают:</w:t>
      </w:r>
    </w:p>
    <w:p w14:paraId="11846655" w14:textId="77777777" w:rsidR="00902569" w:rsidRPr="0090367C" w:rsidRDefault="00902569" w:rsidP="00FB410E">
      <w:pPr>
        <w:numPr>
          <w:ilvl w:val="0"/>
          <w:numId w:val="182"/>
        </w:numPr>
        <w:tabs>
          <w:tab w:val="left" w:pos="426"/>
        </w:tabs>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осознание обучающимися роли языков как средства межличностного и межкультурного взаимодействия в условиях поликультурного, многоязычного мира и инструмента познания мира и культуры других народов;</w:t>
      </w:r>
    </w:p>
    <w:p w14:paraId="1F5691FD" w14:textId="77777777" w:rsidR="00902569" w:rsidRPr="0090367C" w:rsidRDefault="00902569" w:rsidP="00FB410E">
      <w:pPr>
        <w:numPr>
          <w:ilvl w:val="0"/>
          <w:numId w:val="182"/>
        </w:numPr>
        <w:tabs>
          <w:tab w:val="left" w:pos="426"/>
        </w:tabs>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становление коммуникативной культуры обучающихся и их общего речевого развития;</w:t>
      </w:r>
    </w:p>
    <w:p w14:paraId="572B58D9" w14:textId="77777777" w:rsidR="00902569" w:rsidRPr="0090367C" w:rsidRDefault="00902569" w:rsidP="00FB410E">
      <w:pPr>
        <w:numPr>
          <w:ilvl w:val="0"/>
          <w:numId w:val="182"/>
        </w:numPr>
        <w:tabs>
          <w:tab w:val="left" w:pos="426"/>
        </w:tabs>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развитие компенсаторной способности адаптироваться к ситуациям общения при получении и передаче информации в условиях дефицита языковых средств;</w:t>
      </w:r>
    </w:p>
    <w:p w14:paraId="34FC50AE" w14:textId="77777777" w:rsidR="00902569" w:rsidRPr="0090367C" w:rsidRDefault="00902569" w:rsidP="00FB410E">
      <w:pPr>
        <w:numPr>
          <w:ilvl w:val="0"/>
          <w:numId w:val="182"/>
        </w:numPr>
        <w:tabs>
          <w:tab w:val="left" w:pos="426"/>
        </w:tabs>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lastRenderedPageBreak/>
        <w:t>формирование регулятивных действий: планирование последовательных шагов для решения учебной задачи; контроль процесса и результата своей деятельности; установление причины возникшей трудности и (или) ошибки, корректировка деятельности;</w:t>
      </w:r>
    </w:p>
    <w:p w14:paraId="4EAFE080" w14:textId="77777777" w:rsidR="00902569" w:rsidRPr="0090367C" w:rsidRDefault="00902569" w:rsidP="00FB410E">
      <w:pPr>
        <w:numPr>
          <w:ilvl w:val="0"/>
          <w:numId w:val="182"/>
        </w:numPr>
        <w:tabs>
          <w:tab w:val="left" w:pos="426"/>
        </w:tabs>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становление способности к оценке своих достижений в изучении иностранного языка, мотивация совершенствовать свои коммуникативные умения на иностранном языке.</w:t>
      </w:r>
    </w:p>
    <w:p w14:paraId="4C447EAB" w14:textId="77777777" w:rsidR="00902569" w:rsidRPr="0090367C" w:rsidRDefault="00902569" w:rsidP="00902569">
      <w:pPr>
        <w:tabs>
          <w:tab w:val="left" w:pos="426"/>
        </w:tabs>
        <w:spacing w:line="276" w:lineRule="auto"/>
        <w:ind w:firstLine="600"/>
        <w:rPr>
          <w:rFonts w:ascii="Calibri" w:eastAsia="Calibri" w:hAnsi="Calibri" w:cs="Times New Roman"/>
          <w:sz w:val="22"/>
          <w:lang w:val="en-US" w:eastAsia="en-US"/>
        </w:rPr>
      </w:pPr>
      <w:r w:rsidRPr="0090367C">
        <w:rPr>
          <w:rFonts w:eastAsia="Calibri" w:cs="Times New Roman"/>
          <w:sz w:val="28"/>
          <w:lang w:eastAsia="en-US"/>
        </w:rPr>
        <w:t xml:space="preserve">Влияние параллельного изучения родного языка и языка других стран и народов позволяет заложить основу для формирования гражданской идентичности, чувства патриотизма и гордости за свой народ, свой край, свою страну, помочь лучше осознать свою этническую и национальную принадлежность и проявлять интерес к языкам и культурам других народов, осознать наличие и значение общечеловеческих и базовых национальных ценностей. </w:t>
      </w:r>
      <w:r w:rsidRPr="0090367C">
        <w:rPr>
          <w:rFonts w:eastAsia="Calibri" w:cs="Times New Roman"/>
          <w:sz w:val="28"/>
          <w:lang w:val="en-US" w:eastAsia="en-US"/>
        </w:rPr>
        <w:t>Изучение иностранного (английского) языка обеспечивает:</w:t>
      </w:r>
    </w:p>
    <w:p w14:paraId="7ABC3CBC" w14:textId="77777777" w:rsidR="00902569" w:rsidRPr="0090367C" w:rsidRDefault="00902569" w:rsidP="00FB410E">
      <w:pPr>
        <w:numPr>
          <w:ilvl w:val="0"/>
          <w:numId w:val="183"/>
        </w:numPr>
        <w:tabs>
          <w:tab w:val="left" w:pos="426"/>
        </w:tabs>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понимание необходимости овладения иностранным языком как средством общения в условиях взаимодействия разных стран и народов;</w:t>
      </w:r>
    </w:p>
    <w:p w14:paraId="2272F79A" w14:textId="77777777" w:rsidR="00902569" w:rsidRPr="0090367C" w:rsidRDefault="00902569" w:rsidP="00FB410E">
      <w:pPr>
        <w:numPr>
          <w:ilvl w:val="0"/>
          <w:numId w:val="183"/>
        </w:numPr>
        <w:tabs>
          <w:tab w:val="left" w:pos="426"/>
        </w:tabs>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формирование предпосылок социокультурной/межкультурной компетенции, позволяющей приобщаться к культуре, традициям, реалиям стран/страны изучаемого языка, готовности представлять свою страну, её культуру в условиях межкультурного общения, соблюдая речевой этикет и используя имеющиеся речевые и неречевые средства общения;</w:t>
      </w:r>
    </w:p>
    <w:p w14:paraId="2F9199CD" w14:textId="77777777" w:rsidR="00902569" w:rsidRPr="0090367C" w:rsidRDefault="00902569" w:rsidP="00FB410E">
      <w:pPr>
        <w:numPr>
          <w:ilvl w:val="0"/>
          <w:numId w:val="183"/>
        </w:numPr>
        <w:tabs>
          <w:tab w:val="left" w:pos="426"/>
        </w:tabs>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воспитание уважительного отношения к иной культуре посредством знакомств с культурой стран изучаемого языка и более глубокого осознания особенностей культуры своего народа;</w:t>
      </w:r>
    </w:p>
    <w:p w14:paraId="7FC6128E" w14:textId="77777777" w:rsidR="00902569" w:rsidRPr="0090367C" w:rsidRDefault="00902569" w:rsidP="00FB410E">
      <w:pPr>
        <w:numPr>
          <w:ilvl w:val="0"/>
          <w:numId w:val="183"/>
        </w:numPr>
        <w:tabs>
          <w:tab w:val="left" w:pos="426"/>
        </w:tabs>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воспитание эмоционального и познавательного интереса к художественной культуре других народов;</w:t>
      </w:r>
    </w:p>
    <w:p w14:paraId="6CC2BD8E" w14:textId="77777777" w:rsidR="00902569" w:rsidRPr="0090367C" w:rsidRDefault="00902569" w:rsidP="00FB410E">
      <w:pPr>
        <w:numPr>
          <w:ilvl w:val="0"/>
          <w:numId w:val="183"/>
        </w:numPr>
        <w:tabs>
          <w:tab w:val="left" w:pos="426"/>
        </w:tabs>
        <w:spacing w:after="200" w:line="276" w:lineRule="auto"/>
        <w:jc w:val="left"/>
        <w:rPr>
          <w:rFonts w:ascii="Calibri" w:eastAsia="Calibri" w:hAnsi="Calibri" w:cs="Times New Roman"/>
          <w:sz w:val="22"/>
          <w:lang w:eastAsia="en-US"/>
        </w:rPr>
      </w:pPr>
      <w:r w:rsidRPr="0090367C">
        <w:rPr>
          <w:rFonts w:eastAsia="Calibri" w:cs="Times New Roman"/>
          <w:spacing w:val="-6"/>
          <w:sz w:val="28"/>
          <w:lang w:eastAsia="en-US"/>
        </w:rPr>
        <w:t>формирование положительной мотивации и устойчивого учебно-познавательного</w:t>
      </w:r>
      <w:r w:rsidRPr="0090367C">
        <w:rPr>
          <w:rFonts w:eastAsia="Calibri" w:cs="Times New Roman"/>
          <w:sz w:val="28"/>
          <w:lang w:eastAsia="en-US"/>
        </w:rPr>
        <w:t xml:space="preserve"> интереса к предмету «Иностранный язык».</w:t>
      </w:r>
    </w:p>
    <w:p w14:paraId="05EEE70D" w14:textId="77777777" w:rsidR="00902569" w:rsidRPr="0090367C" w:rsidRDefault="00902569" w:rsidP="00902569">
      <w:pPr>
        <w:tabs>
          <w:tab w:val="left" w:pos="426"/>
        </w:tabs>
        <w:spacing w:line="264" w:lineRule="auto"/>
        <w:ind w:left="120" w:firstLine="0"/>
        <w:rPr>
          <w:rFonts w:ascii="Calibri" w:eastAsia="Calibri" w:hAnsi="Calibri" w:cs="Times New Roman"/>
          <w:sz w:val="22"/>
          <w:lang w:eastAsia="en-US"/>
        </w:rPr>
      </w:pPr>
      <w:bookmarkStart w:id="120" w:name="8e4de2fd-43cd-4bc5-8d35-2312bb8da802"/>
      <w:r w:rsidRPr="0090367C">
        <w:rPr>
          <w:rFonts w:eastAsia="Calibri" w:cs="Times New Roman"/>
          <w:sz w:val="28"/>
          <w:lang w:eastAsia="en-US"/>
        </w:rPr>
        <w:t>На изучение иностранного (английского) языка на уровне начального общего образования отводится 204 часа: во 2 классе – 68 часов (2 часа в неделю), в 3 классе – 68 часов (2 часа в неделю), в 4 классе – 68 часов (2 часа в неделю).</w:t>
      </w:r>
      <w:bookmarkEnd w:id="120"/>
    </w:p>
    <w:p w14:paraId="392297F1" w14:textId="77777777" w:rsidR="00902569" w:rsidRPr="0090367C" w:rsidRDefault="00902569" w:rsidP="00902569">
      <w:pPr>
        <w:tabs>
          <w:tab w:val="left" w:pos="426"/>
        </w:tabs>
        <w:spacing w:line="264" w:lineRule="auto"/>
        <w:ind w:left="120" w:firstLine="0"/>
        <w:rPr>
          <w:rFonts w:ascii="Calibri" w:eastAsia="Calibri" w:hAnsi="Calibri" w:cs="Times New Roman"/>
          <w:sz w:val="22"/>
          <w:lang w:eastAsia="en-US"/>
        </w:rPr>
      </w:pPr>
      <w:bookmarkStart w:id="121" w:name="block-55039266"/>
    </w:p>
    <w:p w14:paraId="7F2BD78E" w14:textId="77777777" w:rsidR="00902569" w:rsidRPr="0090367C" w:rsidRDefault="00902569" w:rsidP="00902569">
      <w:pPr>
        <w:tabs>
          <w:tab w:val="left" w:pos="426"/>
        </w:tabs>
        <w:spacing w:line="264" w:lineRule="auto"/>
        <w:ind w:left="120" w:firstLine="0"/>
        <w:jc w:val="center"/>
        <w:rPr>
          <w:rFonts w:ascii="Calibri" w:eastAsia="Calibri" w:hAnsi="Calibri" w:cs="Times New Roman"/>
          <w:sz w:val="22"/>
          <w:lang w:eastAsia="en-US"/>
        </w:rPr>
      </w:pPr>
      <w:r w:rsidRPr="0090367C">
        <w:rPr>
          <w:rFonts w:eastAsia="Calibri" w:cs="Times New Roman"/>
          <w:b/>
          <w:sz w:val="28"/>
          <w:lang w:eastAsia="en-US"/>
        </w:rPr>
        <w:lastRenderedPageBreak/>
        <w:t>СОДЕРЖАНИЕ ОБУЧЕНИЯ</w:t>
      </w:r>
    </w:p>
    <w:p w14:paraId="4FF96F13" w14:textId="77777777" w:rsidR="00902569" w:rsidRPr="0090367C" w:rsidRDefault="00902569" w:rsidP="00902569">
      <w:pPr>
        <w:tabs>
          <w:tab w:val="left" w:pos="426"/>
        </w:tabs>
        <w:spacing w:line="264" w:lineRule="auto"/>
        <w:ind w:left="120" w:firstLine="0"/>
        <w:rPr>
          <w:rFonts w:ascii="Calibri" w:eastAsia="Calibri" w:hAnsi="Calibri" w:cs="Times New Roman"/>
          <w:sz w:val="22"/>
          <w:lang w:eastAsia="en-US"/>
        </w:rPr>
      </w:pPr>
    </w:p>
    <w:p w14:paraId="2F271BEC" w14:textId="77777777" w:rsidR="00902569" w:rsidRPr="0090367C" w:rsidRDefault="00902569" w:rsidP="00902569">
      <w:pPr>
        <w:tabs>
          <w:tab w:val="left" w:pos="426"/>
        </w:tabs>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2 КЛАСС</w:t>
      </w:r>
    </w:p>
    <w:p w14:paraId="0A66F56B" w14:textId="77777777" w:rsidR="00902569" w:rsidRPr="0090367C" w:rsidRDefault="00902569" w:rsidP="00902569">
      <w:pPr>
        <w:tabs>
          <w:tab w:val="left" w:pos="426"/>
        </w:tabs>
        <w:spacing w:line="264" w:lineRule="auto"/>
        <w:ind w:left="120" w:firstLine="0"/>
        <w:rPr>
          <w:rFonts w:ascii="Calibri" w:eastAsia="Calibri" w:hAnsi="Calibri" w:cs="Times New Roman"/>
          <w:sz w:val="22"/>
          <w:lang w:eastAsia="en-US"/>
        </w:rPr>
      </w:pPr>
    </w:p>
    <w:p w14:paraId="2AE1C4B1" w14:textId="77777777" w:rsidR="00902569" w:rsidRPr="0090367C" w:rsidRDefault="00902569" w:rsidP="00902569">
      <w:pPr>
        <w:tabs>
          <w:tab w:val="left" w:pos="426"/>
        </w:tabs>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Тематическое содержание речи</w:t>
      </w:r>
    </w:p>
    <w:p w14:paraId="32438455" w14:textId="77777777" w:rsidR="00902569" w:rsidRPr="0090367C" w:rsidRDefault="00902569" w:rsidP="00902569">
      <w:pPr>
        <w:tabs>
          <w:tab w:val="left" w:pos="426"/>
        </w:tabs>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Мир моего «я»</w:t>
      </w:r>
      <w:r w:rsidRPr="0090367C">
        <w:rPr>
          <w:rFonts w:eastAsia="Calibri" w:cs="Times New Roman"/>
          <w:sz w:val="28"/>
          <w:lang w:eastAsia="en-US"/>
        </w:rPr>
        <w:t>. Приветствие. Знакомство. Моя семья. Мой день рождения. Моя любимая еда.</w:t>
      </w:r>
    </w:p>
    <w:p w14:paraId="63387609" w14:textId="77777777" w:rsidR="00902569" w:rsidRPr="0090367C" w:rsidRDefault="00902569" w:rsidP="00902569">
      <w:pPr>
        <w:tabs>
          <w:tab w:val="left" w:pos="426"/>
        </w:tabs>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Мир моих увлечений</w:t>
      </w:r>
      <w:r w:rsidRPr="0090367C">
        <w:rPr>
          <w:rFonts w:eastAsia="Calibri" w:cs="Times New Roman"/>
          <w:sz w:val="28"/>
          <w:lang w:eastAsia="en-US"/>
        </w:rPr>
        <w:t>. Любимый цвет, игрушка. Любимые занятия. Мой питомец. Выходной день.</w:t>
      </w:r>
    </w:p>
    <w:p w14:paraId="08152A37"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Мир вокруг меня</w:t>
      </w:r>
      <w:r w:rsidRPr="0090367C">
        <w:rPr>
          <w:rFonts w:eastAsia="Calibri" w:cs="Times New Roman"/>
          <w:sz w:val="28"/>
          <w:lang w:eastAsia="en-US"/>
        </w:rPr>
        <w:t>. Моя школа. Мои друзья. Моя малая родина (город, село).</w:t>
      </w:r>
    </w:p>
    <w:p w14:paraId="2F012585"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 xml:space="preserve">Родная страна и страны изучаемого языка. </w:t>
      </w:r>
      <w:r w:rsidRPr="0090367C">
        <w:rPr>
          <w:rFonts w:eastAsia="Calibri" w:cs="Times New Roman"/>
          <w:sz w:val="28"/>
          <w:lang w:eastAsia="en-US"/>
        </w:rPr>
        <w:t>Названия родной страны и страны/стран изучаемого языка; их столиц. Произведения детского фольклора. Литературные персонажи детских книг. Праздники родной страны и страны/стран изучаемого языка (Новый год, Рождество).</w:t>
      </w:r>
    </w:p>
    <w:p w14:paraId="5A09393B" w14:textId="77777777" w:rsidR="00902569" w:rsidRPr="0090367C" w:rsidRDefault="00902569" w:rsidP="00902569">
      <w:pPr>
        <w:spacing w:line="264" w:lineRule="auto"/>
        <w:ind w:left="120" w:firstLine="0"/>
        <w:rPr>
          <w:rFonts w:ascii="Calibri" w:eastAsia="Calibri" w:hAnsi="Calibri" w:cs="Times New Roman"/>
          <w:sz w:val="22"/>
          <w:lang w:eastAsia="en-US"/>
        </w:rPr>
      </w:pPr>
    </w:p>
    <w:p w14:paraId="2EE56513"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Коммуникативные умения</w:t>
      </w:r>
    </w:p>
    <w:p w14:paraId="31635F2C"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i/>
          <w:sz w:val="28"/>
          <w:lang w:eastAsia="en-US"/>
        </w:rPr>
        <w:t>Говорение</w:t>
      </w:r>
    </w:p>
    <w:p w14:paraId="4C46E995"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Коммуникативные умения </w:t>
      </w:r>
      <w:r w:rsidRPr="0090367C">
        <w:rPr>
          <w:rFonts w:eastAsia="Calibri" w:cs="Times New Roman"/>
          <w:sz w:val="28"/>
          <w:u w:val="single"/>
          <w:lang w:eastAsia="en-US"/>
        </w:rPr>
        <w:t>диалогической</w:t>
      </w:r>
      <w:r w:rsidRPr="0090367C">
        <w:rPr>
          <w:rFonts w:eastAsia="Calibri" w:cs="Times New Roman"/>
          <w:sz w:val="28"/>
          <w:lang w:eastAsia="en-US"/>
        </w:rPr>
        <w:t xml:space="preserve"> речи.</w:t>
      </w:r>
    </w:p>
    <w:p w14:paraId="577BE7B9"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Ведение с опорой на речевые ситуации, ключевые слова и (или) иллюстрации с соблюдением норм речевого этикета, принятых в стране/странах изучаемого языка:</w:t>
      </w:r>
    </w:p>
    <w:p w14:paraId="477581F1"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диалога этикетного характера: приветствие, начало и завершение разговора, знакомство с собеседником; поздравление с праздником; выражение благодарности за поздравление; извинение;</w:t>
      </w:r>
    </w:p>
    <w:p w14:paraId="0206DD4F"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диалога-расспроса: запрашивание интересующей информации; сообщение фактической информации, ответы на вопросы собеседника.</w:t>
      </w:r>
    </w:p>
    <w:p w14:paraId="5C64E29C"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Коммуникативные умения </w:t>
      </w:r>
      <w:r w:rsidRPr="0090367C">
        <w:rPr>
          <w:rFonts w:eastAsia="Calibri" w:cs="Times New Roman"/>
          <w:sz w:val="28"/>
          <w:u w:val="single"/>
          <w:lang w:eastAsia="en-US"/>
        </w:rPr>
        <w:t>монологической</w:t>
      </w:r>
      <w:r w:rsidRPr="0090367C">
        <w:rPr>
          <w:rFonts w:eastAsia="Calibri" w:cs="Times New Roman"/>
          <w:sz w:val="28"/>
          <w:lang w:eastAsia="en-US"/>
        </w:rPr>
        <w:t xml:space="preserve"> речи.</w:t>
      </w:r>
    </w:p>
    <w:p w14:paraId="25565C62"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Создание с опорой на ключевые слова, вопросы и (или) иллюстрации устных монологических высказываний: описание предмета, реального человека или литературного персонажа; рассказ о себе, члене семьи, друге.</w:t>
      </w:r>
    </w:p>
    <w:p w14:paraId="7D22E0AF"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i/>
          <w:sz w:val="28"/>
          <w:lang w:eastAsia="en-US"/>
        </w:rPr>
        <w:t>Аудирование</w:t>
      </w:r>
    </w:p>
    <w:p w14:paraId="3E12858C"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Понимание на слух речи учителя и других обучающихся и вербальная/невербальная реакция на услышанное (при непосредственном общении).</w:t>
      </w:r>
    </w:p>
    <w:p w14:paraId="679A1BF5"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Восприятие и понимание на слух учебных текстов, построенных на изученном языковом материале, в соответствии с поставленной коммуникативной задачей: с пониманием основного содержания, с пониманием запрашиваемой информации (при опосредованном общении).</w:t>
      </w:r>
    </w:p>
    <w:p w14:paraId="1E2F6684"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Аудирование с пониманием основного содержания текста предполагает определение основной темы и главных фактов/событий в воспринимаемом на слух тексте с опорой на иллюстрации и с использованием языковой догадки.</w:t>
      </w:r>
    </w:p>
    <w:p w14:paraId="1B7C87A2"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Аудирование с пониманием запрашиваемой информации предполагает выделение из воспринимаемого на слух текста и понимание информации фактического характера (например, имя, возраст, любимое занятие, цвет) с опорой на иллюстрации и с использованием языковой догадки.</w:t>
      </w:r>
    </w:p>
    <w:p w14:paraId="136C15BD"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Тексты для аудирования: диалог, высказывания собеседников в ситуациях повседневного общения, рассказ, сказка.</w:t>
      </w:r>
    </w:p>
    <w:p w14:paraId="348ABCDE"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i/>
          <w:sz w:val="28"/>
          <w:lang w:eastAsia="en-US"/>
        </w:rPr>
        <w:t>Смысловое чтение</w:t>
      </w:r>
    </w:p>
    <w:p w14:paraId="497C55E2"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Чтение вслух учебных текстов, построенных на изученном языковом материале, с соблюдением правил чтения и соответствующей интонацией; понимание прочитанного.</w:t>
      </w:r>
    </w:p>
    <w:p w14:paraId="41F792A6"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Тексты для чтения вслух: диалог, рассказ, сказка.</w:t>
      </w:r>
    </w:p>
    <w:p w14:paraId="51C1B216"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Чтение про себя учебных текстов, построенных на изученном языковом материале,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0ED9D049"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Чтение с пониманием основного содержания текста предполагает определение основной темы и главных фактов/событий в прочитанном тексте с опорой на иллюстрации и с использованием языковой догадки.</w:t>
      </w:r>
    </w:p>
    <w:p w14:paraId="55182F46"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Чтение с пониманием запрашиваемой информации предполагает нахождение в прочитанном тексте и понимание запрашиваемой информации фактического характера с опорой на иллюстрации и с использованием языковой догадки.</w:t>
      </w:r>
    </w:p>
    <w:p w14:paraId="1BDA7775"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Тексты для чтения про себя: диалог, рассказ, сказка, электронное сообщение личного характера.</w:t>
      </w:r>
    </w:p>
    <w:p w14:paraId="272593FB"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i/>
          <w:sz w:val="28"/>
          <w:lang w:eastAsia="en-US"/>
        </w:rPr>
        <w:t>Письмо</w:t>
      </w:r>
    </w:p>
    <w:p w14:paraId="67AABACE"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Овладение техникой письма (полупечатное написание букв, буквосочетаний, слов).</w:t>
      </w:r>
    </w:p>
    <w:p w14:paraId="1BCD5AA3"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Воспроизведение речевых образцов, списывание текста; выписывание из текста слов, словосочетаний, предложений; вставка пропущенных букв в слово или слов в предложение, дописывание предложений в соответствии с решаемой учебной задачей.</w:t>
      </w:r>
    </w:p>
    <w:p w14:paraId="301AE4F9"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Заполнение простых формуляров с указанием личной информации (имя, фамилия, возраст, страна проживания) в соответствии с нормами, принятыми в стране/странах изучаемого языка.</w:t>
      </w:r>
    </w:p>
    <w:p w14:paraId="12CF026C"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Написание с опорой на образец коротких поздравлений с праздниками (с днём рождения, Новым годом).</w:t>
      </w:r>
    </w:p>
    <w:p w14:paraId="2A9C942C" w14:textId="77777777" w:rsidR="00902569" w:rsidRPr="0090367C" w:rsidRDefault="00902569" w:rsidP="00902569">
      <w:pPr>
        <w:spacing w:line="264" w:lineRule="auto"/>
        <w:ind w:left="120" w:firstLine="0"/>
        <w:rPr>
          <w:rFonts w:ascii="Calibri" w:eastAsia="Calibri" w:hAnsi="Calibri" w:cs="Times New Roman"/>
          <w:sz w:val="22"/>
          <w:lang w:eastAsia="en-US"/>
        </w:rPr>
      </w:pPr>
    </w:p>
    <w:p w14:paraId="53ED1288"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Языковые знания и навыки</w:t>
      </w:r>
    </w:p>
    <w:p w14:paraId="48ECCE3D"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i/>
          <w:sz w:val="28"/>
          <w:lang w:eastAsia="en-US"/>
        </w:rPr>
        <w:lastRenderedPageBreak/>
        <w:t>Фонетическая сторона речи</w:t>
      </w:r>
    </w:p>
    <w:p w14:paraId="3FB0C40A"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Буквы английского алфавита. Корректное называние букв английского алфавита.</w:t>
      </w:r>
    </w:p>
    <w:p w14:paraId="7B5D9137"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Нормы произношения: долгота и краткость гласных, отсутствие оглушения звонких согласных в конце слога или слова, отсутствие смягчения согласных перед гласными. Связующее </w:t>
      </w:r>
      <w:r w:rsidRPr="0090367C">
        <w:rPr>
          <w:rFonts w:eastAsia="Calibri" w:cs="Times New Roman"/>
          <w:i/>
          <w:sz w:val="28"/>
          <w:lang w:eastAsia="en-US"/>
        </w:rPr>
        <w:t>«</w:t>
      </w:r>
      <w:r w:rsidRPr="0090367C">
        <w:rPr>
          <w:rFonts w:eastAsia="Calibri" w:cs="Times New Roman"/>
          <w:i/>
          <w:sz w:val="28"/>
          <w:lang w:val="en-US" w:eastAsia="en-US"/>
        </w:rPr>
        <w:t>r</w:t>
      </w:r>
      <w:r w:rsidRPr="0090367C">
        <w:rPr>
          <w:rFonts w:eastAsia="Calibri" w:cs="Times New Roman"/>
          <w:i/>
          <w:sz w:val="28"/>
          <w:lang w:eastAsia="en-US"/>
        </w:rPr>
        <w:t>» (</w:t>
      </w:r>
      <w:r w:rsidRPr="0090367C">
        <w:rPr>
          <w:rFonts w:eastAsia="Calibri" w:cs="Times New Roman"/>
          <w:i/>
          <w:sz w:val="28"/>
          <w:lang w:val="en-US" w:eastAsia="en-US"/>
        </w:rPr>
        <w:t>there</w:t>
      </w:r>
      <w:r w:rsidRPr="0090367C">
        <w:rPr>
          <w:rFonts w:eastAsia="Calibri" w:cs="Times New Roman"/>
          <w:i/>
          <w:sz w:val="28"/>
          <w:lang w:eastAsia="en-US"/>
        </w:rPr>
        <w:t xml:space="preserve"> </w:t>
      </w:r>
      <w:r w:rsidRPr="0090367C">
        <w:rPr>
          <w:rFonts w:eastAsia="Calibri" w:cs="Times New Roman"/>
          <w:i/>
          <w:sz w:val="28"/>
          <w:lang w:val="en-US" w:eastAsia="en-US"/>
        </w:rPr>
        <w:t>is</w:t>
      </w:r>
      <w:r w:rsidRPr="0090367C">
        <w:rPr>
          <w:rFonts w:eastAsia="Calibri" w:cs="Times New Roman"/>
          <w:i/>
          <w:sz w:val="28"/>
          <w:lang w:eastAsia="en-US"/>
        </w:rPr>
        <w:t>/</w:t>
      </w:r>
      <w:r w:rsidRPr="0090367C">
        <w:rPr>
          <w:rFonts w:eastAsia="Calibri" w:cs="Times New Roman"/>
          <w:i/>
          <w:sz w:val="28"/>
          <w:lang w:val="en-US" w:eastAsia="en-US"/>
        </w:rPr>
        <w:t>there</w:t>
      </w:r>
      <w:r w:rsidRPr="0090367C">
        <w:rPr>
          <w:rFonts w:eastAsia="Calibri" w:cs="Times New Roman"/>
          <w:i/>
          <w:sz w:val="28"/>
          <w:lang w:eastAsia="en-US"/>
        </w:rPr>
        <w:t>).</w:t>
      </w:r>
    </w:p>
    <w:p w14:paraId="4F98E629"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Различение на слух и адекватное, без ошибок, ведущих к сбою в коммуникации, произнесение слов с соблюдением правильного ударения и фраз/предложений (повествовательного, побудительного и вопросительного: общий и специальный вопросы) с соблюдением их ритмико-интонационных особенностей.</w:t>
      </w:r>
    </w:p>
    <w:p w14:paraId="37C2A469"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Правила чтения гласных в открытом и закрытом слоге в односложных словах; согласных; основных звукобуквенных сочетаний. Вычленение из слова некоторых звукобуквенных сочетаний при анализе изученных слов.</w:t>
      </w:r>
    </w:p>
    <w:p w14:paraId="412A311A"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Чтение новых слов согласно основным правилам чтения английского языка.</w:t>
      </w:r>
    </w:p>
    <w:p w14:paraId="0AAA8DF0"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Знаки английской транскрипции; отличие их от букв английского алфавита. Фонетически корректное озвучивание знаков транскрипции.</w:t>
      </w:r>
    </w:p>
    <w:p w14:paraId="4C13DB59"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i/>
          <w:sz w:val="28"/>
          <w:lang w:eastAsia="en-US"/>
        </w:rPr>
        <w:t>Графика, орфография и пунктуация</w:t>
      </w:r>
    </w:p>
    <w:p w14:paraId="30D2B0C9"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Графически корректное (полупечатное) написание букв английского алфавита в буквосочетаниях и словах. Правильное написание изученных слов.</w:t>
      </w:r>
    </w:p>
    <w:p w14:paraId="1DD4E57D"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Правильная расстановка знаков препинания: точки, вопросительного и восклицательного знаков в конце предложения; правильное использование апострофа в изученных сокращённых формах глагола-связки, вспомогательного и модального глаголов (например, </w:t>
      </w:r>
      <w:r w:rsidRPr="0090367C">
        <w:rPr>
          <w:rFonts w:eastAsia="Calibri" w:cs="Times New Roman"/>
          <w:i/>
          <w:sz w:val="28"/>
          <w:lang w:val="en-US" w:eastAsia="en-US"/>
        </w:rPr>
        <w:t>I</w:t>
      </w:r>
      <w:r w:rsidRPr="0090367C">
        <w:rPr>
          <w:rFonts w:eastAsia="Calibri" w:cs="Times New Roman"/>
          <w:i/>
          <w:sz w:val="28"/>
          <w:lang w:eastAsia="en-US"/>
        </w:rPr>
        <w:t>’</w:t>
      </w:r>
      <w:r w:rsidRPr="0090367C">
        <w:rPr>
          <w:rFonts w:eastAsia="Calibri" w:cs="Times New Roman"/>
          <w:i/>
          <w:sz w:val="28"/>
          <w:lang w:val="en-US" w:eastAsia="en-US"/>
        </w:rPr>
        <w:t>m</w:t>
      </w:r>
      <w:r w:rsidRPr="0090367C">
        <w:rPr>
          <w:rFonts w:eastAsia="Calibri" w:cs="Times New Roman"/>
          <w:i/>
          <w:sz w:val="28"/>
          <w:lang w:eastAsia="en-US"/>
        </w:rPr>
        <w:t xml:space="preserve">, </w:t>
      </w:r>
      <w:r w:rsidRPr="0090367C">
        <w:rPr>
          <w:rFonts w:eastAsia="Calibri" w:cs="Times New Roman"/>
          <w:i/>
          <w:sz w:val="28"/>
          <w:lang w:val="en-US" w:eastAsia="en-US"/>
        </w:rPr>
        <w:t>isn</w:t>
      </w:r>
      <w:r w:rsidRPr="0090367C">
        <w:rPr>
          <w:rFonts w:eastAsia="Calibri" w:cs="Times New Roman"/>
          <w:i/>
          <w:sz w:val="28"/>
          <w:lang w:eastAsia="en-US"/>
        </w:rPr>
        <w:t>’</w:t>
      </w:r>
      <w:r w:rsidRPr="0090367C">
        <w:rPr>
          <w:rFonts w:eastAsia="Calibri" w:cs="Times New Roman"/>
          <w:i/>
          <w:sz w:val="28"/>
          <w:lang w:val="en-US" w:eastAsia="en-US"/>
        </w:rPr>
        <w:t>t</w:t>
      </w:r>
      <w:r w:rsidRPr="0090367C">
        <w:rPr>
          <w:rFonts w:eastAsia="Calibri" w:cs="Times New Roman"/>
          <w:i/>
          <w:sz w:val="28"/>
          <w:lang w:eastAsia="en-US"/>
        </w:rPr>
        <w:t xml:space="preserve">; </w:t>
      </w:r>
      <w:r w:rsidRPr="0090367C">
        <w:rPr>
          <w:rFonts w:eastAsia="Calibri" w:cs="Times New Roman"/>
          <w:i/>
          <w:sz w:val="28"/>
          <w:lang w:val="en-US" w:eastAsia="en-US"/>
        </w:rPr>
        <w:t>don</w:t>
      </w:r>
      <w:r w:rsidRPr="0090367C">
        <w:rPr>
          <w:rFonts w:eastAsia="Calibri" w:cs="Times New Roman"/>
          <w:i/>
          <w:sz w:val="28"/>
          <w:lang w:eastAsia="en-US"/>
        </w:rPr>
        <w:t>’</w:t>
      </w:r>
      <w:r w:rsidRPr="0090367C">
        <w:rPr>
          <w:rFonts w:eastAsia="Calibri" w:cs="Times New Roman"/>
          <w:i/>
          <w:sz w:val="28"/>
          <w:lang w:val="en-US" w:eastAsia="en-US"/>
        </w:rPr>
        <w:t>t</w:t>
      </w:r>
      <w:r w:rsidRPr="0090367C">
        <w:rPr>
          <w:rFonts w:eastAsia="Calibri" w:cs="Times New Roman"/>
          <w:i/>
          <w:sz w:val="28"/>
          <w:lang w:eastAsia="en-US"/>
        </w:rPr>
        <w:t xml:space="preserve">, </w:t>
      </w:r>
      <w:r w:rsidRPr="0090367C">
        <w:rPr>
          <w:rFonts w:eastAsia="Calibri" w:cs="Times New Roman"/>
          <w:i/>
          <w:sz w:val="28"/>
          <w:lang w:val="en-US" w:eastAsia="en-US"/>
        </w:rPr>
        <w:t>doesn</w:t>
      </w:r>
      <w:r w:rsidRPr="0090367C">
        <w:rPr>
          <w:rFonts w:eastAsia="Calibri" w:cs="Times New Roman"/>
          <w:i/>
          <w:sz w:val="28"/>
          <w:lang w:eastAsia="en-US"/>
        </w:rPr>
        <w:t>’</w:t>
      </w:r>
      <w:r w:rsidRPr="0090367C">
        <w:rPr>
          <w:rFonts w:eastAsia="Calibri" w:cs="Times New Roman"/>
          <w:i/>
          <w:sz w:val="28"/>
          <w:lang w:val="en-US" w:eastAsia="en-US"/>
        </w:rPr>
        <w:t>t</w:t>
      </w:r>
      <w:r w:rsidRPr="0090367C">
        <w:rPr>
          <w:rFonts w:eastAsia="Calibri" w:cs="Times New Roman"/>
          <w:i/>
          <w:sz w:val="28"/>
          <w:lang w:eastAsia="en-US"/>
        </w:rPr>
        <w:t xml:space="preserve">; </w:t>
      </w:r>
      <w:r w:rsidRPr="0090367C">
        <w:rPr>
          <w:rFonts w:eastAsia="Calibri" w:cs="Times New Roman"/>
          <w:i/>
          <w:sz w:val="28"/>
          <w:lang w:val="en-US" w:eastAsia="en-US"/>
        </w:rPr>
        <w:t>can</w:t>
      </w:r>
      <w:r w:rsidRPr="0090367C">
        <w:rPr>
          <w:rFonts w:eastAsia="Calibri" w:cs="Times New Roman"/>
          <w:i/>
          <w:sz w:val="28"/>
          <w:lang w:eastAsia="en-US"/>
        </w:rPr>
        <w:t>’</w:t>
      </w:r>
      <w:r w:rsidRPr="0090367C">
        <w:rPr>
          <w:rFonts w:eastAsia="Calibri" w:cs="Times New Roman"/>
          <w:i/>
          <w:sz w:val="28"/>
          <w:lang w:val="en-US" w:eastAsia="en-US"/>
        </w:rPr>
        <w:t>t</w:t>
      </w:r>
      <w:r w:rsidRPr="0090367C">
        <w:rPr>
          <w:rFonts w:eastAsia="Calibri" w:cs="Times New Roman"/>
          <w:sz w:val="28"/>
          <w:lang w:eastAsia="en-US"/>
        </w:rPr>
        <w:t>), существительных в притяжательном падеже (</w:t>
      </w:r>
      <w:r w:rsidRPr="0090367C">
        <w:rPr>
          <w:rFonts w:eastAsia="Calibri" w:cs="Times New Roman"/>
          <w:i/>
          <w:sz w:val="28"/>
          <w:lang w:val="en-US" w:eastAsia="en-US"/>
        </w:rPr>
        <w:t>Ann</w:t>
      </w:r>
      <w:r w:rsidRPr="0090367C">
        <w:rPr>
          <w:rFonts w:eastAsia="Calibri" w:cs="Times New Roman"/>
          <w:i/>
          <w:sz w:val="28"/>
          <w:lang w:eastAsia="en-US"/>
        </w:rPr>
        <w:t>’</w:t>
      </w:r>
      <w:r w:rsidRPr="0090367C">
        <w:rPr>
          <w:rFonts w:eastAsia="Calibri" w:cs="Times New Roman"/>
          <w:i/>
          <w:sz w:val="28"/>
          <w:lang w:val="en-US" w:eastAsia="en-US"/>
        </w:rPr>
        <w:t>s</w:t>
      </w:r>
      <w:r w:rsidRPr="0090367C">
        <w:rPr>
          <w:rFonts w:eastAsia="Calibri" w:cs="Times New Roman"/>
          <w:sz w:val="28"/>
          <w:lang w:eastAsia="en-US"/>
        </w:rPr>
        <w:t>).</w:t>
      </w:r>
    </w:p>
    <w:p w14:paraId="0B74B76B"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i/>
          <w:sz w:val="28"/>
          <w:lang w:eastAsia="en-US"/>
        </w:rPr>
        <w:t>Лексическая сторона речи</w:t>
      </w:r>
    </w:p>
    <w:p w14:paraId="17AD3088"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Распознавание и употребление в устной и письменной речи не менее 200 лексических единиц (слов, словосочетаний, речевых клише), обслуживающих ситуации общения в рамках тематического содержания речи для 2 класса.</w:t>
      </w:r>
    </w:p>
    <w:p w14:paraId="6A2B8EC5"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Распознавание в устной и письменной речи интернациональных слов (</w:t>
      </w:r>
      <w:r w:rsidRPr="0090367C">
        <w:rPr>
          <w:rFonts w:eastAsia="Calibri" w:cs="Times New Roman"/>
          <w:i/>
          <w:sz w:val="28"/>
          <w:lang w:val="en-US" w:eastAsia="en-US"/>
        </w:rPr>
        <w:t>doctor</w:t>
      </w:r>
      <w:r w:rsidRPr="0090367C">
        <w:rPr>
          <w:rFonts w:eastAsia="Calibri" w:cs="Times New Roman"/>
          <w:i/>
          <w:sz w:val="28"/>
          <w:lang w:eastAsia="en-US"/>
        </w:rPr>
        <w:t xml:space="preserve">, </w:t>
      </w:r>
      <w:r w:rsidRPr="0090367C">
        <w:rPr>
          <w:rFonts w:eastAsia="Calibri" w:cs="Times New Roman"/>
          <w:i/>
          <w:sz w:val="28"/>
          <w:lang w:val="en-US" w:eastAsia="en-US"/>
        </w:rPr>
        <w:t>film</w:t>
      </w:r>
      <w:r w:rsidRPr="0090367C">
        <w:rPr>
          <w:rFonts w:eastAsia="Calibri" w:cs="Times New Roman"/>
          <w:sz w:val="28"/>
          <w:lang w:eastAsia="en-US"/>
        </w:rPr>
        <w:t>) с помощью языковой догадки.</w:t>
      </w:r>
    </w:p>
    <w:p w14:paraId="241112B4"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i/>
          <w:sz w:val="28"/>
          <w:lang w:eastAsia="en-US"/>
        </w:rPr>
        <w:t>Грамматическая сторона речи</w:t>
      </w:r>
    </w:p>
    <w:p w14:paraId="3E0755E3"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p w14:paraId="3A76BEC8"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Коммуникативные типы предложений: повествовательные (утвердительные, отрицательные), вопросительные (общий, специальный вопрос), побудительные в утвердительной форме).</w:t>
      </w:r>
    </w:p>
    <w:p w14:paraId="7881C5E9"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Нераспространённые и распространённые простые предложения.</w:t>
      </w:r>
    </w:p>
    <w:p w14:paraId="259271E2"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 xml:space="preserve">Предложения с начальным </w:t>
      </w:r>
      <w:r w:rsidRPr="0090367C">
        <w:rPr>
          <w:rFonts w:eastAsia="Calibri" w:cs="Times New Roman"/>
          <w:i/>
          <w:sz w:val="28"/>
          <w:lang w:val="en-US" w:eastAsia="en-US"/>
        </w:rPr>
        <w:t>It</w:t>
      </w:r>
      <w:r w:rsidRPr="0090367C">
        <w:rPr>
          <w:rFonts w:eastAsia="Calibri" w:cs="Times New Roman"/>
          <w:i/>
          <w:sz w:val="28"/>
          <w:lang w:eastAsia="en-US"/>
        </w:rPr>
        <w:t xml:space="preserve"> (</w:t>
      </w:r>
      <w:r w:rsidRPr="0090367C">
        <w:rPr>
          <w:rFonts w:eastAsia="Calibri" w:cs="Times New Roman"/>
          <w:i/>
          <w:sz w:val="28"/>
          <w:lang w:val="en-US" w:eastAsia="en-US"/>
        </w:rPr>
        <w:t>It</w:t>
      </w:r>
      <w:r w:rsidRPr="0090367C">
        <w:rPr>
          <w:rFonts w:eastAsia="Calibri" w:cs="Times New Roman"/>
          <w:i/>
          <w:sz w:val="28"/>
          <w:lang w:eastAsia="en-US"/>
        </w:rPr>
        <w:t>’</w:t>
      </w:r>
      <w:r w:rsidRPr="0090367C">
        <w:rPr>
          <w:rFonts w:eastAsia="Calibri" w:cs="Times New Roman"/>
          <w:i/>
          <w:sz w:val="28"/>
          <w:lang w:val="en-US" w:eastAsia="en-US"/>
        </w:rPr>
        <w:t>s</w:t>
      </w:r>
      <w:r w:rsidRPr="0090367C">
        <w:rPr>
          <w:rFonts w:eastAsia="Calibri" w:cs="Times New Roman"/>
          <w:i/>
          <w:sz w:val="28"/>
          <w:lang w:eastAsia="en-US"/>
        </w:rPr>
        <w:t xml:space="preserve"> </w:t>
      </w:r>
      <w:r w:rsidRPr="0090367C">
        <w:rPr>
          <w:rFonts w:eastAsia="Calibri" w:cs="Times New Roman"/>
          <w:i/>
          <w:sz w:val="28"/>
          <w:lang w:val="en-US" w:eastAsia="en-US"/>
        </w:rPr>
        <w:t>a</w:t>
      </w:r>
      <w:r w:rsidRPr="0090367C">
        <w:rPr>
          <w:rFonts w:eastAsia="Calibri" w:cs="Times New Roman"/>
          <w:i/>
          <w:sz w:val="28"/>
          <w:lang w:eastAsia="en-US"/>
        </w:rPr>
        <w:t xml:space="preserve"> </w:t>
      </w:r>
      <w:r w:rsidRPr="0090367C">
        <w:rPr>
          <w:rFonts w:eastAsia="Calibri" w:cs="Times New Roman"/>
          <w:i/>
          <w:sz w:val="28"/>
          <w:lang w:val="en-US" w:eastAsia="en-US"/>
        </w:rPr>
        <w:t>red</w:t>
      </w:r>
      <w:r w:rsidRPr="0090367C">
        <w:rPr>
          <w:rFonts w:eastAsia="Calibri" w:cs="Times New Roman"/>
          <w:i/>
          <w:sz w:val="28"/>
          <w:lang w:eastAsia="en-US"/>
        </w:rPr>
        <w:t xml:space="preserve"> </w:t>
      </w:r>
      <w:r w:rsidRPr="0090367C">
        <w:rPr>
          <w:rFonts w:eastAsia="Calibri" w:cs="Times New Roman"/>
          <w:i/>
          <w:sz w:val="28"/>
          <w:lang w:val="en-US" w:eastAsia="en-US"/>
        </w:rPr>
        <w:t>ball</w:t>
      </w:r>
      <w:r w:rsidRPr="0090367C">
        <w:rPr>
          <w:rFonts w:eastAsia="Calibri" w:cs="Times New Roman"/>
          <w:i/>
          <w:sz w:val="28"/>
          <w:lang w:eastAsia="en-US"/>
        </w:rPr>
        <w:t>.).</w:t>
      </w:r>
    </w:p>
    <w:p w14:paraId="7E27B6DA" w14:textId="77777777" w:rsidR="00902569" w:rsidRPr="0090367C" w:rsidRDefault="00902569" w:rsidP="00902569">
      <w:pPr>
        <w:spacing w:line="264" w:lineRule="auto"/>
        <w:ind w:firstLine="600"/>
        <w:rPr>
          <w:rFonts w:ascii="Calibri" w:eastAsia="Calibri" w:hAnsi="Calibri" w:cs="Times New Roman"/>
          <w:sz w:val="22"/>
          <w:lang w:val="en-US" w:eastAsia="en-US"/>
        </w:rPr>
      </w:pPr>
      <w:r w:rsidRPr="0090367C">
        <w:rPr>
          <w:rFonts w:eastAsia="Calibri" w:cs="Times New Roman"/>
          <w:sz w:val="28"/>
          <w:lang w:val="en-US" w:eastAsia="en-US"/>
        </w:rPr>
        <w:t xml:space="preserve">Предложения с начальным </w:t>
      </w:r>
      <w:r w:rsidRPr="0090367C">
        <w:rPr>
          <w:rFonts w:eastAsia="Calibri" w:cs="Times New Roman"/>
          <w:i/>
          <w:sz w:val="28"/>
          <w:lang w:val="en-US" w:eastAsia="en-US"/>
        </w:rPr>
        <w:t>There + to be</w:t>
      </w:r>
      <w:r w:rsidRPr="0090367C">
        <w:rPr>
          <w:rFonts w:eastAsia="Calibri" w:cs="Times New Roman"/>
          <w:sz w:val="28"/>
          <w:lang w:val="en-US" w:eastAsia="en-US"/>
        </w:rPr>
        <w:t xml:space="preserve"> в Present Simple Tense </w:t>
      </w:r>
      <w:r w:rsidRPr="0090367C">
        <w:rPr>
          <w:rFonts w:eastAsia="Calibri" w:cs="Times New Roman"/>
          <w:i/>
          <w:sz w:val="28"/>
          <w:lang w:val="en-US" w:eastAsia="en-US"/>
        </w:rPr>
        <w:t>(There is a cat in the room. Is there a cat in the room? – Yes, there is</w:t>
      </w:r>
      <w:proofErr w:type="gramStart"/>
      <w:r w:rsidRPr="0090367C">
        <w:rPr>
          <w:rFonts w:eastAsia="Calibri" w:cs="Times New Roman"/>
          <w:i/>
          <w:sz w:val="28"/>
          <w:lang w:val="en-US" w:eastAsia="en-US"/>
        </w:rPr>
        <w:t>./</w:t>
      </w:r>
      <w:proofErr w:type="gramEnd"/>
      <w:r w:rsidRPr="0090367C">
        <w:rPr>
          <w:rFonts w:eastAsia="Calibri" w:cs="Times New Roman"/>
          <w:i/>
          <w:sz w:val="28"/>
          <w:lang w:val="en-US" w:eastAsia="en-US"/>
        </w:rPr>
        <w:t>No, there isn’t. There are four pens on the table. Are there four pens on the table? – Yes, there are</w:t>
      </w:r>
      <w:proofErr w:type="gramStart"/>
      <w:r w:rsidRPr="0090367C">
        <w:rPr>
          <w:rFonts w:eastAsia="Calibri" w:cs="Times New Roman"/>
          <w:i/>
          <w:sz w:val="28"/>
          <w:lang w:val="en-US" w:eastAsia="en-US"/>
        </w:rPr>
        <w:t>./</w:t>
      </w:r>
      <w:proofErr w:type="gramEnd"/>
      <w:r w:rsidRPr="0090367C">
        <w:rPr>
          <w:rFonts w:eastAsia="Calibri" w:cs="Times New Roman"/>
          <w:i/>
          <w:sz w:val="28"/>
          <w:lang w:val="en-US" w:eastAsia="en-US"/>
        </w:rPr>
        <w:t>No, there aren’t. How many pens are there on the table? – There are four pens.).</w:t>
      </w:r>
    </w:p>
    <w:p w14:paraId="549EBB89" w14:textId="77777777" w:rsidR="00902569" w:rsidRPr="0090367C" w:rsidRDefault="00902569" w:rsidP="00902569">
      <w:pPr>
        <w:spacing w:line="264" w:lineRule="auto"/>
        <w:ind w:firstLine="600"/>
        <w:rPr>
          <w:rFonts w:ascii="Calibri" w:eastAsia="Calibri" w:hAnsi="Calibri" w:cs="Times New Roman"/>
          <w:sz w:val="22"/>
          <w:lang w:val="en-US" w:eastAsia="en-US"/>
        </w:rPr>
      </w:pPr>
      <w:r w:rsidRPr="0090367C">
        <w:rPr>
          <w:rFonts w:eastAsia="Calibri" w:cs="Times New Roman"/>
          <w:sz w:val="28"/>
          <w:lang w:val="en-US" w:eastAsia="en-US"/>
        </w:rPr>
        <w:t xml:space="preserve">Предложения с простым глагольным сказуемым </w:t>
      </w:r>
      <w:r w:rsidRPr="0090367C">
        <w:rPr>
          <w:rFonts w:eastAsia="Calibri" w:cs="Times New Roman"/>
          <w:i/>
          <w:sz w:val="28"/>
          <w:lang w:val="en-US" w:eastAsia="en-US"/>
        </w:rPr>
        <w:t>(They live in the country.)</w:t>
      </w:r>
      <w:r w:rsidRPr="0090367C">
        <w:rPr>
          <w:rFonts w:eastAsia="Calibri" w:cs="Times New Roman"/>
          <w:sz w:val="28"/>
          <w:lang w:val="en-US" w:eastAsia="en-US"/>
        </w:rPr>
        <w:t xml:space="preserve">, составным именным сказуемым </w:t>
      </w:r>
      <w:r w:rsidRPr="0090367C">
        <w:rPr>
          <w:rFonts w:eastAsia="Calibri" w:cs="Times New Roman"/>
          <w:i/>
          <w:sz w:val="28"/>
          <w:lang w:val="en-US" w:eastAsia="en-US"/>
        </w:rPr>
        <w:t>(The box is small.)</w:t>
      </w:r>
      <w:r w:rsidRPr="0090367C">
        <w:rPr>
          <w:rFonts w:eastAsia="Calibri" w:cs="Times New Roman"/>
          <w:sz w:val="28"/>
          <w:lang w:val="en-US" w:eastAsia="en-US"/>
        </w:rPr>
        <w:t xml:space="preserve"> и составным глагольным сказуемым </w:t>
      </w:r>
      <w:r w:rsidRPr="0090367C">
        <w:rPr>
          <w:rFonts w:eastAsia="Calibri" w:cs="Times New Roman"/>
          <w:i/>
          <w:sz w:val="28"/>
          <w:lang w:val="en-US" w:eastAsia="en-US"/>
        </w:rPr>
        <w:t>(I like to play with my cat. She can play the piano.).</w:t>
      </w:r>
    </w:p>
    <w:p w14:paraId="688D57CD" w14:textId="77777777" w:rsidR="00902569" w:rsidRPr="0090367C" w:rsidRDefault="00902569" w:rsidP="00902569">
      <w:pPr>
        <w:spacing w:line="264" w:lineRule="auto"/>
        <w:ind w:firstLine="600"/>
        <w:rPr>
          <w:rFonts w:ascii="Calibri" w:eastAsia="Calibri" w:hAnsi="Calibri" w:cs="Times New Roman"/>
          <w:sz w:val="22"/>
          <w:lang w:val="en-US" w:eastAsia="en-US"/>
        </w:rPr>
      </w:pPr>
      <w:r w:rsidRPr="0090367C">
        <w:rPr>
          <w:rFonts w:eastAsia="Calibri" w:cs="Times New Roman"/>
          <w:sz w:val="28"/>
          <w:lang w:val="en-US" w:eastAsia="en-US"/>
        </w:rPr>
        <w:t xml:space="preserve">Предложения с глаголом-связкой </w:t>
      </w:r>
      <w:r w:rsidRPr="0090367C">
        <w:rPr>
          <w:rFonts w:eastAsia="Calibri" w:cs="Times New Roman"/>
          <w:i/>
          <w:sz w:val="28"/>
          <w:lang w:val="en-US" w:eastAsia="en-US"/>
        </w:rPr>
        <w:t>to be</w:t>
      </w:r>
      <w:r w:rsidRPr="0090367C">
        <w:rPr>
          <w:rFonts w:eastAsia="Calibri" w:cs="Times New Roman"/>
          <w:sz w:val="28"/>
          <w:lang w:val="en-US" w:eastAsia="en-US"/>
        </w:rPr>
        <w:t xml:space="preserve"> в Present Simple Tense </w:t>
      </w:r>
      <w:r w:rsidRPr="0090367C">
        <w:rPr>
          <w:rFonts w:eastAsia="Calibri" w:cs="Times New Roman"/>
          <w:i/>
          <w:sz w:val="28"/>
          <w:lang w:val="en-US" w:eastAsia="en-US"/>
        </w:rPr>
        <w:t>(My father is a doctor. Is it a red ball? – Yes, it is</w:t>
      </w:r>
      <w:proofErr w:type="gramStart"/>
      <w:r w:rsidRPr="0090367C">
        <w:rPr>
          <w:rFonts w:eastAsia="Calibri" w:cs="Times New Roman"/>
          <w:i/>
          <w:sz w:val="28"/>
          <w:lang w:val="en-US" w:eastAsia="en-US"/>
        </w:rPr>
        <w:t>./</w:t>
      </w:r>
      <w:proofErr w:type="gramEnd"/>
      <w:r w:rsidRPr="0090367C">
        <w:rPr>
          <w:rFonts w:eastAsia="Calibri" w:cs="Times New Roman"/>
          <w:i/>
          <w:sz w:val="28"/>
          <w:lang w:val="en-US" w:eastAsia="en-US"/>
        </w:rPr>
        <w:t>No, it isn’t.)</w:t>
      </w:r>
      <w:r w:rsidRPr="0090367C">
        <w:rPr>
          <w:rFonts w:eastAsia="Calibri" w:cs="Times New Roman"/>
          <w:sz w:val="28"/>
          <w:lang w:val="en-US" w:eastAsia="en-US"/>
        </w:rPr>
        <w:t>.</w:t>
      </w:r>
    </w:p>
    <w:p w14:paraId="116E35EE"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Предложения с краткими глагольными формами </w:t>
      </w:r>
      <w:r w:rsidRPr="0090367C">
        <w:rPr>
          <w:rFonts w:eastAsia="Calibri" w:cs="Times New Roman"/>
          <w:i/>
          <w:sz w:val="28"/>
          <w:lang w:eastAsia="en-US"/>
        </w:rPr>
        <w:t>(</w:t>
      </w:r>
      <w:r w:rsidRPr="0090367C">
        <w:rPr>
          <w:rFonts w:eastAsia="Calibri" w:cs="Times New Roman"/>
          <w:i/>
          <w:sz w:val="28"/>
          <w:lang w:val="en-US" w:eastAsia="en-US"/>
        </w:rPr>
        <w:t>She</w:t>
      </w:r>
      <w:r w:rsidRPr="0090367C">
        <w:rPr>
          <w:rFonts w:eastAsia="Calibri" w:cs="Times New Roman"/>
          <w:i/>
          <w:sz w:val="28"/>
          <w:lang w:eastAsia="en-US"/>
        </w:rPr>
        <w:t xml:space="preserve"> </w:t>
      </w:r>
      <w:r w:rsidRPr="0090367C">
        <w:rPr>
          <w:rFonts w:eastAsia="Calibri" w:cs="Times New Roman"/>
          <w:i/>
          <w:sz w:val="28"/>
          <w:lang w:val="en-US" w:eastAsia="en-US"/>
        </w:rPr>
        <w:t>can</w:t>
      </w:r>
      <w:r w:rsidRPr="0090367C">
        <w:rPr>
          <w:rFonts w:eastAsia="Calibri" w:cs="Times New Roman"/>
          <w:i/>
          <w:sz w:val="28"/>
          <w:lang w:eastAsia="en-US"/>
        </w:rPr>
        <w:t>’</w:t>
      </w:r>
      <w:r w:rsidRPr="0090367C">
        <w:rPr>
          <w:rFonts w:eastAsia="Calibri" w:cs="Times New Roman"/>
          <w:i/>
          <w:sz w:val="28"/>
          <w:lang w:val="en-US" w:eastAsia="en-US"/>
        </w:rPr>
        <w:t>t</w:t>
      </w:r>
      <w:r w:rsidRPr="0090367C">
        <w:rPr>
          <w:rFonts w:eastAsia="Calibri" w:cs="Times New Roman"/>
          <w:i/>
          <w:sz w:val="28"/>
          <w:lang w:eastAsia="en-US"/>
        </w:rPr>
        <w:t xml:space="preserve"> </w:t>
      </w:r>
      <w:r w:rsidRPr="0090367C">
        <w:rPr>
          <w:rFonts w:eastAsia="Calibri" w:cs="Times New Roman"/>
          <w:i/>
          <w:sz w:val="28"/>
          <w:lang w:val="en-US" w:eastAsia="en-US"/>
        </w:rPr>
        <w:t>swim</w:t>
      </w:r>
      <w:r w:rsidRPr="0090367C">
        <w:rPr>
          <w:rFonts w:eastAsia="Calibri" w:cs="Times New Roman"/>
          <w:i/>
          <w:sz w:val="28"/>
          <w:lang w:eastAsia="en-US"/>
        </w:rPr>
        <w:t xml:space="preserve">. </w:t>
      </w:r>
      <w:r w:rsidRPr="0090367C">
        <w:rPr>
          <w:rFonts w:eastAsia="Calibri" w:cs="Times New Roman"/>
          <w:i/>
          <w:sz w:val="28"/>
          <w:lang w:val="en-US" w:eastAsia="en-US"/>
        </w:rPr>
        <w:t>I</w:t>
      </w:r>
      <w:r w:rsidRPr="0090367C">
        <w:rPr>
          <w:rFonts w:eastAsia="Calibri" w:cs="Times New Roman"/>
          <w:i/>
          <w:sz w:val="28"/>
          <w:lang w:eastAsia="en-US"/>
        </w:rPr>
        <w:t xml:space="preserve"> </w:t>
      </w:r>
      <w:r w:rsidRPr="0090367C">
        <w:rPr>
          <w:rFonts w:eastAsia="Calibri" w:cs="Times New Roman"/>
          <w:i/>
          <w:sz w:val="28"/>
          <w:lang w:val="en-US" w:eastAsia="en-US"/>
        </w:rPr>
        <w:t>don</w:t>
      </w:r>
      <w:r w:rsidRPr="0090367C">
        <w:rPr>
          <w:rFonts w:eastAsia="Calibri" w:cs="Times New Roman"/>
          <w:i/>
          <w:sz w:val="28"/>
          <w:lang w:eastAsia="en-US"/>
        </w:rPr>
        <w:t>’</w:t>
      </w:r>
      <w:r w:rsidRPr="0090367C">
        <w:rPr>
          <w:rFonts w:eastAsia="Calibri" w:cs="Times New Roman"/>
          <w:i/>
          <w:sz w:val="28"/>
          <w:lang w:val="en-US" w:eastAsia="en-US"/>
        </w:rPr>
        <w:t>t</w:t>
      </w:r>
      <w:r w:rsidRPr="0090367C">
        <w:rPr>
          <w:rFonts w:eastAsia="Calibri" w:cs="Times New Roman"/>
          <w:i/>
          <w:sz w:val="28"/>
          <w:lang w:eastAsia="en-US"/>
        </w:rPr>
        <w:t xml:space="preserve"> </w:t>
      </w:r>
      <w:r w:rsidRPr="0090367C">
        <w:rPr>
          <w:rFonts w:eastAsia="Calibri" w:cs="Times New Roman"/>
          <w:i/>
          <w:sz w:val="28"/>
          <w:lang w:val="en-US" w:eastAsia="en-US"/>
        </w:rPr>
        <w:t>like</w:t>
      </w:r>
      <w:r w:rsidRPr="0090367C">
        <w:rPr>
          <w:rFonts w:eastAsia="Calibri" w:cs="Times New Roman"/>
          <w:i/>
          <w:sz w:val="28"/>
          <w:lang w:eastAsia="en-US"/>
        </w:rPr>
        <w:t xml:space="preserve"> </w:t>
      </w:r>
      <w:r w:rsidRPr="0090367C">
        <w:rPr>
          <w:rFonts w:eastAsia="Calibri" w:cs="Times New Roman"/>
          <w:i/>
          <w:sz w:val="28"/>
          <w:lang w:val="en-US" w:eastAsia="en-US"/>
        </w:rPr>
        <w:t>porridge</w:t>
      </w:r>
      <w:r w:rsidRPr="0090367C">
        <w:rPr>
          <w:rFonts w:eastAsia="Calibri" w:cs="Times New Roman"/>
          <w:i/>
          <w:sz w:val="28"/>
          <w:lang w:eastAsia="en-US"/>
        </w:rPr>
        <w:t>.)</w:t>
      </w:r>
      <w:r w:rsidRPr="0090367C">
        <w:rPr>
          <w:rFonts w:eastAsia="Calibri" w:cs="Times New Roman"/>
          <w:sz w:val="28"/>
          <w:lang w:eastAsia="en-US"/>
        </w:rPr>
        <w:t>.</w:t>
      </w:r>
    </w:p>
    <w:p w14:paraId="4C17B8DD"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Побудительные предложения в утвердительной форме </w:t>
      </w:r>
      <w:r w:rsidRPr="0090367C">
        <w:rPr>
          <w:rFonts w:eastAsia="Calibri" w:cs="Times New Roman"/>
          <w:i/>
          <w:sz w:val="28"/>
          <w:lang w:eastAsia="en-US"/>
        </w:rPr>
        <w:t>(</w:t>
      </w:r>
      <w:r w:rsidRPr="0090367C">
        <w:rPr>
          <w:rFonts w:eastAsia="Calibri" w:cs="Times New Roman"/>
          <w:i/>
          <w:sz w:val="28"/>
          <w:lang w:val="en-US" w:eastAsia="en-US"/>
        </w:rPr>
        <w:t>Come</w:t>
      </w:r>
      <w:r w:rsidRPr="0090367C">
        <w:rPr>
          <w:rFonts w:eastAsia="Calibri" w:cs="Times New Roman"/>
          <w:i/>
          <w:sz w:val="28"/>
          <w:lang w:eastAsia="en-US"/>
        </w:rPr>
        <w:t xml:space="preserve"> </w:t>
      </w:r>
      <w:r w:rsidRPr="0090367C">
        <w:rPr>
          <w:rFonts w:eastAsia="Calibri" w:cs="Times New Roman"/>
          <w:i/>
          <w:sz w:val="28"/>
          <w:lang w:val="en-US" w:eastAsia="en-US"/>
        </w:rPr>
        <w:t>in</w:t>
      </w:r>
      <w:r w:rsidRPr="0090367C">
        <w:rPr>
          <w:rFonts w:eastAsia="Calibri" w:cs="Times New Roman"/>
          <w:i/>
          <w:sz w:val="28"/>
          <w:lang w:eastAsia="en-US"/>
        </w:rPr>
        <w:t xml:space="preserve">, </w:t>
      </w:r>
      <w:r w:rsidRPr="0090367C">
        <w:rPr>
          <w:rFonts w:eastAsia="Calibri" w:cs="Times New Roman"/>
          <w:i/>
          <w:sz w:val="28"/>
          <w:lang w:val="en-US" w:eastAsia="en-US"/>
        </w:rPr>
        <w:t>please</w:t>
      </w:r>
      <w:r w:rsidRPr="0090367C">
        <w:rPr>
          <w:rFonts w:eastAsia="Calibri" w:cs="Times New Roman"/>
          <w:i/>
          <w:sz w:val="28"/>
          <w:lang w:eastAsia="en-US"/>
        </w:rPr>
        <w:t>.).</w:t>
      </w:r>
    </w:p>
    <w:p w14:paraId="451BC21D"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Глаголы в </w:t>
      </w:r>
      <w:r w:rsidRPr="0090367C">
        <w:rPr>
          <w:rFonts w:eastAsia="Calibri" w:cs="Times New Roman"/>
          <w:sz w:val="28"/>
          <w:lang w:val="en-US" w:eastAsia="en-US"/>
        </w:rPr>
        <w:t>Present</w:t>
      </w:r>
      <w:r w:rsidRPr="0090367C">
        <w:rPr>
          <w:rFonts w:eastAsia="Calibri" w:cs="Times New Roman"/>
          <w:sz w:val="28"/>
          <w:lang w:eastAsia="en-US"/>
        </w:rPr>
        <w:t xml:space="preserve"> </w:t>
      </w:r>
      <w:r w:rsidRPr="0090367C">
        <w:rPr>
          <w:rFonts w:eastAsia="Calibri" w:cs="Times New Roman"/>
          <w:sz w:val="28"/>
          <w:lang w:val="en-US" w:eastAsia="en-US"/>
        </w:rPr>
        <w:t>Simple</w:t>
      </w:r>
      <w:r w:rsidRPr="0090367C">
        <w:rPr>
          <w:rFonts w:eastAsia="Calibri" w:cs="Times New Roman"/>
          <w:sz w:val="28"/>
          <w:lang w:eastAsia="en-US"/>
        </w:rPr>
        <w:t xml:space="preserve"> </w:t>
      </w:r>
      <w:r w:rsidRPr="0090367C">
        <w:rPr>
          <w:rFonts w:eastAsia="Calibri" w:cs="Times New Roman"/>
          <w:sz w:val="28"/>
          <w:lang w:val="en-US" w:eastAsia="en-US"/>
        </w:rPr>
        <w:t>Tense</w:t>
      </w:r>
      <w:r w:rsidRPr="0090367C">
        <w:rPr>
          <w:rFonts w:eastAsia="Calibri" w:cs="Times New Roman"/>
          <w:sz w:val="28"/>
          <w:lang w:eastAsia="en-US"/>
        </w:rPr>
        <w:t xml:space="preserve"> в повествовательных (утвердительных и отрицательных) и вопросительных (общий и специальный вопросы) предложениях.</w:t>
      </w:r>
    </w:p>
    <w:p w14:paraId="54F2A57B" w14:textId="77777777" w:rsidR="00902569" w:rsidRPr="0090367C" w:rsidRDefault="00902569" w:rsidP="00902569">
      <w:pPr>
        <w:spacing w:line="264" w:lineRule="auto"/>
        <w:ind w:firstLine="600"/>
        <w:rPr>
          <w:rFonts w:ascii="Calibri" w:eastAsia="Calibri" w:hAnsi="Calibri" w:cs="Times New Roman"/>
          <w:sz w:val="22"/>
          <w:lang w:val="en-US" w:eastAsia="en-US"/>
        </w:rPr>
      </w:pPr>
      <w:r w:rsidRPr="0090367C">
        <w:rPr>
          <w:rFonts w:eastAsia="Calibri" w:cs="Times New Roman"/>
          <w:sz w:val="28"/>
          <w:lang w:val="en-US" w:eastAsia="en-US"/>
        </w:rPr>
        <w:t xml:space="preserve">Глагольная конструкция </w:t>
      </w:r>
      <w:r w:rsidRPr="0090367C">
        <w:rPr>
          <w:rFonts w:eastAsia="Calibri" w:cs="Times New Roman"/>
          <w:i/>
          <w:sz w:val="28"/>
          <w:lang w:val="en-US" w:eastAsia="en-US"/>
        </w:rPr>
        <w:t>have got (I’ve got a cat. He’s/She’s got a cat. Have you got a cat? – Yes, I have</w:t>
      </w:r>
      <w:proofErr w:type="gramStart"/>
      <w:r w:rsidRPr="0090367C">
        <w:rPr>
          <w:rFonts w:eastAsia="Calibri" w:cs="Times New Roman"/>
          <w:i/>
          <w:sz w:val="28"/>
          <w:lang w:val="en-US" w:eastAsia="en-US"/>
        </w:rPr>
        <w:t>./</w:t>
      </w:r>
      <w:proofErr w:type="gramEnd"/>
      <w:r w:rsidRPr="0090367C">
        <w:rPr>
          <w:rFonts w:eastAsia="Calibri" w:cs="Times New Roman"/>
          <w:i/>
          <w:sz w:val="28"/>
          <w:lang w:val="en-US" w:eastAsia="en-US"/>
        </w:rPr>
        <w:t>No, I haven’t. What have you got?)</w:t>
      </w:r>
      <w:r w:rsidRPr="0090367C">
        <w:rPr>
          <w:rFonts w:eastAsia="Calibri" w:cs="Times New Roman"/>
          <w:sz w:val="28"/>
          <w:lang w:val="en-US" w:eastAsia="en-US"/>
        </w:rPr>
        <w:t>.</w:t>
      </w:r>
    </w:p>
    <w:p w14:paraId="7BC33C71"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Модальный глагол </w:t>
      </w:r>
      <w:r w:rsidRPr="0090367C">
        <w:rPr>
          <w:rFonts w:eastAsia="Calibri" w:cs="Times New Roman"/>
          <w:i/>
          <w:sz w:val="28"/>
          <w:lang w:val="en-US" w:eastAsia="en-US"/>
        </w:rPr>
        <w:t>can</w:t>
      </w:r>
      <w:r w:rsidRPr="0090367C">
        <w:rPr>
          <w:rFonts w:eastAsia="Calibri" w:cs="Times New Roman"/>
          <w:sz w:val="28"/>
          <w:lang w:eastAsia="en-US"/>
        </w:rPr>
        <w:t xml:space="preserve">: для выражения умения </w:t>
      </w:r>
      <w:r w:rsidRPr="0090367C">
        <w:rPr>
          <w:rFonts w:eastAsia="Calibri" w:cs="Times New Roman"/>
          <w:i/>
          <w:sz w:val="28"/>
          <w:lang w:eastAsia="en-US"/>
        </w:rPr>
        <w:t>(</w:t>
      </w:r>
      <w:r w:rsidRPr="0090367C">
        <w:rPr>
          <w:rFonts w:eastAsia="Calibri" w:cs="Times New Roman"/>
          <w:i/>
          <w:sz w:val="28"/>
          <w:lang w:val="en-US" w:eastAsia="en-US"/>
        </w:rPr>
        <w:t>I</w:t>
      </w:r>
      <w:r w:rsidRPr="0090367C">
        <w:rPr>
          <w:rFonts w:eastAsia="Calibri" w:cs="Times New Roman"/>
          <w:i/>
          <w:sz w:val="28"/>
          <w:lang w:eastAsia="en-US"/>
        </w:rPr>
        <w:t xml:space="preserve"> </w:t>
      </w:r>
      <w:r w:rsidRPr="0090367C">
        <w:rPr>
          <w:rFonts w:eastAsia="Calibri" w:cs="Times New Roman"/>
          <w:i/>
          <w:sz w:val="28"/>
          <w:lang w:val="en-US" w:eastAsia="en-US"/>
        </w:rPr>
        <w:t>can</w:t>
      </w:r>
      <w:r w:rsidRPr="0090367C">
        <w:rPr>
          <w:rFonts w:eastAsia="Calibri" w:cs="Times New Roman"/>
          <w:i/>
          <w:sz w:val="28"/>
          <w:lang w:eastAsia="en-US"/>
        </w:rPr>
        <w:t xml:space="preserve"> </w:t>
      </w:r>
      <w:r w:rsidRPr="0090367C">
        <w:rPr>
          <w:rFonts w:eastAsia="Calibri" w:cs="Times New Roman"/>
          <w:i/>
          <w:sz w:val="28"/>
          <w:lang w:val="en-US" w:eastAsia="en-US"/>
        </w:rPr>
        <w:t>play</w:t>
      </w:r>
      <w:r w:rsidRPr="0090367C">
        <w:rPr>
          <w:rFonts w:eastAsia="Calibri" w:cs="Times New Roman"/>
          <w:i/>
          <w:sz w:val="28"/>
          <w:lang w:eastAsia="en-US"/>
        </w:rPr>
        <w:t xml:space="preserve"> </w:t>
      </w:r>
      <w:r w:rsidRPr="0090367C">
        <w:rPr>
          <w:rFonts w:eastAsia="Calibri" w:cs="Times New Roman"/>
          <w:i/>
          <w:sz w:val="28"/>
          <w:lang w:val="en-US" w:eastAsia="en-US"/>
        </w:rPr>
        <w:t>tennis</w:t>
      </w:r>
      <w:r w:rsidRPr="0090367C">
        <w:rPr>
          <w:rFonts w:eastAsia="Calibri" w:cs="Times New Roman"/>
          <w:i/>
          <w:sz w:val="28"/>
          <w:lang w:eastAsia="en-US"/>
        </w:rPr>
        <w:t>.)</w:t>
      </w:r>
      <w:r w:rsidRPr="0090367C">
        <w:rPr>
          <w:rFonts w:eastAsia="Calibri" w:cs="Times New Roman"/>
          <w:sz w:val="28"/>
          <w:lang w:eastAsia="en-US"/>
        </w:rPr>
        <w:t xml:space="preserve"> и отсутствия умения </w:t>
      </w:r>
      <w:r w:rsidRPr="0090367C">
        <w:rPr>
          <w:rFonts w:eastAsia="Calibri" w:cs="Times New Roman"/>
          <w:i/>
          <w:sz w:val="28"/>
          <w:lang w:eastAsia="en-US"/>
        </w:rPr>
        <w:t>(</w:t>
      </w:r>
      <w:r w:rsidRPr="0090367C">
        <w:rPr>
          <w:rFonts w:eastAsia="Calibri" w:cs="Times New Roman"/>
          <w:i/>
          <w:sz w:val="28"/>
          <w:lang w:val="en-US" w:eastAsia="en-US"/>
        </w:rPr>
        <w:t>I</w:t>
      </w:r>
      <w:r w:rsidRPr="0090367C">
        <w:rPr>
          <w:rFonts w:eastAsia="Calibri" w:cs="Times New Roman"/>
          <w:i/>
          <w:sz w:val="28"/>
          <w:lang w:eastAsia="en-US"/>
        </w:rPr>
        <w:t xml:space="preserve"> </w:t>
      </w:r>
      <w:r w:rsidRPr="0090367C">
        <w:rPr>
          <w:rFonts w:eastAsia="Calibri" w:cs="Times New Roman"/>
          <w:i/>
          <w:sz w:val="28"/>
          <w:lang w:val="en-US" w:eastAsia="en-US"/>
        </w:rPr>
        <w:t>can</w:t>
      </w:r>
      <w:r w:rsidRPr="0090367C">
        <w:rPr>
          <w:rFonts w:eastAsia="Calibri" w:cs="Times New Roman"/>
          <w:i/>
          <w:sz w:val="28"/>
          <w:lang w:eastAsia="en-US"/>
        </w:rPr>
        <w:t>’</w:t>
      </w:r>
      <w:r w:rsidRPr="0090367C">
        <w:rPr>
          <w:rFonts w:eastAsia="Calibri" w:cs="Times New Roman"/>
          <w:i/>
          <w:sz w:val="28"/>
          <w:lang w:val="en-US" w:eastAsia="en-US"/>
        </w:rPr>
        <w:t>t</w:t>
      </w:r>
      <w:r w:rsidRPr="0090367C">
        <w:rPr>
          <w:rFonts w:eastAsia="Calibri" w:cs="Times New Roman"/>
          <w:i/>
          <w:sz w:val="28"/>
          <w:lang w:eastAsia="en-US"/>
        </w:rPr>
        <w:t xml:space="preserve"> </w:t>
      </w:r>
      <w:r w:rsidRPr="0090367C">
        <w:rPr>
          <w:rFonts w:eastAsia="Calibri" w:cs="Times New Roman"/>
          <w:i/>
          <w:sz w:val="28"/>
          <w:lang w:val="en-US" w:eastAsia="en-US"/>
        </w:rPr>
        <w:t>play</w:t>
      </w:r>
      <w:r w:rsidRPr="0090367C">
        <w:rPr>
          <w:rFonts w:eastAsia="Calibri" w:cs="Times New Roman"/>
          <w:i/>
          <w:sz w:val="28"/>
          <w:lang w:eastAsia="en-US"/>
        </w:rPr>
        <w:t xml:space="preserve"> </w:t>
      </w:r>
      <w:r w:rsidRPr="0090367C">
        <w:rPr>
          <w:rFonts w:eastAsia="Calibri" w:cs="Times New Roman"/>
          <w:i/>
          <w:sz w:val="28"/>
          <w:lang w:val="en-US" w:eastAsia="en-US"/>
        </w:rPr>
        <w:t>chess</w:t>
      </w:r>
      <w:r w:rsidRPr="0090367C">
        <w:rPr>
          <w:rFonts w:eastAsia="Calibri" w:cs="Times New Roman"/>
          <w:i/>
          <w:sz w:val="28"/>
          <w:lang w:eastAsia="en-US"/>
        </w:rPr>
        <w:t>.)</w:t>
      </w:r>
      <w:r w:rsidRPr="0090367C">
        <w:rPr>
          <w:rFonts w:eastAsia="Calibri" w:cs="Times New Roman"/>
          <w:sz w:val="28"/>
          <w:lang w:eastAsia="en-US"/>
        </w:rPr>
        <w:t xml:space="preserve">; для получения разрешения </w:t>
      </w:r>
      <w:r w:rsidRPr="0090367C">
        <w:rPr>
          <w:rFonts w:eastAsia="Calibri" w:cs="Times New Roman"/>
          <w:i/>
          <w:sz w:val="28"/>
          <w:lang w:eastAsia="en-US"/>
        </w:rPr>
        <w:t>(</w:t>
      </w:r>
      <w:r w:rsidRPr="0090367C">
        <w:rPr>
          <w:rFonts w:eastAsia="Calibri" w:cs="Times New Roman"/>
          <w:i/>
          <w:sz w:val="28"/>
          <w:lang w:val="en-US" w:eastAsia="en-US"/>
        </w:rPr>
        <w:t>Can</w:t>
      </w:r>
      <w:r w:rsidRPr="0090367C">
        <w:rPr>
          <w:rFonts w:eastAsia="Calibri" w:cs="Times New Roman"/>
          <w:i/>
          <w:sz w:val="28"/>
          <w:lang w:eastAsia="en-US"/>
        </w:rPr>
        <w:t xml:space="preserve"> </w:t>
      </w:r>
      <w:r w:rsidRPr="0090367C">
        <w:rPr>
          <w:rFonts w:eastAsia="Calibri" w:cs="Times New Roman"/>
          <w:i/>
          <w:sz w:val="28"/>
          <w:lang w:val="en-US" w:eastAsia="en-US"/>
        </w:rPr>
        <w:t>I</w:t>
      </w:r>
      <w:r w:rsidRPr="0090367C">
        <w:rPr>
          <w:rFonts w:eastAsia="Calibri" w:cs="Times New Roman"/>
          <w:i/>
          <w:sz w:val="28"/>
          <w:lang w:eastAsia="en-US"/>
        </w:rPr>
        <w:t xml:space="preserve"> </w:t>
      </w:r>
      <w:r w:rsidRPr="0090367C">
        <w:rPr>
          <w:rFonts w:eastAsia="Calibri" w:cs="Times New Roman"/>
          <w:i/>
          <w:sz w:val="28"/>
          <w:lang w:val="en-US" w:eastAsia="en-US"/>
        </w:rPr>
        <w:t>go</w:t>
      </w:r>
      <w:r w:rsidRPr="0090367C">
        <w:rPr>
          <w:rFonts w:eastAsia="Calibri" w:cs="Times New Roman"/>
          <w:i/>
          <w:sz w:val="28"/>
          <w:lang w:eastAsia="en-US"/>
        </w:rPr>
        <w:t xml:space="preserve"> </w:t>
      </w:r>
      <w:r w:rsidRPr="0090367C">
        <w:rPr>
          <w:rFonts w:eastAsia="Calibri" w:cs="Times New Roman"/>
          <w:i/>
          <w:sz w:val="28"/>
          <w:lang w:val="en-US" w:eastAsia="en-US"/>
        </w:rPr>
        <w:t>out</w:t>
      </w:r>
      <w:r w:rsidRPr="0090367C">
        <w:rPr>
          <w:rFonts w:eastAsia="Calibri" w:cs="Times New Roman"/>
          <w:i/>
          <w:sz w:val="28"/>
          <w:lang w:eastAsia="en-US"/>
        </w:rPr>
        <w:t>?).</w:t>
      </w:r>
    </w:p>
    <w:p w14:paraId="0BF2B650"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Определённый, неопределённый и нулевой артикли </w:t>
      </w:r>
      <w:r w:rsidRPr="0090367C">
        <w:rPr>
          <w:rFonts w:eastAsia="Calibri" w:cs="Times New Roman"/>
          <w:sz w:val="28"/>
          <w:lang w:val="en-US" w:eastAsia="en-US"/>
        </w:rPr>
        <w:t>c</w:t>
      </w:r>
      <w:r w:rsidRPr="0090367C">
        <w:rPr>
          <w:rFonts w:eastAsia="Calibri" w:cs="Times New Roman"/>
          <w:sz w:val="28"/>
          <w:lang w:eastAsia="en-US"/>
        </w:rPr>
        <w:t xml:space="preserve"> именами существительными (наиболее распространённые случаи).</w:t>
      </w:r>
    </w:p>
    <w:p w14:paraId="7948C6E4"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Существительные во множественном числе, образованные по правилу и исключения </w:t>
      </w:r>
      <w:r w:rsidRPr="0090367C">
        <w:rPr>
          <w:rFonts w:eastAsia="Calibri" w:cs="Times New Roman"/>
          <w:i/>
          <w:sz w:val="28"/>
          <w:lang w:eastAsia="en-US"/>
        </w:rPr>
        <w:t>(</w:t>
      </w:r>
      <w:r w:rsidRPr="0090367C">
        <w:rPr>
          <w:rFonts w:eastAsia="Calibri" w:cs="Times New Roman"/>
          <w:i/>
          <w:sz w:val="28"/>
          <w:lang w:val="en-US" w:eastAsia="en-US"/>
        </w:rPr>
        <w:t>a</w:t>
      </w:r>
      <w:r w:rsidRPr="0090367C">
        <w:rPr>
          <w:rFonts w:eastAsia="Calibri" w:cs="Times New Roman"/>
          <w:i/>
          <w:sz w:val="28"/>
          <w:lang w:eastAsia="en-US"/>
        </w:rPr>
        <w:t xml:space="preserve"> </w:t>
      </w:r>
      <w:r w:rsidRPr="0090367C">
        <w:rPr>
          <w:rFonts w:eastAsia="Calibri" w:cs="Times New Roman"/>
          <w:i/>
          <w:sz w:val="28"/>
          <w:lang w:val="en-US" w:eastAsia="en-US"/>
        </w:rPr>
        <w:t>book</w:t>
      </w:r>
      <w:r w:rsidRPr="0090367C">
        <w:rPr>
          <w:rFonts w:eastAsia="Calibri" w:cs="Times New Roman"/>
          <w:i/>
          <w:sz w:val="28"/>
          <w:lang w:eastAsia="en-US"/>
        </w:rPr>
        <w:t xml:space="preserve"> – </w:t>
      </w:r>
      <w:r w:rsidRPr="0090367C">
        <w:rPr>
          <w:rFonts w:eastAsia="Calibri" w:cs="Times New Roman"/>
          <w:i/>
          <w:sz w:val="28"/>
          <w:lang w:val="en-US" w:eastAsia="en-US"/>
        </w:rPr>
        <w:t>books</w:t>
      </w:r>
      <w:r w:rsidRPr="0090367C">
        <w:rPr>
          <w:rFonts w:eastAsia="Calibri" w:cs="Times New Roman"/>
          <w:i/>
          <w:sz w:val="28"/>
          <w:lang w:eastAsia="en-US"/>
        </w:rPr>
        <w:t xml:space="preserve">; </w:t>
      </w:r>
      <w:r w:rsidRPr="0090367C">
        <w:rPr>
          <w:rFonts w:eastAsia="Calibri" w:cs="Times New Roman"/>
          <w:i/>
          <w:sz w:val="28"/>
          <w:lang w:val="en-US" w:eastAsia="en-US"/>
        </w:rPr>
        <w:t>a</w:t>
      </w:r>
      <w:r w:rsidRPr="0090367C">
        <w:rPr>
          <w:rFonts w:eastAsia="Calibri" w:cs="Times New Roman"/>
          <w:i/>
          <w:sz w:val="28"/>
          <w:lang w:eastAsia="en-US"/>
        </w:rPr>
        <w:t xml:space="preserve"> </w:t>
      </w:r>
      <w:r w:rsidRPr="0090367C">
        <w:rPr>
          <w:rFonts w:eastAsia="Calibri" w:cs="Times New Roman"/>
          <w:i/>
          <w:sz w:val="28"/>
          <w:lang w:val="en-US" w:eastAsia="en-US"/>
        </w:rPr>
        <w:t>man</w:t>
      </w:r>
      <w:r w:rsidRPr="0090367C">
        <w:rPr>
          <w:rFonts w:eastAsia="Calibri" w:cs="Times New Roman"/>
          <w:i/>
          <w:sz w:val="28"/>
          <w:lang w:eastAsia="en-US"/>
        </w:rPr>
        <w:t xml:space="preserve"> – </w:t>
      </w:r>
      <w:r w:rsidRPr="0090367C">
        <w:rPr>
          <w:rFonts w:eastAsia="Calibri" w:cs="Times New Roman"/>
          <w:i/>
          <w:sz w:val="28"/>
          <w:lang w:val="en-US" w:eastAsia="en-US"/>
        </w:rPr>
        <w:t>men</w:t>
      </w:r>
      <w:r w:rsidRPr="0090367C">
        <w:rPr>
          <w:rFonts w:eastAsia="Calibri" w:cs="Times New Roman"/>
          <w:i/>
          <w:sz w:val="28"/>
          <w:lang w:eastAsia="en-US"/>
        </w:rPr>
        <w:t>).</w:t>
      </w:r>
    </w:p>
    <w:p w14:paraId="780322FE"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val="en-US" w:eastAsia="en-US"/>
        </w:rPr>
        <w:t xml:space="preserve">Личные местоимения </w:t>
      </w:r>
      <w:r w:rsidRPr="0090367C">
        <w:rPr>
          <w:rFonts w:eastAsia="Calibri" w:cs="Times New Roman"/>
          <w:i/>
          <w:sz w:val="28"/>
          <w:lang w:val="en-US" w:eastAsia="en-US"/>
        </w:rPr>
        <w:t>(I, you, he/she/it, we, they).</w:t>
      </w:r>
      <w:r w:rsidRPr="0090367C">
        <w:rPr>
          <w:rFonts w:eastAsia="Calibri" w:cs="Times New Roman"/>
          <w:sz w:val="28"/>
          <w:lang w:val="en-US" w:eastAsia="en-US"/>
        </w:rPr>
        <w:t xml:space="preserve"> Притяжательные местоимения </w:t>
      </w:r>
      <w:r w:rsidRPr="0090367C">
        <w:rPr>
          <w:rFonts w:eastAsia="Calibri" w:cs="Times New Roman"/>
          <w:i/>
          <w:sz w:val="28"/>
          <w:lang w:val="en-US" w:eastAsia="en-US"/>
        </w:rPr>
        <w:t>(my, your, his/her/its, our, their)</w:t>
      </w:r>
      <w:r w:rsidRPr="0090367C">
        <w:rPr>
          <w:rFonts w:eastAsia="Calibri" w:cs="Times New Roman"/>
          <w:sz w:val="28"/>
          <w:lang w:val="en-US" w:eastAsia="en-US"/>
        </w:rPr>
        <w:t xml:space="preserve">. </w:t>
      </w:r>
      <w:r w:rsidRPr="0090367C">
        <w:rPr>
          <w:rFonts w:eastAsia="Calibri" w:cs="Times New Roman"/>
          <w:sz w:val="28"/>
          <w:lang w:eastAsia="en-US"/>
        </w:rPr>
        <w:t xml:space="preserve">Указательные местоимения </w:t>
      </w:r>
      <w:r w:rsidRPr="0090367C">
        <w:rPr>
          <w:rFonts w:eastAsia="Calibri" w:cs="Times New Roman"/>
          <w:i/>
          <w:sz w:val="28"/>
          <w:lang w:eastAsia="en-US"/>
        </w:rPr>
        <w:t>(</w:t>
      </w:r>
      <w:r w:rsidRPr="0090367C">
        <w:rPr>
          <w:rFonts w:eastAsia="Calibri" w:cs="Times New Roman"/>
          <w:i/>
          <w:sz w:val="28"/>
          <w:lang w:val="en-US" w:eastAsia="en-US"/>
        </w:rPr>
        <w:t>this</w:t>
      </w:r>
      <w:r w:rsidRPr="0090367C">
        <w:rPr>
          <w:rFonts w:eastAsia="Calibri" w:cs="Times New Roman"/>
          <w:i/>
          <w:sz w:val="28"/>
          <w:lang w:eastAsia="en-US"/>
        </w:rPr>
        <w:t xml:space="preserve"> – </w:t>
      </w:r>
      <w:r w:rsidRPr="0090367C">
        <w:rPr>
          <w:rFonts w:eastAsia="Calibri" w:cs="Times New Roman"/>
          <w:i/>
          <w:sz w:val="28"/>
          <w:lang w:val="en-US" w:eastAsia="en-US"/>
        </w:rPr>
        <w:t>these</w:t>
      </w:r>
      <w:r w:rsidRPr="0090367C">
        <w:rPr>
          <w:rFonts w:eastAsia="Calibri" w:cs="Times New Roman"/>
          <w:i/>
          <w:sz w:val="28"/>
          <w:lang w:eastAsia="en-US"/>
        </w:rPr>
        <w:t>).</w:t>
      </w:r>
    </w:p>
    <w:p w14:paraId="2B626861"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Количественные числительные (1–12).</w:t>
      </w:r>
    </w:p>
    <w:p w14:paraId="794B1FAF"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Вопросительные слова </w:t>
      </w:r>
      <w:r w:rsidRPr="0090367C">
        <w:rPr>
          <w:rFonts w:eastAsia="Calibri" w:cs="Times New Roman"/>
          <w:i/>
          <w:sz w:val="28"/>
          <w:lang w:eastAsia="en-US"/>
        </w:rPr>
        <w:t>(</w:t>
      </w:r>
      <w:r w:rsidRPr="0090367C">
        <w:rPr>
          <w:rFonts w:eastAsia="Calibri" w:cs="Times New Roman"/>
          <w:i/>
          <w:sz w:val="28"/>
          <w:lang w:val="en-US" w:eastAsia="en-US"/>
        </w:rPr>
        <w:t>who</w:t>
      </w:r>
      <w:r w:rsidRPr="0090367C">
        <w:rPr>
          <w:rFonts w:eastAsia="Calibri" w:cs="Times New Roman"/>
          <w:i/>
          <w:sz w:val="28"/>
          <w:lang w:eastAsia="en-US"/>
        </w:rPr>
        <w:t xml:space="preserve">, </w:t>
      </w:r>
      <w:r w:rsidRPr="0090367C">
        <w:rPr>
          <w:rFonts w:eastAsia="Calibri" w:cs="Times New Roman"/>
          <w:i/>
          <w:sz w:val="28"/>
          <w:lang w:val="en-US" w:eastAsia="en-US"/>
        </w:rPr>
        <w:t>what</w:t>
      </w:r>
      <w:r w:rsidRPr="0090367C">
        <w:rPr>
          <w:rFonts w:eastAsia="Calibri" w:cs="Times New Roman"/>
          <w:i/>
          <w:sz w:val="28"/>
          <w:lang w:eastAsia="en-US"/>
        </w:rPr>
        <w:t xml:space="preserve">, </w:t>
      </w:r>
      <w:r w:rsidRPr="0090367C">
        <w:rPr>
          <w:rFonts w:eastAsia="Calibri" w:cs="Times New Roman"/>
          <w:i/>
          <w:sz w:val="28"/>
          <w:lang w:val="en-US" w:eastAsia="en-US"/>
        </w:rPr>
        <w:t>how</w:t>
      </w:r>
      <w:r w:rsidRPr="0090367C">
        <w:rPr>
          <w:rFonts w:eastAsia="Calibri" w:cs="Times New Roman"/>
          <w:i/>
          <w:sz w:val="28"/>
          <w:lang w:eastAsia="en-US"/>
        </w:rPr>
        <w:t xml:space="preserve">, </w:t>
      </w:r>
      <w:r w:rsidRPr="0090367C">
        <w:rPr>
          <w:rFonts w:eastAsia="Calibri" w:cs="Times New Roman"/>
          <w:i/>
          <w:sz w:val="28"/>
          <w:lang w:val="en-US" w:eastAsia="en-US"/>
        </w:rPr>
        <w:t>where</w:t>
      </w:r>
      <w:r w:rsidRPr="0090367C">
        <w:rPr>
          <w:rFonts w:eastAsia="Calibri" w:cs="Times New Roman"/>
          <w:i/>
          <w:sz w:val="28"/>
          <w:lang w:eastAsia="en-US"/>
        </w:rPr>
        <w:t xml:space="preserve">, </w:t>
      </w:r>
      <w:r w:rsidRPr="0090367C">
        <w:rPr>
          <w:rFonts w:eastAsia="Calibri" w:cs="Times New Roman"/>
          <w:i/>
          <w:sz w:val="28"/>
          <w:lang w:val="en-US" w:eastAsia="en-US"/>
        </w:rPr>
        <w:t>how</w:t>
      </w:r>
      <w:r w:rsidRPr="0090367C">
        <w:rPr>
          <w:rFonts w:eastAsia="Calibri" w:cs="Times New Roman"/>
          <w:i/>
          <w:sz w:val="28"/>
          <w:lang w:eastAsia="en-US"/>
        </w:rPr>
        <w:t xml:space="preserve"> </w:t>
      </w:r>
      <w:r w:rsidRPr="0090367C">
        <w:rPr>
          <w:rFonts w:eastAsia="Calibri" w:cs="Times New Roman"/>
          <w:i/>
          <w:sz w:val="28"/>
          <w:lang w:val="en-US" w:eastAsia="en-US"/>
        </w:rPr>
        <w:t>many</w:t>
      </w:r>
      <w:r w:rsidRPr="0090367C">
        <w:rPr>
          <w:rFonts w:eastAsia="Calibri" w:cs="Times New Roman"/>
          <w:i/>
          <w:sz w:val="28"/>
          <w:lang w:eastAsia="en-US"/>
        </w:rPr>
        <w:t>)</w:t>
      </w:r>
      <w:r w:rsidRPr="0090367C">
        <w:rPr>
          <w:rFonts w:eastAsia="Calibri" w:cs="Times New Roman"/>
          <w:sz w:val="28"/>
          <w:lang w:eastAsia="en-US"/>
        </w:rPr>
        <w:t>.</w:t>
      </w:r>
    </w:p>
    <w:p w14:paraId="520B8398" w14:textId="77777777" w:rsidR="00902569" w:rsidRPr="0090367C" w:rsidRDefault="00902569" w:rsidP="00902569">
      <w:pPr>
        <w:spacing w:line="264" w:lineRule="auto"/>
        <w:ind w:firstLine="600"/>
        <w:rPr>
          <w:rFonts w:ascii="Calibri" w:eastAsia="Calibri" w:hAnsi="Calibri" w:cs="Times New Roman"/>
          <w:sz w:val="22"/>
          <w:lang w:val="en-US" w:eastAsia="en-US"/>
        </w:rPr>
      </w:pPr>
      <w:r w:rsidRPr="0090367C">
        <w:rPr>
          <w:rFonts w:eastAsia="Calibri" w:cs="Times New Roman"/>
          <w:sz w:val="28"/>
          <w:lang w:val="en-US" w:eastAsia="en-US"/>
        </w:rPr>
        <w:t xml:space="preserve">Предлоги места </w:t>
      </w:r>
      <w:r w:rsidRPr="0090367C">
        <w:rPr>
          <w:rFonts w:eastAsia="Calibri" w:cs="Times New Roman"/>
          <w:i/>
          <w:sz w:val="28"/>
          <w:lang w:val="en-US" w:eastAsia="en-US"/>
        </w:rPr>
        <w:t>(in, on, near, under).</w:t>
      </w:r>
    </w:p>
    <w:p w14:paraId="1EC44459"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Союзы </w:t>
      </w:r>
      <w:r w:rsidRPr="0090367C">
        <w:rPr>
          <w:rFonts w:eastAsia="Calibri" w:cs="Times New Roman"/>
          <w:i/>
          <w:sz w:val="28"/>
          <w:lang w:val="en-US" w:eastAsia="en-US"/>
        </w:rPr>
        <w:t>and</w:t>
      </w:r>
      <w:r w:rsidRPr="0090367C">
        <w:rPr>
          <w:rFonts w:eastAsia="Calibri" w:cs="Times New Roman"/>
          <w:i/>
          <w:sz w:val="28"/>
          <w:lang w:eastAsia="en-US"/>
        </w:rPr>
        <w:t xml:space="preserve"> </w:t>
      </w:r>
      <w:r w:rsidRPr="0090367C">
        <w:rPr>
          <w:rFonts w:eastAsia="Calibri" w:cs="Times New Roman"/>
          <w:sz w:val="28"/>
          <w:lang w:eastAsia="en-US"/>
        </w:rPr>
        <w:t xml:space="preserve">и </w:t>
      </w:r>
      <w:r w:rsidRPr="0090367C">
        <w:rPr>
          <w:rFonts w:eastAsia="Calibri" w:cs="Times New Roman"/>
          <w:i/>
          <w:sz w:val="28"/>
          <w:lang w:val="en-US" w:eastAsia="en-US"/>
        </w:rPr>
        <w:t>but</w:t>
      </w:r>
      <w:r w:rsidRPr="0090367C">
        <w:rPr>
          <w:rFonts w:eastAsia="Calibri" w:cs="Times New Roman"/>
          <w:sz w:val="28"/>
          <w:lang w:eastAsia="en-US"/>
        </w:rPr>
        <w:t xml:space="preserve"> (</w:t>
      </w:r>
      <w:r w:rsidRPr="0090367C">
        <w:rPr>
          <w:rFonts w:eastAsia="Calibri" w:cs="Times New Roman"/>
          <w:sz w:val="28"/>
          <w:lang w:val="en-US" w:eastAsia="en-US"/>
        </w:rPr>
        <w:t>c</w:t>
      </w:r>
      <w:r w:rsidRPr="0090367C">
        <w:rPr>
          <w:rFonts w:eastAsia="Calibri" w:cs="Times New Roman"/>
          <w:sz w:val="28"/>
          <w:lang w:eastAsia="en-US"/>
        </w:rPr>
        <w:t xml:space="preserve"> однородными членами).</w:t>
      </w:r>
    </w:p>
    <w:p w14:paraId="6A7ED3E9" w14:textId="77777777" w:rsidR="00902569" w:rsidRPr="0090367C" w:rsidRDefault="00902569" w:rsidP="00902569">
      <w:pPr>
        <w:spacing w:line="264" w:lineRule="auto"/>
        <w:ind w:left="120" w:firstLine="0"/>
        <w:rPr>
          <w:rFonts w:ascii="Calibri" w:eastAsia="Calibri" w:hAnsi="Calibri" w:cs="Times New Roman"/>
          <w:sz w:val="22"/>
          <w:lang w:eastAsia="en-US"/>
        </w:rPr>
      </w:pPr>
    </w:p>
    <w:p w14:paraId="1E9479B9"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Социокультурные знания и умения</w:t>
      </w:r>
    </w:p>
    <w:p w14:paraId="410E6D26"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Знание и использование некоторых социокультурных элементов речевого поведенческого этикета, принятого в стране/странах изучаемого языка в некоторых ситуациях общения: приветствие, прощание, знакомство, выражение благодарности, извинение, поздравление (с днём рождения, Новым годом, Рождеством).</w:t>
      </w:r>
    </w:p>
    <w:p w14:paraId="617E1475"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Знание небольших произведений детского фольклора страны/стран изучаемого языка (рифмовки, стихи, песенки); персонажей детских книг.</w:t>
      </w:r>
    </w:p>
    <w:p w14:paraId="3CE3BB8C"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Знание названий родной страны и страны/стран изучаемого языка и их столиц.</w:t>
      </w:r>
    </w:p>
    <w:p w14:paraId="079ECB0C" w14:textId="77777777" w:rsidR="00902569" w:rsidRPr="0090367C" w:rsidRDefault="00902569" w:rsidP="00902569">
      <w:pPr>
        <w:spacing w:line="264" w:lineRule="auto"/>
        <w:ind w:left="120" w:firstLine="0"/>
        <w:rPr>
          <w:rFonts w:ascii="Calibri" w:eastAsia="Calibri" w:hAnsi="Calibri" w:cs="Times New Roman"/>
          <w:sz w:val="22"/>
          <w:lang w:eastAsia="en-US"/>
        </w:rPr>
      </w:pPr>
    </w:p>
    <w:p w14:paraId="71E02F06"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lastRenderedPageBreak/>
        <w:t>Компенсаторные умения</w:t>
      </w:r>
    </w:p>
    <w:p w14:paraId="4078E4B4"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Использование при чтении и аудировании языковой догадки (умения понять значение незнакомого слова или новое значение знакомого слова по контексту).</w:t>
      </w:r>
    </w:p>
    <w:p w14:paraId="78EA9A0A"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Использование в качестве опоры при порождении собственных высказываний ключевых слов, вопросов; иллюстраций.</w:t>
      </w:r>
    </w:p>
    <w:p w14:paraId="5B246ADE" w14:textId="77777777" w:rsidR="00902569" w:rsidRPr="0090367C" w:rsidRDefault="00902569" w:rsidP="00902569">
      <w:pPr>
        <w:spacing w:line="276" w:lineRule="auto"/>
        <w:ind w:left="120" w:firstLine="0"/>
        <w:jc w:val="left"/>
        <w:rPr>
          <w:rFonts w:ascii="Calibri" w:eastAsia="Calibri" w:hAnsi="Calibri" w:cs="Times New Roman"/>
          <w:sz w:val="22"/>
          <w:lang w:eastAsia="en-US"/>
        </w:rPr>
      </w:pPr>
      <w:bookmarkStart w:id="122" w:name="_Toc140053182"/>
      <w:bookmarkEnd w:id="122"/>
    </w:p>
    <w:p w14:paraId="1F249C98" w14:textId="77777777" w:rsidR="00902569" w:rsidRPr="0090367C" w:rsidRDefault="00902569" w:rsidP="00902569">
      <w:pPr>
        <w:spacing w:line="264" w:lineRule="auto"/>
        <w:ind w:left="120" w:firstLine="0"/>
        <w:rPr>
          <w:rFonts w:ascii="Calibri" w:eastAsia="Calibri" w:hAnsi="Calibri" w:cs="Times New Roman"/>
          <w:sz w:val="22"/>
          <w:lang w:eastAsia="en-US"/>
        </w:rPr>
      </w:pPr>
    </w:p>
    <w:p w14:paraId="5A9833CE"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3 КЛАСС</w:t>
      </w:r>
    </w:p>
    <w:p w14:paraId="1C0855B5" w14:textId="77777777" w:rsidR="00902569" w:rsidRPr="0090367C" w:rsidRDefault="00902569" w:rsidP="00902569">
      <w:pPr>
        <w:spacing w:line="264" w:lineRule="auto"/>
        <w:ind w:left="120" w:firstLine="0"/>
        <w:rPr>
          <w:rFonts w:ascii="Calibri" w:eastAsia="Calibri" w:hAnsi="Calibri" w:cs="Times New Roman"/>
          <w:sz w:val="22"/>
          <w:lang w:eastAsia="en-US"/>
        </w:rPr>
      </w:pPr>
    </w:p>
    <w:p w14:paraId="06CCBB80"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Тематическое содержание речи</w:t>
      </w:r>
    </w:p>
    <w:p w14:paraId="7741E08F"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Мир моего «я»</w:t>
      </w:r>
      <w:r w:rsidRPr="0090367C">
        <w:rPr>
          <w:rFonts w:eastAsia="Calibri" w:cs="Times New Roman"/>
          <w:sz w:val="28"/>
          <w:lang w:eastAsia="en-US"/>
        </w:rPr>
        <w:t>. Моя семья. Мой день рождения. Моя любимая еда. Мой день (распорядок дня).</w:t>
      </w:r>
    </w:p>
    <w:p w14:paraId="3550BD98"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Мир моих увлечений</w:t>
      </w:r>
      <w:r w:rsidRPr="0090367C">
        <w:rPr>
          <w:rFonts w:eastAsia="Calibri" w:cs="Times New Roman"/>
          <w:sz w:val="28"/>
          <w:lang w:eastAsia="en-US"/>
        </w:rPr>
        <w:t>. Любимая игрушка, игра. Мой питомец. Любимые занятия. Любимая сказка. Выходной день. Каникулы.</w:t>
      </w:r>
    </w:p>
    <w:p w14:paraId="75863C91"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Мир вокруг меня</w:t>
      </w:r>
      <w:r w:rsidRPr="0090367C">
        <w:rPr>
          <w:rFonts w:eastAsia="Calibri" w:cs="Times New Roman"/>
          <w:sz w:val="28"/>
          <w:lang w:eastAsia="en-US"/>
        </w:rPr>
        <w:t>. Моя комната (квартира, дом). Моя школа. Мои друзья. Моя малая родина (город, село). Дикие и домашние животные. Погода. Времена года (месяцы).</w:t>
      </w:r>
    </w:p>
    <w:p w14:paraId="39CE8A67"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Родная страна и страны изучаемого языка</w:t>
      </w:r>
      <w:r w:rsidRPr="0090367C">
        <w:rPr>
          <w:rFonts w:eastAsia="Calibri" w:cs="Times New Roman"/>
          <w:sz w:val="28"/>
          <w:lang w:eastAsia="en-US"/>
        </w:rPr>
        <w:t>. Россия и страна/страны изучаемого языка. Их столицы, достопримечательности и интересные факты. Произведения детского фольклора. Литературные персонажи детских книг. Праздники родной страны и страны/стран изучаемого языка.</w:t>
      </w:r>
    </w:p>
    <w:p w14:paraId="43A0517B" w14:textId="77777777" w:rsidR="00902569" w:rsidRPr="0090367C" w:rsidRDefault="00902569" w:rsidP="00902569">
      <w:pPr>
        <w:spacing w:line="264" w:lineRule="auto"/>
        <w:ind w:left="120" w:firstLine="0"/>
        <w:rPr>
          <w:rFonts w:ascii="Calibri" w:eastAsia="Calibri" w:hAnsi="Calibri" w:cs="Times New Roman"/>
          <w:sz w:val="22"/>
          <w:lang w:eastAsia="en-US"/>
        </w:rPr>
      </w:pPr>
    </w:p>
    <w:p w14:paraId="7862C122"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Коммуникативные умения</w:t>
      </w:r>
    </w:p>
    <w:p w14:paraId="7F98334D"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Говорение</w:t>
      </w:r>
    </w:p>
    <w:p w14:paraId="0CF51E37"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Коммуникативные умения </w:t>
      </w:r>
      <w:r w:rsidRPr="0090367C">
        <w:rPr>
          <w:rFonts w:eastAsia="Calibri" w:cs="Times New Roman"/>
          <w:sz w:val="28"/>
          <w:u w:val="single"/>
          <w:lang w:eastAsia="en-US"/>
        </w:rPr>
        <w:t>диалогической</w:t>
      </w:r>
      <w:r w:rsidRPr="0090367C">
        <w:rPr>
          <w:rFonts w:eastAsia="Calibri" w:cs="Times New Roman"/>
          <w:sz w:val="28"/>
          <w:lang w:eastAsia="en-US"/>
        </w:rPr>
        <w:t xml:space="preserve"> речи.</w:t>
      </w:r>
    </w:p>
    <w:p w14:paraId="3294E698"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Ведение с опорой на речевые ситуации, ключевые слова и (или) иллюстрации с соблюдением норм речевого этикета, принятых в стране/странах изучаемого языка:</w:t>
      </w:r>
    </w:p>
    <w:p w14:paraId="155F1B0E"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диалога этикетного характера: приветствие, начало и завершение разговора, знакомство с собеседником; поздравление с праздником; выражение благодарности за поздравление; извинение;</w:t>
      </w:r>
    </w:p>
    <w:p w14:paraId="7C9DA6A6"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диалога – побуждения к действию: приглашение собеседника к совместной деятельности, вежливое согласие/не согласие на предложение собеседника;</w:t>
      </w:r>
    </w:p>
    <w:p w14:paraId="470F21D8"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диалога-расспроса: запрашивание интересующей информации; сообщение фактической информации, ответы на вопросы собеседника.</w:t>
      </w:r>
    </w:p>
    <w:p w14:paraId="2A9238E8"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Коммуникативные умения </w:t>
      </w:r>
      <w:r w:rsidRPr="0090367C">
        <w:rPr>
          <w:rFonts w:eastAsia="Calibri" w:cs="Times New Roman"/>
          <w:sz w:val="28"/>
          <w:u w:val="single"/>
          <w:lang w:eastAsia="en-US"/>
        </w:rPr>
        <w:t>монологической</w:t>
      </w:r>
      <w:r w:rsidRPr="0090367C">
        <w:rPr>
          <w:rFonts w:eastAsia="Calibri" w:cs="Times New Roman"/>
          <w:sz w:val="28"/>
          <w:lang w:eastAsia="en-US"/>
        </w:rPr>
        <w:t xml:space="preserve"> речи.</w:t>
      </w:r>
    </w:p>
    <w:p w14:paraId="469DE32A"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Создание с опорой на ключевые слова, вопросы и (или) иллюстрации устных монологических высказываний: описание предмета, реального человека или литературного персонажа; рассказ о себе, члене семьи, друге.</w:t>
      </w:r>
    </w:p>
    <w:p w14:paraId="322095A7"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Пересказ с опорой на ключевые слова, вопросы и (или) иллюстрации основного содержания прочитанного текста.</w:t>
      </w:r>
    </w:p>
    <w:p w14:paraId="271A07E1"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Аудирование</w:t>
      </w:r>
    </w:p>
    <w:p w14:paraId="2CACFEE8"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Понимание на слух речи учителя и других обучающихся и вербальная/невербальная реакция на услышанное (при непосредственном общении).</w:t>
      </w:r>
    </w:p>
    <w:p w14:paraId="03BBDEA8"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Восприятие и понимание на слух учебных текстов, построенных на изученном языковом материале, в соответствии с поставленной коммуникативной задачей: с пониманием основного содержания, с пониманием запрашиваемой информации (при опосредованном общении).</w:t>
      </w:r>
    </w:p>
    <w:p w14:paraId="59597460"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Аудирование с пониманием основного содержания текста предполагает определение основной темы и главных фактов/событий в воспринимаемом на слух тексте с опорой на иллюстрации и с использованием языковой, в том числе контекстуальной, догадки.</w:t>
      </w:r>
    </w:p>
    <w:p w14:paraId="57D25A32"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Аудирование с пониманием запрашиваемой информации предполагает выделение из воспринимаемого на слух текста и понимание информации фактического характера с опорой на иллюстрации и с использованием языковой, в том числе контекстуальной, догадки.</w:t>
      </w:r>
    </w:p>
    <w:p w14:paraId="3BDB0967"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Тексты для аудирования: диалог, высказывания собеседников в ситуациях повседневного общения, рассказ, сказка.</w:t>
      </w:r>
    </w:p>
    <w:p w14:paraId="5D049B11"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Смысловое чтение</w:t>
      </w:r>
    </w:p>
    <w:p w14:paraId="14BDD589"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Чтение вслух учебных текстов, построенных на изученном языковом материале, с соблюдением правил чтения и соответствующей интонацией; понимание прочитанного.</w:t>
      </w:r>
    </w:p>
    <w:p w14:paraId="51B5B3FF"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Тексты для чтения вслух: диалог, рассказ, сказка.</w:t>
      </w:r>
    </w:p>
    <w:p w14:paraId="42C72590"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Чтение про себя учебных текстов, построенных на изученном языковом материале,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6CF8DCAD"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Чтение с пониманием основного содержания текста предполагает определение основной темы и главных фактов/событий в прочитанном тексте с опорой и без опоры на иллюстрации и с использованием с использованием языковой, в том числе контекстуальной, догадки.</w:t>
      </w:r>
    </w:p>
    <w:p w14:paraId="2236D11C"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Чтение с пониманием запрашиваемой информации предполагает нахождение в прочитанном тексте и понимание запрашиваемой информации фактического характера с опорой и без опоры на иллюстрации, а также с использованием языковой, в том числе контекстуальной, догадки.</w:t>
      </w:r>
    </w:p>
    <w:p w14:paraId="2C00E72E"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Тексты для чтения: диалог, рассказ, сказка, электронное сообщение личного характера.</w:t>
      </w:r>
    </w:p>
    <w:p w14:paraId="39B1988B"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lastRenderedPageBreak/>
        <w:t>Письмо</w:t>
      </w:r>
    </w:p>
    <w:p w14:paraId="6D35D540"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Списывание текста; выписывание из текста слов, словосочетаний, предложений; вставка пропущенного слова в предложение в соответствии с решаемой коммуникативной/учебной задачей.</w:t>
      </w:r>
    </w:p>
    <w:p w14:paraId="4542E066"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Создание подписей к картинкам, фотографиям с пояснением, что на них изображено.</w:t>
      </w:r>
    </w:p>
    <w:p w14:paraId="31A7957A"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Заполнение анкет и формуляров с указанием личной информации (имя, фамилия, возраст, страна проживания, любимые занятия) в соответствии с нормами, принятыми в стране/странах изучаемого языка.</w:t>
      </w:r>
    </w:p>
    <w:p w14:paraId="051E3CCB"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Написание с опорой на образец поздравлений с праздниками (с днём рождения, Новым годом, Рождеством) с выражением пожеланий.</w:t>
      </w:r>
    </w:p>
    <w:p w14:paraId="740EF88E" w14:textId="77777777" w:rsidR="00902569" w:rsidRPr="0090367C" w:rsidRDefault="00902569" w:rsidP="00902569">
      <w:pPr>
        <w:spacing w:line="264" w:lineRule="auto"/>
        <w:ind w:left="120" w:firstLine="0"/>
        <w:rPr>
          <w:rFonts w:ascii="Calibri" w:eastAsia="Calibri" w:hAnsi="Calibri" w:cs="Times New Roman"/>
          <w:sz w:val="22"/>
          <w:lang w:eastAsia="en-US"/>
        </w:rPr>
      </w:pPr>
    </w:p>
    <w:p w14:paraId="7D62645B"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Языковые знания и навыки</w:t>
      </w:r>
    </w:p>
    <w:p w14:paraId="42B0F22A"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Фонетическая сторона речи</w:t>
      </w:r>
    </w:p>
    <w:p w14:paraId="19471FE2"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Буквы английского алфавита. Фонетически корректное озвучивание букв английского алфавита.</w:t>
      </w:r>
    </w:p>
    <w:p w14:paraId="589EE6C9"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Нормы произношения: долгота и краткость гласных, правильное отсутствие оглушения звонких согласных в конце слога или слова, отсутствие смягчения согласных перед гласными. Связующее </w:t>
      </w:r>
      <w:r w:rsidRPr="0090367C">
        <w:rPr>
          <w:rFonts w:eastAsia="Calibri" w:cs="Times New Roman"/>
          <w:i/>
          <w:sz w:val="28"/>
          <w:lang w:eastAsia="en-US"/>
        </w:rPr>
        <w:t>«</w:t>
      </w:r>
      <w:r w:rsidRPr="0090367C">
        <w:rPr>
          <w:rFonts w:eastAsia="Calibri" w:cs="Times New Roman"/>
          <w:i/>
          <w:sz w:val="28"/>
          <w:lang w:val="en-US" w:eastAsia="en-US"/>
        </w:rPr>
        <w:t>r</w:t>
      </w:r>
      <w:r w:rsidRPr="0090367C">
        <w:rPr>
          <w:rFonts w:eastAsia="Calibri" w:cs="Times New Roman"/>
          <w:i/>
          <w:sz w:val="28"/>
          <w:lang w:eastAsia="en-US"/>
        </w:rPr>
        <w:t>» (</w:t>
      </w:r>
      <w:r w:rsidRPr="0090367C">
        <w:rPr>
          <w:rFonts w:eastAsia="Calibri" w:cs="Times New Roman"/>
          <w:i/>
          <w:sz w:val="28"/>
          <w:lang w:val="en-US" w:eastAsia="en-US"/>
        </w:rPr>
        <w:t>there</w:t>
      </w:r>
      <w:r w:rsidRPr="0090367C">
        <w:rPr>
          <w:rFonts w:eastAsia="Calibri" w:cs="Times New Roman"/>
          <w:i/>
          <w:sz w:val="28"/>
          <w:lang w:eastAsia="en-US"/>
        </w:rPr>
        <w:t xml:space="preserve"> </w:t>
      </w:r>
      <w:r w:rsidRPr="0090367C">
        <w:rPr>
          <w:rFonts w:eastAsia="Calibri" w:cs="Times New Roman"/>
          <w:i/>
          <w:sz w:val="28"/>
          <w:lang w:val="en-US" w:eastAsia="en-US"/>
        </w:rPr>
        <w:t>is</w:t>
      </w:r>
      <w:r w:rsidRPr="0090367C">
        <w:rPr>
          <w:rFonts w:eastAsia="Calibri" w:cs="Times New Roman"/>
          <w:i/>
          <w:sz w:val="28"/>
          <w:lang w:eastAsia="en-US"/>
        </w:rPr>
        <w:t>/</w:t>
      </w:r>
      <w:r w:rsidRPr="0090367C">
        <w:rPr>
          <w:rFonts w:eastAsia="Calibri" w:cs="Times New Roman"/>
          <w:i/>
          <w:sz w:val="28"/>
          <w:lang w:val="en-US" w:eastAsia="en-US"/>
        </w:rPr>
        <w:t>there</w:t>
      </w:r>
      <w:r w:rsidRPr="0090367C">
        <w:rPr>
          <w:rFonts w:eastAsia="Calibri" w:cs="Times New Roman"/>
          <w:i/>
          <w:sz w:val="28"/>
          <w:lang w:eastAsia="en-US"/>
        </w:rPr>
        <w:t xml:space="preserve"> </w:t>
      </w:r>
      <w:r w:rsidRPr="0090367C">
        <w:rPr>
          <w:rFonts w:eastAsia="Calibri" w:cs="Times New Roman"/>
          <w:i/>
          <w:sz w:val="28"/>
          <w:lang w:val="en-US" w:eastAsia="en-US"/>
        </w:rPr>
        <w:t>are</w:t>
      </w:r>
      <w:r w:rsidRPr="0090367C">
        <w:rPr>
          <w:rFonts w:eastAsia="Calibri" w:cs="Times New Roman"/>
          <w:i/>
          <w:sz w:val="28"/>
          <w:lang w:eastAsia="en-US"/>
        </w:rPr>
        <w:t>).</w:t>
      </w:r>
    </w:p>
    <w:p w14:paraId="63088402"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Ритмико-интонационные особенности повествовательного, побудительного и вопросительного (общий и специальный вопрос) предложений.</w:t>
      </w:r>
    </w:p>
    <w:p w14:paraId="58BD3C82"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Различение на слух и адекватное, без ошибок произнесение слов с соблюдением правильного ударения и фраз/предложений с соблюдением их ритмико-интонационных особенностей.</w:t>
      </w:r>
    </w:p>
    <w:p w14:paraId="6EC723C3"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Чтение гласных в открытом и закрытом слоге в односложных словах, чтения гласных в третьем типе слога (гласная </w:t>
      </w:r>
      <w:r w:rsidRPr="0090367C">
        <w:rPr>
          <w:rFonts w:eastAsia="Calibri" w:cs="Times New Roman"/>
          <w:i/>
          <w:sz w:val="28"/>
          <w:lang w:eastAsia="en-US"/>
        </w:rPr>
        <w:t xml:space="preserve">+ </w:t>
      </w:r>
      <w:r w:rsidRPr="0090367C">
        <w:rPr>
          <w:rFonts w:eastAsia="Calibri" w:cs="Times New Roman"/>
          <w:i/>
          <w:sz w:val="28"/>
          <w:lang w:val="en-US" w:eastAsia="en-US"/>
        </w:rPr>
        <w:t>r</w:t>
      </w:r>
      <w:r w:rsidRPr="0090367C">
        <w:rPr>
          <w:rFonts w:eastAsia="Calibri" w:cs="Times New Roman"/>
          <w:sz w:val="28"/>
          <w:lang w:eastAsia="en-US"/>
        </w:rPr>
        <w:t xml:space="preserve">); согласных, основных </w:t>
      </w:r>
      <w:proofErr w:type="gramStart"/>
      <w:r w:rsidRPr="0090367C">
        <w:rPr>
          <w:rFonts w:eastAsia="Calibri" w:cs="Times New Roman"/>
          <w:sz w:val="28"/>
          <w:lang w:eastAsia="en-US"/>
        </w:rPr>
        <w:t>звуко-буквенных</w:t>
      </w:r>
      <w:proofErr w:type="gramEnd"/>
      <w:r w:rsidRPr="0090367C">
        <w:rPr>
          <w:rFonts w:eastAsia="Calibri" w:cs="Times New Roman"/>
          <w:sz w:val="28"/>
          <w:lang w:eastAsia="en-US"/>
        </w:rPr>
        <w:t xml:space="preserve"> сочетаний, в частности сложных сочетаний букв (например, </w:t>
      </w:r>
      <w:r w:rsidRPr="0090367C">
        <w:rPr>
          <w:rFonts w:eastAsia="Calibri" w:cs="Times New Roman"/>
          <w:i/>
          <w:sz w:val="28"/>
          <w:lang w:val="en-US" w:eastAsia="en-US"/>
        </w:rPr>
        <w:t>tion</w:t>
      </w:r>
      <w:r w:rsidRPr="0090367C">
        <w:rPr>
          <w:rFonts w:eastAsia="Calibri" w:cs="Times New Roman"/>
          <w:i/>
          <w:sz w:val="28"/>
          <w:lang w:eastAsia="en-US"/>
        </w:rPr>
        <w:t xml:space="preserve">, </w:t>
      </w:r>
      <w:r w:rsidRPr="0090367C">
        <w:rPr>
          <w:rFonts w:eastAsia="Calibri" w:cs="Times New Roman"/>
          <w:i/>
          <w:sz w:val="28"/>
          <w:lang w:val="en-US" w:eastAsia="en-US"/>
        </w:rPr>
        <w:t>ight</w:t>
      </w:r>
      <w:r w:rsidRPr="0090367C">
        <w:rPr>
          <w:rFonts w:eastAsia="Calibri" w:cs="Times New Roman"/>
          <w:sz w:val="28"/>
          <w:lang w:eastAsia="en-US"/>
        </w:rPr>
        <w:t>) в односложных, двусложных и многосложных словах.</w:t>
      </w:r>
    </w:p>
    <w:p w14:paraId="68B3D631"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Вычленение некоторых </w:t>
      </w:r>
      <w:proofErr w:type="gramStart"/>
      <w:r w:rsidRPr="0090367C">
        <w:rPr>
          <w:rFonts w:eastAsia="Calibri" w:cs="Times New Roman"/>
          <w:sz w:val="28"/>
          <w:lang w:eastAsia="en-US"/>
        </w:rPr>
        <w:t>звуко-буквенных</w:t>
      </w:r>
      <w:proofErr w:type="gramEnd"/>
      <w:r w:rsidRPr="0090367C">
        <w:rPr>
          <w:rFonts w:eastAsia="Calibri" w:cs="Times New Roman"/>
          <w:sz w:val="28"/>
          <w:lang w:eastAsia="en-US"/>
        </w:rPr>
        <w:t xml:space="preserve"> сочетаний при анализе изученных слов.</w:t>
      </w:r>
    </w:p>
    <w:p w14:paraId="562CF46F"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Чтение новых слов согласно основным правилам чтения с использованием полной или частичной транскрипции.</w:t>
      </w:r>
    </w:p>
    <w:p w14:paraId="15AA2FFA"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Знаки английской транскрипции; отличие их от букв английского алфавита. Фонетически корректное озвучивание знаков транскрипции.</w:t>
      </w:r>
    </w:p>
    <w:p w14:paraId="3CFF41A4"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Графика, орфография и пунктуация</w:t>
      </w:r>
    </w:p>
    <w:p w14:paraId="278616C8"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Правильное написание изученных слов.</w:t>
      </w:r>
    </w:p>
    <w:p w14:paraId="5E24C734"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Правильная расстановка знаков препинания: точки, вопросительного </w:t>
      </w:r>
    </w:p>
    <w:p w14:paraId="43FAF9D8"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и восклицательного знаков в конце предложения; правильное использование знака апострофа в сокращённых формах глагола-связки, вспомогательного и модального глаголов, существительных в притяжательном падеже.</w:t>
      </w:r>
    </w:p>
    <w:p w14:paraId="0E4FB926"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lastRenderedPageBreak/>
        <w:t>Лексическая сторона речи</w:t>
      </w:r>
    </w:p>
    <w:p w14:paraId="237EACF1"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Распознавание в письменном и звучащем тексте и употребление в устной </w:t>
      </w:r>
    </w:p>
    <w:p w14:paraId="4DBD4DA0"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и письменной речи не менее 350 лексических единиц (слов, словосочетаний, речевых клише), обслуживающих ситуации общения в рамках тематического содержания речи для 3 класса, включая 200 лексических единиц, усвоенных на первом году обучения.</w:t>
      </w:r>
    </w:p>
    <w:p w14:paraId="7257D62D"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Распознавание и употребление в устной и письменной речи слов, образованных с использованием основных способов словообразования: аффиксации (образование числительных с помощью суффиксов </w:t>
      </w:r>
      <w:r w:rsidRPr="0090367C">
        <w:rPr>
          <w:rFonts w:eastAsia="Calibri" w:cs="Times New Roman"/>
          <w:i/>
          <w:sz w:val="28"/>
          <w:lang w:eastAsia="en-US"/>
        </w:rPr>
        <w:t>-</w:t>
      </w:r>
      <w:r w:rsidRPr="0090367C">
        <w:rPr>
          <w:rFonts w:eastAsia="Calibri" w:cs="Times New Roman"/>
          <w:i/>
          <w:sz w:val="28"/>
          <w:lang w:val="en-US" w:eastAsia="en-US"/>
        </w:rPr>
        <w:t>teen</w:t>
      </w:r>
      <w:r w:rsidRPr="0090367C">
        <w:rPr>
          <w:rFonts w:eastAsia="Calibri" w:cs="Times New Roman"/>
          <w:i/>
          <w:sz w:val="28"/>
          <w:lang w:eastAsia="en-US"/>
        </w:rPr>
        <w:t>, -</w:t>
      </w:r>
      <w:r w:rsidRPr="0090367C">
        <w:rPr>
          <w:rFonts w:eastAsia="Calibri" w:cs="Times New Roman"/>
          <w:i/>
          <w:sz w:val="28"/>
          <w:lang w:val="en-US" w:eastAsia="en-US"/>
        </w:rPr>
        <w:t>ty</w:t>
      </w:r>
      <w:r w:rsidRPr="0090367C">
        <w:rPr>
          <w:rFonts w:eastAsia="Calibri" w:cs="Times New Roman"/>
          <w:i/>
          <w:sz w:val="28"/>
          <w:lang w:eastAsia="en-US"/>
        </w:rPr>
        <w:t>, -</w:t>
      </w:r>
      <w:r w:rsidRPr="0090367C">
        <w:rPr>
          <w:rFonts w:eastAsia="Calibri" w:cs="Times New Roman"/>
          <w:i/>
          <w:sz w:val="28"/>
          <w:lang w:val="en-US" w:eastAsia="en-US"/>
        </w:rPr>
        <w:t>th</w:t>
      </w:r>
      <w:r w:rsidRPr="0090367C">
        <w:rPr>
          <w:rFonts w:eastAsia="Calibri" w:cs="Times New Roman"/>
          <w:i/>
          <w:sz w:val="28"/>
          <w:lang w:eastAsia="en-US"/>
        </w:rPr>
        <w:t>)</w:t>
      </w:r>
      <w:r w:rsidRPr="0090367C">
        <w:rPr>
          <w:rFonts w:eastAsia="Calibri" w:cs="Times New Roman"/>
          <w:sz w:val="28"/>
          <w:lang w:eastAsia="en-US"/>
        </w:rPr>
        <w:t xml:space="preserve"> и словосложения </w:t>
      </w:r>
      <w:r w:rsidRPr="0090367C">
        <w:rPr>
          <w:rFonts w:eastAsia="Calibri" w:cs="Times New Roman"/>
          <w:i/>
          <w:sz w:val="28"/>
          <w:lang w:eastAsia="en-US"/>
        </w:rPr>
        <w:t>(</w:t>
      </w:r>
      <w:r w:rsidRPr="0090367C">
        <w:rPr>
          <w:rFonts w:eastAsia="Calibri" w:cs="Times New Roman"/>
          <w:i/>
          <w:sz w:val="28"/>
          <w:lang w:val="en-US" w:eastAsia="en-US"/>
        </w:rPr>
        <w:t>sportsman</w:t>
      </w:r>
      <w:r w:rsidRPr="0090367C">
        <w:rPr>
          <w:rFonts w:eastAsia="Calibri" w:cs="Times New Roman"/>
          <w:i/>
          <w:sz w:val="28"/>
          <w:lang w:eastAsia="en-US"/>
        </w:rPr>
        <w:t>).</w:t>
      </w:r>
    </w:p>
    <w:p w14:paraId="2EC0817F"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Распознавание в устной и письменной речи интернациональных слов </w:t>
      </w:r>
      <w:r w:rsidRPr="0090367C">
        <w:rPr>
          <w:rFonts w:eastAsia="Calibri" w:cs="Times New Roman"/>
          <w:i/>
          <w:sz w:val="28"/>
          <w:lang w:eastAsia="en-US"/>
        </w:rPr>
        <w:t>(</w:t>
      </w:r>
      <w:r w:rsidRPr="0090367C">
        <w:rPr>
          <w:rFonts w:eastAsia="Calibri" w:cs="Times New Roman"/>
          <w:i/>
          <w:sz w:val="28"/>
          <w:lang w:val="en-US" w:eastAsia="en-US"/>
        </w:rPr>
        <w:t>doctor</w:t>
      </w:r>
      <w:r w:rsidRPr="0090367C">
        <w:rPr>
          <w:rFonts w:eastAsia="Calibri" w:cs="Times New Roman"/>
          <w:i/>
          <w:sz w:val="28"/>
          <w:lang w:eastAsia="en-US"/>
        </w:rPr>
        <w:t xml:space="preserve">, </w:t>
      </w:r>
      <w:r w:rsidRPr="0090367C">
        <w:rPr>
          <w:rFonts w:eastAsia="Calibri" w:cs="Times New Roman"/>
          <w:i/>
          <w:sz w:val="28"/>
          <w:lang w:val="en-US" w:eastAsia="en-US"/>
        </w:rPr>
        <w:t>film</w:t>
      </w:r>
      <w:r w:rsidRPr="0090367C">
        <w:rPr>
          <w:rFonts w:eastAsia="Calibri" w:cs="Times New Roman"/>
          <w:i/>
          <w:sz w:val="28"/>
          <w:lang w:eastAsia="en-US"/>
        </w:rPr>
        <w:t>)</w:t>
      </w:r>
      <w:r w:rsidRPr="0090367C">
        <w:rPr>
          <w:rFonts w:eastAsia="Calibri" w:cs="Times New Roman"/>
          <w:sz w:val="28"/>
          <w:lang w:eastAsia="en-US"/>
        </w:rPr>
        <w:t xml:space="preserve"> с помощью языковой догадки.</w:t>
      </w:r>
    </w:p>
    <w:p w14:paraId="2A34B670"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Грамматическая сторона речи</w:t>
      </w:r>
    </w:p>
    <w:p w14:paraId="43479D3C"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Распознавание в письменном и звучащем тексте и употребление в устной и письменной речи родственных слов с использованием основных способов словообразования: аффиксации (суффиксы числительных </w:t>
      </w:r>
      <w:r w:rsidRPr="0090367C">
        <w:rPr>
          <w:rFonts w:eastAsia="Calibri" w:cs="Times New Roman"/>
          <w:i/>
          <w:sz w:val="28"/>
          <w:lang w:eastAsia="en-US"/>
        </w:rPr>
        <w:t>-</w:t>
      </w:r>
      <w:r w:rsidRPr="0090367C">
        <w:rPr>
          <w:rFonts w:eastAsia="Calibri" w:cs="Times New Roman"/>
          <w:i/>
          <w:sz w:val="28"/>
          <w:lang w:val="en-US" w:eastAsia="en-US"/>
        </w:rPr>
        <w:t>teen</w:t>
      </w:r>
      <w:r w:rsidRPr="0090367C">
        <w:rPr>
          <w:rFonts w:eastAsia="Calibri" w:cs="Times New Roman"/>
          <w:i/>
          <w:sz w:val="28"/>
          <w:lang w:eastAsia="en-US"/>
        </w:rPr>
        <w:t>, -</w:t>
      </w:r>
      <w:r w:rsidRPr="0090367C">
        <w:rPr>
          <w:rFonts w:eastAsia="Calibri" w:cs="Times New Roman"/>
          <w:i/>
          <w:sz w:val="28"/>
          <w:lang w:val="en-US" w:eastAsia="en-US"/>
        </w:rPr>
        <w:t>ty</w:t>
      </w:r>
      <w:r w:rsidRPr="0090367C">
        <w:rPr>
          <w:rFonts w:eastAsia="Calibri" w:cs="Times New Roman"/>
          <w:i/>
          <w:sz w:val="28"/>
          <w:lang w:eastAsia="en-US"/>
        </w:rPr>
        <w:t>, -</w:t>
      </w:r>
      <w:r w:rsidRPr="0090367C">
        <w:rPr>
          <w:rFonts w:eastAsia="Calibri" w:cs="Times New Roman"/>
          <w:i/>
          <w:sz w:val="28"/>
          <w:lang w:val="en-US" w:eastAsia="en-US"/>
        </w:rPr>
        <w:t>th</w:t>
      </w:r>
      <w:r w:rsidRPr="0090367C">
        <w:rPr>
          <w:rFonts w:eastAsia="Calibri" w:cs="Times New Roman"/>
          <w:sz w:val="28"/>
          <w:lang w:eastAsia="en-US"/>
        </w:rPr>
        <w:t>) и словосложения (</w:t>
      </w:r>
      <w:r w:rsidRPr="0090367C">
        <w:rPr>
          <w:rFonts w:eastAsia="Calibri" w:cs="Times New Roman"/>
          <w:i/>
          <w:sz w:val="28"/>
          <w:lang w:val="en-US" w:eastAsia="en-US"/>
        </w:rPr>
        <w:t>football</w:t>
      </w:r>
      <w:r w:rsidRPr="0090367C">
        <w:rPr>
          <w:rFonts w:eastAsia="Calibri" w:cs="Times New Roman"/>
          <w:i/>
          <w:sz w:val="28"/>
          <w:lang w:eastAsia="en-US"/>
        </w:rPr>
        <w:t xml:space="preserve">, </w:t>
      </w:r>
      <w:r w:rsidRPr="0090367C">
        <w:rPr>
          <w:rFonts w:eastAsia="Calibri" w:cs="Times New Roman"/>
          <w:i/>
          <w:sz w:val="28"/>
          <w:lang w:val="en-US" w:eastAsia="en-US"/>
        </w:rPr>
        <w:t>snowman</w:t>
      </w:r>
      <w:r w:rsidRPr="0090367C">
        <w:rPr>
          <w:rFonts w:eastAsia="Calibri" w:cs="Times New Roman"/>
          <w:sz w:val="28"/>
          <w:lang w:eastAsia="en-US"/>
        </w:rPr>
        <w:t>).</w:t>
      </w:r>
    </w:p>
    <w:p w14:paraId="2D67E9A1" w14:textId="77777777" w:rsidR="00902569" w:rsidRPr="0090367C" w:rsidRDefault="00902569" w:rsidP="00902569">
      <w:pPr>
        <w:spacing w:line="264" w:lineRule="auto"/>
        <w:ind w:firstLine="600"/>
        <w:rPr>
          <w:rFonts w:ascii="Calibri" w:eastAsia="Calibri" w:hAnsi="Calibri" w:cs="Times New Roman"/>
          <w:sz w:val="22"/>
          <w:lang w:val="en-US" w:eastAsia="en-US"/>
        </w:rPr>
      </w:pPr>
      <w:r w:rsidRPr="0090367C">
        <w:rPr>
          <w:rFonts w:eastAsia="Calibri" w:cs="Times New Roman"/>
          <w:sz w:val="28"/>
          <w:lang w:val="en-US" w:eastAsia="en-US"/>
        </w:rPr>
        <w:t xml:space="preserve">Предложения с начальным </w:t>
      </w:r>
      <w:r w:rsidRPr="0090367C">
        <w:rPr>
          <w:rFonts w:eastAsia="Calibri" w:cs="Times New Roman"/>
          <w:i/>
          <w:sz w:val="28"/>
          <w:lang w:val="en-US" w:eastAsia="en-US"/>
        </w:rPr>
        <w:t>There + to be</w:t>
      </w:r>
      <w:r w:rsidRPr="0090367C">
        <w:rPr>
          <w:rFonts w:eastAsia="Calibri" w:cs="Times New Roman"/>
          <w:sz w:val="28"/>
          <w:lang w:val="en-US" w:eastAsia="en-US"/>
        </w:rPr>
        <w:t xml:space="preserve"> в Past Simple Tense (</w:t>
      </w:r>
      <w:r w:rsidRPr="0090367C">
        <w:rPr>
          <w:rFonts w:eastAsia="Calibri" w:cs="Times New Roman"/>
          <w:i/>
          <w:sz w:val="28"/>
          <w:lang w:val="en-US" w:eastAsia="en-US"/>
        </w:rPr>
        <w:t>There was an old house near the river</w:t>
      </w:r>
      <w:r w:rsidRPr="0090367C">
        <w:rPr>
          <w:rFonts w:eastAsia="Calibri" w:cs="Times New Roman"/>
          <w:sz w:val="28"/>
          <w:lang w:val="en-US" w:eastAsia="en-US"/>
        </w:rPr>
        <w:t>).</w:t>
      </w:r>
    </w:p>
    <w:p w14:paraId="067A8F5F"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Побудительные предложения в отрицательной </w:t>
      </w:r>
      <w:r w:rsidRPr="0090367C">
        <w:rPr>
          <w:rFonts w:eastAsia="Calibri" w:cs="Times New Roman"/>
          <w:i/>
          <w:sz w:val="28"/>
          <w:lang w:eastAsia="en-US"/>
        </w:rPr>
        <w:t>(</w:t>
      </w:r>
      <w:r w:rsidRPr="0090367C">
        <w:rPr>
          <w:rFonts w:eastAsia="Calibri" w:cs="Times New Roman"/>
          <w:i/>
          <w:sz w:val="28"/>
          <w:lang w:val="en-US" w:eastAsia="en-US"/>
        </w:rPr>
        <w:t>Don</w:t>
      </w:r>
      <w:r w:rsidRPr="0090367C">
        <w:rPr>
          <w:rFonts w:eastAsia="Calibri" w:cs="Times New Roman"/>
          <w:i/>
          <w:sz w:val="28"/>
          <w:lang w:eastAsia="en-US"/>
        </w:rPr>
        <w:t>’</w:t>
      </w:r>
      <w:r w:rsidRPr="0090367C">
        <w:rPr>
          <w:rFonts w:eastAsia="Calibri" w:cs="Times New Roman"/>
          <w:i/>
          <w:sz w:val="28"/>
          <w:lang w:val="en-US" w:eastAsia="en-US"/>
        </w:rPr>
        <w:t>t</w:t>
      </w:r>
      <w:r w:rsidRPr="0090367C">
        <w:rPr>
          <w:rFonts w:eastAsia="Calibri" w:cs="Times New Roman"/>
          <w:i/>
          <w:sz w:val="28"/>
          <w:lang w:eastAsia="en-US"/>
        </w:rPr>
        <w:t xml:space="preserve"> </w:t>
      </w:r>
      <w:r w:rsidRPr="0090367C">
        <w:rPr>
          <w:rFonts w:eastAsia="Calibri" w:cs="Times New Roman"/>
          <w:i/>
          <w:sz w:val="28"/>
          <w:lang w:val="en-US" w:eastAsia="en-US"/>
        </w:rPr>
        <w:t>talk</w:t>
      </w:r>
      <w:r w:rsidRPr="0090367C">
        <w:rPr>
          <w:rFonts w:eastAsia="Calibri" w:cs="Times New Roman"/>
          <w:i/>
          <w:sz w:val="28"/>
          <w:lang w:eastAsia="en-US"/>
        </w:rPr>
        <w:t xml:space="preserve">, </w:t>
      </w:r>
      <w:r w:rsidRPr="0090367C">
        <w:rPr>
          <w:rFonts w:eastAsia="Calibri" w:cs="Times New Roman"/>
          <w:i/>
          <w:sz w:val="28"/>
          <w:lang w:val="en-US" w:eastAsia="en-US"/>
        </w:rPr>
        <w:t>please</w:t>
      </w:r>
      <w:r w:rsidRPr="0090367C">
        <w:rPr>
          <w:rFonts w:eastAsia="Calibri" w:cs="Times New Roman"/>
          <w:i/>
          <w:sz w:val="28"/>
          <w:lang w:eastAsia="en-US"/>
        </w:rPr>
        <w:t>.)</w:t>
      </w:r>
      <w:r w:rsidRPr="0090367C">
        <w:rPr>
          <w:rFonts w:eastAsia="Calibri" w:cs="Times New Roman"/>
          <w:sz w:val="28"/>
          <w:lang w:eastAsia="en-US"/>
        </w:rPr>
        <w:t xml:space="preserve"> форме.</w:t>
      </w:r>
    </w:p>
    <w:p w14:paraId="26DAE6BC"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Правильные и неправильные глаголы в </w:t>
      </w:r>
      <w:r w:rsidRPr="0090367C">
        <w:rPr>
          <w:rFonts w:eastAsia="Calibri" w:cs="Times New Roman"/>
          <w:sz w:val="28"/>
          <w:lang w:val="en-US" w:eastAsia="en-US"/>
        </w:rPr>
        <w:t>Past</w:t>
      </w:r>
      <w:r w:rsidRPr="0090367C">
        <w:rPr>
          <w:rFonts w:eastAsia="Calibri" w:cs="Times New Roman"/>
          <w:sz w:val="28"/>
          <w:lang w:eastAsia="en-US"/>
        </w:rPr>
        <w:t xml:space="preserve"> </w:t>
      </w:r>
      <w:r w:rsidRPr="0090367C">
        <w:rPr>
          <w:rFonts w:eastAsia="Calibri" w:cs="Times New Roman"/>
          <w:sz w:val="28"/>
          <w:lang w:val="en-US" w:eastAsia="en-US"/>
        </w:rPr>
        <w:t>Simple</w:t>
      </w:r>
      <w:r w:rsidRPr="0090367C">
        <w:rPr>
          <w:rFonts w:eastAsia="Calibri" w:cs="Times New Roman"/>
          <w:sz w:val="28"/>
          <w:lang w:eastAsia="en-US"/>
        </w:rPr>
        <w:t xml:space="preserve"> </w:t>
      </w:r>
      <w:r w:rsidRPr="0090367C">
        <w:rPr>
          <w:rFonts w:eastAsia="Calibri" w:cs="Times New Roman"/>
          <w:sz w:val="28"/>
          <w:lang w:val="en-US" w:eastAsia="en-US"/>
        </w:rPr>
        <w:t>Tense</w:t>
      </w:r>
      <w:r w:rsidRPr="0090367C">
        <w:rPr>
          <w:rFonts w:eastAsia="Calibri" w:cs="Times New Roman"/>
          <w:sz w:val="28"/>
          <w:lang w:eastAsia="en-US"/>
        </w:rPr>
        <w:t xml:space="preserve"> в повествовательных (утвердительных и отрицательных) и вопросительных (общий и специальный вопросы) предложениях.</w:t>
      </w:r>
    </w:p>
    <w:p w14:paraId="36D28F1E" w14:textId="77777777" w:rsidR="00902569" w:rsidRPr="0090367C" w:rsidRDefault="00902569" w:rsidP="00902569">
      <w:pPr>
        <w:spacing w:line="264" w:lineRule="auto"/>
        <w:ind w:firstLine="600"/>
        <w:rPr>
          <w:rFonts w:ascii="Calibri" w:eastAsia="Calibri" w:hAnsi="Calibri" w:cs="Times New Roman"/>
          <w:sz w:val="22"/>
          <w:lang w:val="en-US" w:eastAsia="en-US"/>
        </w:rPr>
      </w:pPr>
      <w:r w:rsidRPr="0090367C">
        <w:rPr>
          <w:rFonts w:eastAsia="Calibri" w:cs="Times New Roman"/>
          <w:sz w:val="28"/>
          <w:lang w:val="en-US" w:eastAsia="en-US"/>
        </w:rPr>
        <w:t xml:space="preserve">Конструкция </w:t>
      </w:r>
      <w:r w:rsidRPr="0090367C">
        <w:rPr>
          <w:rFonts w:eastAsia="Calibri" w:cs="Times New Roman"/>
          <w:i/>
          <w:sz w:val="28"/>
          <w:lang w:val="en-US" w:eastAsia="en-US"/>
        </w:rPr>
        <w:t>I’d like to ... (I’d like to read this book.)</w:t>
      </w:r>
      <w:r w:rsidRPr="0090367C">
        <w:rPr>
          <w:rFonts w:eastAsia="Calibri" w:cs="Times New Roman"/>
          <w:sz w:val="28"/>
          <w:lang w:val="en-US" w:eastAsia="en-US"/>
        </w:rPr>
        <w:t>.</w:t>
      </w:r>
    </w:p>
    <w:p w14:paraId="46C93D0D" w14:textId="77777777" w:rsidR="00902569" w:rsidRPr="0090367C" w:rsidRDefault="00902569" w:rsidP="00902569">
      <w:pPr>
        <w:spacing w:line="264" w:lineRule="auto"/>
        <w:ind w:firstLine="600"/>
        <w:rPr>
          <w:rFonts w:ascii="Calibri" w:eastAsia="Calibri" w:hAnsi="Calibri" w:cs="Times New Roman"/>
          <w:sz w:val="22"/>
          <w:lang w:val="en-US" w:eastAsia="en-US"/>
        </w:rPr>
      </w:pPr>
      <w:r w:rsidRPr="0090367C">
        <w:rPr>
          <w:rFonts w:eastAsia="Calibri" w:cs="Times New Roman"/>
          <w:sz w:val="28"/>
          <w:lang w:val="en-US" w:eastAsia="en-US"/>
        </w:rPr>
        <w:t xml:space="preserve">Конструкции с глаголами на </w:t>
      </w:r>
      <w:r w:rsidRPr="0090367C">
        <w:rPr>
          <w:rFonts w:eastAsia="Calibri" w:cs="Times New Roman"/>
          <w:i/>
          <w:sz w:val="28"/>
          <w:lang w:val="en-US" w:eastAsia="en-US"/>
        </w:rPr>
        <w:t>-ing: to like/enjoy doing smth (I like riding my bike.).</w:t>
      </w:r>
    </w:p>
    <w:p w14:paraId="3137FCAE" w14:textId="77777777" w:rsidR="00902569" w:rsidRPr="0090367C" w:rsidRDefault="00902569" w:rsidP="00902569">
      <w:pPr>
        <w:spacing w:line="264" w:lineRule="auto"/>
        <w:ind w:firstLine="600"/>
        <w:rPr>
          <w:rFonts w:ascii="Calibri" w:eastAsia="Calibri" w:hAnsi="Calibri" w:cs="Times New Roman"/>
          <w:sz w:val="22"/>
          <w:lang w:val="en-US" w:eastAsia="en-US"/>
        </w:rPr>
      </w:pPr>
      <w:r w:rsidRPr="0090367C">
        <w:rPr>
          <w:rFonts w:eastAsia="Calibri" w:cs="Times New Roman"/>
          <w:sz w:val="28"/>
          <w:lang w:val="en-US" w:eastAsia="en-US"/>
        </w:rPr>
        <w:t xml:space="preserve">Существительные в притяжательном падеже </w:t>
      </w:r>
      <w:r w:rsidRPr="0090367C">
        <w:rPr>
          <w:rFonts w:eastAsia="Calibri" w:cs="Times New Roman"/>
          <w:i/>
          <w:sz w:val="28"/>
          <w:lang w:val="en-US" w:eastAsia="en-US"/>
        </w:rPr>
        <w:t>(Possessive Case; Ann’s dress, children’s toys, boys’ books)</w:t>
      </w:r>
      <w:r w:rsidRPr="0090367C">
        <w:rPr>
          <w:rFonts w:eastAsia="Calibri" w:cs="Times New Roman"/>
          <w:sz w:val="28"/>
          <w:lang w:val="en-US" w:eastAsia="en-US"/>
        </w:rPr>
        <w:t>.</w:t>
      </w:r>
    </w:p>
    <w:p w14:paraId="4BE57AB3"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Слова, выражающие количество с исчисляемыми и неисчисляемыми существительными </w:t>
      </w:r>
      <w:r w:rsidRPr="0090367C">
        <w:rPr>
          <w:rFonts w:eastAsia="Calibri" w:cs="Times New Roman"/>
          <w:i/>
          <w:sz w:val="28"/>
          <w:lang w:eastAsia="en-US"/>
        </w:rPr>
        <w:t>(</w:t>
      </w:r>
      <w:r w:rsidRPr="0090367C">
        <w:rPr>
          <w:rFonts w:eastAsia="Calibri" w:cs="Times New Roman"/>
          <w:i/>
          <w:sz w:val="28"/>
          <w:lang w:val="en-US" w:eastAsia="en-US"/>
        </w:rPr>
        <w:t>much</w:t>
      </w:r>
      <w:r w:rsidRPr="0090367C">
        <w:rPr>
          <w:rFonts w:eastAsia="Calibri" w:cs="Times New Roman"/>
          <w:i/>
          <w:sz w:val="28"/>
          <w:lang w:eastAsia="en-US"/>
        </w:rPr>
        <w:t>/</w:t>
      </w:r>
      <w:r w:rsidRPr="0090367C">
        <w:rPr>
          <w:rFonts w:eastAsia="Calibri" w:cs="Times New Roman"/>
          <w:i/>
          <w:sz w:val="28"/>
          <w:lang w:val="en-US" w:eastAsia="en-US"/>
        </w:rPr>
        <w:t>many</w:t>
      </w:r>
      <w:r w:rsidRPr="0090367C">
        <w:rPr>
          <w:rFonts w:eastAsia="Calibri" w:cs="Times New Roman"/>
          <w:i/>
          <w:sz w:val="28"/>
          <w:lang w:eastAsia="en-US"/>
        </w:rPr>
        <w:t>/</w:t>
      </w:r>
      <w:r w:rsidRPr="0090367C">
        <w:rPr>
          <w:rFonts w:eastAsia="Calibri" w:cs="Times New Roman"/>
          <w:i/>
          <w:sz w:val="28"/>
          <w:lang w:val="en-US" w:eastAsia="en-US"/>
        </w:rPr>
        <w:t>a</w:t>
      </w:r>
      <w:r w:rsidRPr="0090367C">
        <w:rPr>
          <w:rFonts w:eastAsia="Calibri" w:cs="Times New Roman"/>
          <w:i/>
          <w:sz w:val="28"/>
          <w:lang w:eastAsia="en-US"/>
        </w:rPr>
        <w:t xml:space="preserve"> </w:t>
      </w:r>
      <w:r w:rsidRPr="0090367C">
        <w:rPr>
          <w:rFonts w:eastAsia="Calibri" w:cs="Times New Roman"/>
          <w:i/>
          <w:sz w:val="28"/>
          <w:lang w:val="en-US" w:eastAsia="en-US"/>
        </w:rPr>
        <w:t>lot</w:t>
      </w:r>
      <w:r w:rsidRPr="0090367C">
        <w:rPr>
          <w:rFonts w:eastAsia="Calibri" w:cs="Times New Roman"/>
          <w:i/>
          <w:sz w:val="28"/>
          <w:lang w:eastAsia="en-US"/>
        </w:rPr>
        <w:t xml:space="preserve"> </w:t>
      </w:r>
      <w:r w:rsidRPr="0090367C">
        <w:rPr>
          <w:rFonts w:eastAsia="Calibri" w:cs="Times New Roman"/>
          <w:i/>
          <w:sz w:val="28"/>
          <w:lang w:val="en-US" w:eastAsia="en-US"/>
        </w:rPr>
        <w:t>of</w:t>
      </w:r>
      <w:r w:rsidRPr="0090367C">
        <w:rPr>
          <w:rFonts w:eastAsia="Calibri" w:cs="Times New Roman"/>
          <w:i/>
          <w:sz w:val="28"/>
          <w:lang w:eastAsia="en-US"/>
        </w:rPr>
        <w:t>).</w:t>
      </w:r>
    </w:p>
    <w:p w14:paraId="3DA0F68D"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Личные местоимения в объектном </w:t>
      </w:r>
      <w:r w:rsidRPr="0090367C">
        <w:rPr>
          <w:rFonts w:eastAsia="Calibri" w:cs="Times New Roman"/>
          <w:i/>
          <w:sz w:val="28"/>
          <w:lang w:eastAsia="en-US"/>
        </w:rPr>
        <w:t>(</w:t>
      </w:r>
      <w:r w:rsidRPr="0090367C">
        <w:rPr>
          <w:rFonts w:eastAsia="Calibri" w:cs="Times New Roman"/>
          <w:i/>
          <w:sz w:val="28"/>
          <w:lang w:val="en-US" w:eastAsia="en-US"/>
        </w:rPr>
        <w:t>me</w:t>
      </w:r>
      <w:r w:rsidRPr="0090367C">
        <w:rPr>
          <w:rFonts w:eastAsia="Calibri" w:cs="Times New Roman"/>
          <w:i/>
          <w:sz w:val="28"/>
          <w:lang w:eastAsia="en-US"/>
        </w:rPr>
        <w:t xml:space="preserve">, </w:t>
      </w:r>
      <w:r w:rsidRPr="0090367C">
        <w:rPr>
          <w:rFonts w:eastAsia="Calibri" w:cs="Times New Roman"/>
          <w:i/>
          <w:sz w:val="28"/>
          <w:lang w:val="en-US" w:eastAsia="en-US"/>
        </w:rPr>
        <w:t>you</w:t>
      </w:r>
      <w:r w:rsidRPr="0090367C">
        <w:rPr>
          <w:rFonts w:eastAsia="Calibri" w:cs="Times New Roman"/>
          <w:i/>
          <w:sz w:val="28"/>
          <w:lang w:eastAsia="en-US"/>
        </w:rPr>
        <w:t xml:space="preserve">, </w:t>
      </w:r>
      <w:r w:rsidRPr="0090367C">
        <w:rPr>
          <w:rFonts w:eastAsia="Calibri" w:cs="Times New Roman"/>
          <w:i/>
          <w:sz w:val="28"/>
          <w:lang w:val="en-US" w:eastAsia="en-US"/>
        </w:rPr>
        <w:t>him</w:t>
      </w:r>
      <w:r w:rsidRPr="0090367C">
        <w:rPr>
          <w:rFonts w:eastAsia="Calibri" w:cs="Times New Roman"/>
          <w:i/>
          <w:sz w:val="28"/>
          <w:lang w:eastAsia="en-US"/>
        </w:rPr>
        <w:t>/</w:t>
      </w:r>
      <w:r w:rsidRPr="0090367C">
        <w:rPr>
          <w:rFonts w:eastAsia="Calibri" w:cs="Times New Roman"/>
          <w:i/>
          <w:sz w:val="28"/>
          <w:lang w:val="en-US" w:eastAsia="en-US"/>
        </w:rPr>
        <w:t>her</w:t>
      </w:r>
      <w:r w:rsidRPr="0090367C">
        <w:rPr>
          <w:rFonts w:eastAsia="Calibri" w:cs="Times New Roman"/>
          <w:i/>
          <w:sz w:val="28"/>
          <w:lang w:eastAsia="en-US"/>
        </w:rPr>
        <w:t>/</w:t>
      </w:r>
      <w:r w:rsidRPr="0090367C">
        <w:rPr>
          <w:rFonts w:eastAsia="Calibri" w:cs="Times New Roman"/>
          <w:i/>
          <w:sz w:val="28"/>
          <w:lang w:val="en-US" w:eastAsia="en-US"/>
        </w:rPr>
        <w:t>it</w:t>
      </w:r>
      <w:r w:rsidRPr="0090367C">
        <w:rPr>
          <w:rFonts w:eastAsia="Calibri" w:cs="Times New Roman"/>
          <w:i/>
          <w:sz w:val="28"/>
          <w:lang w:eastAsia="en-US"/>
        </w:rPr>
        <w:t xml:space="preserve">, </w:t>
      </w:r>
      <w:r w:rsidRPr="0090367C">
        <w:rPr>
          <w:rFonts w:eastAsia="Calibri" w:cs="Times New Roman"/>
          <w:i/>
          <w:sz w:val="28"/>
          <w:lang w:val="en-US" w:eastAsia="en-US"/>
        </w:rPr>
        <w:t>us</w:t>
      </w:r>
      <w:r w:rsidRPr="0090367C">
        <w:rPr>
          <w:rFonts w:eastAsia="Calibri" w:cs="Times New Roman"/>
          <w:i/>
          <w:sz w:val="28"/>
          <w:lang w:eastAsia="en-US"/>
        </w:rPr>
        <w:t xml:space="preserve">, </w:t>
      </w:r>
      <w:r w:rsidRPr="0090367C">
        <w:rPr>
          <w:rFonts w:eastAsia="Calibri" w:cs="Times New Roman"/>
          <w:i/>
          <w:sz w:val="28"/>
          <w:lang w:val="en-US" w:eastAsia="en-US"/>
        </w:rPr>
        <w:t>them</w:t>
      </w:r>
      <w:r w:rsidRPr="0090367C">
        <w:rPr>
          <w:rFonts w:eastAsia="Calibri" w:cs="Times New Roman"/>
          <w:i/>
          <w:sz w:val="28"/>
          <w:lang w:eastAsia="en-US"/>
        </w:rPr>
        <w:t>)</w:t>
      </w:r>
      <w:r w:rsidRPr="0090367C">
        <w:rPr>
          <w:rFonts w:eastAsia="Calibri" w:cs="Times New Roman"/>
          <w:sz w:val="28"/>
          <w:lang w:eastAsia="en-US"/>
        </w:rPr>
        <w:t xml:space="preserve"> падеже. Указательные местоимения </w:t>
      </w:r>
      <w:r w:rsidRPr="0090367C">
        <w:rPr>
          <w:rFonts w:eastAsia="Calibri" w:cs="Times New Roman"/>
          <w:i/>
          <w:sz w:val="28"/>
          <w:lang w:eastAsia="en-US"/>
        </w:rPr>
        <w:t>(</w:t>
      </w:r>
      <w:r w:rsidRPr="0090367C">
        <w:rPr>
          <w:rFonts w:eastAsia="Calibri" w:cs="Times New Roman"/>
          <w:i/>
          <w:sz w:val="28"/>
          <w:lang w:val="en-US" w:eastAsia="en-US"/>
        </w:rPr>
        <w:t>this</w:t>
      </w:r>
      <w:r w:rsidRPr="0090367C">
        <w:rPr>
          <w:rFonts w:eastAsia="Calibri" w:cs="Times New Roman"/>
          <w:i/>
          <w:sz w:val="28"/>
          <w:lang w:eastAsia="en-US"/>
        </w:rPr>
        <w:t xml:space="preserve"> – </w:t>
      </w:r>
      <w:r w:rsidRPr="0090367C">
        <w:rPr>
          <w:rFonts w:eastAsia="Calibri" w:cs="Times New Roman"/>
          <w:i/>
          <w:sz w:val="28"/>
          <w:lang w:val="en-US" w:eastAsia="en-US"/>
        </w:rPr>
        <w:t>these</w:t>
      </w:r>
      <w:r w:rsidRPr="0090367C">
        <w:rPr>
          <w:rFonts w:eastAsia="Calibri" w:cs="Times New Roman"/>
          <w:i/>
          <w:sz w:val="28"/>
          <w:lang w:eastAsia="en-US"/>
        </w:rPr>
        <w:t xml:space="preserve">; </w:t>
      </w:r>
      <w:r w:rsidRPr="0090367C">
        <w:rPr>
          <w:rFonts w:eastAsia="Calibri" w:cs="Times New Roman"/>
          <w:i/>
          <w:sz w:val="28"/>
          <w:lang w:val="en-US" w:eastAsia="en-US"/>
        </w:rPr>
        <w:t>that</w:t>
      </w:r>
      <w:r w:rsidRPr="0090367C">
        <w:rPr>
          <w:rFonts w:eastAsia="Calibri" w:cs="Times New Roman"/>
          <w:i/>
          <w:sz w:val="28"/>
          <w:lang w:eastAsia="en-US"/>
        </w:rPr>
        <w:t xml:space="preserve"> – </w:t>
      </w:r>
      <w:r w:rsidRPr="0090367C">
        <w:rPr>
          <w:rFonts w:eastAsia="Calibri" w:cs="Times New Roman"/>
          <w:i/>
          <w:sz w:val="28"/>
          <w:lang w:val="en-US" w:eastAsia="en-US"/>
        </w:rPr>
        <w:t>those</w:t>
      </w:r>
      <w:r w:rsidRPr="0090367C">
        <w:rPr>
          <w:rFonts w:eastAsia="Calibri" w:cs="Times New Roman"/>
          <w:i/>
          <w:sz w:val="28"/>
          <w:lang w:eastAsia="en-US"/>
        </w:rPr>
        <w:t>).</w:t>
      </w:r>
      <w:r w:rsidRPr="0090367C">
        <w:rPr>
          <w:rFonts w:eastAsia="Calibri" w:cs="Times New Roman"/>
          <w:sz w:val="28"/>
          <w:lang w:eastAsia="en-US"/>
        </w:rPr>
        <w:t xml:space="preserve"> Неопределённые местоимения </w:t>
      </w:r>
      <w:r w:rsidRPr="0090367C">
        <w:rPr>
          <w:rFonts w:eastAsia="Calibri" w:cs="Times New Roman"/>
          <w:i/>
          <w:sz w:val="28"/>
          <w:lang w:eastAsia="en-US"/>
        </w:rPr>
        <w:t>(</w:t>
      </w:r>
      <w:r w:rsidRPr="0090367C">
        <w:rPr>
          <w:rFonts w:eastAsia="Calibri" w:cs="Times New Roman"/>
          <w:i/>
          <w:sz w:val="28"/>
          <w:lang w:val="en-US" w:eastAsia="en-US"/>
        </w:rPr>
        <w:t>some</w:t>
      </w:r>
      <w:r w:rsidRPr="0090367C">
        <w:rPr>
          <w:rFonts w:eastAsia="Calibri" w:cs="Times New Roman"/>
          <w:i/>
          <w:sz w:val="28"/>
          <w:lang w:eastAsia="en-US"/>
        </w:rPr>
        <w:t>/</w:t>
      </w:r>
      <w:r w:rsidRPr="0090367C">
        <w:rPr>
          <w:rFonts w:eastAsia="Calibri" w:cs="Times New Roman"/>
          <w:i/>
          <w:sz w:val="28"/>
          <w:lang w:val="en-US" w:eastAsia="en-US"/>
        </w:rPr>
        <w:t>any</w:t>
      </w:r>
      <w:r w:rsidRPr="0090367C">
        <w:rPr>
          <w:rFonts w:eastAsia="Calibri" w:cs="Times New Roman"/>
          <w:i/>
          <w:sz w:val="28"/>
          <w:lang w:eastAsia="en-US"/>
        </w:rPr>
        <w:t>)</w:t>
      </w:r>
      <w:r w:rsidRPr="0090367C">
        <w:rPr>
          <w:rFonts w:eastAsia="Calibri" w:cs="Times New Roman"/>
          <w:sz w:val="28"/>
          <w:lang w:eastAsia="en-US"/>
        </w:rPr>
        <w:t xml:space="preserve"> в повествовательных и вопросительных предложениях </w:t>
      </w:r>
      <w:r w:rsidRPr="0090367C">
        <w:rPr>
          <w:rFonts w:eastAsia="Calibri" w:cs="Times New Roman"/>
          <w:i/>
          <w:sz w:val="28"/>
          <w:lang w:eastAsia="en-US"/>
        </w:rPr>
        <w:t>(</w:t>
      </w:r>
      <w:r w:rsidRPr="0090367C">
        <w:rPr>
          <w:rFonts w:eastAsia="Calibri" w:cs="Times New Roman"/>
          <w:i/>
          <w:sz w:val="28"/>
          <w:lang w:val="en-US" w:eastAsia="en-US"/>
        </w:rPr>
        <w:t>Have</w:t>
      </w:r>
      <w:r w:rsidRPr="0090367C">
        <w:rPr>
          <w:rFonts w:eastAsia="Calibri" w:cs="Times New Roman"/>
          <w:i/>
          <w:sz w:val="28"/>
          <w:lang w:eastAsia="en-US"/>
        </w:rPr>
        <w:t xml:space="preserve"> </w:t>
      </w:r>
      <w:r w:rsidRPr="0090367C">
        <w:rPr>
          <w:rFonts w:eastAsia="Calibri" w:cs="Times New Roman"/>
          <w:i/>
          <w:sz w:val="28"/>
          <w:lang w:val="en-US" w:eastAsia="en-US"/>
        </w:rPr>
        <w:t>you</w:t>
      </w:r>
      <w:r w:rsidRPr="0090367C">
        <w:rPr>
          <w:rFonts w:eastAsia="Calibri" w:cs="Times New Roman"/>
          <w:i/>
          <w:sz w:val="28"/>
          <w:lang w:eastAsia="en-US"/>
        </w:rPr>
        <w:t xml:space="preserve"> </w:t>
      </w:r>
      <w:r w:rsidRPr="0090367C">
        <w:rPr>
          <w:rFonts w:eastAsia="Calibri" w:cs="Times New Roman"/>
          <w:i/>
          <w:sz w:val="28"/>
          <w:lang w:val="en-US" w:eastAsia="en-US"/>
        </w:rPr>
        <w:t>got</w:t>
      </w:r>
      <w:r w:rsidRPr="0090367C">
        <w:rPr>
          <w:rFonts w:eastAsia="Calibri" w:cs="Times New Roman"/>
          <w:i/>
          <w:sz w:val="28"/>
          <w:lang w:eastAsia="en-US"/>
        </w:rPr>
        <w:t xml:space="preserve"> </w:t>
      </w:r>
      <w:r w:rsidRPr="0090367C">
        <w:rPr>
          <w:rFonts w:eastAsia="Calibri" w:cs="Times New Roman"/>
          <w:i/>
          <w:sz w:val="28"/>
          <w:lang w:val="en-US" w:eastAsia="en-US"/>
        </w:rPr>
        <w:t>any</w:t>
      </w:r>
      <w:r w:rsidRPr="0090367C">
        <w:rPr>
          <w:rFonts w:eastAsia="Calibri" w:cs="Times New Roman"/>
          <w:i/>
          <w:sz w:val="28"/>
          <w:lang w:eastAsia="en-US"/>
        </w:rPr>
        <w:t xml:space="preserve"> </w:t>
      </w:r>
      <w:r w:rsidRPr="0090367C">
        <w:rPr>
          <w:rFonts w:eastAsia="Calibri" w:cs="Times New Roman"/>
          <w:i/>
          <w:sz w:val="28"/>
          <w:lang w:val="en-US" w:eastAsia="en-US"/>
        </w:rPr>
        <w:t>friends</w:t>
      </w:r>
      <w:r w:rsidRPr="0090367C">
        <w:rPr>
          <w:rFonts w:eastAsia="Calibri" w:cs="Times New Roman"/>
          <w:i/>
          <w:sz w:val="28"/>
          <w:lang w:eastAsia="en-US"/>
        </w:rPr>
        <w:t xml:space="preserve">? – </w:t>
      </w:r>
      <w:r w:rsidRPr="0090367C">
        <w:rPr>
          <w:rFonts w:eastAsia="Calibri" w:cs="Times New Roman"/>
          <w:i/>
          <w:sz w:val="28"/>
          <w:lang w:val="en-US" w:eastAsia="en-US"/>
        </w:rPr>
        <w:t>Yes</w:t>
      </w:r>
      <w:r w:rsidRPr="0090367C">
        <w:rPr>
          <w:rFonts w:eastAsia="Calibri" w:cs="Times New Roman"/>
          <w:i/>
          <w:sz w:val="28"/>
          <w:lang w:eastAsia="en-US"/>
        </w:rPr>
        <w:t xml:space="preserve">, </w:t>
      </w:r>
      <w:r w:rsidRPr="0090367C">
        <w:rPr>
          <w:rFonts w:eastAsia="Calibri" w:cs="Times New Roman"/>
          <w:i/>
          <w:sz w:val="28"/>
          <w:lang w:val="en-US" w:eastAsia="en-US"/>
        </w:rPr>
        <w:t>I</w:t>
      </w:r>
      <w:r w:rsidRPr="0090367C">
        <w:rPr>
          <w:rFonts w:eastAsia="Calibri" w:cs="Times New Roman"/>
          <w:i/>
          <w:sz w:val="28"/>
          <w:lang w:eastAsia="en-US"/>
        </w:rPr>
        <w:t>’</w:t>
      </w:r>
      <w:r w:rsidRPr="0090367C">
        <w:rPr>
          <w:rFonts w:eastAsia="Calibri" w:cs="Times New Roman"/>
          <w:i/>
          <w:sz w:val="28"/>
          <w:lang w:val="en-US" w:eastAsia="en-US"/>
        </w:rPr>
        <w:t>ve</w:t>
      </w:r>
      <w:r w:rsidRPr="0090367C">
        <w:rPr>
          <w:rFonts w:eastAsia="Calibri" w:cs="Times New Roman"/>
          <w:i/>
          <w:sz w:val="28"/>
          <w:lang w:eastAsia="en-US"/>
        </w:rPr>
        <w:t xml:space="preserve"> </w:t>
      </w:r>
      <w:r w:rsidRPr="0090367C">
        <w:rPr>
          <w:rFonts w:eastAsia="Calibri" w:cs="Times New Roman"/>
          <w:i/>
          <w:sz w:val="28"/>
          <w:lang w:val="en-US" w:eastAsia="en-US"/>
        </w:rPr>
        <w:t>got</w:t>
      </w:r>
      <w:r w:rsidRPr="0090367C">
        <w:rPr>
          <w:rFonts w:eastAsia="Calibri" w:cs="Times New Roman"/>
          <w:i/>
          <w:sz w:val="28"/>
          <w:lang w:eastAsia="en-US"/>
        </w:rPr>
        <w:t xml:space="preserve"> </w:t>
      </w:r>
      <w:r w:rsidRPr="0090367C">
        <w:rPr>
          <w:rFonts w:eastAsia="Calibri" w:cs="Times New Roman"/>
          <w:i/>
          <w:sz w:val="28"/>
          <w:lang w:val="en-US" w:eastAsia="en-US"/>
        </w:rPr>
        <w:t>some</w:t>
      </w:r>
      <w:r w:rsidRPr="0090367C">
        <w:rPr>
          <w:rFonts w:eastAsia="Calibri" w:cs="Times New Roman"/>
          <w:i/>
          <w:sz w:val="28"/>
          <w:lang w:eastAsia="en-US"/>
        </w:rPr>
        <w:t>.).</w:t>
      </w:r>
    </w:p>
    <w:p w14:paraId="631F4AAC"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Наречия частотности </w:t>
      </w:r>
      <w:r w:rsidRPr="0090367C">
        <w:rPr>
          <w:rFonts w:eastAsia="Calibri" w:cs="Times New Roman"/>
          <w:i/>
          <w:sz w:val="28"/>
          <w:lang w:eastAsia="en-US"/>
        </w:rPr>
        <w:t>(</w:t>
      </w:r>
      <w:r w:rsidRPr="0090367C">
        <w:rPr>
          <w:rFonts w:eastAsia="Calibri" w:cs="Times New Roman"/>
          <w:i/>
          <w:sz w:val="28"/>
          <w:lang w:val="en-US" w:eastAsia="en-US"/>
        </w:rPr>
        <w:t>usually</w:t>
      </w:r>
      <w:r w:rsidRPr="0090367C">
        <w:rPr>
          <w:rFonts w:eastAsia="Calibri" w:cs="Times New Roman"/>
          <w:i/>
          <w:sz w:val="28"/>
          <w:lang w:eastAsia="en-US"/>
        </w:rPr>
        <w:t xml:space="preserve">, </w:t>
      </w:r>
      <w:r w:rsidRPr="0090367C">
        <w:rPr>
          <w:rFonts w:eastAsia="Calibri" w:cs="Times New Roman"/>
          <w:i/>
          <w:sz w:val="28"/>
          <w:lang w:val="en-US" w:eastAsia="en-US"/>
        </w:rPr>
        <w:t>often</w:t>
      </w:r>
      <w:r w:rsidRPr="0090367C">
        <w:rPr>
          <w:rFonts w:eastAsia="Calibri" w:cs="Times New Roman"/>
          <w:i/>
          <w:sz w:val="28"/>
          <w:lang w:eastAsia="en-US"/>
        </w:rPr>
        <w:t>).</w:t>
      </w:r>
    </w:p>
    <w:p w14:paraId="4280A551"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Количественные числительные (13–100). Порядковые числительные (1–30).</w:t>
      </w:r>
    </w:p>
    <w:p w14:paraId="5C52DF6D"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Вопросительные слова </w:t>
      </w:r>
      <w:r w:rsidRPr="0090367C">
        <w:rPr>
          <w:rFonts w:eastAsia="Calibri" w:cs="Times New Roman"/>
          <w:i/>
          <w:sz w:val="28"/>
          <w:lang w:eastAsia="en-US"/>
        </w:rPr>
        <w:t>(</w:t>
      </w:r>
      <w:r w:rsidRPr="0090367C">
        <w:rPr>
          <w:rFonts w:eastAsia="Calibri" w:cs="Times New Roman"/>
          <w:i/>
          <w:sz w:val="28"/>
          <w:lang w:val="en-US" w:eastAsia="en-US"/>
        </w:rPr>
        <w:t>when</w:t>
      </w:r>
      <w:r w:rsidRPr="0090367C">
        <w:rPr>
          <w:rFonts w:eastAsia="Calibri" w:cs="Times New Roman"/>
          <w:i/>
          <w:sz w:val="28"/>
          <w:lang w:eastAsia="en-US"/>
        </w:rPr>
        <w:t xml:space="preserve">, </w:t>
      </w:r>
      <w:r w:rsidRPr="0090367C">
        <w:rPr>
          <w:rFonts w:eastAsia="Calibri" w:cs="Times New Roman"/>
          <w:i/>
          <w:sz w:val="28"/>
          <w:lang w:val="en-US" w:eastAsia="en-US"/>
        </w:rPr>
        <w:t>whose</w:t>
      </w:r>
      <w:r w:rsidRPr="0090367C">
        <w:rPr>
          <w:rFonts w:eastAsia="Calibri" w:cs="Times New Roman"/>
          <w:i/>
          <w:sz w:val="28"/>
          <w:lang w:eastAsia="en-US"/>
        </w:rPr>
        <w:t xml:space="preserve">, </w:t>
      </w:r>
      <w:r w:rsidRPr="0090367C">
        <w:rPr>
          <w:rFonts w:eastAsia="Calibri" w:cs="Times New Roman"/>
          <w:i/>
          <w:sz w:val="28"/>
          <w:lang w:val="en-US" w:eastAsia="en-US"/>
        </w:rPr>
        <w:t>why</w:t>
      </w:r>
      <w:r w:rsidRPr="0090367C">
        <w:rPr>
          <w:rFonts w:eastAsia="Calibri" w:cs="Times New Roman"/>
          <w:i/>
          <w:sz w:val="28"/>
          <w:lang w:eastAsia="en-US"/>
        </w:rPr>
        <w:t>).</w:t>
      </w:r>
    </w:p>
    <w:p w14:paraId="725251FB" w14:textId="77777777" w:rsidR="00902569" w:rsidRPr="0090367C" w:rsidRDefault="00902569" w:rsidP="00902569">
      <w:pPr>
        <w:spacing w:line="264" w:lineRule="auto"/>
        <w:ind w:firstLine="600"/>
        <w:rPr>
          <w:rFonts w:ascii="Calibri" w:eastAsia="Calibri" w:hAnsi="Calibri" w:cs="Times New Roman"/>
          <w:sz w:val="22"/>
          <w:lang w:val="en-US" w:eastAsia="en-US"/>
        </w:rPr>
      </w:pPr>
      <w:r w:rsidRPr="0090367C">
        <w:rPr>
          <w:rFonts w:eastAsia="Calibri" w:cs="Times New Roman"/>
          <w:sz w:val="28"/>
          <w:lang w:val="en-US" w:eastAsia="en-US"/>
        </w:rPr>
        <w:t xml:space="preserve">Предлоги места </w:t>
      </w:r>
      <w:r w:rsidRPr="0090367C">
        <w:rPr>
          <w:rFonts w:eastAsia="Calibri" w:cs="Times New Roman"/>
          <w:i/>
          <w:sz w:val="28"/>
          <w:lang w:val="en-US" w:eastAsia="en-US"/>
        </w:rPr>
        <w:t>(next to, in front of, behind),</w:t>
      </w:r>
      <w:r w:rsidRPr="0090367C">
        <w:rPr>
          <w:rFonts w:eastAsia="Calibri" w:cs="Times New Roman"/>
          <w:sz w:val="28"/>
          <w:lang w:val="en-US" w:eastAsia="en-US"/>
        </w:rPr>
        <w:t xml:space="preserve"> направления </w:t>
      </w:r>
      <w:r w:rsidRPr="0090367C">
        <w:rPr>
          <w:rFonts w:eastAsia="Calibri" w:cs="Times New Roman"/>
          <w:i/>
          <w:sz w:val="28"/>
          <w:lang w:val="en-US" w:eastAsia="en-US"/>
        </w:rPr>
        <w:t>(to),</w:t>
      </w:r>
      <w:r w:rsidRPr="0090367C">
        <w:rPr>
          <w:rFonts w:eastAsia="Calibri" w:cs="Times New Roman"/>
          <w:sz w:val="28"/>
          <w:lang w:val="en-US" w:eastAsia="en-US"/>
        </w:rPr>
        <w:t xml:space="preserve"> времени </w:t>
      </w:r>
      <w:r w:rsidRPr="0090367C">
        <w:rPr>
          <w:rFonts w:eastAsia="Calibri" w:cs="Times New Roman"/>
          <w:i/>
          <w:sz w:val="28"/>
          <w:lang w:val="en-US" w:eastAsia="en-US"/>
        </w:rPr>
        <w:t xml:space="preserve">(at, in, on </w:t>
      </w:r>
      <w:r w:rsidRPr="0090367C">
        <w:rPr>
          <w:rFonts w:eastAsia="Calibri" w:cs="Times New Roman"/>
          <w:sz w:val="28"/>
          <w:lang w:val="en-US" w:eastAsia="en-US"/>
        </w:rPr>
        <w:t xml:space="preserve">в выражениях </w:t>
      </w:r>
      <w:r w:rsidRPr="0090367C">
        <w:rPr>
          <w:rFonts w:eastAsia="Calibri" w:cs="Times New Roman"/>
          <w:i/>
          <w:sz w:val="28"/>
          <w:lang w:val="en-US" w:eastAsia="en-US"/>
        </w:rPr>
        <w:t>at 5 o’clock, in the morning, on Monday).</w:t>
      </w:r>
    </w:p>
    <w:p w14:paraId="5B1FEDE9" w14:textId="77777777" w:rsidR="00902569" w:rsidRPr="0090367C" w:rsidRDefault="00902569" w:rsidP="00902569">
      <w:pPr>
        <w:spacing w:line="264" w:lineRule="auto"/>
        <w:ind w:left="120" w:firstLine="0"/>
        <w:rPr>
          <w:rFonts w:ascii="Calibri" w:eastAsia="Calibri" w:hAnsi="Calibri" w:cs="Times New Roman"/>
          <w:sz w:val="22"/>
          <w:lang w:val="en-US" w:eastAsia="en-US"/>
        </w:rPr>
      </w:pPr>
    </w:p>
    <w:p w14:paraId="72F6FADA"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Социокультурные знания и умения</w:t>
      </w:r>
    </w:p>
    <w:p w14:paraId="08027D07"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Знание и использование некоторых социокультурных элементов речевого поведенческого этикета, принятого в стране/странах изучаемого языка, в некоторых ситуациях общения: приветствие, прощание, знакомство, выражение благодарности, извинение, поздравление с днём рождения, Новым годом, Рождеством.</w:t>
      </w:r>
    </w:p>
    <w:p w14:paraId="62832485"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Знание произведений детского фольклора (рифмовок, стихов, песенок), персонажей детских книг.</w:t>
      </w:r>
    </w:p>
    <w:p w14:paraId="5C1CFE3F"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Краткое представление своей страны и страны/стран изучаемого языка (названия родной страны и страны/стран изучаемого языка и их столиц, название родного города/села; цвета национальных флагов).</w:t>
      </w:r>
    </w:p>
    <w:p w14:paraId="5F52A15C" w14:textId="77777777" w:rsidR="00902569" w:rsidRPr="0090367C" w:rsidRDefault="00902569" w:rsidP="00902569">
      <w:pPr>
        <w:spacing w:line="264" w:lineRule="auto"/>
        <w:ind w:left="120" w:firstLine="0"/>
        <w:rPr>
          <w:rFonts w:ascii="Calibri" w:eastAsia="Calibri" w:hAnsi="Calibri" w:cs="Times New Roman"/>
          <w:sz w:val="22"/>
          <w:lang w:eastAsia="en-US"/>
        </w:rPr>
      </w:pPr>
    </w:p>
    <w:p w14:paraId="00052489"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Компенсаторные умения</w:t>
      </w:r>
    </w:p>
    <w:p w14:paraId="605754A3"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Использование при чтении и аудировании языковой, в том числе контекстуальной, догадки.</w:t>
      </w:r>
    </w:p>
    <w:p w14:paraId="1156EC40"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Использование в качестве опоры при порождении собственных высказываний ключевых слов, вопросов; иллюстраций.</w:t>
      </w:r>
    </w:p>
    <w:p w14:paraId="4EB21E54"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p w14:paraId="22425682" w14:textId="77777777" w:rsidR="00902569" w:rsidRPr="0090367C" w:rsidRDefault="00902569" w:rsidP="00902569">
      <w:pPr>
        <w:spacing w:line="276" w:lineRule="auto"/>
        <w:ind w:left="120" w:firstLine="0"/>
        <w:jc w:val="left"/>
        <w:rPr>
          <w:rFonts w:ascii="Calibri" w:eastAsia="Calibri" w:hAnsi="Calibri" w:cs="Times New Roman"/>
          <w:sz w:val="22"/>
          <w:lang w:eastAsia="en-US"/>
        </w:rPr>
      </w:pPr>
      <w:bookmarkStart w:id="123" w:name="_Toc140053183"/>
      <w:bookmarkEnd w:id="123"/>
    </w:p>
    <w:p w14:paraId="65FD7278" w14:textId="77777777" w:rsidR="00902569" w:rsidRPr="0090367C" w:rsidRDefault="00902569" w:rsidP="00902569">
      <w:pPr>
        <w:spacing w:line="264" w:lineRule="auto"/>
        <w:ind w:left="120" w:firstLine="0"/>
        <w:rPr>
          <w:rFonts w:ascii="Calibri" w:eastAsia="Calibri" w:hAnsi="Calibri" w:cs="Times New Roman"/>
          <w:sz w:val="22"/>
          <w:lang w:eastAsia="en-US"/>
        </w:rPr>
      </w:pPr>
    </w:p>
    <w:p w14:paraId="471D5D1B"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4 КЛАСС</w:t>
      </w:r>
    </w:p>
    <w:p w14:paraId="4C89A3C8" w14:textId="77777777" w:rsidR="00902569" w:rsidRPr="0090367C" w:rsidRDefault="00902569" w:rsidP="00902569">
      <w:pPr>
        <w:spacing w:line="264" w:lineRule="auto"/>
        <w:ind w:left="120" w:firstLine="0"/>
        <w:rPr>
          <w:rFonts w:ascii="Calibri" w:eastAsia="Calibri" w:hAnsi="Calibri" w:cs="Times New Roman"/>
          <w:sz w:val="22"/>
          <w:lang w:eastAsia="en-US"/>
        </w:rPr>
      </w:pPr>
    </w:p>
    <w:p w14:paraId="575D1ABA"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Тематическое содержание речи</w:t>
      </w:r>
    </w:p>
    <w:p w14:paraId="29D74111"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 xml:space="preserve">Мир моего «я». </w:t>
      </w:r>
      <w:r w:rsidRPr="0090367C">
        <w:rPr>
          <w:rFonts w:eastAsia="Calibri" w:cs="Times New Roman"/>
          <w:sz w:val="28"/>
          <w:lang w:eastAsia="en-US"/>
        </w:rPr>
        <w:t>Моя семья. Мой день рождения, подарки. Моя любимая еда. Мой день (распорядок дня, домашние обязанности).</w:t>
      </w:r>
    </w:p>
    <w:p w14:paraId="41E7E771"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Мир моих увлечений</w:t>
      </w:r>
      <w:r w:rsidRPr="0090367C">
        <w:rPr>
          <w:rFonts w:eastAsia="Calibri" w:cs="Times New Roman"/>
          <w:sz w:val="28"/>
          <w:lang w:eastAsia="en-US"/>
        </w:rPr>
        <w:t>. Любимая игрушка, игра. Мой питомец. Любимые занятия. Занятия спортом. Любимая сказка/история/рассказ. Выходной день. Каникулы.</w:t>
      </w:r>
    </w:p>
    <w:p w14:paraId="78A6B1B7"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Мир вокруг меня</w:t>
      </w:r>
      <w:r w:rsidRPr="0090367C">
        <w:rPr>
          <w:rFonts w:eastAsia="Calibri" w:cs="Times New Roman"/>
          <w:sz w:val="28"/>
          <w:lang w:eastAsia="en-US"/>
        </w:rPr>
        <w:t>. Моя комната (квартира, дом), предметы мебели и интерьера. Моя школа, любимые учебные предметы. Мои друзья, их внешность и черты характера. Моя малая родина (город, село). Путешествия. Дикие и домашние животные. Погода. Времена года (месяцы). Покупки.</w:t>
      </w:r>
    </w:p>
    <w:p w14:paraId="2DFCA740"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Родная страна и страны изучаемого языка</w:t>
      </w:r>
      <w:r w:rsidRPr="0090367C">
        <w:rPr>
          <w:rFonts w:eastAsia="Calibri" w:cs="Times New Roman"/>
          <w:sz w:val="28"/>
          <w:lang w:eastAsia="en-US"/>
        </w:rPr>
        <w:t>. Россия и страна/страны изучаемого языка. Их столицы, основные достопримечательности и интересные факты. Произведения детского фольклора. Литературные персонажи детских книг. Праздники родной страны и страны/стран изучаемого языка.</w:t>
      </w:r>
    </w:p>
    <w:p w14:paraId="50A92022" w14:textId="77777777" w:rsidR="00902569" w:rsidRPr="0090367C" w:rsidRDefault="00902569" w:rsidP="00902569">
      <w:pPr>
        <w:spacing w:line="264" w:lineRule="auto"/>
        <w:ind w:left="120" w:firstLine="0"/>
        <w:rPr>
          <w:rFonts w:ascii="Calibri" w:eastAsia="Calibri" w:hAnsi="Calibri" w:cs="Times New Roman"/>
          <w:sz w:val="22"/>
          <w:lang w:eastAsia="en-US"/>
        </w:rPr>
      </w:pPr>
    </w:p>
    <w:p w14:paraId="0342A90C"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Коммуникативные умения</w:t>
      </w:r>
    </w:p>
    <w:p w14:paraId="2F5BEC08"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Говорение</w:t>
      </w:r>
    </w:p>
    <w:p w14:paraId="747AAB00"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 xml:space="preserve">Коммуникативные умения </w:t>
      </w:r>
      <w:r w:rsidRPr="0090367C">
        <w:rPr>
          <w:rFonts w:eastAsia="Calibri" w:cs="Times New Roman"/>
          <w:sz w:val="28"/>
          <w:u w:val="single"/>
          <w:lang w:eastAsia="en-US"/>
        </w:rPr>
        <w:t>диалогической</w:t>
      </w:r>
      <w:r w:rsidRPr="0090367C">
        <w:rPr>
          <w:rFonts w:eastAsia="Calibri" w:cs="Times New Roman"/>
          <w:sz w:val="28"/>
          <w:lang w:eastAsia="en-US"/>
        </w:rPr>
        <w:t xml:space="preserve"> речи.</w:t>
      </w:r>
    </w:p>
    <w:p w14:paraId="20FF0368"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Ведение с опорой на речевые ситуации, ключевые слова и (или) иллюстрации с соблюдением норм речевого этикета, принятых в стране/странах изучаемого языка:</w:t>
      </w:r>
    </w:p>
    <w:p w14:paraId="72326F8A"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диалога этикетного характера: приветствие, ответ на приветствие; завершение разговора (в том числе по телефону), прощание; знакомство с собеседником; поздравление с праздником, выражение благодарности за поздравление; выражение извинения;</w:t>
      </w:r>
    </w:p>
    <w:p w14:paraId="13EDFB45"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диалога – побуждения к действию: обращение к собеседнику с просьбой, вежливое согласие выполнить просьбу; приглашение собеседника к совместной деятельности, вежливое согласие/несогласие на предложение собеседника;</w:t>
      </w:r>
    </w:p>
    <w:p w14:paraId="2BCD3C8A"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диалога-расспроса: запрашивание интересующей информации; сообщение фактической информации, ответы на вопросы собеседника.</w:t>
      </w:r>
    </w:p>
    <w:p w14:paraId="7B9855FE"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Коммуникативные умения </w:t>
      </w:r>
      <w:r w:rsidRPr="0090367C">
        <w:rPr>
          <w:rFonts w:eastAsia="Calibri" w:cs="Times New Roman"/>
          <w:sz w:val="28"/>
          <w:u w:val="single"/>
          <w:lang w:eastAsia="en-US"/>
        </w:rPr>
        <w:t>монологической</w:t>
      </w:r>
      <w:r w:rsidRPr="0090367C">
        <w:rPr>
          <w:rFonts w:eastAsia="Calibri" w:cs="Times New Roman"/>
          <w:sz w:val="28"/>
          <w:lang w:eastAsia="en-US"/>
        </w:rPr>
        <w:t xml:space="preserve"> речи.</w:t>
      </w:r>
    </w:p>
    <w:p w14:paraId="1E27E5A4"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Создание с опорой на ключевые слова, вопросы и (или) иллюстрации устных монологических высказываний: описание предмета, внешности и одежды, черт характера реального человека или литературного персонажа; рассказ/сообщение (повествование) с опорой на ключевые слова, вопросы и (или) иллюстрации.</w:t>
      </w:r>
    </w:p>
    <w:p w14:paraId="7BA17B7F"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Создание устных монологических высказываний в рамках тематического содержания речи по образцу (с выражением своего отношения к предмету речи).</w:t>
      </w:r>
    </w:p>
    <w:p w14:paraId="7D0BBCCE"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Пересказ основного содержания прочитанного текста с опорой на ключевые слова, вопросы, план и (или) иллюстрации.</w:t>
      </w:r>
    </w:p>
    <w:p w14:paraId="46572CD6"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Краткое устное изложение результатов выполненного несложного проектного задания.</w:t>
      </w:r>
    </w:p>
    <w:p w14:paraId="195FED47"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Аудирование</w:t>
      </w:r>
    </w:p>
    <w:p w14:paraId="101E86FA"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Коммуникативные умения аудирования.</w:t>
      </w:r>
    </w:p>
    <w:p w14:paraId="7E2CD18D"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Понимание на слух речи учителя и других обучающихся и вербальная/невербальная реакция на услышанное (при непосредственном общении).</w:t>
      </w:r>
    </w:p>
    <w:p w14:paraId="186FF8EC"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Восприятие и понимание на слух учебных и адаптированных аутентичных текстов, построенных на изученном языковом материале, в соответствии с поставленной коммуникативной задачей: с пониманием основного содержания, с пониманием запрашиваемой информации (при опосредованном общении).</w:t>
      </w:r>
    </w:p>
    <w:p w14:paraId="1AAD4263"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Аудирование с пониманием основного содержания текста предполагает умение определять основную тему и главные факты/события в воспринимаемом на слух тексте с опорой и без опоры на иллюстрации и с использованием языковой, в том числе контекстуальной, догадки.</w:t>
      </w:r>
    </w:p>
    <w:p w14:paraId="03D8A2D7"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Аудирование с пониманием запрашиваемой информации предполагает умение выделять запрашиваемую информацию фактического характера с опорой и </w:t>
      </w:r>
      <w:r w:rsidRPr="0090367C">
        <w:rPr>
          <w:rFonts w:eastAsia="Calibri" w:cs="Times New Roman"/>
          <w:sz w:val="28"/>
          <w:lang w:eastAsia="en-US"/>
        </w:rPr>
        <w:lastRenderedPageBreak/>
        <w:t>без опоры на иллюстрации, а также с использованием языковой, в том числе контекстуальной, догадки.</w:t>
      </w:r>
    </w:p>
    <w:p w14:paraId="28EBC189"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Тексты для аудирования: диалог, высказывания собеседников в ситуациях повседневного общения, рассказ, сказка, сообщение информационного характера.</w:t>
      </w:r>
    </w:p>
    <w:p w14:paraId="776C7DC8"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Смысловое чтение</w:t>
      </w:r>
    </w:p>
    <w:p w14:paraId="182259C5"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Чтение вслух учебных текстов с соблюдением правил чтения и соответствующей интонацией, понимание прочитанного.</w:t>
      </w:r>
    </w:p>
    <w:p w14:paraId="78DA94A2"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Тексты для чтения вслух: диалог, рассказ, сказка.</w:t>
      </w:r>
    </w:p>
    <w:p w14:paraId="74850249"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Чтение про себя учебных текстов, построенных на изученном языковом материале,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2DB5990A"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Чтение с пониманием основного содержания текста предполагает определение основной темы и главных фактов/событий в прочитанном тексте с опорой и без опоры на иллюстрации, с использованием языковой, в том числе контекстуальной, догадки.</w:t>
      </w:r>
    </w:p>
    <w:p w14:paraId="2ABCEB7A"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Чтение с пониманием запрашиваемой информации предполагает нахождение в прочитанном тексте и понимание запрашиваемой информации фактического характера с опорой и без опоры на иллюстрации, с использованием языковой, в том числе контекстуальной, догадки.</w:t>
      </w:r>
    </w:p>
    <w:p w14:paraId="2CA26ECE"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Смысловое чтение про себя учебных и адаптированных аутентичных текстов, содержащих отдельные незнакомые слова, понимание основного содержания (тема, главная мысль, главные факты/события) текста с использованием иллюстраций и языковой, в том числе контекстуальной, догадки.</w:t>
      </w:r>
    </w:p>
    <w:p w14:paraId="6E819340"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Прогнозирование содержания текста на основе заголовка</w:t>
      </w:r>
    </w:p>
    <w:p w14:paraId="7BFAE3D9"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Чтение не сплошных текстов (таблиц, диаграмм) и понимание представленной в них информации.</w:t>
      </w:r>
    </w:p>
    <w:p w14:paraId="630407B9"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Тексты для чтения: диалог, рассказ, сказка, электронное сообщение личного характера, текст научно-популярного характера, стихотворение.</w:t>
      </w:r>
    </w:p>
    <w:p w14:paraId="2CA922D8"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Письмо</w:t>
      </w:r>
    </w:p>
    <w:p w14:paraId="6FAA7BC0"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Выписывание из текста слов, словосочетаний, предложений; вставка пропущенных букв в слово или слов в предложение в соответствии с решаемой коммуникативной/учебной задачей.</w:t>
      </w:r>
    </w:p>
    <w:p w14:paraId="7A5A794B"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Заполнение простых анкет и формуляров с указанием личной информации (имя, фамилия, возраст, местожительство (страна проживания, город), любимые занятия) в соответствии с нормами, принятыми в стране/странах изучаемого языка.</w:t>
      </w:r>
    </w:p>
    <w:p w14:paraId="7BEC3EE2"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Написание с опорой на образец поздравления с праздниками (с днём рождения, Новым годом, Рождеством) с выражением пожеланий.</w:t>
      </w:r>
    </w:p>
    <w:p w14:paraId="3135620F"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Написание электронного сообщения личного характера с опорой на образец.</w:t>
      </w:r>
    </w:p>
    <w:p w14:paraId="67FF99F6" w14:textId="77777777" w:rsidR="00902569" w:rsidRPr="0090367C" w:rsidRDefault="00902569" w:rsidP="00902569">
      <w:pPr>
        <w:spacing w:line="264" w:lineRule="auto"/>
        <w:ind w:left="120" w:firstLine="0"/>
        <w:rPr>
          <w:rFonts w:ascii="Calibri" w:eastAsia="Calibri" w:hAnsi="Calibri" w:cs="Times New Roman"/>
          <w:sz w:val="22"/>
          <w:lang w:eastAsia="en-US"/>
        </w:rPr>
      </w:pPr>
    </w:p>
    <w:p w14:paraId="53C25B44"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lastRenderedPageBreak/>
        <w:t>Языковые знания и навыки</w:t>
      </w:r>
    </w:p>
    <w:p w14:paraId="623424EE"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Фонетическая сторона речи</w:t>
      </w:r>
    </w:p>
    <w:p w14:paraId="0579A784"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Нормы произношения: долгота и краткость гласных, отсутствие оглушения звонких согласных в конце слога или слова, отсутствие смягчения согласных перед гласными. Связующее </w:t>
      </w:r>
      <w:r w:rsidRPr="0090367C">
        <w:rPr>
          <w:rFonts w:eastAsia="Calibri" w:cs="Times New Roman"/>
          <w:i/>
          <w:sz w:val="28"/>
          <w:lang w:eastAsia="en-US"/>
        </w:rPr>
        <w:t>«</w:t>
      </w:r>
      <w:r w:rsidRPr="0090367C">
        <w:rPr>
          <w:rFonts w:eastAsia="Calibri" w:cs="Times New Roman"/>
          <w:i/>
          <w:sz w:val="28"/>
          <w:lang w:val="en-US" w:eastAsia="en-US"/>
        </w:rPr>
        <w:t>r</w:t>
      </w:r>
      <w:r w:rsidRPr="0090367C">
        <w:rPr>
          <w:rFonts w:eastAsia="Calibri" w:cs="Times New Roman"/>
          <w:i/>
          <w:sz w:val="28"/>
          <w:lang w:eastAsia="en-US"/>
        </w:rPr>
        <w:t>» (</w:t>
      </w:r>
      <w:r w:rsidRPr="0090367C">
        <w:rPr>
          <w:rFonts w:eastAsia="Calibri" w:cs="Times New Roman"/>
          <w:i/>
          <w:sz w:val="28"/>
          <w:lang w:val="en-US" w:eastAsia="en-US"/>
        </w:rPr>
        <w:t>there</w:t>
      </w:r>
      <w:r w:rsidRPr="0090367C">
        <w:rPr>
          <w:rFonts w:eastAsia="Calibri" w:cs="Times New Roman"/>
          <w:i/>
          <w:sz w:val="28"/>
          <w:lang w:eastAsia="en-US"/>
        </w:rPr>
        <w:t xml:space="preserve"> </w:t>
      </w:r>
      <w:r w:rsidRPr="0090367C">
        <w:rPr>
          <w:rFonts w:eastAsia="Calibri" w:cs="Times New Roman"/>
          <w:i/>
          <w:sz w:val="28"/>
          <w:lang w:val="en-US" w:eastAsia="en-US"/>
        </w:rPr>
        <w:t>is</w:t>
      </w:r>
      <w:r w:rsidRPr="0090367C">
        <w:rPr>
          <w:rFonts w:eastAsia="Calibri" w:cs="Times New Roman"/>
          <w:i/>
          <w:sz w:val="28"/>
          <w:lang w:eastAsia="en-US"/>
        </w:rPr>
        <w:t>/</w:t>
      </w:r>
      <w:r w:rsidRPr="0090367C">
        <w:rPr>
          <w:rFonts w:eastAsia="Calibri" w:cs="Times New Roman"/>
          <w:i/>
          <w:sz w:val="28"/>
          <w:lang w:val="en-US" w:eastAsia="en-US"/>
        </w:rPr>
        <w:t>there</w:t>
      </w:r>
      <w:r w:rsidRPr="0090367C">
        <w:rPr>
          <w:rFonts w:eastAsia="Calibri" w:cs="Times New Roman"/>
          <w:i/>
          <w:sz w:val="28"/>
          <w:lang w:eastAsia="en-US"/>
        </w:rPr>
        <w:t xml:space="preserve"> </w:t>
      </w:r>
      <w:r w:rsidRPr="0090367C">
        <w:rPr>
          <w:rFonts w:eastAsia="Calibri" w:cs="Times New Roman"/>
          <w:i/>
          <w:sz w:val="28"/>
          <w:lang w:val="en-US" w:eastAsia="en-US"/>
        </w:rPr>
        <w:t>are</w:t>
      </w:r>
      <w:r w:rsidRPr="0090367C">
        <w:rPr>
          <w:rFonts w:eastAsia="Calibri" w:cs="Times New Roman"/>
          <w:i/>
          <w:sz w:val="28"/>
          <w:lang w:eastAsia="en-US"/>
        </w:rPr>
        <w:t>).</w:t>
      </w:r>
    </w:p>
    <w:p w14:paraId="271C1965"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Ритмико-интонационные особенности повествовательного, побудительного и вопросительного (общий и специальный вопрос) предложений.</w:t>
      </w:r>
    </w:p>
    <w:p w14:paraId="7C06F222"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Различение на слух и адекватное, без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соблюдение правила отсутствия ударения на служебных словах; интонации перечисления.</w:t>
      </w:r>
    </w:p>
    <w:p w14:paraId="3183F644"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Правила чтения: гласных в открытом и закрытом слоге в односложных словах, гласных в третьем типе слога (гласная + </w:t>
      </w:r>
      <w:r w:rsidRPr="0090367C">
        <w:rPr>
          <w:rFonts w:eastAsia="Calibri" w:cs="Times New Roman"/>
          <w:i/>
          <w:sz w:val="28"/>
          <w:lang w:val="en-US" w:eastAsia="en-US"/>
        </w:rPr>
        <w:t>r</w:t>
      </w:r>
      <w:r w:rsidRPr="0090367C">
        <w:rPr>
          <w:rFonts w:eastAsia="Calibri" w:cs="Times New Roman"/>
          <w:sz w:val="28"/>
          <w:lang w:eastAsia="en-US"/>
        </w:rPr>
        <w:t xml:space="preserve">); согласных; основных </w:t>
      </w:r>
      <w:proofErr w:type="gramStart"/>
      <w:r w:rsidRPr="0090367C">
        <w:rPr>
          <w:rFonts w:eastAsia="Calibri" w:cs="Times New Roman"/>
          <w:sz w:val="28"/>
          <w:lang w:eastAsia="en-US"/>
        </w:rPr>
        <w:t>звуко-буквенных</w:t>
      </w:r>
      <w:proofErr w:type="gramEnd"/>
      <w:r w:rsidRPr="0090367C">
        <w:rPr>
          <w:rFonts w:eastAsia="Calibri" w:cs="Times New Roman"/>
          <w:sz w:val="28"/>
          <w:lang w:eastAsia="en-US"/>
        </w:rPr>
        <w:t xml:space="preserve"> сочетаний, в частности сложных сочетаний букв (например, </w:t>
      </w:r>
      <w:r w:rsidRPr="0090367C">
        <w:rPr>
          <w:rFonts w:eastAsia="Calibri" w:cs="Times New Roman"/>
          <w:i/>
          <w:sz w:val="28"/>
          <w:lang w:val="en-US" w:eastAsia="en-US"/>
        </w:rPr>
        <w:t>tion</w:t>
      </w:r>
      <w:r w:rsidRPr="0090367C">
        <w:rPr>
          <w:rFonts w:eastAsia="Calibri" w:cs="Times New Roman"/>
          <w:i/>
          <w:sz w:val="28"/>
          <w:lang w:eastAsia="en-US"/>
        </w:rPr>
        <w:t xml:space="preserve">, </w:t>
      </w:r>
      <w:r w:rsidRPr="0090367C">
        <w:rPr>
          <w:rFonts w:eastAsia="Calibri" w:cs="Times New Roman"/>
          <w:i/>
          <w:sz w:val="28"/>
          <w:lang w:val="en-US" w:eastAsia="en-US"/>
        </w:rPr>
        <w:t>ight</w:t>
      </w:r>
      <w:r w:rsidRPr="0090367C">
        <w:rPr>
          <w:rFonts w:eastAsia="Calibri" w:cs="Times New Roman"/>
          <w:sz w:val="28"/>
          <w:lang w:eastAsia="en-US"/>
        </w:rPr>
        <w:t>) в односложных, двусложных и многосложных словах.</w:t>
      </w:r>
    </w:p>
    <w:p w14:paraId="2E8B688B"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Вычленение некоторых </w:t>
      </w:r>
      <w:proofErr w:type="gramStart"/>
      <w:r w:rsidRPr="0090367C">
        <w:rPr>
          <w:rFonts w:eastAsia="Calibri" w:cs="Times New Roman"/>
          <w:sz w:val="28"/>
          <w:lang w:eastAsia="en-US"/>
        </w:rPr>
        <w:t>звуко-буквенных</w:t>
      </w:r>
      <w:proofErr w:type="gramEnd"/>
      <w:r w:rsidRPr="0090367C">
        <w:rPr>
          <w:rFonts w:eastAsia="Calibri" w:cs="Times New Roman"/>
          <w:sz w:val="28"/>
          <w:lang w:eastAsia="en-US"/>
        </w:rPr>
        <w:t xml:space="preserve"> сочетаний при анализе изученных слов.</w:t>
      </w:r>
    </w:p>
    <w:p w14:paraId="35366E2B"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Чтение новых слов согласно основным правилам чтения с использованием полной или частичной транскрипции, по аналогии.</w:t>
      </w:r>
    </w:p>
    <w:p w14:paraId="042D4104"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Знаки английской транскрипции; отличие их от букв английского алфавита. Фонетически корректное озвучивание знаков транскрипции.</w:t>
      </w:r>
    </w:p>
    <w:p w14:paraId="5723DE50"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Графика, орфография и пунктуация.</w:t>
      </w:r>
    </w:p>
    <w:p w14:paraId="1614952E"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Правильное написание изученных слов. Правильная расстановка знаков препинания: точки, вопросительного и восклицательного знака в конце предложения; запятой при обращении и перечислении; правильное использование знака апострофа в сокращённых формах глагола-связки, вспомогательного и модального глаголов, существительных в притяжательном падеже (</w:t>
      </w:r>
      <w:r w:rsidRPr="0090367C">
        <w:rPr>
          <w:rFonts w:eastAsia="Calibri" w:cs="Times New Roman"/>
          <w:sz w:val="28"/>
          <w:lang w:val="en-US" w:eastAsia="en-US"/>
        </w:rPr>
        <w:t>Possessive</w:t>
      </w:r>
      <w:r w:rsidRPr="0090367C">
        <w:rPr>
          <w:rFonts w:eastAsia="Calibri" w:cs="Times New Roman"/>
          <w:sz w:val="28"/>
          <w:lang w:eastAsia="en-US"/>
        </w:rPr>
        <w:t xml:space="preserve"> </w:t>
      </w:r>
      <w:r w:rsidRPr="0090367C">
        <w:rPr>
          <w:rFonts w:eastAsia="Calibri" w:cs="Times New Roman"/>
          <w:sz w:val="28"/>
          <w:lang w:val="en-US" w:eastAsia="en-US"/>
        </w:rPr>
        <w:t>Case</w:t>
      </w:r>
      <w:r w:rsidRPr="0090367C">
        <w:rPr>
          <w:rFonts w:eastAsia="Calibri" w:cs="Times New Roman"/>
          <w:sz w:val="28"/>
          <w:lang w:eastAsia="en-US"/>
        </w:rPr>
        <w:t>).</w:t>
      </w:r>
    </w:p>
    <w:p w14:paraId="2EABD1B1"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Лексическая сторона речи</w:t>
      </w:r>
    </w:p>
    <w:p w14:paraId="10982DD3"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Распознавание в письменном и звучащем тексте и употребление в устной и письменной речи не менее 500 лексических единиц (слов, словосочетаний, речевых клише), обслуживающих ситуации общения в рамках тематического содержания речи для 4 класса, включая 350 лексических единиц, усвоенных в предыдущие два года обучения.</w:t>
      </w:r>
    </w:p>
    <w:p w14:paraId="3922A5CF"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Распознавание и образование в устной и письменной речи родственных слов с использованием основных способов словообразования: аффиксации (образование существительных с помощью суффиксов </w:t>
      </w:r>
      <w:r w:rsidRPr="0090367C">
        <w:rPr>
          <w:rFonts w:eastAsia="Calibri" w:cs="Times New Roman"/>
          <w:i/>
          <w:sz w:val="28"/>
          <w:lang w:eastAsia="en-US"/>
        </w:rPr>
        <w:t>-</w:t>
      </w:r>
      <w:r w:rsidRPr="0090367C">
        <w:rPr>
          <w:rFonts w:eastAsia="Calibri" w:cs="Times New Roman"/>
          <w:i/>
          <w:sz w:val="28"/>
          <w:lang w:val="en-US" w:eastAsia="en-US"/>
        </w:rPr>
        <w:t>er</w:t>
      </w:r>
      <w:r w:rsidRPr="0090367C">
        <w:rPr>
          <w:rFonts w:eastAsia="Calibri" w:cs="Times New Roman"/>
          <w:i/>
          <w:sz w:val="28"/>
          <w:lang w:eastAsia="en-US"/>
        </w:rPr>
        <w:t>/-</w:t>
      </w:r>
      <w:r w:rsidRPr="0090367C">
        <w:rPr>
          <w:rFonts w:eastAsia="Calibri" w:cs="Times New Roman"/>
          <w:i/>
          <w:sz w:val="28"/>
          <w:lang w:val="en-US" w:eastAsia="en-US"/>
        </w:rPr>
        <w:t>or</w:t>
      </w:r>
      <w:r w:rsidRPr="0090367C">
        <w:rPr>
          <w:rFonts w:eastAsia="Calibri" w:cs="Times New Roman"/>
          <w:i/>
          <w:sz w:val="28"/>
          <w:lang w:eastAsia="en-US"/>
        </w:rPr>
        <w:t>, -</w:t>
      </w:r>
      <w:r w:rsidRPr="0090367C">
        <w:rPr>
          <w:rFonts w:eastAsia="Calibri" w:cs="Times New Roman"/>
          <w:i/>
          <w:sz w:val="28"/>
          <w:lang w:val="en-US" w:eastAsia="en-US"/>
        </w:rPr>
        <w:t>ist</w:t>
      </w:r>
      <w:r w:rsidRPr="0090367C">
        <w:rPr>
          <w:rFonts w:eastAsia="Calibri" w:cs="Times New Roman"/>
          <w:i/>
          <w:sz w:val="28"/>
          <w:lang w:eastAsia="en-US"/>
        </w:rPr>
        <w:t xml:space="preserve"> (</w:t>
      </w:r>
      <w:r w:rsidRPr="0090367C">
        <w:rPr>
          <w:rFonts w:eastAsia="Calibri" w:cs="Times New Roman"/>
          <w:i/>
          <w:sz w:val="28"/>
          <w:lang w:val="en-US" w:eastAsia="en-US"/>
        </w:rPr>
        <w:t>worker</w:t>
      </w:r>
      <w:r w:rsidRPr="0090367C">
        <w:rPr>
          <w:rFonts w:eastAsia="Calibri" w:cs="Times New Roman"/>
          <w:i/>
          <w:sz w:val="28"/>
          <w:lang w:eastAsia="en-US"/>
        </w:rPr>
        <w:t xml:space="preserve">, </w:t>
      </w:r>
      <w:r w:rsidRPr="0090367C">
        <w:rPr>
          <w:rFonts w:eastAsia="Calibri" w:cs="Times New Roman"/>
          <w:i/>
          <w:sz w:val="28"/>
          <w:lang w:val="en-US" w:eastAsia="en-US"/>
        </w:rPr>
        <w:t>actor</w:t>
      </w:r>
      <w:r w:rsidRPr="0090367C">
        <w:rPr>
          <w:rFonts w:eastAsia="Calibri" w:cs="Times New Roman"/>
          <w:i/>
          <w:sz w:val="28"/>
          <w:lang w:eastAsia="en-US"/>
        </w:rPr>
        <w:t xml:space="preserve">, </w:t>
      </w:r>
      <w:r w:rsidRPr="0090367C">
        <w:rPr>
          <w:rFonts w:eastAsia="Calibri" w:cs="Times New Roman"/>
          <w:i/>
          <w:sz w:val="28"/>
          <w:lang w:val="en-US" w:eastAsia="en-US"/>
        </w:rPr>
        <w:t>artist</w:t>
      </w:r>
      <w:r w:rsidRPr="0090367C">
        <w:rPr>
          <w:rFonts w:eastAsia="Calibri" w:cs="Times New Roman"/>
          <w:i/>
          <w:sz w:val="28"/>
          <w:lang w:eastAsia="en-US"/>
        </w:rPr>
        <w:t>)</w:t>
      </w:r>
      <w:r w:rsidRPr="0090367C">
        <w:rPr>
          <w:rFonts w:eastAsia="Calibri" w:cs="Times New Roman"/>
          <w:sz w:val="28"/>
          <w:lang w:eastAsia="en-US"/>
        </w:rPr>
        <w:t xml:space="preserve"> и конверсии </w:t>
      </w:r>
      <w:r w:rsidRPr="0090367C">
        <w:rPr>
          <w:rFonts w:eastAsia="Calibri" w:cs="Times New Roman"/>
          <w:i/>
          <w:sz w:val="28"/>
          <w:lang w:eastAsia="en-US"/>
        </w:rPr>
        <w:t>(</w:t>
      </w:r>
      <w:r w:rsidRPr="0090367C">
        <w:rPr>
          <w:rFonts w:eastAsia="Calibri" w:cs="Times New Roman"/>
          <w:i/>
          <w:sz w:val="28"/>
          <w:lang w:val="en-US" w:eastAsia="en-US"/>
        </w:rPr>
        <w:t>to</w:t>
      </w:r>
      <w:r w:rsidRPr="0090367C">
        <w:rPr>
          <w:rFonts w:eastAsia="Calibri" w:cs="Times New Roman"/>
          <w:i/>
          <w:sz w:val="28"/>
          <w:lang w:eastAsia="en-US"/>
        </w:rPr>
        <w:t xml:space="preserve"> </w:t>
      </w:r>
      <w:r w:rsidRPr="0090367C">
        <w:rPr>
          <w:rFonts w:eastAsia="Calibri" w:cs="Times New Roman"/>
          <w:i/>
          <w:sz w:val="28"/>
          <w:lang w:val="en-US" w:eastAsia="en-US"/>
        </w:rPr>
        <w:t>play</w:t>
      </w:r>
      <w:r w:rsidRPr="0090367C">
        <w:rPr>
          <w:rFonts w:eastAsia="Calibri" w:cs="Times New Roman"/>
          <w:i/>
          <w:sz w:val="28"/>
          <w:lang w:eastAsia="en-US"/>
        </w:rPr>
        <w:t xml:space="preserve"> – </w:t>
      </w:r>
      <w:r w:rsidRPr="0090367C">
        <w:rPr>
          <w:rFonts w:eastAsia="Calibri" w:cs="Times New Roman"/>
          <w:i/>
          <w:sz w:val="28"/>
          <w:lang w:val="en-US" w:eastAsia="en-US"/>
        </w:rPr>
        <w:t>a</w:t>
      </w:r>
      <w:r w:rsidRPr="0090367C">
        <w:rPr>
          <w:rFonts w:eastAsia="Calibri" w:cs="Times New Roman"/>
          <w:i/>
          <w:sz w:val="28"/>
          <w:lang w:eastAsia="en-US"/>
        </w:rPr>
        <w:t xml:space="preserve"> </w:t>
      </w:r>
      <w:r w:rsidRPr="0090367C">
        <w:rPr>
          <w:rFonts w:eastAsia="Calibri" w:cs="Times New Roman"/>
          <w:i/>
          <w:sz w:val="28"/>
          <w:lang w:val="en-US" w:eastAsia="en-US"/>
        </w:rPr>
        <w:t>play</w:t>
      </w:r>
      <w:r w:rsidRPr="0090367C">
        <w:rPr>
          <w:rFonts w:eastAsia="Calibri" w:cs="Times New Roman"/>
          <w:i/>
          <w:sz w:val="28"/>
          <w:lang w:eastAsia="en-US"/>
        </w:rPr>
        <w:t>).</w:t>
      </w:r>
    </w:p>
    <w:p w14:paraId="013FCBD9"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 xml:space="preserve">Использование языковой догадки для распознавания интернациональных слов </w:t>
      </w:r>
      <w:r w:rsidRPr="0090367C">
        <w:rPr>
          <w:rFonts w:eastAsia="Calibri" w:cs="Times New Roman"/>
          <w:i/>
          <w:sz w:val="28"/>
          <w:lang w:eastAsia="en-US"/>
        </w:rPr>
        <w:t>(</w:t>
      </w:r>
      <w:r w:rsidRPr="0090367C">
        <w:rPr>
          <w:rFonts w:eastAsia="Calibri" w:cs="Times New Roman"/>
          <w:i/>
          <w:sz w:val="28"/>
          <w:lang w:val="en-US" w:eastAsia="en-US"/>
        </w:rPr>
        <w:t>pilot</w:t>
      </w:r>
      <w:r w:rsidRPr="0090367C">
        <w:rPr>
          <w:rFonts w:eastAsia="Calibri" w:cs="Times New Roman"/>
          <w:i/>
          <w:sz w:val="28"/>
          <w:lang w:eastAsia="en-US"/>
        </w:rPr>
        <w:t xml:space="preserve">, </w:t>
      </w:r>
      <w:r w:rsidRPr="0090367C">
        <w:rPr>
          <w:rFonts w:eastAsia="Calibri" w:cs="Times New Roman"/>
          <w:i/>
          <w:sz w:val="28"/>
          <w:lang w:val="en-US" w:eastAsia="en-US"/>
        </w:rPr>
        <w:t>film</w:t>
      </w:r>
      <w:r w:rsidRPr="0090367C">
        <w:rPr>
          <w:rFonts w:eastAsia="Calibri" w:cs="Times New Roman"/>
          <w:i/>
          <w:sz w:val="28"/>
          <w:lang w:eastAsia="en-US"/>
        </w:rPr>
        <w:t>)</w:t>
      </w:r>
      <w:r w:rsidRPr="0090367C">
        <w:rPr>
          <w:rFonts w:eastAsia="Calibri" w:cs="Times New Roman"/>
          <w:sz w:val="28"/>
          <w:lang w:eastAsia="en-US"/>
        </w:rPr>
        <w:t>.</w:t>
      </w:r>
    </w:p>
    <w:p w14:paraId="077BE88D"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Грамматическая сторона речи</w:t>
      </w:r>
    </w:p>
    <w:p w14:paraId="37951CDA"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p w14:paraId="6E809BF1"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Глаголы в </w:t>
      </w:r>
      <w:r w:rsidRPr="0090367C">
        <w:rPr>
          <w:rFonts w:eastAsia="Calibri" w:cs="Times New Roman"/>
          <w:sz w:val="28"/>
          <w:lang w:val="en-US" w:eastAsia="en-US"/>
        </w:rPr>
        <w:t>Present</w:t>
      </w:r>
      <w:r w:rsidRPr="0090367C">
        <w:rPr>
          <w:rFonts w:eastAsia="Calibri" w:cs="Times New Roman"/>
          <w:sz w:val="28"/>
          <w:lang w:eastAsia="en-US"/>
        </w:rPr>
        <w:t>/</w:t>
      </w:r>
      <w:r w:rsidRPr="0090367C">
        <w:rPr>
          <w:rFonts w:eastAsia="Calibri" w:cs="Times New Roman"/>
          <w:sz w:val="28"/>
          <w:lang w:val="en-US" w:eastAsia="en-US"/>
        </w:rPr>
        <w:t>Past</w:t>
      </w:r>
      <w:r w:rsidRPr="0090367C">
        <w:rPr>
          <w:rFonts w:eastAsia="Calibri" w:cs="Times New Roman"/>
          <w:sz w:val="28"/>
          <w:lang w:eastAsia="en-US"/>
        </w:rPr>
        <w:t xml:space="preserve"> </w:t>
      </w:r>
      <w:r w:rsidRPr="0090367C">
        <w:rPr>
          <w:rFonts w:eastAsia="Calibri" w:cs="Times New Roman"/>
          <w:sz w:val="28"/>
          <w:lang w:val="en-US" w:eastAsia="en-US"/>
        </w:rPr>
        <w:t>Simple</w:t>
      </w:r>
      <w:r w:rsidRPr="0090367C">
        <w:rPr>
          <w:rFonts w:eastAsia="Calibri" w:cs="Times New Roman"/>
          <w:sz w:val="28"/>
          <w:lang w:eastAsia="en-US"/>
        </w:rPr>
        <w:t xml:space="preserve"> </w:t>
      </w:r>
      <w:r w:rsidRPr="0090367C">
        <w:rPr>
          <w:rFonts w:eastAsia="Calibri" w:cs="Times New Roman"/>
          <w:sz w:val="28"/>
          <w:lang w:val="en-US" w:eastAsia="en-US"/>
        </w:rPr>
        <w:t>Tense</w:t>
      </w:r>
      <w:r w:rsidRPr="0090367C">
        <w:rPr>
          <w:rFonts w:eastAsia="Calibri" w:cs="Times New Roman"/>
          <w:sz w:val="28"/>
          <w:lang w:eastAsia="en-US"/>
        </w:rPr>
        <w:t xml:space="preserve">, </w:t>
      </w:r>
      <w:r w:rsidRPr="0090367C">
        <w:rPr>
          <w:rFonts w:eastAsia="Calibri" w:cs="Times New Roman"/>
          <w:sz w:val="28"/>
          <w:lang w:val="en-US" w:eastAsia="en-US"/>
        </w:rPr>
        <w:t>Present</w:t>
      </w:r>
      <w:r w:rsidRPr="0090367C">
        <w:rPr>
          <w:rFonts w:eastAsia="Calibri" w:cs="Times New Roman"/>
          <w:sz w:val="28"/>
          <w:lang w:eastAsia="en-US"/>
        </w:rPr>
        <w:t xml:space="preserve"> </w:t>
      </w:r>
      <w:r w:rsidRPr="0090367C">
        <w:rPr>
          <w:rFonts w:eastAsia="Calibri" w:cs="Times New Roman"/>
          <w:sz w:val="28"/>
          <w:lang w:val="en-US" w:eastAsia="en-US"/>
        </w:rPr>
        <w:t>Continuous</w:t>
      </w:r>
      <w:r w:rsidRPr="0090367C">
        <w:rPr>
          <w:rFonts w:eastAsia="Calibri" w:cs="Times New Roman"/>
          <w:sz w:val="28"/>
          <w:lang w:eastAsia="en-US"/>
        </w:rPr>
        <w:t xml:space="preserve"> </w:t>
      </w:r>
      <w:r w:rsidRPr="0090367C">
        <w:rPr>
          <w:rFonts w:eastAsia="Calibri" w:cs="Times New Roman"/>
          <w:sz w:val="28"/>
          <w:lang w:val="en-US" w:eastAsia="en-US"/>
        </w:rPr>
        <w:t>Tense</w:t>
      </w:r>
      <w:r w:rsidRPr="0090367C">
        <w:rPr>
          <w:rFonts w:eastAsia="Calibri" w:cs="Times New Roman"/>
          <w:sz w:val="28"/>
          <w:lang w:eastAsia="en-US"/>
        </w:rPr>
        <w:t xml:space="preserve"> в повествовательных (утвердительных и отрицательных) и вопросительных (общий и специальный вопросы) предложениях.</w:t>
      </w:r>
    </w:p>
    <w:p w14:paraId="56EB4C4F"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Модальные глаголы </w:t>
      </w:r>
      <w:r w:rsidRPr="0090367C">
        <w:rPr>
          <w:rFonts w:eastAsia="Calibri" w:cs="Times New Roman"/>
          <w:i/>
          <w:sz w:val="28"/>
          <w:lang w:val="en-US" w:eastAsia="en-US"/>
        </w:rPr>
        <w:t>must</w:t>
      </w:r>
      <w:r w:rsidRPr="0090367C">
        <w:rPr>
          <w:rFonts w:eastAsia="Calibri" w:cs="Times New Roman"/>
          <w:sz w:val="28"/>
          <w:lang w:eastAsia="en-US"/>
        </w:rPr>
        <w:t xml:space="preserve"> и </w:t>
      </w:r>
      <w:r w:rsidRPr="0090367C">
        <w:rPr>
          <w:rFonts w:eastAsia="Calibri" w:cs="Times New Roman"/>
          <w:i/>
          <w:sz w:val="28"/>
          <w:lang w:val="en-US" w:eastAsia="en-US"/>
        </w:rPr>
        <w:t>have</w:t>
      </w:r>
      <w:r w:rsidRPr="0090367C">
        <w:rPr>
          <w:rFonts w:eastAsia="Calibri" w:cs="Times New Roman"/>
          <w:i/>
          <w:sz w:val="28"/>
          <w:lang w:eastAsia="en-US"/>
        </w:rPr>
        <w:t xml:space="preserve"> </w:t>
      </w:r>
      <w:r w:rsidRPr="0090367C">
        <w:rPr>
          <w:rFonts w:eastAsia="Calibri" w:cs="Times New Roman"/>
          <w:i/>
          <w:sz w:val="28"/>
          <w:lang w:val="en-US" w:eastAsia="en-US"/>
        </w:rPr>
        <w:t>to</w:t>
      </w:r>
      <w:r w:rsidRPr="0090367C">
        <w:rPr>
          <w:rFonts w:eastAsia="Calibri" w:cs="Times New Roman"/>
          <w:sz w:val="28"/>
          <w:lang w:eastAsia="en-US"/>
        </w:rPr>
        <w:t>.</w:t>
      </w:r>
    </w:p>
    <w:p w14:paraId="1BDB51F0"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val="en-US" w:eastAsia="en-US"/>
        </w:rPr>
        <w:t xml:space="preserve">Конструкция </w:t>
      </w:r>
      <w:r w:rsidRPr="0090367C">
        <w:rPr>
          <w:rFonts w:eastAsia="Calibri" w:cs="Times New Roman"/>
          <w:i/>
          <w:sz w:val="28"/>
          <w:lang w:val="en-US" w:eastAsia="en-US"/>
        </w:rPr>
        <w:t>to be going to</w:t>
      </w:r>
      <w:r w:rsidRPr="0090367C">
        <w:rPr>
          <w:rFonts w:eastAsia="Calibri" w:cs="Times New Roman"/>
          <w:sz w:val="28"/>
          <w:lang w:val="en-US" w:eastAsia="en-US"/>
        </w:rPr>
        <w:t xml:space="preserve"> и Future Simple Tense для выражения будущего действия (</w:t>
      </w:r>
      <w:r w:rsidRPr="0090367C">
        <w:rPr>
          <w:rFonts w:eastAsia="Calibri" w:cs="Times New Roman"/>
          <w:i/>
          <w:sz w:val="28"/>
          <w:lang w:val="en-US" w:eastAsia="en-US"/>
        </w:rPr>
        <w:t>I am going to have my birthday party on Saturday. Wait</w:t>
      </w:r>
      <w:r w:rsidRPr="0090367C">
        <w:rPr>
          <w:rFonts w:eastAsia="Calibri" w:cs="Times New Roman"/>
          <w:i/>
          <w:sz w:val="28"/>
          <w:lang w:eastAsia="en-US"/>
        </w:rPr>
        <w:t xml:space="preserve">, </w:t>
      </w:r>
      <w:r w:rsidRPr="0090367C">
        <w:rPr>
          <w:rFonts w:eastAsia="Calibri" w:cs="Times New Roman"/>
          <w:i/>
          <w:sz w:val="28"/>
          <w:lang w:val="en-US" w:eastAsia="en-US"/>
        </w:rPr>
        <w:t>I</w:t>
      </w:r>
      <w:r w:rsidRPr="0090367C">
        <w:rPr>
          <w:rFonts w:eastAsia="Calibri" w:cs="Times New Roman"/>
          <w:i/>
          <w:sz w:val="28"/>
          <w:lang w:eastAsia="en-US"/>
        </w:rPr>
        <w:t>’</w:t>
      </w:r>
      <w:r w:rsidRPr="0090367C">
        <w:rPr>
          <w:rFonts w:eastAsia="Calibri" w:cs="Times New Roman"/>
          <w:i/>
          <w:sz w:val="28"/>
          <w:lang w:val="en-US" w:eastAsia="en-US"/>
        </w:rPr>
        <w:t>ll</w:t>
      </w:r>
      <w:r w:rsidRPr="0090367C">
        <w:rPr>
          <w:rFonts w:eastAsia="Calibri" w:cs="Times New Roman"/>
          <w:i/>
          <w:sz w:val="28"/>
          <w:lang w:eastAsia="en-US"/>
        </w:rPr>
        <w:t xml:space="preserve"> </w:t>
      </w:r>
      <w:r w:rsidRPr="0090367C">
        <w:rPr>
          <w:rFonts w:eastAsia="Calibri" w:cs="Times New Roman"/>
          <w:i/>
          <w:sz w:val="28"/>
          <w:lang w:val="en-US" w:eastAsia="en-US"/>
        </w:rPr>
        <w:t>help</w:t>
      </w:r>
      <w:r w:rsidRPr="0090367C">
        <w:rPr>
          <w:rFonts w:eastAsia="Calibri" w:cs="Times New Roman"/>
          <w:i/>
          <w:sz w:val="28"/>
          <w:lang w:eastAsia="en-US"/>
        </w:rPr>
        <w:t xml:space="preserve"> </w:t>
      </w:r>
      <w:r w:rsidRPr="0090367C">
        <w:rPr>
          <w:rFonts w:eastAsia="Calibri" w:cs="Times New Roman"/>
          <w:i/>
          <w:sz w:val="28"/>
          <w:lang w:val="en-US" w:eastAsia="en-US"/>
        </w:rPr>
        <w:t>you</w:t>
      </w:r>
      <w:r w:rsidRPr="0090367C">
        <w:rPr>
          <w:rFonts w:eastAsia="Calibri" w:cs="Times New Roman"/>
          <w:sz w:val="28"/>
          <w:lang w:eastAsia="en-US"/>
        </w:rPr>
        <w:t>.).</w:t>
      </w:r>
    </w:p>
    <w:p w14:paraId="47E3127E"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Отрицательное местоимение </w:t>
      </w:r>
      <w:r w:rsidRPr="0090367C">
        <w:rPr>
          <w:rFonts w:eastAsia="Calibri" w:cs="Times New Roman"/>
          <w:i/>
          <w:sz w:val="28"/>
          <w:lang w:val="en-US" w:eastAsia="en-US"/>
        </w:rPr>
        <w:t>no</w:t>
      </w:r>
      <w:r w:rsidRPr="0090367C">
        <w:rPr>
          <w:rFonts w:eastAsia="Calibri" w:cs="Times New Roman"/>
          <w:sz w:val="28"/>
          <w:lang w:eastAsia="en-US"/>
        </w:rPr>
        <w:t>.</w:t>
      </w:r>
    </w:p>
    <w:p w14:paraId="6D494F5A"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Степени сравнения прилагательных (формы, образованные по правилу и исключения: </w:t>
      </w:r>
      <w:r w:rsidRPr="0090367C">
        <w:rPr>
          <w:rFonts w:eastAsia="Calibri" w:cs="Times New Roman"/>
          <w:i/>
          <w:sz w:val="28"/>
          <w:lang w:val="en-US" w:eastAsia="en-US"/>
        </w:rPr>
        <w:t>good</w:t>
      </w:r>
      <w:r w:rsidRPr="0090367C">
        <w:rPr>
          <w:rFonts w:eastAsia="Calibri" w:cs="Times New Roman"/>
          <w:i/>
          <w:sz w:val="28"/>
          <w:lang w:eastAsia="en-US"/>
        </w:rPr>
        <w:t xml:space="preserve"> – </w:t>
      </w:r>
      <w:r w:rsidRPr="0090367C">
        <w:rPr>
          <w:rFonts w:eastAsia="Calibri" w:cs="Times New Roman"/>
          <w:i/>
          <w:sz w:val="28"/>
          <w:lang w:val="en-US" w:eastAsia="en-US"/>
        </w:rPr>
        <w:t>better</w:t>
      </w:r>
      <w:r w:rsidRPr="0090367C">
        <w:rPr>
          <w:rFonts w:eastAsia="Calibri" w:cs="Times New Roman"/>
          <w:i/>
          <w:sz w:val="28"/>
          <w:lang w:eastAsia="en-US"/>
        </w:rPr>
        <w:t xml:space="preserve"> – (</w:t>
      </w:r>
      <w:r w:rsidRPr="0090367C">
        <w:rPr>
          <w:rFonts w:eastAsia="Calibri" w:cs="Times New Roman"/>
          <w:i/>
          <w:sz w:val="28"/>
          <w:lang w:val="en-US" w:eastAsia="en-US"/>
        </w:rPr>
        <w:t>the</w:t>
      </w:r>
      <w:r w:rsidRPr="0090367C">
        <w:rPr>
          <w:rFonts w:eastAsia="Calibri" w:cs="Times New Roman"/>
          <w:i/>
          <w:sz w:val="28"/>
          <w:lang w:eastAsia="en-US"/>
        </w:rPr>
        <w:t xml:space="preserve">) </w:t>
      </w:r>
      <w:r w:rsidRPr="0090367C">
        <w:rPr>
          <w:rFonts w:eastAsia="Calibri" w:cs="Times New Roman"/>
          <w:i/>
          <w:sz w:val="28"/>
          <w:lang w:val="en-US" w:eastAsia="en-US"/>
        </w:rPr>
        <w:t>best</w:t>
      </w:r>
      <w:r w:rsidRPr="0090367C">
        <w:rPr>
          <w:rFonts w:eastAsia="Calibri" w:cs="Times New Roman"/>
          <w:i/>
          <w:sz w:val="28"/>
          <w:lang w:eastAsia="en-US"/>
        </w:rPr>
        <w:t xml:space="preserve">, </w:t>
      </w:r>
      <w:r w:rsidRPr="0090367C">
        <w:rPr>
          <w:rFonts w:eastAsia="Calibri" w:cs="Times New Roman"/>
          <w:i/>
          <w:sz w:val="28"/>
          <w:lang w:val="en-US" w:eastAsia="en-US"/>
        </w:rPr>
        <w:t>bad</w:t>
      </w:r>
      <w:r w:rsidRPr="0090367C">
        <w:rPr>
          <w:rFonts w:eastAsia="Calibri" w:cs="Times New Roman"/>
          <w:i/>
          <w:sz w:val="28"/>
          <w:lang w:eastAsia="en-US"/>
        </w:rPr>
        <w:t xml:space="preserve"> – </w:t>
      </w:r>
      <w:r w:rsidRPr="0090367C">
        <w:rPr>
          <w:rFonts w:eastAsia="Calibri" w:cs="Times New Roman"/>
          <w:i/>
          <w:sz w:val="28"/>
          <w:lang w:val="en-US" w:eastAsia="en-US"/>
        </w:rPr>
        <w:t>worse</w:t>
      </w:r>
      <w:r w:rsidRPr="0090367C">
        <w:rPr>
          <w:rFonts w:eastAsia="Calibri" w:cs="Times New Roman"/>
          <w:i/>
          <w:sz w:val="28"/>
          <w:lang w:eastAsia="en-US"/>
        </w:rPr>
        <w:t xml:space="preserve"> – (</w:t>
      </w:r>
      <w:r w:rsidRPr="0090367C">
        <w:rPr>
          <w:rFonts w:eastAsia="Calibri" w:cs="Times New Roman"/>
          <w:i/>
          <w:sz w:val="28"/>
          <w:lang w:val="en-US" w:eastAsia="en-US"/>
        </w:rPr>
        <w:t>the</w:t>
      </w:r>
      <w:r w:rsidRPr="0090367C">
        <w:rPr>
          <w:rFonts w:eastAsia="Calibri" w:cs="Times New Roman"/>
          <w:i/>
          <w:sz w:val="28"/>
          <w:lang w:eastAsia="en-US"/>
        </w:rPr>
        <w:t xml:space="preserve">) </w:t>
      </w:r>
      <w:r w:rsidRPr="0090367C">
        <w:rPr>
          <w:rFonts w:eastAsia="Calibri" w:cs="Times New Roman"/>
          <w:i/>
          <w:sz w:val="28"/>
          <w:lang w:val="en-US" w:eastAsia="en-US"/>
        </w:rPr>
        <w:t>worst</w:t>
      </w:r>
      <w:r w:rsidRPr="0090367C">
        <w:rPr>
          <w:rFonts w:eastAsia="Calibri" w:cs="Times New Roman"/>
          <w:sz w:val="28"/>
          <w:lang w:eastAsia="en-US"/>
        </w:rPr>
        <w:t>.</w:t>
      </w:r>
    </w:p>
    <w:p w14:paraId="307618E5"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Наречия времени.</w:t>
      </w:r>
    </w:p>
    <w:p w14:paraId="3DA5E3EE"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Обозначение даты и года. Обозначение времени (</w:t>
      </w:r>
      <w:r w:rsidRPr="0090367C">
        <w:rPr>
          <w:rFonts w:eastAsia="Calibri" w:cs="Times New Roman"/>
          <w:i/>
          <w:sz w:val="28"/>
          <w:lang w:eastAsia="en-US"/>
        </w:rPr>
        <w:t xml:space="preserve">5 </w:t>
      </w:r>
      <w:r w:rsidRPr="0090367C">
        <w:rPr>
          <w:rFonts w:eastAsia="Calibri" w:cs="Times New Roman"/>
          <w:i/>
          <w:sz w:val="28"/>
          <w:lang w:val="en-US" w:eastAsia="en-US"/>
        </w:rPr>
        <w:t>o</w:t>
      </w:r>
      <w:r w:rsidRPr="0090367C">
        <w:rPr>
          <w:rFonts w:eastAsia="Calibri" w:cs="Times New Roman"/>
          <w:i/>
          <w:sz w:val="28"/>
          <w:lang w:eastAsia="en-US"/>
        </w:rPr>
        <w:t>’</w:t>
      </w:r>
      <w:r w:rsidRPr="0090367C">
        <w:rPr>
          <w:rFonts w:eastAsia="Calibri" w:cs="Times New Roman"/>
          <w:i/>
          <w:sz w:val="28"/>
          <w:lang w:val="en-US" w:eastAsia="en-US"/>
        </w:rPr>
        <w:t>clock</w:t>
      </w:r>
      <w:r w:rsidRPr="0090367C">
        <w:rPr>
          <w:rFonts w:eastAsia="Calibri" w:cs="Times New Roman"/>
          <w:i/>
          <w:sz w:val="28"/>
          <w:lang w:eastAsia="en-US"/>
        </w:rPr>
        <w:t xml:space="preserve">; 3 </w:t>
      </w:r>
      <w:r w:rsidRPr="0090367C">
        <w:rPr>
          <w:rFonts w:eastAsia="Calibri" w:cs="Times New Roman"/>
          <w:i/>
          <w:sz w:val="28"/>
          <w:lang w:val="en-US" w:eastAsia="en-US"/>
        </w:rPr>
        <w:t>am</w:t>
      </w:r>
      <w:r w:rsidRPr="0090367C">
        <w:rPr>
          <w:rFonts w:eastAsia="Calibri" w:cs="Times New Roman"/>
          <w:i/>
          <w:sz w:val="28"/>
          <w:lang w:eastAsia="en-US"/>
        </w:rPr>
        <w:t xml:space="preserve">, 2 </w:t>
      </w:r>
      <w:r w:rsidRPr="0090367C">
        <w:rPr>
          <w:rFonts w:eastAsia="Calibri" w:cs="Times New Roman"/>
          <w:i/>
          <w:sz w:val="28"/>
          <w:lang w:val="en-US" w:eastAsia="en-US"/>
        </w:rPr>
        <w:t>pm</w:t>
      </w:r>
      <w:r w:rsidRPr="0090367C">
        <w:rPr>
          <w:rFonts w:eastAsia="Calibri" w:cs="Times New Roman"/>
          <w:sz w:val="28"/>
          <w:lang w:eastAsia="en-US"/>
        </w:rPr>
        <w:t>).</w:t>
      </w:r>
    </w:p>
    <w:p w14:paraId="2025FA07" w14:textId="77777777" w:rsidR="00902569" w:rsidRPr="0090367C" w:rsidRDefault="00902569" w:rsidP="00902569">
      <w:pPr>
        <w:spacing w:line="264" w:lineRule="auto"/>
        <w:ind w:left="120" w:firstLine="0"/>
        <w:rPr>
          <w:rFonts w:ascii="Calibri" w:eastAsia="Calibri" w:hAnsi="Calibri" w:cs="Times New Roman"/>
          <w:sz w:val="22"/>
          <w:lang w:eastAsia="en-US"/>
        </w:rPr>
      </w:pPr>
    </w:p>
    <w:p w14:paraId="6BF5ACD7"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Социокультурные знания и умения</w:t>
      </w:r>
    </w:p>
    <w:p w14:paraId="4AF4AD30"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Знание и использование некоторых социокультурных элементов речевого поведенческого этикета, принятого в стране/странах изучаемого языка, в некоторых ситуациях общения: приветствие, прощание, знакомство, выражение благодарности, извинение, поздравление с днём рождения, Новым годом, Рождеством, разговор по телефону).</w:t>
      </w:r>
    </w:p>
    <w:p w14:paraId="27A4F8A9"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Знание произведений детского фольклора (рифмовок, стихов, песенок), персонажей детских книг.</w:t>
      </w:r>
    </w:p>
    <w:p w14:paraId="7EE42649"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Краткое представление своей страны и страны/стран изучаемого языка на (названия стран и их столиц, название родного города/села; цвета национальных флагов; основные достопримечательности).</w:t>
      </w:r>
    </w:p>
    <w:p w14:paraId="119DB5E2" w14:textId="77777777" w:rsidR="00902569" w:rsidRPr="0090367C" w:rsidRDefault="00902569" w:rsidP="00902569">
      <w:pPr>
        <w:spacing w:line="264" w:lineRule="auto"/>
        <w:ind w:left="120" w:firstLine="0"/>
        <w:rPr>
          <w:rFonts w:ascii="Calibri" w:eastAsia="Calibri" w:hAnsi="Calibri" w:cs="Times New Roman"/>
          <w:sz w:val="22"/>
          <w:lang w:eastAsia="en-US"/>
        </w:rPr>
      </w:pPr>
    </w:p>
    <w:p w14:paraId="6A576036"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Компенсаторные умения</w:t>
      </w:r>
    </w:p>
    <w:p w14:paraId="3512F1E7"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Использование при чтении и аудировании языковой догадки (умения понять значение незнакомого слова или новое значение знакомого слова из контекста).</w:t>
      </w:r>
    </w:p>
    <w:p w14:paraId="32D6EF2E"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Использование в качестве опоры при порождении собственных высказываний ключевых слов, вопросов; картинок, фотографий.</w:t>
      </w:r>
    </w:p>
    <w:p w14:paraId="7AA27D64"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Прогнозирование содержание текста для чтения на основе заголовка.</w:t>
      </w:r>
    </w:p>
    <w:p w14:paraId="46B162AF"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p w14:paraId="1E23A912" w14:textId="77777777" w:rsidR="00902569" w:rsidRPr="0090367C" w:rsidRDefault="00902569" w:rsidP="00902569">
      <w:pPr>
        <w:spacing w:after="200" w:line="276" w:lineRule="auto"/>
        <w:ind w:firstLine="0"/>
        <w:jc w:val="left"/>
        <w:rPr>
          <w:rFonts w:ascii="Calibri" w:eastAsia="Calibri" w:hAnsi="Calibri" w:cs="Times New Roman"/>
          <w:sz w:val="22"/>
          <w:lang w:eastAsia="en-US"/>
        </w:rPr>
        <w:sectPr w:rsidR="00902569" w:rsidRPr="0090367C" w:rsidSect="00E30C0C">
          <w:pgSz w:w="11906" w:h="16383"/>
          <w:pgMar w:top="1134" w:right="850" w:bottom="1134" w:left="993"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sectPr>
      </w:pPr>
    </w:p>
    <w:p w14:paraId="5919D4AE" w14:textId="77777777" w:rsidR="00902569" w:rsidRPr="0090367C" w:rsidRDefault="00902569" w:rsidP="00902569">
      <w:pPr>
        <w:spacing w:line="264" w:lineRule="auto"/>
        <w:ind w:left="120" w:firstLine="0"/>
        <w:rPr>
          <w:rFonts w:ascii="Calibri" w:eastAsia="Calibri" w:hAnsi="Calibri" w:cs="Times New Roman"/>
          <w:sz w:val="22"/>
          <w:lang w:eastAsia="en-US"/>
        </w:rPr>
      </w:pPr>
      <w:bookmarkStart w:id="124" w:name="block-55039267"/>
      <w:bookmarkEnd w:id="121"/>
      <w:r w:rsidRPr="0090367C">
        <w:rPr>
          <w:rFonts w:eastAsia="Calibri" w:cs="Times New Roman"/>
          <w:sz w:val="28"/>
          <w:lang w:eastAsia="en-US"/>
        </w:rPr>
        <w:lastRenderedPageBreak/>
        <w:t>ПЛАНИРУЕМЫЕ РЕЗУЛЬТАТЫ ОСВОЕНИЯ ПРОГРАММЫ ПО ИНОСТРАННОМУ (АНГЛИЙСКОМУ) ЯЗЫКУ НА УРОВНЕ НАЧАЛЬНОГО ОБЩЕГО ОБРАЗОВАНИЯ</w:t>
      </w:r>
    </w:p>
    <w:p w14:paraId="4F00F971" w14:textId="77777777" w:rsidR="00902569" w:rsidRPr="0090367C" w:rsidRDefault="00902569" w:rsidP="00902569">
      <w:pPr>
        <w:spacing w:line="264" w:lineRule="auto"/>
        <w:ind w:left="120" w:firstLine="0"/>
        <w:rPr>
          <w:rFonts w:ascii="Calibri" w:eastAsia="Calibri" w:hAnsi="Calibri" w:cs="Times New Roman"/>
          <w:sz w:val="22"/>
          <w:lang w:eastAsia="en-US"/>
        </w:rPr>
      </w:pPr>
    </w:p>
    <w:p w14:paraId="736E42E8"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ЛИЧНОСТНЫЕ РЕЗУЛЬТАТЫ</w:t>
      </w:r>
    </w:p>
    <w:p w14:paraId="6809BCD5"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Личностные результаты освоения программы по иностранному (английскому) языку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589E2FA3"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 результате изучения иностранного (английского) языка на уровне начального общего образования у обучающегося будут сформированы следующие личностные результаты:</w:t>
      </w:r>
    </w:p>
    <w:p w14:paraId="47966E82" w14:textId="77777777" w:rsidR="00902569" w:rsidRPr="0090367C" w:rsidRDefault="00902569" w:rsidP="00902569">
      <w:pPr>
        <w:spacing w:line="264" w:lineRule="auto"/>
        <w:ind w:left="120" w:firstLine="0"/>
        <w:rPr>
          <w:rFonts w:ascii="Calibri" w:eastAsia="Calibri" w:hAnsi="Calibri" w:cs="Times New Roman"/>
          <w:sz w:val="22"/>
          <w:lang w:val="en-US" w:eastAsia="en-US"/>
        </w:rPr>
      </w:pPr>
      <w:r w:rsidRPr="0090367C">
        <w:rPr>
          <w:rFonts w:eastAsia="Calibri" w:cs="Times New Roman"/>
          <w:b/>
          <w:sz w:val="28"/>
          <w:lang w:val="en-US" w:eastAsia="en-US"/>
        </w:rPr>
        <w:t>1) гражданско-патриотического воспитания:</w:t>
      </w:r>
    </w:p>
    <w:p w14:paraId="711A5973" w14:textId="77777777" w:rsidR="00902569" w:rsidRPr="0090367C" w:rsidRDefault="00902569" w:rsidP="00FB410E">
      <w:pPr>
        <w:numPr>
          <w:ilvl w:val="0"/>
          <w:numId w:val="184"/>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становление ценностного отношения к своей Родине – России;</w:t>
      </w:r>
    </w:p>
    <w:p w14:paraId="1AE68405" w14:textId="77777777" w:rsidR="00902569" w:rsidRPr="0090367C" w:rsidRDefault="00902569" w:rsidP="00FB410E">
      <w:pPr>
        <w:numPr>
          <w:ilvl w:val="0"/>
          <w:numId w:val="184"/>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осознание своей этнокультурной и российской гражданской идентичности;</w:t>
      </w:r>
    </w:p>
    <w:p w14:paraId="18637562" w14:textId="77777777" w:rsidR="00902569" w:rsidRPr="0090367C" w:rsidRDefault="00902569" w:rsidP="00FB410E">
      <w:pPr>
        <w:numPr>
          <w:ilvl w:val="0"/>
          <w:numId w:val="184"/>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сопричастность к прошлому, настоящему и будущему своей страны и родного края;</w:t>
      </w:r>
    </w:p>
    <w:p w14:paraId="3A9AE19B" w14:textId="77777777" w:rsidR="00902569" w:rsidRPr="0090367C" w:rsidRDefault="00902569" w:rsidP="00FB410E">
      <w:pPr>
        <w:numPr>
          <w:ilvl w:val="0"/>
          <w:numId w:val="184"/>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уважение к своему и другим народам;</w:t>
      </w:r>
    </w:p>
    <w:p w14:paraId="62CDC934" w14:textId="77777777" w:rsidR="00902569" w:rsidRPr="0090367C" w:rsidRDefault="00902569" w:rsidP="00FB410E">
      <w:pPr>
        <w:numPr>
          <w:ilvl w:val="0"/>
          <w:numId w:val="184"/>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w:t>
      </w:r>
    </w:p>
    <w:p w14:paraId="0BACBE30" w14:textId="77777777" w:rsidR="00902569" w:rsidRPr="0090367C" w:rsidRDefault="00902569" w:rsidP="00902569">
      <w:pPr>
        <w:spacing w:line="264" w:lineRule="auto"/>
        <w:ind w:left="120" w:firstLine="0"/>
        <w:rPr>
          <w:rFonts w:ascii="Calibri" w:eastAsia="Calibri" w:hAnsi="Calibri" w:cs="Times New Roman"/>
          <w:sz w:val="22"/>
          <w:lang w:val="en-US" w:eastAsia="en-US"/>
        </w:rPr>
      </w:pPr>
      <w:r w:rsidRPr="0090367C">
        <w:rPr>
          <w:rFonts w:eastAsia="Calibri" w:cs="Times New Roman"/>
          <w:b/>
          <w:sz w:val="28"/>
          <w:lang w:val="en-US" w:eastAsia="en-US"/>
        </w:rPr>
        <w:t>2) духовно-нравственного воспитания:</w:t>
      </w:r>
    </w:p>
    <w:p w14:paraId="7D08F94C" w14:textId="77777777" w:rsidR="00902569" w:rsidRPr="0090367C" w:rsidRDefault="00902569" w:rsidP="00FB410E">
      <w:pPr>
        <w:numPr>
          <w:ilvl w:val="0"/>
          <w:numId w:val="185"/>
        </w:numPr>
        <w:spacing w:after="200" w:line="264" w:lineRule="auto"/>
        <w:jc w:val="left"/>
        <w:rPr>
          <w:rFonts w:ascii="Calibri" w:eastAsia="Calibri" w:hAnsi="Calibri" w:cs="Times New Roman"/>
          <w:sz w:val="22"/>
          <w:lang w:val="en-US" w:eastAsia="en-US"/>
        </w:rPr>
      </w:pPr>
      <w:r w:rsidRPr="0090367C">
        <w:rPr>
          <w:rFonts w:eastAsia="Calibri" w:cs="Times New Roman"/>
          <w:sz w:val="28"/>
          <w:lang w:val="en-US" w:eastAsia="en-US"/>
        </w:rPr>
        <w:t>признание индивидуальности каждого человека;</w:t>
      </w:r>
    </w:p>
    <w:p w14:paraId="5C50CBD9" w14:textId="77777777" w:rsidR="00902569" w:rsidRPr="0090367C" w:rsidRDefault="00902569" w:rsidP="00FB410E">
      <w:pPr>
        <w:numPr>
          <w:ilvl w:val="0"/>
          <w:numId w:val="185"/>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проявление сопереживания, уважения и доброжелательности;</w:t>
      </w:r>
    </w:p>
    <w:p w14:paraId="22A92BC2" w14:textId="77777777" w:rsidR="00902569" w:rsidRPr="0090367C" w:rsidRDefault="00902569" w:rsidP="00FB410E">
      <w:pPr>
        <w:numPr>
          <w:ilvl w:val="0"/>
          <w:numId w:val="185"/>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неприятие любых форм поведения, направленных на причинение физического и морального вреда другим людям.</w:t>
      </w:r>
    </w:p>
    <w:p w14:paraId="4F0088D8" w14:textId="77777777" w:rsidR="00902569" w:rsidRPr="0090367C" w:rsidRDefault="00902569" w:rsidP="00902569">
      <w:pPr>
        <w:spacing w:line="264" w:lineRule="auto"/>
        <w:ind w:left="120" w:firstLine="0"/>
        <w:rPr>
          <w:rFonts w:ascii="Calibri" w:eastAsia="Calibri" w:hAnsi="Calibri" w:cs="Times New Roman"/>
          <w:sz w:val="22"/>
          <w:lang w:val="en-US" w:eastAsia="en-US"/>
        </w:rPr>
      </w:pPr>
      <w:r w:rsidRPr="0090367C">
        <w:rPr>
          <w:rFonts w:eastAsia="Calibri" w:cs="Times New Roman"/>
          <w:b/>
          <w:sz w:val="28"/>
          <w:lang w:val="en-US" w:eastAsia="en-US"/>
        </w:rPr>
        <w:t>3) эстетического воспитания:</w:t>
      </w:r>
    </w:p>
    <w:p w14:paraId="628E985D" w14:textId="77777777" w:rsidR="00902569" w:rsidRPr="0090367C" w:rsidRDefault="00902569" w:rsidP="00FB410E">
      <w:pPr>
        <w:numPr>
          <w:ilvl w:val="0"/>
          <w:numId w:val="186"/>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уважительное отношение и интерес к художественной культуре, восприимчивость к разным видам искусства, традициям и творчеству своего и других народов;</w:t>
      </w:r>
    </w:p>
    <w:p w14:paraId="13781615" w14:textId="77777777" w:rsidR="00902569" w:rsidRPr="0090367C" w:rsidRDefault="00902569" w:rsidP="00FB410E">
      <w:pPr>
        <w:numPr>
          <w:ilvl w:val="0"/>
          <w:numId w:val="186"/>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lastRenderedPageBreak/>
        <w:t>стремление к самовыражению в разных видах художественной деятельности.</w:t>
      </w:r>
    </w:p>
    <w:p w14:paraId="00F3E57F"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4) физического воспитания, формирования культуры здоровья и эмоционального благополучия:</w:t>
      </w:r>
    </w:p>
    <w:p w14:paraId="27B7DFA7" w14:textId="77777777" w:rsidR="00902569" w:rsidRPr="0090367C" w:rsidRDefault="00902569" w:rsidP="00FB410E">
      <w:pPr>
        <w:numPr>
          <w:ilvl w:val="0"/>
          <w:numId w:val="187"/>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соблюдение правил здорового и безопасного (для себя и других людей) образа жизни в окружающей среде (в том числе информационной);</w:t>
      </w:r>
    </w:p>
    <w:p w14:paraId="540BCB15" w14:textId="77777777" w:rsidR="00902569" w:rsidRPr="0090367C" w:rsidRDefault="00902569" w:rsidP="00FB410E">
      <w:pPr>
        <w:numPr>
          <w:ilvl w:val="0"/>
          <w:numId w:val="187"/>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бережное отношение к физическому и психическому здоровью.</w:t>
      </w:r>
    </w:p>
    <w:p w14:paraId="637AB98F" w14:textId="77777777" w:rsidR="00902569" w:rsidRPr="0090367C" w:rsidRDefault="00902569" w:rsidP="00902569">
      <w:pPr>
        <w:spacing w:line="264" w:lineRule="auto"/>
        <w:ind w:left="120" w:firstLine="0"/>
        <w:rPr>
          <w:rFonts w:ascii="Calibri" w:eastAsia="Calibri" w:hAnsi="Calibri" w:cs="Times New Roman"/>
          <w:sz w:val="22"/>
          <w:lang w:val="en-US" w:eastAsia="en-US"/>
        </w:rPr>
      </w:pPr>
      <w:r w:rsidRPr="0090367C">
        <w:rPr>
          <w:rFonts w:eastAsia="Calibri" w:cs="Times New Roman"/>
          <w:b/>
          <w:sz w:val="28"/>
          <w:lang w:val="en-US" w:eastAsia="en-US"/>
        </w:rPr>
        <w:t>5) трудового воспитания:</w:t>
      </w:r>
    </w:p>
    <w:p w14:paraId="762D8BB2" w14:textId="77777777" w:rsidR="00902569" w:rsidRPr="0090367C" w:rsidRDefault="00902569" w:rsidP="00FB410E">
      <w:pPr>
        <w:numPr>
          <w:ilvl w:val="0"/>
          <w:numId w:val="188"/>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осознание ценности труда в жизни человека и общества, ответственное потребление и бережное отношение к результатам труда, навыки участия в различных видах трудовой деятельности, интерес к различным профессия.</w:t>
      </w:r>
    </w:p>
    <w:p w14:paraId="4C552952" w14:textId="77777777" w:rsidR="00902569" w:rsidRPr="0090367C" w:rsidRDefault="00902569" w:rsidP="00902569">
      <w:pPr>
        <w:spacing w:line="264" w:lineRule="auto"/>
        <w:ind w:left="120" w:firstLine="0"/>
        <w:rPr>
          <w:rFonts w:ascii="Calibri" w:eastAsia="Calibri" w:hAnsi="Calibri" w:cs="Times New Roman"/>
          <w:sz w:val="22"/>
          <w:lang w:val="en-US" w:eastAsia="en-US"/>
        </w:rPr>
      </w:pPr>
      <w:r w:rsidRPr="0090367C">
        <w:rPr>
          <w:rFonts w:eastAsia="Calibri" w:cs="Times New Roman"/>
          <w:b/>
          <w:sz w:val="28"/>
          <w:lang w:val="en-US" w:eastAsia="en-US"/>
        </w:rPr>
        <w:t>6) экологического воспитания:</w:t>
      </w:r>
    </w:p>
    <w:p w14:paraId="7A1EF9CA" w14:textId="77777777" w:rsidR="00902569" w:rsidRPr="0090367C" w:rsidRDefault="00902569" w:rsidP="00FB410E">
      <w:pPr>
        <w:numPr>
          <w:ilvl w:val="0"/>
          <w:numId w:val="189"/>
        </w:numPr>
        <w:spacing w:after="200" w:line="264" w:lineRule="auto"/>
        <w:jc w:val="left"/>
        <w:rPr>
          <w:rFonts w:ascii="Calibri" w:eastAsia="Calibri" w:hAnsi="Calibri" w:cs="Times New Roman"/>
          <w:sz w:val="22"/>
          <w:lang w:val="en-US" w:eastAsia="en-US"/>
        </w:rPr>
      </w:pPr>
      <w:r w:rsidRPr="0090367C">
        <w:rPr>
          <w:rFonts w:eastAsia="Calibri" w:cs="Times New Roman"/>
          <w:sz w:val="28"/>
          <w:lang w:val="en-US" w:eastAsia="en-US"/>
        </w:rPr>
        <w:t>бережное отношение к природе;</w:t>
      </w:r>
    </w:p>
    <w:p w14:paraId="1161B3C5" w14:textId="77777777" w:rsidR="00902569" w:rsidRPr="0090367C" w:rsidRDefault="00902569" w:rsidP="00FB410E">
      <w:pPr>
        <w:numPr>
          <w:ilvl w:val="0"/>
          <w:numId w:val="189"/>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неприятие действий, приносящих ей вред.</w:t>
      </w:r>
    </w:p>
    <w:p w14:paraId="6C3A49EE" w14:textId="77777777" w:rsidR="00902569" w:rsidRPr="0090367C" w:rsidRDefault="00902569" w:rsidP="00902569">
      <w:pPr>
        <w:spacing w:line="264" w:lineRule="auto"/>
        <w:ind w:left="120" w:firstLine="0"/>
        <w:rPr>
          <w:rFonts w:ascii="Calibri" w:eastAsia="Calibri" w:hAnsi="Calibri" w:cs="Times New Roman"/>
          <w:sz w:val="22"/>
          <w:lang w:val="en-US" w:eastAsia="en-US"/>
        </w:rPr>
      </w:pPr>
      <w:r w:rsidRPr="0090367C">
        <w:rPr>
          <w:rFonts w:eastAsia="Calibri" w:cs="Times New Roman"/>
          <w:b/>
          <w:sz w:val="28"/>
          <w:lang w:val="en-US" w:eastAsia="en-US"/>
        </w:rPr>
        <w:t>7) ценности научного познания:</w:t>
      </w:r>
    </w:p>
    <w:p w14:paraId="1333269A" w14:textId="77777777" w:rsidR="00902569" w:rsidRPr="0090367C" w:rsidRDefault="00902569" w:rsidP="00FB410E">
      <w:pPr>
        <w:numPr>
          <w:ilvl w:val="0"/>
          <w:numId w:val="19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первоначальные представления о научной картине мира;</w:t>
      </w:r>
    </w:p>
    <w:p w14:paraId="2C5C8E3B" w14:textId="77777777" w:rsidR="00902569" w:rsidRPr="0090367C" w:rsidRDefault="00902569" w:rsidP="00FB410E">
      <w:pPr>
        <w:numPr>
          <w:ilvl w:val="0"/>
          <w:numId w:val="190"/>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познавательные интересы, активность, инициативность, любознательность и самостоятельность в познании.</w:t>
      </w:r>
    </w:p>
    <w:p w14:paraId="75C92E52" w14:textId="77777777" w:rsidR="00902569" w:rsidRPr="0090367C" w:rsidRDefault="00902569" w:rsidP="00902569">
      <w:pPr>
        <w:spacing w:line="276" w:lineRule="auto"/>
        <w:ind w:left="120" w:firstLine="0"/>
        <w:jc w:val="left"/>
        <w:rPr>
          <w:rFonts w:ascii="Calibri" w:eastAsia="Calibri" w:hAnsi="Calibri" w:cs="Times New Roman"/>
          <w:sz w:val="22"/>
          <w:lang w:eastAsia="en-US"/>
        </w:rPr>
      </w:pPr>
      <w:bookmarkStart w:id="125" w:name="_Toc140053186"/>
      <w:bookmarkEnd w:id="125"/>
    </w:p>
    <w:p w14:paraId="4202E52B" w14:textId="77777777" w:rsidR="00902569" w:rsidRPr="0090367C" w:rsidRDefault="00902569" w:rsidP="00902569">
      <w:pPr>
        <w:spacing w:line="264" w:lineRule="auto"/>
        <w:ind w:left="120" w:firstLine="0"/>
        <w:rPr>
          <w:rFonts w:ascii="Calibri" w:eastAsia="Calibri" w:hAnsi="Calibri" w:cs="Times New Roman"/>
          <w:sz w:val="22"/>
          <w:lang w:eastAsia="en-US"/>
        </w:rPr>
      </w:pPr>
    </w:p>
    <w:p w14:paraId="041E7353"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МЕТАПРЕДМЕТНЫЕ РЕЗУЛЬТАТЫ</w:t>
      </w:r>
    </w:p>
    <w:p w14:paraId="1F3ADC52" w14:textId="77777777" w:rsidR="00902569" w:rsidRPr="0090367C" w:rsidRDefault="00902569" w:rsidP="00902569">
      <w:pPr>
        <w:spacing w:line="264" w:lineRule="auto"/>
        <w:ind w:left="120" w:firstLine="0"/>
        <w:rPr>
          <w:rFonts w:ascii="Calibri" w:eastAsia="Calibri" w:hAnsi="Calibri" w:cs="Times New Roman"/>
          <w:sz w:val="22"/>
          <w:lang w:eastAsia="en-US"/>
        </w:rPr>
      </w:pPr>
    </w:p>
    <w:p w14:paraId="3022ECDD"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sz w:val="28"/>
          <w:lang w:eastAsia="en-US"/>
        </w:rPr>
        <w:t>В результате изучения иностранного (английского) языка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46E5A12B" w14:textId="77777777" w:rsidR="00902569" w:rsidRPr="0090367C" w:rsidRDefault="00902569" w:rsidP="00902569">
      <w:pPr>
        <w:spacing w:line="264" w:lineRule="auto"/>
        <w:ind w:left="120" w:firstLine="0"/>
        <w:rPr>
          <w:rFonts w:ascii="Calibri" w:eastAsia="Calibri" w:hAnsi="Calibri" w:cs="Times New Roman"/>
          <w:sz w:val="22"/>
          <w:lang w:eastAsia="en-US"/>
        </w:rPr>
      </w:pPr>
    </w:p>
    <w:p w14:paraId="7264C203"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Познавательные универсальные учебные действия</w:t>
      </w:r>
    </w:p>
    <w:p w14:paraId="1E73F3AA" w14:textId="77777777" w:rsidR="00902569" w:rsidRPr="0090367C" w:rsidRDefault="00902569" w:rsidP="00902569">
      <w:pPr>
        <w:spacing w:line="264" w:lineRule="auto"/>
        <w:ind w:left="120" w:firstLine="0"/>
        <w:rPr>
          <w:rFonts w:ascii="Calibri" w:eastAsia="Calibri" w:hAnsi="Calibri" w:cs="Times New Roman"/>
          <w:sz w:val="22"/>
          <w:lang w:eastAsia="en-US"/>
        </w:rPr>
      </w:pPr>
    </w:p>
    <w:p w14:paraId="61577CEC"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Базовые логические действия:</w:t>
      </w:r>
    </w:p>
    <w:p w14:paraId="74606477" w14:textId="77777777" w:rsidR="00902569" w:rsidRPr="0090367C" w:rsidRDefault="00902569" w:rsidP="00FB410E">
      <w:pPr>
        <w:numPr>
          <w:ilvl w:val="0"/>
          <w:numId w:val="191"/>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сравнивать объекты, устанавливать основания для сравнения, устанавливать аналогии;</w:t>
      </w:r>
    </w:p>
    <w:p w14:paraId="30FB174D" w14:textId="77777777" w:rsidR="00902569" w:rsidRPr="0090367C" w:rsidRDefault="00902569" w:rsidP="00FB410E">
      <w:pPr>
        <w:numPr>
          <w:ilvl w:val="0"/>
          <w:numId w:val="191"/>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lastRenderedPageBreak/>
        <w:t>объединять части объекта (объекты) по определённому признаку;</w:t>
      </w:r>
    </w:p>
    <w:p w14:paraId="2BB9B85F" w14:textId="77777777" w:rsidR="00902569" w:rsidRPr="0090367C" w:rsidRDefault="00902569" w:rsidP="00FB410E">
      <w:pPr>
        <w:numPr>
          <w:ilvl w:val="0"/>
          <w:numId w:val="191"/>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определять существенный признак для классификации, классифицировать предложенные объекты;</w:t>
      </w:r>
    </w:p>
    <w:p w14:paraId="0EE2CE5C" w14:textId="77777777" w:rsidR="00902569" w:rsidRPr="0090367C" w:rsidRDefault="00902569" w:rsidP="00FB410E">
      <w:pPr>
        <w:numPr>
          <w:ilvl w:val="0"/>
          <w:numId w:val="191"/>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находить закономерности и противоречия в рассматриваемых фактах, данных и наблюдениях на основе предложенного педагогическим работником алгоритма;</w:t>
      </w:r>
    </w:p>
    <w:p w14:paraId="2E135B97" w14:textId="77777777" w:rsidR="00902569" w:rsidRPr="0090367C" w:rsidRDefault="00902569" w:rsidP="00FB410E">
      <w:pPr>
        <w:numPr>
          <w:ilvl w:val="0"/>
          <w:numId w:val="191"/>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выявлять недостаток информации для решения учебной (практической) задачи на основе предложенного алгоритма;</w:t>
      </w:r>
    </w:p>
    <w:p w14:paraId="37AD843A" w14:textId="77777777" w:rsidR="00902569" w:rsidRPr="0090367C" w:rsidRDefault="00902569" w:rsidP="00FB410E">
      <w:pPr>
        <w:numPr>
          <w:ilvl w:val="0"/>
          <w:numId w:val="191"/>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устанавливать причинно-следственные связи в ситуациях, поддающихся непосредственному наблюдению или знакомых по опыту, делать выводы.</w:t>
      </w:r>
    </w:p>
    <w:p w14:paraId="16B66CC8" w14:textId="77777777" w:rsidR="00902569" w:rsidRPr="0090367C" w:rsidRDefault="00902569" w:rsidP="00902569">
      <w:pPr>
        <w:spacing w:line="264" w:lineRule="auto"/>
        <w:ind w:left="120" w:firstLine="0"/>
        <w:rPr>
          <w:rFonts w:ascii="Calibri" w:eastAsia="Calibri" w:hAnsi="Calibri" w:cs="Times New Roman"/>
          <w:sz w:val="22"/>
          <w:lang w:val="en-US" w:eastAsia="en-US"/>
        </w:rPr>
      </w:pPr>
      <w:r w:rsidRPr="0090367C">
        <w:rPr>
          <w:rFonts w:eastAsia="Calibri" w:cs="Times New Roman"/>
          <w:b/>
          <w:sz w:val="28"/>
          <w:lang w:val="en-US" w:eastAsia="en-US"/>
        </w:rPr>
        <w:t>Базовые исследовательские действия</w:t>
      </w:r>
      <w:r w:rsidRPr="0090367C">
        <w:rPr>
          <w:rFonts w:eastAsia="Calibri" w:cs="Times New Roman"/>
          <w:sz w:val="28"/>
          <w:lang w:val="en-US" w:eastAsia="en-US"/>
        </w:rPr>
        <w:t>:</w:t>
      </w:r>
    </w:p>
    <w:p w14:paraId="6F77E19C" w14:textId="77777777" w:rsidR="00902569" w:rsidRPr="0090367C" w:rsidRDefault="00902569" w:rsidP="00FB410E">
      <w:pPr>
        <w:numPr>
          <w:ilvl w:val="0"/>
          <w:numId w:val="192"/>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определять разрыв между реальным и желательным состоянием объекта (ситуации) на основе предложенных педагогическим работником вопросов;</w:t>
      </w:r>
    </w:p>
    <w:p w14:paraId="65171D46" w14:textId="77777777" w:rsidR="00902569" w:rsidRPr="0090367C" w:rsidRDefault="00902569" w:rsidP="00FB410E">
      <w:pPr>
        <w:numPr>
          <w:ilvl w:val="0"/>
          <w:numId w:val="192"/>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 помощью педагогического работника формулировать цель, планировать изменения объекта, ситуации;</w:t>
      </w:r>
    </w:p>
    <w:p w14:paraId="42CAED28" w14:textId="77777777" w:rsidR="00902569" w:rsidRPr="0090367C" w:rsidRDefault="00902569" w:rsidP="00FB410E">
      <w:pPr>
        <w:numPr>
          <w:ilvl w:val="0"/>
          <w:numId w:val="192"/>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сравнивать несколько вариантов решения задачи, выбирать наиболее подходящий (на основе предложенных критериев);</w:t>
      </w:r>
    </w:p>
    <w:p w14:paraId="7DF8F27E" w14:textId="77777777" w:rsidR="00902569" w:rsidRPr="0090367C" w:rsidRDefault="00902569" w:rsidP="00FB410E">
      <w:pPr>
        <w:numPr>
          <w:ilvl w:val="0"/>
          <w:numId w:val="192"/>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проводить по предложенному плану опыт, несложное исследование по установлению особенностей объекта изучения и связей между объектами (часть целое, причина следствие);</w:t>
      </w:r>
    </w:p>
    <w:p w14:paraId="527BB93E" w14:textId="77777777" w:rsidR="00902569" w:rsidRPr="0090367C" w:rsidRDefault="00902569" w:rsidP="00FB410E">
      <w:pPr>
        <w:numPr>
          <w:ilvl w:val="0"/>
          <w:numId w:val="192"/>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формулировать выводы и подкреплять их доказательствами на основе результатов проведенного наблюдения (опыта, измерения, классификации, сравнения, исследования);</w:t>
      </w:r>
    </w:p>
    <w:p w14:paraId="6F7E67E5" w14:textId="77777777" w:rsidR="00902569" w:rsidRPr="0090367C" w:rsidRDefault="00902569" w:rsidP="00FB410E">
      <w:pPr>
        <w:numPr>
          <w:ilvl w:val="0"/>
          <w:numId w:val="192"/>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прогнозировать возможное развитие процессов, событий и их последствия в аналогичных или сходных ситуациях.</w:t>
      </w:r>
    </w:p>
    <w:p w14:paraId="5F64BD5E" w14:textId="77777777" w:rsidR="00902569" w:rsidRPr="0090367C" w:rsidRDefault="00902569" w:rsidP="00902569">
      <w:pPr>
        <w:spacing w:line="264" w:lineRule="auto"/>
        <w:ind w:left="120" w:firstLine="0"/>
        <w:rPr>
          <w:rFonts w:ascii="Calibri" w:eastAsia="Calibri" w:hAnsi="Calibri" w:cs="Times New Roman"/>
          <w:sz w:val="22"/>
          <w:lang w:val="en-US" w:eastAsia="en-US"/>
        </w:rPr>
      </w:pPr>
      <w:r w:rsidRPr="0090367C">
        <w:rPr>
          <w:rFonts w:eastAsia="Calibri" w:cs="Times New Roman"/>
          <w:b/>
          <w:sz w:val="28"/>
          <w:lang w:val="en-US" w:eastAsia="en-US"/>
        </w:rPr>
        <w:t>Работа с информацией:</w:t>
      </w:r>
    </w:p>
    <w:p w14:paraId="36C19EAF" w14:textId="77777777" w:rsidR="00902569" w:rsidRPr="0090367C" w:rsidRDefault="00902569" w:rsidP="00FB410E">
      <w:pPr>
        <w:numPr>
          <w:ilvl w:val="0"/>
          <w:numId w:val="193"/>
        </w:numPr>
        <w:spacing w:after="200" w:line="264" w:lineRule="auto"/>
        <w:jc w:val="left"/>
        <w:rPr>
          <w:rFonts w:ascii="Calibri" w:eastAsia="Calibri" w:hAnsi="Calibri" w:cs="Times New Roman"/>
          <w:sz w:val="22"/>
          <w:lang w:val="en-US" w:eastAsia="en-US"/>
        </w:rPr>
      </w:pPr>
      <w:r w:rsidRPr="0090367C">
        <w:rPr>
          <w:rFonts w:eastAsia="Calibri" w:cs="Times New Roman"/>
          <w:sz w:val="28"/>
          <w:lang w:val="en-US" w:eastAsia="en-US"/>
        </w:rPr>
        <w:t>выбирать источник получения информации;</w:t>
      </w:r>
    </w:p>
    <w:p w14:paraId="3CF169C1" w14:textId="77777777" w:rsidR="00902569" w:rsidRPr="0090367C" w:rsidRDefault="00902569" w:rsidP="00FB410E">
      <w:pPr>
        <w:numPr>
          <w:ilvl w:val="0"/>
          <w:numId w:val="193"/>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согласно заданному алгоритму находить в предложенном источнике информацию, представленную в явном виде;</w:t>
      </w:r>
    </w:p>
    <w:p w14:paraId="1472E436" w14:textId="77777777" w:rsidR="00902569" w:rsidRPr="0090367C" w:rsidRDefault="00902569" w:rsidP="00FB410E">
      <w:pPr>
        <w:numPr>
          <w:ilvl w:val="0"/>
          <w:numId w:val="193"/>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lastRenderedPageBreak/>
        <w:t>распознавать достоверную и недостоверную информацию самостоятельно или на основании предложенного педагогическим работником способа её проверки;</w:t>
      </w:r>
    </w:p>
    <w:p w14:paraId="16A9AFF4" w14:textId="77777777" w:rsidR="00902569" w:rsidRPr="0090367C" w:rsidRDefault="00902569" w:rsidP="00FB410E">
      <w:pPr>
        <w:numPr>
          <w:ilvl w:val="0"/>
          <w:numId w:val="193"/>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соблюдать с помощью взрослых (педагогических работников, родителей (законных представителей) несовершеннолетних обучающихся) правила информационной безопасности при поиске информации в Интернете;</w:t>
      </w:r>
    </w:p>
    <w:p w14:paraId="06CFF04C" w14:textId="77777777" w:rsidR="00902569" w:rsidRPr="0090367C" w:rsidRDefault="00902569" w:rsidP="00FB410E">
      <w:pPr>
        <w:numPr>
          <w:ilvl w:val="0"/>
          <w:numId w:val="193"/>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анализировать и создавать текстовую, видео, графическую, звуковую, информацию в соответствии с учебной задачей;</w:t>
      </w:r>
    </w:p>
    <w:p w14:paraId="7242401D" w14:textId="77777777" w:rsidR="00902569" w:rsidRPr="0090367C" w:rsidRDefault="00902569" w:rsidP="00FB410E">
      <w:pPr>
        <w:numPr>
          <w:ilvl w:val="0"/>
          <w:numId w:val="193"/>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самостоятельно создавать схемы, таблицы для представления информации.</w:t>
      </w:r>
    </w:p>
    <w:p w14:paraId="72A294B0" w14:textId="77777777" w:rsidR="00902569" w:rsidRPr="0090367C" w:rsidRDefault="00902569" w:rsidP="00902569">
      <w:pPr>
        <w:spacing w:line="264" w:lineRule="auto"/>
        <w:ind w:left="120" w:firstLine="0"/>
        <w:rPr>
          <w:rFonts w:ascii="Calibri" w:eastAsia="Calibri" w:hAnsi="Calibri" w:cs="Times New Roman"/>
          <w:sz w:val="22"/>
          <w:lang w:eastAsia="en-US"/>
        </w:rPr>
      </w:pPr>
    </w:p>
    <w:p w14:paraId="622F2364" w14:textId="77777777" w:rsidR="00902569" w:rsidRPr="0090367C" w:rsidRDefault="00902569" w:rsidP="00902569">
      <w:pPr>
        <w:spacing w:line="264" w:lineRule="auto"/>
        <w:ind w:left="120" w:firstLine="0"/>
        <w:rPr>
          <w:rFonts w:ascii="Calibri" w:eastAsia="Calibri" w:hAnsi="Calibri" w:cs="Times New Roman"/>
          <w:sz w:val="22"/>
          <w:lang w:val="en-US" w:eastAsia="en-US"/>
        </w:rPr>
      </w:pPr>
      <w:r w:rsidRPr="0090367C">
        <w:rPr>
          <w:rFonts w:eastAsia="Calibri" w:cs="Times New Roman"/>
          <w:b/>
          <w:sz w:val="28"/>
          <w:lang w:val="en-US" w:eastAsia="en-US"/>
        </w:rPr>
        <w:t>Коммуникативные универсальные учебные действия</w:t>
      </w:r>
    </w:p>
    <w:p w14:paraId="456D8C1E" w14:textId="77777777" w:rsidR="00902569" w:rsidRPr="0090367C" w:rsidRDefault="00902569" w:rsidP="00902569">
      <w:pPr>
        <w:spacing w:line="264" w:lineRule="auto"/>
        <w:ind w:left="120" w:firstLine="0"/>
        <w:rPr>
          <w:rFonts w:ascii="Calibri" w:eastAsia="Calibri" w:hAnsi="Calibri" w:cs="Times New Roman"/>
          <w:sz w:val="22"/>
          <w:lang w:val="en-US" w:eastAsia="en-US"/>
        </w:rPr>
      </w:pPr>
    </w:p>
    <w:p w14:paraId="16A53E1B" w14:textId="77777777" w:rsidR="00902569" w:rsidRPr="0090367C" w:rsidRDefault="00902569" w:rsidP="00FB410E">
      <w:pPr>
        <w:numPr>
          <w:ilvl w:val="0"/>
          <w:numId w:val="194"/>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воспринимать и формулировать суждения, выражать эмоции в соответствии с целями и условиями общения в знакомой среде;</w:t>
      </w:r>
    </w:p>
    <w:p w14:paraId="5C4C582A" w14:textId="77777777" w:rsidR="00902569" w:rsidRPr="0090367C" w:rsidRDefault="00902569" w:rsidP="00FB410E">
      <w:pPr>
        <w:numPr>
          <w:ilvl w:val="0"/>
          <w:numId w:val="194"/>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проявлять уважительное отношение к собеседнику, соблюдать правила ведения диалога и дискуссии;</w:t>
      </w:r>
    </w:p>
    <w:p w14:paraId="77DF3299" w14:textId="77777777" w:rsidR="00902569" w:rsidRPr="0090367C" w:rsidRDefault="00902569" w:rsidP="00FB410E">
      <w:pPr>
        <w:numPr>
          <w:ilvl w:val="0"/>
          <w:numId w:val="194"/>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признавать возможность существования разных точек зрения;</w:t>
      </w:r>
    </w:p>
    <w:p w14:paraId="48A514A3" w14:textId="77777777" w:rsidR="00902569" w:rsidRPr="0090367C" w:rsidRDefault="00902569" w:rsidP="00FB410E">
      <w:pPr>
        <w:numPr>
          <w:ilvl w:val="0"/>
          <w:numId w:val="194"/>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корректно и аргументированно высказывать своё мнение;</w:t>
      </w:r>
    </w:p>
    <w:p w14:paraId="00159134" w14:textId="77777777" w:rsidR="00902569" w:rsidRPr="0090367C" w:rsidRDefault="00902569" w:rsidP="00FB410E">
      <w:pPr>
        <w:numPr>
          <w:ilvl w:val="0"/>
          <w:numId w:val="194"/>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строить речевое высказывание в соответствии с поставленной задачей;</w:t>
      </w:r>
    </w:p>
    <w:p w14:paraId="56701F27" w14:textId="77777777" w:rsidR="00902569" w:rsidRPr="0090367C" w:rsidRDefault="00902569" w:rsidP="00FB410E">
      <w:pPr>
        <w:numPr>
          <w:ilvl w:val="0"/>
          <w:numId w:val="194"/>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создавать устные и письменные тексты (описание, рассуждение, повествование);</w:t>
      </w:r>
    </w:p>
    <w:p w14:paraId="2667FBE7" w14:textId="77777777" w:rsidR="00902569" w:rsidRPr="0090367C" w:rsidRDefault="00902569" w:rsidP="00FB410E">
      <w:pPr>
        <w:numPr>
          <w:ilvl w:val="0"/>
          <w:numId w:val="194"/>
        </w:numPr>
        <w:spacing w:after="200" w:line="264" w:lineRule="auto"/>
        <w:jc w:val="left"/>
        <w:rPr>
          <w:rFonts w:ascii="Calibri" w:eastAsia="Calibri" w:hAnsi="Calibri" w:cs="Times New Roman"/>
          <w:sz w:val="22"/>
          <w:lang w:val="en-US" w:eastAsia="en-US"/>
        </w:rPr>
      </w:pPr>
      <w:r w:rsidRPr="0090367C">
        <w:rPr>
          <w:rFonts w:eastAsia="Calibri" w:cs="Times New Roman"/>
          <w:sz w:val="28"/>
          <w:lang w:val="en-US" w:eastAsia="en-US"/>
        </w:rPr>
        <w:t>готовить небольшие публичные выступления;</w:t>
      </w:r>
    </w:p>
    <w:p w14:paraId="7E37A122" w14:textId="77777777" w:rsidR="00902569" w:rsidRPr="0090367C" w:rsidRDefault="00902569" w:rsidP="00FB410E">
      <w:pPr>
        <w:numPr>
          <w:ilvl w:val="0"/>
          <w:numId w:val="194"/>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подбирать иллюстративный материал (рисунки, фото, плакаты) к тексту выступления.</w:t>
      </w:r>
    </w:p>
    <w:p w14:paraId="372D9BD9" w14:textId="77777777" w:rsidR="00902569" w:rsidRPr="0090367C" w:rsidRDefault="00902569" w:rsidP="00902569">
      <w:pPr>
        <w:spacing w:line="264" w:lineRule="auto"/>
        <w:ind w:left="120" w:firstLine="0"/>
        <w:rPr>
          <w:rFonts w:ascii="Calibri" w:eastAsia="Calibri" w:hAnsi="Calibri" w:cs="Times New Roman"/>
          <w:sz w:val="22"/>
          <w:lang w:eastAsia="en-US"/>
        </w:rPr>
      </w:pPr>
    </w:p>
    <w:p w14:paraId="6BC0AF78"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Регулятивные универсальные учебные действия</w:t>
      </w:r>
    </w:p>
    <w:p w14:paraId="5A186E0D" w14:textId="77777777" w:rsidR="00902569" w:rsidRPr="0090367C" w:rsidRDefault="00902569" w:rsidP="00902569">
      <w:pPr>
        <w:spacing w:line="264" w:lineRule="auto"/>
        <w:ind w:left="120" w:firstLine="0"/>
        <w:rPr>
          <w:rFonts w:ascii="Calibri" w:eastAsia="Calibri" w:hAnsi="Calibri" w:cs="Times New Roman"/>
          <w:sz w:val="22"/>
          <w:lang w:eastAsia="en-US"/>
        </w:rPr>
      </w:pPr>
    </w:p>
    <w:p w14:paraId="7642D272"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Самоорганизация:</w:t>
      </w:r>
    </w:p>
    <w:p w14:paraId="7C904490" w14:textId="77777777" w:rsidR="00902569" w:rsidRPr="0090367C" w:rsidRDefault="00902569" w:rsidP="00FB410E">
      <w:pPr>
        <w:numPr>
          <w:ilvl w:val="0"/>
          <w:numId w:val="195"/>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планировать действия по решению учебной задачи для получения результата;</w:t>
      </w:r>
    </w:p>
    <w:p w14:paraId="45A350E8" w14:textId="77777777" w:rsidR="00902569" w:rsidRPr="0090367C" w:rsidRDefault="00902569" w:rsidP="00FB410E">
      <w:pPr>
        <w:numPr>
          <w:ilvl w:val="0"/>
          <w:numId w:val="195"/>
        </w:numPr>
        <w:spacing w:after="200" w:line="264" w:lineRule="auto"/>
        <w:jc w:val="left"/>
        <w:rPr>
          <w:rFonts w:ascii="Calibri" w:eastAsia="Calibri" w:hAnsi="Calibri" w:cs="Times New Roman"/>
          <w:sz w:val="22"/>
          <w:lang w:val="en-US" w:eastAsia="en-US"/>
        </w:rPr>
      </w:pPr>
      <w:r w:rsidRPr="0090367C">
        <w:rPr>
          <w:rFonts w:eastAsia="Calibri" w:cs="Times New Roman"/>
          <w:sz w:val="28"/>
          <w:lang w:val="en-US" w:eastAsia="en-US"/>
        </w:rPr>
        <w:lastRenderedPageBreak/>
        <w:t>выстраивать последовательность выбранных действий.</w:t>
      </w:r>
    </w:p>
    <w:p w14:paraId="2563B338" w14:textId="77777777" w:rsidR="00902569" w:rsidRPr="0090367C" w:rsidRDefault="00902569" w:rsidP="00902569">
      <w:pPr>
        <w:spacing w:line="264" w:lineRule="auto"/>
        <w:ind w:left="120" w:firstLine="0"/>
        <w:rPr>
          <w:rFonts w:ascii="Calibri" w:eastAsia="Calibri" w:hAnsi="Calibri" w:cs="Times New Roman"/>
          <w:sz w:val="22"/>
          <w:lang w:val="en-US" w:eastAsia="en-US"/>
        </w:rPr>
      </w:pPr>
      <w:r w:rsidRPr="0090367C">
        <w:rPr>
          <w:rFonts w:eastAsia="Calibri" w:cs="Times New Roman"/>
          <w:b/>
          <w:sz w:val="28"/>
          <w:lang w:val="en-US" w:eastAsia="en-US"/>
        </w:rPr>
        <w:t>Совместная деятельность</w:t>
      </w:r>
    </w:p>
    <w:p w14:paraId="7CDF2423" w14:textId="77777777" w:rsidR="00902569" w:rsidRPr="0090367C" w:rsidRDefault="00902569" w:rsidP="00FB410E">
      <w:pPr>
        <w:numPr>
          <w:ilvl w:val="0"/>
          <w:numId w:val="196"/>
        </w:numPr>
        <w:spacing w:after="200" w:line="264" w:lineRule="auto"/>
        <w:jc w:val="left"/>
        <w:rPr>
          <w:rFonts w:ascii="Calibri" w:eastAsia="Calibri" w:hAnsi="Calibri" w:cs="Times New Roman"/>
          <w:sz w:val="22"/>
          <w:lang w:eastAsia="en-US"/>
        </w:rPr>
      </w:pPr>
      <w:bookmarkStart w:id="126" w:name="_Toc108096413"/>
      <w:bookmarkEnd w:id="126"/>
      <w:r w:rsidRPr="0090367C">
        <w:rPr>
          <w:rFonts w:eastAsia="Calibri" w:cs="Times New Roman"/>
          <w:sz w:val="28"/>
          <w:lang w:eastAsia="en-US"/>
        </w:rPr>
        <w:t>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14:paraId="177A46C8" w14:textId="77777777" w:rsidR="00902569" w:rsidRPr="0090367C" w:rsidRDefault="00902569" w:rsidP="00FB410E">
      <w:pPr>
        <w:numPr>
          <w:ilvl w:val="0"/>
          <w:numId w:val="196"/>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14:paraId="48FA2812" w14:textId="77777777" w:rsidR="00902569" w:rsidRPr="0090367C" w:rsidRDefault="00902569" w:rsidP="00FB410E">
      <w:pPr>
        <w:numPr>
          <w:ilvl w:val="0"/>
          <w:numId w:val="196"/>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проявлять готовность руководить, выполнять поручения, подчиняться;</w:t>
      </w:r>
    </w:p>
    <w:p w14:paraId="3FE003F8" w14:textId="77777777" w:rsidR="00902569" w:rsidRPr="0090367C" w:rsidRDefault="00902569" w:rsidP="00FB410E">
      <w:pPr>
        <w:numPr>
          <w:ilvl w:val="0"/>
          <w:numId w:val="196"/>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ответственно выполнять свою часть работы;</w:t>
      </w:r>
    </w:p>
    <w:p w14:paraId="10051B3C" w14:textId="77777777" w:rsidR="00902569" w:rsidRPr="0090367C" w:rsidRDefault="00902569" w:rsidP="00FB410E">
      <w:pPr>
        <w:numPr>
          <w:ilvl w:val="0"/>
          <w:numId w:val="196"/>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оценивать свой вклад в общий результат;</w:t>
      </w:r>
    </w:p>
    <w:p w14:paraId="2EF293FB" w14:textId="77777777" w:rsidR="00902569" w:rsidRPr="0090367C" w:rsidRDefault="00902569" w:rsidP="00FB410E">
      <w:pPr>
        <w:numPr>
          <w:ilvl w:val="0"/>
          <w:numId w:val="196"/>
        </w:numPr>
        <w:spacing w:after="200" w:line="264" w:lineRule="auto"/>
        <w:jc w:val="left"/>
        <w:rPr>
          <w:rFonts w:ascii="Calibri" w:eastAsia="Calibri" w:hAnsi="Calibri" w:cs="Times New Roman"/>
          <w:sz w:val="22"/>
          <w:lang w:eastAsia="en-US"/>
        </w:rPr>
      </w:pPr>
      <w:r w:rsidRPr="0090367C">
        <w:rPr>
          <w:rFonts w:eastAsia="Calibri" w:cs="Times New Roman"/>
          <w:sz w:val="28"/>
          <w:lang w:eastAsia="en-US"/>
        </w:rPr>
        <w:t>выполнять совместные проектные задания с опорой на предложенные образцы.</w:t>
      </w:r>
    </w:p>
    <w:p w14:paraId="2B23CD17" w14:textId="77777777" w:rsidR="00902569" w:rsidRPr="0090367C" w:rsidRDefault="00902569" w:rsidP="00902569">
      <w:pPr>
        <w:spacing w:line="276" w:lineRule="auto"/>
        <w:ind w:left="120" w:firstLine="0"/>
        <w:jc w:val="left"/>
        <w:rPr>
          <w:rFonts w:ascii="Calibri" w:eastAsia="Calibri" w:hAnsi="Calibri" w:cs="Times New Roman"/>
          <w:sz w:val="22"/>
          <w:lang w:eastAsia="en-US"/>
        </w:rPr>
      </w:pPr>
      <w:bookmarkStart w:id="127" w:name="_Toc140053187"/>
      <w:bookmarkStart w:id="128" w:name="_Toc134720971"/>
      <w:bookmarkEnd w:id="127"/>
      <w:bookmarkEnd w:id="128"/>
    </w:p>
    <w:p w14:paraId="177FBB15" w14:textId="77777777" w:rsidR="00902569" w:rsidRPr="0090367C" w:rsidRDefault="00902569" w:rsidP="00902569">
      <w:pPr>
        <w:spacing w:line="264" w:lineRule="auto"/>
        <w:ind w:left="120" w:firstLine="0"/>
        <w:rPr>
          <w:rFonts w:ascii="Calibri" w:eastAsia="Calibri" w:hAnsi="Calibri" w:cs="Times New Roman"/>
          <w:sz w:val="22"/>
          <w:lang w:eastAsia="en-US"/>
        </w:rPr>
      </w:pPr>
    </w:p>
    <w:p w14:paraId="1A38D24C"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ПРЕДМЕТНЫЕ РЕЗУЛЬТАТЫ</w:t>
      </w:r>
    </w:p>
    <w:p w14:paraId="10E873E5" w14:textId="77777777" w:rsidR="00902569" w:rsidRPr="0090367C" w:rsidRDefault="00902569" w:rsidP="00902569">
      <w:pPr>
        <w:spacing w:line="264" w:lineRule="auto"/>
        <w:ind w:left="120" w:firstLine="0"/>
        <w:rPr>
          <w:rFonts w:ascii="Calibri" w:eastAsia="Calibri" w:hAnsi="Calibri" w:cs="Times New Roman"/>
          <w:sz w:val="22"/>
          <w:lang w:eastAsia="en-US"/>
        </w:rPr>
      </w:pPr>
    </w:p>
    <w:p w14:paraId="40B2DA34"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sz w:val="28"/>
          <w:lang w:eastAsia="en-US"/>
        </w:rPr>
        <w:t xml:space="preserve"> Предметные результаты по учебному предмету «Иностранный (английский) язык» предметной области «Иностранный язык» должны быть ориентированы на применение знаний, умений и навыков в типичных учебных ситуациях и реальных жизненных условиях, отражать сформированность иноязычной коммуникативной компетенции на элементарном уровне в совокупности её составляющих – речевой, языковой, социокультурной, компенсаторной, метапредметной (учебно-познавательной).</w:t>
      </w:r>
    </w:p>
    <w:p w14:paraId="2869D7B5" w14:textId="77777777" w:rsidR="00902569" w:rsidRPr="0090367C" w:rsidRDefault="00902569" w:rsidP="00902569">
      <w:pPr>
        <w:spacing w:line="264" w:lineRule="auto"/>
        <w:ind w:left="120" w:firstLine="0"/>
        <w:rPr>
          <w:rFonts w:ascii="Calibri" w:eastAsia="Calibri" w:hAnsi="Calibri" w:cs="Times New Roman"/>
          <w:sz w:val="22"/>
          <w:lang w:eastAsia="en-US"/>
        </w:rPr>
      </w:pPr>
    </w:p>
    <w:p w14:paraId="7F84F3EC"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sz w:val="28"/>
          <w:lang w:eastAsia="en-US"/>
        </w:rPr>
        <w:t>К концу обучения во</w:t>
      </w:r>
      <w:r w:rsidRPr="0090367C">
        <w:rPr>
          <w:rFonts w:eastAsia="Calibri" w:cs="Times New Roman"/>
          <w:b/>
          <w:sz w:val="28"/>
          <w:lang w:eastAsia="en-US"/>
        </w:rPr>
        <w:t xml:space="preserve"> </w:t>
      </w:r>
      <w:r w:rsidRPr="0090367C">
        <w:rPr>
          <w:rFonts w:eastAsia="Calibri" w:cs="Times New Roman"/>
          <w:b/>
          <w:i/>
          <w:sz w:val="28"/>
          <w:lang w:eastAsia="en-US"/>
        </w:rPr>
        <w:t>2 классе</w:t>
      </w:r>
      <w:r w:rsidRPr="0090367C">
        <w:rPr>
          <w:rFonts w:eastAsia="Calibri" w:cs="Times New Roman"/>
          <w:i/>
          <w:sz w:val="28"/>
          <w:lang w:eastAsia="en-US"/>
        </w:rPr>
        <w:t xml:space="preserve"> </w:t>
      </w:r>
      <w:r w:rsidRPr="0090367C">
        <w:rPr>
          <w:rFonts w:eastAsia="Calibri" w:cs="Times New Roman"/>
          <w:sz w:val="28"/>
          <w:lang w:eastAsia="en-US"/>
        </w:rPr>
        <w:t>обучающийся получит следующие предметные результаты:</w:t>
      </w:r>
    </w:p>
    <w:p w14:paraId="2A8E9547"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Коммуникативные умения</w:t>
      </w:r>
    </w:p>
    <w:p w14:paraId="3B01980A"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Говорение:</w:t>
      </w:r>
    </w:p>
    <w:p w14:paraId="473289E7"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вести разные виды диалогов (диалог этикетного характера, диалог-расспрос) в стандартных ситуациях неофициального общения, используя вербальные и (или) зрительные опоры в рамках изучаемой тематики с </w:t>
      </w:r>
      <w:r w:rsidRPr="0090367C">
        <w:rPr>
          <w:rFonts w:eastAsia="Calibri" w:cs="Times New Roman"/>
          <w:sz w:val="28"/>
          <w:lang w:eastAsia="en-US"/>
        </w:rPr>
        <w:lastRenderedPageBreak/>
        <w:t>соблюдением норм речевого этикета, принятого в стране/странах изучаемого языка (не менее 3 реплик со стороны каждого собеседника);</w:t>
      </w:r>
    </w:p>
    <w:p w14:paraId="78E14DB0"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создавать устные связные монологические высказывания объёмом не менее 3 фраз в рамках изучаемой тематики с опорой на картинки, фотографии и (или) ключевые слова, вопросы.</w:t>
      </w:r>
    </w:p>
    <w:p w14:paraId="766E52EB"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Аудирование:</w:t>
      </w:r>
    </w:p>
    <w:p w14:paraId="016FF67D"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воспринимать на слух и понимать речь учителя и других обучающихся;</w:t>
      </w:r>
    </w:p>
    <w:p w14:paraId="3F4FC94A"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воспринимать на слух и понимать учебные тексты, построенные на изученном языковом материале,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фактического характера, используя зрительные опоры и языковую догадку (время звучания текста/текстов для аудирования – до 40 секунд).</w:t>
      </w:r>
    </w:p>
    <w:p w14:paraId="72E9F858"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Смысловое чтение:</w:t>
      </w:r>
    </w:p>
    <w:p w14:paraId="14E932D2"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читать вслух учебные тексты объёмом до 60 слов, построенные на изученном языковом материале, с соблюдением правил чтения и соответствующей интонации, демонстрируя понимание прочитанного;</w:t>
      </w:r>
    </w:p>
    <w:p w14:paraId="514F56AA"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читать про себя и понимать учебные тексты, построенные на изученном языковом материале,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используя зрительные опоры и языковую догадку (объём текста для чтения – до 80 слов).</w:t>
      </w:r>
    </w:p>
    <w:p w14:paraId="6BBC9052"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Письмо:</w:t>
      </w:r>
    </w:p>
    <w:p w14:paraId="3BF98E74"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заполнять простые формуляры, сообщая о себе основные сведения, в соответствии с нормами, принятыми в стране/странах изучаемого языка;</w:t>
      </w:r>
    </w:p>
    <w:p w14:paraId="6FDACAEF"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писать с опорой на образец короткие поздравления с праздниками (с днём рождения, Новым годом).</w:t>
      </w:r>
    </w:p>
    <w:p w14:paraId="37A82803"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Языковые знания и навыки</w:t>
      </w:r>
    </w:p>
    <w:p w14:paraId="4913D83A"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Фонетическая сторона речи:</w:t>
      </w:r>
    </w:p>
    <w:p w14:paraId="195AFA72"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знать буквы алфавита английского языка в правильной последовательности, фонетически корректно их озвучивать и графически корректно воспроизводить (полупечатное написание букв, буквосочетаний, слов);</w:t>
      </w:r>
    </w:p>
    <w:p w14:paraId="5246A4EE"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применять правила чтения гласных в открытом и закрытом слоге в односложных словах, вычленять некоторые звукобуквенные сочетания при анализе знакомых слов; озвучивать транскрипционные знаки, отличать их от букв;</w:t>
      </w:r>
    </w:p>
    <w:p w14:paraId="7B321D2B"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читать новые слова согласно основным правилам чтения;</w:t>
      </w:r>
    </w:p>
    <w:p w14:paraId="4C95EB3D"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различать на слух и правильно произносить слова и фразы/предложения с соблюдением их ритмико-интонационных особенностей.</w:t>
      </w:r>
    </w:p>
    <w:p w14:paraId="2E6E5D4D"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Графика, орфография и пунктуация:</w:t>
      </w:r>
    </w:p>
    <w:p w14:paraId="5AFE1A27"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правильно писать изученные слова;</w:t>
      </w:r>
    </w:p>
    <w:p w14:paraId="613E396F"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заполнять пропуски словами; дописывать предложения;</w:t>
      </w:r>
    </w:p>
    <w:p w14:paraId="2B2E4D6A"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правильно расставлять знаки препинания (точка, вопросительный и восклицательный знаки в конце предложения) и использовать знак апострофа в сокращённых формах глагола-связки, вспомогательного и модального глаголов.</w:t>
      </w:r>
    </w:p>
    <w:p w14:paraId="2A5C992D"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Лексическая сторона речи:</w:t>
      </w:r>
    </w:p>
    <w:p w14:paraId="3D6D19A2"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распознавать и употреблять в устной и письменной речи не менее 200 лексических единиц (слов, словосочетаний, речевых клише), обслуживающих ситуации общения в рамках тематики, предусмотренной на первом году обучения;</w:t>
      </w:r>
    </w:p>
    <w:p w14:paraId="1D7D1DDE"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использовать языковую догадку в распознавании интернациональных слов.</w:t>
      </w:r>
    </w:p>
    <w:p w14:paraId="63EF8219"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Грамматическая сторона речи:</w:t>
      </w:r>
    </w:p>
    <w:p w14:paraId="765ED89D"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распознавать и употреблять в устной и письменной речи различные коммуникативные типы предложений: повествовательные (утвердительные, отрицательные), вопросительные (общий, специальный, вопросы), побудительные (в утвердительной форме);</w:t>
      </w:r>
    </w:p>
    <w:p w14:paraId="2FA8EF94"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распознавать и употреблять нераспространённые и распространённые простые предложения;</w:t>
      </w:r>
    </w:p>
    <w:p w14:paraId="7EFBD402"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распознавать и употреблять в устной и письменной речи предложения с начальным </w:t>
      </w:r>
      <w:r w:rsidRPr="0090367C">
        <w:rPr>
          <w:rFonts w:eastAsia="Calibri" w:cs="Times New Roman"/>
          <w:sz w:val="28"/>
          <w:lang w:val="en-US" w:eastAsia="en-US"/>
        </w:rPr>
        <w:t>It</w:t>
      </w:r>
      <w:r w:rsidRPr="0090367C">
        <w:rPr>
          <w:rFonts w:eastAsia="Calibri" w:cs="Times New Roman"/>
          <w:sz w:val="28"/>
          <w:lang w:eastAsia="en-US"/>
        </w:rPr>
        <w:t>;</w:t>
      </w:r>
    </w:p>
    <w:p w14:paraId="1E01495D"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распознавать и употреблять в устной и письменной речи предложения с начальным </w:t>
      </w:r>
      <w:r w:rsidRPr="0090367C">
        <w:rPr>
          <w:rFonts w:eastAsia="Calibri" w:cs="Times New Roman"/>
          <w:i/>
          <w:sz w:val="28"/>
          <w:lang w:val="en-US" w:eastAsia="en-US"/>
        </w:rPr>
        <w:t>There</w:t>
      </w:r>
      <w:r w:rsidRPr="0090367C">
        <w:rPr>
          <w:rFonts w:eastAsia="Calibri" w:cs="Times New Roman"/>
          <w:i/>
          <w:sz w:val="28"/>
          <w:lang w:eastAsia="en-US"/>
        </w:rPr>
        <w:t xml:space="preserve"> + </w:t>
      </w:r>
      <w:r w:rsidRPr="0090367C">
        <w:rPr>
          <w:rFonts w:eastAsia="Calibri" w:cs="Times New Roman"/>
          <w:i/>
          <w:sz w:val="28"/>
          <w:lang w:val="en-US" w:eastAsia="en-US"/>
        </w:rPr>
        <w:t>to</w:t>
      </w:r>
      <w:r w:rsidRPr="0090367C">
        <w:rPr>
          <w:rFonts w:eastAsia="Calibri" w:cs="Times New Roman"/>
          <w:i/>
          <w:sz w:val="28"/>
          <w:lang w:eastAsia="en-US"/>
        </w:rPr>
        <w:t xml:space="preserve"> </w:t>
      </w:r>
      <w:r w:rsidRPr="0090367C">
        <w:rPr>
          <w:rFonts w:eastAsia="Calibri" w:cs="Times New Roman"/>
          <w:i/>
          <w:sz w:val="28"/>
          <w:lang w:val="en-US" w:eastAsia="en-US"/>
        </w:rPr>
        <w:t>be</w:t>
      </w:r>
      <w:r w:rsidRPr="0090367C">
        <w:rPr>
          <w:rFonts w:eastAsia="Calibri" w:cs="Times New Roman"/>
          <w:sz w:val="28"/>
          <w:lang w:eastAsia="en-US"/>
        </w:rPr>
        <w:t xml:space="preserve"> в </w:t>
      </w:r>
      <w:r w:rsidRPr="0090367C">
        <w:rPr>
          <w:rFonts w:eastAsia="Calibri" w:cs="Times New Roman"/>
          <w:sz w:val="28"/>
          <w:lang w:val="en-US" w:eastAsia="en-US"/>
        </w:rPr>
        <w:t>Present</w:t>
      </w:r>
      <w:r w:rsidRPr="0090367C">
        <w:rPr>
          <w:rFonts w:eastAsia="Calibri" w:cs="Times New Roman"/>
          <w:sz w:val="28"/>
          <w:lang w:eastAsia="en-US"/>
        </w:rPr>
        <w:t xml:space="preserve"> </w:t>
      </w:r>
      <w:r w:rsidRPr="0090367C">
        <w:rPr>
          <w:rFonts w:eastAsia="Calibri" w:cs="Times New Roman"/>
          <w:sz w:val="28"/>
          <w:lang w:val="en-US" w:eastAsia="en-US"/>
        </w:rPr>
        <w:t>Simple</w:t>
      </w:r>
      <w:r w:rsidRPr="0090367C">
        <w:rPr>
          <w:rFonts w:eastAsia="Calibri" w:cs="Times New Roman"/>
          <w:sz w:val="28"/>
          <w:lang w:eastAsia="en-US"/>
        </w:rPr>
        <w:t xml:space="preserve"> </w:t>
      </w:r>
      <w:r w:rsidRPr="0090367C">
        <w:rPr>
          <w:rFonts w:eastAsia="Calibri" w:cs="Times New Roman"/>
          <w:sz w:val="28"/>
          <w:lang w:val="en-US" w:eastAsia="en-US"/>
        </w:rPr>
        <w:t>Tense</w:t>
      </w:r>
      <w:r w:rsidRPr="0090367C">
        <w:rPr>
          <w:rFonts w:eastAsia="Calibri" w:cs="Times New Roman"/>
          <w:sz w:val="28"/>
          <w:lang w:eastAsia="en-US"/>
        </w:rPr>
        <w:t>;</w:t>
      </w:r>
    </w:p>
    <w:p w14:paraId="32683958"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распознавать и употреблять в устной и письменной речи простые предложения с простым глагольным сказуемым </w:t>
      </w:r>
      <w:r w:rsidRPr="0090367C">
        <w:rPr>
          <w:rFonts w:eastAsia="Calibri" w:cs="Times New Roman"/>
          <w:i/>
          <w:sz w:val="28"/>
          <w:lang w:eastAsia="en-US"/>
        </w:rPr>
        <w:t>(</w:t>
      </w:r>
      <w:r w:rsidRPr="0090367C">
        <w:rPr>
          <w:rFonts w:eastAsia="Calibri" w:cs="Times New Roman"/>
          <w:i/>
          <w:sz w:val="28"/>
          <w:lang w:val="en-US" w:eastAsia="en-US"/>
        </w:rPr>
        <w:t>He</w:t>
      </w:r>
      <w:r w:rsidRPr="0090367C">
        <w:rPr>
          <w:rFonts w:eastAsia="Calibri" w:cs="Times New Roman"/>
          <w:i/>
          <w:sz w:val="28"/>
          <w:lang w:eastAsia="en-US"/>
        </w:rPr>
        <w:t xml:space="preserve"> </w:t>
      </w:r>
      <w:r w:rsidRPr="0090367C">
        <w:rPr>
          <w:rFonts w:eastAsia="Calibri" w:cs="Times New Roman"/>
          <w:i/>
          <w:sz w:val="28"/>
          <w:lang w:val="en-US" w:eastAsia="en-US"/>
        </w:rPr>
        <w:t>speaks</w:t>
      </w:r>
      <w:r w:rsidRPr="0090367C">
        <w:rPr>
          <w:rFonts w:eastAsia="Calibri" w:cs="Times New Roman"/>
          <w:i/>
          <w:sz w:val="28"/>
          <w:lang w:eastAsia="en-US"/>
        </w:rPr>
        <w:t xml:space="preserve"> </w:t>
      </w:r>
      <w:r w:rsidRPr="0090367C">
        <w:rPr>
          <w:rFonts w:eastAsia="Calibri" w:cs="Times New Roman"/>
          <w:i/>
          <w:sz w:val="28"/>
          <w:lang w:val="en-US" w:eastAsia="en-US"/>
        </w:rPr>
        <w:t>English</w:t>
      </w:r>
      <w:r w:rsidRPr="0090367C">
        <w:rPr>
          <w:rFonts w:eastAsia="Calibri" w:cs="Times New Roman"/>
          <w:i/>
          <w:sz w:val="28"/>
          <w:lang w:eastAsia="en-US"/>
        </w:rPr>
        <w:t>.);</w:t>
      </w:r>
    </w:p>
    <w:p w14:paraId="636CC686"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распознавать и употреблять в устной и письменной речи предложения с составным глагольным сказуемым </w:t>
      </w:r>
      <w:r w:rsidRPr="0090367C">
        <w:rPr>
          <w:rFonts w:eastAsia="Calibri" w:cs="Times New Roman"/>
          <w:i/>
          <w:sz w:val="28"/>
          <w:lang w:eastAsia="en-US"/>
        </w:rPr>
        <w:t>(</w:t>
      </w:r>
      <w:r w:rsidRPr="0090367C">
        <w:rPr>
          <w:rFonts w:eastAsia="Calibri" w:cs="Times New Roman"/>
          <w:i/>
          <w:sz w:val="28"/>
          <w:lang w:val="en-US" w:eastAsia="en-US"/>
        </w:rPr>
        <w:t>I</w:t>
      </w:r>
      <w:r w:rsidRPr="0090367C">
        <w:rPr>
          <w:rFonts w:eastAsia="Calibri" w:cs="Times New Roman"/>
          <w:i/>
          <w:sz w:val="28"/>
          <w:lang w:eastAsia="en-US"/>
        </w:rPr>
        <w:t xml:space="preserve"> </w:t>
      </w:r>
      <w:r w:rsidRPr="0090367C">
        <w:rPr>
          <w:rFonts w:eastAsia="Calibri" w:cs="Times New Roman"/>
          <w:i/>
          <w:sz w:val="28"/>
          <w:lang w:val="en-US" w:eastAsia="en-US"/>
        </w:rPr>
        <w:t>want</w:t>
      </w:r>
      <w:r w:rsidRPr="0090367C">
        <w:rPr>
          <w:rFonts w:eastAsia="Calibri" w:cs="Times New Roman"/>
          <w:i/>
          <w:sz w:val="28"/>
          <w:lang w:eastAsia="en-US"/>
        </w:rPr>
        <w:t xml:space="preserve"> </w:t>
      </w:r>
      <w:r w:rsidRPr="0090367C">
        <w:rPr>
          <w:rFonts w:eastAsia="Calibri" w:cs="Times New Roman"/>
          <w:i/>
          <w:sz w:val="28"/>
          <w:lang w:val="en-US" w:eastAsia="en-US"/>
        </w:rPr>
        <w:t>to</w:t>
      </w:r>
      <w:r w:rsidRPr="0090367C">
        <w:rPr>
          <w:rFonts w:eastAsia="Calibri" w:cs="Times New Roman"/>
          <w:i/>
          <w:sz w:val="28"/>
          <w:lang w:eastAsia="en-US"/>
        </w:rPr>
        <w:t xml:space="preserve"> </w:t>
      </w:r>
      <w:r w:rsidRPr="0090367C">
        <w:rPr>
          <w:rFonts w:eastAsia="Calibri" w:cs="Times New Roman"/>
          <w:i/>
          <w:sz w:val="28"/>
          <w:lang w:val="en-US" w:eastAsia="en-US"/>
        </w:rPr>
        <w:t>dance</w:t>
      </w:r>
      <w:r w:rsidRPr="0090367C">
        <w:rPr>
          <w:rFonts w:eastAsia="Calibri" w:cs="Times New Roman"/>
          <w:i/>
          <w:sz w:val="28"/>
          <w:lang w:eastAsia="en-US"/>
        </w:rPr>
        <w:t xml:space="preserve">. </w:t>
      </w:r>
      <w:r w:rsidRPr="0090367C">
        <w:rPr>
          <w:rFonts w:eastAsia="Calibri" w:cs="Times New Roman"/>
          <w:i/>
          <w:sz w:val="28"/>
          <w:lang w:val="en-US" w:eastAsia="en-US"/>
        </w:rPr>
        <w:t>She</w:t>
      </w:r>
      <w:r w:rsidRPr="0090367C">
        <w:rPr>
          <w:rFonts w:eastAsia="Calibri" w:cs="Times New Roman"/>
          <w:i/>
          <w:sz w:val="28"/>
          <w:lang w:eastAsia="en-US"/>
        </w:rPr>
        <w:t xml:space="preserve"> </w:t>
      </w:r>
      <w:r w:rsidRPr="0090367C">
        <w:rPr>
          <w:rFonts w:eastAsia="Calibri" w:cs="Times New Roman"/>
          <w:i/>
          <w:sz w:val="28"/>
          <w:lang w:val="en-US" w:eastAsia="en-US"/>
        </w:rPr>
        <w:t>can</w:t>
      </w:r>
      <w:r w:rsidRPr="0090367C">
        <w:rPr>
          <w:rFonts w:eastAsia="Calibri" w:cs="Times New Roman"/>
          <w:i/>
          <w:sz w:val="28"/>
          <w:lang w:eastAsia="en-US"/>
        </w:rPr>
        <w:t xml:space="preserve"> </w:t>
      </w:r>
      <w:r w:rsidRPr="0090367C">
        <w:rPr>
          <w:rFonts w:eastAsia="Calibri" w:cs="Times New Roman"/>
          <w:i/>
          <w:sz w:val="28"/>
          <w:lang w:val="en-US" w:eastAsia="en-US"/>
        </w:rPr>
        <w:t>skate</w:t>
      </w:r>
      <w:r w:rsidRPr="0090367C">
        <w:rPr>
          <w:rFonts w:eastAsia="Calibri" w:cs="Times New Roman"/>
          <w:i/>
          <w:sz w:val="28"/>
          <w:lang w:eastAsia="en-US"/>
        </w:rPr>
        <w:t xml:space="preserve"> </w:t>
      </w:r>
      <w:r w:rsidRPr="0090367C">
        <w:rPr>
          <w:rFonts w:eastAsia="Calibri" w:cs="Times New Roman"/>
          <w:i/>
          <w:sz w:val="28"/>
          <w:lang w:val="en-US" w:eastAsia="en-US"/>
        </w:rPr>
        <w:t>well</w:t>
      </w:r>
      <w:r w:rsidRPr="0090367C">
        <w:rPr>
          <w:rFonts w:eastAsia="Calibri" w:cs="Times New Roman"/>
          <w:i/>
          <w:sz w:val="28"/>
          <w:lang w:eastAsia="en-US"/>
        </w:rPr>
        <w:t>.);</w:t>
      </w:r>
    </w:p>
    <w:p w14:paraId="5F08EF8D"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распознавать и употреблять в устной и письменной речи предложения с глаголом-связкой </w:t>
      </w:r>
      <w:r w:rsidRPr="0090367C">
        <w:rPr>
          <w:rFonts w:eastAsia="Calibri" w:cs="Times New Roman"/>
          <w:i/>
          <w:sz w:val="28"/>
          <w:lang w:val="en-US" w:eastAsia="en-US"/>
        </w:rPr>
        <w:t>to</w:t>
      </w:r>
      <w:r w:rsidRPr="0090367C">
        <w:rPr>
          <w:rFonts w:eastAsia="Calibri" w:cs="Times New Roman"/>
          <w:i/>
          <w:sz w:val="28"/>
          <w:lang w:eastAsia="en-US"/>
        </w:rPr>
        <w:t xml:space="preserve"> </w:t>
      </w:r>
      <w:r w:rsidRPr="0090367C">
        <w:rPr>
          <w:rFonts w:eastAsia="Calibri" w:cs="Times New Roman"/>
          <w:i/>
          <w:sz w:val="28"/>
          <w:lang w:val="en-US" w:eastAsia="en-US"/>
        </w:rPr>
        <w:t>be</w:t>
      </w:r>
      <w:r w:rsidRPr="0090367C">
        <w:rPr>
          <w:rFonts w:eastAsia="Calibri" w:cs="Times New Roman"/>
          <w:sz w:val="28"/>
          <w:lang w:eastAsia="en-US"/>
        </w:rPr>
        <w:t xml:space="preserve"> в </w:t>
      </w:r>
      <w:r w:rsidRPr="0090367C">
        <w:rPr>
          <w:rFonts w:eastAsia="Calibri" w:cs="Times New Roman"/>
          <w:sz w:val="28"/>
          <w:lang w:val="en-US" w:eastAsia="en-US"/>
        </w:rPr>
        <w:t>Present</w:t>
      </w:r>
      <w:r w:rsidRPr="0090367C">
        <w:rPr>
          <w:rFonts w:eastAsia="Calibri" w:cs="Times New Roman"/>
          <w:sz w:val="28"/>
          <w:lang w:eastAsia="en-US"/>
        </w:rPr>
        <w:t xml:space="preserve"> </w:t>
      </w:r>
      <w:r w:rsidRPr="0090367C">
        <w:rPr>
          <w:rFonts w:eastAsia="Calibri" w:cs="Times New Roman"/>
          <w:sz w:val="28"/>
          <w:lang w:val="en-US" w:eastAsia="en-US"/>
        </w:rPr>
        <w:t>Simple</w:t>
      </w:r>
      <w:r w:rsidRPr="0090367C">
        <w:rPr>
          <w:rFonts w:eastAsia="Calibri" w:cs="Times New Roman"/>
          <w:sz w:val="28"/>
          <w:lang w:eastAsia="en-US"/>
        </w:rPr>
        <w:t xml:space="preserve"> </w:t>
      </w:r>
      <w:r w:rsidRPr="0090367C">
        <w:rPr>
          <w:rFonts w:eastAsia="Calibri" w:cs="Times New Roman"/>
          <w:sz w:val="28"/>
          <w:lang w:val="en-US" w:eastAsia="en-US"/>
        </w:rPr>
        <w:t>Tense</w:t>
      </w:r>
      <w:r w:rsidRPr="0090367C">
        <w:rPr>
          <w:rFonts w:eastAsia="Calibri" w:cs="Times New Roman"/>
          <w:sz w:val="28"/>
          <w:lang w:eastAsia="en-US"/>
        </w:rPr>
        <w:t xml:space="preserve"> в составе таких фраз, как </w:t>
      </w:r>
      <w:r w:rsidRPr="0090367C">
        <w:rPr>
          <w:rFonts w:eastAsia="Calibri" w:cs="Times New Roman"/>
          <w:i/>
          <w:sz w:val="28"/>
          <w:lang w:val="en-US" w:eastAsia="en-US"/>
        </w:rPr>
        <w:t>I</w:t>
      </w:r>
      <w:r w:rsidRPr="0090367C">
        <w:rPr>
          <w:rFonts w:eastAsia="Calibri" w:cs="Times New Roman"/>
          <w:i/>
          <w:sz w:val="28"/>
          <w:lang w:eastAsia="en-US"/>
        </w:rPr>
        <w:t>’</w:t>
      </w:r>
      <w:r w:rsidRPr="0090367C">
        <w:rPr>
          <w:rFonts w:eastAsia="Calibri" w:cs="Times New Roman"/>
          <w:i/>
          <w:sz w:val="28"/>
          <w:lang w:val="en-US" w:eastAsia="en-US"/>
        </w:rPr>
        <w:t>m</w:t>
      </w:r>
      <w:r w:rsidRPr="0090367C">
        <w:rPr>
          <w:rFonts w:eastAsia="Calibri" w:cs="Times New Roman"/>
          <w:i/>
          <w:sz w:val="28"/>
          <w:lang w:eastAsia="en-US"/>
        </w:rPr>
        <w:t xml:space="preserve"> </w:t>
      </w:r>
      <w:r w:rsidRPr="0090367C">
        <w:rPr>
          <w:rFonts w:eastAsia="Calibri" w:cs="Times New Roman"/>
          <w:i/>
          <w:sz w:val="28"/>
          <w:lang w:val="en-US" w:eastAsia="en-US"/>
        </w:rPr>
        <w:t>Dima</w:t>
      </w:r>
      <w:r w:rsidRPr="0090367C">
        <w:rPr>
          <w:rFonts w:eastAsia="Calibri" w:cs="Times New Roman"/>
          <w:i/>
          <w:sz w:val="28"/>
          <w:lang w:eastAsia="en-US"/>
        </w:rPr>
        <w:t xml:space="preserve">, </w:t>
      </w:r>
      <w:r w:rsidRPr="0090367C">
        <w:rPr>
          <w:rFonts w:eastAsia="Calibri" w:cs="Times New Roman"/>
          <w:i/>
          <w:sz w:val="28"/>
          <w:lang w:val="en-US" w:eastAsia="en-US"/>
        </w:rPr>
        <w:t>I</w:t>
      </w:r>
      <w:r w:rsidRPr="0090367C">
        <w:rPr>
          <w:rFonts w:eastAsia="Calibri" w:cs="Times New Roman"/>
          <w:i/>
          <w:sz w:val="28"/>
          <w:lang w:eastAsia="en-US"/>
        </w:rPr>
        <w:t>’</w:t>
      </w:r>
      <w:r w:rsidRPr="0090367C">
        <w:rPr>
          <w:rFonts w:eastAsia="Calibri" w:cs="Times New Roman"/>
          <w:i/>
          <w:sz w:val="28"/>
          <w:lang w:val="en-US" w:eastAsia="en-US"/>
        </w:rPr>
        <w:t>m</w:t>
      </w:r>
      <w:r w:rsidRPr="0090367C">
        <w:rPr>
          <w:rFonts w:eastAsia="Calibri" w:cs="Times New Roman"/>
          <w:i/>
          <w:sz w:val="28"/>
          <w:lang w:eastAsia="en-US"/>
        </w:rPr>
        <w:t xml:space="preserve"> </w:t>
      </w:r>
      <w:r w:rsidRPr="0090367C">
        <w:rPr>
          <w:rFonts w:eastAsia="Calibri" w:cs="Times New Roman"/>
          <w:i/>
          <w:sz w:val="28"/>
          <w:lang w:val="en-US" w:eastAsia="en-US"/>
        </w:rPr>
        <w:t>eight</w:t>
      </w:r>
      <w:r w:rsidRPr="0090367C">
        <w:rPr>
          <w:rFonts w:eastAsia="Calibri" w:cs="Times New Roman"/>
          <w:i/>
          <w:sz w:val="28"/>
          <w:lang w:eastAsia="en-US"/>
        </w:rPr>
        <w:t xml:space="preserve">. </w:t>
      </w:r>
      <w:r w:rsidRPr="0090367C">
        <w:rPr>
          <w:rFonts w:eastAsia="Calibri" w:cs="Times New Roman"/>
          <w:i/>
          <w:sz w:val="28"/>
          <w:lang w:val="en-US" w:eastAsia="en-US"/>
        </w:rPr>
        <w:t>I</w:t>
      </w:r>
      <w:r w:rsidRPr="0090367C">
        <w:rPr>
          <w:rFonts w:eastAsia="Calibri" w:cs="Times New Roman"/>
          <w:i/>
          <w:sz w:val="28"/>
          <w:lang w:eastAsia="en-US"/>
        </w:rPr>
        <w:t>’</w:t>
      </w:r>
      <w:r w:rsidRPr="0090367C">
        <w:rPr>
          <w:rFonts w:eastAsia="Calibri" w:cs="Times New Roman"/>
          <w:i/>
          <w:sz w:val="28"/>
          <w:lang w:val="en-US" w:eastAsia="en-US"/>
        </w:rPr>
        <w:t>m</w:t>
      </w:r>
      <w:r w:rsidRPr="0090367C">
        <w:rPr>
          <w:rFonts w:eastAsia="Calibri" w:cs="Times New Roman"/>
          <w:i/>
          <w:sz w:val="28"/>
          <w:lang w:eastAsia="en-US"/>
        </w:rPr>
        <w:t xml:space="preserve"> </w:t>
      </w:r>
      <w:r w:rsidRPr="0090367C">
        <w:rPr>
          <w:rFonts w:eastAsia="Calibri" w:cs="Times New Roman"/>
          <w:i/>
          <w:sz w:val="28"/>
          <w:lang w:val="en-US" w:eastAsia="en-US"/>
        </w:rPr>
        <w:t>fine</w:t>
      </w:r>
      <w:r w:rsidRPr="0090367C">
        <w:rPr>
          <w:rFonts w:eastAsia="Calibri" w:cs="Times New Roman"/>
          <w:i/>
          <w:sz w:val="28"/>
          <w:lang w:eastAsia="en-US"/>
        </w:rPr>
        <w:t xml:space="preserve">. </w:t>
      </w:r>
      <w:r w:rsidRPr="0090367C">
        <w:rPr>
          <w:rFonts w:eastAsia="Calibri" w:cs="Times New Roman"/>
          <w:i/>
          <w:sz w:val="28"/>
          <w:lang w:val="en-US" w:eastAsia="en-US"/>
        </w:rPr>
        <w:t>I</w:t>
      </w:r>
      <w:r w:rsidRPr="0090367C">
        <w:rPr>
          <w:rFonts w:eastAsia="Calibri" w:cs="Times New Roman"/>
          <w:i/>
          <w:sz w:val="28"/>
          <w:lang w:eastAsia="en-US"/>
        </w:rPr>
        <w:t>’</w:t>
      </w:r>
      <w:r w:rsidRPr="0090367C">
        <w:rPr>
          <w:rFonts w:eastAsia="Calibri" w:cs="Times New Roman"/>
          <w:i/>
          <w:sz w:val="28"/>
          <w:lang w:val="en-US" w:eastAsia="en-US"/>
        </w:rPr>
        <w:t>m</w:t>
      </w:r>
      <w:r w:rsidRPr="0090367C">
        <w:rPr>
          <w:rFonts w:eastAsia="Calibri" w:cs="Times New Roman"/>
          <w:i/>
          <w:sz w:val="28"/>
          <w:lang w:eastAsia="en-US"/>
        </w:rPr>
        <w:t xml:space="preserve"> </w:t>
      </w:r>
      <w:r w:rsidRPr="0090367C">
        <w:rPr>
          <w:rFonts w:eastAsia="Calibri" w:cs="Times New Roman"/>
          <w:i/>
          <w:sz w:val="28"/>
          <w:lang w:val="en-US" w:eastAsia="en-US"/>
        </w:rPr>
        <w:t>sorry</w:t>
      </w:r>
      <w:r w:rsidRPr="0090367C">
        <w:rPr>
          <w:rFonts w:eastAsia="Calibri" w:cs="Times New Roman"/>
          <w:i/>
          <w:sz w:val="28"/>
          <w:lang w:eastAsia="en-US"/>
        </w:rPr>
        <w:t xml:space="preserve">. </w:t>
      </w:r>
      <w:r w:rsidRPr="0090367C">
        <w:rPr>
          <w:rFonts w:eastAsia="Calibri" w:cs="Times New Roman"/>
          <w:i/>
          <w:sz w:val="28"/>
          <w:lang w:val="en-US" w:eastAsia="en-US"/>
        </w:rPr>
        <w:t>It</w:t>
      </w:r>
      <w:r w:rsidRPr="0090367C">
        <w:rPr>
          <w:rFonts w:eastAsia="Calibri" w:cs="Times New Roman"/>
          <w:i/>
          <w:sz w:val="28"/>
          <w:lang w:eastAsia="en-US"/>
        </w:rPr>
        <w:t>’</w:t>
      </w:r>
      <w:r w:rsidRPr="0090367C">
        <w:rPr>
          <w:rFonts w:eastAsia="Calibri" w:cs="Times New Roman"/>
          <w:i/>
          <w:sz w:val="28"/>
          <w:lang w:val="en-US" w:eastAsia="en-US"/>
        </w:rPr>
        <w:t>s</w:t>
      </w:r>
      <w:r w:rsidRPr="0090367C">
        <w:rPr>
          <w:rFonts w:eastAsia="Calibri" w:cs="Times New Roman"/>
          <w:i/>
          <w:sz w:val="28"/>
          <w:lang w:eastAsia="en-US"/>
        </w:rPr>
        <w:t xml:space="preserve">... </w:t>
      </w:r>
      <w:r w:rsidRPr="0090367C">
        <w:rPr>
          <w:rFonts w:eastAsia="Calibri" w:cs="Times New Roman"/>
          <w:i/>
          <w:sz w:val="28"/>
          <w:lang w:val="en-US" w:eastAsia="en-US"/>
        </w:rPr>
        <w:t>Is</w:t>
      </w:r>
      <w:r w:rsidRPr="0090367C">
        <w:rPr>
          <w:rFonts w:eastAsia="Calibri" w:cs="Times New Roman"/>
          <w:i/>
          <w:sz w:val="28"/>
          <w:lang w:eastAsia="en-US"/>
        </w:rPr>
        <w:t xml:space="preserve"> </w:t>
      </w:r>
      <w:r w:rsidRPr="0090367C">
        <w:rPr>
          <w:rFonts w:eastAsia="Calibri" w:cs="Times New Roman"/>
          <w:i/>
          <w:sz w:val="28"/>
          <w:lang w:val="en-US" w:eastAsia="en-US"/>
        </w:rPr>
        <w:t>it</w:t>
      </w:r>
      <w:r w:rsidRPr="0090367C">
        <w:rPr>
          <w:rFonts w:eastAsia="Calibri" w:cs="Times New Roman"/>
          <w:i/>
          <w:sz w:val="28"/>
          <w:lang w:eastAsia="en-US"/>
        </w:rPr>
        <w:t xml:space="preserve">.? </w:t>
      </w:r>
      <w:r w:rsidRPr="0090367C">
        <w:rPr>
          <w:rFonts w:eastAsia="Calibri" w:cs="Times New Roman"/>
          <w:i/>
          <w:sz w:val="28"/>
          <w:lang w:val="en-US" w:eastAsia="en-US"/>
        </w:rPr>
        <w:t>What</w:t>
      </w:r>
      <w:r w:rsidRPr="0090367C">
        <w:rPr>
          <w:rFonts w:eastAsia="Calibri" w:cs="Times New Roman"/>
          <w:i/>
          <w:sz w:val="28"/>
          <w:lang w:eastAsia="en-US"/>
        </w:rPr>
        <w:t>’</w:t>
      </w:r>
      <w:r w:rsidRPr="0090367C">
        <w:rPr>
          <w:rFonts w:eastAsia="Calibri" w:cs="Times New Roman"/>
          <w:i/>
          <w:sz w:val="28"/>
          <w:lang w:val="en-US" w:eastAsia="en-US"/>
        </w:rPr>
        <w:t>s</w:t>
      </w:r>
      <w:r w:rsidRPr="0090367C">
        <w:rPr>
          <w:rFonts w:eastAsia="Calibri" w:cs="Times New Roman"/>
          <w:i/>
          <w:sz w:val="28"/>
          <w:lang w:eastAsia="en-US"/>
        </w:rPr>
        <w:t xml:space="preserve"> ...?;</w:t>
      </w:r>
    </w:p>
    <w:p w14:paraId="74DACB23"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распознавать и употреблять в устной и письменной речи предложения с краткими глагольными формами;</w:t>
      </w:r>
    </w:p>
    <w:p w14:paraId="08AFF288"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 xml:space="preserve">распознавать и употреблять в устной и письменной речи повелительное наклонение: побудительные предложения в утвердительной форме </w:t>
      </w:r>
      <w:r w:rsidRPr="0090367C">
        <w:rPr>
          <w:rFonts w:eastAsia="Calibri" w:cs="Times New Roman"/>
          <w:i/>
          <w:sz w:val="28"/>
          <w:lang w:eastAsia="en-US"/>
        </w:rPr>
        <w:t>(</w:t>
      </w:r>
      <w:r w:rsidRPr="0090367C">
        <w:rPr>
          <w:rFonts w:eastAsia="Calibri" w:cs="Times New Roman"/>
          <w:i/>
          <w:sz w:val="28"/>
          <w:lang w:val="en-US" w:eastAsia="en-US"/>
        </w:rPr>
        <w:t>Come</w:t>
      </w:r>
      <w:r w:rsidRPr="0090367C">
        <w:rPr>
          <w:rFonts w:eastAsia="Calibri" w:cs="Times New Roman"/>
          <w:i/>
          <w:sz w:val="28"/>
          <w:lang w:eastAsia="en-US"/>
        </w:rPr>
        <w:t xml:space="preserve"> </w:t>
      </w:r>
      <w:r w:rsidRPr="0090367C">
        <w:rPr>
          <w:rFonts w:eastAsia="Calibri" w:cs="Times New Roman"/>
          <w:i/>
          <w:sz w:val="28"/>
          <w:lang w:val="en-US" w:eastAsia="en-US"/>
        </w:rPr>
        <w:t>in</w:t>
      </w:r>
      <w:r w:rsidRPr="0090367C">
        <w:rPr>
          <w:rFonts w:eastAsia="Calibri" w:cs="Times New Roman"/>
          <w:i/>
          <w:sz w:val="28"/>
          <w:lang w:eastAsia="en-US"/>
        </w:rPr>
        <w:t xml:space="preserve">, </w:t>
      </w:r>
      <w:r w:rsidRPr="0090367C">
        <w:rPr>
          <w:rFonts w:eastAsia="Calibri" w:cs="Times New Roman"/>
          <w:i/>
          <w:sz w:val="28"/>
          <w:lang w:val="en-US" w:eastAsia="en-US"/>
        </w:rPr>
        <w:t>please</w:t>
      </w:r>
      <w:r w:rsidRPr="0090367C">
        <w:rPr>
          <w:rFonts w:eastAsia="Calibri" w:cs="Times New Roman"/>
          <w:i/>
          <w:sz w:val="28"/>
          <w:lang w:eastAsia="en-US"/>
        </w:rPr>
        <w:t>.)</w:t>
      </w:r>
      <w:r w:rsidRPr="0090367C">
        <w:rPr>
          <w:rFonts w:eastAsia="Calibri" w:cs="Times New Roman"/>
          <w:sz w:val="28"/>
          <w:lang w:eastAsia="en-US"/>
        </w:rPr>
        <w:t>;</w:t>
      </w:r>
    </w:p>
    <w:p w14:paraId="60F805C6"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распознавать и употреблять в устной и письменной речи настоящее простое время (</w:t>
      </w:r>
      <w:r w:rsidRPr="0090367C">
        <w:rPr>
          <w:rFonts w:eastAsia="Calibri" w:cs="Times New Roman"/>
          <w:sz w:val="28"/>
          <w:lang w:val="en-US" w:eastAsia="en-US"/>
        </w:rPr>
        <w:t>Present</w:t>
      </w:r>
      <w:r w:rsidRPr="0090367C">
        <w:rPr>
          <w:rFonts w:eastAsia="Calibri" w:cs="Times New Roman"/>
          <w:sz w:val="28"/>
          <w:lang w:eastAsia="en-US"/>
        </w:rPr>
        <w:t xml:space="preserve"> </w:t>
      </w:r>
      <w:r w:rsidRPr="0090367C">
        <w:rPr>
          <w:rFonts w:eastAsia="Calibri" w:cs="Times New Roman"/>
          <w:sz w:val="28"/>
          <w:lang w:val="en-US" w:eastAsia="en-US"/>
        </w:rPr>
        <w:t>Simple</w:t>
      </w:r>
      <w:r w:rsidRPr="0090367C">
        <w:rPr>
          <w:rFonts w:eastAsia="Calibri" w:cs="Times New Roman"/>
          <w:sz w:val="28"/>
          <w:lang w:eastAsia="en-US"/>
        </w:rPr>
        <w:t xml:space="preserve"> </w:t>
      </w:r>
      <w:r w:rsidRPr="0090367C">
        <w:rPr>
          <w:rFonts w:eastAsia="Calibri" w:cs="Times New Roman"/>
          <w:sz w:val="28"/>
          <w:lang w:val="en-US" w:eastAsia="en-US"/>
        </w:rPr>
        <w:t>Tense</w:t>
      </w:r>
      <w:r w:rsidRPr="0090367C">
        <w:rPr>
          <w:rFonts w:eastAsia="Calibri" w:cs="Times New Roman"/>
          <w:sz w:val="28"/>
          <w:lang w:eastAsia="en-US"/>
        </w:rPr>
        <w:t>) в повествовательных (утвердительных и отрицательных) и вопросительных (общий и специальный вопрос) предложениях;</w:t>
      </w:r>
    </w:p>
    <w:p w14:paraId="260269E1"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распознавать и употреблять в устной и письменной речи глагольную конструкцию </w:t>
      </w:r>
      <w:r w:rsidRPr="0090367C">
        <w:rPr>
          <w:rFonts w:eastAsia="Calibri" w:cs="Times New Roman"/>
          <w:i/>
          <w:sz w:val="28"/>
          <w:lang w:val="en-US" w:eastAsia="en-US"/>
        </w:rPr>
        <w:t>have</w:t>
      </w:r>
      <w:r w:rsidRPr="0090367C">
        <w:rPr>
          <w:rFonts w:eastAsia="Calibri" w:cs="Times New Roman"/>
          <w:i/>
          <w:sz w:val="28"/>
          <w:lang w:eastAsia="en-US"/>
        </w:rPr>
        <w:t xml:space="preserve"> </w:t>
      </w:r>
      <w:r w:rsidRPr="0090367C">
        <w:rPr>
          <w:rFonts w:eastAsia="Calibri" w:cs="Times New Roman"/>
          <w:i/>
          <w:sz w:val="28"/>
          <w:lang w:val="en-US" w:eastAsia="en-US"/>
        </w:rPr>
        <w:t>got</w:t>
      </w:r>
      <w:r w:rsidRPr="0090367C">
        <w:rPr>
          <w:rFonts w:eastAsia="Calibri" w:cs="Times New Roman"/>
          <w:i/>
          <w:sz w:val="28"/>
          <w:lang w:eastAsia="en-US"/>
        </w:rPr>
        <w:t xml:space="preserve"> (</w:t>
      </w:r>
      <w:r w:rsidRPr="0090367C">
        <w:rPr>
          <w:rFonts w:eastAsia="Calibri" w:cs="Times New Roman"/>
          <w:i/>
          <w:sz w:val="28"/>
          <w:lang w:val="en-US" w:eastAsia="en-US"/>
        </w:rPr>
        <w:t>I</w:t>
      </w:r>
      <w:r w:rsidRPr="0090367C">
        <w:rPr>
          <w:rFonts w:eastAsia="Calibri" w:cs="Times New Roman"/>
          <w:i/>
          <w:sz w:val="28"/>
          <w:lang w:eastAsia="en-US"/>
        </w:rPr>
        <w:t>’</w:t>
      </w:r>
      <w:r w:rsidRPr="0090367C">
        <w:rPr>
          <w:rFonts w:eastAsia="Calibri" w:cs="Times New Roman"/>
          <w:i/>
          <w:sz w:val="28"/>
          <w:lang w:val="en-US" w:eastAsia="en-US"/>
        </w:rPr>
        <w:t>ve</w:t>
      </w:r>
      <w:r w:rsidRPr="0090367C">
        <w:rPr>
          <w:rFonts w:eastAsia="Calibri" w:cs="Times New Roman"/>
          <w:i/>
          <w:sz w:val="28"/>
          <w:lang w:eastAsia="en-US"/>
        </w:rPr>
        <w:t xml:space="preserve"> </w:t>
      </w:r>
      <w:r w:rsidRPr="0090367C">
        <w:rPr>
          <w:rFonts w:eastAsia="Calibri" w:cs="Times New Roman"/>
          <w:i/>
          <w:sz w:val="28"/>
          <w:lang w:val="en-US" w:eastAsia="en-US"/>
        </w:rPr>
        <w:t>got</w:t>
      </w:r>
      <w:r w:rsidRPr="0090367C">
        <w:rPr>
          <w:rFonts w:eastAsia="Calibri" w:cs="Times New Roman"/>
          <w:i/>
          <w:sz w:val="28"/>
          <w:lang w:eastAsia="en-US"/>
        </w:rPr>
        <w:t xml:space="preserve"> ... </w:t>
      </w:r>
      <w:r w:rsidRPr="0090367C">
        <w:rPr>
          <w:rFonts w:eastAsia="Calibri" w:cs="Times New Roman"/>
          <w:i/>
          <w:sz w:val="28"/>
          <w:lang w:val="en-US" w:eastAsia="en-US"/>
        </w:rPr>
        <w:t>Have</w:t>
      </w:r>
      <w:r w:rsidRPr="0090367C">
        <w:rPr>
          <w:rFonts w:eastAsia="Calibri" w:cs="Times New Roman"/>
          <w:i/>
          <w:sz w:val="28"/>
          <w:lang w:eastAsia="en-US"/>
        </w:rPr>
        <w:t xml:space="preserve"> </w:t>
      </w:r>
      <w:r w:rsidRPr="0090367C">
        <w:rPr>
          <w:rFonts w:eastAsia="Calibri" w:cs="Times New Roman"/>
          <w:i/>
          <w:sz w:val="28"/>
          <w:lang w:val="en-US" w:eastAsia="en-US"/>
        </w:rPr>
        <w:t>you</w:t>
      </w:r>
      <w:r w:rsidRPr="0090367C">
        <w:rPr>
          <w:rFonts w:eastAsia="Calibri" w:cs="Times New Roman"/>
          <w:i/>
          <w:sz w:val="28"/>
          <w:lang w:eastAsia="en-US"/>
        </w:rPr>
        <w:t xml:space="preserve"> </w:t>
      </w:r>
      <w:r w:rsidRPr="0090367C">
        <w:rPr>
          <w:rFonts w:eastAsia="Calibri" w:cs="Times New Roman"/>
          <w:i/>
          <w:sz w:val="28"/>
          <w:lang w:val="en-US" w:eastAsia="en-US"/>
        </w:rPr>
        <w:t>got</w:t>
      </w:r>
      <w:r w:rsidRPr="0090367C">
        <w:rPr>
          <w:rFonts w:eastAsia="Calibri" w:cs="Times New Roman"/>
          <w:i/>
          <w:sz w:val="28"/>
          <w:lang w:eastAsia="en-US"/>
        </w:rPr>
        <w:t xml:space="preserve"> ...?);</w:t>
      </w:r>
    </w:p>
    <w:p w14:paraId="45A49443"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распознавать и употреблять в устной и письменной речи модальный глагол </w:t>
      </w:r>
      <w:r w:rsidRPr="0090367C">
        <w:rPr>
          <w:rFonts w:eastAsia="Calibri" w:cs="Times New Roman"/>
          <w:i/>
          <w:sz w:val="28"/>
          <w:lang w:eastAsia="en-US"/>
        </w:rPr>
        <w:t>с</w:t>
      </w:r>
      <w:r w:rsidRPr="0090367C">
        <w:rPr>
          <w:rFonts w:eastAsia="Calibri" w:cs="Times New Roman"/>
          <w:i/>
          <w:sz w:val="28"/>
          <w:lang w:val="en-US" w:eastAsia="en-US"/>
        </w:rPr>
        <w:t>an</w:t>
      </w:r>
      <w:r w:rsidRPr="0090367C">
        <w:rPr>
          <w:rFonts w:eastAsia="Calibri" w:cs="Times New Roman"/>
          <w:i/>
          <w:sz w:val="28"/>
          <w:lang w:eastAsia="en-US"/>
        </w:rPr>
        <w:t>/</w:t>
      </w:r>
      <w:r w:rsidRPr="0090367C">
        <w:rPr>
          <w:rFonts w:eastAsia="Calibri" w:cs="Times New Roman"/>
          <w:i/>
          <w:sz w:val="28"/>
          <w:lang w:val="en-US" w:eastAsia="en-US"/>
        </w:rPr>
        <w:t>can</w:t>
      </w:r>
      <w:r w:rsidRPr="0090367C">
        <w:rPr>
          <w:rFonts w:eastAsia="Calibri" w:cs="Times New Roman"/>
          <w:i/>
          <w:sz w:val="28"/>
          <w:lang w:eastAsia="en-US"/>
        </w:rPr>
        <w:t>’</w:t>
      </w:r>
      <w:r w:rsidRPr="0090367C">
        <w:rPr>
          <w:rFonts w:eastAsia="Calibri" w:cs="Times New Roman"/>
          <w:i/>
          <w:sz w:val="28"/>
          <w:lang w:val="en-US" w:eastAsia="en-US"/>
        </w:rPr>
        <w:t>t</w:t>
      </w:r>
      <w:r w:rsidRPr="0090367C">
        <w:rPr>
          <w:rFonts w:eastAsia="Calibri" w:cs="Times New Roman"/>
          <w:sz w:val="28"/>
          <w:lang w:eastAsia="en-US"/>
        </w:rPr>
        <w:t xml:space="preserve"> для выражения умения </w:t>
      </w:r>
      <w:r w:rsidRPr="0090367C">
        <w:rPr>
          <w:rFonts w:eastAsia="Calibri" w:cs="Times New Roman"/>
          <w:i/>
          <w:sz w:val="28"/>
          <w:lang w:eastAsia="en-US"/>
        </w:rPr>
        <w:t>(</w:t>
      </w:r>
      <w:r w:rsidRPr="0090367C">
        <w:rPr>
          <w:rFonts w:eastAsia="Calibri" w:cs="Times New Roman"/>
          <w:i/>
          <w:sz w:val="28"/>
          <w:lang w:val="en-US" w:eastAsia="en-US"/>
        </w:rPr>
        <w:t>I</w:t>
      </w:r>
      <w:r w:rsidRPr="0090367C">
        <w:rPr>
          <w:rFonts w:eastAsia="Calibri" w:cs="Times New Roman"/>
          <w:i/>
          <w:sz w:val="28"/>
          <w:lang w:eastAsia="en-US"/>
        </w:rPr>
        <w:t xml:space="preserve"> </w:t>
      </w:r>
      <w:r w:rsidRPr="0090367C">
        <w:rPr>
          <w:rFonts w:eastAsia="Calibri" w:cs="Times New Roman"/>
          <w:i/>
          <w:sz w:val="28"/>
          <w:lang w:val="en-US" w:eastAsia="en-US"/>
        </w:rPr>
        <w:t>can</w:t>
      </w:r>
      <w:r w:rsidRPr="0090367C">
        <w:rPr>
          <w:rFonts w:eastAsia="Calibri" w:cs="Times New Roman"/>
          <w:i/>
          <w:sz w:val="28"/>
          <w:lang w:eastAsia="en-US"/>
        </w:rPr>
        <w:t xml:space="preserve"> </w:t>
      </w:r>
      <w:r w:rsidRPr="0090367C">
        <w:rPr>
          <w:rFonts w:eastAsia="Calibri" w:cs="Times New Roman"/>
          <w:i/>
          <w:sz w:val="28"/>
          <w:lang w:val="en-US" w:eastAsia="en-US"/>
        </w:rPr>
        <w:t>ride</w:t>
      </w:r>
      <w:r w:rsidRPr="0090367C">
        <w:rPr>
          <w:rFonts w:eastAsia="Calibri" w:cs="Times New Roman"/>
          <w:i/>
          <w:sz w:val="28"/>
          <w:lang w:eastAsia="en-US"/>
        </w:rPr>
        <w:t xml:space="preserve"> </w:t>
      </w:r>
      <w:r w:rsidRPr="0090367C">
        <w:rPr>
          <w:rFonts w:eastAsia="Calibri" w:cs="Times New Roman"/>
          <w:i/>
          <w:sz w:val="28"/>
          <w:lang w:val="en-US" w:eastAsia="en-US"/>
        </w:rPr>
        <w:t>a</w:t>
      </w:r>
      <w:r w:rsidRPr="0090367C">
        <w:rPr>
          <w:rFonts w:eastAsia="Calibri" w:cs="Times New Roman"/>
          <w:i/>
          <w:sz w:val="28"/>
          <w:lang w:eastAsia="en-US"/>
        </w:rPr>
        <w:t xml:space="preserve"> </w:t>
      </w:r>
      <w:r w:rsidRPr="0090367C">
        <w:rPr>
          <w:rFonts w:eastAsia="Calibri" w:cs="Times New Roman"/>
          <w:i/>
          <w:sz w:val="28"/>
          <w:lang w:val="en-US" w:eastAsia="en-US"/>
        </w:rPr>
        <w:t>bike</w:t>
      </w:r>
      <w:r w:rsidRPr="0090367C">
        <w:rPr>
          <w:rFonts w:eastAsia="Calibri" w:cs="Times New Roman"/>
          <w:i/>
          <w:sz w:val="28"/>
          <w:lang w:eastAsia="en-US"/>
        </w:rPr>
        <w:t>.)</w:t>
      </w:r>
      <w:r w:rsidRPr="0090367C">
        <w:rPr>
          <w:rFonts w:eastAsia="Calibri" w:cs="Times New Roman"/>
          <w:sz w:val="28"/>
          <w:lang w:eastAsia="en-US"/>
        </w:rPr>
        <w:t xml:space="preserve"> и отсутствия умения </w:t>
      </w:r>
      <w:r w:rsidRPr="0090367C">
        <w:rPr>
          <w:rFonts w:eastAsia="Calibri" w:cs="Times New Roman"/>
          <w:i/>
          <w:sz w:val="28"/>
          <w:lang w:eastAsia="en-US"/>
        </w:rPr>
        <w:t>(</w:t>
      </w:r>
      <w:r w:rsidRPr="0090367C">
        <w:rPr>
          <w:rFonts w:eastAsia="Calibri" w:cs="Times New Roman"/>
          <w:i/>
          <w:sz w:val="28"/>
          <w:lang w:val="en-US" w:eastAsia="en-US"/>
        </w:rPr>
        <w:t>I</w:t>
      </w:r>
      <w:r w:rsidRPr="0090367C">
        <w:rPr>
          <w:rFonts w:eastAsia="Calibri" w:cs="Times New Roman"/>
          <w:i/>
          <w:sz w:val="28"/>
          <w:lang w:eastAsia="en-US"/>
        </w:rPr>
        <w:t xml:space="preserve"> </w:t>
      </w:r>
      <w:r w:rsidRPr="0090367C">
        <w:rPr>
          <w:rFonts w:eastAsia="Calibri" w:cs="Times New Roman"/>
          <w:i/>
          <w:sz w:val="28"/>
          <w:lang w:val="en-US" w:eastAsia="en-US"/>
        </w:rPr>
        <w:t>can</w:t>
      </w:r>
      <w:r w:rsidRPr="0090367C">
        <w:rPr>
          <w:rFonts w:eastAsia="Calibri" w:cs="Times New Roman"/>
          <w:i/>
          <w:sz w:val="28"/>
          <w:lang w:eastAsia="en-US"/>
        </w:rPr>
        <w:t>’</w:t>
      </w:r>
      <w:r w:rsidRPr="0090367C">
        <w:rPr>
          <w:rFonts w:eastAsia="Calibri" w:cs="Times New Roman"/>
          <w:i/>
          <w:sz w:val="28"/>
          <w:lang w:val="en-US" w:eastAsia="en-US"/>
        </w:rPr>
        <w:t>t</w:t>
      </w:r>
      <w:r w:rsidRPr="0090367C">
        <w:rPr>
          <w:rFonts w:eastAsia="Calibri" w:cs="Times New Roman"/>
          <w:i/>
          <w:sz w:val="28"/>
          <w:lang w:eastAsia="en-US"/>
        </w:rPr>
        <w:t xml:space="preserve"> </w:t>
      </w:r>
      <w:r w:rsidRPr="0090367C">
        <w:rPr>
          <w:rFonts w:eastAsia="Calibri" w:cs="Times New Roman"/>
          <w:i/>
          <w:sz w:val="28"/>
          <w:lang w:val="en-US" w:eastAsia="en-US"/>
        </w:rPr>
        <w:t>ride</w:t>
      </w:r>
      <w:r w:rsidRPr="0090367C">
        <w:rPr>
          <w:rFonts w:eastAsia="Calibri" w:cs="Times New Roman"/>
          <w:i/>
          <w:sz w:val="28"/>
          <w:lang w:eastAsia="en-US"/>
        </w:rPr>
        <w:t xml:space="preserve"> </w:t>
      </w:r>
      <w:r w:rsidRPr="0090367C">
        <w:rPr>
          <w:rFonts w:eastAsia="Calibri" w:cs="Times New Roman"/>
          <w:i/>
          <w:sz w:val="28"/>
          <w:lang w:val="en-US" w:eastAsia="en-US"/>
        </w:rPr>
        <w:t>a</w:t>
      </w:r>
      <w:r w:rsidRPr="0090367C">
        <w:rPr>
          <w:rFonts w:eastAsia="Calibri" w:cs="Times New Roman"/>
          <w:i/>
          <w:sz w:val="28"/>
          <w:lang w:eastAsia="en-US"/>
        </w:rPr>
        <w:t xml:space="preserve"> </w:t>
      </w:r>
      <w:r w:rsidRPr="0090367C">
        <w:rPr>
          <w:rFonts w:eastAsia="Calibri" w:cs="Times New Roman"/>
          <w:i/>
          <w:sz w:val="28"/>
          <w:lang w:val="en-US" w:eastAsia="en-US"/>
        </w:rPr>
        <w:t>bike</w:t>
      </w:r>
      <w:r w:rsidRPr="0090367C">
        <w:rPr>
          <w:rFonts w:eastAsia="Calibri" w:cs="Times New Roman"/>
          <w:i/>
          <w:sz w:val="28"/>
          <w:lang w:eastAsia="en-US"/>
        </w:rPr>
        <w:t xml:space="preserve">.); </w:t>
      </w:r>
      <w:r w:rsidRPr="0090367C">
        <w:rPr>
          <w:rFonts w:eastAsia="Calibri" w:cs="Times New Roman"/>
          <w:i/>
          <w:sz w:val="28"/>
          <w:lang w:val="en-US" w:eastAsia="en-US"/>
        </w:rPr>
        <w:t>can</w:t>
      </w:r>
      <w:r w:rsidRPr="0090367C">
        <w:rPr>
          <w:rFonts w:eastAsia="Calibri" w:cs="Times New Roman"/>
          <w:sz w:val="28"/>
          <w:lang w:eastAsia="en-US"/>
        </w:rPr>
        <w:t xml:space="preserve"> для получения разрешения </w:t>
      </w:r>
      <w:r w:rsidRPr="0090367C">
        <w:rPr>
          <w:rFonts w:eastAsia="Calibri" w:cs="Times New Roman"/>
          <w:i/>
          <w:sz w:val="28"/>
          <w:lang w:eastAsia="en-US"/>
        </w:rPr>
        <w:t>(</w:t>
      </w:r>
      <w:r w:rsidRPr="0090367C">
        <w:rPr>
          <w:rFonts w:eastAsia="Calibri" w:cs="Times New Roman"/>
          <w:i/>
          <w:sz w:val="28"/>
          <w:lang w:val="en-US" w:eastAsia="en-US"/>
        </w:rPr>
        <w:t>Can</w:t>
      </w:r>
      <w:r w:rsidRPr="0090367C">
        <w:rPr>
          <w:rFonts w:eastAsia="Calibri" w:cs="Times New Roman"/>
          <w:i/>
          <w:sz w:val="28"/>
          <w:lang w:eastAsia="en-US"/>
        </w:rPr>
        <w:t xml:space="preserve"> </w:t>
      </w:r>
      <w:r w:rsidRPr="0090367C">
        <w:rPr>
          <w:rFonts w:eastAsia="Calibri" w:cs="Times New Roman"/>
          <w:i/>
          <w:sz w:val="28"/>
          <w:lang w:val="en-US" w:eastAsia="en-US"/>
        </w:rPr>
        <w:t>I</w:t>
      </w:r>
      <w:r w:rsidRPr="0090367C">
        <w:rPr>
          <w:rFonts w:eastAsia="Calibri" w:cs="Times New Roman"/>
          <w:i/>
          <w:sz w:val="28"/>
          <w:lang w:eastAsia="en-US"/>
        </w:rPr>
        <w:t xml:space="preserve"> </w:t>
      </w:r>
      <w:r w:rsidRPr="0090367C">
        <w:rPr>
          <w:rFonts w:eastAsia="Calibri" w:cs="Times New Roman"/>
          <w:i/>
          <w:sz w:val="28"/>
          <w:lang w:val="en-US" w:eastAsia="en-US"/>
        </w:rPr>
        <w:t>go</w:t>
      </w:r>
      <w:r w:rsidRPr="0090367C">
        <w:rPr>
          <w:rFonts w:eastAsia="Calibri" w:cs="Times New Roman"/>
          <w:i/>
          <w:sz w:val="28"/>
          <w:lang w:eastAsia="en-US"/>
        </w:rPr>
        <w:t xml:space="preserve"> </w:t>
      </w:r>
      <w:r w:rsidRPr="0090367C">
        <w:rPr>
          <w:rFonts w:eastAsia="Calibri" w:cs="Times New Roman"/>
          <w:i/>
          <w:sz w:val="28"/>
          <w:lang w:val="en-US" w:eastAsia="en-US"/>
        </w:rPr>
        <w:t>out</w:t>
      </w:r>
      <w:r w:rsidRPr="0090367C">
        <w:rPr>
          <w:rFonts w:eastAsia="Calibri" w:cs="Times New Roman"/>
          <w:i/>
          <w:sz w:val="28"/>
          <w:lang w:eastAsia="en-US"/>
        </w:rPr>
        <w:t>?);</w:t>
      </w:r>
    </w:p>
    <w:p w14:paraId="55D898AB"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распознавать и употреблять в устной и письменной речи неопределённый, определённый и нулевой артикль с существительными (наиболее распространённые случаи употребления);</w:t>
      </w:r>
    </w:p>
    <w:p w14:paraId="7165B927"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распознавать и употреблять в устной и письменной речи множественное число существительных, образованное по правилам и исключения: </w:t>
      </w:r>
      <w:r w:rsidRPr="0090367C">
        <w:rPr>
          <w:rFonts w:eastAsia="Calibri" w:cs="Times New Roman"/>
          <w:i/>
          <w:sz w:val="28"/>
          <w:lang w:val="en-US" w:eastAsia="en-US"/>
        </w:rPr>
        <w:t>a</w:t>
      </w:r>
      <w:r w:rsidRPr="0090367C">
        <w:rPr>
          <w:rFonts w:eastAsia="Calibri" w:cs="Times New Roman"/>
          <w:i/>
          <w:sz w:val="28"/>
          <w:lang w:eastAsia="en-US"/>
        </w:rPr>
        <w:t xml:space="preserve"> </w:t>
      </w:r>
      <w:r w:rsidRPr="0090367C">
        <w:rPr>
          <w:rFonts w:eastAsia="Calibri" w:cs="Times New Roman"/>
          <w:i/>
          <w:sz w:val="28"/>
          <w:lang w:val="en-US" w:eastAsia="en-US"/>
        </w:rPr>
        <w:t>pen</w:t>
      </w:r>
      <w:r w:rsidRPr="0090367C">
        <w:rPr>
          <w:rFonts w:eastAsia="Calibri" w:cs="Times New Roman"/>
          <w:sz w:val="28"/>
          <w:lang w:eastAsia="en-US"/>
        </w:rPr>
        <w:t xml:space="preserve"> – </w:t>
      </w:r>
      <w:r w:rsidRPr="0090367C">
        <w:rPr>
          <w:rFonts w:eastAsia="Calibri" w:cs="Times New Roman"/>
          <w:i/>
          <w:sz w:val="28"/>
          <w:lang w:val="en-US" w:eastAsia="en-US"/>
        </w:rPr>
        <w:t>pens</w:t>
      </w:r>
      <w:r w:rsidRPr="0090367C">
        <w:rPr>
          <w:rFonts w:eastAsia="Calibri" w:cs="Times New Roman"/>
          <w:i/>
          <w:sz w:val="28"/>
          <w:lang w:eastAsia="en-US"/>
        </w:rPr>
        <w:t xml:space="preserve">; </w:t>
      </w:r>
      <w:r w:rsidRPr="0090367C">
        <w:rPr>
          <w:rFonts w:eastAsia="Calibri" w:cs="Times New Roman"/>
          <w:i/>
          <w:sz w:val="28"/>
          <w:lang w:val="en-US" w:eastAsia="en-US"/>
        </w:rPr>
        <w:t>a</w:t>
      </w:r>
      <w:r w:rsidRPr="0090367C">
        <w:rPr>
          <w:rFonts w:eastAsia="Calibri" w:cs="Times New Roman"/>
          <w:i/>
          <w:sz w:val="28"/>
          <w:lang w:eastAsia="en-US"/>
        </w:rPr>
        <w:t xml:space="preserve"> </w:t>
      </w:r>
      <w:r w:rsidRPr="0090367C">
        <w:rPr>
          <w:rFonts w:eastAsia="Calibri" w:cs="Times New Roman"/>
          <w:i/>
          <w:sz w:val="28"/>
          <w:lang w:val="en-US" w:eastAsia="en-US"/>
        </w:rPr>
        <w:t>man</w:t>
      </w:r>
      <w:r w:rsidRPr="0090367C">
        <w:rPr>
          <w:rFonts w:eastAsia="Calibri" w:cs="Times New Roman"/>
          <w:i/>
          <w:sz w:val="28"/>
          <w:lang w:eastAsia="en-US"/>
        </w:rPr>
        <w:t xml:space="preserve"> – </w:t>
      </w:r>
      <w:r w:rsidRPr="0090367C">
        <w:rPr>
          <w:rFonts w:eastAsia="Calibri" w:cs="Times New Roman"/>
          <w:i/>
          <w:sz w:val="28"/>
          <w:lang w:val="en-US" w:eastAsia="en-US"/>
        </w:rPr>
        <w:t>men</w:t>
      </w:r>
      <w:r w:rsidRPr="0090367C">
        <w:rPr>
          <w:rFonts w:eastAsia="Calibri" w:cs="Times New Roman"/>
          <w:sz w:val="28"/>
          <w:lang w:eastAsia="en-US"/>
        </w:rPr>
        <w:t>;</w:t>
      </w:r>
    </w:p>
    <w:p w14:paraId="667CEF9F"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распознавать и употреблять в устной и письменной речи личные и притяжательные местоимения;</w:t>
      </w:r>
    </w:p>
    <w:p w14:paraId="62019AAD"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распознавать и употреблять в устной и письменной речи указательные местоимения </w:t>
      </w:r>
      <w:r w:rsidRPr="0090367C">
        <w:rPr>
          <w:rFonts w:eastAsia="Calibri" w:cs="Times New Roman"/>
          <w:i/>
          <w:sz w:val="28"/>
          <w:lang w:val="en-US" w:eastAsia="en-US"/>
        </w:rPr>
        <w:t>this</w:t>
      </w:r>
      <w:r w:rsidRPr="0090367C">
        <w:rPr>
          <w:rFonts w:eastAsia="Calibri" w:cs="Times New Roman"/>
          <w:i/>
          <w:sz w:val="28"/>
          <w:lang w:eastAsia="en-US"/>
        </w:rPr>
        <w:t xml:space="preserve"> – </w:t>
      </w:r>
      <w:r w:rsidRPr="0090367C">
        <w:rPr>
          <w:rFonts w:eastAsia="Calibri" w:cs="Times New Roman"/>
          <w:i/>
          <w:sz w:val="28"/>
          <w:lang w:val="en-US" w:eastAsia="en-US"/>
        </w:rPr>
        <w:t>these</w:t>
      </w:r>
      <w:r w:rsidRPr="0090367C">
        <w:rPr>
          <w:rFonts w:eastAsia="Calibri" w:cs="Times New Roman"/>
          <w:sz w:val="28"/>
          <w:lang w:eastAsia="en-US"/>
        </w:rPr>
        <w:t>;</w:t>
      </w:r>
    </w:p>
    <w:p w14:paraId="7297B89C"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распознавать и употреблять в устной и письменной речи количественные числительные (1–12);</w:t>
      </w:r>
    </w:p>
    <w:p w14:paraId="419229BD"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распознавать и употреблять в устной и письменной речи вопросительные слова </w:t>
      </w:r>
      <w:r w:rsidRPr="0090367C">
        <w:rPr>
          <w:rFonts w:eastAsia="Calibri" w:cs="Times New Roman"/>
          <w:i/>
          <w:sz w:val="28"/>
          <w:lang w:val="en-US" w:eastAsia="en-US"/>
        </w:rPr>
        <w:t>who</w:t>
      </w:r>
      <w:r w:rsidRPr="0090367C">
        <w:rPr>
          <w:rFonts w:eastAsia="Calibri" w:cs="Times New Roman"/>
          <w:i/>
          <w:sz w:val="28"/>
          <w:lang w:eastAsia="en-US"/>
        </w:rPr>
        <w:t xml:space="preserve">, </w:t>
      </w:r>
      <w:r w:rsidRPr="0090367C">
        <w:rPr>
          <w:rFonts w:eastAsia="Calibri" w:cs="Times New Roman"/>
          <w:i/>
          <w:sz w:val="28"/>
          <w:lang w:val="en-US" w:eastAsia="en-US"/>
        </w:rPr>
        <w:t>what</w:t>
      </w:r>
      <w:r w:rsidRPr="0090367C">
        <w:rPr>
          <w:rFonts w:eastAsia="Calibri" w:cs="Times New Roman"/>
          <w:i/>
          <w:sz w:val="28"/>
          <w:lang w:eastAsia="en-US"/>
        </w:rPr>
        <w:t xml:space="preserve">, </w:t>
      </w:r>
      <w:r w:rsidRPr="0090367C">
        <w:rPr>
          <w:rFonts w:eastAsia="Calibri" w:cs="Times New Roman"/>
          <w:i/>
          <w:sz w:val="28"/>
          <w:lang w:val="en-US" w:eastAsia="en-US"/>
        </w:rPr>
        <w:t>how</w:t>
      </w:r>
      <w:r w:rsidRPr="0090367C">
        <w:rPr>
          <w:rFonts w:eastAsia="Calibri" w:cs="Times New Roman"/>
          <w:i/>
          <w:sz w:val="28"/>
          <w:lang w:eastAsia="en-US"/>
        </w:rPr>
        <w:t xml:space="preserve">, </w:t>
      </w:r>
      <w:r w:rsidRPr="0090367C">
        <w:rPr>
          <w:rFonts w:eastAsia="Calibri" w:cs="Times New Roman"/>
          <w:i/>
          <w:sz w:val="28"/>
          <w:lang w:val="en-US" w:eastAsia="en-US"/>
        </w:rPr>
        <w:t>where</w:t>
      </w:r>
      <w:r w:rsidRPr="0090367C">
        <w:rPr>
          <w:rFonts w:eastAsia="Calibri" w:cs="Times New Roman"/>
          <w:i/>
          <w:sz w:val="28"/>
          <w:lang w:eastAsia="en-US"/>
        </w:rPr>
        <w:t xml:space="preserve">, </w:t>
      </w:r>
      <w:r w:rsidRPr="0090367C">
        <w:rPr>
          <w:rFonts w:eastAsia="Calibri" w:cs="Times New Roman"/>
          <w:i/>
          <w:sz w:val="28"/>
          <w:lang w:val="en-US" w:eastAsia="en-US"/>
        </w:rPr>
        <w:t>how</w:t>
      </w:r>
      <w:r w:rsidRPr="0090367C">
        <w:rPr>
          <w:rFonts w:eastAsia="Calibri" w:cs="Times New Roman"/>
          <w:i/>
          <w:sz w:val="28"/>
          <w:lang w:eastAsia="en-US"/>
        </w:rPr>
        <w:t xml:space="preserve"> </w:t>
      </w:r>
      <w:r w:rsidRPr="0090367C">
        <w:rPr>
          <w:rFonts w:eastAsia="Calibri" w:cs="Times New Roman"/>
          <w:i/>
          <w:sz w:val="28"/>
          <w:lang w:val="en-US" w:eastAsia="en-US"/>
        </w:rPr>
        <w:t>many</w:t>
      </w:r>
      <w:r w:rsidRPr="0090367C">
        <w:rPr>
          <w:rFonts w:eastAsia="Calibri" w:cs="Times New Roman"/>
          <w:sz w:val="28"/>
          <w:lang w:eastAsia="en-US"/>
        </w:rPr>
        <w:t>;</w:t>
      </w:r>
    </w:p>
    <w:p w14:paraId="1F58153F"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распознавать и употреблять в устной и письменной речи предлоги места </w:t>
      </w:r>
      <w:r w:rsidRPr="0090367C">
        <w:rPr>
          <w:rFonts w:eastAsia="Calibri" w:cs="Times New Roman"/>
          <w:i/>
          <w:sz w:val="28"/>
          <w:lang w:val="en-US" w:eastAsia="en-US"/>
        </w:rPr>
        <w:t>on</w:t>
      </w:r>
      <w:r w:rsidRPr="0090367C">
        <w:rPr>
          <w:rFonts w:eastAsia="Calibri" w:cs="Times New Roman"/>
          <w:i/>
          <w:sz w:val="28"/>
          <w:lang w:eastAsia="en-US"/>
        </w:rPr>
        <w:t xml:space="preserve">, </w:t>
      </w:r>
      <w:r w:rsidRPr="0090367C">
        <w:rPr>
          <w:rFonts w:eastAsia="Calibri" w:cs="Times New Roman"/>
          <w:i/>
          <w:sz w:val="28"/>
          <w:lang w:val="en-US" w:eastAsia="en-US"/>
        </w:rPr>
        <w:t>in</w:t>
      </w:r>
      <w:r w:rsidRPr="0090367C">
        <w:rPr>
          <w:rFonts w:eastAsia="Calibri" w:cs="Times New Roman"/>
          <w:i/>
          <w:sz w:val="28"/>
          <w:lang w:eastAsia="en-US"/>
        </w:rPr>
        <w:t xml:space="preserve">, </w:t>
      </w:r>
      <w:r w:rsidRPr="0090367C">
        <w:rPr>
          <w:rFonts w:eastAsia="Calibri" w:cs="Times New Roman"/>
          <w:i/>
          <w:sz w:val="28"/>
          <w:lang w:val="en-US" w:eastAsia="en-US"/>
        </w:rPr>
        <w:t>near</w:t>
      </w:r>
      <w:r w:rsidRPr="0090367C">
        <w:rPr>
          <w:rFonts w:eastAsia="Calibri" w:cs="Times New Roman"/>
          <w:i/>
          <w:sz w:val="28"/>
          <w:lang w:eastAsia="en-US"/>
        </w:rPr>
        <w:t xml:space="preserve">, </w:t>
      </w:r>
      <w:r w:rsidRPr="0090367C">
        <w:rPr>
          <w:rFonts w:eastAsia="Calibri" w:cs="Times New Roman"/>
          <w:i/>
          <w:sz w:val="28"/>
          <w:lang w:val="en-US" w:eastAsia="en-US"/>
        </w:rPr>
        <w:t>under</w:t>
      </w:r>
      <w:r w:rsidRPr="0090367C">
        <w:rPr>
          <w:rFonts w:eastAsia="Calibri" w:cs="Times New Roman"/>
          <w:sz w:val="28"/>
          <w:lang w:eastAsia="en-US"/>
        </w:rPr>
        <w:t>;</w:t>
      </w:r>
    </w:p>
    <w:p w14:paraId="1133E6B5"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распознавать и употреблять в устной и письменной речи союзы </w:t>
      </w:r>
      <w:r w:rsidRPr="0090367C">
        <w:rPr>
          <w:rFonts w:eastAsia="Calibri" w:cs="Times New Roman"/>
          <w:i/>
          <w:sz w:val="28"/>
          <w:lang w:val="en-US" w:eastAsia="en-US"/>
        </w:rPr>
        <w:t>and</w:t>
      </w:r>
      <w:r w:rsidRPr="0090367C">
        <w:rPr>
          <w:rFonts w:eastAsia="Calibri" w:cs="Times New Roman"/>
          <w:sz w:val="28"/>
          <w:lang w:eastAsia="en-US"/>
        </w:rPr>
        <w:t xml:space="preserve"> и </w:t>
      </w:r>
      <w:r w:rsidRPr="0090367C">
        <w:rPr>
          <w:rFonts w:eastAsia="Calibri" w:cs="Times New Roman"/>
          <w:i/>
          <w:sz w:val="28"/>
          <w:lang w:val="en-US" w:eastAsia="en-US"/>
        </w:rPr>
        <w:t>but</w:t>
      </w:r>
      <w:r w:rsidRPr="0090367C">
        <w:rPr>
          <w:rFonts w:eastAsia="Calibri" w:cs="Times New Roman"/>
          <w:sz w:val="28"/>
          <w:lang w:eastAsia="en-US"/>
        </w:rPr>
        <w:t xml:space="preserve"> (при однородных членах).</w:t>
      </w:r>
    </w:p>
    <w:p w14:paraId="0F2678E9"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Социокультурные знания и умения</w:t>
      </w:r>
      <w:r w:rsidRPr="0090367C">
        <w:rPr>
          <w:rFonts w:eastAsia="Calibri" w:cs="Times New Roman"/>
          <w:sz w:val="28"/>
          <w:lang w:eastAsia="en-US"/>
        </w:rPr>
        <w:t>:</w:t>
      </w:r>
    </w:p>
    <w:p w14:paraId="51F93D3D"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владеть отдельными социокультурными элементами речевого поведенческого этикета, принятыми в англоязычной среде, в некоторых ситуациях общения: приветствие, прощание, знакомство, выражение благодарности, извинение, поздравление с днём рождения, Новым годом, Рождеством;</w:t>
      </w:r>
    </w:p>
    <w:p w14:paraId="61AF28A5"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знать названия родной страны и страны/стран изучаемого языка и их столиц.</w:t>
      </w:r>
    </w:p>
    <w:p w14:paraId="17B739D4" w14:textId="77777777" w:rsidR="00902569" w:rsidRPr="0090367C" w:rsidRDefault="00902569" w:rsidP="00902569">
      <w:pPr>
        <w:spacing w:line="264" w:lineRule="auto"/>
        <w:ind w:left="120" w:firstLine="0"/>
        <w:rPr>
          <w:rFonts w:ascii="Calibri" w:eastAsia="Calibri" w:hAnsi="Calibri" w:cs="Times New Roman"/>
          <w:sz w:val="22"/>
          <w:lang w:eastAsia="en-US"/>
        </w:rPr>
      </w:pPr>
    </w:p>
    <w:p w14:paraId="6B324577"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sz w:val="28"/>
          <w:lang w:eastAsia="en-US"/>
        </w:rPr>
        <w:lastRenderedPageBreak/>
        <w:t>К концу обучения в</w:t>
      </w:r>
      <w:r w:rsidRPr="0090367C">
        <w:rPr>
          <w:rFonts w:eastAsia="Calibri" w:cs="Times New Roman"/>
          <w:b/>
          <w:sz w:val="28"/>
          <w:lang w:eastAsia="en-US"/>
        </w:rPr>
        <w:t xml:space="preserve"> </w:t>
      </w:r>
      <w:r w:rsidRPr="0090367C">
        <w:rPr>
          <w:rFonts w:eastAsia="Calibri" w:cs="Times New Roman"/>
          <w:b/>
          <w:i/>
          <w:sz w:val="28"/>
          <w:lang w:eastAsia="en-US"/>
        </w:rPr>
        <w:t>3 классе</w:t>
      </w:r>
      <w:r w:rsidRPr="0090367C">
        <w:rPr>
          <w:rFonts w:eastAsia="Calibri" w:cs="Times New Roman"/>
          <w:i/>
          <w:sz w:val="28"/>
          <w:lang w:eastAsia="en-US"/>
        </w:rPr>
        <w:t xml:space="preserve"> </w:t>
      </w:r>
      <w:r w:rsidRPr="0090367C">
        <w:rPr>
          <w:rFonts w:eastAsia="Calibri" w:cs="Times New Roman"/>
          <w:sz w:val="28"/>
          <w:lang w:eastAsia="en-US"/>
        </w:rPr>
        <w:t>обучающийся получит следующие предметные результаты:</w:t>
      </w:r>
    </w:p>
    <w:p w14:paraId="029FE311"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Коммуникативные умения</w:t>
      </w:r>
    </w:p>
    <w:p w14:paraId="4AD6A7F7"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Говорение:</w:t>
      </w:r>
    </w:p>
    <w:p w14:paraId="27F68FB1"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вести разные виды диалогов (диалог этикетного характера, диалог-побуждение, диалог-расспрос) в стандартных ситуациях неофициального общения, с вербальными и (или) зрительными опорами в рамках изучаемой тематики с соблюдением норм речевого этикета, принятого в стране/странах изучаемого языка (не менее 4 реплик со стороны каждого собеседника);</w:t>
      </w:r>
    </w:p>
    <w:p w14:paraId="38F3456E"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создавать устные связные монологические высказывания (описание; повествование/рассказ) в рамках изучаемой тематики объёмом не менее 4 фраз с вербальными и (или) зрительными опорами;</w:t>
      </w:r>
    </w:p>
    <w:p w14:paraId="67BB556A"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передавать основное содержание прочитанного текста с вербальными и (или) зрительными опорами (объём монологического высказывания – не менее 4 фраз).</w:t>
      </w:r>
    </w:p>
    <w:p w14:paraId="18C8B627"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Аудирование:</w:t>
      </w:r>
    </w:p>
    <w:p w14:paraId="6700A632"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воспринимать на слух и понимать речь учителя и других обучающихся вербально/невербально реагировать на услышанное;</w:t>
      </w:r>
    </w:p>
    <w:p w14:paraId="1EF4B691"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воспринимать на слух и понимать учебные тексты, построенные на изученном языковом материале,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фактического характера, со зрительной опорой и с использованием языковой, в том числе контекстуальной, догадки (время звучания текста/текстов для аудирования – до 1 минуты).</w:t>
      </w:r>
    </w:p>
    <w:p w14:paraId="2D0C8975"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Смысловое чтение:</w:t>
      </w:r>
    </w:p>
    <w:p w14:paraId="55020A7F"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читать вслух учебные тексты объёмом до 70 слов, построенные на изученном языковом материале, с соблюдением правил чтения и соответствующей интонацией, демонстрируя понимание прочитанного;</w:t>
      </w:r>
    </w:p>
    <w:p w14:paraId="4A597E6E"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читать про себя и понимать учебные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со зрительной опорой и без опоры, а также с использованием языковой, в том числе контекстуальной, догадки (объём текста/текстов для чтения – до 130 слов).</w:t>
      </w:r>
    </w:p>
    <w:p w14:paraId="6654290F"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Письмо:</w:t>
      </w:r>
    </w:p>
    <w:p w14:paraId="45B82241"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заполнять анкеты и формуляры с указанием личной информации: имя, фамилия, возраст, страна проживания, любимые занятия и другое;</w:t>
      </w:r>
    </w:p>
    <w:p w14:paraId="4406F07A"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писать с опорой на образец поздравления с днем рождения, Новым годом, Рождеством с выражением пожеланий;</w:t>
      </w:r>
    </w:p>
    <w:p w14:paraId="5944627E"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создавать подписи к иллюстрациям с пояснением, что на них изображено.</w:t>
      </w:r>
    </w:p>
    <w:p w14:paraId="2F836460"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Языковые знания и навыки</w:t>
      </w:r>
    </w:p>
    <w:p w14:paraId="5EAE803A"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Фонетическая сторона речи:</w:t>
      </w:r>
    </w:p>
    <w:p w14:paraId="677A2A9A"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применять правила чтения гласных в третьем типе слога (гласная + </w:t>
      </w:r>
      <w:r w:rsidRPr="0090367C">
        <w:rPr>
          <w:rFonts w:eastAsia="Calibri" w:cs="Times New Roman"/>
          <w:i/>
          <w:sz w:val="28"/>
          <w:lang w:val="en-US" w:eastAsia="en-US"/>
        </w:rPr>
        <w:t>r</w:t>
      </w:r>
      <w:r w:rsidRPr="0090367C">
        <w:rPr>
          <w:rFonts w:eastAsia="Calibri" w:cs="Times New Roman"/>
          <w:sz w:val="28"/>
          <w:lang w:eastAsia="en-US"/>
        </w:rPr>
        <w:t>);</w:t>
      </w:r>
    </w:p>
    <w:p w14:paraId="54C1479C"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применять правила чтения сложных сочетаний букв (например, </w:t>
      </w:r>
      <w:r w:rsidRPr="0090367C">
        <w:rPr>
          <w:rFonts w:eastAsia="Calibri" w:cs="Times New Roman"/>
          <w:i/>
          <w:sz w:val="28"/>
          <w:lang w:eastAsia="en-US"/>
        </w:rPr>
        <w:t>-</w:t>
      </w:r>
      <w:r w:rsidRPr="0090367C">
        <w:rPr>
          <w:rFonts w:eastAsia="Calibri" w:cs="Times New Roman"/>
          <w:i/>
          <w:sz w:val="28"/>
          <w:lang w:val="en-US" w:eastAsia="en-US"/>
        </w:rPr>
        <w:t>tion</w:t>
      </w:r>
      <w:r w:rsidRPr="0090367C">
        <w:rPr>
          <w:rFonts w:eastAsia="Calibri" w:cs="Times New Roman"/>
          <w:i/>
          <w:sz w:val="28"/>
          <w:lang w:eastAsia="en-US"/>
        </w:rPr>
        <w:t>, -</w:t>
      </w:r>
      <w:r w:rsidRPr="0090367C">
        <w:rPr>
          <w:rFonts w:eastAsia="Calibri" w:cs="Times New Roman"/>
          <w:i/>
          <w:sz w:val="28"/>
          <w:lang w:val="en-US" w:eastAsia="en-US"/>
        </w:rPr>
        <w:t>ight</w:t>
      </w:r>
      <w:r w:rsidRPr="0090367C">
        <w:rPr>
          <w:rFonts w:eastAsia="Calibri" w:cs="Times New Roman"/>
          <w:sz w:val="28"/>
          <w:lang w:eastAsia="en-US"/>
        </w:rPr>
        <w:t>) в односложных, двусложных и многосложных словах (</w:t>
      </w:r>
      <w:r w:rsidRPr="0090367C">
        <w:rPr>
          <w:rFonts w:eastAsia="Calibri" w:cs="Times New Roman"/>
          <w:i/>
          <w:sz w:val="28"/>
          <w:lang w:val="en-US" w:eastAsia="en-US"/>
        </w:rPr>
        <w:t>international</w:t>
      </w:r>
      <w:r w:rsidRPr="0090367C">
        <w:rPr>
          <w:rFonts w:eastAsia="Calibri" w:cs="Times New Roman"/>
          <w:i/>
          <w:sz w:val="28"/>
          <w:lang w:eastAsia="en-US"/>
        </w:rPr>
        <w:t xml:space="preserve">, </w:t>
      </w:r>
      <w:r w:rsidRPr="0090367C">
        <w:rPr>
          <w:rFonts w:eastAsia="Calibri" w:cs="Times New Roman"/>
          <w:i/>
          <w:sz w:val="28"/>
          <w:lang w:val="en-US" w:eastAsia="en-US"/>
        </w:rPr>
        <w:t>night</w:t>
      </w:r>
      <w:r w:rsidRPr="0090367C">
        <w:rPr>
          <w:rFonts w:eastAsia="Calibri" w:cs="Times New Roman"/>
          <w:i/>
          <w:sz w:val="28"/>
          <w:lang w:eastAsia="en-US"/>
        </w:rPr>
        <w:t>)</w:t>
      </w:r>
      <w:r w:rsidRPr="0090367C">
        <w:rPr>
          <w:rFonts w:eastAsia="Calibri" w:cs="Times New Roman"/>
          <w:sz w:val="28"/>
          <w:lang w:eastAsia="en-US"/>
        </w:rPr>
        <w:t>;</w:t>
      </w:r>
    </w:p>
    <w:p w14:paraId="15E51A92"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читать новые слова согласно основным правилам чтения;</w:t>
      </w:r>
    </w:p>
    <w:p w14:paraId="1138FFED"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различать на слух и правильно произносить слова и фразы/предложения с соблюдением их ритмико-интонационных особенностей.</w:t>
      </w:r>
    </w:p>
    <w:p w14:paraId="52BED301"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Графика, орфография и пунктуация:</w:t>
      </w:r>
    </w:p>
    <w:p w14:paraId="7DB1B822"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правильно писать изученные слова;</w:t>
      </w:r>
    </w:p>
    <w:p w14:paraId="25F1EA56"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правильно расставлять знаки препинания (точка, вопросительный и восклицательный знаки в конце предложения, апостроф).</w:t>
      </w:r>
    </w:p>
    <w:p w14:paraId="4CB7B3FE"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Лексическая сторона речи:</w:t>
      </w:r>
    </w:p>
    <w:p w14:paraId="3E80ED71"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распознавать и употреблять в устной и письменной речи не менее 350 лексических единиц (слов, словосочетаний, речевых клише), включая 200 лексических единиц, освоенных на первом году обучения;</w:t>
      </w:r>
    </w:p>
    <w:p w14:paraId="7321DD8B"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распознавать и образовывать родственные слова с использованием основных способов словообразования: аффиксации (суффиксы числительных </w:t>
      </w:r>
      <w:r w:rsidRPr="0090367C">
        <w:rPr>
          <w:rFonts w:eastAsia="Calibri" w:cs="Times New Roman"/>
          <w:i/>
          <w:sz w:val="28"/>
          <w:lang w:eastAsia="en-US"/>
        </w:rPr>
        <w:t>-</w:t>
      </w:r>
      <w:r w:rsidRPr="0090367C">
        <w:rPr>
          <w:rFonts w:eastAsia="Calibri" w:cs="Times New Roman"/>
          <w:i/>
          <w:sz w:val="28"/>
          <w:lang w:val="en-US" w:eastAsia="en-US"/>
        </w:rPr>
        <w:t>teen</w:t>
      </w:r>
      <w:r w:rsidRPr="0090367C">
        <w:rPr>
          <w:rFonts w:eastAsia="Calibri" w:cs="Times New Roman"/>
          <w:i/>
          <w:sz w:val="28"/>
          <w:lang w:eastAsia="en-US"/>
        </w:rPr>
        <w:t>, -</w:t>
      </w:r>
      <w:r w:rsidRPr="0090367C">
        <w:rPr>
          <w:rFonts w:eastAsia="Calibri" w:cs="Times New Roman"/>
          <w:i/>
          <w:sz w:val="28"/>
          <w:lang w:val="en-US" w:eastAsia="en-US"/>
        </w:rPr>
        <w:t>ty</w:t>
      </w:r>
      <w:r w:rsidRPr="0090367C">
        <w:rPr>
          <w:rFonts w:eastAsia="Calibri" w:cs="Times New Roman"/>
          <w:i/>
          <w:sz w:val="28"/>
          <w:lang w:eastAsia="en-US"/>
        </w:rPr>
        <w:t>, -</w:t>
      </w:r>
      <w:r w:rsidRPr="0090367C">
        <w:rPr>
          <w:rFonts w:eastAsia="Calibri" w:cs="Times New Roman"/>
          <w:i/>
          <w:sz w:val="28"/>
          <w:lang w:val="en-US" w:eastAsia="en-US"/>
        </w:rPr>
        <w:t>th</w:t>
      </w:r>
      <w:r w:rsidRPr="0090367C">
        <w:rPr>
          <w:rFonts w:eastAsia="Calibri" w:cs="Times New Roman"/>
          <w:sz w:val="28"/>
          <w:lang w:eastAsia="en-US"/>
        </w:rPr>
        <w:t>) и словосложения (</w:t>
      </w:r>
      <w:r w:rsidRPr="0090367C">
        <w:rPr>
          <w:rFonts w:eastAsia="Calibri" w:cs="Times New Roman"/>
          <w:i/>
          <w:sz w:val="28"/>
          <w:lang w:val="en-US" w:eastAsia="en-US"/>
        </w:rPr>
        <w:t>football</w:t>
      </w:r>
      <w:r w:rsidRPr="0090367C">
        <w:rPr>
          <w:rFonts w:eastAsia="Calibri" w:cs="Times New Roman"/>
          <w:i/>
          <w:sz w:val="28"/>
          <w:lang w:eastAsia="en-US"/>
        </w:rPr>
        <w:t xml:space="preserve">, </w:t>
      </w:r>
      <w:r w:rsidRPr="0090367C">
        <w:rPr>
          <w:rFonts w:eastAsia="Calibri" w:cs="Times New Roman"/>
          <w:i/>
          <w:sz w:val="28"/>
          <w:lang w:val="en-US" w:eastAsia="en-US"/>
        </w:rPr>
        <w:t>snowman</w:t>
      </w:r>
      <w:r w:rsidRPr="0090367C">
        <w:rPr>
          <w:rFonts w:eastAsia="Calibri" w:cs="Times New Roman"/>
          <w:sz w:val="28"/>
          <w:lang w:eastAsia="en-US"/>
        </w:rPr>
        <w:t>).</w:t>
      </w:r>
    </w:p>
    <w:p w14:paraId="753D00FF"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Грамматическая сторона речи:</w:t>
      </w:r>
    </w:p>
    <w:p w14:paraId="405C3F3B"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распознавать и употреблять в устной и письменной речи побудительные предложения в отрицательной форме </w:t>
      </w:r>
      <w:r w:rsidRPr="0090367C">
        <w:rPr>
          <w:rFonts w:eastAsia="Calibri" w:cs="Times New Roman"/>
          <w:i/>
          <w:sz w:val="28"/>
          <w:lang w:eastAsia="en-US"/>
        </w:rPr>
        <w:t>(</w:t>
      </w:r>
      <w:r w:rsidRPr="0090367C">
        <w:rPr>
          <w:rFonts w:eastAsia="Calibri" w:cs="Times New Roman"/>
          <w:i/>
          <w:sz w:val="28"/>
          <w:lang w:val="en-US" w:eastAsia="en-US"/>
        </w:rPr>
        <w:t>Don</w:t>
      </w:r>
      <w:r w:rsidRPr="0090367C">
        <w:rPr>
          <w:rFonts w:eastAsia="Calibri" w:cs="Times New Roman"/>
          <w:i/>
          <w:sz w:val="28"/>
          <w:lang w:eastAsia="en-US"/>
        </w:rPr>
        <w:t>’</w:t>
      </w:r>
      <w:r w:rsidRPr="0090367C">
        <w:rPr>
          <w:rFonts w:eastAsia="Calibri" w:cs="Times New Roman"/>
          <w:i/>
          <w:sz w:val="28"/>
          <w:lang w:val="en-US" w:eastAsia="en-US"/>
        </w:rPr>
        <w:t>t</w:t>
      </w:r>
      <w:r w:rsidRPr="0090367C">
        <w:rPr>
          <w:rFonts w:eastAsia="Calibri" w:cs="Times New Roman"/>
          <w:i/>
          <w:sz w:val="28"/>
          <w:lang w:eastAsia="en-US"/>
        </w:rPr>
        <w:t xml:space="preserve"> </w:t>
      </w:r>
      <w:r w:rsidRPr="0090367C">
        <w:rPr>
          <w:rFonts w:eastAsia="Calibri" w:cs="Times New Roman"/>
          <w:i/>
          <w:sz w:val="28"/>
          <w:lang w:val="en-US" w:eastAsia="en-US"/>
        </w:rPr>
        <w:t>talk</w:t>
      </w:r>
      <w:r w:rsidRPr="0090367C">
        <w:rPr>
          <w:rFonts w:eastAsia="Calibri" w:cs="Times New Roman"/>
          <w:i/>
          <w:sz w:val="28"/>
          <w:lang w:eastAsia="en-US"/>
        </w:rPr>
        <w:t xml:space="preserve">, </w:t>
      </w:r>
      <w:r w:rsidRPr="0090367C">
        <w:rPr>
          <w:rFonts w:eastAsia="Calibri" w:cs="Times New Roman"/>
          <w:i/>
          <w:sz w:val="28"/>
          <w:lang w:val="en-US" w:eastAsia="en-US"/>
        </w:rPr>
        <w:t>please</w:t>
      </w:r>
      <w:r w:rsidRPr="0090367C">
        <w:rPr>
          <w:rFonts w:eastAsia="Calibri" w:cs="Times New Roman"/>
          <w:i/>
          <w:sz w:val="28"/>
          <w:lang w:eastAsia="en-US"/>
        </w:rPr>
        <w:t>.);</w:t>
      </w:r>
    </w:p>
    <w:p w14:paraId="2DF2995F"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распознавать и употреблять в устной и письменной речи предложения с начальным </w:t>
      </w:r>
      <w:r w:rsidRPr="0090367C">
        <w:rPr>
          <w:rFonts w:eastAsia="Calibri" w:cs="Times New Roman"/>
          <w:i/>
          <w:sz w:val="28"/>
          <w:lang w:val="en-US" w:eastAsia="en-US"/>
        </w:rPr>
        <w:t>There</w:t>
      </w:r>
      <w:r w:rsidRPr="0090367C">
        <w:rPr>
          <w:rFonts w:eastAsia="Calibri" w:cs="Times New Roman"/>
          <w:i/>
          <w:sz w:val="28"/>
          <w:lang w:eastAsia="en-US"/>
        </w:rPr>
        <w:t xml:space="preserve"> + </w:t>
      </w:r>
      <w:r w:rsidRPr="0090367C">
        <w:rPr>
          <w:rFonts w:eastAsia="Calibri" w:cs="Times New Roman"/>
          <w:i/>
          <w:sz w:val="28"/>
          <w:lang w:val="en-US" w:eastAsia="en-US"/>
        </w:rPr>
        <w:t>to</w:t>
      </w:r>
      <w:r w:rsidRPr="0090367C">
        <w:rPr>
          <w:rFonts w:eastAsia="Calibri" w:cs="Times New Roman"/>
          <w:i/>
          <w:sz w:val="28"/>
          <w:lang w:eastAsia="en-US"/>
        </w:rPr>
        <w:t xml:space="preserve"> </w:t>
      </w:r>
      <w:r w:rsidRPr="0090367C">
        <w:rPr>
          <w:rFonts w:eastAsia="Calibri" w:cs="Times New Roman"/>
          <w:i/>
          <w:sz w:val="28"/>
          <w:lang w:val="en-US" w:eastAsia="en-US"/>
        </w:rPr>
        <w:t>be</w:t>
      </w:r>
      <w:r w:rsidRPr="0090367C">
        <w:rPr>
          <w:rFonts w:eastAsia="Calibri" w:cs="Times New Roman"/>
          <w:sz w:val="28"/>
          <w:lang w:eastAsia="en-US"/>
        </w:rPr>
        <w:t xml:space="preserve"> в </w:t>
      </w:r>
      <w:r w:rsidRPr="0090367C">
        <w:rPr>
          <w:rFonts w:eastAsia="Calibri" w:cs="Times New Roman"/>
          <w:sz w:val="28"/>
          <w:lang w:val="en-US" w:eastAsia="en-US"/>
        </w:rPr>
        <w:t>Past</w:t>
      </w:r>
      <w:r w:rsidRPr="0090367C">
        <w:rPr>
          <w:rFonts w:eastAsia="Calibri" w:cs="Times New Roman"/>
          <w:sz w:val="28"/>
          <w:lang w:eastAsia="en-US"/>
        </w:rPr>
        <w:t xml:space="preserve"> </w:t>
      </w:r>
      <w:r w:rsidRPr="0090367C">
        <w:rPr>
          <w:rFonts w:eastAsia="Calibri" w:cs="Times New Roman"/>
          <w:sz w:val="28"/>
          <w:lang w:val="en-US" w:eastAsia="en-US"/>
        </w:rPr>
        <w:t>Simple</w:t>
      </w:r>
      <w:r w:rsidRPr="0090367C">
        <w:rPr>
          <w:rFonts w:eastAsia="Calibri" w:cs="Times New Roman"/>
          <w:sz w:val="28"/>
          <w:lang w:eastAsia="en-US"/>
        </w:rPr>
        <w:t xml:space="preserve"> </w:t>
      </w:r>
      <w:r w:rsidRPr="0090367C">
        <w:rPr>
          <w:rFonts w:eastAsia="Calibri" w:cs="Times New Roman"/>
          <w:sz w:val="28"/>
          <w:lang w:val="en-US" w:eastAsia="en-US"/>
        </w:rPr>
        <w:t>Tense</w:t>
      </w:r>
      <w:r w:rsidRPr="0090367C">
        <w:rPr>
          <w:rFonts w:eastAsia="Calibri" w:cs="Times New Roman"/>
          <w:sz w:val="28"/>
          <w:lang w:eastAsia="en-US"/>
        </w:rPr>
        <w:t xml:space="preserve"> </w:t>
      </w:r>
      <w:r w:rsidRPr="0090367C">
        <w:rPr>
          <w:rFonts w:eastAsia="Calibri" w:cs="Times New Roman"/>
          <w:i/>
          <w:sz w:val="28"/>
          <w:lang w:eastAsia="en-US"/>
        </w:rPr>
        <w:t>(</w:t>
      </w:r>
      <w:r w:rsidRPr="0090367C">
        <w:rPr>
          <w:rFonts w:eastAsia="Calibri" w:cs="Times New Roman"/>
          <w:i/>
          <w:sz w:val="28"/>
          <w:lang w:val="en-US" w:eastAsia="en-US"/>
        </w:rPr>
        <w:t>There</w:t>
      </w:r>
      <w:r w:rsidRPr="0090367C">
        <w:rPr>
          <w:rFonts w:eastAsia="Calibri" w:cs="Times New Roman"/>
          <w:i/>
          <w:sz w:val="28"/>
          <w:lang w:eastAsia="en-US"/>
        </w:rPr>
        <w:t xml:space="preserve"> </w:t>
      </w:r>
      <w:r w:rsidRPr="0090367C">
        <w:rPr>
          <w:rFonts w:eastAsia="Calibri" w:cs="Times New Roman"/>
          <w:i/>
          <w:sz w:val="28"/>
          <w:lang w:val="en-US" w:eastAsia="en-US"/>
        </w:rPr>
        <w:t>was</w:t>
      </w:r>
      <w:r w:rsidRPr="0090367C">
        <w:rPr>
          <w:rFonts w:eastAsia="Calibri" w:cs="Times New Roman"/>
          <w:i/>
          <w:sz w:val="28"/>
          <w:lang w:eastAsia="en-US"/>
        </w:rPr>
        <w:t xml:space="preserve"> </w:t>
      </w:r>
      <w:r w:rsidRPr="0090367C">
        <w:rPr>
          <w:rFonts w:eastAsia="Calibri" w:cs="Times New Roman"/>
          <w:i/>
          <w:sz w:val="28"/>
          <w:lang w:val="en-US" w:eastAsia="en-US"/>
        </w:rPr>
        <w:t>a</w:t>
      </w:r>
      <w:r w:rsidRPr="0090367C">
        <w:rPr>
          <w:rFonts w:eastAsia="Calibri" w:cs="Times New Roman"/>
          <w:i/>
          <w:sz w:val="28"/>
          <w:lang w:eastAsia="en-US"/>
        </w:rPr>
        <w:t xml:space="preserve"> </w:t>
      </w:r>
      <w:r w:rsidRPr="0090367C">
        <w:rPr>
          <w:rFonts w:eastAsia="Calibri" w:cs="Times New Roman"/>
          <w:i/>
          <w:sz w:val="28"/>
          <w:lang w:val="en-US" w:eastAsia="en-US"/>
        </w:rPr>
        <w:t>bridge</w:t>
      </w:r>
      <w:r w:rsidRPr="0090367C">
        <w:rPr>
          <w:rFonts w:eastAsia="Calibri" w:cs="Times New Roman"/>
          <w:i/>
          <w:sz w:val="28"/>
          <w:lang w:eastAsia="en-US"/>
        </w:rPr>
        <w:t xml:space="preserve"> </w:t>
      </w:r>
      <w:r w:rsidRPr="0090367C">
        <w:rPr>
          <w:rFonts w:eastAsia="Calibri" w:cs="Times New Roman"/>
          <w:i/>
          <w:sz w:val="28"/>
          <w:lang w:val="en-US" w:eastAsia="en-US"/>
        </w:rPr>
        <w:t>across</w:t>
      </w:r>
      <w:r w:rsidRPr="0090367C">
        <w:rPr>
          <w:rFonts w:eastAsia="Calibri" w:cs="Times New Roman"/>
          <w:i/>
          <w:sz w:val="28"/>
          <w:lang w:eastAsia="en-US"/>
        </w:rPr>
        <w:t xml:space="preserve"> </w:t>
      </w:r>
      <w:r w:rsidRPr="0090367C">
        <w:rPr>
          <w:rFonts w:eastAsia="Calibri" w:cs="Times New Roman"/>
          <w:i/>
          <w:sz w:val="28"/>
          <w:lang w:val="en-US" w:eastAsia="en-US"/>
        </w:rPr>
        <w:t>the</w:t>
      </w:r>
      <w:r w:rsidRPr="0090367C">
        <w:rPr>
          <w:rFonts w:eastAsia="Calibri" w:cs="Times New Roman"/>
          <w:i/>
          <w:sz w:val="28"/>
          <w:lang w:eastAsia="en-US"/>
        </w:rPr>
        <w:t xml:space="preserve"> </w:t>
      </w:r>
      <w:r w:rsidRPr="0090367C">
        <w:rPr>
          <w:rFonts w:eastAsia="Calibri" w:cs="Times New Roman"/>
          <w:i/>
          <w:sz w:val="28"/>
          <w:lang w:val="en-US" w:eastAsia="en-US"/>
        </w:rPr>
        <w:t>river</w:t>
      </w:r>
      <w:r w:rsidRPr="0090367C">
        <w:rPr>
          <w:rFonts w:eastAsia="Calibri" w:cs="Times New Roman"/>
          <w:i/>
          <w:sz w:val="28"/>
          <w:lang w:eastAsia="en-US"/>
        </w:rPr>
        <w:t xml:space="preserve">. </w:t>
      </w:r>
      <w:r w:rsidRPr="0090367C">
        <w:rPr>
          <w:rFonts w:eastAsia="Calibri" w:cs="Times New Roman"/>
          <w:i/>
          <w:sz w:val="28"/>
          <w:lang w:val="en-US" w:eastAsia="en-US"/>
        </w:rPr>
        <w:t>There</w:t>
      </w:r>
      <w:r w:rsidRPr="0090367C">
        <w:rPr>
          <w:rFonts w:eastAsia="Calibri" w:cs="Times New Roman"/>
          <w:i/>
          <w:sz w:val="28"/>
          <w:lang w:eastAsia="en-US"/>
        </w:rPr>
        <w:t xml:space="preserve"> </w:t>
      </w:r>
      <w:r w:rsidRPr="0090367C">
        <w:rPr>
          <w:rFonts w:eastAsia="Calibri" w:cs="Times New Roman"/>
          <w:i/>
          <w:sz w:val="28"/>
          <w:lang w:val="en-US" w:eastAsia="en-US"/>
        </w:rPr>
        <w:t>were</w:t>
      </w:r>
      <w:r w:rsidRPr="0090367C">
        <w:rPr>
          <w:rFonts w:eastAsia="Calibri" w:cs="Times New Roman"/>
          <w:i/>
          <w:sz w:val="28"/>
          <w:lang w:eastAsia="en-US"/>
        </w:rPr>
        <w:t xml:space="preserve"> </w:t>
      </w:r>
      <w:r w:rsidRPr="0090367C">
        <w:rPr>
          <w:rFonts w:eastAsia="Calibri" w:cs="Times New Roman"/>
          <w:i/>
          <w:sz w:val="28"/>
          <w:lang w:val="en-US" w:eastAsia="en-US"/>
        </w:rPr>
        <w:t>mountains</w:t>
      </w:r>
      <w:r w:rsidRPr="0090367C">
        <w:rPr>
          <w:rFonts w:eastAsia="Calibri" w:cs="Times New Roman"/>
          <w:i/>
          <w:sz w:val="28"/>
          <w:lang w:eastAsia="en-US"/>
        </w:rPr>
        <w:t xml:space="preserve"> </w:t>
      </w:r>
      <w:r w:rsidRPr="0090367C">
        <w:rPr>
          <w:rFonts w:eastAsia="Calibri" w:cs="Times New Roman"/>
          <w:i/>
          <w:sz w:val="28"/>
          <w:lang w:val="en-US" w:eastAsia="en-US"/>
        </w:rPr>
        <w:t>in</w:t>
      </w:r>
      <w:r w:rsidRPr="0090367C">
        <w:rPr>
          <w:rFonts w:eastAsia="Calibri" w:cs="Times New Roman"/>
          <w:i/>
          <w:sz w:val="28"/>
          <w:lang w:eastAsia="en-US"/>
        </w:rPr>
        <w:t xml:space="preserve"> </w:t>
      </w:r>
      <w:r w:rsidRPr="0090367C">
        <w:rPr>
          <w:rFonts w:eastAsia="Calibri" w:cs="Times New Roman"/>
          <w:i/>
          <w:sz w:val="28"/>
          <w:lang w:val="en-US" w:eastAsia="en-US"/>
        </w:rPr>
        <w:t>the</w:t>
      </w:r>
      <w:r w:rsidRPr="0090367C">
        <w:rPr>
          <w:rFonts w:eastAsia="Calibri" w:cs="Times New Roman"/>
          <w:i/>
          <w:sz w:val="28"/>
          <w:lang w:eastAsia="en-US"/>
        </w:rPr>
        <w:t xml:space="preserve"> </w:t>
      </w:r>
      <w:r w:rsidRPr="0090367C">
        <w:rPr>
          <w:rFonts w:eastAsia="Calibri" w:cs="Times New Roman"/>
          <w:i/>
          <w:sz w:val="28"/>
          <w:lang w:val="en-US" w:eastAsia="en-US"/>
        </w:rPr>
        <w:t>south</w:t>
      </w:r>
      <w:r w:rsidRPr="0090367C">
        <w:rPr>
          <w:rFonts w:eastAsia="Calibri" w:cs="Times New Roman"/>
          <w:i/>
          <w:sz w:val="28"/>
          <w:lang w:eastAsia="en-US"/>
        </w:rPr>
        <w:t>.);</w:t>
      </w:r>
    </w:p>
    <w:p w14:paraId="4EF28A4F"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распознавать и употреблять в устной и письменной речи конструкции с глаголами на </w:t>
      </w:r>
      <w:r w:rsidRPr="0090367C">
        <w:rPr>
          <w:rFonts w:eastAsia="Calibri" w:cs="Times New Roman"/>
          <w:i/>
          <w:sz w:val="28"/>
          <w:lang w:eastAsia="en-US"/>
        </w:rPr>
        <w:t>-</w:t>
      </w:r>
      <w:r w:rsidRPr="0090367C">
        <w:rPr>
          <w:rFonts w:eastAsia="Calibri" w:cs="Times New Roman"/>
          <w:i/>
          <w:sz w:val="28"/>
          <w:lang w:val="en-US" w:eastAsia="en-US"/>
        </w:rPr>
        <w:t>ing</w:t>
      </w:r>
      <w:r w:rsidRPr="0090367C">
        <w:rPr>
          <w:rFonts w:eastAsia="Calibri" w:cs="Times New Roman"/>
          <w:i/>
          <w:sz w:val="28"/>
          <w:lang w:eastAsia="en-US"/>
        </w:rPr>
        <w:t xml:space="preserve">: </w:t>
      </w:r>
      <w:r w:rsidRPr="0090367C">
        <w:rPr>
          <w:rFonts w:eastAsia="Calibri" w:cs="Times New Roman"/>
          <w:i/>
          <w:sz w:val="28"/>
          <w:lang w:val="en-US" w:eastAsia="en-US"/>
        </w:rPr>
        <w:t>to</w:t>
      </w:r>
      <w:r w:rsidRPr="0090367C">
        <w:rPr>
          <w:rFonts w:eastAsia="Calibri" w:cs="Times New Roman"/>
          <w:i/>
          <w:sz w:val="28"/>
          <w:lang w:eastAsia="en-US"/>
        </w:rPr>
        <w:t xml:space="preserve"> </w:t>
      </w:r>
      <w:r w:rsidRPr="0090367C">
        <w:rPr>
          <w:rFonts w:eastAsia="Calibri" w:cs="Times New Roman"/>
          <w:i/>
          <w:sz w:val="28"/>
          <w:lang w:val="en-US" w:eastAsia="en-US"/>
        </w:rPr>
        <w:t>like</w:t>
      </w:r>
      <w:r w:rsidRPr="0090367C">
        <w:rPr>
          <w:rFonts w:eastAsia="Calibri" w:cs="Times New Roman"/>
          <w:i/>
          <w:sz w:val="28"/>
          <w:lang w:eastAsia="en-US"/>
        </w:rPr>
        <w:t>/</w:t>
      </w:r>
      <w:r w:rsidRPr="0090367C">
        <w:rPr>
          <w:rFonts w:eastAsia="Calibri" w:cs="Times New Roman"/>
          <w:i/>
          <w:sz w:val="28"/>
          <w:lang w:val="en-US" w:eastAsia="en-US"/>
        </w:rPr>
        <w:t>enjoy</w:t>
      </w:r>
      <w:r w:rsidRPr="0090367C">
        <w:rPr>
          <w:rFonts w:eastAsia="Calibri" w:cs="Times New Roman"/>
          <w:i/>
          <w:sz w:val="28"/>
          <w:lang w:eastAsia="en-US"/>
        </w:rPr>
        <w:t xml:space="preserve"> </w:t>
      </w:r>
      <w:r w:rsidRPr="0090367C">
        <w:rPr>
          <w:rFonts w:eastAsia="Calibri" w:cs="Times New Roman"/>
          <w:i/>
          <w:sz w:val="28"/>
          <w:lang w:val="en-US" w:eastAsia="en-US"/>
        </w:rPr>
        <w:t>doing</w:t>
      </w:r>
      <w:r w:rsidRPr="0090367C">
        <w:rPr>
          <w:rFonts w:eastAsia="Calibri" w:cs="Times New Roman"/>
          <w:i/>
          <w:sz w:val="28"/>
          <w:lang w:eastAsia="en-US"/>
        </w:rPr>
        <w:t xml:space="preserve"> </w:t>
      </w:r>
      <w:r w:rsidRPr="0090367C">
        <w:rPr>
          <w:rFonts w:eastAsia="Calibri" w:cs="Times New Roman"/>
          <w:i/>
          <w:sz w:val="28"/>
          <w:lang w:val="en-US" w:eastAsia="en-US"/>
        </w:rPr>
        <w:t>something</w:t>
      </w:r>
      <w:r w:rsidRPr="0090367C">
        <w:rPr>
          <w:rFonts w:eastAsia="Calibri" w:cs="Times New Roman"/>
          <w:sz w:val="28"/>
          <w:lang w:eastAsia="en-US"/>
        </w:rPr>
        <w:t>;</w:t>
      </w:r>
    </w:p>
    <w:p w14:paraId="49B0C666"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распознавать и употреблять в устной и письменной речи конструкцию </w:t>
      </w:r>
      <w:r w:rsidRPr="0090367C">
        <w:rPr>
          <w:rFonts w:eastAsia="Calibri" w:cs="Times New Roman"/>
          <w:i/>
          <w:sz w:val="28"/>
          <w:lang w:val="en-US" w:eastAsia="en-US"/>
        </w:rPr>
        <w:t>I</w:t>
      </w:r>
      <w:r w:rsidRPr="0090367C">
        <w:rPr>
          <w:rFonts w:eastAsia="Calibri" w:cs="Times New Roman"/>
          <w:i/>
          <w:sz w:val="28"/>
          <w:lang w:eastAsia="en-US"/>
        </w:rPr>
        <w:t>’</w:t>
      </w:r>
      <w:r w:rsidRPr="0090367C">
        <w:rPr>
          <w:rFonts w:eastAsia="Calibri" w:cs="Times New Roman"/>
          <w:i/>
          <w:sz w:val="28"/>
          <w:lang w:val="en-US" w:eastAsia="en-US"/>
        </w:rPr>
        <w:t>d</w:t>
      </w:r>
      <w:r w:rsidRPr="0090367C">
        <w:rPr>
          <w:rFonts w:eastAsia="Calibri" w:cs="Times New Roman"/>
          <w:i/>
          <w:sz w:val="28"/>
          <w:lang w:eastAsia="en-US"/>
        </w:rPr>
        <w:t xml:space="preserve"> </w:t>
      </w:r>
      <w:r w:rsidRPr="0090367C">
        <w:rPr>
          <w:rFonts w:eastAsia="Calibri" w:cs="Times New Roman"/>
          <w:i/>
          <w:sz w:val="28"/>
          <w:lang w:val="en-US" w:eastAsia="en-US"/>
        </w:rPr>
        <w:t>like</w:t>
      </w:r>
      <w:r w:rsidRPr="0090367C">
        <w:rPr>
          <w:rFonts w:eastAsia="Calibri" w:cs="Times New Roman"/>
          <w:i/>
          <w:sz w:val="28"/>
          <w:lang w:eastAsia="en-US"/>
        </w:rPr>
        <w:t xml:space="preserve"> </w:t>
      </w:r>
      <w:r w:rsidRPr="0090367C">
        <w:rPr>
          <w:rFonts w:eastAsia="Calibri" w:cs="Times New Roman"/>
          <w:i/>
          <w:sz w:val="28"/>
          <w:lang w:val="en-US" w:eastAsia="en-US"/>
        </w:rPr>
        <w:t>to</w:t>
      </w:r>
      <w:r w:rsidRPr="0090367C">
        <w:rPr>
          <w:rFonts w:eastAsia="Calibri" w:cs="Times New Roman"/>
          <w:i/>
          <w:sz w:val="28"/>
          <w:lang w:eastAsia="en-US"/>
        </w:rPr>
        <w:t xml:space="preserve"> ...;</w:t>
      </w:r>
    </w:p>
    <w:p w14:paraId="1DB81EC2"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распознавать и употреблять в устной и письменной речи правильные и неправильные глаголы в </w:t>
      </w:r>
      <w:r w:rsidRPr="0090367C">
        <w:rPr>
          <w:rFonts w:eastAsia="Calibri" w:cs="Times New Roman"/>
          <w:sz w:val="28"/>
          <w:lang w:val="en-US" w:eastAsia="en-US"/>
        </w:rPr>
        <w:t>Past</w:t>
      </w:r>
      <w:r w:rsidRPr="0090367C">
        <w:rPr>
          <w:rFonts w:eastAsia="Calibri" w:cs="Times New Roman"/>
          <w:sz w:val="28"/>
          <w:lang w:eastAsia="en-US"/>
        </w:rPr>
        <w:t xml:space="preserve"> </w:t>
      </w:r>
      <w:r w:rsidRPr="0090367C">
        <w:rPr>
          <w:rFonts w:eastAsia="Calibri" w:cs="Times New Roman"/>
          <w:sz w:val="28"/>
          <w:lang w:val="en-US" w:eastAsia="en-US"/>
        </w:rPr>
        <w:t>Simple</w:t>
      </w:r>
      <w:r w:rsidRPr="0090367C">
        <w:rPr>
          <w:rFonts w:eastAsia="Calibri" w:cs="Times New Roman"/>
          <w:sz w:val="28"/>
          <w:lang w:eastAsia="en-US"/>
        </w:rPr>
        <w:t xml:space="preserve"> </w:t>
      </w:r>
      <w:r w:rsidRPr="0090367C">
        <w:rPr>
          <w:rFonts w:eastAsia="Calibri" w:cs="Times New Roman"/>
          <w:sz w:val="28"/>
          <w:lang w:val="en-US" w:eastAsia="en-US"/>
        </w:rPr>
        <w:t>Tense</w:t>
      </w:r>
      <w:r w:rsidRPr="0090367C">
        <w:rPr>
          <w:rFonts w:eastAsia="Calibri" w:cs="Times New Roman"/>
          <w:sz w:val="28"/>
          <w:lang w:eastAsia="en-US"/>
        </w:rPr>
        <w:t xml:space="preserve"> в повествовательных (утвердительных и отрицательных) и вопросительных (общий и специальный вопрос) предложениях;</w:t>
      </w:r>
    </w:p>
    <w:p w14:paraId="3B80BAF0"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распознавать и употреблять в устной и письменной речи существительные в притяжательном падеже (</w:t>
      </w:r>
      <w:r w:rsidRPr="0090367C">
        <w:rPr>
          <w:rFonts w:eastAsia="Calibri" w:cs="Times New Roman"/>
          <w:sz w:val="28"/>
          <w:lang w:val="en-US" w:eastAsia="en-US"/>
        </w:rPr>
        <w:t>Possessive</w:t>
      </w:r>
      <w:r w:rsidRPr="0090367C">
        <w:rPr>
          <w:rFonts w:eastAsia="Calibri" w:cs="Times New Roman"/>
          <w:sz w:val="28"/>
          <w:lang w:eastAsia="en-US"/>
        </w:rPr>
        <w:t xml:space="preserve"> </w:t>
      </w:r>
      <w:r w:rsidRPr="0090367C">
        <w:rPr>
          <w:rFonts w:eastAsia="Calibri" w:cs="Times New Roman"/>
          <w:sz w:val="28"/>
          <w:lang w:val="en-US" w:eastAsia="en-US"/>
        </w:rPr>
        <w:t>Case</w:t>
      </w:r>
      <w:r w:rsidRPr="0090367C">
        <w:rPr>
          <w:rFonts w:eastAsia="Calibri" w:cs="Times New Roman"/>
          <w:sz w:val="28"/>
          <w:lang w:eastAsia="en-US"/>
        </w:rPr>
        <w:t>);</w:t>
      </w:r>
    </w:p>
    <w:p w14:paraId="54906772"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распознавать и употреблять в устной и письменной речи слова, выражающие количество с исчисляемыми и неисчисляемыми существительными (</w:t>
      </w:r>
      <w:r w:rsidRPr="0090367C">
        <w:rPr>
          <w:rFonts w:eastAsia="Calibri" w:cs="Times New Roman"/>
          <w:i/>
          <w:sz w:val="28"/>
          <w:lang w:val="en-US" w:eastAsia="en-US"/>
        </w:rPr>
        <w:t>much</w:t>
      </w:r>
      <w:r w:rsidRPr="0090367C">
        <w:rPr>
          <w:rFonts w:eastAsia="Calibri" w:cs="Times New Roman"/>
          <w:i/>
          <w:sz w:val="28"/>
          <w:lang w:eastAsia="en-US"/>
        </w:rPr>
        <w:t>/</w:t>
      </w:r>
      <w:r w:rsidRPr="0090367C">
        <w:rPr>
          <w:rFonts w:eastAsia="Calibri" w:cs="Times New Roman"/>
          <w:i/>
          <w:sz w:val="28"/>
          <w:lang w:val="en-US" w:eastAsia="en-US"/>
        </w:rPr>
        <w:t>many</w:t>
      </w:r>
      <w:r w:rsidRPr="0090367C">
        <w:rPr>
          <w:rFonts w:eastAsia="Calibri" w:cs="Times New Roman"/>
          <w:i/>
          <w:sz w:val="28"/>
          <w:lang w:eastAsia="en-US"/>
        </w:rPr>
        <w:t>/</w:t>
      </w:r>
      <w:r w:rsidRPr="0090367C">
        <w:rPr>
          <w:rFonts w:eastAsia="Calibri" w:cs="Times New Roman"/>
          <w:i/>
          <w:sz w:val="28"/>
          <w:lang w:val="en-US" w:eastAsia="en-US"/>
        </w:rPr>
        <w:t>a</w:t>
      </w:r>
      <w:r w:rsidRPr="0090367C">
        <w:rPr>
          <w:rFonts w:eastAsia="Calibri" w:cs="Times New Roman"/>
          <w:i/>
          <w:sz w:val="28"/>
          <w:lang w:eastAsia="en-US"/>
        </w:rPr>
        <w:t xml:space="preserve"> </w:t>
      </w:r>
      <w:r w:rsidRPr="0090367C">
        <w:rPr>
          <w:rFonts w:eastAsia="Calibri" w:cs="Times New Roman"/>
          <w:i/>
          <w:sz w:val="28"/>
          <w:lang w:val="en-US" w:eastAsia="en-US"/>
        </w:rPr>
        <w:t>lot</w:t>
      </w:r>
      <w:r w:rsidRPr="0090367C">
        <w:rPr>
          <w:rFonts w:eastAsia="Calibri" w:cs="Times New Roman"/>
          <w:i/>
          <w:sz w:val="28"/>
          <w:lang w:eastAsia="en-US"/>
        </w:rPr>
        <w:t xml:space="preserve"> </w:t>
      </w:r>
      <w:r w:rsidRPr="0090367C">
        <w:rPr>
          <w:rFonts w:eastAsia="Calibri" w:cs="Times New Roman"/>
          <w:i/>
          <w:sz w:val="28"/>
          <w:lang w:val="en-US" w:eastAsia="en-US"/>
        </w:rPr>
        <w:t>of</w:t>
      </w:r>
      <w:r w:rsidRPr="0090367C">
        <w:rPr>
          <w:rFonts w:eastAsia="Calibri" w:cs="Times New Roman"/>
          <w:sz w:val="28"/>
          <w:lang w:eastAsia="en-US"/>
        </w:rPr>
        <w:t>);</w:t>
      </w:r>
    </w:p>
    <w:p w14:paraId="42DD6D96"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распознавать и употреблять в устной и письменной речи наречия частотности </w:t>
      </w:r>
      <w:r w:rsidRPr="0090367C">
        <w:rPr>
          <w:rFonts w:eastAsia="Calibri" w:cs="Times New Roman"/>
          <w:i/>
          <w:sz w:val="28"/>
          <w:lang w:val="en-US" w:eastAsia="en-US"/>
        </w:rPr>
        <w:t>usually</w:t>
      </w:r>
      <w:r w:rsidRPr="0090367C">
        <w:rPr>
          <w:rFonts w:eastAsia="Calibri" w:cs="Times New Roman"/>
          <w:i/>
          <w:sz w:val="28"/>
          <w:lang w:eastAsia="en-US"/>
        </w:rPr>
        <w:t xml:space="preserve">, </w:t>
      </w:r>
      <w:r w:rsidRPr="0090367C">
        <w:rPr>
          <w:rFonts w:eastAsia="Calibri" w:cs="Times New Roman"/>
          <w:i/>
          <w:sz w:val="28"/>
          <w:lang w:val="en-US" w:eastAsia="en-US"/>
        </w:rPr>
        <w:t>often</w:t>
      </w:r>
      <w:r w:rsidRPr="0090367C">
        <w:rPr>
          <w:rFonts w:eastAsia="Calibri" w:cs="Times New Roman"/>
          <w:sz w:val="28"/>
          <w:lang w:eastAsia="en-US"/>
        </w:rPr>
        <w:t>;</w:t>
      </w:r>
    </w:p>
    <w:p w14:paraId="43C1DFEB"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распознавать и употреблять в устной и письменной речи личные местоимения в объектном падеже;</w:t>
      </w:r>
    </w:p>
    <w:p w14:paraId="7FB81EB2"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распознавать и употреблять в устной и письменной речи указательные местоимения </w:t>
      </w:r>
      <w:r w:rsidRPr="0090367C">
        <w:rPr>
          <w:rFonts w:eastAsia="Calibri" w:cs="Times New Roman"/>
          <w:i/>
          <w:sz w:val="28"/>
          <w:lang w:val="en-US" w:eastAsia="en-US"/>
        </w:rPr>
        <w:t>that</w:t>
      </w:r>
      <w:r w:rsidRPr="0090367C">
        <w:rPr>
          <w:rFonts w:eastAsia="Calibri" w:cs="Times New Roman"/>
          <w:i/>
          <w:sz w:val="28"/>
          <w:lang w:eastAsia="en-US"/>
        </w:rPr>
        <w:t xml:space="preserve"> – </w:t>
      </w:r>
      <w:r w:rsidRPr="0090367C">
        <w:rPr>
          <w:rFonts w:eastAsia="Calibri" w:cs="Times New Roman"/>
          <w:i/>
          <w:sz w:val="28"/>
          <w:lang w:val="en-US" w:eastAsia="en-US"/>
        </w:rPr>
        <w:t>those</w:t>
      </w:r>
      <w:r w:rsidRPr="0090367C">
        <w:rPr>
          <w:rFonts w:eastAsia="Calibri" w:cs="Times New Roman"/>
          <w:sz w:val="28"/>
          <w:lang w:eastAsia="en-US"/>
        </w:rPr>
        <w:t>;</w:t>
      </w:r>
    </w:p>
    <w:p w14:paraId="557E9B2F"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распознавать и употреблять в устной и письменной речи неопределённые местоимения </w:t>
      </w:r>
      <w:r w:rsidRPr="0090367C">
        <w:rPr>
          <w:rFonts w:eastAsia="Calibri" w:cs="Times New Roman"/>
          <w:i/>
          <w:sz w:val="28"/>
          <w:lang w:val="en-US" w:eastAsia="en-US"/>
        </w:rPr>
        <w:t>some</w:t>
      </w:r>
      <w:r w:rsidRPr="0090367C">
        <w:rPr>
          <w:rFonts w:eastAsia="Calibri" w:cs="Times New Roman"/>
          <w:i/>
          <w:sz w:val="28"/>
          <w:lang w:eastAsia="en-US"/>
        </w:rPr>
        <w:t>/</w:t>
      </w:r>
      <w:r w:rsidRPr="0090367C">
        <w:rPr>
          <w:rFonts w:eastAsia="Calibri" w:cs="Times New Roman"/>
          <w:i/>
          <w:sz w:val="28"/>
          <w:lang w:val="en-US" w:eastAsia="en-US"/>
        </w:rPr>
        <w:t>any</w:t>
      </w:r>
      <w:r w:rsidRPr="0090367C">
        <w:rPr>
          <w:rFonts w:eastAsia="Calibri" w:cs="Times New Roman"/>
          <w:sz w:val="28"/>
          <w:lang w:eastAsia="en-US"/>
        </w:rPr>
        <w:t xml:space="preserve"> в повествовательных и вопросительных предложениях;</w:t>
      </w:r>
    </w:p>
    <w:p w14:paraId="7514321D"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распознавать и употреблять в устной и письменной речи вопросительные слова </w:t>
      </w:r>
      <w:r w:rsidRPr="0090367C">
        <w:rPr>
          <w:rFonts w:eastAsia="Calibri" w:cs="Times New Roman"/>
          <w:i/>
          <w:sz w:val="28"/>
          <w:lang w:val="en-US" w:eastAsia="en-US"/>
        </w:rPr>
        <w:t>when</w:t>
      </w:r>
      <w:r w:rsidRPr="0090367C">
        <w:rPr>
          <w:rFonts w:eastAsia="Calibri" w:cs="Times New Roman"/>
          <w:i/>
          <w:sz w:val="28"/>
          <w:lang w:eastAsia="en-US"/>
        </w:rPr>
        <w:t xml:space="preserve">, </w:t>
      </w:r>
      <w:r w:rsidRPr="0090367C">
        <w:rPr>
          <w:rFonts w:eastAsia="Calibri" w:cs="Times New Roman"/>
          <w:i/>
          <w:sz w:val="28"/>
          <w:lang w:val="en-US" w:eastAsia="en-US"/>
        </w:rPr>
        <w:t>whose</w:t>
      </w:r>
      <w:r w:rsidRPr="0090367C">
        <w:rPr>
          <w:rFonts w:eastAsia="Calibri" w:cs="Times New Roman"/>
          <w:i/>
          <w:sz w:val="28"/>
          <w:lang w:eastAsia="en-US"/>
        </w:rPr>
        <w:t xml:space="preserve">, </w:t>
      </w:r>
      <w:r w:rsidRPr="0090367C">
        <w:rPr>
          <w:rFonts w:eastAsia="Calibri" w:cs="Times New Roman"/>
          <w:i/>
          <w:sz w:val="28"/>
          <w:lang w:val="en-US" w:eastAsia="en-US"/>
        </w:rPr>
        <w:t>why</w:t>
      </w:r>
      <w:r w:rsidRPr="0090367C">
        <w:rPr>
          <w:rFonts w:eastAsia="Calibri" w:cs="Times New Roman"/>
          <w:sz w:val="28"/>
          <w:lang w:eastAsia="en-US"/>
        </w:rPr>
        <w:t>;</w:t>
      </w:r>
    </w:p>
    <w:p w14:paraId="22D36CC9"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распознавать и употреблять в устной и письменной речи количественные числительные (13–100);</w:t>
      </w:r>
    </w:p>
    <w:p w14:paraId="24012460"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распознавать и употреблять в устной и письменной речи порядковые числительные (1–30);</w:t>
      </w:r>
    </w:p>
    <w:p w14:paraId="5ADD4A0B"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распознавать и употреблять в устной и письменной речи предлог направления движения </w:t>
      </w:r>
      <w:r w:rsidRPr="0090367C">
        <w:rPr>
          <w:rFonts w:eastAsia="Calibri" w:cs="Times New Roman"/>
          <w:i/>
          <w:sz w:val="28"/>
          <w:lang w:val="en-US" w:eastAsia="en-US"/>
        </w:rPr>
        <w:t>to</w:t>
      </w:r>
      <w:r w:rsidRPr="0090367C">
        <w:rPr>
          <w:rFonts w:eastAsia="Calibri" w:cs="Times New Roman"/>
          <w:i/>
          <w:sz w:val="28"/>
          <w:lang w:eastAsia="en-US"/>
        </w:rPr>
        <w:t xml:space="preserve"> (</w:t>
      </w:r>
      <w:r w:rsidRPr="0090367C">
        <w:rPr>
          <w:rFonts w:eastAsia="Calibri" w:cs="Times New Roman"/>
          <w:i/>
          <w:sz w:val="28"/>
          <w:lang w:val="en-US" w:eastAsia="en-US"/>
        </w:rPr>
        <w:t>We</w:t>
      </w:r>
      <w:r w:rsidRPr="0090367C">
        <w:rPr>
          <w:rFonts w:eastAsia="Calibri" w:cs="Times New Roman"/>
          <w:i/>
          <w:sz w:val="28"/>
          <w:lang w:eastAsia="en-US"/>
        </w:rPr>
        <w:t xml:space="preserve"> </w:t>
      </w:r>
      <w:r w:rsidRPr="0090367C">
        <w:rPr>
          <w:rFonts w:eastAsia="Calibri" w:cs="Times New Roman"/>
          <w:i/>
          <w:sz w:val="28"/>
          <w:lang w:val="en-US" w:eastAsia="en-US"/>
        </w:rPr>
        <w:t>went</w:t>
      </w:r>
      <w:r w:rsidRPr="0090367C">
        <w:rPr>
          <w:rFonts w:eastAsia="Calibri" w:cs="Times New Roman"/>
          <w:i/>
          <w:sz w:val="28"/>
          <w:lang w:eastAsia="en-US"/>
        </w:rPr>
        <w:t xml:space="preserve"> </w:t>
      </w:r>
      <w:r w:rsidRPr="0090367C">
        <w:rPr>
          <w:rFonts w:eastAsia="Calibri" w:cs="Times New Roman"/>
          <w:i/>
          <w:sz w:val="28"/>
          <w:lang w:val="en-US" w:eastAsia="en-US"/>
        </w:rPr>
        <w:t>to</w:t>
      </w:r>
      <w:r w:rsidRPr="0090367C">
        <w:rPr>
          <w:rFonts w:eastAsia="Calibri" w:cs="Times New Roman"/>
          <w:i/>
          <w:sz w:val="28"/>
          <w:lang w:eastAsia="en-US"/>
        </w:rPr>
        <w:t xml:space="preserve"> </w:t>
      </w:r>
      <w:r w:rsidRPr="0090367C">
        <w:rPr>
          <w:rFonts w:eastAsia="Calibri" w:cs="Times New Roman"/>
          <w:i/>
          <w:sz w:val="28"/>
          <w:lang w:val="en-US" w:eastAsia="en-US"/>
        </w:rPr>
        <w:t>Moscow</w:t>
      </w:r>
      <w:r w:rsidRPr="0090367C">
        <w:rPr>
          <w:rFonts w:eastAsia="Calibri" w:cs="Times New Roman"/>
          <w:i/>
          <w:sz w:val="28"/>
          <w:lang w:eastAsia="en-US"/>
        </w:rPr>
        <w:t xml:space="preserve"> </w:t>
      </w:r>
      <w:r w:rsidRPr="0090367C">
        <w:rPr>
          <w:rFonts w:eastAsia="Calibri" w:cs="Times New Roman"/>
          <w:i/>
          <w:sz w:val="28"/>
          <w:lang w:val="en-US" w:eastAsia="en-US"/>
        </w:rPr>
        <w:t>last</w:t>
      </w:r>
      <w:r w:rsidRPr="0090367C">
        <w:rPr>
          <w:rFonts w:eastAsia="Calibri" w:cs="Times New Roman"/>
          <w:i/>
          <w:sz w:val="28"/>
          <w:lang w:eastAsia="en-US"/>
        </w:rPr>
        <w:t xml:space="preserve"> </w:t>
      </w:r>
      <w:r w:rsidRPr="0090367C">
        <w:rPr>
          <w:rFonts w:eastAsia="Calibri" w:cs="Times New Roman"/>
          <w:i/>
          <w:sz w:val="28"/>
          <w:lang w:val="en-US" w:eastAsia="en-US"/>
        </w:rPr>
        <w:t>year</w:t>
      </w:r>
      <w:r w:rsidRPr="0090367C">
        <w:rPr>
          <w:rFonts w:eastAsia="Calibri" w:cs="Times New Roman"/>
          <w:sz w:val="28"/>
          <w:lang w:eastAsia="en-US"/>
        </w:rPr>
        <w:t>.);</w:t>
      </w:r>
    </w:p>
    <w:p w14:paraId="766E79A9"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распознавать и употреблять в устной и письменной речи предлоги места </w:t>
      </w:r>
      <w:r w:rsidRPr="0090367C">
        <w:rPr>
          <w:rFonts w:eastAsia="Calibri" w:cs="Times New Roman"/>
          <w:i/>
          <w:sz w:val="28"/>
          <w:lang w:val="en-US" w:eastAsia="en-US"/>
        </w:rPr>
        <w:t>next</w:t>
      </w:r>
      <w:r w:rsidRPr="0090367C">
        <w:rPr>
          <w:rFonts w:eastAsia="Calibri" w:cs="Times New Roman"/>
          <w:i/>
          <w:sz w:val="28"/>
          <w:lang w:eastAsia="en-US"/>
        </w:rPr>
        <w:t xml:space="preserve"> </w:t>
      </w:r>
      <w:r w:rsidRPr="0090367C">
        <w:rPr>
          <w:rFonts w:eastAsia="Calibri" w:cs="Times New Roman"/>
          <w:i/>
          <w:sz w:val="28"/>
          <w:lang w:val="en-US" w:eastAsia="en-US"/>
        </w:rPr>
        <w:t>to</w:t>
      </w:r>
      <w:r w:rsidRPr="0090367C">
        <w:rPr>
          <w:rFonts w:eastAsia="Calibri" w:cs="Times New Roman"/>
          <w:i/>
          <w:sz w:val="28"/>
          <w:lang w:eastAsia="en-US"/>
        </w:rPr>
        <w:t xml:space="preserve">, </w:t>
      </w:r>
      <w:r w:rsidRPr="0090367C">
        <w:rPr>
          <w:rFonts w:eastAsia="Calibri" w:cs="Times New Roman"/>
          <w:i/>
          <w:sz w:val="28"/>
          <w:lang w:val="en-US" w:eastAsia="en-US"/>
        </w:rPr>
        <w:t>in</w:t>
      </w:r>
      <w:r w:rsidRPr="0090367C">
        <w:rPr>
          <w:rFonts w:eastAsia="Calibri" w:cs="Times New Roman"/>
          <w:i/>
          <w:sz w:val="28"/>
          <w:lang w:eastAsia="en-US"/>
        </w:rPr>
        <w:t xml:space="preserve"> </w:t>
      </w:r>
      <w:r w:rsidRPr="0090367C">
        <w:rPr>
          <w:rFonts w:eastAsia="Calibri" w:cs="Times New Roman"/>
          <w:i/>
          <w:sz w:val="28"/>
          <w:lang w:val="en-US" w:eastAsia="en-US"/>
        </w:rPr>
        <w:t>front</w:t>
      </w:r>
      <w:r w:rsidRPr="0090367C">
        <w:rPr>
          <w:rFonts w:eastAsia="Calibri" w:cs="Times New Roman"/>
          <w:i/>
          <w:sz w:val="28"/>
          <w:lang w:eastAsia="en-US"/>
        </w:rPr>
        <w:t xml:space="preserve"> </w:t>
      </w:r>
      <w:r w:rsidRPr="0090367C">
        <w:rPr>
          <w:rFonts w:eastAsia="Calibri" w:cs="Times New Roman"/>
          <w:i/>
          <w:sz w:val="28"/>
          <w:lang w:val="en-US" w:eastAsia="en-US"/>
        </w:rPr>
        <w:t>of</w:t>
      </w:r>
      <w:r w:rsidRPr="0090367C">
        <w:rPr>
          <w:rFonts w:eastAsia="Calibri" w:cs="Times New Roman"/>
          <w:i/>
          <w:sz w:val="28"/>
          <w:lang w:eastAsia="en-US"/>
        </w:rPr>
        <w:t xml:space="preserve">, </w:t>
      </w:r>
      <w:r w:rsidRPr="0090367C">
        <w:rPr>
          <w:rFonts w:eastAsia="Calibri" w:cs="Times New Roman"/>
          <w:i/>
          <w:sz w:val="28"/>
          <w:lang w:val="en-US" w:eastAsia="en-US"/>
        </w:rPr>
        <w:t>behind</w:t>
      </w:r>
      <w:r w:rsidRPr="0090367C">
        <w:rPr>
          <w:rFonts w:eastAsia="Calibri" w:cs="Times New Roman"/>
          <w:sz w:val="28"/>
          <w:lang w:eastAsia="en-US"/>
        </w:rPr>
        <w:t>;</w:t>
      </w:r>
    </w:p>
    <w:p w14:paraId="073E374B"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распознавать и употреблять в устной и письменной речи предлоги времени: </w:t>
      </w:r>
      <w:r w:rsidRPr="0090367C">
        <w:rPr>
          <w:rFonts w:eastAsia="Calibri" w:cs="Times New Roman"/>
          <w:i/>
          <w:sz w:val="28"/>
          <w:lang w:val="en-US" w:eastAsia="en-US"/>
        </w:rPr>
        <w:t>at</w:t>
      </w:r>
      <w:r w:rsidRPr="0090367C">
        <w:rPr>
          <w:rFonts w:eastAsia="Calibri" w:cs="Times New Roman"/>
          <w:i/>
          <w:sz w:val="28"/>
          <w:lang w:eastAsia="en-US"/>
        </w:rPr>
        <w:t xml:space="preserve">, </w:t>
      </w:r>
      <w:r w:rsidRPr="0090367C">
        <w:rPr>
          <w:rFonts w:eastAsia="Calibri" w:cs="Times New Roman"/>
          <w:i/>
          <w:sz w:val="28"/>
          <w:lang w:val="en-US" w:eastAsia="en-US"/>
        </w:rPr>
        <w:t>in</w:t>
      </w:r>
      <w:r w:rsidRPr="0090367C">
        <w:rPr>
          <w:rFonts w:eastAsia="Calibri" w:cs="Times New Roman"/>
          <w:i/>
          <w:sz w:val="28"/>
          <w:lang w:eastAsia="en-US"/>
        </w:rPr>
        <w:t xml:space="preserve">, </w:t>
      </w:r>
      <w:r w:rsidRPr="0090367C">
        <w:rPr>
          <w:rFonts w:eastAsia="Calibri" w:cs="Times New Roman"/>
          <w:i/>
          <w:sz w:val="28"/>
          <w:lang w:val="en-US" w:eastAsia="en-US"/>
        </w:rPr>
        <w:t>on</w:t>
      </w:r>
      <w:r w:rsidRPr="0090367C">
        <w:rPr>
          <w:rFonts w:eastAsia="Calibri" w:cs="Times New Roman"/>
          <w:sz w:val="28"/>
          <w:lang w:eastAsia="en-US"/>
        </w:rPr>
        <w:t xml:space="preserve"> в выражениях </w:t>
      </w:r>
      <w:r w:rsidRPr="0090367C">
        <w:rPr>
          <w:rFonts w:eastAsia="Calibri" w:cs="Times New Roman"/>
          <w:i/>
          <w:sz w:val="28"/>
          <w:lang w:val="en-US" w:eastAsia="en-US"/>
        </w:rPr>
        <w:t>at</w:t>
      </w:r>
      <w:r w:rsidRPr="0090367C">
        <w:rPr>
          <w:rFonts w:eastAsia="Calibri" w:cs="Times New Roman"/>
          <w:i/>
          <w:sz w:val="28"/>
          <w:lang w:eastAsia="en-US"/>
        </w:rPr>
        <w:t xml:space="preserve"> 4 </w:t>
      </w:r>
      <w:r w:rsidRPr="0090367C">
        <w:rPr>
          <w:rFonts w:eastAsia="Calibri" w:cs="Times New Roman"/>
          <w:i/>
          <w:sz w:val="28"/>
          <w:lang w:val="en-US" w:eastAsia="en-US"/>
        </w:rPr>
        <w:t>o</w:t>
      </w:r>
      <w:r w:rsidRPr="0090367C">
        <w:rPr>
          <w:rFonts w:eastAsia="Calibri" w:cs="Times New Roman"/>
          <w:i/>
          <w:sz w:val="28"/>
          <w:lang w:eastAsia="en-US"/>
        </w:rPr>
        <w:t>’</w:t>
      </w:r>
      <w:r w:rsidRPr="0090367C">
        <w:rPr>
          <w:rFonts w:eastAsia="Calibri" w:cs="Times New Roman"/>
          <w:i/>
          <w:sz w:val="28"/>
          <w:lang w:val="en-US" w:eastAsia="en-US"/>
        </w:rPr>
        <w:t>clock</w:t>
      </w:r>
      <w:r w:rsidRPr="0090367C">
        <w:rPr>
          <w:rFonts w:eastAsia="Calibri" w:cs="Times New Roman"/>
          <w:i/>
          <w:sz w:val="28"/>
          <w:lang w:eastAsia="en-US"/>
        </w:rPr>
        <w:t xml:space="preserve">, </w:t>
      </w:r>
      <w:r w:rsidRPr="0090367C">
        <w:rPr>
          <w:rFonts w:eastAsia="Calibri" w:cs="Times New Roman"/>
          <w:i/>
          <w:sz w:val="28"/>
          <w:lang w:val="en-US" w:eastAsia="en-US"/>
        </w:rPr>
        <w:t>in</w:t>
      </w:r>
      <w:r w:rsidRPr="0090367C">
        <w:rPr>
          <w:rFonts w:eastAsia="Calibri" w:cs="Times New Roman"/>
          <w:i/>
          <w:sz w:val="28"/>
          <w:lang w:eastAsia="en-US"/>
        </w:rPr>
        <w:t xml:space="preserve"> </w:t>
      </w:r>
      <w:r w:rsidRPr="0090367C">
        <w:rPr>
          <w:rFonts w:eastAsia="Calibri" w:cs="Times New Roman"/>
          <w:i/>
          <w:sz w:val="28"/>
          <w:lang w:val="en-US" w:eastAsia="en-US"/>
        </w:rPr>
        <w:t>the</w:t>
      </w:r>
      <w:r w:rsidRPr="0090367C">
        <w:rPr>
          <w:rFonts w:eastAsia="Calibri" w:cs="Times New Roman"/>
          <w:i/>
          <w:sz w:val="28"/>
          <w:lang w:eastAsia="en-US"/>
        </w:rPr>
        <w:t xml:space="preserve"> </w:t>
      </w:r>
      <w:r w:rsidRPr="0090367C">
        <w:rPr>
          <w:rFonts w:eastAsia="Calibri" w:cs="Times New Roman"/>
          <w:i/>
          <w:sz w:val="28"/>
          <w:lang w:val="en-US" w:eastAsia="en-US"/>
        </w:rPr>
        <w:t>morning</w:t>
      </w:r>
      <w:r w:rsidRPr="0090367C">
        <w:rPr>
          <w:rFonts w:eastAsia="Calibri" w:cs="Times New Roman"/>
          <w:i/>
          <w:sz w:val="28"/>
          <w:lang w:eastAsia="en-US"/>
        </w:rPr>
        <w:t xml:space="preserve">, </w:t>
      </w:r>
      <w:r w:rsidRPr="0090367C">
        <w:rPr>
          <w:rFonts w:eastAsia="Calibri" w:cs="Times New Roman"/>
          <w:i/>
          <w:sz w:val="28"/>
          <w:lang w:val="en-US" w:eastAsia="en-US"/>
        </w:rPr>
        <w:t>on</w:t>
      </w:r>
      <w:r w:rsidRPr="0090367C">
        <w:rPr>
          <w:rFonts w:eastAsia="Calibri" w:cs="Times New Roman"/>
          <w:i/>
          <w:sz w:val="28"/>
          <w:lang w:eastAsia="en-US"/>
        </w:rPr>
        <w:t xml:space="preserve"> </w:t>
      </w:r>
      <w:r w:rsidRPr="0090367C">
        <w:rPr>
          <w:rFonts w:eastAsia="Calibri" w:cs="Times New Roman"/>
          <w:i/>
          <w:sz w:val="28"/>
          <w:lang w:val="en-US" w:eastAsia="en-US"/>
        </w:rPr>
        <w:t>Monday</w:t>
      </w:r>
      <w:r w:rsidRPr="0090367C">
        <w:rPr>
          <w:rFonts w:eastAsia="Calibri" w:cs="Times New Roman"/>
          <w:sz w:val="28"/>
          <w:lang w:eastAsia="en-US"/>
        </w:rPr>
        <w:t>.</w:t>
      </w:r>
    </w:p>
    <w:p w14:paraId="78DBE520"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Социокультурные знания и умения:</w:t>
      </w:r>
    </w:p>
    <w:p w14:paraId="26F1F543"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владеть социокультурными элементами речевого поведенческого этикета, принятыми в англоязычной среде, в некоторых ситуациях общения (приветствие, прощание, знакомство, просьба, выражение благодарности, извинение, поздравление с днём рождения, Новым годом, Рождеством);</w:t>
      </w:r>
    </w:p>
    <w:p w14:paraId="2B5ACFE7"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кратко представлять свою страну и страну/страны изучаемого языка на английском языке.</w:t>
      </w:r>
    </w:p>
    <w:p w14:paraId="55E68C1C" w14:textId="77777777" w:rsidR="00902569" w:rsidRPr="0090367C" w:rsidRDefault="00902569" w:rsidP="00902569">
      <w:pPr>
        <w:spacing w:line="264" w:lineRule="auto"/>
        <w:ind w:left="120" w:firstLine="0"/>
        <w:rPr>
          <w:rFonts w:ascii="Calibri" w:eastAsia="Calibri" w:hAnsi="Calibri" w:cs="Times New Roman"/>
          <w:sz w:val="22"/>
          <w:lang w:eastAsia="en-US"/>
        </w:rPr>
      </w:pPr>
    </w:p>
    <w:p w14:paraId="0899FB0C"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sz w:val="28"/>
          <w:lang w:eastAsia="en-US"/>
        </w:rPr>
        <w:t>К концу обучения в</w:t>
      </w:r>
      <w:r w:rsidRPr="0090367C">
        <w:rPr>
          <w:rFonts w:eastAsia="Calibri" w:cs="Times New Roman"/>
          <w:b/>
          <w:sz w:val="28"/>
          <w:lang w:eastAsia="en-US"/>
        </w:rPr>
        <w:t xml:space="preserve"> </w:t>
      </w:r>
      <w:r w:rsidRPr="0090367C">
        <w:rPr>
          <w:rFonts w:eastAsia="Calibri" w:cs="Times New Roman"/>
          <w:b/>
          <w:i/>
          <w:sz w:val="28"/>
          <w:lang w:eastAsia="en-US"/>
        </w:rPr>
        <w:t>4 классе</w:t>
      </w:r>
      <w:r w:rsidRPr="0090367C">
        <w:rPr>
          <w:rFonts w:eastAsia="Calibri" w:cs="Times New Roman"/>
          <w:sz w:val="28"/>
          <w:lang w:eastAsia="en-US"/>
        </w:rPr>
        <w:t xml:space="preserve"> обучающийся получит следующие предметные результаты:</w:t>
      </w:r>
    </w:p>
    <w:p w14:paraId="1640ABEA"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Коммуникативные умения</w:t>
      </w:r>
    </w:p>
    <w:p w14:paraId="4A0FFE75"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Говорение:</w:t>
      </w:r>
    </w:p>
    <w:p w14:paraId="62A1AF29"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вести разные виды диалогов (диалог этикетного характера, диалог-побуждение, диалог-расспрос) на основе вербальных и (или) зрительных </w:t>
      </w:r>
      <w:r w:rsidRPr="0090367C">
        <w:rPr>
          <w:rFonts w:eastAsia="Calibri" w:cs="Times New Roman"/>
          <w:sz w:val="28"/>
          <w:lang w:eastAsia="en-US"/>
        </w:rPr>
        <w:lastRenderedPageBreak/>
        <w:t>опор с соблюдением норм речевого этикета, принятого в стране/странах изучаемого языка (не менее 4–5 реплик со стороны каждого собеседника);</w:t>
      </w:r>
    </w:p>
    <w:p w14:paraId="6FC99DDF"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вести диалог – разговор по телефону с опорой на картинки, фотографии и (или) ключевые слова в стандартных ситуациях неофициального общения с соблюдением норм речевого этикета в объёме не менее 4–5 реплик со стороны каждого собеседника;</w:t>
      </w:r>
    </w:p>
    <w:p w14:paraId="24BA5605"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создавать устные связные монологические высказывания (описание, рассуждение; повествование/сообщение) с вербальными и (или) зрительными опорами в рамках тематического содержания речи для 4 класса (объём монологического высказывания – не менее 4–5 фраз);</w:t>
      </w:r>
    </w:p>
    <w:p w14:paraId="1B82C7C6"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создавать устные связные монологические высказывания по образцу; выражать своё отношение к предмету речи;</w:t>
      </w:r>
    </w:p>
    <w:p w14:paraId="0336B520"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передавать основное содержание прочитанного текста с вербальными и (или) зрительными опорами в объёме не менее 4–5 фраз.</w:t>
      </w:r>
    </w:p>
    <w:p w14:paraId="64CF36F5"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представлять результаты выполненной проектной работы, в том числе подбирая иллюстративный материал (рисунки, фото) к тексту выступления, в объёме не менее 4–5 фраз.</w:t>
      </w:r>
    </w:p>
    <w:p w14:paraId="7C7C46E5"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Аудирование:</w:t>
      </w:r>
    </w:p>
    <w:p w14:paraId="46B8B3A1"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воспринимать на слух и понимать речь учителя и других обучающихся, вербально/невербально реагировать на услышанное;</w:t>
      </w:r>
    </w:p>
    <w:p w14:paraId="36D00BD1"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воспринимать на слух и понимать учебные и адаптированные аутентичные тексты, построенные на изученном языковом материале,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фактического характера со зрительной опорой и с использованием языковой, в том числе контекстуальной, догадки (время звучания текста/текстов для аудирования – до 1 минуты).</w:t>
      </w:r>
    </w:p>
    <w:p w14:paraId="66623314"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Смысловое чтение:</w:t>
      </w:r>
    </w:p>
    <w:p w14:paraId="604E8485"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читать вслух учебные тексты объёмом до 70 слов, построенные на изученном языковом материале, с соблюдением правил чтения и соответствующей интонацией, демонстрируя понимание прочитанного;</w:t>
      </w:r>
    </w:p>
    <w:p w14:paraId="3F3EBEA1"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читать про себя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со зрительной опорой и без опоры, с использованием языковой, в том числе контекстуальной, догадки (объём текста/текстов для чтения – до 160 слов);</w:t>
      </w:r>
    </w:p>
    <w:p w14:paraId="6523F7EF"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прогнозировать содержание текста на основе заголовка;</w:t>
      </w:r>
    </w:p>
    <w:p w14:paraId="2FEB76AC"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читать про себя несплошные тексты (таблицы, диаграммы и другое) и понимать представленную в них информацию.</w:t>
      </w:r>
    </w:p>
    <w:p w14:paraId="77347F12"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Письмо:</w:t>
      </w:r>
    </w:p>
    <w:p w14:paraId="33FBC688"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заполнять анкеты и формуляры с указанием личной информации: имя, фамилия, возраст, место жительства (страна проживания, город), любимые занятия и другое;</w:t>
      </w:r>
    </w:p>
    <w:p w14:paraId="5CFC25F2"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писать с опорой на образец поздравления с днем рождения, Новым годом, Рождеством с выражением пожеланий;</w:t>
      </w:r>
    </w:p>
    <w:p w14:paraId="5048AD40"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писать с опорой на образец электронное сообщение личного характера (объём сообщения – до 50 слов).</w:t>
      </w:r>
    </w:p>
    <w:p w14:paraId="0F2B3F27"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Языковые знания и навыки</w:t>
      </w:r>
    </w:p>
    <w:p w14:paraId="092278EA"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Фонетическая сторона речи:</w:t>
      </w:r>
    </w:p>
    <w:p w14:paraId="0A854FE6"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читать новые слова согласно основным правилам чтения;</w:t>
      </w:r>
    </w:p>
    <w:p w14:paraId="3756E872"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различать на слух и правильно произносить слова и фразы/предложения с соблюдением их ритмико-интонационных особенностей.</w:t>
      </w:r>
    </w:p>
    <w:p w14:paraId="1C20389B"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Графика, орфография и пунктуация:</w:t>
      </w:r>
    </w:p>
    <w:p w14:paraId="1B2847F6"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правильно писать изученные слова;</w:t>
      </w:r>
    </w:p>
    <w:p w14:paraId="735D5DF0"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правильно расставлять знаки препинания (точка, вопросительный и восклицательный знаки в конце предложения, апостроф, запятая при перечислении).</w:t>
      </w:r>
    </w:p>
    <w:p w14:paraId="5FE9BB85"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Лексическая сторона речи:</w:t>
      </w:r>
    </w:p>
    <w:p w14:paraId="24CBB68F"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распознавать и употреблять в устной и письменной речи не менее 500 лексических единиц (слов, словосочетаний, речевых клише), включая 350 лексических единиц, освоенных в предшествующие годы обучения;</w:t>
      </w:r>
    </w:p>
    <w:p w14:paraId="36274C3D"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распознавать и образовывать родственные слова с использованием основных способов словообразования: аффиксации (суффиксы -</w:t>
      </w:r>
      <w:r w:rsidRPr="0090367C">
        <w:rPr>
          <w:rFonts w:eastAsia="Calibri" w:cs="Times New Roman"/>
          <w:i/>
          <w:sz w:val="28"/>
          <w:lang w:val="en-US" w:eastAsia="en-US"/>
        </w:rPr>
        <w:t>er</w:t>
      </w:r>
      <w:r w:rsidRPr="0090367C">
        <w:rPr>
          <w:rFonts w:eastAsia="Calibri" w:cs="Times New Roman"/>
          <w:i/>
          <w:sz w:val="28"/>
          <w:lang w:eastAsia="en-US"/>
        </w:rPr>
        <w:t>/-</w:t>
      </w:r>
      <w:r w:rsidRPr="0090367C">
        <w:rPr>
          <w:rFonts w:eastAsia="Calibri" w:cs="Times New Roman"/>
          <w:i/>
          <w:sz w:val="28"/>
          <w:lang w:val="en-US" w:eastAsia="en-US"/>
        </w:rPr>
        <w:t>or</w:t>
      </w:r>
      <w:r w:rsidRPr="0090367C">
        <w:rPr>
          <w:rFonts w:eastAsia="Calibri" w:cs="Times New Roman"/>
          <w:i/>
          <w:sz w:val="28"/>
          <w:lang w:eastAsia="en-US"/>
        </w:rPr>
        <w:t>, -</w:t>
      </w:r>
      <w:r w:rsidRPr="0090367C">
        <w:rPr>
          <w:rFonts w:eastAsia="Calibri" w:cs="Times New Roman"/>
          <w:i/>
          <w:sz w:val="28"/>
          <w:lang w:val="en-US" w:eastAsia="en-US"/>
        </w:rPr>
        <w:t>ist</w:t>
      </w:r>
      <w:r w:rsidRPr="0090367C">
        <w:rPr>
          <w:rFonts w:eastAsia="Calibri" w:cs="Times New Roman"/>
          <w:i/>
          <w:sz w:val="28"/>
          <w:lang w:eastAsia="en-US"/>
        </w:rPr>
        <w:t xml:space="preserve">: </w:t>
      </w:r>
      <w:r w:rsidRPr="0090367C">
        <w:rPr>
          <w:rFonts w:eastAsia="Calibri" w:cs="Times New Roman"/>
          <w:i/>
          <w:sz w:val="28"/>
          <w:lang w:val="en-US" w:eastAsia="en-US"/>
        </w:rPr>
        <w:t>teacher</w:t>
      </w:r>
      <w:r w:rsidRPr="0090367C">
        <w:rPr>
          <w:rFonts w:eastAsia="Calibri" w:cs="Times New Roman"/>
          <w:i/>
          <w:sz w:val="28"/>
          <w:lang w:eastAsia="en-US"/>
        </w:rPr>
        <w:t xml:space="preserve">, </w:t>
      </w:r>
      <w:r w:rsidRPr="0090367C">
        <w:rPr>
          <w:rFonts w:eastAsia="Calibri" w:cs="Times New Roman"/>
          <w:i/>
          <w:sz w:val="28"/>
          <w:lang w:val="en-US" w:eastAsia="en-US"/>
        </w:rPr>
        <w:t>actor</w:t>
      </w:r>
      <w:r w:rsidRPr="0090367C">
        <w:rPr>
          <w:rFonts w:eastAsia="Calibri" w:cs="Times New Roman"/>
          <w:i/>
          <w:sz w:val="28"/>
          <w:lang w:eastAsia="en-US"/>
        </w:rPr>
        <w:t xml:space="preserve">, </w:t>
      </w:r>
      <w:r w:rsidRPr="0090367C">
        <w:rPr>
          <w:rFonts w:eastAsia="Calibri" w:cs="Times New Roman"/>
          <w:i/>
          <w:sz w:val="28"/>
          <w:lang w:val="en-US" w:eastAsia="en-US"/>
        </w:rPr>
        <w:t>artist</w:t>
      </w:r>
      <w:r w:rsidRPr="0090367C">
        <w:rPr>
          <w:rFonts w:eastAsia="Calibri" w:cs="Times New Roman"/>
          <w:i/>
          <w:sz w:val="28"/>
          <w:lang w:eastAsia="en-US"/>
        </w:rPr>
        <w:t>)</w:t>
      </w:r>
      <w:r w:rsidRPr="0090367C">
        <w:rPr>
          <w:rFonts w:eastAsia="Calibri" w:cs="Times New Roman"/>
          <w:sz w:val="28"/>
          <w:lang w:eastAsia="en-US"/>
        </w:rPr>
        <w:t xml:space="preserve">, словосложения </w:t>
      </w:r>
      <w:r w:rsidRPr="0090367C">
        <w:rPr>
          <w:rFonts w:eastAsia="Calibri" w:cs="Times New Roman"/>
          <w:i/>
          <w:sz w:val="28"/>
          <w:lang w:eastAsia="en-US"/>
        </w:rPr>
        <w:t>(</w:t>
      </w:r>
      <w:r w:rsidRPr="0090367C">
        <w:rPr>
          <w:rFonts w:eastAsia="Calibri" w:cs="Times New Roman"/>
          <w:i/>
          <w:sz w:val="28"/>
          <w:lang w:val="en-US" w:eastAsia="en-US"/>
        </w:rPr>
        <w:t>blackboard</w:t>
      </w:r>
      <w:r w:rsidRPr="0090367C">
        <w:rPr>
          <w:rFonts w:eastAsia="Calibri" w:cs="Times New Roman"/>
          <w:i/>
          <w:sz w:val="28"/>
          <w:lang w:eastAsia="en-US"/>
        </w:rPr>
        <w:t>)</w:t>
      </w:r>
      <w:r w:rsidRPr="0090367C">
        <w:rPr>
          <w:rFonts w:eastAsia="Calibri" w:cs="Times New Roman"/>
          <w:sz w:val="28"/>
          <w:lang w:eastAsia="en-US"/>
        </w:rPr>
        <w:t xml:space="preserve">, конверсии </w:t>
      </w:r>
      <w:r w:rsidRPr="0090367C">
        <w:rPr>
          <w:rFonts w:eastAsia="Calibri" w:cs="Times New Roman"/>
          <w:i/>
          <w:sz w:val="28"/>
          <w:lang w:eastAsia="en-US"/>
        </w:rPr>
        <w:t>(</w:t>
      </w:r>
      <w:r w:rsidRPr="0090367C">
        <w:rPr>
          <w:rFonts w:eastAsia="Calibri" w:cs="Times New Roman"/>
          <w:i/>
          <w:sz w:val="28"/>
          <w:lang w:val="en-US" w:eastAsia="en-US"/>
        </w:rPr>
        <w:t>to</w:t>
      </w:r>
      <w:r w:rsidRPr="0090367C">
        <w:rPr>
          <w:rFonts w:eastAsia="Calibri" w:cs="Times New Roman"/>
          <w:i/>
          <w:sz w:val="28"/>
          <w:lang w:eastAsia="en-US"/>
        </w:rPr>
        <w:t xml:space="preserve"> </w:t>
      </w:r>
      <w:r w:rsidRPr="0090367C">
        <w:rPr>
          <w:rFonts w:eastAsia="Calibri" w:cs="Times New Roman"/>
          <w:i/>
          <w:sz w:val="28"/>
          <w:lang w:val="en-US" w:eastAsia="en-US"/>
        </w:rPr>
        <w:t>play</w:t>
      </w:r>
      <w:r w:rsidRPr="0090367C">
        <w:rPr>
          <w:rFonts w:eastAsia="Calibri" w:cs="Times New Roman"/>
          <w:i/>
          <w:sz w:val="28"/>
          <w:lang w:eastAsia="en-US"/>
        </w:rPr>
        <w:t xml:space="preserve"> – </w:t>
      </w:r>
      <w:r w:rsidRPr="0090367C">
        <w:rPr>
          <w:rFonts w:eastAsia="Calibri" w:cs="Times New Roman"/>
          <w:i/>
          <w:sz w:val="28"/>
          <w:lang w:val="en-US" w:eastAsia="en-US"/>
        </w:rPr>
        <w:t>a</w:t>
      </w:r>
      <w:r w:rsidRPr="0090367C">
        <w:rPr>
          <w:rFonts w:eastAsia="Calibri" w:cs="Times New Roman"/>
          <w:i/>
          <w:sz w:val="28"/>
          <w:lang w:eastAsia="en-US"/>
        </w:rPr>
        <w:t xml:space="preserve"> </w:t>
      </w:r>
      <w:r w:rsidRPr="0090367C">
        <w:rPr>
          <w:rFonts w:eastAsia="Calibri" w:cs="Times New Roman"/>
          <w:i/>
          <w:sz w:val="28"/>
          <w:lang w:val="en-US" w:eastAsia="en-US"/>
        </w:rPr>
        <w:t>play</w:t>
      </w:r>
      <w:r w:rsidRPr="0090367C">
        <w:rPr>
          <w:rFonts w:eastAsia="Calibri" w:cs="Times New Roman"/>
          <w:i/>
          <w:sz w:val="28"/>
          <w:lang w:eastAsia="en-US"/>
        </w:rPr>
        <w:t>)</w:t>
      </w:r>
      <w:r w:rsidRPr="0090367C">
        <w:rPr>
          <w:rFonts w:eastAsia="Calibri" w:cs="Times New Roman"/>
          <w:sz w:val="28"/>
          <w:lang w:eastAsia="en-US"/>
        </w:rPr>
        <w:t>.</w:t>
      </w:r>
    </w:p>
    <w:p w14:paraId="1CA49428"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Грамматическая сторона речи:</w:t>
      </w:r>
    </w:p>
    <w:p w14:paraId="70D48DC2"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распознавать и употреблять в устной и письменной речи </w:t>
      </w:r>
      <w:r w:rsidRPr="0090367C">
        <w:rPr>
          <w:rFonts w:eastAsia="Calibri" w:cs="Times New Roman"/>
          <w:sz w:val="28"/>
          <w:lang w:val="en-US" w:eastAsia="en-US"/>
        </w:rPr>
        <w:t>Present</w:t>
      </w:r>
      <w:r w:rsidRPr="0090367C">
        <w:rPr>
          <w:rFonts w:eastAsia="Calibri" w:cs="Times New Roman"/>
          <w:sz w:val="28"/>
          <w:lang w:eastAsia="en-US"/>
        </w:rPr>
        <w:t xml:space="preserve"> </w:t>
      </w:r>
      <w:r w:rsidRPr="0090367C">
        <w:rPr>
          <w:rFonts w:eastAsia="Calibri" w:cs="Times New Roman"/>
          <w:sz w:val="28"/>
          <w:lang w:val="en-US" w:eastAsia="en-US"/>
        </w:rPr>
        <w:t>Continuous</w:t>
      </w:r>
      <w:r w:rsidRPr="0090367C">
        <w:rPr>
          <w:rFonts w:eastAsia="Calibri" w:cs="Times New Roman"/>
          <w:sz w:val="28"/>
          <w:lang w:eastAsia="en-US"/>
        </w:rPr>
        <w:t xml:space="preserve"> </w:t>
      </w:r>
      <w:r w:rsidRPr="0090367C">
        <w:rPr>
          <w:rFonts w:eastAsia="Calibri" w:cs="Times New Roman"/>
          <w:sz w:val="28"/>
          <w:lang w:val="en-US" w:eastAsia="en-US"/>
        </w:rPr>
        <w:t>Tense</w:t>
      </w:r>
      <w:r w:rsidRPr="0090367C">
        <w:rPr>
          <w:rFonts w:eastAsia="Calibri" w:cs="Times New Roman"/>
          <w:sz w:val="28"/>
          <w:lang w:eastAsia="en-US"/>
        </w:rPr>
        <w:t xml:space="preserve"> в повествовательных (утвердительных и отрицательных), вопросительных (общий и специальный вопрос) предложениях;</w:t>
      </w:r>
    </w:p>
    <w:p w14:paraId="254F3367"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распознавать и употреблять в устной и письменной речи конструкцию </w:t>
      </w:r>
      <w:r w:rsidRPr="0090367C">
        <w:rPr>
          <w:rFonts w:eastAsia="Calibri" w:cs="Times New Roman"/>
          <w:i/>
          <w:sz w:val="28"/>
          <w:lang w:val="en-US" w:eastAsia="en-US"/>
        </w:rPr>
        <w:t>to</w:t>
      </w:r>
      <w:r w:rsidRPr="0090367C">
        <w:rPr>
          <w:rFonts w:eastAsia="Calibri" w:cs="Times New Roman"/>
          <w:i/>
          <w:sz w:val="28"/>
          <w:lang w:eastAsia="en-US"/>
        </w:rPr>
        <w:t xml:space="preserve"> </w:t>
      </w:r>
      <w:r w:rsidRPr="0090367C">
        <w:rPr>
          <w:rFonts w:eastAsia="Calibri" w:cs="Times New Roman"/>
          <w:i/>
          <w:sz w:val="28"/>
          <w:lang w:val="en-US" w:eastAsia="en-US"/>
        </w:rPr>
        <w:t>be</w:t>
      </w:r>
      <w:r w:rsidRPr="0090367C">
        <w:rPr>
          <w:rFonts w:eastAsia="Calibri" w:cs="Times New Roman"/>
          <w:i/>
          <w:sz w:val="28"/>
          <w:lang w:eastAsia="en-US"/>
        </w:rPr>
        <w:t xml:space="preserve"> </w:t>
      </w:r>
      <w:r w:rsidRPr="0090367C">
        <w:rPr>
          <w:rFonts w:eastAsia="Calibri" w:cs="Times New Roman"/>
          <w:i/>
          <w:sz w:val="28"/>
          <w:lang w:val="en-US" w:eastAsia="en-US"/>
        </w:rPr>
        <w:t>going</w:t>
      </w:r>
      <w:r w:rsidRPr="0090367C">
        <w:rPr>
          <w:rFonts w:eastAsia="Calibri" w:cs="Times New Roman"/>
          <w:i/>
          <w:sz w:val="28"/>
          <w:lang w:eastAsia="en-US"/>
        </w:rPr>
        <w:t xml:space="preserve"> </w:t>
      </w:r>
      <w:r w:rsidRPr="0090367C">
        <w:rPr>
          <w:rFonts w:eastAsia="Calibri" w:cs="Times New Roman"/>
          <w:i/>
          <w:sz w:val="28"/>
          <w:lang w:val="en-US" w:eastAsia="en-US"/>
        </w:rPr>
        <w:t>to</w:t>
      </w:r>
      <w:r w:rsidRPr="0090367C">
        <w:rPr>
          <w:rFonts w:eastAsia="Calibri" w:cs="Times New Roman"/>
          <w:sz w:val="28"/>
          <w:lang w:eastAsia="en-US"/>
        </w:rPr>
        <w:t xml:space="preserve"> и </w:t>
      </w:r>
      <w:r w:rsidRPr="0090367C">
        <w:rPr>
          <w:rFonts w:eastAsia="Calibri" w:cs="Times New Roman"/>
          <w:sz w:val="28"/>
          <w:lang w:val="en-US" w:eastAsia="en-US"/>
        </w:rPr>
        <w:t>Future</w:t>
      </w:r>
      <w:r w:rsidRPr="0090367C">
        <w:rPr>
          <w:rFonts w:eastAsia="Calibri" w:cs="Times New Roman"/>
          <w:sz w:val="28"/>
          <w:lang w:eastAsia="en-US"/>
        </w:rPr>
        <w:t xml:space="preserve"> </w:t>
      </w:r>
      <w:r w:rsidRPr="0090367C">
        <w:rPr>
          <w:rFonts w:eastAsia="Calibri" w:cs="Times New Roman"/>
          <w:sz w:val="28"/>
          <w:lang w:val="en-US" w:eastAsia="en-US"/>
        </w:rPr>
        <w:t>Simple</w:t>
      </w:r>
      <w:r w:rsidRPr="0090367C">
        <w:rPr>
          <w:rFonts w:eastAsia="Calibri" w:cs="Times New Roman"/>
          <w:sz w:val="28"/>
          <w:lang w:eastAsia="en-US"/>
        </w:rPr>
        <w:t xml:space="preserve"> </w:t>
      </w:r>
      <w:r w:rsidRPr="0090367C">
        <w:rPr>
          <w:rFonts w:eastAsia="Calibri" w:cs="Times New Roman"/>
          <w:sz w:val="28"/>
          <w:lang w:val="en-US" w:eastAsia="en-US"/>
        </w:rPr>
        <w:t>Tense</w:t>
      </w:r>
      <w:r w:rsidRPr="0090367C">
        <w:rPr>
          <w:rFonts w:eastAsia="Calibri" w:cs="Times New Roman"/>
          <w:sz w:val="28"/>
          <w:lang w:eastAsia="en-US"/>
        </w:rPr>
        <w:t xml:space="preserve"> для выражения будущего действия;</w:t>
      </w:r>
    </w:p>
    <w:p w14:paraId="6A73CDDB"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распознавать и употреблять в устной и письменной речи модальные глаголы долженствования </w:t>
      </w:r>
      <w:r w:rsidRPr="0090367C">
        <w:rPr>
          <w:rFonts w:eastAsia="Calibri" w:cs="Times New Roman"/>
          <w:i/>
          <w:sz w:val="28"/>
          <w:lang w:val="en-US" w:eastAsia="en-US"/>
        </w:rPr>
        <w:t>must</w:t>
      </w:r>
      <w:r w:rsidRPr="0090367C">
        <w:rPr>
          <w:rFonts w:eastAsia="Calibri" w:cs="Times New Roman"/>
          <w:sz w:val="28"/>
          <w:lang w:eastAsia="en-US"/>
        </w:rPr>
        <w:t xml:space="preserve"> и </w:t>
      </w:r>
      <w:r w:rsidRPr="0090367C">
        <w:rPr>
          <w:rFonts w:eastAsia="Calibri" w:cs="Times New Roman"/>
          <w:i/>
          <w:sz w:val="28"/>
          <w:lang w:val="en-US" w:eastAsia="en-US"/>
        </w:rPr>
        <w:t>have</w:t>
      </w:r>
      <w:r w:rsidRPr="0090367C">
        <w:rPr>
          <w:rFonts w:eastAsia="Calibri" w:cs="Times New Roman"/>
          <w:i/>
          <w:sz w:val="28"/>
          <w:lang w:eastAsia="en-US"/>
        </w:rPr>
        <w:t xml:space="preserve"> </w:t>
      </w:r>
      <w:r w:rsidRPr="0090367C">
        <w:rPr>
          <w:rFonts w:eastAsia="Calibri" w:cs="Times New Roman"/>
          <w:i/>
          <w:sz w:val="28"/>
          <w:lang w:val="en-US" w:eastAsia="en-US"/>
        </w:rPr>
        <w:t>to</w:t>
      </w:r>
      <w:r w:rsidRPr="0090367C">
        <w:rPr>
          <w:rFonts w:eastAsia="Calibri" w:cs="Times New Roman"/>
          <w:sz w:val="28"/>
          <w:lang w:eastAsia="en-US"/>
        </w:rPr>
        <w:t>;</w:t>
      </w:r>
    </w:p>
    <w:p w14:paraId="77AD49C9"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распознавать и употреблять в устной и письменной речи отрицательное местоимение </w:t>
      </w:r>
      <w:r w:rsidRPr="0090367C">
        <w:rPr>
          <w:rFonts w:eastAsia="Calibri" w:cs="Times New Roman"/>
          <w:i/>
          <w:sz w:val="28"/>
          <w:lang w:val="en-US" w:eastAsia="en-US"/>
        </w:rPr>
        <w:t>no</w:t>
      </w:r>
      <w:r w:rsidRPr="0090367C">
        <w:rPr>
          <w:rFonts w:eastAsia="Calibri" w:cs="Times New Roman"/>
          <w:sz w:val="28"/>
          <w:lang w:eastAsia="en-US"/>
        </w:rPr>
        <w:t>;</w:t>
      </w:r>
    </w:p>
    <w:p w14:paraId="4DF48E31"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 xml:space="preserve">распознавать и употреблять в устной и письменной речи степени сравнения прилагательных (формы, образованные по правилу и исключения: </w:t>
      </w:r>
      <w:r w:rsidRPr="0090367C">
        <w:rPr>
          <w:rFonts w:eastAsia="Calibri" w:cs="Times New Roman"/>
          <w:i/>
          <w:sz w:val="28"/>
          <w:lang w:val="en-US" w:eastAsia="en-US"/>
        </w:rPr>
        <w:t>good</w:t>
      </w:r>
      <w:r w:rsidRPr="0090367C">
        <w:rPr>
          <w:rFonts w:eastAsia="Calibri" w:cs="Times New Roman"/>
          <w:i/>
          <w:sz w:val="28"/>
          <w:lang w:eastAsia="en-US"/>
        </w:rPr>
        <w:t xml:space="preserve"> – </w:t>
      </w:r>
      <w:r w:rsidRPr="0090367C">
        <w:rPr>
          <w:rFonts w:eastAsia="Calibri" w:cs="Times New Roman"/>
          <w:i/>
          <w:sz w:val="28"/>
          <w:lang w:val="en-US" w:eastAsia="en-US"/>
        </w:rPr>
        <w:t>better</w:t>
      </w:r>
      <w:r w:rsidRPr="0090367C">
        <w:rPr>
          <w:rFonts w:eastAsia="Calibri" w:cs="Times New Roman"/>
          <w:i/>
          <w:sz w:val="28"/>
          <w:lang w:eastAsia="en-US"/>
        </w:rPr>
        <w:t xml:space="preserve"> – (</w:t>
      </w:r>
      <w:r w:rsidRPr="0090367C">
        <w:rPr>
          <w:rFonts w:eastAsia="Calibri" w:cs="Times New Roman"/>
          <w:i/>
          <w:sz w:val="28"/>
          <w:lang w:val="en-US" w:eastAsia="en-US"/>
        </w:rPr>
        <w:t>the</w:t>
      </w:r>
      <w:r w:rsidRPr="0090367C">
        <w:rPr>
          <w:rFonts w:eastAsia="Calibri" w:cs="Times New Roman"/>
          <w:i/>
          <w:sz w:val="28"/>
          <w:lang w:eastAsia="en-US"/>
        </w:rPr>
        <w:t xml:space="preserve">) </w:t>
      </w:r>
      <w:r w:rsidRPr="0090367C">
        <w:rPr>
          <w:rFonts w:eastAsia="Calibri" w:cs="Times New Roman"/>
          <w:i/>
          <w:sz w:val="28"/>
          <w:lang w:val="en-US" w:eastAsia="en-US"/>
        </w:rPr>
        <w:t>best</w:t>
      </w:r>
      <w:r w:rsidRPr="0090367C">
        <w:rPr>
          <w:rFonts w:eastAsia="Calibri" w:cs="Times New Roman"/>
          <w:i/>
          <w:sz w:val="28"/>
          <w:lang w:eastAsia="en-US"/>
        </w:rPr>
        <w:t xml:space="preserve">, </w:t>
      </w:r>
      <w:r w:rsidRPr="0090367C">
        <w:rPr>
          <w:rFonts w:eastAsia="Calibri" w:cs="Times New Roman"/>
          <w:i/>
          <w:sz w:val="28"/>
          <w:lang w:val="en-US" w:eastAsia="en-US"/>
        </w:rPr>
        <w:t>bad</w:t>
      </w:r>
      <w:r w:rsidRPr="0090367C">
        <w:rPr>
          <w:rFonts w:eastAsia="Calibri" w:cs="Times New Roman"/>
          <w:i/>
          <w:sz w:val="28"/>
          <w:lang w:eastAsia="en-US"/>
        </w:rPr>
        <w:t xml:space="preserve"> – </w:t>
      </w:r>
      <w:r w:rsidRPr="0090367C">
        <w:rPr>
          <w:rFonts w:eastAsia="Calibri" w:cs="Times New Roman"/>
          <w:i/>
          <w:sz w:val="28"/>
          <w:lang w:val="en-US" w:eastAsia="en-US"/>
        </w:rPr>
        <w:t>worse</w:t>
      </w:r>
      <w:r w:rsidRPr="0090367C">
        <w:rPr>
          <w:rFonts w:eastAsia="Calibri" w:cs="Times New Roman"/>
          <w:i/>
          <w:sz w:val="28"/>
          <w:lang w:eastAsia="en-US"/>
        </w:rPr>
        <w:t xml:space="preserve"> – (</w:t>
      </w:r>
      <w:r w:rsidRPr="0090367C">
        <w:rPr>
          <w:rFonts w:eastAsia="Calibri" w:cs="Times New Roman"/>
          <w:i/>
          <w:sz w:val="28"/>
          <w:lang w:val="en-US" w:eastAsia="en-US"/>
        </w:rPr>
        <w:t>the</w:t>
      </w:r>
      <w:r w:rsidRPr="0090367C">
        <w:rPr>
          <w:rFonts w:eastAsia="Calibri" w:cs="Times New Roman"/>
          <w:i/>
          <w:sz w:val="28"/>
          <w:lang w:eastAsia="en-US"/>
        </w:rPr>
        <w:t xml:space="preserve">) </w:t>
      </w:r>
      <w:r w:rsidRPr="0090367C">
        <w:rPr>
          <w:rFonts w:eastAsia="Calibri" w:cs="Times New Roman"/>
          <w:i/>
          <w:sz w:val="28"/>
          <w:lang w:val="en-US" w:eastAsia="en-US"/>
        </w:rPr>
        <w:t>worst</w:t>
      </w:r>
      <w:r w:rsidRPr="0090367C">
        <w:rPr>
          <w:rFonts w:eastAsia="Calibri" w:cs="Times New Roman"/>
          <w:i/>
          <w:sz w:val="28"/>
          <w:lang w:eastAsia="en-US"/>
        </w:rPr>
        <w:t>)</w:t>
      </w:r>
      <w:r w:rsidRPr="0090367C">
        <w:rPr>
          <w:rFonts w:eastAsia="Calibri" w:cs="Times New Roman"/>
          <w:sz w:val="28"/>
          <w:lang w:eastAsia="en-US"/>
        </w:rPr>
        <w:t>;</w:t>
      </w:r>
    </w:p>
    <w:p w14:paraId="39FFD67A"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распознавать и употреблять в устной и письменной речи наречия времени;</w:t>
      </w:r>
    </w:p>
    <w:p w14:paraId="26D3D6A5"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распознавать и употреблять в устной и письменной речи обозначение даты и года;</w:t>
      </w:r>
    </w:p>
    <w:p w14:paraId="27DE46FE"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распознавать и употреблять в устной и письменной речи обозначение времени.</w:t>
      </w:r>
    </w:p>
    <w:p w14:paraId="155649F4" w14:textId="77777777" w:rsidR="00902569" w:rsidRPr="0090367C" w:rsidRDefault="00902569" w:rsidP="00902569">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Социокультурные знания и умения:</w:t>
      </w:r>
    </w:p>
    <w:p w14:paraId="2A5FDAA7"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владеть социокультурными элементами речевого поведенческого этикета, принятыми в англоязычной среде, в некоторых ситуациях общения (приветствие, прощание, знакомство, выражение благодарности, извинение, поздравление с днём рождения, Новым годом, Рождеством);</w:t>
      </w:r>
    </w:p>
    <w:p w14:paraId="3A53F74F"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знать названия родной страны и страны/стран изучаемого языка;</w:t>
      </w:r>
    </w:p>
    <w:p w14:paraId="424365D8"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иметь представление о некоторых литературных персонажах;</w:t>
      </w:r>
    </w:p>
    <w:p w14:paraId="2EA6E8A3"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иметь представление о небольших произведениях детского фольклора (рифмовки, песни);</w:t>
      </w:r>
    </w:p>
    <w:p w14:paraId="54376E89" w14:textId="77777777" w:rsidR="00902569" w:rsidRPr="0090367C" w:rsidRDefault="00902569" w:rsidP="00902569">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кратко представлять свою страну на иностранном языке в рамках изучаемой тематики.</w:t>
      </w:r>
    </w:p>
    <w:p w14:paraId="6D9855E2" w14:textId="77777777" w:rsidR="00902569" w:rsidRPr="0090367C" w:rsidRDefault="00902569" w:rsidP="00902569">
      <w:pPr>
        <w:spacing w:after="200" w:line="276" w:lineRule="auto"/>
        <w:ind w:firstLine="0"/>
        <w:jc w:val="left"/>
        <w:rPr>
          <w:rFonts w:ascii="Calibri" w:eastAsia="Calibri" w:hAnsi="Calibri" w:cs="Times New Roman"/>
          <w:sz w:val="22"/>
          <w:lang w:eastAsia="en-US"/>
        </w:rPr>
        <w:sectPr w:rsidR="00902569" w:rsidRPr="0090367C" w:rsidSect="00E30C0C">
          <w:pgSz w:w="11906" w:h="16383"/>
          <w:pgMar w:top="1134" w:right="850" w:bottom="1134" w:left="1701"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sectPr>
      </w:pPr>
    </w:p>
    <w:bookmarkEnd w:id="124"/>
    <w:p w14:paraId="0823B052" w14:textId="77777777" w:rsidR="00902569" w:rsidRPr="0090367C" w:rsidRDefault="00902569" w:rsidP="00902569">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eastAsia="en-US"/>
        </w:rPr>
        <w:lastRenderedPageBreak/>
        <w:t xml:space="preserve"> </w:t>
      </w:r>
      <w:r w:rsidRPr="0090367C">
        <w:rPr>
          <w:rFonts w:eastAsia="Calibri" w:cs="Times New Roman"/>
          <w:b/>
          <w:sz w:val="28"/>
          <w:lang w:val="en-US" w:eastAsia="en-US"/>
        </w:rPr>
        <w:t xml:space="preserve">ТЕМАТИЧЕСКОЕ ПЛАНИРОВАНИЕ </w:t>
      </w:r>
    </w:p>
    <w:p w14:paraId="5C2FFEF2" w14:textId="77777777" w:rsidR="00902569" w:rsidRPr="0090367C" w:rsidRDefault="00902569" w:rsidP="00902569">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59"/>
        <w:gridCol w:w="4852"/>
        <w:gridCol w:w="1401"/>
        <w:gridCol w:w="1841"/>
        <w:gridCol w:w="1910"/>
        <w:gridCol w:w="2405"/>
      </w:tblGrid>
      <w:tr w:rsidR="00902569" w:rsidRPr="0090367C" w14:paraId="63350842" w14:textId="77777777" w:rsidTr="00902569">
        <w:trPr>
          <w:trHeight w:val="144"/>
          <w:tblCellSpacing w:w="20" w:type="nil"/>
        </w:trPr>
        <w:tc>
          <w:tcPr>
            <w:tcW w:w="454" w:type="dxa"/>
            <w:vMerge w:val="restart"/>
            <w:tcMar>
              <w:top w:w="50" w:type="dxa"/>
              <w:left w:w="100" w:type="dxa"/>
            </w:tcMar>
            <w:vAlign w:val="center"/>
          </w:tcPr>
          <w:p w14:paraId="38547CDB"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1C46A977"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p>
        </w:tc>
        <w:tc>
          <w:tcPr>
            <w:tcW w:w="3881" w:type="dxa"/>
            <w:vMerge w:val="restart"/>
            <w:tcMar>
              <w:top w:w="50" w:type="dxa"/>
              <w:left w:w="100" w:type="dxa"/>
            </w:tcMar>
            <w:vAlign w:val="center"/>
          </w:tcPr>
          <w:p w14:paraId="5DDFEDC8"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Наименование разделов и тем программы </w:t>
            </w:r>
          </w:p>
          <w:p w14:paraId="72B1EA4B"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2E763AE1"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2405" w:type="dxa"/>
            <w:vMerge w:val="restart"/>
            <w:tcMar>
              <w:top w:w="50" w:type="dxa"/>
              <w:left w:w="100" w:type="dxa"/>
            </w:tcMar>
            <w:vAlign w:val="center"/>
          </w:tcPr>
          <w:p w14:paraId="08BD987E"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6C8FC993"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p>
        </w:tc>
      </w:tr>
      <w:tr w:rsidR="00902569" w:rsidRPr="0090367C" w14:paraId="61E7834B" w14:textId="77777777" w:rsidTr="00902569">
        <w:trPr>
          <w:trHeight w:val="144"/>
          <w:tblCellSpacing w:w="20" w:type="nil"/>
        </w:trPr>
        <w:tc>
          <w:tcPr>
            <w:tcW w:w="0" w:type="auto"/>
            <w:vMerge/>
            <w:tcBorders>
              <w:top w:val="nil"/>
            </w:tcBorders>
            <w:tcMar>
              <w:top w:w="50" w:type="dxa"/>
              <w:left w:w="100" w:type="dxa"/>
            </w:tcMar>
          </w:tcPr>
          <w:p w14:paraId="048AAF8F" w14:textId="77777777" w:rsidR="00902569" w:rsidRPr="0090367C" w:rsidRDefault="00902569" w:rsidP="00902569">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577DC3C9" w14:textId="77777777" w:rsidR="00902569" w:rsidRPr="0090367C" w:rsidRDefault="00902569" w:rsidP="00902569">
            <w:pPr>
              <w:spacing w:after="200" w:line="276" w:lineRule="auto"/>
              <w:ind w:firstLine="0"/>
              <w:jc w:val="left"/>
              <w:rPr>
                <w:rFonts w:ascii="Calibri" w:eastAsia="Calibri" w:hAnsi="Calibri" w:cs="Times New Roman"/>
                <w:sz w:val="22"/>
                <w:lang w:val="en-US" w:eastAsia="en-US"/>
              </w:rPr>
            </w:pPr>
          </w:p>
        </w:tc>
        <w:tc>
          <w:tcPr>
            <w:tcW w:w="891" w:type="dxa"/>
            <w:tcMar>
              <w:top w:w="50" w:type="dxa"/>
              <w:left w:w="100" w:type="dxa"/>
            </w:tcMar>
            <w:vAlign w:val="center"/>
          </w:tcPr>
          <w:p w14:paraId="0ECCD0C3"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62717B0A"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p>
        </w:tc>
        <w:tc>
          <w:tcPr>
            <w:tcW w:w="1599" w:type="dxa"/>
            <w:tcMar>
              <w:top w:w="50" w:type="dxa"/>
              <w:left w:w="100" w:type="dxa"/>
            </w:tcMar>
            <w:vAlign w:val="center"/>
          </w:tcPr>
          <w:p w14:paraId="368A234C"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6C78ED54"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p>
        </w:tc>
        <w:tc>
          <w:tcPr>
            <w:tcW w:w="1694" w:type="dxa"/>
            <w:tcMar>
              <w:top w:w="50" w:type="dxa"/>
              <w:left w:w="100" w:type="dxa"/>
            </w:tcMar>
            <w:vAlign w:val="center"/>
          </w:tcPr>
          <w:p w14:paraId="76359DBB"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01F116A2"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18FDF688" w14:textId="77777777" w:rsidR="00902569" w:rsidRPr="0090367C" w:rsidRDefault="00902569" w:rsidP="00902569">
            <w:pPr>
              <w:spacing w:after="200" w:line="276" w:lineRule="auto"/>
              <w:ind w:firstLine="0"/>
              <w:jc w:val="left"/>
              <w:rPr>
                <w:rFonts w:ascii="Calibri" w:eastAsia="Calibri" w:hAnsi="Calibri" w:cs="Times New Roman"/>
                <w:sz w:val="22"/>
                <w:lang w:val="en-US" w:eastAsia="en-US"/>
              </w:rPr>
            </w:pPr>
          </w:p>
        </w:tc>
      </w:tr>
      <w:tr w:rsidR="00902569" w:rsidRPr="0090367C" w14:paraId="0EABA8AD" w14:textId="77777777" w:rsidTr="00902569">
        <w:trPr>
          <w:trHeight w:val="144"/>
          <w:tblCellSpacing w:w="20" w:type="nil"/>
        </w:trPr>
        <w:tc>
          <w:tcPr>
            <w:tcW w:w="0" w:type="auto"/>
            <w:gridSpan w:val="6"/>
            <w:tcMar>
              <w:top w:w="50" w:type="dxa"/>
              <w:left w:w="100" w:type="dxa"/>
            </w:tcMar>
            <w:vAlign w:val="center"/>
          </w:tcPr>
          <w:p w14:paraId="09A4B475"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1.</w:t>
            </w:r>
            <w:r w:rsidRPr="0090367C">
              <w:rPr>
                <w:rFonts w:eastAsia="Calibri" w:cs="Times New Roman"/>
                <w:sz w:val="24"/>
                <w:lang w:val="en-US" w:eastAsia="en-US"/>
              </w:rPr>
              <w:t xml:space="preserve"> </w:t>
            </w:r>
            <w:r w:rsidRPr="0090367C">
              <w:rPr>
                <w:rFonts w:eastAsia="Calibri" w:cs="Times New Roman"/>
                <w:b/>
                <w:sz w:val="24"/>
                <w:lang w:val="en-US" w:eastAsia="en-US"/>
              </w:rPr>
              <w:t>Мир моего «я»</w:t>
            </w:r>
          </w:p>
        </w:tc>
      </w:tr>
      <w:tr w:rsidR="00902569" w:rsidRPr="0090367C" w14:paraId="37FD1D14" w14:textId="77777777" w:rsidTr="00902569">
        <w:trPr>
          <w:trHeight w:val="144"/>
          <w:tblCellSpacing w:w="20" w:type="nil"/>
        </w:trPr>
        <w:tc>
          <w:tcPr>
            <w:tcW w:w="454" w:type="dxa"/>
            <w:tcMar>
              <w:top w:w="50" w:type="dxa"/>
              <w:left w:w="100" w:type="dxa"/>
            </w:tcMar>
            <w:vAlign w:val="center"/>
          </w:tcPr>
          <w:p w14:paraId="6A72A2DA"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3881" w:type="dxa"/>
            <w:tcMar>
              <w:top w:w="50" w:type="dxa"/>
              <w:left w:w="100" w:type="dxa"/>
            </w:tcMar>
            <w:vAlign w:val="center"/>
          </w:tcPr>
          <w:p w14:paraId="4ADE7344"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Приветствие\знакомство</w:t>
            </w:r>
          </w:p>
        </w:tc>
        <w:tc>
          <w:tcPr>
            <w:tcW w:w="891" w:type="dxa"/>
            <w:tcMar>
              <w:top w:w="50" w:type="dxa"/>
              <w:left w:w="100" w:type="dxa"/>
            </w:tcMar>
            <w:vAlign w:val="center"/>
          </w:tcPr>
          <w:p w14:paraId="52F8CB06"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 </w:t>
            </w:r>
          </w:p>
        </w:tc>
        <w:tc>
          <w:tcPr>
            <w:tcW w:w="1599" w:type="dxa"/>
            <w:tcMar>
              <w:top w:w="50" w:type="dxa"/>
              <w:left w:w="100" w:type="dxa"/>
            </w:tcMar>
            <w:vAlign w:val="center"/>
          </w:tcPr>
          <w:p w14:paraId="2D917E6C"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41ABB586"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5" w:type="dxa"/>
            <w:tcMar>
              <w:top w:w="50" w:type="dxa"/>
              <w:left w:w="100" w:type="dxa"/>
            </w:tcMar>
            <w:vAlign w:val="center"/>
          </w:tcPr>
          <w:p w14:paraId="735FA9AC"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p>
        </w:tc>
      </w:tr>
      <w:tr w:rsidR="00902569" w:rsidRPr="0090367C" w14:paraId="6D423AB5" w14:textId="77777777" w:rsidTr="00902569">
        <w:trPr>
          <w:trHeight w:val="144"/>
          <w:tblCellSpacing w:w="20" w:type="nil"/>
        </w:trPr>
        <w:tc>
          <w:tcPr>
            <w:tcW w:w="454" w:type="dxa"/>
            <w:tcMar>
              <w:top w:w="50" w:type="dxa"/>
              <w:left w:w="100" w:type="dxa"/>
            </w:tcMar>
            <w:vAlign w:val="center"/>
          </w:tcPr>
          <w:p w14:paraId="045149D5"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1.2</w:t>
            </w:r>
          </w:p>
        </w:tc>
        <w:tc>
          <w:tcPr>
            <w:tcW w:w="3881" w:type="dxa"/>
            <w:tcMar>
              <w:top w:w="50" w:type="dxa"/>
              <w:left w:w="100" w:type="dxa"/>
            </w:tcMar>
            <w:vAlign w:val="center"/>
          </w:tcPr>
          <w:p w14:paraId="3D8A2162"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Моя семья</w:t>
            </w:r>
          </w:p>
        </w:tc>
        <w:tc>
          <w:tcPr>
            <w:tcW w:w="891" w:type="dxa"/>
            <w:tcMar>
              <w:top w:w="50" w:type="dxa"/>
              <w:left w:w="100" w:type="dxa"/>
            </w:tcMar>
            <w:vAlign w:val="center"/>
          </w:tcPr>
          <w:p w14:paraId="772F7E7F"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13 </w:t>
            </w:r>
          </w:p>
        </w:tc>
        <w:tc>
          <w:tcPr>
            <w:tcW w:w="1599" w:type="dxa"/>
            <w:tcMar>
              <w:top w:w="50" w:type="dxa"/>
              <w:left w:w="100" w:type="dxa"/>
            </w:tcMar>
            <w:vAlign w:val="center"/>
          </w:tcPr>
          <w:p w14:paraId="7414BC6E"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5A8DB02F"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5" w:type="dxa"/>
            <w:tcMar>
              <w:top w:w="50" w:type="dxa"/>
              <w:left w:w="100" w:type="dxa"/>
            </w:tcMar>
            <w:vAlign w:val="center"/>
          </w:tcPr>
          <w:p w14:paraId="08ACEE64"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p>
        </w:tc>
      </w:tr>
      <w:tr w:rsidR="00902569" w:rsidRPr="0090367C" w14:paraId="358391C3" w14:textId="77777777" w:rsidTr="00902569">
        <w:trPr>
          <w:trHeight w:val="144"/>
          <w:tblCellSpacing w:w="20" w:type="nil"/>
        </w:trPr>
        <w:tc>
          <w:tcPr>
            <w:tcW w:w="454" w:type="dxa"/>
            <w:tcMar>
              <w:top w:w="50" w:type="dxa"/>
              <w:left w:w="100" w:type="dxa"/>
            </w:tcMar>
            <w:vAlign w:val="center"/>
          </w:tcPr>
          <w:p w14:paraId="20D31D6E"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1.3</w:t>
            </w:r>
          </w:p>
        </w:tc>
        <w:tc>
          <w:tcPr>
            <w:tcW w:w="3881" w:type="dxa"/>
            <w:tcMar>
              <w:top w:w="50" w:type="dxa"/>
              <w:left w:w="100" w:type="dxa"/>
            </w:tcMar>
            <w:vAlign w:val="center"/>
          </w:tcPr>
          <w:p w14:paraId="5E1CB92F"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Мой день рождения</w:t>
            </w:r>
          </w:p>
        </w:tc>
        <w:tc>
          <w:tcPr>
            <w:tcW w:w="891" w:type="dxa"/>
            <w:tcMar>
              <w:top w:w="50" w:type="dxa"/>
              <w:left w:w="100" w:type="dxa"/>
            </w:tcMar>
            <w:vAlign w:val="center"/>
          </w:tcPr>
          <w:p w14:paraId="0EF93112"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1599" w:type="dxa"/>
            <w:tcMar>
              <w:top w:w="50" w:type="dxa"/>
              <w:left w:w="100" w:type="dxa"/>
            </w:tcMar>
            <w:vAlign w:val="center"/>
          </w:tcPr>
          <w:p w14:paraId="08DC2FB9"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021F77D2"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5" w:type="dxa"/>
            <w:tcMar>
              <w:top w:w="50" w:type="dxa"/>
              <w:left w:w="100" w:type="dxa"/>
            </w:tcMar>
            <w:vAlign w:val="center"/>
          </w:tcPr>
          <w:p w14:paraId="0C445BD4"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p>
        </w:tc>
      </w:tr>
      <w:tr w:rsidR="00902569" w:rsidRPr="0090367C" w14:paraId="3C473597" w14:textId="77777777" w:rsidTr="00902569">
        <w:trPr>
          <w:trHeight w:val="144"/>
          <w:tblCellSpacing w:w="20" w:type="nil"/>
        </w:trPr>
        <w:tc>
          <w:tcPr>
            <w:tcW w:w="454" w:type="dxa"/>
            <w:tcMar>
              <w:top w:w="50" w:type="dxa"/>
              <w:left w:w="100" w:type="dxa"/>
            </w:tcMar>
            <w:vAlign w:val="center"/>
          </w:tcPr>
          <w:p w14:paraId="137BA3B9"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1.4</w:t>
            </w:r>
          </w:p>
        </w:tc>
        <w:tc>
          <w:tcPr>
            <w:tcW w:w="3881" w:type="dxa"/>
            <w:tcMar>
              <w:top w:w="50" w:type="dxa"/>
              <w:left w:w="100" w:type="dxa"/>
            </w:tcMar>
            <w:vAlign w:val="center"/>
          </w:tcPr>
          <w:p w14:paraId="0944BC1D"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Моя любимая еда</w:t>
            </w:r>
          </w:p>
        </w:tc>
        <w:tc>
          <w:tcPr>
            <w:tcW w:w="891" w:type="dxa"/>
            <w:tcMar>
              <w:top w:w="50" w:type="dxa"/>
              <w:left w:w="100" w:type="dxa"/>
            </w:tcMar>
            <w:vAlign w:val="center"/>
          </w:tcPr>
          <w:p w14:paraId="2CF15816"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5 </w:t>
            </w:r>
          </w:p>
        </w:tc>
        <w:tc>
          <w:tcPr>
            <w:tcW w:w="1599" w:type="dxa"/>
            <w:tcMar>
              <w:top w:w="50" w:type="dxa"/>
              <w:left w:w="100" w:type="dxa"/>
            </w:tcMar>
            <w:vAlign w:val="center"/>
          </w:tcPr>
          <w:p w14:paraId="41CD1CA2"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74D0481E"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5" w:type="dxa"/>
            <w:tcMar>
              <w:top w:w="50" w:type="dxa"/>
              <w:left w:w="100" w:type="dxa"/>
            </w:tcMar>
            <w:vAlign w:val="center"/>
          </w:tcPr>
          <w:p w14:paraId="756B9BDC"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p>
        </w:tc>
      </w:tr>
      <w:tr w:rsidR="00902569" w:rsidRPr="0090367C" w14:paraId="597F730C" w14:textId="77777777" w:rsidTr="00902569">
        <w:trPr>
          <w:trHeight w:val="144"/>
          <w:tblCellSpacing w:w="20" w:type="nil"/>
        </w:trPr>
        <w:tc>
          <w:tcPr>
            <w:tcW w:w="454" w:type="dxa"/>
            <w:tcMar>
              <w:top w:w="50" w:type="dxa"/>
              <w:left w:w="100" w:type="dxa"/>
            </w:tcMar>
            <w:vAlign w:val="center"/>
          </w:tcPr>
          <w:p w14:paraId="12DFC6A3"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1.5</w:t>
            </w:r>
          </w:p>
        </w:tc>
        <w:tc>
          <w:tcPr>
            <w:tcW w:w="3881" w:type="dxa"/>
            <w:tcMar>
              <w:top w:w="50" w:type="dxa"/>
              <w:left w:w="100" w:type="dxa"/>
            </w:tcMar>
            <w:vAlign w:val="center"/>
          </w:tcPr>
          <w:p w14:paraId="2DD41A75"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Обобщение и контроль</w:t>
            </w:r>
          </w:p>
        </w:tc>
        <w:tc>
          <w:tcPr>
            <w:tcW w:w="891" w:type="dxa"/>
            <w:tcMar>
              <w:top w:w="50" w:type="dxa"/>
              <w:left w:w="100" w:type="dxa"/>
            </w:tcMar>
            <w:vAlign w:val="center"/>
          </w:tcPr>
          <w:p w14:paraId="3D07B9AB"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599" w:type="dxa"/>
            <w:tcMar>
              <w:top w:w="50" w:type="dxa"/>
              <w:left w:w="100" w:type="dxa"/>
            </w:tcMar>
            <w:vAlign w:val="center"/>
          </w:tcPr>
          <w:p w14:paraId="6C6AB3AE"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4" w:type="dxa"/>
            <w:tcMar>
              <w:top w:w="50" w:type="dxa"/>
              <w:left w:w="100" w:type="dxa"/>
            </w:tcMar>
            <w:vAlign w:val="center"/>
          </w:tcPr>
          <w:p w14:paraId="547BFCE4"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5" w:type="dxa"/>
            <w:tcMar>
              <w:top w:w="50" w:type="dxa"/>
              <w:left w:w="100" w:type="dxa"/>
            </w:tcMar>
            <w:vAlign w:val="center"/>
          </w:tcPr>
          <w:p w14:paraId="33A19936"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p>
        </w:tc>
      </w:tr>
      <w:tr w:rsidR="00902569" w:rsidRPr="0090367C" w14:paraId="4CF042A6" w14:textId="77777777" w:rsidTr="00902569">
        <w:trPr>
          <w:trHeight w:val="144"/>
          <w:tblCellSpacing w:w="20" w:type="nil"/>
        </w:trPr>
        <w:tc>
          <w:tcPr>
            <w:tcW w:w="0" w:type="auto"/>
            <w:gridSpan w:val="2"/>
            <w:tcMar>
              <w:top w:w="50" w:type="dxa"/>
              <w:left w:w="100" w:type="dxa"/>
            </w:tcMar>
            <w:vAlign w:val="center"/>
          </w:tcPr>
          <w:p w14:paraId="096D89AD"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401" w:type="dxa"/>
            <w:tcMar>
              <w:top w:w="50" w:type="dxa"/>
              <w:left w:w="100" w:type="dxa"/>
            </w:tcMar>
            <w:vAlign w:val="center"/>
          </w:tcPr>
          <w:p w14:paraId="4A475E0E"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27 </w:t>
            </w:r>
          </w:p>
        </w:tc>
        <w:tc>
          <w:tcPr>
            <w:tcW w:w="0" w:type="auto"/>
            <w:gridSpan w:val="3"/>
            <w:tcMar>
              <w:top w:w="50" w:type="dxa"/>
              <w:left w:w="100" w:type="dxa"/>
            </w:tcMar>
            <w:vAlign w:val="center"/>
          </w:tcPr>
          <w:p w14:paraId="2EF01F5F" w14:textId="77777777" w:rsidR="00902569" w:rsidRPr="0090367C" w:rsidRDefault="00902569" w:rsidP="00902569">
            <w:pPr>
              <w:spacing w:after="200" w:line="276" w:lineRule="auto"/>
              <w:ind w:firstLine="0"/>
              <w:jc w:val="left"/>
              <w:rPr>
                <w:rFonts w:ascii="Calibri" w:eastAsia="Calibri" w:hAnsi="Calibri" w:cs="Times New Roman"/>
                <w:sz w:val="22"/>
                <w:lang w:val="en-US" w:eastAsia="en-US"/>
              </w:rPr>
            </w:pPr>
          </w:p>
        </w:tc>
      </w:tr>
      <w:tr w:rsidR="00902569" w:rsidRPr="0090367C" w14:paraId="1750D1AB" w14:textId="77777777" w:rsidTr="00902569">
        <w:trPr>
          <w:trHeight w:val="144"/>
          <w:tblCellSpacing w:w="20" w:type="nil"/>
        </w:trPr>
        <w:tc>
          <w:tcPr>
            <w:tcW w:w="0" w:type="auto"/>
            <w:gridSpan w:val="6"/>
            <w:tcMar>
              <w:top w:w="50" w:type="dxa"/>
              <w:left w:w="100" w:type="dxa"/>
            </w:tcMar>
            <w:vAlign w:val="center"/>
          </w:tcPr>
          <w:p w14:paraId="3839AA8E"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2.</w:t>
            </w:r>
            <w:r w:rsidRPr="0090367C">
              <w:rPr>
                <w:rFonts w:eastAsia="Calibri" w:cs="Times New Roman"/>
                <w:sz w:val="24"/>
                <w:lang w:val="en-US" w:eastAsia="en-US"/>
              </w:rPr>
              <w:t xml:space="preserve"> </w:t>
            </w:r>
            <w:r w:rsidRPr="0090367C">
              <w:rPr>
                <w:rFonts w:eastAsia="Calibri" w:cs="Times New Roman"/>
                <w:b/>
                <w:sz w:val="24"/>
                <w:lang w:val="en-US" w:eastAsia="en-US"/>
              </w:rPr>
              <w:t>Мир моих увлечений</w:t>
            </w:r>
          </w:p>
        </w:tc>
      </w:tr>
      <w:tr w:rsidR="00902569" w:rsidRPr="0090367C" w14:paraId="444E1539" w14:textId="77777777" w:rsidTr="00902569">
        <w:trPr>
          <w:trHeight w:val="144"/>
          <w:tblCellSpacing w:w="20" w:type="nil"/>
        </w:trPr>
        <w:tc>
          <w:tcPr>
            <w:tcW w:w="454" w:type="dxa"/>
            <w:tcMar>
              <w:top w:w="50" w:type="dxa"/>
              <w:left w:w="100" w:type="dxa"/>
            </w:tcMar>
            <w:vAlign w:val="center"/>
          </w:tcPr>
          <w:p w14:paraId="12885CEC"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2.1</w:t>
            </w:r>
          </w:p>
        </w:tc>
        <w:tc>
          <w:tcPr>
            <w:tcW w:w="3881" w:type="dxa"/>
            <w:tcMar>
              <w:top w:w="50" w:type="dxa"/>
              <w:left w:w="100" w:type="dxa"/>
            </w:tcMar>
            <w:vAlign w:val="center"/>
          </w:tcPr>
          <w:p w14:paraId="14618E5F"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Мой любимый цвет, игрушка</w:t>
            </w:r>
          </w:p>
        </w:tc>
        <w:tc>
          <w:tcPr>
            <w:tcW w:w="891" w:type="dxa"/>
            <w:tcMar>
              <w:top w:w="50" w:type="dxa"/>
              <w:left w:w="100" w:type="dxa"/>
            </w:tcMar>
            <w:vAlign w:val="center"/>
          </w:tcPr>
          <w:p w14:paraId="7D9F94AC"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7 </w:t>
            </w:r>
          </w:p>
        </w:tc>
        <w:tc>
          <w:tcPr>
            <w:tcW w:w="1599" w:type="dxa"/>
            <w:tcMar>
              <w:top w:w="50" w:type="dxa"/>
              <w:left w:w="100" w:type="dxa"/>
            </w:tcMar>
            <w:vAlign w:val="center"/>
          </w:tcPr>
          <w:p w14:paraId="6E17733B"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14AC9C3E"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5" w:type="dxa"/>
            <w:tcMar>
              <w:top w:w="50" w:type="dxa"/>
              <w:left w:w="100" w:type="dxa"/>
            </w:tcMar>
            <w:vAlign w:val="center"/>
          </w:tcPr>
          <w:p w14:paraId="3CF2A91A"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p>
        </w:tc>
      </w:tr>
      <w:tr w:rsidR="00902569" w:rsidRPr="0090367C" w14:paraId="5A8780FD" w14:textId="77777777" w:rsidTr="00902569">
        <w:trPr>
          <w:trHeight w:val="144"/>
          <w:tblCellSpacing w:w="20" w:type="nil"/>
        </w:trPr>
        <w:tc>
          <w:tcPr>
            <w:tcW w:w="454" w:type="dxa"/>
            <w:tcMar>
              <w:top w:w="50" w:type="dxa"/>
              <w:left w:w="100" w:type="dxa"/>
            </w:tcMar>
            <w:vAlign w:val="center"/>
          </w:tcPr>
          <w:p w14:paraId="02911031"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2.2</w:t>
            </w:r>
          </w:p>
        </w:tc>
        <w:tc>
          <w:tcPr>
            <w:tcW w:w="3881" w:type="dxa"/>
            <w:tcMar>
              <w:top w:w="50" w:type="dxa"/>
              <w:left w:w="100" w:type="dxa"/>
            </w:tcMar>
            <w:vAlign w:val="center"/>
          </w:tcPr>
          <w:p w14:paraId="1226CB2C"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Любимые занятия</w:t>
            </w:r>
          </w:p>
        </w:tc>
        <w:tc>
          <w:tcPr>
            <w:tcW w:w="891" w:type="dxa"/>
            <w:tcMar>
              <w:top w:w="50" w:type="dxa"/>
              <w:left w:w="100" w:type="dxa"/>
            </w:tcMar>
            <w:vAlign w:val="center"/>
          </w:tcPr>
          <w:p w14:paraId="754D0045"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599" w:type="dxa"/>
            <w:tcMar>
              <w:top w:w="50" w:type="dxa"/>
              <w:left w:w="100" w:type="dxa"/>
            </w:tcMar>
            <w:vAlign w:val="center"/>
          </w:tcPr>
          <w:p w14:paraId="26104B22"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5A1F18C3"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5" w:type="dxa"/>
            <w:tcMar>
              <w:top w:w="50" w:type="dxa"/>
              <w:left w:w="100" w:type="dxa"/>
            </w:tcMar>
            <w:vAlign w:val="center"/>
          </w:tcPr>
          <w:p w14:paraId="7605E0A1"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p>
        </w:tc>
      </w:tr>
      <w:tr w:rsidR="00902569" w:rsidRPr="0090367C" w14:paraId="7097CEC5" w14:textId="77777777" w:rsidTr="00902569">
        <w:trPr>
          <w:trHeight w:val="144"/>
          <w:tblCellSpacing w:w="20" w:type="nil"/>
        </w:trPr>
        <w:tc>
          <w:tcPr>
            <w:tcW w:w="454" w:type="dxa"/>
            <w:tcMar>
              <w:top w:w="50" w:type="dxa"/>
              <w:left w:w="100" w:type="dxa"/>
            </w:tcMar>
            <w:vAlign w:val="center"/>
          </w:tcPr>
          <w:p w14:paraId="1B6C5788"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2.3</w:t>
            </w:r>
          </w:p>
        </w:tc>
        <w:tc>
          <w:tcPr>
            <w:tcW w:w="3881" w:type="dxa"/>
            <w:tcMar>
              <w:top w:w="50" w:type="dxa"/>
              <w:left w:w="100" w:type="dxa"/>
            </w:tcMar>
            <w:vAlign w:val="center"/>
          </w:tcPr>
          <w:p w14:paraId="2666CC48"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Мой питомец</w:t>
            </w:r>
          </w:p>
        </w:tc>
        <w:tc>
          <w:tcPr>
            <w:tcW w:w="891" w:type="dxa"/>
            <w:tcMar>
              <w:top w:w="50" w:type="dxa"/>
              <w:left w:w="100" w:type="dxa"/>
            </w:tcMar>
            <w:vAlign w:val="center"/>
          </w:tcPr>
          <w:p w14:paraId="50B7B1C2"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 </w:t>
            </w:r>
          </w:p>
        </w:tc>
        <w:tc>
          <w:tcPr>
            <w:tcW w:w="1599" w:type="dxa"/>
            <w:tcMar>
              <w:top w:w="50" w:type="dxa"/>
              <w:left w:w="100" w:type="dxa"/>
            </w:tcMar>
            <w:vAlign w:val="center"/>
          </w:tcPr>
          <w:p w14:paraId="322B43E2"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40D7F7DD"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5" w:type="dxa"/>
            <w:tcMar>
              <w:top w:w="50" w:type="dxa"/>
              <w:left w:w="100" w:type="dxa"/>
            </w:tcMar>
            <w:vAlign w:val="center"/>
          </w:tcPr>
          <w:p w14:paraId="384CAD0E"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p>
        </w:tc>
      </w:tr>
      <w:tr w:rsidR="00902569" w:rsidRPr="0090367C" w14:paraId="04BE5656" w14:textId="77777777" w:rsidTr="00902569">
        <w:trPr>
          <w:trHeight w:val="144"/>
          <w:tblCellSpacing w:w="20" w:type="nil"/>
        </w:trPr>
        <w:tc>
          <w:tcPr>
            <w:tcW w:w="454" w:type="dxa"/>
            <w:tcMar>
              <w:top w:w="50" w:type="dxa"/>
              <w:left w:w="100" w:type="dxa"/>
            </w:tcMar>
            <w:vAlign w:val="center"/>
          </w:tcPr>
          <w:p w14:paraId="0AE44FDC"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2.4</w:t>
            </w:r>
          </w:p>
        </w:tc>
        <w:tc>
          <w:tcPr>
            <w:tcW w:w="3881" w:type="dxa"/>
            <w:tcMar>
              <w:top w:w="50" w:type="dxa"/>
              <w:left w:w="100" w:type="dxa"/>
            </w:tcMar>
            <w:vAlign w:val="center"/>
          </w:tcPr>
          <w:p w14:paraId="73D85ACC"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Выходной день</w:t>
            </w:r>
          </w:p>
        </w:tc>
        <w:tc>
          <w:tcPr>
            <w:tcW w:w="891" w:type="dxa"/>
            <w:tcMar>
              <w:top w:w="50" w:type="dxa"/>
              <w:left w:w="100" w:type="dxa"/>
            </w:tcMar>
            <w:vAlign w:val="center"/>
          </w:tcPr>
          <w:p w14:paraId="4E2046EF"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 </w:t>
            </w:r>
          </w:p>
        </w:tc>
        <w:tc>
          <w:tcPr>
            <w:tcW w:w="1599" w:type="dxa"/>
            <w:tcMar>
              <w:top w:w="50" w:type="dxa"/>
              <w:left w:w="100" w:type="dxa"/>
            </w:tcMar>
            <w:vAlign w:val="center"/>
          </w:tcPr>
          <w:p w14:paraId="474E1E5C"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1AEF799A"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5" w:type="dxa"/>
            <w:tcMar>
              <w:top w:w="50" w:type="dxa"/>
              <w:left w:w="100" w:type="dxa"/>
            </w:tcMar>
            <w:vAlign w:val="center"/>
          </w:tcPr>
          <w:p w14:paraId="7018DC0A"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p>
        </w:tc>
      </w:tr>
      <w:tr w:rsidR="00902569" w:rsidRPr="0090367C" w14:paraId="0B433309" w14:textId="77777777" w:rsidTr="00902569">
        <w:trPr>
          <w:trHeight w:val="144"/>
          <w:tblCellSpacing w:w="20" w:type="nil"/>
        </w:trPr>
        <w:tc>
          <w:tcPr>
            <w:tcW w:w="454" w:type="dxa"/>
            <w:tcMar>
              <w:top w:w="50" w:type="dxa"/>
              <w:left w:w="100" w:type="dxa"/>
            </w:tcMar>
            <w:vAlign w:val="center"/>
          </w:tcPr>
          <w:p w14:paraId="1502C789"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2.5</w:t>
            </w:r>
          </w:p>
        </w:tc>
        <w:tc>
          <w:tcPr>
            <w:tcW w:w="3881" w:type="dxa"/>
            <w:tcMar>
              <w:top w:w="50" w:type="dxa"/>
              <w:left w:w="100" w:type="dxa"/>
            </w:tcMar>
            <w:vAlign w:val="center"/>
          </w:tcPr>
          <w:p w14:paraId="26AD7F47"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Обобщение и контроль</w:t>
            </w:r>
          </w:p>
        </w:tc>
        <w:tc>
          <w:tcPr>
            <w:tcW w:w="891" w:type="dxa"/>
            <w:tcMar>
              <w:top w:w="50" w:type="dxa"/>
              <w:left w:w="100" w:type="dxa"/>
            </w:tcMar>
            <w:vAlign w:val="center"/>
          </w:tcPr>
          <w:p w14:paraId="68F89C95"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599" w:type="dxa"/>
            <w:tcMar>
              <w:top w:w="50" w:type="dxa"/>
              <w:left w:w="100" w:type="dxa"/>
            </w:tcMar>
            <w:vAlign w:val="center"/>
          </w:tcPr>
          <w:p w14:paraId="249BFF82"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4" w:type="dxa"/>
            <w:tcMar>
              <w:top w:w="50" w:type="dxa"/>
              <w:left w:w="100" w:type="dxa"/>
            </w:tcMar>
            <w:vAlign w:val="center"/>
          </w:tcPr>
          <w:p w14:paraId="0FA5EFFA"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5" w:type="dxa"/>
            <w:tcMar>
              <w:top w:w="50" w:type="dxa"/>
              <w:left w:w="100" w:type="dxa"/>
            </w:tcMar>
            <w:vAlign w:val="center"/>
          </w:tcPr>
          <w:p w14:paraId="6BF403D0"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p>
        </w:tc>
      </w:tr>
      <w:tr w:rsidR="00902569" w:rsidRPr="0090367C" w14:paraId="0FF6516E" w14:textId="77777777" w:rsidTr="00902569">
        <w:trPr>
          <w:trHeight w:val="144"/>
          <w:tblCellSpacing w:w="20" w:type="nil"/>
        </w:trPr>
        <w:tc>
          <w:tcPr>
            <w:tcW w:w="0" w:type="auto"/>
            <w:gridSpan w:val="2"/>
            <w:tcMar>
              <w:top w:w="50" w:type="dxa"/>
              <w:left w:w="100" w:type="dxa"/>
            </w:tcMar>
            <w:vAlign w:val="center"/>
          </w:tcPr>
          <w:p w14:paraId="2C09861C"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401" w:type="dxa"/>
            <w:tcMar>
              <w:top w:w="50" w:type="dxa"/>
              <w:left w:w="100" w:type="dxa"/>
            </w:tcMar>
            <w:vAlign w:val="center"/>
          </w:tcPr>
          <w:p w14:paraId="046AAF9A"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17 </w:t>
            </w:r>
          </w:p>
        </w:tc>
        <w:tc>
          <w:tcPr>
            <w:tcW w:w="0" w:type="auto"/>
            <w:gridSpan w:val="3"/>
            <w:tcMar>
              <w:top w:w="50" w:type="dxa"/>
              <w:left w:w="100" w:type="dxa"/>
            </w:tcMar>
            <w:vAlign w:val="center"/>
          </w:tcPr>
          <w:p w14:paraId="0BDF48BE" w14:textId="77777777" w:rsidR="00902569" w:rsidRPr="0090367C" w:rsidRDefault="00902569" w:rsidP="00902569">
            <w:pPr>
              <w:spacing w:after="200" w:line="276" w:lineRule="auto"/>
              <w:ind w:firstLine="0"/>
              <w:jc w:val="left"/>
              <w:rPr>
                <w:rFonts w:ascii="Calibri" w:eastAsia="Calibri" w:hAnsi="Calibri" w:cs="Times New Roman"/>
                <w:sz w:val="22"/>
                <w:lang w:val="en-US" w:eastAsia="en-US"/>
              </w:rPr>
            </w:pPr>
          </w:p>
        </w:tc>
      </w:tr>
      <w:tr w:rsidR="00902569" w:rsidRPr="0090367C" w14:paraId="1CD86FDC" w14:textId="77777777" w:rsidTr="00902569">
        <w:trPr>
          <w:trHeight w:val="144"/>
          <w:tblCellSpacing w:w="20" w:type="nil"/>
        </w:trPr>
        <w:tc>
          <w:tcPr>
            <w:tcW w:w="0" w:type="auto"/>
            <w:gridSpan w:val="6"/>
            <w:tcMar>
              <w:top w:w="50" w:type="dxa"/>
              <w:left w:w="100" w:type="dxa"/>
            </w:tcMar>
            <w:vAlign w:val="center"/>
          </w:tcPr>
          <w:p w14:paraId="779EA979"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3.</w:t>
            </w:r>
            <w:r w:rsidRPr="0090367C">
              <w:rPr>
                <w:rFonts w:eastAsia="Calibri" w:cs="Times New Roman"/>
                <w:sz w:val="24"/>
                <w:lang w:val="en-US" w:eastAsia="en-US"/>
              </w:rPr>
              <w:t xml:space="preserve"> </w:t>
            </w:r>
            <w:r w:rsidRPr="0090367C">
              <w:rPr>
                <w:rFonts w:eastAsia="Calibri" w:cs="Times New Roman"/>
                <w:b/>
                <w:sz w:val="24"/>
                <w:lang w:val="en-US" w:eastAsia="en-US"/>
              </w:rPr>
              <w:t>Мир вокруг меня</w:t>
            </w:r>
          </w:p>
        </w:tc>
      </w:tr>
      <w:tr w:rsidR="00902569" w:rsidRPr="0090367C" w14:paraId="7EDDD7AE" w14:textId="77777777" w:rsidTr="00902569">
        <w:trPr>
          <w:trHeight w:val="144"/>
          <w:tblCellSpacing w:w="20" w:type="nil"/>
        </w:trPr>
        <w:tc>
          <w:tcPr>
            <w:tcW w:w="454" w:type="dxa"/>
            <w:tcMar>
              <w:top w:w="50" w:type="dxa"/>
              <w:left w:w="100" w:type="dxa"/>
            </w:tcMar>
            <w:vAlign w:val="center"/>
          </w:tcPr>
          <w:p w14:paraId="364809CA"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3.1</w:t>
            </w:r>
          </w:p>
        </w:tc>
        <w:tc>
          <w:tcPr>
            <w:tcW w:w="3881" w:type="dxa"/>
            <w:tcMar>
              <w:top w:w="50" w:type="dxa"/>
              <w:left w:w="100" w:type="dxa"/>
            </w:tcMar>
            <w:vAlign w:val="center"/>
          </w:tcPr>
          <w:p w14:paraId="04AC4D13"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Моя школа</w:t>
            </w:r>
          </w:p>
        </w:tc>
        <w:tc>
          <w:tcPr>
            <w:tcW w:w="891" w:type="dxa"/>
            <w:tcMar>
              <w:top w:w="50" w:type="dxa"/>
              <w:left w:w="100" w:type="dxa"/>
            </w:tcMar>
            <w:vAlign w:val="center"/>
          </w:tcPr>
          <w:p w14:paraId="61157857"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599" w:type="dxa"/>
            <w:tcMar>
              <w:top w:w="50" w:type="dxa"/>
              <w:left w:w="100" w:type="dxa"/>
            </w:tcMar>
            <w:vAlign w:val="center"/>
          </w:tcPr>
          <w:p w14:paraId="0FB6826B"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67B5EA0E"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5" w:type="dxa"/>
            <w:tcMar>
              <w:top w:w="50" w:type="dxa"/>
              <w:left w:w="100" w:type="dxa"/>
            </w:tcMar>
            <w:vAlign w:val="center"/>
          </w:tcPr>
          <w:p w14:paraId="48E11B37"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p>
        </w:tc>
      </w:tr>
      <w:tr w:rsidR="00902569" w:rsidRPr="0090367C" w14:paraId="0D00782B" w14:textId="77777777" w:rsidTr="00902569">
        <w:trPr>
          <w:trHeight w:val="144"/>
          <w:tblCellSpacing w:w="20" w:type="nil"/>
        </w:trPr>
        <w:tc>
          <w:tcPr>
            <w:tcW w:w="454" w:type="dxa"/>
            <w:tcMar>
              <w:top w:w="50" w:type="dxa"/>
              <w:left w:w="100" w:type="dxa"/>
            </w:tcMar>
            <w:vAlign w:val="center"/>
          </w:tcPr>
          <w:p w14:paraId="1FA83216"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3.2</w:t>
            </w:r>
          </w:p>
        </w:tc>
        <w:tc>
          <w:tcPr>
            <w:tcW w:w="3881" w:type="dxa"/>
            <w:tcMar>
              <w:top w:w="50" w:type="dxa"/>
              <w:left w:w="100" w:type="dxa"/>
            </w:tcMar>
            <w:vAlign w:val="center"/>
          </w:tcPr>
          <w:p w14:paraId="129643D9"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Мои друзья</w:t>
            </w:r>
          </w:p>
        </w:tc>
        <w:tc>
          <w:tcPr>
            <w:tcW w:w="891" w:type="dxa"/>
            <w:tcMar>
              <w:top w:w="50" w:type="dxa"/>
              <w:left w:w="100" w:type="dxa"/>
            </w:tcMar>
            <w:vAlign w:val="center"/>
          </w:tcPr>
          <w:p w14:paraId="29B584BF"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599" w:type="dxa"/>
            <w:tcMar>
              <w:top w:w="50" w:type="dxa"/>
              <w:left w:w="100" w:type="dxa"/>
            </w:tcMar>
            <w:vAlign w:val="center"/>
          </w:tcPr>
          <w:p w14:paraId="33B24D9B"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5A581251"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5" w:type="dxa"/>
            <w:tcMar>
              <w:top w:w="50" w:type="dxa"/>
              <w:left w:w="100" w:type="dxa"/>
            </w:tcMar>
            <w:vAlign w:val="center"/>
          </w:tcPr>
          <w:p w14:paraId="7FC3938D"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p>
        </w:tc>
      </w:tr>
      <w:tr w:rsidR="00902569" w:rsidRPr="0090367C" w14:paraId="1674ED58" w14:textId="77777777" w:rsidTr="00902569">
        <w:trPr>
          <w:trHeight w:val="144"/>
          <w:tblCellSpacing w:w="20" w:type="nil"/>
        </w:trPr>
        <w:tc>
          <w:tcPr>
            <w:tcW w:w="454" w:type="dxa"/>
            <w:tcMar>
              <w:top w:w="50" w:type="dxa"/>
              <w:left w:w="100" w:type="dxa"/>
            </w:tcMar>
            <w:vAlign w:val="center"/>
          </w:tcPr>
          <w:p w14:paraId="660ECB7B"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3.3</w:t>
            </w:r>
          </w:p>
        </w:tc>
        <w:tc>
          <w:tcPr>
            <w:tcW w:w="3881" w:type="dxa"/>
            <w:tcMar>
              <w:top w:w="50" w:type="dxa"/>
              <w:left w:w="100" w:type="dxa"/>
            </w:tcMar>
            <w:vAlign w:val="center"/>
          </w:tcPr>
          <w:p w14:paraId="60A120EC"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Моя малая родина (город, село)</w:t>
            </w:r>
          </w:p>
        </w:tc>
        <w:tc>
          <w:tcPr>
            <w:tcW w:w="891" w:type="dxa"/>
            <w:tcMar>
              <w:top w:w="50" w:type="dxa"/>
              <w:left w:w="100" w:type="dxa"/>
            </w:tcMar>
            <w:vAlign w:val="center"/>
          </w:tcPr>
          <w:p w14:paraId="2078E583"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6 </w:t>
            </w:r>
          </w:p>
        </w:tc>
        <w:tc>
          <w:tcPr>
            <w:tcW w:w="1599" w:type="dxa"/>
            <w:tcMar>
              <w:top w:w="50" w:type="dxa"/>
              <w:left w:w="100" w:type="dxa"/>
            </w:tcMar>
            <w:vAlign w:val="center"/>
          </w:tcPr>
          <w:p w14:paraId="59099C05"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60B345F4"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5" w:type="dxa"/>
            <w:tcMar>
              <w:top w:w="50" w:type="dxa"/>
              <w:left w:w="100" w:type="dxa"/>
            </w:tcMar>
            <w:vAlign w:val="center"/>
          </w:tcPr>
          <w:p w14:paraId="588F8F2F"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p>
        </w:tc>
      </w:tr>
      <w:tr w:rsidR="00902569" w:rsidRPr="0090367C" w14:paraId="0AAA499D" w14:textId="77777777" w:rsidTr="00902569">
        <w:trPr>
          <w:trHeight w:val="144"/>
          <w:tblCellSpacing w:w="20" w:type="nil"/>
        </w:trPr>
        <w:tc>
          <w:tcPr>
            <w:tcW w:w="454" w:type="dxa"/>
            <w:tcMar>
              <w:top w:w="50" w:type="dxa"/>
              <w:left w:w="100" w:type="dxa"/>
            </w:tcMar>
            <w:vAlign w:val="center"/>
          </w:tcPr>
          <w:p w14:paraId="1EC218B2"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3.4</w:t>
            </w:r>
          </w:p>
        </w:tc>
        <w:tc>
          <w:tcPr>
            <w:tcW w:w="3881" w:type="dxa"/>
            <w:tcMar>
              <w:top w:w="50" w:type="dxa"/>
              <w:left w:w="100" w:type="dxa"/>
            </w:tcMar>
            <w:vAlign w:val="center"/>
          </w:tcPr>
          <w:p w14:paraId="173A2255"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Обобщение и контроль</w:t>
            </w:r>
          </w:p>
        </w:tc>
        <w:tc>
          <w:tcPr>
            <w:tcW w:w="891" w:type="dxa"/>
            <w:tcMar>
              <w:top w:w="50" w:type="dxa"/>
              <w:left w:w="100" w:type="dxa"/>
            </w:tcMar>
            <w:vAlign w:val="center"/>
          </w:tcPr>
          <w:p w14:paraId="2C43DD2A"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599" w:type="dxa"/>
            <w:tcMar>
              <w:top w:w="50" w:type="dxa"/>
              <w:left w:w="100" w:type="dxa"/>
            </w:tcMar>
            <w:vAlign w:val="center"/>
          </w:tcPr>
          <w:p w14:paraId="42885645"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4" w:type="dxa"/>
            <w:tcMar>
              <w:top w:w="50" w:type="dxa"/>
              <w:left w:w="100" w:type="dxa"/>
            </w:tcMar>
            <w:vAlign w:val="center"/>
          </w:tcPr>
          <w:p w14:paraId="03626FE2"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5" w:type="dxa"/>
            <w:tcMar>
              <w:top w:w="50" w:type="dxa"/>
              <w:left w:w="100" w:type="dxa"/>
            </w:tcMar>
            <w:vAlign w:val="center"/>
          </w:tcPr>
          <w:p w14:paraId="726AEA45"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p>
        </w:tc>
      </w:tr>
      <w:tr w:rsidR="00902569" w:rsidRPr="0090367C" w14:paraId="3FBABF51" w14:textId="77777777" w:rsidTr="00902569">
        <w:trPr>
          <w:trHeight w:val="144"/>
          <w:tblCellSpacing w:w="20" w:type="nil"/>
        </w:trPr>
        <w:tc>
          <w:tcPr>
            <w:tcW w:w="0" w:type="auto"/>
            <w:gridSpan w:val="2"/>
            <w:tcMar>
              <w:top w:w="50" w:type="dxa"/>
              <w:left w:w="100" w:type="dxa"/>
            </w:tcMar>
            <w:vAlign w:val="center"/>
          </w:tcPr>
          <w:p w14:paraId="41D6B8EB"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401" w:type="dxa"/>
            <w:tcMar>
              <w:top w:w="50" w:type="dxa"/>
              <w:left w:w="100" w:type="dxa"/>
            </w:tcMar>
            <w:vAlign w:val="center"/>
          </w:tcPr>
          <w:p w14:paraId="6580E1A4"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12 </w:t>
            </w:r>
          </w:p>
        </w:tc>
        <w:tc>
          <w:tcPr>
            <w:tcW w:w="0" w:type="auto"/>
            <w:gridSpan w:val="3"/>
            <w:tcMar>
              <w:top w:w="50" w:type="dxa"/>
              <w:left w:w="100" w:type="dxa"/>
            </w:tcMar>
            <w:vAlign w:val="center"/>
          </w:tcPr>
          <w:p w14:paraId="1C5D3B5A" w14:textId="77777777" w:rsidR="00902569" w:rsidRPr="0090367C" w:rsidRDefault="00902569" w:rsidP="00902569">
            <w:pPr>
              <w:spacing w:after="200" w:line="276" w:lineRule="auto"/>
              <w:ind w:firstLine="0"/>
              <w:jc w:val="left"/>
              <w:rPr>
                <w:rFonts w:ascii="Calibri" w:eastAsia="Calibri" w:hAnsi="Calibri" w:cs="Times New Roman"/>
                <w:sz w:val="22"/>
                <w:lang w:val="en-US" w:eastAsia="en-US"/>
              </w:rPr>
            </w:pPr>
          </w:p>
        </w:tc>
      </w:tr>
      <w:tr w:rsidR="00902569" w:rsidRPr="0090367C" w14:paraId="10B27585" w14:textId="77777777" w:rsidTr="00902569">
        <w:trPr>
          <w:trHeight w:val="144"/>
          <w:tblCellSpacing w:w="20" w:type="nil"/>
        </w:trPr>
        <w:tc>
          <w:tcPr>
            <w:tcW w:w="0" w:type="auto"/>
            <w:gridSpan w:val="6"/>
            <w:tcMar>
              <w:top w:w="50" w:type="dxa"/>
              <w:left w:w="100" w:type="dxa"/>
            </w:tcMar>
            <w:vAlign w:val="center"/>
          </w:tcPr>
          <w:p w14:paraId="7A4A552C"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b/>
                <w:sz w:val="24"/>
                <w:lang w:eastAsia="en-US"/>
              </w:rPr>
              <w:t>Раздел 4.</w:t>
            </w:r>
            <w:r w:rsidRPr="0090367C">
              <w:rPr>
                <w:rFonts w:eastAsia="Calibri" w:cs="Times New Roman"/>
                <w:sz w:val="24"/>
                <w:lang w:eastAsia="en-US"/>
              </w:rPr>
              <w:t xml:space="preserve"> </w:t>
            </w:r>
            <w:r w:rsidRPr="0090367C">
              <w:rPr>
                <w:rFonts w:eastAsia="Calibri" w:cs="Times New Roman"/>
                <w:b/>
                <w:sz w:val="24"/>
                <w:lang w:eastAsia="en-US"/>
              </w:rPr>
              <w:t>Родная страна и страны изучаемого языка</w:t>
            </w:r>
          </w:p>
        </w:tc>
      </w:tr>
      <w:tr w:rsidR="00902569" w:rsidRPr="0090367C" w14:paraId="1DB60F84" w14:textId="77777777" w:rsidTr="00902569">
        <w:trPr>
          <w:trHeight w:val="144"/>
          <w:tblCellSpacing w:w="20" w:type="nil"/>
        </w:trPr>
        <w:tc>
          <w:tcPr>
            <w:tcW w:w="454" w:type="dxa"/>
            <w:tcMar>
              <w:top w:w="50" w:type="dxa"/>
              <w:left w:w="100" w:type="dxa"/>
            </w:tcMar>
            <w:vAlign w:val="center"/>
          </w:tcPr>
          <w:p w14:paraId="29531E99"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4.1</w:t>
            </w:r>
          </w:p>
        </w:tc>
        <w:tc>
          <w:tcPr>
            <w:tcW w:w="3881" w:type="dxa"/>
            <w:tcMar>
              <w:top w:w="50" w:type="dxa"/>
              <w:left w:w="100" w:type="dxa"/>
            </w:tcMar>
            <w:vAlign w:val="center"/>
          </w:tcPr>
          <w:p w14:paraId="74C99EA8"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Названия родной страны и страны/стран изучаемого языка; их столиц</w:t>
            </w:r>
          </w:p>
        </w:tc>
        <w:tc>
          <w:tcPr>
            <w:tcW w:w="891" w:type="dxa"/>
            <w:tcMar>
              <w:top w:w="50" w:type="dxa"/>
              <w:left w:w="100" w:type="dxa"/>
            </w:tcMar>
            <w:vAlign w:val="center"/>
          </w:tcPr>
          <w:p w14:paraId="75D89361"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599" w:type="dxa"/>
            <w:tcMar>
              <w:top w:w="50" w:type="dxa"/>
              <w:left w:w="100" w:type="dxa"/>
            </w:tcMar>
            <w:vAlign w:val="center"/>
          </w:tcPr>
          <w:p w14:paraId="109AF64A"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23E726B6"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5" w:type="dxa"/>
            <w:tcMar>
              <w:top w:w="50" w:type="dxa"/>
              <w:left w:w="100" w:type="dxa"/>
            </w:tcMar>
            <w:vAlign w:val="center"/>
          </w:tcPr>
          <w:p w14:paraId="75C4E5F0"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p>
        </w:tc>
      </w:tr>
      <w:tr w:rsidR="00902569" w:rsidRPr="0090367C" w14:paraId="665A8607" w14:textId="77777777" w:rsidTr="00902569">
        <w:trPr>
          <w:trHeight w:val="144"/>
          <w:tblCellSpacing w:w="20" w:type="nil"/>
        </w:trPr>
        <w:tc>
          <w:tcPr>
            <w:tcW w:w="454" w:type="dxa"/>
            <w:tcMar>
              <w:top w:w="50" w:type="dxa"/>
              <w:left w:w="100" w:type="dxa"/>
            </w:tcMar>
            <w:vAlign w:val="center"/>
          </w:tcPr>
          <w:p w14:paraId="6C7E0102"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4.2</w:t>
            </w:r>
          </w:p>
        </w:tc>
        <w:tc>
          <w:tcPr>
            <w:tcW w:w="3881" w:type="dxa"/>
            <w:tcMar>
              <w:top w:w="50" w:type="dxa"/>
              <w:left w:w="100" w:type="dxa"/>
            </w:tcMar>
            <w:vAlign w:val="center"/>
          </w:tcPr>
          <w:p w14:paraId="38F9A390"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Произведения детского фольклора</w:t>
            </w:r>
          </w:p>
        </w:tc>
        <w:tc>
          <w:tcPr>
            <w:tcW w:w="891" w:type="dxa"/>
            <w:tcMar>
              <w:top w:w="50" w:type="dxa"/>
              <w:left w:w="100" w:type="dxa"/>
            </w:tcMar>
            <w:vAlign w:val="center"/>
          </w:tcPr>
          <w:p w14:paraId="5C048C46"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599" w:type="dxa"/>
            <w:tcMar>
              <w:top w:w="50" w:type="dxa"/>
              <w:left w:w="100" w:type="dxa"/>
            </w:tcMar>
            <w:vAlign w:val="center"/>
          </w:tcPr>
          <w:p w14:paraId="358645C7"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7B2FAFCB"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5" w:type="dxa"/>
            <w:tcMar>
              <w:top w:w="50" w:type="dxa"/>
              <w:left w:w="100" w:type="dxa"/>
            </w:tcMar>
            <w:vAlign w:val="center"/>
          </w:tcPr>
          <w:p w14:paraId="6F77EA0A"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p>
        </w:tc>
      </w:tr>
      <w:tr w:rsidR="00902569" w:rsidRPr="0090367C" w14:paraId="44F071CF" w14:textId="77777777" w:rsidTr="00902569">
        <w:trPr>
          <w:trHeight w:val="144"/>
          <w:tblCellSpacing w:w="20" w:type="nil"/>
        </w:trPr>
        <w:tc>
          <w:tcPr>
            <w:tcW w:w="454" w:type="dxa"/>
            <w:tcMar>
              <w:top w:w="50" w:type="dxa"/>
              <w:left w:w="100" w:type="dxa"/>
            </w:tcMar>
            <w:vAlign w:val="center"/>
          </w:tcPr>
          <w:p w14:paraId="39D4B93F"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4.3</w:t>
            </w:r>
          </w:p>
        </w:tc>
        <w:tc>
          <w:tcPr>
            <w:tcW w:w="3881" w:type="dxa"/>
            <w:tcMar>
              <w:top w:w="50" w:type="dxa"/>
              <w:left w:w="100" w:type="dxa"/>
            </w:tcMar>
            <w:vAlign w:val="center"/>
          </w:tcPr>
          <w:p w14:paraId="30D385A5"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Литературные персонажи детских книг</w:t>
            </w:r>
          </w:p>
        </w:tc>
        <w:tc>
          <w:tcPr>
            <w:tcW w:w="891" w:type="dxa"/>
            <w:tcMar>
              <w:top w:w="50" w:type="dxa"/>
              <w:left w:w="100" w:type="dxa"/>
            </w:tcMar>
            <w:vAlign w:val="center"/>
          </w:tcPr>
          <w:p w14:paraId="3DBAEA07"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5 </w:t>
            </w:r>
          </w:p>
        </w:tc>
        <w:tc>
          <w:tcPr>
            <w:tcW w:w="1599" w:type="dxa"/>
            <w:tcMar>
              <w:top w:w="50" w:type="dxa"/>
              <w:left w:w="100" w:type="dxa"/>
            </w:tcMar>
            <w:vAlign w:val="center"/>
          </w:tcPr>
          <w:p w14:paraId="46B0D546"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08F2CA41"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5" w:type="dxa"/>
            <w:tcMar>
              <w:top w:w="50" w:type="dxa"/>
              <w:left w:w="100" w:type="dxa"/>
            </w:tcMar>
            <w:vAlign w:val="center"/>
          </w:tcPr>
          <w:p w14:paraId="6545E1B3"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p>
        </w:tc>
      </w:tr>
      <w:tr w:rsidR="00902569" w:rsidRPr="0090367C" w14:paraId="4A6A98DF" w14:textId="77777777" w:rsidTr="00902569">
        <w:trPr>
          <w:trHeight w:val="144"/>
          <w:tblCellSpacing w:w="20" w:type="nil"/>
        </w:trPr>
        <w:tc>
          <w:tcPr>
            <w:tcW w:w="454" w:type="dxa"/>
            <w:tcMar>
              <w:top w:w="50" w:type="dxa"/>
              <w:left w:w="100" w:type="dxa"/>
            </w:tcMar>
            <w:vAlign w:val="center"/>
          </w:tcPr>
          <w:p w14:paraId="574AED9C"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4.4</w:t>
            </w:r>
          </w:p>
        </w:tc>
        <w:tc>
          <w:tcPr>
            <w:tcW w:w="3881" w:type="dxa"/>
            <w:tcMar>
              <w:top w:w="50" w:type="dxa"/>
              <w:left w:w="100" w:type="dxa"/>
            </w:tcMar>
            <w:vAlign w:val="center"/>
          </w:tcPr>
          <w:p w14:paraId="708A6A96"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Праздники родной страны и страны/стран изучаемого языка</w:t>
            </w:r>
          </w:p>
        </w:tc>
        <w:tc>
          <w:tcPr>
            <w:tcW w:w="891" w:type="dxa"/>
            <w:tcMar>
              <w:top w:w="50" w:type="dxa"/>
              <w:left w:w="100" w:type="dxa"/>
            </w:tcMar>
            <w:vAlign w:val="center"/>
          </w:tcPr>
          <w:p w14:paraId="0927F26F"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599" w:type="dxa"/>
            <w:tcMar>
              <w:top w:w="50" w:type="dxa"/>
              <w:left w:w="100" w:type="dxa"/>
            </w:tcMar>
            <w:vAlign w:val="center"/>
          </w:tcPr>
          <w:p w14:paraId="5C8C3C34"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0AEE735B"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5" w:type="dxa"/>
            <w:tcMar>
              <w:top w:w="50" w:type="dxa"/>
              <w:left w:w="100" w:type="dxa"/>
            </w:tcMar>
            <w:vAlign w:val="center"/>
          </w:tcPr>
          <w:p w14:paraId="78CC2313"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p>
        </w:tc>
      </w:tr>
      <w:tr w:rsidR="00902569" w:rsidRPr="0090367C" w14:paraId="13120B5D" w14:textId="77777777" w:rsidTr="00902569">
        <w:trPr>
          <w:trHeight w:val="144"/>
          <w:tblCellSpacing w:w="20" w:type="nil"/>
        </w:trPr>
        <w:tc>
          <w:tcPr>
            <w:tcW w:w="454" w:type="dxa"/>
            <w:tcMar>
              <w:top w:w="50" w:type="dxa"/>
              <w:left w:w="100" w:type="dxa"/>
            </w:tcMar>
            <w:vAlign w:val="center"/>
          </w:tcPr>
          <w:p w14:paraId="76777E59"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4.5</w:t>
            </w:r>
          </w:p>
        </w:tc>
        <w:tc>
          <w:tcPr>
            <w:tcW w:w="3881" w:type="dxa"/>
            <w:tcMar>
              <w:top w:w="50" w:type="dxa"/>
              <w:left w:w="100" w:type="dxa"/>
            </w:tcMar>
            <w:vAlign w:val="center"/>
          </w:tcPr>
          <w:p w14:paraId="61370647"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Обобщение и контроль</w:t>
            </w:r>
          </w:p>
        </w:tc>
        <w:tc>
          <w:tcPr>
            <w:tcW w:w="891" w:type="dxa"/>
            <w:tcMar>
              <w:top w:w="50" w:type="dxa"/>
              <w:left w:w="100" w:type="dxa"/>
            </w:tcMar>
            <w:vAlign w:val="center"/>
          </w:tcPr>
          <w:p w14:paraId="16F8CC01"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599" w:type="dxa"/>
            <w:tcMar>
              <w:top w:w="50" w:type="dxa"/>
              <w:left w:w="100" w:type="dxa"/>
            </w:tcMar>
            <w:vAlign w:val="center"/>
          </w:tcPr>
          <w:p w14:paraId="61B6FFA7"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4" w:type="dxa"/>
            <w:tcMar>
              <w:top w:w="50" w:type="dxa"/>
              <w:left w:w="100" w:type="dxa"/>
            </w:tcMar>
            <w:vAlign w:val="center"/>
          </w:tcPr>
          <w:p w14:paraId="447A99D6"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5" w:type="dxa"/>
            <w:tcMar>
              <w:top w:w="50" w:type="dxa"/>
              <w:left w:w="100" w:type="dxa"/>
            </w:tcMar>
            <w:vAlign w:val="center"/>
          </w:tcPr>
          <w:p w14:paraId="2E6C7D5C"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p>
        </w:tc>
      </w:tr>
      <w:tr w:rsidR="00902569" w:rsidRPr="0090367C" w14:paraId="17552DF9" w14:textId="77777777" w:rsidTr="00902569">
        <w:trPr>
          <w:trHeight w:val="144"/>
          <w:tblCellSpacing w:w="20" w:type="nil"/>
        </w:trPr>
        <w:tc>
          <w:tcPr>
            <w:tcW w:w="0" w:type="auto"/>
            <w:gridSpan w:val="2"/>
            <w:tcMar>
              <w:top w:w="50" w:type="dxa"/>
              <w:left w:w="100" w:type="dxa"/>
            </w:tcMar>
            <w:vAlign w:val="center"/>
          </w:tcPr>
          <w:p w14:paraId="364AB991"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401" w:type="dxa"/>
            <w:tcMar>
              <w:top w:w="50" w:type="dxa"/>
              <w:left w:w="100" w:type="dxa"/>
            </w:tcMar>
            <w:vAlign w:val="center"/>
          </w:tcPr>
          <w:p w14:paraId="6BBDADCA"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12 </w:t>
            </w:r>
          </w:p>
        </w:tc>
        <w:tc>
          <w:tcPr>
            <w:tcW w:w="0" w:type="auto"/>
            <w:gridSpan w:val="3"/>
            <w:tcMar>
              <w:top w:w="50" w:type="dxa"/>
              <w:left w:w="100" w:type="dxa"/>
            </w:tcMar>
            <w:vAlign w:val="center"/>
          </w:tcPr>
          <w:p w14:paraId="66C10E79" w14:textId="77777777" w:rsidR="00902569" w:rsidRPr="0090367C" w:rsidRDefault="00902569" w:rsidP="00902569">
            <w:pPr>
              <w:spacing w:after="200" w:line="276" w:lineRule="auto"/>
              <w:ind w:firstLine="0"/>
              <w:jc w:val="left"/>
              <w:rPr>
                <w:rFonts w:ascii="Calibri" w:eastAsia="Calibri" w:hAnsi="Calibri" w:cs="Times New Roman"/>
                <w:sz w:val="22"/>
                <w:lang w:val="en-US" w:eastAsia="en-US"/>
              </w:rPr>
            </w:pPr>
          </w:p>
        </w:tc>
      </w:tr>
      <w:tr w:rsidR="00902569" w:rsidRPr="0090367C" w14:paraId="270DBF3F" w14:textId="77777777" w:rsidTr="00902569">
        <w:trPr>
          <w:trHeight w:val="144"/>
          <w:tblCellSpacing w:w="20" w:type="nil"/>
        </w:trPr>
        <w:tc>
          <w:tcPr>
            <w:tcW w:w="0" w:type="auto"/>
            <w:gridSpan w:val="2"/>
            <w:tcMar>
              <w:top w:w="50" w:type="dxa"/>
              <w:left w:w="100" w:type="dxa"/>
            </w:tcMar>
            <w:vAlign w:val="center"/>
          </w:tcPr>
          <w:p w14:paraId="39D16028"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ОБЩЕЕ КОЛИЧЕСТВО ЧАСОВ ПО ПРОГРАММЕ</w:t>
            </w:r>
          </w:p>
        </w:tc>
        <w:tc>
          <w:tcPr>
            <w:tcW w:w="1401" w:type="dxa"/>
            <w:tcMar>
              <w:top w:w="50" w:type="dxa"/>
              <w:left w:w="100" w:type="dxa"/>
            </w:tcMar>
            <w:vAlign w:val="center"/>
          </w:tcPr>
          <w:p w14:paraId="3062A8F0"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68 </w:t>
            </w:r>
          </w:p>
        </w:tc>
        <w:tc>
          <w:tcPr>
            <w:tcW w:w="1599" w:type="dxa"/>
            <w:tcMar>
              <w:top w:w="50" w:type="dxa"/>
              <w:left w:w="100" w:type="dxa"/>
            </w:tcMar>
            <w:vAlign w:val="center"/>
          </w:tcPr>
          <w:p w14:paraId="53F7C0D3"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1694" w:type="dxa"/>
            <w:tcMar>
              <w:top w:w="50" w:type="dxa"/>
              <w:left w:w="100" w:type="dxa"/>
            </w:tcMar>
            <w:vAlign w:val="center"/>
          </w:tcPr>
          <w:p w14:paraId="62AD3CFC"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2405" w:type="dxa"/>
            <w:tcMar>
              <w:top w:w="50" w:type="dxa"/>
              <w:left w:w="100" w:type="dxa"/>
            </w:tcMar>
            <w:vAlign w:val="center"/>
          </w:tcPr>
          <w:p w14:paraId="2B0983B0" w14:textId="77777777" w:rsidR="00902569" w:rsidRPr="0090367C" w:rsidRDefault="00902569" w:rsidP="00902569">
            <w:pPr>
              <w:spacing w:after="200" w:line="276" w:lineRule="auto"/>
              <w:ind w:firstLine="0"/>
              <w:jc w:val="left"/>
              <w:rPr>
                <w:rFonts w:ascii="Calibri" w:eastAsia="Calibri" w:hAnsi="Calibri" w:cs="Times New Roman"/>
                <w:sz w:val="22"/>
                <w:lang w:val="en-US" w:eastAsia="en-US"/>
              </w:rPr>
            </w:pPr>
          </w:p>
        </w:tc>
      </w:tr>
    </w:tbl>
    <w:p w14:paraId="556E923A" w14:textId="77777777" w:rsidR="00902569" w:rsidRPr="0090367C" w:rsidRDefault="00902569" w:rsidP="00902569">
      <w:pPr>
        <w:spacing w:after="200" w:line="276" w:lineRule="auto"/>
        <w:ind w:firstLine="0"/>
        <w:jc w:val="left"/>
        <w:rPr>
          <w:rFonts w:ascii="Calibri" w:eastAsia="Calibri" w:hAnsi="Calibri" w:cs="Times New Roman"/>
          <w:sz w:val="22"/>
          <w:lang w:val="en-US" w:eastAsia="en-US"/>
        </w:rPr>
        <w:sectPr w:rsidR="00902569" w:rsidRPr="0090367C" w:rsidSect="00E30C0C">
          <w:pgSz w:w="16383" w:h="11906" w:orient="landscape"/>
          <w:pgMar w:top="1134" w:right="850" w:bottom="1134" w:left="1701"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sectPr>
      </w:pPr>
    </w:p>
    <w:p w14:paraId="0DEC99B5" w14:textId="77777777" w:rsidR="00902569" w:rsidRPr="0090367C" w:rsidRDefault="00902569" w:rsidP="00902569">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61"/>
        <w:gridCol w:w="4850"/>
        <w:gridCol w:w="1402"/>
        <w:gridCol w:w="1841"/>
        <w:gridCol w:w="1910"/>
        <w:gridCol w:w="2837"/>
      </w:tblGrid>
      <w:tr w:rsidR="00902569" w:rsidRPr="0090367C" w14:paraId="640585F6" w14:textId="77777777" w:rsidTr="00902569">
        <w:trPr>
          <w:trHeight w:val="144"/>
          <w:tblCellSpacing w:w="20" w:type="nil"/>
        </w:trPr>
        <w:tc>
          <w:tcPr>
            <w:tcW w:w="455" w:type="dxa"/>
            <w:vMerge w:val="restart"/>
            <w:tcMar>
              <w:top w:w="50" w:type="dxa"/>
              <w:left w:w="100" w:type="dxa"/>
            </w:tcMar>
            <w:vAlign w:val="center"/>
          </w:tcPr>
          <w:p w14:paraId="48D1780A"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26F6F5D2"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p>
        </w:tc>
        <w:tc>
          <w:tcPr>
            <w:tcW w:w="3872" w:type="dxa"/>
            <w:vMerge w:val="restart"/>
            <w:tcMar>
              <w:top w:w="50" w:type="dxa"/>
              <w:left w:w="100" w:type="dxa"/>
            </w:tcMar>
            <w:vAlign w:val="center"/>
          </w:tcPr>
          <w:p w14:paraId="6B413920"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Наименование разделов и тем программы </w:t>
            </w:r>
          </w:p>
          <w:p w14:paraId="40397789"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77ABA6CC"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2408" w:type="dxa"/>
            <w:vMerge w:val="restart"/>
            <w:tcMar>
              <w:top w:w="50" w:type="dxa"/>
              <w:left w:w="100" w:type="dxa"/>
            </w:tcMar>
            <w:vAlign w:val="center"/>
          </w:tcPr>
          <w:p w14:paraId="0F2ACCC2"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77FDF0A3"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p>
        </w:tc>
      </w:tr>
      <w:tr w:rsidR="00902569" w:rsidRPr="0090367C" w14:paraId="05D532C1" w14:textId="77777777" w:rsidTr="00902569">
        <w:trPr>
          <w:trHeight w:val="144"/>
          <w:tblCellSpacing w:w="20" w:type="nil"/>
        </w:trPr>
        <w:tc>
          <w:tcPr>
            <w:tcW w:w="0" w:type="auto"/>
            <w:vMerge/>
            <w:tcBorders>
              <w:top w:val="nil"/>
            </w:tcBorders>
            <w:tcMar>
              <w:top w:w="50" w:type="dxa"/>
              <w:left w:w="100" w:type="dxa"/>
            </w:tcMar>
          </w:tcPr>
          <w:p w14:paraId="42F12C2C" w14:textId="77777777" w:rsidR="00902569" w:rsidRPr="0090367C" w:rsidRDefault="00902569" w:rsidP="00902569">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39386CDA" w14:textId="77777777" w:rsidR="00902569" w:rsidRPr="0090367C" w:rsidRDefault="00902569" w:rsidP="00902569">
            <w:pPr>
              <w:spacing w:after="200" w:line="276" w:lineRule="auto"/>
              <w:ind w:firstLine="0"/>
              <w:jc w:val="left"/>
              <w:rPr>
                <w:rFonts w:ascii="Calibri" w:eastAsia="Calibri" w:hAnsi="Calibri" w:cs="Times New Roman"/>
                <w:sz w:val="22"/>
                <w:lang w:val="en-US" w:eastAsia="en-US"/>
              </w:rPr>
            </w:pPr>
          </w:p>
        </w:tc>
        <w:tc>
          <w:tcPr>
            <w:tcW w:w="892" w:type="dxa"/>
            <w:tcMar>
              <w:top w:w="50" w:type="dxa"/>
              <w:left w:w="100" w:type="dxa"/>
            </w:tcMar>
            <w:vAlign w:val="center"/>
          </w:tcPr>
          <w:p w14:paraId="44B4AB01"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62112DF6"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p>
        </w:tc>
        <w:tc>
          <w:tcPr>
            <w:tcW w:w="1600" w:type="dxa"/>
            <w:tcMar>
              <w:top w:w="50" w:type="dxa"/>
              <w:left w:w="100" w:type="dxa"/>
            </w:tcMar>
            <w:vAlign w:val="center"/>
          </w:tcPr>
          <w:p w14:paraId="481D2616"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214AED2A"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p>
        </w:tc>
        <w:tc>
          <w:tcPr>
            <w:tcW w:w="1694" w:type="dxa"/>
            <w:tcMar>
              <w:top w:w="50" w:type="dxa"/>
              <w:left w:w="100" w:type="dxa"/>
            </w:tcMar>
            <w:vAlign w:val="center"/>
          </w:tcPr>
          <w:p w14:paraId="52792F8F"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0E226FD9"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5A2984B6" w14:textId="77777777" w:rsidR="00902569" w:rsidRPr="0090367C" w:rsidRDefault="00902569" w:rsidP="00902569">
            <w:pPr>
              <w:spacing w:after="200" w:line="276" w:lineRule="auto"/>
              <w:ind w:firstLine="0"/>
              <w:jc w:val="left"/>
              <w:rPr>
                <w:rFonts w:ascii="Calibri" w:eastAsia="Calibri" w:hAnsi="Calibri" w:cs="Times New Roman"/>
                <w:sz w:val="22"/>
                <w:lang w:val="en-US" w:eastAsia="en-US"/>
              </w:rPr>
            </w:pPr>
          </w:p>
        </w:tc>
      </w:tr>
      <w:tr w:rsidR="00902569" w:rsidRPr="0090367C" w14:paraId="71B41A4C" w14:textId="77777777" w:rsidTr="00902569">
        <w:trPr>
          <w:trHeight w:val="144"/>
          <w:tblCellSpacing w:w="20" w:type="nil"/>
        </w:trPr>
        <w:tc>
          <w:tcPr>
            <w:tcW w:w="0" w:type="auto"/>
            <w:gridSpan w:val="6"/>
            <w:tcMar>
              <w:top w:w="50" w:type="dxa"/>
              <w:left w:w="100" w:type="dxa"/>
            </w:tcMar>
            <w:vAlign w:val="center"/>
          </w:tcPr>
          <w:p w14:paraId="5F08DA85"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1.</w:t>
            </w:r>
            <w:r w:rsidRPr="0090367C">
              <w:rPr>
                <w:rFonts w:eastAsia="Calibri" w:cs="Times New Roman"/>
                <w:sz w:val="24"/>
                <w:lang w:val="en-US" w:eastAsia="en-US"/>
              </w:rPr>
              <w:t xml:space="preserve"> </w:t>
            </w:r>
            <w:r w:rsidRPr="0090367C">
              <w:rPr>
                <w:rFonts w:eastAsia="Calibri" w:cs="Times New Roman"/>
                <w:b/>
                <w:sz w:val="24"/>
                <w:lang w:val="en-US" w:eastAsia="en-US"/>
              </w:rPr>
              <w:t>Мир моего «я»</w:t>
            </w:r>
          </w:p>
        </w:tc>
      </w:tr>
      <w:tr w:rsidR="00902569" w:rsidRPr="0090367C" w14:paraId="45912112" w14:textId="77777777" w:rsidTr="00902569">
        <w:trPr>
          <w:trHeight w:val="144"/>
          <w:tblCellSpacing w:w="20" w:type="nil"/>
        </w:trPr>
        <w:tc>
          <w:tcPr>
            <w:tcW w:w="455" w:type="dxa"/>
            <w:tcMar>
              <w:top w:w="50" w:type="dxa"/>
              <w:left w:w="100" w:type="dxa"/>
            </w:tcMar>
            <w:vAlign w:val="center"/>
          </w:tcPr>
          <w:p w14:paraId="2561CAB9"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3872" w:type="dxa"/>
            <w:tcMar>
              <w:top w:w="50" w:type="dxa"/>
              <w:left w:w="100" w:type="dxa"/>
            </w:tcMar>
            <w:vAlign w:val="center"/>
          </w:tcPr>
          <w:p w14:paraId="33AAF173"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Моя семья</w:t>
            </w:r>
          </w:p>
        </w:tc>
        <w:tc>
          <w:tcPr>
            <w:tcW w:w="892" w:type="dxa"/>
            <w:tcMar>
              <w:top w:w="50" w:type="dxa"/>
              <w:left w:w="100" w:type="dxa"/>
            </w:tcMar>
            <w:vAlign w:val="center"/>
          </w:tcPr>
          <w:p w14:paraId="3FFDA53D"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5 </w:t>
            </w:r>
          </w:p>
        </w:tc>
        <w:tc>
          <w:tcPr>
            <w:tcW w:w="1600" w:type="dxa"/>
            <w:tcMar>
              <w:top w:w="50" w:type="dxa"/>
              <w:left w:w="100" w:type="dxa"/>
            </w:tcMar>
            <w:vAlign w:val="center"/>
          </w:tcPr>
          <w:p w14:paraId="00B8F48C"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528A5B1A"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20D5CFC9"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66">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411518</w:t>
              </w:r>
            </w:hyperlink>
          </w:p>
        </w:tc>
      </w:tr>
      <w:tr w:rsidR="00902569" w:rsidRPr="0090367C" w14:paraId="53313CE5" w14:textId="77777777" w:rsidTr="00902569">
        <w:trPr>
          <w:trHeight w:val="144"/>
          <w:tblCellSpacing w:w="20" w:type="nil"/>
        </w:trPr>
        <w:tc>
          <w:tcPr>
            <w:tcW w:w="455" w:type="dxa"/>
            <w:tcMar>
              <w:top w:w="50" w:type="dxa"/>
              <w:left w:w="100" w:type="dxa"/>
            </w:tcMar>
            <w:vAlign w:val="center"/>
          </w:tcPr>
          <w:p w14:paraId="6BAE7B37"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1.2</w:t>
            </w:r>
          </w:p>
        </w:tc>
        <w:tc>
          <w:tcPr>
            <w:tcW w:w="3872" w:type="dxa"/>
            <w:tcMar>
              <w:top w:w="50" w:type="dxa"/>
              <w:left w:w="100" w:type="dxa"/>
            </w:tcMar>
            <w:vAlign w:val="center"/>
          </w:tcPr>
          <w:p w14:paraId="1FB9D85B"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Мой день рождения</w:t>
            </w:r>
          </w:p>
        </w:tc>
        <w:tc>
          <w:tcPr>
            <w:tcW w:w="892" w:type="dxa"/>
            <w:tcMar>
              <w:top w:w="50" w:type="dxa"/>
              <w:left w:w="100" w:type="dxa"/>
            </w:tcMar>
            <w:vAlign w:val="center"/>
          </w:tcPr>
          <w:p w14:paraId="37ADD9C6"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600" w:type="dxa"/>
            <w:tcMar>
              <w:top w:w="50" w:type="dxa"/>
              <w:left w:w="100" w:type="dxa"/>
            </w:tcMar>
            <w:vAlign w:val="center"/>
          </w:tcPr>
          <w:p w14:paraId="23885C0B"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413FE70A"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4B8F4AB1"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67">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411518</w:t>
              </w:r>
            </w:hyperlink>
          </w:p>
        </w:tc>
      </w:tr>
      <w:tr w:rsidR="00902569" w:rsidRPr="0090367C" w14:paraId="36B30E26" w14:textId="77777777" w:rsidTr="00902569">
        <w:trPr>
          <w:trHeight w:val="144"/>
          <w:tblCellSpacing w:w="20" w:type="nil"/>
        </w:trPr>
        <w:tc>
          <w:tcPr>
            <w:tcW w:w="455" w:type="dxa"/>
            <w:tcMar>
              <w:top w:w="50" w:type="dxa"/>
              <w:left w:w="100" w:type="dxa"/>
            </w:tcMar>
            <w:vAlign w:val="center"/>
          </w:tcPr>
          <w:p w14:paraId="22F9F9CE"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1.3</w:t>
            </w:r>
          </w:p>
        </w:tc>
        <w:tc>
          <w:tcPr>
            <w:tcW w:w="3872" w:type="dxa"/>
            <w:tcMar>
              <w:top w:w="50" w:type="dxa"/>
              <w:left w:w="100" w:type="dxa"/>
            </w:tcMar>
            <w:vAlign w:val="center"/>
          </w:tcPr>
          <w:p w14:paraId="6AF11ACA"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Моя любимая еда</w:t>
            </w:r>
          </w:p>
        </w:tc>
        <w:tc>
          <w:tcPr>
            <w:tcW w:w="892" w:type="dxa"/>
            <w:tcMar>
              <w:top w:w="50" w:type="dxa"/>
              <w:left w:w="100" w:type="dxa"/>
            </w:tcMar>
            <w:vAlign w:val="center"/>
          </w:tcPr>
          <w:p w14:paraId="3E9DB81C"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1600" w:type="dxa"/>
            <w:tcMar>
              <w:top w:w="50" w:type="dxa"/>
              <w:left w:w="100" w:type="dxa"/>
            </w:tcMar>
            <w:vAlign w:val="center"/>
          </w:tcPr>
          <w:p w14:paraId="43ACE669"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5B10149F"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12F406BC"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68">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411518</w:t>
              </w:r>
            </w:hyperlink>
          </w:p>
        </w:tc>
      </w:tr>
      <w:tr w:rsidR="00902569" w:rsidRPr="0090367C" w14:paraId="282EC944" w14:textId="77777777" w:rsidTr="00902569">
        <w:trPr>
          <w:trHeight w:val="144"/>
          <w:tblCellSpacing w:w="20" w:type="nil"/>
        </w:trPr>
        <w:tc>
          <w:tcPr>
            <w:tcW w:w="455" w:type="dxa"/>
            <w:tcMar>
              <w:top w:w="50" w:type="dxa"/>
              <w:left w:w="100" w:type="dxa"/>
            </w:tcMar>
            <w:vAlign w:val="center"/>
          </w:tcPr>
          <w:p w14:paraId="0E3295F5"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1.4</w:t>
            </w:r>
          </w:p>
        </w:tc>
        <w:tc>
          <w:tcPr>
            <w:tcW w:w="3872" w:type="dxa"/>
            <w:tcMar>
              <w:top w:w="50" w:type="dxa"/>
              <w:left w:w="100" w:type="dxa"/>
            </w:tcMar>
            <w:vAlign w:val="center"/>
          </w:tcPr>
          <w:p w14:paraId="45AF9CCA"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Мой день (распорядок дня)</w:t>
            </w:r>
          </w:p>
        </w:tc>
        <w:tc>
          <w:tcPr>
            <w:tcW w:w="892" w:type="dxa"/>
            <w:tcMar>
              <w:top w:w="50" w:type="dxa"/>
              <w:left w:w="100" w:type="dxa"/>
            </w:tcMar>
            <w:vAlign w:val="center"/>
          </w:tcPr>
          <w:p w14:paraId="7D1EC17A"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600" w:type="dxa"/>
            <w:tcMar>
              <w:top w:w="50" w:type="dxa"/>
              <w:left w:w="100" w:type="dxa"/>
            </w:tcMar>
            <w:vAlign w:val="center"/>
          </w:tcPr>
          <w:p w14:paraId="1FF16C32"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0BD06BD8"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55C6015A"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69">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411518</w:t>
              </w:r>
            </w:hyperlink>
          </w:p>
        </w:tc>
      </w:tr>
      <w:tr w:rsidR="00902569" w:rsidRPr="0090367C" w14:paraId="4C6E1258" w14:textId="77777777" w:rsidTr="00902569">
        <w:trPr>
          <w:trHeight w:val="144"/>
          <w:tblCellSpacing w:w="20" w:type="nil"/>
        </w:trPr>
        <w:tc>
          <w:tcPr>
            <w:tcW w:w="455" w:type="dxa"/>
            <w:tcMar>
              <w:top w:w="50" w:type="dxa"/>
              <w:left w:w="100" w:type="dxa"/>
            </w:tcMar>
            <w:vAlign w:val="center"/>
          </w:tcPr>
          <w:p w14:paraId="25EBFAF0"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1.5</w:t>
            </w:r>
          </w:p>
        </w:tc>
        <w:tc>
          <w:tcPr>
            <w:tcW w:w="3872" w:type="dxa"/>
            <w:tcMar>
              <w:top w:w="50" w:type="dxa"/>
              <w:left w:w="100" w:type="dxa"/>
            </w:tcMar>
            <w:vAlign w:val="center"/>
          </w:tcPr>
          <w:p w14:paraId="69069CBB"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Обобщение и контроль</w:t>
            </w:r>
          </w:p>
        </w:tc>
        <w:tc>
          <w:tcPr>
            <w:tcW w:w="892" w:type="dxa"/>
            <w:tcMar>
              <w:top w:w="50" w:type="dxa"/>
              <w:left w:w="100" w:type="dxa"/>
            </w:tcMar>
            <w:vAlign w:val="center"/>
          </w:tcPr>
          <w:p w14:paraId="3DB7A014"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600" w:type="dxa"/>
            <w:tcMar>
              <w:top w:w="50" w:type="dxa"/>
              <w:left w:w="100" w:type="dxa"/>
            </w:tcMar>
            <w:vAlign w:val="center"/>
          </w:tcPr>
          <w:p w14:paraId="4884F98E"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4" w:type="dxa"/>
            <w:tcMar>
              <w:top w:w="50" w:type="dxa"/>
              <w:left w:w="100" w:type="dxa"/>
            </w:tcMar>
            <w:vAlign w:val="center"/>
          </w:tcPr>
          <w:p w14:paraId="306691B5"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69F08D6A"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70">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411518</w:t>
              </w:r>
            </w:hyperlink>
          </w:p>
        </w:tc>
      </w:tr>
      <w:tr w:rsidR="00902569" w:rsidRPr="0090367C" w14:paraId="7895FF28" w14:textId="77777777" w:rsidTr="00902569">
        <w:trPr>
          <w:trHeight w:val="144"/>
          <w:tblCellSpacing w:w="20" w:type="nil"/>
        </w:trPr>
        <w:tc>
          <w:tcPr>
            <w:tcW w:w="0" w:type="auto"/>
            <w:gridSpan w:val="2"/>
            <w:tcMar>
              <w:top w:w="50" w:type="dxa"/>
              <w:left w:w="100" w:type="dxa"/>
            </w:tcMar>
            <w:vAlign w:val="center"/>
          </w:tcPr>
          <w:p w14:paraId="35C296F5"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402" w:type="dxa"/>
            <w:tcMar>
              <w:top w:w="50" w:type="dxa"/>
              <w:left w:w="100" w:type="dxa"/>
            </w:tcMar>
            <w:vAlign w:val="center"/>
          </w:tcPr>
          <w:p w14:paraId="0525F871"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15 </w:t>
            </w:r>
          </w:p>
        </w:tc>
        <w:tc>
          <w:tcPr>
            <w:tcW w:w="0" w:type="auto"/>
            <w:gridSpan w:val="3"/>
            <w:tcMar>
              <w:top w:w="50" w:type="dxa"/>
              <w:left w:w="100" w:type="dxa"/>
            </w:tcMar>
            <w:vAlign w:val="center"/>
          </w:tcPr>
          <w:p w14:paraId="1CB8CCD0" w14:textId="77777777" w:rsidR="00902569" w:rsidRPr="0090367C" w:rsidRDefault="00902569" w:rsidP="00902569">
            <w:pPr>
              <w:spacing w:after="200" w:line="276" w:lineRule="auto"/>
              <w:ind w:firstLine="0"/>
              <w:jc w:val="left"/>
              <w:rPr>
                <w:rFonts w:ascii="Calibri" w:eastAsia="Calibri" w:hAnsi="Calibri" w:cs="Times New Roman"/>
                <w:sz w:val="22"/>
                <w:lang w:val="en-US" w:eastAsia="en-US"/>
              </w:rPr>
            </w:pPr>
          </w:p>
        </w:tc>
      </w:tr>
      <w:tr w:rsidR="00902569" w:rsidRPr="0090367C" w14:paraId="6D83C9C9" w14:textId="77777777" w:rsidTr="00902569">
        <w:trPr>
          <w:trHeight w:val="144"/>
          <w:tblCellSpacing w:w="20" w:type="nil"/>
        </w:trPr>
        <w:tc>
          <w:tcPr>
            <w:tcW w:w="0" w:type="auto"/>
            <w:gridSpan w:val="6"/>
            <w:tcMar>
              <w:top w:w="50" w:type="dxa"/>
              <w:left w:w="100" w:type="dxa"/>
            </w:tcMar>
            <w:vAlign w:val="center"/>
          </w:tcPr>
          <w:p w14:paraId="2D6A9931"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2.</w:t>
            </w:r>
            <w:r w:rsidRPr="0090367C">
              <w:rPr>
                <w:rFonts w:eastAsia="Calibri" w:cs="Times New Roman"/>
                <w:sz w:val="24"/>
                <w:lang w:val="en-US" w:eastAsia="en-US"/>
              </w:rPr>
              <w:t xml:space="preserve"> </w:t>
            </w:r>
            <w:r w:rsidRPr="0090367C">
              <w:rPr>
                <w:rFonts w:eastAsia="Calibri" w:cs="Times New Roman"/>
                <w:b/>
                <w:sz w:val="24"/>
                <w:lang w:val="en-US" w:eastAsia="en-US"/>
              </w:rPr>
              <w:t>Мир моих увлечений</w:t>
            </w:r>
          </w:p>
        </w:tc>
      </w:tr>
      <w:tr w:rsidR="00902569" w:rsidRPr="0090367C" w14:paraId="6D3F4AFF" w14:textId="77777777" w:rsidTr="00902569">
        <w:trPr>
          <w:trHeight w:val="144"/>
          <w:tblCellSpacing w:w="20" w:type="nil"/>
        </w:trPr>
        <w:tc>
          <w:tcPr>
            <w:tcW w:w="455" w:type="dxa"/>
            <w:tcMar>
              <w:top w:w="50" w:type="dxa"/>
              <w:left w:w="100" w:type="dxa"/>
            </w:tcMar>
            <w:vAlign w:val="center"/>
          </w:tcPr>
          <w:p w14:paraId="73E10DD1"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2.1</w:t>
            </w:r>
          </w:p>
        </w:tc>
        <w:tc>
          <w:tcPr>
            <w:tcW w:w="3872" w:type="dxa"/>
            <w:tcMar>
              <w:top w:w="50" w:type="dxa"/>
              <w:left w:w="100" w:type="dxa"/>
            </w:tcMar>
            <w:vAlign w:val="center"/>
          </w:tcPr>
          <w:p w14:paraId="1BDBF70D"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Любимая игрушка, игра</w:t>
            </w:r>
          </w:p>
        </w:tc>
        <w:tc>
          <w:tcPr>
            <w:tcW w:w="892" w:type="dxa"/>
            <w:tcMar>
              <w:top w:w="50" w:type="dxa"/>
              <w:left w:w="100" w:type="dxa"/>
            </w:tcMar>
            <w:vAlign w:val="center"/>
          </w:tcPr>
          <w:p w14:paraId="60A16565"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 </w:t>
            </w:r>
          </w:p>
        </w:tc>
        <w:tc>
          <w:tcPr>
            <w:tcW w:w="1600" w:type="dxa"/>
            <w:tcMar>
              <w:top w:w="50" w:type="dxa"/>
              <w:left w:w="100" w:type="dxa"/>
            </w:tcMar>
            <w:vAlign w:val="center"/>
          </w:tcPr>
          <w:p w14:paraId="2ABBABF5"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7CC0AECA"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06FE84F4"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71">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411518</w:t>
              </w:r>
            </w:hyperlink>
          </w:p>
        </w:tc>
      </w:tr>
      <w:tr w:rsidR="00902569" w:rsidRPr="0090367C" w14:paraId="23ABC861" w14:textId="77777777" w:rsidTr="00902569">
        <w:trPr>
          <w:trHeight w:val="144"/>
          <w:tblCellSpacing w:w="20" w:type="nil"/>
        </w:trPr>
        <w:tc>
          <w:tcPr>
            <w:tcW w:w="455" w:type="dxa"/>
            <w:tcMar>
              <w:top w:w="50" w:type="dxa"/>
              <w:left w:w="100" w:type="dxa"/>
            </w:tcMar>
            <w:vAlign w:val="center"/>
          </w:tcPr>
          <w:p w14:paraId="302D07FB"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2.2</w:t>
            </w:r>
          </w:p>
        </w:tc>
        <w:tc>
          <w:tcPr>
            <w:tcW w:w="3872" w:type="dxa"/>
            <w:tcMar>
              <w:top w:w="50" w:type="dxa"/>
              <w:left w:w="100" w:type="dxa"/>
            </w:tcMar>
            <w:vAlign w:val="center"/>
          </w:tcPr>
          <w:p w14:paraId="4A97FF06"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Мой питомец</w:t>
            </w:r>
          </w:p>
        </w:tc>
        <w:tc>
          <w:tcPr>
            <w:tcW w:w="892" w:type="dxa"/>
            <w:tcMar>
              <w:top w:w="50" w:type="dxa"/>
              <w:left w:w="100" w:type="dxa"/>
            </w:tcMar>
            <w:vAlign w:val="center"/>
          </w:tcPr>
          <w:p w14:paraId="441F7706"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600" w:type="dxa"/>
            <w:tcMar>
              <w:top w:w="50" w:type="dxa"/>
              <w:left w:w="100" w:type="dxa"/>
            </w:tcMar>
            <w:vAlign w:val="center"/>
          </w:tcPr>
          <w:p w14:paraId="062605F6"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7BBF6D9A"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79DCB8D5"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72">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411518</w:t>
              </w:r>
            </w:hyperlink>
          </w:p>
        </w:tc>
      </w:tr>
      <w:tr w:rsidR="00902569" w:rsidRPr="0090367C" w14:paraId="2EE22F03" w14:textId="77777777" w:rsidTr="00902569">
        <w:trPr>
          <w:trHeight w:val="144"/>
          <w:tblCellSpacing w:w="20" w:type="nil"/>
        </w:trPr>
        <w:tc>
          <w:tcPr>
            <w:tcW w:w="455" w:type="dxa"/>
            <w:tcMar>
              <w:top w:w="50" w:type="dxa"/>
              <w:left w:w="100" w:type="dxa"/>
            </w:tcMar>
            <w:vAlign w:val="center"/>
          </w:tcPr>
          <w:p w14:paraId="1032F49A"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2.3</w:t>
            </w:r>
          </w:p>
        </w:tc>
        <w:tc>
          <w:tcPr>
            <w:tcW w:w="3872" w:type="dxa"/>
            <w:tcMar>
              <w:top w:w="50" w:type="dxa"/>
              <w:left w:w="100" w:type="dxa"/>
            </w:tcMar>
            <w:vAlign w:val="center"/>
          </w:tcPr>
          <w:p w14:paraId="0DDE76BD"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Любимые занятия</w:t>
            </w:r>
          </w:p>
        </w:tc>
        <w:tc>
          <w:tcPr>
            <w:tcW w:w="892" w:type="dxa"/>
            <w:tcMar>
              <w:top w:w="50" w:type="dxa"/>
              <w:left w:w="100" w:type="dxa"/>
            </w:tcMar>
            <w:vAlign w:val="center"/>
          </w:tcPr>
          <w:p w14:paraId="2A7DEC61"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5 </w:t>
            </w:r>
          </w:p>
        </w:tc>
        <w:tc>
          <w:tcPr>
            <w:tcW w:w="1600" w:type="dxa"/>
            <w:tcMar>
              <w:top w:w="50" w:type="dxa"/>
              <w:left w:w="100" w:type="dxa"/>
            </w:tcMar>
            <w:vAlign w:val="center"/>
          </w:tcPr>
          <w:p w14:paraId="3BE21629"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6B790353"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1C817E97"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73">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411518</w:t>
              </w:r>
            </w:hyperlink>
          </w:p>
        </w:tc>
      </w:tr>
      <w:tr w:rsidR="00902569" w:rsidRPr="0090367C" w14:paraId="2D08BFE6" w14:textId="77777777" w:rsidTr="00902569">
        <w:trPr>
          <w:trHeight w:val="144"/>
          <w:tblCellSpacing w:w="20" w:type="nil"/>
        </w:trPr>
        <w:tc>
          <w:tcPr>
            <w:tcW w:w="455" w:type="dxa"/>
            <w:tcMar>
              <w:top w:w="50" w:type="dxa"/>
              <w:left w:w="100" w:type="dxa"/>
            </w:tcMar>
            <w:vAlign w:val="center"/>
          </w:tcPr>
          <w:p w14:paraId="36325CDC"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2.4</w:t>
            </w:r>
          </w:p>
        </w:tc>
        <w:tc>
          <w:tcPr>
            <w:tcW w:w="3872" w:type="dxa"/>
            <w:tcMar>
              <w:top w:w="50" w:type="dxa"/>
              <w:left w:w="100" w:type="dxa"/>
            </w:tcMar>
            <w:vAlign w:val="center"/>
          </w:tcPr>
          <w:p w14:paraId="4521246F"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Любимая сказка</w:t>
            </w:r>
          </w:p>
        </w:tc>
        <w:tc>
          <w:tcPr>
            <w:tcW w:w="892" w:type="dxa"/>
            <w:tcMar>
              <w:top w:w="50" w:type="dxa"/>
              <w:left w:w="100" w:type="dxa"/>
            </w:tcMar>
            <w:vAlign w:val="center"/>
          </w:tcPr>
          <w:p w14:paraId="237F9F3A"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5 </w:t>
            </w:r>
          </w:p>
        </w:tc>
        <w:tc>
          <w:tcPr>
            <w:tcW w:w="1600" w:type="dxa"/>
            <w:tcMar>
              <w:top w:w="50" w:type="dxa"/>
              <w:left w:w="100" w:type="dxa"/>
            </w:tcMar>
            <w:vAlign w:val="center"/>
          </w:tcPr>
          <w:p w14:paraId="720C32EF"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590AE3DF"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11D4D554"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74">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411518</w:t>
              </w:r>
            </w:hyperlink>
          </w:p>
        </w:tc>
      </w:tr>
      <w:tr w:rsidR="00902569" w:rsidRPr="0090367C" w14:paraId="100CDF92" w14:textId="77777777" w:rsidTr="00902569">
        <w:trPr>
          <w:trHeight w:val="144"/>
          <w:tblCellSpacing w:w="20" w:type="nil"/>
        </w:trPr>
        <w:tc>
          <w:tcPr>
            <w:tcW w:w="455" w:type="dxa"/>
            <w:tcMar>
              <w:top w:w="50" w:type="dxa"/>
              <w:left w:w="100" w:type="dxa"/>
            </w:tcMar>
            <w:vAlign w:val="center"/>
          </w:tcPr>
          <w:p w14:paraId="43B69FDD"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2.5</w:t>
            </w:r>
          </w:p>
        </w:tc>
        <w:tc>
          <w:tcPr>
            <w:tcW w:w="3872" w:type="dxa"/>
            <w:tcMar>
              <w:top w:w="50" w:type="dxa"/>
              <w:left w:w="100" w:type="dxa"/>
            </w:tcMar>
            <w:vAlign w:val="center"/>
          </w:tcPr>
          <w:p w14:paraId="501FBBCC"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Выходной день</w:t>
            </w:r>
          </w:p>
        </w:tc>
        <w:tc>
          <w:tcPr>
            <w:tcW w:w="892" w:type="dxa"/>
            <w:tcMar>
              <w:top w:w="50" w:type="dxa"/>
              <w:left w:w="100" w:type="dxa"/>
            </w:tcMar>
            <w:vAlign w:val="center"/>
          </w:tcPr>
          <w:p w14:paraId="6C746B21"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 </w:t>
            </w:r>
          </w:p>
        </w:tc>
        <w:tc>
          <w:tcPr>
            <w:tcW w:w="1600" w:type="dxa"/>
            <w:tcMar>
              <w:top w:w="50" w:type="dxa"/>
              <w:left w:w="100" w:type="dxa"/>
            </w:tcMar>
            <w:vAlign w:val="center"/>
          </w:tcPr>
          <w:p w14:paraId="493ED204"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0A0BB534"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7E3345E2"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75">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411518</w:t>
              </w:r>
            </w:hyperlink>
          </w:p>
        </w:tc>
      </w:tr>
      <w:tr w:rsidR="00902569" w:rsidRPr="0090367C" w14:paraId="3611C71C" w14:textId="77777777" w:rsidTr="00902569">
        <w:trPr>
          <w:trHeight w:val="144"/>
          <w:tblCellSpacing w:w="20" w:type="nil"/>
        </w:trPr>
        <w:tc>
          <w:tcPr>
            <w:tcW w:w="455" w:type="dxa"/>
            <w:tcMar>
              <w:top w:w="50" w:type="dxa"/>
              <w:left w:w="100" w:type="dxa"/>
            </w:tcMar>
            <w:vAlign w:val="center"/>
          </w:tcPr>
          <w:p w14:paraId="58E9B03D"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2.6</w:t>
            </w:r>
          </w:p>
        </w:tc>
        <w:tc>
          <w:tcPr>
            <w:tcW w:w="3872" w:type="dxa"/>
            <w:tcMar>
              <w:top w:w="50" w:type="dxa"/>
              <w:left w:w="100" w:type="dxa"/>
            </w:tcMar>
            <w:vAlign w:val="center"/>
          </w:tcPr>
          <w:p w14:paraId="181B09F3"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Каникулы</w:t>
            </w:r>
          </w:p>
        </w:tc>
        <w:tc>
          <w:tcPr>
            <w:tcW w:w="892" w:type="dxa"/>
            <w:tcMar>
              <w:top w:w="50" w:type="dxa"/>
              <w:left w:w="100" w:type="dxa"/>
            </w:tcMar>
            <w:vAlign w:val="center"/>
          </w:tcPr>
          <w:p w14:paraId="6059776F"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 </w:t>
            </w:r>
          </w:p>
        </w:tc>
        <w:tc>
          <w:tcPr>
            <w:tcW w:w="1600" w:type="dxa"/>
            <w:tcMar>
              <w:top w:w="50" w:type="dxa"/>
              <w:left w:w="100" w:type="dxa"/>
            </w:tcMar>
            <w:vAlign w:val="center"/>
          </w:tcPr>
          <w:p w14:paraId="6347B417"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50D4BD3B"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0C6C6956"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76">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411518</w:t>
              </w:r>
            </w:hyperlink>
          </w:p>
        </w:tc>
      </w:tr>
      <w:tr w:rsidR="00902569" w:rsidRPr="0090367C" w14:paraId="46D81618" w14:textId="77777777" w:rsidTr="00902569">
        <w:trPr>
          <w:trHeight w:val="144"/>
          <w:tblCellSpacing w:w="20" w:type="nil"/>
        </w:trPr>
        <w:tc>
          <w:tcPr>
            <w:tcW w:w="455" w:type="dxa"/>
            <w:tcMar>
              <w:top w:w="50" w:type="dxa"/>
              <w:left w:w="100" w:type="dxa"/>
            </w:tcMar>
            <w:vAlign w:val="center"/>
          </w:tcPr>
          <w:p w14:paraId="63103FDB"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2.7</w:t>
            </w:r>
          </w:p>
        </w:tc>
        <w:tc>
          <w:tcPr>
            <w:tcW w:w="3872" w:type="dxa"/>
            <w:tcMar>
              <w:top w:w="50" w:type="dxa"/>
              <w:left w:w="100" w:type="dxa"/>
            </w:tcMar>
            <w:vAlign w:val="center"/>
          </w:tcPr>
          <w:p w14:paraId="016EA7BA"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Обобщение и контроль</w:t>
            </w:r>
          </w:p>
        </w:tc>
        <w:tc>
          <w:tcPr>
            <w:tcW w:w="892" w:type="dxa"/>
            <w:tcMar>
              <w:top w:w="50" w:type="dxa"/>
              <w:left w:w="100" w:type="dxa"/>
            </w:tcMar>
            <w:vAlign w:val="center"/>
          </w:tcPr>
          <w:p w14:paraId="0D254505"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600" w:type="dxa"/>
            <w:tcMar>
              <w:top w:w="50" w:type="dxa"/>
              <w:left w:w="100" w:type="dxa"/>
            </w:tcMar>
            <w:vAlign w:val="center"/>
          </w:tcPr>
          <w:p w14:paraId="69D57801"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4" w:type="dxa"/>
            <w:tcMar>
              <w:top w:w="50" w:type="dxa"/>
              <w:left w:w="100" w:type="dxa"/>
            </w:tcMar>
            <w:vAlign w:val="center"/>
          </w:tcPr>
          <w:p w14:paraId="3D69A3A1"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18B730CE"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77">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411518</w:t>
              </w:r>
            </w:hyperlink>
          </w:p>
        </w:tc>
      </w:tr>
      <w:tr w:rsidR="00902569" w:rsidRPr="0090367C" w14:paraId="277D5B5F" w14:textId="77777777" w:rsidTr="00902569">
        <w:trPr>
          <w:trHeight w:val="144"/>
          <w:tblCellSpacing w:w="20" w:type="nil"/>
        </w:trPr>
        <w:tc>
          <w:tcPr>
            <w:tcW w:w="0" w:type="auto"/>
            <w:gridSpan w:val="2"/>
            <w:tcMar>
              <w:top w:w="50" w:type="dxa"/>
              <w:left w:w="100" w:type="dxa"/>
            </w:tcMar>
            <w:vAlign w:val="center"/>
          </w:tcPr>
          <w:p w14:paraId="6AD46697"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402" w:type="dxa"/>
            <w:tcMar>
              <w:top w:w="50" w:type="dxa"/>
              <w:left w:w="100" w:type="dxa"/>
            </w:tcMar>
            <w:vAlign w:val="center"/>
          </w:tcPr>
          <w:p w14:paraId="7170A0D2"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23 </w:t>
            </w:r>
          </w:p>
        </w:tc>
        <w:tc>
          <w:tcPr>
            <w:tcW w:w="0" w:type="auto"/>
            <w:gridSpan w:val="3"/>
            <w:tcMar>
              <w:top w:w="50" w:type="dxa"/>
              <w:left w:w="100" w:type="dxa"/>
            </w:tcMar>
            <w:vAlign w:val="center"/>
          </w:tcPr>
          <w:p w14:paraId="08D67CC6" w14:textId="77777777" w:rsidR="00902569" w:rsidRPr="0090367C" w:rsidRDefault="00902569" w:rsidP="00902569">
            <w:pPr>
              <w:spacing w:after="200" w:line="276" w:lineRule="auto"/>
              <w:ind w:firstLine="0"/>
              <w:jc w:val="left"/>
              <w:rPr>
                <w:rFonts w:ascii="Calibri" w:eastAsia="Calibri" w:hAnsi="Calibri" w:cs="Times New Roman"/>
                <w:sz w:val="22"/>
                <w:lang w:val="en-US" w:eastAsia="en-US"/>
              </w:rPr>
            </w:pPr>
          </w:p>
        </w:tc>
      </w:tr>
      <w:tr w:rsidR="00902569" w:rsidRPr="0090367C" w14:paraId="6B5524ED" w14:textId="77777777" w:rsidTr="00902569">
        <w:trPr>
          <w:trHeight w:val="144"/>
          <w:tblCellSpacing w:w="20" w:type="nil"/>
        </w:trPr>
        <w:tc>
          <w:tcPr>
            <w:tcW w:w="0" w:type="auto"/>
            <w:gridSpan w:val="6"/>
            <w:tcMar>
              <w:top w:w="50" w:type="dxa"/>
              <w:left w:w="100" w:type="dxa"/>
            </w:tcMar>
            <w:vAlign w:val="center"/>
          </w:tcPr>
          <w:p w14:paraId="0F272222"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3.</w:t>
            </w:r>
            <w:r w:rsidRPr="0090367C">
              <w:rPr>
                <w:rFonts w:eastAsia="Calibri" w:cs="Times New Roman"/>
                <w:sz w:val="24"/>
                <w:lang w:val="en-US" w:eastAsia="en-US"/>
              </w:rPr>
              <w:t xml:space="preserve"> </w:t>
            </w:r>
            <w:r w:rsidRPr="0090367C">
              <w:rPr>
                <w:rFonts w:eastAsia="Calibri" w:cs="Times New Roman"/>
                <w:b/>
                <w:sz w:val="24"/>
                <w:lang w:val="en-US" w:eastAsia="en-US"/>
              </w:rPr>
              <w:t>Мир вокруг меня</w:t>
            </w:r>
          </w:p>
        </w:tc>
      </w:tr>
      <w:tr w:rsidR="00902569" w:rsidRPr="0090367C" w14:paraId="58A91E9B" w14:textId="77777777" w:rsidTr="00902569">
        <w:trPr>
          <w:trHeight w:val="144"/>
          <w:tblCellSpacing w:w="20" w:type="nil"/>
        </w:trPr>
        <w:tc>
          <w:tcPr>
            <w:tcW w:w="455" w:type="dxa"/>
            <w:tcMar>
              <w:top w:w="50" w:type="dxa"/>
              <w:left w:w="100" w:type="dxa"/>
            </w:tcMar>
            <w:vAlign w:val="center"/>
          </w:tcPr>
          <w:p w14:paraId="3C76893D"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3.1</w:t>
            </w:r>
          </w:p>
        </w:tc>
        <w:tc>
          <w:tcPr>
            <w:tcW w:w="3872" w:type="dxa"/>
            <w:tcMar>
              <w:top w:w="50" w:type="dxa"/>
              <w:left w:w="100" w:type="dxa"/>
            </w:tcMar>
            <w:vAlign w:val="center"/>
          </w:tcPr>
          <w:p w14:paraId="2A7BCDCA"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Моя комната (квартира, дом)</w:t>
            </w:r>
          </w:p>
        </w:tc>
        <w:tc>
          <w:tcPr>
            <w:tcW w:w="892" w:type="dxa"/>
            <w:tcMar>
              <w:top w:w="50" w:type="dxa"/>
              <w:left w:w="100" w:type="dxa"/>
            </w:tcMar>
            <w:vAlign w:val="center"/>
          </w:tcPr>
          <w:p w14:paraId="6A92960C"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1600" w:type="dxa"/>
            <w:tcMar>
              <w:top w:w="50" w:type="dxa"/>
              <w:left w:w="100" w:type="dxa"/>
            </w:tcMar>
            <w:vAlign w:val="center"/>
          </w:tcPr>
          <w:p w14:paraId="14933822"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6EDD27CC"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354CA6D6"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78">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411518</w:t>
              </w:r>
            </w:hyperlink>
          </w:p>
        </w:tc>
      </w:tr>
      <w:tr w:rsidR="00902569" w:rsidRPr="0090367C" w14:paraId="78AC8CAD" w14:textId="77777777" w:rsidTr="00902569">
        <w:trPr>
          <w:trHeight w:val="144"/>
          <w:tblCellSpacing w:w="20" w:type="nil"/>
        </w:trPr>
        <w:tc>
          <w:tcPr>
            <w:tcW w:w="455" w:type="dxa"/>
            <w:tcMar>
              <w:top w:w="50" w:type="dxa"/>
              <w:left w:w="100" w:type="dxa"/>
            </w:tcMar>
            <w:vAlign w:val="center"/>
          </w:tcPr>
          <w:p w14:paraId="6B08095B"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3.2</w:t>
            </w:r>
          </w:p>
        </w:tc>
        <w:tc>
          <w:tcPr>
            <w:tcW w:w="3872" w:type="dxa"/>
            <w:tcMar>
              <w:top w:w="50" w:type="dxa"/>
              <w:left w:w="100" w:type="dxa"/>
            </w:tcMar>
            <w:vAlign w:val="center"/>
          </w:tcPr>
          <w:p w14:paraId="2E5BDB3A"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Моя школа</w:t>
            </w:r>
          </w:p>
        </w:tc>
        <w:tc>
          <w:tcPr>
            <w:tcW w:w="892" w:type="dxa"/>
            <w:tcMar>
              <w:top w:w="50" w:type="dxa"/>
              <w:left w:w="100" w:type="dxa"/>
            </w:tcMar>
            <w:vAlign w:val="center"/>
          </w:tcPr>
          <w:p w14:paraId="14F5FA98"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1600" w:type="dxa"/>
            <w:tcMar>
              <w:top w:w="50" w:type="dxa"/>
              <w:left w:w="100" w:type="dxa"/>
            </w:tcMar>
            <w:vAlign w:val="center"/>
          </w:tcPr>
          <w:p w14:paraId="3B9B4760"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4F0E0384"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67A9D064"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79">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411518</w:t>
              </w:r>
            </w:hyperlink>
          </w:p>
        </w:tc>
      </w:tr>
      <w:tr w:rsidR="00902569" w:rsidRPr="0090367C" w14:paraId="21950669" w14:textId="77777777" w:rsidTr="00902569">
        <w:trPr>
          <w:trHeight w:val="144"/>
          <w:tblCellSpacing w:w="20" w:type="nil"/>
        </w:trPr>
        <w:tc>
          <w:tcPr>
            <w:tcW w:w="455" w:type="dxa"/>
            <w:tcMar>
              <w:top w:w="50" w:type="dxa"/>
              <w:left w:w="100" w:type="dxa"/>
            </w:tcMar>
            <w:vAlign w:val="center"/>
          </w:tcPr>
          <w:p w14:paraId="0E9DCED3"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3.3</w:t>
            </w:r>
          </w:p>
        </w:tc>
        <w:tc>
          <w:tcPr>
            <w:tcW w:w="3872" w:type="dxa"/>
            <w:tcMar>
              <w:top w:w="50" w:type="dxa"/>
              <w:left w:w="100" w:type="dxa"/>
            </w:tcMar>
            <w:vAlign w:val="center"/>
          </w:tcPr>
          <w:p w14:paraId="57141F6F"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Мои друзья</w:t>
            </w:r>
          </w:p>
        </w:tc>
        <w:tc>
          <w:tcPr>
            <w:tcW w:w="892" w:type="dxa"/>
            <w:tcMar>
              <w:top w:w="50" w:type="dxa"/>
              <w:left w:w="100" w:type="dxa"/>
            </w:tcMar>
            <w:vAlign w:val="center"/>
          </w:tcPr>
          <w:p w14:paraId="3A06DAAA"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600" w:type="dxa"/>
            <w:tcMar>
              <w:top w:w="50" w:type="dxa"/>
              <w:left w:w="100" w:type="dxa"/>
            </w:tcMar>
            <w:vAlign w:val="center"/>
          </w:tcPr>
          <w:p w14:paraId="33FF7078"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698A74B9"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7FACC1D5"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80">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411518</w:t>
              </w:r>
            </w:hyperlink>
          </w:p>
        </w:tc>
      </w:tr>
      <w:tr w:rsidR="00902569" w:rsidRPr="0090367C" w14:paraId="1F8148B0" w14:textId="77777777" w:rsidTr="00902569">
        <w:trPr>
          <w:trHeight w:val="144"/>
          <w:tblCellSpacing w:w="20" w:type="nil"/>
        </w:trPr>
        <w:tc>
          <w:tcPr>
            <w:tcW w:w="455" w:type="dxa"/>
            <w:tcMar>
              <w:top w:w="50" w:type="dxa"/>
              <w:left w:w="100" w:type="dxa"/>
            </w:tcMar>
            <w:vAlign w:val="center"/>
          </w:tcPr>
          <w:p w14:paraId="6D23B1B3"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3.4</w:t>
            </w:r>
          </w:p>
        </w:tc>
        <w:tc>
          <w:tcPr>
            <w:tcW w:w="3872" w:type="dxa"/>
            <w:tcMar>
              <w:top w:w="50" w:type="dxa"/>
              <w:left w:w="100" w:type="dxa"/>
            </w:tcMar>
            <w:vAlign w:val="center"/>
          </w:tcPr>
          <w:p w14:paraId="0D650BC7"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Моя малая родина (город, село)</w:t>
            </w:r>
          </w:p>
        </w:tc>
        <w:tc>
          <w:tcPr>
            <w:tcW w:w="892" w:type="dxa"/>
            <w:tcMar>
              <w:top w:w="50" w:type="dxa"/>
              <w:left w:w="100" w:type="dxa"/>
            </w:tcMar>
            <w:vAlign w:val="center"/>
          </w:tcPr>
          <w:p w14:paraId="78818C8F"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600" w:type="dxa"/>
            <w:tcMar>
              <w:top w:w="50" w:type="dxa"/>
              <w:left w:w="100" w:type="dxa"/>
            </w:tcMar>
            <w:vAlign w:val="center"/>
          </w:tcPr>
          <w:p w14:paraId="1CFA3DCA"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47214154"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61D41046"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81">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411518</w:t>
              </w:r>
            </w:hyperlink>
          </w:p>
        </w:tc>
      </w:tr>
      <w:tr w:rsidR="00902569" w:rsidRPr="0090367C" w14:paraId="3F75F4C5" w14:textId="77777777" w:rsidTr="00902569">
        <w:trPr>
          <w:trHeight w:val="144"/>
          <w:tblCellSpacing w:w="20" w:type="nil"/>
        </w:trPr>
        <w:tc>
          <w:tcPr>
            <w:tcW w:w="455" w:type="dxa"/>
            <w:tcMar>
              <w:top w:w="50" w:type="dxa"/>
              <w:left w:w="100" w:type="dxa"/>
            </w:tcMar>
            <w:vAlign w:val="center"/>
          </w:tcPr>
          <w:p w14:paraId="3DCE5A0F"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3.5</w:t>
            </w:r>
          </w:p>
        </w:tc>
        <w:tc>
          <w:tcPr>
            <w:tcW w:w="3872" w:type="dxa"/>
            <w:tcMar>
              <w:top w:w="50" w:type="dxa"/>
              <w:left w:w="100" w:type="dxa"/>
            </w:tcMar>
            <w:vAlign w:val="center"/>
          </w:tcPr>
          <w:p w14:paraId="3061CE49"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Дикие и домашние животные</w:t>
            </w:r>
          </w:p>
        </w:tc>
        <w:tc>
          <w:tcPr>
            <w:tcW w:w="892" w:type="dxa"/>
            <w:tcMar>
              <w:top w:w="50" w:type="dxa"/>
              <w:left w:w="100" w:type="dxa"/>
            </w:tcMar>
            <w:vAlign w:val="center"/>
          </w:tcPr>
          <w:p w14:paraId="3333A262"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 </w:t>
            </w:r>
          </w:p>
        </w:tc>
        <w:tc>
          <w:tcPr>
            <w:tcW w:w="1600" w:type="dxa"/>
            <w:tcMar>
              <w:top w:w="50" w:type="dxa"/>
              <w:left w:w="100" w:type="dxa"/>
            </w:tcMar>
            <w:vAlign w:val="center"/>
          </w:tcPr>
          <w:p w14:paraId="5EE9579A"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38D28C28"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0057B2E0"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82">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411518</w:t>
              </w:r>
            </w:hyperlink>
          </w:p>
        </w:tc>
      </w:tr>
      <w:tr w:rsidR="00902569" w:rsidRPr="0090367C" w14:paraId="40DA9640" w14:textId="77777777" w:rsidTr="00902569">
        <w:trPr>
          <w:trHeight w:val="144"/>
          <w:tblCellSpacing w:w="20" w:type="nil"/>
        </w:trPr>
        <w:tc>
          <w:tcPr>
            <w:tcW w:w="455" w:type="dxa"/>
            <w:tcMar>
              <w:top w:w="50" w:type="dxa"/>
              <w:left w:w="100" w:type="dxa"/>
            </w:tcMar>
            <w:vAlign w:val="center"/>
          </w:tcPr>
          <w:p w14:paraId="2B3C08A7"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3.6</w:t>
            </w:r>
          </w:p>
        </w:tc>
        <w:tc>
          <w:tcPr>
            <w:tcW w:w="3872" w:type="dxa"/>
            <w:tcMar>
              <w:top w:w="50" w:type="dxa"/>
              <w:left w:w="100" w:type="dxa"/>
            </w:tcMar>
            <w:vAlign w:val="center"/>
          </w:tcPr>
          <w:p w14:paraId="3924C3CA"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Погода</w:t>
            </w:r>
          </w:p>
        </w:tc>
        <w:tc>
          <w:tcPr>
            <w:tcW w:w="892" w:type="dxa"/>
            <w:tcMar>
              <w:top w:w="50" w:type="dxa"/>
              <w:left w:w="100" w:type="dxa"/>
            </w:tcMar>
            <w:vAlign w:val="center"/>
          </w:tcPr>
          <w:p w14:paraId="5277DD0C"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00" w:type="dxa"/>
            <w:tcMar>
              <w:top w:w="50" w:type="dxa"/>
              <w:left w:w="100" w:type="dxa"/>
            </w:tcMar>
            <w:vAlign w:val="center"/>
          </w:tcPr>
          <w:p w14:paraId="5B67E5D5"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3BE8F95E"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73B34E95"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83">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411518</w:t>
              </w:r>
            </w:hyperlink>
          </w:p>
        </w:tc>
      </w:tr>
      <w:tr w:rsidR="00902569" w:rsidRPr="0090367C" w14:paraId="57E86A58" w14:textId="77777777" w:rsidTr="00902569">
        <w:trPr>
          <w:trHeight w:val="144"/>
          <w:tblCellSpacing w:w="20" w:type="nil"/>
        </w:trPr>
        <w:tc>
          <w:tcPr>
            <w:tcW w:w="455" w:type="dxa"/>
            <w:tcMar>
              <w:top w:w="50" w:type="dxa"/>
              <w:left w:w="100" w:type="dxa"/>
            </w:tcMar>
            <w:vAlign w:val="center"/>
          </w:tcPr>
          <w:p w14:paraId="1CC2F34A"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3.7</w:t>
            </w:r>
          </w:p>
        </w:tc>
        <w:tc>
          <w:tcPr>
            <w:tcW w:w="3872" w:type="dxa"/>
            <w:tcMar>
              <w:top w:w="50" w:type="dxa"/>
              <w:left w:w="100" w:type="dxa"/>
            </w:tcMar>
            <w:vAlign w:val="center"/>
          </w:tcPr>
          <w:p w14:paraId="7DFC0FC8"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Времена года (месяцы)</w:t>
            </w:r>
          </w:p>
        </w:tc>
        <w:tc>
          <w:tcPr>
            <w:tcW w:w="892" w:type="dxa"/>
            <w:tcMar>
              <w:top w:w="50" w:type="dxa"/>
              <w:left w:w="100" w:type="dxa"/>
            </w:tcMar>
            <w:vAlign w:val="center"/>
          </w:tcPr>
          <w:p w14:paraId="49F66ACF"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00" w:type="dxa"/>
            <w:tcMar>
              <w:top w:w="50" w:type="dxa"/>
              <w:left w:w="100" w:type="dxa"/>
            </w:tcMar>
            <w:vAlign w:val="center"/>
          </w:tcPr>
          <w:p w14:paraId="0D6C6A7C"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133DBE03"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42AF3DF3"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84">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411518</w:t>
              </w:r>
            </w:hyperlink>
          </w:p>
        </w:tc>
      </w:tr>
      <w:tr w:rsidR="00902569" w:rsidRPr="0090367C" w14:paraId="03408437" w14:textId="77777777" w:rsidTr="00902569">
        <w:trPr>
          <w:trHeight w:val="144"/>
          <w:tblCellSpacing w:w="20" w:type="nil"/>
        </w:trPr>
        <w:tc>
          <w:tcPr>
            <w:tcW w:w="455" w:type="dxa"/>
            <w:tcMar>
              <w:top w:w="50" w:type="dxa"/>
              <w:left w:w="100" w:type="dxa"/>
            </w:tcMar>
            <w:vAlign w:val="center"/>
          </w:tcPr>
          <w:p w14:paraId="0A448E5C"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3.8</w:t>
            </w:r>
          </w:p>
        </w:tc>
        <w:tc>
          <w:tcPr>
            <w:tcW w:w="3872" w:type="dxa"/>
            <w:tcMar>
              <w:top w:w="50" w:type="dxa"/>
              <w:left w:w="100" w:type="dxa"/>
            </w:tcMar>
            <w:vAlign w:val="center"/>
          </w:tcPr>
          <w:p w14:paraId="0316117A"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Обобщение и контроль</w:t>
            </w:r>
          </w:p>
        </w:tc>
        <w:tc>
          <w:tcPr>
            <w:tcW w:w="892" w:type="dxa"/>
            <w:tcMar>
              <w:top w:w="50" w:type="dxa"/>
              <w:left w:w="100" w:type="dxa"/>
            </w:tcMar>
            <w:vAlign w:val="center"/>
          </w:tcPr>
          <w:p w14:paraId="00A935B0"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600" w:type="dxa"/>
            <w:tcMar>
              <w:top w:w="50" w:type="dxa"/>
              <w:left w:w="100" w:type="dxa"/>
            </w:tcMar>
            <w:vAlign w:val="center"/>
          </w:tcPr>
          <w:p w14:paraId="767D5589"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4" w:type="dxa"/>
            <w:tcMar>
              <w:top w:w="50" w:type="dxa"/>
              <w:left w:w="100" w:type="dxa"/>
            </w:tcMar>
            <w:vAlign w:val="center"/>
          </w:tcPr>
          <w:p w14:paraId="41476D3D"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6C36895C"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85">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411518</w:t>
              </w:r>
            </w:hyperlink>
          </w:p>
        </w:tc>
      </w:tr>
      <w:tr w:rsidR="00902569" w:rsidRPr="0090367C" w14:paraId="4F88A754" w14:textId="77777777" w:rsidTr="00902569">
        <w:trPr>
          <w:trHeight w:val="144"/>
          <w:tblCellSpacing w:w="20" w:type="nil"/>
        </w:trPr>
        <w:tc>
          <w:tcPr>
            <w:tcW w:w="0" w:type="auto"/>
            <w:gridSpan w:val="2"/>
            <w:tcMar>
              <w:top w:w="50" w:type="dxa"/>
              <w:left w:w="100" w:type="dxa"/>
            </w:tcMar>
            <w:vAlign w:val="center"/>
          </w:tcPr>
          <w:p w14:paraId="5D1CD3C6"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402" w:type="dxa"/>
            <w:tcMar>
              <w:top w:w="50" w:type="dxa"/>
              <w:left w:w="100" w:type="dxa"/>
            </w:tcMar>
            <w:vAlign w:val="center"/>
          </w:tcPr>
          <w:p w14:paraId="35F529B3"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19 </w:t>
            </w:r>
          </w:p>
        </w:tc>
        <w:tc>
          <w:tcPr>
            <w:tcW w:w="0" w:type="auto"/>
            <w:gridSpan w:val="3"/>
            <w:tcMar>
              <w:top w:w="50" w:type="dxa"/>
              <w:left w:w="100" w:type="dxa"/>
            </w:tcMar>
            <w:vAlign w:val="center"/>
          </w:tcPr>
          <w:p w14:paraId="194D8F8C" w14:textId="77777777" w:rsidR="00902569" w:rsidRPr="0090367C" w:rsidRDefault="00902569" w:rsidP="00902569">
            <w:pPr>
              <w:spacing w:after="200" w:line="276" w:lineRule="auto"/>
              <w:ind w:firstLine="0"/>
              <w:jc w:val="left"/>
              <w:rPr>
                <w:rFonts w:ascii="Calibri" w:eastAsia="Calibri" w:hAnsi="Calibri" w:cs="Times New Roman"/>
                <w:sz w:val="22"/>
                <w:lang w:val="en-US" w:eastAsia="en-US"/>
              </w:rPr>
            </w:pPr>
          </w:p>
        </w:tc>
      </w:tr>
      <w:tr w:rsidR="00902569" w:rsidRPr="0090367C" w14:paraId="2A62CEA7" w14:textId="77777777" w:rsidTr="00902569">
        <w:trPr>
          <w:trHeight w:val="144"/>
          <w:tblCellSpacing w:w="20" w:type="nil"/>
        </w:trPr>
        <w:tc>
          <w:tcPr>
            <w:tcW w:w="0" w:type="auto"/>
            <w:gridSpan w:val="6"/>
            <w:tcMar>
              <w:top w:w="50" w:type="dxa"/>
              <w:left w:w="100" w:type="dxa"/>
            </w:tcMar>
            <w:vAlign w:val="center"/>
          </w:tcPr>
          <w:p w14:paraId="48882791"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b/>
                <w:sz w:val="24"/>
                <w:lang w:eastAsia="en-US"/>
              </w:rPr>
              <w:t>Раздел 4.</w:t>
            </w:r>
            <w:r w:rsidRPr="0090367C">
              <w:rPr>
                <w:rFonts w:eastAsia="Calibri" w:cs="Times New Roman"/>
                <w:sz w:val="24"/>
                <w:lang w:eastAsia="en-US"/>
              </w:rPr>
              <w:t xml:space="preserve"> </w:t>
            </w:r>
            <w:r w:rsidRPr="0090367C">
              <w:rPr>
                <w:rFonts w:eastAsia="Calibri" w:cs="Times New Roman"/>
                <w:b/>
                <w:sz w:val="24"/>
                <w:lang w:eastAsia="en-US"/>
              </w:rPr>
              <w:t>Родная страна и страны изучаемого языка</w:t>
            </w:r>
          </w:p>
        </w:tc>
      </w:tr>
      <w:tr w:rsidR="00902569" w:rsidRPr="0090367C" w14:paraId="62611C25" w14:textId="77777777" w:rsidTr="00902569">
        <w:trPr>
          <w:trHeight w:val="144"/>
          <w:tblCellSpacing w:w="20" w:type="nil"/>
        </w:trPr>
        <w:tc>
          <w:tcPr>
            <w:tcW w:w="455" w:type="dxa"/>
            <w:tcMar>
              <w:top w:w="50" w:type="dxa"/>
              <w:left w:w="100" w:type="dxa"/>
            </w:tcMar>
            <w:vAlign w:val="center"/>
          </w:tcPr>
          <w:p w14:paraId="2B9EA281"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4.1</w:t>
            </w:r>
          </w:p>
        </w:tc>
        <w:tc>
          <w:tcPr>
            <w:tcW w:w="3872" w:type="dxa"/>
            <w:tcMar>
              <w:top w:w="50" w:type="dxa"/>
              <w:left w:w="100" w:type="dxa"/>
            </w:tcMar>
            <w:vAlign w:val="center"/>
          </w:tcPr>
          <w:p w14:paraId="7FCCED6D"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Россия и страна/страны изучаемого языка. Их столицы, достопримечательности и </w:t>
            </w:r>
            <w:r w:rsidRPr="0090367C">
              <w:rPr>
                <w:rFonts w:eastAsia="Calibri" w:cs="Times New Roman"/>
                <w:sz w:val="24"/>
                <w:lang w:eastAsia="en-US"/>
              </w:rPr>
              <w:lastRenderedPageBreak/>
              <w:t>интересные факты</w:t>
            </w:r>
          </w:p>
        </w:tc>
        <w:tc>
          <w:tcPr>
            <w:tcW w:w="892" w:type="dxa"/>
            <w:tcMar>
              <w:top w:w="50" w:type="dxa"/>
              <w:left w:w="100" w:type="dxa"/>
            </w:tcMar>
            <w:vAlign w:val="center"/>
          </w:tcPr>
          <w:p w14:paraId="73BD6222"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lastRenderedPageBreak/>
              <w:t xml:space="preserve"> </w:t>
            </w:r>
            <w:r w:rsidRPr="0090367C">
              <w:rPr>
                <w:rFonts w:eastAsia="Calibri" w:cs="Times New Roman"/>
                <w:sz w:val="24"/>
                <w:lang w:val="en-US" w:eastAsia="en-US"/>
              </w:rPr>
              <w:t xml:space="preserve">6 </w:t>
            </w:r>
          </w:p>
        </w:tc>
        <w:tc>
          <w:tcPr>
            <w:tcW w:w="1600" w:type="dxa"/>
            <w:tcMar>
              <w:top w:w="50" w:type="dxa"/>
              <w:left w:w="100" w:type="dxa"/>
            </w:tcMar>
            <w:vAlign w:val="center"/>
          </w:tcPr>
          <w:p w14:paraId="436AB627"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6FDABD1F"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35964EFD"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86">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411518</w:t>
              </w:r>
            </w:hyperlink>
          </w:p>
        </w:tc>
      </w:tr>
      <w:tr w:rsidR="00902569" w:rsidRPr="0090367C" w14:paraId="23430400" w14:textId="77777777" w:rsidTr="00902569">
        <w:trPr>
          <w:trHeight w:val="144"/>
          <w:tblCellSpacing w:w="20" w:type="nil"/>
        </w:trPr>
        <w:tc>
          <w:tcPr>
            <w:tcW w:w="455" w:type="dxa"/>
            <w:tcMar>
              <w:top w:w="50" w:type="dxa"/>
              <w:left w:w="100" w:type="dxa"/>
            </w:tcMar>
            <w:vAlign w:val="center"/>
          </w:tcPr>
          <w:p w14:paraId="4281A849"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4.2</w:t>
            </w:r>
          </w:p>
        </w:tc>
        <w:tc>
          <w:tcPr>
            <w:tcW w:w="3872" w:type="dxa"/>
            <w:tcMar>
              <w:top w:w="50" w:type="dxa"/>
              <w:left w:w="100" w:type="dxa"/>
            </w:tcMar>
            <w:vAlign w:val="center"/>
          </w:tcPr>
          <w:p w14:paraId="0321C121"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Произведения детского фольклора и литературные персонажи детских книг</w:t>
            </w:r>
          </w:p>
        </w:tc>
        <w:tc>
          <w:tcPr>
            <w:tcW w:w="892" w:type="dxa"/>
            <w:tcMar>
              <w:top w:w="50" w:type="dxa"/>
              <w:left w:w="100" w:type="dxa"/>
            </w:tcMar>
            <w:vAlign w:val="center"/>
          </w:tcPr>
          <w:p w14:paraId="40FAC2D7"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00" w:type="dxa"/>
            <w:tcMar>
              <w:top w:w="50" w:type="dxa"/>
              <w:left w:w="100" w:type="dxa"/>
            </w:tcMar>
            <w:vAlign w:val="center"/>
          </w:tcPr>
          <w:p w14:paraId="6F118041"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0D723FC4"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7305094F"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87">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411518</w:t>
              </w:r>
            </w:hyperlink>
          </w:p>
        </w:tc>
      </w:tr>
      <w:tr w:rsidR="00902569" w:rsidRPr="0090367C" w14:paraId="61519616" w14:textId="77777777" w:rsidTr="00902569">
        <w:trPr>
          <w:trHeight w:val="144"/>
          <w:tblCellSpacing w:w="20" w:type="nil"/>
        </w:trPr>
        <w:tc>
          <w:tcPr>
            <w:tcW w:w="455" w:type="dxa"/>
            <w:tcMar>
              <w:top w:w="50" w:type="dxa"/>
              <w:left w:w="100" w:type="dxa"/>
            </w:tcMar>
            <w:vAlign w:val="center"/>
          </w:tcPr>
          <w:p w14:paraId="5CFD47D8"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4.3</w:t>
            </w:r>
          </w:p>
        </w:tc>
        <w:tc>
          <w:tcPr>
            <w:tcW w:w="3872" w:type="dxa"/>
            <w:tcMar>
              <w:top w:w="50" w:type="dxa"/>
              <w:left w:w="100" w:type="dxa"/>
            </w:tcMar>
            <w:vAlign w:val="center"/>
          </w:tcPr>
          <w:p w14:paraId="7BBA0D1F"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Праздники родной страны и стран изучаемого языка</w:t>
            </w:r>
          </w:p>
        </w:tc>
        <w:tc>
          <w:tcPr>
            <w:tcW w:w="892" w:type="dxa"/>
            <w:tcMar>
              <w:top w:w="50" w:type="dxa"/>
              <w:left w:w="100" w:type="dxa"/>
            </w:tcMar>
            <w:vAlign w:val="center"/>
          </w:tcPr>
          <w:p w14:paraId="2B964E6E"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600" w:type="dxa"/>
            <w:tcMar>
              <w:top w:w="50" w:type="dxa"/>
              <w:left w:w="100" w:type="dxa"/>
            </w:tcMar>
            <w:vAlign w:val="center"/>
          </w:tcPr>
          <w:p w14:paraId="404BA8A7"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3191EE94"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467A6A6C"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88">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411518</w:t>
              </w:r>
            </w:hyperlink>
          </w:p>
        </w:tc>
      </w:tr>
      <w:tr w:rsidR="00902569" w:rsidRPr="0090367C" w14:paraId="2E0BBEA9" w14:textId="77777777" w:rsidTr="00902569">
        <w:trPr>
          <w:trHeight w:val="144"/>
          <w:tblCellSpacing w:w="20" w:type="nil"/>
        </w:trPr>
        <w:tc>
          <w:tcPr>
            <w:tcW w:w="455" w:type="dxa"/>
            <w:tcMar>
              <w:top w:w="50" w:type="dxa"/>
              <w:left w:w="100" w:type="dxa"/>
            </w:tcMar>
            <w:vAlign w:val="center"/>
          </w:tcPr>
          <w:p w14:paraId="11F7B691"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4.4</w:t>
            </w:r>
          </w:p>
        </w:tc>
        <w:tc>
          <w:tcPr>
            <w:tcW w:w="3872" w:type="dxa"/>
            <w:tcMar>
              <w:top w:w="50" w:type="dxa"/>
              <w:left w:w="100" w:type="dxa"/>
            </w:tcMar>
            <w:vAlign w:val="center"/>
          </w:tcPr>
          <w:p w14:paraId="672393B8"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Обобщение и контроль</w:t>
            </w:r>
          </w:p>
        </w:tc>
        <w:tc>
          <w:tcPr>
            <w:tcW w:w="892" w:type="dxa"/>
            <w:tcMar>
              <w:top w:w="50" w:type="dxa"/>
              <w:left w:w="100" w:type="dxa"/>
            </w:tcMar>
            <w:vAlign w:val="center"/>
          </w:tcPr>
          <w:p w14:paraId="5AE6D8C7"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600" w:type="dxa"/>
            <w:tcMar>
              <w:top w:w="50" w:type="dxa"/>
              <w:left w:w="100" w:type="dxa"/>
            </w:tcMar>
            <w:vAlign w:val="center"/>
          </w:tcPr>
          <w:p w14:paraId="65172973"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4" w:type="dxa"/>
            <w:tcMar>
              <w:top w:w="50" w:type="dxa"/>
              <w:left w:w="100" w:type="dxa"/>
            </w:tcMar>
            <w:vAlign w:val="center"/>
          </w:tcPr>
          <w:p w14:paraId="449E14D7"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7F9263CD"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89">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411518</w:t>
              </w:r>
            </w:hyperlink>
          </w:p>
        </w:tc>
      </w:tr>
      <w:tr w:rsidR="00902569" w:rsidRPr="0090367C" w14:paraId="20A1E7F1" w14:textId="77777777" w:rsidTr="00902569">
        <w:trPr>
          <w:trHeight w:val="144"/>
          <w:tblCellSpacing w:w="20" w:type="nil"/>
        </w:trPr>
        <w:tc>
          <w:tcPr>
            <w:tcW w:w="0" w:type="auto"/>
            <w:gridSpan w:val="2"/>
            <w:tcMar>
              <w:top w:w="50" w:type="dxa"/>
              <w:left w:w="100" w:type="dxa"/>
            </w:tcMar>
            <w:vAlign w:val="center"/>
          </w:tcPr>
          <w:p w14:paraId="139E37BB"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402" w:type="dxa"/>
            <w:tcMar>
              <w:top w:w="50" w:type="dxa"/>
              <w:left w:w="100" w:type="dxa"/>
            </w:tcMar>
            <w:vAlign w:val="center"/>
          </w:tcPr>
          <w:p w14:paraId="37CCCEB6"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11 </w:t>
            </w:r>
          </w:p>
        </w:tc>
        <w:tc>
          <w:tcPr>
            <w:tcW w:w="0" w:type="auto"/>
            <w:gridSpan w:val="3"/>
            <w:tcMar>
              <w:top w:w="50" w:type="dxa"/>
              <w:left w:w="100" w:type="dxa"/>
            </w:tcMar>
            <w:vAlign w:val="center"/>
          </w:tcPr>
          <w:p w14:paraId="4722E46C" w14:textId="77777777" w:rsidR="00902569" w:rsidRPr="0090367C" w:rsidRDefault="00902569" w:rsidP="00902569">
            <w:pPr>
              <w:spacing w:after="200" w:line="276" w:lineRule="auto"/>
              <w:ind w:firstLine="0"/>
              <w:jc w:val="left"/>
              <w:rPr>
                <w:rFonts w:ascii="Calibri" w:eastAsia="Calibri" w:hAnsi="Calibri" w:cs="Times New Roman"/>
                <w:sz w:val="22"/>
                <w:lang w:val="en-US" w:eastAsia="en-US"/>
              </w:rPr>
            </w:pPr>
          </w:p>
        </w:tc>
      </w:tr>
      <w:tr w:rsidR="00902569" w:rsidRPr="0090367C" w14:paraId="1B7985E8" w14:textId="77777777" w:rsidTr="00902569">
        <w:trPr>
          <w:trHeight w:val="144"/>
          <w:tblCellSpacing w:w="20" w:type="nil"/>
        </w:trPr>
        <w:tc>
          <w:tcPr>
            <w:tcW w:w="0" w:type="auto"/>
            <w:gridSpan w:val="2"/>
            <w:tcMar>
              <w:top w:w="50" w:type="dxa"/>
              <w:left w:w="100" w:type="dxa"/>
            </w:tcMar>
            <w:vAlign w:val="center"/>
          </w:tcPr>
          <w:p w14:paraId="7E4BC0D2"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ОБЩЕЕ КОЛИЧЕСТВО ЧАСОВ ПО ПРОГРАММЕ</w:t>
            </w:r>
          </w:p>
        </w:tc>
        <w:tc>
          <w:tcPr>
            <w:tcW w:w="1402" w:type="dxa"/>
            <w:tcMar>
              <w:top w:w="50" w:type="dxa"/>
              <w:left w:w="100" w:type="dxa"/>
            </w:tcMar>
            <w:vAlign w:val="center"/>
          </w:tcPr>
          <w:p w14:paraId="3B3121F0"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68 </w:t>
            </w:r>
          </w:p>
        </w:tc>
        <w:tc>
          <w:tcPr>
            <w:tcW w:w="1600" w:type="dxa"/>
            <w:tcMar>
              <w:top w:w="50" w:type="dxa"/>
              <w:left w:w="100" w:type="dxa"/>
            </w:tcMar>
            <w:vAlign w:val="center"/>
          </w:tcPr>
          <w:p w14:paraId="66EFD285"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1694" w:type="dxa"/>
            <w:tcMar>
              <w:top w:w="50" w:type="dxa"/>
              <w:left w:w="100" w:type="dxa"/>
            </w:tcMar>
            <w:vAlign w:val="center"/>
          </w:tcPr>
          <w:p w14:paraId="196C2C75"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2408" w:type="dxa"/>
            <w:tcMar>
              <w:top w:w="50" w:type="dxa"/>
              <w:left w:w="100" w:type="dxa"/>
            </w:tcMar>
            <w:vAlign w:val="center"/>
          </w:tcPr>
          <w:p w14:paraId="65F24CCF" w14:textId="77777777" w:rsidR="00902569" w:rsidRPr="0090367C" w:rsidRDefault="00902569" w:rsidP="00902569">
            <w:pPr>
              <w:spacing w:after="200" w:line="276" w:lineRule="auto"/>
              <w:ind w:firstLine="0"/>
              <w:jc w:val="left"/>
              <w:rPr>
                <w:rFonts w:ascii="Calibri" w:eastAsia="Calibri" w:hAnsi="Calibri" w:cs="Times New Roman"/>
                <w:sz w:val="22"/>
                <w:lang w:val="en-US" w:eastAsia="en-US"/>
              </w:rPr>
            </w:pPr>
          </w:p>
        </w:tc>
      </w:tr>
    </w:tbl>
    <w:p w14:paraId="2012CD8E" w14:textId="77777777" w:rsidR="00902569" w:rsidRPr="0090367C" w:rsidRDefault="00902569" w:rsidP="00902569">
      <w:pPr>
        <w:spacing w:after="200" w:line="276" w:lineRule="auto"/>
        <w:ind w:firstLine="0"/>
        <w:jc w:val="left"/>
        <w:rPr>
          <w:rFonts w:ascii="Calibri" w:eastAsia="Calibri" w:hAnsi="Calibri" w:cs="Times New Roman"/>
          <w:sz w:val="22"/>
          <w:lang w:val="en-US" w:eastAsia="en-US"/>
        </w:rPr>
        <w:sectPr w:rsidR="00902569" w:rsidRPr="0090367C" w:rsidSect="00E30C0C">
          <w:pgSz w:w="16383" w:h="11906" w:orient="landscape"/>
          <w:pgMar w:top="1134" w:right="850" w:bottom="1134" w:left="1701"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sectPr>
      </w:pPr>
    </w:p>
    <w:p w14:paraId="0C6483E0" w14:textId="77777777" w:rsidR="00902569" w:rsidRPr="0090367C" w:rsidRDefault="00902569" w:rsidP="00902569">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616"/>
        <w:gridCol w:w="2418"/>
        <w:gridCol w:w="835"/>
        <w:gridCol w:w="1596"/>
        <w:gridCol w:w="1655"/>
        <w:gridCol w:w="2443"/>
      </w:tblGrid>
      <w:tr w:rsidR="00902569" w:rsidRPr="0090367C" w14:paraId="5946A9E7" w14:textId="77777777" w:rsidTr="00902569">
        <w:trPr>
          <w:trHeight w:val="144"/>
          <w:tblCellSpacing w:w="20" w:type="nil"/>
        </w:trPr>
        <w:tc>
          <w:tcPr>
            <w:tcW w:w="455" w:type="dxa"/>
            <w:vMerge w:val="restart"/>
            <w:tcMar>
              <w:top w:w="50" w:type="dxa"/>
              <w:left w:w="100" w:type="dxa"/>
            </w:tcMar>
            <w:vAlign w:val="center"/>
          </w:tcPr>
          <w:p w14:paraId="0723E033"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065CC45F"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p>
        </w:tc>
        <w:tc>
          <w:tcPr>
            <w:tcW w:w="3872" w:type="dxa"/>
            <w:vMerge w:val="restart"/>
            <w:tcMar>
              <w:top w:w="50" w:type="dxa"/>
              <w:left w:w="100" w:type="dxa"/>
            </w:tcMar>
            <w:vAlign w:val="center"/>
          </w:tcPr>
          <w:p w14:paraId="2FE61AB3"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Наименование разделов и тем программы </w:t>
            </w:r>
          </w:p>
          <w:p w14:paraId="299B029F"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3AC04D14"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2408" w:type="dxa"/>
            <w:vMerge w:val="restart"/>
            <w:tcMar>
              <w:top w:w="50" w:type="dxa"/>
              <w:left w:w="100" w:type="dxa"/>
            </w:tcMar>
            <w:vAlign w:val="center"/>
          </w:tcPr>
          <w:p w14:paraId="7E59BE65"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53EA297E"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p>
        </w:tc>
      </w:tr>
      <w:tr w:rsidR="00902569" w:rsidRPr="0090367C" w14:paraId="0BBA0917" w14:textId="77777777" w:rsidTr="00902569">
        <w:trPr>
          <w:trHeight w:val="144"/>
          <w:tblCellSpacing w:w="20" w:type="nil"/>
        </w:trPr>
        <w:tc>
          <w:tcPr>
            <w:tcW w:w="0" w:type="auto"/>
            <w:vMerge/>
            <w:tcBorders>
              <w:top w:val="nil"/>
            </w:tcBorders>
            <w:tcMar>
              <w:top w:w="50" w:type="dxa"/>
              <w:left w:w="100" w:type="dxa"/>
            </w:tcMar>
          </w:tcPr>
          <w:p w14:paraId="06F0E8AD" w14:textId="77777777" w:rsidR="00902569" w:rsidRPr="0090367C" w:rsidRDefault="00902569" w:rsidP="00902569">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631ADB95" w14:textId="77777777" w:rsidR="00902569" w:rsidRPr="0090367C" w:rsidRDefault="00902569" w:rsidP="00902569">
            <w:pPr>
              <w:spacing w:after="200" w:line="276" w:lineRule="auto"/>
              <w:ind w:firstLine="0"/>
              <w:jc w:val="left"/>
              <w:rPr>
                <w:rFonts w:ascii="Calibri" w:eastAsia="Calibri" w:hAnsi="Calibri" w:cs="Times New Roman"/>
                <w:sz w:val="22"/>
                <w:lang w:val="en-US" w:eastAsia="en-US"/>
              </w:rPr>
            </w:pPr>
          </w:p>
        </w:tc>
        <w:tc>
          <w:tcPr>
            <w:tcW w:w="892" w:type="dxa"/>
            <w:tcMar>
              <w:top w:w="50" w:type="dxa"/>
              <w:left w:w="100" w:type="dxa"/>
            </w:tcMar>
            <w:vAlign w:val="center"/>
          </w:tcPr>
          <w:p w14:paraId="1866DFD0"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3DA4EBA1"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p>
        </w:tc>
        <w:tc>
          <w:tcPr>
            <w:tcW w:w="1600" w:type="dxa"/>
            <w:tcMar>
              <w:top w:w="50" w:type="dxa"/>
              <w:left w:w="100" w:type="dxa"/>
            </w:tcMar>
            <w:vAlign w:val="center"/>
          </w:tcPr>
          <w:p w14:paraId="7AF05ABF"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71D65ABA"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p>
        </w:tc>
        <w:tc>
          <w:tcPr>
            <w:tcW w:w="1694" w:type="dxa"/>
            <w:tcMar>
              <w:top w:w="50" w:type="dxa"/>
              <w:left w:w="100" w:type="dxa"/>
            </w:tcMar>
            <w:vAlign w:val="center"/>
          </w:tcPr>
          <w:p w14:paraId="47638FD3"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51916E0A"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53374E0C" w14:textId="77777777" w:rsidR="00902569" w:rsidRPr="0090367C" w:rsidRDefault="00902569" w:rsidP="00902569">
            <w:pPr>
              <w:spacing w:after="200" w:line="276" w:lineRule="auto"/>
              <w:ind w:firstLine="0"/>
              <w:jc w:val="left"/>
              <w:rPr>
                <w:rFonts w:ascii="Calibri" w:eastAsia="Calibri" w:hAnsi="Calibri" w:cs="Times New Roman"/>
                <w:sz w:val="22"/>
                <w:lang w:val="en-US" w:eastAsia="en-US"/>
              </w:rPr>
            </w:pPr>
          </w:p>
        </w:tc>
      </w:tr>
      <w:tr w:rsidR="00902569" w:rsidRPr="0090367C" w14:paraId="1A695D1D" w14:textId="77777777" w:rsidTr="00902569">
        <w:trPr>
          <w:trHeight w:val="144"/>
          <w:tblCellSpacing w:w="20" w:type="nil"/>
        </w:trPr>
        <w:tc>
          <w:tcPr>
            <w:tcW w:w="0" w:type="auto"/>
            <w:gridSpan w:val="6"/>
            <w:tcMar>
              <w:top w:w="50" w:type="dxa"/>
              <w:left w:w="100" w:type="dxa"/>
            </w:tcMar>
            <w:vAlign w:val="center"/>
          </w:tcPr>
          <w:p w14:paraId="7AFB6BF4"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1.</w:t>
            </w:r>
            <w:r w:rsidRPr="0090367C">
              <w:rPr>
                <w:rFonts w:eastAsia="Calibri" w:cs="Times New Roman"/>
                <w:sz w:val="24"/>
                <w:lang w:val="en-US" w:eastAsia="en-US"/>
              </w:rPr>
              <w:t xml:space="preserve"> </w:t>
            </w:r>
            <w:r w:rsidRPr="0090367C">
              <w:rPr>
                <w:rFonts w:eastAsia="Calibri" w:cs="Times New Roman"/>
                <w:b/>
                <w:sz w:val="24"/>
                <w:lang w:val="en-US" w:eastAsia="en-US"/>
              </w:rPr>
              <w:t>Мир моего «я»</w:t>
            </w:r>
          </w:p>
        </w:tc>
      </w:tr>
      <w:tr w:rsidR="00902569" w:rsidRPr="0090367C" w14:paraId="3FDFE381" w14:textId="77777777" w:rsidTr="00902569">
        <w:trPr>
          <w:trHeight w:val="144"/>
          <w:tblCellSpacing w:w="20" w:type="nil"/>
        </w:trPr>
        <w:tc>
          <w:tcPr>
            <w:tcW w:w="455" w:type="dxa"/>
            <w:tcMar>
              <w:top w:w="50" w:type="dxa"/>
              <w:left w:w="100" w:type="dxa"/>
            </w:tcMar>
            <w:vAlign w:val="center"/>
          </w:tcPr>
          <w:p w14:paraId="5725E38C"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3872" w:type="dxa"/>
            <w:tcMar>
              <w:top w:w="50" w:type="dxa"/>
              <w:left w:w="100" w:type="dxa"/>
            </w:tcMar>
            <w:vAlign w:val="center"/>
          </w:tcPr>
          <w:p w14:paraId="63974CAC"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Моя семья</w:t>
            </w:r>
          </w:p>
        </w:tc>
        <w:tc>
          <w:tcPr>
            <w:tcW w:w="892" w:type="dxa"/>
            <w:tcMar>
              <w:top w:w="50" w:type="dxa"/>
              <w:left w:w="100" w:type="dxa"/>
            </w:tcMar>
            <w:vAlign w:val="center"/>
          </w:tcPr>
          <w:p w14:paraId="3E654205"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 </w:t>
            </w:r>
          </w:p>
        </w:tc>
        <w:tc>
          <w:tcPr>
            <w:tcW w:w="1600" w:type="dxa"/>
            <w:tcMar>
              <w:top w:w="50" w:type="dxa"/>
              <w:left w:w="100" w:type="dxa"/>
            </w:tcMar>
            <w:vAlign w:val="center"/>
          </w:tcPr>
          <w:p w14:paraId="4DA283FF"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6EAEA0BB"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3C5910A2"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90">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412652</w:t>
              </w:r>
            </w:hyperlink>
          </w:p>
        </w:tc>
      </w:tr>
      <w:tr w:rsidR="00902569" w:rsidRPr="0090367C" w14:paraId="3795125A" w14:textId="77777777" w:rsidTr="00902569">
        <w:trPr>
          <w:trHeight w:val="144"/>
          <w:tblCellSpacing w:w="20" w:type="nil"/>
        </w:trPr>
        <w:tc>
          <w:tcPr>
            <w:tcW w:w="455" w:type="dxa"/>
            <w:tcMar>
              <w:top w:w="50" w:type="dxa"/>
              <w:left w:w="100" w:type="dxa"/>
            </w:tcMar>
            <w:vAlign w:val="center"/>
          </w:tcPr>
          <w:p w14:paraId="0B279EBD"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1.2</w:t>
            </w:r>
          </w:p>
        </w:tc>
        <w:tc>
          <w:tcPr>
            <w:tcW w:w="3872" w:type="dxa"/>
            <w:tcMar>
              <w:top w:w="50" w:type="dxa"/>
              <w:left w:w="100" w:type="dxa"/>
            </w:tcMar>
            <w:vAlign w:val="center"/>
          </w:tcPr>
          <w:p w14:paraId="0A016818"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Мой день рождения</w:t>
            </w:r>
          </w:p>
        </w:tc>
        <w:tc>
          <w:tcPr>
            <w:tcW w:w="892" w:type="dxa"/>
            <w:tcMar>
              <w:top w:w="50" w:type="dxa"/>
              <w:left w:w="100" w:type="dxa"/>
            </w:tcMar>
            <w:vAlign w:val="center"/>
          </w:tcPr>
          <w:p w14:paraId="7303135E"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 </w:t>
            </w:r>
          </w:p>
        </w:tc>
        <w:tc>
          <w:tcPr>
            <w:tcW w:w="1600" w:type="dxa"/>
            <w:tcMar>
              <w:top w:w="50" w:type="dxa"/>
              <w:left w:w="100" w:type="dxa"/>
            </w:tcMar>
            <w:vAlign w:val="center"/>
          </w:tcPr>
          <w:p w14:paraId="580AF542"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376FC569"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55F51E37"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91">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412652</w:t>
              </w:r>
            </w:hyperlink>
          </w:p>
        </w:tc>
      </w:tr>
      <w:tr w:rsidR="00902569" w:rsidRPr="0090367C" w14:paraId="4F310A35" w14:textId="77777777" w:rsidTr="00902569">
        <w:trPr>
          <w:trHeight w:val="144"/>
          <w:tblCellSpacing w:w="20" w:type="nil"/>
        </w:trPr>
        <w:tc>
          <w:tcPr>
            <w:tcW w:w="455" w:type="dxa"/>
            <w:tcMar>
              <w:top w:w="50" w:type="dxa"/>
              <w:left w:w="100" w:type="dxa"/>
            </w:tcMar>
            <w:vAlign w:val="center"/>
          </w:tcPr>
          <w:p w14:paraId="6CEDCF86"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1.3</w:t>
            </w:r>
          </w:p>
        </w:tc>
        <w:tc>
          <w:tcPr>
            <w:tcW w:w="3872" w:type="dxa"/>
            <w:tcMar>
              <w:top w:w="50" w:type="dxa"/>
              <w:left w:w="100" w:type="dxa"/>
            </w:tcMar>
            <w:vAlign w:val="center"/>
          </w:tcPr>
          <w:p w14:paraId="7A3F36CC"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Моя любимая еда</w:t>
            </w:r>
          </w:p>
        </w:tc>
        <w:tc>
          <w:tcPr>
            <w:tcW w:w="892" w:type="dxa"/>
            <w:tcMar>
              <w:top w:w="50" w:type="dxa"/>
              <w:left w:w="100" w:type="dxa"/>
            </w:tcMar>
            <w:vAlign w:val="center"/>
          </w:tcPr>
          <w:p w14:paraId="66261855"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1600" w:type="dxa"/>
            <w:tcMar>
              <w:top w:w="50" w:type="dxa"/>
              <w:left w:w="100" w:type="dxa"/>
            </w:tcMar>
            <w:vAlign w:val="center"/>
          </w:tcPr>
          <w:p w14:paraId="5E806831"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7F2A0E8B"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0B7CD62C"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92">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412652</w:t>
              </w:r>
            </w:hyperlink>
          </w:p>
        </w:tc>
      </w:tr>
      <w:tr w:rsidR="00902569" w:rsidRPr="0090367C" w14:paraId="0A7E1F52" w14:textId="77777777" w:rsidTr="00902569">
        <w:trPr>
          <w:trHeight w:val="144"/>
          <w:tblCellSpacing w:w="20" w:type="nil"/>
        </w:trPr>
        <w:tc>
          <w:tcPr>
            <w:tcW w:w="455" w:type="dxa"/>
            <w:tcMar>
              <w:top w:w="50" w:type="dxa"/>
              <w:left w:w="100" w:type="dxa"/>
            </w:tcMar>
            <w:vAlign w:val="center"/>
          </w:tcPr>
          <w:p w14:paraId="2761843F"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1.4</w:t>
            </w:r>
          </w:p>
        </w:tc>
        <w:tc>
          <w:tcPr>
            <w:tcW w:w="3872" w:type="dxa"/>
            <w:tcMar>
              <w:top w:w="50" w:type="dxa"/>
              <w:left w:w="100" w:type="dxa"/>
            </w:tcMar>
            <w:vAlign w:val="center"/>
          </w:tcPr>
          <w:p w14:paraId="631B3B6D"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Мой день (распорядок дня, домашние обязанности)</w:t>
            </w:r>
          </w:p>
        </w:tc>
        <w:tc>
          <w:tcPr>
            <w:tcW w:w="892" w:type="dxa"/>
            <w:tcMar>
              <w:top w:w="50" w:type="dxa"/>
              <w:left w:w="100" w:type="dxa"/>
            </w:tcMar>
            <w:vAlign w:val="center"/>
          </w:tcPr>
          <w:p w14:paraId="26C3BCEF"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3 </w:t>
            </w:r>
          </w:p>
        </w:tc>
        <w:tc>
          <w:tcPr>
            <w:tcW w:w="1600" w:type="dxa"/>
            <w:tcMar>
              <w:top w:w="50" w:type="dxa"/>
              <w:left w:w="100" w:type="dxa"/>
            </w:tcMar>
            <w:vAlign w:val="center"/>
          </w:tcPr>
          <w:p w14:paraId="3E33EBB9"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68E6FC4F"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006A5651"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93">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412652</w:t>
              </w:r>
            </w:hyperlink>
          </w:p>
        </w:tc>
      </w:tr>
      <w:tr w:rsidR="00902569" w:rsidRPr="0090367C" w14:paraId="04EBFADD" w14:textId="77777777" w:rsidTr="00902569">
        <w:trPr>
          <w:trHeight w:val="144"/>
          <w:tblCellSpacing w:w="20" w:type="nil"/>
        </w:trPr>
        <w:tc>
          <w:tcPr>
            <w:tcW w:w="455" w:type="dxa"/>
            <w:tcMar>
              <w:top w:w="50" w:type="dxa"/>
              <w:left w:w="100" w:type="dxa"/>
            </w:tcMar>
            <w:vAlign w:val="center"/>
          </w:tcPr>
          <w:p w14:paraId="2384419E"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1.5</w:t>
            </w:r>
          </w:p>
        </w:tc>
        <w:tc>
          <w:tcPr>
            <w:tcW w:w="3872" w:type="dxa"/>
            <w:tcMar>
              <w:top w:w="50" w:type="dxa"/>
              <w:left w:w="100" w:type="dxa"/>
            </w:tcMar>
            <w:vAlign w:val="center"/>
          </w:tcPr>
          <w:p w14:paraId="23D60B8D"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Обобщение и контроль</w:t>
            </w:r>
          </w:p>
        </w:tc>
        <w:tc>
          <w:tcPr>
            <w:tcW w:w="892" w:type="dxa"/>
            <w:tcMar>
              <w:top w:w="50" w:type="dxa"/>
              <w:left w:w="100" w:type="dxa"/>
            </w:tcMar>
            <w:vAlign w:val="center"/>
          </w:tcPr>
          <w:p w14:paraId="6585E471"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600" w:type="dxa"/>
            <w:tcMar>
              <w:top w:w="50" w:type="dxa"/>
              <w:left w:w="100" w:type="dxa"/>
            </w:tcMar>
            <w:vAlign w:val="center"/>
          </w:tcPr>
          <w:p w14:paraId="5C99BECB"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4" w:type="dxa"/>
            <w:tcMar>
              <w:top w:w="50" w:type="dxa"/>
              <w:left w:w="100" w:type="dxa"/>
            </w:tcMar>
            <w:vAlign w:val="center"/>
          </w:tcPr>
          <w:p w14:paraId="11395DF2"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60D5CB7A"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94">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412652</w:t>
              </w:r>
            </w:hyperlink>
          </w:p>
        </w:tc>
      </w:tr>
      <w:tr w:rsidR="00902569" w:rsidRPr="0090367C" w14:paraId="7F9F2FBC" w14:textId="77777777" w:rsidTr="00902569">
        <w:trPr>
          <w:trHeight w:val="144"/>
          <w:tblCellSpacing w:w="20" w:type="nil"/>
        </w:trPr>
        <w:tc>
          <w:tcPr>
            <w:tcW w:w="0" w:type="auto"/>
            <w:gridSpan w:val="2"/>
            <w:tcMar>
              <w:top w:w="50" w:type="dxa"/>
              <w:left w:w="100" w:type="dxa"/>
            </w:tcMar>
            <w:vAlign w:val="center"/>
          </w:tcPr>
          <w:p w14:paraId="6C03A735"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402" w:type="dxa"/>
            <w:tcMar>
              <w:top w:w="50" w:type="dxa"/>
              <w:left w:w="100" w:type="dxa"/>
            </w:tcMar>
            <w:vAlign w:val="center"/>
          </w:tcPr>
          <w:p w14:paraId="63327B90"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15 </w:t>
            </w:r>
          </w:p>
        </w:tc>
        <w:tc>
          <w:tcPr>
            <w:tcW w:w="0" w:type="auto"/>
            <w:gridSpan w:val="3"/>
            <w:tcMar>
              <w:top w:w="50" w:type="dxa"/>
              <w:left w:w="100" w:type="dxa"/>
            </w:tcMar>
            <w:vAlign w:val="center"/>
          </w:tcPr>
          <w:p w14:paraId="22BB1EF4" w14:textId="77777777" w:rsidR="00902569" w:rsidRPr="0090367C" w:rsidRDefault="00902569" w:rsidP="00902569">
            <w:pPr>
              <w:spacing w:after="200" w:line="276" w:lineRule="auto"/>
              <w:ind w:firstLine="0"/>
              <w:jc w:val="left"/>
              <w:rPr>
                <w:rFonts w:ascii="Calibri" w:eastAsia="Calibri" w:hAnsi="Calibri" w:cs="Times New Roman"/>
                <w:sz w:val="22"/>
                <w:lang w:val="en-US" w:eastAsia="en-US"/>
              </w:rPr>
            </w:pPr>
          </w:p>
        </w:tc>
      </w:tr>
      <w:tr w:rsidR="00902569" w:rsidRPr="0090367C" w14:paraId="5CE7CA4D" w14:textId="77777777" w:rsidTr="00902569">
        <w:trPr>
          <w:trHeight w:val="144"/>
          <w:tblCellSpacing w:w="20" w:type="nil"/>
        </w:trPr>
        <w:tc>
          <w:tcPr>
            <w:tcW w:w="0" w:type="auto"/>
            <w:gridSpan w:val="6"/>
            <w:tcMar>
              <w:top w:w="50" w:type="dxa"/>
              <w:left w:w="100" w:type="dxa"/>
            </w:tcMar>
            <w:vAlign w:val="center"/>
          </w:tcPr>
          <w:p w14:paraId="18F728E0"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2.</w:t>
            </w:r>
            <w:r w:rsidRPr="0090367C">
              <w:rPr>
                <w:rFonts w:eastAsia="Calibri" w:cs="Times New Roman"/>
                <w:sz w:val="24"/>
                <w:lang w:val="en-US" w:eastAsia="en-US"/>
              </w:rPr>
              <w:t xml:space="preserve"> </w:t>
            </w:r>
            <w:r w:rsidRPr="0090367C">
              <w:rPr>
                <w:rFonts w:eastAsia="Calibri" w:cs="Times New Roman"/>
                <w:b/>
                <w:sz w:val="24"/>
                <w:lang w:val="en-US" w:eastAsia="en-US"/>
              </w:rPr>
              <w:t>Мир моих увлечений</w:t>
            </w:r>
          </w:p>
        </w:tc>
      </w:tr>
      <w:tr w:rsidR="00902569" w:rsidRPr="0090367C" w14:paraId="601649E7" w14:textId="77777777" w:rsidTr="00902569">
        <w:trPr>
          <w:trHeight w:val="144"/>
          <w:tblCellSpacing w:w="20" w:type="nil"/>
        </w:trPr>
        <w:tc>
          <w:tcPr>
            <w:tcW w:w="455" w:type="dxa"/>
            <w:tcMar>
              <w:top w:w="50" w:type="dxa"/>
              <w:left w:w="100" w:type="dxa"/>
            </w:tcMar>
            <w:vAlign w:val="center"/>
          </w:tcPr>
          <w:p w14:paraId="4348DD44"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2.1</w:t>
            </w:r>
          </w:p>
        </w:tc>
        <w:tc>
          <w:tcPr>
            <w:tcW w:w="3872" w:type="dxa"/>
            <w:tcMar>
              <w:top w:w="50" w:type="dxa"/>
              <w:left w:w="100" w:type="dxa"/>
            </w:tcMar>
            <w:vAlign w:val="center"/>
          </w:tcPr>
          <w:p w14:paraId="5D5D45C1"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Любимая игрушка, игра</w:t>
            </w:r>
          </w:p>
        </w:tc>
        <w:tc>
          <w:tcPr>
            <w:tcW w:w="892" w:type="dxa"/>
            <w:tcMar>
              <w:top w:w="50" w:type="dxa"/>
              <w:left w:w="100" w:type="dxa"/>
            </w:tcMar>
            <w:vAlign w:val="center"/>
          </w:tcPr>
          <w:p w14:paraId="5E49E4F6"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00" w:type="dxa"/>
            <w:tcMar>
              <w:top w:w="50" w:type="dxa"/>
              <w:left w:w="100" w:type="dxa"/>
            </w:tcMar>
            <w:vAlign w:val="center"/>
          </w:tcPr>
          <w:p w14:paraId="53E1A821"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12FBD002"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6167A448"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95">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412652</w:t>
              </w:r>
            </w:hyperlink>
          </w:p>
        </w:tc>
      </w:tr>
      <w:tr w:rsidR="00902569" w:rsidRPr="0090367C" w14:paraId="012CE6F3" w14:textId="77777777" w:rsidTr="00902569">
        <w:trPr>
          <w:trHeight w:val="144"/>
          <w:tblCellSpacing w:w="20" w:type="nil"/>
        </w:trPr>
        <w:tc>
          <w:tcPr>
            <w:tcW w:w="455" w:type="dxa"/>
            <w:tcMar>
              <w:top w:w="50" w:type="dxa"/>
              <w:left w:w="100" w:type="dxa"/>
            </w:tcMar>
            <w:vAlign w:val="center"/>
          </w:tcPr>
          <w:p w14:paraId="521E0466"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2.2</w:t>
            </w:r>
          </w:p>
        </w:tc>
        <w:tc>
          <w:tcPr>
            <w:tcW w:w="3872" w:type="dxa"/>
            <w:tcMar>
              <w:top w:w="50" w:type="dxa"/>
              <w:left w:w="100" w:type="dxa"/>
            </w:tcMar>
            <w:vAlign w:val="center"/>
          </w:tcPr>
          <w:p w14:paraId="649BA2F5"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Мой питомец</w:t>
            </w:r>
          </w:p>
        </w:tc>
        <w:tc>
          <w:tcPr>
            <w:tcW w:w="892" w:type="dxa"/>
            <w:tcMar>
              <w:top w:w="50" w:type="dxa"/>
              <w:left w:w="100" w:type="dxa"/>
            </w:tcMar>
            <w:vAlign w:val="center"/>
          </w:tcPr>
          <w:p w14:paraId="41C76C0B"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600" w:type="dxa"/>
            <w:tcMar>
              <w:top w:w="50" w:type="dxa"/>
              <w:left w:w="100" w:type="dxa"/>
            </w:tcMar>
            <w:vAlign w:val="center"/>
          </w:tcPr>
          <w:p w14:paraId="1A88B013"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08D786B9"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4F581510"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96">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412652</w:t>
              </w:r>
            </w:hyperlink>
          </w:p>
        </w:tc>
      </w:tr>
      <w:tr w:rsidR="00902569" w:rsidRPr="0090367C" w14:paraId="28F496C8" w14:textId="77777777" w:rsidTr="00902569">
        <w:trPr>
          <w:trHeight w:val="144"/>
          <w:tblCellSpacing w:w="20" w:type="nil"/>
        </w:trPr>
        <w:tc>
          <w:tcPr>
            <w:tcW w:w="455" w:type="dxa"/>
            <w:tcMar>
              <w:top w:w="50" w:type="dxa"/>
              <w:left w:w="100" w:type="dxa"/>
            </w:tcMar>
            <w:vAlign w:val="center"/>
          </w:tcPr>
          <w:p w14:paraId="32A4AD7A"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2.3</w:t>
            </w:r>
          </w:p>
        </w:tc>
        <w:tc>
          <w:tcPr>
            <w:tcW w:w="3872" w:type="dxa"/>
            <w:tcMar>
              <w:top w:w="50" w:type="dxa"/>
              <w:left w:w="100" w:type="dxa"/>
            </w:tcMar>
            <w:vAlign w:val="center"/>
          </w:tcPr>
          <w:p w14:paraId="729FF9CF"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Любимые занятия. Занятия спортом</w:t>
            </w:r>
          </w:p>
        </w:tc>
        <w:tc>
          <w:tcPr>
            <w:tcW w:w="892" w:type="dxa"/>
            <w:tcMar>
              <w:top w:w="50" w:type="dxa"/>
              <w:left w:w="100" w:type="dxa"/>
            </w:tcMar>
            <w:vAlign w:val="center"/>
          </w:tcPr>
          <w:p w14:paraId="7E3F7364"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1600" w:type="dxa"/>
            <w:tcMar>
              <w:top w:w="50" w:type="dxa"/>
              <w:left w:w="100" w:type="dxa"/>
            </w:tcMar>
            <w:vAlign w:val="center"/>
          </w:tcPr>
          <w:p w14:paraId="633ACF38"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622C75FA"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5EB6E178"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97">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412652</w:t>
              </w:r>
            </w:hyperlink>
          </w:p>
        </w:tc>
      </w:tr>
      <w:tr w:rsidR="00902569" w:rsidRPr="0090367C" w14:paraId="35D63F75" w14:textId="77777777" w:rsidTr="00902569">
        <w:trPr>
          <w:trHeight w:val="144"/>
          <w:tblCellSpacing w:w="20" w:type="nil"/>
        </w:trPr>
        <w:tc>
          <w:tcPr>
            <w:tcW w:w="455" w:type="dxa"/>
            <w:tcMar>
              <w:top w:w="50" w:type="dxa"/>
              <w:left w:w="100" w:type="dxa"/>
            </w:tcMar>
            <w:vAlign w:val="center"/>
          </w:tcPr>
          <w:p w14:paraId="4A49367F"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2.4</w:t>
            </w:r>
          </w:p>
        </w:tc>
        <w:tc>
          <w:tcPr>
            <w:tcW w:w="3872" w:type="dxa"/>
            <w:tcMar>
              <w:top w:w="50" w:type="dxa"/>
              <w:left w:w="100" w:type="dxa"/>
            </w:tcMar>
            <w:vAlign w:val="center"/>
          </w:tcPr>
          <w:p w14:paraId="75BC76AF"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Любимая сказка/история/рассказ</w:t>
            </w:r>
          </w:p>
        </w:tc>
        <w:tc>
          <w:tcPr>
            <w:tcW w:w="892" w:type="dxa"/>
            <w:tcMar>
              <w:top w:w="50" w:type="dxa"/>
              <w:left w:w="100" w:type="dxa"/>
            </w:tcMar>
            <w:vAlign w:val="center"/>
          </w:tcPr>
          <w:p w14:paraId="5A21FB87"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 </w:t>
            </w:r>
          </w:p>
        </w:tc>
        <w:tc>
          <w:tcPr>
            <w:tcW w:w="1600" w:type="dxa"/>
            <w:tcMar>
              <w:top w:w="50" w:type="dxa"/>
              <w:left w:w="100" w:type="dxa"/>
            </w:tcMar>
            <w:vAlign w:val="center"/>
          </w:tcPr>
          <w:p w14:paraId="64BB4FDE"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00F3F216"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299AE1D4"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98">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412652</w:t>
              </w:r>
            </w:hyperlink>
          </w:p>
        </w:tc>
      </w:tr>
      <w:tr w:rsidR="00902569" w:rsidRPr="0090367C" w14:paraId="4CDBA19E" w14:textId="77777777" w:rsidTr="00902569">
        <w:trPr>
          <w:trHeight w:val="144"/>
          <w:tblCellSpacing w:w="20" w:type="nil"/>
        </w:trPr>
        <w:tc>
          <w:tcPr>
            <w:tcW w:w="455" w:type="dxa"/>
            <w:tcMar>
              <w:top w:w="50" w:type="dxa"/>
              <w:left w:w="100" w:type="dxa"/>
            </w:tcMar>
            <w:vAlign w:val="center"/>
          </w:tcPr>
          <w:p w14:paraId="774D4EBE"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2.5</w:t>
            </w:r>
          </w:p>
        </w:tc>
        <w:tc>
          <w:tcPr>
            <w:tcW w:w="3872" w:type="dxa"/>
            <w:tcMar>
              <w:top w:w="50" w:type="dxa"/>
              <w:left w:w="100" w:type="dxa"/>
            </w:tcMar>
            <w:vAlign w:val="center"/>
          </w:tcPr>
          <w:p w14:paraId="6BD2D272"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Выходной день</w:t>
            </w:r>
          </w:p>
        </w:tc>
        <w:tc>
          <w:tcPr>
            <w:tcW w:w="892" w:type="dxa"/>
            <w:tcMar>
              <w:top w:w="50" w:type="dxa"/>
              <w:left w:w="100" w:type="dxa"/>
            </w:tcMar>
            <w:vAlign w:val="center"/>
          </w:tcPr>
          <w:p w14:paraId="11E05056"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 </w:t>
            </w:r>
          </w:p>
        </w:tc>
        <w:tc>
          <w:tcPr>
            <w:tcW w:w="1600" w:type="dxa"/>
            <w:tcMar>
              <w:top w:w="50" w:type="dxa"/>
              <w:left w:w="100" w:type="dxa"/>
            </w:tcMar>
            <w:vAlign w:val="center"/>
          </w:tcPr>
          <w:p w14:paraId="65769C87"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125FC41B"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7EF30A35"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99">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412652</w:t>
              </w:r>
            </w:hyperlink>
          </w:p>
        </w:tc>
      </w:tr>
      <w:tr w:rsidR="00902569" w:rsidRPr="0090367C" w14:paraId="349C54BE" w14:textId="77777777" w:rsidTr="00902569">
        <w:trPr>
          <w:trHeight w:val="144"/>
          <w:tblCellSpacing w:w="20" w:type="nil"/>
        </w:trPr>
        <w:tc>
          <w:tcPr>
            <w:tcW w:w="455" w:type="dxa"/>
            <w:tcMar>
              <w:top w:w="50" w:type="dxa"/>
              <w:left w:w="100" w:type="dxa"/>
            </w:tcMar>
            <w:vAlign w:val="center"/>
          </w:tcPr>
          <w:p w14:paraId="20D408BC"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2.6</w:t>
            </w:r>
          </w:p>
        </w:tc>
        <w:tc>
          <w:tcPr>
            <w:tcW w:w="3872" w:type="dxa"/>
            <w:tcMar>
              <w:top w:w="50" w:type="dxa"/>
              <w:left w:w="100" w:type="dxa"/>
            </w:tcMar>
            <w:vAlign w:val="center"/>
          </w:tcPr>
          <w:p w14:paraId="015FE214"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Каникулы</w:t>
            </w:r>
          </w:p>
        </w:tc>
        <w:tc>
          <w:tcPr>
            <w:tcW w:w="892" w:type="dxa"/>
            <w:tcMar>
              <w:top w:w="50" w:type="dxa"/>
              <w:left w:w="100" w:type="dxa"/>
            </w:tcMar>
            <w:vAlign w:val="center"/>
          </w:tcPr>
          <w:p w14:paraId="5670BB35"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600" w:type="dxa"/>
            <w:tcMar>
              <w:top w:w="50" w:type="dxa"/>
              <w:left w:w="100" w:type="dxa"/>
            </w:tcMar>
            <w:vAlign w:val="center"/>
          </w:tcPr>
          <w:p w14:paraId="3DCAC4F6"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26F2D51B"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4CE62814"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00">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w:t>
              </w:r>
              <w:r w:rsidRPr="0090367C">
                <w:rPr>
                  <w:rFonts w:eastAsia="Calibri" w:cs="Times New Roman"/>
                  <w:sz w:val="22"/>
                  <w:u w:val="single"/>
                  <w:lang w:eastAsia="en-US"/>
                </w:rPr>
                <w:lastRenderedPageBreak/>
                <w:t>2652</w:t>
              </w:r>
            </w:hyperlink>
          </w:p>
        </w:tc>
      </w:tr>
      <w:tr w:rsidR="00902569" w:rsidRPr="0090367C" w14:paraId="6F731540" w14:textId="77777777" w:rsidTr="00902569">
        <w:trPr>
          <w:trHeight w:val="144"/>
          <w:tblCellSpacing w:w="20" w:type="nil"/>
        </w:trPr>
        <w:tc>
          <w:tcPr>
            <w:tcW w:w="455" w:type="dxa"/>
            <w:tcMar>
              <w:top w:w="50" w:type="dxa"/>
              <w:left w:w="100" w:type="dxa"/>
            </w:tcMar>
            <w:vAlign w:val="center"/>
          </w:tcPr>
          <w:p w14:paraId="6C6BCFD1"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2.7</w:t>
            </w:r>
          </w:p>
        </w:tc>
        <w:tc>
          <w:tcPr>
            <w:tcW w:w="3872" w:type="dxa"/>
            <w:tcMar>
              <w:top w:w="50" w:type="dxa"/>
              <w:left w:w="100" w:type="dxa"/>
            </w:tcMar>
            <w:vAlign w:val="center"/>
          </w:tcPr>
          <w:p w14:paraId="7F107A1C"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Обобщение и контроль</w:t>
            </w:r>
          </w:p>
        </w:tc>
        <w:tc>
          <w:tcPr>
            <w:tcW w:w="892" w:type="dxa"/>
            <w:tcMar>
              <w:top w:w="50" w:type="dxa"/>
              <w:left w:w="100" w:type="dxa"/>
            </w:tcMar>
            <w:vAlign w:val="center"/>
          </w:tcPr>
          <w:p w14:paraId="362987AC"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600" w:type="dxa"/>
            <w:tcMar>
              <w:top w:w="50" w:type="dxa"/>
              <w:left w:w="100" w:type="dxa"/>
            </w:tcMar>
            <w:vAlign w:val="center"/>
          </w:tcPr>
          <w:p w14:paraId="7246A2EE"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4" w:type="dxa"/>
            <w:tcMar>
              <w:top w:w="50" w:type="dxa"/>
              <w:left w:w="100" w:type="dxa"/>
            </w:tcMar>
            <w:vAlign w:val="center"/>
          </w:tcPr>
          <w:p w14:paraId="1AE56F50"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6EEC046F"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01">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412652</w:t>
              </w:r>
            </w:hyperlink>
          </w:p>
        </w:tc>
      </w:tr>
      <w:tr w:rsidR="00902569" w:rsidRPr="0090367C" w14:paraId="2BEAC116" w14:textId="77777777" w:rsidTr="00902569">
        <w:trPr>
          <w:trHeight w:val="144"/>
          <w:tblCellSpacing w:w="20" w:type="nil"/>
        </w:trPr>
        <w:tc>
          <w:tcPr>
            <w:tcW w:w="0" w:type="auto"/>
            <w:gridSpan w:val="2"/>
            <w:tcMar>
              <w:top w:w="50" w:type="dxa"/>
              <w:left w:w="100" w:type="dxa"/>
            </w:tcMar>
            <w:vAlign w:val="center"/>
          </w:tcPr>
          <w:p w14:paraId="2D032D11"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402" w:type="dxa"/>
            <w:tcMar>
              <w:top w:w="50" w:type="dxa"/>
              <w:left w:w="100" w:type="dxa"/>
            </w:tcMar>
            <w:vAlign w:val="center"/>
          </w:tcPr>
          <w:p w14:paraId="6DE49F8B"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17 </w:t>
            </w:r>
          </w:p>
        </w:tc>
        <w:tc>
          <w:tcPr>
            <w:tcW w:w="0" w:type="auto"/>
            <w:gridSpan w:val="3"/>
            <w:tcMar>
              <w:top w:w="50" w:type="dxa"/>
              <w:left w:w="100" w:type="dxa"/>
            </w:tcMar>
            <w:vAlign w:val="center"/>
          </w:tcPr>
          <w:p w14:paraId="76C98470" w14:textId="77777777" w:rsidR="00902569" w:rsidRPr="0090367C" w:rsidRDefault="00902569" w:rsidP="00902569">
            <w:pPr>
              <w:spacing w:after="200" w:line="276" w:lineRule="auto"/>
              <w:ind w:firstLine="0"/>
              <w:jc w:val="left"/>
              <w:rPr>
                <w:rFonts w:ascii="Calibri" w:eastAsia="Calibri" w:hAnsi="Calibri" w:cs="Times New Roman"/>
                <w:sz w:val="22"/>
                <w:lang w:val="en-US" w:eastAsia="en-US"/>
              </w:rPr>
            </w:pPr>
          </w:p>
        </w:tc>
      </w:tr>
      <w:tr w:rsidR="00902569" w:rsidRPr="0090367C" w14:paraId="201D39A4" w14:textId="77777777" w:rsidTr="00902569">
        <w:trPr>
          <w:trHeight w:val="144"/>
          <w:tblCellSpacing w:w="20" w:type="nil"/>
        </w:trPr>
        <w:tc>
          <w:tcPr>
            <w:tcW w:w="0" w:type="auto"/>
            <w:gridSpan w:val="6"/>
            <w:tcMar>
              <w:top w:w="50" w:type="dxa"/>
              <w:left w:w="100" w:type="dxa"/>
            </w:tcMar>
            <w:vAlign w:val="center"/>
          </w:tcPr>
          <w:p w14:paraId="67FE4155"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3.</w:t>
            </w:r>
            <w:r w:rsidRPr="0090367C">
              <w:rPr>
                <w:rFonts w:eastAsia="Calibri" w:cs="Times New Roman"/>
                <w:sz w:val="24"/>
                <w:lang w:val="en-US" w:eastAsia="en-US"/>
              </w:rPr>
              <w:t xml:space="preserve"> </w:t>
            </w:r>
            <w:r w:rsidRPr="0090367C">
              <w:rPr>
                <w:rFonts w:eastAsia="Calibri" w:cs="Times New Roman"/>
                <w:b/>
                <w:sz w:val="24"/>
                <w:lang w:val="en-US" w:eastAsia="en-US"/>
              </w:rPr>
              <w:t>Мир вокруг меня</w:t>
            </w:r>
          </w:p>
        </w:tc>
      </w:tr>
      <w:tr w:rsidR="00902569" w:rsidRPr="0090367C" w14:paraId="7D21906C" w14:textId="77777777" w:rsidTr="00902569">
        <w:trPr>
          <w:trHeight w:val="144"/>
          <w:tblCellSpacing w:w="20" w:type="nil"/>
        </w:trPr>
        <w:tc>
          <w:tcPr>
            <w:tcW w:w="455" w:type="dxa"/>
            <w:tcMar>
              <w:top w:w="50" w:type="dxa"/>
              <w:left w:w="100" w:type="dxa"/>
            </w:tcMar>
            <w:vAlign w:val="center"/>
          </w:tcPr>
          <w:p w14:paraId="1C39014D"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3.1</w:t>
            </w:r>
          </w:p>
        </w:tc>
        <w:tc>
          <w:tcPr>
            <w:tcW w:w="3872" w:type="dxa"/>
            <w:tcMar>
              <w:top w:w="50" w:type="dxa"/>
              <w:left w:w="100" w:type="dxa"/>
            </w:tcMar>
            <w:vAlign w:val="center"/>
          </w:tcPr>
          <w:p w14:paraId="51F3ADB4"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Моя комната (квартира, дом), предметы мебели и интерьера</w:t>
            </w:r>
          </w:p>
        </w:tc>
        <w:tc>
          <w:tcPr>
            <w:tcW w:w="892" w:type="dxa"/>
            <w:tcMar>
              <w:top w:w="50" w:type="dxa"/>
              <w:left w:w="100" w:type="dxa"/>
            </w:tcMar>
            <w:vAlign w:val="center"/>
          </w:tcPr>
          <w:p w14:paraId="0C5BBE37"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600" w:type="dxa"/>
            <w:tcMar>
              <w:top w:w="50" w:type="dxa"/>
              <w:left w:w="100" w:type="dxa"/>
            </w:tcMar>
            <w:vAlign w:val="center"/>
          </w:tcPr>
          <w:p w14:paraId="369D0611"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40FE9BF5"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02B1E16C"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02">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412652</w:t>
              </w:r>
            </w:hyperlink>
          </w:p>
        </w:tc>
      </w:tr>
      <w:tr w:rsidR="00902569" w:rsidRPr="0090367C" w14:paraId="49862448" w14:textId="77777777" w:rsidTr="00902569">
        <w:trPr>
          <w:trHeight w:val="144"/>
          <w:tblCellSpacing w:w="20" w:type="nil"/>
        </w:trPr>
        <w:tc>
          <w:tcPr>
            <w:tcW w:w="455" w:type="dxa"/>
            <w:tcMar>
              <w:top w:w="50" w:type="dxa"/>
              <w:left w:w="100" w:type="dxa"/>
            </w:tcMar>
            <w:vAlign w:val="center"/>
          </w:tcPr>
          <w:p w14:paraId="0BAE752D"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3.2</w:t>
            </w:r>
          </w:p>
        </w:tc>
        <w:tc>
          <w:tcPr>
            <w:tcW w:w="3872" w:type="dxa"/>
            <w:tcMar>
              <w:top w:w="50" w:type="dxa"/>
              <w:left w:w="100" w:type="dxa"/>
            </w:tcMar>
            <w:vAlign w:val="center"/>
          </w:tcPr>
          <w:p w14:paraId="3ED20628"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Моя школа, любимые учебные предметы</w:t>
            </w:r>
          </w:p>
        </w:tc>
        <w:tc>
          <w:tcPr>
            <w:tcW w:w="892" w:type="dxa"/>
            <w:tcMar>
              <w:top w:w="50" w:type="dxa"/>
              <w:left w:w="100" w:type="dxa"/>
            </w:tcMar>
            <w:vAlign w:val="center"/>
          </w:tcPr>
          <w:p w14:paraId="1A42F8F6"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4 </w:t>
            </w:r>
          </w:p>
        </w:tc>
        <w:tc>
          <w:tcPr>
            <w:tcW w:w="1600" w:type="dxa"/>
            <w:tcMar>
              <w:top w:w="50" w:type="dxa"/>
              <w:left w:w="100" w:type="dxa"/>
            </w:tcMar>
            <w:vAlign w:val="center"/>
          </w:tcPr>
          <w:p w14:paraId="1655B356"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70CDA608"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1C677F2A"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03">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412652</w:t>
              </w:r>
            </w:hyperlink>
          </w:p>
        </w:tc>
      </w:tr>
      <w:tr w:rsidR="00902569" w:rsidRPr="0090367C" w14:paraId="386EED37" w14:textId="77777777" w:rsidTr="00902569">
        <w:trPr>
          <w:trHeight w:val="144"/>
          <w:tblCellSpacing w:w="20" w:type="nil"/>
        </w:trPr>
        <w:tc>
          <w:tcPr>
            <w:tcW w:w="455" w:type="dxa"/>
            <w:tcMar>
              <w:top w:w="50" w:type="dxa"/>
              <w:left w:w="100" w:type="dxa"/>
            </w:tcMar>
            <w:vAlign w:val="center"/>
          </w:tcPr>
          <w:p w14:paraId="3A2AB693"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3.3</w:t>
            </w:r>
          </w:p>
        </w:tc>
        <w:tc>
          <w:tcPr>
            <w:tcW w:w="3872" w:type="dxa"/>
            <w:tcMar>
              <w:top w:w="50" w:type="dxa"/>
              <w:left w:w="100" w:type="dxa"/>
            </w:tcMar>
            <w:vAlign w:val="center"/>
          </w:tcPr>
          <w:p w14:paraId="13AAE5C5"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Мои друзья, их внешность и черты характера</w:t>
            </w:r>
          </w:p>
        </w:tc>
        <w:tc>
          <w:tcPr>
            <w:tcW w:w="892" w:type="dxa"/>
            <w:tcMar>
              <w:top w:w="50" w:type="dxa"/>
              <w:left w:w="100" w:type="dxa"/>
            </w:tcMar>
            <w:vAlign w:val="center"/>
          </w:tcPr>
          <w:p w14:paraId="1E3D6B2B"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600" w:type="dxa"/>
            <w:tcMar>
              <w:top w:w="50" w:type="dxa"/>
              <w:left w:w="100" w:type="dxa"/>
            </w:tcMar>
            <w:vAlign w:val="center"/>
          </w:tcPr>
          <w:p w14:paraId="354517BB"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36AC22DF"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04C298DC"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04">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412652</w:t>
              </w:r>
            </w:hyperlink>
          </w:p>
        </w:tc>
      </w:tr>
      <w:tr w:rsidR="00902569" w:rsidRPr="0090367C" w14:paraId="01C79F7C" w14:textId="77777777" w:rsidTr="00902569">
        <w:trPr>
          <w:trHeight w:val="144"/>
          <w:tblCellSpacing w:w="20" w:type="nil"/>
        </w:trPr>
        <w:tc>
          <w:tcPr>
            <w:tcW w:w="455" w:type="dxa"/>
            <w:tcMar>
              <w:top w:w="50" w:type="dxa"/>
              <w:left w:w="100" w:type="dxa"/>
            </w:tcMar>
            <w:vAlign w:val="center"/>
          </w:tcPr>
          <w:p w14:paraId="128F20CA"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3.4</w:t>
            </w:r>
          </w:p>
        </w:tc>
        <w:tc>
          <w:tcPr>
            <w:tcW w:w="3872" w:type="dxa"/>
            <w:tcMar>
              <w:top w:w="50" w:type="dxa"/>
              <w:left w:w="100" w:type="dxa"/>
            </w:tcMar>
            <w:vAlign w:val="center"/>
          </w:tcPr>
          <w:p w14:paraId="17E995A4"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Моя малая родина</w:t>
            </w:r>
          </w:p>
        </w:tc>
        <w:tc>
          <w:tcPr>
            <w:tcW w:w="892" w:type="dxa"/>
            <w:tcMar>
              <w:top w:w="50" w:type="dxa"/>
              <w:left w:w="100" w:type="dxa"/>
            </w:tcMar>
            <w:vAlign w:val="center"/>
          </w:tcPr>
          <w:p w14:paraId="771E6727"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 </w:t>
            </w:r>
          </w:p>
        </w:tc>
        <w:tc>
          <w:tcPr>
            <w:tcW w:w="1600" w:type="dxa"/>
            <w:tcMar>
              <w:top w:w="50" w:type="dxa"/>
              <w:left w:w="100" w:type="dxa"/>
            </w:tcMar>
            <w:vAlign w:val="center"/>
          </w:tcPr>
          <w:p w14:paraId="6468344F"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0CAB9F55"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2F0C312F"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05">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412652</w:t>
              </w:r>
            </w:hyperlink>
          </w:p>
        </w:tc>
      </w:tr>
      <w:tr w:rsidR="00902569" w:rsidRPr="0090367C" w14:paraId="1E7C133C" w14:textId="77777777" w:rsidTr="00902569">
        <w:trPr>
          <w:trHeight w:val="144"/>
          <w:tblCellSpacing w:w="20" w:type="nil"/>
        </w:trPr>
        <w:tc>
          <w:tcPr>
            <w:tcW w:w="455" w:type="dxa"/>
            <w:tcMar>
              <w:top w:w="50" w:type="dxa"/>
              <w:left w:w="100" w:type="dxa"/>
            </w:tcMar>
            <w:vAlign w:val="center"/>
          </w:tcPr>
          <w:p w14:paraId="623E0F7E"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3.5</w:t>
            </w:r>
          </w:p>
        </w:tc>
        <w:tc>
          <w:tcPr>
            <w:tcW w:w="3872" w:type="dxa"/>
            <w:tcMar>
              <w:top w:w="50" w:type="dxa"/>
              <w:left w:w="100" w:type="dxa"/>
            </w:tcMar>
            <w:vAlign w:val="center"/>
          </w:tcPr>
          <w:p w14:paraId="01E53E81"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Путешествия</w:t>
            </w:r>
          </w:p>
        </w:tc>
        <w:tc>
          <w:tcPr>
            <w:tcW w:w="892" w:type="dxa"/>
            <w:tcMar>
              <w:top w:w="50" w:type="dxa"/>
              <w:left w:w="100" w:type="dxa"/>
            </w:tcMar>
            <w:vAlign w:val="center"/>
          </w:tcPr>
          <w:p w14:paraId="529B8A4B"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600" w:type="dxa"/>
            <w:tcMar>
              <w:top w:w="50" w:type="dxa"/>
              <w:left w:w="100" w:type="dxa"/>
            </w:tcMar>
            <w:vAlign w:val="center"/>
          </w:tcPr>
          <w:p w14:paraId="34153844"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2D1C4B17"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317988A6"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06">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412652</w:t>
              </w:r>
            </w:hyperlink>
          </w:p>
        </w:tc>
      </w:tr>
      <w:tr w:rsidR="00902569" w:rsidRPr="0090367C" w14:paraId="4EF8F9BE" w14:textId="77777777" w:rsidTr="00902569">
        <w:trPr>
          <w:trHeight w:val="144"/>
          <w:tblCellSpacing w:w="20" w:type="nil"/>
        </w:trPr>
        <w:tc>
          <w:tcPr>
            <w:tcW w:w="455" w:type="dxa"/>
            <w:tcMar>
              <w:top w:w="50" w:type="dxa"/>
              <w:left w:w="100" w:type="dxa"/>
            </w:tcMar>
            <w:vAlign w:val="center"/>
          </w:tcPr>
          <w:p w14:paraId="18FAB0DA"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3.6</w:t>
            </w:r>
          </w:p>
        </w:tc>
        <w:tc>
          <w:tcPr>
            <w:tcW w:w="3872" w:type="dxa"/>
            <w:tcMar>
              <w:top w:w="50" w:type="dxa"/>
              <w:left w:w="100" w:type="dxa"/>
            </w:tcMar>
            <w:vAlign w:val="center"/>
          </w:tcPr>
          <w:p w14:paraId="645F5CAE"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Дикие и домашние животные</w:t>
            </w:r>
          </w:p>
        </w:tc>
        <w:tc>
          <w:tcPr>
            <w:tcW w:w="892" w:type="dxa"/>
            <w:tcMar>
              <w:top w:w="50" w:type="dxa"/>
              <w:left w:w="100" w:type="dxa"/>
            </w:tcMar>
            <w:vAlign w:val="center"/>
          </w:tcPr>
          <w:p w14:paraId="397375F9"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1600" w:type="dxa"/>
            <w:tcMar>
              <w:top w:w="50" w:type="dxa"/>
              <w:left w:w="100" w:type="dxa"/>
            </w:tcMar>
            <w:vAlign w:val="center"/>
          </w:tcPr>
          <w:p w14:paraId="1D81A77A"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1202BAE1"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0DC80F20"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07">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412652</w:t>
              </w:r>
            </w:hyperlink>
          </w:p>
        </w:tc>
      </w:tr>
      <w:tr w:rsidR="00902569" w:rsidRPr="0090367C" w14:paraId="34975F96" w14:textId="77777777" w:rsidTr="00902569">
        <w:trPr>
          <w:trHeight w:val="144"/>
          <w:tblCellSpacing w:w="20" w:type="nil"/>
        </w:trPr>
        <w:tc>
          <w:tcPr>
            <w:tcW w:w="455" w:type="dxa"/>
            <w:tcMar>
              <w:top w:w="50" w:type="dxa"/>
              <w:left w:w="100" w:type="dxa"/>
            </w:tcMar>
            <w:vAlign w:val="center"/>
          </w:tcPr>
          <w:p w14:paraId="4091D3ED"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3.7</w:t>
            </w:r>
          </w:p>
        </w:tc>
        <w:tc>
          <w:tcPr>
            <w:tcW w:w="3872" w:type="dxa"/>
            <w:tcMar>
              <w:top w:w="50" w:type="dxa"/>
              <w:left w:w="100" w:type="dxa"/>
            </w:tcMar>
            <w:vAlign w:val="center"/>
          </w:tcPr>
          <w:p w14:paraId="357C0623"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Погода. Времена года (месяцы)</w:t>
            </w:r>
          </w:p>
        </w:tc>
        <w:tc>
          <w:tcPr>
            <w:tcW w:w="892" w:type="dxa"/>
            <w:tcMar>
              <w:top w:w="50" w:type="dxa"/>
              <w:left w:w="100" w:type="dxa"/>
            </w:tcMar>
            <w:vAlign w:val="center"/>
          </w:tcPr>
          <w:p w14:paraId="72043ACA"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600" w:type="dxa"/>
            <w:tcMar>
              <w:top w:w="50" w:type="dxa"/>
              <w:left w:w="100" w:type="dxa"/>
            </w:tcMar>
            <w:vAlign w:val="center"/>
          </w:tcPr>
          <w:p w14:paraId="27503B90"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4C09D79B"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30A13C69"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08">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412652</w:t>
              </w:r>
            </w:hyperlink>
          </w:p>
        </w:tc>
      </w:tr>
      <w:tr w:rsidR="00902569" w:rsidRPr="0090367C" w14:paraId="59A2748A" w14:textId="77777777" w:rsidTr="00902569">
        <w:trPr>
          <w:trHeight w:val="144"/>
          <w:tblCellSpacing w:w="20" w:type="nil"/>
        </w:trPr>
        <w:tc>
          <w:tcPr>
            <w:tcW w:w="455" w:type="dxa"/>
            <w:tcMar>
              <w:top w:w="50" w:type="dxa"/>
              <w:left w:w="100" w:type="dxa"/>
            </w:tcMar>
            <w:vAlign w:val="center"/>
          </w:tcPr>
          <w:p w14:paraId="2E3AD65C"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3.8</w:t>
            </w:r>
          </w:p>
        </w:tc>
        <w:tc>
          <w:tcPr>
            <w:tcW w:w="3872" w:type="dxa"/>
            <w:tcMar>
              <w:top w:w="50" w:type="dxa"/>
              <w:left w:w="100" w:type="dxa"/>
            </w:tcMar>
            <w:vAlign w:val="center"/>
          </w:tcPr>
          <w:p w14:paraId="223E4B3C"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Покупки</w:t>
            </w:r>
          </w:p>
        </w:tc>
        <w:tc>
          <w:tcPr>
            <w:tcW w:w="892" w:type="dxa"/>
            <w:tcMar>
              <w:top w:w="50" w:type="dxa"/>
              <w:left w:w="100" w:type="dxa"/>
            </w:tcMar>
            <w:vAlign w:val="center"/>
          </w:tcPr>
          <w:p w14:paraId="4AD8FF08"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600" w:type="dxa"/>
            <w:tcMar>
              <w:top w:w="50" w:type="dxa"/>
              <w:left w:w="100" w:type="dxa"/>
            </w:tcMar>
            <w:vAlign w:val="center"/>
          </w:tcPr>
          <w:p w14:paraId="01BCC5A1"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41F65E4C"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238C54EB"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09">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412652</w:t>
              </w:r>
            </w:hyperlink>
          </w:p>
        </w:tc>
      </w:tr>
      <w:tr w:rsidR="00902569" w:rsidRPr="0090367C" w14:paraId="4C575E93" w14:textId="77777777" w:rsidTr="00902569">
        <w:trPr>
          <w:trHeight w:val="144"/>
          <w:tblCellSpacing w:w="20" w:type="nil"/>
        </w:trPr>
        <w:tc>
          <w:tcPr>
            <w:tcW w:w="455" w:type="dxa"/>
            <w:tcMar>
              <w:top w:w="50" w:type="dxa"/>
              <w:left w:w="100" w:type="dxa"/>
            </w:tcMar>
            <w:vAlign w:val="center"/>
          </w:tcPr>
          <w:p w14:paraId="485DC2AD"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3.9</w:t>
            </w:r>
          </w:p>
        </w:tc>
        <w:tc>
          <w:tcPr>
            <w:tcW w:w="3872" w:type="dxa"/>
            <w:tcMar>
              <w:top w:w="50" w:type="dxa"/>
              <w:left w:w="100" w:type="dxa"/>
            </w:tcMar>
            <w:vAlign w:val="center"/>
          </w:tcPr>
          <w:p w14:paraId="500239F1"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Обобщение и контроль</w:t>
            </w:r>
          </w:p>
        </w:tc>
        <w:tc>
          <w:tcPr>
            <w:tcW w:w="892" w:type="dxa"/>
            <w:tcMar>
              <w:top w:w="50" w:type="dxa"/>
              <w:left w:w="100" w:type="dxa"/>
            </w:tcMar>
            <w:vAlign w:val="center"/>
          </w:tcPr>
          <w:p w14:paraId="0075BD41"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600" w:type="dxa"/>
            <w:tcMar>
              <w:top w:w="50" w:type="dxa"/>
              <w:left w:w="100" w:type="dxa"/>
            </w:tcMar>
            <w:vAlign w:val="center"/>
          </w:tcPr>
          <w:p w14:paraId="3FEA0CE7"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4" w:type="dxa"/>
            <w:tcMar>
              <w:top w:w="50" w:type="dxa"/>
              <w:left w:w="100" w:type="dxa"/>
            </w:tcMar>
            <w:vAlign w:val="center"/>
          </w:tcPr>
          <w:p w14:paraId="10FDCCCB"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73A642A3"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10">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412652</w:t>
              </w:r>
            </w:hyperlink>
          </w:p>
        </w:tc>
      </w:tr>
      <w:tr w:rsidR="00902569" w:rsidRPr="0090367C" w14:paraId="3E54D4B7" w14:textId="77777777" w:rsidTr="00902569">
        <w:trPr>
          <w:trHeight w:val="144"/>
          <w:tblCellSpacing w:w="20" w:type="nil"/>
        </w:trPr>
        <w:tc>
          <w:tcPr>
            <w:tcW w:w="0" w:type="auto"/>
            <w:gridSpan w:val="2"/>
            <w:tcMar>
              <w:top w:w="50" w:type="dxa"/>
              <w:left w:w="100" w:type="dxa"/>
            </w:tcMar>
            <w:vAlign w:val="center"/>
          </w:tcPr>
          <w:p w14:paraId="4ED414E1"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402" w:type="dxa"/>
            <w:tcMar>
              <w:top w:w="50" w:type="dxa"/>
              <w:left w:w="100" w:type="dxa"/>
            </w:tcMar>
            <w:vAlign w:val="center"/>
          </w:tcPr>
          <w:p w14:paraId="3931CFA9"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23 </w:t>
            </w:r>
          </w:p>
        </w:tc>
        <w:tc>
          <w:tcPr>
            <w:tcW w:w="0" w:type="auto"/>
            <w:gridSpan w:val="3"/>
            <w:tcMar>
              <w:top w:w="50" w:type="dxa"/>
              <w:left w:w="100" w:type="dxa"/>
            </w:tcMar>
            <w:vAlign w:val="center"/>
          </w:tcPr>
          <w:p w14:paraId="46F84AA7" w14:textId="77777777" w:rsidR="00902569" w:rsidRPr="0090367C" w:rsidRDefault="00902569" w:rsidP="00902569">
            <w:pPr>
              <w:spacing w:after="200" w:line="276" w:lineRule="auto"/>
              <w:ind w:firstLine="0"/>
              <w:jc w:val="left"/>
              <w:rPr>
                <w:rFonts w:ascii="Calibri" w:eastAsia="Calibri" w:hAnsi="Calibri" w:cs="Times New Roman"/>
                <w:sz w:val="22"/>
                <w:lang w:val="en-US" w:eastAsia="en-US"/>
              </w:rPr>
            </w:pPr>
          </w:p>
        </w:tc>
      </w:tr>
      <w:tr w:rsidR="00902569" w:rsidRPr="0090367C" w14:paraId="2FCFC260" w14:textId="77777777" w:rsidTr="00902569">
        <w:trPr>
          <w:trHeight w:val="144"/>
          <w:tblCellSpacing w:w="20" w:type="nil"/>
        </w:trPr>
        <w:tc>
          <w:tcPr>
            <w:tcW w:w="0" w:type="auto"/>
            <w:gridSpan w:val="6"/>
            <w:tcMar>
              <w:top w:w="50" w:type="dxa"/>
              <w:left w:w="100" w:type="dxa"/>
            </w:tcMar>
            <w:vAlign w:val="center"/>
          </w:tcPr>
          <w:p w14:paraId="57714779"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b/>
                <w:sz w:val="24"/>
                <w:lang w:eastAsia="en-US"/>
              </w:rPr>
              <w:t>Раздел 4.</w:t>
            </w:r>
            <w:r w:rsidRPr="0090367C">
              <w:rPr>
                <w:rFonts w:eastAsia="Calibri" w:cs="Times New Roman"/>
                <w:sz w:val="24"/>
                <w:lang w:eastAsia="en-US"/>
              </w:rPr>
              <w:t xml:space="preserve"> </w:t>
            </w:r>
            <w:r w:rsidRPr="0090367C">
              <w:rPr>
                <w:rFonts w:eastAsia="Calibri" w:cs="Times New Roman"/>
                <w:b/>
                <w:sz w:val="24"/>
                <w:lang w:eastAsia="en-US"/>
              </w:rPr>
              <w:t>Родная страна и страны изучаемого языка</w:t>
            </w:r>
          </w:p>
        </w:tc>
      </w:tr>
      <w:tr w:rsidR="00902569" w:rsidRPr="0090367C" w14:paraId="29B795D4" w14:textId="77777777" w:rsidTr="00902569">
        <w:trPr>
          <w:trHeight w:val="144"/>
          <w:tblCellSpacing w:w="20" w:type="nil"/>
        </w:trPr>
        <w:tc>
          <w:tcPr>
            <w:tcW w:w="455" w:type="dxa"/>
            <w:tcMar>
              <w:top w:w="50" w:type="dxa"/>
              <w:left w:w="100" w:type="dxa"/>
            </w:tcMar>
            <w:vAlign w:val="center"/>
          </w:tcPr>
          <w:p w14:paraId="5060B969"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4.1</w:t>
            </w:r>
          </w:p>
        </w:tc>
        <w:tc>
          <w:tcPr>
            <w:tcW w:w="3872" w:type="dxa"/>
            <w:tcMar>
              <w:top w:w="50" w:type="dxa"/>
              <w:left w:w="100" w:type="dxa"/>
            </w:tcMar>
            <w:vAlign w:val="center"/>
          </w:tcPr>
          <w:p w14:paraId="29B5D780"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Россия и страна/страны изучаемого языка, основные достопримечательн</w:t>
            </w:r>
            <w:r w:rsidRPr="0090367C">
              <w:rPr>
                <w:rFonts w:eastAsia="Calibri" w:cs="Times New Roman"/>
                <w:sz w:val="24"/>
                <w:lang w:eastAsia="en-US"/>
              </w:rPr>
              <w:lastRenderedPageBreak/>
              <w:t>ости и интересные факты</w:t>
            </w:r>
          </w:p>
        </w:tc>
        <w:tc>
          <w:tcPr>
            <w:tcW w:w="892" w:type="dxa"/>
            <w:tcMar>
              <w:top w:w="50" w:type="dxa"/>
              <w:left w:w="100" w:type="dxa"/>
            </w:tcMar>
            <w:vAlign w:val="center"/>
          </w:tcPr>
          <w:p w14:paraId="4019019F"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lastRenderedPageBreak/>
              <w:t xml:space="preserve"> </w:t>
            </w:r>
            <w:r w:rsidRPr="0090367C">
              <w:rPr>
                <w:rFonts w:eastAsia="Calibri" w:cs="Times New Roman"/>
                <w:sz w:val="24"/>
                <w:lang w:val="en-US" w:eastAsia="en-US"/>
              </w:rPr>
              <w:t xml:space="preserve">4 </w:t>
            </w:r>
          </w:p>
        </w:tc>
        <w:tc>
          <w:tcPr>
            <w:tcW w:w="1600" w:type="dxa"/>
            <w:tcMar>
              <w:top w:w="50" w:type="dxa"/>
              <w:left w:w="100" w:type="dxa"/>
            </w:tcMar>
            <w:vAlign w:val="center"/>
          </w:tcPr>
          <w:p w14:paraId="1A600C7A"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71CB6462"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22D6E90E"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11">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412652</w:t>
              </w:r>
            </w:hyperlink>
          </w:p>
        </w:tc>
      </w:tr>
      <w:tr w:rsidR="00902569" w:rsidRPr="0090367C" w14:paraId="558FBE65" w14:textId="77777777" w:rsidTr="00902569">
        <w:trPr>
          <w:trHeight w:val="144"/>
          <w:tblCellSpacing w:w="20" w:type="nil"/>
        </w:trPr>
        <w:tc>
          <w:tcPr>
            <w:tcW w:w="455" w:type="dxa"/>
            <w:tcMar>
              <w:top w:w="50" w:type="dxa"/>
              <w:left w:w="100" w:type="dxa"/>
            </w:tcMar>
            <w:vAlign w:val="center"/>
          </w:tcPr>
          <w:p w14:paraId="02FBB465"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4.2</w:t>
            </w:r>
          </w:p>
        </w:tc>
        <w:tc>
          <w:tcPr>
            <w:tcW w:w="3872" w:type="dxa"/>
            <w:tcMar>
              <w:top w:w="50" w:type="dxa"/>
              <w:left w:w="100" w:type="dxa"/>
            </w:tcMar>
            <w:vAlign w:val="center"/>
          </w:tcPr>
          <w:p w14:paraId="0D443A05"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Произведения детского фольклора. Литературные персонажи детских книг</w:t>
            </w:r>
          </w:p>
        </w:tc>
        <w:tc>
          <w:tcPr>
            <w:tcW w:w="892" w:type="dxa"/>
            <w:tcMar>
              <w:top w:w="50" w:type="dxa"/>
              <w:left w:w="100" w:type="dxa"/>
            </w:tcMar>
            <w:vAlign w:val="center"/>
          </w:tcPr>
          <w:p w14:paraId="0D72958F"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5 </w:t>
            </w:r>
          </w:p>
        </w:tc>
        <w:tc>
          <w:tcPr>
            <w:tcW w:w="1600" w:type="dxa"/>
            <w:tcMar>
              <w:top w:w="50" w:type="dxa"/>
              <w:left w:w="100" w:type="dxa"/>
            </w:tcMar>
            <w:vAlign w:val="center"/>
          </w:tcPr>
          <w:p w14:paraId="7FE03AD8"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583E725B"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6EB5F548"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12">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412652</w:t>
              </w:r>
            </w:hyperlink>
          </w:p>
        </w:tc>
      </w:tr>
      <w:tr w:rsidR="00902569" w:rsidRPr="0090367C" w14:paraId="650EE490" w14:textId="77777777" w:rsidTr="00902569">
        <w:trPr>
          <w:trHeight w:val="144"/>
          <w:tblCellSpacing w:w="20" w:type="nil"/>
        </w:trPr>
        <w:tc>
          <w:tcPr>
            <w:tcW w:w="455" w:type="dxa"/>
            <w:tcMar>
              <w:top w:w="50" w:type="dxa"/>
              <w:left w:w="100" w:type="dxa"/>
            </w:tcMar>
            <w:vAlign w:val="center"/>
          </w:tcPr>
          <w:p w14:paraId="0688109F"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4.3</w:t>
            </w:r>
          </w:p>
        </w:tc>
        <w:tc>
          <w:tcPr>
            <w:tcW w:w="3872" w:type="dxa"/>
            <w:tcMar>
              <w:top w:w="50" w:type="dxa"/>
              <w:left w:w="100" w:type="dxa"/>
            </w:tcMar>
            <w:vAlign w:val="center"/>
          </w:tcPr>
          <w:p w14:paraId="2CF254C4"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Праздники родной страны и стран изучаемого языка</w:t>
            </w:r>
          </w:p>
        </w:tc>
        <w:tc>
          <w:tcPr>
            <w:tcW w:w="892" w:type="dxa"/>
            <w:tcMar>
              <w:top w:w="50" w:type="dxa"/>
              <w:left w:w="100" w:type="dxa"/>
            </w:tcMar>
            <w:vAlign w:val="center"/>
          </w:tcPr>
          <w:p w14:paraId="67AAB519"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600" w:type="dxa"/>
            <w:tcMar>
              <w:top w:w="50" w:type="dxa"/>
              <w:left w:w="100" w:type="dxa"/>
            </w:tcMar>
            <w:vAlign w:val="center"/>
          </w:tcPr>
          <w:p w14:paraId="1AF26E61"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1694" w:type="dxa"/>
            <w:tcMar>
              <w:top w:w="50" w:type="dxa"/>
              <w:left w:w="100" w:type="dxa"/>
            </w:tcMar>
            <w:vAlign w:val="center"/>
          </w:tcPr>
          <w:p w14:paraId="61814119"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36AB4F53"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13">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412652</w:t>
              </w:r>
            </w:hyperlink>
          </w:p>
        </w:tc>
      </w:tr>
      <w:tr w:rsidR="00902569" w:rsidRPr="0090367C" w14:paraId="5B471B4F" w14:textId="77777777" w:rsidTr="00902569">
        <w:trPr>
          <w:trHeight w:val="144"/>
          <w:tblCellSpacing w:w="20" w:type="nil"/>
        </w:trPr>
        <w:tc>
          <w:tcPr>
            <w:tcW w:w="455" w:type="dxa"/>
            <w:tcMar>
              <w:top w:w="50" w:type="dxa"/>
              <w:left w:w="100" w:type="dxa"/>
            </w:tcMar>
            <w:vAlign w:val="center"/>
          </w:tcPr>
          <w:p w14:paraId="0763581C" w14:textId="77777777" w:rsidR="00902569" w:rsidRPr="0090367C" w:rsidRDefault="00902569" w:rsidP="00902569">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4.4</w:t>
            </w:r>
          </w:p>
        </w:tc>
        <w:tc>
          <w:tcPr>
            <w:tcW w:w="3872" w:type="dxa"/>
            <w:tcMar>
              <w:top w:w="50" w:type="dxa"/>
              <w:left w:w="100" w:type="dxa"/>
            </w:tcMar>
            <w:vAlign w:val="center"/>
          </w:tcPr>
          <w:p w14:paraId="0937DDF3"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Обобщение и контроль</w:t>
            </w:r>
          </w:p>
        </w:tc>
        <w:tc>
          <w:tcPr>
            <w:tcW w:w="892" w:type="dxa"/>
            <w:tcMar>
              <w:top w:w="50" w:type="dxa"/>
              <w:left w:w="100" w:type="dxa"/>
            </w:tcMar>
            <w:vAlign w:val="center"/>
          </w:tcPr>
          <w:p w14:paraId="3F4A7A76"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600" w:type="dxa"/>
            <w:tcMar>
              <w:top w:w="50" w:type="dxa"/>
              <w:left w:w="100" w:type="dxa"/>
            </w:tcMar>
            <w:vAlign w:val="center"/>
          </w:tcPr>
          <w:p w14:paraId="2748C9C6"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4" w:type="dxa"/>
            <w:tcMar>
              <w:top w:w="50" w:type="dxa"/>
              <w:left w:w="100" w:type="dxa"/>
            </w:tcMar>
            <w:vAlign w:val="center"/>
          </w:tcPr>
          <w:p w14:paraId="2E7180A8"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p>
        </w:tc>
        <w:tc>
          <w:tcPr>
            <w:tcW w:w="2408" w:type="dxa"/>
            <w:tcMar>
              <w:top w:w="50" w:type="dxa"/>
              <w:left w:w="100" w:type="dxa"/>
            </w:tcMar>
            <w:vAlign w:val="center"/>
          </w:tcPr>
          <w:p w14:paraId="53616AB2"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14">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412652</w:t>
              </w:r>
            </w:hyperlink>
          </w:p>
        </w:tc>
      </w:tr>
      <w:tr w:rsidR="00902569" w:rsidRPr="0090367C" w14:paraId="221150B6" w14:textId="77777777" w:rsidTr="00902569">
        <w:trPr>
          <w:trHeight w:val="144"/>
          <w:tblCellSpacing w:w="20" w:type="nil"/>
        </w:trPr>
        <w:tc>
          <w:tcPr>
            <w:tcW w:w="0" w:type="auto"/>
            <w:gridSpan w:val="2"/>
            <w:tcMar>
              <w:top w:w="50" w:type="dxa"/>
              <w:left w:w="100" w:type="dxa"/>
            </w:tcMar>
            <w:vAlign w:val="center"/>
          </w:tcPr>
          <w:p w14:paraId="51EF8E13" w14:textId="77777777" w:rsidR="00902569" w:rsidRPr="0090367C" w:rsidRDefault="00902569" w:rsidP="00902569">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402" w:type="dxa"/>
            <w:tcMar>
              <w:top w:w="50" w:type="dxa"/>
              <w:left w:w="100" w:type="dxa"/>
            </w:tcMar>
            <w:vAlign w:val="center"/>
          </w:tcPr>
          <w:p w14:paraId="6E2A49B7"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13 </w:t>
            </w:r>
          </w:p>
        </w:tc>
        <w:tc>
          <w:tcPr>
            <w:tcW w:w="0" w:type="auto"/>
            <w:gridSpan w:val="3"/>
            <w:tcMar>
              <w:top w:w="50" w:type="dxa"/>
              <w:left w:w="100" w:type="dxa"/>
            </w:tcMar>
            <w:vAlign w:val="center"/>
          </w:tcPr>
          <w:p w14:paraId="675AD103" w14:textId="77777777" w:rsidR="00902569" w:rsidRPr="0090367C" w:rsidRDefault="00902569" w:rsidP="00902569">
            <w:pPr>
              <w:spacing w:after="200" w:line="276" w:lineRule="auto"/>
              <w:ind w:firstLine="0"/>
              <w:jc w:val="left"/>
              <w:rPr>
                <w:rFonts w:ascii="Calibri" w:eastAsia="Calibri" w:hAnsi="Calibri" w:cs="Times New Roman"/>
                <w:sz w:val="22"/>
                <w:lang w:val="en-US" w:eastAsia="en-US"/>
              </w:rPr>
            </w:pPr>
          </w:p>
        </w:tc>
      </w:tr>
      <w:tr w:rsidR="00902569" w:rsidRPr="0090367C" w14:paraId="67DD3F71" w14:textId="77777777" w:rsidTr="00902569">
        <w:trPr>
          <w:trHeight w:val="144"/>
          <w:tblCellSpacing w:w="20" w:type="nil"/>
        </w:trPr>
        <w:tc>
          <w:tcPr>
            <w:tcW w:w="0" w:type="auto"/>
            <w:gridSpan w:val="2"/>
            <w:tcMar>
              <w:top w:w="50" w:type="dxa"/>
              <w:left w:w="100" w:type="dxa"/>
            </w:tcMar>
            <w:vAlign w:val="center"/>
          </w:tcPr>
          <w:p w14:paraId="0D5209D2" w14:textId="77777777" w:rsidR="00902569" w:rsidRPr="0090367C" w:rsidRDefault="00902569" w:rsidP="00902569">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ОБЩЕЕ КОЛИЧЕСТВО ЧАСОВ ПО ПРОГРАММЕ</w:t>
            </w:r>
          </w:p>
        </w:tc>
        <w:tc>
          <w:tcPr>
            <w:tcW w:w="1402" w:type="dxa"/>
            <w:tcMar>
              <w:top w:w="50" w:type="dxa"/>
              <w:left w:w="100" w:type="dxa"/>
            </w:tcMar>
            <w:vAlign w:val="center"/>
          </w:tcPr>
          <w:p w14:paraId="1F4F7D81"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68 </w:t>
            </w:r>
          </w:p>
        </w:tc>
        <w:tc>
          <w:tcPr>
            <w:tcW w:w="1600" w:type="dxa"/>
            <w:tcMar>
              <w:top w:w="50" w:type="dxa"/>
              <w:left w:w="100" w:type="dxa"/>
            </w:tcMar>
            <w:vAlign w:val="center"/>
          </w:tcPr>
          <w:p w14:paraId="478E8AE4"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1694" w:type="dxa"/>
            <w:tcMar>
              <w:top w:w="50" w:type="dxa"/>
              <w:left w:w="100" w:type="dxa"/>
            </w:tcMar>
            <w:vAlign w:val="center"/>
          </w:tcPr>
          <w:p w14:paraId="42731C2D" w14:textId="77777777" w:rsidR="00902569" w:rsidRPr="0090367C" w:rsidRDefault="00902569" w:rsidP="00902569">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2408" w:type="dxa"/>
            <w:tcMar>
              <w:top w:w="50" w:type="dxa"/>
              <w:left w:w="100" w:type="dxa"/>
            </w:tcMar>
            <w:vAlign w:val="center"/>
          </w:tcPr>
          <w:p w14:paraId="550CD1E6" w14:textId="77777777" w:rsidR="00902569" w:rsidRPr="0090367C" w:rsidRDefault="00902569" w:rsidP="00902569">
            <w:pPr>
              <w:spacing w:after="200" w:line="276" w:lineRule="auto"/>
              <w:ind w:firstLine="0"/>
              <w:jc w:val="left"/>
              <w:rPr>
                <w:rFonts w:ascii="Calibri" w:eastAsia="Calibri" w:hAnsi="Calibri" w:cs="Times New Roman"/>
                <w:sz w:val="22"/>
                <w:lang w:val="en-US" w:eastAsia="en-US"/>
              </w:rPr>
            </w:pPr>
          </w:p>
        </w:tc>
      </w:tr>
    </w:tbl>
    <w:p w14:paraId="2E835864" w14:textId="77777777" w:rsidR="0013536A" w:rsidRPr="0090367C" w:rsidRDefault="0013536A" w:rsidP="00B47397">
      <w:pPr>
        <w:keepNext/>
        <w:keepLines/>
        <w:widowControl w:val="0"/>
        <w:spacing w:line="240" w:lineRule="auto"/>
        <w:ind w:firstLine="0"/>
        <w:jc w:val="center"/>
        <w:outlineLvl w:val="0"/>
        <w:rPr>
          <w:rFonts w:eastAsia="Times New Roman" w:cs="Times New Roman"/>
          <w:b/>
          <w:sz w:val="28"/>
          <w:szCs w:val="28"/>
          <w:lang w:eastAsia="en-US"/>
        </w:rPr>
      </w:pPr>
    </w:p>
    <w:p w14:paraId="09656A7E" w14:textId="77777777" w:rsidR="0013536A" w:rsidRPr="0090367C" w:rsidRDefault="0013536A" w:rsidP="0013536A">
      <w:pPr>
        <w:spacing w:before="199" w:after="199" w:line="336" w:lineRule="auto"/>
        <w:ind w:left="120" w:firstLine="0"/>
        <w:jc w:val="left"/>
        <w:rPr>
          <w:rFonts w:ascii="Calibri" w:eastAsia="Calibri" w:hAnsi="Calibri" w:cs="Times New Roman"/>
          <w:sz w:val="22"/>
          <w:lang w:eastAsia="en-US"/>
        </w:rPr>
      </w:pPr>
      <w:bookmarkStart w:id="129" w:name="block-55039269"/>
      <w:r w:rsidRPr="0090367C">
        <w:rPr>
          <w:rFonts w:eastAsia="Calibri" w:cs="Times New Roman"/>
          <w:b/>
          <w:sz w:val="28"/>
          <w:lang w:eastAsia="en-US"/>
        </w:rPr>
        <w:t xml:space="preserve">ПРОВЕРЯЕМЫЕ ТРЕБОВАНИЯ К РЕЗУЛЬТАТАМ ОСВОЕНИЯ ОСНОВНОЙ </w:t>
      </w:r>
    </w:p>
    <w:p w14:paraId="12B30772" w14:textId="77777777" w:rsidR="0013536A" w:rsidRPr="0090367C" w:rsidRDefault="0013536A" w:rsidP="0013536A">
      <w:pPr>
        <w:spacing w:before="199" w:after="199"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 xml:space="preserve">ОБРАЗОВАТЕЛЬНОЙ ПРОГРАММЫ </w:t>
      </w:r>
    </w:p>
    <w:p w14:paraId="79314AB5" w14:textId="77777777" w:rsidR="0013536A" w:rsidRPr="0090367C" w:rsidRDefault="0013536A" w:rsidP="0013536A">
      <w:pPr>
        <w:spacing w:line="276" w:lineRule="auto"/>
        <w:ind w:left="120" w:firstLine="0"/>
        <w:jc w:val="left"/>
        <w:rPr>
          <w:rFonts w:ascii="Calibri" w:eastAsia="Calibri" w:hAnsi="Calibri" w:cs="Times New Roman"/>
          <w:sz w:val="22"/>
          <w:lang w:val="en-US" w:eastAsia="en-US"/>
        </w:rPr>
      </w:pPr>
    </w:p>
    <w:p w14:paraId="730C0357" w14:textId="77777777" w:rsidR="0013536A" w:rsidRPr="0090367C" w:rsidRDefault="0013536A" w:rsidP="0013536A">
      <w:pPr>
        <w:spacing w:before="199" w:after="199"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2 КЛАСС</w:t>
      </w: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91"/>
        <w:gridCol w:w="7389"/>
      </w:tblGrid>
      <w:tr w:rsidR="0013536A" w:rsidRPr="0090367C" w14:paraId="44098DF4" w14:textId="77777777" w:rsidTr="0097246F">
        <w:trPr>
          <w:trHeight w:val="144"/>
        </w:trPr>
        <w:tc>
          <w:tcPr>
            <w:tcW w:w="1880" w:type="dxa"/>
            <w:tcMar>
              <w:top w:w="50" w:type="dxa"/>
              <w:left w:w="100" w:type="dxa"/>
            </w:tcMar>
            <w:vAlign w:val="center"/>
          </w:tcPr>
          <w:p w14:paraId="2EE91352" w14:textId="77777777" w:rsidR="0013536A" w:rsidRPr="0090367C" w:rsidRDefault="0013536A" w:rsidP="0013536A">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Код проверяемого результата </w:t>
            </w:r>
          </w:p>
        </w:tc>
        <w:tc>
          <w:tcPr>
            <w:tcW w:w="11971" w:type="dxa"/>
            <w:tcMar>
              <w:top w:w="50" w:type="dxa"/>
              <w:left w:w="100" w:type="dxa"/>
            </w:tcMar>
            <w:vAlign w:val="center"/>
          </w:tcPr>
          <w:p w14:paraId="3E970E3A" w14:textId="77777777" w:rsidR="0013536A" w:rsidRPr="0090367C" w:rsidRDefault="0013536A" w:rsidP="0013536A">
            <w:pPr>
              <w:spacing w:line="276" w:lineRule="auto"/>
              <w:ind w:left="272" w:firstLine="0"/>
              <w:jc w:val="left"/>
              <w:rPr>
                <w:rFonts w:ascii="Calibri" w:eastAsia="Calibri" w:hAnsi="Calibri" w:cs="Times New Roman"/>
                <w:sz w:val="22"/>
                <w:lang w:eastAsia="en-US"/>
              </w:rPr>
            </w:pPr>
            <w:r w:rsidRPr="0090367C">
              <w:rPr>
                <w:rFonts w:eastAsia="Calibri" w:cs="Times New Roman"/>
                <w:b/>
                <w:sz w:val="24"/>
                <w:lang w:eastAsia="en-US"/>
              </w:rPr>
              <w:t xml:space="preserve"> Проверяемые предметные результаты освоения основной образовательной программы начального общего образования </w:t>
            </w:r>
          </w:p>
        </w:tc>
      </w:tr>
      <w:tr w:rsidR="0013536A" w:rsidRPr="0090367C" w14:paraId="79B324D9" w14:textId="77777777" w:rsidTr="0097246F">
        <w:trPr>
          <w:trHeight w:val="144"/>
        </w:trPr>
        <w:tc>
          <w:tcPr>
            <w:tcW w:w="1880" w:type="dxa"/>
            <w:tcMar>
              <w:top w:w="50" w:type="dxa"/>
              <w:left w:w="100" w:type="dxa"/>
            </w:tcMar>
            <w:vAlign w:val="center"/>
          </w:tcPr>
          <w:p w14:paraId="3D979D09"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w:t>
            </w:r>
          </w:p>
        </w:tc>
        <w:tc>
          <w:tcPr>
            <w:tcW w:w="11971" w:type="dxa"/>
            <w:tcMar>
              <w:top w:w="50" w:type="dxa"/>
              <w:left w:w="100" w:type="dxa"/>
            </w:tcMar>
            <w:vAlign w:val="center"/>
          </w:tcPr>
          <w:p w14:paraId="7C704279"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Коммуникативные умения</w:t>
            </w:r>
          </w:p>
        </w:tc>
      </w:tr>
      <w:tr w:rsidR="0013536A" w:rsidRPr="0090367C" w14:paraId="335571AF" w14:textId="77777777" w:rsidTr="0097246F">
        <w:trPr>
          <w:trHeight w:val="144"/>
        </w:trPr>
        <w:tc>
          <w:tcPr>
            <w:tcW w:w="1880" w:type="dxa"/>
            <w:tcMar>
              <w:top w:w="50" w:type="dxa"/>
              <w:left w:w="100" w:type="dxa"/>
            </w:tcMar>
            <w:vAlign w:val="center"/>
          </w:tcPr>
          <w:p w14:paraId="689993A3"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1.1</w:t>
            </w:r>
          </w:p>
        </w:tc>
        <w:tc>
          <w:tcPr>
            <w:tcW w:w="11971" w:type="dxa"/>
            <w:tcMar>
              <w:top w:w="50" w:type="dxa"/>
              <w:left w:w="100" w:type="dxa"/>
            </w:tcMar>
            <w:vAlign w:val="center"/>
          </w:tcPr>
          <w:p w14:paraId="66C1C953"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Говорение</w:t>
            </w:r>
          </w:p>
        </w:tc>
      </w:tr>
      <w:tr w:rsidR="0013536A" w:rsidRPr="0090367C" w14:paraId="76ED4470" w14:textId="77777777" w:rsidTr="0097246F">
        <w:trPr>
          <w:trHeight w:val="144"/>
        </w:trPr>
        <w:tc>
          <w:tcPr>
            <w:tcW w:w="1880" w:type="dxa"/>
            <w:tcMar>
              <w:top w:w="50" w:type="dxa"/>
              <w:left w:w="100" w:type="dxa"/>
            </w:tcMar>
            <w:vAlign w:val="center"/>
          </w:tcPr>
          <w:p w14:paraId="6FF71C11"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1.1.1</w:t>
            </w:r>
          </w:p>
        </w:tc>
        <w:tc>
          <w:tcPr>
            <w:tcW w:w="11971" w:type="dxa"/>
            <w:tcMar>
              <w:top w:w="50" w:type="dxa"/>
              <w:left w:w="100" w:type="dxa"/>
            </w:tcMar>
            <w:vAlign w:val="center"/>
          </w:tcPr>
          <w:p w14:paraId="75FC9BAD"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Диалогическая речь</w:t>
            </w:r>
          </w:p>
        </w:tc>
      </w:tr>
      <w:tr w:rsidR="0013536A" w:rsidRPr="0090367C" w14:paraId="7A1CF052" w14:textId="77777777" w:rsidTr="0097246F">
        <w:trPr>
          <w:trHeight w:val="144"/>
        </w:trPr>
        <w:tc>
          <w:tcPr>
            <w:tcW w:w="1880" w:type="dxa"/>
            <w:tcMar>
              <w:top w:w="50" w:type="dxa"/>
              <w:left w:w="100" w:type="dxa"/>
            </w:tcMar>
            <w:vAlign w:val="center"/>
          </w:tcPr>
          <w:p w14:paraId="076781FD"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1.1.1.1</w:t>
            </w:r>
          </w:p>
        </w:tc>
        <w:tc>
          <w:tcPr>
            <w:tcW w:w="11971" w:type="dxa"/>
            <w:tcMar>
              <w:top w:w="50" w:type="dxa"/>
              <w:left w:w="100" w:type="dxa"/>
            </w:tcMar>
            <w:vAlign w:val="center"/>
          </w:tcPr>
          <w:p w14:paraId="28F27FC8"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Вести диалог этикетного характера в стандартных ситуациях неофициального общения, используя вербальные и (или) зрительные опоры, с соблюдением норм речевого этикета, принятого в стране (странах) изучаемого языка (не менее 3 реплик со стороны каждого собеседника)</w:t>
            </w:r>
          </w:p>
        </w:tc>
      </w:tr>
      <w:tr w:rsidR="0013536A" w:rsidRPr="0090367C" w14:paraId="40A780F6" w14:textId="77777777" w:rsidTr="0097246F">
        <w:trPr>
          <w:trHeight w:val="144"/>
        </w:trPr>
        <w:tc>
          <w:tcPr>
            <w:tcW w:w="1880" w:type="dxa"/>
            <w:tcMar>
              <w:top w:w="50" w:type="dxa"/>
              <w:left w:w="100" w:type="dxa"/>
            </w:tcMar>
            <w:vAlign w:val="center"/>
          </w:tcPr>
          <w:p w14:paraId="433C83BB"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1.1.1.2</w:t>
            </w:r>
          </w:p>
        </w:tc>
        <w:tc>
          <w:tcPr>
            <w:tcW w:w="11971" w:type="dxa"/>
            <w:tcMar>
              <w:top w:w="50" w:type="dxa"/>
              <w:left w:w="100" w:type="dxa"/>
            </w:tcMar>
            <w:vAlign w:val="center"/>
          </w:tcPr>
          <w:p w14:paraId="03968636"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Вести диалог-расспрос в стандартных ситуациях неофициального общения, используя вербальные и (или) зрительные опоры, с соблюдением норм речевого этикета, принятого в стране (странах) изучаемого языка (не менее 3 реплик со стороны каждого собеседника)</w:t>
            </w:r>
          </w:p>
        </w:tc>
      </w:tr>
      <w:tr w:rsidR="0013536A" w:rsidRPr="0090367C" w14:paraId="39223E83" w14:textId="77777777" w:rsidTr="0097246F">
        <w:trPr>
          <w:trHeight w:val="144"/>
        </w:trPr>
        <w:tc>
          <w:tcPr>
            <w:tcW w:w="1880" w:type="dxa"/>
            <w:tcMar>
              <w:top w:w="50" w:type="dxa"/>
              <w:left w:w="100" w:type="dxa"/>
            </w:tcMar>
            <w:vAlign w:val="center"/>
          </w:tcPr>
          <w:p w14:paraId="750B31CF"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1.1.2</w:t>
            </w:r>
          </w:p>
        </w:tc>
        <w:tc>
          <w:tcPr>
            <w:tcW w:w="11971" w:type="dxa"/>
            <w:tcMar>
              <w:top w:w="50" w:type="dxa"/>
              <w:left w:w="100" w:type="dxa"/>
            </w:tcMar>
            <w:vAlign w:val="center"/>
          </w:tcPr>
          <w:p w14:paraId="4982C73D"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Монологическая речь</w:t>
            </w:r>
          </w:p>
        </w:tc>
      </w:tr>
      <w:tr w:rsidR="0013536A" w:rsidRPr="0090367C" w14:paraId="1A24CC4A" w14:textId="77777777" w:rsidTr="0097246F">
        <w:trPr>
          <w:trHeight w:val="144"/>
        </w:trPr>
        <w:tc>
          <w:tcPr>
            <w:tcW w:w="1880" w:type="dxa"/>
            <w:tcMar>
              <w:top w:w="50" w:type="dxa"/>
              <w:left w:w="100" w:type="dxa"/>
            </w:tcMar>
            <w:vAlign w:val="center"/>
          </w:tcPr>
          <w:p w14:paraId="71C4E8C6"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1.1.2.1</w:t>
            </w:r>
          </w:p>
        </w:tc>
        <w:tc>
          <w:tcPr>
            <w:tcW w:w="11971" w:type="dxa"/>
            <w:tcMar>
              <w:top w:w="50" w:type="dxa"/>
              <w:left w:w="100" w:type="dxa"/>
            </w:tcMar>
            <w:vAlign w:val="center"/>
          </w:tcPr>
          <w:p w14:paraId="2A22F52F"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Создавать устные монологические высказывания объёмом не менее 3 фраз в рамках изучаемой тематики с использованием картинок, фотографий и (или) ключевых слова, вопросов</w:t>
            </w:r>
          </w:p>
        </w:tc>
      </w:tr>
      <w:tr w:rsidR="0013536A" w:rsidRPr="0090367C" w14:paraId="3C6F63D3" w14:textId="77777777" w:rsidTr="0097246F">
        <w:trPr>
          <w:trHeight w:val="144"/>
        </w:trPr>
        <w:tc>
          <w:tcPr>
            <w:tcW w:w="1880" w:type="dxa"/>
            <w:tcMar>
              <w:top w:w="50" w:type="dxa"/>
              <w:left w:w="100" w:type="dxa"/>
            </w:tcMar>
            <w:vAlign w:val="center"/>
          </w:tcPr>
          <w:p w14:paraId="10BDFFEA"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1.2</w:t>
            </w:r>
          </w:p>
        </w:tc>
        <w:tc>
          <w:tcPr>
            <w:tcW w:w="11971" w:type="dxa"/>
            <w:tcMar>
              <w:top w:w="50" w:type="dxa"/>
              <w:left w:w="100" w:type="dxa"/>
            </w:tcMar>
            <w:vAlign w:val="center"/>
          </w:tcPr>
          <w:p w14:paraId="640F5CFE"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Аудирование</w:t>
            </w:r>
          </w:p>
        </w:tc>
      </w:tr>
      <w:tr w:rsidR="0013536A" w:rsidRPr="0090367C" w14:paraId="3114E746" w14:textId="77777777" w:rsidTr="0097246F">
        <w:trPr>
          <w:trHeight w:val="144"/>
        </w:trPr>
        <w:tc>
          <w:tcPr>
            <w:tcW w:w="1880" w:type="dxa"/>
            <w:tcMar>
              <w:top w:w="50" w:type="dxa"/>
              <w:left w:w="100" w:type="dxa"/>
            </w:tcMar>
            <w:vAlign w:val="center"/>
          </w:tcPr>
          <w:p w14:paraId="1855708B"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1.2.1</w:t>
            </w:r>
          </w:p>
        </w:tc>
        <w:tc>
          <w:tcPr>
            <w:tcW w:w="11971" w:type="dxa"/>
            <w:tcMar>
              <w:top w:w="50" w:type="dxa"/>
              <w:left w:w="100" w:type="dxa"/>
            </w:tcMar>
            <w:vAlign w:val="center"/>
          </w:tcPr>
          <w:p w14:paraId="20CB44A3"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Воспринимать на слух и понимать речь учителя и других обучающихся, вербально (невербально) реагировать на услышанное</w:t>
            </w:r>
          </w:p>
        </w:tc>
      </w:tr>
      <w:tr w:rsidR="0013536A" w:rsidRPr="0090367C" w14:paraId="5D905D57" w14:textId="77777777" w:rsidTr="0097246F">
        <w:trPr>
          <w:trHeight w:val="144"/>
        </w:trPr>
        <w:tc>
          <w:tcPr>
            <w:tcW w:w="1880" w:type="dxa"/>
            <w:tcMar>
              <w:top w:w="50" w:type="dxa"/>
              <w:left w:w="100" w:type="dxa"/>
            </w:tcMar>
            <w:vAlign w:val="center"/>
          </w:tcPr>
          <w:p w14:paraId="09F93BE7"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1.2.2</w:t>
            </w:r>
          </w:p>
        </w:tc>
        <w:tc>
          <w:tcPr>
            <w:tcW w:w="11971" w:type="dxa"/>
            <w:tcMar>
              <w:top w:w="50" w:type="dxa"/>
              <w:left w:w="100" w:type="dxa"/>
            </w:tcMar>
            <w:vAlign w:val="center"/>
          </w:tcPr>
          <w:p w14:paraId="397BCDBB"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Воспринимать на слух и понимать основное содержание учебных текстов, построенных на изученном языковом материале, используя зрительные опоры и языковую догадку (время звучания текста (текстов) для аудирования – до 40 секунд)</w:t>
            </w:r>
          </w:p>
        </w:tc>
      </w:tr>
      <w:tr w:rsidR="0013536A" w:rsidRPr="0090367C" w14:paraId="2BBAC3D6" w14:textId="77777777" w:rsidTr="0097246F">
        <w:trPr>
          <w:trHeight w:val="144"/>
        </w:trPr>
        <w:tc>
          <w:tcPr>
            <w:tcW w:w="1880" w:type="dxa"/>
            <w:tcMar>
              <w:top w:w="50" w:type="dxa"/>
              <w:left w:w="100" w:type="dxa"/>
            </w:tcMar>
            <w:vAlign w:val="center"/>
          </w:tcPr>
          <w:p w14:paraId="0659CDB7"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1.2.3</w:t>
            </w:r>
          </w:p>
        </w:tc>
        <w:tc>
          <w:tcPr>
            <w:tcW w:w="11971" w:type="dxa"/>
            <w:tcMar>
              <w:top w:w="50" w:type="dxa"/>
              <w:left w:w="100" w:type="dxa"/>
            </w:tcMar>
            <w:vAlign w:val="center"/>
          </w:tcPr>
          <w:p w14:paraId="3E35A9AA"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Воспринимать на слух и понимать запрашиваемую информацию фактического характера в учебных текстах, построенных на изученном языковом материале, используя зрительные опоры и языковую догадку (время звучания текста (текстов) для аудирования – до 40 секунд)</w:t>
            </w:r>
          </w:p>
        </w:tc>
      </w:tr>
      <w:tr w:rsidR="0013536A" w:rsidRPr="0090367C" w14:paraId="51DC5D01" w14:textId="77777777" w:rsidTr="0097246F">
        <w:trPr>
          <w:trHeight w:val="144"/>
        </w:trPr>
        <w:tc>
          <w:tcPr>
            <w:tcW w:w="1880" w:type="dxa"/>
            <w:tcMar>
              <w:top w:w="50" w:type="dxa"/>
              <w:left w:w="100" w:type="dxa"/>
            </w:tcMar>
            <w:vAlign w:val="center"/>
          </w:tcPr>
          <w:p w14:paraId="36F7C3DB"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1.3</w:t>
            </w:r>
          </w:p>
        </w:tc>
        <w:tc>
          <w:tcPr>
            <w:tcW w:w="11971" w:type="dxa"/>
            <w:tcMar>
              <w:top w:w="50" w:type="dxa"/>
              <w:left w:w="100" w:type="dxa"/>
            </w:tcMar>
            <w:vAlign w:val="center"/>
          </w:tcPr>
          <w:p w14:paraId="5A217D9A"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Смысловое чтение</w:t>
            </w:r>
          </w:p>
        </w:tc>
      </w:tr>
      <w:tr w:rsidR="0013536A" w:rsidRPr="0090367C" w14:paraId="18B0F65C" w14:textId="77777777" w:rsidTr="0097246F">
        <w:trPr>
          <w:trHeight w:val="144"/>
        </w:trPr>
        <w:tc>
          <w:tcPr>
            <w:tcW w:w="1880" w:type="dxa"/>
            <w:tcMar>
              <w:top w:w="50" w:type="dxa"/>
              <w:left w:w="100" w:type="dxa"/>
            </w:tcMar>
            <w:vAlign w:val="center"/>
          </w:tcPr>
          <w:p w14:paraId="0DE8C3F6"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1.3.1</w:t>
            </w:r>
          </w:p>
        </w:tc>
        <w:tc>
          <w:tcPr>
            <w:tcW w:w="11971" w:type="dxa"/>
            <w:tcMar>
              <w:top w:w="50" w:type="dxa"/>
              <w:left w:w="100" w:type="dxa"/>
            </w:tcMar>
            <w:vAlign w:val="center"/>
          </w:tcPr>
          <w:p w14:paraId="35B26A9E"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Читать вслух учебные тексты объёмом до 60 слов, построенные на изученном языковом материале, с соблюдением правил чтения и соответствующей интонацией, демонстрируя понимание прочитанного</w:t>
            </w:r>
          </w:p>
        </w:tc>
      </w:tr>
      <w:tr w:rsidR="0013536A" w:rsidRPr="0090367C" w14:paraId="5B021EB1" w14:textId="77777777" w:rsidTr="0097246F">
        <w:trPr>
          <w:trHeight w:val="144"/>
        </w:trPr>
        <w:tc>
          <w:tcPr>
            <w:tcW w:w="1880" w:type="dxa"/>
            <w:tcMar>
              <w:top w:w="50" w:type="dxa"/>
              <w:left w:w="100" w:type="dxa"/>
            </w:tcMar>
            <w:vAlign w:val="center"/>
          </w:tcPr>
          <w:p w14:paraId="57E7DB6C"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1.3.2</w:t>
            </w:r>
          </w:p>
        </w:tc>
        <w:tc>
          <w:tcPr>
            <w:tcW w:w="11971" w:type="dxa"/>
            <w:tcMar>
              <w:top w:w="50" w:type="dxa"/>
              <w:left w:w="100" w:type="dxa"/>
            </w:tcMar>
            <w:vAlign w:val="center"/>
          </w:tcPr>
          <w:p w14:paraId="74D99A51"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Читать про себя и понимать основное содержание учебных текстов, построенных на изученном языковом материале, используя зрительные опоры и языковую догадку (объём текста для чтения – до 80 слов)</w:t>
            </w:r>
          </w:p>
        </w:tc>
      </w:tr>
      <w:tr w:rsidR="0013536A" w:rsidRPr="0090367C" w14:paraId="2CE2586E" w14:textId="77777777" w:rsidTr="0097246F">
        <w:trPr>
          <w:trHeight w:val="144"/>
        </w:trPr>
        <w:tc>
          <w:tcPr>
            <w:tcW w:w="1880" w:type="dxa"/>
            <w:tcMar>
              <w:top w:w="50" w:type="dxa"/>
              <w:left w:w="100" w:type="dxa"/>
            </w:tcMar>
            <w:vAlign w:val="center"/>
          </w:tcPr>
          <w:p w14:paraId="7B606382"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1.3.3</w:t>
            </w:r>
          </w:p>
        </w:tc>
        <w:tc>
          <w:tcPr>
            <w:tcW w:w="11971" w:type="dxa"/>
            <w:tcMar>
              <w:top w:w="50" w:type="dxa"/>
              <w:left w:w="100" w:type="dxa"/>
            </w:tcMar>
            <w:vAlign w:val="center"/>
          </w:tcPr>
          <w:p w14:paraId="3BD6720E"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Читать про себя и понимать запрашиваемую информацию в учебных текстах, построенных на изученном языковом материале, используя зрительные опоры и языковую догадку (объём текста для чтения – до 80 слов)</w:t>
            </w:r>
          </w:p>
        </w:tc>
      </w:tr>
      <w:tr w:rsidR="0013536A" w:rsidRPr="0090367C" w14:paraId="7CA66810" w14:textId="77777777" w:rsidTr="0097246F">
        <w:trPr>
          <w:trHeight w:val="144"/>
        </w:trPr>
        <w:tc>
          <w:tcPr>
            <w:tcW w:w="1880" w:type="dxa"/>
            <w:tcMar>
              <w:top w:w="50" w:type="dxa"/>
              <w:left w:w="100" w:type="dxa"/>
            </w:tcMar>
            <w:vAlign w:val="center"/>
          </w:tcPr>
          <w:p w14:paraId="02674988"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lastRenderedPageBreak/>
              <w:t>1.4</w:t>
            </w:r>
          </w:p>
        </w:tc>
        <w:tc>
          <w:tcPr>
            <w:tcW w:w="11971" w:type="dxa"/>
            <w:tcMar>
              <w:top w:w="50" w:type="dxa"/>
              <w:left w:w="100" w:type="dxa"/>
            </w:tcMar>
            <w:vAlign w:val="center"/>
          </w:tcPr>
          <w:p w14:paraId="4F7CAA84"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Письмо</w:t>
            </w:r>
          </w:p>
        </w:tc>
      </w:tr>
      <w:tr w:rsidR="0013536A" w:rsidRPr="0090367C" w14:paraId="02295E4D" w14:textId="77777777" w:rsidTr="0097246F">
        <w:trPr>
          <w:trHeight w:val="144"/>
        </w:trPr>
        <w:tc>
          <w:tcPr>
            <w:tcW w:w="1880" w:type="dxa"/>
            <w:tcMar>
              <w:top w:w="50" w:type="dxa"/>
              <w:left w:w="100" w:type="dxa"/>
            </w:tcMar>
            <w:vAlign w:val="center"/>
          </w:tcPr>
          <w:p w14:paraId="16F3240D"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1.4.1</w:t>
            </w:r>
          </w:p>
        </w:tc>
        <w:tc>
          <w:tcPr>
            <w:tcW w:w="11971" w:type="dxa"/>
            <w:tcMar>
              <w:top w:w="50" w:type="dxa"/>
              <w:left w:w="100" w:type="dxa"/>
            </w:tcMar>
            <w:vAlign w:val="center"/>
          </w:tcPr>
          <w:p w14:paraId="08BAD27B"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Заполнять простые формуляры, сообщая о себе основные сведения, в соответствии с нормами, принятыми в стране (странах) изучаемого языка</w:t>
            </w:r>
          </w:p>
        </w:tc>
      </w:tr>
      <w:tr w:rsidR="0013536A" w:rsidRPr="0090367C" w14:paraId="6D2181E1" w14:textId="77777777" w:rsidTr="0097246F">
        <w:trPr>
          <w:trHeight w:val="144"/>
        </w:trPr>
        <w:tc>
          <w:tcPr>
            <w:tcW w:w="1880" w:type="dxa"/>
            <w:tcMar>
              <w:top w:w="50" w:type="dxa"/>
              <w:left w:w="100" w:type="dxa"/>
            </w:tcMar>
            <w:vAlign w:val="center"/>
          </w:tcPr>
          <w:p w14:paraId="08136A7F"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1.4.2</w:t>
            </w:r>
          </w:p>
        </w:tc>
        <w:tc>
          <w:tcPr>
            <w:tcW w:w="11971" w:type="dxa"/>
            <w:tcMar>
              <w:top w:w="50" w:type="dxa"/>
              <w:left w:w="100" w:type="dxa"/>
            </w:tcMar>
            <w:vAlign w:val="center"/>
          </w:tcPr>
          <w:p w14:paraId="6BE9384B"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pacing w:val="-2"/>
                <w:sz w:val="24"/>
                <w:lang w:eastAsia="en-US"/>
              </w:rPr>
              <w:t>Писать с использованием образца короткие поздравления с праздниками (с днём рождения, Новым годом)</w:t>
            </w:r>
          </w:p>
        </w:tc>
      </w:tr>
      <w:tr w:rsidR="0013536A" w:rsidRPr="0090367C" w14:paraId="4C5DFBD7" w14:textId="77777777" w:rsidTr="0097246F">
        <w:trPr>
          <w:trHeight w:val="144"/>
        </w:trPr>
        <w:tc>
          <w:tcPr>
            <w:tcW w:w="1880" w:type="dxa"/>
            <w:tcMar>
              <w:top w:w="50" w:type="dxa"/>
              <w:left w:w="100" w:type="dxa"/>
            </w:tcMar>
            <w:vAlign w:val="center"/>
          </w:tcPr>
          <w:p w14:paraId="39809458"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w:t>
            </w:r>
          </w:p>
        </w:tc>
        <w:tc>
          <w:tcPr>
            <w:tcW w:w="11971" w:type="dxa"/>
            <w:tcMar>
              <w:top w:w="50" w:type="dxa"/>
              <w:left w:w="100" w:type="dxa"/>
            </w:tcMar>
            <w:vAlign w:val="center"/>
          </w:tcPr>
          <w:p w14:paraId="14C7B456"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Языковые знания и навыки</w:t>
            </w:r>
          </w:p>
        </w:tc>
      </w:tr>
      <w:tr w:rsidR="0013536A" w:rsidRPr="0090367C" w14:paraId="3703943C" w14:textId="77777777" w:rsidTr="0097246F">
        <w:trPr>
          <w:trHeight w:val="144"/>
        </w:trPr>
        <w:tc>
          <w:tcPr>
            <w:tcW w:w="1880" w:type="dxa"/>
            <w:tcMar>
              <w:top w:w="50" w:type="dxa"/>
              <w:left w:w="100" w:type="dxa"/>
            </w:tcMar>
            <w:vAlign w:val="center"/>
          </w:tcPr>
          <w:p w14:paraId="4C935493"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2.1</w:t>
            </w:r>
          </w:p>
        </w:tc>
        <w:tc>
          <w:tcPr>
            <w:tcW w:w="11971" w:type="dxa"/>
            <w:tcMar>
              <w:top w:w="50" w:type="dxa"/>
              <w:left w:w="100" w:type="dxa"/>
            </w:tcMar>
            <w:vAlign w:val="center"/>
          </w:tcPr>
          <w:p w14:paraId="4B2073B4"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Фонетическая сторона речи</w:t>
            </w:r>
          </w:p>
        </w:tc>
      </w:tr>
      <w:tr w:rsidR="0013536A" w:rsidRPr="0090367C" w14:paraId="14854689" w14:textId="77777777" w:rsidTr="0097246F">
        <w:trPr>
          <w:trHeight w:val="144"/>
        </w:trPr>
        <w:tc>
          <w:tcPr>
            <w:tcW w:w="1880" w:type="dxa"/>
            <w:tcMar>
              <w:top w:w="50" w:type="dxa"/>
              <w:left w:w="100" w:type="dxa"/>
            </w:tcMar>
            <w:vAlign w:val="center"/>
          </w:tcPr>
          <w:p w14:paraId="1F5AA574"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2.1.1</w:t>
            </w:r>
          </w:p>
        </w:tc>
        <w:tc>
          <w:tcPr>
            <w:tcW w:w="11971" w:type="dxa"/>
            <w:tcMar>
              <w:top w:w="50" w:type="dxa"/>
              <w:left w:w="100" w:type="dxa"/>
            </w:tcMar>
            <w:vAlign w:val="center"/>
          </w:tcPr>
          <w:p w14:paraId="738A1CF1"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Знать буквы алфавита английского языка в правильной последовательности и фонетически корректно их озвучивать </w:t>
            </w:r>
          </w:p>
        </w:tc>
      </w:tr>
      <w:tr w:rsidR="0013536A" w:rsidRPr="0090367C" w14:paraId="26A7FBA7" w14:textId="77777777" w:rsidTr="0097246F">
        <w:trPr>
          <w:trHeight w:val="144"/>
        </w:trPr>
        <w:tc>
          <w:tcPr>
            <w:tcW w:w="1880" w:type="dxa"/>
            <w:tcMar>
              <w:top w:w="50" w:type="dxa"/>
              <w:left w:w="100" w:type="dxa"/>
            </w:tcMar>
            <w:vAlign w:val="center"/>
          </w:tcPr>
          <w:p w14:paraId="57EFA858"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2.1.2</w:t>
            </w:r>
          </w:p>
        </w:tc>
        <w:tc>
          <w:tcPr>
            <w:tcW w:w="11971" w:type="dxa"/>
            <w:tcMar>
              <w:top w:w="50" w:type="dxa"/>
              <w:left w:w="100" w:type="dxa"/>
            </w:tcMar>
            <w:vAlign w:val="center"/>
          </w:tcPr>
          <w:p w14:paraId="201A291D"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Применять правила чтения гласных в открытом и закрытом слоге в односложных словах, вычленять некоторые звуко-буквенные сочетания при анализе знакомых слов; озвучивать транскрипционные знаки, отличать их от букв</w:t>
            </w:r>
          </w:p>
        </w:tc>
      </w:tr>
      <w:tr w:rsidR="0013536A" w:rsidRPr="0090367C" w14:paraId="698CC573" w14:textId="77777777" w:rsidTr="0097246F">
        <w:trPr>
          <w:trHeight w:val="144"/>
        </w:trPr>
        <w:tc>
          <w:tcPr>
            <w:tcW w:w="1880" w:type="dxa"/>
            <w:tcMar>
              <w:top w:w="50" w:type="dxa"/>
              <w:left w:w="100" w:type="dxa"/>
            </w:tcMar>
            <w:vAlign w:val="center"/>
          </w:tcPr>
          <w:p w14:paraId="156DFF66"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2.1.3</w:t>
            </w:r>
          </w:p>
        </w:tc>
        <w:tc>
          <w:tcPr>
            <w:tcW w:w="11971" w:type="dxa"/>
            <w:tcMar>
              <w:top w:w="50" w:type="dxa"/>
              <w:left w:w="100" w:type="dxa"/>
            </w:tcMar>
            <w:vAlign w:val="center"/>
          </w:tcPr>
          <w:p w14:paraId="37EBBBB4"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Читать новые слова согласно основным правилам чтения</w:t>
            </w:r>
          </w:p>
        </w:tc>
      </w:tr>
      <w:tr w:rsidR="0013536A" w:rsidRPr="0090367C" w14:paraId="461D9779" w14:textId="77777777" w:rsidTr="0097246F">
        <w:trPr>
          <w:trHeight w:val="144"/>
        </w:trPr>
        <w:tc>
          <w:tcPr>
            <w:tcW w:w="1880" w:type="dxa"/>
            <w:tcMar>
              <w:top w:w="50" w:type="dxa"/>
              <w:left w:w="100" w:type="dxa"/>
            </w:tcMar>
            <w:vAlign w:val="center"/>
          </w:tcPr>
          <w:p w14:paraId="587FBD8B"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2.1.4</w:t>
            </w:r>
          </w:p>
        </w:tc>
        <w:tc>
          <w:tcPr>
            <w:tcW w:w="11971" w:type="dxa"/>
            <w:tcMar>
              <w:top w:w="50" w:type="dxa"/>
              <w:left w:w="100" w:type="dxa"/>
            </w:tcMar>
            <w:vAlign w:val="center"/>
          </w:tcPr>
          <w:p w14:paraId="3797657F"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Различать на слух и правильно произносить слова и фразы (предложения) с соблюдением их ритмико-интонационных особенностей </w:t>
            </w:r>
          </w:p>
        </w:tc>
      </w:tr>
      <w:tr w:rsidR="0013536A" w:rsidRPr="0090367C" w14:paraId="718536B9" w14:textId="77777777" w:rsidTr="0097246F">
        <w:trPr>
          <w:trHeight w:val="144"/>
        </w:trPr>
        <w:tc>
          <w:tcPr>
            <w:tcW w:w="1880" w:type="dxa"/>
            <w:tcMar>
              <w:top w:w="50" w:type="dxa"/>
              <w:left w:w="100" w:type="dxa"/>
            </w:tcMar>
            <w:vAlign w:val="center"/>
          </w:tcPr>
          <w:p w14:paraId="7848CABB"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2.2</w:t>
            </w:r>
          </w:p>
        </w:tc>
        <w:tc>
          <w:tcPr>
            <w:tcW w:w="11971" w:type="dxa"/>
            <w:tcMar>
              <w:top w:w="50" w:type="dxa"/>
              <w:left w:w="100" w:type="dxa"/>
            </w:tcMar>
            <w:vAlign w:val="center"/>
          </w:tcPr>
          <w:p w14:paraId="1B96569B"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Графика, орфография и пунктуация</w:t>
            </w:r>
          </w:p>
        </w:tc>
      </w:tr>
      <w:tr w:rsidR="0013536A" w:rsidRPr="0090367C" w14:paraId="7C2CDC20" w14:textId="77777777" w:rsidTr="0097246F">
        <w:trPr>
          <w:trHeight w:val="144"/>
        </w:trPr>
        <w:tc>
          <w:tcPr>
            <w:tcW w:w="1880" w:type="dxa"/>
            <w:tcMar>
              <w:top w:w="50" w:type="dxa"/>
              <w:left w:w="100" w:type="dxa"/>
            </w:tcMar>
            <w:vAlign w:val="center"/>
          </w:tcPr>
          <w:p w14:paraId="1E913CD0"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2.2.1</w:t>
            </w:r>
          </w:p>
        </w:tc>
        <w:tc>
          <w:tcPr>
            <w:tcW w:w="11971" w:type="dxa"/>
            <w:tcMar>
              <w:top w:w="50" w:type="dxa"/>
              <w:left w:w="100" w:type="dxa"/>
            </w:tcMar>
            <w:vAlign w:val="center"/>
          </w:tcPr>
          <w:p w14:paraId="44D6B6BA"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Графически корректно воспроизводить буквы английского алфавита (полупечатное написание букв, буквосочетаний, слов)</w:t>
            </w:r>
          </w:p>
        </w:tc>
      </w:tr>
      <w:tr w:rsidR="0013536A" w:rsidRPr="0090367C" w14:paraId="12AD154D" w14:textId="77777777" w:rsidTr="0097246F">
        <w:trPr>
          <w:trHeight w:val="144"/>
        </w:trPr>
        <w:tc>
          <w:tcPr>
            <w:tcW w:w="1880" w:type="dxa"/>
            <w:tcMar>
              <w:top w:w="50" w:type="dxa"/>
              <w:left w:w="100" w:type="dxa"/>
            </w:tcMar>
            <w:vAlign w:val="center"/>
          </w:tcPr>
          <w:p w14:paraId="6005C0AB"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2.2.2</w:t>
            </w:r>
          </w:p>
        </w:tc>
        <w:tc>
          <w:tcPr>
            <w:tcW w:w="11971" w:type="dxa"/>
            <w:tcMar>
              <w:top w:w="50" w:type="dxa"/>
              <w:left w:w="100" w:type="dxa"/>
            </w:tcMar>
            <w:vAlign w:val="center"/>
          </w:tcPr>
          <w:p w14:paraId="57BD4280"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Правильно писать изученные слова</w:t>
            </w:r>
          </w:p>
        </w:tc>
      </w:tr>
      <w:tr w:rsidR="0013536A" w:rsidRPr="0090367C" w14:paraId="2182829A" w14:textId="77777777" w:rsidTr="0097246F">
        <w:trPr>
          <w:trHeight w:val="144"/>
        </w:trPr>
        <w:tc>
          <w:tcPr>
            <w:tcW w:w="1880" w:type="dxa"/>
            <w:tcMar>
              <w:top w:w="50" w:type="dxa"/>
              <w:left w:w="100" w:type="dxa"/>
            </w:tcMar>
            <w:vAlign w:val="center"/>
          </w:tcPr>
          <w:p w14:paraId="1516D490"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2.2.3</w:t>
            </w:r>
          </w:p>
        </w:tc>
        <w:tc>
          <w:tcPr>
            <w:tcW w:w="11971" w:type="dxa"/>
            <w:tcMar>
              <w:top w:w="50" w:type="dxa"/>
              <w:left w:w="100" w:type="dxa"/>
            </w:tcMar>
            <w:vAlign w:val="center"/>
          </w:tcPr>
          <w:p w14:paraId="27E54486"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Заполнять пропуски словами; дописывать предложения </w:t>
            </w:r>
          </w:p>
        </w:tc>
      </w:tr>
      <w:tr w:rsidR="0013536A" w:rsidRPr="0090367C" w14:paraId="3F53D9D2" w14:textId="77777777" w:rsidTr="0097246F">
        <w:trPr>
          <w:trHeight w:val="144"/>
        </w:trPr>
        <w:tc>
          <w:tcPr>
            <w:tcW w:w="1880" w:type="dxa"/>
            <w:tcMar>
              <w:top w:w="50" w:type="dxa"/>
              <w:left w:w="100" w:type="dxa"/>
            </w:tcMar>
            <w:vAlign w:val="center"/>
          </w:tcPr>
          <w:p w14:paraId="26D91115"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2.2.4</w:t>
            </w:r>
          </w:p>
        </w:tc>
        <w:tc>
          <w:tcPr>
            <w:tcW w:w="11971" w:type="dxa"/>
            <w:tcMar>
              <w:top w:w="50" w:type="dxa"/>
              <w:left w:w="100" w:type="dxa"/>
            </w:tcMar>
            <w:vAlign w:val="center"/>
          </w:tcPr>
          <w:p w14:paraId="707122E0"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Правильно расставлять знаки препинания (точка, вопросительный и восклицательный знаки в конце предложения) и использовать знак апострофа в сокращённых формах глагола-связки, вспомогательного и модального глаголов</w:t>
            </w:r>
          </w:p>
        </w:tc>
      </w:tr>
      <w:tr w:rsidR="0013536A" w:rsidRPr="0090367C" w14:paraId="0CBF0938" w14:textId="77777777" w:rsidTr="0097246F">
        <w:trPr>
          <w:trHeight w:val="144"/>
        </w:trPr>
        <w:tc>
          <w:tcPr>
            <w:tcW w:w="1880" w:type="dxa"/>
            <w:tcMar>
              <w:top w:w="50" w:type="dxa"/>
              <w:left w:w="100" w:type="dxa"/>
            </w:tcMar>
            <w:vAlign w:val="center"/>
          </w:tcPr>
          <w:p w14:paraId="0ED81D3E"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2.3</w:t>
            </w:r>
          </w:p>
        </w:tc>
        <w:tc>
          <w:tcPr>
            <w:tcW w:w="11971" w:type="dxa"/>
            <w:tcMar>
              <w:top w:w="50" w:type="dxa"/>
              <w:left w:w="100" w:type="dxa"/>
            </w:tcMar>
            <w:vAlign w:val="center"/>
          </w:tcPr>
          <w:p w14:paraId="13E67FBC"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Лексическая сторона речи</w:t>
            </w:r>
          </w:p>
        </w:tc>
      </w:tr>
      <w:tr w:rsidR="0013536A" w:rsidRPr="0090367C" w14:paraId="7CE7EAE7" w14:textId="77777777" w:rsidTr="0097246F">
        <w:trPr>
          <w:trHeight w:val="144"/>
        </w:trPr>
        <w:tc>
          <w:tcPr>
            <w:tcW w:w="1880" w:type="dxa"/>
            <w:tcMar>
              <w:top w:w="50" w:type="dxa"/>
              <w:left w:w="100" w:type="dxa"/>
            </w:tcMar>
            <w:vAlign w:val="center"/>
          </w:tcPr>
          <w:p w14:paraId="17D16C7B"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2.3.1</w:t>
            </w:r>
          </w:p>
        </w:tc>
        <w:tc>
          <w:tcPr>
            <w:tcW w:w="11971" w:type="dxa"/>
            <w:tcMar>
              <w:top w:w="50" w:type="dxa"/>
              <w:left w:w="100" w:type="dxa"/>
            </w:tcMar>
            <w:vAlign w:val="center"/>
          </w:tcPr>
          <w:p w14:paraId="583B7AEE"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Распознавать и правильно употреблять в устной и письменной речи не менее 200 лексических единиц (слов, словосочетаний, речевых клише), обслуживающих ситуации общения в рамках тематики, предусмотренной на первом году обучения</w:t>
            </w:r>
          </w:p>
        </w:tc>
      </w:tr>
      <w:tr w:rsidR="0013536A" w:rsidRPr="0090367C" w14:paraId="2E949ABD" w14:textId="77777777" w:rsidTr="0097246F">
        <w:trPr>
          <w:trHeight w:val="144"/>
        </w:trPr>
        <w:tc>
          <w:tcPr>
            <w:tcW w:w="1880" w:type="dxa"/>
            <w:tcMar>
              <w:top w:w="50" w:type="dxa"/>
              <w:left w:w="100" w:type="dxa"/>
            </w:tcMar>
            <w:vAlign w:val="center"/>
          </w:tcPr>
          <w:p w14:paraId="682B9614"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2.3.2</w:t>
            </w:r>
          </w:p>
        </w:tc>
        <w:tc>
          <w:tcPr>
            <w:tcW w:w="11971" w:type="dxa"/>
            <w:tcMar>
              <w:top w:w="50" w:type="dxa"/>
              <w:left w:w="100" w:type="dxa"/>
            </w:tcMar>
            <w:vAlign w:val="center"/>
          </w:tcPr>
          <w:p w14:paraId="6B296856"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Использовать языковую догадку в распознавании интернациональных слов</w:t>
            </w:r>
          </w:p>
        </w:tc>
      </w:tr>
      <w:tr w:rsidR="0013536A" w:rsidRPr="0090367C" w14:paraId="2C81C79C" w14:textId="77777777" w:rsidTr="0097246F">
        <w:trPr>
          <w:trHeight w:val="144"/>
        </w:trPr>
        <w:tc>
          <w:tcPr>
            <w:tcW w:w="1880" w:type="dxa"/>
            <w:tcMar>
              <w:top w:w="50" w:type="dxa"/>
              <w:left w:w="100" w:type="dxa"/>
            </w:tcMar>
            <w:vAlign w:val="center"/>
          </w:tcPr>
          <w:p w14:paraId="160102EE"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lastRenderedPageBreak/>
              <w:t>2.4</w:t>
            </w:r>
          </w:p>
        </w:tc>
        <w:tc>
          <w:tcPr>
            <w:tcW w:w="11971" w:type="dxa"/>
            <w:tcMar>
              <w:top w:w="50" w:type="dxa"/>
              <w:left w:w="100" w:type="dxa"/>
            </w:tcMar>
            <w:vAlign w:val="center"/>
          </w:tcPr>
          <w:p w14:paraId="3FDA15C4"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Грамматическая сторона речи</w:t>
            </w:r>
          </w:p>
        </w:tc>
      </w:tr>
      <w:tr w:rsidR="0013536A" w:rsidRPr="0090367C" w14:paraId="36CB03EF" w14:textId="77777777" w:rsidTr="0097246F">
        <w:trPr>
          <w:trHeight w:val="144"/>
        </w:trPr>
        <w:tc>
          <w:tcPr>
            <w:tcW w:w="1880" w:type="dxa"/>
            <w:tcMar>
              <w:top w:w="50" w:type="dxa"/>
              <w:left w:w="100" w:type="dxa"/>
            </w:tcMar>
            <w:vAlign w:val="center"/>
          </w:tcPr>
          <w:p w14:paraId="09D3897C"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2.4.1</w:t>
            </w:r>
          </w:p>
        </w:tc>
        <w:tc>
          <w:tcPr>
            <w:tcW w:w="11971" w:type="dxa"/>
            <w:tcMar>
              <w:top w:w="50" w:type="dxa"/>
              <w:left w:w="100" w:type="dxa"/>
            </w:tcMar>
            <w:vAlign w:val="center"/>
          </w:tcPr>
          <w:p w14:paraId="134E1D69"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Распознавать и употреблять в устной и письменной речи основные коммуникативные типы предложений: повествовательные (утвердительные, отрицательные), вопросительные (общий, специальный вопросы), побудительные (в утвердительной форме)</w:t>
            </w:r>
          </w:p>
        </w:tc>
      </w:tr>
      <w:tr w:rsidR="0013536A" w:rsidRPr="0090367C" w14:paraId="4B709D53" w14:textId="77777777" w:rsidTr="0097246F">
        <w:trPr>
          <w:trHeight w:val="144"/>
        </w:trPr>
        <w:tc>
          <w:tcPr>
            <w:tcW w:w="1880" w:type="dxa"/>
            <w:tcMar>
              <w:top w:w="50" w:type="dxa"/>
              <w:left w:w="100" w:type="dxa"/>
            </w:tcMar>
            <w:vAlign w:val="center"/>
          </w:tcPr>
          <w:p w14:paraId="2562C9E8"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2.4.2</w:t>
            </w:r>
          </w:p>
        </w:tc>
        <w:tc>
          <w:tcPr>
            <w:tcW w:w="11971" w:type="dxa"/>
            <w:tcMar>
              <w:top w:w="50" w:type="dxa"/>
              <w:left w:w="100" w:type="dxa"/>
            </w:tcMar>
            <w:vAlign w:val="center"/>
          </w:tcPr>
          <w:p w14:paraId="59E89A34"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Распознавать и употреблять в устной и письменной речи нераспространённые и распространённые простые предложения</w:t>
            </w:r>
          </w:p>
        </w:tc>
      </w:tr>
      <w:tr w:rsidR="0013536A" w:rsidRPr="0090367C" w14:paraId="677ED718" w14:textId="77777777" w:rsidTr="0097246F">
        <w:trPr>
          <w:trHeight w:val="144"/>
        </w:trPr>
        <w:tc>
          <w:tcPr>
            <w:tcW w:w="1880" w:type="dxa"/>
            <w:tcMar>
              <w:top w:w="50" w:type="dxa"/>
              <w:left w:w="100" w:type="dxa"/>
            </w:tcMar>
            <w:vAlign w:val="center"/>
          </w:tcPr>
          <w:p w14:paraId="3A504A3A"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2.4.3</w:t>
            </w:r>
          </w:p>
        </w:tc>
        <w:tc>
          <w:tcPr>
            <w:tcW w:w="11971" w:type="dxa"/>
            <w:tcMar>
              <w:top w:w="50" w:type="dxa"/>
              <w:left w:w="100" w:type="dxa"/>
            </w:tcMar>
            <w:vAlign w:val="center"/>
          </w:tcPr>
          <w:p w14:paraId="353C5B14"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Распознавать и употреблять в устной и письменной речи предложения с начальным </w:t>
            </w:r>
            <w:r w:rsidRPr="0090367C">
              <w:rPr>
                <w:rFonts w:eastAsia="Calibri" w:cs="Times New Roman"/>
                <w:i/>
                <w:sz w:val="24"/>
                <w:lang w:val="en-US" w:eastAsia="en-US"/>
              </w:rPr>
              <w:t>It</w:t>
            </w:r>
          </w:p>
        </w:tc>
      </w:tr>
      <w:tr w:rsidR="0013536A" w:rsidRPr="0090367C" w14:paraId="2692BE1A" w14:textId="77777777" w:rsidTr="0097246F">
        <w:trPr>
          <w:trHeight w:val="144"/>
        </w:trPr>
        <w:tc>
          <w:tcPr>
            <w:tcW w:w="1880" w:type="dxa"/>
            <w:tcMar>
              <w:top w:w="50" w:type="dxa"/>
              <w:left w:w="100" w:type="dxa"/>
            </w:tcMar>
            <w:vAlign w:val="center"/>
          </w:tcPr>
          <w:p w14:paraId="080EA2D7"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2.4.4</w:t>
            </w:r>
          </w:p>
        </w:tc>
        <w:tc>
          <w:tcPr>
            <w:tcW w:w="11971" w:type="dxa"/>
            <w:tcMar>
              <w:top w:w="50" w:type="dxa"/>
              <w:left w:w="100" w:type="dxa"/>
            </w:tcMar>
            <w:vAlign w:val="center"/>
          </w:tcPr>
          <w:p w14:paraId="3489D3E5"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Распознавать и употреблять в устной и письменной речи предложения с начальным </w:t>
            </w:r>
            <w:r w:rsidRPr="0090367C">
              <w:rPr>
                <w:rFonts w:eastAsia="Calibri" w:cs="Times New Roman"/>
                <w:i/>
                <w:sz w:val="24"/>
                <w:lang w:val="en-US" w:eastAsia="en-US"/>
              </w:rPr>
              <w:t>There</w:t>
            </w:r>
            <w:r w:rsidRPr="0090367C">
              <w:rPr>
                <w:rFonts w:eastAsia="Calibri" w:cs="Times New Roman"/>
                <w:i/>
                <w:sz w:val="24"/>
                <w:lang w:eastAsia="en-US"/>
              </w:rPr>
              <w:t xml:space="preserve"> + </w:t>
            </w:r>
            <w:r w:rsidRPr="0090367C">
              <w:rPr>
                <w:rFonts w:eastAsia="Calibri" w:cs="Times New Roman"/>
                <w:i/>
                <w:sz w:val="24"/>
                <w:lang w:val="en-US" w:eastAsia="en-US"/>
              </w:rPr>
              <w:t>to</w:t>
            </w:r>
            <w:r w:rsidRPr="0090367C">
              <w:rPr>
                <w:rFonts w:eastAsia="Calibri" w:cs="Times New Roman"/>
                <w:i/>
                <w:sz w:val="24"/>
                <w:lang w:eastAsia="en-US"/>
              </w:rPr>
              <w:t xml:space="preserve"> </w:t>
            </w:r>
            <w:r w:rsidRPr="0090367C">
              <w:rPr>
                <w:rFonts w:eastAsia="Calibri" w:cs="Times New Roman"/>
                <w:i/>
                <w:sz w:val="24"/>
                <w:lang w:val="en-US" w:eastAsia="en-US"/>
              </w:rPr>
              <w:t>be</w:t>
            </w:r>
            <w:r w:rsidRPr="0090367C">
              <w:rPr>
                <w:rFonts w:eastAsia="Calibri" w:cs="Times New Roman"/>
                <w:sz w:val="24"/>
                <w:lang w:eastAsia="en-US"/>
              </w:rPr>
              <w:t xml:space="preserve"> в </w:t>
            </w:r>
            <w:r w:rsidRPr="0090367C">
              <w:rPr>
                <w:rFonts w:eastAsia="Calibri" w:cs="Times New Roman"/>
                <w:sz w:val="24"/>
                <w:lang w:val="en-US" w:eastAsia="en-US"/>
              </w:rPr>
              <w:t>Present</w:t>
            </w:r>
            <w:r w:rsidRPr="0090367C">
              <w:rPr>
                <w:rFonts w:eastAsia="Calibri" w:cs="Times New Roman"/>
                <w:sz w:val="24"/>
                <w:lang w:eastAsia="en-US"/>
              </w:rPr>
              <w:t xml:space="preserve"> </w:t>
            </w:r>
            <w:r w:rsidRPr="0090367C">
              <w:rPr>
                <w:rFonts w:eastAsia="Calibri" w:cs="Times New Roman"/>
                <w:sz w:val="24"/>
                <w:lang w:val="en-US" w:eastAsia="en-US"/>
              </w:rPr>
              <w:t>Simple</w:t>
            </w:r>
            <w:r w:rsidRPr="0090367C">
              <w:rPr>
                <w:rFonts w:eastAsia="Calibri" w:cs="Times New Roman"/>
                <w:sz w:val="24"/>
                <w:lang w:eastAsia="en-US"/>
              </w:rPr>
              <w:t xml:space="preserve"> </w:t>
            </w:r>
            <w:r w:rsidRPr="0090367C">
              <w:rPr>
                <w:rFonts w:eastAsia="Calibri" w:cs="Times New Roman"/>
                <w:sz w:val="24"/>
                <w:lang w:val="en-US" w:eastAsia="en-US"/>
              </w:rPr>
              <w:t>Tense</w:t>
            </w:r>
            <w:r w:rsidRPr="0090367C">
              <w:rPr>
                <w:rFonts w:eastAsia="Calibri" w:cs="Times New Roman"/>
                <w:sz w:val="24"/>
                <w:lang w:eastAsia="en-US"/>
              </w:rPr>
              <w:t xml:space="preserve"> </w:t>
            </w:r>
          </w:p>
        </w:tc>
      </w:tr>
      <w:tr w:rsidR="0013536A" w:rsidRPr="0090367C" w14:paraId="5A6E3FD2" w14:textId="77777777" w:rsidTr="0097246F">
        <w:trPr>
          <w:trHeight w:val="144"/>
        </w:trPr>
        <w:tc>
          <w:tcPr>
            <w:tcW w:w="1880" w:type="dxa"/>
            <w:tcMar>
              <w:top w:w="50" w:type="dxa"/>
              <w:left w:w="100" w:type="dxa"/>
            </w:tcMar>
            <w:vAlign w:val="center"/>
          </w:tcPr>
          <w:p w14:paraId="6693B0FA"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2.4.5</w:t>
            </w:r>
          </w:p>
        </w:tc>
        <w:tc>
          <w:tcPr>
            <w:tcW w:w="11971" w:type="dxa"/>
            <w:tcMar>
              <w:top w:w="50" w:type="dxa"/>
              <w:left w:w="100" w:type="dxa"/>
            </w:tcMar>
            <w:vAlign w:val="center"/>
          </w:tcPr>
          <w:p w14:paraId="4AF9563D"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Распознавать и употреблять в устной и письменной речи предложения с простым глагольным сказуемым (</w:t>
            </w:r>
            <w:r w:rsidRPr="0090367C">
              <w:rPr>
                <w:rFonts w:eastAsia="Calibri" w:cs="Times New Roman"/>
                <w:i/>
                <w:sz w:val="24"/>
                <w:lang w:val="en-US" w:eastAsia="en-US"/>
              </w:rPr>
              <w:t>He</w:t>
            </w:r>
            <w:r w:rsidRPr="0090367C">
              <w:rPr>
                <w:rFonts w:eastAsia="Calibri" w:cs="Times New Roman"/>
                <w:i/>
                <w:sz w:val="24"/>
                <w:lang w:eastAsia="en-US"/>
              </w:rPr>
              <w:t xml:space="preserve"> </w:t>
            </w:r>
            <w:r w:rsidRPr="0090367C">
              <w:rPr>
                <w:rFonts w:eastAsia="Calibri" w:cs="Times New Roman"/>
                <w:i/>
                <w:sz w:val="24"/>
                <w:lang w:val="en-US" w:eastAsia="en-US"/>
              </w:rPr>
              <w:t>speaks</w:t>
            </w:r>
            <w:r w:rsidRPr="0090367C">
              <w:rPr>
                <w:rFonts w:eastAsia="Calibri" w:cs="Times New Roman"/>
                <w:i/>
                <w:sz w:val="24"/>
                <w:lang w:eastAsia="en-US"/>
              </w:rPr>
              <w:t xml:space="preserve"> </w:t>
            </w:r>
            <w:r w:rsidRPr="0090367C">
              <w:rPr>
                <w:rFonts w:eastAsia="Calibri" w:cs="Times New Roman"/>
                <w:i/>
                <w:sz w:val="24"/>
                <w:lang w:val="en-US" w:eastAsia="en-US"/>
              </w:rPr>
              <w:t>English</w:t>
            </w:r>
            <w:r w:rsidRPr="0090367C">
              <w:rPr>
                <w:rFonts w:eastAsia="Calibri" w:cs="Times New Roman"/>
                <w:i/>
                <w:sz w:val="24"/>
                <w:lang w:eastAsia="en-US"/>
              </w:rPr>
              <w:t>.</w:t>
            </w:r>
            <w:r w:rsidRPr="0090367C">
              <w:rPr>
                <w:rFonts w:eastAsia="Calibri" w:cs="Times New Roman"/>
                <w:sz w:val="24"/>
                <w:lang w:eastAsia="en-US"/>
              </w:rPr>
              <w:t>)</w:t>
            </w:r>
          </w:p>
        </w:tc>
      </w:tr>
      <w:tr w:rsidR="0013536A" w:rsidRPr="0090367C" w14:paraId="556861F1" w14:textId="77777777" w:rsidTr="0097246F">
        <w:trPr>
          <w:trHeight w:val="144"/>
        </w:trPr>
        <w:tc>
          <w:tcPr>
            <w:tcW w:w="1880" w:type="dxa"/>
            <w:tcMar>
              <w:top w:w="50" w:type="dxa"/>
              <w:left w:w="100" w:type="dxa"/>
            </w:tcMar>
            <w:vAlign w:val="center"/>
          </w:tcPr>
          <w:p w14:paraId="52933713"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2.4.6</w:t>
            </w:r>
          </w:p>
        </w:tc>
        <w:tc>
          <w:tcPr>
            <w:tcW w:w="11971" w:type="dxa"/>
            <w:tcMar>
              <w:top w:w="50" w:type="dxa"/>
              <w:left w:w="100" w:type="dxa"/>
            </w:tcMar>
            <w:vAlign w:val="center"/>
          </w:tcPr>
          <w:p w14:paraId="74B4C14B"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Распознавать и употреблять в устной и письменной речи предложения с составным глагольным сказуемым (</w:t>
            </w:r>
            <w:r w:rsidRPr="0090367C">
              <w:rPr>
                <w:rFonts w:eastAsia="Calibri" w:cs="Times New Roman"/>
                <w:i/>
                <w:sz w:val="24"/>
                <w:lang w:val="en-US" w:eastAsia="en-US"/>
              </w:rPr>
              <w:t>I</w:t>
            </w:r>
            <w:r w:rsidRPr="0090367C">
              <w:rPr>
                <w:rFonts w:eastAsia="Calibri" w:cs="Times New Roman"/>
                <w:i/>
                <w:sz w:val="24"/>
                <w:lang w:eastAsia="en-US"/>
              </w:rPr>
              <w:t xml:space="preserve"> </w:t>
            </w:r>
            <w:r w:rsidRPr="0090367C">
              <w:rPr>
                <w:rFonts w:eastAsia="Calibri" w:cs="Times New Roman"/>
                <w:i/>
                <w:sz w:val="24"/>
                <w:lang w:val="en-US" w:eastAsia="en-US"/>
              </w:rPr>
              <w:t>want</w:t>
            </w:r>
            <w:r w:rsidRPr="0090367C">
              <w:rPr>
                <w:rFonts w:eastAsia="Calibri" w:cs="Times New Roman"/>
                <w:i/>
                <w:sz w:val="24"/>
                <w:lang w:eastAsia="en-US"/>
              </w:rPr>
              <w:t xml:space="preserve"> </w:t>
            </w:r>
            <w:r w:rsidRPr="0090367C">
              <w:rPr>
                <w:rFonts w:eastAsia="Calibri" w:cs="Times New Roman"/>
                <w:i/>
                <w:sz w:val="24"/>
                <w:lang w:val="en-US" w:eastAsia="en-US"/>
              </w:rPr>
              <w:t>to</w:t>
            </w:r>
            <w:r w:rsidRPr="0090367C">
              <w:rPr>
                <w:rFonts w:eastAsia="Calibri" w:cs="Times New Roman"/>
                <w:i/>
                <w:sz w:val="24"/>
                <w:lang w:eastAsia="en-US"/>
              </w:rPr>
              <w:t xml:space="preserve"> </w:t>
            </w:r>
            <w:r w:rsidRPr="0090367C">
              <w:rPr>
                <w:rFonts w:eastAsia="Calibri" w:cs="Times New Roman"/>
                <w:i/>
                <w:sz w:val="24"/>
                <w:lang w:val="en-US" w:eastAsia="en-US"/>
              </w:rPr>
              <w:t>dance</w:t>
            </w:r>
            <w:r w:rsidRPr="0090367C">
              <w:rPr>
                <w:rFonts w:eastAsia="Calibri" w:cs="Times New Roman"/>
                <w:i/>
                <w:sz w:val="24"/>
                <w:lang w:eastAsia="en-US"/>
              </w:rPr>
              <w:t xml:space="preserve">. </w:t>
            </w:r>
            <w:r w:rsidRPr="0090367C">
              <w:rPr>
                <w:rFonts w:eastAsia="Calibri" w:cs="Times New Roman"/>
                <w:i/>
                <w:sz w:val="24"/>
                <w:lang w:val="en-US" w:eastAsia="en-US"/>
              </w:rPr>
              <w:t>She can skate well.</w:t>
            </w:r>
            <w:r w:rsidRPr="0090367C">
              <w:rPr>
                <w:rFonts w:eastAsia="Calibri" w:cs="Times New Roman"/>
                <w:sz w:val="24"/>
                <w:lang w:val="en-US" w:eastAsia="en-US"/>
              </w:rPr>
              <w:t>)</w:t>
            </w:r>
          </w:p>
        </w:tc>
      </w:tr>
      <w:tr w:rsidR="0013536A" w:rsidRPr="0090367C" w14:paraId="30BF9604" w14:textId="77777777" w:rsidTr="0097246F">
        <w:trPr>
          <w:trHeight w:val="144"/>
        </w:trPr>
        <w:tc>
          <w:tcPr>
            <w:tcW w:w="1880" w:type="dxa"/>
            <w:tcMar>
              <w:top w:w="50" w:type="dxa"/>
              <w:left w:w="100" w:type="dxa"/>
            </w:tcMar>
            <w:vAlign w:val="center"/>
          </w:tcPr>
          <w:p w14:paraId="20823298"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2.4.7</w:t>
            </w:r>
          </w:p>
        </w:tc>
        <w:tc>
          <w:tcPr>
            <w:tcW w:w="11971" w:type="dxa"/>
            <w:tcMar>
              <w:top w:w="50" w:type="dxa"/>
              <w:left w:w="100" w:type="dxa"/>
            </w:tcMar>
            <w:vAlign w:val="center"/>
          </w:tcPr>
          <w:p w14:paraId="3DDBB51B"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Распознавать и употреблять в устной и письменной речи предложения с глаголом-связкой </w:t>
            </w:r>
            <w:r w:rsidRPr="0090367C">
              <w:rPr>
                <w:rFonts w:eastAsia="Calibri" w:cs="Times New Roman"/>
                <w:i/>
                <w:sz w:val="24"/>
                <w:lang w:val="en-US" w:eastAsia="en-US"/>
              </w:rPr>
              <w:t>to</w:t>
            </w:r>
            <w:r w:rsidRPr="0090367C">
              <w:rPr>
                <w:rFonts w:eastAsia="Calibri" w:cs="Times New Roman"/>
                <w:i/>
                <w:sz w:val="24"/>
                <w:lang w:eastAsia="en-US"/>
              </w:rPr>
              <w:t xml:space="preserve"> </w:t>
            </w:r>
            <w:r w:rsidRPr="0090367C">
              <w:rPr>
                <w:rFonts w:eastAsia="Calibri" w:cs="Times New Roman"/>
                <w:i/>
                <w:sz w:val="24"/>
                <w:lang w:val="en-US" w:eastAsia="en-US"/>
              </w:rPr>
              <w:t>be</w:t>
            </w:r>
            <w:r w:rsidRPr="0090367C">
              <w:rPr>
                <w:rFonts w:eastAsia="Calibri" w:cs="Times New Roman"/>
                <w:sz w:val="24"/>
                <w:lang w:eastAsia="en-US"/>
              </w:rPr>
              <w:t xml:space="preserve"> в </w:t>
            </w:r>
            <w:r w:rsidRPr="0090367C">
              <w:rPr>
                <w:rFonts w:eastAsia="Calibri" w:cs="Times New Roman"/>
                <w:sz w:val="24"/>
                <w:lang w:val="en-US" w:eastAsia="en-US"/>
              </w:rPr>
              <w:t>Present</w:t>
            </w:r>
            <w:r w:rsidRPr="0090367C">
              <w:rPr>
                <w:rFonts w:eastAsia="Calibri" w:cs="Times New Roman"/>
                <w:sz w:val="24"/>
                <w:lang w:eastAsia="en-US"/>
              </w:rPr>
              <w:t xml:space="preserve"> </w:t>
            </w:r>
            <w:r w:rsidRPr="0090367C">
              <w:rPr>
                <w:rFonts w:eastAsia="Calibri" w:cs="Times New Roman"/>
                <w:sz w:val="24"/>
                <w:lang w:val="en-US" w:eastAsia="en-US"/>
              </w:rPr>
              <w:t>Simple</w:t>
            </w:r>
            <w:r w:rsidRPr="0090367C">
              <w:rPr>
                <w:rFonts w:eastAsia="Calibri" w:cs="Times New Roman"/>
                <w:sz w:val="24"/>
                <w:lang w:eastAsia="en-US"/>
              </w:rPr>
              <w:t xml:space="preserve"> </w:t>
            </w:r>
            <w:r w:rsidRPr="0090367C">
              <w:rPr>
                <w:rFonts w:eastAsia="Calibri" w:cs="Times New Roman"/>
                <w:sz w:val="24"/>
                <w:lang w:val="en-US" w:eastAsia="en-US"/>
              </w:rPr>
              <w:t>Tense</w:t>
            </w:r>
            <w:r w:rsidRPr="0090367C">
              <w:rPr>
                <w:rFonts w:eastAsia="Calibri" w:cs="Times New Roman"/>
                <w:sz w:val="24"/>
                <w:lang w:eastAsia="en-US"/>
              </w:rPr>
              <w:t xml:space="preserve"> в составе таких фраз, как </w:t>
            </w:r>
            <w:r w:rsidRPr="0090367C">
              <w:rPr>
                <w:rFonts w:eastAsia="Calibri" w:cs="Times New Roman"/>
                <w:i/>
                <w:sz w:val="24"/>
                <w:lang w:val="en-US" w:eastAsia="en-US"/>
              </w:rPr>
              <w:t>I</w:t>
            </w:r>
            <w:r w:rsidRPr="0090367C">
              <w:rPr>
                <w:rFonts w:eastAsia="Calibri" w:cs="Times New Roman"/>
                <w:i/>
                <w:sz w:val="24"/>
                <w:lang w:eastAsia="en-US"/>
              </w:rPr>
              <w:t>’</w:t>
            </w:r>
            <w:r w:rsidRPr="0090367C">
              <w:rPr>
                <w:rFonts w:eastAsia="Calibri" w:cs="Times New Roman"/>
                <w:i/>
                <w:sz w:val="24"/>
                <w:lang w:val="en-US" w:eastAsia="en-US"/>
              </w:rPr>
              <w:t>m</w:t>
            </w:r>
            <w:r w:rsidRPr="0090367C">
              <w:rPr>
                <w:rFonts w:eastAsia="Calibri" w:cs="Times New Roman"/>
                <w:i/>
                <w:sz w:val="24"/>
                <w:lang w:eastAsia="en-US"/>
              </w:rPr>
              <w:t xml:space="preserve"> </w:t>
            </w:r>
            <w:r w:rsidRPr="0090367C">
              <w:rPr>
                <w:rFonts w:eastAsia="Calibri" w:cs="Times New Roman"/>
                <w:i/>
                <w:sz w:val="24"/>
                <w:lang w:val="en-US" w:eastAsia="en-US"/>
              </w:rPr>
              <w:t>Dima</w:t>
            </w:r>
            <w:r w:rsidRPr="0090367C">
              <w:rPr>
                <w:rFonts w:eastAsia="Calibri" w:cs="Times New Roman"/>
                <w:sz w:val="24"/>
                <w:lang w:eastAsia="en-US"/>
              </w:rPr>
              <w:t xml:space="preserve">, </w:t>
            </w:r>
            <w:r w:rsidRPr="0090367C">
              <w:rPr>
                <w:rFonts w:eastAsia="Calibri" w:cs="Times New Roman"/>
                <w:i/>
                <w:sz w:val="24"/>
                <w:lang w:val="en-US" w:eastAsia="en-US"/>
              </w:rPr>
              <w:t>I</w:t>
            </w:r>
            <w:r w:rsidRPr="0090367C">
              <w:rPr>
                <w:rFonts w:eastAsia="Calibri" w:cs="Times New Roman"/>
                <w:i/>
                <w:sz w:val="24"/>
                <w:lang w:eastAsia="en-US"/>
              </w:rPr>
              <w:t>’</w:t>
            </w:r>
            <w:r w:rsidRPr="0090367C">
              <w:rPr>
                <w:rFonts w:eastAsia="Calibri" w:cs="Times New Roman"/>
                <w:i/>
                <w:sz w:val="24"/>
                <w:lang w:val="en-US" w:eastAsia="en-US"/>
              </w:rPr>
              <w:t>m</w:t>
            </w:r>
            <w:r w:rsidRPr="0090367C">
              <w:rPr>
                <w:rFonts w:eastAsia="Calibri" w:cs="Times New Roman"/>
                <w:i/>
                <w:sz w:val="24"/>
                <w:lang w:eastAsia="en-US"/>
              </w:rPr>
              <w:t xml:space="preserve"> </w:t>
            </w:r>
            <w:r w:rsidRPr="0090367C">
              <w:rPr>
                <w:rFonts w:eastAsia="Calibri" w:cs="Times New Roman"/>
                <w:i/>
                <w:sz w:val="24"/>
                <w:lang w:val="en-US" w:eastAsia="en-US"/>
              </w:rPr>
              <w:t>eight</w:t>
            </w:r>
            <w:r w:rsidRPr="0090367C">
              <w:rPr>
                <w:rFonts w:eastAsia="Calibri" w:cs="Times New Roman"/>
                <w:i/>
                <w:sz w:val="24"/>
                <w:lang w:eastAsia="en-US"/>
              </w:rPr>
              <w:t xml:space="preserve">. </w:t>
            </w:r>
            <w:r w:rsidRPr="0090367C">
              <w:rPr>
                <w:rFonts w:eastAsia="Calibri" w:cs="Times New Roman"/>
                <w:i/>
                <w:sz w:val="24"/>
                <w:lang w:val="en-US" w:eastAsia="en-US"/>
              </w:rPr>
              <w:t>I’ fine. I’m sorry. It’s … Is it? What’s …?</w:t>
            </w:r>
          </w:p>
        </w:tc>
      </w:tr>
      <w:tr w:rsidR="0013536A" w:rsidRPr="0090367C" w14:paraId="4AC19FD4" w14:textId="77777777" w:rsidTr="0097246F">
        <w:trPr>
          <w:trHeight w:val="144"/>
        </w:trPr>
        <w:tc>
          <w:tcPr>
            <w:tcW w:w="1880" w:type="dxa"/>
            <w:tcMar>
              <w:top w:w="50" w:type="dxa"/>
              <w:left w:w="100" w:type="dxa"/>
            </w:tcMar>
            <w:vAlign w:val="center"/>
          </w:tcPr>
          <w:p w14:paraId="40EADCB0"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2.4.8</w:t>
            </w:r>
          </w:p>
        </w:tc>
        <w:tc>
          <w:tcPr>
            <w:tcW w:w="11971" w:type="dxa"/>
            <w:tcMar>
              <w:top w:w="50" w:type="dxa"/>
              <w:left w:w="100" w:type="dxa"/>
            </w:tcMar>
            <w:vAlign w:val="center"/>
          </w:tcPr>
          <w:p w14:paraId="0D211F7C"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pacing w:val="-2"/>
                <w:sz w:val="24"/>
                <w:lang w:eastAsia="en-US"/>
              </w:rPr>
              <w:t>Распознавать и употреблять в устной и письменной речи предложения с краткими глагольными формами</w:t>
            </w:r>
          </w:p>
        </w:tc>
      </w:tr>
      <w:tr w:rsidR="0013536A" w:rsidRPr="0090367C" w14:paraId="46308C2B" w14:textId="77777777" w:rsidTr="0097246F">
        <w:trPr>
          <w:trHeight w:val="144"/>
        </w:trPr>
        <w:tc>
          <w:tcPr>
            <w:tcW w:w="1880" w:type="dxa"/>
            <w:tcMar>
              <w:top w:w="50" w:type="dxa"/>
              <w:left w:w="100" w:type="dxa"/>
            </w:tcMar>
            <w:vAlign w:val="center"/>
          </w:tcPr>
          <w:p w14:paraId="011D624F"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2.4.9</w:t>
            </w:r>
          </w:p>
        </w:tc>
        <w:tc>
          <w:tcPr>
            <w:tcW w:w="11971" w:type="dxa"/>
            <w:tcMar>
              <w:top w:w="50" w:type="dxa"/>
              <w:left w:w="100" w:type="dxa"/>
            </w:tcMar>
            <w:vAlign w:val="center"/>
          </w:tcPr>
          <w:p w14:paraId="5F511F74"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Распознавать и употреблять в устной и письменной речи повелительное наклонение: побудительные предложения в утвердительной форме (</w:t>
            </w:r>
            <w:r w:rsidRPr="0090367C">
              <w:rPr>
                <w:rFonts w:eastAsia="Calibri" w:cs="Times New Roman"/>
                <w:i/>
                <w:sz w:val="24"/>
                <w:lang w:val="en-US" w:eastAsia="en-US"/>
              </w:rPr>
              <w:t>Come</w:t>
            </w:r>
            <w:r w:rsidRPr="0090367C">
              <w:rPr>
                <w:rFonts w:eastAsia="Calibri" w:cs="Times New Roman"/>
                <w:i/>
                <w:sz w:val="24"/>
                <w:lang w:eastAsia="en-US"/>
              </w:rPr>
              <w:t xml:space="preserve"> </w:t>
            </w:r>
            <w:r w:rsidRPr="0090367C">
              <w:rPr>
                <w:rFonts w:eastAsia="Calibri" w:cs="Times New Roman"/>
                <w:i/>
                <w:sz w:val="24"/>
                <w:lang w:val="en-US" w:eastAsia="en-US"/>
              </w:rPr>
              <w:t>in</w:t>
            </w:r>
            <w:r w:rsidRPr="0090367C">
              <w:rPr>
                <w:rFonts w:eastAsia="Calibri" w:cs="Times New Roman"/>
                <w:i/>
                <w:sz w:val="24"/>
                <w:lang w:eastAsia="en-US"/>
              </w:rPr>
              <w:t xml:space="preserve">, </w:t>
            </w:r>
            <w:r w:rsidRPr="0090367C">
              <w:rPr>
                <w:rFonts w:eastAsia="Calibri" w:cs="Times New Roman"/>
                <w:i/>
                <w:sz w:val="24"/>
                <w:lang w:val="en-US" w:eastAsia="en-US"/>
              </w:rPr>
              <w:t>please</w:t>
            </w:r>
            <w:r w:rsidRPr="0090367C">
              <w:rPr>
                <w:rFonts w:eastAsia="Calibri" w:cs="Times New Roman"/>
                <w:i/>
                <w:sz w:val="24"/>
                <w:lang w:eastAsia="en-US"/>
              </w:rPr>
              <w:t>.</w:t>
            </w:r>
            <w:r w:rsidRPr="0090367C">
              <w:rPr>
                <w:rFonts w:eastAsia="Calibri" w:cs="Times New Roman"/>
                <w:sz w:val="24"/>
                <w:lang w:eastAsia="en-US"/>
              </w:rPr>
              <w:t>)</w:t>
            </w:r>
          </w:p>
        </w:tc>
      </w:tr>
      <w:tr w:rsidR="0013536A" w:rsidRPr="0090367C" w14:paraId="31C13B76" w14:textId="77777777" w:rsidTr="0097246F">
        <w:trPr>
          <w:trHeight w:val="144"/>
        </w:trPr>
        <w:tc>
          <w:tcPr>
            <w:tcW w:w="1880" w:type="dxa"/>
            <w:tcMar>
              <w:top w:w="50" w:type="dxa"/>
              <w:left w:w="100" w:type="dxa"/>
            </w:tcMar>
            <w:vAlign w:val="center"/>
          </w:tcPr>
          <w:p w14:paraId="4F7E298F"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2.4.10</w:t>
            </w:r>
          </w:p>
        </w:tc>
        <w:tc>
          <w:tcPr>
            <w:tcW w:w="11971" w:type="dxa"/>
            <w:tcMar>
              <w:top w:w="50" w:type="dxa"/>
              <w:left w:w="100" w:type="dxa"/>
            </w:tcMar>
            <w:vAlign w:val="center"/>
          </w:tcPr>
          <w:p w14:paraId="360D27EB"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Распознавать и употреблять в устной и письменной речи настоящее простое время (</w:t>
            </w:r>
            <w:r w:rsidRPr="0090367C">
              <w:rPr>
                <w:rFonts w:eastAsia="Calibri" w:cs="Times New Roman"/>
                <w:sz w:val="24"/>
                <w:lang w:val="en-US" w:eastAsia="en-US"/>
              </w:rPr>
              <w:t>Present</w:t>
            </w:r>
            <w:r w:rsidRPr="0090367C">
              <w:rPr>
                <w:rFonts w:eastAsia="Calibri" w:cs="Times New Roman"/>
                <w:sz w:val="24"/>
                <w:lang w:eastAsia="en-US"/>
              </w:rPr>
              <w:t xml:space="preserve"> </w:t>
            </w:r>
            <w:r w:rsidRPr="0090367C">
              <w:rPr>
                <w:rFonts w:eastAsia="Calibri" w:cs="Times New Roman"/>
                <w:sz w:val="24"/>
                <w:lang w:val="en-US" w:eastAsia="en-US"/>
              </w:rPr>
              <w:t>Simple</w:t>
            </w:r>
            <w:r w:rsidRPr="0090367C">
              <w:rPr>
                <w:rFonts w:eastAsia="Calibri" w:cs="Times New Roman"/>
                <w:sz w:val="24"/>
                <w:lang w:eastAsia="en-US"/>
              </w:rPr>
              <w:t xml:space="preserve"> </w:t>
            </w:r>
            <w:r w:rsidRPr="0090367C">
              <w:rPr>
                <w:rFonts w:eastAsia="Calibri" w:cs="Times New Roman"/>
                <w:sz w:val="24"/>
                <w:lang w:val="en-US" w:eastAsia="en-US"/>
              </w:rPr>
              <w:t>Tense</w:t>
            </w:r>
            <w:r w:rsidRPr="0090367C">
              <w:rPr>
                <w:rFonts w:eastAsia="Calibri" w:cs="Times New Roman"/>
                <w:sz w:val="24"/>
                <w:lang w:eastAsia="en-US"/>
              </w:rPr>
              <w:t>) в повествовательных (утвердительных и отрицательных) и вопросительных (общий и специальный вопросы) предложениях</w:t>
            </w:r>
          </w:p>
        </w:tc>
      </w:tr>
      <w:tr w:rsidR="0013536A" w:rsidRPr="0090367C" w14:paraId="4D8476A0" w14:textId="77777777" w:rsidTr="0097246F">
        <w:trPr>
          <w:trHeight w:val="144"/>
        </w:trPr>
        <w:tc>
          <w:tcPr>
            <w:tcW w:w="1880" w:type="dxa"/>
            <w:tcMar>
              <w:top w:w="50" w:type="dxa"/>
              <w:left w:w="100" w:type="dxa"/>
            </w:tcMar>
            <w:vAlign w:val="center"/>
          </w:tcPr>
          <w:p w14:paraId="5D12F695"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2.4.11</w:t>
            </w:r>
          </w:p>
        </w:tc>
        <w:tc>
          <w:tcPr>
            <w:tcW w:w="11971" w:type="dxa"/>
            <w:tcMar>
              <w:top w:w="50" w:type="dxa"/>
              <w:left w:w="100" w:type="dxa"/>
            </w:tcMar>
            <w:vAlign w:val="center"/>
          </w:tcPr>
          <w:p w14:paraId="3B8A8E5E"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Распознавать и употреблять в устной и письменной речи глагольную конструкцию </w:t>
            </w:r>
            <w:r w:rsidRPr="0090367C">
              <w:rPr>
                <w:rFonts w:eastAsia="Calibri" w:cs="Times New Roman"/>
                <w:i/>
                <w:sz w:val="24"/>
                <w:lang w:val="en-US" w:eastAsia="en-US"/>
              </w:rPr>
              <w:t>have</w:t>
            </w:r>
            <w:r w:rsidRPr="0090367C">
              <w:rPr>
                <w:rFonts w:eastAsia="Calibri" w:cs="Times New Roman"/>
                <w:i/>
                <w:sz w:val="24"/>
                <w:lang w:eastAsia="en-US"/>
              </w:rPr>
              <w:t xml:space="preserve"> </w:t>
            </w:r>
            <w:r w:rsidRPr="0090367C">
              <w:rPr>
                <w:rFonts w:eastAsia="Calibri" w:cs="Times New Roman"/>
                <w:i/>
                <w:sz w:val="24"/>
                <w:lang w:val="en-US" w:eastAsia="en-US"/>
              </w:rPr>
              <w:t>got</w:t>
            </w:r>
            <w:r w:rsidRPr="0090367C">
              <w:rPr>
                <w:rFonts w:eastAsia="Calibri" w:cs="Times New Roman"/>
                <w:sz w:val="24"/>
                <w:lang w:eastAsia="en-US"/>
              </w:rPr>
              <w:t xml:space="preserve"> (</w:t>
            </w:r>
            <w:r w:rsidRPr="0090367C">
              <w:rPr>
                <w:rFonts w:eastAsia="Calibri" w:cs="Times New Roman"/>
                <w:i/>
                <w:sz w:val="24"/>
                <w:lang w:val="en-US" w:eastAsia="en-US"/>
              </w:rPr>
              <w:t>I</w:t>
            </w:r>
            <w:r w:rsidRPr="0090367C">
              <w:rPr>
                <w:rFonts w:eastAsia="Calibri" w:cs="Times New Roman"/>
                <w:i/>
                <w:sz w:val="24"/>
                <w:lang w:eastAsia="en-US"/>
              </w:rPr>
              <w:t>’</w:t>
            </w:r>
            <w:r w:rsidRPr="0090367C">
              <w:rPr>
                <w:rFonts w:eastAsia="Calibri" w:cs="Times New Roman"/>
                <w:i/>
                <w:sz w:val="24"/>
                <w:lang w:val="en-US" w:eastAsia="en-US"/>
              </w:rPr>
              <w:t>ve</w:t>
            </w:r>
            <w:r w:rsidRPr="0090367C">
              <w:rPr>
                <w:rFonts w:eastAsia="Calibri" w:cs="Times New Roman"/>
                <w:i/>
                <w:sz w:val="24"/>
                <w:lang w:eastAsia="en-US"/>
              </w:rPr>
              <w:t xml:space="preserve"> </w:t>
            </w:r>
            <w:r w:rsidRPr="0090367C">
              <w:rPr>
                <w:rFonts w:eastAsia="Calibri" w:cs="Times New Roman"/>
                <w:i/>
                <w:sz w:val="24"/>
                <w:lang w:val="en-US" w:eastAsia="en-US"/>
              </w:rPr>
              <w:t>got</w:t>
            </w:r>
            <w:r w:rsidRPr="0090367C">
              <w:rPr>
                <w:rFonts w:eastAsia="Calibri" w:cs="Times New Roman"/>
                <w:i/>
                <w:sz w:val="24"/>
                <w:lang w:eastAsia="en-US"/>
              </w:rPr>
              <w:t xml:space="preserve">… </w:t>
            </w:r>
            <w:r w:rsidRPr="0090367C">
              <w:rPr>
                <w:rFonts w:eastAsia="Calibri" w:cs="Times New Roman"/>
                <w:i/>
                <w:sz w:val="24"/>
                <w:lang w:val="en-US" w:eastAsia="en-US"/>
              </w:rPr>
              <w:t>Have you got…</w:t>
            </w:r>
            <w:r w:rsidRPr="0090367C">
              <w:rPr>
                <w:rFonts w:eastAsia="Calibri" w:cs="Times New Roman"/>
                <w:sz w:val="24"/>
                <w:lang w:val="en-US" w:eastAsia="en-US"/>
              </w:rPr>
              <w:t>)</w:t>
            </w:r>
          </w:p>
        </w:tc>
      </w:tr>
      <w:tr w:rsidR="0013536A" w:rsidRPr="0090367C" w14:paraId="09DC47FA" w14:textId="77777777" w:rsidTr="0097246F">
        <w:trPr>
          <w:trHeight w:val="144"/>
        </w:trPr>
        <w:tc>
          <w:tcPr>
            <w:tcW w:w="1880" w:type="dxa"/>
            <w:tcMar>
              <w:top w:w="50" w:type="dxa"/>
              <w:left w:w="100" w:type="dxa"/>
            </w:tcMar>
            <w:vAlign w:val="center"/>
          </w:tcPr>
          <w:p w14:paraId="6DC7C717"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2.4.12</w:t>
            </w:r>
          </w:p>
        </w:tc>
        <w:tc>
          <w:tcPr>
            <w:tcW w:w="11971" w:type="dxa"/>
            <w:tcMar>
              <w:top w:w="50" w:type="dxa"/>
              <w:left w:w="100" w:type="dxa"/>
            </w:tcMar>
            <w:vAlign w:val="center"/>
          </w:tcPr>
          <w:p w14:paraId="242DBDEF"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Распознавать и употреблять в устной и письменной речи </w:t>
            </w:r>
            <w:r w:rsidRPr="0090367C">
              <w:rPr>
                <w:rFonts w:eastAsia="Calibri" w:cs="Times New Roman"/>
                <w:sz w:val="24"/>
                <w:lang w:eastAsia="en-US"/>
              </w:rPr>
              <w:lastRenderedPageBreak/>
              <w:t xml:space="preserve">модальный глагол </w:t>
            </w:r>
            <w:r w:rsidRPr="0090367C">
              <w:rPr>
                <w:rFonts w:eastAsia="Calibri" w:cs="Times New Roman"/>
                <w:i/>
                <w:sz w:val="24"/>
                <w:lang w:val="en-US" w:eastAsia="en-US"/>
              </w:rPr>
              <w:t>can</w:t>
            </w:r>
            <w:r w:rsidRPr="0090367C">
              <w:rPr>
                <w:rFonts w:eastAsia="Calibri" w:cs="Times New Roman"/>
                <w:i/>
                <w:sz w:val="24"/>
                <w:lang w:eastAsia="en-US"/>
              </w:rPr>
              <w:t>/</w:t>
            </w:r>
            <w:r w:rsidRPr="0090367C">
              <w:rPr>
                <w:rFonts w:eastAsia="Calibri" w:cs="Times New Roman"/>
                <w:i/>
                <w:sz w:val="24"/>
                <w:lang w:val="en-US" w:eastAsia="en-US"/>
              </w:rPr>
              <w:t>can</w:t>
            </w:r>
            <w:r w:rsidRPr="0090367C">
              <w:rPr>
                <w:rFonts w:eastAsia="Calibri" w:cs="Times New Roman"/>
                <w:i/>
                <w:sz w:val="24"/>
                <w:lang w:eastAsia="en-US"/>
              </w:rPr>
              <w:t>’</w:t>
            </w:r>
            <w:r w:rsidRPr="0090367C">
              <w:rPr>
                <w:rFonts w:eastAsia="Calibri" w:cs="Times New Roman"/>
                <w:i/>
                <w:sz w:val="24"/>
                <w:lang w:val="en-US" w:eastAsia="en-US"/>
              </w:rPr>
              <w:t>t</w:t>
            </w:r>
            <w:r w:rsidRPr="0090367C">
              <w:rPr>
                <w:rFonts w:eastAsia="Calibri" w:cs="Times New Roman"/>
                <w:sz w:val="24"/>
                <w:lang w:eastAsia="en-US"/>
              </w:rPr>
              <w:t xml:space="preserve"> для выражения умения (</w:t>
            </w:r>
            <w:r w:rsidRPr="0090367C">
              <w:rPr>
                <w:rFonts w:eastAsia="Calibri" w:cs="Times New Roman"/>
                <w:i/>
                <w:sz w:val="24"/>
                <w:lang w:val="en-US" w:eastAsia="en-US"/>
              </w:rPr>
              <w:t>I</w:t>
            </w:r>
            <w:r w:rsidRPr="0090367C">
              <w:rPr>
                <w:rFonts w:eastAsia="Calibri" w:cs="Times New Roman"/>
                <w:i/>
                <w:sz w:val="24"/>
                <w:lang w:eastAsia="en-US"/>
              </w:rPr>
              <w:t xml:space="preserve"> </w:t>
            </w:r>
            <w:r w:rsidRPr="0090367C">
              <w:rPr>
                <w:rFonts w:eastAsia="Calibri" w:cs="Times New Roman"/>
                <w:i/>
                <w:sz w:val="24"/>
                <w:lang w:val="en-US" w:eastAsia="en-US"/>
              </w:rPr>
              <w:t>can</w:t>
            </w:r>
            <w:r w:rsidRPr="0090367C">
              <w:rPr>
                <w:rFonts w:eastAsia="Calibri" w:cs="Times New Roman"/>
                <w:i/>
                <w:sz w:val="24"/>
                <w:lang w:eastAsia="en-US"/>
              </w:rPr>
              <w:t xml:space="preserve"> </w:t>
            </w:r>
            <w:r w:rsidRPr="0090367C">
              <w:rPr>
                <w:rFonts w:eastAsia="Calibri" w:cs="Times New Roman"/>
                <w:i/>
                <w:sz w:val="24"/>
                <w:lang w:val="en-US" w:eastAsia="en-US"/>
              </w:rPr>
              <w:t>ride</w:t>
            </w:r>
            <w:r w:rsidRPr="0090367C">
              <w:rPr>
                <w:rFonts w:eastAsia="Calibri" w:cs="Times New Roman"/>
                <w:i/>
                <w:sz w:val="24"/>
                <w:lang w:eastAsia="en-US"/>
              </w:rPr>
              <w:t xml:space="preserve"> </w:t>
            </w:r>
            <w:r w:rsidRPr="0090367C">
              <w:rPr>
                <w:rFonts w:eastAsia="Calibri" w:cs="Times New Roman"/>
                <w:i/>
                <w:sz w:val="24"/>
                <w:lang w:val="en-US" w:eastAsia="en-US"/>
              </w:rPr>
              <w:t>a</w:t>
            </w:r>
            <w:r w:rsidRPr="0090367C">
              <w:rPr>
                <w:rFonts w:eastAsia="Calibri" w:cs="Times New Roman"/>
                <w:i/>
                <w:sz w:val="24"/>
                <w:lang w:eastAsia="en-US"/>
              </w:rPr>
              <w:t xml:space="preserve"> </w:t>
            </w:r>
            <w:r w:rsidRPr="0090367C">
              <w:rPr>
                <w:rFonts w:eastAsia="Calibri" w:cs="Times New Roman"/>
                <w:i/>
                <w:sz w:val="24"/>
                <w:lang w:val="en-US" w:eastAsia="en-US"/>
              </w:rPr>
              <w:t>bike</w:t>
            </w:r>
            <w:r w:rsidRPr="0090367C">
              <w:rPr>
                <w:rFonts w:eastAsia="Calibri" w:cs="Times New Roman"/>
                <w:i/>
                <w:sz w:val="24"/>
                <w:lang w:eastAsia="en-US"/>
              </w:rPr>
              <w:t>.</w:t>
            </w:r>
            <w:r w:rsidRPr="0090367C">
              <w:rPr>
                <w:rFonts w:eastAsia="Calibri" w:cs="Times New Roman"/>
                <w:sz w:val="24"/>
                <w:lang w:eastAsia="en-US"/>
              </w:rPr>
              <w:t>) и отсутствия умения (</w:t>
            </w:r>
            <w:r w:rsidRPr="0090367C">
              <w:rPr>
                <w:rFonts w:eastAsia="Calibri" w:cs="Times New Roman"/>
                <w:i/>
                <w:sz w:val="24"/>
                <w:lang w:val="en-US" w:eastAsia="en-US"/>
              </w:rPr>
              <w:t>I</w:t>
            </w:r>
            <w:r w:rsidRPr="0090367C">
              <w:rPr>
                <w:rFonts w:eastAsia="Calibri" w:cs="Times New Roman"/>
                <w:i/>
                <w:sz w:val="24"/>
                <w:lang w:eastAsia="en-US"/>
              </w:rPr>
              <w:t xml:space="preserve"> </w:t>
            </w:r>
            <w:r w:rsidRPr="0090367C">
              <w:rPr>
                <w:rFonts w:eastAsia="Calibri" w:cs="Times New Roman"/>
                <w:i/>
                <w:sz w:val="24"/>
                <w:lang w:val="en-US" w:eastAsia="en-US"/>
              </w:rPr>
              <w:t>can</w:t>
            </w:r>
            <w:r w:rsidRPr="0090367C">
              <w:rPr>
                <w:rFonts w:eastAsia="Calibri" w:cs="Times New Roman"/>
                <w:i/>
                <w:sz w:val="24"/>
                <w:lang w:eastAsia="en-US"/>
              </w:rPr>
              <w:t>’</w:t>
            </w:r>
            <w:r w:rsidRPr="0090367C">
              <w:rPr>
                <w:rFonts w:eastAsia="Calibri" w:cs="Times New Roman"/>
                <w:i/>
                <w:sz w:val="24"/>
                <w:lang w:val="en-US" w:eastAsia="en-US"/>
              </w:rPr>
              <w:t>t</w:t>
            </w:r>
            <w:r w:rsidRPr="0090367C">
              <w:rPr>
                <w:rFonts w:eastAsia="Calibri" w:cs="Times New Roman"/>
                <w:i/>
                <w:sz w:val="24"/>
                <w:lang w:eastAsia="en-US"/>
              </w:rPr>
              <w:t xml:space="preserve"> </w:t>
            </w:r>
            <w:r w:rsidRPr="0090367C">
              <w:rPr>
                <w:rFonts w:eastAsia="Calibri" w:cs="Times New Roman"/>
                <w:i/>
                <w:sz w:val="24"/>
                <w:lang w:val="en-US" w:eastAsia="en-US"/>
              </w:rPr>
              <w:t>ride</w:t>
            </w:r>
            <w:r w:rsidRPr="0090367C">
              <w:rPr>
                <w:rFonts w:eastAsia="Calibri" w:cs="Times New Roman"/>
                <w:i/>
                <w:sz w:val="24"/>
                <w:lang w:eastAsia="en-US"/>
              </w:rPr>
              <w:t xml:space="preserve"> </w:t>
            </w:r>
            <w:r w:rsidRPr="0090367C">
              <w:rPr>
                <w:rFonts w:eastAsia="Calibri" w:cs="Times New Roman"/>
                <w:i/>
                <w:sz w:val="24"/>
                <w:lang w:val="en-US" w:eastAsia="en-US"/>
              </w:rPr>
              <w:t>a</w:t>
            </w:r>
            <w:r w:rsidRPr="0090367C">
              <w:rPr>
                <w:rFonts w:eastAsia="Calibri" w:cs="Times New Roman"/>
                <w:i/>
                <w:sz w:val="24"/>
                <w:lang w:eastAsia="en-US"/>
              </w:rPr>
              <w:t xml:space="preserve"> </w:t>
            </w:r>
            <w:r w:rsidRPr="0090367C">
              <w:rPr>
                <w:rFonts w:eastAsia="Calibri" w:cs="Times New Roman"/>
                <w:i/>
                <w:sz w:val="24"/>
                <w:lang w:val="en-US" w:eastAsia="en-US"/>
              </w:rPr>
              <w:t>bike</w:t>
            </w:r>
            <w:r w:rsidRPr="0090367C">
              <w:rPr>
                <w:rFonts w:eastAsia="Calibri" w:cs="Times New Roman"/>
                <w:i/>
                <w:sz w:val="24"/>
                <w:lang w:eastAsia="en-US"/>
              </w:rPr>
              <w:t>.</w:t>
            </w:r>
            <w:r w:rsidRPr="0090367C">
              <w:rPr>
                <w:rFonts w:eastAsia="Calibri" w:cs="Times New Roman"/>
                <w:sz w:val="24"/>
                <w:lang w:eastAsia="en-US"/>
              </w:rPr>
              <w:t>);</w:t>
            </w:r>
            <w:r w:rsidRPr="0090367C">
              <w:rPr>
                <w:rFonts w:eastAsia="Calibri" w:cs="Times New Roman"/>
                <w:i/>
                <w:sz w:val="24"/>
                <w:lang w:eastAsia="en-US"/>
              </w:rPr>
              <w:t xml:space="preserve"> </w:t>
            </w:r>
            <w:r w:rsidRPr="0090367C">
              <w:rPr>
                <w:rFonts w:eastAsia="Calibri" w:cs="Times New Roman"/>
                <w:i/>
                <w:sz w:val="24"/>
                <w:lang w:val="en-US" w:eastAsia="en-US"/>
              </w:rPr>
              <w:t>can</w:t>
            </w:r>
            <w:r w:rsidRPr="0090367C">
              <w:rPr>
                <w:rFonts w:eastAsia="Calibri" w:cs="Times New Roman"/>
                <w:sz w:val="24"/>
                <w:lang w:eastAsia="en-US"/>
              </w:rPr>
              <w:t xml:space="preserve"> для получения разрешения (</w:t>
            </w:r>
            <w:r w:rsidRPr="0090367C">
              <w:rPr>
                <w:rFonts w:eastAsia="Calibri" w:cs="Times New Roman"/>
                <w:i/>
                <w:sz w:val="24"/>
                <w:lang w:val="en-US" w:eastAsia="en-US"/>
              </w:rPr>
              <w:t>Can</w:t>
            </w:r>
            <w:r w:rsidRPr="0090367C">
              <w:rPr>
                <w:rFonts w:eastAsia="Calibri" w:cs="Times New Roman"/>
                <w:i/>
                <w:sz w:val="24"/>
                <w:lang w:eastAsia="en-US"/>
              </w:rPr>
              <w:t xml:space="preserve"> </w:t>
            </w:r>
            <w:r w:rsidRPr="0090367C">
              <w:rPr>
                <w:rFonts w:eastAsia="Calibri" w:cs="Times New Roman"/>
                <w:i/>
                <w:sz w:val="24"/>
                <w:lang w:val="en-US" w:eastAsia="en-US"/>
              </w:rPr>
              <w:t>I</w:t>
            </w:r>
            <w:r w:rsidRPr="0090367C">
              <w:rPr>
                <w:rFonts w:eastAsia="Calibri" w:cs="Times New Roman"/>
                <w:i/>
                <w:sz w:val="24"/>
                <w:lang w:eastAsia="en-US"/>
              </w:rPr>
              <w:t xml:space="preserve"> </w:t>
            </w:r>
            <w:r w:rsidRPr="0090367C">
              <w:rPr>
                <w:rFonts w:eastAsia="Calibri" w:cs="Times New Roman"/>
                <w:i/>
                <w:sz w:val="24"/>
                <w:lang w:val="en-US" w:eastAsia="en-US"/>
              </w:rPr>
              <w:t>go</w:t>
            </w:r>
            <w:r w:rsidRPr="0090367C">
              <w:rPr>
                <w:rFonts w:eastAsia="Calibri" w:cs="Times New Roman"/>
                <w:i/>
                <w:sz w:val="24"/>
                <w:lang w:eastAsia="en-US"/>
              </w:rPr>
              <w:t xml:space="preserve"> </w:t>
            </w:r>
            <w:r w:rsidRPr="0090367C">
              <w:rPr>
                <w:rFonts w:eastAsia="Calibri" w:cs="Times New Roman"/>
                <w:i/>
                <w:sz w:val="24"/>
                <w:lang w:val="en-US" w:eastAsia="en-US"/>
              </w:rPr>
              <w:t>out</w:t>
            </w:r>
            <w:r w:rsidRPr="0090367C">
              <w:rPr>
                <w:rFonts w:eastAsia="Calibri" w:cs="Times New Roman"/>
                <w:i/>
                <w:sz w:val="24"/>
                <w:lang w:eastAsia="en-US"/>
              </w:rPr>
              <w:t>?</w:t>
            </w:r>
            <w:r w:rsidRPr="0090367C">
              <w:rPr>
                <w:rFonts w:eastAsia="Calibri" w:cs="Times New Roman"/>
                <w:sz w:val="24"/>
                <w:lang w:eastAsia="en-US"/>
              </w:rPr>
              <w:t>)</w:t>
            </w:r>
          </w:p>
        </w:tc>
      </w:tr>
      <w:tr w:rsidR="0013536A" w:rsidRPr="0090367C" w14:paraId="1374CE4B" w14:textId="77777777" w:rsidTr="0097246F">
        <w:trPr>
          <w:trHeight w:val="144"/>
        </w:trPr>
        <w:tc>
          <w:tcPr>
            <w:tcW w:w="1880" w:type="dxa"/>
            <w:tcMar>
              <w:top w:w="50" w:type="dxa"/>
              <w:left w:w="100" w:type="dxa"/>
            </w:tcMar>
            <w:vAlign w:val="center"/>
          </w:tcPr>
          <w:p w14:paraId="62C2069A"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2.4.13</w:t>
            </w:r>
          </w:p>
        </w:tc>
        <w:tc>
          <w:tcPr>
            <w:tcW w:w="11971" w:type="dxa"/>
            <w:tcMar>
              <w:top w:w="50" w:type="dxa"/>
              <w:left w:w="100" w:type="dxa"/>
            </w:tcMar>
            <w:vAlign w:val="center"/>
          </w:tcPr>
          <w:p w14:paraId="48843868"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Распознавать и употреблять в устной и письменной речи определённый, неопределённый и нулевой артикли </w:t>
            </w:r>
            <w:r w:rsidRPr="0090367C">
              <w:rPr>
                <w:rFonts w:eastAsia="Calibri" w:cs="Times New Roman"/>
                <w:sz w:val="24"/>
                <w:lang w:val="en-US" w:eastAsia="en-US"/>
              </w:rPr>
              <w:t>c</w:t>
            </w:r>
            <w:r w:rsidRPr="0090367C">
              <w:rPr>
                <w:rFonts w:eastAsia="Calibri" w:cs="Times New Roman"/>
                <w:sz w:val="24"/>
                <w:lang w:eastAsia="en-US"/>
              </w:rPr>
              <w:t xml:space="preserve"> именами существительными (наиболее распространённые случаи)</w:t>
            </w:r>
          </w:p>
        </w:tc>
      </w:tr>
      <w:tr w:rsidR="0013536A" w:rsidRPr="0090367C" w14:paraId="14FE3BC2" w14:textId="77777777" w:rsidTr="0097246F">
        <w:trPr>
          <w:trHeight w:val="144"/>
        </w:trPr>
        <w:tc>
          <w:tcPr>
            <w:tcW w:w="1880" w:type="dxa"/>
            <w:tcMar>
              <w:top w:w="50" w:type="dxa"/>
              <w:left w:w="100" w:type="dxa"/>
            </w:tcMar>
            <w:vAlign w:val="center"/>
          </w:tcPr>
          <w:p w14:paraId="031AC4ED"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2.4.14</w:t>
            </w:r>
          </w:p>
        </w:tc>
        <w:tc>
          <w:tcPr>
            <w:tcW w:w="11971" w:type="dxa"/>
            <w:tcMar>
              <w:top w:w="50" w:type="dxa"/>
              <w:left w:w="100" w:type="dxa"/>
            </w:tcMar>
            <w:vAlign w:val="center"/>
          </w:tcPr>
          <w:p w14:paraId="35017BFC"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Распознавать и употреблять в устной и письменной речи существительные во множественном числе, образованные по правилу, и исключения (</w:t>
            </w:r>
            <w:r w:rsidRPr="0090367C">
              <w:rPr>
                <w:rFonts w:eastAsia="Calibri" w:cs="Times New Roman"/>
                <w:i/>
                <w:sz w:val="24"/>
                <w:lang w:val="en-US" w:eastAsia="en-US"/>
              </w:rPr>
              <w:t>a</w:t>
            </w:r>
            <w:r w:rsidRPr="0090367C">
              <w:rPr>
                <w:rFonts w:eastAsia="Calibri" w:cs="Times New Roman"/>
                <w:i/>
                <w:sz w:val="24"/>
                <w:lang w:eastAsia="en-US"/>
              </w:rPr>
              <w:t xml:space="preserve"> </w:t>
            </w:r>
            <w:r w:rsidRPr="0090367C">
              <w:rPr>
                <w:rFonts w:eastAsia="Calibri" w:cs="Times New Roman"/>
                <w:i/>
                <w:sz w:val="24"/>
                <w:lang w:val="en-US" w:eastAsia="en-US"/>
              </w:rPr>
              <w:t>pen</w:t>
            </w:r>
            <w:r w:rsidRPr="0090367C">
              <w:rPr>
                <w:rFonts w:eastAsia="Calibri" w:cs="Times New Roman"/>
                <w:i/>
                <w:sz w:val="24"/>
                <w:lang w:eastAsia="en-US"/>
              </w:rPr>
              <w:t xml:space="preserve"> </w:t>
            </w:r>
            <w:r w:rsidRPr="0090367C">
              <w:rPr>
                <w:rFonts w:eastAsia="Calibri" w:cs="Times New Roman"/>
                <w:sz w:val="24"/>
                <w:lang w:eastAsia="en-US"/>
              </w:rPr>
              <w:t xml:space="preserve">– </w:t>
            </w:r>
            <w:r w:rsidRPr="0090367C">
              <w:rPr>
                <w:rFonts w:eastAsia="Calibri" w:cs="Times New Roman"/>
                <w:i/>
                <w:sz w:val="24"/>
                <w:lang w:val="en-US" w:eastAsia="en-US"/>
              </w:rPr>
              <w:t>pens</w:t>
            </w:r>
            <w:r w:rsidRPr="0090367C">
              <w:rPr>
                <w:rFonts w:eastAsia="Calibri" w:cs="Times New Roman"/>
                <w:sz w:val="24"/>
                <w:lang w:eastAsia="en-US"/>
              </w:rPr>
              <w:t xml:space="preserve">; </w:t>
            </w:r>
            <w:r w:rsidRPr="0090367C">
              <w:rPr>
                <w:rFonts w:eastAsia="Calibri" w:cs="Times New Roman"/>
                <w:i/>
                <w:sz w:val="24"/>
                <w:lang w:val="en-US" w:eastAsia="en-US"/>
              </w:rPr>
              <w:t>a</w:t>
            </w:r>
            <w:r w:rsidRPr="0090367C">
              <w:rPr>
                <w:rFonts w:eastAsia="Calibri" w:cs="Times New Roman"/>
                <w:i/>
                <w:sz w:val="24"/>
                <w:lang w:eastAsia="en-US"/>
              </w:rPr>
              <w:t xml:space="preserve"> </w:t>
            </w:r>
            <w:r w:rsidRPr="0090367C">
              <w:rPr>
                <w:rFonts w:eastAsia="Calibri" w:cs="Times New Roman"/>
                <w:i/>
                <w:sz w:val="24"/>
                <w:lang w:val="en-US" w:eastAsia="en-US"/>
              </w:rPr>
              <w:t>man</w:t>
            </w:r>
            <w:r w:rsidRPr="0090367C">
              <w:rPr>
                <w:rFonts w:eastAsia="Calibri" w:cs="Times New Roman"/>
                <w:i/>
                <w:sz w:val="24"/>
                <w:lang w:eastAsia="en-US"/>
              </w:rPr>
              <w:t xml:space="preserve"> – </w:t>
            </w:r>
            <w:r w:rsidRPr="0090367C">
              <w:rPr>
                <w:rFonts w:eastAsia="Calibri" w:cs="Times New Roman"/>
                <w:i/>
                <w:sz w:val="24"/>
                <w:lang w:val="en-US" w:eastAsia="en-US"/>
              </w:rPr>
              <w:t>men</w:t>
            </w:r>
            <w:r w:rsidRPr="0090367C">
              <w:rPr>
                <w:rFonts w:eastAsia="Calibri" w:cs="Times New Roman"/>
                <w:sz w:val="24"/>
                <w:lang w:eastAsia="en-US"/>
              </w:rPr>
              <w:t>)</w:t>
            </w:r>
          </w:p>
        </w:tc>
      </w:tr>
      <w:tr w:rsidR="0013536A" w:rsidRPr="0090367C" w14:paraId="66AE811A" w14:textId="77777777" w:rsidTr="0097246F">
        <w:trPr>
          <w:trHeight w:val="144"/>
        </w:trPr>
        <w:tc>
          <w:tcPr>
            <w:tcW w:w="1880" w:type="dxa"/>
            <w:tcMar>
              <w:top w:w="50" w:type="dxa"/>
              <w:left w:w="100" w:type="dxa"/>
            </w:tcMar>
            <w:vAlign w:val="center"/>
          </w:tcPr>
          <w:p w14:paraId="78473759"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2.4.15</w:t>
            </w:r>
          </w:p>
        </w:tc>
        <w:tc>
          <w:tcPr>
            <w:tcW w:w="11971" w:type="dxa"/>
            <w:tcMar>
              <w:top w:w="50" w:type="dxa"/>
              <w:left w:w="100" w:type="dxa"/>
            </w:tcMar>
            <w:vAlign w:val="center"/>
          </w:tcPr>
          <w:p w14:paraId="5F23422C"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Распознавать и употреблять в устной и письменной речи личные и притяжательные местоимения </w:t>
            </w:r>
          </w:p>
        </w:tc>
      </w:tr>
      <w:tr w:rsidR="0013536A" w:rsidRPr="0090367C" w14:paraId="07642850" w14:textId="77777777" w:rsidTr="0097246F">
        <w:trPr>
          <w:trHeight w:val="144"/>
        </w:trPr>
        <w:tc>
          <w:tcPr>
            <w:tcW w:w="1880" w:type="dxa"/>
            <w:tcMar>
              <w:top w:w="50" w:type="dxa"/>
              <w:left w:w="100" w:type="dxa"/>
            </w:tcMar>
            <w:vAlign w:val="center"/>
          </w:tcPr>
          <w:p w14:paraId="4F9BAA98"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2.4.16</w:t>
            </w:r>
          </w:p>
        </w:tc>
        <w:tc>
          <w:tcPr>
            <w:tcW w:w="11971" w:type="dxa"/>
            <w:tcMar>
              <w:top w:w="50" w:type="dxa"/>
              <w:left w:w="100" w:type="dxa"/>
            </w:tcMar>
            <w:vAlign w:val="center"/>
          </w:tcPr>
          <w:p w14:paraId="21EC757E"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Распознавать и употреблять в устной и письменной речи указательные местоимения </w:t>
            </w:r>
            <w:r w:rsidRPr="0090367C">
              <w:rPr>
                <w:rFonts w:eastAsia="Calibri" w:cs="Times New Roman"/>
                <w:i/>
                <w:sz w:val="24"/>
                <w:lang w:val="en-US" w:eastAsia="en-US"/>
              </w:rPr>
              <w:t>this</w:t>
            </w:r>
            <w:r w:rsidRPr="0090367C">
              <w:rPr>
                <w:rFonts w:eastAsia="Calibri" w:cs="Times New Roman"/>
                <w:sz w:val="24"/>
                <w:lang w:eastAsia="en-US"/>
              </w:rPr>
              <w:t xml:space="preserve"> – </w:t>
            </w:r>
            <w:r w:rsidRPr="0090367C">
              <w:rPr>
                <w:rFonts w:eastAsia="Calibri" w:cs="Times New Roman"/>
                <w:i/>
                <w:sz w:val="24"/>
                <w:lang w:val="en-US" w:eastAsia="en-US"/>
              </w:rPr>
              <w:t>these</w:t>
            </w:r>
          </w:p>
        </w:tc>
      </w:tr>
      <w:tr w:rsidR="0013536A" w:rsidRPr="0090367C" w14:paraId="1E1B2BB8" w14:textId="77777777" w:rsidTr="0097246F">
        <w:trPr>
          <w:trHeight w:val="144"/>
        </w:trPr>
        <w:tc>
          <w:tcPr>
            <w:tcW w:w="1880" w:type="dxa"/>
            <w:tcMar>
              <w:top w:w="50" w:type="dxa"/>
              <w:left w:w="100" w:type="dxa"/>
            </w:tcMar>
            <w:vAlign w:val="center"/>
          </w:tcPr>
          <w:p w14:paraId="286B27C2"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2.4.17</w:t>
            </w:r>
          </w:p>
        </w:tc>
        <w:tc>
          <w:tcPr>
            <w:tcW w:w="11971" w:type="dxa"/>
            <w:tcMar>
              <w:top w:w="50" w:type="dxa"/>
              <w:left w:w="100" w:type="dxa"/>
            </w:tcMar>
            <w:vAlign w:val="center"/>
          </w:tcPr>
          <w:p w14:paraId="31E0F4C6"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Распознавать и употреблять в устной и письменной речи количественные числительные (1 – 12)</w:t>
            </w:r>
          </w:p>
        </w:tc>
      </w:tr>
      <w:tr w:rsidR="0013536A" w:rsidRPr="0090367C" w14:paraId="247619B9" w14:textId="77777777" w:rsidTr="0097246F">
        <w:trPr>
          <w:trHeight w:val="144"/>
        </w:trPr>
        <w:tc>
          <w:tcPr>
            <w:tcW w:w="1880" w:type="dxa"/>
            <w:tcMar>
              <w:top w:w="50" w:type="dxa"/>
              <w:left w:w="100" w:type="dxa"/>
            </w:tcMar>
            <w:vAlign w:val="center"/>
          </w:tcPr>
          <w:p w14:paraId="1368F8E1"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2.4.18</w:t>
            </w:r>
          </w:p>
        </w:tc>
        <w:tc>
          <w:tcPr>
            <w:tcW w:w="11971" w:type="dxa"/>
            <w:tcMar>
              <w:top w:w="50" w:type="dxa"/>
              <w:left w:w="100" w:type="dxa"/>
            </w:tcMar>
            <w:vAlign w:val="center"/>
          </w:tcPr>
          <w:p w14:paraId="3D208AB5"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Распознавать и употреблять в устной и письменной речи вопросительные слова </w:t>
            </w:r>
            <w:r w:rsidRPr="0090367C">
              <w:rPr>
                <w:rFonts w:eastAsia="Calibri" w:cs="Times New Roman"/>
                <w:i/>
                <w:sz w:val="24"/>
                <w:lang w:val="en-US" w:eastAsia="en-US"/>
              </w:rPr>
              <w:t>who</w:t>
            </w:r>
            <w:r w:rsidRPr="0090367C">
              <w:rPr>
                <w:rFonts w:eastAsia="Calibri" w:cs="Times New Roman"/>
                <w:sz w:val="24"/>
                <w:lang w:eastAsia="en-US"/>
              </w:rPr>
              <w:t xml:space="preserve">, </w:t>
            </w:r>
            <w:r w:rsidRPr="0090367C">
              <w:rPr>
                <w:rFonts w:eastAsia="Calibri" w:cs="Times New Roman"/>
                <w:i/>
                <w:sz w:val="24"/>
                <w:lang w:val="en-US" w:eastAsia="en-US"/>
              </w:rPr>
              <w:t>what</w:t>
            </w:r>
            <w:r w:rsidRPr="0090367C">
              <w:rPr>
                <w:rFonts w:eastAsia="Calibri" w:cs="Times New Roman"/>
                <w:sz w:val="24"/>
                <w:lang w:eastAsia="en-US"/>
              </w:rPr>
              <w:t xml:space="preserve">, </w:t>
            </w:r>
            <w:r w:rsidRPr="0090367C">
              <w:rPr>
                <w:rFonts w:eastAsia="Calibri" w:cs="Times New Roman"/>
                <w:i/>
                <w:sz w:val="24"/>
                <w:lang w:val="en-US" w:eastAsia="en-US"/>
              </w:rPr>
              <w:t>how</w:t>
            </w:r>
            <w:r w:rsidRPr="0090367C">
              <w:rPr>
                <w:rFonts w:eastAsia="Calibri" w:cs="Times New Roman"/>
                <w:sz w:val="24"/>
                <w:lang w:eastAsia="en-US"/>
              </w:rPr>
              <w:t xml:space="preserve">, </w:t>
            </w:r>
            <w:r w:rsidRPr="0090367C">
              <w:rPr>
                <w:rFonts w:eastAsia="Calibri" w:cs="Times New Roman"/>
                <w:i/>
                <w:sz w:val="24"/>
                <w:lang w:val="en-US" w:eastAsia="en-US"/>
              </w:rPr>
              <w:t>where</w:t>
            </w:r>
            <w:r w:rsidRPr="0090367C">
              <w:rPr>
                <w:rFonts w:eastAsia="Calibri" w:cs="Times New Roman"/>
                <w:sz w:val="24"/>
                <w:lang w:eastAsia="en-US"/>
              </w:rPr>
              <w:t xml:space="preserve">, </w:t>
            </w:r>
            <w:r w:rsidRPr="0090367C">
              <w:rPr>
                <w:rFonts w:eastAsia="Calibri" w:cs="Times New Roman"/>
                <w:i/>
                <w:sz w:val="24"/>
                <w:lang w:val="en-US" w:eastAsia="en-US"/>
              </w:rPr>
              <w:t>how</w:t>
            </w:r>
            <w:r w:rsidRPr="0090367C">
              <w:rPr>
                <w:rFonts w:eastAsia="Calibri" w:cs="Times New Roman"/>
                <w:i/>
                <w:sz w:val="24"/>
                <w:lang w:eastAsia="en-US"/>
              </w:rPr>
              <w:t xml:space="preserve"> </w:t>
            </w:r>
            <w:r w:rsidRPr="0090367C">
              <w:rPr>
                <w:rFonts w:eastAsia="Calibri" w:cs="Times New Roman"/>
                <w:i/>
                <w:sz w:val="24"/>
                <w:lang w:val="en-US" w:eastAsia="en-US"/>
              </w:rPr>
              <w:t>many</w:t>
            </w:r>
          </w:p>
        </w:tc>
      </w:tr>
      <w:tr w:rsidR="0013536A" w:rsidRPr="0090367C" w14:paraId="5DDEB080" w14:textId="77777777" w:rsidTr="0097246F">
        <w:trPr>
          <w:trHeight w:val="144"/>
        </w:trPr>
        <w:tc>
          <w:tcPr>
            <w:tcW w:w="1880" w:type="dxa"/>
            <w:tcMar>
              <w:top w:w="50" w:type="dxa"/>
              <w:left w:w="100" w:type="dxa"/>
            </w:tcMar>
            <w:vAlign w:val="center"/>
          </w:tcPr>
          <w:p w14:paraId="61C58B1F"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2.4.19</w:t>
            </w:r>
          </w:p>
        </w:tc>
        <w:tc>
          <w:tcPr>
            <w:tcW w:w="11971" w:type="dxa"/>
            <w:tcMar>
              <w:top w:w="50" w:type="dxa"/>
              <w:left w:w="100" w:type="dxa"/>
            </w:tcMar>
            <w:vAlign w:val="center"/>
          </w:tcPr>
          <w:p w14:paraId="727717F3"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Распознавать и употреблять в устной и письменной речи предлоги места </w:t>
            </w:r>
            <w:r w:rsidRPr="0090367C">
              <w:rPr>
                <w:rFonts w:eastAsia="Calibri" w:cs="Times New Roman"/>
                <w:i/>
                <w:sz w:val="24"/>
                <w:lang w:val="en-US" w:eastAsia="en-US"/>
              </w:rPr>
              <w:t>in</w:t>
            </w:r>
            <w:r w:rsidRPr="0090367C">
              <w:rPr>
                <w:rFonts w:eastAsia="Calibri" w:cs="Times New Roman"/>
                <w:sz w:val="24"/>
                <w:lang w:eastAsia="en-US"/>
              </w:rPr>
              <w:t xml:space="preserve">, </w:t>
            </w:r>
            <w:r w:rsidRPr="0090367C">
              <w:rPr>
                <w:rFonts w:eastAsia="Calibri" w:cs="Times New Roman"/>
                <w:i/>
                <w:sz w:val="24"/>
                <w:lang w:val="en-US" w:eastAsia="en-US"/>
              </w:rPr>
              <w:t>on</w:t>
            </w:r>
            <w:r w:rsidRPr="0090367C">
              <w:rPr>
                <w:rFonts w:eastAsia="Calibri" w:cs="Times New Roman"/>
                <w:sz w:val="24"/>
                <w:lang w:eastAsia="en-US"/>
              </w:rPr>
              <w:t xml:space="preserve">, </w:t>
            </w:r>
            <w:r w:rsidRPr="0090367C">
              <w:rPr>
                <w:rFonts w:eastAsia="Calibri" w:cs="Times New Roman"/>
                <w:i/>
                <w:sz w:val="24"/>
                <w:lang w:val="en-US" w:eastAsia="en-US"/>
              </w:rPr>
              <w:t>near</w:t>
            </w:r>
            <w:r w:rsidRPr="0090367C">
              <w:rPr>
                <w:rFonts w:eastAsia="Calibri" w:cs="Times New Roman"/>
                <w:sz w:val="24"/>
                <w:lang w:eastAsia="en-US"/>
              </w:rPr>
              <w:t xml:space="preserve">, </w:t>
            </w:r>
            <w:r w:rsidRPr="0090367C">
              <w:rPr>
                <w:rFonts w:eastAsia="Calibri" w:cs="Times New Roman"/>
                <w:i/>
                <w:sz w:val="24"/>
                <w:lang w:val="en-US" w:eastAsia="en-US"/>
              </w:rPr>
              <w:t>under</w:t>
            </w:r>
          </w:p>
        </w:tc>
      </w:tr>
      <w:tr w:rsidR="0013536A" w:rsidRPr="0090367C" w14:paraId="10FEE01F" w14:textId="77777777" w:rsidTr="0097246F">
        <w:trPr>
          <w:trHeight w:val="144"/>
        </w:trPr>
        <w:tc>
          <w:tcPr>
            <w:tcW w:w="1880" w:type="dxa"/>
            <w:tcMar>
              <w:top w:w="50" w:type="dxa"/>
              <w:left w:w="100" w:type="dxa"/>
            </w:tcMar>
            <w:vAlign w:val="center"/>
          </w:tcPr>
          <w:p w14:paraId="4325F5A4"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2.4.20</w:t>
            </w:r>
          </w:p>
        </w:tc>
        <w:tc>
          <w:tcPr>
            <w:tcW w:w="11971" w:type="dxa"/>
            <w:tcMar>
              <w:top w:w="50" w:type="dxa"/>
              <w:left w:w="100" w:type="dxa"/>
            </w:tcMar>
            <w:vAlign w:val="center"/>
          </w:tcPr>
          <w:p w14:paraId="224D77EF"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Распознавать и употреблять в устной и письменной речи союзы </w:t>
            </w:r>
            <w:r w:rsidRPr="0090367C">
              <w:rPr>
                <w:rFonts w:eastAsia="Calibri" w:cs="Times New Roman"/>
                <w:i/>
                <w:sz w:val="24"/>
                <w:lang w:val="en-US" w:eastAsia="en-US"/>
              </w:rPr>
              <w:t>and</w:t>
            </w:r>
            <w:r w:rsidRPr="0090367C">
              <w:rPr>
                <w:rFonts w:eastAsia="Calibri" w:cs="Times New Roman"/>
                <w:sz w:val="24"/>
                <w:lang w:eastAsia="en-US"/>
              </w:rPr>
              <w:t xml:space="preserve"> и </w:t>
            </w:r>
            <w:r w:rsidRPr="0090367C">
              <w:rPr>
                <w:rFonts w:eastAsia="Calibri" w:cs="Times New Roman"/>
                <w:i/>
                <w:sz w:val="24"/>
                <w:lang w:val="en-US" w:eastAsia="en-US"/>
              </w:rPr>
              <w:t>but</w:t>
            </w:r>
            <w:r w:rsidRPr="0090367C">
              <w:rPr>
                <w:rFonts w:eastAsia="Calibri" w:cs="Times New Roman"/>
                <w:sz w:val="24"/>
                <w:lang w:eastAsia="en-US"/>
              </w:rPr>
              <w:t xml:space="preserve"> при однородных членах</w:t>
            </w:r>
          </w:p>
        </w:tc>
      </w:tr>
      <w:tr w:rsidR="0013536A" w:rsidRPr="0090367C" w14:paraId="1DA358EB" w14:textId="77777777" w:rsidTr="0097246F">
        <w:trPr>
          <w:trHeight w:val="144"/>
        </w:trPr>
        <w:tc>
          <w:tcPr>
            <w:tcW w:w="1880" w:type="dxa"/>
            <w:tcMar>
              <w:top w:w="50" w:type="dxa"/>
              <w:left w:w="100" w:type="dxa"/>
            </w:tcMar>
            <w:vAlign w:val="center"/>
          </w:tcPr>
          <w:p w14:paraId="1CE8C601"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w:t>
            </w:r>
          </w:p>
        </w:tc>
        <w:tc>
          <w:tcPr>
            <w:tcW w:w="11971" w:type="dxa"/>
            <w:tcMar>
              <w:top w:w="50" w:type="dxa"/>
              <w:left w:w="100" w:type="dxa"/>
            </w:tcMar>
            <w:vAlign w:val="center"/>
          </w:tcPr>
          <w:p w14:paraId="2900C571"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Социокультурные знания и умения</w:t>
            </w:r>
          </w:p>
        </w:tc>
      </w:tr>
      <w:tr w:rsidR="0013536A" w:rsidRPr="0090367C" w14:paraId="24A40A6B" w14:textId="77777777" w:rsidTr="0097246F">
        <w:trPr>
          <w:trHeight w:val="144"/>
        </w:trPr>
        <w:tc>
          <w:tcPr>
            <w:tcW w:w="1880" w:type="dxa"/>
            <w:tcMar>
              <w:top w:w="50" w:type="dxa"/>
              <w:left w:w="100" w:type="dxa"/>
            </w:tcMar>
            <w:vAlign w:val="center"/>
          </w:tcPr>
          <w:p w14:paraId="1E96F32F"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3.1</w:t>
            </w:r>
          </w:p>
        </w:tc>
        <w:tc>
          <w:tcPr>
            <w:tcW w:w="11971" w:type="dxa"/>
            <w:tcMar>
              <w:top w:w="50" w:type="dxa"/>
              <w:left w:w="100" w:type="dxa"/>
            </w:tcMar>
            <w:vAlign w:val="center"/>
          </w:tcPr>
          <w:p w14:paraId="1FFC1450"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Владеть отдельными социокультурными элементами речевого поведенческого этикета, принятыми в англоязычной среде, в некоторых ситуациях общения: приветствие, прощание, знакомство, выражение благодарности, извинение, поздравление с днём рождения, Новым годом, Рождеством</w:t>
            </w:r>
          </w:p>
        </w:tc>
      </w:tr>
      <w:tr w:rsidR="0013536A" w:rsidRPr="0090367C" w14:paraId="6D364D80" w14:textId="77777777" w:rsidTr="0097246F">
        <w:trPr>
          <w:trHeight w:val="144"/>
        </w:trPr>
        <w:tc>
          <w:tcPr>
            <w:tcW w:w="1880" w:type="dxa"/>
            <w:tcMar>
              <w:top w:w="50" w:type="dxa"/>
              <w:left w:w="100" w:type="dxa"/>
            </w:tcMar>
            <w:vAlign w:val="center"/>
          </w:tcPr>
          <w:p w14:paraId="44307E0B"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3.2</w:t>
            </w:r>
          </w:p>
        </w:tc>
        <w:tc>
          <w:tcPr>
            <w:tcW w:w="11971" w:type="dxa"/>
            <w:tcMar>
              <w:top w:w="50" w:type="dxa"/>
              <w:left w:w="100" w:type="dxa"/>
            </w:tcMar>
            <w:vAlign w:val="center"/>
          </w:tcPr>
          <w:p w14:paraId="1360374D"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Знать названия родной страны и страны (стран) изучаемого языка и их столиц</w:t>
            </w:r>
          </w:p>
        </w:tc>
      </w:tr>
    </w:tbl>
    <w:p w14:paraId="5748211C" w14:textId="77777777" w:rsidR="0013536A" w:rsidRPr="0090367C" w:rsidRDefault="0013536A" w:rsidP="0013536A">
      <w:pPr>
        <w:spacing w:line="276" w:lineRule="auto"/>
        <w:ind w:left="120" w:firstLine="0"/>
        <w:jc w:val="left"/>
        <w:rPr>
          <w:rFonts w:ascii="Calibri" w:eastAsia="Calibri" w:hAnsi="Calibri" w:cs="Times New Roman"/>
          <w:sz w:val="22"/>
          <w:lang w:eastAsia="en-US"/>
        </w:rPr>
      </w:pPr>
    </w:p>
    <w:p w14:paraId="052B0186" w14:textId="77777777" w:rsidR="0013536A" w:rsidRPr="0090367C" w:rsidRDefault="0013536A" w:rsidP="0013536A">
      <w:pPr>
        <w:spacing w:before="199" w:after="199"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3 КЛАСС</w:t>
      </w: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91"/>
        <w:gridCol w:w="7389"/>
      </w:tblGrid>
      <w:tr w:rsidR="0013536A" w:rsidRPr="0090367C" w14:paraId="56B86C62" w14:textId="77777777" w:rsidTr="0097246F">
        <w:trPr>
          <w:trHeight w:val="144"/>
        </w:trPr>
        <w:tc>
          <w:tcPr>
            <w:tcW w:w="1880" w:type="dxa"/>
            <w:tcMar>
              <w:top w:w="50" w:type="dxa"/>
              <w:left w:w="100" w:type="dxa"/>
            </w:tcMar>
            <w:vAlign w:val="center"/>
          </w:tcPr>
          <w:p w14:paraId="5DE616B1" w14:textId="77777777" w:rsidR="0013536A" w:rsidRPr="0090367C" w:rsidRDefault="0013536A" w:rsidP="0013536A">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Код проверяемого результата </w:t>
            </w:r>
          </w:p>
        </w:tc>
        <w:tc>
          <w:tcPr>
            <w:tcW w:w="11970" w:type="dxa"/>
            <w:tcMar>
              <w:top w:w="50" w:type="dxa"/>
              <w:left w:w="100" w:type="dxa"/>
            </w:tcMar>
            <w:vAlign w:val="center"/>
          </w:tcPr>
          <w:p w14:paraId="5F017A29" w14:textId="77777777" w:rsidR="0013536A" w:rsidRPr="0090367C" w:rsidRDefault="0013536A" w:rsidP="0013536A">
            <w:pPr>
              <w:spacing w:line="276" w:lineRule="auto"/>
              <w:ind w:left="272" w:firstLine="0"/>
              <w:jc w:val="left"/>
              <w:rPr>
                <w:rFonts w:ascii="Calibri" w:eastAsia="Calibri" w:hAnsi="Calibri" w:cs="Times New Roman"/>
                <w:sz w:val="22"/>
                <w:lang w:eastAsia="en-US"/>
              </w:rPr>
            </w:pPr>
            <w:r w:rsidRPr="0090367C">
              <w:rPr>
                <w:rFonts w:eastAsia="Calibri" w:cs="Times New Roman"/>
                <w:b/>
                <w:sz w:val="24"/>
                <w:lang w:eastAsia="en-US"/>
              </w:rPr>
              <w:t xml:space="preserve"> Проверяемые предметные результаты освоения основной образовательной программы начального общего образования </w:t>
            </w:r>
          </w:p>
        </w:tc>
      </w:tr>
      <w:tr w:rsidR="0013536A" w:rsidRPr="0090367C" w14:paraId="22CD4A3F" w14:textId="77777777" w:rsidTr="0097246F">
        <w:trPr>
          <w:trHeight w:val="144"/>
        </w:trPr>
        <w:tc>
          <w:tcPr>
            <w:tcW w:w="1880" w:type="dxa"/>
            <w:tcMar>
              <w:top w:w="50" w:type="dxa"/>
              <w:left w:w="100" w:type="dxa"/>
            </w:tcMar>
            <w:vAlign w:val="center"/>
          </w:tcPr>
          <w:p w14:paraId="7C22BE3E"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1</w:t>
            </w:r>
          </w:p>
        </w:tc>
        <w:tc>
          <w:tcPr>
            <w:tcW w:w="11970" w:type="dxa"/>
            <w:tcMar>
              <w:top w:w="50" w:type="dxa"/>
              <w:left w:w="100" w:type="dxa"/>
            </w:tcMar>
            <w:vAlign w:val="center"/>
          </w:tcPr>
          <w:p w14:paraId="5BE95E23" w14:textId="77777777" w:rsidR="0013536A" w:rsidRPr="0090367C" w:rsidRDefault="0013536A" w:rsidP="0013536A">
            <w:pPr>
              <w:spacing w:line="312"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Коммуникативные умения</w:t>
            </w:r>
          </w:p>
        </w:tc>
      </w:tr>
      <w:tr w:rsidR="0013536A" w:rsidRPr="0090367C" w14:paraId="16994402" w14:textId="77777777" w:rsidTr="0097246F">
        <w:trPr>
          <w:trHeight w:val="144"/>
        </w:trPr>
        <w:tc>
          <w:tcPr>
            <w:tcW w:w="1880" w:type="dxa"/>
            <w:tcMar>
              <w:top w:w="50" w:type="dxa"/>
              <w:left w:w="100" w:type="dxa"/>
            </w:tcMar>
            <w:vAlign w:val="center"/>
          </w:tcPr>
          <w:p w14:paraId="38A60B15"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1.1</w:t>
            </w:r>
          </w:p>
        </w:tc>
        <w:tc>
          <w:tcPr>
            <w:tcW w:w="11970" w:type="dxa"/>
            <w:tcMar>
              <w:top w:w="50" w:type="dxa"/>
              <w:left w:w="100" w:type="dxa"/>
            </w:tcMar>
            <w:vAlign w:val="center"/>
          </w:tcPr>
          <w:p w14:paraId="5504074F" w14:textId="77777777" w:rsidR="0013536A" w:rsidRPr="0090367C" w:rsidRDefault="0013536A" w:rsidP="0013536A">
            <w:pPr>
              <w:spacing w:line="312"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Говорение</w:t>
            </w:r>
          </w:p>
        </w:tc>
      </w:tr>
      <w:tr w:rsidR="0013536A" w:rsidRPr="0090367C" w14:paraId="7D1C9C34" w14:textId="77777777" w:rsidTr="0097246F">
        <w:trPr>
          <w:trHeight w:val="144"/>
        </w:trPr>
        <w:tc>
          <w:tcPr>
            <w:tcW w:w="1880" w:type="dxa"/>
            <w:tcMar>
              <w:top w:w="50" w:type="dxa"/>
              <w:left w:w="100" w:type="dxa"/>
            </w:tcMar>
            <w:vAlign w:val="center"/>
          </w:tcPr>
          <w:p w14:paraId="10D2C032"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1.1.1</w:t>
            </w:r>
          </w:p>
        </w:tc>
        <w:tc>
          <w:tcPr>
            <w:tcW w:w="11970" w:type="dxa"/>
            <w:tcMar>
              <w:top w:w="50" w:type="dxa"/>
              <w:left w:w="100" w:type="dxa"/>
            </w:tcMar>
            <w:vAlign w:val="center"/>
          </w:tcPr>
          <w:p w14:paraId="0023EBE0" w14:textId="77777777" w:rsidR="0013536A" w:rsidRPr="0090367C" w:rsidRDefault="0013536A" w:rsidP="0013536A">
            <w:pPr>
              <w:spacing w:line="312"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Диалогическая речь</w:t>
            </w:r>
          </w:p>
        </w:tc>
      </w:tr>
      <w:tr w:rsidR="0013536A" w:rsidRPr="0090367C" w14:paraId="1E2CB159" w14:textId="77777777" w:rsidTr="0097246F">
        <w:trPr>
          <w:trHeight w:val="144"/>
        </w:trPr>
        <w:tc>
          <w:tcPr>
            <w:tcW w:w="1880" w:type="dxa"/>
            <w:tcMar>
              <w:top w:w="50" w:type="dxa"/>
              <w:left w:w="100" w:type="dxa"/>
            </w:tcMar>
            <w:vAlign w:val="center"/>
          </w:tcPr>
          <w:p w14:paraId="4DA1810F"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1.1.1.1</w:t>
            </w:r>
          </w:p>
        </w:tc>
        <w:tc>
          <w:tcPr>
            <w:tcW w:w="11970" w:type="dxa"/>
            <w:tcMar>
              <w:top w:w="50" w:type="dxa"/>
              <w:left w:w="100" w:type="dxa"/>
            </w:tcMar>
            <w:vAlign w:val="center"/>
          </w:tcPr>
          <w:p w14:paraId="47E10294"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Вести диалог этикетного характера в стандартных ситуациях неофициального общения с вербальными и (или) зрительными опорами с соблюдением правил речевого этикета, принятых в стране (странах) изучаемого языка в рамках изучаемой тематики (не менее 4 реплик со стороны каждого собеседника)</w:t>
            </w:r>
          </w:p>
        </w:tc>
      </w:tr>
      <w:tr w:rsidR="0013536A" w:rsidRPr="0090367C" w14:paraId="6F5F1FA0" w14:textId="77777777" w:rsidTr="0097246F">
        <w:trPr>
          <w:trHeight w:val="144"/>
        </w:trPr>
        <w:tc>
          <w:tcPr>
            <w:tcW w:w="1880" w:type="dxa"/>
            <w:tcMar>
              <w:top w:w="50" w:type="dxa"/>
              <w:left w:w="100" w:type="dxa"/>
            </w:tcMar>
            <w:vAlign w:val="center"/>
          </w:tcPr>
          <w:p w14:paraId="339C650C"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1.1.1.2</w:t>
            </w:r>
          </w:p>
        </w:tc>
        <w:tc>
          <w:tcPr>
            <w:tcW w:w="11970" w:type="dxa"/>
            <w:tcMar>
              <w:top w:w="50" w:type="dxa"/>
              <w:left w:w="100" w:type="dxa"/>
            </w:tcMar>
            <w:vAlign w:val="center"/>
          </w:tcPr>
          <w:p w14:paraId="11DD3C4D"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Вести диалог-расспрос в стандартных ситуациях неофициального общения с вербальными и (или) зрительными опорами с соблюдением правил речевого этикета, принятых в стране (странах) изучаемого языка в рамках изучаемой тематики (не менее 4 реплик со стороны каждого собеседника)</w:t>
            </w:r>
          </w:p>
        </w:tc>
      </w:tr>
      <w:tr w:rsidR="0013536A" w:rsidRPr="0090367C" w14:paraId="4075BE9B" w14:textId="77777777" w:rsidTr="0097246F">
        <w:trPr>
          <w:trHeight w:val="144"/>
        </w:trPr>
        <w:tc>
          <w:tcPr>
            <w:tcW w:w="1880" w:type="dxa"/>
            <w:tcMar>
              <w:top w:w="50" w:type="dxa"/>
              <w:left w:w="100" w:type="dxa"/>
            </w:tcMar>
            <w:vAlign w:val="center"/>
          </w:tcPr>
          <w:p w14:paraId="2F4D2C2C"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1.1.1.3</w:t>
            </w:r>
          </w:p>
        </w:tc>
        <w:tc>
          <w:tcPr>
            <w:tcW w:w="11970" w:type="dxa"/>
            <w:tcMar>
              <w:top w:w="50" w:type="dxa"/>
              <w:left w:w="100" w:type="dxa"/>
            </w:tcMar>
            <w:vAlign w:val="center"/>
          </w:tcPr>
          <w:p w14:paraId="3EA44EF4"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Вести диалог-побуждение на основе вербальных и (или) зрительных опор с соблюдением правил речевого этикета, принятых в стране (странах) изучаемого языка (не менее 4 реплик со стороны каждого собеседника)</w:t>
            </w:r>
          </w:p>
        </w:tc>
      </w:tr>
      <w:tr w:rsidR="0013536A" w:rsidRPr="0090367C" w14:paraId="2DC740F0" w14:textId="77777777" w:rsidTr="0097246F">
        <w:trPr>
          <w:trHeight w:val="144"/>
        </w:trPr>
        <w:tc>
          <w:tcPr>
            <w:tcW w:w="1880" w:type="dxa"/>
            <w:tcMar>
              <w:top w:w="50" w:type="dxa"/>
              <w:left w:w="100" w:type="dxa"/>
            </w:tcMar>
            <w:vAlign w:val="center"/>
          </w:tcPr>
          <w:p w14:paraId="001E2398"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1.1.2</w:t>
            </w:r>
          </w:p>
        </w:tc>
        <w:tc>
          <w:tcPr>
            <w:tcW w:w="11970" w:type="dxa"/>
            <w:tcMar>
              <w:top w:w="50" w:type="dxa"/>
              <w:left w:w="100" w:type="dxa"/>
            </w:tcMar>
            <w:vAlign w:val="center"/>
          </w:tcPr>
          <w:p w14:paraId="1F48252F" w14:textId="77777777" w:rsidR="0013536A" w:rsidRPr="0090367C" w:rsidRDefault="0013536A" w:rsidP="0013536A">
            <w:pPr>
              <w:spacing w:line="312"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Монологическая речь</w:t>
            </w:r>
          </w:p>
        </w:tc>
      </w:tr>
      <w:tr w:rsidR="0013536A" w:rsidRPr="0090367C" w14:paraId="57666B67" w14:textId="77777777" w:rsidTr="0097246F">
        <w:trPr>
          <w:trHeight w:val="144"/>
        </w:trPr>
        <w:tc>
          <w:tcPr>
            <w:tcW w:w="1880" w:type="dxa"/>
            <w:tcMar>
              <w:top w:w="50" w:type="dxa"/>
              <w:left w:w="100" w:type="dxa"/>
            </w:tcMar>
            <w:vAlign w:val="center"/>
          </w:tcPr>
          <w:p w14:paraId="5012F647"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1.1.2.1</w:t>
            </w:r>
          </w:p>
        </w:tc>
        <w:tc>
          <w:tcPr>
            <w:tcW w:w="11970" w:type="dxa"/>
            <w:tcMar>
              <w:top w:w="50" w:type="dxa"/>
              <w:left w:w="100" w:type="dxa"/>
            </w:tcMar>
            <w:vAlign w:val="center"/>
          </w:tcPr>
          <w:p w14:paraId="027ED963"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Создавать устное связное монологическое высказывание-описание с вербальными и (или) зрительными опорами в рамках изучаемой тематики (объёмом не менее 4 фраз)</w:t>
            </w:r>
          </w:p>
        </w:tc>
      </w:tr>
      <w:tr w:rsidR="0013536A" w:rsidRPr="0090367C" w14:paraId="661D072E" w14:textId="77777777" w:rsidTr="0097246F">
        <w:trPr>
          <w:trHeight w:val="144"/>
        </w:trPr>
        <w:tc>
          <w:tcPr>
            <w:tcW w:w="1880" w:type="dxa"/>
            <w:tcMar>
              <w:top w:w="50" w:type="dxa"/>
              <w:left w:w="100" w:type="dxa"/>
            </w:tcMar>
            <w:vAlign w:val="center"/>
          </w:tcPr>
          <w:p w14:paraId="0F33305B"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1.1.2.2</w:t>
            </w:r>
          </w:p>
        </w:tc>
        <w:tc>
          <w:tcPr>
            <w:tcW w:w="11970" w:type="dxa"/>
            <w:tcMar>
              <w:top w:w="50" w:type="dxa"/>
              <w:left w:w="100" w:type="dxa"/>
            </w:tcMar>
            <w:vAlign w:val="center"/>
          </w:tcPr>
          <w:p w14:paraId="39D2C6AF"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Создавать устное связное монологическое высказывание-повествование (рассказ) с вербальными и (или) зрительными опорами в рамках изучаемой тематики (объёмом не менее 4 фраз)</w:t>
            </w:r>
          </w:p>
        </w:tc>
      </w:tr>
      <w:tr w:rsidR="0013536A" w:rsidRPr="0090367C" w14:paraId="1E2B324A" w14:textId="77777777" w:rsidTr="0097246F">
        <w:trPr>
          <w:trHeight w:val="144"/>
        </w:trPr>
        <w:tc>
          <w:tcPr>
            <w:tcW w:w="1880" w:type="dxa"/>
            <w:tcMar>
              <w:top w:w="50" w:type="dxa"/>
              <w:left w:w="100" w:type="dxa"/>
            </w:tcMar>
            <w:vAlign w:val="center"/>
          </w:tcPr>
          <w:p w14:paraId="02A9673A"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1.1.2.3</w:t>
            </w:r>
          </w:p>
        </w:tc>
        <w:tc>
          <w:tcPr>
            <w:tcW w:w="11970" w:type="dxa"/>
            <w:tcMar>
              <w:top w:w="50" w:type="dxa"/>
              <w:left w:w="100" w:type="dxa"/>
            </w:tcMar>
            <w:vAlign w:val="center"/>
          </w:tcPr>
          <w:p w14:paraId="37E9C4AF"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Передавать основное содержание прочитанного текста с вербальными и (или) зрительными опорами (объём монологического высказывания – не менее 4 фраз)</w:t>
            </w:r>
          </w:p>
        </w:tc>
      </w:tr>
      <w:tr w:rsidR="0013536A" w:rsidRPr="0090367C" w14:paraId="2D8F1413" w14:textId="77777777" w:rsidTr="0097246F">
        <w:trPr>
          <w:trHeight w:val="144"/>
        </w:trPr>
        <w:tc>
          <w:tcPr>
            <w:tcW w:w="1880" w:type="dxa"/>
            <w:tcMar>
              <w:top w:w="50" w:type="dxa"/>
              <w:left w:w="100" w:type="dxa"/>
            </w:tcMar>
            <w:vAlign w:val="center"/>
          </w:tcPr>
          <w:p w14:paraId="7A34FAA6"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1.2</w:t>
            </w:r>
          </w:p>
        </w:tc>
        <w:tc>
          <w:tcPr>
            <w:tcW w:w="11970" w:type="dxa"/>
            <w:tcMar>
              <w:top w:w="50" w:type="dxa"/>
              <w:left w:w="100" w:type="dxa"/>
            </w:tcMar>
            <w:vAlign w:val="center"/>
          </w:tcPr>
          <w:p w14:paraId="5D80B43B" w14:textId="77777777" w:rsidR="0013536A" w:rsidRPr="0090367C" w:rsidRDefault="0013536A" w:rsidP="0013536A">
            <w:pPr>
              <w:spacing w:line="312"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Аудирование</w:t>
            </w:r>
          </w:p>
        </w:tc>
      </w:tr>
      <w:tr w:rsidR="0013536A" w:rsidRPr="0090367C" w14:paraId="1E8452BA" w14:textId="77777777" w:rsidTr="0097246F">
        <w:trPr>
          <w:trHeight w:val="144"/>
        </w:trPr>
        <w:tc>
          <w:tcPr>
            <w:tcW w:w="1880" w:type="dxa"/>
            <w:tcMar>
              <w:top w:w="50" w:type="dxa"/>
              <w:left w:w="100" w:type="dxa"/>
            </w:tcMar>
            <w:vAlign w:val="center"/>
          </w:tcPr>
          <w:p w14:paraId="6501F22B"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1.2.1</w:t>
            </w:r>
          </w:p>
        </w:tc>
        <w:tc>
          <w:tcPr>
            <w:tcW w:w="11970" w:type="dxa"/>
            <w:tcMar>
              <w:top w:w="50" w:type="dxa"/>
              <w:left w:w="100" w:type="dxa"/>
            </w:tcMar>
            <w:vAlign w:val="center"/>
          </w:tcPr>
          <w:p w14:paraId="16B45096"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Воспринимать на слух и понимать речь учителя и других обучающихся, вербально (невербально) реагировать на услышанное</w:t>
            </w:r>
          </w:p>
        </w:tc>
      </w:tr>
      <w:tr w:rsidR="0013536A" w:rsidRPr="0090367C" w14:paraId="0426F99D" w14:textId="77777777" w:rsidTr="0097246F">
        <w:trPr>
          <w:trHeight w:val="144"/>
        </w:trPr>
        <w:tc>
          <w:tcPr>
            <w:tcW w:w="1880" w:type="dxa"/>
            <w:tcMar>
              <w:top w:w="50" w:type="dxa"/>
              <w:left w:w="100" w:type="dxa"/>
            </w:tcMar>
            <w:vAlign w:val="center"/>
          </w:tcPr>
          <w:p w14:paraId="556660F1"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1.2.2</w:t>
            </w:r>
          </w:p>
        </w:tc>
        <w:tc>
          <w:tcPr>
            <w:tcW w:w="11970" w:type="dxa"/>
            <w:tcMar>
              <w:top w:w="50" w:type="dxa"/>
              <w:left w:w="100" w:type="dxa"/>
            </w:tcMar>
            <w:vAlign w:val="center"/>
          </w:tcPr>
          <w:p w14:paraId="53A1E04E"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Воспринимать на слух и понимать основное содержание учебных текстов, построенных на изученном языковом материале, со зрительной опорой и с использованием языковой, в том числе контекстуальной, догадки (время звучания текста (текстов) для аудирования – до 1 минуты)</w:t>
            </w:r>
          </w:p>
        </w:tc>
      </w:tr>
      <w:tr w:rsidR="0013536A" w:rsidRPr="0090367C" w14:paraId="18628040" w14:textId="77777777" w:rsidTr="0097246F">
        <w:trPr>
          <w:trHeight w:val="144"/>
        </w:trPr>
        <w:tc>
          <w:tcPr>
            <w:tcW w:w="1880" w:type="dxa"/>
            <w:tcMar>
              <w:top w:w="50" w:type="dxa"/>
              <w:left w:w="100" w:type="dxa"/>
            </w:tcMar>
            <w:vAlign w:val="center"/>
          </w:tcPr>
          <w:p w14:paraId="6642B760"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1.2.3</w:t>
            </w:r>
          </w:p>
        </w:tc>
        <w:tc>
          <w:tcPr>
            <w:tcW w:w="11970" w:type="dxa"/>
            <w:tcMar>
              <w:top w:w="50" w:type="dxa"/>
              <w:left w:w="100" w:type="dxa"/>
            </w:tcMar>
            <w:vAlign w:val="center"/>
          </w:tcPr>
          <w:p w14:paraId="2881D8AF"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Воспринимать на слух и понимать запрашиваемую информацию фактического характера в учебных текстах, построенных на изученном языковом материале, со зрительной опорой и с использованием языковой, в том числе контекстуальной, догадки (время звучания текста (текстов) для аудирования – до 1 минуты)</w:t>
            </w:r>
          </w:p>
        </w:tc>
      </w:tr>
      <w:tr w:rsidR="0013536A" w:rsidRPr="0090367C" w14:paraId="41F81675" w14:textId="77777777" w:rsidTr="0097246F">
        <w:trPr>
          <w:trHeight w:val="144"/>
        </w:trPr>
        <w:tc>
          <w:tcPr>
            <w:tcW w:w="1880" w:type="dxa"/>
            <w:tcMar>
              <w:top w:w="50" w:type="dxa"/>
              <w:left w:w="100" w:type="dxa"/>
            </w:tcMar>
            <w:vAlign w:val="center"/>
          </w:tcPr>
          <w:p w14:paraId="15DEE674"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1.3</w:t>
            </w:r>
          </w:p>
        </w:tc>
        <w:tc>
          <w:tcPr>
            <w:tcW w:w="11970" w:type="dxa"/>
            <w:tcMar>
              <w:top w:w="50" w:type="dxa"/>
              <w:left w:w="100" w:type="dxa"/>
            </w:tcMar>
            <w:vAlign w:val="center"/>
          </w:tcPr>
          <w:p w14:paraId="233BA365" w14:textId="77777777" w:rsidR="0013536A" w:rsidRPr="0090367C" w:rsidRDefault="0013536A" w:rsidP="0013536A">
            <w:pPr>
              <w:spacing w:line="312"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Смысловое чтение</w:t>
            </w:r>
          </w:p>
        </w:tc>
      </w:tr>
      <w:tr w:rsidR="0013536A" w:rsidRPr="0090367C" w14:paraId="61B6EE95" w14:textId="77777777" w:rsidTr="0097246F">
        <w:trPr>
          <w:trHeight w:val="144"/>
        </w:trPr>
        <w:tc>
          <w:tcPr>
            <w:tcW w:w="1880" w:type="dxa"/>
            <w:tcMar>
              <w:top w:w="50" w:type="dxa"/>
              <w:left w:w="100" w:type="dxa"/>
            </w:tcMar>
            <w:vAlign w:val="center"/>
          </w:tcPr>
          <w:p w14:paraId="65826C41"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1.3.1</w:t>
            </w:r>
          </w:p>
        </w:tc>
        <w:tc>
          <w:tcPr>
            <w:tcW w:w="11970" w:type="dxa"/>
            <w:tcMar>
              <w:top w:w="50" w:type="dxa"/>
              <w:left w:w="100" w:type="dxa"/>
            </w:tcMar>
            <w:vAlign w:val="center"/>
          </w:tcPr>
          <w:p w14:paraId="577FED14"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Читать вслух учебные тексты объёмом до 70 слов, построенные на изученном языковом материале, с соблюдением правил чтения и соответствующей интонацией, демонстрируя понимание прочитанного</w:t>
            </w:r>
          </w:p>
        </w:tc>
      </w:tr>
      <w:tr w:rsidR="0013536A" w:rsidRPr="0090367C" w14:paraId="61235499" w14:textId="77777777" w:rsidTr="0097246F">
        <w:trPr>
          <w:trHeight w:val="144"/>
        </w:trPr>
        <w:tc>
          <w:tcPr>
            <w:tcW w:w="1880" w:type="dxa"/>
            <w:tcMar>
              <w:top w:w="50" w:type="dxa"/>
              <w:left w:w="100" w:type="dxa"/>
            </w:tcMar>
            <w:vAlign w:val="center"/>
          </w:tcPr>
          <w:p w14:paraId="41EBAD8F"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1.3.2</w:t>
            </w:r>
          </w:p>
        </w:tc>
        <w:tc>
          <w:tcPr>
            <w:tcW w:w="11970" w:type="dxa"/>
            <w:tcMar>
              <w:top w:w="50" w:type="dxa"/>
              <w:left w:w="100" w:type="dxa"/>
            </w:tcMar>
            <w:vAlign w:val="center"/>
          </w:tcPr>
          <w:p w14:paraId="096E2237"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Читать про себя и понимать запрашиваемую информацию в учебных текстах, содержащих отдельные незнакомые слова, со зрительной опорой и без опоры, а также с использованием языковой, в том числе контекстуальной, догадки (объём текста (текстов) для чтения – до 130 слов)</w:t>
            </w:r>
          </w:p>
        </w:tc>
      </w:tr>
      <w:tr w:rsidR="0013536A" w:rsidRPr="0090367C" w14:paraId="0E9E55A0" w14:textId="77777777" w:rsidTr="0097246F">
        <w:trPr>
          <w:trHeight w:val="144"/>
        </w:trPr>
        <w:tc>
          <w:tcPr>
            <w:tcW w:w="1880" w:type="dxa"/>
            <w:tcMar>
              <w:top w:w="50" w:type="dxa"/>
              <w:left w:w="100" w:type="dxa"/>
            </w:tcMar>
            <w:vAlign w:val="center"/>
          </w:tcPr>
          <w:p w14:paraId="23714966"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1.4</w:t>
            </w:r>
          </w:p>
        </w:tc>
        <w:tc>
          <w:tcPr>
            <w:tcW w:w="11970" w:type="dxa"/>
            <w:tcMar>
              <w:top w:w="50" w:type="dxa"/>
              <w:left w:w="100" w:type="dxa"/>
            </w:tcMar>
            <w:vAlign w:val="center"/>
          </w:tcPr>
          <w:p w14:paraId="4C19A366" w14:textId="77777777" w:rsidR="0013536A" w:rsidRPr="0090367C" w:rsidRDefault="0013536A" w:rsidP="0013536A">
            <w:pPr>
              <w:spacing w:line="312"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Письмо</w:t>
            </w:r>
          </w:p>
        </w:tc>
      </w:tr>
      <w:tr w:rsidR="0013536A" w:rsidRPr="0090367C" w14:paraId="6D410983" w14:textId="77777777" w:rsidTr="0097246F">
        <w:trPr>
          <w:trHeight w:val="144"/>
        </w:trPr>
        <w:tc>
          <w:tcPr>
            <w:tcW w:w="1880" w:type="dxa"/>
            <w:tcMar>
              <w:top w:w="50" w:type="dxa"/>
              <w:left w:w="100" w:type="dxa"/>
            </w:tcMar>
            <w:vAlign w:val="center"/>
          </w:tcPr>
          <w:p w14:paraId="6B479F3C"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1.4.1</w:t>
            </w:r>
          </w:p>
        </w:tc>
        <w:tc>
          <w:tcPr>
            <w:tcW w:w="11970" w:type="dxa"/>
            <w:tcMar>
              <w:top w:w="50" w:type="dxa"/>
              <w:left w:w="100" w:type="dxa"/>
            </w:tcMar>
            <w:vAlign w:val="center"/>
          </w:tcPr>
          <w:p w14:paraId="35B49EE8"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Заполнять анкеты и формуляры с указанием личной информации: имя, фамилия, возраст, страна проживания, любимые занятия и другое</w:t>
            </w:r>
          </w:p>
        </w:tc>
      </w:tr>
      <w:tr w:rsidR="0013536A" w:rsidRPr="0090367C" w14:paraId="0AB3D6A0" w14:textId="77777777" w:rsidTr="0097246F">
        <w:trPr>
          <w:trHeight w:val="144"/>
        </w:trPr>
        <w:tc>
          <w:tcPr>
            <w:tcW w:w="1880" w:type="dxa"/>
            <w:tcMar>
              <w:top w:w="50" w:type="dxa"/>
              <w:left w:w="100" w:type="dxa"/>
            </w:tcMar>
            <w:vAlign w:val="center"/>
          </w:tcPr>
          <w:p w14:paraId="7316E19F"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1.4.2</w:t>
            </w:r>
          </w:p>
        </w:tc>
        <w:tc>
          <w:tcPr>
            <w:tcW w:w="11970" w:type="dxa"/>
            <w:tcMar>
              <w:top w:w="50" w:type="dxa"/>
              <w:left w:w="100" w:type="dxa"/>
            </w:tcMar>
            <w:vAlign w:val="center"/>
          </w:tcPr>
          <w:p w14:paraId="4FDA747E"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Писать с использованием образца поздравления с праздниками (с днём рождения, Новым годом, Рождеством) с выражением пожеланий</w:t>
            </w:r>
          </w:p>
        </w:tc>
      </w:tr>
      <w:tr w:rsidR="0013536A" w:rsidRPr="0090367C" w14:paraId="3104A956" w14:textId="77777777" w:rsidTr="0097246F">
        <w:trPr>
          <w:trHeight w:val="144"/>
        </w:trPr>
        <w:tc>
          <w:tcPr>
            <w:tcW w:w="1880" w:type="dxa"/>
            <w:tcMar>
              <w:top w:w="50" w:type="dxa"/>
              <w:left w:w="100" w:type="dxa"/>
            </w:tcMar>
            <w:vAlign w:val="center"/>
          </w:tcPr>
          <w:p w14:paraId="303D6B3A"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1.4.3</w:t>
            </w:r>
          </w:p>
        </w:tc>
        <w:tc>
          <w:tcPr>
            <w:tcW w:w="11970" w:type="dxa"/>
            <w:tcMar>
              <w:top w:w="50" w:type="dxa"/>
              <w:left w:w="100" w:type="dxa"/>
            </w:tcMar>
            <w:vAlign w:val="center"/>
          </w:tcPr>
          <w:p w14:paraId="3F476544"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Создавать подписи к иллюстрациям с пояснением, что на них изображено </w:t>
            </w:r>
          </w:p>
        </w:tc>
      </w:tr>
      <w:tr w:rsidR="0013536A" w:rsidRPr="0090367C" w14:paraId="73EA5C0A" w14:textId="77777777" w:rsidTr="0097246F">
        <w:trPr>
          <w:trHeight w:val="144"/>
        </w:trPr>
        <w:tc>
          <w:tcPr>
            <w:tcW w:w="1880" w:type="dxa"/>
            <w:tcMar>
              <w:top w:w="50" w:type="dxa"/>
              <w:left w:w="100" w:type="dxa"/>
            </w:tcMar>
            <w:vAlign w:val="center"/>
          </w:tcPr>
          <w:p w14:paraId="1AE11499"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w:t>
            </w:r>
          </w:p>
        </w:tc>
        <w:tc>
          <w:tcPr>
            <w:tcW w:w="11970" w:type="dxa"/>
            <w:tcMar>
              <w:top w:w="50" w:type="dxa"/>
              <w:left w:w="100" w:type="dxa"/>
            </w:tcMar>
            <w:vAlign w:val="center"/>
          </w:tcPr>
          <w:p w14:paraId="47DFE894" w14:textId="77777777" w:rsidR="0013536A" w:rsidRPr="0090367C" w:rsidRDefault="0013536A" w:rsidP="0013536A">
            <w:pPr>
              <w:spacing w:line="312"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Языковые знания и навыки</w:t>
            </w:r>
          </w:p>
        </w:tc>
      </w:tr>
      <w:tr w:rsidR="0013536A" w:rsidRPr="0090367C" w14:paraId="2C2EE34A" w14:textId="77777777" w:rsidTr="0097246F">
        <w:trPr>
          <w:trHeight w:val="144"/>
        </w:trPr>
        <w:tc>
          <w:tcPr>
            <w:tcW w:w="1880" w:type="dxa"/>
            <w:tcMar>
              <w:top w:w="50" w:type="dxa"/>
              <w:left w:w="100" w:type="dxa"/>
            </w:tcMar>
            <w:vAlign w:val="center"/>
          </w:tcPr>
          <w:p w14:paraId="00D9E984"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2.1</w:t>
            </w:r>
          </w:p>
        </w:tc>
        <w:tc>
          <w:tcPr>
            <w:tcW w:w="11970" w:type="dxa"/>
            <w:tcMar>
              <w:top w:w="50" w:type="dxa"/>
              <w:left w:w="100" w:type="dxa"/>
            </w:tcMar>
            <w:vAlign w:val="center"/>
          </w:tcPr>
          <w:p w14:paraId="42E0266C" w14:textId="77777777" w:rsidR="0013536A" w:rsidRPr="0090367C" w:rsidRDefault="0013536A" w:rsidP="0013536A">
            <w:pPr>
              <w:spacing w:line="312"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Фонетическая сторона речи</w:t>
            </w:r>
          </w:p>
        </w:tc>
      </w:tr>
      <w:tr w:rsidR="0013536A" w:rsidRPr="0090367C" w14:paraId="7573A14A" w14:textId="77777777" w:rsidTr="0097246F">
        <w:trPr>
          <w:trHeight w:val="144"/>
        </w:trPr>
        <w:tc>
          <w:tcPr>
            <w:tcW w:w="1880" w:type="dxa"/>
            <w:tcMar>
              <w:top w:w="50" w:type="dxa"/>
              <w:left w:w="100" w:type="dxa"/>
            </w:tcMar>
            <w:vAlign w:val="center"/>
          </w:tcPr>
          <w:p w14:paraId="1DD25BF6"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2.1.1</w:t>
            </w:r>
          </w:p>
        </w:tc>
        <w:tc>
          <w:tcPr>
            <w:tcW w:w="11970" w:type="dxa"/>
            <w:tcMar>
              <w:top w:w="50" w:type="dxa"/>
              <w:left w:w="100" w:type="dxa"/>
            </w:tcMar>
            <w:vAlign w:val="center"/>
          </w:tcPr>
          <w:p w14:paraId="2A1EAA2F"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Применять правила чтения гласных в третьем типе слога (гласная + </w:t>
            </w:r>
            <w:r w:rsidRPr="0090367C">
              <w:rPr>
                <w:rFonts w:eastAsia="Calibri" w:cs="Times New Roman"/>
                <w:i/>
                <w:sz w:val="24"/>
                <w:lang w:val="en-US" w:eastAsia="en-US"/>
              </w:rPr>
              <w:t>r</w:t>
            </w:r>
            <w:r w:rsidRPr="0090367C">
              <w:rPr>
                <w:rFonts w:eastAsia="Calibri" w:cs="Times New Roman"/>
                <w:sz w:val="24"/>
                <w:lang w:eastAsia="en-US"/>
              </w:rPr>
              <w:t>)</w:t>
            </w:r>
          </w:p>
        </w:tc>
      </w:tr>
      <w:tr w:rsidR="0013536A" w:rsidRPr="0090367C" w14:paraId="0F5BAEE9" w14:textId="77777777" w:rsidTr="0097246F">
        <w:trPr>
          <w:trHeight w:val="144"/>
        </w:trPr>
        <w:tc>
          <w:tcPr>
            <w:tcW w:w="1880" w:type="dxa"/>
            <w:tcMar>
              <w:top w:w="50" w:type="dxa"/>
              <w:left w:w="100" w:type="dxa"/>
            </w:tcMar>
            <w:vAlign w:val="center"/>
          </w:tcPr>
          <w:p w14:paraId="6FFF9A60"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2.1.2</w:t>
            </w:r>
          </w:p>
        </w:tc>
        <w:tc>
          <w:tcPr>
            <w:tcW w:w="11970" w:type="dxa"/>
            <w:tcMar>
              <w:top w:w="50" w:type="dxa"/>
              <w:left w:w="100" w:type="dxa"/>
            </w:tcMar>
            <w:vAlign w:val="center"/>
          </w:tcPr>
          <w:p w14:paraId="3BD256E0"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Применять правила чтения сложных сочетаний букв (например, -</w:t>
            </w:r>
            <w:r w:rsidRPr="0090367C">
              <w:rPr>
                <w:rFonts w:eastAsia="Calibri" w:cs="Times New Roman"/>
                <w:i/>
                <w:sz w:val="24"/>
                <w:lang w:val="en-US" w:eastAsia="en-US"/>
              </w:rPr>
              <w:t>tion</w:t>
            </w:r>
            <w:r w:rsidRPr="0090367C">
              <w:rPr>
                <w:rFonts w:eastAsia="Calibri" w:cs="Times New Roman"/>
                <w:sz w:val="24"/>
                <w:lang w:eastAsia="en-US"/>
              </w:rPr>
              <w:t>, -</w:t>
            </w:r>
            <w:r w:rsidRPr="0090367C">
              <w:rPr>
                <w:rFonts w:eastAsia="Calibri" w:cs="Times New Roman"/>
                <w:i/>
                <w:sz w:val="24"/>
                <w:lang w:val="en-US" w:eastAsia="en-US"/>
              </w:rPr>
              <w:t>ight</w:t>
            </w:r>
            <w:r w:rsidRPr="0090367C">
              <w:rPr>
                <w:rFonts w:eastAsia="Calibri" w:cs="Times New Roman"/>
                <w:sz w:val="24"/>
                <w:lang w:eastAsia="en-US"/>
              </w:rPr>
              <w:t>) в односложных, двусложных и многосложных словах (</w:t>
            </w:r>
            <w:r w:rsidRPr="0090367C">
              <w:rPr>
                <w:rFonts w:eastAsia="Calibri" w:cs="Times New Roman"/>
                <w:i/>
                <w:sz w:val="24"/>
                <w:lang w:val="en-US" w:eastAsia="en-US"/>
              </w:rPr>
              <w:t>international</w:t>
            </w:r>
            <w:r w:rsidRPr="0090367C">
              <w:rPr>
                <w:rFonts w:eastAsia="Calibri" w:cs="Times New Roman"/>
                <w:sz w:val="24"/>
                <w:lang w:eastAsia="en-US"/>
              </w:rPr>
              <w:t xml:space="preserve">, </w:t>
            </w:r>
            <w:r w:rsidRPr="0090367C">
              <w:rPr>
                <w:rFonts w:eastAsia="Calibri" w:cs="Times New Roman"/>
                <w:i/>
                <w:sz w:val="24"/>
                <w:lang w:val="en-US" w:eastAsia="en-US"/>
              </w:rPr>
              <w:t>night</w:t>
            </w:r>
            <w:r w:rsidRPr="0090367C">
              <w:rPr>
                <w:rFonts w:eastAsia="Calibri" w:cs="Times New Roman"/>
                <w:sz w:val="24"/>
                <w:lang w:eastAsia="en-US"/>
              </w:rPr>
              <w:t>)</w:t>
            </w:r>
          </w:p>
        </w:tc>
      </w:tr>
      <w:tr w:rsidR="0013536A" w:rsidRPr="0090367C" w14:paraId="46275116" w14:textId="77777777" w:rsidTr="0097246F">
        <w:trPr>
          <w:trHeight w:val="144"/>
        </w:trPr>
        <w:tc>
          <w:tcPr>
            <w:tcW w:w="1880" w:type="dxa"/>
            <w:tcMar>
              <w:top w:w="50" w:type="dxa"/>
              <w:left w:w="100" w:type="dxa"/>
            </w:tcMar>
            <w:vAlign w:val="center"/>
          </w:tcPr>
          <w:p w14:paraId="4B51EAD3"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2.1.3</w:t>
            </w:r>
          </w:p>
        </w:tc>
        <w:tc>
          <w:tcPr>
            <w:tcW w:w="11970" w:type="dxa"/>
            <w:tcMar>
              <w:top w:w="50" w:type="dxa"/>
              <w:left w:w="100" w:type="dxa"/>
            </w:tcMar>
            <w:vAlign w:val="center"/>
          </w:tcPr>
          <w:p w14:paraId="20AA73C0"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Читать новые слова согласно основным правилам чтения</w:t>
            </w:r>
          </w:p>
        </w:tc>
      </w:tr>
      <w:tr w:rsidR="0013536A" w:rsidRPr="0090367C" w14:paraId="6CFF4A81" w14:textId="77777777" w:rsidTr="0097246F">
        <w:trPr>
          <w:trHeight w:val="144"/>
        </w:trPr>
        <w:tc>
          <w:tcPr>
            <w:tcW w:w="1880" w:type="dxa"/>
            <w:tcMar>
              <w:top w:w="50" w:type="dxa"/>
              <w:left w:w="100" w:type="dxa"/>
            </w:tcMar>
            <w:vAlign w:val="center"/>
          </w:tcPr>
          <w:p w14:paraId="6D5E85A4"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2.1.4</w:t>
            </w:r>
          </w:p>
        </w:tc>
        <w:tc>
          <w:tcPr>
            <w:tcW w:w="11970" w:type="dxa"/>
            <w:tcMar>
              <w:top w:w="50" w:type="dxa"/>
              <w:left w:w="100" w:type="dxa"/>
            </w:tcMar>
            <w:vAlign w:val="center"/>
          </w:tcPr>
          <w:p w14:paraId="5E39DDD0"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Различать на слух и правильно произносить слова и фразы (предложения) с соблюдением их ритмико-интонационных особенностей </w:t>
            </w:r>
          </w:p>
        </w:tc>
      </w:tr>
      <w:tr w:rsidR="0013536A" w:rsidRPr="0090367C" w14:paraId="33D4B0CF" w14:textId="77777777" w:rsidTr="0097246F">
        <w:trPr>
          <w:trHeight w:val="144"/>
        </w:trPr>
        <w:tc>
          <w:tcPr>
            <w:tcW w:w="1880" w:type="dxa"/>
            <w:tcMar>
              <w:top w:w="50" w:type="dxa"/>
              <w:left w:w="100" w:type="dxa"/>
            </w:tcMar>
            <w:vAlign w:val="center"/>
          </w:tcPr>
          <w:p w14:paraId="18DA1DD1"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2.2</w:t>
            </w:r>
          </w:p>
        </w:tc>
        <w:tc>
          <w:tcPr>
            <w:tcW w:w="11970" w:type="dxa"/>
            <w:tcMar>
              <w:top w:w="50" w:type="dxa"/>
              <w:left w:w="100" w:type="dxa"/>
            </w:tcMar>
            <w:vAlign w:val="center"/>
          </w:tcPr>
          <w:p w14:paraId="02B6A496" w14:textId="77777777" w:rsidR="0013536A" w:rsidRPr="0090367C" w:rsidRDefault="0013536A" w:rsidP="0013536A">
            <w:pPr>
              <w:spacing w:line="312"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Графика, орфография и пунктуация</w:t>
            </w:r>
          </w:p>
        </w:tc>
      </w:tr>
      <w:tr w:rsidR="0013536A" w:rsidRPr="0090367C" w14:paraId="20757F50" w14:textId="77777777" w:rsidTr="0097246F">
        <w:trPr>
          <w:trHeight w:val="144"/>
        </w:trPr>
        <w:tc>
          <w:tcPr>
            <w:tcW w:w="1880" w:type="dxa"/>
            <w:tcMar>
              <w:top w:w="50" w:type="dxa"/>
              <w:left w:w="100" w:type="dxa"/>
            </w:tcMar>
            <w:vAlign w:val="center"/>
          </w:tcPr>
          <w:p w14:paraId="018FD663"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2.2.1</w:t>
            </w:r>
          </w:p>
        </w:tc>
        <w:tc>
          <w:tcPr>
            <w:tcW w:w="11970" w:type="dxa"/>
            <w:tcMar>
              <w:top w:w="50" w:type="dxa"/>
              <w:left w:w="100" w:type="dxa"/>
            </w:tcMar>
            <w:vAlign w:val="center"/>
          </w:tcPr>
          <w:p w14:paraId="06204EA3" w14:textId="77777777" w:rsidR="0013536A" w:rsidRPr="0090367C" w:rsidRDefault="0013536A" w:rsidP="0013536A">
            <w:pPr>
              <w:spacing w:line="312"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Правильно писать изученные слова</w:t>
            </w:r>
          </w:p>
        </w:tc>
      </w:tr>
      <w:tr w:rsidR="0013536A" w:rsidRPr="0090367C" w14:paraId="70B169F5" w14:textId="77777777" w:rsidTr="0097246F">
        <w:trPr>
          <w:trHeight w:val="144"/>
        </w:trPr>
        <w:tc>
          <w:tcPr>
            <w:tcW w:w="1880" w:type="dxa"/>
            <w:tcMar>
              <w:top w:w="50" w:type="dxa"/>
              <w:left w:w="100" w:type="dxa"/>
            </w:tcMar>
            <w:vAlign w:val="center"/>
          </w:tcPr>
          <w:p w14:paraId="56A1D299"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2.2.2</w:t>
            </w:r>
          </w:p>
        </w:tc>
        <w:tc>
          <w:tcPr>
            <w:tcW w:w="11970" w:type="dxa"/>
            <w:tcMar>
              <w:top w:w="50" w:type="dxa"/>
              <w:left w:w="100" w:type="dxa"/>
            </w:tcMar>
            <w:vAlign w:val="center"/>
          </w:tcPr>
          <w:p w14:paraId="19190A6B"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Правильно расставлять знаки препинания (точку, вопросительный и восклицательный знаки в конце предложения, апостроф)</w:t>
            </w:r>
          </w:p>
        </w:tc>
      </w:tr>
      <w:tr w:rsidR="0013536A" w:rsidRPr="0090367C" w14:paraId="09EC0AA4" w14:textId="77777777" w:rsidTr="0097246F">
        <w:trPr>
          <w:trHeight w:val="144"/>
        </w:trPr>
        <w:tc>
          <w:tcPr>
            <w:tcW w:w="1880" w:type="dxa"/>
            <w:tcMar>
              <w:top w:w="50" w:type="dxa"/>
              <w:left w:w="100" w:type="dxa"/>
            </w:tcMar>
            <w:vAlign w:val="center"/>
          </w:tcPr>
          <w:p w14:paraId="613AD9F5"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2.3</w:t>
            </w:r>
          </w:p>
        </w:tc>
        <w:tc>
          <w:tcPr>
            <w:tcW w:w="11970" w:type="dxa"/>
            <w:tcMar>
              <w:top w:w="50" w:type="dxa"/>
              <w:left w:w="100" w:type="dxa"/>
            </w:tcMar>
            <w:vAlign w:val="center"/>
          </w:tcPr>
          <w:p w14:paraId="29C872E2" w14:textId="77777777" w:rsidR="0013536A" w:rsidRPr="0090367C" w:rsidRDefault="0013536A" w:rsidP="0013536A">
            <w:pPr>
              <w:spacing w:line="312"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Лексическая сторона речи</w:t>
            </w:r>
          </w:p>
        </w:tc>
      </w:tr>
      <w:tr w:rsidR="0013536A" w:rsidRPr="0090367C" w14:paraId="463BBE3F" w14:textId="77777777" w:rsidTr="0097246F">
        <w:trPr>
          <w:trHeight w:val="144"/>
        </w:trPr>
        <w:tc>
          <w:tcPr>
            <w:tcW w:w="1880" w:type="dxa"/>
            <w:tcMar>
              <w:top w:w="50" w:type="dxa"/>
              <w:left w:w="100" w:type="dxa"/>
            </w:tcMar>
            <w:vAlign w:val="center"/>
          </w:tcPr>
          <w:p w14:paraId="3F60F471"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2.3.1</w:t>
            </w:r>
          </w:p>
        </w:tc>
        <w:tc>
          <w:tcPr>
            <w:tcW w:w="11970" w:type="dxa"/>
            <w:tcMar>
              <w:top w:w="50" w:type="dxa"/>
              <w:left w:w="100" w:type="dxa"/>
            </w:tcMar>
            <w:vAlign w:val="center"/>
          </w:tcPr>
          <w:p w14:paraId="058E7C1B"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Распознавать и употреблять в устной и письменной речи не менее 350 лексических единиц (слов, словосочетаний, речевых клише), включая 200 лексических единиц, освоенных на первом году обучения</w:t>
            </w:r>
          </w:p>
        </w:tc>
      </w:tr>
      <w:tr w:rsidR="0013536A" w:rsidRPr="0090367C" w14:paraId="2775B8D2" w14:textId="77777777" w:rsidTr="0097246F">
        <w:trPr>
          <w:trHeight w:val="144"/>
        </w:trPr>
        <w:tc>
          <w:tcPr>
            <w:tcW w:w="1880" w:type="dxa"/>
            <w:tcMar>
              <w:top w:w="50" w:type="dxa"/>
              <w:left w:w="100" w:type="dxa"/>
            </w:tcMar>
            <w:vAlign w:val="center"/>
          </w:tcPr>
          <w:p w14:paraId="7CFE57B1"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2.3.2</w:t>
            </w:r>
          </w:p>
        </w:tc>
        <w:tc>
          <w:tcPr>
            <w:tcW w:w="11970" w:type="dxa"/>
            <w:tcMar>
              <w:top w:w="50" w:type="dxa"/>
              <w:left w:w="100" w:type="dxa"/>
            </w:tcMar>
            <w:vAlign w:val="center"/>
          </w:tcPr>
          <w:p w14:paraId="44771537"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Распознавать и образовывать родственные слова, образованные с использованием одного из основных способов словообразования – аффиксации (суффиксы числительных -</w:t>
            </w:r>
            <w:r w:rsidRPr="0090367C">
              <w:rPr>
                <w:rFonts w:eastAsia="Calibri" w:cs="Times New Roman"/>
                <w:i/>
                <w:sz w:val="24"/>
                <w:lang w:val="en-US" w:eastAsia="en-US"/>
              </w:rPr>
              <w:t>teen</w:t>
            </w:r>
            <w:r w:rsidRPr="0090367C">
              <w:rPr>
                <w:rFonts w:eastAsia="Calibri" w:cs="Times New Roman"/>
                <w:sz w:val="24"/>
                <w:lang w:eastAsia="en-US"/>
              </w:rPr>
              <w:t>, -</w:t>
            </w:r>
            <w:r w:rsidRPr="0090367C">
              <w:rPr>
                <w:rFonts w:eastAsia="Calibri" w:cs="Times New Roman"/>
                <w:i/>
                <w:sz w:val="24"/>
                <w:lang w:val="en-US" w:eastAsia="en-US"/>
              </w:rPr>
              <w:t>ty</w:t>
            </w:r>
            <w:r w:rsidRPr="0090367C">
              <w:rPr>
                <w:rFonts w:eastAsia="Calibri" w:cs="Times New Roman"/>
                <w:sz w:val="24"/>
                <w:lang w:eastAsia="en-US"/>
              </w:rPr>
              <w:t>, -</w:t>
            </w:r>
            <w:r w:rsidRPr="0090367C">
              <w:rPr>
                <w:rFonts w:eastAsia="Calibri" w:cs="Times New Roman"/>
                <w:i/>
                <w:sz w:val="24"/>
                <w:lang w:val="en-US" w:eastAsia="en-US"/>
              </w:rPr>
              <w:t>th</w:t>
            </w:r>
            <w:r w:rsidRPr="0090367C">
              <w:rPr>
                <w:rFonts w:eastAsia="Calibri" w:cs="Times New Roman"/>
                <w:sz w:val="24"/>
                <w:lang w:eastAsia="en-US"/>
              </w:rPr>
              <w:t>)</w:t>
            </w:r>
          </w:p>
        </w:tc>
      </w:tr>
      <w:tr w:rsidR="0013536A" w:rsidRPr="0090367C" w14:paraId="40F3E7B4" w14:textId="77777777" w:rsidTr="0097246F">
        <w:trPr>
          <w:trHeight w:val="144"/>
        </w:trPr>
        <w:tc>
          <w:tcPr>
            <w:tcW w:w="1880" w:type="dxa"/>
            <w:tcMar>
              <w:top w:w="50" w:type="dxa"/>
              <w:left w:w="100" w:type="dxa"/>
            </w:tcMar>
            <w:vAlign w:val="center"/>
          </w:tcPr>
          <w:p w14:paraId="6A4021F5"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2.3.3</w:t>
            </w:r>
          </w:p>
        </w:tc>
        <w:tc>
          <w:tcPr>
            <w:tcW w:w="11970" w:type="dxa"/>
            <w:tcMar>
              <w:top w:w="50" w:type="dxa"/>
              <w:left w:w="100" w:type="dxa"/>
            </w:tcMar>
            <w:vAlign w:val="center"/>
          </w:tcPr>
          <w:p w14:paraId="3963B3C2"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Распознавать и образовывать родственные слова, образованные с использованием одного из основных способов словообразования – словосложения (</w:t>
            </w:r>
            <w:r w:rsidRPr="0090367C">
              <w:rPr>
                <w:rFonts w:eastAsia="Calibri" w:cs="Times New Roman"/>
                <w:i/>
                <w:sz w:val="24"/>
                <w:lang w:val="en-US" w:eastAsia="en-US"/>
              </w:rPr>
              <w:t>football</w:t>
            </w:r>
            <w:r w:rsidRPr="0090367C">
              <w:rPr>
                <w:rFonts w:eastAsia="Calibri" w:cs="Times New Roman"/>
                <w:sz w:val="24"/>
                <w:lang w:eastAsia="en-US"/>
              </w:rPr>
              <w:t xml:space="preserve">, </w:t>
            </w:r>
            <w:r w:rsidRPr="0090367C">
              <w:rPr>
                <w:rFonts w:eastAsia="Calibri" w:cs="Times New Roman"/>
                <w:i/>
                <w:sz w:val="24"/>
                <w:lang w:val="en-US" w:eastAsia="en-US"/>
              </w:rPr>
              <w:t>snowman</w:t>
            </w:r>
            <w:r w:rsidRPr="0090367C">
              <w:rPr>
                <w:rFonts w:eastAsia="Calibri" w:cs="Times New Roman"/>
                <w:sz w:val="24"/>
                <w:lang w:eastAsia="en-US"/>
              </w:rPr>
              <w:t xml:space="preserve">) </w:t>
            </w:r>
          </w:p>
        </w:tc>
      </w:tr>
      <w:tr w:rsidR="0013536A" w:rsidRPr="0090367C" w14:paraId="0996B4C2" w14:textId="77777777" w:rsidTr="0097246F">
        <w:trPr>
          <w:trHeight w:val="144"/>
        </w:trPr>
        <w:tc>
          <w:tcPr>
            <w:tcW w:w="1880" w:type="dxa"/>
            <w:tcMar>
              <w:top w:w="50" w:type="dxa"/>
              <w:left w:w="100" w:type="dxa"/>
            </w:tcMar>
            <w:vAlign w:val="center"/>
          </w:tcPr>
          <w:p w14:paraId="680CB024"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2.4</w:t>
            </w:r>
          </w:p>
        </w:tc>
        <w:tc>
          <w:tcPr>
            <w:tcW w:w="11970" w:type="dxa"/>
            <w:tcMar>
              <w:top w:w="50" w:type="dxa"/>
              <w:left w:w="100" w:type="dxa"/>
            </w:tcMar>
            <w:vAlign w:val="center"/>
          </w:tcPr>
          <w:p w14:paraId="49CE476B" w14:textId="77777777" w:rsidR="0013536A" w:rsidRPr="0090367C" w:rsidRDefault="0013536A" w:rsidP="0013536A">
            <w:pPr>
              <w:spacing w:line="312"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Грамматическая сторона речи</w:t>
            </w:r>
          </w:p>
        </w:tc>
      </w:tr>
      <w:tr w:rsidR="0013536A" w:rsidRPr="0090367C" w14:paraId="28DC434B" w14:textId="77777777" w:rsidTr="0097246F">
        <w:trPr>
          <w:trHeight w:val="144"/>
        </w:trPr>
        <w:tc>
          <w:tcPr>
            <w:tcW w:w="1880" w:type="dxa"/>
            <w:tcMar>
              <w:top w:w="50" w:type="dxa"/>
              <w:left w:w="100" w:type="dxa"/>
            </w:tcMar>
            <w:vAlign w:val="center"/>
          </w:tcPr>
          <w:p w14:paraId="75A124A1"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2.4.1</w:t>
            </w:r>
          </w:p>
        </w:tc>
        <w:tc>
          <w:tcPr>
            <w:tcW w:w="11970" w:type="dxa"/>
            <w:tcMar>
              <w:top w:w="50" w:type="dxa"/>
              <w:left w:w="100" w:type="dxa"/>
            </w:tcMar>
            <w:vAlign w:val="center"/>
          </w:tcPr>
          <w:p w14:paraId="4207307F"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Распознавать и употреблять в устной и письменной речи побудительные предложения в отрицательной форме (</w:t>
            </w:r>
            <w:r w:rsidRPr="0090367C">
              <w:rPr>
                <w:rFonts w:eastAsia="Calibri" w:cs="Times New Roman"/>
                <w:i/>
                <w:sz w:val="24"/>
                <w:lang w:val="en-US" w:eastAsia="en-US"/>
              </w:rPr>
              <w:t>Don</w:t>
            </w:r>
            <w:r w:rsidRPr="0090367C">
              <w:rPr>
                <w:rFonts w:eastAsia="Calibri" w:cs="Times New Roman"/>
                <w:i/>
                <w:sz w:val="24"/>
                <w:lang w:eastAsia="en-US"/>
              </w:rPr>
              <w:t>’</w:t>
            </w:r>
            <w:r w:rsidRPr="0090367C">
              <w:rPr>
                <w:rFonts w:eastAsia="Calibri" w:cs="Times New Roman"/>
                <w:i/>
                <w:sz w:val="24"/>
                <w:lang w:val="en-US" w:eastAsia="en-US"/>
              </w:rPr>
              <w:t>t</w:t>
            </w:r>
            <w:r w:rsidRPr="0090367C">
              <w:rPr>
                <w:rFonts w:eastAsia="Calibri" w:cs="Times New Roman"/>
                <w:i/>
                <w:sz w:val="24"/>
                <w:lang w:eastAsia="en-US"/>
              </w:rPr>
              <w:t xml:space="preserve"> </w:t>
            </w:r>
            <w:r w:rsidRPr="0090367C">
              <w:rPr>
                <w:rFonts w:eastAsia="Calibri" w:cs="Times New Roman"/>
                <w:i/>
                <w:sz w:val="24"/>
                <w:lang w:val="en-US" w:eastAsia="en-US"/>
              </w:rPr>
              <w:t>talk</w:t>
            </w:r>
            <w:r w:rsidRPr="0090367C">
              <w:rPr>
                <w:rFonts w:eastAsia="Calibri" w:cs="Times New Roman"/>
                <w:i/>
                <w:sz w:val="24"/>
                <w:lang w:eastAsia="en-US"/>
              </w:rPr>
              <w:t xml:space="preserve">, </w:t>
            </w:r>
            <w:r w:rsidRPr="0090367C">
              <w:rPr>
                <w:rFonts w:eastAsia="Calibri" w:cs="Times New Roman"/>
                <w:i/>
                <w:sz w:val="24"/>
                <w:lang w:val="en-US" w:eastAsia="en-US"/>
              </w:rPr>
              <w:t>please</w:t>
            </w:r>
            <w:r w:rsidRPr="0090367C">
              <w:rPr>
                <w:rFonts w:eastAsia="Calibri" w:cs="Times New Roman"/>
                <w:i/>
                <w:sz w:val="24"/>
                <w:lang w:eastAsia="en-US"/>
              </w:rPr>
              <w:t>.</w:t>
            </w:r>
            <w:r w:rsidRPr="0090367C">
              <w:rPr>
                <w:rFonts w:eastAsia="Calibri" w:cs="Times New Roman"/>
                <w:sz w:val="24"/>
                <w:lang w:eastAsia="en-US"/>
              </w:rPr>
              <w:t>)</w:t>
            </w:r>
          </w:p>
        </w:tc>
      </w:tr>
      <w:tr w:rsidR="0013536A" w:rsidRPr="0090367C" w14:paraId="0526BDBF" w14:textId="77777777" w:rsidTr="0097246F">
        <w:trPr>
          <w:trHeight w:val="144"/>
        </w:trPr>
        <w:tc>
          <w:tcPr>
            <w:tcW w:w="1880" w:type="dxa"/>
            <w:tcMar>
              <w:top w:w="50" w:type="dxa"/>
              <w:left w:w="100" w:type="dxa"/>
            </w:tcMar>
            <w:vAlign w:val="center"/>
          </w:tcPr>
          <w:p w14:paraId="250E4ED8"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2.4.2</w:t>
            </w:r>
          </w:p>
        </w:tc>
        <w:tc>
          <w:tcPr>
            <w:tcW w:w="11970" w:type="dxa"/>
            <w:tcMar>
              <w:top w:w="50" w:type="dxa"/>
              <w:left w:w="100" w:type="dxa"/>
            </w:tcMar>
            <w:vAlign w:val="center"/>
          </w:tcPr>
          <w:p w14:paraId="30F36998" w14:textId="77777777" w:rsidR="0013536A" w:rsidRPr="0090367C" w:rsidRDefault="0013536A" w:rsidP="0013536A">
            <w:pPr>
              <w:spacing w:line="312"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 xml:space="preserve">Распознавать и употреблять в устной и письменной речи предложения с начальным </w:t>
            </w:r>
            <w:r w:rsidRPr="0090367C">
              <w:rPr>
                <w:rFonts w:eastAsia="Calibri" w:cs="Times New Roman"/>
                <w:i/>
                <w:sz w:val="24"/>
                <w:lang w:val="en-US" w:eastAsia="en-US"/>
              </w:rPr>
              <w:t>There + to be</w:t>
            </w:r>
            <w:r w:rsidRPr="0090367C">
              <w:rPr>
                <w:rFonts w:eastAsia="Calibri" w:cs="Times New Roman"/>
                <w:sz w:val="24"/>
                <w:lang w:val="en-US" w:eastAsia="en-US"/>
              </w:rPr>
              <w:t xml:space="preserve"> в Past Simple Tense (</w:t>
            </w:r>
            <w:r w:rsidRPr="0090367C">
              <w:rPr>
                <w:rFonts w:eastAsia="Calibri" w:cs="Times New Roman"/>
                <w:i/>
                <w:sz w:val="24"/>
                <w:lang w:val="en-US" w:eastAsia="en-US"/>
              </w:rPr>
              <w:t>There was a bridge across the river. There were mountains in the south.</w:t>
            </w:r>
            <w:r w:rsidRPr="0090367C">
              <w:rPr>
                <w:rFonts w:eastAsia="Calibri" w:cs="Times New Roman"/>
                <w:sz w:val="24"/>
                <w:lang w:val="en-US" w:eastAsia="en-US"/>
              </w:rPr>
              <w:t>)</w:t>
            </w:r>
          </w:p>
        </w:tc>
      </w:tr>
      <w:tr w:rsidR="0013536A" w:rsidRPr="0090367C" w14:paraId="3EF10B63" w14:textId="77777777" w:rsidTr="0097246F">
        <w:trPr>
          <w:trHeight w:val="144"/>
        </w:trPr>
        <w:tc>
          <w:tcPr>
            <w:tcW w:w="1880" w:type="dxa"/>
            <w:tcMar>
              <w:top w:w="50" w:type="dxa"/>
              <w:left w:w="100" w:type="dxa"/>
            </w:tcMar>
            <w:vAlign w:val="center"/>
          </w:tcPr>
          <w:p w14:paraId="3A49ED7A"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2.4.3</w:t>
            </w:r>
          </w:p>
        </w:tc>
        <w:tc>
          <w:tcPr>
            <w:tcW w:w="11970" w:type="dxa"/>
            <w:tcMar>
              <w:top w:w="50" w:type="dxa"/>
              <w:left w:w="100" w:type="dxa"/>
            </w:tcMar>
            <w:vAlign w:val="center"/>
          </w:tcPr>
          <w:p w14:paraId="412837CA"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Распознавать и употреблять в устной и письменной речи правильные и неправильные глаголы в </w:t>
            </w:r>
            <w:r w:rsidRPr="0090367C">
              <w:rPr>
                <w:rFonts w:eastAsia="Calibri" w:cs="Times New Roman"/>
                <w:sz w:val="24"/>
                <w:lang w:val="en-US" w:eastAsia="en-US"/>
              </w:rPr>
              <w:t>Past</w:t>
            </w:r>
            <w:r w:rsidRPr="0090367C">
              <w:rPr>
                <w:rFonts w:eastAsia="Calibri" w:cs="Times New Roman"/>
                <w:sz w:val="24"/>
                <w:lang w:eastAsia="en-US"/>
              </w:rPr>
              <w:t xml:space="preserve"> </w:t>
            </w:r>
            <w:r w:rsidRPr="0090367C">
              <w:rPr>
                <w:rFonts w:eastAsia="Calibri" w:cs="Times New Roman"/>
                <w:sz w:val="24"/>
                <w:lang w:val="en-US" w:eastAsia="en-US"/>
              </w:rPr>
              <w:t>Simple</w:t>
            </w:r>
            <w:r w:rsidRPr="0090367C">
              <w:rPr>
                <w:rFonts w:eastAsia="Calibri" w:cs="Times New Roman"/>
                <w:sz w:val="24"/>
                <w:lang w:eastAsia="en-US"/>
              </w:rPr>
              <w:t xml:space="preserve"> </w:t>
            </w:r>
            <w:r w:rsidRPr="0090367C">
              <w:rPr>
                <w:rFonts w:eastAsia="Calibri" w:cs="Times New Roman"/>
                <w:sz w:val="24"/>
                <w:lang w:val="en-US" w:eastAsia="en-US"/>
              </w:rPr>
              <w:t>Tense</w:t>
            </w:r>
            <w:r w:rsidRPr="0090367C">
              <w:rPr>
                <w:rFonts w:eastAsia="Calibri" w:cs="Times New Roman"/>
                <w:sz w:val="24"/>
                <w:lang w:eastAsia="en-US"/>
              </w:rPr>
              <w:t xml:space="preserve"> в повествовательных (утвердительных и отрицательных) и вопросительных (общий и специальный вопросы) предложениях</w:t>
            </w:r>
          </w:p>
        </w:tc>
      </w:tr>
      <w:tr w:rsidR="0013536A" w:rsidRPr="0090367C" w14:paraId="29543E91" w14:textId="77777777" w:rsidTr="0097246F">
        <w:trPr>
          <w:trHeight w:val="144"/>
        </w:trPr>
        <w:tc>
          <w:tcPr>
            <w:tcW w:w="1880" w:type="dxa"/>
            <w:tcMar>
              <w:top w:w="50" w:type="dxa"/>
              <w:left w:w="100" w:type="dxa"/>
            </w:tcMar>
            <w:vAlign w:val="center"/>
          </w:tcPr>
          <w:p w14:paraId="404EA7FC"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2.4.4</w:t>
            </w:r>
          </w:p>
        </w:tc>
        <w:tc>
          <w:tcPr>
            <w:tcW w:w="11970" w:type="dxa"/>
            <w:tcMar>
              <w:top w:w="50" w:type="dxa"/>
              <w:left w:w="100" w:type="dxa"/>
            </w:tcMar>
            <w:vAlign w:val="center"/>
          </w:tcPr>
          <w:p w14:paraId="248F5247" w14:textId="77777777" w:rsidR="0013536A" w:rsidRPr="0090367C" w:rsidRDefault="0013536A" w:rsidP="0013536A">
            <w:pPr>
              <w:spacing w:line="312"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Распознавать и употреблять в устной и письменной речи конструкцию </w:t>
            </w:r>
            <w:r w:rsidRPr="0090367C">
              <w:rPr>
                <w:rFonts w:eastAsia="Calibri" w:cs="Times New Roman"/>
                <w:i/>
                <w:sz w:val="24"/>
                <w:lang w:val="en-US" w:eastAsia="en-US"/>
              </w:rPr>
              <w:t>I’d like to...</w:t>
            </w:r>
            <w:r w:rsidRPr="0090367C">
              <w:rPr>
                <w:rFonts w:eastAsia="Calibri" w:cs="Times New Roman"/>
                <w:sz w:val="24"/>
                <w:lang w:val="en-US" w:eastAsia="en-US"/>
              </w:rPr>
              <w:t xml:space="preserve"> </w:t>
            </w:r>
          </w:p>
        </w:tc>
      </w:tr>
      <w:tr w:rsidR="0013536A" w:rsidRPr="0090367C" w14:paraId="103D493C" w14:textId="77777777" w:rsidTr="0097246F">
        <w:trPr>
          <w:trHeight w:val="144"/>
        </w:trPr>
        <w:tc>
          <w:tcPr>
            <w:tcW w:w="1880" w:type="dxa"/>
            <w:tcMar>
              <w:top w:w="50" w:type="dxa"/>
              <w:left w:w="100" w:type="dxa"/>
            </w:tcMar>
            <w:vAlign w:val="center"/>
          </w:tcPr>
          <w:p w14:paraId="1FF1132D"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2.4.5</w:t>
            </w:r>
          </w:p>
        </w:tc>
        <w:tc>
          <w:tcPr>
            <w:tcW w:w="11970" w:type="dxa"/>
            <w:tcMar>
              <w:top w:w="50" w:type="dxa"/>
              <w:left w:w="100" w:type="dxa"/>
            </w:tcMar>
            <w:vAlign w:val="center"/>
          </w:tcPr>
          <w:p w14:paraId="7E79584C"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Распознавать и употреблять в устной и письменной речи конструкции с глаголами на -</w:t>
            </w:r>
            <w:r w:rsidRPr="0090367C">
              <w:rPr>
                <w:rFonts w:eastAsia="Calibri" w:cs="Times New Roman"/>
                <w:i/>
                <w:sz w:val="24"/>
                <w:lang w:val="en-US" w:eastAsia="en-US"/>
              </w:rPr>
              <w:t>ing</w:t>
            </w:r>
            <w:r w:rsidRPr="0090367C">
              <w:rPr>
                <w:rFonts w:eastAsia="Calibri" w:cs="Times New Roman"/>
                <w:sz w:val="24"/>
                <w:lang w:eastAsia="en-US"/>
              </w:rPr>
              <w:t xml:space="preserve">: </w:t>
            </w:r>
            <w:r w:rsidRPr="0090367C">
              <w:rPr>
                <w:rFonts w:eastAsia="Calibri" w:cs="Times New Roman"/>
                <w:i/>
                <w:sz w:val="24"/>
                <w:lang w:val="en-US" w:eastAsia="en-US"/>
              </w:rPr>
              <w:t>to</w:t>
            </w:r>
            <w:r w:rsidRPr="0090367C">
              <w:rPr>
                <w:rFonts w:eastAsia="Calibri" w:cs="Times New Roman"/>
                <w:i/>
                <w:sz w:val="24"/>
                <w:lang w:eastAsia="en-US"/>
              </w:rPr>
              <w:t xml:space="preserve"> </w:t>
            </w:r>
            <w:r w:rsidRPr="0090367C">
              <w:rPr>
                <w:rFonts w:eastAsia="Calibri" w:cs="Times New Roman"/>
                <w:i/>
                <w:sz w:val="24"/>
                <w:lang w:val="en-US" w:eastAsia="en-US"/>
              </w:rPr>
              <w:t>like</w:t>
            </w:r>
            <w:r w:rsidRPr="0090367C">
              <w:rPr>
                <w:rFonts w:eastAsia="Calibri" w:cs="Times New Roman"/>
                <w:i/>
                <w:sz w:val="24"/>
                <w:lang w:eastAsia="en-US"/>
              </w:rPr>
              <w:t>/</w:t>
            </w:r>
            <w:r w:rsidRPr="0090367C">
              <w:rPr>
                <w:rFonts w:eastAsia="Calibri" w:cs="Times New Roman"/>
                <w:i/>
                <w:sz w:val="24"/>
                <w:lang w:val="en-US" w:eastAsia="en-US"/>
              </w:rPr>
              <w:t>enjoy</w:t>
            </w:r>
            <w:r w:rsidRPr="0090367C">
              <w:rPr>
                <w:rFonts w:eastAsia="Calibri" w:cs="Times New Roman"/>
                <w:i/>
                <w:sz w:val="24"/>
                <w:lang w:eastAsia="en-US"/>
              </w:rPr>
              <w:t xml:space="preserve"> </w:t>
            </w:r>
            <w:r w:rsidRPr="0090367C">
              <w:rPr>
                <w:rFonts w:eastAsia="Calibri" w:cs="Times New Roman"/>
                <w:i/>
                <w:sz w:val="24"/>
                <w:lang w:val="en-US" w:eastAsia="en-US"/>
              </w:rPr>
              <w:t>doing</w:t>
            </w:r>
            <w:r w:rsidRPr="0090367C">
              <w:rPr>
                <w:rFonts w:eastAsia="Calibri" w:cs="Times New Roman"/>
                <w:i/>
                <w:sz w:val="24"/>
                <w:lang w:eastAsia="en-US"/>
              </w:rPr>
              <w:t xml:space="preserve"> </w:t>
            </w:r>
            <w:r w:rsidRPr="0090367C">
              <w:rPr>
                <w:rFonts w:eastAsia="Calibri" w:cs="Times New Roman"/>
                <w:i/>
                <w:sz w:val="24"/>
                <w:lang w:val="en-US" w:eastAsia="en-US"/>
              </w:rPr>
              <w:t>smth</w:t>
            </w:r>
            <w:r w:rsidRPr="0090367C">
              <w:rPr>
                <w:rFonts w:eastAsia="Calibri" w:cs="Times New Roman"/>
                <w:i/>
                <w:sz w:val="24"/>
                <w:lang w:eastAsia="en-US"/>
              </w:rPr>
              <w:t xml:space="preserve"> </w:t>
            </w:r>
          </w:p>
        </w:tc>
      </w:tr>
      <w:tr w:rsidR="0013536A" w:rsidRPr="0090367C" w14:paraId="3FE33E44" w14:textId="77777777" w:rsidTr="0097246F">
        <w:trPr>
          <w:trHeight w:val="144"/>
        </w:trPr>
        <w:tc>
          <w:tcPr>
            <w:tcW w:w="1880" w:type="dxa"/>
            <w:tcMar>
              <w:top w:w="50" w:type="dxa"/>
              <w:left w:w="100" w:type="dxa"/>
            </w:tcMar>
            <w:vAlign w:val="center"/>
          </w:tcPr>
          <w:p w14:paraId="1A2F2C62"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2.4.6</w:t>
            </w:r>
          </w:p>
        </w:tc>
        <w:tc>
          <w:tcPr>
            <w:tcW w:w="11970" w:type="dxa"/>
            <w:tcMar>
              <w:top w:w="50" w:type="dxa"/>
              <w:left w:w="100" w:type="dxa"/>
            </w:tcMar>
            <w:vAlign w:val="center"/>
          </w:tcPr>
          <w:p w14:paraId="1EC67E2D"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Распознавать и употреблять в устной и письменной речи существительные в притяжательном падеже (</w:t>
            </w:r>
            <w:r w:rsidRPr="0090367C">
              <w:rPr>
                <w:rFonts w:eastAsia="Calibri" w:cs="Times New Roman"/>
                <w:sz w:val="24"/>
                <w:lang w:val="en-US" w:eastAsia="en-US"/>
              </w:rPr>
              <w:t>Possessive</w:t>
            </w:r>
            <w:r w:rsidRPr="0090367C">
              <w:rPr>
                <w:rFonts w:eastAsia="Calibri" w:cs="Times New Roman"/>
                <w:sz w:val="24"/>
                <w:lang w:eastAsia="en-US"/>
              </w:rPr>
              <w:t xml:space="preserve"> </w:t>
            </w:r>
            <w:r w:rsidRPr="0090367C">
              <w:rPr>
                <w:rFonts w:eastAsia="Calibri" w:cs="Times New Roman"/>
                <w:sz w:val="24"/>
                <w:lang w:val="en-US" w:eastAsia="en-US"/>
              </w:rPr>
              <w:t>Case</w:t>
            </w:r>
            <w:r w:rsidRPr="0090367C">
              <w:rPr>
                <w:rFonts w:eastAsia="Calibri" w:cs="Times New Roman"/>
                <w:sz w:val="24"/>
                <w:lang w:eastAsia="en-US"/>
              </w:rPr>
              <w:t>)</w:t>
            </w:r>
          </w:p>
        </w:tc>
      </w:tr>
      <w:tr w:rsidR="0013536A" w:rsidRPr="0090367C" w14:paraId="1BC61C29" w14:textId="77777777" w:rsidTr="0097246F">
        <w:trPr>
          <w:trHeight w:val="144"/>
        </w:trPr>
        <w:tc>
          <w:tcPr>
            <w:tcW w:w="1880" w:type="dxa"/>
            <w:tcMar>
              <w:top w:w="50" w:type="dxa"/>
              <w:left w:w="100" w:type="dxa"/>
            </w:tcMar>
            <w:vAlign w:val="center"/>
          </w:tcPr>
          <w:p w14:paraId="0BD8A035"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2.4.7</w:t>
            </w:r>
          </w:p>
        </w:tc>
        <w:tc>
          <w:tcPr>
            <w:tcW w:w="11970" w:type="dxa"/>
            <w:tcMar>
              <w:top w:w="50" w:type="dxa"/>
              <w:left w:w="100" w:type="dxa"/>
            </w:tcMar>
            <w:vAlign w:val="center"/>
          </w:tcPr>
          <w:p w14:paraId="1086BB24"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Распознавать и употреблять в устной и письменной речи слова, выражающие количество с исчисляемыми и неисчисляемыми существительными (</w:t>
            </w:r>
            <w:r w:rsidRPr="0090367C">
              <w:rPr>
                <w:rFonts w:eastAsia="Calibri" w:cs="Times New Roman"/>
                <w:i/>
                <w:sz w:val="24"/>
                <w:lang w:val="en-US" w:eastAsia="en-US"/>
              </w:rPr>
              <w:t>much</w:t>
            </w:r>
            <w:r w:rsidRPr="0090367C">
              <w:rPr>
                <w:rFonts w:eastAsia="Calibri" w:cs="Times New Roman"/>
                <w:i/>
                <w:sz w:val="24"/>
                <w:lang w:eastAsia="en-US"/>
              </w:rPr>
              <w:t xml:space="preserve"> / </w:t>
            </w:r>
            <w:r w:rsidRPr="0090367C">
              <w:rPr>
                <w:rFonts w:eastAsia="Calibri" w:cs="Times New Roman"/>
                <w:i/>
                <w:sz w:val="24"/>
                <w:lang w:val="en-US" w:eastAsia="en-US"/>
              </w:rPr>
              <w:t>many</w:t>
            </w:r>
            <w:r w:rsidRPr="0090367C">
              <w:rPr>
                <w:rFonts w:eastAsia="Calibri" w:cs="Times New Roman"/>
                <w:i/>
                <w:sz w:val="24"/>
                <w:lang w:eastAsia="en-US"/>
              </w:rPr>
              <w:t xml:space="preserve"> / </w:t>
            </w:r>
            <w:r w:rsidRPr="0090367C">
              <w:rPr>
                <w:rFonts w:eastAsia="Calibri" w:cs="Times New Roman"/>
                <w:i/>
                <w:sz w:val="24"/>
                <w:lang w:val="en-US" w:eastAsia="en-US"/>
              </w:rPr>
              <w:t>a</w:t>
            </w:r>
            <w:r w:rsidRPr="0090367C">
              <w:rPr>
                <w:rFonts w:eastAsia="Calibri" w:cs="Times New Roman"/>
                <w:i/>
                <w:sz w:val="24"/>
                <w:lang w:eastAsia="en-US"/>
              </w:rPr>
              <w:t xml:space="preserve"> </w:t>
            </w:r>
            <w:r w:rsidRPr="0090367C">
              <w:rPr>
                <w:rFonts w:eastAsia="Calibri" w:cs="Times New Roman"/>
                <w:i/>
                <w:sz w:val="24"/>
                <w:lang w:val="en-US" w:eastAsia="en-US"/>
              </w:rPr>
              <w:t>lot</w:t>
            </w:r>
            <w:r w:rsidRPr="0090367C">
              <w:rPr>
                <w:rFonts w:eastAsia="Calibri" w:cs="Times New Roman"/>
                <w:i/>
                <w:sz w:val="24"/>
                <w:lang w:eastAsia="en-US"/>
              </w:rPr>
              <w:t xml:space="preserve"> </w:t>
            </w:r>
            <w:r w:rsidRPr="0090367C">
              <w:rPr>
                <w:rFonts w:eastAsia="Calibri" w:cs="Times New Roman"/>
                <w:i/>
                <w:sz w:val="24"/>
                <w:lang w:val="en-US" w:eastAsia="en-US"/>
              </w:rPr>
              <w:t>of</w:t>
            </w:r>
            <w:r w:rsidRPr="0090367C">
              <w:rPr>
                <w:rFonts w:eastAsia="Calibri" w:cs="Times New Roman"/>
                <w:sz w:val="24"/>
                <w:lang w:eastAsia="en-US"/>
              </w:rPr>
              <w:t>)</w:t>
            </w:r>
          </w:p>
        </w:tc>
      </w:tr>
      <w:tr w:rsidR="0013536A" w:rsidRPr="0090367C" w14:paraId="03F67923" w14:textId="77777777" w:rsidTr="0097246F">
        <w:trPr>
          <w:trHeight w:val="144"/>
        </w:trPr>
        <w:tc>
          <w:tcPr>
            <w:tcW w:w="1880" w:type="dxa"/>
            <w:tcMar>
              <w:top w:w="50" w:type="dxa"/>
              <w:left w:w="100" w:type="dxa"/>
            </w:tcMar>
            <w:vAlign w:val="center"/>
          </w:tcPr>
          <w:p w14:paraId="1A3320B2"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2.4.8</w:t>
            </w:r>
          </w:p>
        </w:tc>
        <w:tc>
          <w:tcPr>
            <w:tcW w:w="11970" w:type="dxa"/>
            <w:tcMar>
              <w:top w:w="50" w:type="dxa"/>
              <w:left w:w="100" w:type="dxa"/>
            </w:tcMar>
            <w:vAlign w:val="center"/>
          </w:tcPr>
          <w:p w14:paraId="367A114D"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Распознавать и употреблять в устной и письменной речи наречия частотности </w:t>
            </w:r>
            <w:r w:rsidRPr="0090367C">
              <w:rPr>
                <w:rFonts w:eastAsia="Calibri" w:cs="Times New Roman"/>
                <w:i/>
                <w:sz w:val="24"/>
                <w:lang w:val="en-US" w:eastAsia="en-US"/>
              </w:rPr>
              <w:t>usually</w:t>
            </w:r>
            <w:r w:rsidRPr="0090367C">
              <w:rPr>
                <w:rFonts w:eastAsia="Calibri" w:cs="Times New Roman"/>
                <w:sz w:val="24"/>
                <w:lang w:eastAsia="en-US"/>
              </w:rPr>
              <w:t xml:space="preserve">, </w:t>
            </w:r>
            <w:r w:rsidRPr="0090367C">
              <w:rPr>
                <w:rFonts w:eastAsia="Calibri" w:cs="Times New Roman"/>
                <w:i/>
                <w:sz w:val="24"/>
                <w:lang w:val="en-US" w:eastAsia="en-US"/>
              </w:rPr>
              <w:t>often</w:t>
            </w:r>
          </w:p>
        </w:tc>
      </w:tr>
      <w:tr w:rsidR="0013536A" w:rsidRPr="0090367C" w14:paraId="145D8F97" w14:textId="77777777" w:rsidTr="0097246F">
        <w:trPr>
          <w:trHeight w:val="144"/>
        </w:trPr>
        <w:tc>
          <w:tcPr>
            <w:tcW w:w="1880" w:type="dxa"/>
            <w:tcMar>
              <w:top w:w="50" w:type="dxa"/>
              <w:left w:w="100" w:type="dxa"/>
            </w:tcMar>
            <w:vAlign w:val="center"/>
          </w:tcPr>
          <w:p w14:paraId="2191F61A"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2.4.9</w:t>
            </w:r>
          </w:p>
        </w:tc>
        <w:tc>
          <w:tcPr>
            <w:tcW w:w="11970" w:type="dxa"/>
            <w:tcMar>
              <w:top w:w="50" w:type="dxa"/>
              <w:left w:w="100" w:type="dxa"/>
            </w:tcMar>
            <w:vAlign w:val="center"/>
          </w:tcPr>
          <w:p w14:paraId="779B1ABC"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Распознавать и употреблять в устной и письменной речи личные местоимения в объектном падеже</w:t>
            </w:r>
          </w:p>
        </w:tc>
      </w:tr>
      <w:tr w:rsidR="0013536A" w:rsidRPr="0090367C" w14:paraId="7302FBBF" w14:textId="77777777" w:rsidTr="0097246F">
        <w:trPr>
          <w:trHeight w:val="144"/>
        </w:trPr>
        <w:tc>
          <w:tcPr>
            <w:tcW w:w="1880" w:type="dxa"/>
            <w:tcMar>
              <w:top w:w="50" w:type="dxa"/>
              <w:left w:w="100" w:type="dxa"/>
            </w:tcMar>
            <w:vAlign w:val="center"/>
          </w:tcPr>
          <w:p w14:paraId="645A5FE8"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2.4.10</w:t>
            </w:r>
          </w:p>
        </w:tc>
        <w:tc>
          <w:tcPr>
            <w:tcW w:w="11970" w:type="dxa"/>
            <w:tcMar>
              <w:top w:w="50" w:type="dxa"/>
              <w:left w:w="100" w:type="dxa"/>
            </w:tcMar>
            <w:vAlign w:val="center"/>
          </w:tcPr>
          <w:p w14:paraId="7A1E2F21"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Распознавать и употреблять в устной и письменной речи указательные местоимения </w:t>
            </w:r>
            <w:r w:rsidRPr="0090367C">
              <w:rPr>
                <w:rFonts w:eastAsia="Calibri" w:cs="Times New Roman"/>
                <w:sz w:val="24"/>
                <w:lang w:val="en-US" w:eastAsia="en-US"/>
              </w:rPr>
              <w:t>that</w:t>
            </w:r>
            <w:r w:rsidRPr="0090367C">
              <w:rPr>
                <w:rFonts w:eastAsia="Calibri" w:cs="Times New Roman"/>
                <w:sz w:val="24"/>
                <w:lang w:eastAsia="en-US"/>
              </w:rPr>
              <w:t xml:space="preserve"> – </w:t>
            </w:r>
            <w:r w:rsidRPr="0090367C">
              <w:rPr>
                <w:rFonts w:eastAsia="Calibri" w:cs="Times New Roman"/>
                <w:sz w:val="24"/>
                <w:lang w:val="en-US" w:eastAsia="en-US"/>
              </w:rPr>
              <w:t>those</w:t>
            </w:r>
          </w:p>
        </w:tc>
      </w:tr>
      <w:tr w:rsidR="0013536A" w:rsidRPr="0090367C" w14:paraId="53676DC5" w14:textId="77777777" w:rsidTr="0097246F">
        <w:trPr>
          <w:trHeight w:val="144"/>
        </w:trPr>
        <w:tc>
          <w:tcPr>
            <w:tcW w:w="1880" w:type="dxa"/>
            <w:tcMar>
              <w:top w:w="50" w:type="dxa"/>
              <w:left w:w="100" w:type="dxa"/>
            </w:tcMar>
            <w:vAlign w:val="center"/>
          </w:tcPr>
          <w:p w14:paraId="5480CAD7"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2.4.11</w:t>
            </w:r>
          </w:p>
        </w:tc>
        <w:tc>
          <w:tcPr>
            <w:tcW w:w="11970" w:type="dxa"/>
            <w:tcMar>
              <w:top w:w="50" w:type="dxa"/>
              <w:left w:w="100" w:type="dxa"/>
            </w:tcMar>
            <w:vAlign w:val="center"/>
          </w:tcPr>
          <w:p w14:paraId="6BF28F11"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Распознавать и употреблять в устной и письменной речи неопределённые местоимения (</w:t>
            </w:r>
            <w:r w:rsidRPr="0090367C">
              <w:rPr>
                <w:rFonts w:eastAsia="Calibri" w:cs="Times New Roman"/>
                <w:i/>
                <w:sz w:val="24"/>
                <w:lang w:val="en-US" w:eastAsia="en-US"/>
              </w:rPr>
              <w:t>some</w:t>
            </w:r>
            <w:r w:rsidRPr="0090367C">
              <w:rPr>
                <w:rFonts w:eastAsia="Calibri" w:cs="Times New Roman"/>
                <w:i/>
                <w:sz w:val="24"/>
                <w:lang w:eastAsia="en-US"/>
              </w:rPr>
              <w:t>/</w:t>
            </w:r>
            <w:r w:rsidRPr="0090367C">
              <w:rPr>
                <w:rFonts w:eastAsia="Calibri" w:cs="Times New Roman"/>
                <w:i/>
                <w:sz w:val="24"/>
                <w:lang w:val="en-US" w:eastAsia="en-US"/>
              </w:rPr>
              <w:t>any</w:t>
            </w:r>
            <w:r w:rsidRPr="0090367C">
              <w:rPr>
                <w:rFonts w:eastAsia="Calibri" w:cs="Times New Roman"/>
                <w:sz w:val="24"/>
                <w:lang w:eastAsia="en-US"/>
              </w:rPr>
              <w:t xml:space="preserve">) в повествовательных и вопросительных предложениях </w:t>
            </w:r>
          </w:p>
        </w:tc>
      </w:tr>
      <w:tr w:rsidR="0013536A" w:rsidRPr="0090367C" w14:paraId="549BE0D8" w14:textId="77777777" w:rsidTr="0097246F">
        <w:trPr>
          <w:trHeight w:val="144"/>
        </w:trPr>
        <w:tc>
          <w:tcPr>
            <w:tcW w:w="1880" w:type="dxa"/>
            <w:tcMar>
              <w:top w:w="50" w:type="dxa"/>
              <w:left w:w="100" w:type="dxa"/>
            </w:tcMar>
            <w:vAlign w:val="center"/>
          </w:tcPr>
          <w:p w14:paraId="41EAFC4D"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2.4.12</w:t>
            </w:r>
          </w:p>
        </w:tc>
        <w:tc>
          <w:tcPr>
            <w:tcW w:w="11970" w:type="dxa"/>
            <w:tcMar>
              <w:top w:w="50" w:type="dxa"/>
              <w:left w:w="100" w:type="dxa"/>
            </w:tcMar>
            <w:vAlign w:val="center"/>
          </w:tcPr>
          <w:p w14:paraId="6EDDF8BA"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Распознавать и употреблять в устной и письменной речи количественные числительные (13 – 100) и порядковые числительные (1 – 30)</w:t>
            </w:r>
          </w:p>
        </w:tc>
      </w:tr>
      <w:tr w:rsidR="0013536A" w:rsidRPr="0090367C" w14:paraId="540C4E50" w14:textId="77777777" w:rsidTr="0097246F">
        <w:trPr>
          <w:trHeight w:val="144"/>
        </w:trPr>
        <w:tc>
          <w:tcPr>
            <w:tcW w:w="1880" w:type="dxa"/>
            <w:tcMar>
              <w:top w:w="50" w:type="dxa"/>
              <w:left w:w="100" w:type="dxa"/>
            </w:tcMar>
            <w:vAlign w:val="center"/>
          </w:tcPr>
          <w:p w14:paraId="7B0DA03F"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2.4.13</w:t>
            </w:r>
          </w:p>
        </w:tc>
        <w:tc>
          <w:tcPr>
            <w:tcW w:w="11970" w:type="dxa"/>
            <w:tcMar>
              <w:top w:w="50" w:type="dxa"/>
              <w:left w:w="100" w:type="dxa"/>
            </w:tcMar>
            <w:vAlign w:val="center"/>
          </w:tcPr>
          <w:p w14:paraId="54C992A9"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Распознавать и употреблять в устной и письменной речи вопросительные слова </w:t>
            </w:r>
            <w:r w:rsidRPr="0090367C">
              <w:rPr>
                <w:rFonts w:eastAsia="Calibri" w:cs="Times New Roman"/>
                <w:i/>
                <w:sz w:val="24"/>
                <w:lang w:val="en-US" w:eastAsia="en-US"/>
              </w:rPr>
              <w:t>when</w:t>
            </w:r>
            <w:r w:rsidRPr="0090367C">
              <w:rPr>
                <w:rFonts w:eastAsia="Calibri" w:cs="Times New Roman"/>
                <w:sz w:val="24"/>
                <w:lang w:eastAsia="en-US"/>
              </w:rPr>
              <w:t xml:space="preserve">, </w:t>
            </w:r>
            <w:r w:rsidRPr="0090367C">
              <w:rPr>
                <w:rFonts w:eastAsia="Calibri" w:cs="Times New Roman"/>
                <w:i/>
                <w:sz w:val="24"/>
                <w:lang w:val="en-US" w:eastAsia="en-US"/>
              </w:rPr>
              <w:t>whose</w:t>
            </w:r>
            <w:r w:rsidRPr="0090367C">
              <w:rPr>
                <w:rFonts w:eastAsia="Calibri" w:cs="Times New Roman"/>
                <w:sz w:val="24"/>
                <w:lang w:eastAsia="en-US"/>
              </w:rPr>
              <w:t xml:space="preserve">, </w:t>
            </w:r>
            <w:r w:rsidRPr="0090367C">
              <w:rPr>
                <w:rFonts w:eastAsia="Calibri" w:cs="Times New Roman"/>
                <w:i/>
                <w:sz w:val="24"/>
                <w:lang w:val="en-US" w:eastAsia="en-US"/>
              </w:rPr>
              <w:t>why</w:t>
            </w:r>
          </w:p>
        </w:tc>
      </w:tr>
      <w:tr w:rsidR="0013536A" w:rsidRPr="0090367C" w14:paraId="53D5AE4C" w14:textId="77777777" w:rsidTr="0097246F">
        <w:trPr>
          <w:trHeight w:val="144"/>
        </w:trPr>
        <w:tc>
          <w:tcPr>
            <w:tcW w:w="1880" w:type="dxa"/>
            <w:tcMar>
              <w:top w:w="50" w:type="dxa"/>
              <w:left w:w="100" w:type="dxa"/>
            </w:tcMar>
            <w:vAlign w:val="center"/>
          </w:tcPr>
          <w:p w14:paraId="772522A2"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2.4.14</w:t>
            </w:r>
          </w:p>
        </w:tc>
        <w:tc>
          <w:tcPr>
            <w:tcW w:w="11970" w:type="dxa"/>
            <w:tcMar>
              <w:top w:w="50" w:type="dxa"/>
              <w:left w:w="100" w:type="dxa"/>
            </w:tcMar>
            <w:vAlign w:val="center"/>
          </w:tcPr>
          <w:p w14:paraId="66AE9D4E"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Распознавать и употреблять в устной и письменной речи предлог направления движения </w:t>
            </w:r>
            <w:r w:rsidRPr="0090367C">
              <w:rPr>
                <w:rFonts w:eastAsia="Calibri" w:cs="Times New Roman"/>
                <w:i/>
                <w:sz w:val="24"/>
                <w:lang w:val="en-US" w:eastAsia="en-US"/>
              </w:rPr>
              <w:t>to</w:t>
            </w:r>
            <w:r w:rsidRPr="0090367C">
              <w:rPr>
                <w:rFonts w:eastAsia="Calibri" w:cs="Times New Roman"/>
                <w:sz w:val="24"/>
                <w:lang w:eastAsia="en-US"/>
              </w:rPr>
              <w:t xml:space="preserve"> (</w:t>
            </w:r>
            <w:r w:rsidRPr="0090367C">
              <w:rPr>
                <w:rFonts w:eastAsia="Calibri" w:cs="Times New Roman"/>
                <w:i/>
                <w:sz w:val="24"/>
                <w:lang w:val="en-US" w:eastAsia="en-US"/>
              </w:rPr>
              <w:t>We</w:t>
            </w:r>
            <w:r w:rsidRPr="0090367C">
              <w:rPr>
                <w:rFonts w:eastAsia="Calibri" w:cs="Times New Roman"/>
                <w:i/>
                <w:sz w:val="24"/>
                <w:lang w:eastAsia="en-US"/>
              </w:rPr>
              <w:t xml:space="preserve"> </w:t>
            </w:r>
            <w:r w:rsidRPr="0090367C">
              <w:rPr>
                <w:rFonts w:eastAsia="Calibri" w:cs="Times New Roman"/>
                <w:i/>
                <w:sz w:val="24"/>
                <w:lang w:val="en-US" w:eastAsia="en-US"/>
              </w:rPr>
              <w:t>went</w:t>
            </w:r>
            <w:r w:rsidRPr="0090367C">
              <w:rPr>
                <w:rFonts w:eastAsia="Calibri" w:cs="Times New Roman"/>
                <w:i/>
                <w:sz w:val="24"/>
                <w:lang w:eastAsia="en-US"/>
              </w:rPr>
              <w:t xml:space="preserve"> </w:t>
            </w:r>
            <w:r w:rsidRPr="0090367C">
              <w:rPr>
                <w:rFonts w:eastAsia="Calibri" w:cs="Times New Roman"/>
                <w:i/>
                <w:sz w:val="24"/>
                <w:lang w:val="en-US" w:eastAsia="en-US"/>
              </w:rPr>
              <w:t>to</w:t>
            </w:r>
            <w:r w:rsidRPr="0090367C">
              <w:rPr>
                <w:rFonts w:eastAsia="Calibri" w:cs="Times New Roman"/>
                <w:i/>
                <w:sz w:val="24"/>
                <w:lang w:eastAsia="en-US"/>
              </w:rPr>
              <w:t xml:space="preserve"> </w:t>
            </w:r>
            <w:r w:rsidRPr="0090367C">
              <w:rPr>
                <w:rFonts w:eastAsia="Calibri" w:cs="Times New Roman"/>
                <w:i/>
                <w:sz w:val="24"/>
                <w:lang w:val="en-US" w:eastAsia="en-US"/>
              </w:rPr>
              <w:t>Moscow</w:t>
            </w:r>
            <w:r w:rsidRPr="0090367C">
              <w:rPr>
                <w:rFonts w:eastAsia="Calibri" w:cs="Times New Roman"/>
                <w:i/>
                <w:sz w:val="24"/>
                <w:lang w:eastAsia="en-US"/>
              </w:rPr>
              <w:t xml:space="preserve"> </w:t>
            </w:r>
            <w:r w:rsidRPr="0090367C">
              <w:rPr>
                <w:rFonts w:eastAsia="Calibri" w:cs="Times New Roman"/>
                <w:i/>
                <w:sz w:val="24"/>
                <w:lang w:val="en-US" w:eastAsia="en-US"/>
              </w:rPr>
              <w:t>last</w:t>
            </w:r>
            <w:r w:rsidRPr="0090367C">
              <w:rPr>
                <w:rFonts w:eastAsia="Calibri" w:cs="Times New Roman"/>
                <w:i/>
                <w:sz w:val="24"/>
                <w:lang w:eastAsia="en-US"/>
              </w:rPr>
              <w:t xml:space="preserve"> </w:t>
            </w:r>
            <w:r w:rsidRPr="0090367C">
              <w:rPr>
                <w:rFonts w:eastAsia="Calibri" w:cs="Times New Roman"/>
                <w:i/>
                <w:sz w:val="24"/>
                <w:lang w:val="en-US" w:eastAsia="en-US"/>
              </w:rPr>
              <w:t>year</w:t>
            </w:r>
            <w:r w:rsidRPr="0090367C">
              <w:rPr>
                <w:rFonts w:eastAsia="Calibri" w:cs="Times New Roman"/>
                <w:i/>
                <w:sz w:val="24"/>
                <w:lang w:eastAsia="en-US"/>
              </w:rPr>
              <w:t>.</w:t>
            </w:r>
            <w:r w:rsidRPr="0090367C">
              <w:rPr>
                <w:rFonts w:eastAsia="Calibri" w:cs="Times New Roman"/>
                <w:sz w:val="24"/>
                <w:lang w:eastAsia="en-US"/>
              </w:rPr>
              <w:t xml:space="preserve">) </w:t>
            </w:r>
          </w:p>
        </w:tc>
      </w:tr>
      <w:tr w:rsidR="0013536A" w:rsidRPr="0090367C" w14:paraId="6854ACE1" w14:textId="77777777" w:rsidTr="0097246F">
        <w:trPr>
          <w:trHeight w:val="144"/>
        </w:trPr>
        <w:tc>
          <w:tcPr>
            <w:tcW w:w="1880" w:type="dxa"/>
            <w:tcMar>
              <w:top w:w="50" w:type="dxa"/>
              <w:left w:w="100" w:type="dxa"/>
            </w:tcMar>
            <w:vAlign w:val="center"/>
          </w:tcPr>
          <w:p w14:paraId="478C8834"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2.4.15</w:t>
            </w:r>
          </w:p>
        </w:tc>
        <w:tc>
          <w:tcPr>
            <w:tcW w:w="11970" w:type="dxa"/>
            <w:tcMar>
              <w:top w:w="50" w:type="dxa"/>
              <w:left w:w="100" w:type="dxa"/>
            </w:tcMar>
            <w:vAlign w:val="center"/>
          </w:tcPr>
          <w:p w14:paraId="7552109F"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Распознавать и употреблять в устной и письменной речи предлоги места </w:t>
            </w:r>
            <w:r w:rsidRPr="0090367C">
              <w:rPr>
                <w:rFonts w:eastAsia="Calibri" w:cs="Times New Roman"/>
                <w:i/>
                <w:sz w:val="24"/>
                <w:lang w:val="en-US" w:eastAsia="en-US"/>
              </w:rPr>
              <w:t>next</w:t>
            </w:r>
            <w:r w:rsidRPr="0090367C">
              <w:rPr>
                <w:rFonts w:eastAsia="Calibri" w:cs="Times New Roman"/>
                <w:i/>
                <w:sz w:val="24"/>
                <w:lang w:eastAsia="en-US"/>
              </w:rPr>
              <w:t xml:space="preserve"> </w:t>
            </w:r>
            <w:r w:rsidRPr="0090367C">
              <w:rPr>
                <w:rFonts w:eastAsia="Calibri" w:cs="Times New Roman"/>
                <w:i/>
                <w:sz w:val="24"/>
                <w:lang w:val="en-US" w:eastAsia="en-US"/>
              </w:rPr>
              <w:t>to</w:t>
            </w:r>
            <w:r w:rsidRPr="0090367C">
              <w:rPr>
                <w:rFonts w:eastAsia="Calibri" w:cs="Times New Roman"/>
                <w:sz w:val="24"/>
                <w:lang w:eastAsia="en-US"/>
              </w:rPr>
              <w:t xml:space="preserve">, </w:t>
            </w:r>
            <w:r w:rsidRPr="0090367C">
              <w:rPr>
                <w:rFonts w:eastAsia="Calibri" w:cs="Times New Roman"/>
                <w:i/>
                <w:sz w:val="24"/>
                <w:lang w:val="en-US" w:eastAsia="en-US"/>
              </w:rPr>
              <w:t>in</w:t>
            </w:r>
            <w:r w:rsidRPr="0090367C">
              <w:rPr>
                <w:rFonts w:eastAsia="Calibri" w:cs="Times New Roman"/>
                <w:i/>
                <w:sz w:val="24"/>
                <w:lang w:eastAsia="en-US"/>
              </w:rPr>
              <w:t xml:space="preserve"> </w:t>
            </w:r>
            <w:r w:rsidRPr="0090367C">
              <w:rPr>
                <w:rFonts w:eastAsia="Calibri" w:cs="Times New Roman"/>
                <w:i/>
                <w:sz w:val="24"/>
                <w:lang w:val="en-US" w:eastAsia="en-US"/>
              </w:rPr>
              <w:t>front</w:t>
            </w:r>
            <w:r w:rsidRPr="0090367C">
              <w:rPr>
                <w:rFonts w:eastAsia="Calibri" w:cs="Times New Roman"/>
                <w:i/>
                <w:sz w:val="24"/>
                <w:lang w:eastAsia="en-US"/>
              </w:rPr>
              <w:t xml:space="preserve"> </w:t>
            </w:r>
            <w:r w:rsidRPr="0090367C">
              <w:rPr>
                <w:rFonts w:eastAsia="Calibri" w:cs="Times New Roman"/>
                <w:i/>
                <w:sz w:val="24"/>
                <w:lang w:val="en-US" w:eastAsia="en-US"/>
              </w:rPr>
              <w:t>of</w:t>
            </w:r>
            <w:r w:rsidRPr="0090367C">
              <w:rPr>
                <w:rFonts w:eastAsia="Calibri" w:cs="Times New Roman"/>
                <w:sz w:val="24"/>
                <w:lang w:eastAsia="en-US"/>
              </w:rPr>
              <w:t xml:space="preserve">, </w:t>
            </w:r>
            <w:r w:rsidRPr="0090367C">
              <w:rPr>
                <w:rFonts w:eastAsia="Calibri" w:cs="Times New Roman"/>
                <w:i/>
                <w:sz w:val="24"/>
                <w:lang w:val="en-US" w:eastAsia="en-US"/>
              </w:rPr>
              <w:t>behind</w:t>
            </w:r>
          </w:p>
        </w:tc>
      </w:tr>
      <w:tr w:rsidR="0013536A" w:rsidRPr="0090367C" w14:paraId="1D888356" w14:textId="77777777" w:rsidTr="0097246F">
        <w:trPr>
          <w:trHeight w:val="144"/>
        </w:trPr>
        <w:tc>
          <w:tcPr>
            <w:tcW w:w="1880" w:type="dxa"/>
            <w:tcMar>
              <w:top w:w="50" w:type="dxa"/>
              <w:left w:w="100" w:type="dxa"/>
            </w:tcMar>
            <w:vAlign w:val="center"/>
          </w:tcPr>
          <w:p w14:paraId="13791D2A"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2.4.16</w:t>
            </w:r>
          </w:p>
        </w:tc>
        <w:tc>
          <w:tcPr>
            <w:tcW w:w="11970" w:type="dxa"/>
            <w:tcMar>
              <w:top w:w="50" w:type="dxa"/>
              <w:left w:w="100" w:type="dxa"/>
            </w:tcMar>
            <w:vAlign w:val="center"/>
          </w:tcPr>
          <w:p w14:paraId="28609D8A"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Распознавать и употреблять в устной и письменной речи предлоги времени </w:t>
            </w:r>
            <w:r w:rsidRPr="0090367C">
              <w:rPr>
                <w:rFonts w:eastAsia="Calibri" w:cs="Times New Roman"/>
                <w:i/>
                <w:sz w:val="24"/>
                <w:lang w:val="en-US" w:eastAsia="en-US"/>
              </w:rPr>
              <w:t>at</w:t>
            </w:r>
            <w:r w:rsidRPr="0090367C">
              <w:rPr>
                <w:rFonts w:eastAsia="Calibri" w:cs="Times New Roman"/>
                <w:sz w:val="24"/>
                <w:lang w:eastAsia="en-US"/>
              </w:rPr>
              <w:t xml:space="preserve">, </w:t>
            </w:r>
            <w:r w:rsidRPr="0090367C">
              <w:rPr>
                <w:rFonts w:eastAsia="Calibri" w:cs="Times New Roman"/>
                <w:i/>
                <w:sz w:val="24"/>
                <w:lang w:val="en-US" w:eastAsia="en-US"/>
              </w:rPr>
              <w:t>in</w:t>
            </w:r>
            <w:r w:rsidRPr="0090367C">
              <w:rPr>
                <w:rFonts w:eastAsia="Calibri" w:cs="Times New Roman"/>
                <w:sz w:val="24"/>
                <w:lang w:eastAsia="en-US"/>
              </w:rPr>
              <w:t xml:space="preserve">, </w:t>
            </w:r>
            <w:r w:rsidRPr="0090367C">
              <w:rPr>
                <w:rFonts w:eastAsia="Calibri" w:cs="Times New Roman"/>
                <w:i/>
                <w:sz w:val="24"/>
                <w:lang w:val="en-US" w:eastAsia="en-US"/>
              </w:rPr>
              <w:t>on</w:t>
            </w:r>
            <w:r w:rsidRPr="0090367C">
              <w:rPr>
                <w:rFonts w:eastAsia="Calibri" w:cs="Times New Roman"/>
                <w:sz w:val="24"/>
                <w:lang w:eastAsia="en-US"/>
              </w:rPr>
              <w:t xml:space="preserve"> в выражениях </w:t>
            </w:r>
            <w:r w:rsidRPr="0090367C">
              <w:rPr>
                <w:rFonts w:eastAsia="Calibri" w:cs="Times New Roman"/>
                <w:i/>
                <w:sz w:val="24"/>
                <w:lang w:val="en-US" w:eastAsia="en-US"/>
              </w:rPr>
              <w:t>at</w:t>
            </w:r>
            <w:r w:rsidRPr="0090367C">
              <w:rPr>
                <w:rFonts w:eastAsia="Calibri" w:cs="Times New Roman"/>
                <w:i/>
                <w:sz w:val="24"/>
                <w:lang w:eastAsia="en-US"/>
              </w:rPr>
              <w:t xml:space="preserve"> 4 </w:t>
            </w:r>
            <w:r w:rsidRPr="0090367C">
              <w:rPr>
                <w:rFonts w:eastAsia="Calibri" w:cs="Times New Roman"/>
                <w:i/>
                <w:sz w:val="24"/>
                <w:lang w:val="en-US" w:eastAsia="en-US"/>
              </w:rPr>
              <w:t>o</w:t>
            </w:r>
            <w:r w:rsidRPr="0090367C">
              <w:rPr>
                <w:rFonts w:eastAsia="Calibri" w:cs="Times New Roman"/>
                <w:i/>
                <w:sz w:val="24"/>
                <w:lang w:eastAsia="en-US"/>
              </w:rPr>
              <w:t>’</w:t>
            </w:r>
            <w:r w:rsidRPr="0090367C">
              <w:rPr>
                <w:rFonts w:eastAsia="Calibri" w:cs="Times New Roman"/>
                <w:i/>
                <w:sz w:val="24"/>
                <w:lang w:val="en-US" w:eastAsia="en-US"/>
              </w:rPr>
              <w:t>clock</w:t>
            </w:r>
            <w:r w:rsidRPr="0090367C">
              <w:rPr>
                <w:rFonts w:eastAsia="Calibri" w:cs="Times New Roman"/>
                <w:sz w:val="24"/>
                <w:lang w:eastAsia="en-US"/>
              </w:rPr>
              <w:t xml:space="preserve">, </w:t>
            </w:r>
            <w:r w:rsidRPr="0090367C">
              <w:rPr>
                <w:rFonts w:eastAsia="Calibri" w:cs="Times New Roman"/>
                <w:i/>
                <w:sz w:val="24"/>
                <w:lang w:val="en-US" w:eastAsia="en-US"/>
              </w:rPr>
              <w:t>in</w:t>
            </w:r>
            <w:r w:rsidRPr="0090367C">
              <w:rPr>
                <w:rFonts w:eastAsia="Calibri" w:cs="Times New Roman"/>
                <w:i/>
                <w:sz w:val="24"/>
                <w:lang w:eastAsia="en-US"/>
              </w:rPr>
              <w:t xml:space="preserve"> </w:t>
            </w:r>
            <w:r w:rsidRPr="0090367C">
              <w:rPr>
                <w:rFonts w:eastAsia="Calibri" w:cs="Times New Roman"/>
                <w:i/>
                <w:sz w:val="24"/>
                <w:lang w:val="en-US" w:eastAsia="en-US"/>
              </w:rPr>
              <w:t>the</w:t>
            </w:r>
            <w:r w:rsidRPr="0090367C">
              <w:rPr>
                <w:rFonts w:eastAsia="Calibri" w:cs="Times New Roman"/>
                <w:i/>
                <w:sz w:val="24"/>
                <w:lang w:eastAsia="en-US"/>
              </w:rPr>
              <w:t xml:space="preserve"> </w:t>
            </w:r>
            <w:r w:rsidRPr="0090367C">
              <w:rPr>
                <w:rFonts w:eastAsia="Calibri" w:cs="Times New Roman"/>
                <w:i/>
                <w:sz w:val="24"/>
                <w:lang w:val="en-US" w:eastAsia="en-US"/>
              </w:rPr>
              <w:t>morning</w:t>
            </w:r>
            <w:r w:rsidRPr="0090367C">
              <w:rPr>
                <w:rFonts w:eastAsia="Calibri" w:cs="Times New Roman"/>
                <w:sz w:val="24"/>
                <w:lang w:eastAsia="en-US"/>
              </w:rPr>
              <w:t xml:space="preserve">, </w:t>
            </w:r>
            <w:r w:rsidRPr="0090367C">
              <w:rPr>
                <w:rFonts w:eastAsia="Calibri" w:cs="Times New Roman"/>
                <w:i/>
                <w:sz w:val="24"/>
                <w:lang w:val="en-US" w:eastAsia="en-US"/>
              </w:rPr>
              <w:t>on</w:t>
            </w:r>
            <w:r w:rsidRPr="0090367C">
              <w:rPr>
                <w:rFonts w:eastAsia="Calibri" w:cs="Times New Roman"/>
                <w:i/>
                <w:sz w:val="24"/>
                <w:lang w:eastAsia="en-US"/>
              </w:rPr>
              <w:t xml:space="preserve"> </w:t>
            </w:r>
            <w:r w:rsidRPr="0090367C">
              <w:rPr>
                <w:rFonts w:eastAsia="Calibri" w:cs="Times New Roman"/>
                <w:i/>
                <w:sz w:val="24"/>
                <w:lang w:val="en-US" w:eastAsia="en-US"/>
              </w:rPr>
              <w:t>Monday</w:t>
            </w:r>
          </w:p>
        </w:tc>
      </w:tr>
      <w:tr w:rsidR="0013536A" w:rsidRPr="0090367C" w14:paraId="6C14938F" w14:textId="77777777" w:rsidTr="0097246F">
        <w:trPr>
          <w:trHeight w:val="144"/>
        </w:trPr>
        <w:tc>
          <w:tcPr>
            <w:tcW w:w="1880" w:type="dxa"/>
            <w:tcMar>
              <w:top w:w="50" w:type="dxa"/>
              <w:left w:w="100" w:type="dxa"/>
            </w:tcMar>
            <w:vAlign w:val="center"/>
          </w:tcPr>
          <w:p w14:paraId="192349AB"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w:t>
            </w:r>
          </w:p>
        </w:tc>
        <w:tc>
          <w:tcPr>
            <w:tcW w:w="11970" w:type="dxa"/>
            <w:tcMar>
              <w:top w:w="50" w:type="dxa"/>
              <w:left w:w="100" w:type="dxa"/>
            </w:tcMar>
            <w:vAlign w:val="center"/>
          </w:tcPr>
          <w:p w14:paraId="79CDED46" w14:textId="77777777" w:rsidR="0013536A" w:rsidRPr="0090367C" w:rsidRDefault="0013536A" w:rsidP="0013536A">
            <w:pPr>
              <w:spacing w:line="312"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Социокультурные знания и умения</w:t>
            </w:r>
          </w:p>
        </w:tc>
      </w:tr>
      <w:tr w:rsidR="0013536A" w:rsidRPr="0090367C" w14:paraId="1D1F982E" w14:textId="77777777" w:rsidTr="0097246F">
        <w:trPr>
          <w:trHeight w:val="144"/>
        </w:trPr>
        <w:tc>
          <w:tcPr>
            <w:tcW w:w="1880" w:type="dxa"/>
            <w:tcMar>
              <w:top w:w="50" w:type="dxa"/>
              <w:left w:w="100" w:type="dxa"/>
            </w:tcMar>
            <w:vAlign w:val="center"/>
          </w:tcPr>
          <w:p w14:paraId="6C6DBBF9"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3.1</w:t>
            </w:r>
          </w:p>
        </w:tc>
        <w:tc>
          <w:tcPr>
            <w:tcW w:w="11970" w:type="dxa"/>
            <w:tcMar>
              <w:top w:w="50" w:type="dxa"/>
              <w:left w:w="100" w:type="dxa"/>
            </w:tcMar>
            <w:vAlign w:val="center"/>
          </w:tcPr>
          <w:p w14:paraId="48D1365E"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Владеть социокультурными элементами речевого поведенческого этикета, принятыми в англоязычной среде, в некоторых ситуациях общения (приветствие, прощание, знакомство, просьба, выражение благодарности, извинение, поздравление с днём рождения, Новым годом, Рождеством)</w:t>
            </w:r>
          </w:p>
        </w:tc>
      </w:tr>
      <w:tr w:rsidR="0013536A" w:rsidRPr="0090367C" w14:paraId="32CA451E" w14:textId="77777777" w:rsidTr="0097246F">
        <w:trPr>
          <w:trHeight w:val="144"/>
        </w:trPr>
        <w:tc>
          <w:tcPr>
            <w:tcW w:w="1880" w:type="dxa"/>
            <w:tcMar>
              <w:top w:w="50" w:type="dxa"/>
              <w:left w:w="100" w:type="dxa"/>
            </w:tcMar>
            <w:vAlign w:val="center"/>
          </w:tcPr>
          <w:p w14:paraId="601DE2FE"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3.2</w:t>
            </w:r>
          </w:p>
        </w:tc>
        <w:tc>
          <w:tcPr>
            <w:tcW w:w="11970" w:type="dxa"/>
            <w:tcMar>
              <w:top w:w="50" w:type="dxa"/>
              <w:left w:w="100" w:type="dxa"/>
            </w:tcMar>
            <w:vAlign w:val="center"/>
          </w:tcPr>
          <w:p w14:paraId="759A12A5"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Кратко представлять свою страну и страну (страны) изучаемого языка на английском языке</w:t>
            </w:r>
          </w:p>
        </w:tc>
      </w:tr>
    </w:tbl>
    <w:p w14:paraId="14CA6F6F" w14:textId="77777777" w:rsidR="0013536A" w:rsidRPr="0090367C" w:rsidRDefault="0013536A" w:rsidP="0013536A">
      <w:pPr>
        <w:spacing w:line="276" w:lineRule="auto"/>
        <w:ind w:left="120" w:firstLine="0"/>
        <w:jc w:val="left"/>
        <w:rPr>
          <w:rFonts w:ascii="Calibri" w:eastAsia="Calibri" w:hAnsi="Calibri" w:cs="Times New Roman"/>
          <w:sz w:val="22"/>
          <w:lang w:eastAsia="en-US"/>
        </w:rPr>
      </w:pPr>
    </w:p>
    <w:p w14:paraId="3521BF81" w14:textId="77777777" w:rsidR="0013536A" w:rsidRPr="0090367C" w:rsidRDefault="0013536A" w:rsidP="0013536A">
      <w:pPr>
        <w:spacing w:before="199" w:after="199"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4 КЛАСС</w:t>
      </w: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91"/>
        <w:gridCol w:w="7389"/>
      </w:tblGrid>
      <w:tr w:rsidR="0013536A" w:rsidRPr="0090367C" w14:paraId="4FFF9D0B" w14:textId="77777777" w:rsidTr="0097246F">
        <w:trPr>
          <w:trHeight w:val="144"/>
        </w:trPr>
        <w:tc>
          <w:tcPr>
            <w:tcW w:w="1895" w:type="dxa"/>
            <w:tcMar>
              <w:top w:w="50" w:type="dxa"/>
              <w:left w:w="100" w:type="dxa"/>
            </w:tcMar>
            <w:vAlign w:val="center"/>
          </w:tcPr>
          <w:p w14:paraId="6ABC8AF5" w14:textId="77777777" w:rsidR="0013536A" w:rsidRPr="0090367C" w:rsidRDefault="0013536A" w:rsidP="0013536A">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Код проверяемого результата </w:t>
            </w:r>
          </w:p>
        </w:tc>
        <w:tc>
          <w:tcPr>
            <w:tcW w:w="11947" w:type="dxa"/>
            <w:tcMar>
              <w:top w:w="50" w:type="dxa"/>
              <w:left w:w="100" w:type="dxa"/>
            </w:tcMar>
            <w:vAlign w:val="center"/>
          </w:tcPr>
          <w:p w14:paraId="5E2BC3B3" w14:textId="77777777" w:rsidR="0013536A" w:rsidRPr="0090367C" w:rsidRDefault="0013536A" w:rsidP="0013536A">
            <w:pPr>
              <w:spacing w:line="276" w:lineRule="auto"/>
              <w:ind w:left="272" w:firstLine="0"/>
              <w:jc w:val="left"/>
              <w:rPr>
                <w:rFonts w:ascii="Calibri" w:eastAsia="Calibri" w:hAnsi="Calibri" w:cs="Times New Roman"/>
                <w:sz w:val="22"/>
                <w:lang w:eastAsia="en-US"/>
              </w:rPr>
            </w:pPr>
            <w:r w:rsidRPr="0090367C">
              <w:rPr>
                <w:rFonts w:eastAsia="Calibri" w:cs="Times New Roman"/>
                <w:b/>
                <w:sz w:val="24"/>
                <w:lang w:eastAsia="en-US"/>
              </w:rPr>
              <w:t xml:space="preserve"> Проверяемые предметные результаты освоения основной образовательной программы начального общего образования </w:t>
            </w:r>
          </w:p>
        </w:tc>
      </w:tr>
      <w:tr w:rsidR="0013536A" w:rsidRPr="0090367C" w14:paraId="71538310" w14:textId="77777777" w:rsidTr="0097246F">
        <w:trPr>
          <w:trHeight w:val="144"/>
        </w:trPr>
        <w:tc>
          <w:tcPr>
            <w:tcW w:w="1895" w:type="dxa"/>
            <w:tcMar>
              <w:top w:w="50" w:type="dxa"/>
              <w:left w:w="100" w:type="dxa"/>
            </w:tcMar>
            <w:vAlign w:val="center"/>
          </w:tcPr>
          <w:p w14:paraId="1C3881DF"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w:t>
            </w:r>
          </w:p>
        </w:tc>
        <w:tc>
          <w:tcPr>
            <w:tcW w:w="11947" w:type="dxa"/>
            <w:tcMar>
              <w:top w:w="50" w:type="dxa"/>
              <w:left w:w="100" w:type="dxa"/>
            </w:tcMar>
            <w:vAlign w:val="center"/>
          </w:tcPr>
          <w:p w14:paraId="3EDAF771"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Коммуникативные умения</w:t>
            </w:r>
          </w:p>
        </w:tc>
      </w:tr>
      <w:tr w:rsidR="0013536A" w:rsidRPr="0090367C" w14:paraId="0C805CB2" w14:textId="77777777" w:rsidTr="0097246F">
        <w:trPr>
          <w:trHeight w:val="144"/>
        </w:trPr>
        <w:tc>
          <w:tcPr>
            <w:tcW w:w="1895" w:type="dxa"/>
            <w:tcMar>
              <w:top w:w="50" w:type="dxa"/>
              <w:left w:w="100" w:type="dxa"/>
            </w:tcMar>
            <w:vAlign w:val="center"/>
          </w:tcPr>
          <w:p w14:paraId="2BD7F4ED"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1.1</w:t>
            </w:r>
          </w:p>
        </w:tc>
        <w:tc>
          <w:tcPr>
            <w:tcW w:w="11947" w:type="dxa"/>
            <w:tcMar>
              <w:top w:w="50" w:type="dxa"/>
              <w:left w:w="100" w:type="dxa"/>
            </w:tcMar>
            <w:vAlign w:val="center"/>
          </w:tcPr>
          <w:p w14:paraId="16DBE22C"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Говорение</w:t>
            </w:r>
          </w:p>
        </w:tc>
      </w:tr>
      <w:tr w:rsidR="0013536A" w:rsidRPr="0090367C" w14:paraId="0A54BF2F" w14:textId="77777777" w:rsidTr="0097246F">
        <w:trPr>
          <w:trHeight w:val="144"/>
        </w:trPr>
        <w:tc>
          <w:tcPr>
            <w:tcW w:w="1895" w:type="dxa"/>
            <w:tcMar>
              <w:top w:w="50" w:type="dxa"/>
              <w:left w:w="100" w:type="dxa"/>
            </w:tcMar>
            <w:vAlign w:val="center"/>
          </w:tcPr>
          <w:p w14:paraId="3370E0AC"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1.1.1</w:t>
            </w:r>
          </w:p>
        </w:tc>
        <w:tc>
          <w:tcPr>
            <w:tcW w:w="11947" w:type="dxa"/>
            <w:tcMar>
              <w:top w:w="50" w:type="dxa"/>
              <w:left w:w="100" w:type="dxa"/>
            </w:tcMar>
            <w:vAlign w:val="center"/>
          </w:tcPr>
          <w:p w14:paraId="0C67EF51"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Диалогическая речь</w:t>
            </w:r>
          </w:p>
        </w:tc>
      </w:tr>
      <w:tr w:rsidR="0013536A" w:rsidRPr="0090367C" w14:paraId="349EFEC6" w14:textId="77777777" w:rsidTr="0097246F">
        <w:trPr>
          <w:trHeight w:val="144"/>
        </w:trPr>
        <w:tc>
          <w:tcPr>
            <w:tcW w:w="1895" w:type="dxa"/>
            <w:tcMar>
              <w:top w:w="50" w:type="dxa"/>
              <w:left w:w="100" w:type="dxa"/>
            </w:tcMar>
            <w:vAlign w:val="center"/>
          </w:tcPr>
          <w:p w14:paraId="70372FDC"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1.1.1.1</w:t>
            </w:r>
          </w:p>
        </w:tc>
        <w:tc>
          <w:tcPr>
            <w:tcW w:w="11947" w:type="dxa"/>
            <w:tcMar>
              <w:top w:w="50" w:type="dxa"/>
              <w:left w:w="100" w:type="dxa"/>
            </w:tcMar>
            <w:vAlign w:val="center"/>
          </w:tcPr>
          <w:p w14:paraId="1033F732"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Вести диалог этикетного характера на основе вербальных и (или) </w:t>
            </w:r>
            <w:r w:rsidRPr="0090367C">
              <w:rPr>
                <w:rFonts w:eastAsia="Calibri" w:cs="Times New Roman"/>
                <w:sz w:val="24"/>
                <w:lang w:eastAsia="en-US"/>
              </w:rPr>
              <w:lastRenderedPageBreak/>
              <w:t>зрительных опор с соблюдением правил речевого этикета, принятых в стране (странах) изучаемого языка (не менее 4 – 5 реплик со стороны каждого собеседника)</w:t>
            </w:r>
          </w:p>
        </w:tc>
      </w:tr>
      <w:tr w:rsidR="0013536A" w:rsidRPr="0090367C" w14:paraId="5F77CBDF" w14:textId="77777777" w:rsidTr="0097246F">
        <w:trPr>
          <w:trHeight w:val="144"/>
        </w:trPr>
        <w:tc>
          <w:tcPr>
            <w:tcW w:w="1895" w:type="dxa"/>
            <w:tcMar>
              <w:top w:w="50" w:type="dxa"/>
              <w:left w:w="100" w:type="dxa"/>
            </w:tcMar>
            <w:vAlign w:val="center"/>
          </w:tcPr>
          <w:p w14:paraId="52A0C1F4"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1.1.1.2</w:t>
            </w:r>
          </w:p>
        </w:tc>
        <w:tc>
          <w:tcPr>
            <w:tcW w:w="11947" w:type="dxa"/>
            <w:tcMar>
              <w:top w:w="50" w:type="dxa"/>
              <w:left w:w="100" w:type="dxa"/>
            </w:tcMar>
            <w:vAlign w:val="center"/>
          </w:tcPr>
          <w:p w14:paraId="7C3D872D"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Вести диалог-расспрос на основе вербальных и (или) зрительных опор с соблюдением правил речевого этикета, принятых в стране (странах) изучаемого языка (не менее 4 – 5 реплик со стороны каждого собеседника)</w:t>
            </w:r>
          </w:p>
        </w:tc>
      </w:tr>
      <w:tr w:rsidR="0013536A" w:rsidRPr="0090367C" w14:paraId="46FBDD6C" w14:textId="77777777" w:rsidTr="0097246F">
        <w:trPr>
          <w:trHeight w:val="144"/>
        </w:trPr>
        <w:tc>
          <w:tcPr>
            <w:tcW w:w="1895" w:type="dxa"/>
            <w:tcMar>
              <w:top w:w="50" w:type="dxa"/>
              <w:left w:w="100" w:type="dxa"/>
            </w:tcMar>
            <w:vAlign w:val="center"/>
          </w:tcPr>
          <w:p w14:paraId="11D5140A"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1.1.1.3</w:t>
            </w:r>
          </w:p>
        </w:tc>
        <w:tc>
          <w:tcPr>
            <w:tcW w:w="11947" w:type="dxa"/>
            <w:tcMar>
              <w:top w:w="50" w:type="dxa"/>
              <w:left w:w="100" w:type="dxa"/>
            </w:tcMar>
            <w:vAlign w:val="center"/>
          </w:tcPr>
          <w:p w14:paraId="366E77EF"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Вести диалог-побуждение на основе вербальных и (или) зрительных опор с соблюдением правил речевого этикета, принятых в стране (странах) изучаемого языка (не менее 4 – 5 реплик со стороны каждого собеседника)</w:t>
            </w:r>
          </w:p>
        </w:tc>
      </w:tr>
      <w:tr w:rsidR="0013536A" w:rsidRPr="0090367C" w14:paraId="5CD9119D" w14:textId="77777777" w:rsidTr="0097246F">
        <w:trPr>
          <w:trHeight w:val="144"/>
        </w:trPr>
        <w:tc>
          <w:tcPr>
            <w:tcW w:w="1895" w:type="dxa"/>
            <w:tcMar>
              <w:top w:w="50" w:type="dxa"/>
              <w:left w:w="100" w:type="dxa"/>
            </w:tcMar>
            <w:vAlign w:val="center"/>
          </w:tcPr>
          <w:p w14:paraId="476A4AA8"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1.1.1.4</w:t>
            </w:r>
          </w:p>
        </w:tc>
        <w:tc>
          <w:tcPr>
            <w:tcW w:w="11947" w:type="dxa"/>
            <w:tcMar>
              <w:top w:w="50" w:type="dxa"/>
              <w:left w:w="100" w:type="dxa"/>
            </w:tcMar>
            <w:vAlign w:val="center"/>
          </w:tcPr>
          <w:p w14:paraId="53BEE160"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Вести диалог – разговор по телефону с использованием картинки, фотографии и (или) ключевых слов в стандартных ситуациях неофициального общения с соблюдением норм речевого этикета в объёме не менее 4 – 5 реплик со стороны каждого собеседника</w:t>
            </w:r>
          </w:p>
        </w:tc>
      </w:tr>
      <w:tr w:rsidR="0013536A" w:rsidRPr="0090367C" w14:paraId="2B6E04DC" w14:textId="77777777" w:rsidTr="0097246F">
        <w:trPr>
          <w:trHeight w:val="144"/>
        </w:trPr>
        <w:tc>
          <w:tcPr>
            <w:tcW w:w="1895" w:type="dxa"/>
            <w:tcMar>
              <w:top w:w="50" w:type="dxa"/>
              <w:left w:w="100" w:type="dxa"/>
            </w:tcMar>
            <w:vAlign w:val="center"/>
          </w:tcPr>
          <w:p w14:paraId="0E85A9E7"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1.1.2</w:t>
            </w:r>
          </w:p>
        </w:tc>
        <w:tc>
          <w:tcPr>
            <w:tcW w:w="11947" w:type="dxa"/>
            <w:tcMar>
              <w:top w:w="50" w:type="dxa"/>
              <w:left w:w="100" w:type="dxa"/>
            </w:tcMar>
            <w:vAlign w:val="center"/>
          </w:tcPr>
          <w:p w14:paraId="38D3ABAE"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Монологическая речь</w:t>
            </w:r>
          </w:p>
        </w:tc>
      </w:tr>
      <w:tr w:rsidR="0013536A" w:rsidRPr="0090367C" w14:paraId="76D68C63" w14:textId="77777777" w:rsidTr="0097246F">
        <w:trPr>
          <w:trHeight w:val="144"/>
        </w:trPr>
        <w:tc>
          <w:tcPr>
            <w:tcW w:w="1895" w:type="dxa"/>
            <w:tcMar>
              <w:top w:w="50" w:type="dxa"/>
              <w:left w:w="100" w:type="dxa"/>
            </w:tcMar>
            <w:vAlign w:val="center"/>
          </w:tcPr>
          <w:p w14:paraId="36BD2CD0"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1.1.2.1</w:t>
            </w:r>
          </w:p>
        </w:tc>
        <w:tc>
          <w:tcPr>
            <w:tcW w:w="11947" w:type="dxa"/>
            <w:tcMar>
              <w:top w:w="50" w:type="dxa"/>
              <w:left w:w="100" w:type="dxa"/>
            </w:tcMar>
            <w:vAlign w:val="center"/>
          </w:tcPr>
          <w:p w14:paraId="126CE695"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Создавать устные связные монологические высказывания (описание, рассуждение; повествование (сообщение) с вербальными и (или) зрительными опорами в рамках тематического содержания речи для 4 класса (объём монологического высказывания – не менее 4 – 5 фраз)</w:t>
            </w:r>
          </w:p>
        </w:tc>
      </w:tr>
      <w:tr w:rsidR="0013536A" w:rsidRPr="0090367C" w14:paraId="4A58968F" w14:textId="77777777" w:rsidTr="0097246F">
        <w:trPr>
          <w:trHeight w:val="144"/>
        </w:trPr>
        <w:tc>
          <w:tcPr>
            <w:tcW w:w="1895" w:type="dxa"/>
            <w:tcMar>
              <w:top w:w="50" w:type="dxa"/>
              <w:left w:w="100" w:type="dxa"/>
            </w:tcMar>
            <w:vAlign w:val="center"/>
          </w:tcPr>
          <w:p w14:paraId="1FD49CE4"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1.1.2.2</w:t>
            </w:r>
          </w:p>
        </w:tc>
        <w:tc>
          <w:tcPr>
            <w:tcW w:w="11947" w:type="dxa"/>
            <w:tcMar>
              <w:top w:w="50" w:type="dxa"/>
              <w:left w:w="100" w:type="dxa"/>
            </w:tcMar>
            <w:vAlign w:val="center"/>
          </w:tcPr>
          <w:p w14:paraId="3A939219"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Создавать устные связные монологические высказывания по образцу; выражать своё отношение к предмету речи</w:t>
            </w:r>
          </w:p>
        </w:tc>
      </w:tr>
      <w:tr w:rsidR="0013536A" w:rsidRPr="0090367C" w14:paraId="418518C1" w14:textId="77777777" w:rsidTr="0097246F">
        <w:trPr>
          <w:trHeight w:val="144"/>
        </w:trPr>
        <w:tc>
          <w:tcPr>
            <w:tcW w:w="1895" w:type="dxa"/>
            <w:tcMar>
              <w:top w:w="50" w:type="dxa"/>
              <w:left w:w="100" w:type="dxa"/>
            </w:tcMar>
            <w:vAlign w:val="center"/>
          </w:tcPr>
          <w:p w14:paraId="4394BEBF"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1.1.2.3</w:t>
            </w:r>
          </w:p>
        </w:tc>
        <w:tc>
          <w:tcPr>
            <w:tcW w:w="11947" w:type="dxa"/>
            <w:tcMar>
              <w:top w:w="50" w:type="dxa"/>
              <w:left w:w="100" w:type="dxa"/>
            </w:tcMar>
            <w:vAlign w:val="center"/>
          </w:tcPr>
          <w:p w14:paraId="3C667436"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Передавать основное содержание прочитанного текста с вербальными и (или) зрительными опорами в объёме не менее 4 – 5 фраз</w:t>
            </w:r>
          </w:p>
        </w:tc>
      </w:tr>
      <w:tr w:rsidR="0013536A" w:rsidRPr="0090367C" w14:paraId="5316D7CE" w14:textId="77777777" w:rsidTr="0097246F">
        <w:trPr>
          <w:trHeight w:val="144"/>
        </w:trPr>
        <w:tc>
          <w:tcPr>
            <w:tcW w:w="1895" w:type="dxa"/>
            <w:tcMar>
              <w:top w:w="50" w:type="dxa"/>
              <w:left w:w="100" w:type="dxa"/>
            </w:tcMar>
            <w:vAlign w:val="center"/>
          </w:tcPr>
          <w:p w14:paraId="2A13757D"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1.1.2.4</w:t>
            </w:r>
          </w:p>
        </w:tc>
        <w:tc>
          <w:tcPr>
            <w:tcW w:w="11947" w:type="dxa"/>
            <w:tcMar>
              <w:top w:w="50" w:type="dxa"/>
              <w:left w:w="100" w:type="dxa"/>
            </w:tcMar>
            <w:vAlign w:val="center"/>
          </w:tcPr>
          <w:p w14:paraId="478EF9ED"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Представлять результаты выполненной проектной работы, в том числе подбирая иллюстративный материал (рисунки, фото) к тексту выступления, в объёме не менее 4 – 5 фраз</w:t>
            </w:r>
          </w:p>
        </w:tc>
      </w:tr>
      <w:tr w:rsidR="0013536A" w:rsidRPr="0090367C" w14:paraId="3C9B3778" w14:textId="77777777" w:rsidTr="0097246F">
        <w:trPr>
          <w:trHeight w:val="144"/>
        </w:trPr>
        <w:tc>
          <w:tcPr>
            <w:tcW w:w="1895" w:type="dxa"/>
            <w:tcMar>
              <w:top w:w="50" w:type="dxa"/>
              <w:left w:w="100" w:type="dxa"/>
            </w:tcMar>
            <w:vAlign w:val="center"/>
          </w:tcPr>
          <w:p w14:paraId="2E61EA74"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1.2</w:t>
            </w:r>
          </w:p>
        </w:tc>
        <w:tc>
          <w:tcPr>
            <w:tcW w:w="11947" w:type="dxa"/>
            <w:tcMar>
              <w:top w:w="50" w:type="dxa"/>
              <w:left w:w="100" w:type="dxa"/>
            </w:tcMar>
            <w:vAlign w:val="center"/>
          </w:tcPr>
          <w:p w14:paraId="7D6C3E33"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Аудирование</w:t>
            </w:r>
          </w:p>
        </w:tc>
      </w:tr>
      <w:tr w:rsidR="0013536A" w:rsidRPr="0090367C" w14:paraId="59ABD59D" w14:textId="77777777" w:rsidTr="0097246F">
        <w:trPr>
          <w:trHeight w:val="144"/>
        </w:trPr>
        <w:tc>
          <w:tcPr>
            <w:tcW w:w="1895" w:type="dxa"/>
            <w:tcMar>
              <w:top w:w="50" w:type="dxa"/>
              <w:left w:w="100" w:type="dxa"/>
            </w:tcMar>
            <w:vAlign w:val="center"/>
          </w:tcPr>
          <w:p w14:paraId="29ABC3B2"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1.2.1</w:t>
            </w:r>
          </w:p>
        </w:tc>
        <w:tc>
          <w:tcPr>
            <w:tcW w:w="11947" w:type="dxa"/>
            <w:tcMar>
              <w:top w:w="50" w:type="dxa"/>
              <w:left w:w="100" w:type="dxa"/>
            </w:tcMar>
            <w:vAlign w:val="center"/>
          </w:tcPr>
          <w:p w14:paraId="3D7F59FB"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Воспринимать на слух и понимать речь учителя и других обучающихся, вербально (невербально) реагировать на услышанное</w:t>
            </w:r>
          </w:p>
        </w:tc>
      </w:tr>
      <w:tr w:rsidR="0013536A" w:rsidRPr="0090367C" w14:paraId="650701AB" w14:textId="77777777" w:rsidTr="0097246F">
        <w:trPr>
          <w:trHeight w:val="144"/>
        </w:trPr>
        <w:tc>
          <w:tcPr>
            <w:tcW w:w="1895" w:type="dxa"/>
            <w:tcMar>
              <w:top w:w="50" w:type="dxa"/>
              <w:left w:w="100" w:type="dxa"/>
            </w:tcMar>
            <w:vAlign w:val="center"/>
          </w:tcPr>
          <w:p w14:paraId="302EC34D"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1.2.2</w:t>
            </w:r>
          </w:p>
        </w:tc>
        <w:tc>
          <w:tcPr>
            <w:tcW w:w="11947" w:type="dxa"/>
            <w:tcMar>
              <w:top w:w="50" w:type="dxa"/>
              <w:left w:w="100" w:type="dxa"/>
            </w:tcMar>
            <w:vAlign w:val="center"/>
          </w:tcPr>
          <w:p w14:paraId="0D071D98"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Воспринимать на слух и понимать основное содержание учебных </w:t>
            </w:r>
            <w:r w:rsidRPr="0090367C">
              <w:rPr>
                <w:rFonts w:eastAsia="Calibri" w:cs="Times New Roman"/>
                <w:sz w:val="24"/>
                <w:lang w:eastAsia="en-US"/>
              </w:rPr>
              <w:lastRenderedPageBreak/>
              <w:t>и адаптированных аутентичных текстов, построенных на изученном языковом материале, со зрительной опорой и с использованием языковой, в том числе контекстуальной, догадки (время звучания текста (текстов) для аудирования – до 1 минуты)</w:t>
            </w:r>
          </w:p>
        </w:tc>
      </w:tr>
      <w:tr w:rsidR="0013536A" w:rsidRPr="0090367C" w14:paraId="54DCE89A" w14:textId="77777777" w:rsidTr="0097246F">
        <w:trPr>
          <w:trHeight w:val="144"/>
        </w:trPr>
        <w:tc>
          <w:tcPr>
            <w:tcW w:w="1895" w:type="dxa"/>
            <w:tcMar>
              <w:top w:w="50" w:type="dxa"/>
              <w:left w:w="100" w:type="dxa"/>
            </w:tcMar>
            <w:vAlign w:val="center"/>
          </w:tcPr>
          <w:p w14:paraId="58D7F8D4"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1.2.3</w:t>
            </w:r>
          </w:p>
        </w:tc>
        <w:tc>
          <w:tcPr>
            <w:tcW w:w="11947" w:type="dxa"/>
            <w:tcMar>
              <w:top w:w="50" w:type="dxa"/>
              <w:left w:w="100" w:type="dxa"/>
            </w:tcMar>
            <w:vAlign w:val="center"/>
          </w:tcPr>
          <w:p w14:paraId="7071B295"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Воспринимать на слух и понимать запрашиваемую информацию фактического характера в учебных и адаптированных аутентичных текстах, построенных на изученном языковом материале, со зрительной опорой и с использованием языковой, в том числе контекстуальной, догадки (время звучания текста (текстов) для аудирования – до 1 минуты)</w:t>
            </w:r>
          </w:p>
        </w:tc>
      </w:tr>
      <w:tr w:rsidR="0013536A" w:rsidRPr="0090367C" w14:paraId="73132A59" w14:textId="77777777" w:rsidTr="0097246F">
        <w:trPr>
          <w:trHeight w:val="144"/>
        </w:trPr>
        <w:tc>
          <w:tcPr>
            <w:tcW w:w="1895" w:type="dxa"/>
            <w:tcMar>
              <w:top w:w="50" w:type="dxa"/>
              <w:left w:w="100" w:type="dxa"/>
            </w:tcMar>
            <w:vAlign w:val="center"/>
          </w:tcPr>
          <w:p w14:paraId="39D43A22"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1.3</w:t>
            </w:r>
          </w:p>
        </w:tc>
        <w:tc>
          <w:tcPr>
            <w:tcW w:w="11947" w:type="dxa"/>
            <w:tcMar>
              <w:top w:w="50" w:type="dxa"/>
              <w:left w:w="100" w:type="dxa"/>
            </w:tcMar>
            <w:vAlign w:val="center"/>
          </w:tcPr>
          <w:p w14:paraId="1DC6EA31"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Смысловое чтение</w:t>
            </w:r>
          </w:p>
        </w:tc>
      </w:tr>
      <w:tr w:rsidR="0013536A" w:rsidRPr="0090367C" w14:paraId="3D204467" w14:textId="77777777" w:rsidTr="0097246F">
        <w:trPr>
          <w:trHeight w:val="144"/>
        </w:trPr>
        <w:tc>
          <w:tcPr>
            <w:tcW w:w="1895" w:type="dxa"/>
            <w:tcMar>
              <w:top w:w="50" w:type="dxa"/>
              <w:left w:w="100" w:type="dxa"/>
            </w:tcMar>
            <w:vAlign w:val="center"/>
          </w:tcPr>
          <w:p w14:paraId="414C7C49"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1.3.1</w:t>
            </w:r>
          </w:p>
        </w:tc>
        <w:tc>
          <w:tcPr>
            <w:tcW w:w="11947" w:type="dxa"/>
            <w:tcMar>
              <w:top w:w="50" w:type="dxa"/>
              <w:left w:w="100" w:type="dxa"/>
            </w:tcMar>
            <w:vAlign w:val="center"/>
          </w:tcPr>
          <w:p w14:paraId="2E48E259"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Читать вслух учебные тексты объёмом до 80 слов, построенные на изученном языковом материале, с соблюдением правил чтения и соответствующей интонацией, демонстрируя понимание прочитанного</w:t>
            </w:r>
          </w:p>
        </w:tc>
      </w:tr>
      <w:tr w:rsidR="0013536A" w:rsidRPr="0090367C" w14:paraId="7610EED8" w14:textId="77777777" w:rsidTr="0097246F">
        <w:trPr>
          <w:trHeight w:val="144"/>
        </w:trPr>
        <w:tc>
          <w:tcPr>
            <w:tcW w:w="1895" w:type="dxa"/>
            <w:tcMar>
              <w:top w:w="50" w:type="dxa"/>
              <w:left w:w="100" w:type="dxa"/>
            </w:tcMar>
            <w:vAlign w:val="center"/>
          </w:tcPr>
          <w:p w14:paraId="19ECF59E"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1.3.2</w:t>
            </w:r>
          </w:p>
        </w:tc>
        <w:tc>
          <w:tcPr>
            <w:tcW w:w="11947" w:type="dxa"/>
            <w:tcMar>
              <w:top w:w="50" w:type="dxa"/>
              <w:left w:w="100" w:type="dxa"/>
            </w:tcMar>
            <w:vAlign w:val="center"/>
          </w:tcPr>
          <w:p w14:paraId="32976BD7"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Читать про себя и понимать основное содержание текстов, содержащих отдельные незнакомые слова, со зрительной опорой и без опоры, с использованием языковой, в том числе контекстуальной, догадки (объём текста (текстов) для чтения – до 160 слов)</w:t>
            </w:r>
          </w:p>
        </w:tc>
      </w:tr>
      <w:tr w:rsidR="0013536A" w:rsidRPr="0090367C" w14:paraId="73E1FA64" w14:textId="77777777" w:rsidTr="0097246F">
        <w:trPr>
          <w:trHeight w:val="144"/>
        </w:trPr>
        <w:tc>
          <w:tcPr>
            <w:tcW w:w="1895" w:type="dxa"/>
            <w:tcMar>
              <w:top w:w="50" w:type="dxa"/>
              <w:left w:w="100" w:type="dxa"/>
            </w:tcMar>
            <w:vAlign w:val="center"/>
          </w:tcPr>
          <w:p w14:paraId="02A7C936"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1.3.3</w:t>
            </w:r>
          </w:p>
        </w:tc>
        <w:tc>
          <w:tcPr>
            <w:tcW w:w="11947" w:type="dxa"/>
            <w:tcMar>
              <w:top w:w="50" w:type="dxa"/>
              <w:left w:w="100" w:type="dxa"/>
            </w:tcMar>
            <w:vAlign w:val="center"/>
          </w:tcPr>
          <w:p w14:paraId="79DED017"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Читать про себя и понимать запрашиваемую информацию в текстах, содержащих отдельные незнакомые слова, со зрительной опорой и без опоры, с использованием языковой, в том числе контекстуальной, догадки (объём текста (текстов) для чтения – до 160 слов)</w:t>
            </w:r>
          </w:p>
        </w:tc>
      </w:tr>
      <w:tr w:rsidR="0013536A" w:rsidRPr="0090367C" w14:paraId="40B0207D" w14:textId="77777777" w:rsidTr="0097246F">
        <w:trPr>
          <w:trHeight w:val="144"/>
        </w:trPr>
        <w:tc>
          <w:tcPr>
            <w:tcW w:w="1895" w:type="dxa"/>
            <w:tcMar>
              <w:top w:w="50" w:type="dxa"/>
              <w:left w:w="100" w:type="dxa"/>
            </w:tcMar>
            <w:vAlign w:val="center"/>
          </w:tcPr>
          <w:p w14:paraId="3F4FBECC"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1.3.4</w:t>
            </w:r>
          </w:p>
        </w:tc>
        <w:tc>
          <w:tcPr>
            <w:tcW w:w="11947" w:type="dxa"/>
            <w:tcMar>
              <w:top w:w="50" w:type="dxa"/>
              <w:left w:w="100" w:type="dxa"/>
            </w:tcMar>
            <w:vAlign w:val="center"/>
          </w:tcPr>
          <w:p w14:paraId="7157644F"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Прогнозировать содержание текста на основе заголовка</w:t>
            </w:r>
          </w:p>
        </w:tc>
      </w:tr>
      <w:tr w:rsidR="0013536A" w:rsidRPr="0090367C" w14:paraId="2117FDEE" w14:textId="77777777" w:rsidTr="0097246F">
        <w:trPr>
          <w:trHeight w:val="144"/>
        </w:trPr>
        <w:tc>
          <w:tcPr>
            <w:tcW w:w="1895" w:type="dxa"/>
            <w:tcMar>
              <w:top w:w="50" w:type="dxa"/>
              <w:left w:w="100" w:type="dxa"/>
            </w:tcMar>
            <w:vAlign w:val="center"/>
          </w:tcPr>
          <w:p w14:paraId="3FDB2391"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1.3.5</w:t>
            </w:r>
          </w:p>
        </w:tc>
        <w:tc>
          <w:tcPr>
            <w:tcW w:w="11947" w:type="dxa"/>
            <w:tcMar>
              <w:top w:w="50" w:type="dxa"/>
              <w:left w:w="100" w:type="dxa"/>
            </w:tcMar>
            <w:vAlign w:val="center"/>
          </w:tcPr>
          <w:p w14:paraId="54F04871"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Читать про себя несплошные тексты (таблицы) и понимать представленную в них информацию</w:t>
            </w:r>
          </w:p>
        </w:tc>
      </w:tr>
      <w:tr w:rsidR="0013536A" w:rsidRPr="0090367C" w14:paraId="29A19356" w14:textId="77777777" w:rsidTr="0097246F">
        <w:trPr>
          <w:trHeight w:val="144"/>
        </w:trPr>
        <w:tc>
          <w:tcPr>
            <w:tcW w:w="1895" w:type="dxa"/>
            <w:tcMar>
              <w:top w:w="50" w:type="dxa"/>
              <w:left w:w="100" w:type="dxa"/>
            </w:tcMar>
            <w:vAlign w:val="center"/>
          </w:tcPr>
          <w:p w14:paraId="30755600"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1.4</w:t>
            </w:r>
          </w:p>
        </w:tc>
        <w:tc>
          <w:tcPr>
            <w:tcW w:w="11947" w:type="dxa"/>
            <w:tcMar>
              <w:top w:w="50" w:type="dxa"/>
              <w:left w:w="100" w:type="dxa"/>
            </w:tcMar>
            <w:vAlign w:val="center"/>
          </w:tcPr>
          <w:p w14:paraId="2070FCDE"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Письмо</w:t>
            </w:r>
          </w:p>
        </w:tc>
      </w:tr>
      <w:tr w:rsidR="0013536A" w:rsidRPr="0090367C" w14:paraId="59716963" w14:textId="77777777" w:rsidTr="0097246F">
        <w:trPr>
          <w:trHeight w:val="144"/>
        </w:trPr>
        <w:tc>
          <w:tcPr>
            <w:tcW w:w="1895" w:type="dxa"/>
            <w:tcMar>
              <w:top w:w="50" w:type="dxa"/>
              <w:left w:w="100" w:type="dxa"/>
            </w:tcMar>
            <w:vAlign w:val="center"/>
          </w:tcPr>
          <w:p w14:paraId="369E170B"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1.4.1</w:t>
            </w:r>
          </w:p>
        </w:tc>
        <w:tc>
          <w:tcPr>
            <w:tcW w:w="11947" w:type="dxa"/>
            <w:tcMar>
              <w:top w:w="50" w:type="dxa"/>
              <w:left w:w="100" w:type="dxa"/>
            </w:tcMar>
            <w:vAlign w:val="center"/>
          </w:tcPr>
          <w:p w14:paraId="69E6E1CD"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Заполнять анкеты и формуляры с указанием личной информации: имя, фамилия, возраст, место жительства (страна проживания, город), любимые занятия и другие </w:t>
            </w:r>
          </w:p>
        </w:tc>
      </w:tr>
      <w:tr w:rsidR="0013536A" w:rsidRPr="0090367C" w14:paraId="36074ECD" w14:textId="77777777" w:rsidTr="0097246F">
        <w:trPr>
          <w:trHeight w:val="144"/>
        </w:trPr>
        <w:tc>
          <w:tcPr>
            <w:tcW w:w="1895" w:type="dxa"/>
            <w:tcMar>
              <w:top w:w="50" w:type="dxa"/>
              <w:left w:w="100" w:type="dxa"/>
            </w:tcMar>
            <w:vAlign w:val="center"/>
          </w:tcPr>
          <w:p w14:paraId="6EE4D4BA"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1.4.2</w:t>
            </w:r>
          </w:p>
        </w:tc>
        <w:tc>
          <w:tcPr>
            <w:tcW w:w="11947" w:type="dxa"/>
            <w:tcMar>
              <w:top w:w="50" w:type="dxa"/>
              <w:left w:w="100" w:type="dxa"/>
            </w:tcMar>
            <w:vAlign w:val="center"/>
          </w:tcPr>
          <w:p w14:paraId="5BC1D4A3"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Писать с использованием образца поздравления с днём рождения, Новым годом, Рождеством с выражением пожеланий</w:t>
            </w:r>
          </w:p>
        </w:tc>
      </w:tr>
      <w:tr w:rsidR="0013536A" w:rsidRPr="0090367C" w14:paraId="40664D03" w14:textId="77777777" w:rsidTr="0097246F">
        <w:trPr>
          <w:trHeight w:val="144"/>
        </w:trPr>
        <w:tc>
          <w:tcPr>
            <w:tcW w:w="1895" w:type="dxa"/>
            <w:tcMar>
              <w:top w:w="50" w:type="dxa"/>
              <w:left w:w="100" w:type="dxa"/>
            </w:tcMar>
            <w:vAlign w:val="center"/>
          </w:tcPr>
          <w:p w14:paraId="5166E34A"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1.4.3</w:t>
            </w:r>
          </w:p>
        </w:tc>
        <w:tc>
          <w:tcPr>
            <w:tcW w:w="11947" w:type="dxa"/>
            <w:tcMar>
              <w:top w:w="50" w:type="dxa"/>
              <w:left w:w="100" w:type="dxa"/>
            </w:tcMar>
            <w:vAlign w:val="center"/>
          </w:tcPr>
          <w:p w14:paraId="732A7F65"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Писать с использованием образца электронное сообщение личного характера (объём сообщения – до 50 слов)</w:t>
            </w:r>
          </w:p>
        </w:tc>
      </w:tr>
      <w:tr w:rsidR="0013536A" w:rsidRPr="0090367C" w14:paraId="6C65181D" w14:textId="77777777" w:rsidTr="0097246F">
        <w:trPr>
          <w:trHeight w:val="144"/>
        </w:trPr>
        <w:tc>
          <w:tcPr>
            <w:tcW w:w="1895" w:type="dxa"/>
            <w:tcMar>
              <w:top w:w="50" w:type="dxa"/>
              <w:left w:w="100" w:type="dxa"/>
            </w:tcMar>
            <w:vAlign w:val="center"/>
          </w:tcPr>
          <w:p w14:paraId="2FA547BA"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w:t>
            </w:r>
          </w:p>
        </w:tc>
        <w:tc>
          <w:tcPr>
            <w:tcW w:w="11947" w:type="dxa"/>
            <w:tcMar>
              <w:top w:w="50" w:type="dxa"/>
              <w:left w:w="100" w:type="dxa"/>
            </w:tcMar>
            <w:vAlign w:val="center"/>
          </w:tcPr>
          <w:p w14:paraId="72BD8A07"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Языковые знания и навыки</w:t>
            </w:r>
          </w:p>
        </w:tc>
      </w:tr>
      <w:tr w:rsidR="0013536A" w:rsidRPr="0090367C" w14:paraId="065C09EF" w14:textId="77777777" w:rsidTr="0097246F">
        <w:trPr>
          <w:trHeight w:val="144"/>
        </w:trPr>
        <w:tc>
          <w:tcPr>
            <w:tcW w:w="1895" w:type="dxa"/>
            <w:tcMar>
              <w:top w:w="50" w:type="dxa"/>
              <w:left w:w="100" w:type="dxa"/>
            </w:tcMar>
            <w:vAlign w:val="center"/>
          </w:tcPr>
          <w:p w14:paraId="7D5B0E30"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2.1</w:t>
            </w:r>
          </w:p>
        </w:tc>
        <w:tc>
          <w:tcPr>
            <w:tcW w:w="11947" w:type="dxa"/>
            <w:tcMar>
              <w:top w:w="50" w:type="dxa"/>
              <w:left w:w="100" w:type="dxa"/>
            </w:tcMar>
            <w:vAlign w:val="center"/>
          </w:tcPr>
          <w:p w14:paraId="293C38CE"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Фонетическая сторона речи</w:t>
            </w:r>
          </w:p>
        </w:tc>
      </w:tr>
      <w:tr w:rsidR="0013536A" w:rsidRPr="0090367C" w14:paraId="14C384BC" w14:textId="77777777" w:rsidTr="0097246F">
        <w:trPr>
          <w:trHeight w:val="144"/>
        </w:trPr>
        <w:tc>
          <w:tcPr>
            <w:tcW w:w="1895" w:type="dxa"/>
            <w:tcMar>
              <w:top w:w="50" w:type="dxa"/>
              <w:left w:w="100" w:type="dxa"/>
            </w:tcMar>
            <w:vAlign w:val="center"/>
          </w:tcPr>
          <w:p w14:paraId="13F5DA29"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2.1.1</w:t>
            </w:r>
          </w:p>
        </w:tc>
        <w:tc>
          <w:tcPr>
            <w:tcW w:w="11947" w:type="dxa"/>
            <w:tcMar>
              <w:top w:w="50" w:type="dxa"/>
              <w:left w:w="100" w:type="dxa"/>
            </w:tcMar>
            <w:vAlign w:val="center"/>
          </w:tcPr>
          <w:p w14:paraId="59BF238C"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Читать новые слова согласно основным правилам чтения</w:t>
            </w:r>
          </w:p>
        </w:tc>
      </w:tr>
      <w:tr w:rsidR="0013536A" w:rsidRPr="0090367C" w14:paraId="58F2AB3D" w14:textId="77777777" w:rsidTr="0097246F">
        <w:trPr>
          <w:trHeight w:val="144"/>
        </w:trPr>
        <w:tc>
          <w:tcPr>
            <w:tcW w:w="1895" w:type="dxa"/>
            <w:tcMar>
              <w:top w:w="50" w:type="dxa"/>
              <w:left w:w="100" w:type="dxa"/>
            </w:tcMar>
            <w:vAlign w:val="center"/>
          </w:tcPr>
          <w:p w14:paraId="2BC7CFBA"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2.1.2</w:t>
            </w:r>
          </w:p>
        </w:tc>
        <w:tc>
          <w:tcPr>
            <w:tcW w:w="11947" w:type="dxa"/>
            <w:tcMar>
              <w:top w:w="50" w:type="dxa"/>
              <w:left w:w="100" w:type="dxa"/>
            </w:tcMar>
            <w:vAlign w:val="center"/>
          </w:tcPr>
          <w:p w14:paraId="2B78EB96"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Различать на слух и правильно произносить слова и фразы (предложения) с соблюдением их ритмико-интонационных особенностей </w:t>
            </w:r>
          </w:p>
        </w:tc>
      </w:tr>
      <w:tr w:rsidR="0013536A" w:rsidRPr="0090367C" w14:paraId="15E24E70" w14:textId="77777777" w:rsidTr="0097246F">
        <w:trPr>
          <w:trHeight w:val="144"/>
        </w:trPr>
        <w:tc>
          <w:tcPr>
            <w:tcW w:w="1895" w:type="dxa"/>
            <w:tcMar>
              <w:top w:w="50" w:type="dxa"/>
              <w:left w:w="100" w:type="dxa"/>
            </w:tcMar>
            <w:vAlign w:val="center"/>
          </w:tcPr>
          <w:p w14:paraId="70A02384"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2.2</w:t>
            </w:r>
          </w:p>
        </w:tc>
        <w:tc>
          <w:tcPr>
            <w:tcW w:w="11947" w:type="dxa"/>
            <w:tcMar>
              <w:top w:w="50" w:type="dxa"/>
              <w:left w:w="100" w:type="dxa"/>
            </w:tcMar>
            <w:vAlign w:val="center"/>
          </w:tcPr>
          <w:p w14:paraId="4A7F6F6C"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Графика, орфография и пунктуация</w:t>
            </w:r>
          </w:p>
        </w:tc>
      </w:tr>
      <w:tr w:rsidR="0013536A" w:rsidRPr="0090367C" w14:paraId="0AEFDB12" w14:textId="77777777" w:rsidTr="0097246F">
        <w:trPr>
          <w:trHeight w:val="144"/>
        </w:trPr>
        <w:tc>
          <w:tcPr>
            <w:tcW w:w="1895" w:type="dxa"/>
            <w:tcMar>
              <w:top w:w="50" w:type="dxa"/>
              <w:left w:w="100" w:type="dxa"/>
            </w:tcMar>
            <w:vAlign w:val="center"/>
          </w:tcPr>
          <w:p w14:paraId="25E7EE1D"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2.2.1</w:t>
            </w:r>
          </w:p>
        </w:tc>
        <w:tc>
          <w:tcPr>
            <w:tcW w:w="11947" w:type="dxa"/>
            <w:tcMar>
              <w:top w:w="50" w:type="dxa"/>
              <w:left w:w="100" w:type="dxa"/>
            </w:tcMar>
            <w:vAlign w:val="center"/>
          </w:tcPr>
          <w:p w14:paraId="4DA696B1"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Правильно писать изученные слова</w:t>
            </w:r>
          </w:p>
        </w:tc>
      </w:tr>
      <w:tr w:rsidR="0013536A" w:rsidRPr="0090367C" w14:paraId="32DBD9FE" w14:textId="77777777" w:rsidTr="0097246F">
        <w:trPr>
          <w:trHeight w:val="144"/>
        </w:trPr>
        <w:tc>
          <w:tcPr>
            <w:tcW w:w="1895" w:type="dxa"/>
            <w:tcMar>
              <w:top w:w="50" w:type="dxa"/>
              <w:left w:w="100" w:type="dxa"/>
            </w:tcMar>
            <w:vAlign w:val="center"/>
          </w:tcPr>
          <w:p w14:paraId="2EB4020E"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2.2.2</w:t>
            </w:r>
          </w:p>
        </w:tc>
        <w:tc>
          <w:tcPr>
            <w:tcW w:w="11947" w:type="dxa"/>
            <w:tcMar>
              <w:top w:w="50" w:type="dxa"/>
              <w:left w:w="100" w:type="dxa"/>
            </w:tcMar>
            <w:vAlign w:val="center"/>
          </w:tcPr>
          <w:p w14:paraId="4ABF959F"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Правильно расставлять знаки препинания (точка, вопросительный и восклицательный знаки в конце предложения, апостроф, запятая при перечислении)</w:t>
            </w:r>
          </w:p>
        </w:tc>
      </w:tr>
      <w:tr w:rsidR="0013536A" w:rsidRPr="0090367C" w14:paraId="041E336F" w14:textId="77777777" w:rsidTr="0097246F">
        <w:trPr>
          <w:trHeight w:val="144"/>
        </w:trPr>
        <w:tc>
          <w:tcPr>
            <w:tcW w:w="1895" w:type="dxa"/>
            <w:tcMar>
              <w:top w:w="50" w:type="dxa"/>
              <w:left w:w="100" w:type="dxa"/>
            </w:tcMar>
            <w:vAlign w:val="center"/>
          </w:tcPr>
          <w:p w14:paraId="3746A7F6"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2.3</w:t>
            </w:r>
          </w:p>
        </w:tc>
        <w:tc>
          <w:tcPr>
            <w:tcW w:w="11947" w:type="dxa"/>
            <w:tcMar>
              <w:top w:w="50" w:type="dxa"/>
              <w:left w:w="100" w:type="dxa"/>
            </w:tcMar>
            <w:vAlign w:val="center"/>
          </w:tcPr>
          <w:p w14:paraId="2CA6552C"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Лексическая сторона речи</w:t>
            </w:r>
          </w:p>
        </w:tc>
      </w:tr>
      <w:tr w:rsidR="0013536A" w:rsidRPr="0090367C" w14:paraId="5D7B6CC3" w14:textId="77777777" w:rsidTr="0097246F">
        <w:trPr>
          <w:trHeight w:val="144"/>
        </w:trPr>
        <w:tc>
          <w:tcPr>
            <w:tcW w:w="1895" w:type="dxa"/>
            <w:tcMar>
              <w:top w:w="50" w:type="dxa"/>
              <w:left w:w="100" w:type="dxa"/>
            </w:tcMar>
            <w:vAlign w:val="center"/>
          </w:tcPr>
          <w:p w14:paraId="15A7D084"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2.3.1</w:t>
            </w:r>
          </w:p>
        </w:tc>
        <w:tc>
          <w:tcPr>
            <w:tcW w:w="11947" w:type="dxa"/>
            <w:tcMar>
              <w:top w:w="50" w:type="dxa"/>
              <w:left w:w="100" w:type="dxa"/>
            </w:tcMar>
            <w:vAlign w:val="center"/>
          </w:tcPr>
          <w:p w14:paraId="61F70B5A"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Распознавать и употреблять в устной и письменной речи не менее 500 лексических единиц (слов, словосочетаний, речевых клише), включая 350 лексических единиц, освоенных в предшествующие годы обучения</w:t>
            </w:r>
          </w:p>
        </w:tc>
      </w:tr>
      <w:tr w:rsidR="0013536A" w:rsidRPr="0090367C" w14:paraId="6EBD0E22" w14:textId="77777777" w:rsidTr="0097246F">
        <w:trPr>
          <w:trHeight w:val="144"/>
        </w:trPr>
        <w:tc>
          <w:tcPr>
            <w:tcW w:w="1895" w:type="dxa"/>
            <w:tcMar>
              <w:top w:w="50" w:type="dxa"/>
              <w:left w:w="100" w:type="dxa"/>
            </w:tcMar>
            <w:vAlign w:val="center"/>
          </w:tcPr>
          <w:p w14:paraId="63085259"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2.3.2</w:t>
            </w:r>
          </w:p>
        </w:tc>
        <w:tc>
          <w:tcPr>
            <w:tcW w:w="11947" w:type="dxa"/>
            <w:tcMar>
              <w:top w:w="50" w:type="dxa"/>
              <w:left w:w="100" w:type="dxa"/>
            </w:tcMar>
            <w:vAlign w:val="center"/>
          </w:tcPr>
          <w:p w14:paraId="514C148C"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Распознавать и образовывать родственные слова, образованные с использованием одного из основных способов словообразования – аффиксации (суффиксы </w:t>
            </w:r>
            <w:r w:rsidRPr="0090367C">
              <w:rPr>
                <w:rFonts w:eastAsia="Calibri" w:cs="Times New Roman"/>
                <w:i/>
                <w:sz w:val="24"/>
                <w:lang w:eastAsia="en-US"/>
              </w:rPr>
              <w:t>-</w:t>
            </w:r>
            <w:r w:rsidRPr="0090367C">
              <w:rPr>
                <w:rFonts w:eastAsia="Calibri" w:cs="Times New Roman"/>
                <w:i/>
                <w:sz w:val="24"/>
                <w:lang w:val="en-US" w:eastAsia="en-US"/>
              </w:rPr>
              <w:t>er</w:t>
            </w:r>
            <w:r w:rsidRPr="0090367C">
              <w:rPr>
                <w:rFonts w:eastAsia="Calibri" w:cs="Times New Roman"/>
                <w:i/>
                <w:sz w:val="24"/>
                <w:lang w:eastAsia="en-US"/>
              </w:rPr>
              <w:t>/-</w:t>
            </w:r>
            <w:r w:rsidRPr="0090367C">
              <w:rPr>
                <w:rFonts w:eastAsia="Calibri" w:cs="Times New Roman"/>
                <w:i/>
                <w:sz w:val="24"/>
                <w:lang w:val="en-US" w:eastAsia="en-US"/>
              </w:rPr>
              <w:t>or</w:t>
            </w:r>
            <w:r w:rsidRPr="0090367C">
              <w:rPr>
                <w:rFonts w:eastAsia="Calibri" w:cs="Times New Roman"/>
                <w:sz w:val="24"/>
                <w:lang w:eastAsia="en-US"/>
              </w:rPr>
              <w:t>, -</w:t>
            </w:r>
            <w:r w:rsidRPr="0090367C">
              <w:rPr>
                <w:rFonts w:eastAsia="Calibri" w:cs="Times New Roman"/>
                <w:i/>
                <w:sz w:val="24"/>
                <w:lang w:val="en-US" w:eastAsia="en-US"/>
              </w:rPr>
              <w:t>ist</w:t>
            </w:r>
            <w:r w:rsidRPr="0090367C">
              <w:rPr>
                <w:rFonts w:eastAsia="Calibri" w:cs="Times New Roman"/>
                <w:sz w:val="24"/>
                <w:lang w:eastAsia="en-US"/>
              </w:rPr>
              <w:t>:</w:t>
            </w:r>
            <w:r w:rsidRPr="0090367C">
              <w:rPr>
                <w:rFonts w:eastAsia="Calibri" w:cs="Times New Roman"/>
                <w:i/>
                <w:sz w:val="24"/>
                <w:lang w:eastAsia="en-US"/>
              </w:rPr>
              <w:t xml:space="preserve"> </w:t>
            </w:r>
            <w:r w:rsidRPr="0090367C">
              <w:rPr>
                <w:rFonts w:eastAsia="Calibri" w:cs="Times New Roman"/>
                <w:i/>
                <w:sz w:val="24"/>
                <w:lang w:val="en-US" w:eastAsia="en-US"/>
              </w:rPr>
              <w:t>teacher</w:t>
            </w:r>
            <w:r w:rsidRPr="0090367C">
              <w:rPr>
                <w:rFonts w:eastAsia="Calibri" w:cs="Times New Roman"/>
                <w:sz w:val="24"/>
                <w:lang w:eastAsia="en-US"/>
              </w:rPr>
              <w:t xml:space="preserve">, </w:t>
            </w:r>
            <w:r w:rsidRPr="0090367C">
              <w:rPr>
                <w:rFonts w:eastAsia="Calibri" w:cs="Times New Roman"/>
                <w:i/>
                <w:sz w:val="24"/>
                <w:lang w:val="en-US" w:eastAsia="en-US"/>
              </w:rPr>
              <w:t>actor</w:t>
            </w:r>
            <w:r w:rsidRPr="0090367C">
              <w:rPr>
                <w:rFonts w:eastAsia="Calibri" w:cs="Times New Roman"/>
                <w:sz w:val="24"/>
                <w:lang w:eastAsia="en-US"/>
              </w:rPr>
              <w:t xml:space="preserve">, </w:t>
            </w:r>
            <w:r w:rsidRPr="0090367C">
              <w:rPr>
                <w:rFonts w:eastAsia="Calibri" w:cs="Times New Roman"/>
                <w:i/>
                <w:sz w:val="24"/>
                <w:lang w:val="en-US" w:eastAsia="en-US"/>
              </w:rPr>
              <w:t>artist</w:t>
            </w:r>
            <w:r w:rsidRPr="0090367C">
              <w:rPr>
                <w:rFonts w:eastAsia="Calibri" w:cs="Times New Roman"/>
                <w:sz w:val="24"/>
                <w:lang w:eastAsia="en-US"/>
              </w:rPr>
              <w:t>)</w:t>
            </w:r>
          </w:p>
        </w:tc>
      </w:tr>
      <w:tr w:rsidR="0013536A" w:rsidRPr="0090367C" w14:paraId="29AE4261" w14:textId="77777777" w:rsidTr="0097246F">
        <w:trPr>
          <w:trHeight w:val="144"/>
        </w:trPr>
        <w:tc>
          <w:tcPr>
            <w:tcW w:w="1895" w:type="dxa"/>
            <w:tcMar>
              <w:top w:w="50" w:type="dxa"/>
              <w:left w:w="100" w:type="dxa"/>
            </w:tcMar>
            <w:vAlign w:val="center"/>
          </w:tcPr>
          <w:p w14:paraId="65D40EEF"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2.3.3</w:t>
            </w:r>
          </w:p>
        </w:tc>
        <w:tc>
          <w:tcPr>
            <w:tcW w:w="11947" w:type="dxa"/>
            <w:tcMar>
              <w:top w:w="50" w:type="dxa"/>
              <w:left w:w="100" w:type="dxa"/>
            </w:tcMar>
            <w:vAlign w:val="center"/>
          </w:tcPr>
          <w:p w14:paraId="134DC5E9"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Распознавать и образовывать родственные слова, образованные с использованием одного из основных способов словообразования – словосложения (</w:t>
            </w:r>
            <w:r w:rsidRPr="0090367C">
              <w:rPr>
                <w:rFonts w:eastAsia="Calibri" w:cs="Times New Roman"/>
                <w:i/>
                <w:sz w:val="24"/>
                <w:lang w:val="en-US" w:eastAsia="en-US"/>
              </w:rPr>
              <w:t>blackboard</w:t>
            </w:r>
            <w:r w:rsidRPr="0090367C">
              <w:rPr>
                <w:rFonts w:eastAsia="Calibri" w:cs="Times New Roman"/>
                <w:sz w:val="24"/>
                <w:lang w:eastAsia="en-US"/>
              </w:rPr>
              <w:t xml:space="preserve">) </w:t>
            </w:r>
          </w:p>
        </w:tc>
      </w:tr>
      <w:tr w:rsidR="0013536A" w:rsidRPr="0090367C" w14:paraId="558DE351" w14:textId="77777777" w:rsidTr="0097246F">
        <w:trPr>
          <w:trHeight w:val="144"/>
        </w:trPr>
        <w:tc>
          <w:tcPr>
            <w:tcW w:w="1895" w:type="dxa"/>
            <w:tcMar>
              <w:top w:w="50" w:type="dxa"/>
              <w:left w:w="100" w:type="dxa"/>
            </w:tcMar>
            <w:vAlign w:val="center"/>
          </w:tcPr>
          <w:p w14:paraId="1D3548B3"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2.3.4</w:t>
            </w:r>
          </w:p>
        </w:tc>
        <w:tc>
          <w:tcPr>
            <w:tcW w:w="11947" w:type="dxa"/>
            <w:tcMar>
              <w:top w:w="50" w:type="dxa"/>
              <w:left w:w="100" w:type="dxa"/>
            </w:tcMar>
            <w:vAlign w:val="center"/>
          </w:tcPr>
          <w:p w14:paraId="2032BD1E"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Распознавать и образовывать родственные слова, образованные с использованием одного из основных способов словообразования – конвер</w:t>
            </w:r>
            <w:r w:rsidRPr="0090367C">
              <w:rPr>
                <w:rFonts w:eastAsia="Calibri" w:cs="Times New Roman"/>
                <w:sz w:val="24"/>
                <w:lang w:val="en-US" w:eastAsia="en-US"/>
              </w:rPr>
              <w:t>c</w:t>
            </w:r>
            <w:r w:rsidRPr="0090367C">
              <w:rPr>
                <w:rFonts w:eastAsia="Calibri" w:cs="Times New Roman"/>
                <w:sz w:val="24"/>
                <w:lang w:eastAsia="en-US"/>
              </w:rPr>
              <w:t>ии (</w:t>
            </w:r>
            <w:r w:rsidRPr="0090367C">
              <w:rPr>
                <w:rFonts w:eastAsia="Calibri" w:cs="Times New Roman"/>
                <w:i/>
                <w:sz w:val="24"/>
                <w:lang w:val="en-US" w:eastAsia="en-US"/>
              </w:rPr>
              <w:t>to</w:t>
            </w:r>
            <w:r w:rsidRPr="0090367C">
              <w:rPr>
                <w:rFonts w:eastAsia="Calibri" w:cs="Times New Roman"/>
                <w:i/>
                <w:sz w:val="24"/>
                <w:lang w:eastAsia="en-US"/>
              </w:rPr>
              <w:t xml:space="preserve"> </w:t>
            </w:r>
            <w:r w:rsidRPr="0090367C">
              <w:rPr>
                <w:rFonts w:eastAsia="Calibri" w:cs="Times New Roman"/>
                <w:i/>
                <w:sz w:val="24"/>
                <w:lang w:val="en-US" w:eastAsia="en-US"/>
              </w:rPr>
              <w:t>play</w:t>
            </w:r>
            <w:r w:rsidRPr="0090367C">
              <w:rPr>
                <w:rFonts w:eastAsia="Calibri" w:cs="Times New Roman"/>
                <w:i/>
                <w:sz w:val="24"/>
                <w:lang w:eastAsia="en-US"/>
              </w:rPr>
              <w:t xml:space="preserve"> – </w:t>
            </w:r>
            <w:r w:rsidRPr="0090367C">
              <w:rPr>
                <w:rFonts w:eastAsia="Calibri" w:cs="Times New Roman"/>
                <w:i/>
                <w:sz w:val="24"/>
                <w:lang w:val="en-US" w:eastAsia="en-US"/>
              </w:rPr>
              <w:t>a</w:t>
            </w:r>
            <w:r w:rsidRPr="0090367C">
              <w:rPr>
                <w:rFonts w:eastAsia="Calibri" w:cs="Times New Roman"/>
                <w:i/>
                <w:sz w:val="24"/>
                <w:lang w:eastAsia="en-US"/>
              </w:rPr>
              <w:t xml:space="preserve"> </w:t>
            </w:r>
            <w:r w:rsidRPr="0090367C">
              <w:rPr>
                <w:rFonts w:eastAsia="Calibri" w:cs="Times New Roman"/>
                <w:i/>
                <w:sz w:val="24"/>
                <w:lang w:val="en-US" w:eastAsia="en-US"/>
              </w:rPr>
              <w:t>play</w:t>
            </w:r>
            <w:r w:rsidRPr="0090367C">
              <w:rPr>
                <w:rFonts w:eastAsia="Calibri" w:cs="Times New Roman"/>
                <w:sz w:val="24"/>
                <w:lang w:eastAsia="en-US"/>
              </w:rPr>
              <w:t>)</w:t>
            </w:r>
          </w:p>
        </w:tc>
      </w:tr>
      <w:tr w:rsidR="0013536A" w:rsidRPr="0090367C" w14:paraId="030EB9F9" w14:textId="77777777" w:rsidTr="0097246F">
        <w:trPr>
          <w:trHeight w:val="144"/>
        </w:trPr>
        <w:tc>
          <w:tcPr>
            <w:tcW w:w="1895" w:type="dxa"/>
            <w:tcMar>
              <w:top w:w="50" w:type="dxa"/>
              <w:left w:w="100" w:type="dxa"/>
            </w:tcMar>
            <w:vAlign w:val="center"/>
          </w:tcPr>
          <w:p w14:paraId="3F5675D7"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2.4</w:t>
            </w:r>
          </w:p>
        </w:tc>
        <w:tc>
          <w:tcPr>
            <w:tcW w:w="11947" w:type="dxa"/>
            <w:tcMar>
              <w:top w:w="50" w:type="dxa"/>
              <w:left w:w="100" w:type="dxa"/>
            </w:tcMar>
            <w:vAlign w:val="center"/>
          </w:tcPr>
          <w:p w14:paraId="72F383A8"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Грамматическая сторона речи</w:t>
            </w:r>
          </w:p>
        </w:tc>
      </w:tr>
      <w:tr w:rsidR="0013536A" w:rsidRPr="0090367C" w14:paraId="14EFEFC8" w14:textId="77777777" w:rsidTr="0097246F">
        <w:trPr>
          <w:trHeight w:val="144"/>
        </w:trPr>
        <w:tc>
          <w:tcPr>
            <w:tcW w:w="1895" w:type="dxa"/>
            <w:tcMar>
              <w:top w:w="50" w:type="dxa"/>
              <w:left w:w="100" w:type="dxa"/>
            </w:tcMar>
            <w:vAlign w:val="center"/>
          </w:tcPr>
          <w:p w14:paraId="67013556"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2.4.1</w:t>
            </w:r>
          </w:p>
        </w:tc>
        <w:tc>
          <w:tcPr>
            <w:tcW w:w="11947" w:type="dxa"/>
            <w:tcMar>
              <w:top w:w="50" w:type="dxa"/>
              <w:left w:w="100" w:type="dxa"/>
            </w:tcMar>
            <w:vAlign w:val="center"/>
          </w:tcPr>
          <w:p w14:paraId="346800B5"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Распознавать и употреблять в устной и письменной речи глаголы в </w:t>
            </w:r>
            <w:r w:rsidRPr="0090367C">
              <w:rPr>
                <w:rFonts w:eastAsia="Calibri" w:cs="Times New Roman"/>
                <w:sz w:val="24"/>
                <w:lang w:val="en-US" w:eastAsia="en-US"/>
              </w:rPr>
              <w:t>Present</w:t>
            </w:r>
            <w:r w:rsidRPr="0090367C">
              <w:rPr>
                <w:rFonts w:eastAsia="Calibri" w:cs="Times New Roman"/>
                <w:sz w:val="24"/>
                <w:lang w:eastAsia="en-US"/>
              </w:rPr>
              <w:t>/</w:t>
            </w:r>
            <w:r w:rsidRPr="0090367C">
              <w:rPr>
                <w:rFonts w:eastAsia="Calibri" w:cs="Times New Roman"/>
                <w:sz w:val="24"/>
                <w:lang w:val="en-US" w:eastAsia="en-US"/>
              </w:rPr>
              <w:t>Past</w:t>
            </w:r>
            <w:r w:rsidRPr="0090367C">
              <w:rPr>
                <w:rFonts w:eastAsia="Calibri" w:cs="Times New Roman"/>
                <w:sz w:val="24"/>
                <w:lang w:eastAsia="en-US"/>
              </w:rPr>
              <w:t xml:space="preserve"> </w:t>
            </w:r>
            <w:r w:rsidRPr="0090367C">
              <w:rPr>
                <w:rFonts w:eastAsia="Calibri" w:cs="Times New Roman"/>
                <w:sz w:val="24"/>
                <w:lang w:val="en-US" w:eastAsia="en-US"/>
              </w:rPr>
              <w:t>Simple</w:t>
            </w:r>
            <w:r w:rsidRPr="0090367C">
              <w:rPr>
                <w:rFonts w:eastAsia="Calibri" w:cs="Times New Roman"/>
                <w:sz w:val="24"/>
                <w:lang w:eastAsia="en-US"/>
              </w:rPr>
              <w:t xml:space="preserve"> </w:t>
            </w:r>
            <w:r w:rsidRPr="0090367C">
              <w:rPr>
                <w:rFonts w:eastAsia="Calibri" w:cs="Times New Roman"/>
                <w:sz w:val="24"/>
                <w:lang w:val="en-US" w:eastAsia="en-US"/>
              </w:rPr>
              <w:t>Tense</w:t>
            </w:r>
            <w:r w:rsidRPr="0090367C">
              <w:rPr>
                <w:rFonts w:eastAsia="Calibri" w:cs="Times New Roman"/>
                <w:sz w:val="24"/>
                <w:lang w:eastAsia="en-US"/>
              </w:rPr>
              <w:t xml:space="preserve">, </w:t>
            </w:r>
            <w:r w:rsidRPr="0090367C">
              <w:rPr>
                <w:rFonts w:eastAsia="Calibri" w:cs="Times New Roman"/>
                <w:sz w:val="24"/>
                <w:lang w:val="en-US" w:eastAsia="en-US"/>
              </w:rPr>
              <w:t>Present</w:t>
            </w:r>
            <w:r w:rsidRPr="0090367C">
              <w:rPr>
                <w:rFonts w:eastAsia="Calibri" w:cs="Times New Roman"/>
                <w:sz w:val="24"/>
                <w:lang w:eastAsia="en-US"/>
              </w:rPr>
              <w:t xml:space="preserve"> </w:t>
            </w:r>
            <w:r w:rsidRPr="0090367C">
              <w:rPr>
                <w:rFonts w:eastAsia="Calibri" w:cs="Times New Roman"/>
                <w:sz w:val="24"/>
                <w:lang w:val="en-US" w:eastAsia="en-US"/>
              </w:rPr>
              <w:t>Continuous</w:t>
            </w:r>
            <w:r w:rsidRPr="0090367C">
              <w:rPr>
                <w:rFonts w:eastAsia="Calibri" w:cs="Times New Roman"/>
                <w:sz w:val="24"/>
                <w:lang w:eastAsia="en-US"/>
              </w:rPr>
              <w:t xml:space="preserve"> </w:t>
            </w:r>
            <w:r w:rsidRPr="0090367C">
              <w:rPr>
                <w:rFonts w:eastAsia="Calibri" w:cs="Times New Roman"/>
                <w:sz w:val="24"/>
                <w:lang w:val="en-US" w:eastAsia="en-US"/>
              </w:rPr>
              <w:t>Tense</w:t>
            </w:r>
            <w:r w:rsidRPr="0090367C">
              <w:rPr>
                <w:rFonts w:eastAsia="Calibri" w:cs="Times New Roman"/>
                <w:sz w:val="24"/>
                <w:lang w:eastAsia="en-US"/>
              </w:rPr>
              <w:t xml:space="preserve"> в повествовательных (утвердительных и отрицательных) и вопросительных (общий и специальный вопросы) предложениях</w:t>
            </w:r>
          </w:p>
        </w:tc>
      </w:tr>
      <w:tr w:rsidR="0013536A" w:rsidRPr="0090367C" w14:paraId="6216D101" w14:textId="77777777" w:rsidTr="0097246F">
        <w:trPr>
          <w:trHeight w:val="144"/>
        </w:trPr>
        <w:tc>
          <w:tcPr>
            <w:tcW w:w="1895" w:type="dxa"/>
            <w:tcMar>
              <w:top w:w="50" w:type="dxa"/>
              <w:left w:w="100" w:type="dxa"/>
            </w:tcMar>
            <w:vAlign w:val="center"/>
          </w:tcPr>
          <w:p w14:paraId="53CE7ED5"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2.4.2</w:t>
            </w:r>
          </w:p>
        </w:tc>
        <w:tc>
          <w:tcPr>
            <w:tcW w:w="11947" w:type="dxa"/>
            <w:tcMar>
              <w:top w:w="50" w:type="dxa"/>
              <w:left w:w="100" w:type="dxa"/>
            </w:tcMar>
            <w:vAlign w:val="center"/>
          </w:tcPr>
          <w:p w14:paraId="33E48D8B"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Распознавать и употреблять в устной и письменной речи конструкцию </w:t>
            </w:r>
            <w:r w:rsidRPr="0090367C">
              <w:rPr>
                <w:rFonts w:eastAsia="Calibri" w:cs="Times New Roman"/>
                <w:i/>
                <w:sz w:val="24"/>
                <w:lang w:val="en-US" w:eastAsia="en-US"/>
              </w:rPr>
              <w:t>to</w:t>
            </w:r>
            <w:r w:rsidRPr="0090367C">
              <w:rPr>
                <w:rFonts w:eastAsia="Calibri" w:cs="Times New Roman"/>
                <w:i/>
                <w:sz w:val="24"/>
                <w:lang w:eastAsia="en-US"/>
              </w:rPr>
              <w:t xml:space="preserve"> </w:t>
            </w:r>
            <w:r w:rsidRPr="0090367C">
              <w:rPr>
                <w:rFonts w:eastAsia="Calibri" w:cs="Times New Roman"/>
                <w:i/>
                <w:sz w:val="24"/>
                <w:lang w:val="en-US" w:eastAsia="en-US"/>
              </w:rPr>
              <w:t>be</w:t>
            </w:r>
            <w:r w:rsidRPr="0090367C">
              <w:rPr>
                <w:rFonts w:eastAsia="Calibri" w:cs="Times New Roman"/>
                <w:i/>
                <w:sz w:val="24"/>
                <w:lang w:eastAsia="en-US"/>
              </w:rPr>
              <w:t xml:space="preserve"> </w:t>
            </w:r>
            <w:r w:rsidRPr="0090367C">
              <w:rPr>
                <w:rFonts w:eastAsia="Calibri" w:cs="Times New Roman"/>
                <w:i/>
                <w:sz w:val="24"/>
                <w:lang w:val="en-US" w:eastAsia="en-US"/>
              </w:rPr>
              <w:t>going</w:t>
            </w:r>
            <w:r w:rsidRPr="0090367C">
              <w:rPr>
                <w:rFonts w:eastAsia="Calibri" w:cs="Times New Roman"/>
                <w:i/>
                <w:sz w:val="24"/>
                <w:lang w:eastAsia="en-US"/>
              </w:rPr>
              <w:t xml:space="preserve"> </w:t>
            </w:r>
            <w:r w:rsidRPr="0090367C">
              <w:rPr>
                <w:rFonts w:eastAsia="Calibri" w:cs="Times New Roman"/>
                <w:i/>
                <w:sz w:val="24"/>
                <w:lang w:val="en-US" w:eastAsia="en-US"/>
              </w:rPr>
              <w:t>to</w:t>
            </w:r>
            <w:r w:rsidRPr="0090367C">
              <w:rPr>
                <w:rFonts w:eastAsia="Calibri" w:cs="Times New Roman"/>
                <w:sz w:val="24"/>
                <w:lang w:eastAsia="en-US"/>
              </w:rPr>
              <w:t xml:space="preserve"> и </w:t>
            </w:r>
            <w:r w:rsidRPr="0090367C">
              <w:rPr>
                <w:rFonts w:eastAsia="Calibri" w:cs="Times New Roman"/>
                <w:sz w:val="24"/>
                <w:lang w:val="en-US" w:eastAsia="en-US"/>
              </w:rPr>
              <w:t>Future</w:t>
            </w:r>
            <w:r w:rsidRPr="0090367C">
              <w:rPr>
                <w:rFonts w:eastAsia="Calibri" w:cs="Times New Roman"/>
                <w:sz w:val="24"/>
                <w:lang w:eastAsia="en-US"/>
              </w:rPr>
              <w:t xml:space="preserve"> </w:t>
            </w:r>
            <w:r w:rsidRPr="0090367C">
              <w:rPr>
                <w:rFonts w:eastAsia="Calibri" w:cs="Times New Roman"/>
                <w:sz w:val="24"/>
                <w:lang w:val="en-US" w:eastAsia="en-US"/>
              </w:rPr>
              <w:t>Simple</w:t>
            </w:r>
            <w:r w:rsidRPr="0090367C">
              <w:rPr>
                <w:rFonts w:eastAsia="Calibri" w:cs="Times New Roman"/>
                <w:sz w:val="24"/>
                <w:lang w:eastAsia="en-US"/>
              </w:rPr>
              <w:t xml:space="preserve"> </w:t>
            </w:r>
            <w:r w:rsidRPr="0090367C">
              <w:rPr>
                <w:rFonts w:eastAsia="Calibri" w:cs="Times New Roman"/>
                <w:sz w:val="24"/>
                <w:lang w:val="en-US" w:eastAsia="en-US"/>
              </w:rPr>
              <w:t>Tense</w:t>
            </w:r>
            <w:r w:rsidRPr="0090367C">
              <w:rPr>
                <w:rFonts w:eastAsia="Calibri" w:cs="Times New Roman"/>
                <w:sz w:val="24"/>
                <w:lang w:eastAsia="en-US"/>
              </w:rPr>
              <w:t xml:space="preserve"> для выражения </w:t>
            </w:r>
            <w:r w:rsidRPr="0090367C">
              <w:rPr>
                <w:rFonts w:eastAsia="Calibri" w:cs="Times New Roman"/>
                <w:sz w:val="24"/>
                <w:lang w:eastAsia="en-US"/>
              </w:rPr>
              <w:lastRenderedPageBreak/>
              <w:t xml:space="preserve">будущего действия </w:t>
            </w:r>
          </w:p>
        </w:tc>
      </w:tr>
      <w:tr w:rsidR="0013536A" w:rsidRPr="0090367C" w14:paraId="026793DC" w14:textId="77777777" w:rsidTr="0097246F">
        <w:trPr>
          <w:trHeight w:val="144"/>
        </w:trPr>
        <w:tc>
          <w:tcPr>
            <w:tcW w:w="1895" w:type="dxa"/>
            <w:tcMar>
              <w:top w:w="50" w:type="dxa"/>
              <w:left w:w="100" w:type="dxa"/>
            </w:tcMar>
            <w:vAlign w:val="center"/>
          </w:tcPr>
          <w:p w14:paraId="205D0675"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2.4.3</w:t>
            </w:r>
          </w:p>
        </w:tc>
        <w:tc>
          <w:tcPr>
            <w:tcW w:w="11947" w:type="dxa"/>
            <w:tcMar>
              <w:top w:w="50" w:type="dxa"/>
              <w:left w:w="100" w:type="dxa"/>
            </w:tcMar>
            <w:vAlign w:val="center"/>
          </w:tcPr>
          <w:p w14:paraId="2BCD69FB"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Распознавать и употреблять в устной и письменной речи модальные глаголы </w:t>
            </w:r>
            <w:r w:rsidRPr="0090367C">
              <w:rPr>
                <w:rFonts w:eastAsia="Calibri" w:cs="Times New Roman"/>
                <w:i/>
                <w:sz w:val="24"/>
                <w:lang w:val="en-US" w:eastAsia="en-US"/>
              </w:rPr>
              <w:t>must</w:t>
            </w:r>
            <w:r w:rsidRPr="0090367C">
              <w:rPr>
                <w:rFonts w:eastAsia="Calibri" w:cs="Times New Roman"/>
                <w:sz w:val="24"/>
                <w:lang w:eastAsia="en-US"/>
              </w:rPr>
              <w:t xml:space="preserve"> и </w:t>
            </w:r>
            <w:r w:rsidRPr="0090367C">
              <w:rPr>
                <w:rFonts w:eastAsia="Calibri" w:cs="Times New Roman"/>
                <w:i/>
                <w:sz w:val="24"/>
                <w:lang w:val="en-US" w:eastAsia="en-US"/>
              </w:rPr>
              <w:t>have</w:t>
            </w:r>
            <w:r w:rsidRPr="0090367C">
              <w:rPr>
                <w:rFonts w:eastAsia="Calibri" w:cs="Times New Roman"/>
                <w:i/>
                <w:sz w:val="24"/>
                <w:lang w:eastAsia="en-US"/>
              </w:rPr>
              <w:t xml:space="preserve"> </w:t>
            </w:r>
            <w:r w:rsidRPr="0090367C">
              <w:rPr>
                <w:rFonts w:eastAsia="Calibri" w:cs="Times New Roman"/>
                <w:i/>
                <w:sz w:val="24"/>
                <w:lang w:val="en-US" w:eastAsia="en-US"/>
              </w:rPr>
              <w:t>to</w:t>
            </w:r>
          </w:p>
        </w:tc>
      </w:tr>
      <w:tr w:rsidR="0013536A" w:rsidRPr="0090367C" w14:paraId="4D8BE89E" w14:textId="77777777" w:rsidTr="0097246F">
        <w:trPr>
          <w:trHeight w:val="144"/>
        </w:trPr>
        <w:tc>
          <w:tcPr>
            <w:tcW w:w="1895" w:type="dxa"/>
            <w:tcMar>
              <w:top w:w="50" w:type="dxa"/>
              <w:left w:w="100" w:type="dxa"/>
            </w:tcMar>
            <w:vAlign w:val="center"/>
          </w:tcPr>
          <w:p w14:paraId="5AA011F2"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2.4.4</w:t>
            </w:r>
          </w:p>
        </w:tc>
        <w:tc>
          <w:tcPr>
            <w:tcW w:w="11947" w:type="dxa"/>
            <w:tcMar>
              <w:top w:w="50" w:type="dxa"/>
              <w:left w:w="100" w:type="dxa"/>
            </w:tcMar>
            <w:vAlign w:val="center"/>
          </w:tcPr>
          <w:p w14:paraId="49DD6581"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Распознавать и употреблять в устной и письменной речи отрицательное местоимение </w:t>
            </w:r>
            <w:r w:rsidRPr="0090367C">
              <w:rPr>
                <w:rFonts w:eastAsia="Calibri" w:cs="Times New Roman"/>
                <w:i/>
                <w:sz w:val="24"/>
                <w:lang w:val="en-US" w:eastAsia="en-US"/>
              </w:rPr>
              <w:t>no</w:t>
            </w:r>
          </w:p>
        </w:tc>
      </w:tr>
      <w:tr w:rsidR="0013536A" w:rsidRPr="0090367C" w14:paraId="7A82823E" w14:textId="77777777" w:rsidTr="0097246F">
        <w:trPr>
          <w:trHeight w:val="144"/>
        </w:trPr>
        <w:tc>
          <w:tcPr>
            <w:tcW w:w="1895" w:type="dxa"/>
            <w:tcMar>
              <w:top w:w="50" w:type="dxa"/>
              <w:left w:w="100" w:type="dxa"/>
            </w:tcMar>
            <w:vAlign w:val="center"/>
          </w:tcPr>
          <w:p w14:paraId="0B67DEAD"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2.4.5</w:t>
            </w:r>
          </w:p>
        </w:tc>
        <w:tc>
          <w:tcPr>
            <w:tcW w:w="11947" w:type="dxa"/>
            <w:tcMar>
              <w:top w:w="50" w:type="dxa"/>
              <w:left w:w="100" w:type="dxa"/>
            </w:tcMar>
            <w:vAlign w:val="center"/>
          </w:tcPr>
          <w:p w14:paraId="2AD64E31"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Распознавать и употреблять в устной и письменной речи степени сравнения прилагательных (формы, образованные по правилу и исключения: </w:t>
            </w:r>
            <w:r w:rsidRPr="0090367C">
              <w:rPr>
                <w:rFonts w:eastAsia="Calibri" w:cs="Times New Roman"/>
                <w:i/>
                <w:sz w:val="24"/>
                <w:lang w:val="en-US" w:eastAsia="en-US"/>
              </w:rPr>
              <w:t>good</w:t>
            </w:r>
            <w:r w:rsidRPr="0090367C">
              <w:rPr>
                <w:rFonts w:eastAsia="Calibri" w:cs="Times New Roman"/>
                <w:i/>
                <w:sz w:val="24"/>
                <w:lang w:eastAsia="en-US"/>
              </w:rPr>
              <w:t xml:space="preserve"> – </w:t>
            </w:r>
            <w:r w:rsidRPr="0090367C">
              <w:rPr>
                <w:rFonts w:eastAsia="Calibri" w:cs="Times New Roman"/>
                <w:i/>
                <w:sz w:val="24"/>
                <w:lang w:val="en-US" w:eastAsia="en-US"/>
              </w:rPr>
              <w:t>better</w:t>
            </w:r>
            <w:r w:rsidRPr="0090367C">
              <w:rPr>
                <w:rFonts w:eastAsia="Calibri" w:cs="Times New Roman"/>
                <w:i/>
                <w:sz w:val="24"/>
                <w:lang w:eastAsia="en-US"/>
              </w:rPr>
              <w:t xml:space="preserve"> – (</w:t>
            </w:r>
            <w:r w:rsidRPr="0090367C">
              <w:rPr>
                <w:rFonts w:eastAsia="Calibri" w:cs="Times New Roman"/>
                <w:i/>
                <w:sz w:val="24"/>
                <w:lang w:val="en-US" w:eastAsia="en-US"/>
              </w:rPr>
              <w:t>the</w:t>
            </w:r>
            <w:r w:rsidRPr="0090367C">
              <w:rPr>
                <w:rFonts w:eastAsia="Calibri" w:cs="Times New Roman"/>
                <w:i/>
                <w:sz w:val="24"/>
                <w:lang w:eastAsia="en-US"/>
              </w:rPr>
              <w:t xml:space="preserve">) </w:t>
            </w:r>
            <w:r w:rsidRPr="0090367C">
              <w:rPr>
                <w:rFonts w:eastAsia="Calibri" w:cs="Times New Roman"/>
                <w:i/>
                <w:sz w:val="24"/>
                <w:lang w:val="en-US" w:eastAsia="en-US"/>
              </w:rPr>
              <w:t>best</w:t>
            </w:r>
            <w:r w:rsidRPr="0090367C">
              <w:rPr>
                <w:rFonts w:eastAsia="Calibri" w:cs="Times New Roman"/>
                <w:sz w:val="24"/>
                <w:lang w:eastAsia="en-US"/>
              </w:rPr>
              <w:t>,</w:t>
            </w:r>
            <w:r w:rsidRPr="0090367C">
              <w:rPr>
                <w:rFonts w:eastAsia="Calibri" w:cs="Times New Roman"/>
                <w:i/>
                <w:sz w:val="24"/>
                <w:lang w:eastAsia="en-US"/>
              </w:rPr>
              <w:t xml:space="preserve"> </w:t>
            </w:r>
            <w:r w:rsidRPr="0090367C">
              <w:rPr>
                <w:rFonts w:eastAsia="Calibri" w:cs="Times New Roman"/>
                <w:i/>
                <w:sz w:val="24"/>
                <w:lang w:val="en-US" w:eastAsia="en-US"/>
              </w:rPr>
              <w:t>bad</w:t>
            </w:r>
            <w:r w:rsidRPr="0090367C">
              <w:rPr>
                <w:rFonts w:eastAsia="Calibri" w:cs="Times New Roman"/>
                <w:i/>
                <w:sz w:val="24"/>
                <w:lang w:eastAsia="en-US"/>
              </w:rPr>
              <w:t xml:space="preserve"> – </w:t>
            </w:r>
            <w:r w:rsidRPr="0090367C">
              <w:rPr>
                <w:rFonts w:eastAsia="Calibri" w:cs="Times New Roman"/>
                <w:i/>
                <w:sz w:val="24"/>
                <w:lang w:val="en-US" w:eastAsia="en-US"/>
              </w:rPr>
              <w:t>worse</w:t>
            </w:r>
            <w:r w:rsidRPr="0090367C">
              <w:rPr>
                <w:rFonts w:eastAsia="Calibri" w:cs="Times New Roman"/>
                <w:i/>
                <w:sz w:val="24"/>
                <w:lang w:eastAsia="en-US"/>
              </w:rPr>
              <w:t xml:space="preserve"> – (</w:t>
            </w:r>
            <w:r w:rsidRPr="0090367C">
              <w:rPr>
                <w:rFonts w:eastAsia="Calibri" w:cs="Times New Roman"/>
                <w:i/>
                <w:sz w:val="24"/>
                <w:lang w:val="en-US" w:eastAsia="en-US"/>
              </w:rPr>
              <w:t>the</w:t>
            </w:r>
            <w:r w:rsidRPr="0090367C">
              <w:rPr>
                <w:rFonts w:eastAsia="Calibri" w:cs="Times New Roman"/>
                <w:i/>
                <w:sz w:val="24"/>
                <w:lang w:eastAsia="en-US"/>
              </w:rPr>
              <w:t xml:space="preserve">) </w:t>
            </w:r>
            <w:r w:rsidRPr="0090367C">
              <w:rPr>
                <w:rFonts w:eastAsia="Calibri" w:cs="Times New Roman"/>
                <w:i/>
                <w:sz w:val="24"/>
                <w:lang w:val="en-US" w:eastAsia="en-US"/>
              </w:rPr>
              <w:t>worst</w:t>
            </w:r>
            <w:r w:rsidRPr="0090367C">
              <w:rPr>
                <w:rFonts w:eastAsia="Calibri" w:cs="Times New Roman"/>
                <w:sz w:val="24"/>
                <w:lang w:eastAsia="en-US"/>
              </w:rPr>
              <w:t>)</w:t>
            </w:r>
          </w:p>
        </w:tc>
      </w:tr>
      <w:tr w:rsidR="0013536A" w:rsidRPr="0090367C" w14:paraId="436D3305" w14:textId="77777777" w:rsidTr="0097246F">
        <w:trPr>
          <w:trHeight w:val="144"/>
        </w:trPr>
        <w:tc>
          <w:tcPr>
            <w:tcW w:w="1895" w:type="dxa"/>
            <w:tcMar>
              <w:top w:w="50" w:type="dxa"/>
              <w:left w:w="100" w:type="dxa"/>
            </w:tcMar>
            <w:vAlign w:val="center"/>
          </w:tcPr>
          <w:p w14:paraId="7BCB798F"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2.4.6</w:t>
            </w:r>
          </w:p>
        </w:tc>
        <w:tc>
          <w:tcPr>
            <w:tcW w:w="11947" w:type="dxa"/>
            <w:tcMar>
              <w:top w:w="50" w:type="dxa"/>
              <w:left w:w="100" w:type="dxa"/>
            </w:tcMar>
            <w:vAlign w:val="center"/>
          </w:tcPr>
          <w:p w14:paraId="480358A9"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Распознавать и употреблять в устной и письменной речи наречия времени</w:t>
            </w:r>
          </w:p>
        </w:tc>
      </w:tr>
      <w:tr w:rsidR="0013536A" w:rsidRPr="0090367C" w14:paraId="4BB37B15" w14:textId="77777777" w:rsidTr="0097246F">
        <w:trPr>
          <w:trHeight w:val="144"/>
        </w:trPr>
        <w:tc>
          <w:tcPr>
            <w:tcW w:w="1895" w:type="dxa"/>
            <w:tcMar>
              <w:top w:w="50" w:type="dxa"/>
              <w:left w:w="100" w:type="dxa"/>
            </w:tcMar>
            <w:vAlign w:val="center"/>
          </w:tcPr>
          <w:p w14:paraId="4F4B28AC"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2.4.7</w:t>
            </w:r>
          </w:p>
        </w:tc>
        <w:tc>
          <w:tcPr>
            <w:tcW w:w="11947" w:type="dxa"/>
            <w:tcMar>
              <w:top w:w="50" w:type="dxa"/>
              <w:left w:w="100" w:type="dxa"/>
            </w:tcMar>
            <w:vAlign w:val="center"/>
          </w:tcPr>
          <w:p w14:paraId="116430DE"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Распознавать и употреблять в устной и письменной речи обозначение даты и года</w:t>
            </w:r>
          </w:p>
        </w:tc>
      </w:tr>
      <w:tr w:rsidR="0013536A" w:rsidRPr="0090367C" w14:paraId="0ED28787" w14:textId="77777777" w:rsidTr="0097246F">
        <w:trPr>
          <w:trHeight w:val="144"/>
        </w:trPr>
        <w:tc>
          <w:tcPr>
            <w:tcW w:w="1895" w:type="dxa"/>
            <w:tcMar>
              <w:top w:w="50" w:type="dxa"/>
              <w:left w:w="100" w:type="dxa"/>
            </w:tcMar>
            <w:vAlign w:val="center"/>
          </w:tcPr>
          <w:p w14:paraId="3F85A494"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2.4.8</w:t>
            </w:r>
          </w:p>
        </w:tc>
        <w:tc>
          <w:tcPr>
            <w:tcW w:w="11947" w:type="dxa"/>
            <w:tcMar>
              <w:top w:w="50" w:type="dxa"/>
              <w:left w:w="100" w:type="dxa"/>
            </w:tcMar>
            <w:vAlign w:val="center"/>
          </w:tcPr>
          <w:p w14:paraId="05079457"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Распознавать и употреблять в устной и письменной речи обозначение времени </w:t>
            </w:r>
          </w:p>
        </w:tc>
      </w:tr>
      <w:tr w:rsidR="0013536A" w:rsidRPr="0090367C" w14:paraId="11141A74" w14:textId="77777777" w:rsidTr="0097246F">
        <w:trPr>
          <w:trHeight w:val="144"/>
        </w:trPr>
        <w:tc>
          <w:tcPr>
            <w:tcW w:w="1895" w:type="dxa"/>
            <w:tcMar>
              <w:top w:w="50" w:type="dxa"/>
              <w:left w:w="100" w:type="dxa"/>
            </w:tcMar>
            <w:vAlign w:val="center"/>
          </w:tcPr>
          <w:p w14:paraId="3DA6092E"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w:t>
            </w:r>
          </w:p>
        </w:tc>
        <w:tc>
          <w:tcPr>
            <w:tcW w:w="11947" w:type="dxa"/>
            <w:tcMar>
              <w:top w:w="50" w:type="dxa"/>
              <w:left w:w="100" w:type="dxa"/>
            </w:tcMar>
            <w:vAlign w:val="center"/>
          </w:tcPr>
          <w:p w14:paraId="25BAF9F6"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Социокультурные знания и умения</w:t>
            </w:r>
          </w:p>
        </w:tc>
      </w:tr>
      <w:tr w:rsidR="0013536A" w:rsidRPr="0090367C" w14:paraId="4C244094" w14:textId="77777777" w:rsidTr="0097246F">
        <w:trPr>
          <w:trHeight w:val="144"/>
        </w:trPr>
        <w:tc>
          <w:tcPr>
            <w:tcW w:w="1895" w:type="dxa"/>
            <w:tcMar>
              <w:top w:w="50" w:type="dxa"/>
              <w:left w:w="100" w:type="dxa"/>
            </w:tcMar>
            <w:vAlign w:val="center"/>
          </w:tcPr>
          <w:p w14:paraId="4B477D93"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3.1</w:t>
            </w:r>
          </w:p>
        </w:tc>
        <w:tc>
          <w:tcPr>
            <w:tcW w:w="11947" w:type="dxa"/>
            <w:tcMar>
              <w:top w:w="50" w:type="dxa"/>
              <w:left w:w="100" w:type="dxa"/>
            </w:tcMar>
            <w:vAlign w:val="center"/>
          </w:tcPr>
          <w:p w14:paraId="10A95B67"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Владеть социокультурными элементами речевого поведенческого этикета, принятыми в англоязычной среде, в некоторых ситуациях общения (приветствие, прощание, знакомство, выражение благодарности, извинение, поздравление с днём рождения, Новым годом, Рождеством)</w:t>
            </w:r>
          </w:p>
        </w:tc>
      </w:tr>
      <w:tr w:rsidR="0013536A" w:rsidRPr="0090367C" w14:paraId="7C0984D0" w14:textId="77777777" w:rsidTr="0097246F">
        <w:trPr>
          <w:trHeight w:val="144"/>
        </w:trPr>
        <w:tc>
          <w:tcPr>
            <w:tcW w:w="1895" w:type="dxa"/>
            <w:tcMar>
              <w:top w:w="50" w:type="dxa"/>
              <w:left w:w="100" w:type="dxa"/>
            </w:tcMar>
            <w:vAlign w:val="center"/>
          </w:tcPr>
          <w:p w14:paraId="25CE5684"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3.2</w:t>
            </w:r>
          </w:p>
        </w:tc>
        <w:tc>
          <w:tcPr>
            <w:tcW w:w="11947" w:type="dxa"/>
            <w:tcMar>
              <w:top w:w="50" w:type="dxa"/>
              <w:left w:w="100" w:type="dxa"/>
            </w:tcMar>
            <w:vAlign w:val="center"/>
          </w:tcPr>
          <w:p w14:paraId="77D9DD3E"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Знать названия родной страны и страны (стран) изучаемого языка</w:t>
            </w:r>
          </w:p>
        </w:tc>
      </w:tr>
      <w:tr w:rsidR="0013536A" w:rsidRPr="0090367C" w14:paraId="27C4F5C1" w14:textId="77777777" w:rsidTr="0097246F">
        <w:trPr>
          <w:trHeight w:val="144"/>
        </w:trPr>
        <w:tc>
          <w:tcPr>
            <w:tcW w:w="1895" w:type="dxa"/>
            <w:tcMar>
              <w:top w:w="50" w:type="dxa"/>
              <w:left w:w="100" w:type="dxa"/>
            </w:tcMar>
            <w:vAlign w:val="center"/>
          </w:tcPr>
          <w:p w14:paraId="143911FB"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3.3</w:t>
            </w:r>
          </w:p>
        </w:tc>
        <w:tc>
          <w:tcPr>
            <w:tcW w:w="11947" w:type="dxa"/>
            <w:tcMar>
              <w:top w:w="50" w:type="dxa"/>
              <w:left w:w="100" w:type="dxa"/>
            </w:tcMar>
            <w:vAlign w:val="center"/>
          </w:tcPr>
          <w:p w14:paraId="6C738BBE"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Знать некоторых литературных персонажей</w:t>
            </w:r>
          </w:p>
        </w:tc>
      </w:tr>
      <w:tr w:rsidR="0013536A" w:rsidRPr="0090367C" w14:paraId="3E77E1D3" w14:textId="77777777" w:rsidTr="0097246F">
        <w:trPr>
          <w:trHeight w:val="144"/>
        </w:trPr>
        <w:tc>
          <w:tcPr>
            <w:tcW w:w="1895" w:type="dxa"/>
            <w:tcMar>
              <w:top w:w="50" w:type="dxa"/>
              <w:left w:w="100" w:type="dxa"/>
            </w:tcMar>
            <w:vAlign w:val="center"/>
          </w:tcPr>
          <w:p w14:paraId="4A14BF29"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3.4</w:t>
            </w:r>
          </w:p>
        </w:tc>
        <w:tc>
          <w:tcPr>
            <w:tcW w:w="11947" w:type="dxa"/>
            <w:tcMar>
              <w:top w:w="50" w:type="dxa"/>
              <w:left w:w="100" w:type="dxa"/>
            </w:tcMar>
            <w:vAlign w:val="center"/>
          </w:tcPr>
          <w:p w14:paraId="18F65DC4"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Знать небольшие произведения детского фольклора (рифмовки, песни)</w:t>
            </w:r>
          </w:p>
        </w:tc>
      </w:tr>
      <w:tr w:rsidR="0013536A" w:rsidRPr="0090367C" w14:paraId="7900269F" w14:textId="77777777" w:rsidTr="0097246F">
        <w:trPr>
          <w:trHeight w:val="144"/>
        </w:trPr>
        <w:tc>
          <w:tcPr>
            <w:tcW w:w="1895" w:type="dxa"/>
            <w:tcMar>
              <w:top w:w="50" w:type="dxa"/>
              <w:left w:w="100" w:type="dxa"/>
            </w:tcMar>
            <w:vAlign w:val="center"/>
          </w:tcPr>
          <w:p w14:paraId="181F2948"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3.5</w:t>
            </w:r>
          </w:p>
        </w:tc>
        <w:tc>
          <w:tcPr>
            <w:tcW w:w="11947" w:type="dxa"/>
            <w:tcMar>
              <w:top w:w="50" w:type="dxa"/>
              <w:left w:w="100" w:type="dxa"/>
            </w:tcMar>
            <w:vAlign w:val="center"/>
          </w:tcPr>
          <w:p w14:paraId="7E7F6986"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Кратко представлять свою страну на иностранном языке в рамках изучаемой тематики</w:t>
            </w:r>
          </w:p>
        </w:tc>
      </w:tr>
    </w:tbl>
    <w:p w14:paraId="15D6A62A" w14:textId="77777777" w:rsidR="0013536A" w:rsidRPr="0090367C" w:rsidRDefault="0013536A" w:rsidP="0013536A">
      <w:pPr>
        <w:spacing w:line="276" w:lineRule="auto"/>
        <w:ind w:left="120" w:firstLine="0"/>
        <w:jc w:val="left"/>
        <w:rPr>
          <w:rFonts w:ascii="Calibri" w:eastAsia="Calibri" w:hAnsi="Calibri" w:cs="Times New Roman"/>
          <w:sz w:val="22"/>
          <w:lang w:eastAsia="en-US"/>
        </w:rPr>
      </w:pPr>
    </w:p>
    <w:p w14:paraId="66B14B3C" w14:textId="77777777" w:rsidR="0013536A" w:rsidRPr="0090367C" w:rsidRDefault="0013536A" w:rsidP="0013536A">
      <w:pPr>
        <w:spacing w:after="200" w:line="276" w:lineRule="auto"/>
        <w:ind w:firstLine="0"/>
        <w:jc w:val="left"/>
        <w:rPr>
          <w:rFonts w:ascii="Calibri" w:eastAsia="Calibri" w:hAnsi="Calibri" w:cs="Times New Roman"/>
          <w:sz w:val="22"/>
          <w:lang w:eastAsia="en-US"/>
        </w:rPr>
        <w:sectPr w:rsidR="0013536A" w:rsidRPr="0090367C" w:rsidSect="00E30C0C">
          <w:pgSz w:w="11906" w:h="16383"/>
          <w:pgMar w:top="1134" w:right="850" w:bottom="1134" w:left="1701"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sectPr>
      </w:pPr>
    </w:p>
    <w:p w14:paraId="3AA01C8E" w14:textId="77777777" w:rsidR="0013536A" w:rsidRPr="0090367C" w:rsidRDefault="0013536A" w:rsidP="0013536A">
      <w:pPr>
        <w:spacing w:before="199" w:after="199" w:line="276" w:lineRule="auto"/>
        <w:ind w:left="120" w:firstLine="0"/>
        <w:jc w:val="left"/>
        <w:rPr>
          <w:rFonts w:ascii="Calibri" w:eastAsia="Calibri" w:hAnsi="Calibri" w:cs="Times New Roman"/>
          <w:sz w:val="22"/>
          <w:lang w:val="en-US" w:eastAsia="en-US"/>
        </w:rPr>
      </w:pPr>
      <w:bookmarkStart w:id="130" w:name="block-55039271"/>
      <w:bookmarkEnd w:id="129"/>
      <w:r w:rsidRPr="0090367C">
        <w:rPr>
          <w:rFonts w:eastAsia="Calibri" w:cs="Times New Roman"/>
          <w:b/>
          <w:sz w:val="28"/>
          <w:lang w:val="en-US" w:eastAsia="en-US"/>
        </w:rPr>
        <w:lastRenderedPageBreak/>
        <w:t>ПРОВЕРЯЕМЫЕ ЭЛЕМЕНТЫ СОДЕРЖАНИЯ</w:t>
      </w:r>
    </w:p>
    <w:p w14:paraId="2B7452AC" w14:textId="77777777" w:rsidR="0013536A" w:rsidRPr="0090367C" w:rsidRDefault="0013536A" w:rsidP="0013536A">
      <w:pPr>
        <w:spacing w:before="199" w:after="199" w:line="276" w:lineRule="auto"/>
        <w:ind w:left="120" w:firstLine="0"/>
        <w:jc w:val="left"/>
        <w:rPr>
          <w:rFonts w:ascii="Calibri" w:eastAsia="Calibri" w:hAnsi="Calibri" w:cs="Times New Roman"/>
          <w:sz w:val="22"/>
          <w:lang w:val="en-US" w:eastAsia="en-US"/>
        </w:rPr>
      </w:pPr>
    </w:p>
    <w:p w14:paraId="28945738" w14:textId="77777777" w:rsidR="0013536A" w:rsidRPr="0090367C" w:rsidRDefault="0013536A" w:rsidP="0013536A">
      <w:pPr>
        <w:spacing w:before="199" w:after="199"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2 КЛАСС</w:t>
      </w: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284"/>
        <w:gridCol w:w="8096"/>
      </w:tblGrid>
      <w:tr w:rsidR="0013536A" w:rsidRPr="0090367C" w14:paraId="51894384" w14:textId="77777777" w:rsidTr="0097246F">
        <w:trPr>
          <w:trHeight w:val="144"/>
        </w:trPr>
        <w:tc>
          <w:tcPr>
            <w:tcW w:w="1330" w:type="dxa"/>
            <w:tcMar>
              <w:top w:w="50" w:type="dxa"/>
              <w:left w:w="100" w:type="dxa"/>
            </w:tcMar>
            <w:vAlign w:val="center"/>
          </w:tcPr>
          <w:p w14:paraId="5DE2C4CD" w14:textId="77777777" w:rsidR="0013536A" w:rsidRPr="0090367C" w:rsidRDefault="0013536A" w:rsidP="0013536A">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Код </w:t>
            </w:r>
          </w:p>
        </w:tc>
        <w:tc>
          <w:tcPr>
            <w:tcW w:w="12835" w:type="dxa"/>
            <w:tcMar>
              <w:top w:w="50" w:type="dxa"/>
              <w:left w:w="100" w:type="dxa"/>
            </w:tcMar>
            <w:vAlign w:val="center"/>
          </w:tcPr>
          <w:p w14:paraId="5FA4D4EC" w14:textId="77777777" w:rsidR="0013536A" w:rsidRPr="0090367C" w:rsidRDefault="0013536A" w:rsidP="0013536A">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Проверяемый элемент содержания </w:t>
            </w:r>
          </w:p>
        </w:tc>
      </w:tr>
      <w:tr w:rsidR="0013536A" w:rsidRPr="0090367C" w14:paraId="002872F8" w14:textId="77777777" w:rsidTr="0097246F">
        <w:trPr>
          <w:trHeight w:val="144"/>
        </w:trPr>
        <w:tc>
          <w:tcPr>
            <w:tcW w:w="1330" w:type="dxa"/>
            <w:tcMar>
              <w:top w:w="50" w:type="dxa"/>
              <w:left w:w="100" w:type="dxa"/>
            </w:tcMar>
            <w:vAlign w:val="center"/>
          </w:tcPr>
          <w:p w14:paraId="19EFFA5E"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w:t>
            </w:r>
          </w:p>
        </w:tc>
        <w:tc>
          <w:tcPr>
            <w:tcW w:w="12835" w:type="dxa"/>
            <w:tcMar>
              <w:top w:w="50" w:type="dxa"/>
              <w:left w:w="100" w:type="dxa"/>
            </w:tcMar>
            <w:vAlign w:val="center"/>
          </w:tcPr>
          <w:p w14:paraId="2664B2B4"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Коммуникативные умения</w:t>
            </w:r>
          </w:p>
        </w:tc>
      </w:tr>
      <w:tr w:rsidR="0013536A" w:rsidRPr="0090367C" w14:paraId="3097E85C" w14:textId="77777777" w:rsidTr="0097246F">
        <w:trPr>
          <w:trHeight w:val="144"/>
        </w:trPr>
        <w:tc>
          <w:tcPr>
            <w:tcW w:w="1330" w:type="dxa"/>
            <w:tcMar>
              <w:top w:w="50" w:type="dxa"/>
              <w:left w:w="100" w:type="dxa"/>
            </w:tcMar>
            <w:vAlign w:val="center"/>
          </w:tcPr>
          <w:p w14:paraId="2ACF43D3"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1.1</w:t>
            </w:r>
          </w:p>
        </w:tc>
        <w:tc>
          <w:tcPr>
            <w:tcW w:w="12835" w:type="dxa"/>
            <w:tcMar>
              <w:top w:w="50" w:type="dxa"/>
              <w:left w:w="100" w:type="dxa"/>
            </w:tcMar>
            <w:vAlign w:val="center"/>
          </w:tcPr>
          <w:p w14:paraId="6C69C42D"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Говорение</w:t>
            </w:r>
          </w:p>
        </w:tc>
      </w:tr>
      <w:tr w:rsidR="0013536A" w:rsidRPr="0090367C" w14:paraId="3295EEAB" w14:textId="77777777" w:rsidTr="0097246F">
        <w:trPr>
          <w:trHeight w:val="144"/>
        </w:trPr>
        <w:tc>
          <w:tcPr>
            <w:tcW w:w="1330" w:type="dxa"/>
            <w:tcMar>
              <w:top w:w="50" w:type="dxa"/>
              <w:left w:w="100" w:type="dxa"/>
            </w:tcMar>
            <w:vAlign w:val="center"/>
          </w:tcPr>
          <w:p w14:paraId="4EB9EE8F"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1.1.1</w:t>
            </w:r>
          </w:p>
        </w:tc>
        <w:tc>
          <w:tcPr>
            <w:tcW w:w="12835" w:type="dxa"/>
            <w:tcMar>
              <w:top w:w="50" w:type="dxa"/>
              <w:left w:w="100" w:type="dxa"/>
            </w:tcMar>
            <w:vAlign w:val="center"/>
          </w:tcPr>
          <w:p w14:paraId="4E01B552"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Диалогическая речь</w:t>
            </w:r>
          </w:p>
        </w:tc>
      </w:tr>
      <w:tr w:rsidR="0013536A" w:rsidRPr="0090367C" w14:paraId="245D75EB" w14:textId="77777777" w:rsidTr="0097246F">
        <w:trPr>
          <w:trHeight w:val="144"/>
        </w:trPr>
        <w:tc>
          <w:tcPr>
            <w:tcW w:w="1330" w:type="dxa"/>
            <w:tcMar>
              <w:top w:w="50" w:type="dxa"/>
              <w:left w:w="100" w:type="dxa"/>
            </w:tcMar>
            <w:vAlign w:val="center"/>
          </w:tcPr>
          <w:p w14:paraId="3CF1F4D5"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1.1.1.1</w:t>
            </w:r>
          </w:p>
        </w:tc>
        <w:tc>
          <w:tcPr>
            <w:tcW w:w="12835" w:type="dxa"/>
            <w:tcMar>
              <w:top w:w="50" w:type="dxa"/>
              <w:left w:w="100" w:type="dxa"/>
            </w:tcMar>
            <w:vAlign w:val="center"/>
          </w:tcPr>
          <w:p w14:paraId="294A59A2"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Диалог этикетного характера с использованием речевых ситуаций, ключевых слов и (или) иллюстраций с соблюдением норм речевого этикета, принятых в стране (странах) изучаемого языка: приветствие, начало и завершение разговора, знакомство с собеседником; поздравление с праздником; выражение благодарности за поздравление; извинение</w:t>
            </w:r>
          </w:p>
        </w:tc>
      </w:tr>
      <w:tr w:rsidR="0013536A" w:rsidRPr="0090367C" w14:paraId="66BAC0AA" w14:textId="77777777" w:rsidTr="0097246F">
        <w:trPr>
          <w:trHeight w:val="144"/>
        </w:trPr>
        <w:tc>
          <w:tcPr>
            <w:tcW w:w="1330" w:type="dxa"/>
            <w:tcMar>
              <w:top w:w="50" w:type="dxa"/>
              <w:left w:w="100" w:type="dxa"/>
            </w:tcMar>
            <w:vAlign w:val="center"/>
          </w:tcPr>
          <w:p w14:paraId="30817896"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1.1.1.2</w:t>
            </w:r>
          </w:p>
        </w:tc>
        <w:tc>
          <w:tcPr>
            <w:tcW w:w="12835" w:type="dxa"/>
            <w:tcMar>
              <w:top w:w="50" w:type="dxa"/>
              <w:left w:w="100" w:type="dxa"/>
            </w:tcMar>
            <w:vAlign w:val="center"/>
          </w:tcPr>
          <w:p w14:paraId="71FBDF84"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Диалог-расспрос с использованием речевых ситуаций, ключевых слов и (или) иллюстраций с соблюдением норм речевого этикета, принятых в стране (странах) изучаемого языка: запрашивание интересующей информации, сообщение фактической информации, ответы на вопросы собеседника</w:t>
            </w:r>
          </w:p>
        </w:tc>
      </w:tr>
      <w:tr w:rsidR="0013536A" w:rsidRPr="0090367C" w14:paraId="390D00E3" w14:textId="77777777" w:rsidTr="0097246F">
        <w:trPr>
          <w:trHeight w:val="144"/>
        </w:trPr>
        <w:tc>
          <w:tcPr>
            <w:tcW w:w="1330" w:type="dxa"/>
            <w:tcMar>
              <w:top w:w="50" w:type="dxa"/>
              <w:left w:w="100" w:type="dxa"/>
            </w:tcMar>
            <w:vAlign w:val="center"/>
          </w:tcPr>
          <w:p w14:paraId="257E2163"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1.1.2</w:t>
            </w:r>
          </w:p>
        </w:tc>
        <w:tc>
          <w:tcPr>
            <w:tcW w:w="12835" w:type="dxa"/>
            <w:tcMar>
              <w:top w:w="50" w:type="dxa"/>
              <w:left w:w="100" w:type="dxa"/>
            </w:tcMar>
            <w:vAlign w:val="center"/>
          </w:tcPr>
          <w:p w14:paraId="72D38E75"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 xml:space="preserve">Монологическая речь </w:t>
            </w:r>
          </w:p>
        </w:tc>
      </w:tr>
      <w:tr w:rsidR="0013536A" w:rsidRPr="0090367C" w14:paraId="4C3CF653" w14:textId="77777777" w:rsidTr="0097246F">
        <w:trPr>
          <w:trHeight w:val="144"/>
        </w:trPr>
        <w:tc>
          <w:tcPr>
            <w:tcW w:w="1330" w:type="dxa"/>
            <w:tcMar>
              <w:top w:w="50" w:type="dxa"/>
              <w:left w:w="100" w:type="dxa"/>
            </w:tcMar>
            <w:vAlign w:val="center"/>
          </w:tcPr>
          <w:p w14:paraId="42E7CAF9"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1.1.2.1</w:t>
            </w:r>
          </w:p>
        </w:tc>
        <w:tc>
          <w:tcPr>
            <w:tcW w:w="12835" w:type="dxa"/>
            <w:tcMar>
              <w:top w:w="50" w:type="dxa"/>
              <w:left w:w="100" w:type="dxa"/>
            </w:tcMar>
            <w:vAlign w:val="center"/>
          </w:tcPr>
          <w:p w14:paraId="51628960"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Описание предмета, реального человека или литературного персонажа с использованием речевых ситуаций, ключевых слов и (или) иллюстраций</w:t>
            </w:r>
          </w:p>
        </w:tc>
      </w:tr>
      <w:tr w:rsidR="0013536A" w:rsidRPr="0090367C" w14:paraId="053A9D5C" w14:textId="77777777" w:rsidTr="0097246F">
        <w:trPr>
          <w:trHeight w:val="144"/>
        </w:trPr>
        <w:tc>
          <w:tcPr>
            <w:tcW w:w="1330" w:type="dxa"/>
            <w:tcMar>
              <w:top w:w="50" w:type="dxa"/>
              <w:left w:w="100" w:type="dxa"/>
            </w:tcMar>
            <w:vAlign w:val="center"/>
          </w:tcPr>
          <w:p w14:paraId="59C2AECF"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1.1.2.2</w:t>
            </w:r>
          </w:p>
        </w:tc>
        <w:tc>
          <w:tcPr>
            <w:tcW w:w="12835" w:type="dxa"/>
            <w:tcMar>
              <w:top w:w="50" w:type="dxa"/>
              <w:left w:w="100" w:type="dxa"/>
            </w:tcMar>
            <w:vAlign w:val="center"/>
          </w:tcPr>
          <w:p w14:paraId="1CB9212E"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Рассказ о себе, члене семьи, друге с использованием речевых ситуаций, ключевых слов и (или) иллюстраций</w:t>
            </w:r>
          </w:p>
        </w:tc>
      </w:tr>
      <w:tr w:rsidR="0013536A" w:rsidRPr="0090367C" w14:paraId="52EDCBA3" w14:textId="77777777" w:rsidTr="0097246F">
        <w:trPr>
          <w:trHeight w:val="144"/>
        </w:trPr>
        <w:tc>
          <w:tcPr>
            <w:tcW w:w="1330" w:type="dxa"/>
            <w:tcMar>
              <w:top w:w="50" w:type="dxa"/>
              <w:left w:w="100" w:type="dxa"/>
            </w:tcMar>
            <w:vAlign w:val="center"/>
          </w:tcPr>
          <w:p w14:paraId="34B37604"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1.2</w:t>
            </w:r>
          </w:p>
        </w:tc>
        <w:tc>
          <w:tcPr>
            <w:tcW w:w="12835" w:type="dxa"/>
            <w:tcMar>
              <w:top w:w="50" w:type="dxa"/>
              <w:left w:w="100" w:type="dxa"/>
            </w:tcMar>
            <w:vAlign w:val="center"/>
          </w:tcPr>
          <w:p w14:paraId="63C335A4"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Аудирование</w:t>
            </w:r>
          </w:p>
        </w:tc>
      </w:tr>
      <w:tr w:rsidR="0013536A" w:rsidRPr="0090367C" w14:paraId="71886AC4" w14:textId="77777777" w:rsidTr="0097246F">
        <w:trPr>
          <w:trHeight w:val="144"/>
        </w:trPr>
        <w:tc>
          <w:tcPr>
            <w:tcW w:w="1330" w:type="dxa"/>
            <w:tcMar>
              <w:top w:w="50" w:type="dxa"/>
              <w:left w:w="100" w:type="dxa"/>
            </w:tcMar>
            <w:vAlign w:val="center"/>
          </w:tcPr>
          <w:p w14:paraId="07AA1E1C"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1.2.1</w:t>
            </w:r>
          </w:p>
        </w:tc>
        <w:tc>
          <w:tcPr>
            <w:tcW w:w="12835" w:type="dxa"/>
            <w:tcMar>
              <w:top w:w="50" w:type="dxa"/>
              <w:left w:w="100" w:type="dxa"/>
            </w:tcMar>
            <w:vAlign w:val="center"/>
          </w:tcPr>
          <w:p w14:paraId="2451CF3F"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Понимание на слух речи учителя и других обучающихся и вербальная (невербальная) реакция на услышанное (при непосредственном общении)</w:t>
            </w:r>
          </w:p>
        </w:tc>
      </w:tr>
      <w:tr w:rsidR="0013536A" w:rsidRPr="0090367C" w14:paraId="45F69CCE" w14:textId="77777777" w:rsidTr="0097246F">
        <w:trPr>
          <w:trHeight w:val="144"/>
        </w:trPr>
        <w:tc>
          <w:tcPr>
            <w:tcW w:w="1330" w:type="dxa"/>
            <w:tcMar>
              <w:top w:w="50" w:type="dxa"/>
              <w:left w:w="100" w:type="dxa"/>
            </w:tcMar>
            <w:vAlign w:val="center"/>
          </w:tcPr>
          <w:p w14:paraId="1974DAF7"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1.2.2</w:t>
            </w:r>
          </w:p>
        </w:tc>
        <w:tc>
          <w:tcPr>
            <w:tcW w:w="12835" w:type="dxa"/>
            <w:tcMar>
              <w:top w:w="50" w:type="dxa"/>
              <w:left w:w="100" w:type="dxa"/>
            </w:tcMar>
            <w:vAlign w:val="center"/>
          </w:tcPr>
          <w:p w14:paraId="3300EFA7"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Аудирование с пониманием основного содержания учебных текстов, построенных на изученном языковом материале: определение основной темы и главных фактов (событий) в воспринимаемом на слух тексте с использованием иллюстраций и языковой догадки</w:t>
            </w:r>
          </w:p>
        </w:tc>
      </w:tr>
      <w:tr w:rsidR="0013536A" w:rsidRPr="0090367C" w14:paraId="150F5FB4" w14:textId="77777777" w:rsidTr="0097246F">
        <w:trPr>
          <w:trHeight w:val="144"/>
        </w:trPr>
        <w:tc>
          <w:tcPr>
            <w:tcW w:w="1330" w:type="dxa"/>
            <w:tcMar>
              <w:top w:w="50" w:type="dxa"/>
              <w:left w:w="100" w:type="dxa"/>
            </w:tcMar>
            <w:vAlign w:val="center"/>
          </w:tcPr>
          <w:p w14:paraId="20EA5B16"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1.2.3</w:t>
            </w:r>
          </w:p>
        </w:tc>
        <w:tc>
          <w:tcPr>
            <w:tcW w:w="12835" w:type="dxa"/>
            <w:tcMar>
              <w:top w:w="50" w:type="dxa"/>
              <w:left w:w="100" w:type="dxa"/>
            </w:tcMar>
            <w:vAlign w:val="center"/>
          </w:tcPr>
          <w:p w14:paraId="59B52312"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Аудирование с пониманием запрашиваемой информации в учебных текстах, построенных на изученном языковом материале: выделение из </w:t>
            </w:r>
            <w:r w:rsidRPr="0090367C">
              <w:rPr>
                <w:rFonts w:eastAsia="Calibri" w:cs="Times New Roman"/>
                <w:sz w:val="24"/>
                <w:lang w:eastAsia="en-US"/>
              </w:rPr>
              <w:lastRenderedPageBreak/>
              <w:t>воспринимаемого на слух текста и понимание информации фактического характера (например, имя, возраст, любимое занятие, цвет) с использованием иллюстраций и языковой догадки</w:t>
            </w:r>
          </w:p>
        </w:tc>
      </w:tr>
      <w:tr w:rsidR="0013536A" w:rsidRPr="0090367C" w14:paraId="1FBEC125" w14:textId="77777777" w:rsidTr="0097246F">
        <w:trPr>
          <w:trHeight w:val="144"/>
        </w:trPr>
        <w:tc>
          <w:tcPr>
            <w:tcW w:w="1330" w:type="dxa"/>
            <w:tcMar>
              <w:top w:w="50" w:type="dxa"/>
              <w:left w:w="100" w:type="dxa"/>
            </w:tcMar>
            <w:vAlign w:val="center"/>
          </w:tcPr>
          <w:p w14:paraId="09D74107"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lastRenderedPageBreak/>
              <w:t>1.3</w:t>
            </w:r>
          </w:p>
        </w:tc>
        <w:tc>
          <w:tcPr>
            <w:tcW w:w="12835" w:type="dxa"/>
            <w:tcMar>
              <w:top w:w="50" w:type="dxa"/>
              <w:left w:w="100" w:type="dxa"/>
            </w:tcMar>
            <w:vAlign w:val="center"/>
          </w:tcPr>
          <w:p w14:paraId="21E66BB5"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Смысловое чтение</w:t>
            </w:r>
          </w:p>
        </w:tc>
      </w:tr>
      <w:tr w:rsidR="0013536A" w:rsidRPr="0090367C" w14:paraId="2B18271B" w14:textId="77777777" w:rsidTr="0097246F">
        <w:trPr>
          <w:trHeight w:val="144"/>
        </w:trPr>
        <w:tc>
          <w:tcPr>
            <w:tcW w:w="1330" w:type="dxa"/>
            <w:tcMar>
              <w:top w:w="50" w:type="dxa"/>
              <w:left w:w="100" w:type="dxa"/>
            </w:tcMar>
            <w:vAlign w:val="center"/>
          </w:tcPr>
          <w:p w14:paraId="7404595E"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1.3.1</w:t>
            </w:r>
          </w:p>
        </w:tc>
        <w:tc>
          <w:tcPr>
            <w:tcW w:w="12835" w:type="dxa"/>
            <w:tcMar>
              <w:top w:w="50" w:type="dxa"/>
              <w:left w:w="100" w:type="dxa"/>
            </w:tcMar>
            <w:vAlign w:val="center"/>
          </w:tcPr>
          <w:p w14:paraId="65E55C70"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Чтение вслух учебных текстов, построенных на изученном языковом материале, с соблюдением правил чтения и соответствующей интонацией; понимание прочитанного</w:t>
            </w:r>
          </w:p>
        </w:tc>
      </w:tr>
      <w:tr w:rsidR="0013536A" w:rsidRPr="0090367C" w14:paraId="000ABEC0" w14:textId="77777777" w:rsidTr="0097246F">
        <w:trPr>
          <w:trHeight w:val="144"/>
        </w:trPr>
        <w:tc>
          <w:tcPr>
            <w:tcW w:w="1330" w:type="dxa"/>
            <w:tcMar>
              <w:top w:w="50" w:type="dxa"/>
              <w:left w:w="100" w:type="dxa"/>
            </w:tcMar>
            <w:vAlign w:val="center"/>
          </w:tcPr>
          <w:p w14:paraId="58A0F84B"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1.3.2</w:t>
            </w:r>
          </w:p>
        </w:tc>
        <w:tc>
          <w:tcPr>
            <w:tcW w:w="12835" w:type="dxa"/>
            <w:tcMar>
              <w:top w:w="50" w:type="dxa"/>
              <w:left w:w="100" w:type="dxa"/>
            </w:tcMar>
            <w:vAlign w:val="center"/>
          </w:tcPr>
          <w:p w14:paraId="32624C02"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Чтение про себя и понимание основного содержания учебных текстов, построенных на изученном языковом материале: определение основной темы и главных фактов (событий) в прочитанном тексте с использованием иллюстраций и языковой догадки</w:t>
            </w:r>
          </w:p>
        </w:tc>
      </w:tr>
      <w:tr w:rsidR="0013536A" w:rsidRPr="0090367C" w14:paraId="3FB363BA" w14:textId="77777777" w:rsidTr="0097246F">
        <w:trPr>
          <w:trHeight w:val="144"/>
        </w:trPr>
        <w:tc>
          <w:tcPr>
            <w:tcW w:w="1330" w:type="dxa"/>
            <w:tcMar>
              <w:top w:w="50" w:type="dxa"/>
              <w:left w:w="100" w:type="dxa"/>
            </w:tcMar>
            <w:vAlign w:val="center"/>
          </w:tcPr>
          <w:p w14:paraId="37446CF2"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1.3.3</w:t>
            </w:r>
          </w:p>
        </w:tc>
        <w:tc>
          <w:tcPr>
            <w:tcW w:w="12835" w:type="dxa"/>
            <w:tcMar>
              <w:top w:w="50" w:type="dxa"/>
              <w:left w:w="100" w:type="dxa"/>
            </w:tcMar>
            <w:vAlign w:val="center"/>
          </w:tcPr>
          <w:p w14:paraId="5714454C"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Чтение про себя и понимание запрашиваемой информации в учебных текстах, построенных на изученном языковом материале: нахождение в прочитанном тексте и понимание запрашиваемой информации фактического характера с использованием иллюстраций и языковой догадки</w:t>
            </w:r>
          </w:p>
        </w:tc>
      </w:tr>
      <w:tr w:rsidR="0013536A" w:rsidRPr="0090367C" w14:paraId="5F69956E" w14:textId="77777777" w:rsidTr="0097246F">
        <w:trPr>
          <w:trHeight w:val="144"/>
        </w:trPr>
        <w:tc>
          <w:tcPr>
            <w:tcW w:w="1330" w:type="dxa"/>
            <w:tcMar>
              <w:top w:w="50" w:type="dxa"/>
              <w:left w:w="100" w:type="dxa"/>
            </w:tcMar>
            <w:vAlign w:val="center"/>
          </w:tcPr>
          <w:p w14:paraId="6005BEB8"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1.4</w:t>
            </w:r>
          </w:p>
        </w:tc>
        <w:tc>
          <w:tcPr>
            <w:tcW w:w="12835" w:type="dxa"/>
            <w:tcMar>
              <w:top w:w="50" w:type="dxa"/>
              <w:left w:w="100" w:type="dxa"/>
            </w:tcMar>
            <w:vAlign w:val="center"/>
          </w:tcPr>
          <w:p w14:paraId="5772851D"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Письмо</w:t>
            </w:r>
          </w:p>
        </w:tc>
      </w:tr>
      <w:tr w:rsidR="0013536A" w:rsidRPr="0090367C" w14:paraId="04D74D7F" w14:textId="77777777" w:rsidTr="0097246F">
        <w:trPr>
          <w:trHeight w:val="144"/>
        </w:trPr>
        <w:tc>
          <w:tcPr>
            <w:tcW w:w="1330" w:type="dxa"/>
            <w:tcMar>
              <w:top w:w="50" w:type="dxa"/>
              <w:left w:w="100" w:type="dxa"/>
            </w:tcMar>
            <w:vAlign w:val="center"/>
          </w:tcPr>
          <w:p w14:paraId="70968C60"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1.4.1</w:t>
            </w:r>
          </w:p>
        </w:tc>
        <w:tc>
          <w:tcPr>
            <w:tcW w:w="12835" w:type="dxa"/>
            <w:tcMar>
              <w:top w:w="50" w:type="dxa"/>
              <w:left w:w="100" w:type="dxa"/>
            </w:tcMar>
            <w:vAlign w:val="center"/>
          </w:tcPr>
          <w:p w14:paraId="5A9442E6"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Овладение техникой письма (полупечатное написание букв, буквосочетаний, слов)</w:t>
            </w:r>
          </w:p>
        </w:tc>
      </w:tr>
      <w:tr w:rsidR="0013536A" w:rsidRPr="0090367C" w14:paraId="5DE06240" w14:textId="77777777" w:rsidTr="0097246F">
        <w:trPr>
          <w:trHeight w:val="144"/>
        </w:trPr>
        <w:tc>
          <w:tcPr>
            <w:tcW w:w="1330" w:type="dxa"/>
            <w:tcMar>
              <w:top w:w="50" w:type="dxa"/>
              <w:left w:w="100" w:type="dxa"/>
            </w:tcMar>
            <w:vAlign w:val="center"/>
          </w:tcPr>
          <w:p w14:paraId="52C4AFBE"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1.4.2</w:t>
            </w:r>
          </w:p>
        </w:tc>
        <w:tc>
          <w:tcPr>
            <w:tcW w:w="12835" w:type="dxa"/>
            <w:tcMar>
              <w:top w:w="50" w:type="dxa"/>
              <w:left w:w="100" w:type="dxa"/>
            </w:tcMar>
            <w:vAlign w:val="center"/>
          </w:tcPr>
          <w:p w14:paraId="5E96E51D"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Воспроизведение речевых образцов, списывание текста, выписывание из текста слов, словосочетаний, предложений; вставка пропущенных букв в слово или слов в предложение, дописывание предложений в соответствии с решаемой учебной задачей</w:t>
            </w:r>
          </w:p>
        </w:tc>
      </w:tr>
      <w:tr w:rsidR="0013536A" w:rsidRPr="0090367C" w14:paraId="2FD9796F" w14:textId="77777777" w:rsidTr="0097246F">
        <w:trPr>
          <w:trHeight w:val="144"/>
        </w:trPr>
        <w:tc>
          <w:tcPr>
            <w:tcW w:w="1330" w:type="dxa"/>
            <w:tcMar>
              <w:top w:w="50" w:type="dxa"/>
              <w:left w:w="100" w:type="dxa"/>
            </w:tcMar>
            <w:vAlign w:val="center"/>
          </w:tcPr>
          <w:p w14:paraId="04260D7E"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1.4.3</w:t>
            </w:r>
          </w:p>
        </w:tc>
        <w:tc>
          <w:tcPr>
            <w:tcW w:w="12835" w:type="dxa"/>
            <w:tcMar>
              <w:top w:w="50" w:type="dxa"/>
              <w:left w:w="100" w:type="dxa"/>
            </w:tcMar>
            <w:vAlign w:val="center"/>
          </w:tcPr>
          <w:p w14:paraId="42E03EE4"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Заполнение простых формуляров с указанием личной информации (имя, фамилия, возраст, страна проживания) в соответствии с нормами, принятыми в стране (странах) изучаемого языка</w:t>
            </w:r>
          </w:p>
        </w:tc>
      </w:tr>
      <w:tr w:rsidR="0013536A" w:rsidRPr="0090367C" w14:paraId="12237A4F" w14:textId="77777777" w:rsidTr="0097246F">
        <w:trPr>
          <w:trHeight w:val="144"/>
        </w:trPr>
        <w:tc>
          <w:tcPr>
            <w:tcW w:w="1330" w:type="dxa"/>
            <w:tcMar>
              <w:top w:w="50" w:type="dxa"/>
              <w:left w:w="100" w:type="dxa"/>
            </w:tcMar>
            <w:vAlign w:val="center"/>
          </w:tcPr>
          <w:p w14:paraId="4514718A"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1.4.4</w:t>
            </w:r>
          </w:p>
        </w:tc>
        <w:tc>
          <w:tcPr>
            <w:tcW w:w="12835" w:type="dxa"/>
            <w:tcMar>
              <w:top w:w="50" w:type="dxa"/>
              <w:left w:w="100" w:type="dxa"/>
            </w:tcMar>
            <w:vAlign w:val="center"/>
          </w:tcPr>
          <w:p w14:paraId="3C548949"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Написание с использованием образца коротких поздравлений с праздниками (с днём рождения, Новым годом)</w:t>
            </w:r>
          </w:p>
        </w:tc>
      </w:tr>
      <w:tr w:rsidR="0013536A" w:rsidRPr="0090367C" w14:paraId="52EEDF6B" w14:textId="77777777" w:rsidTr="0097246F">
        <w:trPr>
          <w:trHeight w:val="144"/>
        </w:trPr>
        <w:tc>
          <w:tcPr>
            <w:tcW w:w="1330" w:type="dxa"/>
            <w:tcMar>
              <w:top w:w="50" w:type="dxa"/>
              <w:left w:w="100" w:type="dxa"/>
            </w:tcMar>
            <w:vAlign w:val="center"/>
          </w:tcPr>
          <w:p w14:paraId="7617D26E"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w:t>
            </w:r>
          </w:p>
        </w:tc>
        <w:tc>
          <w:tcPr>
            <w:tcW w:w="12835" w:type="dxa"/>
            <w:tcMar>
              <w:top w:w="50" w:type="dxa"/>
              <w:left w:w="100" w:type="dxa"/>
            </w:tcMar>
            <w:vAlign w:val="center"/>
          </w:tcPr>
          <w:p w14:paraId="0AF0CCD6" w14:textId="77777777" w:rsidR="0013536A" w:rsidRPr="0090367C" w:rsidRDefault="0013536A" w:rsidP="0013536A">
            <w:pPr>
              <w:spacing w:line="312"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Языковые знания и навыки</w:t>
            </w:r>
          </w:p>
        </w:tc>
      </w:tr>
      <w:tr w:rsidR="0013536A" w:rsidRPr="0090367C" w14:paraId="06CBDCD5" w14:textId="77777777" w:rsidTr="0097246F">
        <w:trPr>
          <w:trHeight w:val="144"/>
        </w:trPr>
        <w:tc>
          <w:tcPr>
            <w:tcW w:w="1330" w:type="dxa"/>
            <w:tcMar>
              <w:top w:w="50" w:type="dxa"/>
              <w:left w:w="100" w:type="dxa"/>
            </w:tcMar>
            <w:vAlign w:val="center"/>
          </w:tcPr>
          <w:p w14:paraId="30FDF61F"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2.1</w:t>
            </w:r>
          </w:p>
        </w:tc>
        <w:tc>
          <w:tcPr>
            <w:tcW w:w="12835" w:type="dxa"/>
            <w:tcMar>
              <w:top w:w="50" w:type="dxa"/>
              <w:left w:w="100" w:type="dxa"/>
            </w:tcMar>
            <w:vAlign w:val="center"/>
          </w:tcPr>
          <w:p w14:paraId="19D7CC78" w14:textId="77777777" w:rsidR="0013536A" w:rsidRPr="0090367C" w:rsidRDefault="0013536A" w:rsidP="0013536A">
            <w:pPr>
              <w:spacing w:line="312"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Фонетическая сторона речи</w:t>
            </w:r>
          </w:p>
        </w:tc>
      </w:tr>
      <w:tr w:rsidR="0013536A" w:rsidRPr="0090367C" w14:paraId="744A8301" w14:textId="77777777" w:rsidTr="0097246F">
        <w:trPr>
          <w:trHeight w:val="144"/>
        </w:trPr>
        <w:tc>
          <w:tcPr>
            <w:tcW w:w="1330" w:type="dxa"/>
            <w:tcMar>
              <w:top w:w="50" w:type="dxa"/>
              <w:left w:w="100" w:type="dxa"/>
            </w:tcMar>
            <w:vAlign w:val="center"/>
          </w:tcPr>
          <w:p w14:paraId="55E3848F"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2.1.1</w:t>
            </w:r>
          </w:p>
        </w:tc>
        <w:tc>
          <w:tcPr>
            <w:tcW w:w="12835" w:type="dxa"/>
            <w:tcMar>
              <w:top w:w="50" w:type="dxa"/>
              <w:left w:w="100" w:type="dxa"/>
            </w:tcMar>
            <w:vAlign w:val="center"/>
          </w:tcPr>
          <w:p w14:paraId="14615019"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Буквы английского алфавита. Корректное называние букв английского алфавита</w:t>
            </w:r>
          </w:p>
        </w:tc>
      </w:tr>
      <w:tr w:rsidR="0013536A" w:rsidRPr="0090367C" w14:paraId="3548619C" w14:textId="77777777" w:rsidTr="0097246F">
        <w:trPr>
          <w:trHeight w:val="144"/>
        </w:trPr>
        <w:tc>
          <w:tcPr>
            <w:tcW w:w="1330" w:type="dxa"/>
            <w:tcMar>
              <w:top w:w="50" w:type="dxa"/>
              <w:left w:w="100" w:type="dxa"/>
            </w:tcMar>
            <w:vAlign w:val="center"/>
          </w:tcPr>
          <w:p w14:paraId="6990B8D8"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2.1.2</w:t>
            </w:r>
          </w:p>
        </w:tc>
        <w:tc>
          <w:tcPr>
            <w:tcW w:w="12835" w:type="dxa"/>
            <w:tcMar>
              <w:top w:w="50" w:type="dxa"/>
              <w:left w:w="100" w:type="dxa"/>
            </w:tcMar>
            <w:vAlign w:val="center"/>
          </w:tcPr>
          <w:p w14:paraId="70101D7E" w14:textId="77777777" w:rsidR="0013536A" w:rsidRPr="0090367C" w:rsidRDefault="0013536A" w:rsidP="0013536A">
            <w:pPr>
              <w:spacing w:line="312"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Нормы произношения: долгота и краткость гласных, отсутствие оглушения звонких согласных в конце слога или слова, отсутствие смягчения согласных перед гласными. </w:t>
            </w:r>
            <w:r w:rsidRPr="0090367C">
              <w:rPr>
                <w:rFonts w:eastAsia="Calibri" w:cs="Times New Roman"/>
                <w:sz w:val="24"/>
                <w:lang w:val="en-US" w:eastAsia="en-US"/>
              </w:rPr>
              <w:t>Связующее «r» (</w:t>
            </w:r>
            <w:r w:rsidRPr="0090367C">
              <w:rPr>
                <w:rFonts w:eastAsia="Calibri" w:cs="Times New Roman"/>
                <w:i/>
                <w:sz w:val="24"/>
                <w:lang w:val="en-US" w:eastAsia="en-US"/>
              </w:rPr>
              <w:t xml:space="preserve">there is / there </w:t>
            </w:r>
            <w:r w:rsidRPr="0090367C">
              <w:rPr>
                <w:rFonts w:eastAsia="Calibri" w:cs="Times New Roman"/>
                <w:i/>
                <w:sz w:val="24"/>
                <w:lang w:val="en-US" w:eastAsia="en-US"/>
              </w:rPr>
              <w:lastRenderedPageBreak/>
              <w:t>are</w:t>
            </w:r>
            <w:r w:rsidRPr="0090367C">
              <w:rPr>
                <w:rFonts w:eastAsia="Calibri" w:cs="Times New Roman"/>
                <w:sz w:val="24"/>
                <w:lang w:val="en-US" w:eastAsia="en-US"/>
              </w:rPr>
              <w:t>)</w:t>
            </w:r>
          </w:p>
        </w:tc>
      </w:tr>
      <w:tr w:rsidR="0013536A" w:rsidRPr="0090367C" w14:paraId="18824CEC" w14:textId="77777777" w:rsidTr="0097246F">
        <w:trPr>
          <w:trHeight w:val="144"/>
        </w:trPr>
        <w:tc>
          <w:tcPr>
            <w:tcW w:w="1330" w:type="dxa"/>
            <w:tcMar>
              <w:top w:w="50" w:type="dxa"/>
              <w:left w:w="100" w:type="dxa"/>
            </w:tcMar>
            <w:vAlign w:val="center"/>
          </w:tcPr>
          <w:p w14:paraId="34D57ACF"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2.1.3</w:t>
            </w:r>
          </w:p>
        </w:tc>
        <w:tc>
          <w:tcPr>
            <w:tcW w:w="12835" w:type="dxa"/>
            <w:tcMar>
              <w:top w:w="50" w:type="dxa"/>
              <w:left w:w="100" w:type="dxa"/>
            </w:tcMar>
            <w:vAlign w:val="center"/>
          </w:tcPr>
          <w:p w14:paraId="7CD52891"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Правила чтения гласных в открытом и закрытом слоге в односложных словах; согласных; основных </w:t>
            </w:r>
            <w:proofErr w:type="gramStart"/>
            <w:r w:rsidRPr="0090367C">
              <w:rPr>
                <w:rFonts w:eastAsia="Calibri" w:cs="Times New Roman"/>
                <w:sz w:val="24"/>
                <w:lang w:eastAsia="en-US"/>
              </w:rPr>
              <w:t>звуко-буквенных</w:t>
            </w:r>
            <w:proofErr w:type="gramEnd"/>
            <w:r w:rsidRPr="0090367C">
              <w:rPr>
                <w:rFonts w:eastAsia="Calibri" w:cs="Times New Roman"/>
                <w:sz w:val="24"/>
                <w:lang w:eastAsia="en-US"/>
              </w:rPr>
              <w:t xml:space="preserve"> сочетаний. Выделение из слова некоторых звуко-буквенных сочетаний при анализе изученных слов</w:t>
            </w:r>
          </w:p>
        </w:tc>
      </w:tr>
      <w:tr w:rsidR="0013536A" w:rsidRPr="0090367C" w14:paraId="68A3B70E" w14:textId="77777777" w:rsidTr="0097246F">
        <w:trPr>
          <w:trHeight w:val="144"/>
        </w:trPr>
        <w:tc>
          <w:tcPr>
            <w:tcW w:w="1330" w:type="dxa"/>
            <w:tcMar>
              <w:top w:w="50" w:type="dxa"/>
              <w:left w:w="100" w:type="dxa"/>
            </w:tcMar>
            <w:vAlign w:val="center"/>
          </w:tcPr>
          <w:p w14:paraId="59CDB227"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2.1.4</w:t>
            </w:r>
          </w:p>
        </w:tc>
        <w:tc>
          <w:tcPr>
            <w:tcW w:w="12835" w:type="dxa"/>
            <w:tcMar>
              <w:top w:w="50" w:type="dxa"/>
              <w:left w:w="100" w:type="dxa"/>
            </w:tcMar>
            <w:vAlign w:val="center"/>
          </w:tcPr>
          <w:p w14:paraId="433879C1"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Чтение новых слов согласно основным правилам чтения английского языка</w:t>
            </w:r>
          </w:p>
        </w:tc>
      </w:tr>
      <w:tr w:rsidR="0013536A" w:rsidRPr="0090367C" w14:paraId="270A37E6" w14:textId="77777777" w:rsidTr="0097246F">
        <w:trPr>
          <w:trHeight w:val="144"/>
        </w:trPr>
        <w:tc>
          <w:tcPr>
            <w:tcW w:w="1330" w:type="dxa"/>
            <w:tcMar>
              <w:top w:w="50" w:type="dxa"/>
              <w:left w:w="100" w:type="dxa"/>
            </w:tcMar>
            <w:vAlign w:val="center"/>
          </w:tcPr>
          <w:p w14:paraId="6BB27B09"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2.1.5</w:t>
            </w:r>
          </w:p>
        </w:tc>
        <w:tc>
          <w:tcPr>
            <w:tcW w:w="12835" w:type="dxa"/>
            <w:tcMar>
              <w:top w:w="50" w:type="dxa"/>
              <w:left w:w="100" w:type="dxa"/>
            </w:tcMar>
            <w:vAlign w:val="center"/>
          </w:tcPr>
          <w:p w14:paraId="3926F823"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Знаки английской транскрипции; отличие их от букв английского алфавита. </w:t>
            </w:r>
            <w:r w:rsidRPr="0090367C">
              <w:rPr>
                <w:rFonts w:eastAsia="Calibri" w:cs="Times New Roman"/>
                <w:sz w:val="24"/>
                <w:lang w:val="en-US" w:eastAsia="en-US"/>
              </w:rPr>
              <w:t>Фонетически корректное озвучивание знаков транскрипции</w:t>
            </w:r>
          </w:p>
        </w:tc>
      </w:tr>
      <w:tr w:rsidR="0013536A" w:rsidRPr="0090367C" w14:paraId="7F8FD23E" w14:textId="77777777" w:rsidTr="0097246F">
        <w:trPr>
          <w:trHeight w:val="144"/>
        </w:trPr>
        <w:tc>
          <w:tcPr>
            <w:tcW w:w="1330" w:type="dxa"/>
            <w:tcMar>
              <w:top w:w="50" w:type="dxa"/>
              <w:left w:w="100" w:type="dxa"/>
            </w:tcMar>
            <w:vAlign w:val="center"/>
          </w:tcPr>
          <w:p w14:paraId="4E0F3C95"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2.1.6</w:t>
            </w:r>
          </w:p>
        </w:tc>
        <w:tc>
          <w:tcPr>
            <w:tcW w:w="12835" w:type="dxa"/>
            <w:tcMar>
              <w:top w:w="50" w:type="dxa"/>
              <w:left w:w="100" w:type="dxa"/>
            </w:tcMar>
            <w:vAlign w:val="center"/>
          </w:tcPr>
          <w:p w14:paraId="39940BA7"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Различение на слух и адекватное, без ошибок, ведущих к сбою в коммуникации, произнесение слов с соблюдением правильного ударения и фраз с соблюдением их ритмико-интонационных особенностей </w:t>
            </w:r>
          </w:p>
        </w:tc>
      </w:tr>
      <w:tr w:rsidR="0013536A" w:rsidRPr="0090367C" w14:paraId="42FF951F" w14:textId="77777777" w:rsidTr="0097246F">
        <w:trPr>
          <w:trHeight w:val="144"/>
        </w:trPr>
        <w:tc>
          <w:tcPr>
            <w:tcW w:w="1330" w:type="dxa"/>
            <w:tcMar>
              <w:top w:w="50" w:type="dxa"/>
              <w:left w:w="100" w:type="dxa"/>
            </w:tcMar>
            <w:vAlign w:val="center"/>
          </w:tcPr>
          <w:p w14:paraId="4B8186CA"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2.2</w:t>
            </w:r>
          </w:p>
        </w:tc>
        <w:tc>
          <w:tcPr>
            <w:tcW w:w="12835" w:type="dxa"/>
            <w:tcMar>
              <w:top w:w="50" w:type="dxa"/>
              <w:left w:w="100" w:type="dxa"/>
            </w:tcMar>
            <w:vAlign w:val="center"/>
          </w:tcPr>
          <w:p w14:paraId="431CCD5F"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Графика, орфография и пунктуация</w:t>
            </w:r>
          </w:p>
        </w:tc>
      </w:tr>
      <w:tr w:rsidR="0013536A" w:rsidRPr="0090367C" w14:paraId="2A4B77F9" w14:textId="77777777" w:rsidTr="0097246F">
        <w:trPr>
          <w:trHeight w:val="144"/>
        </w:trPr>
        <w:tc>
          <w:tcPr>
            <w:tcW w:w="1330" w:type="dxa"/>
            <w:tcMar>
              <w:top w:w="50" w:type="dxa"/>
              <w:left w:w="100" w:type="dxa"/>
            </w:tcMar>
            <w:vAlign w:val="center"/>
          </w:tcPr>
          <w:p w14:paraId="62089768"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2.2.1</w:t>
            </w:r>
          </w:p>
        </w:tc>
        <w:tc>
          <w:tcPr>
            <w:tcW w:w="12835" w:type="dxa"/>
            <w:tcMar>
              <w:top w:w="50" w:type="dxa"/>
              <w:left w:w="100" w:type="dxa"/>
            </w:tcMar>
            <w:vAlign w:val="center"/>
          </w:tcPr>
          <w:p w14:paraId="7EA5661E"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Графически корректное (полупечатное) написание букв английского алфавита в буквосочетаниях и словах</w:t>
            </w:r>
          </w:p>
        </w:tc>
      </w:tr>
      <w:tr w:rsidR="0013536A" w:rsidRPr="0090367C" w14:paraId="00875DD3" w14:textId="77777777" w:rsidTr="0097246F">
        <w:trPr>
          <w:trHeight w:val="144"/>
        </w:trPr>
        <w:tc>
          <w:tcPr>
            <w:tcW w:w="1330" w:type="dxa"/>
            <w:tcMar>
              <w:top w:w="50" w:type="dxa"/>
              <w:left w:w="100" w:type="dxa"/>
            </w:tcMar>
            <w:vAlign w:val="center"/>
          </w:tcPr>
          <w:p w14:paraId="2C4654AA"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2.2.2</w:t>
            </w:r>
          </w:p>
        </w:tc>
        <w:tc>
          <w:tcPr>
            <w:tcW w:w="12835" w:type="dxa"/>
            <w:tcMar>
              <w:top w:w="50" w:type="dxa"/>
              <w:left w:w="100" w:type="dxa"/>
            </w:tcMar>
            <w:vAlign w:val="center"/>
          </w:tcPr>
          <w:p w14:paraId="212AC2FE"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Правильное написание изученных слов</w:t>
            </w:r>
          </w:p>
        </w:tc>
      </w:tr>
      <w:tr w:rsidR="0013536A" w:rsidRPr="0090367C" w14:paraId="69E59299" w14:textId="77777777" w:rsidTr="0097246F">
        <w:trPr>
          <w:trHeight w:val="144"/>
        </w:trPr>
        <w:tc>
          <w:tcPr>
            <w:tcW w:w="1330" w:type="dxa"/>
            <w:tcMar>
              <w:top w:w="50" w:type="dxa"/>
              <w:left w:w="100" w:type="dxa"/>
            </w:tcMar>
            <w:vAlign w:val="center"/>
          </w:tcPr>
          <w:p w14:paraId="64270912"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2.2.3</w:t>
            </w:r>
          </w:p>
        </w:tc>
        <w:tc>
          <w:tcPr>
            <w:tcW w:w="12835" w:type="dxa"/>
            <w:tcMar>
              <w:top w:w="50" w:type="dxa"/>
              <w:left w:w="100" w:type="dxa"/>
            </w:tcMar>
            <w:vAlign w:val="center"/>
          </w:tcPr>
          <w:p w14:paraId="4893D1D4"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Правильная расстановка знаков препинания: точки, вопросительного и восклицательного знаков в конце предложения</w:t>
            </w:r>
          </w:p>
        </w:tc>
      </w:tr>
      <w:tr w:rsidR="0013536A" w:rsidRPr="0090367C" w14:paraId="6F414120" w14:textId="77777777" w:rsidTr="0097246F">
        <w:trPr>
          <w:trHeight w:val="144"/>
        </w:trPr>
        <w:tc>
          <w:tcPr>
            <w:tcW w:w="1330" w:type="dxa"/>
            <w:tcMar>
              <w:top w:w="50" w:type="dxa"/>
              <w:left w:w="100" w:type="dxa"/>
            </w:tcMar>
            <w:vAlign w:val="center"/>
          </w:tcPr>
          <w:p w14:paraId="2735D698"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2.2.4</w:t>
            </w:r>
          </w:p>
        </w:tc>
        <w:tc>
          <w:tcPr>
            <w:tcW w:w="12835" w:type="dxa"/>
            <w:tcMar>
              <w:top w:w="50" w:type="dxa"/>
              <w:left w:w="100" w:type="dxa"/>
            </w:tcMar>
            <w:vAlign w:val="center"/>
          </w:tcPr>
          <w:p w14:paraId="577644FB"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Правильное использование апострофа в изученных сокращённых формах глагола-связки, вспомогательного и модального глаголов (например, </w:t>
            </w:r>
            <w:r w:rsidRPr="0090367C">
              <w:rPr>
                <w:rFonts w:eastAsia="Calibri" w:cs="Times New Roman"/>
                <w:i/>
                <w:sz w:val="24"/>
                <w:lang w:val="en-US" w:eastAsia="en-US"/>
              </w:rPr>
              <w:t>I</w:t>
            </w:r>
            <w:r w:rsidRPr="0090367C">
              <w:rPr>
                <w:rFonts w:eastAsia="Calibri" w:cs="Times New Roman"/>
                <w:i/>
                <w:sz w:val="24"/>
                <w:lang w:eastAsia="en-US"/>
              </w:rPr>
              <w:t>’</w:t>
            </w:r>
            <w:r w:rsidRPr="0090367C">
              <w:rPr>
                <w:rFonts w:eastAsia="Calibri" w:cs="Times New Roman"/>
                <w:i/>
                <w:sz w:val="24"/>
                <w:lang w:val="en-US" w:eastAsia="en-US"/>
              </w:rPr>
              <w:t>m</w:t>
            </w:r>
            <w:r w:rsidRPr="0090367C">
              <w:rPr>
                <w:rFonts w:eastAsia="Calibri" w:cs="Times New Roman"/>
                <w:sz w:val="24"/>
                <w:lang w:eastAsia="en-US"/>
              </w:rPr>
              <w:t xml:space="preserve">, </w:t>
            </w:r>
            <w:r w:rsidRPr="0090367C">
              <w:rPr>
                <w:rFonts w:eastAsia="Calibri" w:cs="Times New Roman"/>
                <w:i/>
                <w:sz w:val="24"/>
                <w:lang w:val="en-US" w:eastAsia="en-US"/>
              </w:rPr>
              <w:t>isn</w:t>
            </w:r>
            <w:r w:rsidRPr="0090367C">
              <w:rPr>
                <w:rFonts w:eastAsia="Calibri" w:cs="Times New Roman"/>
                <w:i/>
                <w:sz w:val="24"/>
                <w:lang w:eastAsia="en-US"/>
              </w:rPr>
              <w:t>’</w:t>
            </w:r>
            <w:r w:rsidRPr="0090367C">
              <w:rPr>
                <w:rFonts w:eastAsia="Calibri" w:cs="Times New Roman"/>
                <w:i/>
                <w:sz w:val="24"/>
                <w:lang w:val="en-US" w:eastAsia="en-US"/>
              </w:rPr>
              <w:t>t</w:t>
            </w:r>
            <w:r w:rsidRPr="0090367C">
              <w:rPr>
                <w:rFonts w:eastAsia="Calibri" w:cs="Times New Roman"/>
                <w:sz w:val="24"/>
                <w:lang w:eastAsia="en-US"/>
              </w:rPr>
              <w:t xml:space="preserve">; </w:t>
            </w:r>
            <w:r w:rsidRPr="0090367C">
              <w:rPr>
                <w:rFonts w:eastAsia="Calibri" w:cs="Times New Roman"/>
                <w:i/>
                <w:sz w:val="24"/>
                <w:lang w:val="en-US" w:eastAsia="en-US"/>
              </w:rPr>
              <w:t>don</w:t>
            </w:r>
            <w:r w:rsidRPr="0090367C">
              <w:rPr>
                <w:rFonts w:eastAsia="Calibri" w:cs="Times New Roman"/>
                <w:i/>
                <w:sz w:val="24"/>
                <w:lang w:eastAsia="en-US"/>
              </w:rPr>
              <w:t>’</w:t>
            </w:r>
            <w:r w:rsidRPr="0090367C">
              <w:rPr>
                <w:rFonts w:eastAsia="Calibri" w:cs="Times New Roman"/>
                <w:i/>
                <w:sz w:val="24"/>
                <w:lang w:val="en-US" w:eastAsia="en-US"/>
              </w:rPr>
              <w:t>t</w:t>
            </w:r>
            <w:r w:rsidRPr="0090367C">
              <w:rPr>
                <w:rFonts w:eastAsia="Calibri" w:cs="Times New Roman"/>
                <w:sz w:val="24"/>
                <w:lang w:eastAsia="en-US"/>
              </w:rPr>
              <w:t xml:space="preserve">, </w:t>
            </w:r>
            <w:r w:rsidRPr="0090367C">
              <w:rPr>
                <w:rFonts w:eastAsia="Calibri" w:cs="Times New Roman"/>
                <w:i/>
                <w:sz w:val="24"/>
                <w:lang w:val="en-US" w:eastAsia="en-US"/>
              </w:rPr>
              <w:t>doesn</w:t>
            </w:r>
            <w:r w:rsidRPr="0090367C">
              <w:rPr>
                <w:rFonts w:eastAsia="Calibri" w:cs="Times New Roman"/>
                <w:i/>
                <w:sz w:val="24"/>
                <w:lang w:eastAsia="en-US"/>
              </w:rPr>
              <w:t>’</w:t>
            </w:r>
            <w:r w:rsidRPr="0090367C">
              <w:rPr>
                <w:rFonts w:eastAsia="Calibri" w:cs="Times New Roman"/>
                <w:i/>
                <w:sz w:val="24"/>
                <w:lang w:val="en-US" w:eastAsia="en-US"/>
              </w:rPr>
              <w:t>t</w:t>
            </w:r>
            <w:r w:rsidRPr="0090367C">
              <w:rPr>
                <w:rFonts w:eastAsia="Calibri" w:cs="Times New Roman"/>
                <w:sz w:val="24"/>
                <w:lang w:eastAsia="en-US"/>
              </w:rPr>
              <w:t xml:space="preserve">; </w:t>
            </w:r>
            <w:r w:rsidRPr="0090367C">
              <w:rPr>
                <w:rFonts w:eastAsia="Calibri" w:cs="Times New Roman"/>
                <w:i/>
                <w:sz w:val="24"/>
                <w:lang w:val="en-US" w:eastAsia="en-US"/>
              </w:rPr>
              <w:t>can</w:t>
            </w:r>
            <w:r w:rsidRPr="0090367C">
              <w:rPr>
                <w:rFonts w:eastAsia="Calibri" w:cs="Times New Roman"/>
                <w:i/>
                <w:sz w:val="24"/>
                <w:lang w:eastAsia="en-US"/>
              </w:rPr>
              <w:t>’</w:t>
            </w:r>
            <w:r w:rsidRPr="0090367C">
              <w:rPr>
                <w:rFonts w:eastAsia="Calibri" w:cs="Times New Roman"/>
                <w:i/>
                <w:sz w:val="24"/>
                <w:lang w:val="en-US" w:eastAsia="en-US"/>
              </w:rPr>
              <w:t>t</w:t>
            </w:r>
            <w:r w:rsidRPr="0090367C">
              <w:rPr>
                <w:rFonts w:eastAsia="Calibri" w:cs="Times New Roman"/>
                <w:sz w:val="24"/>
                <w:lang w:eastAsia="en-US"/>
              </w:rPr>
              <w:t>), существительных в притяжательном падеже (</w:t>
            </w:r>
            <w:r w:rsidRPr="0090367C">
              <w:rPr>
                <w:rFonts w:eastAsia="Calibri" w:cs="Times New Roman"/>
                <w:i/>
                <w:sz w:val="24"/>
                <w:lang w:val="en-US" w:eastAsia="en-US"/>
              </w:rPr>
              <w:t>Ann</w:t>
            </w:r>
            <w:r w:rsidRPr="0090367C">
              <w:rPr>
                <w:rFonts w:eastAsia="Calibri" w:cs="Times New Roman"/>
                <w:i/>
                <w:sz w:val="24"/>
                <w:lang w:eastAsia="en-US"/>
              </w:rPr>
              <w:t>’</w:t>
            </w:r>
            <w:r w:rsidRPr="0090367C">
              <w:rPr>
                <w:rFonts w:eastAsia="Calibri" w:cs="Times New Roman"/>
                <w:i/>
                <w:sz w:val="24"/>
                <w:lang w:val="en-US" w:eastAsia="en-US"/>
              </w:rPr>
              <w:t>s</w:t>
            </w:r>
            <w:r w:rsidRPr="0090367C">
              <w:rPr>
                <w:rFonts w:eastAsia="Calibri" w:cs="Times New Roman"/>
                <w:sz w:val="24"/>
                <w:lang w:eastAsia="en-US"/>
              </w:rPr>
              <w:t>)</w:t>
            </w:r>
          </w:p>
        </w:tc>
      </w:tr>
      <w:tr w:rsidR="0013536A" w:rsidRPr="0090367C" w14:paraId="76F50E67" w14:textId="77777777" w:rsidTr="0097246F">
        <w:trPr>
          <w:trHeight w:val="144"/>
        </w:trPr>
        <w:tc>
          <w:tcPr>
            <w:tcW w:w="1330" w:type="dxa"/>
            <w:tcMar>
              <w:top w:w="50" w:type="dxa"/>
              <w:left w:w="100" w:type="dxa"/>
            </w:tcMar>
            <w:vAlign w:val="center"/>
          </w:tcPr>
          <w:p w14:paraId="356C50B4"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2.3</w:t>
            </w:r>
          </w:p>
        </w:tc>
        <w:tc>
          <w:tcPr>
            <w:tcW w:w="12835" w:type="dxa"/>
            <w:tcMar>
              <w:top w:w="50" w:type="dxa"/>
              <w:left w:w="100" w:type="dxa"/>
            </w:tcMar>
            <w:vAlign w:val="center"/>
          </w:tcPr>
          <w:p w14:paraId="1760C868" w14:textId="77777777" w:rsidR="0013536A" w:rsidRPr="0090367C" w:rsidRDefault="0013536A" w:rsidP="0013536A">
            <w:pPr>
              <w:spacing w:line="312"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Лексическая сторона речи</w:t>
            </w:r>
          </w:p>
        </w:tc>
      </w:tr>
      <w:tr w:rsidR="0013536A" w:rsidRPr="0090367C" w14:paraId="79D040A2" w14:textId="77777777" w:rsidTr="0097246F">
        <w:trPr>
          <w:trHeight w:val="144"/>
        </w:trPr>
        <w:tc>
          <w:tcPr>
            <w:tcW w:w="1330" w:type="dxa"/>
            <w:tcMar>
              <w:top w:w="50" w:type="dxa"/>
              <w:left w:w="100" w:type="dxa"/>
            </w:tcMar>
            <w:vAlign w:val="center"/>
          </w:tcPr>
          <w:p w14:paraId="32367058"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2.3.1</w:t>
            </w:r>
          </w:p>
        </w:tc>
        <w:tc>
          <w:tcPr>
            <w:tcW w:w="12835" w:type="dxa"/>
            <w:tcMar>
              <w:top w:w="50" w:type="dxa"/>
              <w:left w:w="100" w:type="dxa"/>
            </w:tcMar>
            <w:vAlign w:val="center"/>
          </w:tcPr>
          <w:p w14:paraId="6D809B3C"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Распознавание и употребление в устной и письменной речи не менее 200 лексических единиц (слов, словосочетаний, речевых клише), обслуживающих ситуации общения в рамках тематического содержания речи для 2 класса</w:t>
            </w:r>
          </w:p>
        </w:tc>
      </w:tr>
      <w:tr w:rsidR="0013536A" w:rsidRPr="0090367C" w14:paraId="26C6BECC" w14:textId="77777777" w:rsidTr="0097246F">
        <w:trPr>
          <w:trHeight w:val="144"/>
        </w:trPr>
        <w:tc>
          <w:tcPr>
            <w:tcW w:w="1330" w:type="dxa"/>
            <w:tcMar>
              <w:top w:w="50" w:type="dxa"/>
              <w:left w:w="100" w:type="dxa"/>
            </w:tcMar>
            <w:vAlign w:val="center"/>
          </w:tcPr>
          <w:p w14:paraId="454C8029"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2.3.2</w:t>
            </w:r>
          </w:p>
        </w:tc>
        <w:tc>
          <w:tcPr>
            <w:tcW w:w="12835" w:type="dxa"/>
            <w:tcMar>
              <w:top w:w="50" w:type="dxa"/>
              <w:left w:w="100" w:type="dxa"/>
            </w:tcMar>
            <w:vAlign w:val="center"/>
          </w:tcPr>
          <w:p w14:paraId="22DD81BC"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Распознавание в устной и письменной речи интернациональных слов (</w:t>
            </w:r>
            <w:r w:rsidRPr="0090367C">
              <w:rPr>
                <w:rFonts w:eastAsia="Calibri" w:cs="Times New Roman"/>
                <w:i/>
                <w:sz w:val="24"/>
                <w:lang w:val="en-US" w:eastAsia="en-US"/>
              </w:rPr>
              <w:t>doctor</w:t>
            </w:r>
            <w:r w:rsidRPr="0090367C">
              <w:rPr>
                <w:rFonts w:eastAsia="Calibri" w:cs="Times New Roman"/>
                <w:sz w:val="24"/>
                <w:lang w:eastAsia="en-US"/>
              </w:rPr>
              <w:t xml:space="preserve">, </w:t>
            </w:r>
            <w:r w:rsidRPr="0090367C">
              <w:rPr>
                <w:rFonts w:eastAsia="Calibri" w:cs="Times New Roman"/>
                <w:i/>
                <w:sz w:val="24"/>
                <w:lang w:val="en-US" w:eastAsia="en-US"/>
              </w:rPr>
              <w:t>film</w:t>
            </w:r>
            <w:r w:rsidRPr="0090367C">
              <w:rPr>
                <w:rFonts w:eastAsia="Calibri" w:cs="Times New Roman"/>
                <w:sz w:val="24"/>
                <w:lang w:eastAsia="en-US"/>
              </w:rPr>
              <w:t>) с помощью языковой догадки</w:t>
            </w:r>
          </w:p>
        </w:tc>
      </w:tr>
      <w:tr w:rsidR="0013536A" w:rsidRPr="0090367C" w14:paraId="13C810F2" w14:textId="77777777" w:rsidTr="0097246F">
        <w:trPr>
          <w:trHeight w:val="144"/>
        </w:trPr>
        <w:tc>
          <w:tcPr>
            <w:tcW w:w="1330" w:type="dxa"/>
            <w:tcMar>
              <w:top w:w="50" w:type="dxa"/>
              <w:left w:w="100" w:type="dxa"/>
            </w:tcMar>
            <w:vAlign w:val="center"/>
          </w:tcPr>
          <w:p w14:paraId="3192661C"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2.4</w:t>
            </w:r>
          </w:p>
        </w:tc>
        <w:tc>
          <w:tcPr>
            <w:tcW w:w="12835" w:type="dxa"/>
            <w:tcMar>
              <w:top w:w="50" w:type="dxa"/>
              <w:left w:w="100" w:type="dxa"/>
            </w:tcMar>
            <w:vAlign w:val="center"/>
          </w:tcPr>
          <w:p w14:paraId="58641D62"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i/>
                <w:sz w:val="24"/>
                <w:lang w:eastAsia="en-US"/>
              </w:rPr>
              <w:t xml:space="preserve">Грамматическая сторона речи </w:t>
            </w:r>
            <w:r w:rsidRPr="0090367C">
              <w:rPr>
                <w:rFonts w:eastAsia="Calibri" w:cs="Times New Roman"/>
                <w:sz w:val="24"/>
                <w:lang w:eastAsia="en-US"/>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tc>
      </w:tr>
      <w:tr w:rsidR="0013536A" w:rsidRPr="0090367C" w14:paraId="44AA9BD4" w14:textId="77777777" w:rsidTr="0097246F">
        <w:trPr>
          <w:trHeight w:val="144"/>
        </w:trPr>
        <w:tc>
          <w:tcPr>
            <w:tcW w:w="1330" w:type="dxa"/>
            <w:tcMar>
              <w:top w:w="50" w:type="dxa"/>
              <w:left w:w="100" w:type="dxa"/>
            </w:tcMar>
            <w:vAlign w:val="center"/>
          </w:tcPr>
          <w:p w14:paraId="7D3ECD4E"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2.4.1</w:t>
            </w:r>
          </w:p>
        </w:tc>
        <w:tc>
          <w:tcPr>
            <w:tcW w:w="12835" w:type="dxa"/>
            <w:tcMar>
              <w:top w:w="50" w:type="dxa"/>
              <w:left w:w="100" w:type="dxa"/>
            </w:tcMar>
            <w:vAlign w:val="center"/>
          </w:tcPr>
          <w:p w14:paraId="6D572EC8"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Коммуникативные типы предложений: повествовательные </w:t>
            </w:r>
            <w:r w:rsidRPr="0090367C">
              <w:rPr>
                <w:rFonts w:eastAsia="Calibri" w:cs="Times New Roman"/>
                <w:sz w:val="24"/>
                <w:lang w:eastAsia="en-US"/>
              </w:rPr>
              <w:lastRenderedPageBreak/>
              <w:t>(утвердительные, отрицательные), вопросительные (общий, специальный вопрос), побудительные (в утвердительной форме)</w:t>
            </w:r>
          </w:p>
        </w:tc>
      </w:tr>
      <w:tr w:rsidR="0013536A" w:rsidRPr="0090367C" w14:paraId="1E015C4A" w14:textId="77777777" w:rsidTr="0097246F">
        <w:trPr>
          <w:trHeight w:val="144"/>
        </w:trPr>
        <w:tc>
          <w:tcPr>
            <w:tcW w:w="1330" w:type="dxa"/>
            <w:tcMar>
              <w:top w:w="50" w:type="dxa"/>
              <w:left w:w="100" w:type="dxa"/>
            </w:tcMar>
            <w:vAlign w:val="center"/>
          </w:tcPr>
          <w:p w14:paraId="6028E084"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2.4.2</w:t>
            </w:r>
          </w:p>
        </w:tc>
        <w:tc>
          <w:tcPr>
            <w:tcW w:w="12835" w:type="dxa"/>
            <w:tcMar>
              <w:top w:w="50" w:type="dxa"/>
              <w:left w:w="100" w:type="dxa"/>
            </w:tcMar>
            <w:vAlign w:val="center"/>
          </w:tcPr>
          <w:p w14:paraId="1B3A1341"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Нераспространённые и распространённые простые предложения</w:t>
            </w:r>
          </w:p>
        </w:tc>
      </w:tr>
      <w:tr w:rsidR="0013536A" w:rsidRPr="0090367C" w14:paraId="60AC7767" w14:textId="77777777" w:rsidTr="0097246F">
        <w:trPr>
          <w:trHeight w:val="144"/>
        </w:trPr>
        <w:tc>
          <w:tcPr>
            <w:tcW w:w="1330" w:type="dxa"/>
            <w:tcMar>
              <w:top w:w="50" w:type="dxa"/>
              <w:left w:w="100" w:type="dxa"/>
            </w:tcMar>
            <w:vAlign w:val="center"/>
          </w:tcPr>
          <w:p w14:paraId="353E34C9"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2.4.3</w:t>
            </w:r>
          </w:p>
        </w:tc>
        <w:tc>
          <w:tcPr>
            <w:tcW w:w="12835" w:type="dxa"/>
            <w:tcMar>
              <w:top w:w="50" w:type="dxa"/>
              <w:left w:w="100" w:type="dxa"/>
            </w:tcMar>
            <w:vAlign w:val="center"/>
          </w:tcPr>
          <w:p w14:paraId="2E7BDBD0"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Предложения с начальным </w:t>
            </w:r>
            <w:r w:rsidRPr="0090367C">
              <w:rPr>
                <w:rFonts w:eastAsia="Calibri" w:cs="Times New Roman"/>
                <w:i/>
                <w:sz w:val="24"/>
                <w:lang w:val="en-US" w:eastAsia="en-US"/>
              </w:rPr>
              <w:t>It</w:t>
            </w:r>
            <w:r w:rsidRPr="0090367C">
              <w:rPr>
                <w:rFonts w:eastAsia="Calibri" w:cs="Times New Roman"/>
                <w:sz w:val="24"/>
                <w:lang w:eastAsia="en-US"/>
              </w:rPr>
              <w:t xml:space="preserve"> (</w:t>
            </w:r>
            <w:r w:rsidRPr="0090367C">
              <w:rPr>
                <w:rFonts w:eastAsia="Calibri" w:cs="Times New Roman"/>
                <w:i/>
                <w:sz w:val="24"/>
                <w:lang w:val="en-US" w:eastAsia="en-US"/>
              </w:rPr>
              <w:t>It</w:t>
            </w:r>
            <w:r w:rsidRPr="0090367C">
              <w:rPr>
                <w:rFonts w:eastAsia="Calibri" w:cs="Times New Roman"/>
                <w:i/>
                <w:sz w:val="24"/>
                <w:lang w:eastAsia="en-US"/>
              </w:rPr>
              <w:t>’</w:t>
            </w:r>
            <w:r w:rsidRPr="0090367C">
              <w:rPr>
                <w:rFonts w:eastAsia="Calibri" w:cs="Times New Roman"/>
                <w:i/>
                <w:sz w:val="24"/>
                <w:lang w:val="en-US" w:eastAsia="en-US"/>
              </w:rPr>
              <w:t>s</w:t>
            </w:r>
            <w:r w:rsidRPr="0090367C">
              <w:rPr>
                <w:rFonts w:eastAsia="Calibri" w:cs="Times New Roman"/>
                <w:i/>
                <w:sz w:val="24"/>
                <w:lang w:eastAsia="en-US"/>
              </w:rPr>
              <w:t xml:space="preserve"> </w:t>
            </w:r>
            <w:r w:rsidRPr="0090367C">
              <w:rPr>
                <w:rFonts w:eastAsia="Calibri" w:cs="Times New Roman"/>
                <w:i/>
                <w:sz w:val="24"/>
                <w:lang w:val="en-US" w:eastAsia="en-US"/>
              </w:rPr>
              <w:t>a</w:t>
            </w:r>
            <w:r w:rsidRPr="0090367C">
              <w:rPr>
                <w:rFonts w:eastAsia="Calibri" w:cs="Times New Roman"/>
                <w:i/>
                <w:sz w:val="24"/>
                <w:lang w:eastAsia="en-US"/>
              </w:rPr>
              <w:t xml:space="preserve"> </w:t>
            </w:r>
            <w:r w:rsidRPr="0090367C">
              <w:rPr>
                <w:rFonts w:eastAsia="Calibri" w:cs="Times New Roman"/>
                <w:i/>
                <w:sz w:val="24"/>
                <w:lang w:val="en-US" w:eastAsia="en-US"/>
              </w:rPr>
              <w:t>red</w:t>
            </w:r>
            <w:r w:rsidRPr="0090367C">
              <w:rPr>
                <w:rFonts w:eastAsia="Calibri" w:cs="Times New Roman"/>
                <w:i/>
                <w:sz w:val="24"/>
                <w:lang w:eastAsia="en-US"/>
              </w:rPr>
              <w:t xml:space="preserve"> </w:t>
            </w:r>
            <w:r w:rsidRPr="0090367C">
              <w:rPr>
                <w:rFonts w:eastAsia="Calibri" w:cs="Times New Roman"/>
                <w:i/>
                <w:sz w:val="24"/>
                <w:lang w:val="en-US" w:eastAsia="en-US"/>
              </w:rPr>
              <w:t>ball</w:t>
            </w:r>
            <w:r w:rsidRPr="0090367C">
              <w:rPr>
                <w:rFonts w:eastAsia="Calibri" w:cs="Times New Roman"/>
                <w:i/>
                <w:sz w:val="24"/>
                <w:lang w:eastAsia="en-US"/>
              </w:rPr>
              <w:t>.</w:t>
            </w:r>
            <w:r w:rsidRPr="0090367C">
              <w:rPr>
                <w:rFonts w:eastAsia="Calibri" w:cs="Times New Roman"/>
                <w:sz w:val="24"/>
                <w:lang w:eastAsia="en-US"/>
              </w:rPr>
              <w:t>)</w:t>
            </w:r>
          </w:p>
        </w:tc>
      </w:tr>
      <w:tr w:rsidR="0013536A" w:rsidRPr="0090367C" w14:paraId="36045B24" w14:textId="77777777" w:rsidTr="0097246F">
        <w:trPr>
          <w:trHeight w:val="144"/>
        </w:trPr>
        <w:tc>
          <w:tcPr>
            <w:tcW w:w="1330" w:type="dxa"/>
            <w:tcMar>
              <w:top w:w="50" w:type="dxa"/>
              <w:left w:w="100" w:type="dxa"/>
            </w:tcMar>
            <w:vAlign w:val="center"/>
          </w:tcPr>
          <w:p w14:paraId="536D9723"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2.4.4</w:t>
            </w:r>
          </w:p>
        </w:tc>
        <w:tc>
          <w:tcPr>
            <w:tcW w:w="12835" w:type="dxa"/>
            <w:tcMar>
              <w:top w:w="50" w:type="dxa"/>
              <w:left w:w="100" w:type="dxa"/>
            </w:tcMar>
            <w:vAlign w:val="center"/>
          </w:tcPr>
          <w:p w14:paraId="2E4C090F"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 xml:space="preserve">Предложения с начальным </w:t>
            </w:r>
            <w:r w:rsidRPr="0090367C">
              <w:rPr>
                <w:rFonts w:eastAsia="Calibri" w:cs="Times New Roman"/>
                <w:i/>
                <w:sz w:val="24"/>
                <w:lang w:val="en-US" w:eastAsia="en-US"/>
              </w:rPr>
              <w:t>There + to be</w:t>
            </w:r>
            <w:r w:rsidRPr="0090367C">
              <w:rPr>
                <w:rFonts w:eastAsia="Calibri" w:cs="Times New Roman"/>
                <w:sz w:val="24"/>
                <w:lang w:val="en-US" w:eastAsia="en-US"/>
              </w:rPr>
              <w:t xml:space="preserve"> в Present Simple Tense (</w:t>
            </w:r>
            <w:r w:rsidRPr="0090367C">
              <w:rPr>
                <w:rFonts w:eastAsia="Calibri" w:cs="Times New Roman"/>
                <w:i/>
                <w:sz w:val="24"/>
                <w:lang w:val="en-US" w:eastAsia="en-US"/>
              </w:rPr>
              <w:t>There is a cat in the room. Is there a cat in the room? – Yes, there is. / No, there isn’t. There are four pens on the table. Are there four pens on the table? – Yes, there are. / No, there aren’t. How many pens are there on the table? – There are four pens.</w:t>
            </w:r>
            <w:r w:rsidRPr="0090367C">
              <w:rPr>
                <w:rFonts w:eastAsia="Calibri" w:cs="Times New Roman"/>
                <w:sz w:val="24"/>
                <w:lang w:val="en-US" w:eastAsia="en-US"/>
              </w:rPr>
              <w:t>)</w:t>
            </w:r>
          </w:p>
        </w:tc>
      </w:tr>
      <w:tr w:rsidR="0013536A" w:rsidRPr="0090367C" w14:paraId="7265BA87" w14:textId="77777777" w:rsidTr="0097246F">
        <w:trPr>
          <w:trHeight w:val="144"/>
        </w:trPr>
        <w:tc>
          <w:tcPr>
            <w:tcW w:w="1330" w:type="dxa"/>
            <w:tcMar>
              <w:top w:w="50" w:type="dxa"/>
              <w:left w:w="100" w:type="dxa"/>
            </w:tcMar>
            <w:vAlign w:val="center"/>
          </w:tcPr>
          <w:p w14:paraId="602953FC"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2.4.5</w:t>
            </w:r>
          </w:p>
        </w:tc>
        <w:tc>
          <w:tcPr>
            <w:tcW w:w="12835" w:type="dxa"/>
            <w:tcMar>
              <w:top w:w="50" w:type="dxa"/>
              <w:left w:w="100" w:type="dxa"/>
            </w:tcMar>
            <w:vAlign w:val="center"/>
          </w:tcPr>
          <w:p w14:paraId="2C87D792"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Предложения с простым глагольным сказуемым (</w:t>
            </w:r>
            <w:r w:rsidRPr="0090367C">
              <w:rPr>
                <w:rFonts w:eastAsia="Calibri" w:cs="Times New Roman"/>
                <w:i/>
                <w:sz w:val="24"/>
                <w:lang w:val="en-US" w:eastAsia="en-US"/>
              </w:rPr>
              <w:t>They live in the country.</w:t>
            </w:r>
            <w:r w:rsidRPr="0090367C">
              <w:rPr>
                <w:rFonts w:eastAsia="Calibri" w:cs="Times New Roman"/>
                <w:sz w:val="24"/>
                <w:lang w:val="en-US" w:eastAsia="en-US"/>
              </w:rPr>
              <w:t>), составным именным сказуемым (</w:t>
            </w:r>
            <w:r w:rsidRPr="0090367C">
              <w:rPr>
                <w:rFonts w:eastAsia="Calibri" w:cs="Times New Roman"/>
                <w:i/>
                <w:sz w:val="24"/>
                <w:lang w:val="en-US" w:eastAsia="en-US"/>
              </w:rPr>
              <w:t>The box is small.</w:t>
            </w:r>
            <w:r w:rsidRPr="0090367C">
              <w:rPr>
                <w:rFonts w:eastAsia="Calibri" w:cs="Times New Roman"/>
                <w:sz w:val="24"/>
                <w:lang w:val="en-US" w:eastAsia="en-US"/>
              </w:rPr>
              <w:t>) и составным глагольным сказуемым (</w:t>
            </w:r>
            <w:r w:rsidRPr="0090367C">
              <w:rPr>
                <w:rFonts w:eastAsia="Calibri" w:cs="Times New Roman"/>
                <w:i/>
                <w:sz w:val="24"/>
                <w:lang w:val="en-US" w:eastAsia="en-US"/>
              </w:rPr>
              <w:t>I like to play with my cat. She can play the piano.</w:t>
            </w:r>
            <w:r w:rsidRPr="0090367C">
              <w:rPr>
                <w:rFonts w:eastAsia="Calibri" w:cs="Times New Roman"/>
                <w:sz w:val="24"/>
                <w:lang w:val="en-US" w:eastAsia="en-US"/>
              </w:rPr>
              <w:t>)</w:t>
            </w:r>
          </w:p>
        </w:tc>
      </w:tr>
      <w:tr w:rsidR="0013536A" w:rsidRPr="0090367C" w14:paraId="41E9B6DB" w14:textId="77777777" w:rsidTr="0097246F">
        <w:trPr>
          <w:trHeight w:val="144"/>
        </w:trPr>
        <w:tc>
          <w:tcPr>
            <w:tcW w:w="1330" w:type="dxa"/>
            <w:tcMar>
              <w:top w:w="50" w:type="dxa"/>
              <w:left w:w="100" w:type="dxa"/>
            </w:tcMar>
            <w:vAlign w:val="center"/>
          </w:tcPr>
          <w:p w14:paraId="43B1B99D"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2.4.6</w:t>
            </w:r>
          </w:p>
        </w:tc>
        <w:tc>
          <w:tcPr>
            <w:tcW w:w="12835" w:type="dxa"/>
            <w:tcMar>
              <w:top w:w="50" w:type="dxa"/>
              <w:left w:w="100" w:type="dxa"/>
            </w:tcMar>
            <w:vAlign w:val="center"/>
          </w:tcPr>
          <w:p w14:paraId="142A9D85"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 xml:space="preserve">Предложения с глаголом-связкой </w:t>
            </w:r>
            <w:r w:rsidRPr="0090367C">
              <w:rPr>
                <w:rFonts w:eastAsia="Calibri" w:cs="Times New Roman"/>
                <w:i/>
                <w:sz w:val="24"/>
                <w:lang w:val="en-US" w:eastAsia="en-US"/>
              </w:rPr>
              <w:t>to be</w:t>
            </w:r>
            <w:r w:rsidRPr="0090367C">
              <w:rPr>
                <w:rFonts w:eastAsia="Calibri" w:cs="Times New Roman"/>
                <w:sz w:val="24"/>
                <w:lang w:val="en-US" w:eastAsia="en-US"/>
              </w:rPr>
              <w:t xml:space="preserve"> в Present Simple Tense (</w:t>
            </w:r>
            <w:r w:rsidRPr="0090367C">
              <w:rPr>
                <w:rFonts w:eastAsia="Calibri" w:cs="Times New Roman"/>
                <w:i/>
                <w:sz w:val="24"/>
                <w:lang w:val="en-US" w:eastAsia="en-US"/>
              </w:rPr>
              <w:t>My father is a doctor. Is it a red ball? – Yes, it is. / No, it isn’t.</w:t>
            </w:r>
            <w:r w:rsidRPr="0090367C">
              <w:rPr>
                <w:rFonts w:eastAsia="Calibri" w:cs="Times New Roman"/>
                <w:sz w:val="24"/>
                <w:lang w:val="en-US" w:eastAsia="en-US"/>
              </w:rPr>
              <w:t>)</w:t>
            </w:r>
          </w:p>
        </w:tc>
      </w:tr>
      <w:tr w:rsidR="0013536A" w:rsidRPr="0090367C" w14:paraId="097B9A37" w14:textId="77777777" w:rsidTr="0097246F">
        <w:trPr>
          <w:trHeight w:val="144"/>
        </w:trPr>
        <w:tc>
          <w:tcPr>
            <w:tcW w:w="1330" w:type="dxa"/>
            <w:tcMar>
              <w:top w:w="50" w:type="dxa"/>
              <w:left w:w="100" w:type="dxa"/>
            </w:tcMar>
            <w:vAlign w:val="center"/>
          </w:tcPr>
          <w:p w14:paraId="3E18CA99"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2.4.7</w:t>
            </w:r>
          </w:p>
        </w:tc>
        <w:tc>
          <w:tcPr>
            <w:tcW w:w="12835" w:type="dxa"/>
            <w:tcMar>
              <w:top w:w="50" w:type="dxa"/>
              <w:left w:w="100" w:type="dxa"/>
            </w:tcMar>
            <w:vAlign w:val="center"/>
          </w:tcPr>
          <w:p w14:paraId="58211DA8"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Предложения с краткими глагольными формами (</w:t>
            </w:r>
            <w:r w:rsidRPr="0090367C">
              <w:rPr>
                <w:rFonts w:eastAsia="Calibri" w:cs="Times New Roman"/>
                <w:i/>
                <w:sz w:val="24"/>
                <w:lang w:val="en-US" w:eastAsia="en-US"/>
              </w:rPr>
              <w:t>She</w:t>
            </w:r>
            <w:r w:rsidRPr="0090367C">
              <w:rPr>
                <w:rFonts w:eastAsia="Calibri" w:cs="Times New Roman"/>
                <w:i/>
                <w:sz w:val="24"/>
                <w:lang w:eastAsia="en-US"/>
              </w:rPr>
              <w:t xml:space="preserve"> </w:t>
            </w:r>
            <w:r w:rsidRPr="0090367C">
              <w:rPr>
                <w:rFonts w:eastAsia="Calibri" w:cs="Times New Roman"/>
                <w:i/>
                <w:sz w:val="24"/>
                <w:lang w:val="en-US" w:eastAsia="en-US"/>
              </w:rPr>
              <w:t>can</w:t>
            </w:r>
            <w:r w:rsidRPr="0090367C">
              <w:rPr>
                <w:rFonts w:eastAsia="Calibri" w:cs="Times New Roman"/>
                <w:i/>
                <w:sz w:val="24"/>
                <w:lang w:eastAsia="en-US"/>
              </w:rPr>
              <w:t>’</w:t>
            </w:r>
            <w:r w:rsidRPr="0090367C">
              <w:rPr>
                <w:rFonts w:eastAsia="Calibri" w:cs="Times New Roman"/>
                <w:i/>
                <w:sz w:val="24"/>
                <w:lang w:val="en-US" w:eastAsia="en-US"/>
              </w:rPr>
              <w:t>t</w:t>
            </w:r>
            <w:r w:rsidRPr="0090367C">
              <w:rPr>
                <w:rFonts w:eastAsia="Calibri" w:cs="Times New Roman"/>
                <w:i/>
                <w:sz w:val="24"/>
                <w:lang w:eastAsia="en-US"/>
              </w:rPr>
              <w:t xml:space="preserve"> </w:t>
            </w:r>
            <w:r w:rsidRPr="0090367C">
              <w:rPr>
                <w:rFonts w:eastAsia="Calibri" w:cs="Times New Roman"/>
                <w:i/>
                <w:sz w:val="24"/>
                <w:lang w:val="en-US" w:eastAsia="en-US"/>
              </w:rPr>
              <w:t>swim</w:t>
            </w:r>
            <w:r w:rsidRPr="0090367C">
              <w:rPr>
                <w:rFonts w:eastAsia="Calibri" w:cs="Times New Roman"/>
                <w:i/>
                <w:sz w:val="24"/>
                <w:lang w:eastAsia="en-US"/>
              </w:rPr>
              <w:t xml:space="preserve">. </w:t>
            </w:r>
            <w:r w:rsidRPr="0090367C">
              <w:rPr>
                <w:rFonts w:eastAsia="Calibri" w:cs="Times New Roman"/>
                <w:i/>
                <w:sz w:val="24"/>
                <w:lang w:val="en-US" w:eastAsia="en-US"/>
              </w:rPr>
              <w:t>I don’t like porridge.</w:t>
            </w:r>
            <w:r w:rsidRPr="0090367C">
              <w:rPr>
                <w:rFonts w:eastAsia="Calibri" w:cs="Times New Roman"/>
                <w:sz w:val="24"/>
                <w:lang w:val="en-US" w:eastAsia="en-US"/>
              </w:rPr>
              <w:t>)</w:t>
            </w:r>
          </w:p>
        </w:tc>
      </w:tr>
      <w:tr w:rsidR="0013536A" w:rsidRPr="0090367C" w14:paraId="5DED7EF0" w14:textId="77777777" w:rsidTr="0097246F">
        <w:trPr>
          <w:trHeight w:val="144"/>
        </w:trPr>
        <w:tc>
          <w:tcPr>
            <w:tcW w:w="1330" w:type="dxa"/>
            <w:tcMar>
              <w:top w:w="50" w:type="dxa"/>
              <w:left w:w="100" w:type="dxa"/>
            </w:tcMar>
            <w:vAlign w:val="center"/>
          </w:tcPr>
          <w:p w14:paraId="65D7DDD6"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2.4.8</w:t>
            </w:r>
          </w:p>
        </w:tc>
        <w:tc>
          <w:tcPr>
            <w:tcW w:w="12835" w:type="dxa"/>
            <w:tcMar>
              <w:top w:w="50" w:type="dxa"/>
              <w:left w:w="100" w:type="dxa"/>
            </w:tcMar>
            <w:vAlign w:val="center"/>
          </w:tcPr>
          <w:p w14:paraId="25663AE1"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Побудительные предложения в утвердительной форме (</w:t>
            </w:r>
            <w:r w:rsidRPr="0090367C">
              <w:rPr>
                <w:rFonts w:eastAsia="Calibri" w:cs="Times New Roman"/>
                <w:i/>
                <w:sz w:val="24"/>
                <w:lang w:val="en-US" w:eastAsia="en-US"/>
              </w:rPr>
              <w:t>Come</w:t>
            </w:r>
            <w:r w:rsidRPr="0090367C">
              <w:rPr>
                <w:rFonts w:eastAsia="Calibri" w:cs="Times New Roman"/>
                <w:i/>
                <w:sz w:val="24"/>
                <w:lang w:eastAsia="en-US"/>
              </w:rPr>
              <w:t xml:space="preserve"> </w:t>
            </w:r>
            <w:r w:rsidRPr="0090367C">
              <w:rPr>
                <w:rFonts w:eastAsia="Calibri" w:cs="Times New Roman"/>
                <w:i/>
                <w:sz w:val="24"/>
                <w:lang w:val="en-US" w:eastAsia="en-US"/>
              </w:rPr>
              <w:t>in</w:t>
            </w:r>
            <w:r w:rsidRPr="0090367C">
              <w:rPr>
                <w:rFonts w:eastAsia="Calibri" w:cs="Times New Roman"/>
                <w:i/>
                <w:sz w:val="24"/>
                <w:lang w:eastAsia="en-US"/>
              </w:rPr>
              <w:t xml:space="preserve">, </w:t>
            </w:r>
            <w:r w:rsidRPr="0090367C">
              <w:rPr>
                <w:rFonts w:eastAsia="Calibri" w:cs="Times New Roman"/>
                <w:i/>
                <w:sz w:val="24"/>
                <w:lang w:val="en-US" w:eastAsia="en-US"/>
              </w:rPr>
              <w:t>please</w:t>
            </w:r>
            <w:r w:rsidRPr="0090367C">
              <w:rPr>
                <w:rFonts w:eastAsia="Calibri" w:cs="Times New Roman"/>
                <w:i/>
                <w:sz w:val="24"/>
                <w:lang w:eastAsia="en-US"/>
              </w:rPr>
              <w:t>.</w:t>
            </w:r>
            <w:r w:rsidRPr="0090367C">
              <w:rPr>
                <w:rFonts w:eastAsia="Calibri" w:cs="Times New Roman"/>
                <w:sz w:val="24"/>
                <w:lang w:eastAsia="en-US"/>
              </w:rPr>
              <w:t>)</w:t>
            </w:r>
          </w:p>
        </w:tc>
      </w:tr>
      <w:tr w:rsidR="0013536A" w:rsidRPr="0090367C" w14:paraId="49D3DA56" w14:textId="77777777" w:rsidTr="0097246F">
        <w:trPr>
          <w:trHeight w:val="144"/>
        </w:trPr>
        <w:tc>
          <w:tcPr>
            <w:tcW w:w="1330" w:type="dxa"/>
            <w:tcMar>
              <w:top w:w="50" w:type="dxa"/>
              <w:left w:w="100" w:type="dxa"/>
            </w:tcMar>
            <w:vAlign w:val="center"/>
          </w:tcPr>
          <w:p w14:paraId="7B2B95AD"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2.4.9</w:t>
            </w:r>
          </w:p>
        </w:tc>
        <w:tc>
          <w:tcPr>
            <w:tcW w:w="12835" w:type="dxa"/>
            <w:tcMar>
              <w:top w:w="50" w:type="dxa"/>
              <w:left w:w="100" w:type="dxa"/>
            </w:tcMar>
            <w:vAlign w:val="center"/>
          </w:tcPr>
          <w:p w14:paraId="5219FB8B"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Глаголы в </w:t>
            </w:r>
            <w:r w:rsidRPr="0090367C">
              <w:rPr>
                <w:rFonts w:eastAsia="Calibri" w:cs="Times New Roman"/>
                <w:sz w:val="24"/>
                <w:lang w:val="en-US" w:eastAsia="en-US"/>
              </w:rPr>
              <w:t>Present</w:t>
            </w:r>
            <w:r w:rsidRPr="0090367C">
              <w:rPr>
                <w:rFonts w:eastAsia="Calibri" w:cs="Times New Roman"/>
                <w:sz w:val="24"/>
                <w:lang w:eastAsia="en-US"/>
              </w:rPr>
              <w:t xml:space="preserve"> </w:t>
            </w:r>
            <w:r w:rsidRPr="0090367C">
              <w:rPr>
                <w:rFonts w:eastAsia="Calibri" w:cs="Times New Roman"/>
                <w:sz w:val="24"/>
                <w:lang w:val="en-US" w:eastAsia="en-US"/>
              </w:rPr>
              <w:t>Simple</w:t>
            </w:r>
            <w:r w:rsidRPr="0090367C">
              <w:rPr>
                <w:rFonts w:eastAsia="Calibri" w:cs="Times New Roman"/>
                <w:sz w:val="24"/>
                <w:lang w:eastAsia="en-US"/>
              </w:rPr>
              <w:t xml:space="preserve"> </w:t>
            </w:r>
            <w:r w:rsidRPr="0090367C">
              <w:rPr>
                <w:rFonts w:eastAsia="Calibri" w:cs="Times New Roman"/>
                <w:sz w:val="24"/>
                <w:lang w:val="en-US" w:eastAsia="en-US"/>
              </w:rPr>
              <w:t>Tense</w:t>
            </w:r>
            <w:r w:rsidRPr="0090367C">
              <w:rPr>
                <w:rFonts w:eastAsia="Calibri" w:cs="Times New Roman"/>
                <w:sz w:val="24"/>
                <w:lang w:eastAsia="en-US"/>
              </w:rPr>
              <w:t xml:space="preserve"> в повествовательных (утвердительных и отрицательных) и вопросительных (общий и специальный вопросы) предложениях</w:t>
            </w:r>
          </w:p>
        </w:tc>
      </w:tr>
      <w:tr w:rsidR="0013536A" w:rsidRPr="0090367C" w14:paraId="3E31362B" w14:textId="77777777" w:rsidTr="0097246F">
        <w:trPr>
          <w:trHeight w:val="144"/>
        </w:trPr>
        <w:tc>
          <w:tcPr>
            <w:tcW w:w="1330" w:type="dxa"/>
            <w:tcMar>
              <w:top w:w="50" w:type="dxa"/>
              <w:left w:w="100" w:type="dxa"/>
            </w:tcMar>
            <w:vAlign w:val="center"/>
          </w:tcPr>
          <w:p w14:paraId="5F6C0316"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2.4.10</w:t>
            </w:r>
          </w:p>
        </w:tc>
        <w:tc>
          <w:tcPr>
            <w:tcW w:w="12835" w:type="dxa"/>
            <w:tcMar>
              <w:top w:w="50" w:type="dxa"/>
              <w:left w:w="100" w:type="dxa"/>
            </w:tcMar>
            <w:vAlign w:val="center"/>
          </w:tcPr>
          <w:p w14:paraId="4DBF47C5"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Глагольная конструкция have got (</w:t>
            </w:r>
            <w:r w:rsidRPr="0090367C">
              <w:rPr>
                <w:rFonts w:eastAsia="Calibri" w:cs="Times New Roman"/>
                <w:i/>
                <w:sz w:val="24"/>
                <w:lang w:val="en-US" w:eastAsia="en-US"/>
              </w:rPr>
              <w:t>I’ve got a cat. He’s/She’s got a cat. Have you got a cat? – Yes, I have. / No, I haven’t. What have you got?</w:t>
            </w:r>
            <w:r w:rsidRPr="0090367C">
              <w:rPr>
                <w:rFonts w:eastAsia="Calibri" w:cs="Times New Roman"/>
                <w:sz w:val="24"/>
                <w:lang w:val="en-US" w:eastAsia="en-US"/>
              </w:rPr>
              <w:t>)</w:t>
            </w:r>
          </w:p>
        </w:tc>
      </w:tr>
      <w:tr w:rsidR="0013536A" w:rsidRPr="0090367C" w14:paraId="4FC97F77" w14:textId="77777777" w:rsidTr="0097246F">
        <w:trPr>
          <w:trHeight w:val="144"/>
        </w:trPr>
        <w:tc>
          <w:tcPr>
            <w:tcW w:w="1330" w:type="dxa"/>
            <w:tcMar>
              <w:top w:w="50" w:type="dxa"/>
              <w:left w:w="100" w:type="dxa"/>
            </w:tcMar>
            <w:vAlign w:val="center"/>
          </w:tcPr>
          <w:p w14:paraId="00F7F527"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2.4.11</w:t>
            </w:r>
          </w:p>
        </w:tc>
        <w:tc>
          <w:tcPr>
            <w:tcW w:w="12835" w:type="dxa"/>
            <w:tcMar>
              <w:top w:w="50" w:type="dxa"/>
              <w:left w:w="100" w:type="dxa"/>
            </w:tcMar>
            <w:vAlign w:val="center"/>
          </w:tcPr>
          <w:p w14:paraId="4384915D"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Модальный глагол </w:t>
            </w:r>
            <w:r w:rsidRPr="0090367C">
              <w:rPr>
                <w:rFonts w:eastAsia="Calibri" w:cs="Times New Roman"/>
                <w:i/>
                <w:sz w:val="24"/>
                <w:lang w:val="en-US" w:eastAsia="en-US"/>
              </w:rPr>
              <w:t>can</w:t>
            </w:r>
            <w:r w:rsidRPr="0090367C">
              <w:rPr>
                <w:rFonts w:eastAsia="Calibri" w:cs="Times New Roman"/>
                <w:sz w:val="24"/>
                <w:lang w:eastAsia="en-US"/>
              </w:rPr>
              <w:t>: для выражения умения (</w:t>
            </w:r>
            <w:r w:rsidRPr="0090367C">
              <w:rPr>
                <w:rFonts w:eastAsia="Calibri" w:cs="Times New Roman"/>
                <w:i/>
                <w:sz w:val="24"/>
                <w:lang w:val="en-US" w:eastAsia="en-US"/>
              </w:rPr>
              <w:t>I</w:t>
            </w:r>
            <w:r w:rsidRPr="0090367C">
              <w:rPr>
                <w:rFonts w:eastAsia="Calibri" w:cs="Times New Roman"/>
                <w:i/>
                <w:sz w:val="24"/>
                <w:lang w:eastAsia="en-US"/>
              </w:rPr>
              <w:t xml:space="preserve"> </w:t>
            </w:r>
            <w:r w:rsidRPr="0090367C">
              <w:rPr>
                <w:rFonts w:eastAsia="Calibri" w:cs="Times New Roman"/>
                <w:i/>
                <w:sz w:val="24"/>
                <w:lang w:val="en-US" w:eastAsia="en-US"/>
              </w:rPr>
              <w:t>can</w:t>
            </w:r>
            <w:r w:rsidRPr="0090367C">
              <w:rPr>
                <w:rFonts w:eastAsia="Calibri" w:cs="Times New Roman"/>
                <w:i/>
                <w:sz w:val="24"/>
                <w:lang w:eastAsia="en-US"/>
              </w:rPr>
              <w:t xml:space="preserve"> </w:t>
            </w:r>
            <w:r w:rsidRPr="0090367C">
              <w:rPr>
                <w:rFonts w:eastAsia="Calibri" w:cs="Times New Roman"/>
                <w:i/>
                <w:sz w:val="24"/>
                <w:lang w:val="en-US" w:eastAsia="en-US"/>
              </w:rPr>
              <w:t>play</w:t>
            </w:r>
            <w:r w:rsidRPr="0090367C">
              <w:rPr>
                <w:rFonts w:eastAsia="Calibri" w:cs="Times New Roman"/>
                <w:i/>
                <w:sz w:val="24"/>
                <w:lang w:eastAsia="en-US"/>
              </w:rPr>
              <w:t xml:space="preserve"> </w:t>
            </w:r>
            <w:r w:rsidRPr="0090367C">
              <w:rPr>
                <w:rFonts w:eastAsia="Calibri" w:cs="Times New Roman"/>
                <w:i/>
                <w:sz w:val="24"/>
                <w:lang w:val="en-US" w:eastAsia="en-US"/>
              </w:rPr>
              <w:t>tennis</w:t>
            </w:r>
            <w:r w:rsidRPr="0090367C">
              <w:rPr>
                <w:rFonts w:eastAsia="Calibri" w:cs="Times New Roman"/>
                <w:i/>
                <w:sz w:val="24"/>
                <w:lang w:eastAsia="en-US"/>
              </w:rPr>
              <w:t>.</w:t>
            </w:r>
            <w:r w:rsidRPr="0090367C">
              <w:rPr>
                <w:rFonts w:eastAsia="Calibri" w:cs="Times New Roman"/>
                <w:sz w:val="24"/>
                <w:lang w:eastAsia="en-US"/>
              </w:rPr>
              <w:t>) и отсутствия умения (</w:t>
            </w:r>
            <w:r w:rsidRPr="0090367C">
              <w:rPr>
                <w:rFonts w:eastAsia="Calibri" w:cs="Times New Roman"/>
                <w:i/>
                <w:sz w:val="24"/>
                <w:lang w:val="en-US" w:eastAsia="en-US"/>
              </w:rPr>
              <w:t>I</w:t>
            </w:r>
            <w:r w:rsidRPr="0090367C">
              <w:rPr>
                <w:rFonts w:eastAsia="Calibri" w:cs="Times New Roman"/>
                <w:i/>
                <w:sz w:val="24"/>
                <w:lang w:eastAsia="en-US"/>
              </w:rPr>
              <w:t xml:space="preserve"> </w:t>
            </w:r>
            <w:r w:rsidRPr="0090367C">
              <w:rPr>
                <w:rFonts w:eastAsia="Calibri" w:cs="Times New Roman"/>
                <w:i/>
                <w:sz w:val="24"/>
                <w:lang w:val="en-US" w:eastAsia="en-US"/>
              </w:rPr>
              <w:t>can</w:t>
            </w:r>
            <w:r w:rsidRPr="0090367C">
              <w:rPr>
                <w:rFonts w:eastAsia="Calibri" w:cs="Times New Roman"/>
                <w:i/>
                <w:sz w:val="24"/>
                <w:lang w:eastAsia="en-US"/>
              </w:rPr>
              <w:t>’</w:t>
            </w:r>
            <w:r w:rsidRPr="0090367C">
              <w:rPr>
                <w:rFonts w:eastAsia="Calibri" w:cs="Times New Roman"/>
                <w:i/>
                <w:sz w:val="24"/>
                <w:lang w:val="en-US" w:eastAsia="en-US"/>
              </w:rPr>
              <w:t>t</w:t>
            </w:r>
            <w:r w:rsidRPr="0090367C">
              <w:rPr>
                <w:rFonts w:eastAsia="Calibri" w:cs="Times New Roman"/>
                <w:i/>
                <w:sz w:val="24"/>
                <w:lang w:eastAsia="en-US"/>
              </w:rPr>
              <w:t xml:space="preserve"> </w:t>
            </w:r>
            <w:r w:rsidRPr="0090367C">
              <w:rPr>
                <w:rFonts w:eastAsia="Calibri" w:cs="Times New Roman"/>
                <w:i/>
                <w:sz w:val="24"/>
                <w:lang w:val="en-US" w:eastAsia="en-US"/>
              </w:rPr>
              <w:t>play</w:t>
            </w:r>
            <w:r w:rsidRPr="0090367C">
              <w:rPr>
                <w:rFonts w:eastAsia="Calibri" w:cs="Times New Roman"/>
                <w:i/>
                <w:sz w:val="24"/>
                <w:lang w:eastAsia="en-US"/>
              </w:rPr>
              <w:t xml:space="preserve"> </w:t>
            </w:r>
            <w:r w:rsidRPr="0090367C">
              <w:rPr>
                <w:rFonts w:eastAsia="Calibri" w:cs="Times New Roman"/>
                <w:i/>
                <w:sz w:val="24"/>
                <w:lang w:val="en-US" w:eastAsia="en-US"/>
              </w:rPr>
              <w:t>chess</w:t>
            </w:r>
            <w:r w:rsidRPr="0090367C">
              <w:rPr>
                <w:rFonts w:eastAsia="Calibri" w:cs="Times New Roman"/>
                <w:i/>
                <w:sz w:val="24"/>
                <w:lang w:eastAsia="en-US"/>
              </w:rPr>
              <w:t>.</w:t>
            </w:r>
            <w:r w:rsidRPr="0090367C">
              <w:rPr>
                <w:rFonts w:eastAsia="Calibri" w:cs="Times New Roman"/>
                <w:sz w:val="24"/>
                <w:lang w:eastAsia="en-US"/>
              </w:rPr>
              <w:t>); для получения разрешения (</w:t>
            </w:r>
            <w:r w:rsidRPr="0090367C">
              <w:rPr>
                <w:rFonts w:eastAsia="Calibri" w:cs="Times New Roman"/>
                <w:i/>
                <w:sz w:val="24"/>
                <w:lang w:val="en-US" w:eastAsia="en-US"/>
              </w:rPr>
              <w:t>Can</w:t>
            </w:r>
            <w:r w:rsidRPr="0090367C">
              <w:rPr>
                <w:rFonts w:eastAsia="Calibri" w:cs="Times New Roman"/>
                <w:i/>
                <w:sz w:val="24"/>
                <w:lang w:eastAsia="en-US"/>
              </w:rPr>
              <w:t xml:space="preserve"> </w:t>
            </w:r>
            <w:r w:rsidRPr="0090367C">
              <w:rPr>
                <w:rFonts w:eastAsia="Calibri" w:cs="Times New Roman"/>
                <w:i/>
                <w:sz w:val="24"/>
                <w:lang w:val="en-US" w:eastAsia="en-US"/>
              </w:rPr>
              <w:t>I</w:t>
            </w:r>
            <w:r w:rsidRPr="0090367C">
              <w:rPr>
                <w:rFonts w:eastAsia="Calibri" w:cs="Times New Roman"/>
                <w:i/>
                <w:sz w:val="24"/>
                <w:lang w:eastAsia="en-US"/>
              </w:rPr>
              <w:t xml:space="preserve"> </w:t>
            </w:r>
            <w:r w:rsidRPr="0090367C">
              <w:rPr>
                <w:rFonts w:eastAsia="Calibri" w:cs="Times New Roman"/>
                <w:i/>
                <w:sz w:val="24"/>
                <w:lang w:val="en-US" w:eastAsia="en-US"/>
              </w:rPr>
              <w:t>go</w:t>
            </w:r>
            <w:r w:rsidRPr="0090367C">
              <w:rPr>
                <w:rFonts w:eastAsia="Calibri" w:cs="Times New Roman"/>
                <w:i/>
                <w:sz w:val="24"/>
                <w:lang w:eastAsia="en-US"/>
              </w:rPr>
              <w:t xml:space="preserve"> </w:t>
            </w:r>
            <w:r w:rsidRPr="0090367C">
              <w:rPr>
                <w:rFonts w:eastAsia="Calibri" w:cs="Times New Roman"/>
                <w:i/>
                <w:sz w:val="24"/>
                <w:lang w:val="en-US" w:eastAsia="en-US"/>
              </w:rPr>
              <w:t>out</w:t>
            </w:r>
            <w:r w:rsidRPr="0090367C">
              <w:rPr>
                <w:rFonts w:eastAsia="Calibri" w:cs="Times New Roman"/>
                <w:i/>
                <w:sz w:val="24"/>
                <w:lang w:eastAsia="en-US"/>
              </w:rPr>
              <w:t>?)</w:t>
            </w:r>
          </w:p>
        </w:tc>
      </w:tr>
      <w:tr w:rsidR="0013536A" w:rsidRPr="0090367C" w14:paraId="7CEBCDEC" w14:textId="77777777" w:rsidTr="0097246F">
        <w:trPr>
          <w:trHeight w:val="144"/>
        </w:trPr>
        <w:tc>
          <w:tcPr>
            <w:tcW w:w="1330" w:type="dxa"/>
            <w:tcMar>
              <w:top w:w="50" w:type="dxa"/>
              <w:left w:w="100" w:type="dxa"/>
            </w:tcMar>
            <w:vAlign w:val="center"/>
          </w:tcPr>
          <w:p w14:paraId="002BE601"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2.4.12</w:t>
            </w:r>
          </w:p>
        </w:tc>
        <w:tc>
          <w:tcPr>
            <w:tcW w:w="12835" w:type="dxa"/>
            <w:tcMar>
              <w:top w:w="50" w:type="dxa"/>
              <w:left w:w="100" w:type="dxa"/>
            </w:tcMar>
            <w:vAlign w:val="center"/>
          </w:tcPr>
          <w:p w14:paraId="2F236BD0"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Определённый, неопределённый и нулевой артикли </w:t>
            </w:r>
            <w:r w:rsidRPr="0090367C">
              <w:rPr>
                <w:rFonts w:eastAsia="Calibri" w:cs="Times New Roman"/>
                <w:sz w:val="24"/>
                <w:lang w:val="en-US" w:eastAsia="en-US"/>
              </w:rPr>
              <w:t>c</w:t>
            </w:r>
            <w:r w:rsidRPr="0090367C">
              <w:rPr>
                <w:rFonts w:eastAsia="Calibri" w:cs="Times New Roman"/>
                <w:sz w:val="24"/>
                <w:lang w:eastAsia="en-US"/>
              </w:rPr>
              <w:t xml:space="preserve"> именами существительными (наиболее распространённые случаи)</w:t>
            </w:r>
          </w:p>
        </w:tc>
      </w:tr>
      <w:tr w:rsidR="0013536A" w:rsidRPr="0090367C" w14:paraId="7D85579A" w14:textId="77777777" w:rsidTr="0097246F">
        <w:trPr>
          <w:trHeight w:val="144"/>
        </w:trPr>
        <w:tc>
          <w:tcPr>
            <w:tcW w:w="1330" w:type="dxa"/>
            <w:tcMar>
              <w:top w:w="50" w:type="dxa"/>
              <w:left w:w="100" w:type="dxa"/>
            </w:tcMar>
            <w:vAlign w:val="center"/>
          </w:tcPr>
          <w:p w14:paraId="7D47CA45"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2.4.13</w:t>
            </w:r>
          </w:p>
        </w:tc>
        <w:tc>
          <w:tcPr>
            <w:tcW w:w="12835" w:type="dxa"/>
            <w:tcMar>
              <w:top w:w="50" w:type="dxa"/>
              <w:left w:w="100" w:type="dxa"/>
            </w:tcMar>
            <w:vAlign w:val="center"/>
          </w:tcPr>
          <w:p w14:paraId="4627BCDD"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Существительные во множественном числе, образованные по правилу и исключения (</w:t>
            </w:r>
            <w:r w:rsidRPr="0090367C">
              <w:rPr>
                <w:rFonts w:eastAsia="Calibri" w:cs="Times New Roman"/>
                <w:i/>
                <w:sz w:val="24"/>
                <w:lang w:val="en-US" w:eastAsia="en-US"/>
              </w:rPr>
              <w:t>a</w:t>
            </w:r>
            <w:r w:rsidRPr="0090367C">
              <w:rPr>
                <w:rFonts w:eastAsia="Calibri" w:cs="Times New Roman"/>
                <w:i/>
                <w:sz w:val="24"/>
                <w:lang w:eastAsia="en-US"/>
              </w:rPr>
              <w:t xml:space="preserve"> </w:t>
            </w:r>
            <w:r w:rsidRPr="0090367C">
              <w:rPr>
                <w:rFonts w:eastAsia="Calibri" w:cs="Times New Roman"/>
                <w:i/>
                <w:sz w:val="24"/>
                <w:lang w:val="en-US" w:eastAsia="en-US"/>
              </w:rPr>
              <w:t>book</w:t>
            </w:r>
            <w:r w:rsidRPr="0090367C">
              <w:rPr>
                <w:rFonts w:eastAsia="Calibri" w:cs="Times New Roman"/>
                <w:i/>
                <w:sz w:val="24"/>
                <w:lang w:eastAsia="en-US"/>
              </w:rPr>
              <w:t xml:space="preserve"> – </w:t>
            </w:r>
            <w:r w:rsidRPr="0090367C">
              <w:rPr>
                <w:rFonts w:eastAsia="Calibri" w:cs="Times New Roman"/>
                <w:i/>
                <w:sz w:val="24"/>
                <w:lang w:val="en-US" w:eastAsia="en-US"/>
              </w:rPr>
              <w:t>books</w:t>
            </w:r>
            <w:r w:rsidRPr="0090367C">
              <w:rPr>
                <w:rFonts w:eastAsia="Calibri" w:cs="Times New Roman"/>
                <w:sz w:val="24"/>
                <w:lang w:eastAsia="en-US"/>
              </w:rPr>
              <w:t xml:space="preserve">; </w:t>
            </w:r>
            <w:r w:rsidRPr="0090367C">
              <w:rPr>
                <w:rFonts w:eastAsia="Calibri" w:cs="Times New Roman"/>
                <w:i/>
                <w:sz w:val="24"/>
                <w:lang w:val="en-US" w:eastAsia="en-US"/>
              </w:rPr>
              <w:t>a</w:t>
            </w:r>
            <w:r w:rsidRPr="0090367C">
              <w:rPr>
                <w:rFonts w:eastAsia="Calibri" w:cs="Times New Roman"/>
                <w:i/>
                <w:sz w:val="24"/>
                <w:lang w:eastAsia="en-US"/>
              </w:rPr>
              <w:t xml:space="preserve"> </w:t>
            </w:r>
            <w:r w:rsidRPr="0090367C">
              <w:rPr>
                <w:rFonts w:eastAsia="Calibri" w:cs="Times New Roman"/>
                <w:i/>
                <w:sz w:val="24"/>
                <w:lang w:val="en-US" w:eastAsia="en-US"/>
              </w:rPr>
              <w:t>man</w:t>
            </w:r>
            <w:r w:rsidRPr="0090367C">
              <w:rPr>
                <w:rFonts w:eastAsia="Calibri" w:cs="Times New Roman"/>
                <w:i/>
                <w:sz w:val="24"/>
                <w:lang w:eastAsia="en-US"/>
              </w:rPr>
              <w:t xml:space="preserve"> – </w:t>
            </w:r>
            <w:r w:rsidRPr="0090367C">
              <w:rPr>
                <w:rFonts w:eastAsia="Calibri" w:cs="Times New Roman"/>
                <w:i/>
                <w:sz w:val="24"/>
                <w:lang w:val="en-US" w:eastAsia="en-US"/>
              </w:rPr>
              <w:t>men</w:t>
            </w:r>
            <w:r w:rsidRPr="0090367C">
              <w:rPr>
                <w:rFonts w:eastAsia="Calibri" w:cs="Times New Roman"/>
                <w:sz w:val="24"/>
                <w:lang w:eastAsia="en-US"/>
              </w:rPr>
              <w:t>)</w:t>
            </w:r>
          </w:p>
        </w:tc>
      </w:tr>
      <w:tr w:rsidR="0013536A" w:rsidRPr="0090367C" w14:paraId="66E7C4C2" w14:textId="77777777" w:rsidTr="0097246F">
        <w:trPr>
          <w:trHeight w:val="144"/>
        </w:trPr>
        <w:tc>
          <w:tcPr>
            <w:tcW w:w="1330" w:type="dxa"/>
            <w:tcMar>
              <w:top w:w="50" w:type="dxa"/>
              <w:left w:w="100" w:type="dxa"/>
            </w:tcMar>
            <w:vAlign w:val="center"/>
          </w:tcPr>
          <w:p w14:paraId="7F7EAFAB"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2.4.14</w:t>
            </w:r>
          </w:p>
        </w:tc>
        <w:tc>
          <w:tcPr>
            <w:tcW w:w="12835" w:type="dxa"/>
            <w:tcMar>
              <w:top w:w="50" w:type="dxa"/>
              <w:left w:w="100" w:type="dxa"/>
            </w:tcMar>
            <w:vAlign w:val="center"/>
          </w:tcPr>
          <w:p w14:paraId="3A2635B9"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Личные местоимения (</w:t>
            </w:r>
            <w:r w:rsidRPr="0090367C">
              <w:rPr>
                <w:rFonts w:eastAsia="Calibri" w:cs="Times New Roman"/>
                <w:i/>
                <w:sz w:val="24"/>
                <w:lang w:val="en-US" w:eastAsia="en-US"/>
              </w:rPr>
              <w:t>I,</w:t>
            </w:r>
            <w:r w:rsidRPr="0090367C">
              <w:rPr>
                <w:rFonts w:eastAsia="Calibri" w:cs="Times New Roman"/>
                <w:sz w:val="24"/>
                <w:lang w:val="en-US" w:eastAsia="en-US"/>
              </w:rPr>
              <w:t xml:space="preserve"> </w:t>
            </w:r>
            <w:r w:rsidRPr="0090367C">
              <w:rPr>
                <w:rFonts w:eastAsia="Calibri" w:cs="Times New Roman"/>
                <w:i/>
                <w:sz w:val="24"/>
                <w:lang w:val="en-US" w:eastAsia="en-US"/>
              </w:rPr>
              <w:t>you</w:t>
            </w:r>
            <w:r w:rsidRPr="0090367C">
              <w:rPr>
                <w:rFonts w:eastAsia="Calibri" w:cs="Times New Roman"/>
                <w:sz w:val="24"/>
                <w:lang w:val="en-US" w:eastAsia="en-US"/>
              </w:rPr>
              <w:t xml:space="preserve">, </w:t>
            </w:r>
            <w:r w:rsidRPr="0090367C">
              <w:rPr>
                <w:rFonts w:eastAsia="Calibri" w:cs="Times New Roman"/>
                <w:i/>
                <w:sz w:val="24"/>
                <w:lang w:val="en-US" w:eastAsia="en-US"/>
              </w:rPr>
              <w:t>he/she/it</w:t>
            </w:r>
            <w:r w:rsidRPr="0090367C">
              <w:rPr>
                <w:rFonts w:eastAsia="Calibri" w:cs="Times New Roman"/>
                <w:sz w:val="24"/>
                <w:lang w:val="en-US" w:eastAsia="en-US"/>
              </w:rPr>
              <w:t xml:space="preserve">, </w:t>
            </w:r>
            <w:r w:rsidRPr="0090367C">
              <w:rPr>
                <w:rFonts w:eastAsia="Calibri" w:cs="Times New Roman"/>
                <w:i/>
                <w:sz w:val="24"/>
                <w:lang w:val="en-US" w:eastAsia="en-US"/>
              </w:rPr>
              <w:t>we</w:t>
            </w:r>
            <w:r w:rsidRPr="0090367C">
              <w:rPr>
                <w:rFonts w:eastAsia="Calibri" w:cs="Times New Roman"/>
                <w:sz w:val="24"/>
                <w:lang w:val="en-US" w:eastAsia="en-US"/>
              </w:rPr>
              <w:t xml:space="preserve">, </w:t>
            </w:r>
            <w:r w:rsidRPr="0090367C">
              <w:rPr>
                <w:rFonts w:eastAsia="Calibri" w:cs="Times New Roman"/>
                <w:i/>
                <w:sz w:val="24"/>
                <w:lang w:val="en-US" w:eastAsia="en-US"/>
              </w:rPr>
              <w:t>they</w:t>
            </w:r>
            <w:r w:rsidRPr="0090367C">
              <w:rPr>
                <w:rFonts w:eastAsia="Calibri" w:cs="Times New Roman"/>
                <w:sz w:val="24"/>
                <w:lang w:val="en-US" w:eastAsia="en-US"/>
              </w:rPr>
              <w:t>)</w:t>
            </w:r>
          </w:p>
        </w:tc>
      </w:tr>
      <w:tr w:rsidR="0013536A" w:rsidRPr="0090367C" w14:paraId="2B71D679" w14:textId="77777777" w:rsidTr="0097246F">
        <w:trPr>
          <w:trHeight w:val="144"/>
        </w:trPr>
        <w:tc>
          <w:tcPr>
            <w:tcW w:w="1330" w:type="dxa"/>
            <w:tcMar>
              <w:top w:w="50" w:type="dxa"/>
              <w:left w:w="100" w:type="dxa"/>
            </w:tcMar>
            <w:vAlign w:val="center"/>
          </w:tcPr>
          <w:p w14:paraId="64743C69"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2.4.15</w:t>
            </w:r>
          </w:p>
        </w:tc>
        <w:tc>
          <w:tcPr>
            <w:tcW w:w="12835" w:type="dxa"/>
            <w:tcMar>
              <w:top w:w="50" w:type="dxa"/>
              <w:left w:w="100" w:type="dxa"/>
            </w:tcMar>
            <w:vAlign w:val="center"/>
          </w:tcPr>
          <w:p w14:paraId="5A3E8499"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Притяжательные местоимения (</w:t>
            </w:r>
            <w:r w:rsidRPr="0090367C">
              <w:rPr>
                <w:rFonts w:eastAsia="Calibri" w:cs="Times New Roman"/>
                <w:i/>
                <w:sz w:val="24"/>
                <w:lang w:val="en-US" w:eastAsia="en-US"/>
              </w:rPr>
              <w:t>my</w:t>
            </w:r>
            <w:r w:rsidRPr="0090367C">
              <w:rPr>
                <w:rFonts w:eastAsia="Calibri" w:cs="Times New Roman"/>
                <w:sz w:val="24"/>
                <w:lang w:val="en-US" w:eastAsia="en-US"/>
              </w:rPr>
              <w:t xml:space="preserve">, </w:t>
            </w:r>
            <w:r w:rsidRPr="0090367C">
              <w:rPr>
                <w:rFonts w:eastAsia="Calibri" w:cs="Times New Roman"/>
                <w:i/>
                <w:sz w:val="24"/>
                <w:lang w:val="en-US" w:eastAsia="en-US"/>
              </w:rPr>
              <w:t>your</w:t>
            </w:r>
            <w:r w:rsidRPr="0090367C">
              <w:rPr>
                <w:rFonts w:eastAsia="Calibri" w:cs="Times New Roman"/>
                <w:sz w:val="24"/>
                <w:lang w:val="en-US" w:eastAsia="en-US"/>
              </w:rPr>
              <w:t xml:space="preserve">, </w:t>
            </w:r>
            <w:r w:rsidRPr="0090367C">
              <w:rPr>
                <w:rFonts w:eastAsia="Calibri" w:cs="Times New Roman"/>
                <w:i/>
                <w:sz w:val="24"/>
                <w:lang w:val="en-US" w:eastAsia="en-US"/>
              </w:rPr>
              <w:t>his/her/its</w:t>
            </w:r>
            <w:r w:rsidRPr="0090367C">
              <w:rPr>
                <w:rFonts w:eastAsia="Calibri" w:cs="Times New Roman"/>
                <w:sz w:val="24"/>
                <w:lang w:val="en-US" w:eastAsia="en-US"/>
              </w:rPr>
              <w:t xml:space="preserve">, </w:t>
            </w:r>
            <w:r w:rsidRPr="0090367C">
              <w:rPr>
                <w:rFonts w:eastAsia="Calibri" w:cs="Times New Roman"/>
                <w:i/>
                <w:sz w:val="24"/>
                <w:lang w:val="en-US" w:eastAsia="en-US"/>
              </w:rPr>
              <w:t>our</w:t>
            </w:r>
            <w:r w:rsidRPr="0090367C">
              <w:rPr>
                <w:rFonts w:eastAsia="Calibri" w:cs="Times New Roman"/>
                <w:sz w:val="24"/>
                <w:lang w:val="en-US" w:eastAsia="en-US"/>
              </w:rPr>
              <w:t xml:space="preserve">, </w:t>
            </w:r>
            <w:r w:rsidRPr="0090367C">
              <w:rPr>
                <w:rFonts w:eastAsia="Calibri" w:cs="Times New Roman"/>
                <w:i/>
                <w:sz w:val="24"/>
                <w:lang w:val="en-US" w:eastAsia="en-US"/>
              </w:rPr>
              <w:t>their</w:t>
            </w:r>
            <w:r w:rsidRPr="0090367C">
              <w:rPr>
                <w:rFonts w:eastAsia="Calibri" w:cs="Times New Roman"/>
                <w:sz w:val="24"/>
                <w:lang w:val="en-US" w:eastAsia="en-US"/>
              </w:rPr>
              <w:t>)</w:t>
            </w:r>
          </w:p>
        </w:tc>
      </w:tr>
      <w:tr w:rsidR="0013536A" w:rsidRPr="0090367C" w14:paraId="3A735DE9" w14:textId="77777777" w:rsidTr="0097246F">
        <w:trPr>
          <w:trHeight w:val="144"/>
        </w:trPr>
        <w:tc>
          <w:tcPr>
            <w:tcW w:w="1330" w:type="dxa"/>
            <w:tcMar>
              <w:top w:w="50" w:type="dxa"/>
              <w:left w:w="100" w:type="dxa"/>
            </w:tcMar>
            <w:vAlign w:val="center"/>
          </w:tcPr>
          <w:p w14:paraId="493DA138"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2.4.16</w:t>
            </w:r>
          </w:p>
        </w:tc>
        <w:tc>
          <w:tcPr>
            <w:tcW w:w="12835" w:type="dxa"/>
            <w:tcMar>
              <w:top w:w="50" w:type="dxa"/>
              <w:left w:w="100" w:type="dxa"/>
            </w:tcMar>
            <w:vAlign w:val="center"/>
          </w:tcPr>
          <w:p w14:paraId="5C5EC333"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Указательные местоимения (</w:t>
            </w:r>
            <w:r w:rsidRPr="0090367C">
              <w:rPr>
                <w:rFonts w:eastAsia="Calibri" w:cs="Times New Roman"/>
                <w:i/>
                <w:sz w:val="24"/>
                <w:lang w:val="en-US" w:eastAsia="en-US"/>
              </w:rPr>
              <w:t>this – these</w:t>
            </w:r>
            <w:r w:rsidRPr="0090367C">
              <w:rPr>
                <w:rFonts w:eastAsia="Calibri" w:cs="Times New Roman"/>
                <w:sz w:val="24"/>
                <w:lang w:val="en-US" w:eastAsia="en-US"/>
              </w:rPr>
              <w:t>)</w:t>
            </w:r>
          </w:p>
        </w:tc>
      </w:tr>
      <w:tr w:rsidR="0013536A" w:rsidRPr="0090367C" w14:paraId="51950DA0" w14:textId="77777777" w:rsidTr="0097246F">
        <w:trPr>
          <w:trHeight w:val="144"/>
        </w:trPr>
        <w:tc>
          <w:tcPr>
            <w:tcW w:w="1330" w:type="dxa"/>
            <w:tcMar>
              <w:top w:w="50" w:type="dxa"/>
              <w:left w:w="100" w:type="dxa"/>
            </w:tcMar>
            <w:vAlign w:val="center"/>
          </w:tcPr>
          <w:p w14:paraId="76E67A13"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2.4.17</w:t>
            </w:r>
          </w:p>
        </w:tc>
        <w:tc>
          <w:tcPr>
            <w:tcW w:w="12835" w:type="dxa"/>
            <w:tcMar>
              <w:top w:w="50" w:type="dxa"/>
              <w:left w:w="100" w:type="dxa"/>
            </w:tcMar>
            <w:vAlign w:val="center"/>
          </w:tcPr>
          <w:p w14:paraId="02E62138"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Количественные числительные (1 – 12)</w:t>
            </w:r>
          </w:p>
        </w:tc>
      </w:tr>
      <w:tr w:rsidR="0013536A" w:rsidRPr="0090367C" w14:paraId="2E451889" w14:textId="77777777" w:rsidTr="0097246F">
        <w:trPr>
          <w:trHeight w:val="144"/>
        </w:trPr>
        <w:tc>
          <w:tcPr>
            <w:tcW w:w="1330" w:type="dxa"/>
            <w:tcMar>
              <w:top w:w="50" w:type="dxa"/>
              <w:left w:w="100" w:type="dxa"/>
            </w:tcMar>
            <w:vAlign w:val="center"/>
          </w:tcPr>
          <w:p w14:paraId="5E389A61"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2.4.18</w:t>
            </w:r>
          </w:p>
        </w:tc>
        <w:tc>
          <w:tcPr>
            <w:tcW w:w="12835" w:type="dxa"/>
            <w:tcMar>
              <w:top w:w="50" w:type="dxa"/>
              <w:left w:w="100" w:type="dxa"/>
            </w:tcMar>
            <w:vAlign w:val="center"/>
          </w:tcPr>
          <w:p w14:paraId="3C875142"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Вопросительные слова (</w:t>
            </w:r>
            <w:r w:rsidRPr="0090367C">
              <w:rPr>
                <w:rFonts w:eastAsia="Calibri" w:cs="Times New Roman"/>
                <w:i/>
                <w:sz w:val="24"/>
                <w:lang w:val="en-US" w:eastAsia="en-US"/>
              </w:rPr>
              <w:t>who</w:t>
            </w:r>
            <w:r w:rsidRPr="0090367C">
              <w:rPr>
                <w:rFonts w:eastAsia="Calibri" w:cs="Times New Roman"/>
                <w:sz w:val="24"/>
                <w:lang w:val="en-US" w:eastAsia="en-US"/>
              </w:rPr>
              <w:t xml:space="preserve">, </w:t>
            </w:r>
            <w:r w:rsidRPr="0090367C">
              <w:rPr>
                <w:rFonts w:eastAsia="Calibri" w:cs="Times New Roman"/>
                <w:i/>
                <w:sz w:val="24"/>
                <w:lang w:val="en-US" w:eastAsia="en-US"/>
              </w:rPr>
              <w:t>what</w:t>
            </w:r>
            <w:r w:rsidRPr="0090367C">
              <w:rPr>
                <w:rFonts w:eastAsia="Calibri" w:cs="Times New Roman"/>
                <w:sz w:val="24"/>
                <w:lang w:val="en-US" w:eastAsia="en-US"/>
              </w:rPr>
              <w:t xml:space="preserve">, </w:t>
            </w:r>
            <w:r w:rsidRPr="0090367C">
              <w:rPr>
                <w:rFonts w:eastAsia="Calibri" w:cs="Times New Roman"/>
                <w:i/>
                <w:sz w:val="24"/>
                <w:lang w:val="en-US" w:eastAsia="en-US"/>
              </w:rPr>
              <w:t>how</w:t>
            </w:r>
            <w:r w:rsidRPr="0090367C">
              <w:rPr>
                <w:rFonts w:eastAsia="Calibri" w:cs="Times New Roman"/>
                <w:sz w:val="24"/>
                <w:lang w:val="en-US" w:eastAsia="en-US"/>
              </w:rPr>
              <w:t xml:space="preserve">, </w:t>
            </w:r>
            <w:r w:rsidRPr="0090367C">
              <w:rPr>
                <w:rFonts w:eastAsia="Calibri" w:cs="Times New Roman"/>
                <w:i/>
                <w:sz w:val="24"/>
                <w:lang w:val="en-US" w:eastAsia="en-US"/>
              </w:rPr>
              <w:t>where</w:t>
            </w:r>
            <w:r w:rsidRPr="0090367C">
              <w:rPr>
                <w:rFonts w:eastAsia="Calibri" w:cs="Times New Roman"/>
                <w:sz w:val="24"/>
                <w:lang w:val="en-US" w:eastAsia="en-US"/>
              </w:rPr>
              <w:t xml:space="preserve">, </w:t>
            </w:r>
            <w:r w:rsidRPr="0090367C">
              <w:rPr>
                <w:rFonts w:eastAsia="Calibri" w:cs="Times New Roman"/>
                <w:i/>
                <w:sz w:val="24"/>
                <w:lang w:val="en-US" w:eastAsia="en-US"/>
              </w:rPr>
              <w:t>how many</w:t>
            </w:r>
            <w:r w:rsidRPr="0090367C">
              <w:rPr>
                <w:rFonts w:eastAsia="Calibri" w:cs="Times New Roman"/>
                <w:sz w:val="24"/>
                <w:lang w:val="en-US" w:eastAsia="en-US"/>
              </w:rPr>
              <w:t>)</w:t>
            </w:r>
          </w:p>
        </w:tc>
      </w:tr>
      <w:tr w:rsidR="0013536A" w:rsidRPr="0090367C" w14:paraId="3880E835" w14:textId="77777777" w:rsidTr="0097246F">
        <w:trPr>
          <w:trHeight w:val="144"/>
        </w:trPr>
        <w:tc>
          <w:tcPr>
            <w:tcW w:w="1330" w:type="dxa"/>
            <w:tcMar>
              <w:top w:w="50" w:type="dxa"/>
              <w:left w:w="100" w:type="dxa"/>
            </w:tcMar>
            <w:vAlign w:val="center"/>
          </w:tcPr>
          <w:p w14:paraId="2BCB0528"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2.4.19</w:t>
            </w:r>
          </w:p>
        </w:tc>
        <w:tc>
          <w:tcPr>
            <w:tcW w:w="12835" w:type="dxa"/>
            <w:tcMar>
              <w:top w:w="50" w:type="dxa"/>
              <w:left w:w="100" w:type="dxa"/>
            </w:tcMar>
            <w:vAlign w:val="center"/>
          </w:tcPr>
          <w:p w14:paraId="26918AA7"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Предлоги места (</w:t>
            </w:r>
            <w:r w:rsidRPr="0090367C">
              <w:rPr>
                <w:rFonts w:eastAsia="Calibri" w:cs="Times New Roman"/>
                <w:i/>
                <w:sz w:val="24"/>
                <w:lang w:val="en-US" w:eastAsia="en-US"/>
              </w:rPr>
              <w:t>in</w:t>
            </w:r>
            <w:r w:rsidRPr="0090367C">
              <w:rPr>
                <w:rFonts w:eastAsia="Calibri" w:cs="Times New Roman"/>
                <w:sz w:val="24"/>
                <w:lang w:val="en-US" w:eastAsia="en-US"/>
              </w:rPr>
              <w:t xml:space="preserve">, </w:t>
            </w:r>
            <w:r w:rsidRPr="0090367C">
              <w:rPr>
                <w:rFonts w:eastAsia="Calibri" w:cs="Times New Roman"/>
                <w:i/>
                <w:sz w:val="24"/>
                <w:lang w:val="en-US" w:eastAsia="en-US"/>
              </w:rPr>
              <w:t>on</w:t>
            </w:r>
            <w:r w:rsidRPr="0090367C">
              <w:rPr>
                <w:rFonts w:eastAsia="Calibri" w:cs="Times New Roman"/>
                <w:sz w:val="24"/>
                <w:lang w:val="en-US" w:eastAsia="en-US"/>
              </w:rPr>
              <w:t xml:space="preserve">, </w:t>
            </w:r>
            <w:r w:rsidRPr="0090367C">
              <w:rPr>
                <w:rFonts w:eastAsia="Calibri" w:cs="Times New Roman"/>
                <w:i/>
                <w:sz w:val="24"/>
                <w:lang w:val="en-US" w:eastAsia="en-US"/>
              </w:rPr>
              <w:t>near</w:t>
            </w:r>
            <w:r w:rsidRPr="0090367C">
              <w:rPr>
                <w:rFonts w:eastAsia="Calibri" w:cs="Times New Roman"/>
                <w:sz w:val="24"/>
                <w:lang w:val="en-US" w:eastAsia="en-US"/>
              </w:rPr>
              <w:t xml:space="preserve">, </w:t>
            </w:r>
            <w:r w:rsidRPr="0090367C">
              <w:rPr>
                <w:rFonts w:eastAsia="Calibri" w:cs="Times New Roman"/>
                <w:i/>
                <w:sz w:val="24"/>
                <w:lang w:val="en-US" w:eastAsia="en-US"/>
              </w:rPr>
              <w:t>under</w:t>
            </w:r>
            <w:r w:rsidRPr="0090367C">
              <w:rPr>
                <w:rFonts w:eastAsia="Calibri" w:cs="Times New Roman"/>
                <w:sz w:val="24"/>
                <w:lang w:val="en-US" w:eastAsia="en-US"/>
              </w:rPr>
              <w:t>)</w:t>
            </w:r>
          </w:p>
        </w:tc>
      </w:tr>
      <w:tr w:rsidR="0013536A" w:rsidRPr="0090367C" w14:paraId="5E2BE0F7" w14:textId="77777777" w:rsidTr="0097246F">
        <w:trPr>
          <w:trHeight w:val="144"/>
        </w:trPr>
        <w:tc>
          <w:tcPr>
            <w:tcW w:w="1330" w:type="dxa"/>
            <w:tcMar>
              <w:top w:w="50" w:type="dxa"/>
              <w:left w:w="100" w:type="dxa"/>
            </w:tcMar>
            <w:vAlign w:val="center"/>
          </w:tcPr>
          <w:p w14:paraId="4459144B"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2.4.20</w:t>
            </w:r>
          </w:p>
        </w:tc>
        <w:tc>
          <w:tcPr>
            <w:tcW w:w="12835" w:type="dxa"/>
            <w:tcMar>
              <w:top w:w="50" w:type="dxa"/>
              <w:left w:w="100" w:type="dxa"/>
            </w:tcMar>
            <w:vAlign w:val="center"/>
          </w:tcPr>
          <w:p w14:paraId="286C4F53"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Союзы </w:t>
            </w:r>
            <w:r w:rsidRPr="0090367C">
              <w:rPr>
                <w:rFonts w:eastAsia="Calibri" w:cs="Times New Roman"/>
                <w:i/>
                <w:sz w:val="24"/>
                <w:lang w:val="en-US" w:eastAsia="en-US"/>
              </w:rPr>
              <w:t>and</w:t>
            </w:r>
            <w:r w:rsidRPr="0090367C">
              <w:rPr>
                <w:rFonts w:eastAsia="Calibri" w:cs="Times New Roman"/>
                <w:sz w:val="24"/>
                <w:lang w:eastAsia="en-US"/>
              </w:rPr>
              <w:t xml:space="preserve"> и </w:t>
            </w:r>
            <w:r w:rsidRPr="0090367C">
              <w:rPr>
                <w:rFonts w:eastAsia="Calibri" w:cs="Times New Roman"/>
                <w:i/>
                <w:sz w:val="24"/>
                <w:lang w:val="en-US" w:eastAsia="en-US"/>
              </w:rPr>
              <w:t>but</w:t>
            </w:r>
            <w:r w:rsidRPr="0090367C">
              <w:rPr>
                <w:rFonts w:eastAsia="Calibri" w:cs="Times New Roman"/>
                <w:sz w:val="24"/>
                <w:lang w:eastAsia="en-US"/>
              </w:rPr>
              <w:t xml:space="preserve"> (</w:t>
            </w:r>
            <w:r w:rsidRPr="0090367C">
              <w:rPr>
                <w:rFonts w:eastAsia="Calibri" w:cs="Times New Roman"/>
                <w:sz w:val="24"/>
                <w:lang w:val="en-US" w:eastAsia="en-US"/>
              </w:rPr>
              <w:t>c</w:t>
            </w:r>
            <w:r w:rsidRPr="0090367C">
              <w:rPr>
                <w:rFonts w:eastAsia="Calibri" w:cs="Times New Roman"/>
                <w:sz w:val="24"/>
                <w:lang w:eastAsia="en-US"/>
              </w:rPr>
              <w:t xml:space="preserve"> однородными членами)</w:t>
            </w:r>
          </w:p>
        </w:tc>
      </w:tr>
      <w:tr w:rsidR="0013536A" w:rsidRPr="0090367C" w14:paraId="268C70BA" w14:textId="77777777" w:rsidTr="0097246F">
        <w:trPr>
          <w:trHeight w:val="144"/>
        </w:trPr>
        <w:tc>
          <w:tcPr>
            <w:tcW w:w="1330" w:type="dxa"/>
            <w:tcMar>
              <w:top w:w="50" w:type="dxa"/>
              <w:left w:w="100" w:type="dxa"/>
            </w:tcMar>
            <w:vAlign w:val="center"/>
          </w:tcPr>
          <w:p w14:paraId="54625E50"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w:t>
            </w:r>
          </w:p>
        </w:tc>
        <w:tc>
          <w:tcPr>
            <w:tcW w:w="12835" w:type="dxa"/>
            <w:tcMar>
              <w:top w:w="50" w:type="dxa"/>
              <w:left w:w="100" w:type="dxa"/>
            </w:tcMar>
            <w:vAlign w:val="center"/>
          </w:tcPr>
          <w:p w14:paraId="5CC90332"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Социокультурные знания и умения</w:t>
            </w:r>
          </w:p>
        </w:tc>
      </w:tr>
      <w:tr w:rsidR="0013536A" w:rsidRPr="0090367C" w14:paraId="23526349" w14:textId="77777777" w:rsidTr="0097246F">
        <w:trPr>
          <w:trHeight w:val="144"/>
        </w:trPr>
        <w:tc>
          <w:tcPr>
            <w:tcW w:w="1330" w:type="dxa"/>
            <w:tcMar>
              <w:top w:w="50" w:type="dxa"/>
              <w:left w:w="100" w:type="dxa"/>
            </w:tcMar>
            <w:vAlign w:val="center"/>
          </w:tcPr>
          <w:p w14:paraId="74CD680F"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3.1</w:t>
            </w:r>
          </w:p>
        </w:tc>
        <w:tc>
          <w:tcPr>
            <w:tcW w:w="12835" w:type="dxa"/>
            <w:tcMar>
              <w:top w:w="50" w:type="dxa"/>
              <w:left w:w="100" w:type="dxa"/>
            </w:tcMar>
            <w:vAlign w:val="center"/>
          </w:tcPr>
          <w:p w14:paraId="071DF526"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Знание и использование некоторых социокультурных элементов речевого поведенческого этикета, принятого в стране (странах) изучаемого языка в некоторых ситуациях общения: приветствие, прощание, знакомство, выражение благодарности, извинение, поздравление (с днём рождения, Новым годом, Рождеством)</w:t>
            </w:r>
          </w:p>
        </w:tc>
      </w:tr>
      <w:tr w:rsidR="0013536A" w:rsidRPr="0090367C" w14:paraId="101CF2E6" w14:textId="77777777" w:rsidTr="0097246F">
        <w:trPr>
          <w:trHeight w:val="144"/>
        </w:trPr>
        <w:tc>
          <w:tcPr>
            <w:tcW w:w="1330" w:type="dxa"/>
            <w:tcMar>
              <w:top w:w="50" w:type="dxa"/>
              <w:left w:w="100" w:type="dxa"/>
            </w:tcMar>
            <w:vAlign w:val="center"/>
          </w:tcPr>
          <w:p w14:paraId="2AB7AF01"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3.2</w:t>
            </w:r>
          </w:p>
        </w:tc>
        <w:tc>
          <w:tcPr>
            <w:tcW w:w="12835" w:type="dxa"/>
            <w:tcMar>
              <w:top w:w="50" w:type="dxa"/>
              <w:left w:w="100" w:type="dxa"/>
            </w:tcMar>
            <w:vAlign w:val="center"/>
          </w:tcPr>
          <w:p w14:paraId="63C177C7"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Знание названий родной страны и страны (стран) изучаемого языка и их столиц</w:t>
            </w:r>
          </w:p>
        </w:tc>
      </w:tr>
      <w:tr w:rsidR="0013536A" w:rsidRPr="0090367C" w14:paraId="5A237F19" w14:textId="77777777" w:rsidTr="0097246F">
        <w:trPr>
          <w:trHeight w:val="144"/>
        </w:trPr>
        <w:tc>
          <w:tcPr>
            <w:tcW w:w="1330" w:type="dxa"/>
            <w:tcMar>
              <w:top w:w="50" w:type="dxa"/>
              <w:left w:w="100" w:type="dxa"/>
            </w:tcMar>
            <w:vAlign w:val="center"/>
          </w:tcPr>
          <w:p w14:paraId="419F20B8"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3.3</w:t>
            </w:r>
          </w:p>
        </w:tc>
        <w:tc>
          <w:tcPr>
            <w:tcW w:w="12835" w:type="dxa"/>
            <w:tcMar>
              <w:top w:w="50" w:type="dxa"/>
              <w:left w:w="100" w:type="dxa"/>
            </w:tcMar>
            <w:vAlign w:val="center"/>
          </w:tcPr>
          <w:p w14:paraId="10B71168"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Знание небольших произведений детского фольклора страны (стран) изучаемого языка (рифмовки, стихи, песенки); персонажей детских книг</w:t>
            </w:r>
          </w:p>
        </w:tc>
      </w:tr>
      <w:tr w:rsidR="0013536A" w:rsidRPr="0090367C" w14:paraId="62D512D0" w14:textId="77777777" w:rsidTr="0097246F">
        <w:trPr>
          <w:trHeight w:val="144"/>
        </w:trPr>
        <w:tc>
          <w:tcPr>
            <w:tcW w:w="1330" w:type="dxa"/>
            <w:tcMar>
              <w:top w:w="50" w:type="dxa"/>
              <w:left w:w="100" w:type="dxa"/>
            </w:tcMar>
            <w:vAlign w:val="center"/>
          </w:tcPr>
          <w:p w14:paraId="1ECFC464"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w:t>
            </w:r>
          </w:p>
        </w:tc>
        <w:tc>
          <w:tcPr>
            <w:tcW w:w="12835" w:type="dxa"/>
            <w:tcMar>
              <w:top w:w="50" w:type="dxa"/>
              <w:left w:w="100" w:type="dxa"/>
            </w:tcMar>
            <w:vAlign w:val="center"/>
          </w:tcPr>
          <w:p w14:paraId="23ADEFCB" w14:textId="77777777" w:rsidR="0013536A" w:rsidRPr="0090367C" w:rsidRDefault="0013536A" w:rsidP="0013536A">
            <w:pPr>
              <w:spacing w:line="312"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Компенсаторные умения</w:t>
            </w:r>
          </w:p>
        </w:tc>
      </w:tr>
      <w:tr w:rsidR="0013536A" w:rsidRPr="0090367C" w14:paraId="0D39C6EC" w14:textId="77777777" w:rsidTr="0097246F">
        <w:trPr>
          <w:trHeight w:val="144"/>
        </w:trPr>
        <w:tc>
          <w:tcPr>
            <w:tcW w:w="1330" w:type="dxa"/>
            <w:tcMar>
              <w:top w:w="50" w:type="dxa"/>
              <w:left w:w="100" w:type="dxa"/>
            </w:tcMar>
            <w:vAlign w:val="center"/>
          </w:tcPr>
          <w:p w14:paraId="233FAE20"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4.1</w:t>
            </w:r>
          </w:p>
        </w:tc>
        <w:tc>
          <w:tcPr>
            <w:tcW w:w="12835" w:type="dxa"/>
            <w:tcMar>
              <w:top w:w="50" w:type="dxa"/>
              <w:left w:w="100" w:type="dxa"/>
            </w:tcMar>
            <w:vAlign w:val="center"/>
          </w:tcPr>
          <w:p w14:paraId="5D07BF11"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Использование при чтении и аудировании языковой догадки (умения понять значение незнакомого слова или новое значение знакомого слова по контексту)</w:t>
            </w:r>
          </w:p>
        </w:tc>
      </w:tr>
      <w:tr w:rsidR="0013536A" w:rsidRPr="0090367C" w14:paraId="3F4C8313" w14:textId="77777777" w:rsidTr="0097246F">
        <w:trPr>
          <w:trHeight w:val="144"/>
        </w:trPr>
        <w:tc>
          <w:tcPr>
            <w:tcW w:w="1330" w:type="dxa"/>
            <w:tcMar>
              <w:top w:w="50" w:type="dxa"/>
              <w:left w:w="100" w:type="dxa"/>
            </w:tcMar>
            <w:vAlign w:val="center"/>
          </w:tcPr>
          <w:p w14:paraId="7C90F3BE"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4.2</w:t>
            </w:r>
          </w:p>
        </w:tc>
        <w:tc>
          <w:tcPr>
            <w:tcW w:w="12835" w:type="dxa"/>
            <w:tcMar>
              <w:top w:w="50" w:type="dxa"/>
              <w:left w:w="100" w:type="dxa"/>
            </w:tcMar>
            <w:vAlign w:val="center"/>
          </w:tcPr>
          <w:p w14:paraId="5FE3C013"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Использование при формулировании собственных высказываний ключевых слов, вопросов, иллюстраций</w:t>
            </w:r>
          </w:p>
        </w:tc>
      </w:tr>
      <w:tr w:rsidR="0013536A" w:rsidRPr="0090367C" w14:paraId="33491638" w14:textId="77777777" w:rsidTr="0097246F">
        <w:trPr>
          <w:trHeight w:val="144"/>
        </w:trPr>
        <w:tc>
          <w:tcPr>
            <w:tcW w:w="0" w:type="auto"/>
            <w:gridSpan w:val="2"/>
            <w:tcMar>
              <w:top w:w="50" w:type="dxa"/>
              <w:left w:w="100" w:type="dxa"/>
            </w:tcMar>
            <w:vAlign w:val="center"/>
          </w:tcPr>
          <w:p w14:paraId="754D5880"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Тематическое содержание речи</w:t>
            </w:r>
          </w:p>
        </w:tc>
      </w:tr>
      <w:tr w:rsidR="0013536A" w:rsidRPr="0090367C" w14:paraId="6BE51A65" w14:textId="77777777" w:rsidTr="0097246F">
        <w:trPr>
          <w:trHeight w:val="144"/>
        </w:trPr>
        <w:tc>
          <w:tcPr>
            <w:tcW w:w="1330" w:type="dxa"/>
            <w:tcMar>
              <w:top w:w="50" w:type="dxa"/>
              <w:left w:w="100" w:type="dxa"/>
            </w:tcMar>
            <w:vAlign w:val="center"/>
          </w:tcPr>
          <w:p w14:paraId="15E63598"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А</w:t>
            </w:r>
          </w:p>
        </w:tc>
        <w:tc>
          <w:tcPr>
            <w:tcW w:w="12835" w:type="dxa"/>
            <w:tcMar>
              <w:top w:w="50" w:type="dxa"/>
              <w:left w:w="100" w:type="dxa"/>
            </w:tcMar>
            <w:vAlign w:val="center"/>
          </w:tcPr>
          <w:p w14:paraId="3BA2B421"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Мир моего «я». Приветствие, знакомство, Моя семья. Мой день рождения. Моя любимая еда</w:t>
            </w:r>
          </w:p>
        </w:tc>
      </w:tr>
      <w:tr w:rsidR="0013536A" w:rsidRPr="0090367C" w14:paraId="2B7F30C0" w14:textId="77777777" w:rsidTr="0097246F">
        <w:trPr>
          <w:trHeight w:val="144"/>
        </w:trPr>
        <w:tc>
          <w:tcPr>
            <w:tcW w:w="1330" w:type="dxa"/>
            <w:tcMar>
              <w:top w:w="50" w:type="dxa"/>
              <w:left w:w="100" w:type="dxa"/>
            </w:tcMar>
            <w:vAlign w:val="center"/>
          </w:tcPr>
          <w:p w14:paraId="4F328EAD"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Б</w:t>
            </w:r>
          </w:p>
        </w:tc>
        <w:tc>
          <w:tcPr>
            <w:tcW w:w="12835" w:type="dxa"/>
            <w:tcMar>
              <w:top w:w="50" w:type="dxa"/>
              <w:left w:w="100" w:type="dxa"/>
            </w:tcMar>
            <w:vAlign w:val="center"/>
          </w:tcPr>
          <w:p w14:paraId="61985198"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Мир моих увлечений. Любимый цвет, игрушка. Любимые занятия. Мой питомец. Выходной день </w:t>
            </w:r>
          </w:p>
        </w:tc>
      </w:tr>
      <w:tr w:rsidR="0013536A" w:rsidRPr="0090367C" w14:paraId="340647C6" w14:textId="77777777" w:rsidTr="0097246F">
        <w:trPr>
          <w:trHeight w:val="144"/>
        </w:trPr>
        <w:tc>
          <w:tcPr>
            <w:tcW w:w="1330" w:type="dxa"/>
            <w:tcMar>
              <w:top w:w="50" w:type="dxa"/>
              <w:left w:w="100" w:type="dxa"/>
            </w:tcMar>
            <w:vAlign w:val="center"/>
          </w:tcPr>
          <w:p w14:paraId="497E0B3E"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В</w:t>
            </w:r>
          </w:p>
        </w:tc>
        <w:tc>
          <w:tcPr>
            <w:tcW w:w="12835" w:type="dxa"/>
            <w:tcMar>
              <w:top w:w="50" w:type="dxa"/>
              <w:left w:w="100" w:type="dxa"/>
            </w:tcMar>
            <w:vAlign w:val="center"/>
          </w:tcPr>
          <w:p w14:paraId="03822D08"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Мир вокруг меня. Моя школа. Мои друзья. Моя малая родина (город, село)</w:t>
            </w:r>
          </w:p>
        </w:tc>
      </w:tr>
      <w:tr w:rsidR="0013536A" w:rsidRPr="0090367C" w14:paraId="02FA1F4E" w14:textId="77777777" w:rsidTr="0097246F">
        <w:trPr>
          <w:trHeight w:val="144"/>
        </w:trPr>
        <w:tc>
          <w:tcPr>
            <w:tcW w:w="1330" w:type="dxa"/>
            <w:tcMar>
              <w:top w:w="50" w:type="dxa"/>
              <w:left w:w="100" w:type="dxa"/>
            </w:tcMar>
            <w:vAlign w:val="center"/>
          </w:tcPr>
          <w:p w14:paraId="6FFC55C9"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Г</w:t>
            </w:r>
          </w:p>
        </w:tc>
        <w:tc>
          <w:tcPr>
            <w:tcW w:w="12835" w:type="dxa"/>
            <w:tcMar>
              <w:top w:w="50" w:type="dxa"/>
              <w:left w:w="100" w:type="dxa"/>
            </w:tcMar>
            <w:vAlign w:val="center"/>
          </w:tcPr>
          <w:p w14:paraId="3E73FE93"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Родная страна и страны изучаемого языка. Названия родной страны и страны (стран) изучаемого языка; их столиц. Произведения детского фольклора. Литературные персонажи детских книг. Праздники родной страны и страны (стран) изучаемого языка (Новый год, Рождество)</w:t>
            </w:r>
          </w:p>
        </w:tc>
      </w:tr>
    </w:tbl>
    <w:p w14:paraId="508F94E7" w14:textId="77777777" w:rsidR="0013536A" w:rsidRPr="0090367C" w:rsidRDefault="0013536A" w:rsidP="0013536A">
      <w:pPr>
        <w:spacing w:line="276" w:lineRule="auto"/>
        <w:ind w:left="120" w:firstLine="0"/>
        <w:jc w:val="left"/>
        <w:rPr>
          <w:rFonts w:ascii="Calibri" w:eastAsia="Calibri" w:hAnsi="Calibri" w:cs="Times New Roman"/>
          <w:sz w:val="22"/>
          <w:lang w:eastAsia="en-US"/>
        </w:rPr>
      </w:pPr>
    </w:p>
    <w:p w14:paraId="2F504A26" w14:textId="77777777" w:rsidR="0013536A" w:rsidRPr="0090367C" w:rsidRDefault="0013536A" w:rsidP="0013536A">
      <w:pPr>
        <w:spacing w:before="199" w:after="199"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3 КЛАСС</w:t>
      </w: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282"/>
        <w:gridCol w:w="8098"/>
      </w:tblGrid>
      <w:tr w:rsidR="0013536A" w:rsidRPr="0090367C" w14:paraId="020119C2" w14:textId="77777777" w:rsidTr="0097246F">
        <w:trPr>
          <w:trHeight w:val="144"/>
        </w:trPr>
        <w:tc>
          <w:tcPr>
            <w:tcW w:w="1328" w:type="dxa"/>
            <w:tcMar>
              <w:top w:w="50" w:type="dxa"/>
              <w:left w:w="100" w:type="dxa"/>
            </w:tcMar>
            <w:vAlign w:val="center"/>
          </w:tcPr>
          <w:p w14:paraId="36395152" w14:textId="77777777" w:rsidR="0013536A" w:rsidRPr="0090367C" w:rsidRDefault="0013536A" w:rsidP="0013536A">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Код </w:t>
            </w:r>
          </w:p>
        </w:tc>
        <w:tc>
          <w:tcPr>
            <w:tcW w:w="12838" w:type="dxa"/>
            <w:tcMar>
              <w:top w:w="50" w:type="dxa"/>
              <w:left w:w="100" w:type="dxa"/>
            </w:tcMar>
            <w:vAlign w:val="center"/>
          </w:tcPr>
          <w:p w14:paraId="4FF1957F" w14:textId="77777777" w:rsidR="0013536A" w:rsidRPr="0090367C" w:rsidRDefault="0013536A" w:rsidP="0013536A">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Проверяемый элемент содержания </w:t>
            </w:r>
          </w:p>
        </w:tc>
      </w:tr>
      <w:tr w:rsidR="0013536A" w:rsidRPr="0090367C" w14:paraId="4132EF21" w14:textId="77777777" w:rsidTr="0097246F">
        <w:trPr>
          <w:trHeight w:val="144"/>
        </w:trPr>
        <w:tc>
          <w:tcPr>
            <w:tcW w:w="1328" w:type="dxa"/>
            <w:tcMar>
              <w:top w:w="50" w:type="dxa"/>
              <w:left w:w="100" w:type="dxa"/>
            </w:tcMar>
            <w:vAlign w:val="center"/>
          </w:tcPr>
          <w:p w14:paraId="7F45DB2C"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w:t>
            </w:r>
          </w:p>
        </w:tc>
        <w:tc>
          <w:tcPr>
            <w:tcW w:w="12838" w:type="dxa"/>
            <w:tcMar>
              <w:top w:w="50" w:type="dxa"/>
              <w:left w:w="100" w:type="dxa"/>
            </w:tcMar>
            <w:vAlign w:val="center"/>
          </w:tcPr>
          <w:p w14:paraId="35F633EE"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Коммуникативные умения</w:t>
            </w:r>
          </w:p>
        </w:tc>
      </w:tr>
      <w:tr w:rsidR="0013536A" w:rsidRPr="0090367C" w14:paraId="1161CFDE" w14:textId="77777777" w:rsidTr="0097246F">
        <w:trPr>
          <w:trHeight w:val="144"/>
        </w:trPr>
        <w:tc>
          <w:tcPr>
            <w:tcW w:w="1328" w:type="dxa"/>
            <w:tcMar>
              <w:top w:w="50" w:type="dxa"/>
              <w:left w:w="100" w:type="dxa"/>
            </w:tcMar>
            <w:vAlign w:val="center"/>
          </w:tcPr>
          <w:p w14:paraId="5A0C8B45"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1.1</w:t>
            </w:r>
          </w:p>
        </w:tc>
        <w:tc>
          <w:tcPr>
            <w:tcW w:w="12838" w:type="dxa"/>
            <w:tcMar>
              <w:top w:w="50" w:type="dxa"/>
              <w:left w:w="100" w:type="dxa"/>
            </w:tcMar>
            <w:vAlign w:val="center"/>
          </w:tcPr>
          <w:p w14:paraId="2E47BE71"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Говорение</w:t>
            </w:r>
          </w:p>
        </w:tc>
      </w:tr>
      <w:tr w:rsidR="0013536A" w:rsidRPr="0090367C" w14:paraId="778478D6" w14:textId="77777777" w:rsidTr="0097246F">
        <w:trPr>
          <w:trHeight w:val="144"/>
        </w:trPr>
        <w:tc>
          <w:tcPr>
            <w:tcW w:w="1328" w:type="dxa"/>
            <w:tcMar>
              <w:top w:w="50" w:type="dxa"/>
              <w:left w:w="100" w:type="dxa"/>
            </w:tcMar>
            <w:vAlign w:val="center"/>
          </w:tcPr>
          <w:p w14:paraId="707030D1"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1.1.1</w:t>
            </w:r>
          </w:p>
        </w:tc>
        <w:tc>
          <w:tcPr>
            <w:tcW w:w="12838" w:type="dxa"/>
            <w:tcMar>
              <w:top w:w="50" w:type="dxa"/>
              <w:left w:w="100" w:type="dxa"/>
            </w:tcMar>
            <w:vAlign w:val="center"/>
          </w:tcPr>
          <w:p w14:paraId="1B0DB278"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Диалогическая речь</w:t>
            </w:r>
          </w:p>
        </w:tc>
      </w:tr>
      <w:tr w:rsidR="0013536A" w:rsidRPr="0090367C" w14:paraId="49999EAA" w14:textId="77777777" w:rsidTr="0097246F">
        <w:trPr>
          <w:trHeight w:val="144"/>
        </w:trPr>
        <w:tc>
          <w:tcPr>
            <w:tcW w:w="1328" w:type="dxa"/>
            <w:tcMar>
              <w:top w:w="50" w:type="dxa"/>
              <w:left w:w="100" w:type="dxa"/>
            </w:tcMar>
            <w:vAlign w:val="center"/>
          </w:tcPr>
          <w:p w14:paraId="301CA261"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1.1.1.1</w:t>
            </w:r>
          </w:p>
        </w:tc>
        <w:tc>
          <w:tcPr>
            <w:tcW w:w="12838" w:type="dxa"/>
            <w:tcMar>
              <w:top w:w="50" w:type="dxa"/>
              <w:left w:w="100" w:type="dxa"/>
            </w:tcMar>
            <w:vAlign w:val="center"/>
          </w:tcPr>
          <w:p w14:paraId="558E27CC"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Диалог этикетного характера с использованием речевых ситуаций, ключевых слов и (или) иллюстраций с соблюдением норм речевого этикета, принятых в стране (странах) изучаемого языка: приветствие, начало и завершение разговора, знакомство с собеседником; поздравление с праздником; выражение благодарности за поздравление, извинение</w:t>
            </w:r>
          </w:p>
        </w:tc>
      </w:tr>
      <w:tr w:rsidR="0013536A" w:rsidRPr="0090367C" w14:paraId="66184B3B" w14:textId="77777777" w:rsidTr="0097246F">
        <w:trPr>
          <w:trHeight w:val="144"/>
        </w:trPr>
        <w:tc>
          <w:tcPr>
            <w:tcW w:w="1328" w:type="dxa"/>
            <w:tcMar>
              <w:top w:w="50" w:type="dxa"/>
              <w:left w:w="100" w:type="dxa"/>
            </w:tcMar>
            <w:vAlign w:val="center"/>
          </w:tcPr>
          <w:p w14:paraId="2568CCA1"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1.1.1.2</w:t>
            </w:r>
          </w:p>
        </w:tc>
        <w:tc>
          <w:tcPr>
            <w:tcW w:w="12838" w:type="dxa"/>
            <w:tcMar>
              <w:top w:w="50" w:type="dxa"/>
              <w:left w:w="100" w:type="dxa"/>
            </w:tcMar>
            <w:vAlign w:val="center"/>
          </w:tcPr>
          <w:p w14:paraId="407F1368"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Диалог-расспрос с использованием речевых ситуаций, ключевых слов и (или) иллюстраций с соблюдением норм речевого этикета, принятых в стране (странах) изучаемого языка: запрашивание интересующей информации; сообщение фактической информации, ответ на вопросы собеседника</w:t>
            </w:r>
          </w:p>
        </w:tc>
      </w:tr>
      <w:tr w:rsidR="0013536A" w:rsidRPr="0090367C" w14:paraId="3C1085E3" w14:textId="77777777" w:rsidTr="0097246F">
        <w:trPr>
          <w:trHeight w:val="144"/>
        </w:trPr>
        <w:tc>
          <w:tcPr>
            <w:tcW w:w="1328" w:type="dxa"/>
            <w:tcMar>
              <w:top w:w="50" w:type="dxa"/>
              <w:left w:w="100" w:type="dxa"/>
            </w:tcMar>
            <w:vAlign w:val="center"/>
          </w:tcPr>
          <w:p w14:paraId="4D0AF717"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1.1.1.3</w:t>
            </w:r>
          </w:p>
        </w:tc>
        <w:tc>
          <w:tcPr>
            <w:tcW w:w="12838" w:type="dxa"/>
            <w:tcMar>
              <w:top w:w="50" w:type="dxa"/>
              <w:left w:w="100" w:type="dxa"/>
            </w:tcMar>
            <w:vAlign w:val="center"/>
          </w:tcPr>
          <w:p w14:paraId="38B61355"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Диалог – побуждение к действию с использованием речевых ситуаций, ключевых слов и (или) иллюстраций с соблюдением норм речевого этикета, принятых в стране (странах) изучаемого языка: приглашение собеседника к совместной деятельности, вежливое согласие (несогласие) на предложение собеседника</w:t>
            </w:r>
          </w:p>
        </w:tc>
      </w:tr>
      <w:tr w:rsidR="0013536A" w:rsidRPr="0090367C" w14:paraId="0ADD964D" w14:textId="77777777" w:rsidTr="0097246F">
        <w:trPr>
          <w:trHeight w:val="144"/>
        </w:trPr>
        <w:tc>
          <w:tcPr>
            <w:tcW w:w="1328" w:type="dxa"/>
            <w:tcMar>
              <w:top w:w="50" w:type="dxa"/>
              <w:left w:w="100" w:type="dxa"/>
            </w:tcMar>
            <w:vAlign w:val="center"/>
          </w:tcPr>
          <w:p w14:paraId="60ED1F6B"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1.1.2</w:t>
            </w:r>
          </w:p>
        </w:tc>
        <w:tc>
          <w:tcPr>
            <w:tcW w:w="12838" w:type="dxa"/>
            <w:tcMar>
              <w:top w:w="50" w:type="dxa"/>
              <w:left w:w="100" w:type="dxa"/>
            </w:tcMar>
            <w:vAlign w:val="center"/>
          </w:tcPr>
          <w:p w14:paraId="03DB306E"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 xml:space="preserve">Монологическая речь </w:t>
            </w:r>
          </w:p>
        </w:tc>
      </w:tr>
      <w:tr w:rsidR="0013536A" w:rsidRPr="0090367C" w14:paraId="4802A020" w14:textId="77777777" w:rsidTr="0097246F">
        <w:trPr>
          <w:trHeight w:val="144"/>
        </w:trPr>
        <w:tc>
          <w:tcPr>
            <w:tcW w:w="1328" w:type="dxa"/>
            <w:tcMar>
              <w:top w:w="50" w:type="dxa"/>
              <w:left w:w="100" w:type="dxa"/>
            </w:tcMar>
            <w:vAlign w:val="center"/>
          </w:tcPr>
          <w:p w14:paraId="71DBAD22"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1.1.2.1</w:t>
            </w:r>
          </w:p>
        </w:tc>
        <w:tc>
          <w:tcPr>
            <w:tcW w:w="12838" w:type="dxa"/>
            <w:tcMar>
              <w:top w:w="50" w:type="dxa"/>
              <w:left w:w="100" w:type="dxa"/>
            </w:tcMar>
            <w:vAlign w:val="center"/>
          </w:tcPr>
          <w:p w14:paraId="138DF527"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Описание предмета, реального человека или литературного персонажа с использованием речевых ситуаций, ключевых слов и (или) иллюстраций</w:t>
            </w:r>
          </w:p>
        </w:tc>
      </w:tr>
      <w:tr w:rsidR="0013536A" w:rsidRPr="0090367C" w14:paraId="3D9B578B" w14:textId="77777777" w:rsidTr="0097246F">
        <w:trPr>
          <w:trHeight w:val="144"/>
        </w:trPr>
        <w:tc>
          <w:tcPr>
            <w:tcW w:w="1328" w:type="dxa"/>
            <w:tcMar>
              <w:top w:w="50" w:type="dxa"/>
              <w:left w:w="100" w:type="dxa"/>
            </w:tcMar>
            <w:vAlign w:val="center"/>
          </w:tcPr>
          <w:p w14:paraId="27C5C5FE"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1.1.2.2</w:t>
            </w:r>
          </w:p>
        </w:tc>
        <w:tc>
          <w:tcPr>
            <w:tcW w:w="12838" w:type="dxa"/>
            <w:tcMar>
              <w:top w:w="50" w:type="dxa"/>
              <w:left w:w="100" w:type="dxa"/>
            </w:tcMar>
            <w:vAlign w:val="center"/>
          </w:tcPr>
          <w:p w14:paraId="694956FF"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Рассказ о себе, члене семьи, друге с использованием речевых ситуаций, ключевых слов и (или) иллюстраций</w:t>
            </w:r>
          </w:p>
        </w:tc>
      </w:tr>
      <w:tr w:rsidR="0013536A" w:rsidRPr="0090367C" w14:paraId="5524FC84" w14:textId="77777777" w:rsidTr="0097246F">
        <w:trPr>
          <w:trHeight w:val="144"/>
        </w:trPr>
        <w:tc>
          <w:tcPr>
            <w:tcW w:w="1328" w:type="dxa"/>
            <w:tcMar>
              <w:top w:w="50" w:type="dxa"/>
              <w:left w:w="100" w:type="dxa"/>
            </w:tcMar>
            <w:vAlign w:val="center"/>
          </w:tcPr>
          <w:p w14:paraId="0B7A4059"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1.1.2.3</w:t>
            </w:r>
          </w:p>
        </w:tc>
        <w:tc>
          <w:tcPr>
            <w:tcW w:w="12838" w:type="dxa"/>
            <w:tcMar>
              <w:top w:w="50" w:type="dxa"/>
              <w:left w:w="100" w:type="dxa"/>
            </w:tcMar>
            <w:vAlign w:val="center"/>
          </w:tcPr>
          <w:p w14:paraId="6C03496E"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Пересказ с использованием речевых ситуаций, ключевых слов и (или) иллюстраций основного содержания прочитанного текста</w:t>
            </w:r>
          </w:p>
        </w:tc>
      </w:tr>
      <w:tr w:rsidR="0013536A" w:rsidRPr="0090367C" w14:paraId="78380EBD" w14:textId="77777777" w:rsidTr="0097246F">
        <w:trPr>
          <w:trHeight w:val="144"/>
        </w:trPr>
        <w:tc>
          <w:tcPr>
            <w:tcW w:w="1328" w:type="dxa"/>
            <w:tcMar>
              <w:top w:w="50" w:type="dxa"/>
              <w:left w:w="100" w:type="dxa"/>
            </w:tcMar>
            <w:vAlign w:val="center"/>
          </w:tcPr>
          <w:p w14:paraId="06F84207"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1.2</w:t>
            </w:r>
          </w:p>
        </w:tc>
        <w:tc>
          <w:tcPr>
            <w:tcW w:w="12838" w:type="dxa"/>
            <w:tcMar>
              <w:top w:w="50" w:type="dxa"/>
              <w:left w:w="100" w:type="dxa"/>
            </w:tcMar>
            <w:vAlign w:val="center"/>
          </w:tcPr>
          <w:p w14:paraId="7D09B37F"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Аудирование</w:t>
            </w:r>
          </w:p>
        </w:tc>
      </w:tr>
      <w:tr w:rsidR="0013536A" w:rsidRPr="0090367C" w14:paraId="07DD4871" w14:textId="77777777" w:rsidTr="0097246F">
        <w:trPr>
          <w:trHeight w:val="144"/>
        </w:trPr>
        <w:tc>
          <w:tcPr>
            <w:tcW w:w="1328" w:type="dxa"/>
            <w:tcMar>
              <w:top w:w="50" w:type="dxa"/>
              <w:left w:w="100" w:type="dxa"/>
            </w:tcMar>
            <w:vAlign w:val="center"/>
          </w:tcPr>
          <w:p w14:paraId="199A4F64"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1.2.1</w:t>
            </w:r>
          </w:p>
        </w:tc>
        <w:tc>
          <w:tcPr>
            <w:tcW w:w="12838" w:type="dxa"/>
            <w:tcMar>
              <w:top w:w="50" w:type="dxa"/>
              <w:left w:w="100" w:type="dxa"/>
            </w:tcMar>
            <w:vAlign w:val="center"/>
          </w:tcPr>
          <w:p w14:paraId="4FE46401"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Понимание на слух речи учителя и других обучающихся и вербальная (невербальная) реакция на услышанное (при непосредственном общении)</w:t>
            </w:r>
          </w:p>
        </w:tc>
      </w:tr>
      <w:tr w:rsidR="0013536A" w:rsidRPr="0090367C" w14:paraId="385750C8" w14:textId="77777777" w:rsidTr="0097246F">
        <w:trPr>
          <w:trHeight w:val="144"/>
        </w:trPr>
        <w:tc>
          <w:tcPr>
            <w:tcW w:w="1328" w:type="dxa"/>
            <w:tcMar>
              <w:top w:w="50" w:type="dxa"/>
              <w:left w:w="100" w:type="dxa"/>
            </w:tcMar>
            <w:vAlign w:val="center"/>
          </w:tcPr>
          <w:p w14:paraId="4F30D4DE"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1.2.2</w:t>
            </w:r>
          </w:p>
        </w:tc>
        <w:tc>
          <w:tcPr>
            <w:tcW w:w="12838" w:type="dxa"/>
            <w:tcMar>
              <w:top w:w="50" w:type="dxa"/>
              <w:left w:w="100" w:type="dxa"/>
            </w:tcMar>
            <w:vAlign w:val="center"/>
          </w:tcPr>
          <w:p w14:paraId="1F631CDF"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Аудирование с пониманием основного содержания учебных текстов, построенных на изученном языковом материале: определение основной темы и главных фактов (событий) в воспринимаемом на слух тексте с использованием иллюстраций и языковой догадки</w:t>
            </w:r>
          </w:p>
        </w:tc>
      </w:tr>
      <w:tr w:rsidR="0013536A" w:rsidRPr="0090367C" w14:paraId="7824A912" w14:textId="77777777" w:rsidTr="0097246F">
        <w:trPr>
          <w:trHeight w:val="144"/>
        </w:trPr>
        <w:tc>
          <w:tcPr>
            <w:tcW w:w="1328" w:type="dxa"/>
            <w:tcMar>
              <w:top w:w="50" w:type="dxa"/>
              <w:left w:w="100" w:type="dxa"/>
            </w:tcMar>
            <w:vAlign w:val="center"/>
          </w:tcPr>
          <w:p w14:paraId="08C2E439"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1.2.3</w:t>
            </w:r>
          </w:p>
        </w:tc>
        <w:tc>
          <w:tcPr>
            <w:tcW w:w="12838" w:type="dxa"/>
            <w:tcMar>
              <w:top w:w="50" w:type="dxa"/>
              <w:left w:w="100" w:type="dxa"/>
            </w:tcMar>
            <w:vAlign w:val="center"/>
          </w:tcPr>
          <w:p w14:paraId="37BA10D6"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Аудирование с пониманием запрашиваемой информации в учебных текстах, построенных на изученном языковом материале: выделение из </w:t>
            </w:r>
            <w:r w:rsidRPr="0090367C">
              <w:rPr>
                <w:rFonts w:eastAsia="Calibri" w:cs="Times New Roman"/>
                <w:sz w:val="24"/>
                <w:lang w:eastAsia="en-US"/>
              </w:rPr>
              <w:lastRenderedPageBreak/>
              <w:t>воспринимаемого на слух текста и понимание информации фактического характера (например, имя, возраст, любимое занятие, цвет) с использованием иллюстраций и языковой догадки</w:t>
            </w:r>
          </w:p>
        </w:tc>
      </w:tr>
      <w:tr w:rsidR="0013536A" w:rsidRPr="0090367C" w14:paraId="4AA1CB4C" w14:textId="77777777" w:rsidTr="0097246F">
        <w:trPr>
          <w:trHeight w:val="144"/>
        </w:trPr>
        <w:tc>
          <w:tcPr>
            <w:tcW w:w="1328" w:type="dxa"/>
            <w:tcMar>
              <w:top w:w="50" w:type="dxa"/>
              <w:left w:w="100" w:type="dxa"/>
            </w:tcMar>
            <w:vAlign w:val="center"/>
          </w:tcPr>
          <w:p w14:paraId="317714BF"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lastRenderedPageBreak/>
              <w:t>1.3</w:t>
            </w:r>
          </w:p>
        </w:tc>
        <w:tc>
          <w:tcPr>
            <w:tcW w:w="12838" w:type="dxa"/>
            <w:tcMar>
              <w:top w:w="50" w:type="dxa"/>
              <w:left w:w="100" w:type="dxa"/>
            </w:tcMar>
            <w:vAlign w:val="center"/>
          </w:tcPr>
          <w:p w14:paraId="4063AAF2"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Смысловое чтение</w:t>
            </w:r>
          </w:p>
        </w:tc>
      </w:tr>
      <w:tr w:rsidR="0013536A" w:rsidRPr="0090367C" w14:paraId="35D6DB04" w14:textId="77777777" w:rsidTr="0097246F">
        <w:trPr>
          <w:trHeight w:val="144"/>
        </w:trPr>
        <w:tc>
          <w:tcPr>
            <w:tcW w:w="1328" w:type="dxa"/>
            <w:tcMar>
              <w:top w:w="50" w:type="dxa"/>
              <w:left w:w="100" w:type="dxa"/>
            </w:tcMar>
            <w:vAlign w:val="center"/>
          </w:tcPr>
          <w:p w14:paraId="3C010417"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1.3.1</w:t>
            </w:r>
          </w:p>
        </w:tc>
        <w:tc>
          <w:tcPr>
            <w:tcW w:w="12838" w:type="dxa"/>
            <w:tcMar>
              <w:top w:w="50" w:type="dxa"/>
              <w:left w:w="100" w:type="dxa"/>
            </w:tcMar>
            <w:vAlign w:val="center"/>
          </w:tcPr>
          <w:p w14:paraId="0E06CC43"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Чтение вслух учебных текстов, построенных на изученном языковом материале, с соблюдением правил чтения и соответствующей интонацией, понимание прочитанного</w:t>
            </w:r>
          </w:p>
        </w:tc>
      </w:tr>
      <w:tr w:rsidR="0013536A" w:rsidRPr="0090367C" w14:paraId="4592C7ED" w14:textId="77777777" w:rsidTr="0097246F">
        <w:trPr>
          <w:trHeight w:val="144"/>
        </w:trPr>
        <w:tc>
          <w:tcPr>
            <w:tcW w:w="1328" w:type="dxa"/>
            <w:tcMar>
              <w:top w:w="50" w:type="dxa"/>
              <w:left w:w="100" w:type="dxa"/>
            </w:tcMar>
            <w:vAlign w:val="center"/>
          </w:tcPr>
          <w:p w14:paraId="0E9CF688"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1.3.2</w:t>
            </w:r>
          </w:p>
        </w:tc>
        <w:tc>
          <w:tcPr>
            <w:tcW w:w="12838" w:type="dxa"/>
            <w:tcMar>
              <w:top w:w="50" w:type="dxa"/>
              <w:left w:w="100" w:type="dxa"/>
            </w:tcMar>
            <w:vAlign w:val="center"/>
          </w:tcPr>
          <w:p w14:paraId="36AA7D39"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Чтение про себя и понимание основного содержания учебных текстов, построенных на изученном языковом материале: определение основной темы и главных фактов (событий) в прочитанном тексте с использованием иллюстраций и языковой, в том числе контекстуальной, догадки</w:t>
            </w:r>
          </w:p>
        </w:tc>
      </w:tr>
      <w:tr w:rsidR="0013536A" w:rsidRPr="0090367C" w14:paraId="65A92020" w14:textId="77777777" w:rsidTr="0097246F">
        <w:trPr>
          <w:trHeight w:val="144"/>
        </w:trPr>
        <w:tc>
          <w:tcPr>
            <w:tcW w:w="1328" w:type="dxa"/>
            <w:tcMar>
              <w:top w:w="50" w:type="dxa"/>
              <w:left w:w="100" w:type="dxa"/>
            </w:tcMar>
            <w:vAlign w:val="center"/>
          </w:tcPr>
          <w:p w14:paraId="2B0CAF3B"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1.3.3</w:t>
            </w:r>
          </w:p>
        </w:tc>
        <w:tc>
          <w:tcPr>
            <w:tcW w:w="12838" w:type="dxa"/>
            <w:tcMar>
              <w:top w:w="50" w:type="dxa"/>
              <w:left w:w="100" w:type="dxa"/>
            </w:tcMar>
            <w:vAlign w:val="center"/>
          </w:tcPr>
          <w:p w14:paraId="20AB4600"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Чтение про себя и понимание запрашиваемой информации в учебных текстах, построенных на изученном языковом материале: нахождение в прочитанном тексте и понимание запрашиваемой информации фактического характера с использованием иллюстраций и языковой, в том числе контекстуальной, догадки</w:t>
            </w:r>
          </w:p>
        </w:tc>
      </w:tr>
      <w:tr w:rsidR="0013536A" w:rsidRPr="0090367C" w14:paraId="08D28F56" w14:textId="77777777" w:rsidTr="0097246F">
        <w:trPr>
          <w:trHeight w:val="144"/>
        </w:trPr>
        <w:tc>
          <w:tcPr>
            <w:tcW w:w="1328" w:type="dxa"/>
            <w:tcMar>
              <w:top w:w="50" w:type="dxa"/>
              <w:left w:w="100" w:type="dxa"/>
            </w:tcMar>
            <w:vAlign w:val="center"/>
          </w:tcPr>
          <w:p w14:paraId="24425952"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1.4</w:t>
            </w:r>
          </w:p>
        </w:tc>
        <w:tc>
          <w:tcPr>
            <w:tcW w:w="12838" w:type="dxa"/>
            <w:tcMar>
              <w:top w:w="50" w:type="dxa"/>
              <w:left w:w="100" w:type="dxa"/>
            </w:tcMar>
            <w:vAlign w:val="center"/>
          </w:tcPr>
          <w:p w14:paraId="206975A2"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Письмо</w:t>
            </w:r>
          </w:p>
        </w:tc>
      </w:tr>
      <w:tr w:rsidR="0013536A" w:rsidRPr="0090367C" w14:paraId="7976EA60" w14:textId="77777777" w:rsidTr="0097246F">
        <w:trPr>
          <w:trHeight w:val="144"/>
        </w:trPr>
        <w:tc>
          <w:tcPr>
            <w:tcW w:w="1328" w:type="dxa"/>
            <w:tcMar>
              <w:top w:w="50" w:type="dxa"/>
              <w:left w:w="100" w:type="dxa"/>
            </w:tcMar>
            <w:vAlign w:val="center"/>
          </w:tcPr>
          <w:p w14:paraId="10D194A9"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1.4.1</w:t>
            </w:r>
          </w:p>
        </w:tc>
        <w:tc>
          <w:tcPr>
            <w:tcW w:w="12838" w:type="dxa"/>
            <w:tcMar>
              <w:top w:w="50" w:type="dxa"/>
              <w:left w:w="100" w:type="dxa"/>
            </w:tcMar>
            <w:vAlign w:val="center"/>
          </w:tcPr>
          <w:p w14:paraId="5340D6A2"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Списывание текста, выписывание из текста слов, словосочетаний, предложений; вставка пропущенного слова в предложение в соответствии с решаемой коммуникативной (учебной) задачей</w:t>
            </w:r>
          </w:p>
        </w:tc>
      </w:tr>
      <w:tr w:rsidR="0013536A" w:rsidRPr="0090367C" w14:paraId="6DE37C6D" w14:textId="77777777" w:rsidTr="0097246F">
        <w:trPr>
          <w:trHeight w:val="144"/>
        </w:trPr>
        <w:tc>
          <w:tcPr>
            <w:tcW w:w="1328" w:type="dxa"/>
            <w:tcMar>
              <w:top w:w="50" w:type="dxa"/>
              <w:left w:w="100" w:type="dxa"/>
            </w:tcMar>
            <w:vAlign w:val="center"/>
          </w:tcPr>
          <w:p w14:paraId="620A69CC"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1.4.2</w:t>
            </w:r>
          </w:p>
        </w:tc>
        <w:tc>
          <w:tcPr>
            <w:tcW w:w="12838" w:type="dxa"/>
            <w:tcMar>
              <w:top w:w="50" w:type="dxa"/>
              <w:left w:w="100" w:type="dxa"/>
            </w:tcMar>
            <w:vAlign w:val="center"/>
          </w:tcPr>
          <w:p w14:paraId="448999F1"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Создание подписей к картинкам, фотографиям с пояснением, что на них изображено</w:t>
            </w:r>
          </w:p>
        </w:tc>
      </w:tr>
      <w:tr w:rsidR="0013536A" w:rsidRPr="0090367C" w14:paraId="693D3E3C" w14:textId="77777777" w:rsidTr="0097246F">
        <w:trPr>
          <w:trHeight w:val="144"/>
        </w:trPr>
        <w:tc>
          <w:tcPr>
            <w:tcW w:w="1328" w:type="dxa"/>
            <w:tcMar>
              <w:top w:w="50" w:type="dxa"/>
              <w:left w:w="100" w:type="dxa"/>
            </w:tcMar>
            <w:vAlign w:val="center"/>
          </w:tcPr>
          <w:p w14:paraId="4B29658C"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1.4.3</w:t>
            </w:r>
          </w:p>
        </w:tc>
        <w:tc>
          <w:tcPr>
            <w:tcW w:w="12838" w:type="dxa"/>
            <w:tcMar>
              <w:top w:w="50" w:type="dxa"/>
              <w:left w:w="100" w:type="dxa"/>
            </w:tcMar>
            <w:vAlign w:val="center"/>
          </w:tcPr>
          <w:p w14:paraId="0E2980C2"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Заполнение простых формуляров с указанием личной информации (имя, фамилия, возраст, страна проживания, любимые занятия) в соответствии с нормами, принятыми в стране (странах) изучаемого языка</w:t>
            </w:r>
          </w:p>
        </w:tc>
      </w:tr>
      <w:tr w:rsidR="0013536A" w:rsidRPr="0090367C" w14:paraId="076DF4A2" w14:textId="77777777" w:rsidTr="0097246F">
        <w:trPr>
          <w:trHeight w:val="144"/>
        </w:trPr>
        <w:tc>
          <w:tcPr>
            <w:tcW w:w="1328" w:type="dxa"/>
            <w:tcMar>
              <w:top w:w="50" w:type="dxa"/>
              <w:left w:w="100" w:type="dxa"/>
            </w:tcMar>
            <w:vAlign w:val="center"/>
          </w:tcPr>
          <w:p w14:paraId="6D8960A1"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1.4.4</w:t>
            </w:r>
          </w:p>
        </w:tc>
        <w:tc>
          <w:tcPr>
            <w:tcW w:w="12838" w:type="dxa"/>
            <w:tcMar>
              <w:top w:w="50" w:type="dxa"/>
              <w:left w:w="100" w:type="dxa"/>
            </w:tcMar>
            <w:vAlign w:val="center"/>
          </w:tcPr>
          <w:p w14:paraId="4A4D02B7"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Написание с использованием образца поздравлений с праздниками (</w:t>
            </w:r>
            <w:r w:rsidRPr="0090367C">
              <w:rPr>
                <w:rFonts w:eastAsia="Calibri" w:cs="Times New Roman"/>
                <w:sz w:val="24"/>
                <w:lang w:val="en-US" w:eastAsia="en-US"/>
              </w:rPr>
              <w:t>c</w:t>
            </w:r>
            <w:r w:rsidRPr="0090367C">
              <w:rPr>
                <w:rFonts w:eastAsia="Calibri" w:cs="Times New Roman"/>
                <w:sz w:val="24"/>
                <w:lang w:eastAsia="en-US"/>
              </w:rPr>
              <w:t xml:space="preserve"> днём рождения, Новым годом, Рождеством) с выражением пожеланий</w:t>
            </w:r>
          </w:p>
        </w:tc>
      </w:tr>
      <w:tr w:rsidR="0013536A" w:rsidRPr="0090367C" w14:paraId="04A86D93" w14:textId="77777777" w:rsidTr="0097246F">
        <w:trPr>
          <w:trHeight w:val="144"/>
        </w:trPr>
        <w:tc>
          <w:tcPr>
            <w:tcW w:w="1328" w:type="dxa"/>
            <w:tcMar>
              <w:top w:w="50" w:type="dxa"/>
              <w:left w:w="100" w:type="dxa"/>
            </w:tcMar>
            <w:vAlign w:val="center"/>
          </w:tcPr>
          <w:p w14:paraId="204EAFA3"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w:t>
            </w:r>
          </w:p>
        </w:tc>
        <w:tc>
          <w:tcPr>
            <w:tcW w:w="12838" w:type="dxa"/>
            <w:tcMar>
              <w:top w:w="50" w:type="dxa"/>
              <w:left w:w="100" w:type="dxa"/>
            </w:tcMar>
            <w:vAlign w:val="center"/>
          </w:tcPr>
          <w:p w14:paraId="05B4D051"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Языковые знания и навыки</w:t>
            </w:r>
          </w:p>
        </w:tc>
      </w:tr>
      <w:tr w:rsidR="0013536A" w:rsidRPr="0090367C" w14:paraId="47C89828" w14:textId="77777777" w:rsidTr="0097246F">
        <w:trPr>
          <w:trHeight w:val="144"/>
        </w:trPr>
        <w:tc>
          <w:tcPr>
            <w:tcW w:w="1328" w:type="dxa"/>
            <w:tcMar>
              <w:top w:w="50" w:type="dxa"/>
              <w:left w:w="100" w:type="dxa"/>
            </w:tcMar>
            <w:vAlign w:val="center"/>
          </w:tcPr>
          <w:p w14:paraId="4C805214"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2.1</w:t>
            </w:r>
          </w:p>
        </w:tc>
        <w:tc>
          <w:tcPr>
            <w:tcW w:w="12838" w:type="dxa"/>
            <w:tcMar>
              <w:top w:w="50" w:type="dxa"/>
              <w:left w:w="100" w:type="dxa"/>
            </w:tcMar>
            <w:vAlign w:val="center"/>
          </w:tcPr>
          <w:p w14:paraId="71D9B383"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Фонетическая сторона речи</w:t>
            </w:r>
          </w:p>
        </w:tc>
      </w:tr>
      <w:tr w:rsidR="0013536A" w:rsidRPr="0090367C" w14:paraId="3660FC71" w14:textId="77777777" w:rsidTr="0097246F">
        <w:trPr>
          <w:trHeight w:val="144"/>
        </w:trPr>
        <w:tc>
          <w:tcPr>
            <w:tcW w:w="1328" w:type="dxa"/>
            <w:tcMar>
              <w:top w:w="50" w:type="dxa"/>
              <w:left w:w="100" w:type="dxa"/>
            </w:tcMar>
            <w:vAlign w:val="center"/>
          </w:tcPr>
          <w:p w14:paraId="75822233"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2.1.1</w:t>
            </w:r>
          </w:p>
        </w:tc>
        <w:tc>
          <w:tcPr>
            <w:tcW w:w="12838" w:type="dxa"/>
            <w:tcMar>
              <w:top w:w="50" w:type="dxa"/>
              <w:left w:w="100" w:type="dxa"/>
            </w:tcMar>
            <w:vAlign w:val="center"/>
          </w:tcPr>
          <w:p w14:paraId="1C66FF68"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Буквы английского алфавита. Фонетически корректное озвучивание букв английского алфавита</w:t>
            </w:r>
          </w:p>
        </w:tc>
      </w:tr>
      <w:tr w:rsidR="0013536A" w:rsidRPr="0090367C" w14:paraId="396F14B0" w14:textId="77777777" w:rsidTr="0097246F">
        <w:trPr>
          <w:trHeight w:val="144"/>
        </w:trPr>
        <w:tc>
          <w:tcPr>
            <w:tcW w:w="1328" w:type="dxa"/>
            <w:tcMar>
              <w:top w:w="50" w:type="dxa"/>
              <w:left w:w="100" w:type="dxa"/>
            </w:tcMar>
            <w:vAlign w:val="center"/>
          </w:tcPr>
          <w:p w14:paraId="41C155B7"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2.1.2</w:t>
            </w:r>
          </w:p>
        </w:tc>
        <w:tc>
          <w:tcPr>
            <w:tcW w:w="12838" w:type="dxa"/>
            <w:tcMar>
              <w:top w:w="50" w:type="dxa"/>
              <w:left w:w="100" w:type="dxa"/>
            </w:tcMar>
            <w:vAlign w:val="center"/>
          </w:tcPr>
          <w:p w14:paraId="31021F14"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Нормы произношения: долгота и краткость гласных, правильное отсутствие оглушения звонких согласных в конце слога или слова, </w:t>
            </w:r>
            <w:r w:rsidRPr="0090367C">
              <w:rPr>
                <w:rFonts w:eastAsia="Calibri" w:cs="Times New Roman"/>
                <w:sz w:val="24"/>
                <w:lang w:eastAsia="en-US"/>
              </w:rPr>
              <w:lastRenderedPageBreak/>
              <w:t xml:space="preserve">отсутствие смягчения согласных перед гласными. </w:t>
            </w:r>
            <w:r w:rsidRPr="0090367C">
              <w:rPr>
                <w:rFonts w:eastAsia="Calibri" w:cs="Times New Roman"/>
                <w:sz w:val="24"/>
                <w:lang w:val="en-US" w:eastAsia="en-US"/>
              </w:rPr>
              <w:t>Связующее «r» (</w:t>
            </w:r>
            <w:r w:rsidRPr="0090367C">
              <w:rPr>
                <w:rFonts w:eastAsia="Calibri" w:cs="Times New Roman"/>
                <w:i/>
                <w:sz w:val="24"/>
                <w:lang w:val="en-US" w:eastAsia="en-US"/>
              </w:rPr>
              <w:t>there is / there are</w:t>
            </w:r>
            <w:r w:rsidRPr="0090367C">
              <w:rPr>
                <w:rFonts w:eastAsia="Calibri" w:cs="Times New Roman"/>
                <w:sz w:val="24"/>
                <w:lang w:val="en-US" w:eastAsia="en-US"/>
              </w:rPr>
              <w:t>)</w:t>
            </w:r>
          </w:p>
        </w:tc>
      </w:tr>
      <w:tr w:rsidR="0013536A" w:rsidRPr="0090367C" w14:paraId="6B0BDC33" w14:textId="77777777" w:rsidTr="0097246F">
        <w:trPr>
          <w:trHeight w:val="144"/>
        </w:trPr>
        <w:tc>
          <w:tcPr>
            <w:tcW w:w="1328" w:type="dxa"/>
            <w:tcMar>
              <w:top w:w="50" w:type="dxa"/>
              <w:left w:w="100" w:type="dxa"/>
            </w:tcMar>
            <w:vAlign w:val="center"/>
          </w:tcPr>
          <w:p w14:paraId="75797648"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2.1.3</w:t>
            </w:r>
          </w:p>
        </w:tc>
        <w:tc>
          <w:tcPr>
            <w:tcW w:w="12838" w:type="dxa"/>
            <w:tcMar>
              <w:top w:w="50" w:type="dxa"/>
              <w:left w:w="100" w:type="dxa"/>
            </w:tcMar>
            <w:vAlign w:val="center"/>
          </w:tcPr>
          <w:p w14:paraId="4FBB99E6"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Чтение гласных в открытом и закрытом слоге в односложных словах, чтения гласных в третьем типе слога (гласная + </w:t>
            </w:r>
            <w:r w:rsidRPr="0090367C">
              <w:rPr>
                <w:rFonts w:eastAsia="Calibri" w:cs="Times New Roman"/>
                <w:i/>
                <w:sz w:val="24"/>
                <w:lang w:val="en-US" w:eastAsia="en-US"/>
              </w:rPr>
              <w:t>r</w:t>
            </w:r>
            <w:r w:rsidRPr="0090367C">
              <w:rPr>
                <w:rFonts w:eastAsia="Calibri" w:cs="Times New Roman"/>
                <w:sz w:val="24"/>
                <w:lang w:eastAsia="en-US"/>
              </w:rPr>
              <w:t xml:space="preserve">); согласных, основных звукобуквенных сочетаний, в частности сложных сочетаний букв (например, </w:t>
            </w:r>
            <w:r w:rsidRPr="0090367C">
              <w:rPr>
                <w:rFonts w:eastAsia="Calibri" w:cs="Times New Roman"/>
                <w:i/>
                <w:sz w:val="24"/>
                <w:lang w:val="en-US" w:eastAsia="en-US"/>
              </w:rPr>
              <w:t>tion</w:t>
            </w:r>
            <w:r w:rsidRPr="0090367C">
              <w:rPr>
                <w:rFonts w:eastAsia="Calibri" w:cs="Times New Roman"/>
                <w:sz w:val="24"/>
                <w:lang w:eastAsia="en-US"/>
              </w:rPr>
              <w:t xml:space="preserve">, </w:t>
            </w:r>
            <w:r w:rsidRPr="0090367C">
              <w:rPr>
                <w:rFonts w:eastAsia="Calibri" w:cs="Times New Roman"/>
                <w:i/>
                <w:sz w:val="24"/>
                <w:lang w:val="en-US" w:eastAsia="en-US"/>
              </w:rPr>
              <w:t>ight</w:t>
            </w:r>
            <w:r w:rsidRPr="0090367C">
              <w:rPr>
                <w:rFonts w:eastAsia="Calibri" w:cs="Times New Roman"/>
                <w:sz w:val="24"/>
                <w:lang w:eastAsia="en-US"/>
              </w:rPr>
              <w:t xml:space="preserve">) в односложных, двусложных и многосложных словах. </w:t>
            </w:r>
            <w:r w:rsidRPr="0090367C">
              <w:rPr>
                <w:rFonts w:eastAsia="Calibri" w:cs="Times New Roman"/>
                <w:sz w:val="24"/>
                <w:lang w:val="en-US" w:eastAsia="en-US"/>
              </w:rPr>
              <w:t>Выделение некоторых звукобуквенных сочетаний при анализе изученных слов</w:t>
            </w:r>
          </w:p>
        </w:tc>
      </w:tr>
      <w:tr w:rsidR="0013536A" w:rsidRPr="0090367C" w14:paraId="1A21C7BE" w14:textId="77777777" w:rsidTr="0097246F">
        <w:trPr>
          <w:trHeight w:val="144"/>
        </w:trPr>
        <w:tc>
          <w:tcPr>
            <w:tcW w:w="1328" w:type="dxa"/>
            <w:tcMar>
              <w:top w:w="50" w:type="dxa"/>
              <w:left w:w="100" w:type="dxa"/>
            </w:tcMar>
            <w:vAlign w:val="center"/>
          </w:tcPr>
          <w:p w14:paraId="410B93F4"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2.1.4</w:t>
            </w:r>
          </w:p>
        </w:tc>
        <w:tc>
          <w:tcPr>
            <w:tcW w:w="12838" w:type="dxa"/>
            <w:tcMar>
              <w:top w:w="50" w:type="dxa"/>
              <w:left w:w="100" w:type="dxa"/>
            </w:tcMar>
            <w:vAlign w:val="center"/>
          </w:tcPr>
          <w:p w14:paraId="7437C231"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Чтение новых слов согласно основным правилам чтения с использованием полной или частичной транскрипции</w:t>
            </w:r>
          </w:p>
        </w:tc>
      </w:tr>
      <w:tr w:rsidR="0013536A" w:rsidRPr="0090367C" w14:paraId="007005A0" w14:textId="77777777" w:rsidTr="0097246F">
        <w:trPr>
          <w:trHeight w:val="144"/>
        </w:trPr>
        <w:tc>
          <w:tcPr>
            <w:tcW w:w="1328" w:type="dxa"/>
            <w:tcMar>
              <w:top w:w="50" w:type="dxa"/>
              <w:left w:w="100" w:type="dxa"/>
            </w:tcMar>
            <w:vAlign w:val="center"/>
          </w:tcPr>
          <w:p w14:paraId="1CF873E8"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2.1.5</w:t>
            </w:r>
          </w:p>
        </w:tc>
        <w:tc>
          <w:tcPr>
            <w:tcW w:w="12838" w:type="dxa"/>
            <w:tcMar>
              <w:top w:w="50" w:type="dxa"/>
              <w:left w:w="100" w:type="dxa"/>
            </w:tcMar>
            <w:vAlign w:val="center"/>
          </w:tcPr>
          <w:p w14:paraId="02834162"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Знаки английской транскрипции; отличие их от букв английского алфавита. </w:t>
            </w:r>
            <w:r w:rsidRPr="0090367C">
              <w:rPr>
                <w:rFonts w:eastAsia="Calibri" w:cs="Times New Roman"/>
                <w:sz w:val="24"/>
                <w:lang w:val="en-US" w:eastAsia="en-US"/>
              </w:rPr>
              <w:t>Фонетически корректное озвучивание знаков транскрипции</w:t>
            </w:r>
          </w:p>
        </w:tc>
      </w:tr>
      <w:tr w:rsidR="0013536A" w:rsidRPr="0090367C" w14:paraId="506A49D2" w14:textId="77777777" w:rsidTr="0097246F">
        <w:trPr>
          <w:trHeight w:val="144"/>
        </w:trPr>
        <w:tc>
          <w:tcPr>
            <w:tcW w:w="1328" w:type="dxa"/>
            <w:tcMar>
              <w:top w:w="50" w:type="dxa"/>
              <w:left w:w="100" w:type="dxa"/>
            </w:tcMar>
            <w:vAlign w:val="center"/>
          </w:tcPr>
          <w:p w14:paraId="6494875E"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2.1.6</w:t>
            </w:r>
          </w:p>
        </w:tc>
        <w:tc>
          <w:tcPr>
            <w:tcW w:w="12838" w:type="dxa"/>
            <w:tcMar>
              <w:top w:w="50" w:type="dxa"/>
              <w:left w:w="100" w:type="dxa"/>
            </w:tcMar>
            <w:vAlign w:val="center"/>
          </w:tcPr>
          <w:p w14:paraId="311A137C"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Различение на слух и адекватное, без ошибок произнесение слов с соблюдением правильного ударения и фраз (предложений) с соблюдением их ритмико-интонационных особенностей</w:t>
            </w:r>
          </w:p>
        </w:tc>
      </w:tr>
      <w:tr w:rsidR="0013536A" w:rsidRPr="0090367C" w14:paraId="5674D063" w14:textId="77777777" w:rsidTr="0097246F">
        <w:trPr>
          <w:trHeight w:val="144"/>
        </w:trPr>
        <w:tc>
          <w:tcPr>
            <w:tcW w:w="1328" w:type="dxa"/>
            <w:tcMar>
              <w:top w:w="50" w:type="dxa"/>
              <w:left w:w="100" w:type="dxa"/>
            </w:tcMar>
            <w:vAlign w:val="center"/>
          </w:tcPr>
          <w:p w14:paraId="189EEBF6"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2.1.7</w:t>
            </w:r>
          </w:p>
        </w:tc>
        <w:tc>
          <w:tcPr>
            <w:tcW w:w="12838" w:type="dxa"/>
            <w:tcMar>
              <w:top w:w="50" w:type="dxa"/>
              <w:left w:w="100" w:type="dxa"/>
            </w:tcMar>
            <w:vAlign w:val="center"/>
          </w:tcPr>
          <w:p w14:paraId="23CEFAB6"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Ритмико-интонационные особенности повествовательного, побудительного и вопросительного (общий и специальный вопрос) предложений</w:t>
            </w:r>
          </w:p>
        </w:tc>
      </w:tr>
      <w:tr w:rsidR="0013536A" w:rsidRPr="0090367C" w14:paraId="06E0028D" w14:textId="77777777" w:rsidTr="0097246F">
        <w:trPr>
          <w:trHeight w:val="144"/>
        </w:trPr>
        <w:tc>
          <w:tcPr>
            <w:tcW w:w="1328" w:type="dxa"/>
            <w:tcMar>
              <w:top w:w="50" w:type="dxa"/>
              <w:left w:w="100" w:type="dxa"/>
            </w:tcMar>
            <w:vAlign w:val="center"/>
          </w:tcPr>
          <w:p w14:paraId="5A6B4F9D"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2.2</w:t>
            </w:r>
          </w:p>
        </w:tc>
        <w:tc>
          <w:tcPr>
            <w:tcW w:w="12838" w:type="dxa"/>
            <w:tcMar>
              <w:top w:w="50" w:type="dxa"/>
              <w:left w:w="100" w:type="dxa"/>
            </w:tcMar>
            <w:vAlign w:val="center"/>
          </w:tcPr>
          <w:p w14:paraId="61DA1838"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Графика, орфография и пунктуация</w:t>
            </w:r>
          </w:p>
        </w:tc>
      </w:tr>
      <w:tr w:rsidR="0013536A" w:rsidRPr="0090367C" w14:paraId="2DCE73FA" w14:textId="77777777" w:rsidTr="0097246F">
        <w:trPr>
          <w:trHeight w:val="144"/>
        </w:trPr>
        <w:tc>
          <w:tcPr>
            <w:tcW w:w="1328" w:type="dxa"/>
            <w:tcMar>
              <w:top w:w="50" w:type="dxa"/>
              <w:left w:w="100" w:type="dxa"/>
            </w:tcMar>
            <w:vAlign w:val="center"/>
          </w:tcPr>
          <w:p w14:paraId="5ACE8568"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2.2.1</w:t>
            </w:r>
          </w:p>
        </w:tc>
        <w:tc>
          <w:tcPr>
            <w:tcW w:w="12838" w:type="dxa"/>
            <w:tcMar>
              <w:top w:w="50" w:type="dxa"/>
              <w:left w:w="100" w:type="dxa"/>
            </w:tcMar>
            <w:vAlign w:val="center"/>
          </w:tcPr>
          <w:p w14:paraId="3FE0CABC"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Правильное написание изученных слов</w:t>
            </w:r>
          </w:p>
        </w:tc>
      </w:tr>
      <w:tr w:rsidR="0013536A" w:rsidRPr="0090367C" w14:paraId="7E831C51" w14:textId="77777777" w:rsidTr="0097246F">
        <w:trPr>
          <w:trHeight w:val="144"/>
        </w:trPr>
        <w:tc>
          <w:tcPr>
            <w:tcW w:w="1328" w:type="dxa"/>
            <w:tcMar>
              <w:top w:w="50" w:type="dxa"/>
              <w:left w:w="100" w:type="dxa"/>
            </w:tcMar>
            <w:vAlign w:val="center"/>
          </w:tcPr>
          <w:p w14:paraId="644403F4"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2.2.2</w:t>
            </w:r>
          </w:p>
        </w:tc>
        <w:tc>
          <w:tcPr>
            <w:tcW w:w="12838" w:type="dxa"/>
            <w:tcMar>
              <w:top w:w="50" w:type="dxa"/>
              <w:left w:w="100" w:type="dxa"/>
            </w:tcMar>
            <w:vAlign w:val="center"/>
          </w:tcPr>
          <w:p w14:paraId="20588215"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Правильная расстановка знаков препинания: точки, вопросительного и восклицательного знаков в конце предложения</w:t>
            </w:r>
          </w:p>
        </w:tc>
      </w:tr>
      <w:tr w:rsidR="0013536A" w:rsidRPr="0090367C" w14:paraId="4E981BF0" w14:textId="77777777" w:rsidTr="0097246F">
        <w:trPr>
          <w:trHeight w:val="144"/>
        </w:trPr>
        <w:tc>
          <w:tcPr>
            <w:tcW w:w="1328" w:type="dxa"/>
            <w:tcMar>
              <w:top w:w="50" w:type="dxa"/>
              <w:left w:w="100" w:type="dxa"/>
            </w:tcMar>
            <w:vAlign w:val="center"/>
          </w:tcPr>
          <w:p w14:paraId="06E25494"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2.2.3</w:t>
            </w:r>
          </w:p>
        </w:tc>
        <w:tc>
          <w:tcPr>
            <w:tcW w:w="12838" w:type="dxa"/>
            <w:tcMar>
              <w:top w:w="50" w:type="dxa"/>
              <w:left w:w="100" w:type="dxa"/>
            </w:tcMar>
            <w:vAlign w:val="center"/>
          </w:tcPr>
          <w:p w14:paraId="33D35CB3"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Правильное использование знака апострофа в сокращённых формах глагола-связки, вспомогательного и модального глаголов, существительных в притяжательном падеже</w:t>
            </w:r>
          </w:p>
        </w:tc>
      </w:tr>
      <w:tr w:rsidR="0013536A" w:rsidRPr="0090367C" w14:paraId="20C60040" w14:textId="77777777" w:rsidTr="0097246F">
        <w:trPr>
          <w:trHeight w:val="144"/>
        </w:trPr>
        <w:tc>
          <w:tcPr>
            <w:tcW w:w="1328" w:type="dxa"/>
            <w:tcMar>
              <w:top w:w="50" w:type="dxa"/>
              <w:left w:w="100" w:type="dxa"/>
            </w:tcMar>
            <w:vAlign w:val="center"/>
          </w:tcPr>
          <w:p w14:paraId="3C74A905"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2.3</w:t>
            </w:r>
          </w:p>
        </w:tc>
        <w:tc>
          <w:tcPr>
            <w:tcW w:w="12838" w:type="dxa"/>
            <w:tcMar>
              <w:top w:w="50" w:type="dxa"/>
              <w:left w:w="100" w:type="dxa"/>
            </w:tcMar>
            <w:vAlign w:val="center"/>
          </w:tcPr>
          <w:p w14:paraId="6284EEB2"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Лексическая сторона речи</w:t>
            </w:r>
          </w:p>
        </w:tc>
      </w:tr>
      <w:tr w:rsidR="0013536A" w:rsidRPr="0090367C" w14:paraId="768A9C41" w14:textId="77777777" w:rsidTr="0097246F">
        <w:trPr>
          <w:trHeight w:val="144"/>
        </w:trPr>
        <w:tc>
          <w:tcPr>
            <w:tcW w:w="1328" w:type="dxa"/>
            <w:tcMar>
              <w:top w:w="50" w:type="dxa"/>
              <w:left w:w="100" w:type="dxa"/>
            </w:tcMar>
            <w:vAlign w:val="center"/>
          </w:tcPr>
          <w:p w14:paraId="67046C11"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2.3.1</w:t>
            </w:r>
          </w:p>
        </w:tc>
        <w:tc>
          <w:tcPr>
            <w:tcW w:w="12838" w:type="dxa"/>
            <w:tcMar>
              <w:top w:w="50" w:type="dxa"/>
              <w:left w:w="100" w:type="dxa"/>
            </w:tcMar>
            <w:vAlign w:val="center"/>
          </w:tcPr>
          <w:p w14:paraId="2FB2B9B2"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Распознавание в письменном и звучащем тексте и употребление в устной и письменной речи не менее 350 лексических единиц (слов, словосочетаний, речевых клише), обслуживающих ситуации общения в рамках тематического содержания речи для 3 класса, включая 200 лексических единиц, усвоенных на первом году обучения</w:t>
            </w:r>
          </w:p>
        </w:tc>
      </w:tr>
      <w:tr w:rsidR="0013536A" w:rsidRPr="0090367C" w14:paraId="4166E870" w14:textId="77777777" w:rsidTr="0097246F">
        <w:trPr>
          <w:trHeight w:val="144"/>
        </w:trPr>
        <w:tc>
          <w:tcPr>
            <w:tcW w:w="1328" w:type="dxa"/>
            <w:tcMar>
              <w:top w:w="50" w:type="dxa"/>
              <w:left w:w="100" w:type="dxa"/>
            </w:tcMar>
            <w:vAlign w:val="center"/>
          </w:tcPr>
          <w:p w14:paraId="3E996B77"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2.3.2</w:t>
            </w:r>
          </w:p>
        </w:tc>
        <w:tc>
          <w:tcPr>
            <w:tcW w:w="12838" w:type="dxa"/>
            <w:tcMar>
              <w:top w:w="50" w:type="dxa"/>
              <w:left w:w="100" w:type="dxa"/>
            </w:tcMar>
            <w:vAlign w:val="center"/>
          </w:tcPr>
          <w:p w14:paraId="1EBC85D4"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Распознавание и употребление в устной и письменной речи слов, образованных с использованием основных способов словообразования: аффиксации (образование числительных с помощью суффиксов </w:t>
            </w:r>
            <w:r w:rsidRPr="0090367C">
              <w:rPr>
                <w:rFonts w:eastAsia="Calibri" w:cs="Times New Roman"/>
                <w:i/>
                <w:sz w:val="24"/>
                <w:lang w:eastAsia="en-US"/>
              </w:rPr>
              <w:t>-</w:t>
            </w:r>
            <w:r w:rsidRPr="0090367C">
              <w:rPr>
                <w:rFonts w:eastAsia="Calibri" w:cs="Times New Roman"/>
                <w:i/>
                <w:sz w:val="24"/>
                <w:lang w:val="en-US" w:eastAsia="en-US"/>
              </w:rPr>
              <w:t>teen</w:t>
            </w:r>
            <w:r w:rsidRPr="0090367C">
              <w:rPr>
                <w:rFonts w:eastAsia="Calibri" w:cs="Times New Roman"/>
                <w:sz w:val="24"/>
                <w:lang w:eastAsia="en-US"/>
              </w:rPr>
              <w:t>, -</w:t>
            </w:r>
            <w:r w:rsidRPr="0090367C">
              <w:rPr>
                <w:rFonts w:eastAsia="Calibri" w:cs="Times New Roman"/>
                <w:i/>
                <w:sz w:val="24"/>
                <w:lang w:val="en-US" w:eastAsia="en-US"/>
              </w:rPr>
              <w:lastRenderedPageBreak/>
              <w:t>ty</w:t>
            </w:r>
            <w:r w:rsidRPr="0090367C">
              <w:rPr>
                <w:rFonts w:eastAsia="Calibri" w:cs="Times New Roman"/>
                <w:sz w:val="24"/>
                <w:lang w:eastAsia="en-US"/>
              </w:rPr>
              <w:t xml:space="preserve">, </w:t>
            </w:r>
            <w:r w:rsidRPr="0090367C">
              <w:rPr>
                <w:rFonts w:eastAsia="Calibri" w:cs="Times New Roman"/>
                <w:i/>
                <w:sz w:val="24"/>
                <w:lang w:eastAsia="en-US"/>
              </w:rPr>
              <w:t>-</w:t>
            </w:r>
            <w:r w:rsidRPr="0090367C">
              <w:rPr>
                <w:rFonts w:eastAsia="Calibri" w:cs="Times New Roman"/>
                <w:i/>
                <w:sz w:val="24"/>
                <w:lang w:val="en-US" w:eastAsia="en-US"/>
              </w:rPr>
              <w:t>th</w:t>
            </w:r>
            <w:r w:rsidRPr="0090367C">
              <w:rPr>
                <w:rFonts w:eastAsia="Calibri" w:cs="Times New Roman"/>
                <w:sz w:val="24"/>
                <w:lang w:eastAsia="en-US"/>
              </w:rPr>
              <w:t>) и словосложения (</w:t>
            </w:r>
            <w:r w:rsidRPr="0090367C">
              <w:rPr>
                <w:rFonts w:eastAsia="Calibri" w:cs="Times New Roman"/>
                <w:i/>
                <w:sz w:val="24"/>
                <w:lang w:val="en-US" w:eastAsia="en-US"/>
              </w:rPr>
              <w:t>sportsman</w:t>
            </w:r>
            <w:r w:rsidRPr="0090367C">
              <w:rPr>
                <w:rFonts w:eastAsia="Calibri" w:cs="Times New Roman"/>
                <w:sz w:val="24"/>
                <w:lang w:eastAsia="en-US"/>
              </w:rPr>
              <w:t>)</w:t>
            </w:r>
          </w:p>
        </w:tc>
      </w:tr>
      <w:tr w:rsidR="0013536A" w:rsidRPr="0090367C" w14:paraId="3790FECE" w14:textId="77777777" w:rsidTr="0097246F">
        <w:trPr>
          <w:trHeight w:val="144"/>
        </w:trPr>
        <w:tc>
          <w:tcPr>
            <w:tcW w:w="1328" w:type="dxa"/>
            <w:tcMar>
              <w:top w:w="50" w:type="dxa"/>
              <w:left w:w="100" w:type="dxa"/>
            </w:tcMar>
            <w:vAlign w:val="center"/>
          </w:tcPr>
          <w:p w14:paraId="23EFE309"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2.3.3</w:t>
            </w:r>
          </w:p>
        </w:tc>
        <w:tc>
          <w:tcPr>
            <w:tcW w:w="12838" w:type="dxa"/>
            <w:tcMar>
              <w:top w:w="50" w:type="dxa"/>
              <w:left w:w="100" w:type="dxa"/>
            </w:tcMar>
            <w:vAlign w:val="center"/>
          </w:tcPr>
          <w:p w14:paraId="44E59BA6"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Распознавание в устной и письменной речи интернациональных слов (</w:t>
            </w:r>
            <w:r w:rsidRPr="0090367C">
              <w:rPr>
                <w:rFonts w:eastAsia="Calibri" w:cs="Times New Roman"/>
                <w:i/>
                <w:sz w:val="24"/>
                <w:lang w:val="en-US" w:eastAsia="en-US"/>
              </w:rPr>
              <w:t>doctor</w:t>
            </w:r>
            <w:r w:rsidRPr="0090367C">
              <w:rPr>
                <w:rFonts w:eastAsia="Calibri" w:cs="Times New Roman"/>
                <w:sz w:val="24"/>
                <w:lang w:eastAsia="en-US"/>
              </w:rPr>
              <w:t xml:space="preserve">, </w:t>
            </w:r>
            <w:r w:rsidRPr="0090367C">
              <w:rPr>
                <w:rFonts w:eastAsia="Calibri" w:cs="Times New Roman"/>
                <w:i/>
                <w:sz w:val="24"/>
                <w:lang w:val="en-US" w:eastAsia="en-US"/>
              </w:rPr>
              <w:t>film</w:t>
            </w:r>
            <w:r w:rsidRPr="0090367C">
              <w:rPr>
                <w:rFonts w:eastAsia="Calibri" w:cs="Times New Roman"/>
                <w:sz w:val="24"/>
                <w:lang w:eastAsia="en-US"/>
              </w:rPr>
              <w:t>) с помощью языковой догадки</w:t>
            </w:r>
          </w:p>
        </w:tc>
      </w:tr>
      <w:tr w:rsidR="0013536A" w:rsidRPr="0090367C" w14:paraId="39831557" w14:textId="77777777" w:rsidTr="0097246F">
        <w:trPr>
          <w:trHeight w:val="144"/>
        </w:trPr>
        <w:tc>
          <w:tcPr>
            <w:tcW w:w="1328" w:type="dxa"/>
            <w:tcMar>
              <w:top w:w="50" w:type="dxa"/>
              <w:left w:w="100" w:type="dxa"/>
            </w:tcMar>
            <w:vAlign w:val="center"/>
          </w:tcPr>
          <w:p w14:paraId="508BF3F6"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2.4</w:t>
            </w:r>
          </w:p>
        </w:tc>
        <w:tc>
          <w:tcPr>
            <w:tcW w:w="12838" w:type="dxa"/>
            <w:tcMar>
              <w:top w:w="50" w:type="dxa"/>
              <w:left w:w="100" w:type="dxa"/>
            </w:tcMar>
            <w:vAlign w:val="center"/>
          </w:tcPr>
          <w:p w14:paraId="241AF704"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Грамматическая сторона речи</w:t>
            </w:r>
          </w:p>
        </w:tc>
      </w:tr>
      <w:tr w:rsidR="0013536A" w:rsidRPr="0090367C" w14:paraId="5374678B" w14:textId="77777777" w:rsidTr="0097246F">
        <w:trPr>
          <w:trHeight w:val="144"/>
        </w:trPr>
        <w:tc>
          <w:tcPr>
            <w:tcW w:w="1328" w:type="dxa"/>
            <w:tcMar>
              <w:top w:w="50" w:type="dxa"/>
              <w:left w:w="100" w:type="dxa"/>
            </w:tcMar>
            <w:vAlign w:val="center"/>
          </w:tcPr>
          <w:p w14:paraId="74D68FFB"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2.4.1</w:t>
            </w:r>
          </w:p>
        </w:tc>
        <w:tc>
          <w:tcPr>
            <w:tcW w:w="12838" w:type="dxa"/>
            <w:tcMar>
              <w:top w:w="50" w:type="dxa"/>
              <w:left w:w="100" w:type="dxa"/>
            </w:tcMar>
            <w:vAlign w:val="center"/>
          </w:tcPr>
          <w:p w14:paraId="665E872B"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 xml:space="preserve">Предложения с начальным </w:t>
            </w:r>
            <w:r w:rsidRPr="0090367C">
              <w:rPr>
                <w:rFonts w:eastAsia="Calibri" w:cs="Times New Roman"/>
                <w:i/>
                <w:sz w:val="24"/>
                <w:lang w:val="en-US" w:eastAsia="en-US"/>
              </w:rPr>
              <w:t>There + to be</w:t>
            </w:r>
            <w:r w:rsidRPr="0090367C">
              <w:rPr>
                <w:rFonts w:eastAsia="Calibri" w:cs="Times New Roman"/>
                <w:sz w:val="24"/>
                <w:lang w:val="en-US" w:eastAsia="en-US"/>
              </w:rPr>
              <w:t xml:space="preserve"> в Past Simple Tense (</w:t>
            </w:r>
            <w:r w:rsidRPr="0090367C">
              <w:rPr>
                <w:rFonts w:eastAsia="Calibri" w:cs="Times New Roman"/>
                <w:i/>
                <w:sz w:val="24"/>
                <w:lang w:val="en-US" w:eastAsia="en-US"/>
              </w:rPr>
              <w:t>There was an old house near the river.</w:t>
            </w:r>
            <w:r w:rsidRPr="0090367C">
              <w:rPr>
                <w:rFonts w:eastAsia="Calibri" w:cs="Times New Roman"/>
                <w:sz w:val="24"/>
                <w:lang w:val="en-US" w:eastAsia="en-US"/>
              </w:rPr>
              <w:t>)</w:t>
            </w:r>
          </w:p>
        </w:tc>
      </w:tr>
      <w:tr w:rsidR="0013536A" w:rsidRPr="0090367C" w14:paraId="16388A23" w14:textId="77777777" w:rsidTr="0097246F">
        <w:trPr>
          <w:trHeight w:val="144"/>
        </w:trPr>
        <w:tc>
          <w:tcPr>
            <w:tcW w:w="1328" w:type="dxa"/>
            <w:tcMar>
              <w:top w:w="50" w:type="dxa"/>
              <w:left w:w="100" w:type="dxa"/>
            </w:tcMar>
            <w:vAlign w:val="center"/>
          </w:tcPr>
          <w:p w14:paraId="33B5210E"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2.4.2</w:t>
            </w:r>
          </w:p>
        </w:tc>
        <w:tc>
          <w:tcPr>
            <w:tcW w:w="12838" w:type="dxa"/>
            <w:tcMar>
              <w:top w:w="50" w:type="dxa"/>
              <w:left w:w="100" w:type="dxa"/>
            </w:tcMar>
            <w:vAlign w:val="center"/>
          </w:tcPr>
          <w:p w14:paraId="46C1DC98"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Побудительные предложения в отрицательной форме (</w:t>
            </w:r>
            <w:r w:rsidRPr="0090367C">
              <w:rPr>
                <w:rFonts w:eastAsia="Calibri" w:cs="Times New Roman"/>
                <w:i/>
                <w:sz w:val="24"/>
                <w:lang w:val="en-US" w:eastAsia="en-US"/>
              </w:rPr>
              <w:t>Don</w:t>
            </w:r>
            <w:r w:rsidRPr="0090367C">
              <w:rPr>
                <w:rFonts w:eastAsia="Calibri" w:cs="Times New Roman"/>
                <w:i/>
                <w:sz w:val="24"/>
                <w:lang w:eastAsia="en-US"/>
              </w:rPr>
              <w:t>’</w:t>
            </w:r>
            <w:r w:rsidRPr="0090367C">
              <w:rPr>
                <w:rFonts w:eastAsia="Calibri" w:cs="Times New Roman"/>
                <w:i/>
                <w:sz w:val="24"/>
                <w:lang w:val="en-US" w:eastAsia="en-US"/>
              </w:rPr>
              <w:t>t</w:t>
            </w:r>
            <w:r w:rsidRPr="0090367C">
              <w:rPr>
                <w:rFonts w:eastAsia="Calibri" w:cs="Times New Roman"/>
                <w:i/>
                <w:sz w:val="24"/>
                <w:lang w:eastAsia="en-US"/>
              </w:rPr>
              <w:t xml:space="preserve"> </w:t>
            </w:r>
            <w:r w:rsidRPr="0090367C">
              <w:rPr>
                <w:rFonts w:eastAsia="Calibri" w:cs="Times New Roman"/>
                <w:i/>
                <w:sz w:val="24"/>
                <w:lang w:val="en-US" w:eastAsia="en-US"/>
              </w:rPr>
              <w:t>talk</w:t>
            </w:r>
            <w:r w:rsidRPr="0090367C">
              <w:rPr>
                <w:rFonts w:eastAsia="Calibri" w:cs="Times New Roman"/>
                <w:i/>
                <w:sz w:val="24"/>
                <w:lang w:eastAsia="en-US"/>
              </w:rPr>
              <w:t xml:space="preserve">, </w:t>
            </w:r>
            <w:r w:rsidRPr="0090367C">
              <w:rPr>
                <w:rFonts w:eastAsia="Calibri" w:cs="Times New Roman"/>
                <w:i/>
                <w:sz w:val="24"/>
                <w:lang w:val="en-US" w:eastAsia="en-US"/>
              </w:rPr>
              <w:t>please</w:t>
            </w:r>
            <w:r w:rsidRPr="0090367C">
              <w:rPr>
                <w:rFonts w:eastAsia="Calibri" w:cs="Times New Roman"/>
                <w:i/>
                <w:sz w:val="24"/>
                <w:lang w:eastAsia="en-US"/>
              </w:rPr>
              <w:t>.</w:t>
            </w:r>
            <w:r w:rsidRPr="0090367C">
              <w:rPr>
                <w:rFonts w:eastAsia="Calibri" w:cs="Times New Roman"/>
                <w:sz w:val="24"/>
                <w:lang w:eastAsia="en-US"/>
              </w:rPr>
              <w:t>)</w:t>
            </w:r>
          </w:p>
        </w:tc>
      </w:tr>
      <w:tr w:rsidR="0013536A" w:rsidRPr="0090367C" w14:paraId="6A387CFC" w14:textId="77777777" w:rsidTr="0097246F">
        <w:trPr>
          <w:trHeight w:val="144"/>
        </w:trPr>
        <w:tc>
          <w:tcPr>
            <w:tcW w:w="1328" w:type="dxa"/>
            <w:tcMar>
              <w:top w:w="50" w:type="dxa"/>
              <w:left w:w="100" w:type="dxa"/>
            </w:tcMar>
            <w:vAlign w:val="center"/>
          </w:tcPr>
          <w:p w14:paraId="12182F2B"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2.4.3</w:t>
            </w:r>
          </w:p>
        </w:tc>
        <w:tc>
          <w:tcPr>
            <w:tcW w:w="12838" w:type="dxa"/>
            <w:tcMar>
              <w:top w:w="50" w:type="dxa"/>
              <w:left w:w="100" w:type="dxa"/>
            </w:tcMar>
            <w:vAlign w:val="center"/>
          </w:tcPr>
          <w:p w14:paraId="44D63EEA"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Правильные и неправильные глаголы в </w:t>
            </w:r>
            <w:r w:rsidRPr="0090367C">
              <w:rPr>
                <w:rFonts w:eastAsia="Calibri" w:cs="Times New Roman"/>
                <w:sz w:val="24"/>
                <w:lang w:val="en-US" w:eastAsia="en-US"/>
              </w:rPr>
              <w:t>Past</w:t>
            </w:r>
            <w:r w:rsidRPr="0090367C">
              <w:rPr>
                <w:rFonts w:eastAsia="Calibri" w:cs="Times New Roman"/>
                <w:sz w:val="24"/>
                <w:lang w:eastAsia="en-US"/>
              </w:rPr>
              <w:t xml:space="preserve"> </w:t>
            </w:r>
            <w:r w:rsidRPr="0090367C">
              <w:rPr>
                <w:rFonts w:eastAsia="Calibri" w:cs="Times New Roman"/>
                <w:sz w:val="24"/>
                <w:lang w:val="en-US" w:eastAsia="en-US"/>
              </w:rPr>
              <w:t>Simple</w:t>
            </w:r>
            <w:r w:rsidRPr="0090367C">
              <w:rPr>
                <w:rFonts w:eastAsia="Calibri" w:cs="Times New Roman"/>
                <w:sz w:val="24"/>
                <w:lang w:eastAsia="en-US"/>
              </w:rPr>
              <w:t xml:space="preserve"> </w:t>
            </w:r>
            <w:r w:rsidRPr="0090367C">
              <w:rPr>
                <w:rFonts w:eastAsia="Calibri" w:cs="Times New Roman"/>
                <w:sz w:val="24"/>
                <w:lang w:val="en-US" w:eastAsia="en-US"/>
              </w:rPr>
              <w:t>Tense</w:t>
            </w:r>
            <w:r w:rsidRPr="0090367C">
              <w:rPr>
                <w:rFonts w:eastAsia="Calibri" w:cs="Times New Roman"/>
                <w:sz w:val="24"/>
                <w:lang w:eastAsia="en-US"/>
              </w:rPr>
              <w:t xml:space="preserve"> в повествовательных (утвердительных и отрицательных) и вопросительных (общий и специальный вопросы) предложениях</w:t>
            </w:r>
          </w:p>
        </w:tc>
      </w:tr>
      <w:tr w:rsidR="0013536A" w:rsidRPr="0090367C" w14:paraId="4696B8B0" w14:textId="77777777" w:rsidTr="0097246F">
        <w:trPr>
          <w:trHeight w:val="144"/>
        </w:trPr>
        <w:tc>
          <w:tcPr>
            <w:tcW w:w="1328" w:type="dxa"/>
            <w:tcMar>
              <w:top w:w="50" w:type="dxa"/>
              <w:left w:w="100" w:type="dxa"/>
            </w:tcMar>
            <w:vAlign w:val="center"/>
          </w:tcPr>
          <w:p w14:paraId="141FB18E"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2.4.4</w:t>
            </w:r>
          </w:p>
        </w:tc>
        <w:tc>
          <w:tcPr>
            <w:tcW w:w="12838" w:type="dxa"/>
            <w:tcMar>
              <w:top w:w="50" w:type="dxa"/>
              <w:left w:w="100" w:type="dxa"/>
            </w:tcMar>
            <w:vAlign w:val="center"/>
          </w:tcPr>
          <w:p w14:paraId="1EEB5E8B"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 xml:space="preserve">Конструкция </w:t>
            </w:r>
            <w:r w:rsidRPr="0090367C">
              <w:rPr>
                <w:rFonts w:eastAsia="Calibri" w:cs="Times New Roman"/>
                <w:i/>
                <w:sz w:val="24"/>
                <w:lang w:val="en-US" w:eastAsia="en-US"/>
              </w:rPr>
              <w:t>I’d like to</w:t>
            </w:r>
            <w:r w:rsidRPr="0090367C">
              <w:rPr>
                <w:rFonts w:eastAsia="Calibri" w:cs="Times New Roman"/>
                <w:sz w:val="24"/>
                <w:lang w:val="en-US" w:eastAsia="en-US"/>
              </w:rPr>
              <w:t>... (</w:t>
            </w:r>
            <w:r w:rsidRPr="0090367C">
              <w:rPr>
                <w:rFonts w:eastAsia="Calibri" w:cs="Times New Roman"/>
                <w:i/>
                <w:sz w:val="24"/>
                <w:lang w:val="en-US" w:eastAsia="en-US"/>
              </w:rPr>
              <w:t>I’d like to read this book.</w:t>
            </w:r>
            <w:r w:rsidRPr="0090367C">
              <w:rPr>
                <w:rFonts w:eastAsia="Calibri" w:cs="Times New Roman"/>
                <w:sz w:val="24"/>
                <w:lang w:val="en-US" w:eastAsia="en-US"/>
              </w:rPr>
              <w:t>)</w:t>
            </w:r>
          </w:p>
        </w:tc>
      </w:tr>
      <w:tr w:rsidR="0013536A" w:rsidRPr="0090367C" w14:paraId="56E4F675" w14:textId="77777777" w:rsidTr="0097246F">
        <w:trPr>
          <w:trHeight w:val="144"/>
        </w:trPr>
        <w:tc>
          <w:tcPr>
            <w:tcW w:w="1328" w:type="dxa"/>
            <w:tcMar>
              <w:top w:w="50" w:type="dxa"/>
              <w:left w:w="100" w:type="dxa"/>
            </w:tcMar>
            <w:vAlign w:val="center"/>
          </w:tcPr>
          <w:p w14:paraId="1F3808A3"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2.4.5</w:t>
            </w:r>
          </w:p>
        </w:tc>
        <w:tc>
          <w:tcPr>
            <w:tcW w:w="12838" w:type="dxa"/>
            <w:tcMar>
              <w:top w:w="50" w:type="dxa"/>
              <w:left w:w="100" w:type="dxa"/>
            </w:tcMar>
            <w:vAlign w:val="center"/>
          </w:tcPr>
          <w:p w14:paraId="43B020BE"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 xml:space="preserve">Конструкции с глаголами на </w:t>
            </w:r>
            <w:r w:rsidRPr="0090367C">
              <w:rPr>
                <w:rFonts w:eastAsia="Calibri" w:cs="Times New Roman"/>
                <w:i/>
                <w:sz w:val="24"/>
                <w:lang w:val="en-US" w:eastAsia="en-US"/>
              </w:rPr>
              <w:t>-ing</w:t>
            </w:r>
            <w:r w:rsidRPr="0090367C">
              <w:rPr>
                <w:rFonts w:eastAsia="Calibri" w:cs="Times New Roman"/>
                <w:sz w:val="24"/>
                <w:lang w:val="en-US" w:eastAsia="en-US"/>
              </w:rPr>
              <w:t xml:space="preserve">: </w:t>
            </w:r>
            <w:r w:rsidRPr="0090367C">
              <w:rPr>
                <w:rFonts w:eastAsia="Calibri" w:cs="Times New Roman"/>
                <w:i/>
                <w:sz w:val="24"/>
                <w:lang w:val="en-US" w:eastAsia="en-US"/>
              </w:rPr>
              <w:t>to like/enjoy doing smth</w:t>
            </w:r>
            <w:r w:rsidRPr="0090367C">
              <w:rPr>
                <w:rFonts w:eastAsia="Calibri" w:cs="Times New Roman"/>
                <w:sz w:val="24"/>
                <w:lang w:val="en-US" w:eastAsia="en-US"/>
              </w:rPr>
              <w:t xml:space="preserve"> (</w:t>
            </w:r>
            <w:r w:rsidRPr="0090367C">
              <w:rPr>
                <w:rFonts w:eastAsia="Calibri" w:cs="Times New Roman"/>
                <w:i/>
                <w:sz w:val="24"/>
                <w:lang w:val="en-US" w:eastAsia="en-US"/>
              </w:rPr>
              <w:t>I like riding my bike.</w:t>
            </w:r>
            <w:r w:rsidRPr="0090367C">
              <w:rPr>
                <w:rFonts w:eastAsia="Calibri" w:cs="Times New Roman"/>
                <w:sz w:val="24"/>
                <w:lang w:val="en-US" w:eastAsia="en-US"/>
              </w:rPr>
              <w:t>)</w:t>
            </w:r>
          </w:p>
        </w:tc>
      </w:tr>
      <w:tr w:rsidR="0013536A" w:rsidRPr="0090367C" w14:paraId="0CD8ABA7" w14:textId="77777777" w:rsidTr="0097246F">
        <w:trPr>
          <w:trHeight w:val="144"/>
        </w:trPr>
        <w:tc>
          <w:tcPr>
            <w:tcW w:w="1328" w:type="dxa"/>
            <w:tcMar>
              <w:top w:w="50" w:type="dxa"/>
              <w:left w:w="100" w:type="dxa"/>
            </w:tcMar>
            <w:vAlign w:val="center"/>
          </w:tcPr>
          <w:p w14:paraId="28CFD3C0"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2.4.6</w:t>
            </w:r>
          </w:p>
        </w:tc>
        <w:tc>
          <w:tcPr>
            <w:tcW w:w="12838" w:type="dxa"/>
            <w:tcMar>
              <w:top w:w="50" w:type="dxa"/>
              <w:left w:w="100" w:type="dxa"/>
            </w:tcMar>
            <w:vAlign w:val="center"/>
          </w:tcPr>
          <w:p w14:paraId="47FB4025"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 xml:space="preserve">Существительные в притяжательном падеже (Possessive Case: </w:t>
            </w:r>
            <w:r w:rsidRPr="0090367C">
              <w:rPr>
                <w:rFonts w:eastAsia="Calibri" w:cs="Times New Roman"/>
                <w:i/>
                <w:sz w:val="24"/>
                <w:lang w:val="en-US" w:eastAsia="en-US"/>
              </w:rPr>
              <w:t>Ann’s dress</w:t>
            </w:r>
            <w:r w:rsidRPr="0090367C">
              <w:rPr>
                <w:rFonts w:eastAsia="Calibri" w:cs="Times New Roman"/>
                <w:sz w:val="24"/>
                <w:lang w:val="en-US" w:eastAsia="en-US"/>
              </w:rPr>
              <w:t xml:space="preserve">, </w:t>
            </w:r>
            <w:r w:rsidRPr="0090367C">
              <w:rPr>
                <w:rFonts w:eastAsia="Calibri" w:cs="Times New Roman"/>
                <w:i/>
                <w:sz w:val="24"/>
                <w:lang w:val="en-US" w:eastAsia="en-US"/>
              </w:rPr>
              <w:t>children’s toys</w:t>
            </w:r>
            <w:r w:rsidRPr="0090367C">
              <w:rPr>
                <w:rFonts w:eastAsia="Calibri" w:cs="Times New Roman"/>
                <w:sz w:val="24"/>
                <w:lang w:val="en-US" w:eastAsia="en-US"/>
              </w:rPr>
              <w:t xml:space="preserve">, </w:t>
            </w:r>
            <w:r w:rsidRPr="0090367C">
              <w:rPr>
                <w:rFonts w:eastAsia="Calibri" w:cs="Times New Roman"/>
                <w:i/>
                <w:sz w:val="24"/>
                <w:lang w:val="en-US" w:eastAsia="en-US"/>
              </w:rPr>
              <w:t>boys’ books</w:t>
            </w:r>
            <w:r w:rsidRPr="0090367C">
              <w:rPr>
                <w:rFonts w:eastAsia="Calibri" w:cs="Times New Roman"/>
                <w:sz w:val="24"/>
                <w:lang w:val="en-US" w:eastAsia="en-US"/>
              </w:rPr>
              <w:t>)</w:t>
            </w:r>
          </w:p>
        </w:tc>
      </w:tr>
      <w:tr w:rsidR="0013536A" w:rsidRPr="0090367C" w14:paraId="0A375765" w14:textId="77777777" w:rsidTr="0097246F">
        <w:trPr>
          <w:trHeight w:val="144"/>
        </w:trPr>
        <w:tc>
          <w:tcPr>
            <w:tcW w:w="1328" w:type="dxa"/>
            <w:tcMar>
              <w:top w:w="50" w:type="dxa"/>
              <w:left w:w="100" w:type="dxa"/>
            </w:tcMar>
            <w:vAlign w:val="center"/>
          </w:tcPr>
          <w:p w14:paraId="6F3DE1D5"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2.4.7</w:t>
            </w:r>
          </w:p>
        </w:tc>
        <w:tc>
          <w:tcPr>
            <w:tcW w:w="12838" w:type="dxa"/>
            <w:tcMar>
              <w:top w:w="50" w:type="dxa"/>
              <w:left w:w="100" w:type="dxa"/>
            </w:tcMar>
            <w:vAlign w:val="center"/>
          </w:tcPr>
          <w:p w14:paraId="340DA31D"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Слова, выражающие количество, с исчисляемыми и неисчисляемыми существительными (</w:t>
            </w:r>
            <w:r w:rsidRPr="0090367C">
              <w:rPr>
                <w:rFonts w:eastAsia="Calibri" w:cs="Times New Roman"/>
                <w:i/>
                <w:sz w:val="24"/>
                <w:lang w:val="en-US" w:eastAsia="en-US"/>
              </w:rPr>
              <w:t>much</w:t>
            </w:r>
            <w:r w:rsidRPr="0090367C">
              <w:rPr>
                <w:rFonts w:eastAsia="Calibri" w:cs="Times New Roman"/>
                <w:i/>
                <w:sz w:val="24"/>
                <w:lang w:eastAsia="en-US"/>
              </w:rPr>
              <w:t xml:space="preserve"> / </w:t>
            </w:r>
            <w:r w:rsidRPr="0090367C">
              <w:rPr>
                <w:rFonts w:eastAsia="Calibri" w:cs="Times New Roman"/>
                <w:i/>
                <w:sz w:val="24"/>
                <w:lang w:val="en-US" w:eastAsia="en-US"/>
              </w:rPr>
              <w:t>many</w:t>
            </w:r>
            <w:r w:rsidRPr="0090367C">
              <w:rPr>
                <w:rFonts w:eastAsia="Calibri" w:cs="Times New Roman"/>
                <w:i/>
                <w:sz w:val="24"/>
                <w:lang w:eastAsia="en-US"/>
              </w:rPr>
              <w:t xml:space="preserve"> / </w:t>
            </w:r>
            <w:r w:rsidRPr="0090367C">
              <w:rPr>
                <w:rFonts w:eastAsia="Calibri" w:cs="Times New Roman"/>
                <w:i/>
                <w:sz w:val="24"/>
                <w:lang w:val="en-US" w:eastAsia="en-US"/>
              </w:rPr>
              <w:t>a</w:t>
            </w:r>
            <w:r w:rsidRPr="0090367C">
              <w:rPr>
                <w:rFonts w:eastAsia="Calibri" w:cs="Times New Roman"/>
                <w:i/>
                <w:sz w:val="24"/>
                <w:lang w:eastAsia="en-US"/>
              </w:rPr>
              <w:t xml:space="preserve"> </w:t>
            </w:r>
            <w:r w:rsidRPr="0090367C">
              <w:rPr>
                <w:rFonts w:eastAsia="Calibri" w:cs="Times New Roman"/>
                <w:i/>
                <w:sz w:val="24"/>
                <w:lang w:val="en-US" w:eastAsia="en-US"/>
              </w:rPr>
              <w:t>lot</w:t>
            </w:r>
            <w:r w:rsidRPr="0090367C">
              <w:rPr>
                <w:rFonts w:eastAsia="Calibri" w:cs="Times New Roman"/>
                <w:i/>
                <w:sz w:val="24"/>
                <w:lang w:eastAsia="en-US"/>
              </w:rPr>
              <w:t xml:space="preserve"> </w:t>
            </w:r>
            <w:r w:rsidRPr="0090367C">
              <w:rPr>
                <w:rFonts w:eastAsia="Calibri" w:cs="Times New Roman"/>
                <w:i/>
                <w:sz w:val="24"/>
                <w:lang w:val="en-US" w:eastAsia="en-US"/>
              </w:rPr>
              <w:t>of</w:t>
            </w:r>
            <w:r w:rsidRPr="0090367C">
              <w:rPr>
                <w:rFonts w:eastAsia="Calibri" w:cs="Times New Roman"/>
                <w:sz w:val="24"/>
                <w:lang w:eastAsia="en-US"/>
              </w:rPr>
              <w:t>)</w:t>
            </w:r>
          </w:p>
        </w:tc>
      </w:tr>
      <w:tr w:rsidR="0013536A" w:rsidRPr="0090367C" w14:paraId="162A19D0" w14:textId="77777777" w:rsidTr="0097246F">
        <w:trPr>
          <w:trHeight w:val="144"/>
        </w:trPr>
        <w:tc>
          <w:tcPr>
            <w:tcW w:w="1328" w:type="dxa"/>
            <w:tcMar>
              <w:top w:w="50" w:type="dxa"/>
              <w:left w:w="100" w:type="dxa"/>
            </w:tcMar>
            <w:vAlign w:val="center"/>
          </w:tcPr>
          <w:p w14:paraId="08207897"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2.4.8</w:t>
            </w:r>
          </w:p>
        </w:tc>
        <w:tc>
          <w:tcPr>
            <w:tcW w:w="12838" w:type="dxa"/>
            <w:tcMar>
              <w:top w:w="50" w:type="dxa"/>
              <w:left w:w="100" w:type="dxa"/>
            </w:tcMar>
            <w:vAlign w:val="center"/>
          </w:tcPr>
          <w:p w14:paraId="60BEE37D"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Личные местоимения в объектном падеже (</w:t>
            </w:r>
            <w:r w:rsidRPr="0090367C">
              <w:rPr>
                <w:rFonts w:eastAsia="Calibri" w:cs="Times New Roman"/>
                <w:i/>
                <w:sz w:val="24"/>
                <w:lang w:val="en-US" w:eastAsia="en-US"/>
              </w:rPr>
              <w:t>me</w:t>
            </w:r>
            <w:r w:rsidRPr="0090367C">
              <w:rPr>
                <w:rFonts w:eastAsia="Calibri" w:cs="Times New Roman"/>
                <w:sz w:val="24"/>
                <w:lang w:val="en-US" w:eastAsia="en-US"/>
              </w:rPr>
              <w:t xml:space="preserve">, </w:t>
            </w:r>
            <w:r w:rsidRPr="0090367C">
              <w:rPr>
                <w:rFonts w:eastAsia="Calibri" w:cs="Times New Roman"/>
                <w:i/>
                <w:sz w:val="24"/>
                <w:lang w:val="en-US" w:eastAsia="en-US"/>
              </w:rPr>
              <w:t>you</w:t>
            </w:r>
            <w:r w:rsidRPr="0090367C">
              <w:rPr>
                <w:rFonts w:eastAsia="Calibri" w:cs="Times New Roman"/>
                <w:sz w:val="24"/>
                <w:lang w:val="en-US" w:eastAsia="en-US"/>
              </w:rPr>
              <w:t xml:space="preserve">, </w:t>
            </w:r>
            <w:r w:rsidRPr="0090367C">
              <w:rPr>
                <w:rFonts w:eastAsia="Calibri" w:cs="Times New Roman"/>
                <w:i/>
                <w:sz w:val="24"/>
                <w:lang w:val="en-US" w:eastAsia="en-US"/>
              </w:rPr>
              <w:t>him/her/it</w:t>
            </w:r>
            <w:r w:rsidRPr="0090367C">
              <w:rPr>
                <w:rFonts w:eastAsia="Calibri" w:cs="Times New Roman"/>
                <w:sz w:val="24"/>
                <w:lang w:val="en-US" w:eastAsia="en-US"/>
              </w:rPr>
              <w:t xml:space="preserve">, </w:t>
            </w:r>
            <w:r w:rsidRPr="0090367C">
              <w:rPr>
                <w:rFonts w:eastAsia="Calibri" w:cs="Times New Roman"/>
                <w:i/>
                <w:sz w:val="24"/>
                <w:lang w:val="en-US" w:eastAsia="en-US"/>
              </w:rPr>
              <w:t>us</w:t>
            </w:r>
            <w:r w:rsidRPr="0090367C">
              <w:rPr>
                <w:rFonts w:eastAsia="Calibri" w:cs="Times New Roman"/>
                <w:sz w:val="24"/>
                <w:lang w:val="en-US" w:eastAsia="en-US"/>
              </w:rPr>
              <w:t xml:space="preserve">, </w:t>
            </w:r>
            <w:r w:rsidRPr="0090367C">
              <w:rPr>
                <w:rFonts w:eastAsia="Calibri" w:cs="Times New Roman"/>
                <w:i/>
                <w:sz w:val="24"/>
                <w:lang w:val="en-US" w:eastAsia="en-US"/>
              </w:rPr>
              <w:t>them</w:t>
            </w:r>
            <w:r w:rsidRPr="0090367C">
              <w:rPr>
                <w:rFonts w:eastAsia="Calibri" w:cs="Times New Roman"/>
                <w:sz w:val="24"/>
                <w:lang w:val="en-US" w:eastAsia="en-US"/>
              </w:rPr>
              <w:t xml:space="preserve">) </w:t>
            </w:r>
          </w:p>
        </w:tc>
      </w:tr>
      <w:tr w:rsidR="0013536A" w:rsidRPr="0090367C" w14:paraId="0C462D8E" w14:textId="77777777" w:rsidTr="0097246F">
        <w:trPr>
          <w:trHeight w:val="144"/>
        </w:trPr>
        <w:tc>
          <w:tcPr>
            <w:tcW w:w="1328" w:type="dxa"/>
            <w:tcMar>
              <w:top w:w="50" w:type="dxa"/>
              <w:left w:w="100" w:type="dxa"/>
            </w:tcMar>
            <w:vAlign w:val="center"/>
          </w:tcPr>
          <w:p w14:paraId="682D0D83"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2.4.9</w:t>
            </w:r>
          </w:p>
        </w:tc>
        <w:tc>
          <w:tcPr>
            <w:tcW w:w="12838" w:type="dxa"/>
            <w:tcMar>
              <w:top w:w="50" w:type="dxa"/>
              <w:left w:w="100" w:type="dxa"/>
            </w:tcMar>
            <w:vAlign w:val="center"/>
          </w:tcPr>
          <w:p w14:paraId="236C4956"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Указательные местоимения (</w:t>
            </w:r>
            <w:r w:rsidRPr="0090367C">
              <w:rPr>
                <w:rFonts w:eastAsia="Calibri" w:cs="Times New Roman"/>
                <w:i/>
                <w:sz w:val="24"/>
                <w:lang w:val="en-US" w:eastAsia="en-US"/>
              </w:rPr>
              <w:t>this</w:t>
            </w:r>
            <w:r w:rsidRPr="0090367C">
              <w:rPr>
                <w:rFonts w:eastAsia="Calibri" w:cs="Times New Roman"/>
                <w:i/>
                <w:sz w:val="24"/>
                <w:lang w:eastAsia="en-US"/>
              </w:rPr>
              <w:t xml:space="preserve"> – </w:t>
            </w:r>
            <w:r w:rsidRPr="0090367C">
              <w:rPr>
                <w:rFonts w:eastAsia="Calibri" w:cs="Times New Roman"/>
                <w:i/>
                <w:sz w:val="24"/>
                <w:lang w:val="en-US" w:eastAsia="en-US"/>
              </w:rPr>
              <w:t>these</w:t>
            </w:r>
            <w:r w:rsidRPr="0090367C">
              <w:rPr>
                <w:rFonts w:eastAsia="Calibri" w:cs="Times New Roman"/>
                <w:i/>
                <w:sz w:val="24"/>
                <w:lang w:eastAsia="en-US"/>
              </w:rPr>
              <w:t xml:space="preserve">; </w:t>
            </w:r>
            <w:r w:rsidRPr="0090367C">
              <w:rPr>
                <w:rFonts w:eastAsia="Calibri" w:cs="Times New Roman"/>
                <w:i/>
                <w:sz w:val="24"/>
                <w:lang w:val="en-US" w:eastAsia="en-US"/>
              </w:rPr>
              <w:t>that</w:t>
            </w:r>
            <w:r w:rsidRPr="0090367C">
              <w:rPr>
                <w:rFonts w:eastAsia="Calibri" w:cs="Times New Roman"/>
                <w:i/>
                <w:sz w:val="24"/>
                <w:lang w:eastAsia="en-US"/>
              </w:rPr>
              <w:t xml:space="preserve"> – </w:t>
            </w:r>
            <w:r w:rsidRPr="0090367C">
              <w:rPr>
                <w:rFonts w:eastAsia="Calibri" w:cs="Times New Roman"/>
                <w:i/>
                <w:sz w:val="24"/>
                <w:lang w:val="en-US" w:eastAsia="en-US"/>
              </w:rPr>
              <w:t>those</w:t>
            </w:r>
            <w:r w:rsidRPr="0090367C">
              <w:rPr>
                <w:rFonts w:eastAsia="Calibri" w:cs="Times New Roman"/>
                <w:sz w:val="24"/>
                <w:lang w:eastAsia="en-US"/>
              </w:rPr>
              <w:t>)</w:t>
            </w:r>
          </w:p>
        </w:tc>
      </w:tr>
      <w:tr w:rsidR="0013536A" w:rsidRPr="0090367C" w14:paraId="62CE1687" w14:textId="77777777" w:rsidTr="0097246F">
        <w:trPr>
          <w:trHeight w:val="144"/>
        </w:trPr>
        <w:tc>
          <w:tcPr>
            <w:tcW w:w="1328" w:type="dxa"/>
            <w:tcMar>
              <w:top w:w="50" w:type="dxa"/>
              <w:left w:w="100" w:type="dxa"/>
            </w:tcMar>
            <w:vAlign w:val="center"/>
          </w:tcPr>
          <w:p w14:paraId="7B4E54BC"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2.4.10</w:t>
            </w:r>
          </w:p>
        </w:tc>
        <w:tc>
          <w:tcPr>
            <w:tcW w:w="12838" w:type="dxa"/>
            <w:tcMar>
              <w:top w:w="50" w:type="dxa"/>
              <w:left w:w="100" w:type="dxa"/>
            </w:tcMar>
            <w:vAlign w:val="center"/>
          </w:tcPr>
          <w:p w14:paraId="07159A53"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Неопределённые местоимения (</w:t>
            </w:r>
            <w:r w:rsidRPr="0090367C">
              <w:rPr>
                <w:rFonts w:eastAsia="Calibri" w:cs="Times New Roman"/>
                <w:i/>
                <w:sz w:val="24"/>
                <w:lang w:val="en-US" w:eastAsia="en-US"/>
              </w:rPr>
              <w:t>some</w:t>
            </w:r>
            <w:r w:rsidRPr="0090367C">
              <w:rPr>
                <w:rFonts w:eastAsia="Calibri" w:cs="Times New Roman"/>
                <w:i/>
                <w:sz w:val="24"/>
                <w:lang w:eastAsia="en-US"/>
              </w:rPr>
              <w:t>/</w:t>
            </w:r>
            <w:r w:rsidRPr="0090367C">
              <w:rPr>
                <w:rFonts w:eastAsia="Calibri" w:cs="Times New Roman"/>
                <w:i/>
                <w:sz w:val="24"/>
                <w:lang w:val="en-US" w:eastAsia="en-US"/>
              </w:rPr>
              <w:t>any</w:t>
            </w:r>
            <w:r w:rsidRPr="0090367C">
              <w:rPr>
                <w:rFonts w:eastAsia="Calibri" w:cs="Times New Roman"/>
                <w:sz w:val="24"/>
                <w:lang w:eastAsia="en-US"/>
              </w:rPr>
              <w:t>) в повествовательных и вопросительных предложениях (</w:t>
            </w:r>
            <w:r w:rsidRPr="0090367C">
              <w:rPr>
                <w:rFonts w:eastAsia="Calibri" w:cs="Times New Roman"/>
                <w:i/>
                <w:sz w:val="24"/>
                <w:lang w:val="en-US" w:eastAsia="en-US"/>
              </w:rPr>
              <w:t>Have</w:t>
            </w:r>
            <w:r w:rsidRPr="0090367C">
              <w:rPr>
                <w:rFonts w:eastAsia="Calibri" w:cs="Times New Roman"/>
                <w:i/>
                <w:sz w:val="24"/>
                <w:lang w:eastAsia="en-US"/>
              </w:rPr>
              <w:t xml:space="preserve"> </w:t>
            </w:r>
            <w:r w:rsidRPr="0090367C">
              <w:rPr>
                <w:rFonts w:eastAsia="Calibri" w:cs="Times New Roman"/>
                <w:i/>
                <w:sz w:val="24"/>
                <w:lang w:val="en-US" w:eastAsia="en-US"/>
              </w:rPr>
              <w:t>you</w:t>
            </w:r>
            <w:r w:rsidRPr="0090367C">
              <w:rPr>
                <w:rFonts w:eastAsia="Calibri" w:cs="Times New Roman"/>
                <w:i/>
                <w:sz w:val="24"/>
                <w:lang w:eastAsia="en-US"/>
              </w:rPr>
              <w:t xml:space="preserve"> </w:t>
            </w:r>
            <w:r w:rsidRPr="0090367C">
              <w:rPr>
                <w:rFonts w:eastAsia="Calibri" w:cs="Times New Roman"/>
                <w:i/>
                <w:sz w:val="24"/>
                <w:lang w:val="en-US" w:eastAsia="en-US"/>
              </w:rPr>
              <w:t>got</w:t>
            </w:r>
            <w:r w:rsidRPr="0090367C">
              <w:rPr>
                <w:rFonts w:eastAsia="Calibri" w:cs="Times New Roman"/>
                <w:i/>
                <w:sz w:val="24"/>
                <w:lang w:eastAsia="en-US"/>
              </w:rPr>
              <w:t xml:space="preserve"> </w:t>
            </w:r>
            <w:r w:rsidRPr="0090367C">
              <w:rPr>
                <w:rFonts w:eastAsia="Calibri" w:cs="Times New Roman"/>
                <w:i/>
                <w:sz w:val="24"/>
                <w:lang w:val="en-US" w:eastAsia="en-US"/>
              </w:rPr>
              <w:t>any</w:t>
            </w:r>
            <w:r w:rsidRPr="0090367C">
              <w:rPr>
                <w:rFonts w:eastAsia="Calibri" w:cs="Times New Roman"/>
                <w:i/>
                <w:sz w:val="24"/>
                <w:lang w:eastAsia="en-US"/>
              </w:rPr>
              <w:t xml:space="preserve"> </w:t>
            </w:r>
            <w:r w:rsidRPr="0090367C">
              <w:rPr>
                <w:rFonts w:eastAsia="Calibri" w:cs="Times New Roman"/>
                <w:i/>
                <w:sz w:val="24"/>
                <w:lang w:val="en-US" w:eastAsia="en-US"/>
              </w:rPr>
              <w:t>friends</w:t>
            </w:r>
            <w:r w:rsidRPr="0090367C">
              <w:rPr>
                <w:rFonts w:eastAsia="Calibri" w:cs="Times New Roman"/>
                <w:i/>
                <w:sz w:val="24"/>
                <w:lang w:eastAsia="en-US"/>
              </w:rPr>
              <w:t xml:space="preserve">? – </w:t>
            </w:r>
            <w:r w:rsidRPr="0090367C">
              <w:rPr>
                <w:rFonts w:eastAsia="Calibri" w:cs="Times New Roman"/>
                <w:i/>
                <w:sz w:val="24"/>
                <w:lang w:val="en-US" w:eastAsia="en-US"/>
              </w:rPr>
              <w:t>Yes</w:t>
            </w:r>
            <w:r w:rsidRPr="0090367C">
              <w:rPr>
                <w:rFonts w:eastAsia="Calibri" w:cs="Times New Roman"/>
                <w:i/>
                <w:sz w:val="24"/>
                <w:lang w:eastAsia="en-US"/>
              </w:rPr>
              <w:t xml:space="preserve">, </w:t>
            </w:r>
            <w:r w:rsidRPr="0090367C">
              <w:rPr>
                <w:rFonts w:eastAsia="Calibri" w:cs="Times New Roman"/>
                <w:i/>
                <w:sz w:val="24"/>
                <w:lang w:val="en-US" w:eastAsia="en-US"/>
              </w:rPr>
              <w:t>I</w:t>
            </w:r>
            <w:r w:rsidRPr="0090367C">
              <w:rPr>
                <w:rFonts w:eastAsia="Calibri" w:cs="Times New Roman"/>
                <w:i/>
                <w:sz w:val="24"/>
                <w:lang w:eastAsia="en-US"/>
              </w:rPr>
              <w:t>’</w:t>
            </w:r>
            <w:r w:rsidRPr="0090367C">
              <w:rPr>
                <w:rFonts w:eastAsia="Calibri" w:cs="Times New Roman"/>
                <w:i/>
                <w:sz w:val="24"/>
                <w:lang w:val="en-US" w:eastAsia="en-US"/>
              </w:rPr>
              <w:t>ve</w:t>
            </w:r>
            <w:r w:rsidRPr="0090367C">
              <w:rPr>
                <w:rFonts w:eastAsia="Calibri" w:cs="Times New Roman"/>
                <w:i/>
                <w:sz w:val="24"/>
                <w:lang w:eastAsia="en-US"/>
              </w:rPr>
              <w:t xml:space="preserve"> </w:t>
            </w:r>
            <w:r w:rsidRPr="0090367C">
              <w:rPr>
                <w:rFonts w:eastAsia="Calibri" w:cs="Times New Roman"/>
                <w:i/>
                <w:sz w:val="24"/>
                <w:lang w:val="en-US" w:eastAsia="en-US"/>
              </w:rPr>
              <w:t>got</w:t>
            </w:r>
            <w:r w:rsidRPr="0090367C">
              <w:rPr>
                <w:rFonts w:eastAsia="Calibri" w:cs="Times New Roman"/>
                <w:i/>
                <w:sz w:val="24"/>
                <w:lang w:eastAsia="en-US"/>
              </w:rPr>
              <w:t xml:space="preserve"> </w:t>
            </w:r>
            <w:r w:rsidRPr="0090367C">
              <w:rPr>
                <w:rFonts w:eastAsia="Calibri" w:cs="Times New Roman"/>
                <w:i/>
                <w:sz w:val="24"/>
                <w:lang w:val="en-US" w:eastAsia="en-US"/>
              </w:rPr>
              <w:t>some</w:t>
            </w:r>
            <w:r w:rsidRPr="0090367C">
              <w:rPr>
                <w:rFonts w:eastAsia="Calibri" w:cs="Times New Roman"/>
                <w:i/>
                <w:sz w:val="24"/>
                <w:lang w:eastAsia="en-US"/>
              </w:rPr>
              <w:t>.</w:t>
            </w:r>
            <w:r w:rsidRPr="0090367C">
              <w:rPr>
                <w:rFonts w:eastAsia="Calibri" w:cs="Times New Roman"/>
                <w:sz w:val="24"/>
                <w:lang w:eastAsia="en-US"/>
              </w:rPr>
              <w:t>)</w:t>
            </w:r>
          </w:p>
        </w:tc>
      </w:tr>
      <w:tr w:rsidR="0013536A" w:rsidRPr="0090367C" w14:paraId="4C60322D" w14:textId="77777777" w:rsidTr="0097246F">
        <w:trPr>
          <w:trHeight w:val="144"/>
        </w:trPr>
        <w:tc>
          <w:tcPr>
            <w:tcW w:w="1328" w:type="dxa"/>
            <w:tcMar>
              <w:top w:w="50" w:type="dxa"/>
              <w:left w:w="100" w:type="dxa"/>
            </w:tcMar>
            <w:vAlign w:val="center"/>
          </w:tcPr>
          <w:p w14:paraId="1743119C"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2.4.11</w:t>
            </w:r>
          </w:p>
        </w:tc>
        <w:tc>
          <w:tcPr>
            <w:tcW w:w="12838" w:type="dxa"/>
            <w:tcMar>
              <w:top w:w="50" w:type="dxa"/>
              <w:left w:w="100" w:type="dxa"/>
            </w:tcMar>
            <w:vAlign w:val="center"/>
          </w:tcPr>
          <w:p w14:paraId="03075BFA"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Наречия частотности (</w:t>
            </w:r>
            <w:r w:rsidRPr="0090367C">
              <w:rPr>
                <w:rFonts w:eastAsia="Calibri" w:cs="Times New Roman"/>
                <w:i/>
                <w:sz w:val="24"/>
                <w:lang w:val="en-US" w:eastAsia="en-US"/>
              </w:rPr>
              <w:t>usually, often</w:t>
            </w:r>
            <w:r w:rsidRPr="0090367C">
              <w:rPr>
                <w:rFonts w:eastAsia="Calibri" w:cs="Times New Roman"/>
                <w:sz w:val="24"/>
                <w:lang w:val="en-US" w:eastAsia="en-US"/>
              </w:rPr>
              <w:t>)</w:t>
            </w:r>
          </w:p>
        </w:tc>
      </w:tr>
      <w:tr w:rsidR="0013536A" w:rsidRPr="0090367C" w14:paraId="14966F1F" w14:textId="77777777" w:rsidTr="0097246F">
        <w:trPr>
          <w:trHeight w:val="144"/>
        </w:trPr>
        <w:tc>
          <w:tcPr>
            <w:tcW w:w="1328" w:type="dxa"/>
            <w:tcMar>
              <w:top w:w="50" w:type="dxa"/>
              <w:left w:w="100" w:type="dxa"/>
            </w:tcMar>
            <w:vAlign w:val="center"/>
          </w:tcPr>
          <w:p w14:paraId="2171D692"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2.4.12</w:t>
            </w:r>
          </w:p>
        </w:tc>
        <w:tc>
          <w:tcPr>
            <w:tcW w:w="12838" w:type="dxa"/>
            <w:tcMar>
              <w:top w:w="50" w:type="dxa"/>
              <w:left w:w="100" w:type="dxa"/>
            </w:tcMar>
            <w:vAlign w:val="center"/>
          </w:tcPr>
          <w:p w14:paraId="274170F0"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Количественные числительные (13 – 100). Порядковые числительные (1 – 30)</w:t>
            </w:r>
          </w:p>
        </w:tc>
      </w:tr>
      <w:tr w:rsidR="0013536A" w:rsidRPr="0090367C" w14:paraId="6A715846" w14:textId="77777777" w:rsidTr="0097246F">
        <w:trPr>
          <w:trHeight w:val="144"/>
        </w:trPr>
        <w:tc>
          <w:tcPr>
            <w:tcW w:w="1328" w:type="dxa"/>
            <w:tcMar>
              <w:top w:w="50" w:type="dxa"/>
              <w:left w:w="100" w:type="dxa"/>
            </w:tcMar>
            <w:vAlign w:val="center"/>
          </w:tcPr>
          <w:p w14:paraId="6A31BA1F"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2.4.13</w:t>
            </w:r>
          </w:p>
        </w:tc>
        <w:tc>
          <w:tcPr>
            <w:tcW w:w="12838" w:type="dxa"/>
            <w:tcMar>
              <w:top w:w="50" w:type="dxa"/>
              <w:left w:w="100" w:type="dxa"/>
            </w:tcMar>
            <w:vAlign w:val="center"/>
          </w:tcPr>
          <w:p w14:paraId="10BE2A81"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Вопросительные слова (</w:t>
            </w:r>
            <w:r w:rsidRPr="0090367C">
              <w:rPr>
                <w:rFonts w:eastAsia="Calibri" w:cs="Times New Roman"/>
                <w:i/>
                <w:sz w:val="24"/>
                <w:lang w:val="en-US" w:eastAsia="en-US"/>
              </w:rPr>
              <w:t>when</w:t>
            </w:r>
            <w:r w:rsidRPr="0090367C">
              <w:rPr>
                <w:rFonts w:eastAsia="Calibri" w:cs="Times New Roman"/>
                <w:sz w:val="24"/>
                <w:lang w:eastAsia="en-US"/>
              </w:rPr>
              <w:t xml:space="preserve">, </w:t>
            </w:r>
            <w:r w:rsidRPr="0090367C">
              <w:rPr>
                <w:rFonts w:eastAsia="Calibri" w:cs="Times New Roman"/>
                <w:i/>
                <w:sz w:val="24"/>
                <w:lang w:val="en-US" w:eastAsia="en-US"/>
              </w:rPr>
              <w:t>whose</w:t>
            </w:r>
            <w:r w:rsidRPr="0090367C">
              <w:rPr>
                <w:rFonts w:eastAsia="Calibri" w:cs="Times New Roman"/>
                <w:sz w:val="24"/>
                <w:lang w:eastAsia="en-US"/>
              </w:rPr>
              <w:t xml:space="preserve">, </w:t>
            </w:r>
            <w:r w:rsidRPr="0090367C">
              <w:rPr>
                <w:rFonts w:eastAsia="Calibri" w:cs="Times New Roman"/>
                <w:i/>
                <w:sz w:val="24"/>
                <w:lang w:val="en-US" w:eastAsia="en-US"/>
              </w:rPr>
              <w:t>why</w:t>
            </w:r>
            <w:r w:rsidRPr="0090367C">
              <w:rPr>
                <w:rFonts w:eastAsia="Calibri" w:cs="Times New Roman"/>
                <w:sz w:val="24"/>
                <w:lang w:eastAsia="en-US"/>
              </w:rPr>
              <w:t>)</w:t>
            </w:r>
          </w:p>
        </w:tc>
      </w:tr>
      <w:tr w:rsidR="0013536A" w:rsidRPr="0090367C" w14:paraId="2B9EED04" w14:textId="77777777" w:rsidTr="0097246F">
        <w:trPr>
          <w:trHeight w:val="144"/>
        </w:trPr>
        <w:tc>
          <w:tcPr>
            <w:tcW w:w="1328" w:type="dxa"/>
            <w:tcMar>
              <w:top w:w="50" w:type="dxa"/>
              <w:left w:w="100" w:type="dxa"/>
            </w:tcMar>
            <w:vAlign w:val="center"/>
          </w:tcPr>
          <w:p w14:paraId="1954653A"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2.4.14</w:t>
            </w:r>
          </w:p>
        </w:tc>
        <w:tc>
          <w:tcPr>
            <w:tcW w:w="12838" w:type="dxa"/>
            <w:tcMar>
              <w:top w:w="50" w:type="dxa"/>
              <w:left w:w="100" w:type="dxa"/>
            </w:tcMar>
            <w:vAlign w:val="center"/>
          </w:tcPr>
          <w:p w14:paraId="55BC15D8"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Предлоги места (</w:t>
            </w:r>
            <w:r w:rsidRPr="0090367C">
              <w:rPr>
                <w:rFonts w:eastAsia="Calibri" w:cs="Times New Roman"/>
                <w:i/>
                <w:sz w:val="24"/>
                <w:lang w:val="en-US" w:eastAsia="en-US"/>
              </w:rPr>
              <w:t>next to</w:t>
            </w:r>
            <w:r w:rsidRPr="0090367C">
              <w:rPr>
                <w:rFonts w:eastAsia="Calibri" w:cs="Times New Roman"/>
                <w:sz w:val="24"/>
                <w:lang w:val="en-US" w:eastAsia="en-US"/>
              </w:rPr>
              <w:t xml:space="preserve">, </w:t>
            </w:r>
            <w:r w:rsidRPr="0090367C">
              <w:rPr>
                <w:rFonts w:eastAsia="Calibri" w:cs="Times New Roman"/>
                <w:i/>
                <w:sz w:val="24"/>
                <w:lang w:val="en-US" w:eastAsia="en-US"/>
              </w:rPr>
              <w:t>in front o</w:t>
            </w:r>
            <w:r w:rsidRPr="0090367C">
              <w:rPr>
                <w:rFonts w:eastAsia="Calibri" w:cs="Times New Roman"/>
                <w:sz w:val="24"/>
                <w:lang w:val="en-US" w:eastAsia="en-US"/>
              </w:rPr>
              <w:t xml:space="preserve">f, </w:t>
            </w:r>
            <w:r w:rsidRPr="0090367C">
              <w:rPr>
                <w:rFonts w:eastAsia="Calibri" w:cs="Times New Roman"/>
                <w:i/>
                <w:sz w:val="24"/>
                <w:lang w:val="en-US" w:eastAsia="en-US"/>
              </w:rPr>
              <w:t>behind</w:t>
            </w:r>
            <w:r w:rsidRPr="0090367C">
              <w:rPr>
                <w:rFonts w:eastAsia="Calibri" w:cs="Times New Roman"/>
                <w:sz w:val="24"/>
                <w:lang w:val="en-US" w:eastAsia="en-US"/>
              </w:rPr>
              <w:t>), направления (</w:t>
            </w:r>
            <w:r w:rsidRPr="0090367C">
              <w:rPr>
                <w:rFonts w:eastAsia="Calibri" w:cs="Times New Roman"/>
                <w:i/>
                <w:sz w:val="24"/>
                <w:lang w:val="en-US" w:eastAsia="en-US"/>
              </w:rPr>
              <w:t>to</w:t>
            </w:r>
            <w:r w:rsidRPr="0090367C">
              <w:rPr>
                <w:rFonts w:eastAsia="Calibri" w:cs="Times New Roman"/>
                <w:sz w:val="24"/>
                <w:lang w:val="en-US" w:eastAsia="en-US"/>
              </w:rPr>
              <w:t>), времени (</w:t>
            </w:r>
            <w:r w:rsidRPr="0090367C">
              <w:rPr>
                <w:rFonts w:eastAsia="Calibri" w:cs="Times New Roman"/>
                <w:i/>
                <w:sz w:val="24"/>
                <w:lang w:val="en-US" w:eastAsia="en-US"/>
              </w:rPr>
              <w:t>at</w:t>
            </w:r>
            <w:r w:rsidRPr="0090367C">
              <w:rPr>
                <w:rFonts w:eastAsia="Calibri" w:cs="Times New Roman"/>
                <w:sz w:val="24"/>
                <w:lang w:val="en-US" w:eastAsia="en-US"/>
              </w:rPr>
              <w:t xml:space="preserve">, </w:t>
            </w:r>
            <w:r w:rsidRPr="0090367C">
              <w:rPr>
                <w:rFonts w:eastAsia="Calibri" w:cs="Times New Roman"/>
                <w:i/>
                <w:sz w:val="24"/>
                <w:lang w:val="en-US" w:eastAsia="en-US"/>
              </w:rPr>
              <w:t>in</w:t>
            </w:r>
            <w:r w:rsidRPr="0090367C">
              <w:rPr>
                <w:rFonts w:eastAsia="Calibri" w:cs="Times New Roman"/>
                <w:sz w:val="24"/>
                <w:lang w:val="en-US" w:eastAsia="en-US"/>
              </w:rPr>
              <w:t xml:space="preserve">, </w:t>
            </w:r>
            <w:r w:rsidRPr="0090367C">
              <w:rPr>
                <w:rFonts w:eastAsia="Calibri" w:cs="Times New Roman"/>
                <w:i/>
                <w:sz w:val="24"/>
                <w:lang w:val="en-US" w:eastAsia="en-US"/>
              </w:rPr>
              <w:t>on</w:t>
            </w:r>
            <w:r w:rsidRPr="0090367C">
              <w:rPr>
                <w:rFonts w:eastAsia="Calibri" w:cs="Times New Roman"/>
                <w:sz w:val="24"/>
                <w:lang w:val="en-US" w:eastAsia="en-US"/>
              </w:rPr>
              <w:t xml:space="preserve"> в выражениях </w:t>
            </w:r>
            <w:r w:rsidRPr="0090367C">
              <w:rPr>
                <w:rFonts w:eastAsia="Calibri" w:cs="Times New Roman"/>
                <w:i/>
                <w:sz w:val="24"/>
                <w:lang w:val="en-US" w:eastAsia="en-US"/>
              </w:rPr>
              <w:t>at 5 o’clock</w:t>
            </w:r>
            <w:r w:rsidRPr="0090367C">
              <w:rPr>
                <w:rFonts w:eastAsia="Calibri" w:cs="Times New Roman"/>
                <w:sz w:val="24"/>
                <w:lang w:val="en-US" w:eastAsia="en-US"/>
              </w:rPr>
              <w:t xml:space="preserve">, </w:t>
            </w:r>
            <w:r w:rsidRPr="0090367C">
              <w:rPr>
                <w:rFonts w:eastAsia="Calibri" w:cs="Times New Roman"/>
                <w:i/>
                <w:sz w:val="24"/>
                <w:lang w:val="en-US" w:eastAsia="en-US"/>
              </w:rPr>
              <w:t>in the morning</w:t>
            </w:r>
            <w:r w:rsidRPr="0090367C">
              <w:rPr>
                <w:rFonts w:eastAsia="Calibri" w:cs="Times New Roman"/>
                <w:sz w:val="24"/>
                <w:lang w:val="en-US" w:eastAsia="en-US"/>
              </w:rPr>
              <w:t xml:space="preserve">, </w:t>
            </w:r>
            <w:r w:rsidRPr="0090367C">
              <w:rPr>
                <w:rFonts w:eastAsia="Calibri" w:cs="Times New Roman"/>
                <w:i/>
                <w:sz w:val="24"/>
                <w:lang w:val="en-US" w:eastAsia="en-US"/>
              </w:rPr>
              <w:t>on Monday</w:t>
            </w:r>
            <w:r w:rsidRPr="0090367C">
              <w:rPr>
                <w:rFonts w:eastAsia="Calibri" w:cs="Times New Roman"/>
                <w:sz w:val="24"/>
                <w:lang w:val="en-US" w:eastAsia="en-US"/>
              </w:rPr>
              <w:t>)</w:t>
            </w:r>
          </w:p>
        </w:tc>
      </w:tr>
      <w:tr w:rsidR="0013536A" w:rsidRPr="0090367C" w14:paraId="7D909778" w14:textId="77777777" w:rsidTr="0097246F">
        <w:trPr>
          <w:trHeight w:val="144"/>
        </w:trPr>
        <w:tc>
          <w:tcPr>
            <w:tcW w:w="1328" w:type="dxa"/>
            <w:tcMar>
              <w:top w:w="50" w:type="dxa"/>
              <w:left w:w="100" w:type="dxa"/>
            </w:tcMar>
            <w:vAlign w:val="center"/>
          </w:tcPr>
          <w:p w14:paraId="0AF77B5D"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w:t>
            </w:r>
          </w:p>
        </w:tc>
        <w:tc>
          <w:tcPr>
            <w:tcW w:w="12838" w:type="dxa"/>
            <w:tcMar>
              <w:top w:w="50" w:type="dxa"/>
              <w:left w:w="100" w:type="dxa"/>
            </w:tcMar>
            <w:vAlign w:val="center"/>
          </w:tcPr>
          <w:p w14:paraId="53444825"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Социокультурные знания и умения</w:t>
            </w:r>
          </w:p>
        </w:tc>
      </w:tr>
      <w:tr w:rsidR="0013536A" w:rsidRPr="0090367C" w14:paraId="4B489953" w14:textId="77777777" w:rsidTr="0097246F">
        <w:trPr>
          <w:trHeight w:val="144"/>
        </w:trPr>
        <w:tc>
          <w:tcPr>
            <w:tcW w:w="1328" w:type="dxa"/>
            <w:tcMar>
              <w:top w:w="50" w:type="dxa"/>
              <w:left w:w="100" w:type="dxa"/>
            </w:tcMar>
            <w:vAlign w:val="center"/>
          </w:tcPr>
          <w:p w14:paraId="2F0FC33E"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3.1</w:t>
            </w:r>
          </w:p>
        </w:tc>
        <w:tc>
          <w:tcPr>
            <w:tcW w:w="12838" w:type="dxa"/>
            <w:tcMar>
              <w:top w:w="50" w:type="dxa"/>
              <w:left w:w="100" w:type="dxa"/>
            </w:tcMar>
            <w:vAlign w:val="center"/>
          </w:tcPr>
          <w:p w14:paraId="0AC1E3B0"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Знание и использование некоторых социокультурных элементов речевого поведенческого этикета, принятого в стране (странах) изучаемого языка в некоторых ситуациях общения: приветствие, прощание, знакомство, выражение благодарности, извинение, поздравление с днём рождения, Новым годом, Рождеством</w:t>
            </w:r>
          </w:p>
        </w:tc>
      </w:tr>
      <w:tr w:rsidR="0013536A" w:rsidRPr="0090367C" w14:paraId="186B1806" w14:textId="77777777" w:rsidTr="0097246F">
        <w:trPr>
          <w:trHeight w:val="144"/>
        </w:trPr>
        <w:tc>
          <w:tcPr>
            <w:tcW w:w="1328" w:type="dxa"/>
            <w:tcMar>
              <w:top w:w="50" w:type="dxa"/>
              <w:left w:w="100" w:type="dxa"/>
            </w:tcMar>
            <w:vAlign w:val="center"/>
          </w:tcPr>
          <w:p w14:paraId="3B2EDC72"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3.2</w:t>
            </w:r>
          </w:p>
        </w:tc>
        <w:tc>
          <w:tcPr>
            <w:tcW w:w="12838" w:type="dxa"/>
            <w:tcMar>
              <w:top w:w="50" w:type="dxa"/>
              <w:left w:w="100" w:type="dxa"/>
            </w:tcMar>
            <w:vAlign w:val="center"/>
          </w:tcPr>
          <w:p w14:paraId="0FCBCC58"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Знание произведений детского фольклора (рифмовок, стихов, песенок), персонажей детских книг</w:t>
            </w:r>
          </w:p>
        </w:tc>
      </w:tr>
      <w:tr w:rsidR="0013536A" w:rsidRPr="0090367C" w14:paraId="04920B57" w14:textId="77777777" w:rsidTr="0097246F">
        <w:trPr>
          <w:trHeight w:val="144"/>
        </w:trPr>
        <w:tc>
          <w:tcPr>
            <w:tcW w:w="1328" w:type="dxa"/>
            <w:tcMar>
              <w:top w:w="50" w:type="dxa"/>
              <w:left w:w="100" w:type="dxa"/>
            </w:tcMar>
            <w:vAlign w:val="center"/>
          </w:tcPr>
          <w:p w14:paraId="5F855FAA"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3.3</w:t>
            </w:r>
          </w:p>
        </w:tc>
        <w:tc>
          <w:tcPr>
            <w:tcW w:w="12838" w:type="dxa"/>
            <w:tcMar>
              <w:top w:w="50" w:type="dxa"/>
              <w:left w:w="100" w:type="dxa"/>
            </w:tcMar>
            <w:vAlign w:val="center"/>
          </w:tcPr>
          <w:p w14:paraId="1AB3F386"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Краткое представление своей страны и страны (стран) изучаемого языка (названия родной страны и страны (стран) изучаемого языка и их столиц, название родного населенного пункта, цвета национальных флагов)</w:t>
            </w:r>
          </w:p>
        </w:tc>
      </w:tr>
      <w:tr w:rsidR="0013536A" w:rsidRPr="0090367C" w14:paraId="3EA2CD31" w14:textId="77777777" w:rsidTr="0097246F">
        <w:trPr>
          <w:trHeight w:val="144"/>
        </w:trPr>
        <w:tc>
          <w:tcPr>
            <w:tcW w:w="1328" w:type="dxa"/>
            <w:tcMar>
              <w:top w:w="50" w:type="dxa"/>
              <w:left w:w="100" w:type="dxa"/>
            </w:tcMar>
            <w:vAlign w:val="center"/>
          </w:tcPr>
          <w:p w14:paraId="71C9A9CC"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w:t>
            </w:r>
          </w:p>
        </w:tc>
        <w:tc>
          <w:tcPr>
            <w:tcW w:w="12838" w:type="dxa"/>
            <w:tcMar>
              <w:top w:w="50" w:type="dxa"/>
              <w:left w:w="100" w:type="dxa"/>
            </w:tcMar>
            <w:vAlign w:val="center"/>
          </w:tcPr>
          <w:p w14:paraId="6083E2DB" w14:textId="77777777" w:rsidR="0013536A" w:rsidRPr="0090367C" w:rsidRDefault="0013536A" w:rsidP="0013536A">
            <w:pPr>
              <w:spacing w:line="312"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Компенсаторные умения</w:t>
            </w:r>
          </w:p>
        </w:tc>
      </w:tr>
      <w:tr w:rsidR="0013536A" w:rsidRPr="0090367C" w14:paraId="0BA55BAF" w14:textId="77777777" w:rsidTr="0097246F">
        <w:trPr>
          <w:trHeight w:val="144"/>
        </w:trPr>
        <w:tc>
          <w:tcPr>
            <w:tcW w:w="1328" w:type="dxa"/>
            <w:tcMar>
              <w:top w:w="50" w:type="dxa"/>
              <w:left w:w="100" w:type="dxa"/>
            </w:tcMar>
            <w:vAlign w:val="center"/>
          </w:tcPr>
          <w:p w14:paraId="06A69E48"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4.1</w:t>
            </w:r>
          </w:p>
        </w:tc>
        <w:tc>
          <w:tcPr>
            <w:tcW w:w="12838" w:type="dxa"/>
            <w:tcMar>
              <w:top w:w="50" w:type="dxa"/>
              <w:left w:w="100" w:type="dxa"/>
            </w:tcMar>
            <w:vAlign w:val="center"/>
          </w:tcPr>
          <w:p w14:paraId="4112DC97"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Использование при чтении и аудировании языковой, в том числе контекстуальной, догадки</w:t>
            </w:r>
          </w:p>
        </w:tc>
      </w:tr>
      <w:tr w:rsidR="0013536A" w:rsidRPr="0090367C" w14:paraId="60873F45" w14:textId="77777777" w:rsidTr="0097246F">
        <w:trPr>
          <w:trHeight w:val="144"/>
        </w:trPr>
        <w:tc>
          <w:tcPr>
            <w:tcW w:w="1328" w:type="dxa"/>
            <w:tcMar>
              <w:top w:w="50" w:type="dxa"/>
              <w:left w:w="100" w:type="dxa"/>
            </w:tcMar>
            <w:vAlign w:val="center"/>
          </w:tcPr>
          <w:p w14:paraId="61BAFF58"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4.2</w:t>
            </w:r>
          </w:p>
        </w:tc>
        <w:tc>
          <w:tcPr>
            <w:tcW w:w="12838" w:type="dxa"/>
            <w:tcMar>
              <w:top w:w="50" w:type="dxa"/>
              <w:left w:w="100" w:type="dxa"/>
            </w:tcMar>
            <w:vAlign w:val="center"/>
          </w:tcPr>
          <w:p w14:paraId="5DE2CAB4"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Использование при формулировании собственных высказываний ключевых слов, вопросов; иллюстраций</w:t>
            </w:r>
          </w:p>
        </w:tc>
      </w:tr>
      <w:tr w:rsidR="0013536A" w:rsidRPr="0090367C" w14:paraId="37FA58ED" w14:textId="77777777" w:rsidTr="0097246F">
        <w:trPr>
          <w:trHeight w:val="144"/>
        </w:trPr>
        <w:tc>
          <w:tcPr>
            <w:tcW w:w="1328" w:type="dxa"/>
            <w:tcMar>
              <w:top w:w="50" w:type="dxa"/>
              <w:left w:w="100" w:type="dxa"/>
            </w:tcMar>
            <w:vAlign w:val="center"/>
          </w:tcPr>
          <w:p w14:paraId="3F9318C7"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4.3</w:t>
            </w:r>
          </w:p>
        </w:tc>
        <w:tc>
          <w:tcPr>
            <w:tcW w:w="12838" w:type="dxa"/>
            <w:tcMar>
              <w:top w:w="50" w:type="dxa"/>
              <w:left w:w="100" w:type="dxa"/>
            </w:tcMar>
            <w:vAlign w:val="center"/>
          </w:tcPr>
          <w:p w14:paraId="092A548D"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tc>
      </w:tr>
      <w:tr w:rsidR="0013536A" w:rsidRPr="0090367C" w14:paraId="14409617" w14:textId="77777777" w:rsidTr="0097246F">
        <w:trPr>
          <w:trHeight w:val="144"/>
        </w:trPr>
        <w:tc>
          <w:tcPr>
            <w:tcW w:w="0" w:type="auto"/>
            <w:gridSpan w:val="2"/>
            <w:tcMar>
              <w:top w:w="50" w:type="dxa"/>
              <w:left w:w="100" w:type="dxa"/>
            </w:tcMar>
            <w:vAlign w:val="center"/>
          </w:tcPr>
          <w:p w14:paraId="1A323C50"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Тематическое содержание речи</w:t>
            </w:r>
          </w:p>
        </w:tc>
      </w:tr>
      <w:tr w:rsidR="0013536A" w:rsidRPr="0090367C" w14:paraId="1F204F71" w14:textId="77777777" w:rsidTr="0097246F">
        <w:trPr>
          <w:trHeight w:val="144"/>
        </w:trPr>
        <w:tc>
          <w:tcPr>
            <w:tcW w:w="1328" w:type="dxa"/>
            <w:tcMar>
              <w:top w:w="50" w:type="dxa"/>
              <w:left w:w="100" w:type="dxa"/>
            </w:tcMar>
            <w:vAlign w:val="center"/>
          </w:tcPr>
          <w:p w14:paraId="0CCABFB5"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А</w:t>
            </w:r>
          </w:p>
        </w:tc>
        <w:tc>
          <w:tcPr>
            <w:tcW w:w="12838" w:type="dxa"/>
            <w:tcMar>
              <w:top w:w="50" w:type="dxa"/>
              <w:left w:w="100" w:type="dxa"/>
            </w:tcMar>
            <w:vAlign w:val="center"/>
          </w:tcPr>
          <w:p w14:paraId="592943F1"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Мир моего «я». Моя семья. Мой день рождения. Моя любимая еда. </w:t>
            </w:r>
            <w:r w:rsidRPr="0090367C">
              <w:rPr>
                <w:rFonts w:eastAsia="Calibri" w:cs="Times New Roman"/>
                <w:sz w:val="24"/>
                <w:lang w:val="en-US" w:eastAsia="en-US"/>
              </w:rPr>
              <w:t>Мой день (распорядок дня)</w:t>
            </w:r>
          </w:p>
        </w:tc>
      </w:tr>
      <w:tr w:rsidR="0013536A" w:rsidRPr="0090367C" w14:paraId="29A54665" w14:textId="77777777" w:rsidTr="0097246F">
        <w:trPr>
          <w:trHeight w:val="144"/>
        </w:trPr>
        <w:tc>
          <w:tcPr>
            <w:tcW w:w="1328" w:type="dxa"/>
            <w:tcMar>
              <w:top w:w="50" w:type="dxa"/>
              <w:left w:w="100" w:type="dxa"/>
            </w:tcMar>
            <w:vAlign w:val="center"/>
          </w:tcPr>
          <w:p w14:paraId="35946231"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Б</w:t>
            </w:r>
          </w:p>
        </w:tc>
        <w:tc>
          <w:tcPr>
            <w:tcW w:w="12838" w:type="dxa"/>
            <w:tcMar>
              <w:top w:w="50" w:type="dxa"/>
              <w:left w:w="100" w:type="dxa"/>
            </w:tcMar>
            <w:vAlign w:val="center"/>
          </w:tcPr>
          <w:p w14:paraId="1887B7DD"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Мир моих увлечений. Любимая игрушка, игра. Мой питомец. Любимые занятия. Любимая сказка. </w:t>
            </w:r>
            <w:r w:rsidRPr="0090367C">
              <w:rPr>
                <w:rFonts w:eastAsia="Calibri" w:cs="Times New Roman"/>
                <w:sz w:val="24"/>
                <w:lang w:val="en-US" w:eastAsia="en-US"/>
              </w:rPr>
              <w:t>Выходной день. Каникулы</w:t>
            </w:r>
          </w:p>
        </w:tc>
      </w:tr>
      <w:tr w:rsidR="0013536A" w:rsidRPr="0090367C" w14:paraId="1AC2722D" w14:textId="77777777" w:rsidTr="0097246F">
        <w:trPr>
          <w:trHeight w:val="144"/>
        </w:trPr>
        <w:tc>
          <w:tcPr>
            <w:tcW w:w="1328" w:type="dxa"/>
            <w:tcMar>
              <w:top w:w="50" w:type="dxa"/>
              <w:left w:w="100" w:type="dxa"/>
            </w:tcMar>
            <w:vAlign w:val="center"/>
          </w:tcPr>
          <w:p w14:paraId="448A5181"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В</w:t>
            </w:r>
          </w:p>
        </w:tc>
        <w:tc>
          <w:tcPr>
            <w:tcW w:w="12838" w:type="dxa"/>
            <w:tcMar>
              <w:top w:w="50" w:type="dxa"/>
              <w:left w:w="100" w:type="dxa"/>
            </w:tcMar>
            <w:vAlign w:val="center"/>
          </w:tcPr>
          <w:p w14:paraId="0965A047"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Мир вокруг меня. Моя комната (квартира, дом). Моя школа. Мои друзья. Моя малая родина (город, село). </w:t>
            </w:r>
            <w:r w:rsidRPr="0090367C">
              <w:rPr>
                <w:rFonts w:eastAsia="Calibri" w:cs="Times New Roman"/>
                <w:sz w:val="24"/>
                <w:lang w:val="en-US" w:eastAsia="en-US"/>
              </w:rPr>
              <w:t>Дикие и домашние животные. Погода. Времена года (месяцы)</w:t>
            </w:r>
          </w:p>
        </w:tc>
      </w:tr>
      <w:tr w:rsidR="0013536A" w:rsidRPr="0090367C" w14:paraId="72C12A28" w14:textId="77777777" w:rsidTr="0097246F">
        <w:trPr>
          <w:trHeight w:val="144"/>
        </w:trPr>
        <w:tc>
          <w:tcPr>
            <w:tcW w:w="1328" w:type="dxa"/>
            <w:tcMar>
              <w:top w:w="50" w:type="dxa"/>
              <w:left w:w="100" w:type="dxa"/>
            </w:tcMar>
            <w:vAlign w:val="center"/>
          </w:tcPr>
          <w:p w14:paraId="30A2EC89"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Г</w:t>
            </w:r>
          </w:p>
        </w:tc>
        <w:tc>
          <w:tcPr>
            <w:tcW w:w="12838" w:type="dxa"/>
            <w:tcMar>
              <w:top w:w="50" w:type="dxa"/>
              <w:left w:w="100" w:type="dxa"/>
            </w:tcMar>
            <w:vAlign w:val="center"/>
          </w:tcPr>
          <w:p w14:paraId="7559027B"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Родная страна и страны изучаемого языка. Россия и страна (страны) изучаемого языка. Их столицы, достопримечательности и интересные факты. Произведения детского фольклора. Литературные персонажи детских книг. </w:t>
            </w:r>
            <w:r w:rsidRPr="0090367C">
              <w:rPr>
                <w:rFonts w:eastAsia="Calibri" w:cs="Times New Roman"/>
                <w:sz w:val="24"/>
                <w:lang w:val="en-US" w:eastAsia="en-US"/>
              </w:rPr>
              <w:t>Праздники родной страны и страны (стран) изучаемого языка</w:t>
            </w:r>
          </w:p>
        </w:tc>
      </w:tr>
    </w:tbl>
    <w:p w14:paraId="777B3BEF" w14:textId="77777777" w:rsidR="0013536A" w:rsidRPr="0090367C" w:rsidRDefault="0013536A" w:rsidP="0013536A">
      <w:pPr>
        <w:spacing w:line="276" w:lineRule="auto"/>
        <w:ind w:left="120" w:firstLine="0"/>
        <w:jc w:val="left"/>
        <w:rPr>
          <w:rFonts w:ascii="Calibri" w:eastAsia="Calibri" w:hAnsi="Calibri" w:cs="Times New Roman"/>
          <w:sz w:val="22"/>
          <w:lang w:val="en-US" w:eastAsia="en-US"/>
        </w:rPr>
      </w:pPr>
    </w:p>
    <w:p w14:paraId="4DB74652" w14:textId="77777777" w:rsidR="0013536A" w:rsidRPr="0090367C" w:rsidRDefault="0013536A" w:rsidP="0013536A">
      <w:pPr>
        <w:spacing w:before="199" w:after="199"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4 КЛАСС</w:t>
      </w: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233"/>
        <w:gridCol w:w="8147"/>
      </w:tblGrid>
      <w:tr w:rsidR="0013536A" w:rsidRPr="0090367C" w14:paraId="21DCAEA9" w14:textId="77777777" w:rsidTr="0097246F">
        <w:trPr>
          <w:trHeight w:val="144"/>
        </w:trPr>
        <w:tc>
          <w:tcPr>
            <w:tcW w:w="1097" w:type="dxa"/>
            <w:tcMar>
              <w:top w:w="50" w:type="dxa"/>
              <w:left w:w="100" w:type="dxa"/>
            </w:tcMar>
            <w:vAlign w:val="center"/>
          </w:tcPr>
          <w:p w14:paraId="0B11936E" w14:textId="77777777" w:rsidR="0013536A" w:rsidRPr="0090367C" w:rsidRDefault="0013536A" w:rsidP="0013536A">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Код </w:t>
            </w:r>
          </w:p>
        </w:tc>
        <w:tc>
          <w:tcPr>
            <w:tcW w:w="13201" w:type="dxa"/>
            <w:tcMar>
              <w:top w:w="50" w:type="dxa"/>
              <w:left w:w="100" w:type="dxa"/>
            </w:tcMar>
            <w:vAlign w:val="center"/>
          </w:tcPr>
          <w:p w14:paraId="3C519C0F" w14:textId="77777777" w:rsidR="0013536A" w:rsidRPr="0090367C" w:rsidRDefault="0013536A" w:rsidP="0013536A">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Проверяемый элемент содержания </w:t>
            </w:r>
          </w:p>
        </w:tc>
      </w:tr>
      <w:tr w:rsidR="0013536A" w:rsidRPr="0090367C" w14:paraId="299648D0" w14:textId="77777777" w:rsidTr="0097246F">
        <w:trPr>
          <w:trHeight w:val="144"/>
        </w:trPr>
        <w:tc>
          <w:tcPr>
            <w:tcW w:w="1097" w:type="dxa"/>
            <w:tcMar>
              <w:top w:w="50" w:type="dxa"/>
              <w:left w:w="100" w:type="dxa"/>
            </w:tcMar>
            <w:vAlign w:val="center"/>
          </w:tcPr>
          <w:p w14:paraId="2A25609D"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w:t>
            </w:r>
          </w:p>
        </w:tc>
        <w:tc>
          <w:tcPr>
            <w:tcW w:w="13201" w:type="dxa"/>
            <w:tcMar>
              <w:top w:w="50" w:type="dxa"/>
              <w:left w:w="100" w:type="dxa"/>
            </w:tcMar>
            <w:vAlign w:val="center"/>
          </w:tcPr>
          <w:p w14:paraId="76F82AFE"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Коммуникативные умения</w:t>
            </w:r>
          </w:p>
        </w:tc>
      </w:tr>
      <w:tr w:rsidR="0013536A" w:rsidRPr="0090367C" w14:paraId="7C32919B" w14:textId="77777777" w:rsidTr="0097246F">
        <w:trPr>
          <w:trHeight w:val="144"/>
        </w:trPr>
        <w:tc>
          <w:tcPr>
            <w:tcW w:w="1097" w:type="dxa"/>
            <w:tcMar>
              <w:top w:w="50" w:type="dxa"/>
              <w:left w:w="100" w:type="dxa"/>
            </w:tcMar>
            <w:vAlign w:val="center"/>
          </w:tcPr>
          <w:p w14:paraId="057414D4"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1.1</w:t>
            </w:r>
          </w:p>
        </w:tc>
        <w:tc>
          <w:tcPr>
            <w:tcW w:w="13201" w:type="dxa"/>
            <w:tcMar>
              <w:top w:w="50" w:type="dxa"/>
              <w:left w:w="100" w:type="dxa"/>
            </w:tcMar>
            <w:vAlign w:val="center"/>
          </w:tcPr>
          <w:p w14:paraId="514FC482"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Говорение</w:t>
            </w:r>
          </w:p>
        </w:tc>
      </w:tr>
      <w:tr w:rsidR="0013536A" w:rsidRPr="0090367C" w14:paraId="7B3DE80B" w14:textId="77777777" w:rsidTr="0097246F">
        <w:trPr>
          <w:trHeight w:val="144"/>
        </w:trPr>
        <w:tc>
          <w:tcPr>
            <w:tcW w:w="1097" w:type="dxa"/>
            <w:tcMar>
              <w:top w:w="50" w:type="dxa"/>
              <w:left w:w="100" w:type="dxa"/>
            </w:tcMar>
            <w:vAlign w:val="center"/>
          </w:tcPr>
          <w:p w14:paraId="3B08D41B"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1.1.1</w:t>
            </w:r>
          </w:p>
        </w:tc>
        <w:tc>
          <w:tcPr>
            <w:tcW w:w="13201" w:type="dxa"/>
            <w:tcMar>
              <w:top w:w="50" w:type="dxa"/>
              <w:left w:w="100" w:type="dxa"/>
            </w:tcMar>
            <w:vAlign w:val="center"/>
          </w:tcPr>
          <w:p w14:paraId="5CBDDFC1"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Диалогическая речь</w:t>
            </w:r>
          </w:p>
        </w:tc>
      </w:tr>
      <w:tr w:rsidR="0013536A" w:rsidRPr="0090367C" w14:paraId="6D35AC62" w14:textId="77777777" w:rsidTr="0097246F">
        <w:trPr>
          <w:trHeight w:val="144"/>
        </w:trPr>
        <w:tc>
          <w:tcPr>
            <w:tcW w:w="1097" w:type="dxa"/>
            <w:tcMar>
              <w:top w:w="50" w:type="dxa"/>
              <w:left w:w="100" w:type="dxa"/>
            </w:tcMar>
            <w:vAlign w:val="center"/>
          </w:tcPr>
          <w:p w14:paraId="10FBF4A5"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1.1.1.1</w:t>
            </w:r>
          </w:p>
        </w:tc>
        <w:tc>
          <w:tcPr>
            <w:tcW w:w="13201" w:type="dxa"/>
            <w:tcMar>
              <w:top w:w="50" w:type="dxa"/>
              <w:left w:w="100" w:type="dxa"/>
            </w:tcMar>
            <w:vAlign w:val="center"/>
          </w:tcPr>
          <w:p w14:paraId="2CE52127"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Диалог этикетного характера с использованием речевых ситуаций, </w:t>
            </w:r>
            <w:r w:rsidRPr="0090367C">
              <w:rPr>
                <w:rFonts w:eastAsia="Calibri" w:cs="Times New Roman"/>
                <w:sz w:val="24"/>
                <w:lang w:eastAsia="en-US"/>
              </w:rPr>
              <w:lastRenderedPageBreak/>
              <w:t>ключевых слов и (или) иллюстраций с соблюдением норм речевого этикета, принятых в стране (странах) изучаемого языка: приветствие, ответ на приветствие, завершение разговора (в том числе по телефону), прощание; знакомство с собеседником; поздравление с праздником; выражение благодарности за поздравление; выражение извинения</w:t>
            </w:r>
          </w:p>
        </w:tc>
      </w:tr>
      <w:tr w:rsidR="0013536A" w:rsidRPr="0090367C" w14:paraId="4C2D1F6A" w14:textId="77777777" w:rsidTr="0097246F">
        <w:trPr>
          <w:trHeight w:val="144"/>
        </w:trPr>
        <w:tc>
          <w:tcPr>
            <w:tcW w:w="1097" w:type="dxa"/>
            <w:tcMar>
              <w:top w:w="50" w:type="dxa"/>
              <w:left w:w="100" w:type="dxa"/>
            </w:tcMar>
            <w:vAlign w:val="center"/>
          </w:tcPr>
          <w:p w14:paraId="3F2315ED"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1.1.1.2</w:t>
            </w:r>
          </w:p>
        </w:tc>
        <w:tc>
          <w:tcPr>
            <w:tcW w:w="13201" w:type="dxa"/>
            <w:tcMar>
              <w:top w:w="50" w:type="dxa"/>
              <w:left w:w="100" w:type="dxa"/>
            </w:tcMar>
            <w:vAlign w:val="center"/>
          </w:tcPr>
          <w:p w14:paraId="400CF559"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Диалог-расспрос с использованием речевых ситуаций, ключевых слов и (или) иллюстраций с соблюдением норм речевого этикета, принятых в стране (странах) изучаемого языка: запрашивание интересующей информации; сообщение фактической информации, ответы на вопросы собеседника</w:t>
            </w:r>
          </w:p>
        </w:tc>
      </w:tr>
      <w:tr w:rsidR="0013536A" w:rsidRPr="0090367C" w14:paraId="2B175168" w14:textId="77777777" w:rsidTr="0097246F">
        <w:trPr>
          <w:trHeight w:val="144"/>
        </w:trPr>
        <w:tc>
          <w:tcPr>
            <w:tcW w:w="1097" w:type="dxa"/>
            <w:tcMar>
              <w:top w:w="50" w:type="dxa"/>
              <w:left w:w="100" w:type="dxa"/>
            </w:tcMar>
            <w:vAlign w:val="center"/>
          </w:tcPr>
          <w:p w14:paraId="7A1AF54E"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1.1.1.3</w:t>
            </w:r>
          </w:p>
        </w:tc>
        <w:tc>
          <w:tcPr>
            <w:tcW w:w="13201" w:type="dxa"/>
            <w:tcMar>
              <w:top w:w="50" w:type="dxa"/>
              <w:left w:w="100" w:type="dxa"/>
            </w:tcMar>
            <w:vAlign w:val="center"/>
          </w:tcPr>
          <w:p w14:paraId="77419C55"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Диалог – побуждение к действию с использованием речевых ситуаций, ключевых слов и (или) иллюстраций с соблюдением норм речевого этикета, принятых в стране (странах) изучаемого языка: обращение к собеседнику с просьбой, вежливое согласие выполнить просьбу; приглашение собеседника к совместной деятельности, вежливое согласие (несогласие) на предложение собеседника</w:t>
            </w:r>
          </w:p>
        </w:tc>
      </w:tr>
      <w:tr w:rsidR="0013536A" w:rsidRPr="0090367C" w14:paraId="6C1D1AD3" w14:textId="77777777" w:rsidTr="0097246F">
        <w:trPr>
          <w:trHeight w:val="144"/>
        </w:trPr>
        <w:tc>
          <w:tcPr>
            <w:tcW w:w="1097" w:type="dxa"/>
            <w:tcMar>
              <w:top w:w="50" w:type="dxa"/>
              <w:left w:w="100" w:type="dxa"/>
            </w:tcMar>
            <w:vAlign w:val="center"/>
          </w:tcPr>
          <w:p w14:paraId="389AC53E"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1.1.2</w:t>
            </w:r>
          </w:p>
        </w:tc>
        <w:tc>
          <w:tcPr>
            <w:tcW w:w="13201" w:type="dxa"/>
            <w:tcMar>
              <w:top w:w="50" w:type="dxa"/>
              <w:left w:w="100" w:type="dxa"/>
            </w:tcMar>
            <w:vAlign w:val="center"/>
          </w:tcPr>
          <w:p w14:paraId="248DB9C9"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 xml:space="preserve">Монологическая речь </w:t>
            </w:r>
          </w:p>
        </w:tc>
      </w:tr>
      <w:tr w:rsidR="0013536A" w:rsidRPr="0090367C" w14:paraId="152F6D66" w14:textId="77777777" w:rsidTr="0097246F">
        <w:trPr>
          <w:trHeight w:val="144"/>
        </w:trPr>
        <w:tc>
          <w:tcPr>
            <w:tcW w:w="1097" w:type="dxa"/>
            <w:tcMar>
              <w:top w:w="50" w:type="dxa"/>
              <w:left w:w="100" w:type="dxa"/>
            </w:tcMar>
            <w:vAlign w:val="center"/>
          </w:tcPr>
          <w:p w14:paraId="339B0372"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1.1.2.1</w:t>
            </w:r>
          </w:p>
        </w:tc>
        <w:tc>
          <w:tcPr>
            <w:tcW w:w="13201" w:type="dxa"/>
            <w:tcMar>
              <w:top w:w="50" w:type="dxa"/>
              <w:left w:w="100" w:type="dxa"/>
            </w:tcMar>
            <w:vAlign w:val="center"/>
          </w:tcPr>
          <w:p w14:paraId="5CDFEA61"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Описание предмета, внешности и одежды, черт характера реального человека или литературного персонажа с использованием речевых ситуаций, ключевых слов и (или) иллюстраций</w:t>
            </w:r>
          </w:p>
        </w:tc>
      </w:tr>
      <w:tr w:rsidR="0013536A" w:rsidRPr="0090367C" w14:paraId="74A49B7F" w14:textId="77777777" w:rsidTr="0097246F">
        <w:trPr>
          <w:trHeight w:val="144"/>
        </w:trPr>
        <w:tc>
          <w:tcPr>
            <w:tcW w:w="1097" w:type="dxa"/>
            <w:tcMar>
              <w:top w:w="50" w:type="dxa"/>
              <w:left w:w="100" w:type="dxa"/>
            </w:tcMar>
            <w:vAlign w:val="center"/>
          </w:tcPr>
          <w:p w14:paraId="57849395"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1.1.2.2</w:t>
            </w:r>
          </w:p>
        </w:tc>
        <w:tc>
          <w:tcPr>
            <w:tcW w:w="13201" w:type="dxa"/>
            <w:tcMar>
              <w:top w:w="50" w:type="dxa"/>
              <w:left w:w="100" w:type="dxa"/>
            </w:tcMar>
            <w:vAlign w:val="center"/>
          </w:tcPr>
          <w:p w14:paraId="141E9772"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Рассказ (сообщение, повествование) с использованием речевых ситуаций, ключевых слов и (или) иллюстраций</w:t>
            </w:r>
          </w:p>
        </w:tc>
      </w:tr>
      <w:tr w:rsidR="0013536A" w:rsidRPr="0090367C" w14:paraId="10FD3817" w14:textId="77777777" w:rsidTr="0097246F">
        <w:trPr>
          <w:trHeight w:val="144"/>
        </w:trPr>
        <w:tc>
          <w:tcPr>
            <w:tcW w:w="1097" w:type="dxa"/>
            <w:tcMar>
              <w:top w:w="50" w:type="dxa"/>
              <w:left w:w="100" w:type="dxa"/>
            </w:tcMar>
            <w:vAlign w:val="center"/>
          </w:tcPr>
          <w:p w14:paraId="69EE41FB"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1.1.2.3</w:t>
            </w:r>
          </w:p>
        </w:tc>
        <w:tc>
          <w:tcPr>
            <w:tcW w:w="13201" w:type="dxa"/>
            <w:tcMar>
              <w:top w:w="50" w:type="dxa"/>
              <w:left w:w="100" w:type="dxa"/>
            </w:tcMar>
            <w:vAlign w:val="center"/>
          </w:tcPr>
          <w:p w14:paraId="74663B48"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Создание устных монологических высказываний в рамках тематического содержания речи по образцу (с выражением своего отношения к предмету речи)</w:t>
            </w:r>
          </w:p>
        </w:tc>
      </w:tr>
      <w:tr w:rsidR="0013536A" w:rsidRPr="0090367C" w14:paraId="3B3EBABB" w14:textId="77777777" w:rsidTr="0097246F">
        <w:trPr>
          <w:trHeight w:val="144"/>
        </w:trPr>
        <w:tc>
          <w:tcPr>
            <w:tcW w:w="1097" w:type="dxa"/>
            <w:tcMar>
              <w:top w:w="50" w:type="dxa"/>
              <w:left w:w="100" w:type="dxa"/>
            </w:tcMar>
            <w:vAlign w:val="center"/>
          </w:tcPr>
          <w:p w14:paraId="5D5D7271" w14:textId="77777777" w:rsidR="0013536A" w:rsidRPr="0090367C" w:rsidRDefault="0013536A" w:rsidP="0013536A">
            <w:pPr>
              <w:spacing w:line="336" w:lineRule="auto"/>
              <w:ind w:left="365" w:firstLine="0"/>
              <w:jc w:val="left"/>
              <w:rPr>
                <w:rFonts w:ascii="Calibri" w:eastAsia="Calibri" w:hAnsi="Calibri" w:cs="Times New Roman"/>
                <w:sz w:val="22"/>
                <w:lang w:val="en-US" w:eastAsia="en-US"/>
              </w:rPr>
            </w:pPr>
            <w:r w:rsidRPr="0090367C">
              <w:rPr>
                <w:rFonts w:eastAsia="Calibri" w:cs="Times New Roman"/>
                <w:sz w:val="24"/>
                <w:lang w:val="en-US" w:eastAsia="en-US"/>
              </w:rPr>
              <w:t>1.1.2.4</w:t>
            </w:r>
          </w:p>
        </w:tc>
        <w:tc>
          <w:tcPr>
            <w:tcW w:w="13201" w:type="dxa"/>
            <w:tcMar>
              <w:top w:w="50" w:type="dxa"/>
              <w:left w:w="100" w:type="dxa"/>
            </w:tcMar>
            <w:vAlign w:val="center"/>
          </w:tcPr>
          <w:p w14:paraId="64FC39B5"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Пересказ основного содержания прочитанного текста с использованием речевых ситуаций, ключевых слов и (или) иллюстраций</w:t>
            </w:r>
          </w:p>
        </w:tc>
      </w:tr>
      <w:tr w:rsidR="0013536A" w:rsidRPr="0090367C" w14:paraId="1460257F" w14:textId="77777777" w:rsidTr="0097246F">
        <w:trPr>
          <w:trHeight w:val="144"/>
        </w:trPr>
        <w:tc>
          <w:tcPr>
            <w:tcW w:w="1097" w:type="dxa"/>
            <w:tcMar>
              <w:top w:w="50" w:type="dxa"/>
              <w:left w:w="100" w:type="dxa"/>
            </w:tcMar>
            <w:vAlign w:val="center"/>
          </w:tcPr>
          <w:p w14:paraId="708E79F0" w14:textId="77777777" w:rsidR="0013536A" w:rsidRPr="0090367C" w:rsidRDefault="0013536A" w:rsidP="0013536A">
            <w:pPr>
              <w:spacing w:line="336" w:lineRule="auto"/>
              <w:ind w:left="365" w:firstLine="0"/>
              <w:jc w:val="left"/>
              <w:rPr>
                <w:rFonts w:ascii="Calibri" w:eastAsia="Calibri" w:hAnsi="Calibri" w:cs="Times New Roman"/>
                <w:sz w:val="22"/>
                <w:lang w:val="en-US" w:eastAsia="en-US"/>
              </w:rPr>
            </w:pPr>
            <w:r w:rsidRPr="0090367C">
              <w:rPr>
                <w:rFonts w:eastAsia="Calibri" w:cs="Times New Roman"/>
                <w:sz w:val="24"/>
                <w:lang w:val="en-US" w:eastAsia="en-US"/>
              </w:rPr>
              <w:t>1.1.2.5</w:t>
            </w:r>
          </w:p>
        </w:tc>
        <w:tc>
          <w:tcPr>
            <w:tcW w:w="13201" w:type="dxa"/>
            <w:tcMar>
              <w:top w:w="50" w:type="dxa"/>
              <w:left w:w="100" w:type="dxa"/>
            </w:tcMar>
            <w:vAlign w:val="center"/>
          </w:tcPr>
          <w:p w14:paraId="24E8DC82"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Краткое устное изложение результатов выполненного несложного проектного задания</w:t>
            </w:r>
          </w:p>
        </w:tc>
      </w:tr>
      <w:tr w:rsidR="0013536A" w:rsidRPr="0090367C" w14:paraId="1E337E51" w14:textId="77777777" w:rsidTr="0097246F">
        <w:trPr>
          <w:trHeight w:val="144"/>
        </w:trPr>
        <w:tc>
          <w:tcPr>
            <w:tcW w:w="1097" w:type="dxa"/>
            <w:tcMar>
              <w:top w:w="50" w:type="dxa"/>
              <w:left w:w="100" w:type="dxa"/>
            </w:tcMar>
            <w:vAlign w:val="center"/>
          </w:tcPr>
          <w:p w14:paraId="478B2A70"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1.2</w:t>
            </w:r>
          </w:p>
        </w:tc>
        <w:tc>
          <w:tcPr>
            <w:tcW w:w="13201" w:type="dxa"/>
            <w:tcMar>
              <w:top w:w="50" w:type="dxa"/>
              <w:left w:w="100" w:type="dxa"/>
            </w:tcMar>
            <w:vAlign w:val="center"/>
          </w:tcPr>
          <w:p w14:paraId="40E7F875"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Аудирование</w:t>
            </w:r>
          </w:p>
        </w:tc>
      </w:tr>
      <w:tr w:rsidR="0013536A" w:rsidRPr="0090367C" w14:paraId="4A17FA11" w14:textId="77777777" w:rsidTr="0097246F">
        <w:trPr>
          <w:trHeight w:val="144"/>
        </w:trPr>
        <w:tc>
          <w:tcPr>
            <w:tcW w:w="1097" w:type="dxa"/>
            <w:tcMar>
              <w:top w:w="50" w:type="dxa"/>
              <w:left w:w="100" w:type="dxa"/>
            </w:tcMar>
            <w:vAlign w:val="center"/>
          </w:tcPr>
          <w:p w14:paraId="3881ACC9"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1.2.1</w:t>
            </w:r>
          </w:p>
        </w:tc>
        <w:tc>
          <w:tcPr>
            <w:tcW w:w="13201" w:type="dxa"/>
            <w:tcMar>
              <w:top w:w="50" w:type="dxa"/>
              <w:left w:w="100" w:type="dxa"/>
            </w:tcMar>
            <w:vAlign w:val="center"/>
          </w:tcPr>
          <w:p w14:paraId="61CE802C"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Понимание на слух речи учителя и других обучающихся и вербальная (невербальная) реакция на услышанное (при непосредственном общении)</w:t>
            </w:r>
          </w:p>
        </w:tc>
      </w:tr>
      <w:tr w:rsidR="0013536A" w:rsidRPr="0090367C" w14:paraId="1D454307" w14:textId="77777777" w:rsidTr="0097246F">
        <w:trPr>
          <w:trHeight w:val="144"/>
        </w:trPr>
        <w:tc>
          <w:tcPr>
            <w:tcW w:w="1097" w:type="dxa"/>
            <w:tcMar>
              <w:top w:w="50" w:type="dxa"/>
              <w:left w:w="100" w:type="dxa"/>
            </w:tcMar>
            <w:vAlign w:val="center"/>
          </w:tcPr>
          <w:p w14:paraId="14E12F1A"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1.2.2</w:t>
            </w:r>
          </w:p>
        </w:tc>
        <w:tc>
          <w:tcPr>
            <w:tcW w:w="13201" w:type="dxa"/>
            <w:tcMar>
              <w:top w:w="50" w:type="dxa"/>
              <w:left w:w="100" w:type="dxa"/>
            </w:tcMar>
            <w:vAlign w:val="center"/>
          </w:tcPr>
          <w:p w14:paraId="1DD8B284"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Аудирование с пониманием основного содержания учебных и </w:t>
            </w:r>
            <w:r w:rsidRPr="0090367C">
              <w:rPr>
                <w:rFonts w:eastAsia="Calibri" w:cs="Times New Roman"/>
                <w:sz w:val="24"/>
                <w:lang w:eastAsia="en-US"/>
              </w:rPr>
              <w:lastRenderedPageBreak/>
              <w:t>адаптированных аутентичных текстов, построенных на изученном языковом материале: определение основной темы и главных фактов (событий) в воспринимаемом на слух тексте с использованием иллюстраций и языковой, в том числе контекстуальной, догадки</w:t>
            </w:r>
          </w:p>
        </w:tc>
      </w:tr>
      <w:tr w:rsidR="0013536A" w:rsidRPr="0090367C" w14:paraId="062EA6D8" w14:textId="77777777" w:rsidTr="0097246F">
        <w:trPr>
          <w:trHeight w:val="144"/>
        </w:trPr>
        <w:tc>
          <w:tcPr>
            <w:tcW w:w="1097" w:type="dxa"/>
            <w:tcMar>
              <w:top w:w="50" w:type="dxa"/>
              <w:left w:w="100" w:type="dxa"/>
            </w:tcMar>
            <w:vAlign w:val="center"/>
          </w:tcPr>
          <w:p w14:paraId="05292B8E"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1.2.3</w:t>
            </w:r>
          </w:p>
        </w:tc>
        <w:tc>
          <w:tcPr>
            <w:tcW w:w="13201" w:type="dxa"/>
            <w:tcMar>
              <w:top w:w="50" w:type="dxa"/>
              <w:left w:w="100" w:type="dxa"/>
            </w:tcMar>
            <w:vAlign w:val="center"/>
          </w:tcPr>
          <w:p w14:paraId="1778890E"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Аудирование с пониманием запрашиваемой информации в учебных и адаптированных аутентичных текстах, построенных на изученном языковом материале: выделение запрашиваемой информации фактического характера с использованием иллюстраций и языковой, в том числе контекстуальной, догадки</w:t>
            </w:r>
          </w:p>
        </w:tc>
      </w:tr>
      <w:tr w:rsidR="0013536A" w:rsidRPr="0090367C" w14:paraId="39278D00" w14:textId="77777777" w:rsidTr="0097246F">
        <w:trPr>
          <w:trHeight w:val="144"/>
        </w:trPr>
        <w:tc>
          <w:tcPr>
            <w:tcW w:w="1097" w:type="dxa"/>
            <w:tcMar>
              <w:top w:w="50" w:type="dxa"/>
              <w:left w:w="100" w:type="dxa"/>
            </w:tcMar>
            <w:vAlign w:val="center"/>
          </w:tcPr>
          <w:p w14:paraId="46C36E41"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1.3</w:t>
            </w:r>
          </w:p>
        </w:tc>
        <w:tc>
          <w:tcPr>
            <w:tcW w:w="13201" w:type="dxa"/>
            <w:tcMar>
              <w:top w:w="50" w:type="dxa"/>
              <w:left w:w="100" w:type="dxa"/>
            </w:tcMar>
            <w:vAlign w:val="center"/>
          </w:tcPr>
          <w:p w14:paraId="52699FE2"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Смысловое чтение</w:t>
            </w:r>
          </w:p>
        </w:tc>
      </w:tr>
      <w:tr w:rsidR="0013536A" w:rsidRPr="0090367C" w14:paraId="07796B2D" w14:textId="77777777" w:rsidTr="0097246F">
        <w:trPr>
          <w:trHeight w:val="144"/>
        </w:trPr>
        <w:tc>
          <w:tcPr>
            <w:tcW w:w="1097" w:type="dxa"/>
            <w:tcMar>
              <w:top w:w="50" w:type="dxa"/>
              <w:left w:w="100" w:type="dxa"/>
            </w:tcMar>
            <w:vAlign w:val="center"/>
          </w:tcPr>
          <w:p w14:paraId="3D59020E"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1.3.1</w:t>
            </w:r>
          </w:p>
        </w:tc>
        <w:tc>
          <w:tcPr>
            <w:tcW w:w="13201" w:type="dxa"/>
            <w:tcMar>
              <w:top w:w="50" w:type="dxa"/>
              <w:left w:w="100" w:type="dxa"/>
            </w:tcMar>
            <w:vAlign w:val="center"/>
          </w:tcPr>
          <w:p w14:paraId="1AB0B0C0"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Чтение вслух учебных текстов с соблюдением правил чтения и соответствующей интонацией, понимание прочитанного</w:t>
            </w:r>
          </w:p>
        </w:tc>
      </w:tr>
      <w:tr w:rsidR="0013536A" w:rsidRPr="0090367C" w14:paraId="1E4FBF02" w14:textId="77777777" w:rsidTr="0097246F">
        <w:trPr>
          <w:trHeight w:val="144"/>
        </w:trPr>
        <w:tc>
          <w:tcPr>
            <w:tcW w:w="1097" w:type="dxa"/>
            <w:tcMar>
              <w:top w:w="50" w:type="dxa"/>
              <w:left w:w="100" w:type="dxa"/>
            </w:tcMar>
            <w:vAlign w:val="center"/>
          </w:tcPr>
          <w:p w14:paraId="58116461"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1.3.2</w:t>
            </w:r>
          </w:p>
        </w:tc>
        <w:tc>
          <w:tcPr>
            <w:tcW w:w="13201" w:type="dxa"/>
            <w:tcMar>
              <w:top w:w="50" w:type="dxa"/>
              <w:left w:w="100" w:type="dxa"/>
            </w:tcMar>
            <w:vAlign w:val="center"/>
          </w:tcPr>
          <w:p w14:paraId="2E44BE92"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Чтение про себя и понимание основного содержания (тема, главная мысль, главные факты (события) учебных и адаптированных аутентичных текстов, построенных на изученном языковом материале, содержащих отдельные незнакомые слова, с использованием иллюстраций и языковой, в том числе контекстуальной, догадки</w:t>
            </w:r>
          </w:p>
        </w:tc>
      </w:tr>
      <w:tr w:rsidR="0013536A" w:rsidRPr="0090367C" w14:paraId="6F6AF2EC" w14:textId="77777777" w:rsidTr="0097246F">
        <w:trPr>
          <w:trHeight w:val="144"/>
        </w:trPr>
        <w:tc>
          <w:tcPr>
            <w:tcW w:w="1097" w:type="dxa"/>
            <w:tcMar>
              <w:top w:w="50" w:type="dxa"/>
              <w:left w:w="100" w:type="dxa"/>
            </w:tcMar>
            <w:vAlign w:val="center"/>
          </w:tcPr>
          <w:p w14:paraId="745F6CA4"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1.3.3</w:t>
            </w:r>
          </w:p>
        </w:tc>
        <w:tc>
          <w:tcPr>
            <w:tcW w:w="13201" w:type="dxa"/>
            <w:tcMar>
              <w:top w:w="50" w:type="dxa"/>
              <w:left w:w="100" w:type="dxa"/>
            </w:tcMar>
            <w:vAlign w:val="center"/>
          </w:tcPr>
          <w:p w14:paraId="0BD7C345"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Чтение про себя и понимание запрашиваемой информации в учебных и адаптированных аутентичных текстах, построенных на изученном языковом материале, содержащих отдельные незнакомые слова: нахождение в прочитанном тексте и понимание запрашиваемой информации фактического характера с использованием иллюстраций и языковой, в том числе контекстуальной, догадки</w:t>
            </w:r>
          </w:p>
        </w:tc>
      </w:tr>
      <w:tr w:rsidR="0013536A" w:rsidRPr="0090367C" w14:paraId="6A37AA2C" w14:textId="77777777" w:rsidTr="0097246F">
        <w:trPr>
          <w:trHeight w:val="144"/>
        </w:trPr>
        <w:tc>
          <w:tcPr>
            <w:tcW w:w="1097" w:type="dxa"/>
            <w:tcMar>
              <w:top w:w="50" w:type="dxa"/>
              <w:left w:w="100" w:type="dxa"/>
            </w:tcMar>
            <w:vAlign w:val="center"/>
          </w:tcPr>
          <w:p w14:paraId="74F64529"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1.3.4</w:t>
            </w:r>
          </w:p>
        </w:tc>
        <w:tc>
          <w:tcPr>
            <w:tcW w:w="13201" w:type="dxa"/>
            <w:tcMar>
              <w:top w:w="50" w:type="dxa"/>
              <w:left w:w="100" w:type="dxa"/>
            </w:tcMar>
            <w:vAlign w:val="center"/>
          </w:tcPr>
          <w:p w14:paraId="26C838CC"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Прогнозирование содержания текста по заголовку</w:t>
            </w:r>
          </w:p>
        </w:tc>
      </w:tr>
      <w:tr w:rsidR="0013536A" w:rsidRPr="0090367C" w14:paraId="711721AB" w14:textId="77777777" w:rsidTr="0097246F">
        <w:trPr>
          <w:trHeight w:val="144"/>
        </w:trPr>
        <w:tc>
          <w:tcPr>
            <w:tcW w:w="1097" w:type="dxa"/>
            <w:tcMar>
              <w:top w:w="50" w:type="dxa"/>
              <w:left w:w="100" w:type="dxa"/>
            </w:tcMar>
            <w:vAlign w:val="center"/>
          </w:tcPr>
          <w:p w14:paraId="74883F6F"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1.3.5</w:t>
            </w:r>
          </w:p>
        </w:tc>
        <w:tc>
          <w:tcPr>
            <w:tcW w:w="13201" w:type="dxa"/>
            <w:tcMar>
              <w:top w:w="50" w:type="dxa"/>
              <w:left w:w="100" w:type="dxa"/>
            </w:tcMar>
            <w:vAlign w:val="center"/>
          </w:tcPr>
          <w:p w14:paraId="29F68348"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Чтение про себя несплошных текстов (таблиц, диаграмм) и понимание представленной в них информации</w:t>
            </w:r>
          </w:p>
        </w:tc>
      </w:tr>
      <w:tr w:rsidR="0013536A" w:rsidRPr="0090367C" w14:paraId="6B23B60B" w14:textId="77777777" w:rsidTr="0097246F">
        <w:trPr>
          <w:trHeight w:val="144"/>
        </w:trPr>
        <w:tc>
          <w:tcPr>
            <w:tcW w:w="1097" w:type="dxa"/>
            <w:tcMar>
              <w:top w:w="50" w:type="dxa"/>
              <w:left w:w="100" w:type="dxa"/>
            </w:tcMar>
            <w:vAlign w:val="center"/>
          </w:tcPr>
          <w:p w14:paraId="1F738606"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1.4</w:t>
            </w:r>
          </w:p>
        </w:tc>
        <w:tc>
          <w:tcPr>
            <w:tcW w:w="13201" w:type="dxa"/>
            <w:tcMar>
              <w:top w:w="50" w:type="dxa"/>
              <w:left w:w="100" w:type="dxa"/>
            </w:tcMar>
            <w:vAlign w:val="center"/>
          </w:tcPr>
          <w:p w14:paraId="2DE9530C"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Письмо</w:t>
            </w:r>
          </w:p>
        </w:tc>
      </w:tr>
      <w:tr w:rsidR="0013536A" w:rsidRPr="0090367C" w14:paraId="701F26CF" w14:textId="77777777" w:rsidTr="0097246F">
        <w:trPr>
          <w:trHeight w:val="144"/>
        </w:trPr>
        <w:tc>
          <w:tcPr>
            <w:tcW w:w="1097" w:type="dxa"/>
            <w:tcMar>
              <w:top w:w="50" w:type="dxa"/>
              <w:left w:w="100" w:type="dxa"/>
            </w:tcMar>
            <w:vAlign w:val="center"/>
          </w:tcPr>
          <w:p w14:paraId="540BB729"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1.4.1</w:t>
            </w:r>
          </w:p>
        </w:tc>
        <w:tc>
          <w:tcPr>
            <w:tcW w:w="13201" w:type="dxa"/>
            <w:tcMar>
              <w:top w:w="50" w:type="dxa"/>
              <w:left w:w="100" w:type="dxa"/>
            </w:tcMar>
            <w:vAlign w:val="center"/>
          </w:tcPr>
          <w:p w14:paraId="607E80C6"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Выписывание из текста слов, словосочетаний, предложений; вставка пропущенных букв в слово или слов в предложение в соответствии с решаемой коммуникативной (учебной) задачей</w:t>
            </w:r>
          </w:p>
        </w:tc>
      </w:tr>
      <w:tr w:rsidR="0013536A" w:rsidRPr="0090367C" w14:paraId="6F2249D0" w14:textId="77777777" w:rsidTr="0097246F">
        <w:trPr>
          <w:trHeight w:val="144"/>
        </w:trPr>
        <w:tc>
          <w:tcPr>
            <w:tcW w:w="1097" w:type="dxa"/>
            <w:tcMar>
              <w:top w:w="50" w:type="dxa"/>
              <w:left w:w="100" w:type="dxa"/>
            </w:tcMar>
            <w:vAlign w:val="center"/>
          </w:tcPr>
          <w:p w14:paraId="7620CF34"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1.4.2</w:t>
            </w:r>
          </w:p>
        </w:tc>
        <w:tc>
          <w:tcPr>
            <w:tcW w:w="13201" w:type="dxa"/>
            <w:tcMar>
              <w:top w:w="50" w:type="dxa"/>
              <w:left w:w="100" w:type="dxa"/>
            </w:tcMar>
            <w:vAlign w:val="center"/>
          </w:tcPr>
          <w:p w14:paraId="63B9EF68"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Заполнение простых анкет и формуляров с указанием личной информации (имя, фамилия, возраст, местожительство (страна проживания, населенный пункт), любимые занятия) в соответствии с нормами, принятыми в стране (странах) изучаемого языка</w:t>
            </w:r>
          </w:p>
        </w:tc>
      </w:tr>
      <w:tr w:rsidR="0013536A" w:rsidRPr="0090367C" w14:paraId="5F9593E9" w14:textId="77777777" w:rsidTr="0097246F">
        <w:trPr>
          <w:trHeight w:val="144"/>
        </w:trPr>
        <w:tc>
          <w:tcPr>
            <w:tcW w:w="1097" w:type="dxa"/>
            <w:tcMar>
              <w:top w:w="50" w:type="dxa"/>
              <w:left w:w="100" w:type="dxa"/>
            </w:tcMar>
            <w:vAlign w:val="center"/>
          </w:tcPr>
          <w:p w14:paraId="11769305"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1.4.3</w:t>
            </w:r>
          </w:p>
        </w:tc>
        <w:tc>
          <w:tcPr>
            <w:tcW w:w="13201" w:type="dxa"/>
            <w:tcMar>
              <w:top w:w="50" w:type="dxa"/>
              <w:left w:w="100" w:type="dxa"/>
            </w:tcMar>
            <w:vAlign w:val="center"/>
          </w:tcPr>
          <w:p w14:paraId="0CF2F45F"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Написание с использованием образца поздравления с праздниками (с днём рождения, Новым годом, Рождеством) с выражением пожеланий</w:t>
            </w:r>
          </w:p>
        </w:tc>
      </w:tr>
      <w:tr w:rsidR="0013536A" w:rsidRPr="0090367C" w14:paraId="61F17756" w14:textId="77777777" w:rsidTr="0097246F">
        <w:trPr>
          <w:trHeight w:val="144"/>
        </w:trPr>
        <w:tc>
          <w:tcPr>
            <w:tcW w:w="1097" w:type="dxa"/>
            <w:tcMar>
              <w:top w:w="50" w:type="dxa"/>
              <w:left w:w="100" w:type="dxa"/>
            </w:tcMar>
            <w:vAlign w:val="center"/>
          </w:tcPr>
          <w:p w14:paraId="085842B7"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1.4.4</w:t>
            </w:r>
          </w:p>
        </w:tc>
        <w:tc>
          <w:tcPr>
            <w:tcW w:w="13201" w:type="dxa"/>
            <w:tcMar>
              <w:top w:w="50" w:type="dxa"/>
              <w:left w:w="100" w:type="dxa"/>
            </w:tcMar>
            <w:vAlign w:val="center"/>
          </w:tcPr>
          <w:p w14:paraId="3D041DA1"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Написание электронного сообщения личного характера с использованием образца</w:t>
            </w:r>
          </w:p>
        </w:tc>
      </w:tr>
      <w:tr w:rsidR="0013536A" w:rsidRPr="0090367C" w14:paraId="0D084BCD" w14:textId="77777777" w:rsidTr="0097246F">
        <w:trPr>
          <w:trHeight w:val="144"/>
        </w:trPr>
        <w:tc>
          <w:tcPr>
            <w:tcW w:w="1097" w:type="dxa"/>
            <w:tcMar>
              <w:top w:w="50" w:type="dxa"/>
              <w:left w:w="100" w:type="dxa"/>
            </w:tcMar>
            <w:vAlign w:val="center"/>
          </w:tcPr>
          <w:p w14:paraId="077C13E2"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w:t>
            </w:r>
          </w:p>
        </w:tc>
        <w:tc>
          <w:tcPr>
            <w:tcW w:w="13201" w:type="dxa"/>
            <w:tcMar>
              <w:top w:w="50" w:type="dxa"/>
              <w:left w:w="100" w:type="dxa"/>
            </w:tcMar>
            <w:vAlign w:val="center"/>
          </w:tcPr>
          <w:p w14:paraId="3E137F52"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Языковые знания и навыки</w:t>
            </w:r>
          </w:p>
        </w:tc>
      </w:tr>
      <w:tr w:rsidR="0013536A" w:rsidRPr="0090367C" w14:paraId="34C902BD" w14:textId="77777777" w:rsidTr="0097246F">
        <w:trPr>
          <w:trHeight w:val="144"/>
        </w:trPr>
        <w:tc>
          <w:tcPr>
            <w:tcW w:w="1097" w:type="dxa"/>
            <w:tcMar>
              <w:top w:w="50" w:type="dxa"/>
              <w:left w:w="100" w:type="dxa"/>
            </w:tcMar>
            <w:vAlign w:val="center"/>
          </w:tcPr>
          <w:p w14:paraId="1250B73D"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2.1</w:t>
            </w:r>
          </w:p>
        </w:tc>
        <w:tc>
          <w:tcPr>
            <w:tcW w:w="13201" w:type="dxa"/>
            <w:tcMar>
              <w:top w:w="50" w:type="dxa"/>
              <w:left w:w="100" w:type="dxa"/>
            </w:tcMar>
            <w:vAlign w:val="center"/>
          </w:tcPr>
          <w:p w14:paraId="3D9268BD"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Фонетическая сторона речи</w:t>
            </w:r>
          </w:p>
        </w:tc>
      </w:tr>
      <w:tr w:rsidR="0013536A" w:rsidRPr="0090367C" w14:paraId="554188A0" w14:textId="77777777" w:rsidTr="0097246F">
        <w:trPr>
          <w:trHeight w:val="144"/>
        </w:trPr>
        <w:tc>
          <w:tcPr>
            <w:tcW w:w="1097" w:type="dxa"/>
            <w:tcMar>
              <w:top w:w="50" w:type="dxa"/>
              <w:left w:w="100" w:type="dxa"/>
            </w:tcMar>
            <w:vAlign w:val="center"/>
          </w:tcPr>
          <w:p w14:paraId="1E7ACB9A"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2.1.1</w:t>
            </w:r>
          </w:p>
        </w:tc>
        <w:tc>
          <w:tcPr>
            <w:tcW w:w="13201" w:type="dxa"/>
            <w:tcMar>
              <w:top w:w="50" w:type="dxa"/>
              <w:left w:w="100" w:type="dxa"/>
            </w:tcMar>
            <w:vAlign w:val="center"/>
          </w:tcPr>
          <w:p w14:paraId="67E19C99"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Нормы произношения: долгота и краткость гласных, отсутствие оглушения звонких согласных в конце слога или слова, отсутствие смягчения согласных перед гласными. </w:t>
            </w:r>
            <w:r w:rsidRPr="0090367C">
              <w:rPr>
                <w:rFonts w:eastAsia="Calibri" w:cs="Times New Roman"/>
                <w:sz w:val="24"/>
                <w:lang w:val="en-US" w:eastAsia="en-US"/>
              </w:rPr>
              <w:t>Связующее «r» (</w:t>
            </w:r>
            <w:r w:rsidRPr="0090367C">
              <w:rPr>
                <w:rFonts w:eastAsia="Calibri" w:cs="Times New Roman"/>
                <w:i/>
                <w:sz w:val="24"/>
                <w:lang w:val="en-US" w:eastAsia="en-US"/>
              </w:rPr>
              <w:t>there is / there are</w:t>
            </w:r>
            <w:r w:rsidRPr="0090367C">
              <w:rPr>
                <w:rFonts w:eastAsia="Calibri" w:cs="Times New Roman"/>
                <w:sz w:val="24"/>
                <w:lang w:val="en-US" w:eastAsia="en-US"/>
              </w:rPr>
              <w:t>)</w:t>
            </w:r>
          </w:p>
        </w:tc>
      </w:tr>
      <w:tr w:rsidR="0013536A" w:rsidRPr="0090367C" w14:paraId="7A018617" w14:textId="77777777" w:rsidTr="0097246F">
        <w:trPr>
          <w:trHeight w:val="144"/>
        </w:trPr>
        <w:tc>
          <w:tcPr>
            <w:tcW w:w="1097" w:type="dxa"/>
            <w:tcMar>
              <w:top w:w="50" w:type="dxa"/>
              <w:left w:w="100" w:type="dxa"/>
            </w:tcMar>
            <w:vAlign w:val="center"/>
          </w:tcPr>
          <w:p w14:paraId="4E23434E"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2.1.2</w:t>
            </w:r>
          </w:p>
        </w:tc>
        <w:tc>
          <w:tcPr>
            <w:tcW w:w="13201" w:type="dxa"/>
            <w:tcMar>
              <w:top w:w="50" w:type="dxa"/>
              <w:left w:w="100" w:type="dxa"/>
            </w:tcMar>
            <w:vAlign w:val="center"/>
          </w:tcPr>
          <w:p w14:paraId="39D9F7BB"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Правила чтения: гласных в открытом и закрытом слоге в односложных словах, гласных в третьем типе слога (гласная + </w:t>
            </w:r>
            <w:r w:rsidRPr="0090367C">
              <w:rPr>
                <w:rFonts w:eastAsia="Calibri" w:cs="Times New Roman"/>
                <w:i/>
                <w:sz w:val="24"/>
                <w:lang w:val="en-US" w:eastAsia="en-US"/>
              </w:rPr>
              <w:t>r</w:t>
            </w:r>
            <w:r w:rsidRPr="0090367C">
              <w:rPr>
                <w:rFonts w:eastAsia="Calibri" w:cs="Times New Roman"/>
                <w:sz w:val="24"/>
                <w:lang w:eastAsia="en-US"/>
              </w:rPr>
              <w:t xml:space="preserve">); согласных; основных </w:t>
            </w:r>
            <w:proofErr w:type="gramStart"/>
            <w:r w:rsidRPr="0090367C">
              <w:rPr>
                <w:rFonts w:eastAsia="Calibri" w:cs="Times New Roman"/>
                <w:sz w:val="24"/>
                <w:lang w:eastAsia="en-US"/>
              </w:rPr>
              <w:t>звуко-буквенных</w:t>
            </w:r>
            <w:proofErr w:type="gramEnd"/>
            <w:r w:rsidRPr="0090367C">
              <w:rPr>
                <w:rFonts w:eastAsia="Calibri" w:cs="Times New Roman"/>
                <w:sz w:val="24"/>
                <w:lang w:eastAsia="en-US"/>
              </w:rPr>
              <w:t xml:space="preserve"> сочетаний, в частности сложных сочетаний букв (например, </w:t>
            </w:r>
            <w:r w:rsidRPr="0090367C">
              <w:rPr>
                <w:rFonts w:eastAsia="Calibri" w:cs="Times New Roman"/>
                <w:i/>
                <w:sz w:val="24"/>
                <w:lang w:val="en-US" w:eastAsia="en-US"/>
              </w:rPr>
              <w:t>tion</w:t>
            </w:r>
            <w:r w:rsidRPr="0090367C">
              <w:rPr>
                <w:rFonts w:eastAsia="Calibri" w:cs="Times New Roman"/>
                <w:sz w:val="24"/>
                <w:lang w:eastAsia="en-US"/>
              </w:rPr>
              <w:t xml:space="preserve">, </w:t>
            </w:r>
            <w:r w:rsidRPr="0090367C">
              <w:rPr>
                <w:rFonts w:eastAsia="Calibri" w:cs="Times New Roman"/>
                <w:i/>
                <w:sz w:val="24"/>
                <w:lang w:val="en-US" w:eastAsia="en-US"/>
              </w:rPr>
              <w:t>ight</w:t>
            </w:r>
            <w:r w:rsidRPr="0090367C">
              <w:rPr>
                <w:rFonts w:eastAsia="Calibri" w:cs="Times New Roman"/>
                <w:sz w:val="24"/>
                <w:lang w:eastAsia="en-US"/>
              </w:rPr>
              <w:t>) в односложных, двусложных и многосложных словах. Выделение из слова некоторых звуко-буквенных сочетаний при анализе изученных слов</w:t>
            </w:r>
          </w:p>
        </w:tc>
      </w:tr>
      <w:tr w:rsidR="0013536A" w:rsidRPr="0090367C" w14:paraId="4411393F" w14:textId="77777777" w:rsidTr="0097246F">
        <w:trPr>
          <w:trHeight w:val="144"/>
        </w:trPr>
        <w:tc>
          <w:tcPr>
            <w:tcW w:w="1097" w:type="dxa"/>
            <w:tcMar>
              <w:top w:w="50" w:type="dxa"/>
              <w:left w:w="100" w:type="dxa"/>
            </w:tcMar>
            <w:vAlign w:val="center"/>
          </w:tcPr>
          <w:p w14:paraId="2782134C"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2.1.3</w:t>
            </w:r>
          </w:p>
        </w:tc>
        <w:tc>
          <w:tcPr>
            <w:tcW w:w="13201" w:type="dxa"/>
            <w:tcMar>
              <w:top w:w="50" w:type="dxa"/>
              <w:left w:w="100" w:type="dxa"/>
            </w:tcMar>
            <w:vAlign w:val="center"/>
          </w:tcPr>
          <w:p w14:paraId="442B16A9"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Чтение новых слов согласно основным правилам чтения английского языка с использованием полной или частичной транскрипции, по аналогии</w:t>
            </w:r>
          </w:p>
        </w:tc>
      </w:tr>
      <w:tr w:rsidR="0013536A" w:rsidRPr="0090367C" w14:paraId="6F7C89B0" w14:textId="77777777" w:rsidTr="0097246F">
        <w:trPr>
          <w:trHeight w:val="144"/>
        </w:trPr>
        <w:tc>
          <w:tcPr>
            <w:tcW w:w="1097" w:type="dxa"/>
            <w:tcMar>
              <w:top w:w="50" w:type="dxa"/>
              <w:left w:w="100" w:type="dxa"/>
            </w:tcMar>
            <w:vAlign w:val="center"/>
          </w:tcPr>
          <w:p w14:paraId="63CDF648"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2.1.4</w:t>
            </w:r>
          </w:p>
        </w:tc>
        <w:tc>
          <w:tcPr>
            <w:tcW w:w="13201" w:type="dxa"/>
            <w:tcMar>
              <w:top w:w="50" w:type="dxa"/>
              <w:left w:w="100" w:type="dxa"/>
            </w:tcMar>
            <w:vAlign w:val="center"/>
          </w:tcPr>
          <w:p w14:paraId="6F6E2489"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Знаки английской транскрипции; отличие их от букв английского алфавита. </w:t>
            </w:r>
            <w:r w:rsidRPr="0090367C">
              <w:rPr>
                <w:rFonts w:eastAsia="Calibri" w:cs="Times New Roman"/>
                <w:sz w:val="24"/>
                <w:lang w:val="en-US" w:eastAsia="en-US"/>
              </w:rPr>
              <w:t>Фонетически корректное озвучивание знаков транскрипции</w:t>
            </w:r>
          </w:p>
        </w:tc>
      </w:tr>
      <w:tr w:rsidR="0013536A" w:rsidRPr="0090367C" w14:paraId="613EA7C0" w14:textId="77777777" w:rsidTr="0097246F">
        <w:trPr>
          <w:trHeight w:val="144"/>
        </w:trPr>
        <w:tc>
          <w:tcPr>
            <w:tcW w:w="1097" w:type="dxa"/>
            <w:tcMar>
              <w:top w:w="50" w:type="dxa"/>
              <w:left w:w="100" w:type="dxa"/>
            </w:tcMar>
            <w:vAlign w:val="center"/>
          </w:tcPr>
          <w:p w14:paraId="17BB10C3"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2.1.5</w:t>
            </w:r>
          </w:p>
        </w:tc>
        <w:tc>
          <w:tcPr>
            <w:tcW w:w="13201" w:type="dxa"/>
            <w:tcMar>
              <w:top w:w="50" w:type="dxa"/>
              <w:left w:w="100" w:type="dxa"/>
            </w:tcMar>
            <w:vAlign w:val="center"/>
          </w:tcPr>
          <w:p w14:paraId="7E7ECAFF"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Различение на слух и адекватное, без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соблюдение правила отсутствия ударения на служебных словах; интонации перечисления</w:t>
            </w:r>
          </w:p>
        </w:tc>
      </w:tr>
      <w:tr w:rsidR="0013536A" w:rsidRPr="0090367C" w14:paraId="1DE25BEF" w14:textId="77777777" w:rsidTr="0097246F">
        <w:trPr>
          <w:trHeight w:val="144"/>
        </w:trPr>
        <w:tc>
          <w:tcPr>
            <w:tcW w:w="1097" w:type="dxa"/>
            <w:tcMar>
              <w:top w:w="50" w:type="dxa"/>
              <w:left w:w="100" w:type="dxa"/>
            </w:tcMar>
            <w:vAlign w:val="center"/>
          </w:tcPr>
          <w:p w14:paraId="3BB64831"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2.1.6</w:t>
            </w:r>
          </w:p>
        </w:tc>
        <w:tc>
          <w:tcPr>
            <w:tcW w:w="13201" w:type="dxa"/>
            <w:tcMar>
              <w:top w:w="50" w:type="dxa"/>
              <w:left w:w="100" w:type="dxa"/>
            </w:tcMar>
            <w:vAlign w:val="center"/>
          </w:tcPr>
          <w:p w14:paraId="5AFC58AA"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Ритмико-интонационные особенности повествовательного, побудительного и вопросительного (общий и специальный вопрос) предложений</w:t>
            </w:r>
          </w:p>
        </w:tc>
      </w:tr>
      <w:tr w:rsidR="0013536A" w:rsidRPr="0090367C" w14:paraId="00BF89CC" w14:textId="77777777" w:rsidTr="0097246F">
        <w:trPr>
          <w:trHeight w:val="144"/>
        </w:trPr>
        <w:tc>
          <w:tcPr>
            <w:tcW w:w="1097" w:type="dxa"/>
            <w:tcMar>
              <w:top w:w="50" w:type="dxa"/>
              <w:left w:w="100" w:type="dxa"/>
            </w:tcMar>
            <w:vAlign w:val="center"/>
          </w:tcPr>
          <w:p w14:paraId="0FEDA210"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2.2</w:t>
            </w:r>
          </w:p>
        </w:tc>
        <w:tc>
          <w:tcPr>
            <w:tcW w:w="13201" w:type="dxa"/>
            <w:tcMar>
              <w:top w:w="50" w:type="dxa"/>
              <w:left w:w="100" w:type="dxa"/>
            </w:tcMar>
            <w:vAlign w:val="center"/>
          </w:tcPr>
          <w:p w14:paraId="2A6F092B"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Графика, орфография и пунктуация</w:t>
            </w:r>
          </w:p>
        </w:tc>
      </w:tr>
      <w:tr w:rsidR="0013536A" w:rsidRPr="0090367C" w14:paraId="76816752" w14:textId="77777777" w:rsidTr="0097246F">
        <w:trPr>
          <w:trHeight w:val="144"/>
        </w:trPr>
        <w:tc>
          <w:tcPr>
            <w:tcW w:w="1097" w:type="dxa"/>
            <w:tcMar>
              <w:top w:w="50" w:type="dxa"/>
              <w:left w:w="100" w:type="dxa"/>
            </w:tcMar>
            <w:vAlign w:val="center"/>
          </w:tcPr>
          <w:p w14:paraId="4F15FC0C"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2.2.1</w:t>
            </w:r>
          </w:p>
        </w:tc>
        <w:tc>
          <w:tcPr>
            <w:tcW w:w="13201" w:type="dxa"/>
            <w:tcMar>
              <w:top w:w="50" w:type="dxa"/>
              <w:left w:w="100" w:type="dxa"/>
            </w:tcMar>
            <w:vAlign w:val="center"/>
          </w:tcPr>
          <w:p w14:paraId="19734742"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Правильное написание изученных слов</w:t>
            </w:r>
          </w:p>
        </w:tc>
      </w:tr>
      <w:tr w:rsidR="0013536A" w:rsidRPr="0090367C" w14:paraId="279E04EB" w14:textId="77777777" w:rsidTr="0097246F">
        <w:trPr>
          <w:trHeight w:val="144"/>
        </w:trPr>
        <w:tc>
          <w:tcPr>
            <w:tcW w:w="1097" w:type="dxa"/>
            <w:tcMar>
              <w:top w:w="50" w:type="dxa"/>
              <w:left w:w="100" w:type="dxa"/>
            </w:tcMar>
            <w:vAlign w:val="center"/>
          </w:tcPr>
          <w:p w14:paraId="5D65A568"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2.2.2</w:t>
            </w:r>
          </w:p>
        </w:tc>
        <w:tc>
          <w:tcPr>
            <w:tcW w:w="13201" w:type="dxa"/>
            <w:tcMar>
              <w:top w:w="50" w:type="dxa"/>
              <w:left w:w="100" w:type="dxa"/>
            </w:tcMar>
            <w:vAlign w:val="center"/>
          </w:tcPr>
          <w:p w14:paraId="1F8760EC"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Правильная расстановка знаков препинания: точки, вопросительного и восклицательного знаков в конце предложения, запятой при обращении и перечислении</w:t>
            </w:r>
          </w:p>
        </w:tc>
      </w:tr>
      <w:tr w:rsidR="0013536A" w:rsidRPr="0090367C" w14:paraId="3B9D86FC" w14:textId="77777777" w:rsidTr="0097246F">
        <w:trPr>
          <w:trHeight w:val="144"/>
        </w:trPr>
        <w:tc>
          <w:tcPr>
            <w:tcW w:w="1097" w:type="dxa"/>
            <w:tcMar>
              <w:top w:w="50" w:type="dxa"/>
              <w:left w:w="100" w:type="dxa"/>
            </w:tcMar>
            <w:vAlign w:val="center"/>
          </w:tcPr>
          <w:p w14:paraId="742F7446"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2.2.3</w:t>
            </w:r>
          </w:p>
        </w:tc>
        <w:tc>
          <w:tcPr>
            <w:tcW w:w="13201" w:type="dxa"/>
            <w:tcMar>
              <w:top w:w="50" w:type="dxa"/>
              <w:left w:w="100" w:type="dxa"/>
            </w:tcMar>
            <w:vAlign w:val="center"/>
          </w:tcPr>
          <w:p w14:paraId="5B8C9784"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Правильное использование знака апострофа в сокращённых формах </w:t>
            </w:r>
            <w:r w:rsidRPr="0090367C">
              <w:rPr>
                <w:rFonts w:eastAsia="Calibri" w:cs="Times New Roman"/>
                <w:sz w:val="24"/>
                <w:lang w:eastAsia="en-US"/>
              </w:rPr>
              <w:lastRenderedPageBreak/>
              <w:t>глагола-связки, вспомогательного и модального глаголов, существительных в притяжательном падеже (</w:t>
            </w:r>
            <w:r w:rsidRPr="0090367C">
              <w:rPr>
                <w:rFonts w:eastAsia="Calibri" w:cs="Times New Roman"/>
                <w:sz w:val="24"/>
                <w:lang w:val="en-US" w:eastAsia="en-US"/>
              </w:rPr>
              <w:t>Possessive</w:t>
            </w:r>
            <w:r w:rsidRPr="0090367C">
              <w:rPr>
                <w:rFonts w:eastAsia="Calibri" w:cs="Times New Roman"/>
                <w:sz w:val="24"/>
                <w:lang w:eastAsia="en-US"/>
              </w:rPr>
              <w:t xml:space="preserve"> </w:t>
            </w:r>
            <w:r w:rsidRPr="0090367C">
              <w:rPr>
                <w:rFonts w:eastAsia="Calibri" w:cs="Times New Roman"/>
                <w:sz w:val="24"/>
                <w:lang w:val="en-US" w:eastAsia="en-US"/>
              </w:rPr>
              <w:t>Case</w:t>
            </w:r>
            <w:r w:rsidRPr="0090367C">
              <w:rPr>
                <w:rFonts w:eastAsia="Calibri" w:cs="Times New Roman"/>
                <w:sz w:val="24"/>
                <w:lang w:eastAsia="en-US"/>
              </w:rPr>
              <w:t>)</w:t>
            </w:r>
          </w:p>
        </w:tc>
      </w:tr>
      <w:tr w:rsidR="0013536A" w:rsidRPr="0090367C" w14:paraId="299ADF25" w14:textId="77777777" w:rsidTr="0097246F">
        <w:trPr>
          <w:trHeight w:val="144"/>
        </w:trPr>
        <w:tc>
          <w:tcPr>
            <w:tcW w:w="1097" w:type="dxa"/>
            <w:tcMar>
              <w:top w:w="50" w:type="dxa"/>
              <w:left w:w="100" w:type="dxa"/>
            </w:tcMar>
            <w:vAlign w:val="center"/>
          </w:tcPr>
          <w:p w14:paraId="255037D5"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lastRenderedPageBreak/>
              <w:t>2.3</w:t>
            </w:r>
          </w:p>
        </w:tc>
        <w:tc>
          <w:tcPr>
            <w:tcW w:w="13201" w:type="dxa"/>
            <w:tcMar>
              <w:top w:w="50" w:type="dxa"/>
              <w:left w:w="100" w:type="dxa"/>
            </w:tcMar>
            <w:vAlign w:val="center"/>
          </w:tcPr>
          <w:p w14:paraId="117AA865"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i/>
                <w:sz w:val="24"/>
                <w:lang w:val="en-US" w:eastAsia="en-US"/>
              </w:rPr>
              <w:t>Лексическая сторона речи</w:t>
            </w:r>
          </w:p>
        </w:tc>
      </w:tr>
      <w:tr w:rsidR="0013536A" w:rsidRPr="0090367C" w14:paraId="70163D13" w14:textId="77777777" w:rsidTr="0097246F">
        <w:trPr>
          <w:trHeight w:val="144"/>
        </w:trPr>
        <w:tc>
          <w:tcPr>
            <w:tcW w:w="1097" w:type="dxa"/>
            <w:tcMar>
              <w:top w:w="50" w:type="dxa"/>
              <w:left w:w="100" w:type="dxa"/>
            </w:tcMar>
            <w:vAlign w:val="center"/>
          </w:tcPr>
          <w:p w14:paraId="356F479D"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2.3.1</w:t>
            </w:r>
          </w:p>
        </w:tc>
        <w:tc>
          <w:tcPr>
            <w:tcW w:w="13201" w:type="dxa"/>
            <w:tcMar>
              <w:top w:w="50" w:type="dxa"/>
              <w:left w:w="100" w:type="dxa"/>
            </w:tcMar>
            <w:vAlign w:val="center"/>
          </w:tcPr>
          <w:p w14:paraId="091B1C38"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Распознавание в письменном и звучащем тексте и употребление в устной и письменной речи не менее 500 лексических единиц (слов, словосочетаний, речевых клише), обслуживающих ситуации, включая 350 лексических единиц, усвоенных в предыдущие два года обучения</w:t>
            </w:r>
          </w:p>
        </w:tc>
      </w:tr>
      <w:tr w:rsidR="0013536A" w:rsidRPr="0090367C" w14:paraId="00DA6C75" w14:textId="77777777" w:rsidTr="0097246F">
        <w:trPr>
          <w:trHeight w:val="144"/>
        </w:trPr>
        <w:tc>
          <w:tcPr>
            <w:tcW w:w="1097" w:type="dxa"/>
            <w:tcMar>
              <w:top w:w="50" w:type="dxa"/>
              <w:left w:w="100" w:type="dxa"/>
            </w:tcMar>
            <w:vAlign w:val="center"/>
          </w:tcPr>
          <w:p w14:paraId="2031EC9A"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2.3.2</w:t>
            </w:r>
          </w:p>
        </w:tc>
        <w:tc>
          <w:tcPr>
            <w:tcW w:w="13201" w:type="dxa"/>
            <w:tcMar>
              <w:top w:w="50" w:type="dxa"/>
              <w:left w:w="100" w:type="dxa"/>
            </w:tcMar>
            <w:vAlign w:val="center"/>
          </w:tcPr>
          <w:p w14:paraId="364E9C99"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Распознавание и употребление в устной и письменной речи слов, образованных с использованием основных способов словообразования – аффиксации (образование существительных с помощью суффиксов </w:t>
            </w:r>
            <w:r w:rsidRPr="0090367C">
              <w:rPr>
                <w:rFonts w:eastAsia="Calibri" w:cs="Times New Roman"/>
                <w:i/>
                <w:sz w:val="24"/>
                <w:lang w:eastAsia="en-US"/>
              </w:rPr>
              <w:t>-</w:t>
            </w:r>
            <w:r w:rsidRPr="0090367C">
              <w:rPr>
                <w:rFonts w:eastAsia="Calibri" w:cs="Times New Roman"/>
                <w:i/>
                <w:sz w:val="24"/>
                <w:lang w:val="en-US" w:eastAsia="en-US"/>
              </w:rPr>
              <w:t>er</w:t>
            </w:r>
            <w:r w:rsidRPr="0090367C">
              <w:rPr>
                <w:rFonts w:eastAsia="Calibri" w:cs="Times New Roman"/>
                <w:i/>
                <w:sz w:val="24"/>
                <w:lang w:eastAsia="en-US"/>
              </w:rPr>
              <w:t>/-</w:t>
            </w:r>
            <w:r w:rsidRPr="0090367C">
              <w:rPr>
                <w:rFonts w:eastAsia="Calibri" w:cs="Times New Roman"/>
                <w:i/>
                <w:sz w:val="24"/>
                <w:lang w:val="en-US" w:eastAsia="en-US"/>
              </w:rPr>
              <w:t>or</w:t>
            </w:r>
            <w:r w:rsidRPr="0090367C">
              <w:rPr>
                <w:rFonts w:eastAsia="Calibri" w:cs="Times New Roman"/>
                <w:sz w:val="24"/>
                <w:lang w:eastAsia="en-US"/>
              </w:rPr>
              <w:t xml:space="preserve">, </w:t>
            </w:r>
            <w:r w:rsidRPr="0090367C">
              <w:rPr>
                <w:rFonts w:eastAsia="Calibri" w:cs="Times New Roman"/>
                <w:i/>
                <w:sz w:val="24"/>
                <w:lang w:eastAsia="en-US"/>
              </w:rPr>
              <w:t>-</w:t>
            </w:r>
            <w:r w:rsidRPr="0090367C">
              <w:rPr>
                <w:rFonts w:eastAsia="Calibri" w:cs="Times New Roman"/>
                <w:i/>
                <w:sz w:val="24"/>
                <w:lang w:val="en-US" w:eastAsia="en-US"/>
              </w:rPr>
              <w:t>ist</w:t>
            </w:r>
            <w:r w:rsidRPr="0090367C">
              <w:rPr>
                <w:rFonts w:eastAsia="Calibri" w:cs="Times New Roman"/>
                <w:sz w:val="24"/>
                <w:lang w:eastAsia="en-US"/>
              </w:rPr>
              <w:t xml:space="preserve">: </w:t>
            </w:r>
            <w:r w:rsidRPr="0090367C">
              <w:rPr>
                <w:rFonts w:eastAsia="Calibri" w:cs="Times New Roman"/>
                <w:i/>
                <w:sz w:val="24"/>
                <w:lang w:val="en-US" w:eastAsia="en-US"/>
              </w:rPr>
              <w:t>worker</w:t>
            </w:r>
            <w:r w:rsidRPr="0090367C">
              <w:rPr>
                <w:rFonts w:eastAsia="Calibri" w:cs="Times New Roman"/>
                <w:sz w:val="24"/>
                <w:lang w:eastAsia="en-US"/>
              </w:rPr>
              <w:t xml:space="preserve">, </w:t>
            </w:r>
            <w:r w:rsidRPr="0090367C">
              <w:rPr>
                <w:rFonts w:eastAsia="Calibri" w:cs="Times New Roman"/>
                <w:i/>
                <w:sz w:val="24"/>
                <w:lang w:val="en-US" w:eastAsia="en-US"/>
              </w:rPr>
              <w:t>actor</w:t>
            </w:r>
            <w:r w:rsidRPr="0090367C">
              <w:rPr>
                <w:rFonts w:eastAsia="Calibri" w:cs="Times New Roman"/>
                <w:sz w:val="24"/>
                <w:lang w:eastAsia="en-US"/>
              </w:rPr>
              <w:t xml:space="preserve">, </w:t>
            </w:r>
            <w:r w:rsidRPr="0090367C">
              <w:rPr>
                <w:rFonts w:eastAsia="Calibri" w:cs="Times New Roman"/>
                <w:i/>
                <w:sz w:val="24"/>
                <w:lang w:val="en-US" w:eastAsia="en-US"/>
              </w:rPr>
              <w:t>artist</w:t>
            </w:r>
            <w:r w:rsidRPr="0090367C">
              <w:rPr>
                <w:rFonts w:eastAsia="Calibri" w:cs="Times New Roman"/>
                <w:sz w:val="24"/>
                <w:lang w:eastAsia="en-US"/>
              </w:rPr>
              <w:t xml:space="preserve">) </w:t>
            </w:r>
          </w:p>
        </w:tc>
      </w:tr>
      <w:tr w:rsidR="0013536A" w:rsidRPr="0090367C" w14:paraId="03E8C552" w14:textId="77777777" w:rsidTr="0097246F">
        <w:trPr>
          <w:trHeight w:val="144"/>
        </w:trPr>
        <w:tc>
          <w:tcPr>
            <w:tcW w:w="1097" w:type="dxa"/>
            <w:tcMar>
              <w:top w:w="50" w:type="dxa"/>
              <w:left w:w="100" w:type="dxa"/>
            </w:tcMar>
            <w:vAlign w:val="center"/>
          </w:tcPr>
          <w:p w14:paraId="567F73EF"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2.3.3</w:t>
            </w:r>
          </w:p>
        </w:tc>
        <w:tc>
          <w:tcPr>
            <w:tcW w:w="13201" w:type="dxa"/>
            <w:tcMar>
              <w:top w:w="50" w:type="dxa"/>
              <w:left w:w="100" w:type="dxa"/>
            </w:tcMar>
            <w:vAlign w:val="center"/>
          </w:tcPr>
          <w:p w14:paraId="728F70D6"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Распознавание и употребление в устной и письменной речи слов, образованных с использованием основных способов словообразования – конверсии (</w:t>
            </w:r>
            <w:r w:rsidRPr="0090367C">
              <w:rPr>
                <w:rFonts w:eastAsia="Calibri" w:cs="Times New Roman"/>
                <w:i/>
                <w:sz w:val="24"/>
                <w:lang w:val="en-US" w:eastAsia="en-US"/>
              </w:rPr>
              <w:t>to</w:t>
            </w:r>
            <w:r w:rsidRPr="0090367C">
              <w:rPr>
                <w:rFonts w:eastAsia="Calibri" w:cs="Times New Roman"/>
                <w:i/>
                <w:sz w:val="24"/>
                <w:lang w:eastAsia="en-US"/>
              </w:rPr>
              <w:t xml:space="preserve"> </w:t>
            </w:r>
            <w:r w:rsidRPr="0090367C">
              <w:rPr>
                <w:rFonts w:eastAsia="Calibri" w:cs="Times New Roman"/>
                <w:i/>
                <w:sz w:val="24"/>
                <w:lang w:val="en-US" w:eastAsia="en-US"/>
              </w:rPr>
              <w:t>play</w:t>
            </w:r>
            <w:r w:rsidRPr="0090367C">
              <w:rPr>
                <w:rFonts w:eastAsia="Calibri" w:cs="Times New Roman"/>
                <w:i/>
                <w:sz w:val="24"/>
                <w:lang w:eastAsia="en-US"/>
              </w:rPr>
              <w:t xml:space="preserve"> – </w:t>
            </w:r>
            <w:r w:rsidRPr="0090367C">
              <w:rPr>
                <w:rFonts w:eastAsia="Calibri" w:cs="Times New Roman"/>
                <w:i/>
                <w:sz w:val="24"/>
                <w:lang w:val="en-US" w:eastAsia="en-US"/>
              </w:rPr>
              <w:t>a</w:t>
            </w:r>
            <w:r w:rsidRPr="0090367C">
              <w:rPr>
                <w:rFonts w:eastAsia="Calibri" w:cs="Times New Roman"/>
                <w:i/>
                <w:sz w:val="24"/>
                <w:lang w:eastAsia="en-US"/>
              </w:rPr>
              <w:t xml:space="preserve"> </w:t>
            </w:r>
            <w:r w:rsidRPr="0090367C">
              <w:rPr>
                <w:rFonts w:eastAsia="Calibri" w:cs="Times New Roman"/>
                <w:i/>
                <w:sz w:val="24"/>
                <w:lang w:val="en-US" w:eastAsia="en-US"/>
              </w:rPr>
              <w:t>play</w:t>
            </w:r>
            <w:r w:rsidRPr="0090367C">
              <w:rPr>
                <w:rFonts w:eastAsia="Calibri" w:cs="Times New Roman"/>
                <w:sz w:val="24"/>
                <w:lang w:eastAsia="en-US"/>
              </w:rPr>
              <w:t>)</w:t>
            </w:r>
          </w:p>
        </w:tc>
      </w:tr>
      <w:tr w:rsidR="0013536A" w:rsidRPr="0090367C" w14:paraId="081E2E74" w14:textId="77777777" w:rsidTr="0097246F">
        <w:trPr>
          <w:trHeight w:val="144"/>
        </w:trPr>
        <w:tc>
          <w:tcPr>
            <w:tcW w:w="1097" w:type="dxa"/>
            <w:tcMar>
              <w:top w:w="50" w:type="dxa"/>
              <w:left w:w="100" w:type="dxa"/>
            </w:tcMar>
            <w:vAlign w:val="center"/>
          </w:tcPr>
          <w:p w14:paraId="13E68CC5"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2.3.4</w:t>
            </w:r>
          </w:p>
        </w:tc>
        <w:tc>
          <w:tcPr>
            <w:tcW w:w="13201" w:type="dxa"/>
            <w:tcMar>
              <w:top w:w="50" w:type="dxa"/>
              <w:left w:w="100" w:type="dxa"/>
            </w:tcMar>
            <w:vAlign w:val="center"/>
          </w:tcPr>
          <w:p w14:paraId="0EB31AF7"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Использование языковой догадки для распознавания интернациональных слов (</w:t>
            </w:r>
            <w:r w:rsidRPr="0090367C">
              <w:rPr>
                <w:rFonts w:eastAsia="Calibri" w:cs="Times New Roman"/>
                <w:i/>
                <w:sz w:val="24"/>
                <w:lang w:val="en-US" w:eastAsia="en-US"/>
              </w:rPr>
              <w:t>pilot</w:t>
            </w:r>
            <w:r w:rsidRPr="0090367C">
              <w:rPr>
                <w:rFonts w:eastAsia="Calibri" w:cs="Times New Roman"/>
                <w:i/>
                <w:sz w:val="24"/>
                <w:lang w:eastAsia="en-US"/>
              </w:rPr>
              <w:t xml:space="preserve">, </w:t>
            </w:r>
            <w:r w:rsidRPr="0090367C">
              <w:rPr>
                <w:rFonts w:eastAsia="Calibri" w:cs="Times New Roman"/>
                <w:i/>
                <w:sz w:val="24"/>
                <w:lang w:val="en-US" w:eastAsia="en-US"/>
              </w:rPr>
              <w:t>film</w:t>
            </w:r>
            <w:r w:rsidRPr="0090367C">
              <w:rPr>
                <w:rFonts w:eastAsia="Calibri" w:cs="Times New Roman"/>
                <w:sz w:val="24"/>
                <w:lang w:eastAsia="en-US"/>
              </w:rPr>
              <w:t>)</w:t>
            </w:r>
          </w:p>
        </w:tc>
      </w:tr>
      <w:tr w:rsidR="0013536A" w:rsidRPr="0090367C" w14:paraId="68825FD4" w14:textId="77777777" w:rsidTr="0097246F">
        <w:trPr>
          <w:trHeight w:val="144"/>
        </w:trPr>
        <w:tc>
          <w:tcPr>
            <w:tcW w:w="1097" w:type="dxa"/>
            <w:tcMar>
              <w:top w:w="50" w:type="dxa"/>
              <w:left w:w="100" w:type="dxa"/>
            </w:tcMar>
            <w:vAlign w:val="center"/>
          </w:tcPr>
          <w:p w14:paraId="08E8DEE0"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i/>
                <w:sz w:val="24"/>
                <w:lang w:val="en-US" w:eastAsia="en-US"/>
              </w:rPr>
              <w:t>2.4</w:t>
            </w:r>
          </w:p>
        </w:tc>
        <w:tc>
          <w:tcPr>
            <w:tcW w:w="13201" w:type="dxa"/>
            <w:tcMar>
              <w:top w:w="50" w:type="dxa"/>
              <w:left w:w="100" w:type="dxa"/>
            </w:tcMar>
            <w:vAlign w:val="center"/>
          </w:tcPr>
          <w:p w14:paraId="68BAFCD5"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i/>
                <w:sz w:val="24"/>
                <w:lang w:eastAsia="en-US"/>
              </w:rPr>
              <w:t xml:space="preserve">Грамматическая сторона речи </w:t>
            </w:r>
            <w:r w:rsidRPr="0090367C">
              <w:rPr>
                <w:rFonts w:eastAsia="Calibri" w:cs="Times New Roman"/>
                <w:sz w:val="24"/>
                <w:lang w:eastAsia="en-US"/>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tc>
      </w:tr>
      <w:tr w:rsidR="0013536A" w:rsidRPr="0090367C" w14:paraId="4475A93C" w14:textId="77777777" w:rsidTr="0097246F">
        <w:trPr>
          <w:trHeight w:val="144"/>
        </w:trPr>
        <w:tc>
          <w:tcPr>
            <w:tcW w:w="1097" w:type="dxa"/>
            <w:tcMar>
              <w:top w:w="50" w:type="dxa"/>
              <w:left w:w="100" w:type="dxa"/>
            </w:tcMar>
            <w:vAlign w:val="center"/>
          </w:tcPr>
          <w:p w14:paraId="6CA329CB"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2.4.1</w:t>
            </w:r>
          </w:p>
        </w:tc>
        <w:tc>
          <w:tcPr>
            <w:tcW w:w="13201" w:type="dxa"/>
            <w:tcMar>
              <w:top w:w="50" w:type="dxa"/>
              <w:left w:w="100" w:type="dxa"/>
            </w:tcMar>
            <w:vAlign w:val="center"/>
          </w:tcPr>
          <w:p w14:paraId="4A875286"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Глаголы в </w:t>
            </w:r>
            <w:r w:rsidRPr="0090367C">
              <w:rPr>
                <w:rFonts w:eastAsia="Calibri" w:cs="Times New Roman"/>
                <w:sz w:val="24"/>
                <w:lang w:val="en-US" w:eastAsia="en-US"/>
              </w:rPr>
              <w:t>Present</w:t>
            </w:r>
            <w:r w:rsidRPr="0090367C">
              <w:rPr>
                <w:rFonts w:eastAsia="Calibri" w:cs="Times New Roman"/>
                <w:sz w:val="24"/>
                <w:lang w:eastAsia="en-US"/>
              </w:rPr>
              <w:t>/</w:t>
            </w:r>
            <w:r w:rsidRPr="0090367C">
              <w:rPr>
                <w:rFonts w:eastAsia="Calibri" w:cs="Times New Roman"/>
                <w:sz w:val="24"/>
                <w:lang w:val="en-US" w:eastAsia="en-US"/>
              </w:rPr>
              <w:t>Past</w:t>
            </w:r>
            <w:r w:rsidRPr="0090367C">
              <w:rPr>
                <w:rFonts w:eastAsia="Calibri" w:cs="Times New Roman"/>
                <w:sz w:val="24"/>
                <w:lang w:eastAsia="en-US"/>
              </w:rPr>
              <w:t xml:space="preserve"> </w:t>
            </w:r>
            <w:r w:rsidRPr="0090367C">
              <w:rPr>
                <w:rFonts w:eastAsia="Calibri" w:cs="Times New Roman"/>
                <w:sz w:val="24"/>
                <w:lang w:val="en-US" w:eastAsia="en-US"/>
              </w:rPr>
              <w:t>Simple</w:t>
            </w:r>
            <w:r w:rsidRPr="0090367C">
              <w:rPr>
                <w:rFonts w:eastAsia="Calibri" w:cs="Times New Roman"/>
                <w:sz w:val="24"/>
                <w:lang w:eastAsia="en-US"/>
              </w:rPr>
              <w:t xml:space="preserve"> </w:t>
            </w:r>
            <w:r w:rsidRPr="0090367C">
              <w:rPr>
                <w:rFonts w:eastAsia="Calibri" w:cs="Times New Roman"/>
                <w:sz w:val="24"/>
                <w:lang w:val="en-US" w:eastAsia="en-US"/>
              </w:rPr>
              <w:t>Tense</w:t>
            </w:r>
            <w:r w:rsidRPr="0090367C">
              <w:rPr>
                <w:rFonts w:eastAsia="Calibri" w:cs="Times New Roman"/>
                <w:sz w:val="24"/>
                <w:lang w:eastAsia="en-US"/>
              </w:rPr>
              <w:t xml:space="preserve">, </w:t>
            </w:r>
            <w:r w:rsidRPr="0090367C">
              <w:rPr>
                <w:rFonts w:eastAsia="Calibri" w:cs="Times New Roman"/>
                <w:sz w:val="24"/>
                <w:lang w:val="en-US" w:eastAsia="en-US"/>
              </w:rPr>
              <w:t>Present</w:t>
            </w:r>
            <w:r w:rsidRPr="0090367C">
              <w:rPr>
                <w:rFonts w:eastAsia="Calibri" w:cs="Times New Roman"/>
                <w:sz w:val="24"/>
                <w:lang w:eastAsia="en-US"/>
              </w:rPr>
              <w:t xml:space="preserve"> </w:t>
            </w:r>
            <w:r w:rsidRPr="0090367C">
              <w:rPr>
                <w:rFonts w:eastAsia="Calibri" w:cs="Times New Roman"/>
                <w:sz w:val="24"/>
                <w:lang w:val="en-US" w:eastAsia="en-US"/>
              </w:rPr>
              <w:t>Continuous</w:t>
            </w:r>
            <w:r w:rsidRPr="0090367C">
              <w:rPr>
                <w:rFonts w:eastAsia="Calibri" w:cs="Times New Roman"/>
                <w:sz w:val="24"/>
                <w:lang w:eastAsia="en-US"/>
              </w:rPr>
              <w:t xml:space="preserve"> </w:t>
            </w:r>
            <w:r w:rsidRPr="0090367C">
              <w:rPr>
                <w:rFonts w:eastAsia="Calibri" w:cs="Times New Roman"/>
                <w:sz w:val="24"/>
                <w:lang w:val="en-US" w:eastAsia="en-US"/>
              </w:rPr>
              <w:t>Tense</w:t>
            </w:r>
            <w:r w:rsidRPr="0090367C">
              <w:rPr>
                <w:rFonts w:eastAsia="Calibri" w:cs="Times New Roman"/>
                <w:sz w:val="24"/>
                <w:lang w:eastAsia="en-US"/>
              </w:rPr>
              <w:t xml:space="preserve"> в повествовательных (утвердительных и отрицательных) и вопросительных (общий и специальный вопросы) предложениях</w:t>
            </w:r>
          </w:p>
        </w:tc>
      </w:tr>
      <w:tr w:rsidR="0013536A" w:rsidRPr="0090367C" w14:paraId="5570D4E8" w14:textId="77777777" w:rsidTr="0097246F">
        <w:trPr>
          <w:trHeight w:val="144"/>
        </w:trPr>
        <w:tc>
          <w:tcPr>
            <w:tcW w:w="1097" w:type="dxa"/>
            <w:tcMar>
              <w:top w:w="50" w:type="dxa"/>
              <w:left w:w="100" w:type="dxa"/>
            </w:tcMar>
            <w:vAlign w:val="center"/>
          </w:tcPr>
          <w:p w14:paraId="70EA325E"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2.4.2</w:t>
            </w:r>
          </w:p>
        </w:tc>
        <w:tc>
          <w:tcPr>
            <w:tcW w:w="13201" w:type="dxa"/>
            <w:tcMar>
              <w:top w:w="50" w:type="dxa"/>
              <w:left w:w="100" w:type="dxa"/>
            </w:tcMar>
            <w:vAlign w:val="center"/>
          </w:tcPr>
          <w:p w14:paraId="639B3C9A"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Модальные глаголы </w:t>
            </w:r>
            <w:r w:rsidRPr="0090367C">
              <w:rPr>
                <w:rFonts w:eastAsia="Calibri" w:cs="Times New Roman"/>
                <w:i/>
                <w:sz w:val="24"/>
                <w:lang w:val="en-US" w:eastAsia="en-US"/>
              </w:rPr>
              <w:t>must</w:t>
            </w:r>
            <w:r w:rsidRPr="0090367C">
              <w:rPr>
                <w:rFonts w:eastAsia="Calibri" w:cs="Times New Roman"/>
                <w:sz w:val="24"/>
                <w:lang w:eastAsia="en-US"/>
              </w:rPr>
              <w:t xml:space="preserve"> и </w:t>
            </w:r>
            <w:r w:rsidRPr="0090367C">
              <w:rPr>
                <w:rFonts w:eastAsia="Calibri" w:cs="Times New Roman"/>
                <w:i/>
                <w:sz w:val="24"/>
                <w:lang w:val="en-US" w:eastAsia="en-US"/>
              </w:rPr>
              <w:t>have</w:t>
            </w:r>
            <w:r w:rsidRPr="0090367C">
              <w:rPr>
                <w:rFonts w:eastAsia="Calibri" w:cs="Times New Roman"/>
                <w:i/>
                <w:sz w:val="24"/>
                <w:lang w:eastAsia="en-US"/>
              </w:rPr>
              <w:t xml:space="preserve"> </w:t>
            </w:r>
            <w:r w:rsidRPr="0090367C">
              <w:rPr>
                <w:rFonts w:eastAsia="Calibri" w:cs="Times New Roman"/>
                <w:i/>
                <w:sz w:val="24"/>
                <w:lang w:val="en-US" w:eastAsia="en-US"/>
              </w:rPr>
              <w:t>to</w:t>
            </w:r>
          </w:p>
        </w:tc>
      </w:tr>
      <w:tr w:rsidR="0013536A" w:rsidRPr="0090367C" w14:paraId="491A4DED" w14:textId="77777777" w:rsidTr="0097246F">
        <w:trPr>
          <w:trHeight w:val="144"/>
        </w:trPr>
        <w:tc>
          <w:tcPr>
            <w:tcW w:w="1097" w:type="dxa"/>
            <w:tcMar>
              <w:top w:w="50" w:type="dxa"/>
              <w:left w:w="100" w:type="dxa"/>
            </w:tcMar>
            <w:vAlign w:val="center"/>
          </w:tcPr>
          <w:p w14:paraId="64A4B6E0"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2.4.3</w:t>
            </w:r>
          </w:p>
        </w:tc>
        <w:tc>
          <w:tcPr>
            <w:tcW w:w="13201" w:type="dxa"/>
            <w:tcMar>
              <w:top w:w="50" w:type="dxa"/>
              <w:left w:w="100" w:type="dxa"/>
            </w:tcMar>
            <w:vAlign w:val="center"/>
          </w:tcPr>
          <w:p w14:paraId="1E088D1D"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 xml:space="preserve">Конструкция </w:t>
            </w:r>
            <w:r w:rsidRPr="0090367C">
              <w:rPr>
                <w:rFonts w:eastAsia="Calibri" w:cs="Times New Roman"/>
                <w:i/>
                <w:sz w:val="24"/>
                <w:lang w:val="en-US" w:eastAsia="en-US"/>
              </w:rPr>
              <w:t>to be going to</w:t>
            </w:r>
            <w:r w:rsidRPr="0090367C">
              <w:rPr>
                <w:rFonts w:eastAsia="Calibri" w:cs="Times New Roman"/>
                <w:sz w:val="24"/>
                <w:lang w:val="en-US" w:eastAsia="en-US"/>
              </w:rPr>
              <w:t xml:space="preserve"> и Future Simple Tense для выражения будущего действия (</w:t>
            </w:r>
            <w:r w:rsidRPr="0090367C">
              <w:rPr>
                <w:rFonts w:eastAsia="Calibri" w:cs="Times New Roman"/>
                <w:i/>
                <w:sz w:val="24"/>
                <w:lang w:val="en-US" w:eastAsia="en-US"/>
              </w:rPr>
              <w:t>I am going to have my birthday party on Saturday. Wait, I’ll help you.</w:t>
            </w:r>
            <w:r w:rsidRPr="0090367C">
              <w:rPr>
                <w:rFonts w:eastAsia="Calibri" w:cs="Times New Roman"/>
                <w:sz w:val="24"/>
                <w:lang w:val="en-US" w:eastAsia="en-US"/>
              </w:rPr>
              <w:t>)</w:t>
            </w:r>
          </w:p>
        </w:tc>
      </w:tr>
      <w:tr w:rsidR="0013536A" w:rsidRPr="0090367C" w14:paraId="578D34C9" w14:textId="77777777" w:rsidTr="0097246F">
        <w:trPr>
          <w:trHeight w:val="144"/>
        </w:trPr>
        <w:tc>
          <w:tcPr>
            <w:tcW w:w="1097" w:type="dxa"/>
            <w:tcMar>
              <w:top w:w="50" w:type="dxa"/>
              <w:left w:w="100" w:type="dxa"/>
            </w:tcMar>
            <w:vAlign w:val="center"/>
          </w:tcPr>
          <w:p w14:paraId="112C6660"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2.4.4</w:t>
            </w:r>
          </w:p>
        </w:tc>
        <w:tc>
          <w:tcPr>
            <w:tcW w:w="13201" w:type="dxa"/>
            <w:tcMar>
              <w:top w:w="50" w:type="dxa"/>
              <w:left w:w="100" w:type="dxa"/>
            </w:tcMar>
            <w:vAlign w:val="center"/>
          </w:tcPr>
          <w:p w14:paraId="6F602C37"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 xml:space="preserve">Отрицательное местоимение </w:t>
            </w:r>
            <w:r w:rsidRPr="0090367C">
              <w:rPr>
                <w:rFonts w:eastAsia="Calibri" w:cs="Times New Roman"/>
                <w:i/>
                <w:sz w:val="24"/>
                <w:lang w:val="en-US" w:eastAsia="en-US"/>
              </w:rPr>
              <w:t>no</w:t>
            </w:r>
          </w:p>
        </w:tc>
      </w:tr>
      <w:tr w:rsidR="0013536A" w:rsidRPr="0090367C" w14:paraId="0AF0F1D0" w14:textId="77777777" w:rsidTr="0097246F">
        <w:trPr>
          <w:trHeight w:val="144"/>
        </w:trPr>
        <w:tc>
          <w:tcPr>
            <w:tcW w:w="1097" w:type="dxa"/>
            <w:tcMar>
              <w:top w:w="50" w:type="dxa"/>
              <w:left w:w="100" w:type="dxa"/>
            </w:tcMar>
            <w:vAlign w:val="center"/>
          </w:tcPr>
          <w:p w14:paraId="5F2EF822"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2.4.5</w:t>
            </w:r>
          </w:p>
        </w:tc>
        <w:tc>
          <w:tcPr>
            <w:tcW w:w="13201" w:type="dxa"/>
            <w:tcMar>
              <w:top w:w="50" w:type="dxa"/>
              <w:left w:w="100" w:type="dxa"/>
            </w:tcMar>
            <w:vAlign w:val="center"/>
          </w:tcPr>
          <w:p w14:paraId="27F20685"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Степени сравнения прилагательных (формы, образованные по правилу, и исключения: </w:t>
            </w:r>
            <w:r w:rsidRPr="0090367C">
              <w:rPr>
                <w:rFonts w:eastAsia="Calibri" w:cs="Times New Roman"/>
                <w:i/>
                <w:sz w:val="24"/>
                <w:lang w:val="en-US" w:eastAsia="en-US"/>
              </w:rPr>
              <w:t>good</w:t>
            </w:r>
            <w:r w:rsidRPr="0090367C">
              <w:rPr>
                <w:rFonts w:eastAsia="Calibri" w:cs="Times New Roman"/>
                <w:i/>
                <w:sz w:val="24"/>
                <w:lang w:eastAsia="en-US"/>
              </w:rPr>
              <w:t xml:space="preserve"> – </w:t>
            </w:r>
            <w:r w:rsidRPr="0090367C">
              <w:rPr>
                <w:rFonts w:eastAsia="Calibri" w:cs="Times New Roman"/>
                <w:i/>
                <w:sz w:val="24"/>
                <w:lang w:val="en-US" w:eastAsia="en-US"/>
              </w:rPr>
              <w:t>better</w:t>
            </w:r>
            <w:r w:rsidRPr="0090367C">
              <w:rPr>
                <w:rFonts w:eastAsia="Calibri" w:cs="Times New Roman"/>
                <w:i/>
                <w:sz w:val="24"/>
                <w:lang w:eastAsia="en-US"/>
              </w:rPr>
              <w:t xml:space="preserve"> – (</w:t>
            </w:r>
            <w:r w:rsidRPr="0090367C">
              <w:rPr>
                <w:rFonts w:eastAsia="Calibri" w:cs="Times New Roman"/>
                <w:i/>
                <w:sz w:val="24"/>
                <w:lang w:val="en-US" w:eastAsia="en-US"/>
              </w:rPr>
              <w:t>the</w:t>
            </w:r>
            <w:r w:rsidRPr="0090367C">
              <w:rPr>
                <w:rFonts w:eastAsia="Calibri" w:cs="Times New Roman"/>
                <w:i/>
                <w:sz w:val="24"/>
                <w:lang w:eastAsia="en-US"/>
              </w:rPr>
              <w:t xml:space="preserve">) </w:t>
            </w:r>
            <w:r w:rsidRPr="0090367C">
              <w:rPr>
                <w:rFonts w:eastAsia="Calibri" w:cs="Times New Roman"/>
                <w:i/>
                <w:sz w:val="24"/>
                <w:lang w:val="en-US" w:eastAsia="en-US"/>
              </w:rPr>
              <w:t>best</w:t>
            </w:r>
            <w:r w:rsidRPr="0090367C">
              <w:rPr>
                <w:rFonts w:eastAsia="Calibri" w:cs="Times New Roman"/>
                <w:sz w:val="24"/>
                <w:lang w:eastAsia="en-US"/>
              </w:rPr>
              <w:t xml:space="preserve">, </w:t>
            </w:r>
            <w:r w:rsidRPr="0090367C">
              <w:rPr>
                <w:rFonts w:eastAsia="Calibri" w:cs="Times New Roman"/>
                <w:i/>
                <w:sz w:val="24"/>
                <w:lang w:val="en-US" w:eastAsia="en-US"/>
              </w:rPr>
              <w:t>bad</w:t>
            </w:r>
            <w:r w:rsidRPr="0090367C">
              <w:rPr>
                <w:rFonts w:eastAsia="Calibri" w:cs="Times New Roman"/>
                <w:i/>
                <w:sz w:val="24"/>
                <w:lang w:eastAsia="en-US"/>
              </w:rPr>
              <w:t xml:space="preserve"> – </w:t>
            </w:r>
            <w:r w:rsidRPr="0090367C">
              <w:rPr>
                <w:rFonts w:eastAsia="Calibri" w:cs="Times New Roman"/>
                <w:i/>
                <w:sz w:val="24"/>
                <w:lang w:val="en-US" w:eastAsia="en-US"/>
              </w:rPr>
              <w:t>worse</w:t>
            </w:r>
            <w:r w:rsidRPr="0090367C">
              <w:rPr>
                <w:rFonts w:eastAsia="Calibri" w:cs="Times New Roman"/>
                <w:i/>
                <w:sz w:val="24"/>
                <w:lang w:eastAsia="en-US"/>
              </w:rPr>
              <w:t xml:space="preserve"> – (</w:t>
            </w:r>
            <w:r w:rsidRPr="0090367C">
              <w:rPr>
                <w:rFonts w:eastAsia="Calibri" w:cs="Times New Roman"/>
                <w:i/>
                <w:sz w:val="24"/>
                <w:lang w:val="en-US" w:eastAsia="en-US"/>
              </w:rPr>
              <w:t>the</w:t>
            </w:r>
            <w:r w:rsidRPr="0090367C">
              <w:rPr>
                <w:rFonts w:eastAsia="Calibri" w:cs="Times New Roman"/>
                <w:i/>
                <w:sz w:val="24"/>
                <w:lang w:eastAsia="en-US"/>
              </w:rPr>
              <w:t xml:space="preserve">) </w:t>
            </w:r>
            <w:r w:rsidRPr="0090367C">
              <w:rPr>
                <w:rFonts w:eastAsia="Calibri" w:cs="Times New Roman"/>
                <w:i/>
                <w:sz w:val="24"/>
                <w:lang w:val="en-US" w:eastAsia="en-US"/>
              </w:rPr>
              <w:t>worst</w:t>
            </w:r>
            <w:r w:rsidRPr="0090367C">
              <w:rPr>
                <w:rFonts w:eastAsia="Calibri" w:cs="Times New Roman"/>
                <w:i/>
                <w:sz w:val="24"/>
                <w:lang w:eastAsia="en-US"/>
              </w:rPr>
              <w:t>)</w:t>
            </w:r>
          </w:p>
        </w:tc>
      </w:tr>
      <w:tr w:rsidR="0013536A" w:rsidRPr="0090367C" w14:paraId="50DF1E9F" w14:textId="77777777" w:rsidTr="0097246F">
        <w:trPr>
          <w:trHeight w:val="144"/>
        </w:trPr>
        <w:tc>
          <w:tcPr>
            <w:tcW w:w="1097" w:type="dxa"/>
            <w:tcMar>
              <w:top w:w="50" w:type="dxa"/>
              <w:left w:w="100" w:type="dxa"/>
            </w:tcMar>
            <w:vAlign w:val="center"/>
          </w:tcPr>
          <w:p w14:paraId="587975B4"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2.4.6</w:t>
            </w:r>
          </w:p>
        </w:tc>
        <w:tc>
          <w:tcPr>
            <w:tcW w:w="13201" w:type="dxa"/>
            <w:tcMar>
              <w:top w:w="50" w:type="dxa"/>
              <w:left w:w="100" w:type="dxa"/>
            </w:tcMar>
            <w:vAlign w:val="center"/>
          </w:tcPr>
          <w:p w14:paraId="46A55C9F"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Наречия времени</w:t>
            </w:r>
          </w:p>
        </w:tc>
      </w:tr>
      <w:tr w:rsidR="0013536A" w:rsidRPr="0090367C" w14:paraId="65700931" w14:textId="77777777" w:rsidTr="0097246F">
        <w:trPr>
          <w:trHeight w:val="144"/>
        </w:trPr>
        <w:tc>
          <w:tcPr>
            <w:tcW w:w="1097" w:type="dxa"/>
            <w:tcMar>
              <w:top w:w="50" w:type="dxa"/>
              <w:left w:w="100" w:type="dxa"/>
            </w:tcMar>
            <w:vAlign w:val="center"/>
          </w:tcPr>
          <w:p w14:paraId="1AA691F4"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2.4.7</w:t>
            </w:r>
          </w:p>
        </w:tc>
        <w:tc>
          <w:tcPr>
            <w:tcW w:w="13201" w:type="dxa"/>
            <w:tcMar>
              <w:top w:w="50" w:type="dxa"/>
              <w:left w:w="100" w:type="dxa"/>
            </w:tcMar>
            <w:vAlign w:val="center"/>
          </w:tcPr>
          <w:p w14:paraId="033A0F77"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Обозначение даты и года. Обозначение времени (</w:t>
            </w:r>
            <w:r w:rsidRPr="0090367C">
              <w:rPr>
                <w:rFonts w:eastAsia="Calibri" w:cs="Times New Roman"/>
                <w:i/>
                <w:sz w:val="24"/>
                <w:lang w:eastAsia="en-US"/>
              </w:rPr>
              <w:t xml:space="preserve">5 </w:t>
            </w:r>
            <w:r w:rsidRPr="0090367C">
              <w:rPr>
                <w:rFonts w:eastAsia="Calibri" w:cs="Times New Roman"/>
                <w:i/>
                <w:sz w:val="24"/>
                <w:lang w:val="en-US" w:eastAsia="en-US"/>
              </w:rPr>
              <w:t>o</w:t>
            </w:r>
            <w:r w:rsidRPr="0090367C">
              <w:rPr>
                <w:rFonts w:eastAsia="Calibri" w:cs="Times New Roman"/>
                <w:i/>
                <w:sz w:val="24"/>
                <w:lang w:eastAsia="en-US"/>
              </w:rPr>
              <w:t>’</w:t>
            </w:r>
            <w:r w:rsidRPr="0090367C">
              <w:rPr>
                <w:rFonts w:eastAsia="Calibri" w:cs="Times New Roman"/>
                <w:i/>
                <w:sz w:val="24"/>
                <w:lang w:val="en-US" w:eastAsia="en-US"/>
              </w:rPr>
              <w:t>clock</w:t>
            </w:r>
            <w:r w:rsidRPr="0090367C">
              <w:rPr>
                <w:rFonts w:eastAsia="Calibri" w:cs="Times New Roman"/>
                <w:sz w:val="24"/>
                <w:lang w:eastAsia="en-US"/>
              </w:rPr>
              <w:t xml:space="preserve">; </w:t>
            </w:r>
            <w:r w:rsidRPr="0090367C">
              <w:rPr>
                <w:rFonts w:eastAsia="Calibri" w:cs="Times New Roman"/>
                <w:i/>
                <w:sz w:val="24"/>
                <w:lang w:eastAsia="en-US"/>
              </w:rPr>
              <w:t xml:space="preserve">3 </w:t>
            </w:r>
            <w:r w:rsidRPr="0090367C">
              <w:rPr>
                <w:rFonts w:eastAsia="Calibri" w:cs="Times New Roman"/>
                <w:i/>
                <w:sz w:val="24"/>
                <w:lang w:val="en-US" w:eastAsia="en-US"/>
              </w:rPr>
              <w:t>am</w:t>
            </w:r>
            <w:r w:rsidRPr="0090367C">
              <w:rPr>
                <w:rFonts w:eastAsia="Calibri" w:cs="Times New Roman"/>
                <w:sz w:val="24"/>
                <w:lang w:eastAsia="en-US"/>
              </w:rPr>
              <w:t xml:space="preserve">, </w:t>
            </w:r>
            <w:r w:rsidRPr="0090367C">
              <w:rPr>
                <w:rFonts w:eastAsia="Calibri" w:cs="Times New Roman"/>
                <w:i/>
                <w:sz w:val="24"/>
                <w:lang w:eastAsia="en-US"/>
              </w:rPr>
              <w:t xml:space="preserve">2 </w:t>
            </w:r>
            <w:r w:rsidRPr="0090367C">
              <w:rPr>
                <w:rFonts w:eastAsia="Calibri" w:cs="Times New Roman"/>
                <w:i/>
                <w:sz w:val="24"/>
                <w:lang w:val="en-US" w:eastAsia="en-US"/>
              </w:rPr>
              <w:t>pm</w:t>
            </w:r>
            <w:r w:rsidRPr="0090367C">
              <w:rPr>
                <w:rFonts w:eastAsia="Calibri" w:cs="Times New Roman"/>
                <w:sz w:val="24"/>
                <w:lang w:eastAsia="en-US"/>
              </w:rPr>
              <w:t>)</w:t>
            </w:r>
          </w:p>
        </w:tc>
      </w:tr>
      <w:tr w:rsidR="0013536A" w:rsidRPr="0090367C" w14:paraId="154C6AEF" w14:textId="77777777" w:rsidTr="0097246F">
        <w:trPr>
          <w:trHeight w:val="144"/>
        </w:trPr>
        <w:tc>
          <w:tcPr>
            <w:tcW w:w="1097" w:type="dxa"/>
            <w:tcMar>
              <w:top w:w="50" w:type="dxa"/>
              <w:left w:w="100" w:type="dxa"/>
            </w:tcMar>
            <w:vAlign w:val="center"/>
          </w:tcPr>
          <w:p w14:paraId="161D8927"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w:t>
            </w:r>
          </w:p>
        </w:tc>
        <w:tc>
          <w:tcPr>
            <w:tcW w:w="13201" w:type="dxa"/>
            <w:tcMar>
              <w:top w:w="50" w:type="dxa"/>
              <w:left w:w="100" w:type="dxa"/>
            </w:tcMar>
            <w:vAlign w:val="center"/>
          </w:tcPr>
          <w:p w14:paraId="06235A50" w14:textId="77777777" w:rsidR="0013536A" w:rsidRPr="0090367C" w:rsidRDefault="0013536A" w:rsidP="0013536A">
            <w:pPr>
              <w:spacing w:line="312"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Социокультурные знания и умения</w:t>
            </w:r>
          </w:p>
        </w:tc>
      </w:tr>
      <w:tr w:rsidR="0013536A" w:rsidRPr="0090367C" w14:paraId="0EC80F02" w14:textId="77777777" w:rsidTr="0097246F">
        <w:trPr>
          <w:trHeight w:val="144"/>
        </w:trPr>
        <w:tc>
          <w:tcPr>
            <w:tcW w:w="1097" w:type="dxa"/>
            <w:tcMar>
              <w:top w:w="50" w:type="dxa"/>
              <w:left w:w="100" w:type="dxa"/>
            </w:tcMar>
            <w:vAlign w:val="center"/>
          </w:tcPr>
          <w:p w14:paraId="2FAF0B52"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3.1</w:t>
            </w:r>
          </w:p>
        </w:tc>
        <w:tc>
          <w:tcPr>
            <w:tcW w:w="13201" w:type="dxa"/>
            <w:tcMar>
              <w:top w:w="50" w:type="dxa"/>
              <w:left w:w="100" w:type="dxa"/>
            </w:tcMar>
            <w:vAlign w:val="center"/>
          </w:tcPr>
          <w:p w14:paraId="695220FA"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Знание и использование некоторых социокультурных элементов </w:t>
            </w:r>
            <w:r w:rsidRPr="0090367C">
              <w:rPr>
                <w:rFonts w:eastAsia="Calibri" w:cs="Times New Roman"/>
                <w:sz w:val="24"/>
                <w:lang w:eastAsia="en-US"/>
              </w:rPr>
              <w:lastRenderedPageBreak/>
              <w:t>речевого поведенческого этикета, принятого в стране (странах) изучаемого языка, в некоторых ситуациях общения: приветствие, прощание, знакомство, выражение благодарности, извинение, поздравление с днём рождения, Новым годом, Рождеством, разговор по телефону</w:t>
            </w:r>
          </w:p>
        </w:tc>
      </w:tr>
      <w:tr w:rsidR="0013536A" w:rsidRPr="0090367C" w14:paraId="531ED905" w14:textId="77777777" w:rsidTr="0097246F">
        <w:trPr>
          <w:trHeight w:val="144"/>
        </w:trPr>
        <w:tc>
          <w:tcPr>
            <w:tcW w:w="1097" w:type="dxa"/>
            <w:tcMar>
              <w:top w:w="50" w:type="dxa"/>
              <w:left w:w="100" w:type="dxa"/>
            </w:tcMar>
            <w:vAlign w:val="center"/>
          </w:tcPr>
          <w:p w14:paraId="2BF480B1"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3.2</w:t>
            </w:r>
          </w:p>
        </w:tc>
        <w:tc>
          <w:tcPr>
            <w:tcW w:w="13201" w:type="dxa"/>
            <w:tcMar>
              <w:top w:w="50" w:type="dxa"/>
              <w:left w:w="100" w:type="dxa"/>
            </w:tcMar>
            <w:vAlign w:val="center"/>
          </w:tcPr>
          <w:p w14:paraId="5DF9CC48"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Знание произведений детского фольклора (рифмовок, стихов, песенок), персонажей детских книг</w:t>
            </w:r>
          </w:p>
        </w:tc>
      </w:tr>
      <w:tr w:rsidR="0013536A" w:rsidRPr="0090367C" w14:paraId="7C83D74D" w14:textId="77777777" w:rsidTr="0097246F">
        <w:trPr>
          <w:trHeight w:val="144"/>
        </w:trPr>
        <w:tc>
          <w:tcPr>
            <w:tcW w:w="1097" w:type="dxa"/>
            <w:tcMar>
              <w:top w:w="50" w:type="dxa"/>
              <w:left w:w="100" w:type="dxa"/>
            </w:tcMar>
            <w:vAlign w:val="center"/>
          </w:tcPr>
          <w:p w14:paraId="6178801D"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3.3</w:t>
            </w:r>
          </w:p>
        </w:tc>
        <w:tc>
          <w:tcPr>
            <w:tcW w:w="13201" w:type="dxa"/>
            <w:tcMar>
              <w:top w:w="50" w:type="dxa"/>
              <w:left w:w="100" w:type="dxa"/>
            </w:tcMar>
            <w:vAlign w:val="center"/>
          </w:tcPr>
          <w:p w14:paraId="66D7B691"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Краткое представление своей страны и страны (стран) изучаемого языка (названия стран и их столиц, название родного населенного пункта, цвета национальных флагов, основные достопримечательности)</w:t>
            </w:r>
          </w:p>
        </w:tc>
      </w:tr>
      <w:tr w:rsidR="0013536A" w:rsidRPr="0090367C" w14:paraId="4E638B9B" w14:textId="77777777" w:rsidTr="0097246F">
        <w:trPr>
          <w:trHeight w:val="144"/>
        </w:trPr>
        <w:tc>
          <w:tcPr>
            <w:tcW w:w="1097" w:type="dxa"/>
            <w:tcMar>
              <w:top w:w="50" w:type="dxa"/>
              <w:left w:w="100" w:type="dxa"/>
            </w:tcMar>
            <w:vAlign w:val="center"/>
          </w:tcPr>
          <w:p w14:paraId="68E7A420"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w:t>
            </w:r>
          </w:p>
        </w:tc>
        <w:tc>
          <w:tcPr>
            <w:tcW w:w="13201" w:type="dxa"/>
            <w:tcMar>
              <w:top w:w="50" w:type="dxa"/>
              <w:left w:w="100" w:type="dxa"/>
            </w:tcMar>
            <w:vAlign w:val="center"/>
          </w:tcPr>
          <w:p w14:paraId="199042E8" w14:textId="77777777" w:rsidR="0013536A" w:rsidRPr="0090367C" w:rsidRDefault="0013536A" w:rsidP="0013536A">
            <w:pPr>
              <w:spacing w:line="312"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Компенсаторные умения</w:t>
            </w:r>
          </w:p>
        </w:tc>
      </w:tr>
      <w:tr w:rsidR="0013536A" w:rsidRPr="0090367C" w14:paraId="5BBC1A58" w14:textId="77777777" w:rsidTr="0097246F">
        <w:trPr>
          <w:trHeight w:val="144"/>
        </w:trPr>
        <w:tc>
          <w:tcPr>
            <w:tcW w:w="1097" w:type="dxa"/>
            <w:tcMar>
              <w:top w:w="50" w:type="dxa"/>
              <w:left w:w="100" w:type="dxa"/>
            </w:tcMar>
            <w:vAlign w:val="center"/>
          </w:tcPr>
          <w:p w14:paraId="5BEFA488"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4.1</w:t>
            </w:r>
          </w:p>
        </w:tc>
        <w:tc>
          <w:tcPr>
            <w:tcW w:w="13201" w:type="dxa"/>
            <w:tcMar>
              <w:top w:w="50" w:type="dxa"/>
              <w:left w:w="100" w:type="dxa"/>
            </w:tcMar>
            <w:vAlign w:val="center"/>
          </w:tcPr>
          <w:p w14:paraId="1387CC7A"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Использование при чтении и аудировании языковой догадки (умения понять значение незнакомого слова или новое значение знакомого слова из контекста)</w:t>
            </w:r>
          </w:p>
        </w:tc>
      </w:tr>
      <w:tr w:rsidR="0013536A" w:rsidRPr="0090367C" w14:paraId="30B7B97B" w14:textId="77777777" w:rsidTr="0097246F">
        <w:trPr>
          <w:trHeight w:val="144"/>
        </w:trPr>
        <w:tc>
          <w:tcPr>
            <w:tcW w:w="1097" w:type="dxa"/>
            <w:tcMar>
              <w:top w:w="50" w:type="dxa"/>
              <w:left w:w="100" w:type="dxa"/>
            </w:tcMar>
            <w:vAlign w:val="center"/>
          </w:tcPr>
          <w:p w14:paraId="5A4B7A62"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4.2</w:t>
            </w:r>
          </w:p>
        </w:tc>
        <w:tc>
          <w:tcPr>
            <w:tcW w:w="13201" w:type="dxa"/>
            <w:tcMar>
              <w:top w:w="50" w:type="dxa"/>
              <w:left w:w="100" w:type="dxa"/>
            </w:tcMar>
            <w:vAlign w:val="center"/>
          </w:tcPr>
          <w:p w14:paraId="1CA2E855"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Использование в качестве опоры при формулировании собственных высказываний ключевых слов, вопросов, картинок, фотографий</w:t>
            </w:r>
          </w:p>
        </w:tc>
      </w:tr>
      <w:tr w:rsidR="0013536A" w:rsidRPr="0090367C" w14:paraId="3A44A06B" w14:textId="77777777" w:rsidTr="0097246F">
        <w:trPr>
          <w:trHeight w:val="144"/>
        </w:trPr>
        <w:tc>
          <w:tcPr>
            <w:tcW w:w="1097" w:type="dxa"/>
            <w:tcMar>
              <w:top w:w="50" w:type="dxa"/>
              <w:left w:w="100" w:type="dxa"/>
            </w:tcMar>
            <w:vAlign w:val="center"/>
          </w:tcPr>
          <w:p w14:paraId="13536ACB"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4.3</w:t>
            </w:r>
          </w:p>
        </w:tc>
        <w:tc>
          <w:tcPr>
            <w:tcW w:w="13201" w:type="dxa"/>
            <w:tcMar>
              <w:top w:w="50" w:type="dxa"/>
              <w:left w:w="100" w:type="dxa"/>
            </w:tcMar>
            <w:vAlign w:val="center"/>
          </w:tcPr>
          <w:p w14:paraId="0234AFB0"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Прогнозирование содержание текста для чтения на основе заголовка</w:t>
            </w:r>
          </w:p>
        </w:tc>
      </w:tr>
      <w:tr w:rsidR="0013536A" w:rsidRPr="0090367C" w14:paraId="387EB3BF" w14:textId="77777777" w:rsidTr="0097246F">
        <w:trPr>
          <w:trHeight w:val="144"/>
        </w:trPr>
        <w:tc>
          <w:tcPr>
            <w:tcW w:w="1097" w:type="dxa"/>
            <w:tcMar>
              <w:top w:w="50" w:type="dxa"/>
              <w:left w:w="100" w:type="dxa"/>
            </w:tcMar>
            <w:vAlign w:val="center"/>
          </w:tcPr>
          <w:p w14:paraId="75CB0C86"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4.4</w:t>
            </w:r>
          </w:p>
        </w:tc>
        <w:tc>
          <w:tcPr>
            <w:tcW w:w="13201" w:type="dxa"/>
            <w:tcMar>
              <w:top w:w="50" w:type="dxa"/>
              <w:left w:w="100" w:type="dxa"/>
            </w:tcMar>
            <w:vAlign w:val="center"/>
          </w:tcPr>
          <w:p w14:paraId="09AC77DB" w14:textId="77777777" w:rsidR="0013536A" w:rsidRPr="0090367C" w:rsidRDefault="0013536A" w:rsidP="0013536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tc>
      </w:tr>
      <w:tr w:rsidR="0013536A" w:rsidRPr="0090367C" w14:paraId="13BB22E0" w14:textId="77777777" w:rsidTr="0097246F">
        <w:trPr>
          <w:trHeight w:val="144"/>
        </w:trPr>
        <w:tc>
          <w:tcPr>
            <w:tcW w:w="0" w:type="auto"/>
            <w:gridSpan w:val="2"/>
            <w:tcMar>
              <w:top w:w="50" w:type="dxa"/>
              <w:left w:w="100" w:type="dxa"/>
            </w:tcMar>
            <w:vAlign w:val="center"/>
          </w:tcPr>
          <w:p w14:paraId="6FC28026"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Тематическое содержание речи</w:t>
            </w:r>
          </w:p>
        </w:tc>
      </w:tr>
      <w:tr w:rsidR="0013536A" w:rsidRPr="0090367C" w14:paraId="1B9BE693" w14:textId="77777777" w:rsidTr="0097246F">
        <w:trPr>
          <w:trHeight w:val="144"/>
        </w:trPr>
        <w:tc>
          <w:tcPr>
            <w:tcW w:w="1097" w:type="dxa"/>
            <w:tcMar>
              <w:top w:w="50" w:type="dxa"/>
              <w:left w:w="100" w:type="dxa"/>
            </w:tcMar>
            <w:vAlign w:val="center"/>
          </w:tcPr>
          <w:p w14:paraId="0D35A29A"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А</w:t>
            </w:r>
          </w:p>
        </w:tc>
        <w:tc>
          <w:tcPr>
            <w:tcW w:w="13201" w:type="dxa"/>
            <w:tcMar>
              <w:top w:w="50" w:type="dxa"/>
              <w:left w:w="100" w:type="dxa"/>
            </w:tcMar>
            <w:vAlign w:val="center"/>
          </w:tcPr>
          <w:p w14:paraId="5DAB9C66"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Мир моего «я». Моя семья. Мой день рождения, подарки. Моя любимая еда. </w:t>
            </w:r>
            <w:r w:rsidRPr="0090367C">
              <w:rPr>
                <w:rFonts w:eastAsia="Calibri" w:cs="Times New Roman"/>
                <w:sz w:val="24"/>
                <w:lang w:val="en-US" w:eastAsia="en-US"/>
              </w:rPr>
              <w:t>Мой день (распорядок дня, домашние обязанности)</w:t>
            </w:r>
          </w:p>
        </w:tc>
      </w:tr>
      <w:tr w:rsidR="0013536A" w:rsidRPr="0090367C" w14:paraId="6ECD2E25" w14:textId="77777777" w:rsidTr="0097246F">
        <w:trPr>
          <w:trHeight w:val="144"/>
        </w:trPr>
        <w:tc>
          <w:tcPr>
            <w:tcW w:w="1097" w:type="dxa"/>
            <w:tcMar>
              <w:top w:w="50" w:type="dxa"/>
              <w:left w:w="100" w:type="dxa"/>
            </w:tcMar>
            <w:vAlign w:val="center"/>
          </w:tcPr>
          <w:p w14:paraId="46E94FFF"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Б</w:t>
            </w:r>
          </w:p>
        </w:tc>
        <w:tc>
          <w:tcPr>
            <w:tcW w:w="13201" w:type="dxa"/>
            <w:tcMar>
              <w:top w:w="50" w:type="dxa"/>
              <w:left w:w="100" w:type="dxa"/>
            </w:tcMar>
            <w:vAlign w:val="center"/>
          </w:tcPr>
          <w:p w14:paraId="7FAEC51F"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Мир моих увлечений. Любимая игрушка, игра. Мой питомец. Любимые занятия. Занятия спортом. </w:t>
            </w:r>
            <w:r w:rsidRPr="0090367C">
              <w:rPr>
                <w:rFonts w:eastAsia="Calibri" w:cs="Times New Roman"/>
                <w:sz w:val="24"/>
                <w:lang w:val="en-US" w:eastAsia="en-US"/>
              </w:rPr>
              <w:t>Любимая сказка (история, рассказ). Выходной день. Каникулы</w:t>
            </w:r>
          </w:p>
        </w:tc>
      </w:tr>
      <w:tr w:rsidR="0013536A" w:rsidRPr="0090367C" w14:paraId="5CBD5D49" w14:textId="77777777" w:rsidTr="0097246F">
        <w:trPr>
          <w:trHeight w:val="144"/>
        </w:trPr>
        <w:tc>
          <w:tcPr>
            <w:tcW w:w="1097" w:type="dxa"/>
            <w:tcMar>
              <w:top w:w="50" w:type="dxa"/>
              <w:left w:w="100" w:type="dxa"/>
            </w:tcMar>
            <w:vAlign w:val="center"/>
          </w:tcPr>
          <w:p w14:paraId="50703342"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В</w:t>
            </w:r>
          </w:p>
        </w:tc>
        <w:tc>
          <w:tcPr>
            <w:tcW w:w="13201" w:type="dxa"/>
            <w:tcMar>
              <w:top w:w="50" w:type="dxa"/>
              <w:left w:w="100" w:type="dxa"/>
            </w:tcMar>
            <w:vAlign w:val="center"/>
          </w:tcPr>
          <w:p w14:paraId="7B6B4184" w14:textId="77777777" w:rsidR="0013536A" w:rsidRPr="0090367C" w:rsidRDefault="0013536A" w:rsidP="0013536A">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Мир вокруг меня. Моя комната (квартира, дом), предметы мебели и интерьера. Моя школа, любимые учебные предметы. Мои друзья, их внешность и черты характера. Моя малая родина (город, село и другие). Путешествия. Дикие и домашние животные. </w:t>
            </w:r>
            <w:r w:rsidRPr="0090367C">
              <w:rPr>
                <w:rFonts w:eastAsia="Calibri" w:cs="Times New Roman"/>
                <w:sz w:val="24"/>
                <w:lang w:val="en-US" w:eastAsia="en-US"/>
              </w:rPr>
              <w:t>Погода. Времена года (месяцы). Покупки</w:t>
            </w:r>
          </w:p>
        </w:tc>
      </w:tr>
      <w:tr w:rsidR="0013536A" w:rsidRPr="0090367C" w14:paraId="5F1F63DF" w14:textId="77777777" w:rsidTr="0097246F">
        <w:trPr>
          <w:trHeight w:val="144"/>
        </w:trPr>
        <w:tc>
          <w:tcPr>
            <w:tcW w:w="1097" w:type="dxa"/>
            <w:tcMar>
              <w:top w:w="50" w:type="dxa"/>
              <w:left w:w="100" w:type="dxa"/>
            </w:tcMar>
            <w:vAlign w:val="center"/>
          </w:tcPr>
          <w:p w14:paraId="67B0AEEE" w14:textId="77777777" w:rsidR="0013536A" w:rsidRPr="0090367C" w:rsidRDefault="0013536A" w:rsidP="0013536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Г</w:t>
            </w:r>
          </w:p>
        </w:tc>
        <w:tc>
          <w:tcPr>
            <w:tcW w:w="13201" w:type="dxa"/>
            <w:tcMar>
              <w:top w:w="50" w:type="dxa"/>
              <w:left w:w="100" w:type="dxa"/>
            </w:tcMar>
            <w:vAlign w:val="center"/>
          </w:tcPr>
          <w:p w14:paraId="0033D282" w14:textId="77777777" w:rsidR="0013536A" w:rsidRPr="0090367C" w:rsidRDefault="0013536A" w:rsidP="0013536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Родная страна и страны изучаемого языка. Россия и страна (страны) изучаемого языка. Их столицы, основные достопримечательности и некоторые интересные факты. Произведения детского фольклора. Литературные персонажи детских книг. Праздники родной страны и страны (стран) изучаемого языка</w:t>
            </w:r>
          </w:p>
        </w:tc>
      </w:tr>
      <w:bookmarkEnd w:id="130"/>
    </w:tbl>
    <w:p w14:paraId="225B7F91" w14:textId="77777777" w:rsidR="0013536A" w:rsidRPr="0090367C" w:rsidRDefault="0013536A" w:rsidP="00B47397">
      <w:pPr>
        <w:keepNext/>
        <w:keepLines/>
        <w:widowControl w:val="0"/>
        <w:spacing w:line="240" w:lineRule="auto"/>
        <w:ind w:firstLine="0"/>
        <w:jc w:val="center"/>
        <w:outlineLvl w:val="0"/>
        <w:rPr>
          <w:rFonts w:eastAsia="Times New Roman" w:cs="Times New Roman"/>
          <w:b/>
          <w:sz w:val="28"/>
          <w:szCs w:val="28"/>
          <w:lang w:eastAsia="en-US"/>
        </w:rPr>
      </w:pPr>
    </w:p>
    <w:p w14:paraId="5BD51F6E" w14:textId="08557424" w:rsidR="000A1A8F" w:rsidRPr="0090367C" w:rsidRDefault="0013536A" w:rsidP="00B47397">
      <w:pPr>
        <w:keepNext/>
        <w:keepLines/>
        <w:widowControl w:val="0"/>
        <w:spacing w:line="240" w:lineRule="auto"/>
        <w:ind w:firstLine="0"/>
        <w:jc w:val="center"/>
        <w:outlineLvl w:val="0"/>
        <w:rPr>
          <w:rFonts w:eastAsia="Times New Roman" w:cs="Times New Roman"/>
          <w:b/>
          <w:sz w:val="28"/>
          <w:szCs w:val="28"/>
          <w:lang w:eastAsia="en-US"/>
        </w:rPr>
      </w:pPr>
      <w:r w:rsidRPr="0090367C">
        <w:rPr>
          <w:rFonts w:eastAsia="Times New Roman" w:cs="Times New Roman"/>
          <w:b/>
          <w:sz w:val="28"/>
          <w:szCs w:val="28"/>
          <w:lang w:eastAsia="en-US"/>
        </w:rPr>
        <w:t>2.1.6</w:t>
      </w:r>
      <w:r w:rsidR="00E713E9" w:rsidRPr="0090367C">
        <w:rPr>
          <w:rFonts w:eastAsia="Times New Roman" w:cs="Times New Roman"/>
          <w:b/>
          <w:sz w:val="28"/>
          <w:szCs w:val="28"/>
          <w:lang w:eastAsia="en-US"/>
        </w:rPr>
        <w:t>.</w:t>
      </w:r>
      <w:r w:rsidR="00901ABF" w:rsidRPr="0090367C">
        <w:rPr>
          <w:rFonts w:eastAsia="Times New Roman" w:cs="Times New Roman"/>
          <w:b/>
          <w:sz w:val="28"/>
          <w:szCs w:val="28"/>
          <w:lang w:eastAsia="en-US"/>
        </w:rPr>
        <w:t xml:space="preserve"> </w:t>
      </w:r>
      <w:r w:rsidR="00475C2D" w:rsidRPr="0090367C">
        <w:rPr>
          <w:rFonts w:eastAsia="Times New Roman" w:cs="Times New Roman"/>
          <w:b/>
          <w:sz w:val="28"/>
          <w:szCs w:val="28"/>
          <w:lang w:eastAsia="en-US"/>
        </w:rPr>
        <w:t>Р</w:t>
      </w:r>
      <w:r w:rsidR="000A1A8F" w:rsidRPr="0090367C">
        <w:rPr>
          <w:rFonts w:eastAsia="Times New Roman" w:cs="Times New Roman"/>
          <w:b/>
          <w:sz w:val="28"/>
          <w:szCs w:val="28"/>
          <w:lang w:eastAsia="en-US"/>
        </w:rPr>
        <w:t>абочая программа по учебному предмету «Математика»</w:t>
      </w:r>
    </w:p>
    <w:p w14:paraId="4A2F0F71" w14:textId="77777777" w:rsidR="00475C2D" w:rsidRPr="0090367C" w:rsidRDefault="00475C2D" w:rsidP="00B47397">
      <w:pPr>
        <w:tabs>
          <w:tab w:val="left" w:pos="1134"/>
        </w:tabs>
        <w:spacing w:line="240" w:lineRule="auto"/>
        <w:ind w:firstLine="709"/>
        <w:rPr>
          <w:rFonts w:eastAsia="Calibri" w:cs="Times New Roman"/>
          <w:bCs/>
          <w:sz w:val="28"/>
          <w:szCs w:val="28"/>
          <w:lang w:eastAsia="en-US"/>
        </w:rPr>
      </w:pPr>
    </w:p>
    <w:p w14:paraId="280A3E41" w14:textId="77777777" w:rsidR="001054EA" w:rsidRPr="0090367C" w:rsidRDefault="001054EA" w:rsidP="001054EA">
      <w:pPr>
        <w:spacing w:line="264" w:lineRule="auto"/>
        <w:ind w:left="120" w:firstLine="0"/>
        <w:jc w:val="center"/>
        <w:rPr>
          <w:rFonts w:ascii="Calibri" w:eastAsia="Calibri" w:hAnsi="Calibri" w:cs="Times New Roman"/>
          <w:sz w:val="22"/>
          <w:lang w:eastAsia="en-US"/>
        </w:rPr>
      </w:pPr>
      <w:r w:rsidRPr="0090367C">
        <w:rPr>
          <w:rFonts w:eastAsia="Calibri" w:cs="Times New Roman"/>
          <w:b/>
          <w:sz w:val="28"/>
          <w:lang w:eastAsia="en-US"/>
        </w:rPr>
        <w:t>ПОЯСНИТЕЛЬНАЯ ЗАПИСКА</w:t>
      </w:r>
    </w:p>
    <w:p w14:paraId="2C0304CD" w14:textId="77777777" w:rsidR="001054EA" w:rsidRPr="0090367C" w:rsidRDefault="001054EA" w:rsidP="001054EA">
      <w:pPr>
        <w:spacing w:line="264" w:lineRule="auto"/>
        <w:ind w:left="120" w:firstLine="0"/>
        <w:rPr>
          <w:rFonts w:ascii="Calibri" w:eastAsia="Calibri" w:hAnsi="Calibri" w:cs="Times New Roman"/>
          <w:sz w:val="22"/>
          <w:lang w:eastAsia="en-US"/>
        </w:rPr>
      </w:pPr>
    </w:p>
    <w:p w14:paraId="0ADC075D"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Программа по математике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14:paraId="36133AED"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На уровне начального общего образования изучение математики имеет особое значение в развитии обучающегося. Приобретённые им знания, опыт выполнения предметных и универсальных действий на математическом материале, первоначальное овладение математическим языком станут фундаментом обучения на уровне начального общего образования, а также будут востребованы в жизни. Программа по математике на уровне начального общего образования направлена на достижение следующих образовательных, развивающих целей, а также целей воспитания:</w:t>
      </w:r>
    </w:p>
    <w:p w14:paraId="1AC85C29"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освоение начальных математических знаний – понимание значения величин и способов их измерения, использование арифметических способов для разрешения сюжетных ситуаций, становление умения решать учебные и практические задачи средствами математики, работа с алгоритмами выполнения арифметических действий;</w:t>
      </w:r>
    </w:p>
    <w:p w14:paraId="13843E01"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формирование функциональной математической грамотности обучающегося, которая характеризуется наличием у него опыта решения учебно-познавательных и учебно-практических задач, построенных на понимании и применении математических отношений («часть-целое», «больше-меньше», «равно-неравно», «порядок»), смысла арифметических действий, зависимостей (работа, движение, продолжительность события);</w:t>
      </w:r>
    </w:p>
    <w:p w14:paraId="534B6D2D" w14:textId="77777777" w:rsidR="001054EA" w:rsidRPr="0090367C" w:rsidRDefault="001054EA" w:rsidP="001054EA">
      <w:pPr>
        <w:spacing w:line="257" w:lineRule="auto"/>
        <w:ind w:firstLine="600"/>
        <w:rPr>
          <w:rFonts w:ascii="Calibri" w:eastAsia="Calibri" w:hAnsi="Calibri" w:cs="Times New Roman"/>
          <w:sz w:val="22"/>
          <w:lang w:eastAsia="en-US"/>
        </w:rPr>
      </w:pPr>
      <w:proofErr w:type="gramStart"/>
      <w:r w:rsidRPr="0090367C">
        <w:rPr>
          <w:rFonts w:eastAsia="Calibri" w:cs="Times New Roman"/>
          <w:sz w:val="28"/>
          <w:lang w:eastAsia="en-US"/>
        </w:rPr>
        <w:t>обеспечение математического развития обучающегося – способности к интеллектуальной деятельности, пространственного воображения, математической речи, формирование умения строить рассуждения, выбирать аргументацию, различать верные (истинные) и неверные (ложные) утверждения, вести поиск информации;</w:t>
      </w:r>
      <w:proofErr w:type="gramEnd"/>
    </w:p>
    <w:p w14:paraId="0FA835C3"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становление учебно-познавательных мотивов, интереса к изучению и применению математики, важнейших качеств интеллектуальной деятельности: теоретического и пространственного мышления, воображения, математической речи, ориентировки в математических терминах и понятиях.</w:t>
      </w:r>
    </w:p>
    <w:p w14:paraId="43232838"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 xml:space="preserve">В основе конструирования содержания и отбора планируемых результатов программы по математике лежат следующие ценности математики, коррелирующие со становлением личности обучающегося: </w:t>
      </w:r>
    </w:p>
    <w:p w14:paraId="36CAD6E5"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понимание математических отношений выступает средством познания закономерностей существования окружающего мира, фактов, процессов и явлений, происходящих в природе и в обществе (например, хронология событий, протяжённость по времени, образование целого из частей, изменение формы, размера);</w:t>
      </w:r>
    </w:p>
    <w:p w14:paraId="1EA2CDE9"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математические представления о числах, величинах, геометрических фигурах являются условием целостного восприятия творений природы и человека (памятники архитектуры, сокровища искусства и культуры, объекты природы);</w:t>
      </w:r>
    </w:p>
    <w:p w14:paraId="66C21864"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владение математическим языком, элементами алгоритмического мышления позволяет обучающемуся совершенствовать коммуникативную деятельность (аргументировать свою точку зрения, строить логические цепочки рассуждений, опровергать или подтверждать истинность предположения).</w:t>
      </w:r>
    </w:p>
    <w:p w14:paraId="3F2EAFBC"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На уровне начального общего образования математические знания и умения применяются обучающимся при изучении других учебных предметов (количественные и пространственные характеристики, оценки, расчёты и прикидка, использование графических форм представления информации). Приобретённые обучающимся умения строить алгоритмы, выбирать рациональные способы устных и письменных арифметических вычислений, приёмы проверки правильности выполнения действий, а также различение, называние, изображение геометрических фигур, нахождение геометрических величин (длина, периметр, площадь) становятся показателями сформированной функциональной грамотности обучающегося и предпосылкой успешного дальнейшего обучения на уровне начального общего образования. </w:t>
      </w:r>
    </w:p>
    <w:p w14:paraId="7D189F5A"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Планируемые результаты освоения программы по математике, представленные по годам обучения, отражают, в первую очередь, предметные достижения обучающегося. Также они включают отдельные результаты в области становления личностных качеств и метапредметных действий и умений, которые могут быть достигнуты на этом этапе обучения. </w:t>
      </w:r>
    </w:p>
    <w:p w14:paraId="34A63AA7" w14:textId="77777777" w:rsidR="001054EA" w:rsidRPr="0090367C" w:rsidRDefault="001054EA" w:rsidP="001054EA">
      <w:pPr>
        <w:spacing w:line="264" w:lineRule="auto"/>
        <w:ind w:firstLine="600"/>
        <w:rPr>
          <w:rFonts w:ascii="Calibri" w:eastAsia="Calibri" w:hAnsi="Calibri" w:cs="Times New Roman"/>
          <w:sz w:val="22"/>
          <w:lang w:eastAsia="en-US"/>
        </w:rPr>
      </w:pPr>
      <w:bookmarkStart w:id="131" w:name="bc284a2b-8dc7-47b2-bec2-e0e566c832dd"/>
      <w:r w:rsidRPr="0090367C">
        <w:rPr>
          <w:rFonts w:eastAsia="Calibri" w:cs="Times New Roman"/>
          <w:sz w:val="28"/>
          <w:lang w:eastAsia="en-US"/>
        </w:rPr>
        <w:t>На изучение математики отводится 540 часов: в 1 классе – 132 часа (4 часа в неделю), во 2 классе – 136 часов (4 часа в неделю), в 3 классе – 136 часов (4 часа в неделю), в 4 классе – 136 часов (4 часа в неделю).</w:t>
      </w:r>
      <w:bookmarkEnd w:id="131"/>
    </w:p>
    <w:p w14:paraId="6824F55A" w14:textId="77777777" w:rsidR="001054EA" w:rsidRPr="0090367C" w:rsidRDefault="001054EA" w:rsidP="001054EA">
      <w:pPr>
        <w:spacing w:after="200" w:line="276" w:lineRule="auto"/>
        <w:ind w:firstLine="0"/>
        <w:jc w:val="left"/>
        <w:rPr>
          <w:rFonts w:ascii="Calibri" w:eastAsia="Calibri" w:hAnsi="Calibri" w:cs="Times New Roman"/>
          <w:sz w:val="22"/>
          <w:lang w:eastAsia="en-US"/>
        </w:rPr>
        <w:sectPr w:rsidR="001054EA" w:rsidRPr="0090367C" w:rsidSect="00E30C0C">
          <w:pgSz w:w="11906" w:h="16383"/>
          <w:pgMar w:top="1134" w:right="850" w:bottom="1134" w:left="1701"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sectPr>
      </w:pPr>
    </w:p>
    <w:p w14:paraId="6CE571FB" w14:textId="77777777" w:rsidR="001054EA" w:rsidRPr="0090367C" w:rsidRDefault="001054EA" w:rsidP="001054EA">
      <w:pPr>
        <w:spacing w:line="264" w:lineRule="auto"/>
        <w:ind w:left="120" w:firstLine="0"/>
        <w:rPr>
          <w:rFonts w:ascii="Calibri" w:eastAsia="Calibri" w:hAnsi="Calibri" w:cs="Times New Roman"/>
          <w:sz w:val="22"/>
          <w:lang w:eastAsia="en-US"/>
        </w:rPr>
      </w:pPr>
      <w:bookmarkStart w:id="132" w:name="block-55039692"/>
      <w:r w:rsidRPr="0090367C">
        <w:rPr>
          <w:rFonts w:eastAsia="Calibri" w:cs="Times New Roman"/>
          <w:b/>
          <w:sz w:val="28"/>
          <w:lang w:eastAsia="en-US"/>
        </w:rPr>
        <w:lastRenderedPageBreak/>
        <w:t>СОДЕРЖАНИЕ ОБУЧЕНИЯ</w:t>
      </w:r>
    </w:p>
    <w:p w14:paraId="3952A6CA" w14:textId="77777777" w:rsidR="001054EA" w:rsidRPr="0090367C" w:rsidRDefault="001054EA" w:rsidP="001054EA">
      <w:pPr>
        <w:spacing w:line="264" w:lineRule="auto"/>
        <w:ind w:left="120" w:firstLine="0"/>
        <w:rPr>
          <w:rFonts w:ascii="Calibri" w:eastAsia="Calibri" w:hAnsi="Calibri" w:cs="Times New Roman"/>
          <w:sz w:val="22"/>
          <w:lang w:eastAsia="en-US"/>
        </w:rPr>
      </w:pPr>
    </w:p>
    <w:p w14:paraId="32D56FEC"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Основное содержание обучения в программе по математике представлено разделами: «Числа и величины», «Арифметические действия», «Текстовые задачи», «Пространственные отношения и геометрические фигуры», «Математическая информация».</w:t>
      </w:r>
    </w:p>
    <w:p w14:paraId="413370B9" w14:textId="77777777" w:rsidR="001054EA" w:rsidRPr="0090367C" w:rsidRDefault="001054EA" w:rsidP="001054EA">
      <w:pPr>
        <w:spacing w:line="264" w:lineRule="auto"/>
        <w:ind w:left="120" w:firstLine="0"/>
        <w:rPr>
          <w:rFonts w:ascii="Calibri" w:eastAsia="Calibri" w:hAnsi="Calibri" w:cs="Times New Roman"/>
          <w:sz w:val="22"/>
          <w:lang w:eastAsia="en-US"/>
        </w:rPr>
      </w:pPr>
    </w:p>
    <w:p w14:paraId="6D7847B0" w14:textId="77777777" w:rsidR="001054EA" w:rsidRPr="0090367C" w:rsidRDefault="001054EA" w:rsidP="001054EA">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1 КЛАСС</w:t>
      </w:r>
    </w:p>
    <w:p w14:paraId="3A632D04" w14:textId="77777777" w:rsidR="001054EA" w:rsidRPr="0090367C" w:rsidRDefault="001054EA" w:rsidP="001054EA">
      <w:pPr>
        <w:spacing w:line="264" w:lineRule="auto"/>
        <w:ind w:left="120" w:firstLine="0"/>
        <w:rPr>
          <w:rFonts w:ascii="Calibri" w:eastAsia="Calibri" w:hAnsi="Calibri" w:cs="Times New Roman"/>
          <w:sz w:val="22"/>
          <w:lang w:eastAsia="en-US"/>
        </w:rPr>
      </w:pPr>
    </w:p>
    <w:p w14:paraId="09C2B285"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Числа и величины</w:t>
      </w:r>
    </w:p>
    <w:p w14:paraId="0D475769"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Числа от 1 до 9: различение, чтение, запись. Единица счёта. Десяток. Счёт предметов, запись результата цифрами. Число и цифра 0 при измерении, вычислении.</w:t>
      </w:r>
    </w:p>
    <w:p w14:paraId="04F10860"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Числа в пределах 20: чтение, запись, сравнение. Однозначные и двузначные числа. Увеличение (уменьшение) числа на несколько единиц. </w:t>
      </w:r>
    </w:p>
    <w:p w14:paraId="2DDB0B51"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Длина и её измерение. Единицы длины и установление соотношения между ними: сантиметр, дециметр. </w:t>
      </w:r>
    </w:p>
    <w:p w14:paraId="474DDDFE"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Арифметические действия</w:t>
      </w:r>
    </w:p>
    <w:p w14:paraId="114A42A0"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Сложение и вычитание чисел в пределах 20. Названия компонентов действий, результатов действий сложения, вычитания. Вычитание как действие, обратное сложению. </w:t>
      </w:r>
    </w:p>
    <w:p w14:paraId="68EAB66F"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Текстовые задачи</w:t>
      </w:r>
    </w:p>
    <w:p w14:paraId="0F65B704"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Текстовая задача: структурные элементы, составление текстовой задачи по образцу. Зависимость между данными и искомой величиной в текстовой задаче. Решение задач в одно действие.</w:t>
      </w:r>
    </w:p>
    <w:p w14:paraId="4C2ABD24"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Пространственные отношения и геометрические фигуры</w:t>
      </w:r>
    </w:p>
    <w:p w14:paraId="1EA6D9C2"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Расположение предметов и объектов на плоскости, в пространстве, установление пространственных отношений: «слева – справа», «сверху – снизу», «между». </w:t>
      </w:r>
    </w:p>
    <w:p w14:paraId="01FCAC7D"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Геометрические фигуры: распознавание круга, треугольника, прямоугольника, отрезка. Построение отрезка, квадрата, треугольника с помощью линейки на листе в клетку. Измерение длины отрезка в сантиметрах. </w:t>
      </w:r>
    </w:p>
    <w:p w14:paraId="5571F60D"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Математическая информация</w:t>
      </w:r>
    </w:p>
    <w:p w14:paraId="0FF924DF"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Сбор данных об объекте по образцу. Характеристики объекта, группы объектов (количество, форма, размер). Группировка объектов по заданному признаку. </w:t>
      </w:r>
    </w:p>
    <w:p w14:paraId="640848D0"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Закономерность в ряду заданных объектов: её обнаружение, продолжение ряда. </w:t>
      </w:r>
    </w:p>
    <w:p w14:paraId="2CDE508B"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Верные (истинные) и неверные (ложные) предложения, составленные относительно заданного набора математических объектов.</w:t>
      </w:r>
    </w:p>
    <w:p w14:paraId="67C4BD6F"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Чтение таблицы, содержащей не более 4 данных. Извлечение данного из строки или столбца, внесение одного-двух данных в таблицу. Чтение рисунка, схемы с одним-двумя числовыми данными (значениями данных величин). </w:t>
      </w:r>
    </w:p>
    <w:p w14:paraId="01A43C78"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Двух-трёх шаговые инструкции, связанные с вычислением, измерением длины, изображением геометрической фигуры. </w:t>
      </w:r>
    </w:p>
    <w:p w14:paraId="14B085B6" w14:textId="77777777" w:rsidR="001054EA" w:rsidRPr="0090367C" w:rsidRDefault="001054EA" w:rsidP="001054EA">
      <w:pPr>
        <w:spacing w:line="257" w:lineRule="auto"/>
        <w:ind w:left="120" w:firstLine="0"/>
        <w:rPr>
          <w:rFonts w:ascii="Calibri" w:eastAsia="Calibri" w:hAnsi="Calibri" w:cs="Times New Roman"/>
          <w:sz w:val="22"/>
          <w:lang w:eastAsia="en-US"/>
        </w:rPr>
      </w:pPr>
    </w:p>
    <w:p w14:paraId="530660D9" w14:textId="77777777" w:rsidR="001054EA" w:rsidRPr="0090367C" w:rsidRDefault="001054EA" w:rsidP="001054E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УНИВЕРСАЛЬНЫЕ УЧЕБНЫЕ ДЕЙСТВИЯ (ПРОПЕДЕВТИЧЕСКИЙ УРОВЕНЬ)</w:t>
      </w:r>
    </w:p>
    <w:p w14:paraId="36BE3FFC"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Изучение математики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14:paraId="3BA96BEE" w14:textId="77777777" w:rsidR="001054EA" w:rsidRPr="0090367C" w:rsidRDefault="001054EA" w:rsidP="001054EA">
      <w:pPr>
        <w:spacing w:line="276" w:lineRule="auto"/>
        <w:ind w:left="120" w:firstLine="0"/>
        <w:jc w:val="left"/>
        <w:rPr>
          <w:rFonts w:ascii="Calibri" w:eastAsia="Calibri" w:hAnsi="Calibri" w:cs="Times New Roman"/>
          <w:sz w:val="22"/>
          <w:lang w:eastAsia="en-US"/>
        </w:rPr>
      </w:pPr>
    </w:p>
    <w:p w14:paraId="6D9E6AF1" w14:textId="77777777" w:rsidR="001054EA" w:rsidRPr="0090367C" w:rsidRDefault="001054EA" w:rsidP="001054E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Познавательные универсальные учебные действия</w:t>
      </w:r>
    </w:p>
    <w:p w14:paraId="71798573" w14:textId="77777777" w:rsidR="001054EA" w:rsidRPr="0090367C" w:rsidRDefault="001054EA" w:rsidP="001054E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Базовые логические и исследовательские действия:</w:t>
      </w:r>
    </w:p>
    <w:p w14:paraId="5E018E2D"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наблюдать математические объекты (числа, величины) в окружающем мире;</w:t>
      </w:r>
    </w:p>
    <w:p w14:paraId="7CB848DC"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находить общее и различное в записи арифметических действий;</w:t>
      </w:r>
    </w:p>
    <w:p w14:paraId="44D00B12"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наблюдать действие измерительных приборов;</w:t>
      </w:r>
    </w:p>
    <w:p w14:paraId="7C4581C9"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сравнивать два объекта, два числа;</w:t>
      </w:r>
    </w:p>
    <w:p w14:paraId="1190EA78"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распределять объекты на группы по заданному основанию;</w:t>
      </w:r>
    </w:p>
    <w:p w14:paraId="7F7FA72D"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копировать изученные фигуры, рисовать от руки по собственному замыслу;</w:t>
      </w:r>
    </w:p>
    <w:p w14:paraId="5F3D6248"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приводить примеры чисел, геометрических фигур;</w:t>
      </w:r>
    </w:p>
    <w:p w14:paraId="50F04497"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соблюдать последовательность при количественном и порядковом счете. </w:t>
      </w:r>
    </w:p>
    <w:p w14:paraId="2C8425EE" w14:textId="77777777" w:rsidR="001054EA" w:rsidRPr="0090367C" w:rsidRDefault="001054EA" w:rsidP="001054E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Работа с информацией:</w:t>
      </w:r>
    </w:p>
    <w:p w14:paraId="64AFE377"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понимать, что математические явления могут быть представлены с помощью различных средств: текст, числовая запись, таблица, рисунок, схема;</w:t>
      </w:r>
    </w:p>
    <w:p w14:paraId="4AB63B6C"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читать таблицу, извлекать информацию, представленную в табличной форме. </w:t>
      </w:r>
    </w:p>
    <w:p w14:paraId="4C128D5A" w14:textId="77777777" w:rsidR="001054EA" w:rsidRPr="0090367C" w:rsidRDefault="001054EA" w:rsidP="001054EA">
      <w:pPr>
        <w:spacing w:line="257" w:lineRule="auto"/>
        <w:ind w:left="120" w:firstLine="0"/>
        <w:rPr>
          <w:rFonts w:ascii="Calibri" w:eastAsia="Calibri" w:hAnsi="Calibri" w:cs="Times New Roman"/>
          <w:sz w:val="22"/>
          <w:lang w:eastAsia="en-US"/>
        </w:rPr>
      </w:pPr>
    </w:p>
    <w:p w14:paraId="7EC59DD8" w14:textId="77777777" w:rsidR="001054EA" w:rsidRPr="0090367C" w:rsidRDefault="001054EA" w:rsidP="001054E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Коммуникативные универсальные учебные действия</w:t>
      </w:r>
    </w:p>
    <w:p w14:paraId="7E4553BD" w14:textId="77777777" w:rsidR="001054EA" w:rsidRPr="0090367C" w:rsidRDefault="001054EA" w:rsidP="001054E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Общение:</w:t>
      </w:r>
    </w:p>
    <w:p w14:paraId="44AA65A2"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pacing w:val="-6"/>
          <w:sz w:val="28"/>
          <w:lang w:eastAsia="en-US"/>
        </w:rPr>
        <w:t xml:space="preserve">характеризовать (описывать) число, геометрическую фигуру, последовательность </w:t>
      </w:r>
      <w:r w:rsidRPr="0090367C">
        <w:rPr>
          <w:rFonts w:eastAsia="Calibri" w:cs="Times New Roman"/>
          <w:sz w:val="28"/>
          <w:lang w:eastAsia="en-US"/>
        </w:rPr>
        <w:t>из нескольких чисел, записанных по порядку;</w:t>
      </w:r>
    </w:p>
    <w:p w14:paraId="5809C7F3"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комментировать ход сравнения двух объектов;</w:t>
      </w:r>
    </w:p>
    <w:p w14:paraId="0A4895CA"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описывать своими словами сюжетную ситуацию и математическое отношение величин (чисел), описывать положение предмета в пространстве;</w:t>
      </w:r>
    </w:p>
    <w:p w14:paraId="1DA71810"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различать и использовать математические знаки;</w:t>
      </w:r>
    </w:p>
    <w:p w14:paraId="2E52E1B3"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строить предложения относительно заданного набора объектов. </w:t>
      </w:r>
    </w:p>
    <w:p w14:paraId="3CA9593C" w14:textId="77777777" w:rsidR="001054EA" w:rsidRPr="0090367C" w:rsidRDefault="001054EA" w:rsidP="001054EA">
      <w:pPr>
        <w:spacing w:line="257" w:lineRule="auto"/>
        <w:ind w:left="120" w:firstLine="0"/>
        <w:rPr>
          <w:rFonts w:ascii="Calibri" w:eastAsia="Calibri" w:hAnsi="Calibri" w:cs="Times New Roman"/>
          <w:sz w:val="22"/>
          <w:lang w:eastAsia="en-US"/>
        </w:rPr>
      </w:pPr>
    </w:p>
    <w:p w14:paraId="47D11808" w14:textId="77777777" w:rsidR="001054EA" w:rsidRPr="0090367C" w:rsidRDefault="001054EA" w:rsidP="001054E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Регулятивные универсальные учебные действия:</w:t>
      </w:r>
    </w:p>
    <w:p w14:paraId="3B93BE74" w14:textId="77777777" w:rsidR="001054EA" w:rsidRPr="0090367C" w:rsidRDefault="001054EA" w:rsidP="001054E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 xml:space="preserve">Самоорганизация и самоконтроль: </w:t>
      </w:r>
    </w:p>
    <w:p w14:paraId="2DFE2FEC"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принимать учебную задачу, удерживать её в процессе деятельности;</w:t>
      </w:r>
    </w:p>
    <w:p w14:paraId="0B814B07"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действовать в соответствии с предложенным образцом, инструкцией;</w:t>
      </w:r>
    </w:p>
    <w:p w14:paraId="7A27FA4C" w14:textId="77777777" w:rsidR="001054EA" w:rsidRPr="0090367C" w:rsidRDefault="001054EA" w:rsidP="001054E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проявлять интерес к проверке результатов решения учебной задачи, с помощью учителя устанавливать причину возникшей ошибки и трудности;</w:t>
      </w:r>
    </w:p>
    <w:p w14:paraId="6ABA1CA2" w14:textId="77777777" w:rsidR="001054EA" w:rsidRPr="0090367C" w:rsidRDefault="001054EA" w:rsidP="001054E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проверять правильность вычисления с помощью другого приёма выполнения действия. </w:t>
      </w:r>
    </w:p>
    <w:p w14:paraId="00E969C4" w14:textId="77777777" w:rsidR="001054EA" w:rsidRPr="0090367C" w:rsidRDefault="001054EA" w:rsidP="001054EA">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Совместная деятельность:</w:t>
      </w:r>
    </w:p>
    <w:p w14:paraId="158B41CC" w14:textId="77777777" w:rsidR="001054EA" w:rsidRPr="0090367C" w:rsidRDefault="001054EA" w:rsidP="001054E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участвовать в парной работе с математическим материалом, выполнять правила совместной деятельности: договариваться, считаться с мнением партнёра, спокойно и мирно разрешать конфликты.</w:t>
      </w:r>
    </w:p>
    <w:p w14:paraId="1A67EE6D" w14:textId="77777777" w:rsidR="001054EA" w:rsidRPr="0090367C" w:rsidRDefault="001054EA" w:rsidP="001054EA">
      <w:pPr>
        <w:spacing w:line="264" w:lineRule="auto"/>
        <w:ind w:left="120" w:firstLine="0"/>
        <w:rPr>
          <w:rFonts w:ascii="Calibri" w:eastAsia="Calibri" w:hAnsi="Calibri" w:cs="Times New Roman"/>
          <w:sz w:val="22"/>
          <w:lang w:eastAsia="en-US"/>
        </w:rPr>
      </w:pPr>
    </w:p>
    <w:p w14:paraId="20329D3C" w14:textId="77777777" w:rsidR="001054EA" w:rsidRPr="0090367C" w:rsidRDefault="001054EA" w:rsidP="001054EA">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2 КЛАСС</w:t>
      </w:r>
    </w:p>
    <w:p w14:paraId="50C6C985" w14:textId="77777777" w:rsidR="001054EA" w:rsidRPr="0090367C" w:rsidRDefault="001054EA" w:rsidP="001054EA">
      <w:pPr>
        <w:spacing w:line="264" w:lineRule="auto"/>
        <w:ind w:left="120" w:firstLine="0"/>
        <w:rPr>
          <w:rFonts w:ascii="Calibri" w:eastAsia="Calibri" w:hAnsi="Calibri" w:cs="Times New Roman"/>
          <w:sz w:val="22"/>
          <w:lang w:eastAsia="en-US"/>
        </w:rPr>
      </w:pPr>
    </w:p>
    <w:p w14:paraId="752DD6C8"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Числа и величины</w:t>
      </w:r>
    </w:p>
    <w:p w14:paraId="7A95A88B"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Числа в пределах 100: чтение, запись, десятичный состав, сравнение. Запись равенства, неравенства. Увеличение, уменьшение числа на несколько единиц, десятков. Разностное сравнение чисел. </w:t>
      </w:r>
    </w:p>
    <w:p w14:paraId="5A6FE04B"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Величины: сравнение по массе (единица массы – килограмм), времени (единицы времени – час, минута), измерение длины (единицы длины – метр, дециметр, сантиметр, миллиметр). Соотношение между единицами величины (в пределах 100), его применение для решения практических задач. </w:t>
      </w:r>
    </w:p>
    <w:p w14:paraId="10FC8A92"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Арифметические действия</w:t>
      </w:r>
    </w:p>
    <w:p w14:paraId="435CB70A"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Устное сложение и вычитание чисел в пределах 100 без перехода и с переходом через разряд. Письменное сложение и вычитание чисел в пределах 100. Переместительное, сочетательное свойства сложения, их применение для вычислений. Взаимосвязь компонентов и результата действия сложения, действия вычитания. Проверка результата вычисления (реальность ответа, обратное действие). </w:t>
      </w:r>
    </w:p>
    <w:p w14:paraId="56E6D6B8"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Действия умножения и деления чисел в практических и учебных ситуациях. Названия компонентов действий умножения, деления. </w:t>
      </w:r>
    </w:p>
    <w:p w14:paraId="70C833BF"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Табличное умножение в пределах 50. Табличные случаи умножения, деления при вычислениях и решении задач. Переместительное свойство </w:t>
      </w:r>
      <w:r w:rsidRPr="0090367C">
        <w:rPr>
          <w:rFonts w:eastAsia="Calibri" w:cs="Times New Roman"/>
          <w:sz w:val="28"/>
          <w:lang w:eastAsia="en-US"/>
        </w:rPr>
        <w:lastRenderedPageBreak/>
        <w:t xml:space="preserve">умножения. Взаимосвязь компонентов и результата действия умножения, действия деления. </w:t>
      </w:r>
    </w:p>
    <w:p w14:paraId="4B761D99"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Неизвестный компонент действия сложения, действия вычитания. Нахождение неизвестного компонента сложения, вычитания. </w:t>
      </w:r>
    </w:p>
    <w:p w14:paraId="0D5A5020"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Числовое выражение: чтение, запись, вычисление значения. Порядок выполнения действий в числовом выражении, содержащем действия сложения и вычитания (со скобками или без скобок) в пределах 100 (не более трёх действий). Нахождение значения числового выражения. Рациональные приёмы вычислений: использование переместительного свойства.</w:t>
      </w:r>
    </w:p>
    <w:p w14:paraId="5CC0916C"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Текстовые задачи</w:t>
      </w:r>
    </w:p>
    <w:p w14:paraId="6297C61B"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Чтение, представление текста задачи в виде рисунка, схемы или другой модели. План решения задачи в два действия, выбор соответствующих плану арифметических действий. Запись решения и ответа задачи. Решение текстовых задач на применение смысла арифметического действия (сложение, вычитание, умножение, деление). Расчётные задачи на увеличение или уменьшение величины на несколько единиц или в несколько раз. Запись ответа к задаче и его проверка (формулирование, проверка на достоверность, следование плану, соответствие поставленному вопросу). </w:t>
      </w:r>
    </w:p>
    <w:p w14:paraId="7397ECE5"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Пространственные отношения и геометрические фигуры</w:t>
      </w:r>
    </w:p>
    <w:p w14:paraId="26680D65"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Распознавание и изображение геометрических фигур: точка, прямая, прямой угол, ломаная, многоугольник. Построение отрезка заданной длины с помощью линейки. Изображение на клетчатой бумаге прямоугольника с заданными длинами сторон, квадрата с заданной длиной стороны. Длина ломаной. Измерение периметра изображённого прямоугольника (квадрата), запись результата измерения в сантиметрах.</w:t>
      </w:r>
    </w:p>
    <w:p w14:paraId="00D6AD71"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Математическая информация</w:t>
      </w:r>
    </w:p>
    <w:p w14:paraId="46C8820C"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Нахождение, формулирование одного-двух общих признаков набора математических объектов: чисел, величин, геометрических фигур. Классификация объектов по заданному или самостоятельно установленному признаку. Закономерность в ряду чисел, геометрических фигур, объектов повседневной жизни. </w:t>
      </w:r>
    </w:p>
    <w:p w14:paraId="1531D078"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Верные (истинные) и неверные (ложные) утверждения, содержащие количественные, пространственные отношения, зависимости между числами или величинами. Конструирование утверждений с использованием слов «каждый», «все». </w:t>
      </w:r>
    </w:p>
    <w:p w14:paraId="33173CD3"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Работа с таблицами: извлечение и использование для ответа на вопрос информации, представленной в таблице (например, таблицы сложения, умножения, графика дежурств). </w:t>
      </w:r>
    </w:p>
    <w:p w14:paraId="1D852B18"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 xml:space="preserve">Внесение данных в таблицу, дополнение моделей (схем, изображений) готовыми числовыми данными. </w:t>
      </w:r>
    </w:p>
    <w:p w14:paraId="18D2F34A"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Алгоритмы (приёмы, правила) устных и письменных вычислений, измерений и построения геометрических фигур. </w:t>
      </w:r>
    </w:p>
    <w:p w14:paraId="6FCC20DE"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Правила работы с электронными средствами обучения (электронной формой учебника, компьютерными тренажёрами). </w:t>
      </w:r>
    </w:p>
    <w:p w14:paraId="0515CD54" w14:textId="77777777" w:rsidR="001054EA" w:rsidRPr="0090367C" w:rsidRDefault="001054EA" w:rsidP="001054EA">
      <w:pPr>
        <w:spacing w:line="257" w:lineRule="auto"/>
        <w:ind w:left="120" w:firstLine="0"/>
        <w:rPr>
          <w:rFonts w:ascii="Calibri" w:eastAsia="Calibri" w:hAnsi="Calibri" w:cs="Times New Roman"/>
          <w:sz w:val="22"/>
          <w:lang w:eastAsia="en-US"/>
        </w:rPr>
      </w:pPr>
    </w:p>
    <w:p w14:paraId="3072B98D" w14:textId="77777777" w:rsidR="001054EA" w:rsidRPr="0090367C" w:rsidRDefault="001054EA" w:rsidP="001054E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УНИВЕРСАЛЬНЫЕ УЧЕБНЫЕ ДЕЙСТВИЯ (ПРОПЕДЕВТИЧЕСКИЙ УРОВЕНЬ)</w:t>
      </w:r>
    </w:p>
    <w:p w14:paraId="3C452C3E"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Изучение математики во 2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14:paraId="44BF0E14" w14:textId="77777777" w:rsidR="001054EA" w:rsidRPr="0090367C" w:rsidRDefault="001054EA" w:rsidP="001054EA">
      <w:pPr>
        <w:spacing w:line="276" w:lineRule="auto"/>
        <w:ind w:left="120" w:firstLine="0"/>
        <w:jc w:val="left"/>
        <w:rPr>
          <w:rFonts w:ascii="Calibri" w:eastAsia="Calibri" w:hAnsi="Calibri" w:cs="Times New Roman"/>
          <w:sz w:val="22"/>
          <w:lang w:eastAsia="en-US"/>
        </w:rPr>
      </w:pPr>
    </w:p>
    <w:p w14:paraId="708C0103" w14:textId="77777777" w:rsidR="001054EA" w:rsidRPr="0090367C" w:rsidRDefault="001054EA" w:rsidP="001054EA">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Познавательные универсальные учебные действия</w:t>
      </w:r>
    </w:p>
    <w:p w14:paraId="460FB192" w14:textId="77777777" w:rsidR="001054EA" w:rsidRPr="0090367C" w:rsidRDefault="001054EA" w:rsidP="001054EA">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Базовые логические и исследовательские действия:</w:t>
      </w:r>
    </w:p>
    <w:p w14:paraId="631C1404"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наблюдать математические отношения (часть–целое, больше–меньше) в окружающем мире;</w:t>
      </w:r>
    </w:p>
    <w:p w14:paraId="4738BF76"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характеризовать назначение и использовать простейшие измерительные приборы (сантиметровая лента, весы);</w:t>
      </w:r>
    </w:p>
    <w:p w14:paraId="6715DBD2"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сравнивать группы объектов (чисел, величин, геометрических фигур) по самостоятельно выбранному основанию;</w:t>
      </w:r>
    </w:p>
    <w:p w14:paraId="4C9EEBD8"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распределять (классифицировать) объекты (числа, величины, геометрические фигуры, текстовые задачи в одно действие) на группы;</w:t>
      </w:r>
    </w:p>
    <w:p w14:paraId="07CA8E2C"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находить модели геометрических фигур в окружающем мире;</w:t>
      </w:r>
    </w:p>
    <w:p w14:paraId="00BCD327"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вести поиск различных решений задачи (расчётной, с геометрическим содержанием);</w:t>
      </w:r>
    </w:p>
    <w:p w14:paraId="66FD363D"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воспроизводить порядок выполнения действий в числовом выражении, содержащем действия сложения и вычитания (со скобками или без скобок);</w:t>
      </w:r>
    </w:p>
    <w:p w14:paraId="1B16AF69"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устанавливать соответствие между математическим выражением и его текстовым описанием;</w:t>
      </w:r>
    </w:p>
    <w:p w14:paraId="505407A4"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подбирать примеры, подтверждающие суждение, вывод, ответ. </w:t>
      </w:r>
    </w:p>
    <w:p w14:paraId="42B5F6C5" w14:textId="77777777" w:rsidR="001054EA" w:rsidRPr="0090367C" w:rsidRDefault="001054EA" w:rsidP="001054EA">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Работа с информацией:</w:t>
      </w:r>
    </w:p>
    <w:p w14:paraId="59C8B563"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извлекать и использовать информацию, представленную в текстовой, графической (рисунок, схема, таблица) форме;</w:t>
      </w:r>
    </w:p>
    <w:p w14:paraId="03E37E4C"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устанавливать логику перебора вариантов для решения простейших комбинаторных задач;</w:t>
      </w:r>
    </w:p>
    <w:p w14:paraId="4970C93B"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дополнять модели (схемы, изображения) готовыми числовыми данными. </w:t>
      </w:r>
    </w:p>
    <w:p w14:paraId="06E4A8F0" w14:textId="77777777" w:rsidR="001054EA" w:rsidRPr="0090367C" w:rsidRDefault="001054EA" w:rsidP="001054EA">
      <w:pPr>
        <w:spacing w:line="264" w:lineRule="auto"/>
        <w:ind w:left="120" w:firstLine="0"/>
        <w:rPr>
          <w:rFonts w:ascii="Calibri" w:eastAsia="Calibri" w:hAnsi="Calibri" w:cs="Times New Roman"/>
          <w:sz w:val="22"/>
          <w:lang w:eastAsia="en-US"/>
        </w:rPr>
      </w:pPr>
    </w:p>
    <w:p w14:paraId="0D31C420" w14:textId="77777777" w:rsidR="001054EA" w:rsidRPr="0090367C" w:rsidRDefault="001054EA" w:rsidP="001054EA">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Коммуникативные универсальные учебные действия</w:t>
      </w:r>
    </w:p>
    <w:p w14:paraId="493DB74C" w14:textId="77777777" w:rsidR="001054EA" w:rsidRPr="0090367C" w:rsidRDefault="001054EA" w:rsidP="001054EA">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Общение:</w:t>
      </w:r>
    </w:p>
    <w:p w14:paraId="5FADB6E0"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комментировать ход вычислений;</w:t>
      </w:r>
    </w:p>
    <w:p w14:paraId="264D882B"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объяснять выбор величины, соответствующей ситуации измерения;</w:t>
      </w:r>
    </w:p>
    <w:p w14:paraId="076D9677"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составлять текстовую задачу с заданным отношением (готовым решением) по образцу;</w:t>
      </w:r>
    </w:p>
    <w:p w14:paraId="12321997"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использовать математические знаки и терминологию для описания сюжетной ситуации, конструирования утверждений, выводов относительно данных объектов, отношения;</w:t>
      </w:r>
    </w:p>
    <w:p w14:paraId="270C7ED6"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называть числа, величины, геометрические фигуры, обладающие заданным свойством;</w:t>
      </w:r>
    </w:p>
    <w:p w14:paraId="256AAE70"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записывать, читать число, числовое выражение;</w:t>
      </w:r>
    </w:p>
    <w:p w14:paraId="08B2B83C"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приводить примеры, иллюстрирующие арифметическое действие, взаимное расположение геометрических фигур; </w:t>
      </w:r>
    </w:p>
    <w:p w14:paraId="4B529C74"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конструировать утверждения с использованием слов «каждый», «все». </w:t>
      </w:r>
    </w:p>
    <w:p w14:paraId="3B48F2FF" w14:textId="77777777" w:rsidR="001054EA" w:rsidRPr="0090367C" w:rsidRDefault="001054EA" w:rsidP="001054EA">
      <w:pPr>
        <w:spacing w:line="257" w:lineRule="auto"/>
        <w:ind w:left="120" w:firstLine="0"/>
        <w:rPr>
          <w:rFonts w:ascii="Calibri" w:eastAsia="Calibri" w:hAnsi="Calibri" w:cs="Times New Roman"/>
          <w:sz w:val="22"/>
          <w:lang w:eastAsia="en-US"/>
        </w:rPr>
      </w:pPr>
    </w:p>
    <w:p w14:paraId="789EE6D7" w14:textId="77777777" w:rsidR="001054EA" w:rsidRPr="0090367C" w:rsidRDefault="001054EA" w:rsidP="001054E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Регулятивные универсальные учебные действия</w:t>
      </w:r>
    </w:p>
    <w:p w14:paraId="030ACDE1" w14:textId="77777777" w:rsidR="001054EA" w:rsidRPr="0090367C" w:rsidRDefault="001054EA" w:rsidP="001054EA">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 xml:space="preserve">Самоорганизация и самоконтроль: </w:t>
      </w:r>
    </w:p>
    <w:p w14:paraId="5088E94F"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следовать установленному правилу, по которому составлен ряд чисел, величин, геометрических фигур;</w:t>
      </w:r>
    </w:p>
    <w:p w14:paraId="2F6B5ADD"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организовывать, участвовать, контролировать ход и результат парной работы с математическим материалом;</w:t>
      </w:r>
    </w:p>
    <w:p w14:paraId="44898EA0"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проверять правильность вычисления с помощью другого приёма выполнения действия, обратного действия;</w:t>
      </w:r>
    </w:p>
    <w:p w14:paraId="6C316EC2"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находить с помощью учителя причину возникшей ошибки или затруднения. </w:t>
      </w:r>
    </w:p>
    <w:p w14:paraId="3F72F220" w14:textId="77777777" w:rsidR="001054EA" w:rsidRPr="0090367C" w:rsidRDefault="001054EA" w:rsidP="001054E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Совместная деятельность:</w:t>
      </w:r>
    </w:p>
    <w:p w14:paraId="37BF93F6"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принимать правила совместной деятельности при работе в парах, группах, составленных учителем или самостоятельно;</w:t>
      </w:r>
    </w:p>
    <w:p w14:paraId="4B9C1224"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участвовать в парной и групповой работе с математическим материалом: обсуждать цель деятельности, ход работы, комментировать свои действия, выслушивать мнения других участников, подготавливать презентацию (устное выступление) решения или ответа;</w:t>
      </w:r>
    </w:p>
    <w:p w14:paraId="3D70DDBF"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решать совместно математические задачи поискового и творческого характера (определять с помощью измерительных инструментов длину, определять время и продолжительность с помощью часов, выполнять прикидку и оценку результата действий, измерений);</w:t>
      </w:r>
    </w:p>
    <w:p w14:paraId="2DF7CD17"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совместно с учителем оценивать результаты выполнения общей работы.</w:t>
      </w:r>
    </w:p>
    <w:p w14:paraId="1683C9FE" w14:textId="77777777" w:rsidR="001054EA" w:rsidRPr="0090367C" w:rsidRDefault="001054EA" w:rsidP="001054EA">
      <w:pPr>
        <w:spacing w:line="264" w:lineRule="auto"/>
        <w:ind w:left="120" w:firstLine="0"/>
        <w:rPr>
          <w:rFonts w:ascii="Calibri" w:eastAsia="Calibri" w:hAnsi="Calibri" w:cs="Times New Roman"/>
          <w:sz w:val="22"/>
          <w:lang w:eastAsia="en-US"/>
        </w:rPr>
      </w:pPr>
    </w:p>
    <w:p w14:paraId="58E8D88F" w14:textId="77777777" w:rsidR="001054EA" w:rsidRPr="0090367C" w:rsidRDefault="001054EA" w:rsidP="001054EA">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3 КЛАСС</w:t>
      </w:r>
    </w:p>
    <w:p w14:paraId="77C8C422" w14:textId="77777777" w:rsidR="001054EA" w:rsidRPr="0090367C" w:rsidRDefault="001054EA" w:rsidP="001054EA">
      <w:pPr>
        <w:spacing w:line="264" w:lineRule="auto"/>
        <w:ind w:left="120" w:firstLine="0"/>
        <w:rPr>
          <w:rFonts w:ascii="Calibri" w:eastAsia="Calibri" w:hAnsi="Calibri" w:cs="Times New Roman"/>
          <w:sz w:val="22"/>
          <w:lang w:eastAsia="en-US"/>
        </w:rPr>
      </w:pPr>
    </w:p>
    <w:p w14:paraId="6C19328D"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Числа и величины</w:t>
      </w:r>
    </w:p>
    <w:p w14:paraId="1DB54223"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Числа в пределах 1000: чтение, запись, сравнение, представление в виде суммы разрядных слагаемых. Равенства и неравенства: чтение, составление. Увеличение или уменьшение числа в несколько раз. Кратное сравнение чисел.</w:t>
      </w:r>
    </w:p>
    <w:p w14:paraId="4DB6F661"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Масса (единица массы – грамм), соотношение между килограммом и граммом, отношения «тяжелее – легче на…», «тяжелее – легче в…». </w:t>
      </w:r>
    </w:p>
    <w:p w14:paraId="7F16D3E1"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Стоимость (единицы – рубль, копейка), установление отношения «дороже – дешевле на…», «дороже – дешевле в…». Соотношение «цена, количество, стоимость» в практической ситуации. </w:t>
      </w:r>
    </w:p>
    <w:p w14:paraId="29CB6D7A"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Время (единица времени – секунда), установление отношения «быстрее – медленнее на…», «быстрее – медленнее в…». Соотношение «начало, окончание, продолжительность события» в практической ситуации. </w:t>
      </w:r>
    </w:p>
    <w:p w14:paraId="7C33BC34"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Длина (единицы длины – миллиметр, километр), соотношение между величинами в пределах тысячи. Сравнение объектов по длине.</w:t>
      </w:r>
    </w:p>
    <w:p w14:paraId="67C823C1"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Площадь (единицы площади – квадратный метр, квадратный сантиметр, квадратный дециметр, квадратный метр). Сравнение объектов по площади.</w:t>
      </w:r>
    </w:p>
    <w:p w14:paraId="04108F8A"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Арифметические действия</w:t>
      </w:r>
    </w:p>
    <w:p w14:paraId="0A5F4E3E"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Устные вычисления, сводимые к действиям в пределах 100 (табличное и внетабличное умножение, деление, действия с круглыми числами). </w:t>
      </w:r>
    </w:p>
    <w:p w14:paraId="05496157"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Письменное сложение, вычитание чисел в пределах 1000. Действия с числами 0 и 1.</w:t>
      </w:r>
    </w:p>
    <w:p w14:paraId="6B27FEA6"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Письменное умножение в столбик, письменное деление уголком. Письменное умножение, деление на однозначное число в пределах 100. Проверка результата вычисления (прикидка или оценка результата, обратное действие, применение алгоритма, использование калькулятора). </w:t>
      </w:r>
    </w:p>
    <w:p w14:paraId="78612169"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Переместительное, сочетательное свойства сложения, умножения при вычислениях.</w:t>
      </w:r>
    </w:p>
    <w:p w14:paraId="414BA3C5"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Нахождение неизвестного компонента арифметического действия. </w:t>
      </w:r>
    </w:p>
    <w:p w14:paraId="0DD68254"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Порядок действий в числовом выражении, значение числового выражения, содержащего несколько действий (со скобками или без скобок), с вычислениями в пределах 1000.</w:t>
      </w:r>
    </w:p>
    <w:p w14:paraId="7952881C"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Однородные величины: сложение и вычитание. </w:t>
      </w:r>
    </w:p>
    <w:p w14:paraId="6E3C91D4"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Текстовые задачи</w:t>
      </w:r>
    </w:p>
    <w:p w14:paraId="24B3755E"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Работа с текстовой задачей: анализ данных и отношений, представление на модели, планирование хода решения задачи, решение арифметическим способом. Задачи на понимание смысла арифметических действий (в том числе деления с остатком), отношений («больше – меньше на…», «больше – меньше в…»), зависимостей («купля-продажа», расчёт времени, количества), </w:t>
      </w:r>
      <w:r w:rsidRPr="0090367C">
        <w:rPr>
          <w:rFonts w:eastAsia="Calibri" w:cs="Times New Roman"/>
          <w:sz w:val="28"/>
          <w:lang w:eastAsia="en-US"/>
        </w:rPr>
        <w:lastRenderedPageBreak/>
        <w:t>на сравнение (разностное, кратное). Запись решения задачи по действиям и с помощью числового выражения. Проверка решения и оценка полученного результата.</w:t>
      </w:r>
    </w:p>
    <w:p w14:paraId="13AA5AA9"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Доля величины: половина, треть, четверть, пятая, десятая часть в практической ситуации. Сравнение долей одной величины. Задачи на нахождение доли величины. </w:t>
      </w:r>
    </w:p>
    <w:p w14:paraId="0964D220"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Пространственные отношения и геометрические фигуры</w:t>
      </w:r>
    </w:p>
    <w:p w14:paraId="7BDDC919"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Конструирование геометрических фигур (разбиение фигуры на части, составление фигуры из частей). </w:t>
      </w:r>
    </w:p>
    <w:p w14:paraId="0678BC1F"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Периметр многоугольника: измерение, вычисление, запись равенства. </w:t>
      </w:r>
    </w:p>
    <w:p w14:paraId="60D5A470"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Измерение площади, запись результата измерения в квадратных сантиметрах. Вычисление площади прямоугольника (квадрата) с заданными сторонами, запись равенства. Изображение на клетчатой бумаге прямоугольника с заданным значением площади.</w:t>
      </w:r>
    </w:p>
    <w:p w14:paraId="7F1238D9"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Математическая информация</w:t>
      </w:r>
    </w:p>
    <w:p w14:paraId="791BC6B4"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Классификация объектов по двум признакам.</w:t>
      </w:r>
    </w:p>
    <w:p w14:paraId="39A2DA8E"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Верные (истинные) и неверные (ложные) утверждения: конструирование, проверка. Логические рассуждения со связками «если …, то …», «поэтому», «значит».</w:t>
      </w:r>
    </w:p>
    <w:p w14:paraId="37A75A78"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Извлечение и использование для выполнения заданий информации, представленной в таблицах с данными о реальных процессах и явлениях окружающего мира (например, расписание уроков, движения автобусов, поездов), внесение данных в таблицу, дополнение чертежа данными. </w:t>
      </w:r>
    </w:p>
    <w:p w14:paraId="2A46821D"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Формализованное описание последовательности действий (инструкция, план, схема, алгоритм). </w:t>
      </w:r>
    </w:p>
    <w:p w14:paraId="6DFA682D"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Столбчатая диаграмма: чтение, использование данных для решения учебных и практических задач.</w:t>
      </w:r>
    </w:p>
    <w:p w14:paraId="3A7B77CA"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Алгоритмы изучения материала, выполнения обучающих и тестовых заданий на доступных электронных средствах обучения (интерактивной доске, компьютере, других устройствах). </w:t>
      </w:r>
    </w:p>
    <w:p w14:paraId="2DAF5A86" w14:textId="77777777" w:rsidR="001054EA" w:rsidRPr="0090367C" w:rsidRDefault="001054EA" w:rsidP="001054EA">
      <w:pPr>
        <w:spacing w:line="257" w:lineRule="auto"/>
        <w:ind w:left="120" w:firstLine="0"/>
        <w:rPr>
          <w:rFonts w:ascii="Calibri" w:eastAsia="Calibri" w:hAnsi="Calibri" w:cs="Times New Roman"/>
          <w:sz w:val="22"/>
          <w:lang w:eastAsia="en-US"/>
        </w:rPr>
      </w:pPr>
    </w:p>
    <w:p w14:paraId="3B308DDD" w14:textId="77777777" w:rsidR="001054EA" w:rsidRPr="0090367C" w:rsidRDefault="001054EA" w:rsidP="001054E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УНИВЕРСАЛЬНЫЕ УЧЕБНЫЕ ДЕЙСТВИЯ</w:t>
      </w:r>
    </w:p>
    <w:p w14:paraId="50BF2031" w14:textId="77777777" w:rsidR="001054EA" w:rsidRPr="0090367C" w:rsidRDefault="001054EA" w:rsidP="001054EA">
      <w:pPr>
        <w:spacing w:line="276" w:lineRule="auto"/>
        <w:ind w:left="120" w:firstLine="0"/>
        <w:jc w:val="left"/>
        <w:rPr>
          <w:rFonts w:ascii="Calibri" w:eastAsia="Calibri" w:hAnsi="Calibri" w:cs="Times New Roman"/>
          <w:sz w:val="22"/>
          <w:lang w:eastAsia="en-US"/>
        </w:rPr>
      </w:pPr>
      <w:r w:rsidRPr="0090367C">
        <w:rPr>
          <w:rFonts w:eastAsia="Calibri" w:cs="Times New Roman"/>
          <w:b/>
          <w:sz w:val="28"/>
          <w:lang w:eastAsia="en-US"/>
        </w:rPr>
        <w:t>Познавательные универсальные учебные действия</w:t>
      </w:r>
    </w:p>
    <w:p w14:paraId="4F42C786" w14:textId="77777777" w:rsidR="001054EA" w:rsidRPr="0090367C" w:rsidRDefault="001054EA" w:rsidP="001054EA">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Базовые логические и исследовательские действия:</w:t>
      </w:r>
    </w:p>
    <w:p w14:paraId="4FED43B5"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сравнивать математические объекты (числа, величины, геометрические фигуры);</w:t>
      </w:r>
    </w:p>
    <w:p w14:paraId="5C4B6366"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выбирать приём вычисления, выполнения действия;</w:t>
      </w:r>
    </w:p>
    <w:p w14:paraId="5331286E"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конструировать геометрические фигуры;</w:t>
      </w:r>
    </w:p>
    <w:p w14:paraId="1FE8DEC7"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классифицировать объекты (числа, величины, геометрические фигуры, текстовые задачи в одно действие) по выбранному признаку;</w:t>
      </w:r>
    </w:p>
    <w:p w14:paraId="43B73177"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прикидывать размеры фигуры, её элементов;</w:t>
      </w:r>
    </w:p>
    <w:p w14:paraId="65F16C68"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понимать смысл зависимостей и математических отношений, описанных в задаче;</w:t>
      </w:r>
    </w:p>
    <w:p w14:paraId="79D8CB3D"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различать и использовать разные приёмы и алгоритмы вычисления;</w:t>
      </w:r>
    </w:p>
    <w:p w14:paraId="0CF9CDDD"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выбирать метод решения (моделирование ситуации, перебор вариантов, использование алгоритма);</w:t>
      </w:r>
    </w:p>
    <w:p w14:paraId="665B3D92"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соотносить начало, окончание, продолжительность события в практической ситуации;</w:t>
      </w:r>
    </w:p>
    <w:p w14:paraId="55560346"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составлять ряд чисел (величин, геометрических фигур) по самостоятельно выбранному правилу;</w:t>
      </w:r>
    </w:p>
    <w:p w14:paraId="5FC86A39"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моделировать предложенную практическую ситуацию;</w:t>
      </w:r>
    </w:p>
    <w:p w14:paraId="269FE5B9"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устанавливать последовательность событий, действий сюжета текстовой задачи.</w:t>
      </w:r>
    </w:p>
    <w:p w14:paraId="5F3CBBF4" w14:textId="77777777" w:rsidR="001054EA" w:rsidRPr="0090367C" w:rsidRDefault="001054EA" w:rsidP="001054E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Работа с информацией:</w:t>
      </w:r>
    </w:p>
    <w:p w14:paraId="38036000"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читать информацию, представленную в разных формах;</w:t>
      </w:r>
    </w:p>
    <w:p w14:paraId="7486AA1A"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извлекать и интерпретировать числовые данные, представленные в таблице, на диаграмме;</w:t>
      </w:r>
    </w:p>
    <w:p w14:paraId="6D3899EF"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заполнять таблицы сложения и умножения, дополнять данными чертеж;</w:t>
      </w:r>
    </w:p>
    <w:p w14:paraId="2F7654A5"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устанавливать соответствие между различными записями решения задачи;</w:t>
      </w:r>
    </w:p>
    <w:p w14:paraId="699A0A4B"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использовать дополнительную литературу (справочники, словари) для установления и проверки значения математического термина (понятия).</w:t>
      </w:r>
    </w:p>
    <w:p w14:paraId="5589BC9B" w14:textId="77777777" w:rsidR="001054EA" w:rsidRPr="0090367C" w:rsidRDefault="001054EA" w:rsidP="001054EA">
      <w:pPr>
        <w:spacing w:line="257" w:lineRule="auto"/>
        <w:ind w:left="120" w:firstLine="0"/>
        <w:rPr>
          <w:rFonts w:ascii="Calibri" w:eastAsia="Calibri" w:hAnsi="Calibri" w:cs="Times New Roman"/>
          <w:sz w:val="22"/>
          <w:lang w:eastAsia="en-US"/>
        </w:rPr>
      </w:pPr>
    </w:p>
    <w:p w14:paraId="20156C97" w14:textId="77777777" w:rsidR="001054EA" w:rsidRPr="0090367C" w:rsidRDefault="001054EA" w:rsidP="001054E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Коммуникативные универсальные учебные действия</w:t>
      </w:r>
    </w:p>
    <w:p w14:paraId="70F38E01" w14:textId="77777777" w:rsidR="001054EA" w:rsidRPr="0090367C" w:rsidRDefault="001054EA" w:rsidP="001054EA">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 xml:space="preserve">Общение: </w:t>
      </w:r>
    </w:p>
    <w:p w14:paraId="4A9BC28F"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использовать математическую терминологию для описания отношений и зависимостей;</w:t>
      </w:r>
    </w:p>
    <w:p w14:paraId="5483CE13"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строить речевые высказывания для решения задач, составлять текстовую задачу;</w:t>
      </w:r>
    </w:p>
    <w:p w14:paraId="5F859ED8"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объяснять на примерах отношения «больше-меньше на…», «больше-меньше в…», «равно»;</w:t>
      </w:r>
    </w:p>
    <w:p w14:paraId="242BAC8C"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использовать математическую символику для составления числовых выражений;</w:t>
      </w:r>
    </w:p>
    <w:p w14:paraId="3A8735CD"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выбирать, осуществлять переход от одних единиц измерения величины к другим в соответствии с практической ситуацией;</w:t>
      </w:r>
    </w:p>
    <w:p w14:paraId="7027C320"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участвовать в обсуждении ошибок в ходе и результате выполнения вычисления.</w:t>
      </w:r>
    </w:p>
    <w:p w14:paraId="407591AB" w14:textId="77777777" w:rsidR="001054EA" w:rsidRPr="0090367C" w:rsidRDefault="001054EA" w:rsidP="001054EA">
      <w:pPr>
        <w:spacing w:line="257" w:lineRule="auto"/>
        <w:ind w:left="120" w:firstLine="0"/>
        <w:rPr>
          <w:rFonts w:ascii="Calibri" w:eastAsia="Calibri" w:hAnsi="Calibri" w:cs="Times New Roman"/>
          <w:sz w:val="22"/>
          <w:lang w:eastAsia="en-US"/>
        </w:rPr>
      </w:pPr>
    </w:p>
    <w:p w14:paraId="79622E73" w14:textId="77777777" w:rsidR="001054EA" w:rsidRPr="0090367C" w:rsidRDefault="001054EA" w:rsidP="001054E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Регулятивные универсальные учебные действия</w:t>
      </w:r>
    </w:p>
    <w:p w14:paraId="469CF01B" w14:textId="77777777" w:rsidR="001054EA" w:rsidRPr="0090367C" w:rsidRDefault="001054EA" w:rsidP="001054EA">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 xml:space="preserve">Самоорганизация и самоконтроль: </w:t>
      </w:r>
    </w:p>
    <w:p w14:paraId="0DB41F3E"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проверять ход и результат выполнения действия;</w:t>
      </w:r>
    </w:p>
    <w:p w14:paraId="521F426C"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вести поиск ошибок, характеризовать их и исправлять;</w:t>
      </w:r>
    </w:p>
    <w:p w14:paraId="14440C38"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формулировать ответ (вывод), подтверждать его объяснением, расчётами;</w:t>
      </w:r>
    </w:p>
    <w:p w14:paraId="119571CD"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выбирать и использовать различные приёмы прикидки и проверки правильности вычисления, проверять полноту и правильность заполнения таблиц сложения, умножения.</w:t>
      </w:r>
    </w:p>
    <w:p w14:paraId="2D3B7474" w14:textId="77777777" w:rsidR="001054EA" w:rsidRPr="0090367C" w:rsidRDefault="001054EA" w:rsidP="001054E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Совместная деятельность:</w:t>
      </w:r>
    </w:p>
    <w:p w14:paraId="5CEF5BB5"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при работе в группе или в паре выполнять предложенные задания (находить разные решения, определять с помощью цифровых и аналоговых приборов, измерительных инструментов длину, массу, время);</w:t>
      </w:r>
    </w:p>
    <w:p w14:paraId="659E193A"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договариваться о распределении обязанностей в совместном труде, выполнять роли руководителя или подчинённого, сдержанно принимать замечания к своей работе;</w:t>
      </w:r>
    </w:p>
    <w:p w14:paraId="7D3AA42D"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выполнять совместно прикидку и оценку результата выполнения общей работы.</w:t>
      </w:r>
    </w:p>
    <w:p w14:paraId="4DB957F2" w14:textId="77777777" w:rsidR="001054EA" w:rsidRPr="0090367C" w:rsidRDefault="001054EA" w:rsidP="001054EA">
      <w:pPr>
        <w:spacing w:line="264" w:lineRule="auto"/>
        <w:ind w:left="120" w:firstLine="0"/>
        <w:rPr>
          <w:rFonts w:ascii="Calibri" w:eastAsia="Calibri" w:hAnsi="Calibri" w:cs="Times New Roman"/>
          <w:sz w:val="22"/>
          <w:lang w:eastAsia="en-US"/>
        </w:rPr>
      </w:pPr>
    </w:p>
    <w:p w14:paraId="5A6FB3A8" w14:textId="77777777" w:rsidR="001054EA" w:rsidRPr="0090367C" w:rsidRDefault="001054EA" w:rsidP="001054EA">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4 КЛАСС</w:t>
      </w:r>
    </w:p>
    <w:p w14:paraId="0A4C1E95" w14:textId="77777777" w:rsidR="001054EA" w:rsidRPr="0090367C" w:rsidRDefault="001054EA" w:rsidP="001054EA">
      <w:pPr>
        <w:spacing w:line="264" w:lineRule="auto"/>
        <w:ind w:left="120" w:firstLine="0"/>
        <w:rPr>
          <w:rFonts w:ascii="Calibri" w:eastAsia="Calibri" w:hAnsi="Calibri" w:cs="Times New Roman"/>
          <w:sz w:val="22"/>
          <w:lang w:eastAsia="en-US"/>
        </w:rPr>
      </w:pPr>
    </w:p>
    <w:p w14:paraId="253DF8D9"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Числа и величины</w:t>
      </w:r>
    </w:p>
    <w:p w14:paraId="55805195"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Числа в пределах миллиона: чтение, запись, поразрядное сравнение упорядочение. Число, большее или меньшее данного числа на заданное число разрядных единиц, в заданное число раз. </w:t>
      </w:r>
    </w:p>
    <w:p w14:paraId="36C6962C"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Величины: сравнение объектов по массе, длине, площади, вместимости. </w:t>
      </w:r>
    </w:p>
    <w:p w14:paraId="7B7BF60A"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Единицы массы (центнер, тонна</w:t>
      </w:r>
      <w:proofErr w:type="gramStart"/>
      <w:r w:rsidRPr="0090367C">
        <w:rPr>
          <w:rFonts w:eastAsia="Calibri" w:cs="Times New Roman"/>
          <w:sz w:val="28"/>
          <w:lang w:eastAsia="en-US"/>
        </w:rPr>
        <w:t>)и</w:t>
      </w:r>
      <w:proofErr w:type="gramEnd"/>
      <w:r w:rsidRPr="0090367C">
        <w:rPr>
          <w:rFonts w:eastAsia="Calibri" w:cs="Times New Roman"/>
          <w:sz w:val="28"/>
          <w:lang w:eastAsia="en-US"/>
        </w:rPr>
        <w:t xml:space="preserve"> соотношения между ними.</w:t>
      </w:r>
    </w:p>
    <w:p w14:paraId="5D9AD897"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Единицы времени (сутки, неделя, месяц, год, век), соотношения между ними.</w:t>
      </w:r>
    </w:p>
    <w:p w14:paraId="1873F58B"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Единицы длины (миллиметр, сантиметр, дециметр, метр, километр), площади (квадратный метр, квадратный сантиметр), вместимости (литр), скорости (километры в час, метры в минуту, метры в секунду). Соотношение между единицами в пределах 100 000.</w:t>
      </w:r>
    </w:p>
    <w:p w14:paraId="339FA36C"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Доля величины времени, массы, длины.</w:t>
      </w:r>
    </w:p>
    <w:p w14:paraId="0E4D3C7B"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Арифметические действия</w:t>
      </w:r>
    </w:p>
    <w:p w14:paraId="4415F0C8"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Письменное сложение, вычитание многозначных чисел в пределах миллиона. Письменное умножение, деление многозначных чисел на однозначное (двузначное) число в пределах 100 000. Деление с остатком. Умножение и деление на 10, 100, 1000.</w:t>
      </w:r>
    </w:p>
    <w:p w14:paraId="18C3080B"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Свойства арифметических действий и их применение для вычислений. Поиск значения числового выражения, содержащего несколько действий в пределах 100 000. Проверка результата вычислений, в том числе с помощью калькулятора.</w:t>
      </w:r>
    </w:p>
    <w:p w14:paraId="0D184A3E"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Равенство, содержащее неизвестный компонент арифметического действия: запись, нахождение неизвестного компонента.</w:t>
      </w:r>
    </w:p>
    <w:p w14:paraId="77E4E17F"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Умножение и деление величины на однозначное число.</w:t>
      </w:r>
    </w:p>
    <w:p w14:paraId="22ABAF16"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Текстовые задачи</w:t>
      </w:r>
    </w:p>
    <w:p w14:paraId="2F68B2D7"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Работа с текстовой задачей, решение которой содержит 2–3 действия: анализ, представление на модели, планирование и запись решения, проверка решения и ответа. Анализ зависимостей, характеризующих процессы: движения (скорость, время, пройденный путь), работы (производительность, время, объём работы), купли-продажи (цена, количество, стоимость) и решение соответствующих задач. Задачи на установление времени (начало, продолжительность и окончание события), расчёта количества, расхода, изменения. Задачи на нахождение доли величины, величины по её доле. Разные способы решения некоторых видов изученных задач. Оформление решения по действиям с пояснением, по вопросам, с помощью числового выражения.</w:t>
      </w:r>
    </w:p>
    <w:p w14:paraId="5EA19F65"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Пространственные отношения и геометрические фигуры</w:t>
      </w:r>
    </w:p>
    <w:p w14:paraId="796CD5DB"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Наглядные представления о симметрии.</w:t>
      </w:r>
    </w:p>
    <w:p w14:paraId="5F552F8A"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Окружность, круг: распознавание и изображение. Построение окружности заданного радиуса. Построение изученных геометрических фигур с помощью линейки, угольника, циркуля. Различение, называние пространственных геометрических фигур (тел): шар, куб, цилиндр, конус, пирамида. </w:t>
      </w:r>
    </w:p>
    <w:p w14:paraId="620D9A12"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Конструирование: разбиение фигуры на прямоугольники (квадраты), составление фигур из прямоугольников или квадратов.</w:t>
      </w:r>
    </w:p>
    <w:p w14:paraId="3EDC95AE"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Периметр, площадь фигуры, составленной из двух – трёх прямоугольников (квадратов).</w:t>
      </w:r>
    </w:p>
    <w:p w14:paraId="2F6718B1"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b/>
          <w:sz w:val="28"/>
          <w:lang w:eastAsia="en-US"/>
        </w:rPr>
        <w:t>Математическая информация</w:t>
      </w:r>
    </w:p>
    <w:p w14:paraId="212B0808"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Работа с утверждениями: конструирование, проверка истинности. Составление и проверка логических рассуждений при решении задач.</w:t>
      </w:r>
    </w:p>
    <w:p w14:paraId="0ADFEA8F"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Данные о реальных процессах и явлениях окружающего мира, представленные на диаграммах, схемах, в таблицах, текстах. Сбор математических данных о заданном объекте (числе, величине, геометрической фигуре). Поиск информации в справочной литературе, Интернете. Запись информации в предложенной таблице, на столбчатой диаграмме.</w:t>
      </w:r>
    </w:p>
    <w:p w14:paraId="4B3626A6"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Доступные электронные средства обучения, пособия, тренажёры, их использование под руководством педагога и самостоятельное. Правила безопасной работы с электронными источниками информации (электронная </w:t>
      </w:r>
      <w:r w:rsidRPr="0090367C">
        <w:rPr>
          <w:rFonts w:eastAsia="Calibri" w:cs="Times New Roman"/>
          <w:sz w:val="28"/>
          <w:lang w:eastAsia="en-US"/>
        </w:rPr>
        <w:lastRenderedPageBreak/>
        <w:t>форма учебника, электронные словари, образовательные сайты, ориентированные на обучающихся начального общего образования).</w:t>
      </w:r>
    </w:p>
    <w:p w14:paraId="777578B5"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Алгоритмы решения изученных учебных и практических задач.</w:t>
      </w:r>
    </w:p>
    <w:p w14:paraId="70A49FC0" w14:textId="77777777" w:rsidR="001054EA" w:rsidRPr="0090367C" w:rsidRDefault="001054EA" w:rsidP="001054EA">
      <w:pPr>
        <w:spacing w:line="257" w:lineRule="auto"/>
        <w:ind w:left="120" w:firstLine="0"/>
        <w:rPr>
          <w:rFonts w:ascii="Calibri" w:eastAsia="Calibri" w:hAnsi="Calibri" w:cs="Times New Roman"/>
          <w:sz w:val="22"/>
          <w:lang w:eastAsia="en-US"/>
        </w:rPr>
      </w:pPr>
    </w:p>
    <w:p w14:paraId="76918D72" w14:textId="77777777" w:rsidR="001054EA" w:rsidRPr="0090367C" w:rsidRDefault="001054EA" w:rsidP="001054E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УНИВЕРСАЛЬНЫЕ УЧЕБНЫЕ ДЕЙСТВИЯ</w:t>
      </w:r>
      <w:r w:rsidRPr="0090367C">
        <w:rPr>
          <w:rFonts w:eastAsia="Calibri" w:cs="Times New Roman"/>
          <w:sz w:val="28"/>
          <w:lang w:eastAsia="en-US"/>
        </w:rPr>
        <w:t xml:space="preserve"> </w:t>
      </w:r>
    </w:p>
    <w:p w14:paraId="48EC42A1"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Изучение математики в 4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14:paraId="2AC4E9D7" w14:textId="77777777" w:rsidR="001054EA" w:rsidRPr="0090367C" w:rsidRDefault="001054EA" w:rsidP="001054EA">
      <w:pPr>
        <w:spacing w:line="276" w:lineRule="auto"/>
        <w:ind w:left="120" w:firstLine="0"/>
        <w:jc w:val="left"/>
        <w:rPr>
          <w:rFonts w:ascii="Calibri" w:eastAsia="Calibri" w:hAnsi="Calibri" w:cs="Times New Roman"/>
          <w:sz w:val="22"/>
          <w:lang w:eastAsia="en-US"/>
        </w:rPr>
      </w:pPr>
    </w:p>
    <w:p w14:paraId="5F4B9E4B" w14:textId="77777777" w:rsidR="001054EA" w:rsidRPr="0090367C" w:rsidRDefault="001054EA" w:rsidP="001054E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Познавательные универсальные учебные действия</w:t>
      </w:r>
    </w:p>
    <w:p w14:paraId="73047E22" w14:textId="77777777" w:rsidR="001054EA" w:rsidRPr="0090367C" w:rsidRDefault="001054EA" w:rsidP="001054E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Базовые логические и исследовательские действия:</w:t>
      </w:r>
    </w:p>
    <w:p w14:paraId="0E67C4DB"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ориентироваться в изученной математической терминологии, использовать её в высказываниях и рассуждениях;</w:t>
      </w:r>
    </w:p>
    <w:p w14:paraId="3DF7CB9E"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сравнивать математические объекты (числа, величины, геометрические фигуры), записывать признак сравнения;</w:t>
      </w:r>
    </w:p>
    <w:p w14:paraId="664B3FDE"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выбирать метод решения математической задачи (алгоритм действия, приём вычисления, способ решения, моделирование ситуации, перебор вариантов);</w:t>
      </w:r>
    </w:p>
    <w:p w14:paraId="6FDE0ED2"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находить модели изученных геометрических фигур в окружающем мире;</w:t>
      </w:r>
    </w:p>
    <w:p w14:paraId="34EB9310"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конструировать геометрическую фигуру, обладающую заданным свойством (отрезок заданной длины, ломаная определённой длины, квадрат с заданным периметром);</w:t>
      </w:r>
    </w:p>
    <w:p w14:paraId="4C75A18E"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классифицировать объекты по 1–2 выбранным признакам;</w:t>
      </w:r>
    </w:p>
    <w:p w14:paraId="57C3AF22"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составлять модель математической задачи, проверять её соответствие условиям задачи;</w:t>
      </w:r>
    </w:p>
    <w:p w14:paraId="0922906F"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определять с помощью цифровых и аналоговых приборов: массу предмета (электронные и гиревые весы), температуру (градусник), скорость движения транспортного средства (макет спидометра), вместимость (измерительные сосуды).</w:t>
      </w:r>
    </w:p>
    <w:p w14:paraId="0E0BA714" w14:textId="77777777" w:rsidR="001054EA" w:rsidRPr="0090367C" w:rsidRDefault="001054EA" w:rsidP="001054E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Работа с информацией:</w:t>
      </w:r>
    </w:p>
    <w:p w14:paraId="701558F1"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представлять информацию в разных формах;</w:t>
      </w:r>
    </w:p>
    <w:p w14:paraId="7E021BF8"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извлекать и интерпретировать информацию, представленную в таблице, на диаграмме;</w:t>
      </w:r>
    </w:p>
    <w:p w14:paraId="31F7F434"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использовать справочную литературу для поиска информации, в том числе Интернет (в условиях контролируемого выхода).</w:t>
      </w:r>
    </w:p>
    <w:p w14:paraId="10603327" w14:textId="77777777" w:rsidR="001054EA" w:rsidRPr="0090367C" w:rsidRDefault="001054EA" w:rsidP="001054EA">
      <w:pPr>
        <w:spacing w:line="257" w:lineRule="auto"/>
        <w:ind w:left="120" w:firstLine="0"/>
        <w:rPr>
          <w:rFonts w:ascii="Calibri" w:eastAsia="Calibri" w:hAnsi="Calibri" w:cs="Times New Roman"/>
          <w:sz w:val="22"/>
          <w:lang w:eastAsia="en-US"/>
        </w:rPr>
      </w:pPr>
    </w:p>
    <w:p w14:paraId="559724DA" w14:textId="77777777" w:rsidR="001054EA" w:rsidRPr="0090367C" w:rsidRDefault="001054EA" w:rsidP="001054E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Коммуникативные универсальные учебные действия</w:t>
      </w:r>
    </w:p>
    <w:p w14:paraId="226D9630" w14:textId="77777777" w:rsidR="001054EA" w:rsidRPr="0090367C" w:rsidRDefault="001054EA" w:rsidP="001054EA">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 xml:space="preserve">Общение: </w:t>
      </w:r>
    </w:p>
    <w:p w14:paraId="612784DB"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использовать математическую терминологию для записи решения предметной или практической задачи;</w:t>
      </w:r>
    </w:p>
    <w:p w14:paraId="4420A218"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приводить примеры и контрпримеры для подтверждения или опровержения вывода, гипотезы;</w:t>
      </w:r>
    </w:p>
    <w:p w14:paraId="32F75912"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конструировать, читать числовое выражение;</w:t>
      </w:r>
    </w:p>
    <w:p w14:paraId="5620E606"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описывать практическую ситуацию с использованием изученной терминологии;</w:t>
      </w:r>
    </w:p>
    <w:p w14:paraId="47254FE4"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характеризовать математические объекты, явления и события с помощью изученных величин;</w:t>
      </w:r>
    </w:p>
    <w:p w14:paraId="7D76C440"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составлять инструкцию, записывать рассуждение;</w:t>
      </w:r>
    </w:p>
    <w:p w14:paraId="5053D711"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инициировать обсуждение разных способов выполнения задания, поиск ошибок в решении.</w:t>
      </w:r>
    </w:p>
    <w:p w14:paraId="3B6E7EEB" w14:textId="77777777" w:rsidR="001054EA" w:rsidRPr="0090367C" w:rsidRDefault="001054EA" w:rsidP="001054EA">
      <w:pPr>
        <w:spacing w:line="257" w:lineRule="auto"/>
        <w:ind w:left="120" w:firstLine="0"/>
        <w:rPr>
          <w:rFonts w:ascii="Calibri" w:eastAsia="Calibri" w:hAnsi="Calibri" w:cs="Times New Roman"/>
          <w:sz w:val="22"/>
          <w:lang w:eastAsia="en-US"/>
        </w:rPr>
      </w:pPr>
    </w:p>
    <w:p w14:paraId="1907CBC0" w14:textId="77777777" w:rsidR="001054EA" w:rsidRPr="0090367C" w:rsidRDefault="001054EA" w:rsidP="001054E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Регулятивные универсальные учебные действия</w:t>
      </w:r>
    </w:p>
    <w:p w14:paraId="5B203813" w14:textId="77777777" w:rsidR="001054EA" w:rsidRPr="0090367C" w:rsidRDefault="001054EA" w:rsidP="001054EA">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 xml:space="preserve">Самоорганизация и самоконтроль: </w:t>
      </w:r>
    </w:p>
    <w:p w14:paraId="7E141AFF"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контролировать правильность и полноту выполнения алгоритма арифметического действия, решения текстовой задачи, построения геометрической фигуры, измерения;</w:t>
      </w:r>
    </w:p>
    <w:p w14:paraId="645CB0A1"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самостоятельно выполнять прикидку и оценку результата измерений;</w:t>
      </w:r>
    </w:p>
    <w:p w14:paraId="52F10467"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находить, исправлять, прогнозировать ошибки и трудности в решении учебной задачи.</w:t>
      </w:r>
    </w:p>
    <w:p w14:paraId="0342BD30" w14:textId="77777777" w:rsidR="001054EA" w:rsidRPr="0090367C" w:rsidRDefault="001054EA" w:rsidP="001054E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Совместная деятельность:</w:t>
      </w:r>
    </w:p>
    <w:p w14:paraId="32607EC7"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участвовать в совместной деятельности: договариваться о способе решения, распределять работу между членами группы (например, в случае решения задач, требующих перебора большого количества вариантов), согласовывать мнения в ходе поиска доказательств, выбора рационального способа;</w:t>
      </w:r>
    </w:p>
    <w:p w14:paraId="3AEC75CE"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договариваться с одноклассниками в ходе организации проектной работы с величинами (составление расписания, подсчёт денег, оценка стоимости и покупки, приближённая оценка расстояний и временных интервалов, взвешивание, измерение температуры воздуха и воды), геометрическими фигурами (выбор формы и деталей при конструировании, расчёт и разметка, прикидка и оценка конечного результата).</w:t>
      </w:r>
    </w:p>
    <w:p w14:paraId="1C7044B1" w14:textId="77777777" w:rsidR="001054EA" w:rsidRPr="0090367C" w:rsidRDefault="001054EA" w:rsidP="001054EA">
      <w:pPr>
        <w:spacing w:after="200" w:line="276" w:lineRule="auto"/>
        <w:ind w:firstLine="0"/>
        <w:jc w:val="left"/>
        <w:rPr>
          <w:rFonts w:ascii="Calibri" w:eastAsia="Calibri" w:hAnsi="Calibri" w:cs="Times New Roman"/>
          <w:sz w:val="22"/>
          <w:lang w:eastAsia="en-US"/>
        </w:rPr>
        <w:sectPr w:rsidR="001054EA" w:rsidRPr="0090367C" w:rsidSect="00E30C0C">
          <w:pgSz w:w="11906" w:h="16383"/>
          <w:pgMar w:top="1134" w:right="850" w:bottom="1134" w:left="1701"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sectPr>
      </w:pPr>
    </w:p>
    <w:p w14:paraId="1A080083" w14:textId="77777777" w:rsidR="001054EA" w:rsidRPr="0090367C" w:rsidRDefault="001054EA" w:rsidP="001054EA">
      <w:pPr>
        <w:spacing w:line="264" w:lineRule="auto"/>
        <w:ind w:left="120" w:firstLine="0"/>
        <w:rPr>
          <w:rFonts w:ascii="Calibri" w:eastAsia="Calibri" w:hAnsi="Calibri" w:cs="Times New Roman"/>
          <w:sz w:val="22"/>
          <w:lang w:eastAsia="en-US"/>
        </w:rPr>
      </w:pPr>
      <w:bookmarkStart w:id="133" w:name="block-55039693"/>
      <w:bookmarkEnd w:id="132"/>
      <w:r w:rsidRPr="0090367C">
        <w:rPr>
          <w:rFonts w:eastAsia="Calibri" w:cs="Times New Roman"/>
          <w:b/>
          <w:sz w:val="28"/>
          <w:lang w:eastAsia="en-US"/>
        </w:rPr>
        <w:lastRenderedPageBreak/>
        <w:t>ПЛАНИРУЕМЫЕ РЕЗУЛЬТАТЫ ОСВОЕНИЯ ПРОГРАММЫ ПО МАТЕМАТИКЕ НА УРОВНЕ НАЧАЛЬНОГО ОБЩЕГО ОБРАЗОВАНИЯ</w:t>
      </w:r>
    </w:p>
    <w:p w14:paraId="40085CA2" w14:textId="77777777" w:rsidR="001054EA" w:rsidRPr="0090367C" w:rsidRDefault="001054EA" w:rsidP="001054EA">
      <w:pPr>
        <w:spacing w:line="264" w:lineRule="auto"/>
        <w:ind w:left="120" w:firstLine="0"/>
        <w:rPr>
          <w:rFonts w:ascii="Calibri" w:eastAsia="Calibri" w:hAnsi="Calibri" w:cs="Times New Roman"/>
          <w:sz w:val="22"/>
          <w:lang w:eastAsia="en-US"/>
        </w:rPr>
      </w:pPr>
    </w:p>
    <w:p w14:paraId="1BD691CA" w14:textId="77777777" w:rsidR="001054EA" w:rsidRPr="0090367C" w:rsidRDefault="001054EA" w:rsidP="001054EA">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ЛИЧНОСТНЫЕ РЕЗУЛЬТАТЫ</w:t>
      </w:r>
    </w:p>
    <w:p w14:paraId="11A3AB2E" w14:textId="77777777" w:rsidR="001054EA" w:rsidRPr="0090367C" w:rsidRDefault="001054EA" w:rsidP="001054EA">
      <w:pPr>
        <w:spacing w:line="264" w:lineRule="auto"/>
        <w:ind w:left="120" w:firstLine="0"/>
        <w:rPr>
          <w:rFonts w:ascii="Calibri" w:eastAsia="Calibri" w:hAnsi="Calibri" w:cs="Times New Roman"/>
          <w:sz w:val="22"/>
          <w:lang w:eastAsia="en-US"/>
        </w:rPr>
      </w:pPr>
    </w:p>
    <w:p w14:paraId="4EEAD169"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Личностные результаты освоения программы по математике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217090D9"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 xml:space="preserve">В результате изучения математики на уровне начального общего образования у обучающегося будут сформированы следующие личностные результаты: </w:t>
      </w:r>
    </w:p>
    <w:p w14:paraId="7671974A"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осознавать необходимость изучения математики для адаптации к жизненным ситуациям, для развития общей культуры человека, способности мыслить, рассуждать, выдвигать предположения и доказывать или опровергать их;</w:t>
      </w:r>
    </w:p>
    <w:p w14:paraId="7EC5F681"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применять правила совместной деятельности со сверстниками, проявлять способность договариваться, лидировать, следовать указаниям, осознавать личную ответственность и объективно оценивать свой вклад в общий результат;</w:t>
      </w:r>
    </w:p>
    <w:p w14:paraId="0B8EA030"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осваивать навыки организации безопасного поведения в информационной среде;</w:t>
      </w:r>
    </w:p>
    <w:p w14:paraId="79A40582"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применять математику для решения практических задач в повседневной жизни, в том числе при оказании помощи одноклассникам, детям младшего возраста, взрослым и пожилым людям;</w:t>
      </w:r>
    </w:p>
    <w:p w14:paraId="247455A6"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работать в ситуациях, расширяющих опыт применения математических отношений в реальной жизни, повышающих интерес к интеллектуальному труду и уверенность своих силах при решении поставленных задач, умение преодолевать трудности;</w:t>
      </w:r>
    </w:p>
    <w:p w14:paraId="1E0679E1"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оценивать практические и учебные ситуации с точки зрения возможности применения математики для рационального и эффективного решения учебных и жизненных проблем;</w:t>
      </w:r>
    </w:p>
    <w:p w14:paraId="797E6588"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характеризовать свои успехи в изучении математики, стремиться углублять свои математические знания и умения, намечать пути устранения трудностей;</w:t>
      </w:r>
    </w:p>
    <w:p w14:paraId="010A0679"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пользоваться разнообразными информационными средствами для решения предложенных и самостоятельно выбранных учебных проблем, задач.</w:t>
      </w:r>
    </w:p>
    <w:p w14:paraId="78A7115E" w14:textId="77777777" w:rsidR="001054EA" w:rsidRPr="0090367C" w:rsidRDefault="001054EA" w:rsidP="001054EA">
      <w:pPr>
        <w:spacing w:line="276" w:lineRule="auto"/>
        <w:ind w:left="120" w:firstLine="0"/>
        <w:rPr>
          <w:rFonts w:ascii="Calibri" w:eastAsia="Calibri" w:hAnsi="Calibri" w:cs="Times New Roman"/>
          <w:sz w:val="22"/>
          <w:lang w:eastAsia="en-US"/>
        </w:rPr>
      </w:pPr>
    </w:p>
    <w:p w14:paraId="3C5232F1" w14:textId="77777777" w:rsidR="001054EA" w:rsidRPr="0090367C" w:rsidRDefault="001054EA" w:rsidP="001054EA">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МЕТАПРЕДМЕТНЫЕ РЕЗУЛЬТАТЫ</w:t>
      </w:r>
    </w:p>
    <w:p w14:paraId="38792D3B" w14:textId="77777777" w:rsidR="001054EA" w:rsidRPr="0090367C" w:rsidRDefault="001054EA" w:rsidP="001054EA">
      <w:pPr>
        <w:spacing w:line="276" w:lineRule="auto"/>
        <w:ind w:left="120" w:firstLine="0"/>
        <w:rPr>
          <w:rFonts w:ascii="Calibri" w:eastAsia="Calibri" w:hAnsi="Calibri" w:cs="Times New Roman"/>
          <w:sz w:val="22"/>
          <w:lang w:eastAsia="en-US"/>
        </w:rPr>
      </w:pPr>
    </w:p>
    <w:p w14:paraId="1BC8F692"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В результате изучения математики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07A7F31E" w14:textId="77777777" w:rsidR="001054EA" w:rsidRPr="0090367C" w:rsidRDefault="001054EA" w:rsidP="001054EA">
      <w:pPr>
        <w:spacing w:line="269" w:lineRule="auto"/>
        <w:ind w:left="120" w:firstLine="0"/>
        <w:rPr>
          <w:rFonts w:ascii="Calibri" w:eastAsia="Calibri" w:hAnsi="Calibri" w:cs="Times New Roman"/>
          <w:sz w:val="22"/>
          <w:lang w:eastAsia="en-US"/>
        </w:rPr>
      </w:pPr>
      <w:r w:rsidRPr="0090367C">
        <w:rPr>
          <w:rFonts w:eastAsia="Calibri" w:cs="Times New Roman"/>
          <w:b/>
          <w:sz w:val="28"/>
          <w:lang w:eastAsia="en-US"/>
        </w:rPr>
        <w:t>Познавательные универсальные учебные действия</w:t>
      </w:r>
    </w:p>
    <w:p w14:paraId="51268297" w14:textId="77777777" w:rsidR="001054EA" w:rsidRPr="0090367C" w:rsidRDefault="001054EA" w:rsidP="001054EA">
      <w:pPr>
        <w:spacing w:line="269" w:lineRule="auto"/>
        <w:ind w:left="120" w:firstLine="0"/>
        <w:rPr>
          <w:rFonts w:ascii="Calibri" w:eastAsia="Calibri" w:hAnsi="Calibri" w:cs="Times New Roman"/>
          <w:sz w:val="22"/>
          <w:lang w:eastAsia="en-US"/>
        </w:rPr>
      </w:pPr>
      <w:r w:rsidRPr="0090367C">
        <w:rPr>
          <w:rFonts w:eastAsia="Calibri" w:cs="Times New Roman"/>
          <w:b/>
          <w:sz w:val="28"/>
          <w:lang w:eastAsia="en-US"/>
        </w:rPr>
        <w:t>Базовые логические действия:</w:t>
      </w:r>
    </w:p>
    <w:p w14:paraId="4D6CB9A4"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устанавливать связи и зависимости между математическими объектами («часть-целое», «причина-следствие», протяжённость);</w:t>
      </w:r>
    </w:p>
    <w:p w14:paraId="5F1A99CC"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применять базовые логические универсальные действия: сравнение, анализ, классификация (группировка), обобщение;</w:t>
      </w:r>
    </w:p>
    <w:p w14:paraId="1A8B236B"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приобретать практические графические и измерительные навыки для успешного решения учебных и житейских задач;</w:t>
      </w:r>
    </w:p>
    <w:p w14:paraId="66DA8075"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представлять текстовую задачу, её решение в виде модели, схемы, арифметической записи, текста в соответствии с предложенной учебной проблемой.</w:t>
      </w:r>
    </w:p>
    <w:p w14:paraId="677EF85F" w14:textId="77777777" w:rsidR="001054EA" w:rsidRPr="0090367C" w:rsidRDefault="001054EA" w:rsidP="001054EA">
      <w:pPr>
        <w:spacing w:line="269" w:lineRule="auto"/>
        <w:ind w:left="120" w:firstLine="0"/>
        <w:rPr>
          <w:rFonts w:ascii="Calibri" w:eastAsia="Calibri" w:hAnsi="Calibri" w:cs="Times New Roman"/>
          <w:sz w:val="22"/>
          <w:lang w:eastAsia="en-US"/>
        </w:rPr>
      </w:pPr>
      <w:r w:rsidRPr="0090367C">
        <w:rPr>
          <w:rFonts w:eastAsia="Calibri" w:cs="Times New Roman"/>
          <w:b/>
          <w:sz w:val="28"/>
          <w:lang w:eastAsia="en-US"/>
        </w:rPr>
        <w:t>Базовые исследовательские действия:</w:t>
      </w:r>
    </w:p>
    <w:p w14:paraId="0D0B359F"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проявлять способность ориентироваться в учебном материале разных разделов курса математики;</w:t>
      </w:r>
    </w:p>
    <w:p w14:paraId="0214D7D4"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понимать и использовать математическую терминологию: различать, характеризовать, использовать для решения учебных и практических задач;</w:t>
      </w:r>
    </w:p>
    <w:p w14:paraId="74A882EE"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применять изученные методы познания (измерение, моделирование, перебор вариантов).</w:t>
      </w:r>
    </w:p>
    <w:p w14:paraId="7FB3D706" w14:textId="77777777" w:rsidR="001054EA" w:rsidRPr="0090367C" w:rsidRDefault="001054EA" w:rsidP="001054EA">
      <w:pPr>
        <w:spacing w:line="269" w:lineRule="auto"/>
        <w:ind w:left="120" w:firstLine="0"/>
        <w:rPr>
          <w:rFonts w:ascii="Calibri" w:eastAsia="Calibri" w:hAnsi="Calibri" w:cs="Times New Roman"/>
          <w:sz w:val="22"/>
          <w:lang w:eastAsia="en-US"/>
        </w:rPr>
      </w:pPr>
      <w:r w:rsidRPr="0090367C">
        <w:rPr>
          <w:rFonts w:eastAsia="Calibri" w:cs="Times New Roman"/>
          <w:b/>
          <w:sz w:val="28"/>
          <w:lang w:eastAsia="en-US"/>
        </w:rPr>
        <w:t>Работа с информацией:</w:t>
      </w:r>
    </w:p>
    <w:p w14:paraId="314D0DF9"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находить и использовать для решения учебных задач текстовую, графическую информацию в разных источниках информационной среды;</w:t>
      </w:r>
    </w:p>
    <w:p w14:paraId="741DC89E"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читать, интерпретировать графически представленную информацию (схему, таблицу, диаграмму, другую модель);</w:t>
      </w:r>
    </w:p>
    <w:p w14:paraId="35A65A52"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представлять информацию в заданной форме (дополнять таблицу, текст), формулировать утверждение по образцу, в соответствии с требованиями учебной задачи;</w:t>
      </w:r>
    </w:p>
    <w:p w14:paraId="49E3DE9F"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принимать правила, безопасно использовать предлагаемые электронные средства и источники информации.</w:t>
      </w:r>
    </w:p>
    <w:p w14:paraId="45E043A4" w14:textId="77777777" w:rsidR="001054EA" w:rsidRPr="0090367C" w:rsidRDefault="001054EA" w:rsidP="001054EA">
      <w:pPr>
        <w:spacing w:line="269" w:lineRule="auto"/>
        <w:ind w:left="120" w:firstLine="0"/>
        <w:rPr>
          <w:rFonts w:ascii="Calibri" w:eastAsia="Calibri" w:hAnsi="Calibri" w:cs="Times New Roman"/>
          <w:sz w:val="22"/>
          <w:lang w:eastAsia="en-US"/>
        </w:rPr>
      </w:pPr>
      <w:r w:rsidRPr="0090367C">
        <w:rPr>
          <w:rFonts w:eastAsia="Calibri" w:cs="Times New Roman"/>
          <w:b/>
          <w:sz w:val="28"/>
          <w:lang w:eastAsia="en-US"/>
        </w:rPr>
        <w:lastRenderedPageBreak/>
        <w:t>Коммуникативные универсальные учебные действия</w:t>
      </w:r>
    </w:p>
    <w:p w14:paraId="478FC82A" w14:textId="77777777" w:rsidR="001054EA" w:rsidRPr="0090367C" w:rsidRDefault="001054EA" w:rsidP="001054EA">
      <w:pPr>
        <w:spacing w:line="269" w:lineRule="auto"/>
        <w:ind w:left="120" w:firstLine="0"/>
        <w:rPr>
          <w:rFonts w:ascii="Calibri" w:eastAsia="Calibri" w:hAnsi="Calibri" w:cs="Times New Roman"/>
          <w:sz w:val="22"/>
          <w:lang w:eastAsia="en-US"/>
        </w:rPr>
      </w:pPr>
      <w:r w:rsidRPr="0090367C">
        <w:rPr>
          <w:rFonts w:eastAsia="Calibri" w:cs="Times New Roman"/>
          <w:b/>
          <w:sz w:val="28"/>
          <w:lang w:eastAsia="en-US"/>
        </w:rPr>
        <w:t>Общение:</w:t>
      </w:r>
    </w:p>
    <w:p w14:paraId="71FEC813"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конструировать утверждения, проверять их истинность;</w:t>
      </w:r>
    </w:p>
    <w:p w14:paraId="564E726B"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использовать текст задания для объяснения способа и хода решения математической задачи;</w:t>
      </w:r>
    </w:p>
    <w:p w14:paraId="1A8853E8"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комментировать процесс вычисления, построения, решения;</w:t>
      </w:r>
    </w:p>
    <w:p w14:paraId="7B07A75F"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объяснять полученный ответ с использованием изученной терминологии;</w:t>
      </w:r>
    </w:p>
    <w:p w14:paraId="6FACDB46"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в процессе диалогов по обсуждению изученного материала – задавать вопросы, высказывать суждения, оценивать выступления участников, приводить доказательства своей правоты, проявлять этику общения;</w:t>
      </w:r>
    </w:p>
    <w:p w14:paraId="5564FEB2"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создавать в соответствии с учебной задачей тексты разного вида – описание (например, геометрической фигуры), рассуждение (к примеру, при решении задачи), инструкция (например, измерение длины отрезка);</w:t>
      </w:r>
    </w:p>
    <w:p w14:paraId="1E8BCCA8"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ориентироваться в алгоритмах: воспроизводить, дополнять, исправлять деформированные;</w:t>
      </w:r>
    </w:p>
    <w:p w14:paraId="74370246"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самостоятельно составлять тексты заданий, аналогичные типовым изученным.</w:t>
      </w:r>
    </w:p>
    <w:p w14:paraId="7D5F2EF0" w14:textId="77777777" w:rsidR="001054EA" w:rsidRPr="0090367C" w:rsidRDefault="001054EA" w:rsidP="001054EA">
      <w:pPr>
        <w:spacing w:line="269" w:lineRule="auto"/>
        <w:ind w:left="120" w:firstLine="0"/>
        <w:rPr>
          <w:rFonts w:ascii="Calibri" w:eastAsia="Calibri" w:hAnsi="Calibri" w:cs="Times New Roman"/>
          <w:sz w:val="22"/>
          <w:lang w:eastAsia="en-US"/>
        </w:rPr>
      </w:pPr>
      <w:r w:rsidRPr="0090367C">
        <w:rPr>
          <w:rFonts w:eastAsia="Calibri" w:cs="Times New Roman"/>
          <w:b/>
          <w:sz w:val="28"/>
          <w:lang w:eastAsia="en-US"/>
        </w:rPr>
        <w:t>Регулятивные универсальные учебные действия</w:t>
      </w:r>
    </w:p>
    <w:p w14:paraId="4798A29A" w14:textId="77777777" w:rsidR="001054EA" w:rsidRPr="0090367C" w:rsidRDefault="001054EA" w:rsidP="001054EA">
      <w:pPr>
        <w:spacing w:line="269" w:lineRule="auto"/>
        <w:ind w:left="120" w:firstLine="0"/>
        <w:rPr>
          <w:rFonts w:ascii="Calibri" w:eastAsia="Calibri" w:hAnsi="Calibri" w:cs="Times New Roman"/>
          <w:sz w:val="22"/>
          <w:lang w:eastAsia="en-US"/>
        </w:rPr>
      </w:pPr>
      <w:r w:rsidRPr="0090367C">
        <w:rPr>
          <w:rFonts w:eastAsia="Calibri" w:cs="Times New Roman"/>
          <w:b/>
          <w:sz w:val="28"/>
          <w:lang w:eastAsia="en-US"/>
        </w:rPr>
        <w:t>Самоорганизация:</w:t>
      </w:r>
    </w:p>
    <w:p w14:paraId="45A2B9B3"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планировать действия по решению учебной задачи для получения результата;</w:t>
      </w:r>
    </w:p>
    <w:p w14:paraId="0EBAD402"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планировать этапы предстоящей работы, определять последовательность учебных действий;</w:t>
      </w:r>
    </w:p>
    <w:p w14:paraId="30640B3F"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выполнять правила безопасного использования электронных средств, предлагаемых в процессе обучения.</w:t>
      </w:r>
    </w:p>
    <w:p w14:paraId="09104469" w14:textId="77777777" w:rsidR="001054EA" w:rsidRPr="0090367C" w:rsidRDefault="001054EA" w:rsidP="001054EA">
      <w:pPr>
        <w:spacing w:line="269" w:lineRule="auto"/>
        <w:ind w:left="120" w:firstLine="0"/>
        <w:rPr>
          <w:rFonts w:ascii="Calibri" w:eastAsia="Calibri" w:hAnsi="Calibri" w:cs="Times New Roman"/>
          <w:sz w:val="22"/>
          <w:lang w:eastAsia="en-US"/>
        </w:rPr>
      </w:pPr>
      <w:r w:rsidRPr="0090367C">
        <w:rPr>
          <w:rFonts w:eastAsia="Calibri" w:cs="Times New Roman"/>
          <w:b/>
          <w:sz w:val="28"/>
          <w:lang w:eastAsia="en-US"/>
        </w:rPr>
        <w:t>Самоконтроль:</w:t>
      </w:r>
    </w:p>
    <w:p w14:paraId="501D1F6C"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осуществлять контроль процесса и результата своей деятельности;</w:t>
      </w:r>
    </w:p>
    <w:p w14:paraId="084B63AE"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выбирать и при необходимости корректировать способы действий;</w:t>
      </w:r>
    </w:p>
    <w:p w14:paraId="4F3BBDD6"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находить ошибки в своей работе, устанавливать их причины, вести поиск путей преодоления ошибок;</w:t>
      </w:r>
    </w:p>
    <w:p w14:paraId="41EE9A5A"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предвидеть возможность возникновения трудностей и ошибок, предусматривать способы их предупреждения (формулирование вопросов, обращение к учебнику, дополнительным средствам обучения, в том числе электронным);</w:t>
      </w:r>
    </w:p>
    <w:p w14:paraId="79A43FD7"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оценивать рациональность своих действий, давать им качественную характеристику.</w:t>
      </w:r>
    </w:p>
    <w:p w14:paraId="2D321072" w14:textId="77777777" w:rsidR="001054EA" w:rsidRPr="0090367C" w:rsidRDefault="001054EA" w:rsidP="001054EA">
      <w:pPr>
        <w:spacing w:line="269" w:lineRule="auto"/>
        <w:ind w:left="120" w:firstLine="0"/>
        <w:rPr>
          <w:rFonts w:ascii="Calibri" w:eastAsia="Calibri" w:hAnsi="Calibri" w:cs="Times New Roman"/>
          <w:sz w:val="22"/>
          <w:lang w:eastAsia="en-US"/>
        </w:rPr>
      </w:pPr>
      <w:r w:rsidRPr="0090367C">
        <w:rPr>
          <w:rFonts w:eastAsia="Calibri" w:cs="Times New Roman"/>
          <w:b/>
          <w:sz w:val="28"/>
          <w:lang w:eastAsia="en-US"/>
        </w:rPr>
        <w:t>Совместная деятельность:</w:t>
      </w:r>
    </w:p>
    <w:p w14:paraId="74ADAA45"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участвовать в совместной деятельности: распределять работу между членами группы (например, в случае решения задач, требующих перебора большого количества вариантов, приведения примеров и контрпримеров), согласовывать мнения в ходе поиска доказательств, выбора рационального способа, анализа информации;</w:t>
      </w:r>
    </w:p>
    <w:p w14:paraId="456A167F" w14:textId="77777777" w:rsidR="001054EA" w:rsidRPr="0090367C" w:rsidRDefault="001054EA" w:rsidP="001054EA">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осуществлять совместный контроль и оценку выполняемых действий, предвидеть возможность возникновения ошибок и трудностей, предусматривать пути их предупреждения.</w:t>
      </w:r>
    </w:p>
    <w:p w14:paraId="11EDE2AD" w14:textId="77777777" w:rsidR="001054EA" w:rsidRPr="0090367C" w:rsidRDefault="001054EA" w:rsidP="001054EA">
      <w:pPr>
        <w:spacing w:line="276" w:lineRule="auto"/>
        <w:ind w:left="120" w:firstLine="0"/>
        <w:rPr>
          <w:rFonts w:ascii="Calibri" w:eastAsia="Calibri" w:hAnsi="Calibri" w:cs="Times New Roman"/>
          <w:sz w:val="22"/>
          <w:lang w:eastAsia="en-US"/>
        </w:rPr>
      </w:pPr>
    </w:p>
    <w:p w14:paraId="6E1DC6D5" w14:textId="77777777" w:rsidR="001054EA" w:rsidRPr="0090367C" w:rsidRDefault="001054EA" w:rsidP="001054EA">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ПРЕДМЕТНЫЕ РЕЗУЛЬТАТЫ</w:t>
      </w:r>
    </w:p>
    <w:p w14:paraId="0761DE3B"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К концу обучения в </w:t>
      </w:r>
      <w:r w:rsidRPr="0090367C">
        <w:rPr>
          <w:rFonts w:eastAsia="Calibri" w:cs="Times New Roman"/>
          <w:b/>
          <w:sz w:val="28"/>
          <w:lang w:eastAsia="en-US"/>
        </w:rPr>
        <w:t>1 классе</w:t>
      </w:r>
      <w:r w:rsidRPr="0090367C">
        <w:rPr>
          <w:rFonts w:eastAsia="Calibri" w:cs="Times New Roman"/>
          <w:sz w:val="28"/>
          <w:lang w:eastAsia="en-US"/>
        </w:rPr>
        <w:t xml:space="preserve"> обучающийся получит следующие предметные результаты по отдельным темам программы по математике:</w:t>
      </w:r>
    </w:p>
    <w:p w14:paraId="509732DB"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читать, записывать, сравнивать, упорядочивать числа от 0 до 20;</w:t>
      </w:r>
    </w:p>
    <w:p w14:paraId="5386E8F4"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пересчитывать различные объекты, устанавливать порядковый номер объекта;</w:t>
      </w:r>
    </w:p>
    <w:p w14:paraId="79A3B9F8"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находить числа, большие или меньшие данного числа на заданное число;</w:t>
      </w:r>
    </w:p>
    <w:p w14:paraId="19225D6D"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выполнять арифметические действия сложения и вычитания в пределах 20 (устно и письменно) без перехода через десяток;</w:t>
      </w:r>
    </w:p>
    <w:p w14:paraId="5666DBAA"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называть и различать компоненты действий сложения (слагаемые, сумма) и вычитания (уменьшаемое, вычитаемое, разность);</w:t>
      </w:r>
    </w:p>
    <w:p w14:paraId="4305E405"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решать текстовые задачи в одно действие на сложение и вычитание: выделять условие и требование (вопрос);</w:t>
      </w:r>
    </w:p>
    <w:p w14:paraId="540976CC"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сравнивать объекты по длине, устанавливая между ними соотношение «длиннее-короче», «выше-ниже», «шире-уже»;</w:t>
      </w:r>
    </w:p>
    <w:p w14:paraId="0A1F47EE"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измерять длину отрезка (в см), чертить отрезок заданной длины;</w:t>
      </w:r>
    </w:p>
    <w:p w14:paraId="6D172470"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различать число и цифру;</w:t>
      </w:r>
    </w:p>
    <w:p w14:paraId="2BDDD89F"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распознавать геометрические фигуры: круг, треугольник, прямоугольник (квадрат), отрезок;</w:t>
      </w:r>
    </w:p>
    <w:p w14:paraId="78CC1005"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устанавливать между объектами соотношения: «слева-справа», «спереди-сзади», между;</w:t>
      </w:r>
    </w:p>
    <w:p w14:paraId="478F7BDD"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распознавать верные (истинные) и неверные (ложные) утверждения относительно заданного набора объектов/предметов;</w:t>
      </w:r>
    </w:p>
    <w:p w14:paraId="668FA46D"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группировать объекты по заданному признаку, находить и называть закономерности в ряду объектов повседневной жизни;</w:t>
      </w:r>
    </w:p>
    <w:p w14:paraId="2FA3CCF4"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различать строки и столбцы таблицы, вносить данное в таблицу, извлекать данное или данные из таблицы;</w:t>
      </w:r>
    </w:p>
    <w:p w14:paraId="39FA80F0"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сравнивать два объекта (числа, геометрические фигуры);</w:t>
      </w:r>
    </w:p>
    <w:p w14:paraId="5A3137ED"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распределять объекты на две группы по заданному основанию.</w:t>
      </w:r>
    </w:p>
    <w:p w14:paraId="2D3B568A"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 xml:space="preserve">К концу обучения во </w:t>
      </w:r>
      <w:r w:rsidRPr="0090367C">
        <w:rPr>
          <w:rFonts w:eastAsia="Calibri" w:cs="Times New Roman"/>
          <w:b/>
          <w:sz w:val="28"/>
          <w:lang w:eastAsia="en-US"/>
        </w:rPr>
        <w:t>2 классе</w:t>
      </w:r>
      <w:r w:rsidRPr="0090367C">
        <w:rPr>
          <w:rFonts w:eastAsia="Calibri" w:cs="Times New Roman"/>
          <w:sz w:val="28"/>
          <w:lang w:eastAsia="en-US"/>
        </w:rPr>
        <w:t xml:space="preserve"> обучающийся получит следующие предметные результаты по отдельным темам программы по математике:</w:t>
      </w:r>
    </w:p>
    <w:p w14:paraId="5873C4FF"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читать, записывать, сравнивать, упорядочивать числа в пределах 100;</w:t>
      </w:r>
    </w:p>
    <w:p w14:paraId="6C5954CF"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находить число большее или меньшее данного числа на заданное число (в пределах 100), большее данного числа в заданное число раз (в пределах 20);</w:t>
      </w:r>
    </w:p>
    <w:p w14:paraId="3A1771CD"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устанавливать и соблюдать порядок при вычислении значения числового выражения (со скобками или без скобок), содержащего действия сложения и вычитания в пределах 100;</w:t>
      </w:r>
    </w:p>
    <w:p w14:paraId="30758ED4" w14:textId="77777777" w:rsidR="001054EA" w:rsidRPr="0090367C" w:rsidRDefault="001054EA" w:rsidP="001054EA">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выполнять арифметические действия: сложение и вычитание, в пределах 100 – устно и письменно, умножение и деление в пределах 50 с использованием таблицы умножения;</w:t>
      </w:r>
    </w:p>
    <w:p w14:paraId="28F52E30"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называть и различать компоненты действий умножения (множители, произведение), деления (делимое, делитель, частное);</w:t>
      </w:r>
    </w:p>
    <w:p w14:paraId="60F9B2BD"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находить неизвестный компонент сложения, вычитания;</w:t>
      </w:r>
    </w:p>
    <w:p w14:paraId="664AEB8D"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использовать при выполнении практических заданий единицы величин длины (сантиметр, дециметр, метр), массы (килограмм), времени (минута, час), стоимости (рубль, копейка);</w:t>
      </w:r>
    </w:p>
    <w:p w14:paraId="633B79D4"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определять с помощью измерительных инструментов длину, определять время с помощью часов;</w:t>
      </w:r>
    </w:p>
    <w:p w14:paraId="7BBDB2A6"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сравнивать величины длины, массы, времени, стоимости, устанавливая между ними соотношение «больше или меньше на»;</w:t>
      </w:r>
    </w:p>
    <w:p w14:paraId="377B7514"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решать текстовые задачи в одно-два действия: представлять задачу (краткая запись, рисунок, таблица или другая модель), планировать ход решения текстовой задачи в два действия, оформлять его в виде арифметического действия или действий, записывать ответ;</w:t>
      </w:r>
    </w:p>
    <w:p w14:paraId="164753F7"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различать геометрические фигуры: прямой угол, ломаную, многоугольник;</w:t>
      </w:r>
    </w:p>
    <w:p w14:paraId="496CDA16"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 бумаге в клетку изображать ломаную, многоугольник, чертить с помощью линейки или угольника прямой угол, прямоугольник с заданными длинами сторон;</w:t>
      </w:r>
    </w:p>
    <w:p w14:paraId="6FF75009"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выполнять измерение длин реальных объектов с помощью линейки;</w:t>
      </w:r>
    </w:p>
    <w:p w14:paraId="7DC6657F"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находить длину ломаной, состоящей из двух-трёх звеньев, периметр прямоугольника (квадрата);</w:t>
      </w:r>
    </w:p>
    <w:p w14:paraId="3F30BFA2"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распознавать верные (истинные) и неверные (ложные) утверждения со словами «все», «каждый»;</w:t>
      </w:r>
    </w:p>
    <w:p w14:paraId="4C34857D"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проводить одно-двухшаговые логические рассуждения и делать выводы;</w:t>
      </w:r>
    </w:p>
    <w:p w14:paraId="15F1EBDF"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находить общий признак группы математических объектов (чисел, величин, геометрических фигур);</w:t>
      </w:r>
    </w:p>
    <w:p w14:paraId="7CF28D38"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находить закономерность в ряду объектов (чисел, геометрических фигур);</w:t>
      </w:r>
    </w:p>
    <w:p w14:paraId="00209AEE"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представлять информацию в заданной форме: дополнять текст задачи числами, заполнять строку или столбец таблицы, указывать числовые данные на рисунке (изображении геометрических фигур);</w:t>
      </w:r>
    </w:p>
    <w:p w14:paraId="7DE43A0E"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сравнивать группы объектов (находить общее, различное);</w:t>
      </w:r>
    </w:p>
    <w:p w14:paraId="379421A0"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находить модели геометрических фигур в окружающем мире;</w:t>
      </w:r>
    </w:p>
    <w:p w14:paraId="48DAC6A0"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подбирать примеры, подтверждающие суждение, ответ;</w:t>
      </w:r>
    </w:p>
    <w:p w14:paraId="0C02B741"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составлять (дополнять) текстовую задачу;</w:t>
      </w:r>
    </w:p>
    <w:p w14:paraId="5F3CE4E5"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проверять правильность вычисления, измерения.</w:t>
      </w:r>
    </w:p>
    <w:p w14:paraId="3E260C71"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К концу обучения в </w:t>
      </w:r>
      <w:r w:rsidRPr="0090367C">
        <w:rPr>
          <w:rFonts w:eastAsia="Calibri" w:cs="Times New Roman"/>
          <w:b/>
          <w:sz w:val="28"/>
          <w:lang w:eastAsia="en-US"/>
        </w:rPr>
        <w:t>3 классе</w:t>
      </w:r>
      <w:r w:rsidRPr="0090367C">
        <w:rPr>
          <w:rFonts w:eastAsia="Calibri" w:cs="Times New Roman"/>
          <w:sz w:val="28"/>
          <w:lang w:eastAsia="en-US"/>
        </w:rPr>
        <w:t xml:space="preserve"> обучающийся получит следующие предметные результаты по отдельным темам программы по математике:</w:t>
      </w:r>
    </w:p>
    <w:p w14:paraId="54B8306E"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читать, записывать, сравнивать, упорядочивать числа в пределах 1000;</w:t>
      </w:r>
    </w:p>
    <w:p w14:paraId="3926BC96"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находить число большее или меньшее данного числа на заданное число, в заданное число раз (в пределах 1000);</w:t>
      </w:r>
    </w:p>
    <w:p w14:paraId="1E1D8B0E"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выполнять арифметические действия: сложение и вычитание (в пределах 100 – устно, в пределах 1000 – письменно), умножение и деление на однозначное число, деление с остатком (в пределах 100 – устно и письменно);</w:t>
      </w:r>
    </w:p>
    <w:p w14:paraId="6E6C5347"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выполнять действия умножение и деление с числами 0 и 1;</w:t>
      </w:r>
    </w:p>
    <w:p w14:paraId="4CC3B7AA"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устанавливать и соблюдать порядок действий при вычислении значения числового выражения (со скобками или без скобок), содержащего арифметические действия сложения, вычитания, умножения и деления;</w:t>
      </w:r>
    </w:p>
    <w:p w14:paraId="0B69CBC1"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использовать при вычислениях переместительное и сочетательное свойства сложения;</w:t>
      </w:r>
    </w:p>
    <w:p w14:paraId="74BA5A2A"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находить неизвестный компонент арифметического действия;</w:t>
      </w:r>
    </w:p>
    <w:p w14:paraId="2C220029"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использовать при выполнении практических заданий и решении задач единицы: длины (миллиметр, сантиметр, дециметр, метр, километр), массы (грамм, килограмм), времени (минута, час, секунда), стоимости (копейка, рубль);</w:t>
      </w:r>
    </w:p>
    <w:p w14:paraId="2F6CE4F6"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определять с помощью цифровых и аналоговых приборов, измерительных инструментов длину (массу, время), выполнять прикидку и оценку результата измерений, определять продолжительность события;</w:t>
      </w:r>
    </w:p>
    <w:p w14:paraId="7F987074"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сравнивать величины длины, площади, массы, времени, стоимости, устанавливая между ними соотношение «больше или меньше </w:t>
      </w:r>
      <w:proofErr w:type="gramStart"/>
      <w:r w:rsidRPr="0090367C">
        <w:rPr>
          <w:rFonts w:eastAsia="Calibri" w:cs="Times New Roman"/>
          <w:sz w:val="28"/>
          <w:lang w:eastAsia="en-US"/>
        </w:rPr>
        <w:t>на</w:t>
      </w:r>
      <w:proofErr w:type="gramEnd"/>
      <w:r w:rsidRPr="0090367C">
        <w:rPr>
          <w:rFonts w:eastAsia="Calibri" w:cs="Times New Roman"/>
          <w:sz w:val="28"/>
          <w:lang w:eastAsia="en-US"/>
        </w:rPr>
        <w:t xml:space="preserve"> или в»;</w:t>
      </w:r>
    </w:p>
    <w:p w14:paraId="161F1019"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называть, находить долю величины (половина, четверть);</w:t>
      </w:r>
    </w:p>
    <w:p w14:paraId="40B94F98"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сравнивать величины, выраженные долями;</w:t>
      </w:r>
    </w:p>
    <w:p w14:paraId="202F631F"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использовать при решении задач и в практических ситуациях (покупка товара, определение времени, выполнение расчётов) соотношение между величинами; </w:t>
      </w:r>
    </w:p>
    <w:p w14:paraId="54FA5B20"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при решении задач выполнять сложение и вычитание однородных величин, умножение и деление величины на однозначное число;</w:t>
      </w:r>
    </w:p>
    <w:p w14:paraId="2386C3AD"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14:paraId="040D90A7"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конструировать прямоугольник из данных фигур (квадратов), делить прямоугольник, многоугольник на заданные части;</w:t>
      </w:r>
    </w:p>
    <w:p w14:paraId="1773111D"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сравнивать фигуры по площади (наложение, сопоставление числовых значений);</w:t>
      </w:r>
    </w:p>
    <w:p w14:paraId="34645316"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находить периметр прямоугольника (квадрата), площадь прямоугольника (квадрата);</w:t>
      </w:r>
    </w:p>
    <w:p w14:paraId="07D44CC3"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распознавать верные (истинные) и неверные (ложные) утверждения со словами: «все», «некоторые», «и», «каждый», «если…, то…»;</w:t>
      </w:r>
    </w:p>
    <w:p w14:paraId="7691792D"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формулировать утверждение (вывод), строить логические рассуждения (одно-двухшаговые), в том числе с использованием изученных связок;</w:t>
      </w:r>
    </w:p>
    <w:p w14:paraId="45E2B739"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классифицировать объекты по одному-двум признакам;</w:t>
      </w:r>
    </w:p>
    <w:p w14:paraId="259BD38F"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извлекать, использовать информацию, представленную на простейших диаграммах, в таблицах (например, расписание, режим работы), на предметах повседневной жизни (например, ярлык, этикетка), а также структурировать информацию: заполнять простейшие таблицы;</w:t>
      </w:r>
    </w:p>
    <w:p w14:paraId="660FE439"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составлять план выполнения учебного задания и следовать ему, выполнять действия по алгоритму;</w:t>
      </w:r>
    </w:p>
    <w:p w14:paraId="0AB33F4B"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сравнивать математические объекты (находить общее, различное, уникальное);</w:t>
      </w:r>
    </w:p>
    <w:p w14:paraId="198FD8E5"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выбирать верное решение математической задачи.</w:t>
      </w:r>
    </w:p>
    <w:p w14:paraId="3E8088F5"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К концу обучения в </w:t>
      </w:r>
      <w:r w:rsidRPr="0090367C">
        <w:rPr>
          <w:rFonts w:eastAsia="Calibri" w:cs="Times New Roman"/>
          <w:b/>
          <w:sz w:val="28"/>
          <w:lang w:eastAsia="en-US"/>
        </w:rPr>
        <w:t>4 классе</w:t>
      </w:r>
      <w:r w:rsidRPr="0090367C">
        <w:rPr>
          <w:rFonts w:eastAsia="Calibri" w:cs="Times New Roman"/>
          <w:sz w:val="28"/>
          <w:lang w:eastAsia="en-US"/>
        </w:rPr>
        <w:t xml:space="preserve"> обучающийся получит следующие предметные результаты по отдельным темам программы по математике:</w:t>
      </w:r>
    </w:p>
    <w:p w14:paraId="6412E895"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читать, записывать, сравнивать, упорядочивать многозначные числа;</w:t>
      </w:r>
    </w:p>
    <w:p w14:paraId="44718434"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находить число большее или меньшее данного числа на заданное число, в заданное число раз;</w:t>
      </w:r>
    </w:p>
    <w:p w14:paraId="51E9A431"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выполнять арифметические действия: сложение и вычитание с многозначными числами письменно (в пределах 100 – устно), умножение и деление многозначного числа на однозначное, двузначное число письменно (в пределах 100 – устно), деление с остатком – письменно (в пределах 1000);</w:t>
      </w:r>
    </w:p>
    <w:p w14:paraId="0B4CDBD2"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вычислять значение числового выражения (со скобками или без скобок), содержащего 2–4 арифметических действия, использовать при вычислениях изученные свойства арифметических действий;</w:t>
      </w:r>
    </w:p>
    <w:p w14:paraId="1E99CFF9"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выполнять прикидку результата вычислений, проверку полученного ответа по критериям: достоверность (реальность), соответствие правилу (алгоритму), а также с помощью калькулятора;</w:t>
      </w:r>
    </w:p>
    <w:p w14:paraId="0DCC3E47"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находить долю величины, величину по ее доле;</w:t>
      </w:r>
    </w:p>
    <w:p w14:paraId="6F7DF3D2"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находить неизвестный компонент арифметического действия;</w:t>
      </w:r>
    </w:p>
    <w:p w14:paraId="4DFFAAD0"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использовать единицы величин при решении задач (длина, масса, время, вместимость, стоимость, площадь, скорость);</w:t>
      </w:r>
    </w:p>
    <w:p w14:paraId="6448BA36"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использовать при решении задач единицы длины (миллиметр, сантиметр, дециметр, метр, километр), массы (грамм, килограмм, центнер, тонна), времени (секунда, минута, час, сутки, неделя, месяц, год), вместимости (литр), стоимости (копейка, рубль), площади (квадратный метр, квадратный дециметр, квадратный сантиметр), скорости (километр в час);</w:t>
      </w:r>
    </w:p>
    <w:p w14:paraId="551CA2DA"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использовать при решении текстовых задач и в практических ситуациях соотношения между скоростью, временем и пройденным путем, между производительностью, временем и объёмом работы;</w:t>
      </w:r>
    </w:p>
    <w:p w14:paraId="46A05AFD"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определять с помощью цифровых и аналоговых приборов массу предмета, температуру (например, воды, воздуха в помещении), вместимость с помощью измерительных сосудов, прикидку и оценку результата измерений;</w:t>
      </w:r>
    </w:p>
    <w:p w14:paraId="10CF74EE"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решать текстовые задачи в 1–3 действия, выполнять преобразование заданных величин, выбирать при решении подходящие способы вычисления, сочетая устные и письменные вычисления и используя, при необходимости, вычислительные устройства, оценивать полученный результат по критериям: реальность, соответствие условию;</w:t>
      </w:r>
    </w:p>
    <w:p w14:paraId="01C579D9"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решать практические задачи, связанные с повседневной жизнью (например, покупка товара, определение времени, выполнение расчётов), в том числе с избыточными данными, находить недостающую информацию (например, из таблиц, схем), находить различные способы решения;</w:t>
      </w:r>
    </w:p>
    <w:p w14:paraId="0FE033D4"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различать окружность и круг, изображать с помощью циркуля и линейки окружность заданного радиуса;</w:t>
      </w:r>
    </w:p>
    <w:p w14:paraId="27311620"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различать изображения простейших пространственных фигур (шар, куб, цилиндр, конус, пирамида), распознавать в простейших случаях проекции предметов окружающего мира на плоскость (пол, стену);</w:t>
      </w:r>
    </w:p>
    <w:p w14:paraId="212A8665"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выполнять разбиение (показывать на рисунке, чертеже) простейшей составной фигуры на прямоугольники (квадраты), находить периметр и площадь фигур, составленных из двух-трех прямоугольников (квадратов);</w:t>
      </w:r>
    </w:p>
    <w:p w14:paraId="77729014"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распознавать верные (истинные) и неверные (ложные) утверждения, приводить пример, контрпример; </w:t>
      </w:r>
    </w:p>
    <w:p w14:paraId="010E42BC"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формулировать утверждение (вывод), строить логические рассуждения (двух-трёхшаговые);</w:t>
      </w:r>
    </w:p>
    <w:p w14:paraId="1B22D654"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классифицировать объекты по заданным или самостоятельно установленным одному-двум признакам;</w:t>
      </w:r>
    </w:p>
    <w:p w14:paraId="2285188E"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извлекать и использовать для выполнения заданий и решения задач информацию, представленную на простейших столбчатых диаграммах, в </w:t>
      </w:r>
      <w:r w:rsidRPr="0090367C">
        <w:rPr>
          <w:rFonts w:eastAsia="Calibri" w:cs="Times New Roman"/>
          <w:sz w:val="28"/>
          <w:lang w:eastAsia="en-US"/>
        </w:rPr>
        <w:lastRenderedPageBreak/>
        <w:t>таблицах с данными о реальных процессах и явлениях окружающего мира (например, календарь, расписание), в предметах повседневной жизни (например, счет, меню, прайс-лист, объявление);</w:t>
      </w:r>
    </w:p>
    <w:p w14:paraId="670BBBDD"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заполнять данными предложенную таблицу, столбчатую диаграмму;</w:t>
      </w:r>
    </w:p>
    <w:p w14:paraId="4832FF4A"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использовать формализованные описания последовательности действий (алгоритм, план, схема) в практических и учебных ситуациях, дополнять алгоритм, упорядочивать шаги алгоритма;</w:t>
      </w:r>
    </w:p>
    <w:p w14:paraId="67788E8D"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составлять модель текстовой задачи, числовое выражение;</w:t>
      </w:r>
    </w:p>
    <w:p w14:paraId="17019ACE" w14:textId="77777777" w:rsidR="001054EA" w:rsidRPr="0090367C" w:rsidRDefault="001054EA" w:rsidP="001054E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выбирать рациональное решение задачи, находить все верные решения из предложенных.</w:t>
      </w:r>
    </w:p>
    <w:p w14:paraId="339C93AC" w14:textId="77777777" w:rsidR="001054EA" w:rsidRPr="0090367C" w:rsidRDefault="001054EA" w:rsidP="001054EA">
      <w:pPr>
        <w:spacing w:after="200" w:line="276" w:lineRule="auto"/>
        <w:ind w:firstLine="0"/>
        <w:jc w:val="left"/>
        <w:rPr>
          <w:rFonts w:ascii="Calibri" w:eastAsia="Calibri" w:hAnsi="Calibri" w:cs="Times New Roman"/>
          <w:sz w:val="22"/>
          <w:lang w:eastAsia="en-US"/>
        </w:rPr>
        <w:sectPr w:rsidR="001054EA" w:rsidRPr="0090367C" w:rsidSect="00E30C0C">
          <w:pgSz w:w="11906" w:h="16383"/>
          <w:pgMar w:top="1134" w:right="850" w:bottom="1134" w:left="1701"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sectPr>
      </w:pPr>
    </w:p>
    <w:bookmarkEnd w:id="133"/>
    <w:p w14:paraId="18DA083A" w14:textId="77777777" w:rsidR="001054EA" w:rsidRPr="0090367C" w:rsidRDefault="001054EA" w:rsidP="001054EA">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eastAsia="en-US"/>
        </w:rPr>
        <w:lastRenderedPageBreak/>
        <w:t xml:space="preserve"> </w:t>
      </w:r>
      <w:r w:rsidRPr="0090367C">
        <w:rPr>
          <w:rFonts w:eastAsia="Calibri" w:cs="Times New Roman"/>
          <w:b/>
          <w:sz w:val="28"/>
          <w:lang w:val="en-US" w:eastAsia="en-US"/>
        </w:rPr>
        <w:t xml:space="preserve">ТЕМАТИЧЕСКОЕ ПЛАНИРОВАНИЕ </w:t>
      </w:r>
    </w:p>
    <w:p w14:paraId="7F7A4B45" w14:textId="77777777" w:rsidR="001054EA" w:rsidRPr="0090367C" w:rsidRDefault="001054EA" w:rsidP="001054EA">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67"/>
        <w:gridCol w:w="4644"/>
        <w:gridCol w:w="1535"/>
        <w:gridCol w:w="1841"/>
        <w:gridCol w:w="1910"/>
        <w:gridCol w:w="2646"/>
      </w:tblGrid>
      <w:tr w:rsidR="001054EA" w:rsidRPr="0090367C" w14:paraId="382365EF" w14:textId="77777777" w:rsidTr="0097246F">
        <w:trPr>
          <w:trHeight w:val="144"/>
          <w:tblCellSpacing w:w="20" w:type="nil"/>
        </w:trPr>
        <w:tc>
          <w:tcPr>
            <w:tcW w:w="501" w:type="dxa"/>
            <w:vMerge w:val="restart"/>
            <w:tcMar>
              <w:top w:w="50" w:type="dxa"/>
              <w:left w:w="100" w:type="dxa"/>
            </w:tcMar>
            <w:vAlign w:val="center"/>
          </w:tcPr>
          <w:p w14:paraId="11A68ABC"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3D24FABB"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c>
          <w:tcPr>
            <w:tcW w:w="2992" w:type="dxa"/>
            <w:vMerge w:val="restart"/>
            <w:tcMar>
              <w:top w:w="50" w:type="dxa"/>
              <w:left w:w="100" w:type="dxa"/>
            </w:tcMar>
            <w:vAlign w:val="center"/>
          </w:tcPr>
          <w:p w14:paraId="4EB3A6C2"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Наименование разделов и тем программы </w:t>
            </w:r>
          </w:p>
          <w:p w14:paraId="5D113D9C"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79758167"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2646" w:type="dxa"/>
            <w:vMerge w:val="restart"/>
            <w:tcMar>
              <w:top w:w="50" w:type="dxa"/>
              <w:left w:w="100" w:type="dxa"/>
            </w:tcMar>
            <w:vAlign w:val="center"/>
          </w:tcPr>
          <w:p w14:paraId="2BF256AA"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0AF3702F"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r>
      <w:tr w:rsidR="001054EA" w:rsidRPr="0090367C" w14:paraId="4608E7DA" w14:textId="77777777" w:rsidTr="0097246F">
        <w:trPr>
          <w:trHeight w:val="144"/>
          <w:tblCellSpacing w:w="20" w:type="nil"/>
        </w:trPr>
        <w:tc>
          <w:tcPr>
            <w:tcW w:w="0" w:type="auto"/>
            <w:vMerge/>
            <w:tcBorders>
              <w:top w:val="nil"/>
            </w:tcBorders>
            <w:tcMar>
              <w:top w:w="50" w:type="dxa"/>
              <w:left w:w="100" w:type="dxa"/>
            </w:tcMar>
          </w:tcPr>
          <w:p w14:paraId="410A57C4" w14:textId="77777777" w:rsidR="001054EA" w:rsidRPr="0090367C" w:rsidRDefault="001054EA" w:rsidP="001054EA">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44D5E128" w14:textId="77777777" w:rsidR="001054EA" w:rsidRPr="0090367C" w:rsidRDefault="001054EA" w:rsidP="001054EA">
            <w:pPr>
              <w:spacing w:after="200" w:line="276" w:lineRule="auto"/>
              <w:ind w:firstLine="0"/>
              <w:jc w:val="left"/>
              <w:rPr>
                <w:rFonts w:ascii="Calibri" w:eastAsia="Calibri" w:hAnsi="Calibri" w:cs="Times New Roman"/>
                <w:sz w:val="22"/>
                <w:lang w:val="en-US" w:eastAsia="en-US"/>
              </w:rPr>
            </w:pPr>
          </w:p>
        </w:tc>
        <w:tc>
          <w:tcPr>
            <w:tcW w:w="977" w:type="dxa"/>
            <w:tcMar>
              <w:top w:w="50" w:type="dxa"/>
              <w:left w:w="100" w:type="dxa"/>
            </w:tcMar>
            <w:vAlign w:val="center"/>
          </w:tcPr>
          <w:p w14:paraId="5C2B8509"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0C9B8B61"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c>
          <w:tcPr>
            <w:tcW w:w="1699" w:type="dxa"/>
            <w:tcMar>
              <w:top w:w="50" w:type="dxa"/>
              <w:left w:w="100" w:type="dxa"/>
            </w:tcMar>
            <w:vAlign w:val="center"/>
          </w:tcPr>
          <w:p w14:paraId="463ECB4D"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720A1240"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c>
          <w:tcPr>
            <w:tcW w:w="1787" w:type="dxa"/>
            <w:tcMar>
              <w:top w:w="50" w:type="dxa"/>
              <w:left w:w="100" w:type="dxa"/>
            </w:tcMar>
            <w:vAlign w:val="center"/>
          </w:tcPr>
          <w:p w14:paraId="076B13D2"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31E4086D"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14240CBA" w14:textId="77777777" w:rsidR="001054EA" w:rsidRPr="0090367C" w:rsidRDefault="001054EA" w:rsidP="001054EA">
            <w:pPr>
              <w:spacing w:after="200" w:line="276" w:lineRule="auto"/>
              <w:ind w:firstLine="0"/>
              <w:jc w:val="left"/>
              <w:rPr>
                <w:rFonts w:ascii="Calibri" w:eastAsia="Calibri" w:hAnsi="Calibri" w:cs="Times New Roman"/>
                <w:sz w:val="22"/>
                <w:lang w:val="en-US" w:eastAsia="en-US"/>
              </w:rPr>
            </w:pPr>
          </w:p>
        </w:tc>
      </w:tr>
      <w:tr w:rsidR="001054EA" w:rsidRPr="0090367C" w14:paraId="26E063CB" w14:textId="77777777" w:rsidTr="0097246F">
        <w:trPr>
          <w:trHeight w:val="144"/>
          <w:tblCellSpacing w:w="20" w:type="nil"/>
        </w:trPr>
        <w:tc>
          <w:tcPr>
            <w:tcW w:w="0" w:type="auto"/>
            <w:gridSpan w:val="6"/>
            <w:tcMar>
              <w:top w:w="50" w:type="dxa"/>
              <w:left w:w="100" w:type="dxa"/>
            </w:tcMar>
            <w:vAlign w:val="center"/>
          </w:tcPr>
          <w:p w14:paraId="5EB37D72"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1.</w:t>
            </w:r>
            <w:r w:rsidRPr="0090367C">
              <w:rPr>
                <w:rFonts w:eastAsia="Calibri" w:cs="Times New Roman"/>
                <w:sz w:val="24"/>
                <w:lang w:val="en-US" w:eastAsia="en-US"/>
              </w:rPr>
              <w:t xml:space="preserve"> </w:t>
            </w:r>
            <w:r w:rsidRPr="0090367C">
              <w:rPr>
                <w:rFonts w:eastAsia="Calibri" w:cs="Times New Roman"/>
                <w:b/>
                <w:sz w:val="24"/>
                <w:lang w:val="en-US" w:eastAsia="en-US"/>
              </w:rPr>
              <w:t>Числа и величины</w:t>
            </w:r>
          </w:p>
        </w:tc>
      </w:tr>
      <w:tr w:rsidR="001054EA" w:rsidRPr="0090367C" w14:paraId="7D1A204C" w14:textId="77777777" w:rsidTr="0097246F">
        <w:trPr>
          <w:trHeight w:val="144"/>
          <w:tblCellSpacing w:w="20" w:type="nil"/>
        </w:trPr>
        <w:tc>
          <w:tcPr>
            <w:tcW w:w="501" w:type="dxa"/>
            <w:tcMar>
              <w:top w:w="50" w:type="dxa"/>
              <w:left w:w="100" w:type="dxa"/>
            </w:tcMar>
            <w:vAlign w:val="center"/>
          </w:tcPr>
          <w:p w14:paraId="0961335F"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2992" w:type="dxa"/>
            <w:tcMar>
              <w:top w:w="50" w:type="dxa"/>
              <w:left w:w="100" w:type="dxa"/>
            </w:tcMar>
            <w:vAlign w:val="center"/>
          </w:tcPr>
          <w:p w14:paraId="70FC8812"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Числа от 1 до 9</w:t>
            </w:r>
          </w:p>
        </w:tc>
        <w:tc>
          <w:tcPr>
            <w:tcW w:w="977" w:type="dxa"/>
            <w:tcMar>
              <w:top w:w="50" w:type="dxa"/>
              <w:left w:w="100" w:type="dxa"/>
            </w:tcMar>
            <w:vAlign w:val="center"/>
          </w:tcPr>
          <w:p w14:paraId="22FCFC19"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13 </w:t>
            </w:r>
          </w:p>
        </w:tc>
        <w:tc>
          <w:tcPr>
            <w:tcW w:w="1699" w:type="dxa"/>
            <w:tcMar>
              <w:top w:w="50" w:type="dxa"/>
              <w:left w:w="100" w:type="dxa"/>
            </w:tcMar>
            <w:vAlign w:val="center"/>
          </w:tcPr>
          <w:p w14:paraId="5E6011BD"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26956484"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4C3DE229"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r>
      <w:tr w:rsidR="001054EA" w:rsidRPr="0090367C" w14:paraId="1438DC8B" w14:textId="77777777" w:rsidTr="0097246F">
        <w:trPr>
          <w:trHeight w:val="144"/>
          <w:tblCellSpacing w:w="20" w:type="nil"/>
        </w:trPr>
        <w:tc>
          <w:tcPr>
            <w:tcW w:w="501" w:type="dxa"/>
            <w:tcMar>
              <w:top w:w="50" w:type="dxa"/>
              <w:left w:w="100" w:type="dxa"/>
            </w:tcMar>
            <w:vAlign w:val="center"/>
          </w:tcPr>
          <w:p w14:paraId="6E5608E8"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1.2</w:t>
            </w:r>
          </w:p>
        </w:tc>
        <w:tc>
          <w:tcPr>
            <w:tcW w:w="2992" w:type="dxa"/>
            <w:tcMar>
              <w:top w:w="50" w:type="dxa"/>
              <w:left w:w="100" w:type="dxa"/>
            </w:tcMar>
            <w:vAlign w:val="center"/>
          </w:tcPr>
          <w:p w14:paraId="75A08B83"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Числа от 0 до 10</w:t>
            </w:r>
          </w:p>
        </w:tc>
        <w:tc>
          <w:tcPr>
            <w:tcW w:w="977" w:type="dxa"/>
            <w:tcMar>
              <w:top w:w="50" w:type="dxa"/>
              <w:left w:w="100" w:type="dxa"/>
            </w:tcMar>
            <w:vAlign w:val="center"/>
          </w:tcPr>
          <w:p w14:paraId="2B151BB3"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 </w:t>
            </w:r>
          </w:p>
        </w:tc>
        <w:tc>
          <w:tcPr>
            <w:tcW w:w="1699" w:type="dxa"/>
            <w:tcMar>
              <w:top w:w="50" w:type="dxa"/>
              <w:left w:w="100" w:type="dxa"/>
            </w:tcMar>
            <w:vAlign w:val="center"/>
          </w:tcPr>
          <w:p w14:paraId="63D46649"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6664EA90"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488793AB"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r>
      <w:tr w:rsidR="001054EA" w:rsidRPr="0090367C" w14:paraId="27B60154" w14:textId="77777777" w:rsidTr="0097246F">
        <w:trPr>
          <w:trHeight w:val="144"/>
          <w:tblCellSpacing w:w="20" w:type="nil"/>
        </w:trPr>
        <w:tc>
          <w:tcPr>
            <w:tcW w:w="501" w:type="dxa"/>
            <w:tcMar>
              <w:top w:w="50" w:type="dxa"/>
              <w:left w:w="100" w:type="dxa"/>
            </w:tcMar>
            <w:vAlign w:val="center"/>
          </w:tcPr>
          <w:p w14:paraId="647176AB"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1.3</w:t>
            </w:r>
          </w:p>
        </w:tc>
        <w:tc>
          <w:tcPr>
            <w:tcW w:w="2992" w:type="dxa"/>
            <w:tcMar>
              <w:top w:w="50" w:type="dxa"/>
              <w:left w:w="100" w:type="dxa"/>
            </w:tcMar>
            <w:vAlign w:val="center"/>
          </w:tcPr>
          <w:p w14:paraId="6FE26478"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Числа от 11 до 20</w:t>
            </w:r>
          </w:p>
        </w:tc>
        <w:tc>
          <w:tcPr>
            <w:tcW w:w="977" w:type="dxa"/>
            <w:tcMar>
              <w:top w:w="50" w:type="dxa"/>
              <w:left w:w="100" w:type="dxa"/>
            </w:tcMar>
            <w:vAlign w:val="center"/>
          </w:tcPr>
          <w:p w14:paraId="5B355471"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1699" w:type="dxa"/>
            <w:tcMar>
              <w:top w:w="50" w:type="dxa"/>
              <w:left w:w="100" w:type="dxa"/>
            </w:tcMar>
            <w:vAlign w:val="center"/>
          </w:tcPr>
          <w:p w14:paraId="27F54ED7"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08DE5524"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5475010C"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r>
      <w:tr w:rsidR="001054EA" w:rsidRPr="0090367C" w14:paraId="4F284812" w14:textId="77777777" w:rsidTr="0097246F">
        <w:trPr>
          <w:trHeight w:val="144"/>
          <w:tblCellSpacing w:w="20" w:type="nil"/>
        </w:trPr>
        <w:tc>
          <w:tcPr>
            <w:tcW w:w="501" w:type="dxa"/>
            <w:tcMar>
              <w:top w:w="50" w:type="dxa"/>
              <w:left w:w="100" w:type="dxa"/>
            </w:tcMar>
            <w:vAlign w:val="center"/>
          </w:tcPr>
          <w:p w14:paraId="0C5DB070"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1.4</w:t>
            </w:r>
          </w:p>
        </w:tc>
        <w:tc>
          <w:tcPr>
            <w:tcW w:w="2992" w:type="dxa"/>
            <w:tcMar>
              <w:top w:w="50" w:type="dxa"/>
              <w:left w:w="100" w:type="dxa"/>
            </w:tcMar>
            <w:vAlign w:val="center"/>
          </w:tcPr>
          <w:p w14:paraId="01465FA8"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Длина. Измерение длины</w:t>
            </w:r>
          </w:p>
        </w:tc>
        <w:tc>
          <w:tcPr>
            <w:tcW w:w="977" w:type="dxa"/>
            <w:tcMar>
              <w:top w:w="50" w:type="dxa"/>
              <w:left w:w="100" w:type="dxa"/>
            </w:tcMar>
            <w:vAlign w:val="center"/>
          </w:tcPr>
          <w:p w14:paraId="03D04E88"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7 </w:t>
            </w:r>
          </w:p>
        </w:tc>
        <w:tc>
          <w:tcPr>
            <w:tcW w:w="1699" w:type="dxa"/>
            <w:tcMar>
              <w:top w:w="50" w:type="dxa"/>
              <w:left w:w="100" w:type="dxa"/>
            </w:tcMar>
            <w:vAlign w:val="center"/>
          </w:tcPr>
          <w:p w14:paraId="6961681C"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58E3E20E"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3964128C"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r>
      <w:tr w:rsidR="001054EA" w:rsidRPr="0090367C" w14:paraId="24859266" w14:textId="77777777" w:rsidTr="0097246F">
        <w:trPr>
          <w:trHeight w:val="144"/>
          <w:tblCellSpacing w:w="20" w:type="nil"/>
        </w:trPr>
        <w:tc>
          <w:tcPr>
            <w:tcW w:w="0" w:type="auto"/>
            <w:gridSpan w:val="2"/>
            <w:tcMar>
              <w:top w:w="50" w:type="dxa"/>
              <w:left w:w="100" w:type="dxa"/>
            </w:tcMar>
            <w:vAlign w:val="center"/>
          </w:tcPr>
          <w:p w14:paraId="5761B1C1"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35" w:type="dxa"/>
            <w:tcMar>
              <w:top w:w="50" w:type="dxa"/>
              <w:left w:w="100" w:type="dxa"/>
            </w:tcMar>
            <w:vAlign w:val="center"/>
          </w:tcPr>
          <w:p w14:paraId="59ED236F"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27 </w:t>
            </w:r>
          </w:p>
        </w:tc>
        <w:tc>
          <w:tcPr>
            <w:tcW w:w="0" w:type="auto"/>
            <w:gridSpan w:val="3"/>
            <w:tcMar>
              <w:top w:w="50" w:type="dxa"/>
              <w:left w:w="100" w:type="dxa"/>
            </w:tcMar>
            <w:vAlign w:val="center"/>
          </w:tcPr>
          <w:p w14:paraId="79754FDC" w14:textId="77777777" w:rsidR="001054EA" w:rsidRPr="0090367C" w:rsidRDefault="001054EA" w:rsidP="001054EA">
            <w:pPr>
              <w:spacing w:after="200" w:line="276" w:lineRule="auto"/>
              <w:ind w:firstLine="0"/>
              <w:jc w:val="left"/>
              <w:rPr>
                <w:rFonts w:ascii="Calibri" w:eastAsia="Calibri" w:hAnsi="Calibri" w:cs="Times New Roman"/>
                <w:sz w:val="22"/>
                <w:lang w:val="en-US" w:eastAsia="en-US"/>
              </w:rPr>
            </w:pPr>
          </w:p>
        </w:tc>
      </w:tr>
      <w:tr w:rsidR="001054EA" w:rsidRPr="0090367C" w14:paraId="583CE8F3" w14:textId="77777777" w:rsidTr="0097246F">
        <w:trPr>
          <w:trHeight w:val="144"/>
          <w:tblCellSpacing w:w="20" w:type="nil"/>
        </w:trPr>
        <w:tc>
          <w:tcPr>
            <w:tcW w:w="0" w:type="auto"/>
            <w:gridSpan w:val="6"/>
            <w:tcMar>
              <w:top w:w="50" w:type="dxa"/>
              <w:left w:w="100" w:type="dxa"/>
            </w:tcMar>
            <w:vAlign w:val="center"/>
          </w:tcPr>
          <w:p w14:paraId="334E270D"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2.</w:t>
            </w:r>
            <w:r w:rsidRPr="0090367C">
              <w:rPr>
                <w:rFonts w:eastAsia="Calibri" w:cs="Times New Roman"/>
                <w:sz w:val="24"/>
                <w:lang w:val="en-US" w:eastAsia="en-US"/>
              </w:rPr>
              <w:t xml:space="preserve"> </w:t>
            </w:r>
            <w:r w:rsidRPr="0090367C">
              <w:rPr>
                <w:rFonts w:eastAsia="Calibri" w:cs="Times New Roman"/>
                <w:b/>
                <w:sz w:val="24"/>
                <w:lang w:val="en-US" w:eastAsia="en-US"/>
              </w:rPr>
              <w:t>Арифметические действия</w:t>
            </w:r>
          </w:p>
        </w:tc>
      </w:tr>
      <w:tr w:rsidR="001054EA" w:rsidRPr="0090367C" w14:paraId="12653438" w14:textId="77777777" w:rsidTr="0097246F">
        <w:trPr>
          <w:trHeight w:val="144"/>
          <w:tblCellSpacing w:w="20" w:type="nil"/>
        </w:trPr>
        <w:tc>
          <w:tcPr>
            <w:tcW w:w="501" w:type="dxa"/>
            <w:tcMar>
              <w:top w:w="50" w:type="dxa"/>
              <w:left w:w="100" w:type="dxa"/>
            </w:tcMar>
            <w:vAlign w:val="center"/>
          </w:tcPr>
          <w:p w14:paraId="33C19A34"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2.1</w:t>
            </w:r>
          </w:p>
        </w:tc>
        <w:tc>
          <w:tcPr>
            <w:tcW w:w="2992" w:type="dxa"/>
            <w:tcMar>
              <w:top w:w="50" w:type="dxa"/>
              <w:left w:w="100" w:type="dxa"/>
            </w:tcMar>
            <w:vAlign w:val="center"/>
          </w:tcPr>
          <w:p w14:paraId="25459442" w14:textId="77777777" w:rsidR="001054EA" w:rsidRPr="0090367C" w:rsidRDefault="001054EA" w:rsidP="001054E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Сложение и вычитание в пределах 10</w:t>
            </w:r>
          </w:p>
        </w:tc>
        <w:tc>
          <w:tcPr>
            <w:tcW w:w="977" w:type="dxa"/>
            <w:tcMar>
              <w:top w:w="50" w:type="dxa"/>
              <w:left w:w="100" w:type="dxa"/>
            </w:tcMar>
            <w:vAlign w:val="center"/>
          </w:tcPr>
          <w:p w14:paraId="795579DF"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11 </w:t>
            </w:r>
          </w:p>
        </w:tc>
        <w:tc>
          <w:tcPr>
            <w:tcW w:w="1699" w:type="dxa"/>
            <w:tcMar>
              <w:top w:w="50" w:type="dxa"/>
              <w:left w:w="100" w:type="dxa"/>
            </w:tcMar>
            <w:vAlign w:val="center"/>
          </w:tcPr>
          <w:p w14:paraId="5F314E4E"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0195EE91"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6FEDD730"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r>
      <w:tr w:rsidR="001054EA" w:rsidRPr="0090367C" w14:paraId="248035DF" w14:textId="77777777" w:rsidTr="0097246F">
        <w:trPr>
          <w:trHeight w:val="144"/>
          <w:tblCellSpacing w:w="20" w:type="nil"/>
        </w:trPr>
        <w:tc>
          <w:tcPr>
            <w:tcW w:w="501" w:type="dxa"/>
            <w:tcMar>
              <w:top w:w="50" w:type="dxa"/>
              <w:left w:w="100" w:type="dxa"/>
            </w:tcMar>
            <w:vAlign w:val="center"/>
          </w:tcPr>
          <w:p w14:paraId="4F90F706"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2.2</w:t>
            </w:r>
          </w:p>
        </w:tc>
        <w:tc>
          <w:tcPr>
            <w:tcW w:w="2992" w:type="dxa"/>
            <w:tcMar>
              <w:top w:w="50" w:type="dxa"/>
              <w:left w:w="100" w:type="dxa"/>
            </w:tcMar>
            <w:vAlign w:val="center"/>
          </w:tcPr>
          <w:p w14:paraId="0761813E" w14:textId="77777777" w:rsidR="001054EA" w:rsidRPr="0090367C" w:rsidRDefault="001054EA" w:rsidP="001054E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Сложение и вычитание в пределах 20</w:t>
            </w:r>
          </w:p>
        </w:tc>
        <w:tc>
          <w:tcPr>
            <w:tcW w:w="977" w:type="dxa"/>
            <w:tcMar>
              <w:top w:w="50" w:type="dxa"/>
              <w:left w:w="100" w:type="dxa"/>
            </w:tcMar>
            <w:vAlign w:val="center"/>
          </w:tcPr>
          <w:p w14:paraId="42A7D5C1"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29 </w:t>
            </w:r>
          </w:p>
        </w:tc>
        <w:tc>
          <w:tcPr>
            <w:tcW w:w="1699" w:type="dxa"/>
            <w:tcMar>
              <w:top w:w="50" w:type="dxa"/>
              <w:left w:w="100" w:type="dxa"/>
            </w:tcMar>
            <w:vAlign w:val="center"/>
          </w:tcPr>
          <w:p w14:paraId="3BC029BA"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560D8B87"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60AE9468"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r>
      <w:tr w:rsidR="001054EA" w:rsidRPr="0090367C" w14:paraId="73FCA993" w14:textId="77777777" w:rsidTr="0097246F">
        <w:trPr>
          <w:trHeight w:val="144"/>
          <w:tblCellSpacing w:w="20" w:type="nil"/>
        </w:trPr>
        <w:tc>
          <w:tcPr>
            <w:tcW w:w="0" w:type="auto"/>
            <w:gridSpan w:val="2"/>
            <w:tcMar>
              <w:top w:w="50" w:type="dxa"/>
              <w:left w:w="100" w:type="dxa"/>
            </w:tcMar>
            <w:vAlign w:val="center"/>
          </w:tcPr>
          <w:p w14:paraId="659F688D"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35" w:type="dxa"/>
            <w:tcMar>
              <w:top w:w="50" w:type="dxa"/>
              <w:left w:w="100" w:type="dxa"/>
            </w:tcMar>
            <w:vAlign w:val="center"/>
          </w:tcPr>
          <w:p w14:paraId="2F7AE06F"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40 </w:t>
            </w:r>
          </w:p>
        </w:tc>
        <w:tc>
          <w:tcPr>
            <w:tcW w:w="0" w:type="auto"/>
            <w:gridSpan w:val="3"/>
            <w:tcMar>
              <w:top w:w="50" w:type="dxa"/>
              <w:left w:w="100" w:type="dxa"/>
            </w:tcMar>
            <w:vAlign w:val="center"/>
          </w:tcPr>
          <w:p w14:paraId="1800DBCB" w14:textId="77777777" w:rsidR="001054EA" w:rsidRPr="0090367C" w:rsidRDefault="001054EA" w:rsidP="001054EA">
            <w:pPr>
              <w:spacing w:after="200" w:line="276" w:lineRule="auto"/>
              <w:ind w:firstLine="0"/>
              <w:jc w:val="left"/>
              <w:rPr>
                <w:rFonts w:ascii="Calibri" w:eastAsia="Calibri" w:hAnsi="Calibri" w:cs="Times New Roman"/>
                <w:sz w:val="22"/>
                <w:lang w:val="en-US" w:eastAsia="en-US"/>
              </w:rPr>
            </w:pPr>
          </w:p>
        </w:tc>
      </w:tr>
      <w:tr w:rsidR="001054EA" w:rsidRPr="0090367C" w14:paraId="5852C768" w14:textId="77777777" w:rsidTr="0097246F">
        <w:trPr>
          <w:trHeight w:val="144"/>
          <w:tblCellSpacing w:w="20" w:type="nil"/>
        </w:trPr>
        <w:tc>
          <w:tcPr>
            <w:tcW w:w="0" w:type="auto"/>
            <w:gridSpan w:val="6"/>
            <w:tcMar>
              <w:top w:w="50" w:type="dxa"/>
              <w:left w:w="100" w:type="dxa"/>
            </w:tcMar>
            <w:vAlign w:val="center"/>
          </w:tcPr>
          <w:p w14:paraId="3F025A66"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3.</w:t>
            </w:r>
            <w:r w:rsidRPr="0090367C">
              <w:rPr>
                <w:rFonts w:eastAsia="Calibri" w:cs="Times New Roman"/>
                <w:sz w:val="24"/>
                <w:lang w:val="en-US" w:eastAsia="en-US"/>
              </w:rPr>
              <w:t xml:space="preserve"> </w:t>
            </w:r>
            <w:r w:rsidRPr="0090367C">
              <w:rPr>
                <w:rFonts w:eastAsia="Calibri" w:cs="Times New Roman"/>
                <w:b/>
                <w:sz w:val="24"/>
                <w:lang w:val="en-US" w:eastAsia="en-US"/>
              </w:rPr>
              <w:t>Текстовые задачи</w:t>
            </w:r>
          </w:p>
        </w:tc>
      </w:tr>
      <w:tr w:rsidR="001054EA" w:rsidRPr="0090367C" w14:paraId="078C7047" w14:textId="77777777" w:rsidTr="0097246F">
        <w:trPr>
          <w:trHeight w:val="144"/>
          <w:tblCellSpacing w:w="20" w:type="nil"/>
        </w:trPr>
        <w:tc>
          <w:tcPr>
            <w:tcW w:w="501" w:type="dxa"/>
            <w:tcMar>
              <w:top w:w="50" w:type="dxa"/>
              <w:left w:w="100" w:type="dxa"/>
            </w:tcMar>
            <w:vAlign w:val="center"/>
          </w:tcPr>
          <w:p w14:paraId="7AB8BE23"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3.1</w:t>
            </w:r>
          </w:p>
        </w:tc>
        <w:tc>
          <w:tcPr>
            <w:tcW w:w="2992" w:type="dxa"/>
            <w:tcMar>
              <w:top w:w="50" w:type="dxa"/>
              <w:left w:w="100" w:type="dxa"/>
            </w:tcMar>
            <w:vAlign w:val="center"/>
          </w:tcPr>
          <w:p w14:paraId="1C63515C"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Текстовые задачи</w:t>
            </w:r>
          </w:p>
        </w:tc>
        <w:tc>
          <w:tcPr>
            <w:tcW w:w="977" w:type="dxa"/>
            <w:tcMar>
              <w:top w:w="50" w:type="dxa"/>
              <w:left w:w="100" w:type="dxa"/>
            </w:tcMar>
            <w:vAlign w:val="center"/>
          </w:tcPr>
          <w:p w14:paraId="2934E7A7"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16 </w:t>
            </w:r>
          </w:p>
        </w:tc>
        <w:tc>
          <w:tcPr>
            <w:tcW w:w="1699" w:type="dxa"/>
            <w:tcMar>
              <w:top w:w="50" w:type="dxa"/>
              <w:left w:w="100" w:type="dxa"/>
            </w:tcMar>
            <w:vAlign w:val="center"/>
          </w:tcPr>
          <w:p w14:paraId="6DA7B21B"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556897BD"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28921716"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r>
      <w:tr w:rsidR="001054EA" w:rsidRPr="0090367C" w14:paraId="1625430C" w14:textId="77777777" w:rsidTr="0097246F">
        <w:trPr>
          <w:trHeight w:val="144"/>
          <w:tblCellSpacing w:w="20" w:type="nil"/>
        </w:trPr>
        <w:tc>
          <w:tcPr>
            <w:tcW w:w="0" w:type="auto"/>
            <w:gridSpan w:val="2"/>
            <w:tcMar>
              <w:top w:w="50" w:type="dxa"/>
              <w:left w:w="100" w:type="dxa"/>
            </w:tcMar>
            <w:vAlign w:val="center"/>
          </w:tcPr>
          <w:p w14:paraId="31BBF9A2"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35" w:type="dxa"/>
            <w:tcMar>
              <w:top w:w="50" w:type="dxa"/>
              <w:left w:w="100" w:type="dxa"/>
            </w:tcMar>
            <w:vAlign w:val="center"/>
          </w:tcPr>
          <w:p w14:paraId="13648B47"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16 </w:t>
            </w:r>
          </w:p>
        </w:tc>
        <w:tc>
          <w:tcPr>
            <w:tcW w:w="0" w:type="auto"/>
            <w:gridSpan w:val="3"/>
            <w:tcMar>
              <w:top w:w="50" w:type="dxa"/>
              <w:left w:w="100" w:type="dxa"/>
            </w:tcMar>
            <w:vAlign w:val="center"/>
          </w:tcPr>
          <w:p w14:paraId="133FEAF4" w14:textId="77777777" w:rsidR="001054EA" w:rsidRPr="0090367C" w:rsidRDefault="001054EA" w:rsidP="001054EA">
            <w:pPr>
              <w:spacing w:after="200" w:line="276" w:lineRule="auto"/>
              <w:ind w:firstLine="0"/>
              <w:jc w:val="left"/>
              <w:rPr>
                <w:rFonts w:ascii="Calibri" w:eastAsia="Calibri" w:hAnsi="Calibri" w:cs="Times New Roman"/>
                <w:sz w:val="22"/>
                <w:lang w:val="en-US" w:eastAsia="en-US"/>
              </w:rPr>
            </w:pPr>
          </w:p>
        </w:tc>
      </w:tr>
      <w:tr w:rsidR="001054EA" w:rsidRPr="0090367C" w14:paraId="7AF7CAE8" w14:textId="77777777" w:rsidTr="0097246F">
        <w:trPr>
          <w:trHeight w:val="144"/>
          <w:tblCellSpacing w:w="20" w:type="nil"/>
        </w:trPr>
        <w:tc>
          <w:tcPr>
            <w:tcW w:w="0" w:type="auto"/>
            <w:gridSpan w:val="6"/>
            <w:tcMar>
              <w:top w:w="50" w:type="dxa"/>
              <w:left w:w="100" w:type="dxa"/>
            </w:tcMar>
            <w:vAlign w:val="center"/>
          </w:tcPr>
          <w:p w14:paraId="2E89E3E0" w14:textId="77777777" w:rsidR="001054EA" w:rsidRPr="0090367C" w:rsidRDefault="001054EA" w:rsidP="001054EA">
            <w:pPr>
              <w:spacing w:line="276" w:lineRule="auto"/>
              <w:ind w:left="135" w:firstLine="0"/>
              <w:jc w:val="left"/>
              <w:rPr>
                <w:rFonts w:ascii="Calibri" w:eastAsia="Calibri" w:hAnsi="Calibri" w:cs="Times New Roman"/>
                <w:sz w:val="22"/>
                <w:lang w:eastAsia="en-US"/>
              </w:rPr>
            </w:pPr>
            <w:r w:rsidRPr="0090367C">
              <w:rPr>
                <w:rFonts w:eastAsia="Calibri" w:cs="Times New Roman"/>
                <w:b/>
                <w:sz w:val="24"/>
                <w:lang w:eastAsia="en-US"/>
              </w:rPr>
              <w:t>Раздел 4.</w:t>
            </w:r>
            <w:r w:rsidRPr="0090367C">
              <w:rPr>
                <w:rFonts w:eastAsia="Calibri" w:cs="Times New Roman"/>
                <w:sz w:val="24"/>
                <w:lang w:eastAsia="en-US"/>
              </w:rPr>
              <w:t xml:space="preserve"> </w:t>
            </w:r>
            <w:r w:rsidRPr="0090367C">
              <w:rPr>
                <w:rFonts w:eastAsia="Calibri" w:cs="Times New Roman"/>
                <w:b/>
                <w:sz w:val="24"/>
                <w:lang w:eastAsia="en-US"/>
              </w:rPr>
              <w:t>Пространственные отношения и геометрические фигуры</w:t>
            </w:r>
          </w:p>
        </w:tc>
      </w:tr>
      <w:tr w:rsidR="001054EA" w:rsidRPr="0090367C" w14:paraId="60364EA1" w14:textId="77777777" w:rsidTr="0097246F">
        <w:trPr>
          <w:trHeight w:val="144"/>
          <w:tblCellSpacing w:w="20" w:type="nil"/>
        </w:trPr>
        <w:tc>
          <w:tcPr>
            <w:tcW w:w="501" w:type="dxa"/>
            <w:tcMar>
              <w:top w:w="50" w:type="dxa"/>
              <w:left w:w="100" w:type="dxa"/>
            </w:tcMar>
            <w:vAlign w:val="center"/>
          </w:tcPr>
          <w:p w14:paraId="0F3031E0"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4.1</w:t>
            </w:r>
          </w:p>
        </w:tc>
        <w:tc>
          <w:tcPr>
            <w:tcW w:w="2992" w:type="dxa"/>
            <w:tcMar>
              <w:top w:w="50" w:type="dxa"/>
              <w:left w:w="100" w:type="dxa"/>
            </w:tcMar>
            <w:vAlign w:val="center"/>
          </w:tcPr>
          <w:p w14:paraId="46F62123"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Пространственные отношения</w:t>
            </w:r>
          </w:p>
        </w:tc>
        <w:tc>
          <w:tcPr>
            <w:tcW w:w="977" w:type="dxa"/>
            <w:tcMar>
              <w:top w:w="50" w:type="dxa"/>
              <w:left w:w="100" w:type="dxa"/>
            </w:tcMar>
            <w:vAlign w:val="center"/>
          </w:tcPr>
          <w:p w14:paraId="6B620F7B"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 </w:t>
            </w:r>
          </w:p>
        </w:tc>
        <w:tc>
          <w:tcPr>
            <w:tcW w:w="1699" w:type="dxa"/>
            <w:tcMar>
              <w:top w:w="50" w:type="dxa"/>
              <w:left w:w="100" w:type="dxa"/>
            </w:tcMar>
            <w:vAlign w:val="center"/>
          </w:tcPr>
          <w:p w14:paraId="2BF8E4BC"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066BCE4D"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70D616D1"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r>
      <w:tr w:rsidR="001054EA" w:rsidRPr="0090367C" w14:paraId="787A2CCD" w14:textId="77777777" w:rsidTr="0097246F">
        <w:trPr>
          <w:trHeight w:val="144"/>
          <w:tblCellSpacing w:w="20" w:type="nil"/>
        </w:trPr>
        <w:tc>
          <w:tcPr>
            <w:tcW w:w="501" w:type="dxa"/>
            <w:tcMar>
              <w:top w:w="50" w:type="dxa"/>
              <w:left w:w="100" w:type="dxa"/>
            </w:tcMar>
            <w:vAlign w:val="center"/>
          </w:tcPr>
          <w:p w14:paraId="1E735653"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4.2</w:t>
            </w:r>
          </w:p>
        </w:tc>
        <w:tc>
          <w:tcPr>
            <w:tcW w:w="2992" w:type="dxa"/>
            <w:tcMar>
              <w:top w:w="50" w:type="dxa"/>
              <w:left w:w="100" w:type="dxa"/>
            </w:tcMar>
            <w:vAlign w:val="center"/>
          </w:tcPr>
          <w:p w14:paraId="49C36DD7"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Геометрические фигуры</w:t>
            </w:r>
          </w:p>
        </w:tc>
        <w:tc>
          <w:tcPr>
            <w:tcW w:w="977" w:type="dxa"/>
            <w:tcMar>
              <w:top w:w="50" w:type="dxa"/>
              <w:left w:w="100" w:type="dxa"/>
            </w:tcMar>
            <w:vAlign w:val="center"/>
          </w:tcPr>
          <w:p w14:paraId="6959BA14"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17 </w:t>
            </w:r>
          </w:p>
        </w:tc>
        <w:tc>
          <w:tcPr>
            <w:tcW w:w="1699" w:type="dxa"/>
            <w:tcMar>
              <w:top w:w="50" w:type="dxa"/>
              <w:left w:w="100" w:type="dxa"/>
            </w:tcMar>
            <w:vAlign w:val="center"/>
          </w:tcPr>
          <w:p w14:paraId="32447D77"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088DFCCD"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4A27EB49"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r>
      <w:tr w:rsidR="001054EA" w:rsidRPr="0090367C" w14:paraId="4D1AE0C9" w14:textId="77777777" w:rsidTr="0097246F">
        <w:trPr>
          <w:trHeight w:val="144"/>
          <w:tblCellSpacing w:w="20" w:type="nil"/>
        </w:trPr>
        <w:tc>
          <w:tcPr>
            <w:tcW w:w="0" w:type="auto"/>
            <w:gridSpan w:val="2"/>
            <w:tcMar>
              <w:top w:w="50" w:type="dxa"/>
              <w:left w:w="100" w:type="dxa"/>
            </w:tcMar>
            <w:vAlign w:val="center"/>
          </w:tcPr>
          <w:p w14:paraId="0215BA26"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35" w:type="dxa"/>
            <w:tcMar>
              <w:top w:w="50" w:type="dxa"/>
              <w:left w:w="100" w:type="dxa"/>
            </w:tcMar>
            <w:vAlign w:val="center"/>
          </w:tcPr>
          <w:p w14:paraId="1692F915"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20 </w:t>
            </w:r>
          </w:p>
        </w:tc>
        <w:tc>
          <w:tcPr>
            <w:tcW w:w="0" w:type="auto"/>
            <w:gridSpan w:val="3"/>
            <w:tcMar>
              <w:top w:w="50" w:type="dxa"/>
              <w:left w:w="100" w:type="dxa"/>
            </w:tcMar>
            <w:vAlign w:val="center"/>
          </w:tcPr>
          <w:p w14:paraId="1F6A53BB" w14:textId="77777777" w:rsidR="001054EA" w:rsidRPr="0090367C" w:rsidRDefault="001054EA" w:rsidP="001054EA">
            <w:pPr>
              <w:spacing w:after="200" w:line="276" w:lineRule="auto"/>
              <w:ind w:firstLine="0"/>
              <w:jc w:val="left"/>
              <w:rPr>
                <w:rFonts w:ascii="Calibri" w:eastAsia="Calibri" w:hAnsi="Calibri" w:cs="Times New Roman"/>
                <w:sz w:val="22"/>
                <w:lang w:val="en-US" w:eastAsia="en-US"/>
              </w:rPr>
            </w:pPr>
          </w:p>
        </w:tc>
      </w:tr>
      <w:tr w:rsidR="001054EA" w:rsidRPr="0090367C" w14:paraId="5A5355C4" w14:textId="77777777" w:rsidTr="0097246F">
        <w:trPr>
          <w:trHeight w:val="144"/>
          <w:tblCellSpacing w:w="20" w:type="nil"/>
        </w:trPr>
        <w:tc>
          <w:tcPr>
            <w:tcW w:w="0" w:type="auto"/>
            <w:gridSpan w:val="6"/>
            <w:tcMar>
              <w:top w:w="50" w:type="dxa"/>
              <w:left w:w="100" w:type="dxa"/>
            </w:tcMar>
            <w:vAlign w:val="center"/>
          </w:tcPr>
          <w:p w14:paraId="1B2E4D2C"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lastRenderedPageBreak/>
              <w:t>Раздел 5.</w:t>
            </w:r>
            <w:r w:rsidRPr="0090367C">
              <w:rPr>
                <w:rFonts w:eastAsia="Calibri" w:cs="Times New Roman"/>
                <w:sz w:val="24"/>
                <w:lang w:val="en-US" w:eastAsia="en-US"/>
              </w:rPr>
              <w:t xml:space="preserve"> </w:t>
            </w:r>
            <w:r w:rsidRPr="0090367C">
              <w:rPr>
                <w:rFonts w:eastAsia="Calibri" w:cs="Times New Roman"/>
                <w:b/>
                <w:sz w:val="24"/>
                <w:lang w:val="en-US" w:eastAsia="en-US"/>
              </w:rPr>
              <w:t>Математическая информация</w:t>
            </w:r>
          </w:p>
        </w:tc>
      </w:tr>
      <w:tr w:rsidR="001054EA" w:rsidRPr="0090367C" w14:paraId="510A3E52" w14:textId="77777777" w:rsidTr="0097246F">
        <w:trPr>
          <w:trHeight w:val="144"/>
          <w:tblCellSpacing w:w="20" w:type="nil"/>
        </w:trPr>
        <w:tc>
          <w:tcPr>
            <w:tcW w:w="501" w:type="dxa"/>
            <w:tcMar>
              <w:top w:w="50" w:type="dxa"/>
              <w:left w:w="100" w:type="dxa"/>
            </w:tcMar>
            <w:vAlign w:val="center"/>
          </w:tcPr>
          <w:p w14:paraId="4A0E36AA"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5.1</w:t>
            </w:r>
          </w:p>
        </w:tc>
        <w:tc>
          <w:tcPr>
            <w:tcW w:w="2992" w:type="dxa"/>
            <w:tcMar>
              <w:top w:w="50" w:type="dxa"/>
              <w:left w:w="100" w:type="dxa"/>
            </w:tcMar>
            <w:vAlign w:val="center"/>
          </w:tcPr>
          <w:p w14:paraId="1E53F845"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Характеристика объекта, группы объектов</w:t>
            </w:r>
          </w:p>
        </w:tc>
        <w:tc>
          <w:tcPr>
            <w:tcW w:w="977" w:type="dxa"/>
            <w:tcMar>
              <w:top w:w="50" w:type="dxa"/>
              <w:left w:w="100" w:type="dxa"/>
            </w:tcMar>
            <w:vAlign w:val="center"/>
          </w:tcPr>
          <w:p w14:paraId="166820BF"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8 </w:t>
            </w:r>
          </w:p>
        </w:tc>
        <w:tc>
          <w:tcPr>
            <w:tcW w:w="1699" w:type="dxa"/>
            <w:tcMar>
              <w:top w:w="50" w:type="dxa"/>
              <w:left w:w="100" w:type="dxa"/>
            </w:tcMar>
            <w:vAlign w:val="center"/>
          </w:tcPr>
          <w:p w14:paraId="33BD0346"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75335DA2"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4E9BFB73"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r>
      <w:tr w:rsidR="001054EA" w:rsidRPr="0090367C" w14:paraId="26D592A5" w14:textId="77777777" w:rsidTr="0097246F">
        <w:trPr>
          <w:trHeight w:val="144"/>
          <w:tblCellSpacing w:w="20" w:type="nil"/>
        </w:trPr>
        <w:tc>
          <w:tcPr>
            <w:tcW w:w="501" w:type="dxa"/>
            <w:tcMar>
              <w:top w:w="50" w:type="dxa"/>
              <w:left w:w="100" w:type="dxa"/>
            </w:tcMar>
            <w:vAlign w:val="center"/>
          </w:tcPr>
          <w:p w14:paraId="1105BDF0"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5.2</w:t>
            </w:r>
          </w:p>
        </w:tc>
        <w:tc>
          <w:tcPr>
            <w:tcW w:w="2992" w:type="dxa"/>
            <w:tcMar>
              <w:top w:w="50" w:type="dxa"/>
              <w:left w:w="100" w:type="dxa"/>
            </w:tcMar>
            <w:vAlign w:val="center"/>
          </w:tcPr>
          <w:p w14:paraId="2454541D"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Таблицы</w:t>
            </w:r>
          </w:p>
        </w:tc>
        <w:tc>
          <w:tcPr>
            <w:tcW w:w="977" w:type="dxa"/>
            <w:tcMar>
              <w:top w:w="50" w:type="dxa"/>
              <w:left w:w="100" w:type="dxa"/>
            </w:tcMar>
            <w:vAlign w:val="center"/>
          </w:tcPr>
          <w:p w14:paraId="522BB1A7"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7 </w:t>
            </w:r>
          </w:p>
        </w:tc>
        <w:tc>
          <w:tcPr>
            <w:tcW w:w="1699" w:type="dxa"/>
            <w:tcMar>
              <w:top w:w="50" w:type="dxa"/>
              <w:left w:w="100" w:type="dxa"/>
            </w:tcMar>
            <w:vAlign w:val="center"/>
          </w:tcPr>
          <w:p w14:paraId="714B3AB1"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6E178F22"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18DB0EDA"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r>
      <w:tr w:rsidR="001054EA" w:rsidRPr="0090367C" w14:paraId="1D5A46B8" w14:textId="77777777" w:rsidTr="0097246F">
        <w:trPr>
          <w:trHeight w:val="144"/>
          <w:tblCellSpacing w:w="20" w:type="nil"/>
        </w:trPr>
        <w:tc>
          <w:tcPr>
            <w:tcW w:w="0" w:type="auto"/>
            <w:gridSpan w:val="2"/>
            <w:tcMar>
              <w:top w:w="50" w:type="dxa"/>
              <w:left w:w="100" w:type="dxa"/>
            </w:tcMar>
            <w:vAlign w:val="center"/>
          </w:tcPr>
          <w:p w14:paraId="6A67886C"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35" w:type="dxa"/>
            <w:tcMar>
              <w:top w:w="50" w:type="dxa"/>
              <w:left w:w="100" w:type="dxa"/>
            </w:tcMar>
            <w:vAlign w:val="center"/>
          </w:tcPr>
          <w:p w14:paraId="20E99830"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15 </w:t>
            </w:r>
          </w:p>
        </w:tc>
        <w:tc>
          <w:tcPr>
            <w:tcW w:w="0" w:type="auto"/>
            <w:gridSpan w:val="3"/>
            <w:tcMar>
              <w:top w:w="50" w:type="dxa"/>
              <w:left w:w="100" w:type="dxa"/>
            </w:tcMar>
            <w:vAlign w:val="center"/>
          </w:tcPr>
          <w:p w14:paraId="3C803411" w14:textId="77777777" w:rsidR="001054EA" w:rsidRPr="0090367C" w:rsidRDefault="001054EA" w:rsidP="001054EA">
            <w:pPr>
              <w:spacing w:after="200" w:line="276" w:lineRule="auto"/>
              <w:ind w:firstLine="0"/>
              <w:jc w:val="left"/>
              <w:rPr>
                <w:rFonts w:ascii="Calibri" w:eastAsia="Calibri" w:hAnsi="Calibri" w:cs="Times New Roman"/>
                <w:sz w:val="22"/>
                <w:lang w:val="en-US" w:eastAsia="en-US"/>
              </w:rPr>
            </w:pPr>
          </w:p>
        </w:tc>
      </w:tr>
      <w:tr w:rsidR="001054EA" w:rsidRPr="0090367C" w14:paraId="624A7BD7" w14:textId="77777777" w:rsidTr="0097246F">
        <w:trPr>
          <w:trHeight w:val="144"/>
          <w:tblCellSpacing w:w="20" w:type="nil"/>
        </w:trPr>
        <w:tc>
          <w:tcPr>
            <w:tcW w:w="0" w:type="auto"/>
            <w:gridSpan w:val="2"/>
            <w:tcMar>
              <w:top w:w="50" w:type="dxa"/>
              <w:left w:w="100" w:type="dxa"/>
            </w:tcMar>
            <w:vAlign w:val="center"/>
          </w:tcPr>
          <w:p w14:paraId="2B57D2D1"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Повторение пройденного материала</w:t>
            </w:r>
          </w:p>
        </w:tc>
        <w:tc>
          <w:tcPr>
            <w:tcW w:w="1535" w:type="dxa"/>
            <w:tcMar>
              <w:top w:w="50" w:type="dxa"/>
              <w:left w:w="100" w:type="dxa"/>
            </w:tcMar>
            <w:vAlign w:val="center"/>
          </w:tcPr>
          <w:p w14:paraId="633F6AD3"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14 </w:t>
            </w:r>
          </w:p>
        </w:tc>
        <w:tc>
          <w:tcPr>
            <w:tcW w:w="1699" w:type="dxa"/>
            <w:tcMar>
              <w:top w:w="50" w:type="dxa"/>
              <w:left w:w="100" w:type="dxa"/>
            </w:tcMar>
            <w:vAlign w:val="center"/>
          </w:tcPr>
          <w:p w14:paraId="12F204C2"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69AD53BA"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3971EAD3"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r>
      <w:tr w:rsidR="001054EA" w:rsidRPr="0090367C" w14:paraId="7B8AE154" w14:textId="77777777" w:rsidTr="0097246F">
        <w:trPr>
          <w:trHeight w:val="144"/>
          <w:tblCellSpacing w:w="20" w:type="nil"/>
        </w:trPr>
        <w:tc>
          <w:tcPr>
            <w:tcW w:w="0" w:type="auto"/>
            <w:gridSpan w:val="2"/>
            <w:tcMar>
              <w:top w:w="50" w:type="dxa"/>
              <w:left w:w="100" w:type="dxa"/>
            </w:tcMar>
            <w:vAlign w:val="center"/>
          </w:tcPr>
          <w:p w14:paraId="5E7DC31E" w14:textId="77777777" w:rsidR="001054EA" w:rsidRPr="0090367C" w:rsidRDefault="001054EA" w:rsidP="001054E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ОБЩЕЕ КОЛИЧЕСТВО ЧАСОВ ПО ПРОГРАММЕ</w:t>
            </w:r>
          </w:p>
        </w:tc>
        <w:tc>
          <w:tcPr>
            <w:tcW w:w="1535" w:type="dxa"/>
            <w:tcMar>
              <w:top w:w="50" w:type="dxa"/>
              <w:left w:w="100" w:type="dxa"/>
            </w:tcMar>
            <w:vAlign w:val="center"/>
          </w:tcPr>
          <w:p w14:paraId="19B331D7"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132 </w:t>
            </w:r>
          </w:p>
        </w:tc>
        <w:tc>
          <w:tcPr>
            <w:tcW w:w="1699" w:type="dxa"/>
            <w:tcMar>
              <w:top w:w="50" w:type="dxa"/>
              <w:left w:w="100" w:type="dxa"/>
            </w:tcMar>
            <w:vAlign w:val="center"/>
          </w:tcPr>
          <w:p w14:paraId="0A8BB3B7"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1787" w:type="dxa"/>
            <w:tcMar>
              <w:top w:w="50" w:type="dxa"/>
              <w:left w:w="100" w:type="dxa"/>
            </w:tcMar>
            <w:vAlign w:val="center"/>
          </w:tcPr>
          <w:p w14:paraId="2C7A2635"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2646" w:type="dxa"/>
            <w:tcMar>
              <w:top w:w="50" w:type="dxa"/>
              <w:left w:w="100" w:type="dxa"/>
            </w:tcMar>
            <w:vAlign w:val="center"/>
          </w:tcPr>
          <w:p w14:paraId="651897F8" w14:textId="77777777" w:rsidR="001054EA" w:rsidRPr="0090367C" w:rsidRDefault="001054EA" w:rsidP="001054EA">
            <w:pPr>
              <w:spacing w:after="200" w:line="276" w:lineRule="auto"/>
              <w:ind w:firstLine="0"/>
              <w:jc w:val="left"/>
              <w:rPr>
                <w:rFonts w:ascii="Calibri" w:eastAsia="Calibri" w:hAnsi="Calibri" w:cs="Times New Roman"/>
                <w:sz w:val="22"/>
                <w:lang w:val="en-US" w:eastAsia="en-US"/>
              </w:rPr>
            </w:pPr>
          </w:p>
        </w:tc>
      </w:tr>
    </w:tbl>
    <w:p w14:paraId="19F3445C" w14:textId="77777777" w:rsidR="001054EA" w:rsidRPr="0090367C" w:rsidRDefault="001054EA" w:rsidP="001054EA">
      <w:pPr>
        <w:spacing w:after="200" w:line="276" w:lineRule="auto"/>
        <w:ind w:firstLine="0"/>
        <w:jc w:val="left"/>
        <w:rPr>
          <w:rFonts w:ascii="Calibri" w:eastAsia="Calibri" w:hAnsi="Calibri" w:cs="Times New Roman"/>
          <w:sz w:val="22"/>
          <w:lang w:val="en-US" w:eastAsia="en-US"/>
        </w:rPr>
        <w:sectPr w:rsidR="001054EA" w:rsidRPr="0090367C" w:rsidSect="00E30C0C">
          <w:pgSz w:w="16383" w:h="11906" w:orient="landscape"/>
          <w:pgMar w:top="1134" w:right="850" w:bottom="1134" w:left="1701"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sectPr>
      </w:pPr>
    </w:p>
    <w:p w14:paraId="2492462E" w14:textId="77777777" w:rsidR="001054EA" w:rsidRPr="0090367C" w:rsidRDefault="001054EA" w:rsidP="001054EA">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258"/>
        <w:gridCol w:w="4788"/>
        <w:gridCol w:w="1541"/>
        <w:gridCol w:w="1841"/>
        <w:gridCol w:w="1910"/>
        <w:gridCol w:w="2702"/>
      </w:tblGrid>
      <w:tr w:rsidR="001054EA" w:rsidRPr="0090367C" w14:paraId="1057CCEE" w14:textId="77777777" w:rsidTr="0097246F">
        <w:trPr>
          <w:trHeight w:val="144"/>
          <w:tblCellSpacing w:w="20" w:type="nil"/>
        </w:trPr>
        <w:tc>
          <w:tcPr>
            <w:tcW w:w="520" w:type="dxa"/>
            <w:vMerge w:val="restart"/>
            <w:tcMar>
              <w:top w:w="50" w:type="dxa"/>
              <w:left w:w="100" w:type="dxa"/>
            </w:tcMar>
            <w:vAlign w:val="center"/>
          </w:tcPr>
          <w:p w14:paraId="1A9B1480"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4A6E3868"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c>
          <w:tcPr>
            <w:tcW w:w="2640" w:type="dxa"/>
            <w:vMerge w:val="restart"/>
            <w:tcMar>
              <w:top w:w="50" w:type="dxa"/>
              <w:left w:w="100" w:type="dxa"/>
            </w:tcMar>
            <w:vAlign w:val="center"/>
          </w:tcPr>
          <w:p w14:paraId="0176D9AF"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Наименование разделов и тем программы </w:t>
            </w:r>
          </w:p>
          <w:p w14:paraId="4789B144"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08625B5E"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2741" w:type="dxa"/>
            <w:vMerge w:val="restart"/>
            <w:tcMar>
              <w:top w:w="50" w:type="dxa"/>
              <w:left w:w="100" w:type="dxa"/>
            </w:tcMar>
            <w:vAlign w:val="center"/>
          </w:tcPr>
          <w:p w14:paraId="4057E609"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0720CCA7"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r>
      <w:tr w:rsidR="001054EA" w:rsidRPr="0090367C" w14:paraId="3ADC52A0" w14:textId="77777777" w:rsidTr="0097246F">
        <w:trPr>
          <w:trHeight w:val="144"/>
          <w:tblCellSpacing w:w="20" w:type="nil"/>
        </w:trPr>
        <w:tc>
          <w:tcPr>
            <w:tcW w:w="0" w:type="auto"/>
            <w:vMerge/>
            <w:tcBorders>
              <w:top w:val="nil"/>
            </w:tcBorders>
            <w:tcMar>
              <w:top w:w="50" w:type="dxa"/>
              <w:left w:w="100" w:type="dxa"/>
            </w:tcMar>
          </w:tcPr>
          <w:p w14:paraId="135D8B06" w14:textId="77777777" w:rsidR="001054EA" w:rsidRPr="0090367C" w:rsidRDefault="001054EA" w:rsidP="001054EA">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06AB2060" w14:textId="77777777" w:rsidR="001054EA" w:rsidRPr="0090367C" w:rsidRDefault="001054EA" w:rsidP="001054EA">
            <w:pPr>
              <w:spacing w:after="200" w:line="276" w:lineRule="auto"/>
              <w:ind w:firstLine="0"/>
              <w:jc w:val="left"/>
              <w:rPr>
                <w:rFonts w:ascii="Calibri" w:eastAsia="Calibri" w:hAnsi="Calibri" w:cs="Times New Roman"/>
                <w:sz w:val="22"/>
                <w:lang w:val="en-US" w:eastAsia="en-US"/>
              </w:rPr>
            </w:pPr>
          </w:p>
        </w:tc>
        <w:tc>
          <w:tcPr>
            <w:tcW w:w="1011" w:type="dxa"/>
            <w:tcMar>
              <w:top w:w="50" w:type="dxa"/>
              <w:left w:w="100" w:type="dxa"/>
            </w:tcMar>
            <w:vAlign w:val="center"/>
          </w:tcPr>
          <w:p w14:paraId="6E05C961"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6F0B8B84"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c>
          <w:tcPr>
            <w:tcW w:w="1738" w:type="dxa"/>
            <w:tcMar>
              <w:top w:w="50" w:type="dxa"/>
              <w:left w:w="100" w:type="dxa"/>
            </w:tcMar>
            <w:vAlign w:val="center"/>
          </w:tcPr>
          <w:p w14:paraId="28F43BC5"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3CA5AEF0"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c>
          <w:tcPr>
            <w:tcW w:w="1823" w:type="dxa"/>
            <w:tcMar>
              <w:top w:w="50" w:type="dxa"/>
              <w:left w:w="100" w:type="dxa"/>
            </w:tcMar>
            <w:vAlign w:val="center"/>
          </w:tcPr>
          <w:p w14:paraId="3B34F3C5"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7978AA73"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252FEE79" w14:textId="77777777" w:rsidR="001054EA" w:rsidRPr="0090367C" w:rsidRDefault="001054EA" w:rsidP="001054EA">
            <w:pPr>
              <w:spacing w:after="200" w:line="276" w:lineRule="auto"/>
              <w:ind w:firstLine="0"/>
              <w:jc w:val="left"/>
              <w:rPr>
                <w:rFonts w:ascii="Calibri" w:eastAsia="Calibri" w:hAnsi="Calibri" w:cs="Times New Roman"/>
                <w:sz w:val="22"/>
                <w:lang w:val="en-US" w:eastAsia="en-US"/>
              </w:rPr>
            </w:pPr>
          </w:p>
        </w:tc>
      </w:tr>
      <w:tr w:rsidR="001054EA" w:rsidRPr="0090367C" w14:paraId="7DB56F87" w14:textId="77777777" w:rsidTr="0097246F">
        <w:trPr>
          <w:trHeight w:val="144"/>
          <w:tblCellSpacing w:w="20" w:type="nil"/>
        </w:trPr>
        <w:tc>
          <w:tcPr>
            <w:tcW w:w="0" w:type="auto"/>
            <w:gridSpan w:val="6"/>
            <w:tcMar>
              <w:top w:w="50" w:type="dxa"/>
              <w:left w:w="100" w:type="dxa"/>
            </w:tcMar>
            <w:vAlign w:val="center"/>
          </w:tcPr>
          <w:p w14:paraId="315AA695"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1.</w:t>
            </w:r>
            <w:r w:rsidRPr="0090367C">
              <w:rPr>
                <w:rFonts w:eastAsia="Calibri" w:cs="Times New Roman"/>
                <w:sz w:val="24"/>
                <w:lang w:val="en-US" w:eastAsia="en-US"/>
              </w:rPr>
              <w:t xml:space="preserve"> </w:t>
            </w:r>
            <w:r w:rsidRPr="0090367C">
              <w:rPr>
                <w:rFonts w:eastAsia="Calibri" w:cs="Times New Roman"/>
                <w:b/>
                <w:sz w:val="24"/>
                <w:lang w:val="en-US" w:eastAsia="en-US"/>
              </w:rPr>
              <w:t>Числа и величины</w:t>
            </w:r>
          </w:p>
        </w:tc>
      </w:tr>
      <w:tr w:rsidR="001054EA" w:rsidRPr="0090367C" w14:paraId="32EABF84" w14:textId="77777777" w:rsidTr="0097246F">
        <w:trPr>
          <w:trHeight w:val="144"/>
          <w:tblCellSpacing w:w="20" w:type="nil"/>
        </w:trPr>
        <w:tc>
          <w:tcPr>
            <w:tcW w:w="520" w:type="dxa"/>
            <w:tcMar>
              <w:top w:w="50" w:type="dxa"/>
              <w:left w:w="100" w:type="dxa"/>
            </w:tcMar>
            <w:vAlign w:val="center"/>
          </w:tcPr>
          <w:p w14:paraId="3484803C"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2640" w:type="dxa"/>
            <w:tcMar>
              <w:top w:w="50" w:type="dxa"/>
              <w:left w:w="100" w:type="dxa"/>
            </w:tcMar>
            <w:vAlign w:val="center"/>
          </w:tcPr>
          <w:p w14:paraId="5A3850BE"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Числа</w:t>
            </w:r>
          </w:p>
        </w:tc>
        <w:tc>
          <w:tcPr>
            <w:tcW w:w="1011" w:type="dxa"/>
            <w:tcMar>
              <w:top w:w="50" w:type="dxa"/>
              <w:left w:w="100" w:type="dxa"/>
            </w:tcMar>
            <w:vAlign w:val="center"/>
          </w:tcPr>
          <w:p w14:paraId="3D7E65C9"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9 </w:t>
            </w:r>
          </w:p>
        </w:tc>
        <w:tc>
          <w:tcPr>
            <w:tcW w:w="1738" w:type="dxa"/>
            <w:tcMar>
              <w:top w:w="50" w:type="dxa"/>
              <w:left w:w="100" w:type="dxa"/>
            </w:tcMar>
            <w:vAlign w:val="center"/>
          </w:tcPr>
          <w:p w14:paraId="3513A4EA"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823" w:type="dxa"/>
            <w:tcMar>
              <w:top w:w="50" w:type="dxa"/>
              <w:left w:w="100" w:type="dxa"/>
            </w:tcMar>
            <w:vAlign w:val="center"/>
          </w:tcPr>
          <w:p w14:paraId="4DAA7721"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741" w:type="dxa"/>
            <w:tcMar>
              <w:top w:w="50" w:type="dxa"/>
              <w:left w:w="100" w:type="dxa"/>
            </w:tcMar>
            <w:vAlign w:val="center"/>
          </w:tcPr>
          <w:p w14:paraId="1FA909D4"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r>
      <w:tr w:rsidR="001054EA" w:rsidRPr="0090367C" w14:paraId="4F52D7AA" w14:textId="77777777" w:rsidTr="0097246F">
        <w:trPr>
          <w:trHeight w:val="144"/>
          <w:tblCellSpacing w:w="20" w:type="nil"/>
        </w:trPr>
        <w:tc>
          <w:tcPr>
            <w:tcW w:w="520" w:type="dxa"/>
            <w:tcMar>
              <w:top w:w="50" w:type="dxa"/>
              <w:left w:w="100" w:type="dxa"/>
            </w:tcMar>
            <w:vAlign w:val="center"/>
          </w:tcPr>
          <w:p w14:paraId="72C1F8F3"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1.2</w:t>
            </w:r>
          </w:p>
        </w:tc>
        <w:tc>
          <w:tcPr>
            <w:tcW w:w="2640" w:type="dxa"/>
            <w:tcMar>
              <w:top w:w="50" w:type="dxa"/>
              <w:left w:w="100" w:type="dxa"/>
            </w:tcMar>
            <w:vAlign w:val="center"/>
          </w:tcPr>
          <w:p w14:paraId="167885DB"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Величины</w:t>
            </w:r>
          </w:p>
        </w:tc>
        <w:tc>
          <w:tcPr>
            <w:tcW w:w="1011" w:type="dxa"/>
            <w:tcMar>
              <w:top w:w="50" w:type="dxa"/>
              <w:left w:w="100" w:type="dxa"/>
            </w:tcMar>
            <w:vAlign w:val="center"/>
          </w:tcPr>
          <w:p w14:paraId="28B3D48A"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10 </w:t>
            </w:r>
          </w:p>
        </w:tc>
        <w:tc>
          <w:tcPr>
            <w:tcW w:w="1738" w:type="dxa"/>
            <w:tcMar>
              <w:top w:w="50" w:type="dxa"/>
              <w:left w:w="100" w:type="dxa"/>
            </w:tcMar>
            <w:vAlign w:val="center"/>
          </w:tcPr>
          <w:p w14:paraId="15ED6B88"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823" w:type="dxa"/>
            <w:tcMar>
              <w:top w:w="50" w:type="dxa"/>
              <w:left w:w="100" w:type="dxa"/>
            </w:tcMar>
            <w:vAlign w:val="center"/>
          </w:tcPr>
          <w:p w14:paraId="5042F920"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741" w:type="dxa"/>
            <w:tcMar>
              <w:top w:w="50" w:type="dxa"/>
              <w:left w:w="100" w:type="dxa"/>
            </w:tcMar>
            <w:vAlign w:val="center"/>
          </w:tcPr>
          <w:p w14:paraId="345C2DB9"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r>
      <w:tr w:rsidR="001054EA" w:rsidRPr="0090367C" w14:paraId="5C9B0420" w14:textId="77777777" w:rsidTr="0097246F">
        <w:trPr>
          <w:trHeight w:val="144"/>
          <w:tblCellSpacing w:w="20" w:type="nil"/>
        </w:trPr>
        <w:tc>
          <w:tcPr>
            <w:tcW w:w="0" w:type="auto"/>
            <w:gridSpan w:val="2"/>
            <w:tcMar>
              <w:top w:w="50" w:type="dxa"/>
              <w:left w:w="100" w:type="dxa"/>
            </w:tcMar>
            <w:vAlign w:val="center"/>
          </w:tcPr>
          <w:p w14:paraId="38287D35"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89" w:type="dxa"/>
            <w:tcMar>
              <w:top w:w="50" w:type="dxa"/>
              <w:left w:w="100" w:type="dxa"/>
            </w:tcMar>
            <w:vAlign w:val="center"/>
          </w:tcPr>
          <w:p w14:paraId="04583C0A"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19 </w:t>
            </w:r>
          </w:p>
        </w:tc>
        <w:tc>
          <w:tcPr>
            <w:tcW w:w="0" w:type="auto"/>
            <w:gridSpan w:val="3"/>
            <w:tcMar>
              <w:top w:w="50" w:type="dxa"/>
              <w:left w:w="100" w:type="dxa"/>
            </w:tcMar>
            <w:vAlign w:val="center"/>
          </w:tcPr>
          <w:p w14:paraId="480400AF" w14:textId="77777777" w:rsidR="001054EA" w:rsidRPr="0090367C" w:rsidRDefault="001054EA" w:rsidP="001054EA">
            <w:pPr>
              <w:spacing w:after="200" w:line="276" w:lineRule="auto"/>
              <w:ind w:firstLine="0"/>
              <w:jc w:val="left"/>
              <w:rPr>
                <w:rFonts w:ascii="Calibri" w:eastAsia="Calibri" w:hAnsi="Calibri" w:cs="Times New Roman"/>
                <w:sz w:val="22"/>
                <w:lang w:val="en-US" w:eastAsia="en-US"/>
              </w:rPr>
            </w:pPr>
          </w:p>
        </w:tc>
      </w:tr>
      <w:tr w:rsidR="001054EA" w:rsidRPr="0090367C" w14:paraId="36E5AB68" w14:textId="77777777" w:rsidTr="0097246F">
        <w:trPr>
          <w:trHeight w:val="144"/>
          <w:tblCellSpacing w:w="20" w:type="nil"/>
        </w:trPr>
        <w:tc>
          <w:tcPr>
            <w:tcW w:w="0" w:type="auto"/>
            <w:gridSpan w:val="6"/>
            <w:tcMar>
              <w:top w:w="50" w:type="dxa"/>
              <w:left w:w="100" w:type="dxa"/>
            </w:tcMar>
            <w:vAlign w:val="center"/>
          </w:tcPr>
          <w:p w14:paraId="41FA3590"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2.</w:t>
            </w:r>
            <w:r w:rsidRPr="0090367C">
              <w:rPr>
                <w:rFonts w:eastAsia="Calibri" w:cs="Times New Roman"/>
                <w:sz w:val="24"/>
                <w:lang w:val="en-US" w:eastAsia="en-US"/>
              </w:rPr>
              <w:t xml:space="preserve"> </w:t>
            </w:r>
            <w:r w:rsidRPr="0090367C">
              <w:rPr>
                <w:rFonts w:eastAsia="Calibri" w:cs="Times New Roman"/>
                <w:b/>
                <w:sz w:val="24"/>
                <w:lang w:val="en-US" w:eastAsia="en-US"/>
              </w:rPr>
              <w:t>Арифметические действия</w:t>
            </w:r>
          </w:p>
        </w:tc>
      </w:tr>
      <w:tr w:rsidR="001054EA" w:rsidRPr="0090367C" w14:paraId="6544CE73" w14:textId="77777777" w:rsidTr="0097246F">
        <w:trPr>
          <w:trHeight w:val="144"/>
          <w:tblCellSpacing w:w="20" w:type="nil"/>
        </w:trPr>
        <w:tc>
          <w:tcPr>
            <w:tcW w:w="520" w:type="dxa"/>
            <w:tcMar>
              <w:top w:w="50" w:type="dxa"/>
              <w:left w:w="100" w:type="dxa"/>
            </w:tcMar>
            <w:vAlign w:val="center"/>
          </w:tcPr>
          <w:p w14:paraId="23ED834F"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2.1</w:t>
            </w:r>
          </w:p>
        </w:tc>
        <w:tc>
          <w:tcPr>
            <w:tcW w:w="2640" w:type="dxa"/>
            <w:tcMar>
              <w:top w:w="50" w:type="dxa"/>
              <w:left w:w="100" w:type="dxa"/>
            </w:tcMar>
            <w:vAlign w:val="center"/>
          </w:tcPr>
          <w:p w14:paraId="69D32EF6"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Сложение и вычитание</w:t>
            </w:r>
          </w:p>
        </w:tc>
        <w:tc>
          <w:tcPr>
            <w:tcW w:w="1011" w:type="dxa"/>
            <w:tcMar>
              <w:top w:w="50" w:type="dxa"/>
              <w:left w:w="100" w:type="dxa"/>
            </w:tcMar>
            <w:vAlign w:val="center"/>
          </w:tcPr>
          <w:p w14:paraId="65BD7539"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19 </w:t>
            </w:r>
          </w:p>
        </w:tc>
        <w:tc>
          <w:tcPr>
            <w:tcW w:w="1738" w:type="dxa"/>
            <w:tcMar>
              <w:top w:w="50" w:type="dxa"/>
              <w:left w:w="100" w:type="dxa"/>
            </w:tcMar>
            <w:vAlign w:val="center"/>
          </w:tcPr>
          <w:p w14:paraId="3046EE17"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823" w:type="dxa"/>
            <w:tcMar>
              <w:top w:w="50" w:type="dxa"/>
              <w:left w:w="100" w:type="dxa"/>
            </w:tcMar>
            <w:vAlign w:val="center"/>
          </w:tcPr>
          <w:p w14:paraId="2C28AECA"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741" w:type="dxa"/>
            <w:tcMar>
              <w:top w:w="50" w:type="dxa"/>
              <w:left w:w="100" w:type="dxa"/>
            </w:tcMar>
            <w:vAlign w:val="center"/>
          </w:tcPr>
          <w:p w14:paraId="2FC64B55"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r>
      <w:tr w:rsidR="001054EA" w:rsidRPr="0090367C" w14:paraId="4CE54829" w14:textId="77777777" w:rsidTr="0097246F">
        <w:trPr>
          <w:trHeight w:val="144"/>
          <w:tblCellSpacing w:w="20" w:type="nil"/>
        </w:trPr>
        <w:tc>
          <w:tcPr>
            <w:tcW w:w="520" w:type="dxa"/>
            <w:tcMar>
              <w:top w:w="50" w:type="dxa"/>
              <w:left w:w="100" w:type="dxa"/>
            </w:tcMar>
            <w:vAlign w:val="center"/>
          </w:tcPr>
          <w:p w14:paraId="1BB0F210"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2.2</w:t>
            </w:r>
          </w:p>
        </w:tc>
        <w:tc>
          <w:tcPr>
            <w:tcW w:w="2640" w:type="dxa"/>
            <w:tcMar>
              <w:top w:w="50" w:type="dxa"/>
              <w:left w:w="100" w:type="dxa"/>
            </w:tcMar>
            <w:vAlign w:val="center"/>
          </w:tcPr>
          <w:p w14:paraId="6E4312F2"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Умножение и деление</w:t>
            </w:r>
          </w:p>
        </w:tc>
        <w:tc>
          <w:tcPr>
            <w:tcW w:w="1011" w:type="dxa"/>
            <w:tcMar>
              <w:top w:w="50" w:type="dxa"/>
              <w:left w:w="100" w:type="dxa"/>
            </w:tcMar>
            <w:vAlign w:val="center"/>
          </w:tcPr>
          <w:p w14:paraId="1E3AC487"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25 </w:t>
            </w:r>
          </w:p>
        </w:tc>
        <w:tc>
          <w:tcPr>
            <w:tcW w:w="1738" w:type="dxa"/>
            <w:tcMar>
              <w:top w:w="50" w:type="dxa"/>
              <w:left w:w="100" w:type="dxa"/>
            </w:tcMar>
            <w:vAlign w:val="center"/>
          </w:tcPr>
          <w:p w14:paraId="4F923733"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823" w:type="dxa"/>
            <w:tcMar>
              <w:top w:w="50" w:type="dxa"/>
              <w:left w:w="100" w:type="dxa"/>
            </w:tcMar>
            <w:vAlign w:val="center"/>
          </w:tcPr>
          <w:p w14:paraId="375C764C"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741" w:type="dxa"/>
            <w:tcMar>
              <w:top w:w="50" w:type="dxa"/>
              <w:left w:w="100" w:type="dxa"/>
            </w:tcMar>
            <w:vAlign w:val="center"/>
          </w:tcPr>
          <w:p w14:paraId="7133021F"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r>
      <w:tr w:rsidR="001054EA" w:rsidRPr="0090367C" w14:paraId="0BAE87F5" w14:textId="77777777" w:rsidTr="0097246F">
        <w:trPr>
          <w:trHeight w:val="144"/>
          <w:tblCellSpacing w:w="20" w:type="nil"/>
        </w:trPr>
        <w:tc>
          <w:tcPr>
            <w:tcW w:w="520" w:type="dxa"/>
            <w:tcMar>
              <w:top w:w="50" w:type="dxa"/>
              <w:left w:w="100" w:type="dxa"/>
            </w:tcMar>
            <w:vAlign w:val="center"/>
          </w:tcPr>
          <w:p w14:paraId="130E3220"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2.3</w:t>
            </w:r>
          </w:p>
        </w:tc>
        <w:tc>
          <w:tcPr>
            <w:tcW w:w="2640" w:type="dxa"/>
            <w:tcMar>
              <w:top w:w="50" w:type="dxa"/>
              <w:left w:w="100" w:type="dxa"/>
            </w:tcMar>
            <w:vAlign w:val="center"/>
          </w:tcPr>
          <w:p w14:paraId="22A5B850" w14:textId="77777777" w:rsidR="001054EA" w:rsidRPr="0090367C" w:rsidRDefault="001054EA" w:rsidP="001054E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Арифметические действия с числами в пределах 100</w:t>
            </w:r>
          </w:p>
        </w:tc>
        <w:tc>
          <w:tcPr>
            <w:tcW w:w="1011" w:type="dxa"/>
            <w:tcMar>
              <w:top w:w="50" w:type="dxa"/>
              <w:left w:w="100" w:type="dxa"/>
            </w:tcMar>
            <w:vAlign w:val="center"/>
          </w:tcPr>
          <w:p w14:paraId="4A9CA1DD"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12 </w:t>
            </w:r>
          </w:p>
        </w:tc>
        <w:tc>
          <w:tcPr>
            <w:tcW w:w="1738" w:type="dxa"/>
            <w:tcMar>
              <w:top w:w="50" w:type="dxa"/>
              <w:left w:w="100" w:type="dxa"/>
            </w:tcMar>
            <w:vAlign w:val="center"/>
          </w:tcPr>
          <w:p w14:paraId="75FA7C17"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823" w:type="dxa"/>
            <w:tcMar>
              <w:top w:w="50" w:type="dxa"/>
              <w:left w:w="100" w:type="dxa"/>
            </w:tcMar>
            <w:vAlign w:val="center"/>
          </w:tcPr>
          <w:p w14:paraId="25777246"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741" w:type="dxa"/>
            <w:tcMar>
              <w:top w:w="50" w:type="dxa"/>
              <w:left w:w="100" w:type="dxa"/>
            </w:tcMar>
            <w:vAlign w:val="center"/>
          </w:tcPr>
          <w:p w14:paraId="72679AE7"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r>
      <w:tr w:rsidR="001054EA" w:rsidRPr="0090367C" w14:paraId="15515E32" w14:textId="77777777" w:rsidTr="0097246F">
        <w:trPr>
          <w:trHeight w:val="144"/>
          <w:tblCellSpacing w:w="20" w:type="nil"/>
        </w:trPr>
        <w:tc>
          <w:tcPr>
            <w:tcW w:w="0" w:type="auto"/>
            <w:gridSpan w:val="2"/>
            <w:tcMar>
              <w:top w:w="50" w:type="dxa"/>
              <w:left w:w="100" w:type="dxa"/>
            </w:tcMar>
            <w:vAlign w:val="center"/>
          </w:tcPr>
          <w:p w14:paraId="41A2752E"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89" w:type="dxa"/>
            <w:tcMar>
              <w:top w:w="50" w:type="dxa"/>
              <w:left w:w="100" w:type="dxa"/>
            </w:tcMar>
            <w:vAlign w:val="center"/>
          </w:tcPr>
          <w:p w14:paraId="107641E0"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56 </w:t>
            </w:r>
          </w:p>
        </w:tc>
        <w:tc>
          <w:tcPr>
            <w:tcW w:w="0" w:type="auto"/>
            <w:gridSpan w:val="3"/>
            <w:tcMar>
              <w:top w:w="50" w:type="dxa"/>
              <w:left w:w="100" w:type="dxa"/>
            </w:tcMar>
            <w:vAlign w:val="center"/>
          </w:tcPr>
          <w:p w14:paraId="23C9F1E3" w14:textId="77777777" w:rsidR="001054EA" w:rsidRPr="0090367C" w:rsidRDefault="001054EA" w:rsidP="001054EA">
            <w:pPr>
              <w:spacing w:after="200" w:line="276" w:lineRule="auto"/>
              <w:ind w:firstLine="0"/>
              <w:jc w:val="left"/>
              <w:rPr>
                <w:rFonts w:ascii="Calibri" w:eastAsia="Calibri" w:hAnsi="Calibri" w:cs="Times New Roman"/>
                <w:sz w:val="22"/>
                <w:lang w:val="en-US" w:eastAsia="en-US"/>
              </w:rPr>
            </w:pPr>
          </w:p>
        </w:tc>
      </w:tr>
      <w:tr w:rsidR="001054EA" w:rsidRPr="0090367C" w14:paraId="620A0040" w14:textId="77777777" w:rsidTr="0097246F">
        <w:trPr>
          <w:trHeight w:val="144"/>
          <w:tblCellSpacing w:w="20" w:type="nil"/>
        </w:trPr>
        <w:tc>
          <w:tcPr>
            <w:tcW w:w="0" w:type="auto"/>
            <w:gridSpan w:val="6"/>
            <w:tcMar>
              <w:top w:w="50" w:type="dxa"/>
              <w:left w:w="100" w:type="dxa"/>
            </w:tcMar>
            <w:vAlign w:val="center"/>
          </w:tcPr>
          <w:p w14:paraId="6D9757A3"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3.</w:t>
            </w:r>
            <w:r w:rsidRPr="0090367C">
              <w:rPr>
                <w:rFonts w:eastAsia="Calibri" w:cs="Times New Roman"/>
                <w:sz w:val="24"/>
                <w:lang w:val="en-US" w:eastAsia="en-US"/>
              </w:rPr>
              <w:t xml:space="preserve"> </w:t>
            </w:r>
            <w:r w:rsidRPr="0090367C">
              <w:rPr>
                <w:rFonts w:eastAsia="Calibri" w:cs="Times New Roman"/>
                <w:b/>
                <w:sz w:val="24"/>
                <w:lang w:val="en-US" w:eastAsia="en-US"/>
              </w:rPr>
              <w:t>Текстовые задачи</w:t>
            </w:r>
          </w:p>
        </w:tc>
      </w:tr>
      <w:tr w:rsidR="001054EA" w:rsidRPr="0090367C" w14:paraId="5880AA0B" w14:textId="77777777" w:rsidTr="0097246F">
        <w:trPr>
          <w:trHeight w:val="144"/>
          <w:tblCellSpacing w:w="20" w:type="nil"/>
        </w:trPr>
        <w:tc>
          <w:tcPr>
            <w:tcW w:w="520" w:type="dxa"/>
            <w:tcMar>
              <w:top w:w="50" w:type="dxa"/>
              <w:left w:w="100" w:type="dxa"/>
            </w:tcMar>
            <w:vAlign w:val="center"/>
          </w:tcPr>
          <w:p w14:paraId="34B870CA"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3.1</w:t>
            </w:r>
          </w:p>
        </w:tc>
        <w:tc>
          <w:tcPr>
            <w:tcW w:w="2640" w:type="dxa"/>
            <w:tcMar>
              <w:top w:w="50" w:type="dxa"/>
              <w:left w:w="100" w:type="dxa"/>
            </w:tcMar>
            <w:vAlign w:val="center"/>
          </w:tcPr>
          <w:p w14:paraId="22CBD18C"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Текстовые задачи</w:t>
            </w:r>
          </w:p>
        </w:tc>
        <w:tc>
          <w:tcPr>
            <w:tcW w:w="1011" w:type="dxa"/>
            <w:tcMar>
              <w:top w:w="50" w:type="dxa"/>
              <w:left w:w="100" w:type="dxa"/>
            </w:tcMar>
            <w:vAlign w:val="center"/>
          </w:tcPr>
          <w:p w14:paraId="0032AB60"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11 </w:t>
            </w:r>
          </w:p>
        </w:tc>
        <w:tc>
          <w:tcPr>
            <w:tcW w:w="1738" w:type="dxa"/>
            <w:tcMar>
              <w:top w:w="50" w:type="dxa"/>
              <w:left w:w="100" w:type="dxa"/>
            </w:tcMar>
            <w:vAlign w:val="center"/>
          </w:tcPr>
          <w:p w14:paraId="32E5283D"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823" w:type="dxa"/>
            <w:tcMar>
              <w:top w:w="50" w:type="dxa"/>
              <w:left w:w="100" w:type="dxa"/>
            </w:tcMar>
            <w:vAlign w:val="center"/>
          </w:tcPr>
          <w:p w14:paraId="1C458601"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741" w:type="dxa"/>
            <w:tcMar>
              <w:top w:w="50" w:type="dxa"/>
              <w:left w:w="100" w:type="dxa"/>
            </w:tcMar>
            <w:vAlign w:val="center"/>
          </w:tcPr>
          <w:p w14:paraId="32328E0F"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r>
      <w:tr w:rsidR="001054EA" w:rsidRPr="0090367C" w14:paraId="562F4C48" w14:textId="77777777" w:rsidTr="0097246F">
        <w:trPr>
          <w:trHeight w:val="144"/>
          <w:tblCellSpacing w:w="20" w:type="nil"/>
        </w:trPr>
        <w:tc>
          <w:tcPr>
            <w:tcW w:w="0" w:type="auto"/>
            <w:gridSpan w:val="2"/>
            <w:tcMar>
              <w:top w:w="50" w:type="dxa"/>
              <w:left w:w="100" w:type="dxa"/>
            </w:tcMar>
            <w:vAlign w:val="center"/>
          </w:tcPr>
          <w:p w14:paraId="5B08449B"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89" w:type="dxa"/>
            <w:tcMar>
              <w:top w:w="50" w:type="dxa"/>
              <w:left w:w="100" w:type="dxa"/>
            </w:tcMar>
            <w:vAlign w:val="center"/>
          </w:tcPr>
          <w:p w14:paraId="673CDBA0"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11 </w:t>
            </w:r>
          </w:p>
        </w:tc>
        <w:tc>
          <w:tcPr>
            <w:tcW w:w="0" w:type="auto"/>
            <w:gridSpan w:val="3"/>
            <w:tcMar>
              <w:top w:w="50" w:type="dxa"/>
              <w:left w:w="100" w:type="dxa"/>
            </w:tcMar>
            <w:vAlign w:val="center"/>
          </w:tcPr>
          <w:p w14:paraId="24C289DB" w14:textId="77777777" w:rsidR="001054EA" w:rsidRPr="0090367C" w:rsidRDefault="001054EA" w:rsidP="001054EA">
            <w:pPr>
              <w:spacing w:after="200" w:line="276" w:lineRule="auto"/>
              <w:ind w:firstLine="0"/>
              <w:jc w:val="left"/>
              <w:rPr>
                <w:rFonts w:ascii="Calibri" w:eastAsia="Calibri" w:hAnsi="Calibri" w:cs="Times New Roman"/>
                <w:sz w:val="22"/>
                <w:lang w:val="en-US" w:eastAsia="en-US"/>
              </w:rPr>
            </w:pPr>
          </w:p>
        </w:tc>
      </w:tr>
      <w:tr w:rsidR="001054EA" w:rsidRPr="0090367C" w14:paraId="4095BBA9" w14:textId="77777777" w:rsidTr="0097246F">
        <w:trPr>
          <w:trHeight w:val="144"/>
          <w:tblCellSpacing w:w="20" w:type="nil"/>
        </w:trPr>
        <w:tc>
          <w:tcPr>
            <w:tcW w:w="0" w:type="auto"/>
            <w:gridSpan w:val="6"/>
            <w:tcMar>
              <w:top w:w="50" w:type="dxa"/>
              <w:left w:w="100" w:type="dxa"/>
            </w:tcMar>
            <w:vAlign w:val="center"/>
          </w:tcPr>
          <w:p w14:paraId="6F8E490F" w14:textId="77777777" w:rsidR="001054EA" w:rsidRPr="0090367C" w:rsidRDefault="001054EA" w:rsidP="001054EA">
            <w:pPr>
              <w:spacing w:line="276" w:lineRule="auto"/>
              <w:ind w:left="135" w:firstLine="0"/>
              <w:jc w:val="left"/>
              <w:rPr>
                <w:rFonts w:ascii="Calibri" w:eastAsia="Calibri" w:hAnsi="Calibri" w:cs="Times New Roman"/>
                <w:sz w:val="22"/>
                <w:lang w:eastAsia="en-US"/>
              </w:rPr>
            </w:pPr>
            <w:r w:rsidRPr="0090367C">
              <w:rPr>
                <w:rFonts w:eastAsia="Calibri" w:cs="Times New Roman"/>
                <w:b/>
                <w:sz w:val="24"/>
                <w:lang w:eastAsia="en-US"/>
              </w:rPr>
              <w:t>Раздел 4.</w:t>
            </w:r>
            <w:r w:rsidRPr="0090367C">
              <w:rPr>
                <w:rFonts w:eastAsia="Calibri" w:cs="Times New Roman"/>
                <w:sz w:val="24"/>
                <w:lang w:eastAsia="en-US"/>
              </w:rPr>
              <w:t xml:space="preserve"> </w:t>
            </w:r>
            <w:r w:rsidRPr="0090367C">
              <w:rPr>
                <w:rFonts w:eastAsia="Calibri" w:cs="Times New Roman"/>
                <w:b/>
                <w:sz w:val="24"/>
                <w:lang w:eastAsia="en-US"/>
              </w:rPr>
              <w:t>Пространственные отношения и геометрические фигуры</w:t>
            </w:r>
          </w:p>
        </w:tc>
      </w:tr>
      <w:tr w:rsidR="001054EA" w:rsidRPr="0090367C" w14:paraId="3C24897D" w14:textId="77777777" w:rsidTr="0097246F">
        <w:trPr>
          <w:trHeight w:val="144"/>
          <w:tblCellSpacing w:w="20" w:type="nil"/>
        </w:trPr>
        <w:tc>
          <w:tcPr>
            <w:tcW w:w="520" w:type="dxa"/>
            <w:tcMar>
              <w:top w:w="50" w:type="dxa"/>
              <w:left w:w="100" w:type="dxa"/>
            </w:tcMar>
            <w:vAlign w:val="center"/>
          </w:tcPr>
          <w:p w14:paraId="4B4D1BEF"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4.1</w:t>
            </w:r>
          </w:p>
        </w:tc>
        <w:tc>
          <w:tcPr>
            <w:tcW w:w="2640" w:type="dxa"/>
            <w:tcMar>
              <w:top w:w="50" w:type="dxa"/>
              <w:left w:w="100" w:type="dxa"/>
            </w:tcMar>
            <w:vAlign w:val="center"/>
          </w:tcPr>
          <w:p w14:paraId="68357BFC"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Геометрические фигуры</w:t>
            </w:r>
          </w:p>
        </w:tc>
        <w:tc>
          <w:tcPr>
            <w:tcW w:w="1011" w:type="dxa"/>
            <w:tcMar>
              <w:top w:w="50" w:type="dxa"/>
              <w:left w:w="100" w:type="dxa"/>
            </w:tcMar>
            <w:vAlign w:val="center"/>
          </w:tcPr>
          <w:p w14:paraId="66E25C6B"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10 </w:t>
            </w:r>
          </w:p>
        </w:tc>
        <w:tc>
          <w:tcPr>
            <w:tcW w:w="1738" w:type="dxa"/>
            <w:tcMar>
              <w:top w:w="50" w:type="dxa"/>
              <w:left w:w="100" w:type="dxa"/>
            </w:tcMar>
            <w:vAlign w:val="center"/>
          </w:tcPr>
          <w:p w14:paraId="150067F7"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823" w:type="dxa"/>
            <w:tcMar>
              <w:top w:w="50" w:type="dxa"/>
              <w:left w:w="100" w:type="dxa"/>
            </w:tcMar>
            <w:vAlign w:val="center"/>
          </w:tcPr>
          <w:p w14:paraId="4BA12235"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741" w:type="dxa"/>
            <w:tcMar>
              <w:top w:w="50" w:type="dxa"/>
              <w:left w:w="100" w:type="dxa"/>
            </w:tcMar>
            <w:vAlign w:val="center"/>
          </w:tcPr>
          <w:p w14:paraId="7FAA1CEC"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r>
      <w:tr w:rsidR="001054EA" w:rsidRPr="0090367C" w14:paraId="303A2095" w14:textId="77777777" w:rsidTr="0097246F">
        <w:trPr>
          <w:trHeight w:val="144"/>
          <w:tblCellSpacing w:w="20" w:type="nil"/>
        </w:trPr>
        <w:tc>
          <w:tcPr>
            <w:tcW w:w="520" w:type="dxa"/>
            <w:tcMar>
              <w:top w:w="50" w:type="dxa"/>
              <w:left w:w="100" w:type="dxa"/>
            </w:tcMar>
            <w:vAlign w:val="center"/>
          </w:tcPr>
          <w:p w14:paraId="60BB4EB5"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4.2</w:t>
            </w:r>
          </w:p>
        </w:tc>
        <w:tc>
          <w:tcPr>
            <w:tcW w:w="2640" w:type="dxa"/>
            <w:tcMar>
              <w:top w:w="50" w:type="dxa"/>
              <w:left w:w="100" w:type="dxa"/>
            </w:tcMar>
            <w:vAlign w:val="center"/>
          </w:tcPr>
          <w:p w14:paraId="0CC76ED7"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Геометрические величины</w:t>
            </w:r>
          </w:p>
        </w:tc>
        <w:tc>
          <w:tcPr>
            <w:tcW w:w="1011" w:type="dxa"/>
            <w:tcMar>
              <w:top w:w="50" w:type="dxa"/>
              <w:left w:w="100" w:type="dxa"/>
            </w:tcMar>
            <w:vAlign w:val="center"/>
          </w:tcPr>
          <w:p w14:paraId="59F3F5F6"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9 </w:t>
            </w:r>
          </w:p>
        </w:tc>
        <w:tc>
          <w:tcPr>
            <w:tcW w:w="1738" w:type="dxa"/>
            <w:tcMar>
              <w:top w:w="50" w:type="dxa"/>
              <w:left w:w="100" w:type="dxa"/>
            </w:tcMar>
            <w:vAlign w:val="center"/>
          </w:tcPr>
          <w:p w14:paraId="7F2FBF9F"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823" w:type="dxa"/>
            <w:tcMar>
              <w:top w:w="50" w:type="dxa"/>
              <w:left w:w="100" w:type="dxa"/>
            </w:tcMar>
            <w:vAlign w:val="center"/>
          </w:tcPr>
          <w:p w14:paraId="65D72E1F"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741" w:type="dxa"/>
            <w:tcMar>
              <w:top w:w="50" w:type="dxa"/>
              <w:left w:w="100" w:type="dxa"/>
            </w:tcMar>
            <w:vAlign w:val="center"/>
          </w:tcPr>
          <w:p w14:paraId="0B1142BE"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r>
      <w:tr w:rsidR="001054EA" w:rsidRPr="0090367C" w14:paraId="69A8C70C" w14:textId="77777777" w:rsidTr="0097246F">
        <w:trPr>
          <w:trHeight w:val="144"/>
          <w:tblCellSpacing w:w="20" w:type="nil"/>
        </w:trPr>
        <w:tc>
          <w:tcPr>
            <w:tcW w:w="0" w:type="auto"/>
            <w:gridSpan w:val="2"/>
            <w:tcMar>
              <w:top w:w="50" w:type="dxa"/>
              <w:left w:w="100" w:type="dxa"/>
            </w:tcMar>
            <w:vAlign w:val="center"/>
          </w:tcPr>
          <w:p w14:paraId="4100B864"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89" w:type="dxa"/>
            <w:tcMar>
              <w:top w:w="50" w:type="dxa"/>
              <w:left w:w="100" w:type="dxa"/>
            </w:tcMar>
            <w:vAlign w:val="center"/>
          </w:tcPr>
          <w:p w14:paraId="53AE9A03"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19 </w:t>
            </w:r>
          </w:p>
        </w:tc>
        <w:tc>
          <w:tcPr>
            <w:tcW w:w="0" w:type="auto"/>
            <w:gridSpan w:val="3"/>
            <w:tcMar>
              <w:top w:w="50" w:type="dxa"/>
              <w:left w:w="100" w:type="dxa"/>
            </w:tcMar>
            <w:vAlign w:val="center"/>
          </w:tcPr>
          <w:p w14:paraId="6C573C14" w14:textId="77777777" w:rsidR="001054EA" w:rsidRPr="0090367C" w:rsidRDefault="001054EA" w:rsidP="001054EA">
            <w:pPr>
              <w:spacing w:after="200" w:line="276" w:lineRule="auto"/>
              <w:ind w:firstLine="0"/>
              <w:jc w:val="left"/>
              <w:rPr>
                <w:rFonts w:ascii="Calibri" w:eastAsia="Calibri" w:hAnsi="Calibri" w:cs="Times New Roman"/>
                <w:sz w:val="22"/>
                <w:lang w:val="en-US" w:eastAsia="en-US"/>
              </w:rPr>
            </w:pPr>
          </w:p>
        </w:tc>
      </w:tr>
      <w:tr w:rsidR="001054EA" w:rsidRPr="0090367C" w14:paraId="25E17E8C" w14:textId="77777777" w:rsidTr="0097246F">
        <w:trPr>
          <w:trHeight w:val="144"/>
          <w:tblCellSpacing w:w="20" w:type="nil"/>
        </w:trPr>
        <w:tc>
          <w:tcPr>
            <w:tcW w:w="0" w:type="auto"/>
            <w:gridSpan w:val="6"/>
            <w:tcMar>
              <w:top w:w="50" w:type="dxa"/>
              <w:left w:w="100" w:type="dxa"/>
            </w:tcMar>
            <w:vAlign w:val="center"/>
          </w:tcPr>
          <w:p w14:paraId="0AE8F3E6"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5.</w:t>
            </w:r>
            <w:r w:rsidRPr="0090367C">
              <w:rPr>
                <w:rFonts w:eastAsia="Calibri" w:cs="Times New Roman"/>
                <w:sz w:val="24"/>
                <w:lang w:val="en-US" w:eastAsia="en-US"/>
              </w:rPr>
              <w:t xml:space="preserve"> </w:t>
            </w:r>
            <w:r w:rsidRPr="0090367C">
              <w:rPr>
                <w:rFonts w:eastAsia="Calibri" w:cs="Times New Roman"/>
                <w:b/>
                <w:sz w:val="24"/>
                <w:lang w:val="en-US" w:eastAsia="en-US"/>
              </w:rPr>
              <w:t>Математическая информация</w:t>
            </w:r>
          </w:p>
        </w:tc>
      </w:tr>
      <w:tr w:rsidR="001054EA" w:rsidRPr="0090367C" w14:paraId="4AD8CE38" w14:textId="77777777" w:rsidTr="0097246F">
        <w:trPr>
          <w:trHeight w:val="144"/>
          <w:tblCellSpacing w:w="20" w:type="nil"/>
        </w:trPr>
        <w:tc>
          <w:tcPr>
            <w:tcW w:w="520" w:type="dxa"/>
            <w:tcMar>
              <w:top w:w="50" w:type="dxa"/>
              <w:left w:w="100" w:type="dxa"/>
            </w:tcMar>
            <w:vAlign w:val="center"/>
          </w:tcPr>
          <w:p w14:paraId="56C078FB"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5.1</w:t>
            </w:r>
          </w:p>
        </w:tc>
        <w:tc>
          <w:tcPr>
            <w:tcW w:w="2640" w:type="dxa"/>
            <w:tcMar>
              <w:top w:w="50" w:type="dxa"/>
              <w:left w:w="100" w:type="dxa"/>
            </w:tcMar>
            <w:vAlign w:val="center"/>
          </w:tcPr>
          <w:p w14:paraId="30EE10E6"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Математическая информация</w:t>
            </w:r>
          </w:p>
        </w:tc>
        <w:tc>
          <w:tcPr>
            <w:tcW w:w="1011" w:type="dxa"/>
            <w:tcMar>
              <w:top w:w="50" w:type="dxa"/>
              <w:left w:w="100" w:type="dxa"/>
            </w:tcMar>
            <w:vAlign w:val="center"/>
          </w:tcPr>
          <w:p w14:paraId="380B079F"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14 </w:t>
            </w:r>
          </w:p>
        </w:tc>
        <w:tc>
          <w:tcPr>
            <w:tcW w:w="1738" w:type="dxa"/>
            <w:tcMar>
              <w:top w:w="50" w:type="dxa"/>
              <w:left w:w="100" w:type="dxa"/>
            </w:tcMar>
            <w:vAlign w:val="center"/>
          </w:tcPr>
          <w:p w14:paraId="1A301DDB"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823" w:type="dxa"/>
            <w:tcMar>
              <w:top w:w="50" w:type="dxa"/>
              <w:left w:w="100" w:type="dxa"/>
            </w:tcMar>
            <w:vAlign w:val="center"/>
          </w:tcPr>
          <w:p w14:paraId="42F60BC9"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741" w:type="dxa"/>
            <w:tcMar>
              <w:top w:w="50" w:type="dxa"/>
              <w:left w:w="100" w:type="dxa"/>
            </w:tcMar>
            <w:vAlign w:val="center"/>
          </w:tcPr>
          <w:p w14:paraId="742F04D1"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r>
      <w:tr w:rsidR="001054EA" w:rsidRPr="0090367C" w14:paraId="2ED24270" w14:textId="77777777" w:rsidTr="0097246F">
        <w:trPr>
          <w:trHeight w:val="144"/>
          <w:tblCellSpacing w:w="20" w:type="nil"/>
        </w:trPr>
        <w:tc>
          <w:tcPr>
            <w:tcW w:w="0" w:type="auto"/>
            <w:gridSpan w:val="2"/>
            <w:tcMar>
              <w:top w:w="50" w:type="dxa"/>
              <w:left w:w="100" w:type="dxa"/>
            </w:tcMar>
            <w:vAlign w:val="center"/>
          </w:tcPr>
          <w:p w14:paraId="7A6C23C4"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89" w:type="dxa"/>
            <w:tcMar>
              <w:top w:w="50" w:type="dxa"/>
              <w:left w:w="100" w:type="dxa"/>
            </w:tcMar>
            <w:vAlign w:val="center"/>
          </w:tcPr>
          <w:p w14:paraId="21A505D9"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14 </w:t>
            </w:r>
          </w:p>
        </w:tc>
        <w:tc>
          <w:tcPr>
            <w:tcW w:w="0" w:type="auto"/>
            <w:gridSpan w:val="3"/>
            <w:tcMar>
              <w:top w:w="50" w:type="dxa"/>
              <w:left w:w="100" w:type="dxa"/>
            </w:tcMar>
            <w:vAlign w:val="center"/>
          </w:tcPr>
          <w:p w14:paraId="52DE222F" w14:textId="77777777" w:rsidR="001054EA" w:rsidRPr="0090367C" w:rsidRDefault="001054EA" w:rsidP="001054EA">
            <w:pPr>
              <w:spacing w:after="200" w:line="276" w:lineRule="auto"/>
              <w:ind w:firstLine="0"/>
              <w:jc w:val="left"/>
              <w:rPr>
                <w:rFonts w:ascii="Calibri" w:eastAsia="Calibri" w:hAnsi="Calibri" w:cs="Times New Roman"/>
                <w:sz w:val="22"/>
                <w:lang w:val="en-US" w:eastAsia="en-US"/>
              </w:rPr>
            </w:pPr>
          </w:p>
        </w:tc>
      </w:tr>
      <w:tr w:rsidR="001054EA" w:rsidRPr="0090367C" w14:paraId="51E0542C" w14:textId="77777777" w:rsidTr="0097246F">
        <w:trPr>
          <w:trHeight w:val="144"/>
          <w:tblCellSpacing w:w="20" w:type="nil"/>
        </w:trPr>
        <w:tc>
          <w:tcPr>
            <w:tcW w:w="0" w:type="auto"/>
            <w:gridSpan w:val="2"/>
            <w:tcMar>
              <w:top w:w="50" w:type="dxa"/>
              <w:left w:w="100" w:type="dxa"/>
            </w:tcMar>
            <w:vAlign w:val="center"/>
          </w:tcPr>
          <w:p w14:paraId="534B829A"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Повторение пройденного материала</w:t>
            </w:r>
          </w:p>
        </w:tc>
        <w:tc>
          <w:tcPr>
            <w:tcW w:w="1589" w:type="dxa"/>
            <w:tcMar>
              <w:top w:w="50" w:type="dxa"/>
              <w:left w:w="100" w:type="dxa"/>
            </w:tcMar>
            <w:vAlign w:val="center"/>
          </w:tcPr>
          <w:p w14:paraId="12DE2577"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9 </w:t>
            </w:r>
          </w:p>
        </w:tc>
        <w:tc>
          <w:tcPr>
            <w:tcW w:w="1738" w:type="dxa"/>
            <w:tcMar>
              <w:top w:w="50" w:type="dxa"/>
              <w:left w:w="100" w:type="dxa"/>
            </w:tcMar>
            <w:vAlign w:val="center"/>
          </w:tcPr>
          <w:p w14:paraId="6F4FFFB3"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823" w:type="dxa"/>
            <w:tcMar>
              <w:top w:w="50" w:type="dxa"/>
              <w:left w:w="100" w:type="dxa"/>
            </w:tcMar>
            <w:vAlign w:val="center"/>
          </w:tcPr>
          <w:p w14:paraId="6B115C14"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741" w:type="dxa"/>
            <w:tcMar>
              <w:top w:w="50" w:type="dxa"/>
              <w:left w:w="100" w:type="dxa"/>
            </w:tcMar>
            <w:vAlign w:val="center"/>
          </w:tcPr>
          <w:p w14:paraId="14065465"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r>
      <w:tr w:rsidR="001054EA" w:rsidRPr="0090367C" w14:paraId="19D9BA17" w14:textId="77777777" w:rsidTr="0097246F">
        <w:trPr>
          <w:trHeight w:val="144"/>
          <w:tblCellSpacing w:w="20" w:type="nil"/>
        </w:trPr>
        <w:tc>
          <w:tcPr>
            <w:tcW w:w="0" w:type="auto"/>
            <w:gridSpan w:val="2"/>
            <w:tcMar>
              <w:top w:w="50" w:type="dxa"/>
              <w:left w:w="100" w:type="dxa"/>
            </w:tcMar>
            <w:vAlign w:val="center"/>
          </w:tcPr>
          <w:p w14:paraId="2609FFA4" w14:textId="77777777" w:rsidR="001054EA" w:rsidRPr="0090367C" w:rsidRDefault="001054EA" w:rsidP="001054E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Итоговый контроль (контрольные и проверочные работы)</w:t>
            </w:r>
          </w:p>
        </w:tc>
        <w:tc>
          <w:tcPr>
            <w:tcW w:w="1589" w:type="dxa"/>
            <w:tcMar>
              <w:top w:w="50" w:type="dxa"/>
              <w:left w:w="100" w:type="dxa"/>
            </w:tcMar>
            <w:vAlign w:val="center"/>
          </w:tcPr>
          <w:p w14:paraId="68A10061"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8 </w:t>
            </w:r>
          </w:p>
        </w:tc>
        <w:tc>
          <w:tcPr>
            <w:tcW w:w="1738" w:type="dxa"/>
            <w:tcMar>
              <w:top w:w="50" w:type="dxa"/>
              <w:left w:w="100" w:type="dxa"/>
            </w:tcMar>
            <w:vAlign w:val="center"/>
          </w:tcPr>
          <w:p w14:paraId="03988639"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8 </w:t>
            </w:r>
          </w:p>
        </w:tc>
        <w:tc>
          <w:tcPr>
            <w:tcW w:w="1823" w:type="dxa"/>
            <w:tcMar>
              <w:top w:w="50" w:type="dxa"/>
              <w:left w:w="100" w:type="dxa"/>
            </w:tcMar>
            <w:vAlign w:val="center"/>
          </w:tcPr>
          <w:p w14:paraId="0D61EB49"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741" w:type="dxa"/>
            <w:tcMar>
              <w:top w:w="50" w:type="dxa"/>
              <w:left w:w="100" w:type="dxa"/>
            </w:tcMar>
            <w:vAlign w:val="center"/>
          </w:tcPr>
          <w:p w14:paraId="008C1A4D"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r>
      <w:tr w:rsidR="001054EA" w:rsidRPr="0090367C" w14:paraId="5BFB7BA6" w14:textId="77777777" w:rsidTr="0097246F">
        <w:trPr>
          <w:trHeight w:val="144"/>
          <w:tblCellSpacing w:w="20" w:type="nil"/>
        </w:trPr>
        <w:tc>
          <w:tcPr>
            <w:tcW w:w="0" w:type="auto"/>
            <w:gridSpan w:val="2"/>
            <w:tcMar>
              <w:top w:w="50" w:type="dxa"/>
              <w:left w:w="100" w:type="dxa"/>
            </w:tcMar>
            <w:vAlign w:val="center"/>
          </w:tcPr>
          <w:p w14:paraId="50C4CE16" w14:textId="77777777" w:rsidR="001054EA" w:rsidRPr="0090367C" w:rsidRDefault="001054EA" w:rsidP="001054E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ОБЩЕЕ КОЛИЧЕСТВО ЧАСОВ ПО ПРОГРАММЕ</w:t>
            </w:r>
          </w:p>
        </w:tc>
        <w:tc>
          <w:tcPr>
            <w:tcW w:w="1589" w:type="dxa"/>
            <w:tcMar>
              <w:top w:w="50" w:type="dxa"/>
              <w:left w:w="100" w:type="dxa"/>
            </w:tcMar>
            <w:vAlign w:val="center"/>
          </w:tcPr>
          <w:p w14:paraId="2922FD25"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136 </w:t>
            </w:r>
          </w:p>
        </w:tc>
        <w:tc>
          <w:tcPr>
            <w:tcW w:w="1738" w:type="dxa"/>
            <w:tcMar>
              <w:top w:w="50" w:type="dxa"/>
              <w:left w:w="100" w:type="dxa"/>
            </w:tcMar>
            <w:vAlign w:val="center"/>
          </w:tcPr>
          <w:p w14:paraId="3E5639D3"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8 </w:t>
            </w:r>
          </w:p>
        </w:tc>
        <w:tc>
          <w:tcPr>
            <w:tcW w:w="1823" w:type="dxa"/>
            <w:tcMar>
              <w:top w:w="50" w:type="dxa"/>
              <w:left w:w="100" w:type="dxa"/>
            </w:tcMar>
            <w:vAlign w:val="center"/>
          </w:tcPr>
          <w:p w14:paraId="0CF53523"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2741" w:type="dxa"/>
            <w:tcMar>
              <w:top w:w="50" w:type="dxa"/>
              <w:left w:w="100" w:type="dxa"/>
            </w:tcMar>
            <w:vAlign w:val="center"/>
          </w:tcPr>
          <w:p w14:paraId="36043F41" w14:textId="77777777" w:rsidR="001054EA" w:rsidRPr="0090367C" w:rsidRDefault="001054EA" w:rsidP="001054EA">
            <w:pPr>
              <w:spacing w:after="200" w:line="276" w:lineRule="auto"/>
              <w:ind w:firstLine="0"/>
              <w:jc w:val="left"/>
              <w:rPr>
                <w:rFonts w:ascii="Calibri" w:eastAsia="Calibri" w:hAnsi="Calibri" w:cs="Times New Roman"/>
                <w:sz w:val="22"/>
                <w:lang w:val="en-US" w:eastAsia="en-US"/>
              </w:rPr>
            </w:pPr>
          </w:p>
        </w:tc>
      </w:tr>
    </w:tbl>
    <w:p w14:paraId="59C383BE" w14:textId="77777777" w:rsidR="001054EA" w:rsidRPr="0090367C" w:rsidRDefault="001054EA" w:rsidP="001054EA">
      <w:pPr>
        <w:spacing w:after="200" w:line="276" w:lineRule="auto"/>
        <w:ind w:firstLine="0"/>
        <w:jc w:val="left"/>
        <w:rPr>
          <w:rFonts w:ascii="Calibri" w:eastAsia="Calibri" w:hAnsi="Calibri" w:cs="Times New Roman"/>
          <w:sz w:val="22"/>
          <w:lang w:val="en-US" w:eastAsia="en-US"/>
        </w:rPr>
        <w:sectPr w:rsidR="001054EA" w:rsidRPr="0090367C" w:rsidSect="00E30C0C">
          <w:pgSz w:w="16383" w:h="11906" w:orient="landscape"/>
          <w:pgMar w:top="1134" w:right="850" w:bottom="1134" w:left="1701"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sectPr>
      </w:pPr>
    </w:p>
    <w:p w14:paraId="3CA1F434" w14:textId="77777777" w:rsidR="001054EA" w:rsidRPr="0090367C" w:rsidRDefault="001054EA" w:rsidP="001054EA">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211"/>
        <w:gridCol w:w="4558"/>
        <w:gridCol w:w="1493"/>
        <w:gridCol w:w="1841"/>
        <w:gridCol w:w="1910"/>
        <w:gridCol w:w="3027"/>
      </w:tblGrid>
      <w:tr w:rsidR="001054EA" w:rsidRPr="0090367C" w14:paraId="601D1062" w14:textId="77777777" w:rsidTr="0097246F">
        <w:trPr>
          <w:trHeight w:val="144"/>
          <w:tblCellSpacing w:w="20" w:type="nil"/>
        </w:trPr>
        <w:tc>
          <w:tcPr>
            <w:tcW w:w="520" w:type="dxa"/>
            <w:vMerge w:val="restart"/>
            <w:tcMar>
              <w:top w:w="50" w:type="dxa"/>
              <w:left w:w="100" w:type="dxa"/>
            </w:tcMar>
            <w:vAlign w:val="center"/>
          </w:tcPr>
          <w:p w14:paraId="2C22431D"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3975694E"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c>
          <w:tcPr>
            <w:tcW w:w="2640" w:type="dxa"/>
            <w:vMerge w:val="restart"/>
            <w:tcMar>
              <w:top w:w="50" w:type="dxa"/>
              <w:left w:w="100" w:type="dxa"/>
            </w:tcMar>
            <w:vAlign w:val="center"/>
          </w:tcPr>
          <w:p w14:paraId="6855B0E5"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Наименование разделов и тем программы </w:t>
            </w:r>
          </w:p>
          <w:p w14:paraId="3A70400C"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7F55D3B0"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2741" w:type="dxa"/>
            <w:vMerge w:val="restart"/>
            <w:tcMar>
              <w:top w:w="50" w:type="dxa"/>
              <w:left w:w="100" w:type="dxa"/>
            </w:tcMar>
            <w:vAlign w:val="center"/>
          </w:tcPr>
          <w:p w14:paraId="1AA70425"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1456C700"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r>
      <w:tr w:rsidR="001054EA" w:rsidRPr="0090367C" w14:paraId="3C1668B7" w14:textId="77777777" w:rsidTr="0097246F">
        <w:trPr>
          <w:trHeight w:val="144"/>
          <w:tblCellSpacing w:w="20" w:type="nil"/>
        </w:trPr>
        <w:tc>
          <w:tcPr>
            <w:tcW w:w="0" w:type="auto"/>
            <w:vMerge/>
            <w:tcBorders>
              <w:top w:val="nil"/>
            </w:tcBorders>
            <w:tcMar>
              <w:top w:w="50" w:type="dxa"/>
              <w:left w:w="100" w:type="dxa"/>
            </w:tcMar>
          </w:tcPr>
          <w:p w14:paraId="560A6115" w14:textId="77777777" w:rsidR="001054EA" w:rsidRPr="0090367C" w:rsidRDefault="001054EA" w:rsidP="001054EA">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673B4888" w14:textId="77777777" w:rsidR="001054EA" w:rsidRPr="0090367C" w:rsidRDefault="001054EA" w:rsidP="001054EA">
            <w:pPr>
              <w:spacing w:after="200" w:line="276" w:lineRule="auto"/>
              <w:ind w:firstLine="0"/>
              <w:jc w:val="left"/>
              <w:rPr>
                <w:rFonts w:ascii="Calibri" w:eastAsia="Calibri" w:hAnsi="Calibri" w:cs="Times New Roman"/>
                <w:sz w:val="22"/>
                <w:lang w:val="en-US" w:eastAsia="en-US"/>
              </w:rPr>
            </w:pPr>
          </w:p>
        </w:tc>
        <w:tc>
          <w:tcPr>
            <w:tcW w:w="1011" w:type="dxa"/>
            <w:tcMar>
              <w:top w:w="50" w:type="dxa"/>
              <w:left w:w="100" w:type="dxa"/>
            </w:tcMar>
            <w:vAlign w:val="center"/>
          </w:tcPr>
          <w:p w14:paraId="685A6471"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6ECC377D"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c>
          <w:tcPr>
            <w:tcW w:w="1738" w:type="dxa"/>
            <w:tcMar>
              <w:top w:w="50" w:type="dxa"/>
              <w:left w:w="100" w:type="dxa"/>
            </w:tcMar>
            <w:vAlign w:val="center"/>
          </w:tcPr>
          <w:p w14:paraId="2B799A97"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732C6726"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c>
          <w:tcPr>
            <w:tcW w:w="1823" w:type="dxa"/>
            <w:tcMar>
              <w:top w:w="50" w:type="dxa"/>
              <w:left w:w="100" w:type="dxa"/>
            </w:tcMar>
            <w:vAlign w:val="center"/>
          </w:tcPr>
          <w:p w14:paraId="097E03E9"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4268B2B9"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459D3C12" w14:textId="77777777" w:rsidR="001054EA" w:rsidRPr="0090367C" w:rsidRDefault="001054EA" w:rsidP="001054EA">
            <w:pPr>
              <w:spacing w:after="200" w:line="276" w:lineRule="auto"/>
              <w:ind w:firstLine="0"/>
              <w:jc w:val="left"/>
              <w:rPr>
                <w:rFonts w:ascii="Calibri" w:eastAsia="Calibri" w:hAnsi="Calibri" w:cs="Times New Roman"/>
                <w:sz w:val="22"/>
                <w:lang w:val="en-US" w:eastAsia="en-US"/>
              </w:rPr>
            </w:pPr>
          </w:p>
        </w:tc>
      </w:tr>
      <w:tr w:rsidR="001054EA" w:rsidRPr="0090367C" w14:paraId="3FF4BA33" w14:textId="77777777" w:rsidTr="0097246F">
        <w:trPr>
          <w:trHeight w:val="144"/>
          <w:tblCellSpacing w:w="20" w:type="nil"/>
        </w:trPr>
        <w:tc>
          <w:tcPr>
            <w:tcW w:w="0" w:type="auto"/>
            <w:gridSpan w:val="6"/>
            <w:tcMar>
              <w:top w:w="50" w:type="dxa"/>
              <w:left w:w="100" w:type="dxa"/>
            </w:tcMar>
            <w:vAlign w:val="center"/>
          </w:tcPr>
          <w:p w14:paraId="42BBF6B8"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1.</w:t>
            </w:r>
            <w:r w:rsidRPr="0090367C">
              <w:rPr>
                <w:rFonts w:eastAsia="Calibri" w:cs="Times New Roman"/>
                <w:sz w:val="24"/>
                <w:lang w:val="en-US" w:eastAsia="en-US"/>
              </w:rPr>
              <w:t xml:space="preserve"> </w:t>
            </w:r>
            <w:r w:rsidRPr="0090367C">
              <w:rPr>
                <w:rFonts w:eastAsia="Calibri" w:cs="Times New Roman"/>
                <w:b/>
                <w:sz w:val="24"/>
                <w:lang w:val="en-US" w:eastAsia="en-US"/>
              </w:rPr>
              <w:t>Числа и величины</w:t>
            </w:r>
          </w:p>
        </w:tc>
      </w:tr>
      <w:tr w:rsidR="001054EA" w:rsidRPr="0090367C" w14:paraId="009833AF" w14:textId="77777777" w:rsidTr="0097246F">
        <w:trPr>
          <w:trHeight w:val="144"/>
          <w:tblCellSpacing w:w="20" w:type="nil"/>
        </w:trPr>
        <w:tc>
          <w:tcPr>
            <w:tcW w:w="520" w:type="dxa"/>
            <w:tcMar>
              <w:top w:w="50" w:type="dxa"/>
              <w:left w:w="100" w:type="dxa"/>
            </w:tcMar>
            <w:vAlign w:val="center"/>
          </w:tcPr>
          <w:p w14:paraId="2A9809B3"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2640" w:type="dxa"/>
            <w:tcMar>
              <w:top w:w="50" w:type="dxa"/>
              <w:left w:w="100" w:type="dxa"/>
            </w:tcMar>
            <w:vAlign w:val="center"/>
          </w:tcPr>
          <w:p w14:paraId="25B8E355"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Числа</w:t>
            </w:r>
          </w:p>
        </w:tc>
        <w:tc>
          <w:tcPr>
            <w:tcW w:w="1011" w:type="dxa"/>
            <w:tcMar>
              <w:top w:w="50" w:type="dxa"/>
              <w:left w:w="100" w:type="dxa"/>
            </w:tcMar>
            <w:vAlign w:val="center"/>
          </w:tcPr>
          <w:p w14:paraId="40F5FC69"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10 </w:t>
            </w:r>
          </w:p>
        </w:tc>
        <w:tc>
          <w:tcPr>
            <w:tcW w:w="1738" w:type="dxa"/>
            <w:tcMar>
              <w:top w:w="50" w:type="dxa"/>
              <w:left w:w="100" w:type="dxa"/>
            </w:tcMar>
            <w:vAlign w:val="center"/>
          </w:tcPr>
          <w:p w14:paraId="37E11B64"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823" w:type="dxa"/>
            <w:tcMar>
              <w:top w:w="50" w:type="dxa"/>
              <w:left w:w="100" w:type="dxa"/>
            </w:tcMar>
            <w:vAlign w:val="center"/>
          </w:tcPr>
          <w:p w14:paraId="51E49D99"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741" w:type="dxa"/>
            <w:tcMar>
              <w:top w:w="50" w:type="dxa"/>
              <w:left w:w="100" w:type="dxa"/>
            </w:tcMar>
            <w:vAlign w:val="center"/>
          </w:tcPr>
          <w:p w14:paraId="4A7EE15B" w14:textId="77777777" w:rsidR="001054EA" w:rsidRPr="0090367C" w:rsidRDefault="001054EA" w:rsidP="001054E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[Библиотека ЦОК [</w:t>
            </w:r>
            <w:hyperlink r:id="rId115">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4110</w:t>
              </w:r>
              <w:r w:rsidRPr="0090367C">
                <w:rPr>
                  <w:rFonts w:eastAsia="Calibri" w:cs="Times New Roman"/>
                  <w:sz w:val="22"/>
                  <w:u w:val="single"/>
                  <w:lang w:val="en-US" w:eastAsia="en-US"/>
                </w:rPr>
                <w:t>fe</w:t>
              </w:r>
            </w:hyperlink>
            <w:r w:rsidRPr="0090367C">
              <w:rPr>
                <w:rFonts w:eastAsia="Calibri" w:cs="Times New Roman"/>
                <w:sz w:val="24"/>
                <w:lang w:eastAsia="en-US"/>
              </w:rPr>
              <w:t>]]</w:t>
            </w:r>
          </w:p>
        </w:tc>
      </w:tr>
      <w:tr w:rsidR="001054EA" w:rsidRPr="0090367C" w14:paraId="49568E1D" w14:textId="77777777" w:rsidTr="0097246F">
        <w:trPr>
          <w:trHeight w:val="144"/>
          <w:tblCellSpacing w:w="20" w:type="nil"/>
        </w:trPr>
        <w:tc>
          <w:tcPr>
            <w:tcW w:w="520" w:type="dxa"/>
            <w:tcMar>
              <w:top w:w="50" w:type="dxa"/>
              <w:left w:w="100" w:type="dxa"/>
            </w:tcMar>
            <w:vAlign w:val="center"/>
          </w:tcPr>
          <w:p w14:paraId="6A0368F5"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1.2</w:t>
            </w:r>
          </w:p>
        </w:tc>
        <w:tc>
          <w:tcPr>
            <w:tcW w:w="2640" w:type="dxa"/>
            <w:tcMar>
              <w:top w:w="50" w:type="dxa"/>
              <w:left w:w="100" w:type="dxa"/>
            </w:tcMar>
            <w:vAlign w:val="center"/>
          </w:tcPr>
          <w:p w14:paraId="1FDE7B8A"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Величины</w:t>
            </w:r>
          </w:p>
        </w:tc>
        <w:tc>
          <w:tcPr>
            <w:tcW w:w="1011" w:type="dxa"/>
            <w:tcMar>
              <w:top w:w="50" w:type="dxa"/>
              <w:left w:w="100" w:type="dxa"/>
            </w:tcMar>
            <w:vAlign w:val="center"/>
          </w:tcPr>
          <w:p w14:paraId="353617BA"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8 </w:t>
            </w:r>
          </w:p>
        </w:tc>
        <w:tc>
          <w:tcPr>
            <w:tcW w:w="1738" w:type="dxa"/>
            <w:tcMar>
              <w:top w:w="50" w:type="dxa"/>
              <w:left w:w="100" w:type="dxa"/>
            </w:tcMar>
            <w:vAlign w:val="center"/>
          </w:tcPr>
          <w:p w14:paraId="7739160E"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823" w:type="dxa"/>
            <w:tcMar>
              <w:top w:w="50" w:type="dxa"/>
              <w:left w:w="100" w:type="dxa"/>
            </w:tcMar>
            <w:vAlign w:val="center"/>
          </w:tcPr>
          <w:p w14:paraId="64100EF8"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741" w:type="dxa"/>
            <w:tcMar>
              <w:top w:w="50" w:type="dxa"/>
              <w:left w:w="100" w:type="dxa"/>
            </w:tcMar>
            <w:vAlign w:val="center"/>
          </w:tcPr>
          <w:p w14:paraId="571B31E9" w14:textId="77777777" w:rsidR="001054EA" w:rsidRPr="0090367C" w:rsidRDefault="001054EA" w:rsidP="001054E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[Библиотека ЦОК [</w:t>
            </w:r>
            <w:hyperlink r:id="rId116">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4110</w:t>
              </w:r>
              <w:r w:rsidRPr="0090367C">
                <w:rPr>
                  <w:rFonts w:eastAsia="Calibri" w:cs="Times New Roman"/>
                  <w:sz w:val="22"/>
                  <w:u w:val="single"/>
                  <w:lang w:val="en-US" w:eastAsia="en-US"/>
                </w:rPr>
                <w:t>fe</w:t>
              </w:r>
            </w:hyperlink>
            <w:r w:rsidRPr="0090367C">
              <w:rPr>
                <w:rFonts w:eastAsia="Calibri" w:cs="Times New Roman"/>
                <w:sz w:val="24"/>
                <w:lang w:eastAsia="en-US"/>
              </w:rPr>
              <w:t>]]</w:t>
            </w:r>
          </w:p>
        </w:tc>
      </w:tr>
      <w:tr w:rsidR="001054EA" w:rsidRPr="0090367C" w14:paraId="37C41D54" w14:textId="77777777" w:rsidTr="0097246F">
        <w:trPr>
          <w:trHeight w:val="144"/>
          <w:tblCellSpacing w:w="20" w:type="nil"/>
        </w:trPr>
        <w:tc>
          <w:tcPr>
            <w:tcW w:w="0" w:type="auto"/>
            <w:gridSpan w:val="2"/>
            <w:tcMar>
              <w:top w:w="50" w:type="dxa"/>
              <w:left w:w="100" w:type="dxa"/>
            </w:tcMar>
            <w:vAlign w:val="center"/>
          </w:tcPr>
          <w:p w14:paraId="1896B98B"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89" w:type="dxa"/>
            <w:tcMar>
              <w:top w:w="50" w:type="dxa"/>
              <w:left w:w="100" w:type="dxa"/>
            </w:tcMar>
            <w:vAlign w:val="center"/>
          </w:tcPr>
          <w:p w14:paraId="6958B627"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18 </w:t>
            </w:r>
          </w:p>
        </w:tc>
        <w:tc>
          <w:tcPr>
            <w:tcW w:w="0" w:type="auto"/>
            <w:gridSpan w:val="3"/>
            <w:tcMar>
              <w:top w:w="50" w:type="dxa"/>
              <w:left w:w="100" w:type="dxa"/>
            </w:tcMar>
            <w:vAlign w:val="center"/>
          </w:tcPr>
          <w:p w14:paraId="0B50D9E7" w14:textId="77777777" w:rsidR="001054EA" w:rsidRPr="0090367C" w:rsidRDefault="001054EA" w:rsidP="001054EA">
            <w:pPr>
              <w:spacing w:after="200" w:line="276" w:lineRule="auto"/>
              <w:ind w:firstLine="0"/>
              <w:jc w:val="left"/>
              <w:rPr>
                <w:rFonts w:ascii="Calibri" w:eastAsia="Calibri" w:hAnsi="Calibri" w:cs="Times New Roman"/>
                <w:sz w:val="22"/>
                <w:lang w:val="en-US" w:eastAsia="en-US"/>
              </w:rPr>
            </w:pPr>
          </w:p>
        </w:tc>
      </w:tr>
      <w:tr w:rsidR="001054EA" w:rsidRPr="0090367C" w14:paraId="6E423667" w14:textId="77777777" w:rsidTr="0097246F">
        <w:trPr>
          <w:trHeight w:val="144"/>
          <w:tblCellSpacing w:w="20" w:type="nil"/>
        </w:trPr>
        <w:tc>
          <w:tcPr>
            <w:tcW w:w="0" w:type="auto"/>
            <w:gridSpan w:val="6"/>
            <w:tcMar>
              <w:top w:w="50" w:type="dxa"/>
              <w:left w:w="100" w:type="dxa"/>
            </w:tcMar>
            <w:vAlign w:val="center"/>
          </w:tcPr>
          <w:p w14:paraId="79A5F202"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2.</w:t>
            </w:r>
            <w:r w:rsidRPr="0090367C">
              <w:rPr>
                <w:rFonts w:eastAsia="Calibri" w:cs="Times New Roman"/>
                <w:sz w:val="24"/>
                <w:lang w:val="en-US" w:eastAsia="en-US"/>
              </w:rPr>
              <w:t xml:space="preserve"> </w:t>
            </w:r>
            <w:r w:rsidRPr="0090367C">
              <w:rPr>
                <w:rFonts w:eastAsia="Calibri" w:cs="Times New Roman"/>
                <w:b/>
                <w:sz w:val="24"/>
                <w:lang w:val="en-US" w:eastAsia="en-US"/>
              </w:rPr>
              <w:t>Арифметические действия</w:t>
            </w:r>
          </w:p>
        </w:tc>
      </w:tr>
      <w:tr w:rsidR="001054EA" w:rsidRPr="0090367C" w14:paraId="2AEB80BF" w14:textId="77777777" w:rsidTr="0097246F">
        <w:trPr>
          <w:trHeight w:val="144"/>
          <w:tblCellSpacing w:w="20" w:type="nil"/>
        </w:trPr>
        <w:tc>
          <w:tcPr>
            <w:tcW w:w="520" w:type="dxa"/>
            <w:tcMar>
              <w:top w:w="50" w:type="dxa"/>
              <w:left w:w="100" w:type="dxa"/>
            </w:tcMar>
            <w:vAlign w:val="center"/>
          </w:tcPr>
          <w:p w14:paraId="7D2DFB09"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2.1</w:t>
            </w:r>
          </w:p>
        </w:tc>
        <w:tc>
          <w:tcPr>
            <w:tcW w:w="2640" w:type="dxa"/>
            <w:tcMar>
              <w:top w:w="50" w:type="dxa"/>
              <w:left w:w="100" w:type="dxa"/>
            </w:tcMar>
            <w:vAlign w:val="center"/>
          </w:tcPr>
          <w:p w14:paraId="68047E94"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Вычисления</w:t>
            </w:r>
          </w:p>
        </w:tc>
        <w:tc>
          <w:tcPr>
            <w:tcW w:w="1011" w:type="dxa"/>
            <w:tcMar>
              <w:top w:w="50" w:type="dxa"/>
              <w:left w:w="100" w:type="dxa"/>
            </w:tcMar>
            <w:vAlign w:val="center"/>
          </w:tcPr>
          <w:p w14:paraId="0F78ECC7"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40 </w:t>
            </w:r>
          </w:p>
        </w:tc>
        <w:tc>
          <w:tcPr>
            <w:tcW w:w="1738" w:type="dxa"/>
            <w:tcMar>
              <w:top w:w="50" w:type="dxa"/>
              <w:left w:w="100" w:type="dxa"/>
            </w:tcMar>
            <w:vAlign w:val="center"/>
          </w:tcPr>
          <w:p w14:paraId="2D204F2F"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823" w:type="dxa"/>
            <w:tcMar>
              <w:top w:w="50" w:type="dxa"/>
              <w:left w:w="100" w:type="dxa"/>
            </w:tcMar>
            <w:vAlign w:val="center"/>
          </w:tcPr>
          <w:p w14:paraId="4B8A7D17"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741" w:type="dxa"/>
            <w:tcMar>
              <w:top w:w="50" w:type="dxa"/>
              <w:left w:w="100" w:type="dxa"/>
            </w:tcMar>
            <w:vAlign w:val="center"/>
          </w:tcPr>
          <w:p w14:paraId="1AEDABFB" w14:textId="77777777" w:rsidR="001054EA" w:rsidRPr="0090367C" w:rsidRDefault="001054EA" w:rsidP="001054E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[Библиотека ЦОК [</w:t>
            </w:r>
            <w:hyperlink r:id="rId117">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4110</w:t>
              </w:r>
              <w:r w:rsidRPr="0090367C">
                <w:rPr>
                  <w:rFonts w:eastAsia="Calibri" w:cs="Times New Roman"/>
                  <w:sz w:val="22"/>
                  <w:u w:val="single"/>
                  <w:lang w:val="en-US" w:eastAsia="en-US"/>
                </w:rPr>
                <w:t>fe</w:t>
              </w:r>
            </w:hyperlink>
            <w:r w:rsidRPr="0090367C">
              <w:rPr>
                <w:rFonts w:eastAsia="Calibri" w:cs="Times New Roman"/>
                <w:sz w:val="24"/>
                <w:lang w:eastAsia="en-US"/>
              </w:rPr>
              <w:t>]]</w:t>
            </w:r>
          </w:p>
        </w:tc>
      </w:tr>
      <w:tr w:rsidR="001054EA" w:rsidRPr="0090367C" w14:paraId="485366E8" w14:textId="77777777" w:rsidTr="0097246F">
        <w:trPr>
          <w:trHeight w:val="144"/>
          <w:tblCellSpacing w:w="20" w:type="nil"/>
        </w:trPr>
        <w:tc>
          <w:tcPr>
            <w:tcW w:w="520" w:type="dxa"/>
            <w:tcMar>
              <w:top w:w="50" w:type="dxa"/>
              <w:left w:w="100" w:type="dxa"/>
            </w:tcMar>
            <w:vAlign w:val="center"/>
          </w:tcPr>
          <w:p w14:paraId="27B6DA95"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2.2</w:t>
            </w:r>
          </w:p>
        </w:tc>
        <w:tc>
          <w:tcPr>
            <w:tcW w:w="2640" w:type="dxa"/>
            <w:tcMar>
              <w:top w:w="50" w:type="dxa"/>
              <w:left w:w="100" w:type="dxa"/>
            </w:tcMar>
            <w:vAlign w:val="center"/>
          </w:tcPr>
          <w:p w14:paraId="2CEC4CA3"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Числовые выражения</w:t>
            </w:r>
          </w:p>
        </w:tc>
        <w:tc>
          <w:tcPr>
            <w:tcW w:w="1011" w:type="dxa"/>
            <w:tcMar>
              <w:top w:w="50" w:type="dxa"/>
              <w:left w:w="100" w:type="dxa"/>
            </w:tcMar>
            <w:vAlign w:val="center"/>
          </w:tcPr>
          <w:p w14:paraId="0044E023"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7 </w:t>
            </w:r>
          </w:p>
        </w:tc>
        <w:tc>
          <w:tcPr>
            <w:tcW w:w="1738" w:type="dxa"/>
            <w:tcMar>
              <w:top w:w="50" w:type="dxa"/>
              <w:left w:w="100" w:type="dxa"/>
            </w:tcMar>
            <w:vAlign w:val="center"/>
          </w:tcPr>
          <w:p w14:paraId="6D5746CD"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823" w:type="dxa"/>
            <w:tcMar>
              <w:top w:w="50" w:type="dxa"/>
              <w:left w:w="100" w:type="dxa"/>
            </w:tcMar>
            <w:vAlign w:val="center"/>
          </w:tcPr>
          <w:p w14:paraId="48440722"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741" w:type="dxa"/>
            <w:tcMar>
              <w:top w:w="50" w:type="dxa"/>
              <w:left w:w="100" w:type="dxa"/>
            </w:tcMar>
            <w:vAlign w:val="center"/>
          </w:tcPr>
          <w:p w14:paraId="74D27159" w14:textId="77777777" w:rsidR="001054EA" w:rsidRPr="0090367C" w:rsidRDefault="001054EA" w:rsidP="001054E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[Библиотека ЦОК [</w:t>
            </w:r>
            <w:hyperlink r:id="rId118">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4110</w:t>
              </w:r>
              <w:r w:rsidRPr="0090367C">
                <w:rPr>
                  <w:rFonts w:eastAsia="Calibri" w:cs="Times New Roman"/>
                  <w:sz w:val="22"/>
                  <w:u w:val="single"/>
                  <w:lang w:val="en-US" w:eastAsia="en-US"/>
                </w:rPr>
                <w:t>fe</w:t>
              </w:r>
            </w:hyperlink>
            <w:r w:rsidRPr="0090367C">
              <w:rPr>
                <w:rFonts w:eastAsia="Calibri" w:cs="Times New Roman"/>
                <w:sz w:val="24"/>
                <w:lang w:eastAsia="en-US"/>
              </w:rPr>
              <w:t>]]</w:t>
            </w:r>
          </w:p>
        </w:tc>
      </w:tr>
      <w:tr w:rsidR="001054EA" w:rsidRPr="0090367C" w14:paraId="715A8C26" w14:textId="77777777" w:rsidTr="0097246F">
        <w:trPr>
          <w:trHeight w:val="144"/>
          <w:tblCellSpacing w:w="20" w:type="nil"/>
        </w:trPr>
        <w:tc>
          <w:tcPr>
            <w:tcW w:w="0" w:type="auto"/>
            <w:gridSpan w:val="2"/>
            <w:tcMar>
              <w:top w:w="50" w:type="dxa"/>
              <w:left w:w="100" w:type="dxa"/>
            </w:tcMar>
            <w:vAlign w:val="center"/>
          </w:tcPr>
          <w:p w14:paraId="429FAA9F"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89" w:type="dxa"/>
            <w:tcMar>
              <w:top w:w="50" w:type="dxa"/>
              <w:left w:w="100" w:type="dxa"/>
            </w:tcMar>
            <w:vAlign w:val="center"/>
          </w:tcPr>
          <w:p w14:paraId="02617586"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47 </w:t>
            </w:r>
          </w:p>
        </w:tc>
        <w:tc>
          <w:tcPr>
            <w:tcW w:w="0" w:type="auto"/>
            <w:gridSpan w:val="3"/>
            <w:tcMar>
              <w:top w:w="50" w:type="dxa"/>
              <w:left w:w="100" w:type="dxa"/>
            </w:tcMar>
            <w:vAlign w:val="center"/>
          </w:tcPr>
          <w:p w14:paraId="6FE64E66" w14:textId="77777777" w:rsidR="001054EA" w:rsidRPr="0090367C" w:rsidRDefault="001054EA" w:rsidP="001054EA">
            <w:pPr>
              <w:spacing w:after="200" w:line="276" w:lineRule="auto"/>
              <w:ind w:firstLine="0"/>
              <w:jc w:val="left"/>
              <w:rPr>
                <w:rFonts w:ascii="Calibri" w:eastAsia="Calibri" w:hAnsi="Calibri" w:cs="Times New Roman"/>
                <w:sz w:val="22"/>
                <w:lang w:val="en-US" w:eastAsia="en-US"/>
              </w:rPr>
            </w:pPr>
          </w:p>
        </w:tc>
      </w:tr>
      <w:tr w:rsidR="001054EA" w:rsidRPr="0090367C" w14:paraId="051F2FD2" w14:textId="77777777" w:rsidTr="0097246F">
        <w:trPr>
          <w:trHeight w:val="144"/>
          <w:tblCellSpacing w:w="20" w:type="nil"/>
        </w:trPr>
        <w:tc>
          <w:tcPr>
            <w:tcW w:w="0" w:type="auto"/>
            <w:gridSpan w:val="6"/>
            <w:tcMar>
              <w:top w:w="50" w:type="dxa"/>
              <w:left w:w="100" w:type="dxa"/>
            </w:tcMar>
            <w:vAlign w:val="center"/>
          </w:tcPr>
          <w:p w14:paraId="39BF90B5"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3.</w:t>
            </w:r>
            <w:r w:rsidRPr="0090367C">
              <w:rPr>
                <w:rFonts w:eastAsia="Calibri" w:cs="Times New Roman"/>
                <w:sz w:val="24"/>
                <w:lang w:val="en-US" w:eastAsia="en-US"/>
              </w:rPr>
              <w:t xml:space="preserve"> </w:t>
            </w:r>
            <w:r w:rsidRPr="0090367C">
              <w:rPr>
                <w:rFonts w:eastAsia="Calibri" w:cs="Times New Roman"/>
                <w:b/>
                <w:sz w:val="24"/>
                <w:lang w:val="en-US" w:eastAsia="en-US"/>
              </w:rPr>
              <w:t>Текстовые задачи</w:t>
            </w:r>
          </w:p>
        </w:tc>
      </w:tr>
      <w:tr w:rsidR="001054EA" w:rsidRPr="0090367C" w14:paraId="3426C154" w14:textId="77777777" w:rsidTr="0097246F">
        <w:trPr>
          <w:trHeight w:val="144"/>
          <w:tblCellSpacing w:w="20" w:type="nil"/>
        </w:trPr>
        <w:tc>
          <w:tcPr>
            <w:tcW w:w="520" w:type="dxa"/>
            <w:tcMar>
              <w:top w:w="50" w:type="dxa"/>
              <w:left w:w="100" w:type="dxa"/>
            </w:tcMar>
            <w:vAlign w:val="center"/>
          </w:tcPr>
          <w:p w14:paraId="187A4A62"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3.1</w:t>
            </w:r>
          </w:p>
        </w:tc>
        <w:tc>
          <w:tcPr>
            <w:tcW w:w="2640" w:type="dxa"/>
            <w:tcMar>
              <w:top w:w="50" w:type="dxa"/>
              <w:left w:w="100" w:type="dxa"/>
            </w:tcMar>
            <w:vAlign w:val="center"/>
          </w:tcPr>
          <w:p w14:paraId="268442D5"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Работа с текстовой задачей</w:t>
            </w:r>
          </w:p>
        </w:tc>
        <w:tc>
          <w:tcPr>
            <w:tcW w:w="1011" w:type="dxa"/>
            <w:tcMar>
              <w:top w:w="50" w:type="dxa"/>
              <w:left w:w="100" w:type="dxa"/>
            </w:tcMar>
            <w:vAlign w:val="center"/>
          </w:tcPr>
          <w:p w14:paraId="3B04A5D1"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12 </w:t>
            </w:r>
          </w:p>
        </w:tc>
        <w:tc>
          <w:tcPr>
            <w:tcW w:w="1738" w:type="dxa"/>
            <w:tcMar>
              <w:top w:w="50" w:type="dxa"/>
              <w:left w:w="100" w:type="dxa"/>
            </w:tcMar>
            <w:vAlign w:val="center"/>
          </w:tcPr>
          <w:p w14:paraId="3C5A24DC"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823" w:type="dxa"/>
            <w:tcMar>
              <w:top w:w="50" w:type="dxa"/>
              <w:left w:w="100" w:type="dxa"/>
            </w:tcMar>
            <w:vAlign w:val="center"/>
          </w:tcPr>
          <w:p w14:paraId="6944CEE8"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741" w:type="dxa"/>
            <w:tcMar>
              <w:top w:w="50" w:type="dxa"/>
              <w:left w:w="100" w:type="dxa"/>
            </w:tcMar>
            <w:vAlign w:val="center"/>
          </w:tcPr>
          <w:p w14:paraId="0FC282F6" w14:textId="77777777" w:rsidR="001054EA" w:rsidRPr="0090367C" w:rsidRDefault="001054EA" w:rsidP="001054E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[Библиотека ЦОК [</w:t>
            </w:r>
            <w:hyperlink r:id="rId119">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4110</w:t>
              </w:r>
              <w:r w:rsidRPr="0090367C">
                <w:rPr>
                  <w:rFonts w:eastAsia="Calibri" w:cs="Times New Roman"/>
                  <w:sz w:val="22"/>
                  <w:u w:val="single"/>
                  <w:lang w:val="en-US" w:eastAsia="en-US"/>
                </w:rPr>
                <w:t>fe</w:t>
              </w:r>
            </w:hyperlink>
            <w:r w:rsidRPr="0090367C">
              <w:rPr>
                <w:rFonts w:eastAsia="Calibri" w:cs="Times New Roman"/>
                <w:sz w:val="24"/>
                <w:lang w:eastAsia="en-US"/>
              </w:rPr>
              <w:t>]]</w:t>
            </w:r>
          </w:p>
        </w:tc>
      </w:tr>
      <w:tr w:rsidR="001054EA" w:rsidRPr="0090367C" w14:paraId="60F0B00A" w14:textId="77777777" w:rsidTr="0097246F">
        <w:trPr>
          <w:trHeight w:val="144"/>
          <w:tblCellSpacing w:w="20" w:type="nil"/>
        </w:trPr>
        <w:tc>
          <w:tcPr>
            <w:tcW w:w="520" w:type="dxa"/>
            <w:tcMar>
              <w:top w:w="50" w:type="dxa"/>
              <w:left w:w="100" w:type="dxa"/>
            </w:tcMar>
            <w:vAlign w:val="center"/>
          </w:tcPr>
          <w:p w14:paraId="4DD38291"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3.2</w:t>
            </w:r>
          </w:p>
        </w:tc>
        <w:tc>
          <w:tcPr>
            <w:tcW w:w="2640" w:type="dxa"/>
            <w:tcMar>
              <w:top w:w="50" w:type="dxa"/>
              <w:left w:w="100" w:type="dxa"/>
            </w:tcMar>
            <w:vAlign w:val="center"/>
          </w:tcPr>
          <w:p w14:paraId="4644C05A"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Решение задач</w:t>
            </w:r>
          </w:p>
        </w:tc>
        <w:tc>
          <w:tcPr>
            <w:tcW w:w="1011" w:type="dxa"/>
            <w:tcMar>
              <w:top w:w="50" w:type="dxa"/>
              <w:left w:w="100" w:type="dxa"/>
            </w:tcMar>
            <w:vAlign w:val="center"/>
          </w:tcPr>
          <w:p w14:paraId="56942811"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11 </w:t>
            </w:r>
          </w:p>
        </w:tc>
        <w:tc>
          <w:tcPr>
            <w:tcW w:w="1738" w:type="dxa"/>
            <w:tcMar>
              <w:top w:w="50" w:type="dxa"/>
              <w:left w:w="100" w:type="dxa"/>
            </w:tcMar>
            <w:vAlign w:val="center"/>
          </w:tcPr>
          <w:p w14:paraId="0CD1F92F"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823" w:type="dxa"/>
            <w:tcMar>
              <w:top w:w="50" w:type="dxa"/>
              <w:left w:w="100" w:type="dxa"/>
            </w:tcMar>
            <w:vAlign w:val="center"/>
          </w:tcPr>
          <w:p w14:paraId="6E512DDA"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741" w:type="dxa"/>
            <w:tcMar>
              <w:top w:w="50" w:type="dxa"/>
              <w:left w:w="100" w:type="dxa"/>
            </w:tcMar>
            <w:vAlign w:val="center"/>
          </w:tcPr>
          <w:p w14:paraId="3B5903B9" w14:textId="77777777" w:rsidR="001054EA" w:rsidRPr="0090367C" w:rsidRDefault="001054EA" w:rsidP="001054E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[Библиотека ЦОК [</w:t>
            </w:r>
            <w:hyperlink r:id="rId120">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4110</w:t>
              </w:r>
              <w:r w:rsidRPr="0090367C">
                <w:rPr>
                  <w:rFonts w:eastAsia="Calibri" w:cs="Times New Roman"/>
                  <w:sz w:val="22"/>
                  <w:u w:val="single"/>
                  <w:lang w:val="en-US" w:eastAsia="en-US"/>
                </w:rPr>
                <w:t>fe</w:t>
              </w:r>
            </w:hyperlink>
            <w:r w:rsidRPr="0090367C">
              <w:rPr>
                <w:rFonts w:eastAsia="Calibri" w:cs="Times New Roman"/>
                <w:sz w:val="24"/>
                <w:lang w:eastAsia="en-US"/>
              </w:rPr>
              <w:t>]]</w:t>
            </w:r>
          </w:p>
        </w:tc>
      </w:tr>
      <w:tr w:rsidR="001054EA" w:rsidRPr="0090367C" w14:paraId="12FD4404" w14:textId="77777777" w:rsidTr="0097246F">
        <w:trPr>
          <w:trHeight w:val="144"/>
          <w:tblCellSpacing w:w="20" w:type="nil"/>
        </w:trPr>
        <w:tc>
          <w:tcPr>
            <w:tcW w:w="0" w:type="auto"/>
            <w:gridSpan w:val="2"/>
            <w:tcMar>
              <w:top w:w="50" w:type="dxa"/>
              <w:left w:w="100" w:type="dxa"/>
            </w:tcMar>
            <w:vAlign w:val="center"/>
          </w:tcPr>
          <w:p w14:paraId="0C9E55B0"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89" w:type="dxa"/>
            <w:tcMar>
              <w:top w:w="50" w:type="dxa"/>
              <w:left w:w="100" w:type="dxa"/>
            </w:tcMar>
            <w:vAlign w:val="center"/>
          </w:tcPr>
          <w:p w14:paraId="314A038D"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23 </w:t>
            </w:r>
          </w:p>
        </w:tc>
        <w:tc>
          <w:tcPr>
            <w:tcW w:w="0" w:type="auto"/>
            <w:gridSpan w:val="3"/>
            <w:tcMar>
              <w:top w:w="50" w:type="dxa"/>
              <w:left w:w="100" w:type="dxa"/>
            </w:tcMar>
            <w:vAlign w:val="center"/>
          </w:tcPr>
          <w:p w14:paraId="7F76FE0D" w14:textId="77777777" w:rsidR="001054EA" w:rsidRPr="0090367C" w:rsidRDefault="001054EA" w:rsidP="001054EA">
            <w:pPr>
              <w:spacing w:after="200" w:line="276" w:lineRule="auto"/>
              <w:ind w:firstLine="0"/>
              <w:jc w:val="left"/>
              <w:rPr>
                <w:rFonts w:ascii="Calibri" w:eastAsia="Calibri" w:hAnsi="Calibri" w:cs="Times New Roman"/>
                <w:sz w:val="22"/>
                <w:lang w:val="en-US" w:eastAsia="en-US"/>
              </w:rPr>
            </w:pPr>
          </w:p>
        </w:tc>
      </w:tr>
      <w:tr w:rsidR="001054EA" w:rsidRPr="0090367C" w14:paraId="0C384FA6" w14:textId="77777777" w:rsidTr="0097246F">
        <w:trPr>
          <w:trHeight w:val="144"/>
          <w:tblCellSpacing w:w="20" w:type="nil"/>
        </w:trPr>
        <w:tc>
          <w:tcPr>
            <w:tcW w:w="0" w:type="auto"/>
            <w:gridSpan w:val="6"/>
            <w:tcMar>
              <w:top w:w="50" w:type="dxa"/>
              <w:left w:w="100" w:type="dxa"/>
            </w:tcMar>
            <w:vAlign w:val="center"/>
          </w:tcPr>
          <w:p w14:paraId="19271AB5" w14:textId="77777777" w:rsidR="001054EA" w:rsidRPr="0090367C" w:rsidRDefault="001054EA" w:rsidP="001054EA">
            <w:pPr>
              <w:spacing w:line="276" w:lineRule="auto"/>
              <w:ind w:left="135" w:firstLine="0"/>
              <w:jc w:val="left"/>
              <w:rPr>
                <w:rFonts w:ascii="Calibri" w:eastAsia="Calibri" w:hAnsi="Calibri" w:cs="Times New Roman"/>
                <w:sz w:val="22"/>
                <w:lang w:eastAsia="en-US"/>
              </w:rPr>
            </w:pPr>
            <w:r w:rsidRPr="0090367C">
              <w:rPr>
                <w:rFonts w:eastAsia="Calibri" w:cs="Times New Roman"/>
                <w:b/>
                <w:sz w:val="24"/>
                <w:lang w:eastAsia="en-US"/>
              </w:rPr>
              <w:t>Раздел 4.</w:t>
            </w:r>
            <w:r w:rsidRPr="0090367C">
              <w:rPr>
                <w:rFonts w:eastAsia="Calibri" w:cs="Times New Roman"/>
                <w:sz w:val="24"/>
                <w:lang w:eastAsia="en-US"/>
              </w:rPr>
              <w:t xml:space="preserve"> </w:t>
            </w:r>
            <w:r w:rsidRPr="0090367C">
              <w:rPr>
                <w:rFonts w:eastAsia="Calibri" w:cs="Times New Roman"/>
                <w:b/>
                <w:sz w:val="24"/>
                <w:lang w:eastAsia="en-US"/>
              </w:rPr>
              <w:t>Пространственные отношения и геометрические фигуры</w:t>
            </w:r>
          </w:p>
        </w:tc>
      </w:tr>
      <w:tr w:rsidR="001054EA" w:rsidRPr="0090367C" w14:paraId="09EDF490" w14:textId="77777777" w:rsidTr="0097246F">
        <w:trPr>
          <w:trHeight w:val="144"/>
          <w:tblCellSpacing w:w="20" w:type="nil"/>
        </w:trPr>
        <w:tc>
          <w:tcPr>
            <w:tcW w:w="520" w:type="dxa"/>
            <w:tcMar>
              <w:top w:w="50" w:type="dxa"/>
              <w:left w:w="100" w:type="dxa"/>
            </w:tcMar>
            <w:vAlign w:val="center"/>
          </w:tcPr>
          <w:p w14:paraId="67544821"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4.1</w:t>
            </w:r>
          </w:p>
        </w:tc>
        <w:tc>
          <w:tcPr>
            <w:tcW w:w="2640" w:type="dxa"/>
            <w:tcMar>
              <w:top w:w="50" w:type="dxa"/>
              <w:left w:w="100" w:type="dxa"/>
            </w:tcMar>
            <w:vAlign w:val="center"/>
          </w:tcPr>
          <w:p w14:paraId="275FF601"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Геометрические фигуры</w:t>
            </w:r>
          </w:p>
        </w:tc>
        <w:tc>
          <w:tcPr>
            <w:tcW w:w="1011" w:type="dxa"/>
            <w:tcMar>
              <w:top w:w="50" w:type="dxa"/>
              <w:left w:w="100" w:type="dxa"/>
            </w:tcMar>
            <w:vAlign w:val="center"/>
          </w:tcPr>
          <w:p w14:paraId="276D39F0"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9 </w:t>
            </w:r>
          </w:p>
        </w:tc>
        <w:tc>
          <w:tcPr>
            <w:tcW w:w="1738" w:type="dxa"/>
            <w:tcMar>
              <w:top w:w="50" w:type="dxa"/>
              <w:left w:w="100" w:type="dxa"/>
            </w:tcMar>
            <w:vAlign w:val="center"/>
          </w:tcPr>
          <w:p w14:paraId="24548128"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823" w:type="dxa"/>
            <w:tcMar>
              <w:top w:w="50" w:type="dxa"/>
              <w:left w:w="100" w:type="dxa"/>
            </w:tcMar>
            <w:vAlign w:val="center"/>
          </w:tcPr>
          <w:p w14:paraId="58EBB49F"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741" w:type="dxa"/>
            <w:tcMar>
              <w:top w:w="50" w:type="dxa"/>
              <w:left w:w="100" w:type="dxa"/>
            </w:tcMar>
            <w:vAlign w:val="center"/>
          </w:tcPr>
          <w:p w14:paraId="657D107A" w14:textId="77777777" w:rsidR="001054EA" w:rsidRPr="0090367C" w:rsidRDefault="001054EA" w:rsidP="001054E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r w:rsidRPr="0090367C">
              <w:rPr>
                <w:rFonts w:eastAsia="Calibri" w:cs="Times New Roman"/>
                <w:sz w:val="24"/>
                <w:lang w:eastAsia="en-US"/>
              </w:rPr>
              <w:lastRenderedPageBreak/>
              <w:t>[</w:t>
            </w:r>
            <w:hyperlink r:id="rId121">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4110</w:t>
              </w:r>
              <w:r w:rsidRPr="0090367C">
                <w:rPr>
                  <w:rFonts w:eastAsia="Calibri" w:cs="Times New Roman"/>
                  <w:sz w:val="22"/>
                  <w:u w:val="single"/>
                  <w:lang w:val="en-US" w:eastAsia="en-US"/>
                </w:rPr>
                <w:t>fe</w:t>
              </w:r>
            </w:hyperlink>
            <w:r w:rsidRPr="0090367C">
              <w:rPr>
                <w:rFonts w:eastAsia="Calibri" w:cs="Times New Roman"/>
                <w:sz w:val="24"/>
                <w:lang w:eastAsia="en-US"/>
              </w:rPr>
              <w:t>]]</w:t>
            </w:r>
          </w:p>
        </w:tc>
      </w:tr>
      <w:tr w:rsidR="001054EA" w:rsidRPr="0090367C" w14:paraId="1FAB0F0D" w14:textId="77777777" w:rsidTr="0097246F">
        <w:trPr>
          <w:trHeight w:val="144"/>
          <w:tblCellSpacing w:w="20" w:type="nil"/>
        </w:trPr>
        <w:tc>
          <w:tcPr>
            <w:tcW w:w="520" w:type="dxa"/>
            <w:tcMar>
              <w:top w:w="50" w:type="dxa"/>
              <w:left w:w="100" w:type="dxa"/>
            </w:tcMar>
            <w:vAlign w:val="center"/>
          </w:tcPr>
          <w:p w14:paraId="08CBDC6E"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4.2</w:t>
            </w:r>
          </w:p>
        </w:tc>
        <w:tc>
          <w:tcPr>
            <w:tcW w:w="2640" w:type="dxa"/>
            <w:tcMar>
              <w:top w:w="50" w:type="dxa"/>
              <w:left w:w="100" w:type="dxa"/>
            </w:tcMar>
            <w:vAlign w:val="center"/>
          </w:tcPr>
          <w:p w14:paraId="0FD43092"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Геометрические величины</w:t>
            </w:r>
          </w:p>
        </w:tc>
        <w:tc>
          <w:tcPr>
            <w:tcW w:w="1011" w:type="dxa"/>
            <w:tcMar>
              <w:top w:w="50" w:type="dxa"/>
              <w:left w:w="100" w:type="dxa"/>
            </w:tcMar>
            <w:vAlign w:val="center"/>
          </w:tcPr>
          <w:p w14:paraId="5A5804E3"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13 </w:t>
            </w:r>
          </w:p>
        </w:tc>
        <w:tc>
          <w:tcPr>
            <w:tcW w:w="1738" w:type="dxa"/>
            <w:tcMar>
              <w:top w:w="50" w:type="dxa"/>
              <w:left w:w="100" w:type="dxa"/>
            </w:tcMar>
            <w:vAlign w:val="center"/>
          </w:tcPr>
          <w:p w14:paraId="7DC06CFA"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823" w:type="dxa"/>
            <w:tcMar>
              <w:top w:w="50" w:type="dxa"/>
              <w:left w:w="100" w:type="dxa"/>
            </w:tcMar>
            <w:vAlign w:val="center"/>
          </w:tcPr>
          <w:p w14:paraId="5A219DF7"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741" w:type="dxa"/>
            <w:tcMar>
              <w:top w:w="50" w:type="dxa"/>
              <w:left w:w="100" w:type="dxa"/>
            </w:tcMar>
            <w:vAlign w:val="center"/>
          </w:tcPr>
          <w:p w14:paraId="56B60357" w14:textId="77777777" w:rsidR="001054EA" w:rsidRPr="0090367C" w:rsidRDefault="001054EA" w:rsidP="001054E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[Библиотека ЦОК [</w:t>
            </w:r>
            <w:hyperlink r:id="rId122">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4110</w:t>
              </w:r>
              <w:r w:rsidRPr="0090367C">
                <w:rPr>
                  <w:rFonts w:eastAsia="Calibri" w:cs="Times New Roman"/>
                  <w:sz w:val="22"/>
                  <w:u w:val="single"/>
                  <w:lang w:val="en-US" w:eastAsia="en-US"/>
                </w:rPr>
                <w:t>fe</w:t>
              </w:r>
            </w:hyperlink>
            <w:r w:rsidRPr="0090367C">
              <w:rPr>
                <w:rFonts w:eastAsia="Calibri" w:cs="Times New Roman"/>
                <w:sz w:val="24"/>
                <w:lang w:eastAsia="en-US"/>
              </w:rPr>
              <w:t>]]</w:t>
            </w:r>
          </w:p>
        </w:tc>
      </w:tr>
      <w:tr w:rsidR="001054EA" w:rsidRPr="0090367C" w14:paraId="1BB609DC" w14:textId="77777777" w:rsidTr="0097246F">
        <w:trPr>
          <w:trHeight w:val="144"/>
          <w:tblCellSpacing w:w="20" w:type="nil"/>
        </w:trPr>
        <w:tc>
          <w:tcPr>
            <w:tcW w:w="0" w:type="auto"/>
            <w:gridSpan w:val="2"/>
            <w:tcMar>
              <w:top w:w="50" w:type="dxa"/>
              <w:left w:w="100" w:type="dxa"/>
            </w:tcMar>
            <w:vAlign w:val="center"/>
          </w:tcPr>
          <w:p w14:paraId="006D3587"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89" w:type="dxa"/>
            <w:tcMar>
              <w:top w:w="50" w:type="dxa"/>
              <w:left w:w="100" w:type="dxa"/>
            </w:tcMar>
            <w:vAlign w:val="center"/>
          </w:tcPr>
          <w:p w14:paraId="78AB1A50"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22 </w:t>
            </w:r>
          </w:p>
        </w:tc>
        <w:tc>
          <w:tcPr>
            <w:tcW w:w="0" w:type="auto"/>
            <w:gridSpan w:val="3"/>
            <w:tcMar>
              <w:top w:w="50" w:type="dxa"/>
              <w:left w:w="100" w:type="dxa"/>
            </w:tcMar>
            <w:vAlign w:val="center"/>
          </w:tcPr>
          <w:p w14:paraId="571D5796" w14:textId="77777777" w:rsidR="001054EA" w:rsidRPr="0090367C" w:rsidRDefault="001054EA" w:rsidP="001054EA">
            <w:pPr>
              <w:spacing w:after="200" w:line="276" w:lineRule="auto"/>
              <w:ind w:firstLine="0"/>
              <w:jc w:val="left"/>
              <w:rPr>
                <w:rFonts w:ascii="Calibri" w:eastAsia="Calibri" w:hAnsi="Calibri" w:cs="Times New Roman"/>
                <w:sz w:val="22"/>
                <w:lang w:val="en-US" w:eastAsia="en-US"/>
              </w:rPr>
            </w:pPr>
          </w:p>
        </w:tc>
      </w:tr>
      <w:tr w:rsidR="001054EA" w:rsidRPr="0090367C" w14:paraId="2028A4E9" w14:textId="77777777" w:rsidTr="0097246F">
        <w:trPr>
          <w:trHeight w:val="144"/>
          <w:tblCellSpacing w:w="20" w:type="nil"/>
        </w:trPr>
        <w:tc>
          <w:tcPr>
            <w:tcW w:w="0" w:type="auto"/>
            <w:gridSpan w:val="6"/>
            <w:tcMar>
              <w:top w:w="50" w:type="dxa"/>
              <w:left w:w="100" w:type="dxa"/>
            </w:tcMar>
            <w:vAlign w:val="center"/>
          </w:tcPr>
          <w:p w14:paraId="31A4F3C5"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5.</w:t>
            </w:r>
            <w:r w:rsidRPr="0090367C">
              <w:rPr>
                <w:rFonts w:eastAsia="Calibri" w:cs="Times New Roman"/>
                <w:sz w:val="24"/>
                <w:lang w:val="en-US" w:eastAsia="en-US"/>
              </w:rPr>
              <w:t xml:space="preserve"> </w:t>
            </w:r>
            <w:r w:rsidRPr="0090367C">
              <w:rPr>
                <w:rFonts w:eastAsia="Calibri" w:cs="Times New Roman"/>
                <w:b/>
                <w:sz w:val="24"/>
                <w:lang w:val="en-US" w:eastAsia="en-US"/>
              </w:rPr>
              <w:t>Математическая информация</w:t>
            </w:r>
          </w:p>
        </w:tc>
      </w:tr>
      <w:tr w:rsidR="001054EA" w:rsidRPr="0090367C" w14:paraId="75AFB33C" w14:textId="77777777" w:rsidTr="0097246F">
        <w:trPr>
          <w:trHeight w:val="144"/>
          <w:tblCellSpacing w:w="20" w:type="nil"/>
        </w:trPr>
        <w:tc>
          <w:tcPr>
            <w:tcW w:w="520" w:type="dxa"/>
            <w:tcMar>
              <w:top w:w="50" w:type="dxa"/>
              <w:left w:w="100" w:type="dxa"/>
            </w:tcMar>
            <w:vAlign w:val="center"/>
          </w:tcPr>
          <w:p w14:paraId="524B380A"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5.1</w:t>
            </w:r>
          </w:p>
        </w:tc>
        <w:tc>
          <w:tcPr>
            <w:tcW w:w="2640" w:type="dxa"/>
            <w:tcMar>
              <w:top w:w="50" w:type="dxa"/>
              <w:left w:w="100" w:type="dxa"/>
            </w:tcMar>
            <w:vAlign w:val="center"/>
          </w:tcPr>
          <w:p w14:paraId="2AB1B6B8"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Математическая информация</w:t>
            </w:r>
          </w:p>
        </w:tc>
        <w:tc>
          <w:tcPr>
            <w:tcW w:w="1011" w:type="dxa"/>
            <w:tcMar>
              <w:top w:w="50" w:type="dxa"/>
              <w:left w:w="100" w:type="dxa"/>
            </w:tcMar>
            <w:vAlign w:val="center"/>
          </w:tcPr>
          <w:p w14:paraId="7EBB7793"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15 </w:t>
            </w:r>
          </w:p>
        </w:tc>
        <w:tc>
          <w:tcPr>
            <w:tcW w:w="1738" w:type="dxa"/>
            <w:tcMar>
              <w:top w:w="50" w:type="dxa"/>
              <w:left w:w="100" w:type="dxa"/>
            </w:tcMar>
            <w:vAlign w:val="center"/>
          </w:tcPr>
          <w:p w14:paraId="78E72E39"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823" w:type="dxa"/>
            <w:tcMar>
              <w:top w:w="50" w:type="dxa"/>
              <w:left w:w="100" w:type="dxa"/>
            </w:tcMar>
            <w:vAlign w:val="center"/>
          </w:tcPr>
          <w:p w14:paraId="57E5293B"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741" w:type="dxa"/>
            <w:tcMar>
              <w:top w:w="50" w:type="dxa"/>
              <w:left w:w="100" w:type="dxa"/>
            </w:tcMar>
            <w:vAlign w:val="center"/>
          </w:tcPr>
          <w:p w14:paraId="0D6BA543" w14:textId="77777777" w:rsidR="001054EA" w:rsidRPr="0090367C" w:rsidRDefault="001054EA" w:rsidP="001054E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[Библиотека ЦОК [</w:t>
            </w:r>
            <w:hyperlink r:id="rId123">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4110</w:t>
              </w:r>
              <w:r w:rsidRPr="0090367C">
                <w:rPr>
                  <w:rFonts w:eastAsia="Calibri" w:cs="Times New Roman"/>
                  <w:sz w:val="22"/>
                  <w:u w:val="single"/>
                  <w:lang w:val="en-US" w:eastAsia="en-US"/>
                </w:rPr>
                <w:t>fe</w:t>
              </w:r>
            </w:hyperlink>
            <w:r w:rsidRPr="0090367C">
              <w:rPr>
                <w:rFonts w:eastAsia="Calibri" w:cs="Times New Roman"/>
                <w:sz w:val="24"/>
                <w:lang w:eastAsia="en-US"/>
              </w:rPr>
              <w:t>]]</w:t>
            </w:r>
          </w:p>
        </w:tc>
      </w:tr>
      <w:tr w:rsidR="001054EA" w:rsidRPr="0090367C" w14:paraId="34130ADC" w14:textId="77777777" w:rsidTr="0097246F">
        <w:trPr>
          <w:trHeight w:val="144"/>
          <w:tblCellSpacing w:w="20" w:type="nil"/>
        </w:trPr>
        <w:tc>
          <w:tcPr>
            <w:tcW w:w="0" w:type="auto"/>
            <w:gridSpan w:val="2"/>
            <w:tcMar>
              <w:top w:w="50" w:type="dxa"/>
              <w:left w:w="100" w:type="dxa"/>
            </w:tcMar>
            <w:vAlign w:val="center"/>
          </w:tcPr>
          <w:p w14:paraId="707BF1F7"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89" w:type="dxa"/>
            <w:tcMar>
              <w:top w:w="50" w:type="dxa"/>
              <w:left w:w="100" w:type="dxa"/>
            </w:tcMar>
            <w:vAlign w:val="center"/>
          </w:tcPr>
          <w:p w14:paraId="5DFE8398"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15 </w:t>
            </w:r>
          </w:p>
        </w:tc>
        <w:tc>
          <w:tcPr>
            <w:tcW w:w="0" w:type="auto"/>
            <w:gridSpan w:val="3"/>
            <w:tcMar>
              <w:top w:w="50" w:type="dxa"/>
              <w:left w:w="100" w:type="dxa"/>
            </w:tcMar>
            <w:vAlign w:val="center"/>
          </w:tcPr>
          <w:p w14:paraId="080B4998" w14:textId="77777777" w:rsidR="001054EA" w:rsidRPr="0090367C" w:rsidRDefault="001054EA" w:rsidP="001054EA">
            <w:pPr>
              <w:spacing w:after="200" w:line="276" w:lineRule="auto"/>
              <w:ind w:firstLine="0"/>
              <w:jc w:val="left"/>
              <w:rPr>
                <w:rFonts w:ascii="Calibri" w:eastAsia="Calibri" w:hAnsi="Calibri" w:cs="Times New Roman"/>
                <w:sz w:val="22"/>
                <w:lang w:val="en-US" w:eastAsia="en-US"/>
              </w:rPr>
            </w:pPr>
          </w:p>
        </w:tc>
      </w:tr>
      <w:tr w:rsidR="001054EA" w:rsidRPr="0090367C" w14:paraId="03FC77A5" w14:textId="77777777" w:rsidTr="0097246F">
        <w:trPr>
          <w:trHeight w:val="144"/>
          <w:tblCellSpacing w:w="20" w:type="nil"/>
        </w:trPr>
        <w:tc>
          <w:tcPr>
            <w:tcW w:w="0" w:type="auto"/>
            <w:gridSpan w:val="2"/>
            <w:tcMar>
              <w:top w:w="50" w:type="dxa"/>
              <w:left w:w="100" w:type="dxa"/>
            </w:tcMar>
            <w:vAlign w:val="center"/>
          </w:tcPr>
          <w:p w14:paraId="59946E11"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Повторение пройденного материала</w:t>
            </w:r>
          </w:p>
        </w:tc>
        <w:tc>
          <w:tcPr>
            <w:tcW w:w="1589" w:type="dxa"/>
            <w:tcMar>
              <w:top w:w="50" w:type="dxa"/>
              <w:left w:w="100" w:type="dxa"/>
            </w:tcMar>
            <w:vAlign w:val="center"/>
          </w:tcPr>
          <w:p w14:paraId="2E4F5B58"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1738" w:type="dxa"/>
            <w:tcMar>
              <w:top w:w="50" w:type="dxa"/>
              <w:left w:w="100" w:type="dxa"/>
            </w:tcMar>
            <w:vAlign w:val="center"/>
          </w:tcPr>
          <w:p w14:paraId="356FF84A"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823" w:type="dxa"/>
            <w:tcMar>
              <w:top w:w="50" w:type="dxa"/>
              <w:left w:w="100" w:type="dxa"/>
            </w:tcMar>
            <w:vAlign w:val="center"/>
          </w:tcPr>
          <w:p w14:paraId="23950700"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2741" w:type="dxa"/>
            <w:tcMar>
              <w:top w:w="50" w:type="dxa"/>
              <w:left w:w="100" w:type="dxa"/>
            </w:tcMar>
            <w:vAlign w:val="center"/>
          </w:tcPr>
          <w:p w14:paraId="273A55DB" w14:textId="77777777" w:rsidR="001054EA" w:rsidRPr="0090367C" w:rsidRDefault="001054EA" w:rsidP="001054E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[Библиотека ЦОК [</w:t>
            </w:r>
            <w:hyperlink r:id="rId124">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4110</w:t>
              </w:r>
              <w:r w:rsidRPr="0090367C">
                <w:rPr>
                  <w:rFonts w:eastAsia="Calibri" w:cs="Times New Roman"/>
                  <w:sz w:val="22"/>
                  <w:u w:val="single"/>
                  <w:lang w:val="en-US" w:eastAsia="en-US"/>
                </w:rPr>
                <w:t>fe</w:t>
              </w:r>
            </w:hyperlink>
            <w:r w:rsidRPr="0090367C">
              <w:rPr>
                <w:rFonts w:eastAsia="Calibri" w:cs="Times New Roman"/>
                <w:sz w:val="24"/>
                <w:lang w:eastAsia="en-US"/>
              </w:rPr>
              <w:t>]]</w:t>
            </w:r>
          </w:p>
        </w:tc>
      </w:tr>
      <w:tr w:rsidR="001054EA" w:rsidRPr="0090367C" w14:paraId="4D19B36C" w14:textId="77777777" w:rsidTr="0097246F">
        <w:trPr>
          <w:trHeight w:val="144"/>
          <w:tblCellSpacing w:w="20" w:type="nil"/>
        </w:trPr>
        <w:tc>
          <w:tcPr>
            <w:tcW w:w="0" w:type="auto"/>
            <w:gridSpan w:val="2"/>
            <w:tcMar>
              <w:top w:w="50" w:type="dxa"/>
              <w:left w:w="100" w:type="dxa"/>
            </w:tcMar>
            <w:vAlign w:val="center"/>
          </w:tcPr>
          <w:p w14:paraId="0786BA8E" w14:textId="77777777" w:rsidR="001054EA" w:rsidRPr="0090367C" w:rsidRDefault="001054EA" w:rsidP="001054E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Итоговый контроль (контрольные и проверочные работы)</w:t>
            </w:r>
          </w:p>
        </w:tc>
        <w:tc>
          <w:tcPr>
            <w:tcW w:w="1589" w:type="dxa"/>
            <w:tcMar>
              <w:top w:w="50" w:type="dxa"/>
              <w:left w:w="100" w:type="dxa"/>
            </w:tcMar>
            <w:vAlign w:val="center"/>
          </w:tcPr>
          <w:p w14:paraId="56AF833F"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7 </w:t>
            </w:r>
          </w:p>
        </w:tc>
        <w:tc>
          <w:tcPr>
            <w:tcW w:w="1738" w:type="dxa"/>
            <w:tcMar>
              <w:top w:w="50" w:type="dxa"/>
              <w:left w:w="100" w:type="dxa"/>
            </w:tcMar>
            <w:vAlign w:val="center"/>
          </w:tcPr>
          <w:p w14:paraId="264AE16E"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7 </w:t>
            </w:r>
          </w:p>
        </w:tc>
        <w:tc>
          <w:tcPr>
            <w:tcW w:w="1823" w:type="dxa"/>
            <w:tcMar>
              <w:top w:w="50" w:type="dxa"/>
              <w:left w:w="100" w:type="dxa"/>
            </w:tcMar>
            <w:vAlign w:val="center"/>
          </w:tcPr>
          <w:p w14:paraId="21B6EEC3"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741" w:type="dxa"/>
            <w:tcMar>
              <w:top w:w="50" w:type="dxa"/>
              <w:left w:w="100" w:type="dxa"/>
            </w:tcMar>
            <w:vAlign w:val="center"/>
          </w:tcPr>
          <w:p w14:paraId="01F2725B" w14:textId="77777777" w:rsidR="001054EA" w:rsidRPr="0090367C" w:rsidRDefault="001054EA" w:rsidP="001054E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[Библиотека ЦОК [</w:t>
            </w:r>
            <w:hyperlink r:id="rId125">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4110</w:t>
              </w:r>
              <w:r w:rsidRPr="0090367C">
                <w:rPr>
                  <w:rFonts w:eastAsia="Calibri" w:cs="Times New Roman"/>
                  <w:sz w:val="22"/>
                  <w:u w:val="single"/>
                  <w:lang w:val="en-US" w:eastAsia="en-US"/>
                </w:rPr>
                <w:t>fe</w:t>
              </w:r>
            </w:hyperlink>
            <w:r w:rsidRPr="0090367C">
              <w:rPr>
                <w:rFonts w:eastAsia="Calibri" w:cs="Times New Roman"/>
                <w:sz w:val="24"/>
                <w:lang w:eastAsia="en-US"/>
              </w:rPr>
              <w:t>]]</w:t>
            </w:r>
          </w:p>
        </w:tc>
      </w:tr>
      <w:tr w:rsidR="001054EA" w:rsidRPr="0090367C" w14:paraId="25F26115" w14:textId="77777777" w:rsidTr="0097246F">
        <w:trPr>
          <w:trHeight w:val="144"/>
          <w:tblCellSpacing w:w="20" w:type="nil"/>
        </w:trPr>
        <w:tc>
          <w:tcPr>
            <w:tcW w:w="0" w:type="auto"/>
            <w:gridSpan w:val="2"/>
            <w:tcMar>
              <w:top w:w="50" w:type="dxa"/>
              <w:left w:w="100" w:type="dxa"/>
            </w:tcMar>
            <w:vAlign w:val="center"/>
          </w:tcPr>
          <w:p w14:paraId="6E051013" w14:textId="77777777" w:rsidR="001054EA" w:rsidRPr="0090367C" w:rsidRDefault="001054EA" w:rsidP="001054E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ОБЩЕЕ КОЛИЧЕСТВО ЧАСОВ ПО ПРОГРАММЕ</w:t>
            </w:r>
          </w:p>
        </w:tc>
        <w:tc>
          <w:tcPr>
            <w:tcW w:w="1589" w:type="dxa"/>
            <w:tcMar>
              <w:top w:w="50" w:type="dxa"/>
              <w:left w:w="100" w:type="dxa"/>
            </w:tcMar>
            <w:vAlign w:val="center"/>
          </w:tcPr>
          <w:p w14:paraId="53469194"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136 </w:t>
            </w:r>
          </w:p>
        </w:tc>
        <w:tc>
          <w:tcPr>
            <w:tcW w:w="1738" w:type="dxa"/>
            <w:tcMar>
              <w:top w:w="50" w:type="dxa"/>
              <w:left w:w="100" w:type="dxa"/>
            </w:tcMar>
            <w:vAlign w:val="center"/>
          </w:tcPr>
          <w:p w14:paraId="554BAB2A"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7 </w:t>
            </w:r>
          </w:p>
        </w:tc>
        <w:tc>
          <w:tcPr>
            <w:tcW w:w="1823" w:type="dxa"/>
            <w:tcMar>
              <w:top w:w="50" w:type="dxa"/>
              <w:left w:w="100" w:type="dxa"/>
            </w:tcMar>
            <w:vAlign w:val="center"/>
          </w:tcPr>
          <w:p w14:paraId="52F24046"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2741" w:type="dxa"/>
            <w:tcMar>
              <w:top w:w="50" w:type="dxa"/>
              <w:left w:w="100" w:type="dxa"/>
            </w:tcMar>
            <w:vAlign w:val="center"/>
          </w:tcPr>
          <w:p w14:paraId="3298AB5A" w14:textId="77777777" w:rsidR="001054EA" w:rsidRPr="0090367C" w:rsidRDefault="001054EA" w:rsidP="001054EA">
            <w:pPr>
              <w:spacing w:after="200" w:line="276" w:lineRule="auto"/>
              <w:ind w:firstLine="0"/>
              <w:jc w:val="left"/>
              <w:rPr>
                <w:rFonts w:ascii="Calibri" w:eastAsia="Calibri" w:hAnsi="Calibri" w:cs="Times New Roman"/>
                <w:sz w:val="22"/>
                <w:lang w:val="en-US" w:eastAsia="en-US"/>
              </w:rPr>
            </w:pPr>
          </w:p>
        </w:tc>
      </w:tr>
    </w:tbl>
    <w:p w14:paraId="5E831DBF" w14:textId="77777777" w:rsidR="001054EA" w:rsidRPr="0090367C" w:rsidRDefault="001054EA" w:rsidP="001054EA">
      <w:pPr>
        <w:spacing w:after="200" w:line="276" w:lineRule="auto"/>
        <w:ind w:firstLine="0"/>
        <w:jc w:val="left"/>
        <w:rPr>
          <w:rFonts w:ascii="Calibri" w:eastAsia="Calibri" w:hAnsi="Calibri" w:cs="Times New Roman"/>
          <w:sz w:val="22"/>
          <w:lang w:val="en-US" w:eastAsia="en-US"/>
        </w:rPr>
        <w:sectPr w:rsidR="001054EA" w:rsidRPr="0090367C" w:rsidSect="00E30C0C">
          <w:pgSz w:w="16383" w:h="11906" w:orient="landscape"/>
          <w:pgMar w:top="1134" w:right="850" w:bottom="1134" w:left="1701"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sectPr>
      </w:pPr>
    </w:p>
    <w:p w14:paraId="67190E4A" w14:textId="77777777" w:rsidR="001054EA" w:rsidRPr="0090367C" w:rsidRDefault="001054EA" w:rsidP="001054EA">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651"/>
        <w:gridCol w:w="1901"/>
        <w:gridCol w:w="892"/>
        <w:gridCol w:w="1722"/>
        <w:gridCol w:w="1786"/>
        <w:gridCol w:w="2611"/>
      </w:tblGrid>
      <w:tr w:rsidR="001054EA" w:rsidRPr="0090367C" w14:paraId="7D426017" w14:textId="77777777" w:rsidTr="0097246F">
        <w:trPr>
          <w:trHeight w:val="144"/>
          <w:tblCellSpacing w:w="20" w:type="nil"/>
        </w:trPr>
        <w:tc>
          <w:tcPr>
            <w:tcW w:w="520" w:type="dxa"/>
            <w:vMerge w:val="restart"/>
            <w:tcMar>
              <w:top w:w="50" w:type="dxa"/>
              <w:left w:w="100" w:type="dxa"/>
            </w:tcMar>
            <w:vAlign w:val="center"/>
          </w:tcPr>
          <w:p w14:paraId="474607EC"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64AAB6CF"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c>
          <w:tcPr>
            <w:tcW w:w="2640" w:type="dxa"/>
            <w:vMerge w:val="restart"/>
            <w:tcMar>
              <w:top w:w="50" w:type="dxa"/>
              <w:left w:w="100" w:type="dxa"/>
            </w:tcMar>
            <w:vAlign w:val="center"/>
          </w:tcPr>
          <w:p w14:paraId="04340762"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Наименование разделов и тем программы </w:t>
            </w:r>
          </w:p>
          <w:p w14:paraId="5B0BE875"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72E1B0A2"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2741" w:type="dxa"/>
            <w:vMerge w:val="restart"/>
            <w:tcMar>
              <w:top w:w="50" w:type="dxa"/>
              <w:left w:w="100" w:type="dxa"/>
            </w:tcMar>
            <w:vAlign w:val="center"/>
          </w:tcPr>
          <w:p w14:paraId="574238C7"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228902EF"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r>
      <w:tr w:rsidR="001054EA" w:rsidRPr="0090367C" w14:paraId="198C4FE9" w14:textId="77777777" w:rsidTr="0097246F">
        <w:trPr>
          <w:trHeight w:val="144"/>
          <w:tblCellSpacing w:w="20" w:type="nil"/>
        </w:trPr>
        <w:tc>
          <w:tcPr>
            <w:tcW w:w="0" w:type="auto"/>
            <w:vMerge/>
            <w:tcBorders>
              <w:top w:val="nil"/>
            </w:tcBorders>
            <w:tcMar>
              <w:top w:w="50" w:type="dxa"/>
              <w:left w:w="100" w:type="dxa"/>
            </w:tcMar>
          </w:tcPr>
          <w:p w14:paraId="766D4751" w14:textId="77777777" w:rsidR="001054EA" w:rsidRPr="0090367C" w:rsidRDefault="001054EA" w:rsidP="001054EA">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5955DD18" w14:textId="77777777" w:rsidR="001054EA" w:rsidRPr="0090367C" w:rsidRDefault="001054EA" w:rsidP="001054EA">
            <w:pPr>
              <w:spacing w:after="200" w:line="276" w:lineRule="auto"/>
              <w:ind w:firstLine="0"/>
              <w:jc w:val="left"/>
              <w:rPr>
                <w:rFonts w:ascii="Calibri" w:eastAsia="Calibri" w:hAnsi="Calibri" w:cs="Times New Roman"/>
                <w:sz w:val="22"/>
                <w:lang w:val="en-US" w:eastAsia="en-US"/>
              </w:rPr>
            </w:pPr>
          </w:p>
        </w:tc>
        <w:tc>
          <w:tcPr>
            <w:tcW w:w="1011" w:type="dxa"/>
            <w:tcMar>
              <w:top w:w="50" w:type="dxa"/>
              <w:left w:w="100" w:type="dxa"/>
            </w:tcMar>
            <w:vAlign w:val="center"/>
          </w:tcPr>
          <w:p w14:paraId="4E0FC67F"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4E3EDBBD"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c>
          <w:tcPr>
            <w:tcW w:w="1738" w:type="dxa"/>
            <w:tcMar>
              <w:top w:w="50" w:type="dxa"/>
              <w:left w:w="100" w:type="dxa"/>
            </w:tcMar>
            <w:vAlign w:val="center"/>
          </w:tcPr>
          <w:p w14:paraId="5C80C730"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53665AFF"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c>
          <w:tcPr>
            <w:tcW w:w="1823" w:type="dxa"/>
            <w:tcMar>
              <w:top w:w="50" w:type="dxa"/>
              <w:left w:w="100" w:type="dxa"/>
            </w:tcMar>
            <w:vAlign w:val="center"/>
          </w:tcPr>
          <w:p w14:paraId="18BDCB52"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442DC4BB"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2AE11FC3" w14:textId="77777777" w:rsidR="001054EA" w:rsidRPr="0090367C" w:rsidRDefault="001054EA" w:rsidP="001054EA">
            <w:pPr>
              <w:spacing w:after="200" w:line="276" w:lineRule="auto"/>
              <w:ind w:firstLine="0"/>
              <w:jc w:val="left"/>
              <w:rPr>
                <w:rFonts w:ascii="Calibri" w:eastAsia="Calibri" w:hAnsi="Calibri" w:cs="Times New Roman"/>
                <w:sz w:val="22"/>
                <w:lang w:val="en-US" w:eastAsia="en-US"/>
              </w:rPr>
            </w:pPr>
          </w:p>
        </w:tc>
      </w:tr>
      <w:tr w:rsidR="001054EA" w:rsidRPr="0090367C" w14:paraId="27E96EE9" w14:textId="77777777" w:rsidTr="0097246F">
        <w:trPr>
          <w:trHeight w:val="144"/>
          <w:tblCellSpacing w:w="20" w:type="nil"/>
        </w:trPr>
        <w:tc>
          <w:tcPr>
            <w:tcW w:w="0" w:type="auto"/>
            <w:gridSpan w:val="6"/>
            <w:tcMar>
              <w:top w:w="50" w:type="dxa"/>
              <w:left w:w="100" w:type="dxa"/>
            </w:tcMar>
            <w:vAlign w:val="center"/>
          </w:tcPr>
          <w:p w14:paraId="36E26FD7"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1.</w:t>
            </w:r>
            <w:r w:rsidRPr="0090367C">
              <w:rPr>
                <w:rFonts w:eastAsia="Calibri" w:cs="Times New Roman"/>
                <w:sz w:val="24"/>
                <w:lang w:val="en-US" w:eastAsia="en-US"/>
              </w:rPr>
              <w:t xml:space="preserve"> </w:t>
            </w:r>
            <w:r w:rsidRPr="0090367C">
              <w:rPr>
                <w:rFonts w:eastAsia="Calibri" w:cs="Times New Roman"/>
                <w:b/>
                <w:sz w:val="24"/>
                <w:lang w:val="en-US" w:eastAsia="en-US"/>
              </w:rPr>
              <w:t>Числа и величины</w:t>
            </w:r>
          </w:p>
        </w:tc>
      </w:tr>
      <w:tr w:rsidR="001054EA" w:rsidRPr="0090367C" w14:paraId="6060FA07" w14:textId="77777777" w:rsidTr="0097246F">
        <w:trPr>
          <w:trHeight w:val="144"/>
          <w:tblCellSpacing w:w="20" w:type="nil"/>
        </w:trPr>
        <w:tc>
          <w:tcPr>
            <w:tcW w:w="520" w:type="dxa"/>
            <w:tcMar>
              <w:top w:w="50" w:type="dxa"/>
              <w:left w:w="100" w:type="dxa"/>
            </w:tcMar>
            <w:vAlign w:val="center"/>
          </w:tcPr>
          <w:p w14:paraId="4150B863"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2640" w:type="dxa"/>
            <w:tcMar>
              <w:top w:w="50" w:type="dxa"/>
              <w:left w:w="100" w:type="dxa"/>
            </w:tcMar>
            <w:vAlign w:val="center"/>
          </w:tcPr>
          <w:p w14:paraId="50BE7C57"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Числа</w:t>
            </w:r>
          </w:p>
        </w:tc>
        <w:tc>
          <w:tcPr>
            <w:tcW w:w="1011" w:type="dxa"/>
            <w:tcMar>
              <w:top w:w="50" w:type="dxa"/>
              <w:left w:w="100" w:type="dxa"/>
            </w:tcMar>
            <w:vAlign w:val="center"/>
          </w:tcPr>
          <w:p w14:paraId="36B4EF4C"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11 </w:t>
            </w:r>
          </w:p>
        </w:tc>
        <w:tc>
          <w:tcPr>
            <w:tcW w:w="1738" w:type="dxa"/>
            <w:tcMar>
              <w:top w:w="50" w:type="dxa"/>
              <w:left w:w="100" w:type="dxa"/>
            </w:tcMar>
            <w:vAlign w:val="center"/>
          </w:tcPr>
          <w:p w14:paraId="564CFA58"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823" w:type="dxa"/>
            <w:tcMar>
              <w:top w:w="50" w:type="dxa"/>
              <w:left w:w="100" w:type="dxa"/>
            </w:tcMar>
            <w:vAlign w:val="center"/>
          </w:tcPr>
          <w:p w14:paraId="622CE399"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741" w:type="dxa"/>
            <w:tcMar>
              <w:top w:w="50" w:type="dxa"/>
              <w:left w:w="100" w:type="dxa"/>
            </w:tcMar>
            <w:vAlign w:val="center"/>
          </w:tcPr>
          <w:p w14:paraId="6F24586B" w14:textId="77777777" w:rsidR="001054EA" w:rsidRPr="0090367C" w:rsidRDefault="001054EA" w:rsidP="001054E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26">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f</w:t>
              </w:r>
              <w:r w:rsidRPr="0090367C">
                <w:rPr>
                  <w:rFonts w:eastAsia="Calibri" w:cs="Times New Roman"/>
                  <w:sz w:val="22"/>
                  <w:u w:val="single"/>
                  <w:lang w:eastAsia="en-US"/>
                </w:rPr>
                <w:t>36</w:t>
              </w:r>
            </w:hyperlink>
          </w:p>
        </w:tc>
      </w:tr>
      <w:tr w:rsidR="001054EA" w:rsidRPr="0090367C" w14:paraId="0D9A3622" w14:textId="77777777" w:rsidTr="0097246F">
        <w:trPr>
          <w:trHeight w:val="144"/>
          <w:tblCellSpacing w:w="20" w:type="nil"/>
        </w:trPr>
        <w:tc>
          <w:tcPr>
            <w:tcW w:w="520" w:type="dxa"/>
            <w:tcMar>
              <w:top w:w="50" w:type="dxa"/>
              <w:left w:w="100" w:type="dxa"/>
            </w:tcMar>
            <w:vAlign w:val="center"/>
          </w:tcPr>
          <w:p w14:paraId="0364D3CF"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1.2</w:t>
            </w:r>
          </w:p>
        </w:tc>
        <w:tc>
          <w:tcPr>
            <w:tcW w:w="2640" w:type="dxa"/>
            <w:tcMar>
              <w:top w:w="50" w:type="dxa"/>
              <w:left w:w="100" w:type="dxa"/>
            </w:tcMar>
            <w:vAlign w:val="center"/>
          </w:tcPr>
          <w:p w14:paraId="4E1E69F1"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Величины</w:t>
            </w:r>
          </w:p>
        </w:tc>
        <w:tc>
          <w:tcPr>
            <w:tcW w:w="1011" w:type="dxa"/>
            <w:tcMar>
              <w:top w:w="50" w:type="dxa"/>
              <w:left w:w="100" w:type="dxa"/>
            </w:tcMar>
            <w:vAlign w:val="center"/>
          </w:tcPr>
          <w:p w14:paraId="7FD30FCC"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12 </w:t>
            </w:r>
          </w:p>
        </w:tc>
        <w:tc>
          <w:tcPr>
            <w:tcW w:w="1738" w:type="dxa"/>
            <w:tcMar>
              <w:top w:w="50" w:type="dxa"/>
              <w:left w:w="100" w:type="dxa"/>
            </w:tcMar>
            <w:vAlign w:val="center"/>
          </w:tcPr>
          <w:p w14:paraId="5F120FBA"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823" w:type="dxa"/>
            <w:tcMar>
              <w:top w:w="50" w:type="dxa"/>
              <w:left w:w="100" w:type="dxa"/>
            </w:tcMar>
            <w:vAlign w:val="center"/>
          </w:tcPr>
          <w:p w14:paraId="52F22DE8"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741" w:type="dxa"/>
            <w:tcMar>
              <w:top w:w="50" w:type="dxa"/>
              <w:left w:w="100" w:type="dxa"/>
            </w:tcMar>
            <w:vAlign w:val="center"/>
          </w:tcPr>
          <w:p w14:paraId="2FD8073B" w14:textId="77777777" w:rsidR="001054EA" w:rsidRPr="0090367C" w:rsidRDefault="001054EA" w:rsidP="001054E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27">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f</w:t>
              </w:r>
              <w:r w:rsidRPr="0090367C">
                <w:rPr>
                  <w:rFonts w:eastAsia="Calibri" w:cs="Times New Roman"/>
                  <w:sz w:val="22"/>
                  <w:u w:val="single"/>
                  <w:lang w:eastAsia="en-US"/>
                </w:rPr>
                <w:t>36</w:t>
              </w:r>
            </w:hyperlink>
          </w:p>
        </w:tc>
      </w:tr>
      <w:tr w:rsidR="001054EA" w:rsidRPr="0090367C" w14:paraId="65BD9175" w14:textId="77777777" w:rsidTr="0097246F">
        <w:trPr>
          <w:trHeight w:val="144"/>
          <w:tblCellSpacing w:w="20" w:type="nil"/>
        </w:trPr>
        <w:tc>
          <w:tcPr>
            <w:tcW w:w="0" w:type="auto"/>
            <w:gridSpan w:val="2"/>
            <w:tcMar>
              <w:top w:w="50" w:type="dxa"/>
              <w:left w:w="100" w:type="dxa"/>
            </w:tcMar>
            <w:vAlign w:val="center"/>
          </w:tcPr>
          <w:p w14:paraId="701B65B4"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89" w:type="dxa"/>
            <w:tcMar>
              <w:top w:w="50" w:type="dxa"/>
              <w:left w:w="100" w:type="dxa"/>
            </w:tcMar>
            <w:vAlign w:val="center"/>
          </w:tcPr>
          <w:p w14:paraId="6619A2CC"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23 </w:t>
            </w:r>
          </w:p>
        </w:tc>
        <w:tc>
          <w:tcPr>
            <w:tcW w:w="0" w:type="auto"/>
            <w:gridSpan w:val="3"/>
            <w:tcMar>
              <w:top w:w="50" w:type="dxa"/>
              <w:left w:w="100" w:type="dxa"/>
            </w:tcMar>
            <w:vAlign w:val="center"/>
          </w:tcPr>
          <w:p w14:paraId="0087686B" w14:textId="77777777" w:rsidR="001054EA" w:rsidRPr="0090367C" w:rsidRDefault="001054EA" w:rsidP="001054EA">
            <w:pPr>
              <w:spacing w:after="200" w:line="276" w:lineRule="auto"/>
              <w:ind w:firstLine="0"/>
              <w:jc w:val="left"/>
              <w:rPr>
                <w:rFonts w:ascii="Calibri" w:eastAsia="Calibri" w:hAnsi="Calibri" w:cs="Times New Roman"/>
                <w:sz w:val="22"/>
                <w:lang w:val="en-US" w:eastAsia="en-US"/>
              </w:rPr>
            </w:pPr>
          </w:p>
        </w:tc>
      </w:tr>
      <w:tr w:rsidR="001054EA" w:rsidRPr="0090367C" w14:paraId="7FE09A14" w14:textId="77777777" w:rsidTr="0097246F">
        <w:trPr>
          <w:trHeight w:val="144"/>
          <w:tblCellSpacing w:w="20" w:type="nil"/>
        </w:trPr>
        <w:tc>
          <w:tcPr>
            <w:tcW w:w="0" w:type="auto"/>
            <w:gridSpan w:val="6"/>
            <w:tcMar>
              <w:top w:w="50" w:type="dxa"/>
              <w:left w:w="100" w:type="dxa"/>
            </w:tcMar>
            <w:vAlign w:val="center"/>
          </w:tcPr>
          <w:p w14:paraId="34822560"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2.</w:t>
            </w:r>
            <w:r w:rsidRPr="0090367C">
              <w:rPr>
                <w:rFonts w:eastAsia="Calibri" w:cs="Times New Roman"/>
                <w:sz w:val="24"/>
                <w:lang w:val="en-US" w:eastAsia="en-US"/>
              </w:rPr>
              <w:t xml:space="preserve"> </w:t>
            </w:r>
            <w:r w:rsidRPr="0090367C">
              <w:rPr>
                <w:rFonts w:eastAsia="Calibri" w:cs="Times New Roman"/>
                <w:b/>
                <w:sz w:val="24"/>
                <w:lang w:val="en-US" w:eastAsia="en-US"/>
              </w:rPr>
              <w:t>Арифметические действия</w:t>
            </w:r>
          </w:p>
        </w:tc>
      </w:tr>
      <w:tr w:rsidR="001054EA" w:rsidRPr="0090367C" w14:paraId="0C078CF9" w14:textId="77777777" w:rsidTr="0097246F">
        <w:trPr>
          <w:trHeight w:val="144"/>
          <w:tblCellSpacing w:w="20" w:type="nil"/>
        </w:trPr>
        <w:tc>
          <w:tcPr>
            <w:tcW w:w="520" w:type="dxa"/>
            <w:tcMar>
              <w:top w:w="50" w:type="dxa"/>
              <w:left w:w="100" w:type="dxa"/>
            </w:tcMar>
            <w:vAlign w:val="center"/>
          </w:tcPr>
          <w:p w14:paraId="6683F909"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2.1</w:t>
            </w:r>
          </w:p>
        </w:tc>
        <w:tc>
          <w:tcPr>
            <w:tcW w:w="2640" w:type="dxa"/>
            <w:tcMar>
              <w:top w:w="50" w:type="dxa"/>
              <w:left w:w="100" w:type="dxa"/>
            </w:tcMar>
            <w:vAlign w:val="center"/>
          </w:tcPr>
          <w:p w14:paraId="6FF5AD33"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Вычисления</w:t>
            </w:r>
          </w:p>
        </w:tc>
        <w:tc>
          <w:tcPr>
            <w:tcW w:w="1011" w:type="dxa"/>
            <w:tcMar>
              <w:top w:w="50" w:type="dxa"/>
              <w:left w:w="100" w:type="dxa"/>
            </w:tcMar>
            <w:vAlign w:val="center"/>
          </w:tcPr>
          <w:p w14:paraId="3F02830D"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25 </w:t>
            </w:r>
          </w:p>
        </w:tc>
        <w:tc>
          <w:tcPr>
            <w:tcW w:w="1738" w:type="dxa"/>
            <w:tcMar>
              <w:top w:w="50" w:type="dxa"/>
              <w:left w:w="100" w:type="dxa"/>
            </w:tcMar>
            <w:vAlign w:val="center"/>
          </w:tcPr>
          <w:p w14:paraId="5E6A5792"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823" w:type="dxa"/>
            <w:tcMar>
              <w:top w:w="50" w:type="dxa"/>
              <w:left w:w="100" w:type="dxa"/>
            </w:tcMar>
            <w:vAlign w:val="center"/>
          </w:tcPr>
          <w:p w14:paraId="30AE71AE"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741" w:type="dxa"/>
            <w:tcMar>
              <w:top w:w="50" w:type="dxa"/>
              <w:left w:w="100" w:type="dxa"/>
            </w:tcMar>
            <w:vAlign w:val="center"/>
          </w:tcPr>
          <w:p w14:paraId="2F4BDA6E" w14:textId="77777777" w:rsidR="001054EA" w:rsidRPr="0090367C" w:rsidRDefault="001054EA" w:rsidP="001054E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28">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f</w:t>
              </w:r>
              <w:r w:rsidRPr="0090367C">
                <w:rPr>
                  <w:rFonts w:eastAsia="Calibri" w:cs="Times New Roman"/>
                  <w:sz w:val="22"/>
                  <w:u w:val="single"/>
                  <w:lang w:eastAsia="en-US"/>
                </w:rPr>
                <w:t>36</w:t>
              </w:r>
            </w:hyperlink>
          </w:p>
        </w:tc>
      </w:tr>
      <w:tr w:rsidR="001054EA" w:rsidRPr="0090367C" w14:paraId="20302FEB" w14:textId="77777777" w:rsidTr="0097246F">
        <w:trPr>
          <w:trHeight w:val="144"/>
          <w:tblCellSpacing w:w="20" w:type="nil"/>
        </w:trPr>
        <w:tc>
          <w:tcPr>
            <w:tcW w:w="520" w:type="dxa"/>
            <w:tcMar>
              <w:top w:w="50" w:type="dxa"/>
              <w:left w:w="100" w:type="dxa"/>
            </w:tcMar>
            <w:vAlign w:val="center"/>
          </w:tcPr>
          <w:p w14:paraId="18B7EC39"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2.2</w:t>
            </w:r>
          </w:p>
        </w:tc>
        <w:tc>
          <w:tcPr>
            <w:tcW w:w="2640" w:type="dxa"/>
            <w:tcMar>
              <w:top w:w="50" w:type="dxa"/>
              <w:left w:w="100" w:type="dxa"/>
            </w:tcMar>
            <w:vAlign w:val="center"/>
          </w:tcPr>
          <w:p w14:paraId="62EE1049"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Числовые выражения</w:t>
            </w:r>
          </w:p>
        </w:tc>
        <w:tc>
          <w:tcPr>
            <w:tcW w:w="1011" w:type="dxa"/>
            <w:tcMar>
              <w:top w:w="50" w:type="dxa"/>
              <w:left w:w="100" w:type="dxa"/>
            </w:tcMar>
            <w:vAlign w:val="center"/>
          </w:tcPr>
          <w:p w14:paraId="61F3A898"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12 </w:t>
            </w:r>
          </w:p>
        </w:tc>
        <w:tc>
          <w:tcPr>
            <w:tcW w:w="1738" w:type="dxa"/>
            <w:tcMar>
              <w:top w:w="50" w:type="dxa"/>
              <w:left w:w="100" w:type="dxa"/>
            </w:tcMar>
            <w:vAlign w:val="center"/>
          </w:tcPr>
          <w:p w14:paraId="5B97B485"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823" w:type="dxa"/>
            <w:tcMar>
              <w:top w:w="50" w:type="dxa"/>
              <w:left w:w="100" w:type="dxa"/>
            </w:tcMar>
            <w:vAlign w:val="center"/>
          </w:tcPr>
          <w:p w14:paraId="65F54255"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741" w:type="dxa"/>
            <w:tcMar>
              <w:top w:w="50" w:type="dxa"/>
              <w:left w:w="100" w:type="dxa"/>
            </w:tcMar>
            <w:vAlign w:val="center"/>
          </w:tcPr>
          <w:p w14:paraId="0CFEA5ED" w14:textId="77777777" w:rsidR="001054EA" w:rsidRPr="0090367C" w:rsidRDefault="001054EA" w:rsidP="001054E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29">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f</w:t>
              </w:r>
              <w:r w:rsidRPr="0090367C">
                <w:rPr>
                  <w:rFonts w:eastAsia="Calibri" w:cs="Times New Roman"/>
                  <w:sz w:val="22"/>
                  <w:u w:val="single"/>
                  <w:lang w:eastAsia="en-US"/>
                </w:rPr>
                <w:t>36</w:t>
              </w:r>
            </w:hyperlink>
          </w:p>
        </w:tc>
      </w:tr>
      <w:tr w:rsidR="001054EA" w:rsidRPr="0090367C" w14:paraId="756DE5BD" w14:textId="77777777" w:rsidTr="0097246F">
        <w:trPr>
          <w:trHeight w:val="144"/>
          <w:tblCellSpacing w:w="20" w:type="nil"/>
        </w:trPr>
        <w:tc>
          <w:tcPr>
            <w:tcW w:w="0" w:type="auto"/>
            <w:gridSpan w:val="2"/>
            <w:tcMar>
              <w:top w:w="50" w:type="dxa"/>
              <w:left w:w="100" w:type="dxa"/>
            </w:tcMar>
            <w:vAlign w:val="center"/>
          </w:tcPr>
          <w:p w14:paraId="73AB1466"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89" w:type="dxa"/>
            <w:tcMar>
              <w:top w:w="50" w:type="dxa"/>
              <w:left w:w="100" w:type="dxa"/>
            </w:tcMar>
            <w:vAlign w:val="center"/>
          </w:tcPr>
          <w:p w14:paraId="053A7895"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37 </w:t>
            </w:r>
          </w:p>
        </w:tc>
        <w:tc>
          <w:tcPr>
            <w:tcW w:w="0" w:type="auto"/>
            <w:gridSpan w:val="3"/>
            <w:tcMar>
              <w:top w:w="50" w:type="dxa"/>
              <w:left w:w="100" w:type="dxa"/>
            </w:tcMar>
            <w:vAlign w:val="center"/>
          </w:tcPr>
          <w:p w14:paraId="2F30926B" w14:textId="77777777" w:rsidR="001054EA" w:rsidRPr="0090367C" w:rsidRDefault="001054EA" w:rsidP="001054EA">
            <w:pPr>
              <w:spacing w:after="200" w:line="276" w:lineRule="auto"/>
              <w:ind w:firstLine="0"/>
              <w:jc w:val="left"/>
              <w:rPr>
                <w:rFonts w:ascii="Calibri" w:eastAsia="Calibri" w:hAnsi="Calibri" w:cs="Times New Roman"/>
                <w:sz w:val="22"/>
                <w:lang w:val="en-US" w:eastAsia="en-US"/>
              </w:rPr>
            </w:pPr>
          </w:p>
        </w:tc>
      </w:tr>
      <w:tr w:rsidR="001054EA" w:rsidRPr="0090367C" w14:paraId="4B1B4E04" w14:textId="77777777" w:rsidTr="0097246F">
        <w:trPr>
          <w:trHeight w:val="144"/>
          <w:tblCellSpacing w:w="20" w:type="nil"/>
        </w:trPr>
        <w:tc>
          <w:tcPr>
            <w:tcW w:w="0" w:type="auto"/>
            <w:gridSpan w:val="6"/>
            <w:tcMar>
              <w:top w:w="50" w:type="dxa"/>
              <w:left w:w="100" w:type="dxa"/>
            </w:tcMar>
            <w:vAlign w:val="center"/>
          </w:tcPr>
          <w:p w14:paraId="14137FD2"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3.</w:t>
            </w:r>
            <w:r w:rsidRPr="0090367C">
              <w:rPr>
                <w:rFonts w:eastAsia="Calibri" w:cs="Times New Roman"/>
                <w:sz w:val="24"/>
                <w:lang w:val="en-US" w:eastAsia="en-US"/>
              </w:rPr>
              <w:t xml:space="preserve"> </w:t>
            </w:r>
            <w:r w:rsidRPr="0090367C">
              <w:rPr>
                <w:rFonts w:eastAsia="Calibri" w:cs="Times New Roman"/>
                <w:b/>
                <w:sz w:val="24"/>
                <w:lang w:val="en-US" w:eastAsia="en-US"/>
              </w:rPr>
              <w:t>Текстовые задачи</w:t>
            </w:r>
          </w:p>
        </w:tc>
      </w:tr>
      <w:tr w:rsidR="001054EA" w:rsidRPr="0090367C" w14:paraId="4E80359F" w14:textId="77777777" w:rsidTr="0097246F">
        <w:trPr>
          <w:trHeight w:val="144"/>
          <w:tblCellSpacing w:w="20" w:type="nil"/>
        </w:trPr>
        <w:tc>
          <w:tcPr>
            <w:tcW w:w="520" w:type="dxa"/>
            <w:tcMar>
              <w:top w:w="50" w:type="dxa"/>
              <w:left w:w="100" w:type="dxa"/>
            </w:tcMar>
            <w:vAlign w:val="center"/>
          </w:tcPr>
          <w:p w14:paraId="718CC82A"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3.1</w:t>
            </w:r>
          </w:p>
        </w:tc>
        <w:tc>
          <w:tcPr>
            <w:tcW w:w="2640" w:type="dxa"/>
            <w:tcMar>
              <w:top w:w="50" w:type="dxa"/>
              <w:left w:w="100" w:type="dxa"/>
            </w:tcMar>
            <w:vAlign w:val="center"/>
          </w:tcPr>
          <w:p w14:paraId="40E7F5DC"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Решение текстовых задач</w:t>
            </w:r>
          </w:p>
        </w:tc>
        <w:tc>
          <w:tcPr>
            <w:tcW w:w="1011" w:type="dxa"/>
            <w:tcMar>
              <w:top w:w="50" w:type="dxa"/>
              <w:left w:w="100" w:type="dxa"/>
            </w:tcMar>
            <w:vAlign w:val="center"/>
          </w:tcPr>
          <w:p w14:paraId="1DCFC37A"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20 </w:t>
            </w:r>
          </w:p>
        </w:tc>
        <w:tc>
          <w:tcPr>
            <w:tcW w:w="1738" w:type="dxa"/>
            <w:tcMar>
              <w:top w:w="50" w:type="dxa"/>
              <w:left w:w="100" w:type="dxa"/>
            </w:tcMar>
            <w:vAlign w:val="center"/>
          </w:tcPr>
          <w:p w14:paraId="468AEEE5"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823" w:type="dxa"/>
            <w:tcMar>
              <w:top w:w="50" w:type="dxa"/>
              <w:left w:w="100" w:type="dxa"/>
            </w:tcMar>
            <w:vAlign w:val="center"/>
          </w:tcPr>
          <w:p w14:paraId="5AFB9D48"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741" w:type="dxa"/>
            <w:tcMar>
              <w:top w:w="50" w:type="dxa"/>
              <w:left w:w="100" w:type="dxa"/>
            </w:tcMar>
            <w:vAlign w:val="center"/>
          </w:tcPr>
          <w:p w14:paraId="01CDC80C" w14:textId="77777777" w:rsidR="001054EA" w:rsidRPr="0090367C" w:rsidRDefault="001054EA" w:rsidP="001054E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30">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f</w:t>
              </w:r>
              <w:r w:rsidRPr="0090367C">
                <w:rPr>
                  <w:rFonts w:eastAsia="Calibri" w:cs="Times New Roman"/>
                  <w:sz w:val="22"/>
                  <w:u w:val="single"/>
                  <w:lang w:eastAsia="en-US"/>
                </w:rPr>
                <w:t>36</w:t>
              </w:r>
            </w:hyperlink>
          </w:p>
        </w:tc>
      </w:tr>
      <w:tr w:rsidR="001054EA" w:rsidRPr="0090367C" w14:paraId="3EC7B6BD" w14:textId="77777777" w:rsidTr="0097246F">
        <w:trPr>
          <w:trHeight w:val="144"/>
          <w:tblCellSpacing w:w="20" w:type="nil"/>
        </w:trPr>
        <w:tc>
          <w:tcPr>
            <w:tcW w:w="0" w:type="auto"/>
            <w:gridSpan w:val="2"/>
            <w:tcMar>
              <w:top w:w="50" w:type="dxa"/>
              <w:left w:w="100" w:type="dxa"/>
            </w:tcMar>
            <w:vAlign w:val="center"/>
          </w:tcPr>
          <w:p w14:paraId="2795F69F"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89" w:type="dxa"/>
            <w:tcMar>
              <w:top w:w="50" w:type="dxa"/>
              <w:left w:w="100" w:type="dxa"/>
            </w:tcMar>
            <w:vAlign w:val="center"/>
          </w:tcPr>
          <w:p w14:paraId="3F2304C8"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20 </w:t>
            </w:r>
          </w:p>
        </w:tc>
        <w:tc>
          <w:tcPr>
            <w:tcW w:w="0" w:type="auto"/>
            <w:gridSpan w:val="3"/>
            <w:tcMar>
              <w:top w:w="50" w:type="dxa"/>
              <w:left w:w="100" w:type="dxa"/>
            </w:tcMar>
            <w:vAlign w:val="center"/>
          </w:tcPr>
          <w:p w14:paraId="3D7B5063" w14:textId="77777777" w:rsidR="001054EA" w:rsidRPr="0090367C" w:rsidRDefault="001054EA" w:rsidP="001054EA">
            <w:pPr>
              <w:spacing w:after="200" w:line="276" w:lineRule="auto"/>
              <w:ind w:firstLine="0"/>
              <w:jc w:val="left"/>
              <w:rPr>
                <w:rFonts w:ascii="Calibri" w:eastAsia="Calibri" w:hAnsi="Calibri" w:cs="Times New Roman"/>
                <w:sz w:val="22"/>
                <w:lang w:val="en-US" w:eastAsia="en-US"/>
              </w:rPr>
            </w:pPr>
          </w:p>
        </w:tc>
      </w:tr>
      <w:tr w:rsidR="001054EA" w:rsidRPr="0090367C" w14:paraId="1AAF2ED9" w14:textId="77777777" w:rsidTr="0097246F">
        <w:trPr>
          <w:trHeight w:val="144"/>
          <w:tblCellSpacing w:w="20" w:type="nil"/>
        </w:trPr>
        <w:tc>
          <w:tcPr>
            <w:tcW w:w="0" w:type="auto"/>
            <w:gridSpan w:val="6"/>
            <w:tcMar>
              <w:top w:w="50" w:type="dxa"/>
              <w:left w:w="100" w:type="dxa"/>
            </w:tcMar>
            <w:vAlign w:val="center"/>
          </w:tcPr>
          <w:p w14:paraId="0EBA4329" w14:textId="77777777" w:rsidR="001054EA" w:rsidRPr="0090367C" w:rsidRDefault="001054EA" w:rsidP="001054EA">
            <w:pPr>
              <w:spacing w:line="276" w:lineRule="auto"/>
              <w:ind w:left="135" w:firstLine="0"/>
              <w:jc w:val="left"/>
              <w:rPr>
                <w:rFonts w:ascii="Calibri" w:eastAsia="Calibri" w:hAnsi="Calibri" w:cs="Times New Roman"/>
                <w:sz w:val="22"/>
                <w:lang w:eastAsia="en-US"/>
              </w:rPr>
            </w:pPr>
            <w:r w:rsidRPr="0090367C">
              <w:rPr>
                <w:rFonts w:eastAsia="Calibri" w:cs="Times New Roman"/>
                <w:b/>
                <w:sz w:val="24"/>
                <w:lang w:eastAsia="en-US"/>
              </w:rPr>
              <w:t>Раздел 4.</w:t>
            </w:r>
            <w:r w:rsidRPr="0090367C">
              <w:rPr>
                <w:rFonts w:eastAsia="Calibri" w:cs="Times New Roman"/>
                <w:sz w:val="24"/>
                <w:lang w:eastAsia="en-US"/>
              </w:rPr>
              <w:t xml:space="preserve"> </w:t>
            </w:r>
            <w:r w:rsidRPr="0090367C">
              <w:rPr>
                <w:rFonts w:eastAsia="Calibri" w:cs="Times New Roman"/>
                <w:b/>
                <w:sz w:val="24"/>
                <w:lang w:eastAsia="en-US"/>
              </w:rPr>
              <w:t>Пространственные отношения и геометрические фигуры</w:t>
            </w:r>
          </w:p>
        </w:tc>
      </w:tr>
      <w:tr w:rsidR="001054EA" w:rsidRPr="0090367C" w14:paraId="72FFA6BC" w14:textId="77777777" w:rsidTr="0097246F">
        <w:trPr>
          <w:trHeight w:val="144"/>
          <w:tblCellSpacing w:w="20" w:type="nil"/>
        </w:trPr>
        <w:tc>
          <w:tcPr>
            <w:tcW w:w="520" w:type="dxa"/>
            <w:tcMar>
              <w:top w:w="50" w:type="dxa"/>
              <w:left w:w="100" w:type="dxa"/>
            </w:tcMar>
            <w:vAlign w:val="center"/>
          </w:tcPr>
          <w:p w14:paraId="4DA50217"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4.1</w:t>
            </w:r>
          </w:p>
        </w:tc>
        <w:tc>
          <w:tcPr>
            <w:tcW w:w="2640" w:type="dxa"/>
            <w:tcMar>
              <w:top w:w="50" w:type="dxa"/>
              <w:left w:w="100" w:type="dxa"/>
            </w:tcMar>
            <w:vAlign w:val="center"/>
          </w:tcPr>
          <w:p w14:paraId="4E4DFC3A"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Геометрические фигуры</w:t>
            </w:r>
          </w:p>
        </w:tc>
        <w:tc>
          <w:tcPr>
            <w:tcW w:w="1011" w:type="dxa"/>
            <w:tcMar>
              <w:top w:w="50" w:type="dxa"/>
              <w:left w:w="100" w:type="dxa"/>
            </w:tcMar>
            <w:vAlign w:val="center"/>
          </w:tcPr>
          <w:p w14:paraId="20D22F0A"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12 </w:t>
            </w:r>
          </w:p>
        </w:tc>
        <w:tc>
          <w:tcPr>
            <w:tcW w:w="1738" w:type="dxa"/>
            <w:tcMar>
              <w:top w:w="50" w:type="dxa"/>
              <w:left w:w="100" w:type="dxa"/>
            </w:tcMar>
            <w:vAlign w:val="center"/>
          </w:tcPr>
          <w:p w14:paraId="3A6350AD"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823" w:type="dxa"/>
            <w:tcMar>
              <w:top w:w="50" w:type="dxa"/>
              <w:left w:w="100" w:type="dxa"/>
            </w:tcMar>
            <w:vAlign w:val="center"/>
          </w:tcPr>
          <w:p w14:paraId="0F1ABF9D"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741" w:type="dxa"/>
            <w:tcMar>
              <w:top w:w="50" w:type="dxa"/>
              <w:left w:w="100" w:type="dxa"/>
            </w:tcMar>
            <w:vAlign w:val="center"/>
          </w:tcPr>
          <w:p w14:paraId="10359772" w14:textId="77777777" w:rsidR="001054EA" w:rsidRPr="0090367C" w:rsidRDefault="001054EA" w:rsidP="001054E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31">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f</w:t>
              </w:r>
              <w:r w:rsidRPr="0090367C">
                <w:rPr>
                  <w:rFonts w:eastAsia="Calibri" w:cs="Times New Roman"/>
                  <w:sz w:val="22"/>
                  <w:u w:val="single"/>
                  <w:lang w:eastAsia="en-US"/>
                </w:rPr>
                <w:t>36</w:t>
              </w:r>
            </w:hyperlink>
          </w:p>
        </w:tc>
      </w:tr>
      <w:tr w:rsidR="001054EA" w:rsidRPr="0090367C" w14:paraId="4D684698" w14:textId="77777777" w:rsidTr="0097246F">
        <w:trPr>
          <w:trHeight w:val="144"/>
          <w:tblCellSpacing w:w="20" w:type="nil"/>
        </w:trPr>
        <w:tc>
          <w:tcPr>
            <w:tcW w:w="520" w:type="dxa"/>
            <w:tcMar>
              <w:top w:w="50" w:type="dxa"/>
              <w:left w:w="100" w:type="dxa"/>
            </w:tcMar>
            <w:vAlign w:val="center"/>
          </w:tcPr>
          <w:p w14:paraId="54AC6E96"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4.2</w:t>
            </w:r>
          </w:p>
        </w:tc>
        <w:tc>
          <w:tcPr>
            <w:tcW w:w="2640" w:type="dxa"/>
            <w:tcMar>
              <w:top w:w="50" w:type="dxa"/>
              <w:left w:w="100" w:type="dxa"/>
            </w:tcMar>
            <w:vAlign w:val="center"/>
          </w:tcPr>
          <w:p w14:paraId="761B46BB"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Геометрические величины</w:t>
            </w:r>
          </w:p>
        </w:tc>
        <w:tc>
          <w:tcPr>
            <w:tcW w:w="1011" w:type="dxa"/>
            <w:tcMar>
              <w:top w:w="50" w:type="dxa"/>
              <w:left w:w="100" w:type="dxa"/>
            </w:tcMar>
            <w:vAlign w:val="center"/>
          </w:tcPr>
          <w:p w14:paraId="0F7576C3"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8 </w:t>
            </w:r>
          </w:p>
        </w:tc>
        <w:tc>
          <w:tcPr>
            <w:tcW w:w="1738" w:type="dxa"/>
            <w:tcMar>
              <w:top w:w="50" w:type="dxa"/>
              <w:left w:w="100" w:type="dxa"/>
            </w:tcMar>
            <w:vAlign w:val="center"/>
          </w:tcPr>
          <w:p w14:paraId="2859D003"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823" w:type="dxa"/>
            <w:tcMar>
              <w:top w:w="50" w:type="dxa"/>
              <w:left w:w="100" w:type="dxa"/>
            </w:tcMar>
            <w:vAlign w:val="center"/>
          </w:tcPr>
          <w:p w14:paraId="188DCD46"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741" w:type="dxa"/>
            <w:tcMar>
              <w:top w:w="50" w:type="dxa"/>
              <w:left w:w="100" w:type="dxa"/>
            </w:tcMar>
            <w:vAlign w:val="center"/>
          </w:tcPr>
          <w:p w14:paraId="1308A32A" w14:textId="77777777" w:rsidR="001054EA" w:rsidRPr="0090367C" w:rsidRDefault="001054EA" w:rsidP="001054E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32">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f</w:t>
              </w:r>
              <w:r w:rsidRPr="0090367C">
                <w:rPr>
                  <w:rFonts w:eastAsia="Calibri" w:cs="Times New Roman"/>
                  <w:sz w:val="22"/>
                  <w:u w:val="single"/>
                  <w:lang w:eastAsia="en-US"/>
                </w:rPr>
                <w:t>36</w:t>
              </w:r>
            </w:hyperlink>
          </w:p>
        </w:tc>
      </w:tr>
      <w:tr w:rsidR="001054EA" w:rsidRPr="0090367C" w14:paraId="48E41B35" w14:textId="77777777" w:rsidTr="0097246F">
        <w:trPr>
          <w:trHeight w:val="144"/>
          <w:tblCellSpacing w:w="20" w:type="nil"/>
        </w:trPr>
        <w:tc>
          <w:tcPr>
            <w:tcW w:w="0" w:type="auto"/>
            <w:gridSpan w:val="2"/>
            <w:tcMar>
              <w:top w:w="50" w:type="dxa"/>
              <w:left w:w="100" w:type="dxa"/>
            </w:tcMar>
            <w:vAlign w:val="center"/>
          </w:tcPr>
          <w:p w14:paraId="346901DF"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89" w:type="dxa"/>
            <w:tcMar>
              <w:top w:w="50" w:type="dxa"/>
              <w:left w:w="100" w:type="dxa"/>
            </w:tcMar>
            <w:vAlign w:val="center"/>
          </w:tcPr>
          <w:p w14:paraId="3B799AE2"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20 </w:t>
            </w:r>
          </w:p>
        </w:tc>
        <w:tc>
          <w:tcPr>
            <w:tcW w:w="0" w:type="auto"/>
            <w:gridSpan w:val="3"/>
            <w:tcMar>
              <w:top w:w="50" w:type="dxa"/>
              <w:left w:w="100" w:type="dxa"/>
            </w:tcMar>
            <w:vAlign w:val="center"/>
          </w:tcPr>
          <w:p w14:paraId="4337A5E5" w14:textId="77777777" w:rsidR="001054EA" w:rsidRPr="0090367C" w:rsidRDefault="001054EA" w:rsidP="001054EA">
            <w:pPr>
              <w:spacing w:after="200" w:line="276" w:lineRule="auto"/>
              <w:ind w:firstLine="0"/>
              <w:jc w:val="left"/>
              <w:rPr>
                <w:rFonts w:ascii="Calibri" w:eastAsia="Calibri" w:hAnsi="Calibri" w:cs="Times New Roman"/>
                <w:sz w:val="22"/>
                <w:lang w:val="en-US" w:eastAsia="en-US"/>
              </w:rPr>
            </w:pPr>
          </w:p>
        </w:tc>
      </w:tr>
      <w:tr w:rsidR="001054EA" w:rsidRPr="0090367C" w14:paraId="4E91EA5B" w14:textId="77777777" w:rsidTr="0097246F">
        <w:trPr>
          <w:trHeight w:val="144"/>
          <w:tblCellSpacing w:w="20" w:type="nil"/>
        </w:trPr>
        <w:tc>
          <w:tcPr>
            <w:tcW w:w="0" w:type="auto"/>
            <w:gridSpan w:val="6"/>
            <w:tcMar>
              <w:top w:w="50" w:type="dxa"/>
              <w:left w:w="100" w:type="dxa"/>
            </w:tcMar>
            <w:vAlign w:val="center"/>
          </w:tcPr>
          <w:p w14:paraId="71F491FF"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5.</w:t>
            </w:r>
            <w:r w:rsidRPr="0090367C">
              <w:rPr>
                <w:rFonts w:eastAsia="Calibri" w:cs="Times New Roman"/>
                <w:sz w:val="24"/>
                <w:lang w:val="en-US" w:eastAsia="en-US"/>
              </w:rPr>
              <w:t xml:space="preserve"> </w:t>
            </w:r>
            <w:r w:rsidRPr="0090367C">
              <w:rPr>
                <w:rFonts w:eastAsia="Calibri" w:cs="Times New Roman"/>
                <w:b/>
                <w:sz w:val="24"/>
                <w:lang w:val="en-US" w:eastAsia="en-US"/>
              </w:rPr>
              <w:t>Математическая информация</w:t>
            </w:r>
          </w:p>
        </w:tc>
      </w:tr>
      <w:tr w:rsidR="001054EA" w:rsidRPr="0090367C" w14:paraId="24347BAA" w14:textId="77777777" w:rsidTr="0097246F">
        <w:trPr>
          <w:trHeight w:val="144"/>
          <w:tblCellSpacing w:w="20" w:type="nil"/>
        </w:trPr>
        <w:tc>
          <w:tcPr>
            <w:tcW w:w="520" w:type="dxa"/>
            <w:tcMar>
              <w:top w:w="50" w:type="dxa"/>
              <w:left w:w="100" w:type="dxa"/>
            </w:tcMar>
            <w:vAlign w:val="center"/>
          </w:tcPr>
          <w:p w14:paraId="4ED895AD" w14:textId="77777777" w:rsidR="001054EA" w:rsidRPr="0090367C" w:rsidRDefault="001054EA" w:rsidP="001054E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5.1</w:t>
            </w:r>
          </w:p>
        </w:tc>
        <w:tc>
          <w:tcPr>
            <w:tcW w:w="2640" w:type="dxa"/>
            <w:tcMar>
              <w:top w:w="50" w:type="dxa"/>
              <w:left w:w="100" w:type="dxa"/>
            </w:tcMar>
            <w:vAlign w:val="center"/>
          </w:tcPr>
          <w:p w14:paraId="65F2E7E9"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Математическая информация</w:t>
            </w:r>
          </w:p>
        </w:tc>
        <w:tc>
          <w:tcPr>
            <w:tcW w:w="1011" w:type="dxa"/>
            <w:tcMar>
              <w:top w:w="50" w:type="dxa"/>
              <w:left w:w="100" w:type="dxa"/>
            </w:tcMar>
            <w:vAlign w:val="center"/>
          </w:tcPr>
          <w:p w14:paraId="32B7BC39"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15 </w:t>
            </w:r>
          </w:p>
        </w:tc>
        <w:tc>
          <w:tcPr>
            <w:tcW w:w="1738" w:type="dxa"/>
            <w:tcMar>
              <w:top w:w="50" w:type="dxa"/>
              <w:left w:w="100" w:type="dxa"/>
            </w:tcMar>
            <w:vAlign w:val="center"/>
          </w:tcPr>
          <w:p w14:paraId="4DBCA3BC"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823" w:type="dxa"/>
            <w:tcMar>
              <w:top w:w="50" w:type="dxa"/>
              <w:left w:w="100" w:type="dxa"/>
            </w:tcMar>
            <w:vAlign w:val="center"/>
          </w:tcPr>
          <w:p w14:paraId="58E232A5"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741" w:type="dxa"/>
            <w:tcMar>
              <w:top w:w="50" w:type="dxa"/>
              <w:left w:w="100" w:type="dxa"/>
            </w:tcMar>
            <w:vAlign w:val="center"/>
          </w:tcPr>
          <w:p w14:paraId="78BDCB7D" w14:textId="77777777" w:rsidR="001054EA" w:rsidRPr="0090367C" w:rsidRDefault="001054EA" w:rsidP="001054E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33">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f</w:t>
              </w:r>
              <w:r w:rsidRPr="0090367C">
                <w:rPr>
                  <w:rFonts w:eastAsia="Calibri" w:cs="Times New Roman"/>
                  <w:sz w:val="22"/>
                  <w:u w:val="single"/>
                  <w:lang w:eastAsia="en-US"/>
                </w:rPr>
                <w:t>36</w:t>
              </w:r>
            </w:hyperlink>
          </w:p>
        </w:tc>
      </w:tr>
      <w:tr w:rsidR="001054EA" w:rsidRPr="0090367C" w14:paraId="06B9AB3F" w14:textId="77777777" w:rsidTr="0097246F">
        <w:trPr>
          <w:trHeight w:val="144"/>
          <w:tblCellSpacing w:w="20" w:type="nil"/>
        </w:trPr>
        <w:tc>
          <w:tcPr>
            <w:tcW w:w="0" w:type="auto"/>
            <w:gridSpan w:val="2"/>
            <w:tcMar>
              <w:top w:w="50" w:type="dxa"/>
              <w:left w:w="100" w:type="dxa"/>
            </w:tcMar>
            <w:vAlign w:val="center"/>
          </w:tcPr>
          <w:p w14:paraId="0C78E8FA"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Итого по разделу</w:t>
            </w:r>
          </w:p>
        </w:tc>
        <w:tc>
          <w:tcPr>
            <w:tcW w:w="1589" w:type="dxa"/>
            <w:tcMar>
              <w:top w:w="50" w:type="dxa"/>
              <w:left w:w="100" w:type="dxa"/>
            </w:tcMar>
            <w:vAlign w:val="center"/>
          </w:tcPr>
          <w:p w14:paraId="158E657C"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15 </w:t>
            </w:r>
          </w:p>
        </w:tc>
        <w:tc>
          <w:tcPr>
            <w:tcW w:w="0" w:type="auto"/>
            <w:gridSpan w:val="3"/>
            <w:tcMar>
              <w:top w:w="50" w:type="dxa"/>
              <w:left w:w="100" w:type="dxa"/>
            </w:tcMar>
            <w:vAlign w:val="center"/>
          </w:tcPr>
          <w:p w14:paraId="12D81566" w14:textId="77777777" w:rsidR="001054EA" w:rsidRPr="0090367C" w:rsidRDefault="001054EA" w:rsidP="001054EA">
            <w:pPr>
              <w:spacing w:after="200" w:line="276" w:lineRule="auto"/>
              <w:ind w:firstLine="0"/>
              <w:jc w:val="left"/>
              <w:rPr>
                <w:rFonts w:ascii="Calibri" w:eastAsia="Calibri" w:hAnsi="Calibri" w:cs="Times New Roman"/>
                <w:sz w:val="22"/>
                <w:lang w:val="en-US" w:eastAsia="en-US"/>
              </w:rPr>
            </w:pPr>
          </w:p>
        </w:tc>
      </w:tr>
      <w:tr w:rsidR="001054EA" w:rsidRPr="0090367C" w14:paraId="576F46CB" w14:textId="77777777" w:rsidTr="0097246F">
        <w:trPr>
          <w:trHeight w:val="144"/>
          <w:tblCellSpacing w:w="20" w:type="nil"/>
        </w:trPr>
        <w:tc>
          <w:tcPr>
            <w:tcW w:w="0" w:type="auto"/>
            <w:gridSpan w:val="2"/>
            <w:tcMar>
              <w:top w:w="50" w:type="dxa"/>
              <w:left w:w="100" w:type="dxa"/>
            </w:tcMar>
            <w:vAlign w:val="center"/>
          </w:tcPr>
          <w:p w14:paraId="1BEB446A" w14:textId="77777777" w:rsidR="001054EA" w:rsidRPr="0090367C" w:rsidRDefault="001054EA" w:rsidP="001054E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Повторение пройденного материала</w:t>
            </w:r>
          </w:p>
        </w:tc>
        <w:tc>
          <w:tcPr>
            <w:tcW w:w="1589" w:type="dxa"/>
            <w:tcMar>
              <w:top w:w="50" w:type="dxa"/>
              <w:left w:w="100" w:type="dxa"/>
            </w:tcMar>
            <w:vAlign w:val="center"/>
          </w:tcPr>
          <w:p w14:paraId="2BAC56A6"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14 </w:t>
            </w:r>
          </w:p>
        </w:tc>
        <w:tc>
          <w:tcPr>
            <w:tcW w:w="1738" w:type="dxa"/>
            <w:tcMar>
              <w:top w:w="50" w:type="dxa"/>
              <w:left w:w="100" w:type="dxa"/>
            </w:tcMar>
            <w:vAlign w:val="center"/>
          </w:tcPr>
          <w:p w14:paraId="0D84E45E"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1823" w:type="dxa"/>
            <w:tcMar>
              <w:top w:w="50" w:type="dxa"/>
              <w:left w:w="100" w:type="dxa"/>
            </w:tcMar>
            <w:vAlign w:val="center"/>
          </w:tcPr>
          <w:p w14:paraId="3E399741"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2741" w:type="dxa"/>
            <w:tcMar>
              <w:top w:w="50" w:type="dxa"/>
              <w:left w:w="100" w:type="dxa"/>
            </w:tcMar>
            <w:vAlign w:val="center"/>
          </w:tcPr>
          <w:p w14:paraId="426C7FCA" w14:textId="77777777" w:rsidR="001054EA" w:rsidRPr="0090367C" w:rsidRDefault="001054EA" w:rsidP="001054E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34">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f</w:t>
              </w:r>
              <w:r w:rsidRPr="0090367C">
                <w:rPr>
                  <w:rFonts w:eastAsia="Calibri" w:cs="Times New Roman"/>
                  <w:sz w:val="22"/>
                  <w:u w:val="single"/>
                  <w:lang w:eastAsia="en-US"/>
                </w:rPr>
                <w:t>36</w:t>
              </w:r>
            </w:hyperlink>
          </w:p>
        </w:tc>
      </w:tr>
      <w:tr w:rsidR="001054EA" w:rsidRPr="0090367C" w14:paraId="31540EA1" w14:textId="77777777" w:rsidTr="0097246F">
        <w:trPr>
          <w:trHeight w:val="144"/>
          <w:tblCellSpacing w:w="20" w:type="nil"/>
        </w:trPr>
        <w:tc>
          <w:tcPr>
            <w:tcW w:w="0" w:type="auto"/>
            <w:gridSpan w:val="2"/>
            <w:tcMar>
              <w:top w:w="50" w:type="dxa"/>
              <w:left w:w="100" w:type="dxa"/>
            </w:tcMar>
            <w:vAlign w:val="center"/>
          </w:tcPr>
          <w:p w14:paraId="62FBAE7D" w14:textId="77777777" w:rsidR="001054EA" w:rsidRPr="0090367C" w:rsidRDefault="001054EA" w:rsidP="001054E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Итоговый контроль (контрольные и проверочные работы)</w:t>
            </w:r>
          </w:p>
        </w:tc>
        <w:tc>
          <w:tcPr>
            <w:tcW w:w="1589" w:type="dxa"/>
            <w:tcMar>
              <w:top w:w="50" w:type="dxa"/>
              <w:left w:w="100" w:type="dxa"/>
            </w:tcMar>
            <w:vAlign w:val="center"/>
          </w:tcPr>
          <w:p w14:paraId="6C61DBF5"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7 </w:t>
            </w:r>
          </w:p>
        </w:tc>
        <w:tc>
          <w:tcPr>
            <w:tcW w:w="1738" w:type="dxa"/>
            <w:tcMar>
              <w:top w:w="50" w:type="dxa"/>
              <w:left w:w="100" w:type="dxa"/>
            </w:tcMar>
            <w:vAlign w:val="center"/>
          </w:tcPr>
          <w:p w14:paraId="01402B16"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7 </w:t>
            </w:r>
          </w:p>
        </w:tc>
        <w:tc>
          <w:tcPr>
            <w:tcW w:w="1823" w:type="dxa"/>
            <w:tcMar>
              <w:top w:w="50" w:type="dxa"/>
              <w:left w:w="100" w:type="dxa"/>
            </w:tcMar>
            <w:vAlign w:val="center"/>
          </w:tcPr>
          <w:p w14:paraId="15C19FD2"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p>
        </w:tc>
        <w:tc>
          <w:tcPr>
            <w:tcW w:w="2741" w:type="dxa"/>
            <w:tcMar>
              <w:top w:w="50" w:type="dxa"/>
              <w:left w:w="100" w:type="dxa"/>
            </w:tcMar>
            <w:vAlign w:val="center"/>
          </w:tcPr>
          <w:p w14:paraId="401CF0F0" w14:textId="77777777" w:rsidR="001054EA" w:rsidRPr="0090367C" w:rsidRDefault="001054EA" w:rsidP="001054E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35">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f</w:t>
              </w:r>
              <w:r w:rsidRPr="0090367C">
                <w:rPr>
                  <w:rFonts w:eastAsia="Calibri" w:cs="Times New Roman"/>
                  <w:sz w:val="22"/>
                  <w:u w:val="single"/>
                  <w:lang w:eastAsia="en-US"/>
                </w:rPr>
                <w:t>36</w:t>
              </w:r>
            </w:hyperlink>
          </w:p>
        </w:tc>
      </w:tr>
      <w:tr w:rsidR="001054EA" w:rsidRPr="0090367C" w14:paraId="61231DB7" w14:textId="77777777" w:rsidTr="0097246F">
        <w:trPr>
          <w:trHeight w:val="144"/>
          <w:tblCellSpacing w:w="20" w:type="nil"/>
        </w:trPr>
        <w:tc>
          <w:tcPr>
            <w:tcW w:w="0" w:type="auto"/>
            <w:gridSpan w:val="2"/>
            <w:tcMar>
              <w:top w:w="50" w:type="dxa"/>
              <w:left w:w="100" w:type="dxa"/>
            </w:tcMar>
            <w:vAlign w:val="center"/>
          </w:tcPr>
          <w:p w14:paraId="00C1F3C9" w14:textId="77777777" w:rsidR="001054EA" w:rsidRPr="0090367C" w:rsidRDefault="001054EA" w:rsidP="001054E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ОБЩЕЕ КОЛИЧЕСТВО ЧАСОВ ПО ПРОГРАММЕ</w:t>
            </w:r>
          </w:p>
        </w:tc>
        <w:tc>
          <w:tcPr>
            <w:tcW w:w="1589" w:type="dxa"/>
            <w:tcMar>
              <w:top w:w="50" w:type="dxa"/>
              <w:left w:w="100" w:type="dxa"/>
            </w:tcMar>
            <w:vAlign w:val="center"/>
          </w:tcPr>
          <w:p w14:paraId="2BB20976"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136 </w:t>
            </w:r>
          </w:p>
        </w:tc>
        <w:tc>
          <w:tcPr>
            <w:tcW w:w="1738" w:type="dxa"/>
            <w:tcMar>
              <w:top w:w="50" w:type="dxa"/>
              <w:left w:w="100" w:type="dxa"/>
            </w:tcMar>
            <w:vAlign w:val="center"/>
          </w:tcPr>
          <w:p w14:paraId="6821CA7C"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7 </w:t>
            </w:r>
          </w:p>
        </w:tc>
        <w:tc>
          <w:tcPr>
            <w:tcW w:w="1823" w:type="dxa"/>
            <w:tcMar>
              <w:top w:w="50" w:type="dxa"/>
              <w:left w:w="100" w:type="dxa"/>
            </w:tcMar>
            <w:vAlign w:val="center"/>
          </w:tcPr>
          <w:p w14:paraId="7361DB7C" w14:textId="77777777" w:rsidR="001054EA" w:rsidRPr="0090367C" w:rsidRDefault="001054EA" w:rsidP="001054E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2741" w:type="dxa"/>
            <w:tcMar>
              <w:top w:w="50" w:type="dxa"/>
              <w:left w:w="100" w:type="dxa"/>
            </w:tcMar>
            <w:vAlign w:val="center"/>
          </w:tcPr>
          <w:p w14:paraId="0C2E23E1" w14:textId="77777777" w:rsidR="001054EA" w:rsidRPr="0090367C" w:rsidRDefault="001054EA" w:rsidP="001054EA">
            <w:pPr>
              <w:spacing w:after="200" w:line="276" w:lineRule="auto"/>
              <w:ind w:firstLine="0"/>
              <w:jc w:val="left"/>
              <w:rPr>
                <w:rFonts w:ascii="Calibri" w:eastAsia="Calibri" w:hAnsi="Calibri" w:cs="Times New Roman"/>
                <w:sz w:val="22"/>
                <w:lang w:val="en-US" w:eastAsia="en-US"/>
              </w:rPr>
            </w:pPr>
          </w:p>
        </w:tc>
      </w:tr>
    </w:tbl>
    <w:p w14:paraId="374DC1A4" w14:textId="24C46221" w:rsidR="00B47397" w:rsidRPr="0090367C" w:rsidRDefault="00B47397" w:rsidP="00B47397">
      <w:pPr>
        <w:spacing w:line="276" w:lineRule="auto"/>
        <w:ind w:right="6" w:firstLine="0"/>
        <w:rPr>
          <w:rFonts w:eastAsia="Times New Roman" w:cs="Times New Roman"/>
          <w:b/>
          <w:bCs/>
          <w:sz w:val="28"/>
          <w:szCs w:val="28"/>
        </w:rPr>
      </w:pPr>
    </w:p>
    <w:p w14:paraId="1CF5647B" w14:textId="77777777" w:rsidR="001054EA" w:rsidRPr="0090367C" w:rsidRDefault="001054EA" w:rsidP="00B47397">
      <w:pPr>
        <w:spacing w:line="276" w:lineRule="auto"/>
        <w:ind w:right="6" w:firstLine="0"/>
        <w:rPr>
          <w:rFonts w:eastAsia="Times New Roman" w:cs="Times New Roman"/>
          <w:b/>
          <w:bCs/>
          <w:sz w:val="28"/>
          <w:szCs w:val="28"/>
        </w:rPr>
      </w:pPr>
    </w:p>
    <w:p w14:paraId="22BA1915" w14:textId="77777777" w:rsidR="001054EA" w:rsidRPr="0090367C" w:rsidRDefault="001054EA" w:rsidP="001054EA">
      <w:pPr>
        <w:spacing w:before="199" w:after="199" w:line="336" w:lineRule="auto"/>
        <w:ind w:left="120" w:firstLine="0"/>
        <w:jc w:val="left"/>
        <w:rPr>
          <w:rFonts w:ascii="Calibri" w:eastAsia="Calibri" w:hAnsi="Calibri" w:cs="Times New Roman"/>
          <w:sz w:val="22"/>
          <w:lang w:eastAsia="en-US"/>
        </w:rPr>
      </w:pPr>
      <w:bookmarkStart w:id="134" w:name="block-55039698"/>
      <w:r w:rsidRPr="0090367C">
        <w:rPr>
          <w:rFonts w:eastAsia="Calibri" w:cs="Times New Roman"/>
          <w:b/>
          <w:sz w:val="28"/>
          <w:lang w:eastAsia="en-US"/>
        </w:rPr>
        <w:t xml:space="preserve">ПРОВЕРЯЕМЫЕ ТРЕБОВАНИЯ К РЕЗУЛЬТАТАМ ОСВОЕНИЯ ОСНОВНОЙ </w:t>
      </w:r>
    </w:p>
    <w:p w14:paraId="5860FFC9" w14:textId="77777777" w:rsidR="001054EA" w:rsidRPr="0090367C" w:rsidRDefault="001054EA" w:rsidP="001054EA">
      <w:pPr>
        <w:spacing w:before="199" w:after="199"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ОБРАЗОВАТЕЛЬНОЙ ПРОГРАММЫ</w:t>
      </w:r>
    </w:p>
    <w:p w14:paraId="1C41B4F6" w14:textId="77777777" w:rsidR="001054EA" w:rsidRPr="0090367C" w:rsidRDefault="001054EA" w:rsidP="001054EA">
      <w:pPr>
        <w:spacing w:line="276" w:lineRule="auto"/>
        <w:ind w:left="120" w:firstLine="0"/>
        <w:jc w:val="left"/>
        <w:rPr>
          <w:rFonts w:ascii="Calibri" w:eastAsia="Calibri" w:hAnsi="Calibri" w:cs="Times New Roman"/>
          <w:sz w:val="22"/>
          <w:lang w:val="en-US" w:eastAsia="en-US"/>
        </w:rPr>
      </w:pPr>
    </w:p>
    <w:p w14:paraId="1FC80D46" w14:textId="77777777" w:rsidR="001054EA" w:rsidRPr="0090367C" w:rsidRDefault="001054EA" w:rsidP="001054EA">
      <w:pPr>
        <w:spacing w:before="199" w:after="199"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1 КЛАСС</w:t>
      </w: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91"/>
        <w:gridCol w:w="7389"/>
      </w:tblGrid>
      <w:tr w:rsidR="001054EA" w:rsidRPr="0090367C" w14:paraId="4D93E5EC" w14:textId="77777777" w:rsidTr="0097246F">
        <w:trPr>
          <w:trHeight w:val="144"/>
        </w:trPr>
        <w:tc>
          <w:tcPr>
            <w:tcW w:w="1981" w:type="dxa"/>
            <w:tcMar>
              <w:top w:w="50" w:type="dxa"/>
              <w:left w:w="100" w:type="dxa"/>
            </w:tcMar>
            <w:vAlign w:val="center"/>
          </w:tcPr>
          <w:p w14:paraId="58B1E9FB" w14:textId="77777777" w:rsidR="001054EA" w:rsidRPr="0090367C" w:rsidRDefault="001054EA" w:rsidP="001054EA">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Код проверяемого результата </w:t>
            </w:r>
          </w:p>
        </w:tc>
        <w:tc>
          <w:tcPr>
            <w:tcW w:w="11801" w:type="dxa"/>
            <w:tcMar>
              <w:top w:w="50" w:type="dxa"/>
              <w:left w:w="100" w:type="dxa"/>
            </w:tcMar>
            <w:vAlign w:val="center"/>
          </w:tcPr>
          <w:p w14:paraId="3C6A1AD3" w14:textId="77777777" w:rsidR="001054EA" w:rsidRPr="0090367C" w:rsidRDefault="001054EA" w:rsidP="001054EA">
            <w:pPr>
              <w:spacing w:line="276" w:lineRule="auto"/>
              <w:ind w:left="272" w:firstLine="0"/>
              <w:jc w:val="left"/>
              <w:rPr>
                <w:rFonts w:ascii="Calibri" w:eastAsia="Calibri" w:hAnsi="Calibri" w:cs="Times New Roman"/>
                <w:sz w:val="22"/>
                <w:lang w:eastAsia="en-US"/>
              </w:rPr>
            </w:pPr>
            <w:r w:rsidRPr="0090367C">
              <w:rPr>
                <w:rFonts w:eastAsia="Calibri" w:cs="Times New Roman"/>
                <w:b/>
                <w:sz w:val="24"/>
                <w:lang w:eastAsia="en-US"/>
              </w:rPr>
              <w:t xml:space="preserve"> Проверяемые предметные результаты освоения основной образовательной программы начального общего образования </w:t>
            </w:r>
          </w:p>
        </w:tc>
      </w:tr>
      <w:tr w:rsidR="001054EA" w:rsidRPr="0090367C" w14:paraId="4DEE23B1" w14:textId="77777777" w:rsidTr="0097246F">
        <w:trPr>
          <w:trHeight w:val="144"/>
        </w:trPr>
        <w:tc>
          <w:tcPr>
            <w:tcW w:w="1981" w:type="dxa"/>
            <w:tcMar>
              <w:top w:w="50" w:type="dxa"/>
              <w:left w:w="100" w:type="dxa"/>
            </w:tcMar>
            <w:vAlign w:val="center"/>
          </w:tcPr>
          <w:p w14:paraId="3DE85D56"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w:t>
            </w:r>
          </w:p>
        </w:tc>
        <w:tc>
          <w:tcPr>
            <w:tcW w:w="11801" w:type="dxa"/>
            <w:tcMar>
              <w:top w:w="50" w:type="dxa"/>
              <w:left w:w="100" w:type="dxa"/>
            </w:tcMar>
            <w:vAlign w:val="center"/>
          </w:tcPr>
          <w:p w14:paraId="1651747A"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читать, записывать, сравнивать, упорядочивать числа от 0 до 20, различать число и цифру</w:t>
            </w:r>
          </w:p>
        </w:tc>
      </w:tr>
      <w:tr w:rsidR="001054EA" w:rsidRPr="0090367C" w14:paraId="554F8521" w14:textId="77777777" w:rsidTr="0097246F">
        <w:trPr>
          <w:trHeight w:val="144"/>
        </w:trPr>
        <w:tc>
          <w:tcPr>
            <w:tcW w:w="1981" w:type="dxa"/>
            <w:tcMar>
              <w:top w:w="50" w:type="dxa"/>
              <w:left w:w="100" w:type="dxa"/>
            </w:tcMar>
            <w:vAlign w:val="center"/>
          </w:tcPr>
          <w:p w14:paraId="43DC200E"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w:t>
            </w:r>
          </w:p>
        </w:tc>
        <w:tc>
          <w:tcPr>
            <w:tcW w:w="11801" w:type="dxa"/>
            <w:tcMar>
              <w:top w:w="50" w:type="dxa"/>
              <w:left w:w="100" w:type="dxa"/>
            </w:tcMar>
            <w:vAlign w:val="center"/>
          </w:tcPr>
          <w:p w14:paraId="6EC6A25C"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пересчитывать различные объекты, устанавливать порядковый номер объекта</w:t>
            </w:r>
          </w:p>
        </w:tc>
      </w:tr>
      <w:tr w:rsidR="001054EA" w:rsidRPr="0090367C" w14:paraId="571CEB33" w14:textId="77777777" w:rsidTr="0097246F">
        <w:trPr>
          <w:trHeight w:val="144"/>
        </w:trPr>
        <w:tc>
          <w:tcPr>
            <w:tcW w:w="1981" w:type="dxa"/>
            <w:tcMar>
              <w:top w:w="50" w:type="dxa"/>
              <w:left w:w="100" w:type="dxa"/>
            </w:tcMar>
            <w:vAlign w:val="center"/>
          </w:tcPr>
          <w:p w14:paraId="66B3176E"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w:t>
            </w:r>
          </w:p>
        </w:tc>
        <w:tc>
          <w:tcPr>
            <w:tcW w:w="11801" w:type="dxa"/>
            <w:tcMar>
              <w:top w:w="50" w:type="dxa"/>
              <w:left w:w="100" w:type="dxa"/>
            </w:tcMar>
            <w:vAlign w:val="center"/>
          </w:tcPr>
          <w:p w14:paraId="7F96CBFF"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находить числа, бо́льшие или меньшие данного числа на заданное число</w:t>
            </w:r>
          </w:p>
        </w:tc>
      </w:tr>
      <w:tr w:rsidR="001054EA" w:rsidRPr="0090367C" w14:paraId="77F4EDE5" w14:textId="77777777" w:rsidTr="0097246F">
        <w:trPr>
          <w:trHeight w:val="144"/>
        </w:trPr>
        <w:tc>
          <w:tcPr>
            <w:tcW w:w="1981" w:type="dxa"/>
            <w:tcMar>
              <w:top w:w="50" w:type="dxa"/>
              <w:left w:w="100" w:type="dxa"/>
            </w:tcMar>
            <w:vAlign w:val="center"/>
          </w:tcPr>
          <w:p w14:paraId="0B77DD38"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1.4</w:t>
            </w:r>
          </w:p>
        </w:tc>
        <w:tc>
          <w:tcPr>
            <w:tcW w:w="11801" w:type="dxa"/>
            <w:tcMar>
              <w:top w:w="50" w:type="dxa"/>
              <w:left w:w="100" w:type="dxa"/>
            </w:tcMar>
            <w:vAlign w:val="center"/>
          </w:tcPr>
          <w:p w14:paraId="106E7115"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выполнять арифметические действия сложения и вычитания в пределах 20 (устно и письменно) без перехода через десяток</w:t>
            </w:r>
          </w:p>
        </w:tc>
      </w:tr>
      <w:tr w:rsidR="001054EA" w:rsidRPr="0090367C" w14:paraId="450226F5" w14:textId="77777777" w:rsidTr="0097246F">
        <w:trPr>
          <w:trHeight w:val="144"/>
        </w:trPr>
        <w:tc>
          <w:tcPr>
            <w:tcW w:w="1981" w:type="dxa"/>
            <w:tcMar>
              <w:top w:w="50" w:type="dxa"/>
              <w:left w:w="100" w:type="dxa"/>
            </w:tcMar>
            <w:vAlign w:val="center"/>
          </w:tcPr>
          <w:p w14:paraId="0A575E09"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1.5</w:t>
            </w:r>
          </w:p>
        </w:tc>
        <w:tc>
          <w:tcPr>
            <w:tcW w:w="11801" w:type="dxa"/>
            <w:tcMar>
              <w:top w:w="50" w:type="dxa"/>
              <w:left w:w="100" w:type="dxa"/>
            </w:tcMar>
            <w:vAlign w:val="center"/>
          </w:tcPr>
          <w:p w14:paraId="54BF2BDA"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называть и различать компоненты действий сложения и вычитания</w:t>
            </w:r>
          </w:p>
        </w:tc>
      </w:tr>
      <w:tr w:rsidR="001054EA" w:rsidRPr="0090367C" w14:paraId="7B6A2FAE" w14:textId="77777777" w:rsidTr="0097246F">
        <w:trPr>
          <w:trHeight w:val="144"/>
        </w:trPr>
        <w:tc>
          <w:tcPr>
            <w:tcW w:w="1981" w:type="dxa"/>
            <w:tcMar>
              <w:top w:w="50" w:type="dxa"/>
              <w:left w:w="100" w:type="dxa"/>
            </w:tcMar>
            <w:vAlign w:val="center"/>
          </w:tcPr>
          <w:p w14:paraId="7E9D59E5"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1.6</w:t>
            </w:r>
          </w:p>
        </w:tc>
        <w:tc>
          <w:tcPr>
            <w:tcW w:w="11801" w:type="dxa"/>
            <w:tcMar>
              <w:top w:w="50" w:type="dxa"/>
              <w:left w:w="100" w:type="dxa"/>
            </w:tcMar>
            <w:vAlign w:val="center"/>
          </w:tcPr>
          <w:p w14:paraId="758E9EAC"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решать текстовые задачи в одно действие на сложение и вычитание: выделять условие и требование (вопрос)</w:t>
            </w:r>
          </w:p>
        </w:tc>
      </w:tr>
      <w:tr w:rsidR="001054EA" w:rsidRPr="0090367C" w14:paraId="396F6CE9" w14:textId="77777777" w:rsidTr="0097246F">
        <w:trPr>
          <w:trHeight w:val="144"/>
        </w:trPr>
        <w:tc>
          <w:tcPr>
            <w:tcW w:w="1981" w:type="dxa"/>
            <w:tcMar>
              <w:top w:w="50" w:type="dxa"/>
              <w:left w:w="100" w:type="dxa"/>
            </w:tcMar>
            <w:vAlign w:val="center"/>
          </w:tcPr>
          <w:p w14:paraId="33B42883"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1.7</w:t>
            </w:r>
          </w:p>
        </w:tc>
        <w:tc>
          <w:tcPr>
            <w:tcW w:w="11801" w:type="dxa"/>
            <w:tcMar>
              <w:top w:w="50" w:type="dxa"/>
              <w:left w:w="100" w:type="dxa"/>
            </w:tcMar>
            <w:vAlign w:val="center"/>
          </w:tcPr>
          <w:p w14:paraId="2182FEA3"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сравнивать объекты по длине, измерять длину отрезка, чертить отрезок заданной длины (см, дм) </w:t>
            </w:r>
          </w:p>
        </w:tc>
      </w:tr>
      <w:tr w:rsidR="001054EA" w:rsidRPr="0090367C" w14:paraId="7F3585E3" w14:textId="77777777" w:rsidTr="0097246F">
        <w:trPr>
          <w:trHeight w:val="144"/>
        </w:trPr>
        <w:tc>
          <w:tcPr>
            <w:tcW w:w="1981" w:type="dxa"/>
            <w:tcMar>
              <w:top w:w="50" w:type="dxa"/>
              <w:left w:w="100" w:type="dxa"/>
            </w:tcMar>
            <w:vAlign w:val="center"/>
          </w:tcPr>
          <w:p w14:paraId="02B1FB3E"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1.8</w:t>
            </w:r>
          </w:p>
        </w:tc>
        <w:tc>
          <w:tcPr>
            <w:tcW w:w="11801" w:type="dxa"/>
            <w:tcMar>
              <w:top w:w="50" w:type="dxa"/>
              <w:left w:w="100" w:type="dxa"/>
            </w:tcMar>
            <w:vAlign w:val="center"/>
          </w:tcPr>
          <w:p w14:paraId="01002FC7"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распознавать геометрические фигуры: круг, треугольник, прямоугольник (квадрат), отрезок</w:t>
            </w:r>
          </w:p>
        </w:tc>
      </w:tr>
      <w:tr w:rsidR="001054EA" w:rsidRPr="0090367C" w14:paraId="4EA76BFA" w14:textId="77777777" w:rsidTr="0097246F">
        <w:trPr>
          <w:trHeight w:val="144"/>
        </w:trPr>
        <w:tc>
          <w:tcPr>
            <w:tcW w:w="1981" w:type="dxa"/>
            <w:tcMar>
              <w:top w:w="50" w:type="dxa"/>
              <w:left w:w="100" w:type="dxa"/>
            </w:tcMar>
            <w:vAlign w:val="center"/>
          </w:tcPr>
          <w:p w14:paraId="435E46D3"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1.9</w:t>
            </w:r>
          </w:p>
        </w:tc>
        <w:tc>
          <w:tcPr>
            <w:tcW w:w="11801" w:type="dxa"/>
            <w:tcMar>
              <w:top w:w="50" w:type="dxa"/>
              <w:left w:w="100" w:type="dxa"/>
            </w:tcMar>
            <w:vAlign w:val="center"/>
          </w:tcPr>
          <w:p w14:paraId="12CFF2EF"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устанавливать между объектами соотношения: «слева – справа», «спереди – сзади», «между»</w:t>
            </w:r>
          </w:p>
        </w:tc>
      </w:tr>
      <w:tr w:rsidR="001054EA" w:rsidRPr="0090367C" w14:paraId="4CD7D4D1" w14:textId="77777777" w:rsidTr="0097246F">
        <w:trPr>
          <w:trHeight w:val="144"/>
        </w:trPr>
        <w:tc>
          <w:tcPr>
            <w:tcW w:w="1981" w:type="dxa"/>
            <w:tcMar>
              <w:top w:w="50" w:type="dxa"/>
              <w:left w:w="100" w:type="dxa"/>
            </w:tcMar>
            <w:vAlign w:val="center"/>
          </w:tcPr>
          <w:p w14:paraId="07E635A8"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1.10</w:t>
            </w:r>
          </w:p>
        </w:tc>
        <w:tc>
          <w:tcPr>
            <w:tcW w:w="11801" w:type="dxa"/>
            <w:tcMar>
              <w:top w:w="50" w:type="dxa"/>
              <w:left w:w="100" w:type="dxa"/>
            </w:tcMar>
            <w:vAlign w:val="center"/>
          </w:tcPr>
          <w:p w14:paraId="25A52DB9"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распознавать верные (истинные) и неверные (ложные) утверждения</w:t>
            </w:r>
          </w:p>
        </w:tc>
      </w:tr>
      <w:tr w:rsidR="001054EA" w:rsidRPr="0090367C" w14:paraId="264918FB" w14:textId="77777777" w:rsidTr="0097246F">
        <w:trPr>
          <w:trHeight w:val="144"/>
        </w:trPr>
        <w:tc>
          <w:tcPr>
            <w:tcW w:w="1981" w:type="dxa"/>
            <w:tcMar>
              <w:top w:w="50" w:type="dxa"/>
              <w:left w:w="100" w:type="dxa"/>
            </w:tcMar>
            <w:vAlign w:val="center"/>
          </w:tcPr>
          <w:p w14:paraId="0F0C4220"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1.11</w:t>
            </w:r>
          </w:p>
        </w:tc>
        <w:tc>
          <w:tcPr>
            <w:tcW w:w="11801" w:type="dxa"/>
            <w:tcMar>
              <w:top w:w="50" w:type="dxa"/>
              <w:left w:w="100" w:type="dxa"/>
            </w:tcMar>
            <w:vAlign w:val="center"/>
          </w:tcPr>
          <w:p w14:paraId="64518430"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группировать объекты по заданному признаку, находить и называть закономерности в ряду объектов повседневной жизни</w:t>
            </w:r>
          </w:p>
        </w:tc>
      </w:tr>
      <w:tr w:rsidR="001054EA" w:rsidRPr="0090367C" w14:paraId="43CE2589" w14:textId="77777777" w:rsidTr="0097246F">
        <w:trPr>
          <w:trHeight w:val="144"/>
        </w:trPr>
        <w:tc>
          <w:tcPr>
            <w:tcW w:w="1981" w:type="dxa"/>
            <w:tcMar>
              <w:top w:w="50" w:type="dxa"/>
              <w:left w:w="100" w:type="dxa"/>
            </w:tcMar>
            <w:vAlign w:val="center"/>
          </w:tcPr>
          <w:p w14:paraId="5D500C1B"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1.12</w:t>
            </w:r>
          </w:p>
        </w:tc>
        <w:tc>
          <w:tcPr>
            <w:tcW w:w="11801" w:type="dxa"/>
            <w:tcMar>
              <w:top w:w="50" w:type="dxa"/>
              <w:left w:w="100" w:type="dxa"/>
            </w:tcMar>
            <w:vAlign w:val="center"/>
          </w:tcPr>
          <w:p w14:paraId="62ED471E"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различать строки и столбцы таблицы, вносить и извлекать данное или данные из таблицы</w:t>
            </w:r>
          </w:p>
        </w:tc>
      </w:tr>
      <w:tr w:rsidR="001054EA" w:rsidRPr="0090367C" w14:paraId="550E1B28" w14:textId="77777777" w:rsidTr="0097246F">
        <w:trPr>
          <w:trHeight w:val="144"/>
        </w:trPr>
        <w:tc>
          <w:tcPr>
            <w:tcW w:w="1981" w:type="dxa"/>
            <w:tcMar>
              <w:top w:w="50" w:type="dxa"/>
              <w:left w:w="100" w:type="dxa"/>
            </w:tcMar>
            <w:vAlign w:val="center"/>
          </w:tcPr>
          <w:p w14:paraId="5682D83A"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1.13</w:t>
            </w:r>
          </w:p>
        </w:tc>
        <w:tc>
          <w:tcPr>
            <w:tcW w:w="11801" w:type="dxa"/>
            <w:tcMar>
              <w:top w:w="50" w:type="dxa"/>
              <w:left w:w="100" w:type="dxa"/>
            </w:tcMar>
            <w:vAlign w:val="center"/>
          </w:tcPr>
          <w:p w14:paraId="74AE12A4"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сравнивать два объекта (числа, геометрические фигуры)</w:t>
            </w:r>
          </w:p>
        </w:tc>
      </w:tr>
      <w:tr w:rsidR="001054EA" w:rsidRPr="0090367C" w14:paraId="7F211968" w14:textId="77777777" w:rsidTr="0097246F">
        <w:trPr>
          <w:trHeight w:val="144"/>
        </w:trPr>
        <w:tc>
          <w:tcPr>
            <w:tcW w:w="1981" w:type="dxa"/>
            <w:tcMar>
              <w:top w:w="50" w:type="dxa"/>
              <w:left w:w="100" w:type="dxa"/>
            </w:tcMar>
            <w:vAlign w:val="center"/>
          </w:tcPr>
          <w:p w14:paraId="1934B7DB"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1.14</w:t>
            </w:r>
          </w:p>
        </w:tc>
        <w:tc>
          <w:tcPr>
            <w:tcW w:w="11801" w:type="dxa"/>
            <w:tcMar>
              <w:top w:w="50" w:type="dxa"/>
              <w:left w:w="100" w:type="dxa"/>
            </w:tcMar>
            <w:vAlign w:val="center"/>
          </w:tcPr>
          <w:p w14:paraId="167E1CBC"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распределять объекты на две группы по заданному основанию</w:t>
            </w:r>
          </w:p>
        </w:tc>
      </w:tr>
    </w:tbl>
    <w:p w14:paraId="33D8A511" w14:textId="77777777" w:rsidR="001054EA" w:rsidRPr="0090367C" w:rsidRDefault="001054EA" w:rsidP="001054EA">
      <w:pPr>
        <w:spacing w:line="276" w:lineRule="auto"/>
        <w:ind w:left="120" w:firstLine="0"/>
        <w:jc w:val="left"/>
        <w:rPr>
          <w:rFonts w:ascii="Calibri" w:eastAsia="Calibri" w:hAnsi="Calibri" w:cs="Times New Roman"/>
          <w:sz w:val="22"/>
          <w:lang w:eastAsia="en-US"/>
        </w:rPr>
      </w:pPr>
    </w:p>
    <w:p w14:paraId="19414170" w14:textId="77777777" w:rsidR="001054EA" w:rsidRPr="0090367C" w:rsidRDefault="001054EA" w:rsidP="001054EA">
      <w:pPr>
        <w:spacing w:before="199" w:after="199"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2 КЛАСС</w:t>
      </w: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91"/>
        <w:gridCol w:w="7389"/>
      </w:tblGrid>
      <w:tr w:rsidR="001054EA" w:rsidRPr="0090367C" w14:paraId="12E0D45C" w14:textId="77777777" w:rsidTr="0097246F">
        <w:trPr>
          <w:trHeight w:val="144"/>
        </w:trPr>
        <w:tc>
          <w:tcPr>
            <w:tcW w:w="1863" w:type="dxa"/>
            <w:tcMar>
              <w:top w:w="50" w:type="dxa"/>
              <w:left w:w="100" w:type="dxa"/>
            </w:tcMar>
            <w:vAlign w:val="center"/>
          </w:tcPr>
          <w:p w14:paraId="77782B5E" w14:textId="77777777" w:rsidR="001054EA" w:rsidRPr="0090367C" w:rsidRDefault="001054EA" w:rsidP="001054EA">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Код проверяемого требования </w:t>
            </w:r>
          </w:p>
        </w:tc>
        <w:tc>
          <w:tcPr>
            <w:tcW w:w="11833" w:type="dxa"/>
            <w:tcMar>
              <w:top w:w="50" w:type="dxa"/>
              <w:left w:w="100" w:type="dxa"/>
            </w:tcMar>
            <w:vAlign w:val="center"/>
          </w:tcPr>
          <w:p w14:paraId="5824B281" w14:textId="77777777" w:rsidR="001054EA" w:rsidRPr="0090367C" w:rsidRDefault="001054EA" w:rsidP="001054EA">
            <w:pPr>
              <w:spacing w:line="276" w:lineRule="auto"/>
              <w:ind w:left="272" w:firstLine="0"/>
              <w:jc w:val="left"/>
              <w:rPr>
                <w:rFonts w:ascii="Calibri" w:eastAsia="Calibri" w:hAnsi="Calibri" w:cs="Times New Roman"/>
                <w:sz w:val="22"/>
                <w:lang w:eastAsia="en-US"/>
              </w:rPr>
            </w:pPr>
            <w:r w:rsidRPr="0090367C">
              <w:rPr>
                <w:rFonts w:eastAsia="Calibri" w:cs="Times New Roman"/>
                <w:b/>
                <w:sz w:val="24"/>
                <w:lang w:eastAsia="en-US"/>
              </w:rPr>
              <w:t xml:space="preserve"> Проверяемые требования к предметным результатам освоения основной образовательной программы начального общего образования </w:t>
            </w:r>
          </w:p>
        </w:tc>
      </w:tr>
      <w:tr w:rsidR="001054EA" w:rsidRPr="0090367C" w14:paraId="2AEFEB5B" w14:textId="77777777" w:rsidTr="0097246F">
        <w:trPr>
          <w:trHeight w:val="144"/>
        </w:trPr>
        <w:tc>
          <w:tcPr>
            <w:tcW w:w="1863" w:type="dxa"/>
            <w:tcMar>
              <w:top w:w="50" w:type="dxa"/>
              <w:left w:w="100" w:type="dxa"/>
            </w:tcMar>
            <w:vAlign w:val="center"/>
          </w:tcPr>
          <w:p w14:paraId="563F8A90"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w:t>
            </w:r>
          </w:p>
        </w:tc>
        <w:tc>
          <w:tcPr>
            <w:tcW w:w="11833" w:type="dxa"/>
            <w:tcMar>
              <w:top w:w="50" w:type="dxa"/>
              <w:left w:w="100" w:type="dxa"/>
            </w:tcMar>
            <w:vAlign w:val="center"/>
          </w:tcPr>
          <w:p w14:paraId="5EB3988B" w14:textId="77777777" w:rsidR="001054EA" w:rsidRPr="0090367C" w:rsidRDefault="001054EA" w:rsidP="001054E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читать, записывать, сравнивать, упорядочивать числа в пределах 100; находить число, большее или меньшее данного числа на заданное число в пределах 100, большее данного числа в заданное число раз (в пределах 20)</w:t>
            </w:r>
          </w:p>
        </w:tc>
      </w:tr>
      <w:tr w:rsidR="001054EA" w:rsidRPr="0090367C" w14:paraId="56AAE8DD" w14:textId="77777777" w:rsidTr="0097246F">
        <w:trPr>
          <w:trHeight w:val="144"/>
        </w:trPr>
        <w:tc>
          <w:tcPr>
            <w:tcW w:w="1863" w:type="dxa"/>
            <w:tcMar>
              <w:top w:w="50" w:type="dxa"/>
              <w:left w:w="100" w:type="dxa"/>
            </w:tcMar>
            <w:vAlign w:val="center"/>
          </w:tcPr>
          <w:p w14:paraId="5124DA40"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w:t>
            </w:r>
          </w:p>
        </w:tc>
        <w:tc>
          <w:tcPr>
            <w:tcW w:w="11833" w:type="dxa"/>
            <w:tcMar>
              <w:top w:w="50" w:type="dxa"/>
              <w:left w:w="100" w:type="dxa"/>
            </w:tcMar>
            <w:vAlign w:val="center"/>
          </w:tcPr>
          <w:p w14:paraId="0DD59B13"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устанавливать и соблюдать порядок при вычислении значения числового выражения, содержащего действия сложения и вычитания в пределах 100</w:t>
            </w:r>
          </w:p>
        </w:tc>
      </w:tr>
      <w:tr w:rsidR="001054EA" w:rsidRPr="0090367C" w14:paraId="3182B112" w14:textId="77777777" w:rsidTr="0097246F">
        <w:trPr>
          <w:trHeight w:val="144"/>
        </w:trPr>
        <w:tc>
          <w:tcPr>
            <w:tcW w:w="1863" w:type="dxa"/>
            <w:tcMar>
              <w:top w:w="50" w:type="dxa"/>
              <w:left w:w="100" w:type="dxa"/>
            </w:tcMar>
            <w:vAlign w:val="center"/>
          </w:tcPr>
          <w:p w14:paraId="75B452A1"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w:t>
            </w:r>
          </w:p>
        </w:tc>
        <w:tc>
          <w:tcPr>
            <w:tcW w:w="11833" w:type="dxa"/>
            <w:tcMar>
              <w:top w:w="50" w:type="dxa"/>
              <w:left w:w="100" w:type="dxa"/>
            </w:tcMar>
            <w:vAlign w:val="center"/>
          </w:tcPr>
          <w:p w14:paraId="21D2DD5B"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выполнять арифметические действия: сложение и вычитание, в пределах 100 – устно и письменно, умножение и деление в пределах 50 с использованием таблицы умножения</w:t>
            </w:r>
          </w:p>
        </w:tc>
      </w:tr>
      <w:tr w:rsidR="001054EA" w:rsidRPr="0090367C" w14:paraId="4809B0CC" w14:textId="77777777" w:rsidTr="0097246F">
        <w:trPr>
          <w:trHeight w:val="144"/>
        </w:trPr>
        <w:tc>
          <w:tcPr>
            <w:tcW w:w="1863" w:type="dxa"/>
            <w:tcMar>
              <w:top w:w="50" w:type="dxa"/>
              <w:left w:w="100" w:type="dxa"/>
            </w:tcMar>
            <w:vAlign w:val="center"/>
          </w:tcPr>
          <w:p w14:paraId="7DCFBE2D"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1.4</w:t>
            </w:r>
          </w:p>
        </w:tc>
        <w:tc>
          <w:tcPr>
            <w:tcW w:w="11833" w:type="dxa"/>
            <w:tcMar>
              <w:top w:w="50" w:type="dxa"/>
              <w:left w:w="100" w:type="dxa"/>
            </w:tcMar>
            <w:vAlign w:val="center"/>
          </w:tcPr>
          <w:p w14:paraId="25BFBEDB"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называть и различать компоненты действий умножения, деления</w:t>
            </w:r>
          </w:p>
        </w:tc>
      </w:tr>
      <w:tr w:rsidR="001054EA" w:rsidRPr="0090367C" w14:paraId="35A4E0F9" w14:textId="77777777" w:rsidTr="0097246F">
        <w:trPr>
          <w:trHeight w:val="144"/>
        </w:trPr>
        <w:tc>
          <w:tcPr>
            <w:tcW w:w="1863" w:type="dxa"/>
            <w:tcMar>
              <w:top w:w="50" w:type="dxa"/>
              <w:left w:w="100" w:type="dxa"/>
            </w:tcMar>
            <w:vAlign w:val="center"/>
          </w:tcPr>
          <w:p w14:paraId="36D068C3"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1.5</w:t>
            </w:r>
          </w:p>
        </w:tc>
        <w:tc>
          <w:tcPr>
            <w:tcW w:w="11833" w:type="dxa"/>
            <w:tcMar>
              <w:top w:w="50" w:type="dxa"/>
              <w:left w:w="100" w:type="dxa"/>
            </w:tcMar>
            <w:vAlign w:val="center"/>
          </w:tcPr>
          <w:p w14:paraId="744FD4D5"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находить неизвестный компонент сложения, вычитания</w:t>
            </w:r>
          </w:p>
        </w:tc>
      </w:tr>
      <w:tr w:rsidR="001054EA" w:rsidRPr="0090367C" w14:paraId="2E4039F9" w14:textId="77777777" w:rsidTr="0097246F">
        <w:trPr>
          <w:trHeight w:val="144"/>
        </w:trPr>
        <w:tc>
          <w:tcPr>
            <w:tcW w:w="1863" w:type="dxa"/>
            <w:tcMar>
              <w:top w:w="50" w:type="dxa"/>
              <w:left w:w="100" w:type="dxa"/>
            </w:tcMar>
            <w:vAlign w:val="center"/>
          </w:tcPr>
          <w:p w14:paraId="11577206"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1.6</w:t>
            </w:r>
          </w:p>
        </w:tc>
        <w:tc>
          <w:tcPr>
            <w:tcW w:w="11833" w:type="dxa"/>
            <w:tcMar>
              <w:top w:w="50" w:type="dxa"/>
              <w:left w:w="100" w:type="dxa"/>
            </w:tcMar>
            <w:vAlign w:val="center"/>
          </w:tcPr>
          <w:p w14:paraId="62BE012E"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использовать при выполнении практических заданий единицы длины (сантиметр, дециметр, метр), массы (килограмм), времени (минута, час), стоимости (рубль, копейка); определять с помощью </w:t>
            </w:r>
            <w:r w:rsidRPr="0090367C">
              <w:rPr>
                <w:rFonts w:eastAsia="Calibri" w:cs="Times New Roman"/>
                <w:sz w:val="24"/>
                <w:lang w:eastAsia="en-US"/>
              </w:rPr>
              <w:lastRenderedPageBreak/>
              <w:t>измерительных инструментов длину, определять время с помощью часов</w:t>
            </w:r>
          </w:p>
        </w:tc>
      </w:tr>
      <w:tr w:rsidR="001054EA" w:rsidRPr="0090367C" w14:paraId="5F321FC0" w14:textId="77777777" w:rsidTr="0097246F">
        <w:trPr>
          <w:trHeight w:val="144"/>
        </w:trPr>
        <w:tc>
          <w:tcPr>
            <w:tcW w:w="1863" w:type="dxa"/>
            <w:tcMar>
              <w:top w:w="50" w:type="dxa"/>
              <w:left w:w="100" w:type="dxa"/>
            </w:tcMar>
            <w:vAlign w:val="center"/>
          </w:tcPr>
          <w:p w14:paraId="70FCCD63"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1.7</w:t>
            </w:r>
          </w:p>
        </w:tc>
        <w:tc>
          <w:tcPr>
            <w:tcW w:w="11833" w:type="dxa"/>
            <w:tcMar>
              <w:top w:w="50" w:type="dxa"/>
              <w:left w:w="100" w:type="dxa"/>
            </w:tcMar>
            <w:vAlign w:val="center"/>
          </w:tcPr>
          <w:p w14:paraId="2D603731"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сравнивать величины длины, массы, времени, стоимости, устанавливая между ними соотношение «больше или меньше на»</w:t>
            </w:r>
          </w:p>
        </w:tc>
      </w:tr>
      <w:tr w:rsidR="001054EA" w:rsidRPr="0090367C" w14:paraId="28EE57EE" w14:textId="77777777" w:rsidTr="0097246F">
        <w:trPr>
          <w:trHeight w:val="144"/>
        </w:trPr>
        <w:tc>
          <w:tcPr>
            <w:tcW w:w="1863" w:type="dxa"/>
            <w:tcMar>
              <w:top w:w="50" w:type="dxa"/>
              <w:left w:w="100" w:type="dxa"/>
            </w:tcMar>
            <w:vAlign w:val="center"/>
          </w:tcPr>
          <w:p w14:paraId="20F8F77F"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1.8</w:t>
            </w:r>
          </w:p>
        </w:tc>
        <w:tc>
          <w:tcPr>
            <w:tcW w:w="11833" w:type="dxa"/>
            <w:tcMar>
              <w:top w:w="50" w:type="dxa"/>
              <w:left w:w="100" w:type="dxa"/>
            </w:tcMar>
            <w:vAlign w:val="center"/>
          </w:tcPr>
          <w:p w14:paraId="0A3B8873"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решать текстовые задачи в одно-два действия: представлять задачу (краткая запись, рисунок, таблица или другая модель), планировать ход решения текстовой задачи в два действия, оформлять его в виде арифметического действия или действий, записывать ответ</w:t>
            </w:r>
          </w:p>
        </w:tc>
      </w:tr>
      <w:tr w:rsidR="001054EA" w:rsidRPr="0090367C" w14:paraId="6B4189B1" w14:textId="77777777" w:rsidTr="0097246F">
        <w:trPr>
          <w:trHeight w:val="144"/>
        </w:trPr>
        <w:tc>
          <w:tcPr>
            <w:tcW w:w="1863" w:type="dxa"/>
            <w:tcMar>
              <w:top w:w="50" w:type="dxa"/>
              <w:left w:w="100" w:type="dxa"/>
            </w:tcMar>
            <w:vAlign w:val="center"/>
          </w:tcPr>
          <w:p w14:paraId="5AB0091F"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1.9</w:t>
            </w:r>
          </w:p>
        </w:tc>
        <w:tc>
          <w:tcPr>
            <w:tcW w:w="11833" w:type="dxa"/>
            <w:tcMar>
              <w:top w:w="50" w:type="dxa"/>
              <w:left w:w="100" w:type="dxa"/>
            </w:tcMar>
            <w:vAlign w:val="center"/>
          </w:tcPr>
          <w:p w14:paraId="2E5AC4ED"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различать и называть геометрические фигуры: прямой угол, ломаную, многоугольник</w:t>
            </w:r>
          </w:p>
        </w:tc>
      </w:tr>
      <w:tr w:rsidR="001054EA" w:rsidRPr="0090367C" w14:paraId="467E1EFC" w14:textId="77777777" w:rsidTr="0097246F">
        <w:trPr>
          <w:trHeight w:val="144"/>
        </w:trPr>
        <w:tc>
          <w:tcPr>
            <w:tcW w:w="1863" w:type="dxa"/>
            <w:tcMar>
              <w:top w:w="50" w:type="dxa"/>
              <w:left w:w="100" w:type="dxa"/>
            </w:tcMar>
            <w:vAlign w:val="center"/>
          </w:tcPr>
          <w:p w14:paraId="4C4C4416"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1.10</w:t>
            </w:r>
          </w:p>
        </w:tc>
        <w:tc>
          <w:tcPr>
            <w:tcW w:w="11833" w:type="dxa"/>
            <w:tcMar>
              <w:top w:w="50" w:type="dxa"/>
              <w:left w:w="100" w:type="dxa"/>
            </w:tcMar>
            <w:vAlign w:val="center"/>
          </w:tcPr>
          <w:p w14:paraId="24DCD257"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на бумаге в клетку изображать ломаную, многоугольник, чертить с помощью линейки или угольника прямой угол, прямоугольник с заданными длинами сторон</w:t>
            </w:r>
          </w:p>
        </w:tc>
      </w:tr>
      <w:tr w:rsidR="001054EA" w:rsidRPr="0090367C" w14:paraId="1A92B7B2" w14:textId="77777777" w:rsidTr="0097246F">
        <w:trPr>
          <w:trHeight w:val="144"/>
        </w:trPr>
        <w:tc>
          <w:tcPr>
            <w:tcW w:w="1863" w:type="dxa"/>
            <w:tcMar>
              <w:top w:w="50" w:type="dxa"/>
              <w:left w:w="100" w:type="dxa"/>
            </w:tcMar>
            <w:vAlign w:val="center"/>
          </w:tcPr>
          <w:p w14:paraId="6F77790B"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1.11</w:t>
            </w:r>
          </w:p>
        </w:tc>
        <w:tc>
          <w:tcPr>
            <w:tcW w:w="11833" w:type="dxa"/>
            <w:tcMar>
              <w:top w:w="50" w:type="dxa"/>
              <w:left w:w="100" w:type="dxa"/>
            </w:tcMar>
            <w:vAlign w:val="center"/>
          </w:tcPr>
          <w:p w14:paraId="556B907C"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выполнять измерение длин реальных объектов с помощью линейки; находить длину ломаной, состоящей из двух-трёх звеньев, периметр прямоугольника (квадрата)</w:t>
            </w:r>
          </w:p>
        </w:tc>
      </w:tr>
      <w:tr w:rsidR="001054EA" w:rsidRPr="0090367C" w14:paraId="3CA73A92" w14:textId="77777777" w:rsidTr="0097246F">
        <w:trPr>
          <w:trHeight w:val="144"/>
        </w:trPr>
        <w:tc>
          <w:tcPr>
            <w:tcW w:w="1863" w:type="dxa"/>
            <w:tcMar>
              <w:top w:w="50" w:type="dxa"/>
              <w:left w:w="100" w:type="dxa"/>
            </w:tcMar>
            <w:vAlign w:val="center"/>
          </w:tcPr>
          <w:p w14:paraId="099DE88E"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1.12</w:t>
            </w:r>
          </w:p>
        </w:tc>
        <w:tc>
          <w:tcPr>
            <w:tcW w:w="11833" w:type="dxa"/>
            <w:tcMar>
              <w:top w:w="50" w:type="dxa"/>
              <w:left w:w="100" w:type="dxa"/>
            </w:tcMar>
            <w:vAlign w:val="center"/>
          </w:tcPr>
          <w:p w14:paraId="09EF4E9B"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распознавать верные (истинные) и неверные (ложные) утверждения со словами «все», «каждый»; проводить одно-двухшаговые логические рассуждения и делать выводы</w:t>
            </w:r>
          </w:p>
        </w:tc>
      </w:tr>
      <w:tr w:rsidR="001054EA" w:rsidRPr="0090367C" w14:paraId="67670DBC" w14:textId="77777777" w:rsidTr="0097246F">
        <w:trPr>
          <w:trHeight w:val="144"/>
        </w:trPr>
        <w:tc>
          <w:tcPr>
            <w:tcW w:w="1863" w:type="dxa"/>
            <w:tcMar>
              <w:top w:w="50" w:type="dxa"/>
              <w:left w:w="100" w:type="dxa"/>
            </w:tcMar>
            <w:vAlign w:val="center"/>
          </w:tcPr>
          <w:p w14:paraId="767EB798"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1.13</w:t>
            </w:r>
          </w:p>
        </w:tc>
        <w:tc>
          <w:tcPr>
            <w:tcW w:w="11833" w:type="dxa"/>
            <w:tcMar>
              <w:top w:w="50" w:type="dxa"/>
              <w:left w:w="100" w:type="dxa"/>
            </w:tcMar>
            <w:vAlign w:val="center"/>
          </w:tcPr>
          <w:p w14:paraId="76564A23"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находить общий признак группы математических объектов (чисел, величин, геометрических фигур)</w:t>
            </w:r>
          </w:p>
        </w:tc>
      </w:tr>
      <w:tr w:rsidR="001054EA" w:rsidRPr="0090367C" w14:paraId="348FAE53" w14:textId="77777777" w:rsidTr="0097246F">
        <w:trPr>
          <w:trHeight w:val="144"/>
        </w:trPr>
        <w:tc>
          <w:tcPr>
            <w:tcW w:w="1863" w:type="dxa"/>
            <w:tcMar>
              <w:top w:w="50" w:type="dxa"/>
              <w:left w:w="100" w:type="dxa"/>
            </w:tcMar>
            <w:vAlign w:val="center"/>
          </w:tcPr>
          <w:p w14:paraId="7786CA39"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1.14</w:t>
            </w:r>
          </w:p>
        </w:tc>
        <w:tc>
          <w:tcPr>
            <w:tcW w:w="11833" w:type="dxa"/>
            <w:tcMar>
              <w:top w:w="50" w:type="dxa"/>
              <w:left w:w="100" w:type="dxa"/>
            </w:tcMar>
            <w:vAlign w:val="center"/>
          </w:tcPr>
          <w:p w14:paraId="0908E040"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находить закономерность в ряду объектов (чисел, геометрических фигур)</w:t>
            </w:r>
          </w:p>
        </w:tc>
      </w:tr>
      <w:tr w:rsidR="001054EA" w:rsidRPr="0090367C" w14:paraId="27F9EAF8" w14:textId="77777777" w:rsidTr="0097246F">
        <w:trPr>
          <w:trHeight w:val="144"/>
        </w:trPr>
        <w:tc>
          <w:tcPr>
            <w:tcW w:w="1863" w:type="dxa"/>
            <w:tcMar>
              <w:top w:w="50" w:type="dxa"/>
              <w:left w:w="100" w:type="dxa"/>
            </w:tcMar>
            <w:vAlign w:val="center"/>
          </w:tcPr>
          <w:p w14:paraId="071F6D0A"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1.15</w:t>
            </w:r>
          </w:p>
        </w:tc>
        <w:tc>
          <w:tcPr>
            <w:tcW w:w="11833" w:type="dxa"/>
            <w:tcMar>
              <w:top w:w="50" w:type="dxa"/>
              <w:left w:w="100" w:type="dxa"/>
            </w:tcMar>
            <w:vAlign w:val="center"/>
          </w:tcPr>
          <w:p w14:paraId="5BA6C5AA"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представлять информацию в заданной форме: дополнять текст задачи числами, заполнять строку или столбец таблицы, указывать числовые данные на рисунке</w:t>
            </w:r>
          </w:p>
        </w:tc>
      </w:tr>
      <w:tr w:rsidR="001054EA" w:rsidRPr="0090367C" w14:paraId="0717DBD4" w14:textId="77777777" w:rsidTr="0097246F">
        <w:trPr>
          <w:trHeight w:val="144"/>
        </w:trPr>
        <w:tc>
          <w:tcPr>
            <w:tcW w:w="1863" w:type="dxa"/>
            <w:tcMar>
              <w:top w:w="50" w:type="dxa"/>
              <w:left w:w="100" w:type="dxa"/>
            </w:tcMar>
            <w:vAlign w:val="center"/>
          </w:tcPr>
          <w:p w14:paraId="39B7E843"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1.16</w:t>
            </w:r>
          </w:p>
        </w:tc>
        <w:tc>
          <w:tcPr>
            <w:tcW w:w="11833" w:type="dxa"/>
            <w:tcMar>
              <w:top w:w="50" w:type="dxa"/>
              <w:left w:w="100" w:type="dxa"/>
            </w:tcMar>
            <w:vAlign w:val="center"/>
          </w:tcPr>
          <w:p w14:paraId="5F5626B5"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сравнивать группы объектов (находить общее, различное)</w:t>
            </w:r>
          </w:p>
        </w:tc>
      </w:tr>
      <w:tr w:rsidR="001054EA" w:rsidRPr="0090367C" w14:paraId="2A577851" w14:textId="77777777" w:rsidTr="0097246F">
        <w:trPr>
          <w:trHeight w:val="144"/>
        </w:trPr>
        <w:tc>
          <w:tcPr>
            <w:tcW w:w="1863" w:type="dxa"/>
            <w:tcMar>
              <w:top w:w="50" w:type="dxa"/>
              <w:left w:w="100" w:type="dxa"/>
            </w:tcMar>
            <w:vAlign w:val="center"/>
          </w:tcPr>
          <w:p w14:paraId="395900F9"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1.17</w:t>
            </w:r>
          </w:p>
        </w:tc>
        <w:tc>
          <w:tcPr>
            <w:tcW w:w="11833" w:type="dxa"/>
            <w:tcMar>
              <w:top w:w="50" w:type="dxa"/>
              <w:left w:w="100" w:type="dxa"/>
            </w:tcMar>
            <w:vAlign w:val="center"/>
          </w:tcPr>
          <w:p w14:paraId="268729B3"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обнаруживать модели геометрических фигур в окружающем мире</w:t>
            </w:r>
          </w:p>
        </w:tc>
      </w:tr>
      <w:tr w:rsidR="001054EA" w:rsidRPr="0090367C" w14:paraId="512BAFCB" w14:textId="77777777" w:rsidTr="0097246F">
        <w:trPr>
          <w:trHeight w:val="144"/>
        </w:trPr>
        <w:tc>
          <w:tcPr>
            <w:tcW w:w="1863" w:type="dxa"/>
            <w:tcMar>
              <w:top w:w="50" w:type="dxa"/>
              <w:left w:w="100" w:type="dxa"/>
            </w:tcMar>
            <w:vAlign w:val="center"/>
          </w:tcPr>
          <w:p w14:paraId="78AF8F6B"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1.18</w:t>
            </w:r>
          </w:p>
        </w:tc>
        <w:tc>
          <w:tcPr>
            <w:tcW w:w="11833" w:type="dxa"/>
            <w:tcMar>
              <w:top w:w="50" w:type="dxa"/>
              <w:left w:w="100" w:type="dxa"/>
            </w:tcMar>
            <w:vAlign w:val="center"/>
          </w:tcPr>
          <w:p w14:paraId="021DED77"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подбирать примеры, подтверждающие суждение, ответ</w:t>
            </w:r>
          </w:p>
        </w:tc>
      </w:tr>
      <w:tr w:rsidR="001054EA" w:rsidRPr="0090367C" w14:paraId="36092A8E" w14:textId="77777777" w:rsidTr="0097246F">
        <w:trPr>
          <w:trHeight w:val="144"/>
        </w:trPr>
        <w:tc>
          <w:tcPr>
            <w:tcW w:w="1863" w:type="dxa"/>
            <w:tcMar>
              <w:top w:w="50" w:type="dxa"/>
              <w:left w:w="100" w:type="dxa"/>
            </w:tcMar>
            <w:vAlign w:val="center"/>
          </w:tcPr>
          <w:p w14:paraId="1403D61E"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1.19</w:t>
            </w:r>
          </w:p>
        </w:tc>
        <w:tc>
          <w:tcPr>
            <w:tcW w:w="11833" w:type="dxa"/>
            <w:tcMar>
              <w:top w:w="50" w:type="dxa"/>
              <w:left w:w="100" w:type="dxa"/>
            </w:tcMar>
            <w:vAlign w:val="center"/>
          </w:tcPr>
          <w:p w14:paraId="7239FF6F" w14:textId="77777777" w:rsidR="001054EA" w:rsidRPr="0090367C" w:rsidRDefault="001054EA" w:rsidP="001054EA">
            <w:pPr>
              <w:spacing w:line="336" w:lineRule="auto"/>
              <w:ind w:left="365" w:firstLine="0"/>
              <w:jc w:val="left"/>
              <w:rPr>
                <w:rFonts w:ascii="Calibri" w:eastAsia="Calibri" w:hAnsi="Calibri" w:cs="Times New Roman"/>
                <w:sz w:val="22"/>
                <w:lang w:val="en-US" w:eastAsia="en-US"/>
              </w:rPr>
            </w:pPr>
            <w:r w:rsidRPr="0090367C">
              <w:rPr>
                <w:rFonts w:eastAsia="Calibri" w:cs="Times New Roman"/>
                <w:sz w:val="24"/>
                <w:lang w:val="en-US" w:eastAsia="en-US"/>
              </w:rPr>
              <w:t>составлять (дополнять) текстовую задачу</w:t>
            </w:r>
          </w:p>
        </w:tc>
      </w:tr>
      <w:tr w:rsidR="001054EA" w:rsidRPr="0090367C" w14:paraId="0FE7B023" w14:textId="77777777" w:rsidTr="0097246F">
        <w:trPr>
          <w:trHeight w:val="144"/>
        </w:trPr>
        <w:tc>
          <w:tcPr>
            <w:tcW w:w="1863" w:type="dxa"/>
            <w:tcMar>
              <w:top w:w="50" w:type="dxa"/>
              <w:left w:w="100" w:type="dxa"/>
            </w:tcMar>
            <w:vAlign w:val="center"/>
          </w:tcPr>
          <w:p w14:paraId="18B24C5A"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1.20</w:t>
            </w:r>
          </w:p>
        </w:tc>
        <w:tc>
          <w:tcPr>
            <w:tcW w:w="11833" w:type="dxa"/>
            <w:tcMar>
              <w:top w:w="50" w:type="dxa"/>
              <w:left w:w="100" w:type="dxa"/>
            </w:tcMar>
            <w:vAlign w:val="center"/>
          </w:tcPr>
          <w:p w14:paraId="0B27C61B" w14:textId="77777777" w:rsidR="001054EA" w:rsidRPr="0090367C" w:rsidRDefault="001054EA" w:rsidP="001054EA">
            <w:pPr>
              <w:spacing w:line="336" w:lineRule="auto"/>
              <w:ind w:left="365" w:firstLine="0"/>
              <w:jc w:val="left"/>
              <w:rPr>
                <w:rFonts w:ascii="Calibri" w:eastAsia="Calibri" w:hAnsi="Calibri" w:cs="Times New Roman"/>
                <w:sz w:val="22"/>
                <w:lang w:val="en-US" w:eastAsia="en-US"/>
              </w:rPr>
            </w:pPr>
            <w:r w:rsidRPr="0090367C">
              <w:rPr>
                <w:rFonts w:eastAsia="Calibri" w:cs="Times New Roman"/>
                <w:sz w:val="24"/>
                <w:lang w:val="en-US" w:eastAsia="en-US"/>
              </w:rPr>
              <w:t>проверять правильность вычисления, измерения</w:t>
            </w:r>
          </w:p>
        </w:tc>
      </w:tr>
    </w:tbl>
    <w:p w14:paraId="465CD647" w14:textId="77777777" w:rsidR="001054EA" w:rsidRPr="0090367C" w:rsidRDefault="001054EA" w:rsidP="001054EA">
      <w:pPr>
        <w:spacing w:line="276" w:lineRule="auto"/>
        <w:ind w:left="120" w:firstLine="0"/>
        <w:jc w:val="left"/>
        <w:rPr>
          <w:rFonts w:ascii="Calibri" w:eastAsia="Calibri" w:hAnsi="Calibri" w:cs="Times New Roman"/>
          <w:sz w:val="22"/>
          <w:lang w:val="en-US" w:eastAsia="en-US"/>
        </w:rPr>
      </w:pPr>
    </w:p>
    <w:p w14:paraId="72953808" w14:textId="77777777" w:rsidR="001054EA" w:rsidRPr="0090367C" w:rsidRDefault="001054EA" w:rsidP="001054EA">
      <w:pPr>
        <w:spacing w:before="199" w:after="199"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3 КЛАСС</w:t>
      </w: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91"/>
        <w:gridCol w:w="7389"/>
      </w:tblGrid>
      <w:tr w:rsidR="001054EA" w:rsidRPr="0090367C" w14:paraId="49EAABC6" w14:textId="77777777" w:rsidTr="0097246F">
        <w:trPr>
          <w:trHeight w:val="144"/>
        </w:trPr>
        <w:tc>
          <w:tcPr>
            <w:tcW w:w="1880" w:type="dxa"/>
            <w:tcMar>
              <w:top w:w="50" w:type="dxa"/>
              <w:left w:w="100" w:type="dxa"/>
            </w:tcMar>
            <w:vAlign w:val="center"/>
          </w:tcPr>
          <w:p w14:paraId="61938DBB" w14:textId="77777777" w:rsidR="001054EA" w:rsidRPr="0090367C" w:rsidRDefault="001054EA" w:rsidP="001054EA">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lastRenderedPageBreak/>
              <w:t xml:space="preserve"> Код проверяемого результата </w:t>
            </w:r>
          </w:p>
        </w:tc>
        <w:tc>
          <w:tcPr>
            <w:tcW w:w="11806" w:type="dxa"/>
            <w:tcMar>
              <w:top w:w="50" w:type="dxa"/>
              <w:left w:w="100" w:type="dxa"/>
            </w:tcMar>
            <w:vAlign w:val="center"/>
          </w:tcPr>
          <w:p w14:paraId="74B11E77" w14:textId="77777777" w:rsidR="001054EA" w:rsidRPr="0090367C" w:rsidRDefault="001054EA" w:rsidP="001054EA">
            <w:pPr>
              <w:spacing w:line="276" w:lineRule="auto"/>
              <w:ind w:left="272" w:firstLine="0"/>
              <w:jc w:val="left"/>
              <w:rPr>
                <w:rFonts w:ascii="Calibri" w:eastAsia="Calibri" w:hAnsi="Calibri" w:cs="Times New Roman"/>
                <w:sz w:val="22"/>
                <w:lang w:eastAsia="en-US"/>
              </w:rPr>
            </w:pPr>
            <w:r w:rsidRPr="0090367C">
              <w:rPr>
                <w:rFonts w:eastAsia="Calibri" w:cs="Times New Roman"/>
                <w:b/>
                <w:sz w:val="24"/>
                <w:lang w:eastAsia="en-US"/>
              </w:rPr>
              <w:t xml:space="preserve"> Проверяемые предметные результаты освоения основной образовательной программы начального общего образования </w:t>
            </w:r>
          </w:p>
        </w:tc>
      </w:tr>
      <w:tr w:rsidR="001054EA" w:rsidRPr="0090367C" w14:paraId="05EDF62D" w14:textId="77777777" w:rsidTr="0097246F">
        <w:trPr>
          <w:trHeight w:val="144"/>
        </w:trPr>
        <w:tc>
          <w:tcPr>
            <w:tcW w:w="1880" w:type="dxa"/>
            <w:tcMar>
              <w:top w:w="50" w:type="dxa"/>
              <w:left w:w="100" w:type="dxa"/>
            </w:tcMar>
            <w:vAlign w:val="center"/>
          </w:tcPr>
          <w:p w14:paraId="4ACC9E2D"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w:t>
            </w:r>
          </w:p>
        </w:tc>
        <w:tc>
          <w:tcPr>
            <w:tcW w:w="11806" w:type="dxa"/>
            <w:tcMar>
              <w:top w:w="50" w:type="dxa"/>
              <w:left w:w="100" w:type="dxa"/>
            </w:tcMar>
            <w:vAlign w:val="center"/>
          </w:tcPr>
          <w:p w14:paraId="26DCF69F"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читать, записывать, сравнивать, упорядочивать числа в пределах 1000; находить число, большее или меньшее данного числа на заданное число, в заданное число раз (в пределах 1000)</w:t>
            </w:r>
          </w:p>
        </w:tc>
      </w:tr>
      <w:tr w:rsidR="001054EA" w:rsidRPr="0090367C" w14:paraId="05902B9F" w14:textId="77777777" w:rsidTr="0097246F">
        <w:trPr>
          <w:trHeight w:val="144"/>
        </w:trPr>
        <w:tc>
          <w:tcPr>
            <w:tcW w:w="1880" w:type="dxa"/>
            <w:tcMar>
              <w:top w:w="50" w:type="dxa"/>
              <w:left w:w="100" w:type="dxa"/>
            </w:tcMar>
            <w:vAlign w:val="center"/>
          </w:tcPr>
          <w:p w14:paraId="1509C99B"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w:t>
            </w:r>
          </w:p>
        </w:tc>
        <w:tc>
          <w:tcPr>
            <w:tcW w:w="11806" w:type="dxa"/>
            <w:tcMar>
              <w:top w:w="50" w:type="dxa"/>
              <w:left w:w="100" w:type="dxa"/>
            </w:tcMar>
            <w:vAlign w:val="center"/>
          </w:tcPr>
          <w:p w14:paraId="33880E0F"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выполнять арифметические действия: сложение и вычитание, умножение и деление на однозначное число, деление с остатком; выполнять действия умножения и деления с числами 0 и 1</w:t>
            </w:r>
          </w:p>
        </w:tc>
      </w:tr>
      <w:tr w:rsidR="001054EA" w:rsidRPr="0090367C" w14:paraId="67529E1C" w14:textId="77777777" w:rsidTr="0097246F">
        <w:trPr>
          <w:trHeight w:val="144"/>
        </w:trPr>
        <w:tc>
          <w:tcPr>
            <w:tcW w:w="1880" w:type="dxa"/>
            <w:tcMar>
              <w:top w:w="50" w:type="dxa"/>
              <w:left w:w="100" w:type="dxa"/>
            </w:tcMar>
            <w:vAlign w:val="center"/>
          </w:tcPr>
          <w:p w14:paraId="06E621E5"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w:t>
            </w:r>
          </w:p>
        </w:tc>
        <w:tc>
          <w:tcPr>
            <w:tcW w:w="11806" w:type="dxa"/>
            <w:tcMar>
              <w:top w:w="50" w:type="dxa"/>
              <w:left w:w="100" w:type="dxa"/>
            </w:tcMar>
            <w:vAlign w:val="center"/>
          </w:tcPr>
          <w:p w14:paraId="45AF0B55"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устанавливать и соблюдать порядок действий при вычислении значения числового выражения, содержащего арифметические действия сложения, вычитания, умножения и деления; использовать при вычислениях переместительное и сочетательное свойства сложения</w:t>
            </w:r>
          </w:p>
        </w:tc>
      </w:tr>
      <w:tr w:rsidR="001054EA" w:rsidRPr="0090367C" w14:paraId="57CCFEE7" w14:textId="77777777" w:rsidTr="0097246F">
        <w:trPr>
          <w:trHeight w:val="144"/>
        </w:trPr>
        <w:tc>
          <w:tcPr>
            <w:tcW w:w="1880" w:type="dxa"/>
            <w:tcMar>
              <w:top w:w="50" w:type="dxa"/>
              <w:left w:w="100" w:type="dxa"/>
            </w:tcMar>
            <w:vAlign w:val="center"/>
          </w:tcPr>
          <w:p w14:paraId="67887707"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1.4</w:t>
            </w:r>
          </w:p>
        </w:tc>
        <w:tc>
          <w:tcPr>
            <w:tcW w:w="11806" w:type="dxa"/>
            <w:tcMar>
              <w:top w:w="50" w:type="dxa"/>
              <w:left w:w="100" w:type="dxa"/>
            </w:tcMar>
            <w:vAlign w:val="center"/>
          </w:tcPr>
          <w:p w14:paraId="794B4618"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находить неизвестный компонент арифметического действия</w:t>
            </w:r>
          </w:p>
        </w:tc>
      </w:tr>
      <w:tr w:rsidR="001054EA" w:rsidRPr="0090367C" w14:paraId="1E3538AA" w14:textId="77777777" w:rsidTr="0097246F">
        <w:trPr>
          <w:trHeight w:val="144"/>
        </w:trPr>
        <w:tc>
          <w:tcPr>
            <w:tcW w:w="1880" w:type="dxa"/>
            <w:tcMar>
              <w:top w:w="50" w:type="dxa"/>
              <w:left w:w="100" w:type="dxa"/>
            </w:tcMar>
            <w:vAlign w:val="center"/>
          </w:tcPr>
          <w:p w14:paraId="6E5BCB3E"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1.5</w:t>
            </w:r>
          </w:p>
        </w:tc>
        <w:tc>
          <w:tcPr>
            <w:tcW w:w="11806" w:type="dxa"/>
            <w:tcMar>
              <w:top w:w="50" w:type="dxa"/>
              <w:left w:w="100" w:type="dxa"/>
            </w:tcMar>
            <w:vAlign w:val="center"/>
          </w:tcPr>
          <w:p w14:paraId="5290F5DE"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использовать при выполнении практических заданий и решении задач единицы: длины (миллиметр, сантиметр, дециметр, метр, километр), массы (грамм, килограмм), времени (минута, час, секунда), стоимости (копейка, рубль); определять с помощью цифровых и аналоговых приборов, измерительных инструментов длину (массу, время), выполнять прикидку и оценку результата измерений, определять продолжительность события</w:t>
            </w:r>
          </w:p>
        </w:tc>
      </w:tr>
      <w:tr w:rsidR="001054EA" w:rsidRPr="0090367C" w14:paraId="1200C540" w14:textId="77777777" w:rsidTr="0097246F">
        <w:trPr>
          <w:trHeight w:val="144"/>
        </w:trPr>
        <w:tc>
          <w:tcPr>
            <w:tcW w:w="1880" w:type="dxa"/>
            <w:tcMar>
              <w:top w:w="50" w:type="dxa"/>
              <w:left w:w="100" w:type="dxa"/>
            </w:tcMar>
            <w:vAlign w:val="center"/>
          </w:tcPr>
          <w:p w14:paraId="7ACBA4A0"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1.6</w:t>
            </w:r>
          </w:p>
        </w:tc>
        <w:tc>
          <w:tcPr>
            <w:tcW w:w="11806" w:type="dxa"/>
            <w:tcMar>
              <w:top w:w="50" w:type="dxa"/>
              <w:left w:w="100" w:type="dxa"/>
            </w:tcMar>
            <w:vAlign w:val="center"/>
          </w:tcPr>
          <w:p w14:paraId="71778A47"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сравнивать величины длины, площади, массы, времени, стоимости, устанавливая между ними соотношение «больше или меньше на или в»</w:t>
            </w:r>
          </w:p>
        </w:tc>
      </w:tr>
      <w:tr w:rsidR="001054EA" w:rsidRPr="0090367C" w14:paraId="3D589972" w14:textId="77777777" w:rsidTr="0097246F">
        <w:trPr>
          <w:trHeight w:val="144"/>
        </w:trPr>
        <w:tc>
          <w:tcPr>
            <w:tcW w:w="1880" w:type="dxa"/>
            <w:tcMar>
              <w:top w:w="50" w:type="dxa"/>
              <w:left w:w="100" w:type="dxa"/>
            </w:tcMar>
            <w:vAlign w:val="center"/>
          </w:tcPr>
          <w:p w14:paraId="429BDAAD"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1.7</w:t>
            </w:r>
          </w:p>
        </w:tc>
        <w:tc>
          <w:tcPr>
            <w:tcW w:w="11806" w:type="dxa"/>
            <w:tcMar>
              <w:top w:w="50" w:type="dxa"/>
              <w:left w:w="100" w:type="dxa"/>
            </w:tcMar>
            <w:vAlign w:val="center"/>
          </w:tcPr>
          <w:p w14:paraId="7021020D"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называть, находить долю величины; сравнивать величины, выраженные долями</w:t>
            </w:r>
          </w:p>
        </w:tc>
      </w:tr>
      <w:tr w:rsidR="001054EA" w:rsidRPr="0090367C" w14:paraId="081DB967" w14:textId="77777777" w:rsidTr="0097246F">
        <w:trPr>
          <w:trHeight w:val="144"/>
        </w:trPr>
        <w:tc>
          <w:tcPr>
            <w:tcW w:w="1880" w:type="dxa"/>
            <w:tcMar>
              <w:top w:w="50" w:type="dxa"/>
              <w:left w:w="100" w:type="dxa"/>
            </w:tcMar>
            <w:vAlign w:val="center"/>
          </w:tcPr>
          <w:p w14:paraId="0B037379"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1.8</w:t>
            </w:r>
          </w:p>
        </w:tc>
        <w:tc>
          <w:tcPr>
            <w:tcW w:w="11806" w:type="dxa"/>
            <w:tcMar>
              <w:top w:w="50" w:type="dxa"/>
              <w:left w:w="100" w:type="dxa"/>
            </w:tcMar>
            <w:vAlign w:val="center"/>
          </w:tcPr>
          <w:p w14:paraId="1E71A042"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использовать при решении задач и в практических ситуациях (покупка товара, определение времени, выполнение расчётов) соотношение между величинами</w:t>
            </w:r>
          </w:p>
        </w:tc>
      </w:tr>
      <w:tr w:rsidR="001054EA" w:rsidRPr="0090367C" w14:paraId="30709637" w14:textId="77777777" w:rsidTr="0097246F">
        <w:trPr>
          <w:trHeight w:val="144"/>
        </w:trPr>
        <w:tc>
          <w:tcPr>
            <w:tcW w:w="1880" w:type="dxa"/>
            <w:tcMar>
              <w:top w:w="50" w:type="dxa"/>
              <w:left w:w="100" w:type="dxa"/>
            </w:tcMar>
            <w:vAlign w:val="center"/>
          </w:tcPr>
          <w:p w14:paraId="775E6B72"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1.9</w:t>
            </w:r>
          </w:p>
        </w:tc>
        <w:tc>
          <w:tcPr>
            <w:tcW w:w="11806" w:type="dxa"/>
            <w:tcMar>
              <w:top w:w="50" w:type="dxa"/>
              <w:left w:w="100" w:type="dxa"/>
            </w:tcMar>
            <w:vAlign w:val="center"/>
          </w:tcPr>
          <w:p w14:paraId="7C4CFC1B"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при решении задач выполнять сложение и вычитание однородных величин, умножение и деление величины на однозначное число</w:t>
            </w:r>
          </w:p>
        </w:tc>
      </w:tr>
      <w:tr w:rsidR="001054EA" w:rsidRPr="0090367C" w14:paraId="4CBA70AF" w14:textId="77777777" w:rsidTr="0097246F">
        <w:trPr>
          <w:trHeight w:val="144"/>
        </w:trPr>
        <w:tc>
          <w:tcPr>
            <w:tcW w:w="1880" w:type="dxa"/>
            <w:tcMar>
              <w:top w:w="50" w:type="dxa"/>
              <w:left w:w="100" w:type="dxa"/>
            </w:tcMar>
            <w:vAlign w:val="center"/>
          </w:tcPr>
          <w:p w14:paraId="6A3F7FF0"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1.10</w:t>
            </w:r>
          </w:p>
        </w:tc>
        <w:tc>
          <w:tcPr>
            <w:tcW w:w="11806" w:type="dxa"/>
            <w:tcMar>
              <w:top w:w="50" w:type="dxa"/>
              <w:left w:w="100" w:type="dxa"/>
            </w:tcMar>
            <w:vAlign w:val="center"/>
          </w:tcPr>
          <w:p w14:paraId="211C10BA"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решать задачи в одно-два действия: представлять текст задачи, планировать ход решения, записывать решение и ответ, </w:t>
            </w:r>
            <w:r w:rsidRPr="0090367C">
              <w:rPr>
                <w:rFonts w:eastAsia="Calibri" w:cs="Times New Roman"/>
                <w:sz w:val="24"/>
                <w:lang w:eastAsia="en-US"/>
              </w:rPr>
              <w:lastRenderedPageBreak/>
              <w:t>анализировать решение (искать другой способ решения), оценивать ответ (устанавливать его реалистичность, проверять вычисления)</w:t>
            </w:r>
          </w:p>
        </w:tc>
      </w:tr>
      <w:tr w:rsidR="001054EA" w:rsidRPr="0090367C" w14:paraId="7E578FBC" w14:textId="77777777" w:rsidTr="0097246F">
        <w:trPr>
          <w:trHeight w:val="144"/>
        </w:trPr>
        <w:tc>
          <w:tcPr>
            <w:tcW w:w="1880" w:type="dxa"/>
            <w:tcMar>
              <w:top w:w="50" w:type="dxa"/>
              <w:left w:w="100" w:type="dxa"/>
            </w:tcMar>
            <w:vAlign w:val="center"/>
          </w:tcPr>
          <w:p w14:paraId="2781BD7F"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1.11</w:t>
            </w:r>
          </w:p>
        </w:tc>
        <w:tc>
          <w:tcPr>
            <w:tcW w:w="11806" w:type="dxa"/>
            <w:tcMar>
              <w:top w:w="50" w:type="dxa"/>
              <w:left w:w="100" w:type="dxa"/>
            </w:tcMar>
            <w:vAlign w:val="center"/>
          </w:tcPr>
          <w:p w14:paraId="374F7566"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конструировать прямоугольник из данных фигур (квадратов), делить прямоугольник, многоугольник на заданные части</w:t>
            </w:r>
          </w:p>
        </w:tc>
      </w:tr>
      <w:tr w:rsidR="001054EA" w:rsidRPr="0090367C" w14:paraId="207FF067" w14:textId="77777777" w:rsidTr="0097246F">
        <w:trPr>
          <w:trHeight w:val="144"/>
        </w:trPr>
        <w:tc>
          <w:tcPr>
            <w:tcW w:w="1880" w:type="dxa"/>
            <w:tcMar>
              <w:top w:w="50" w:type="dxa"/>
              <w:left w:w="100" w:type="dxa"/>
            </w:tcMar>
            <w:vAlign w:val="center"/>
          </w:tcPr>
          <w:p w14:paraId="00321CA8"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1.12</w:t>
            </w:r>
          </w:p>
        </w:tc>
        <w:tc>
          <w:tcPr>
            <w:tcW w:w="11806" w:type="dxa"/>
            <w:tcMar>
              <w:top w:w="50" w:type="dxa"/>
              <w:left w:w="100" w:type="dxa"/>
            </w:tcMar>
            <w:vAlign w:val="center"/>
          </w:tcPr>
          <w:p w14:paraId="1D82082A" w14:textId="77777777" w:rsidR="001054EA" w:rsidRPr="0090367C" w:rsidRDefault="001054EA" w:rsidP="001054E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сравнивать фигуры по площади</w:t>
            </w:r>
          </w:p>
        </w:tc>
      </w:tr>
      <w:tr w:rsidR="001054EA" w:rsidRPr="0090367C" w14:paraId="40277270" w14:textId="77777777" w:rsidTr="0097246F">
        <w:trPr>
          <w:trHeight w:val="144"/>
        </w:trPr>
        <w:tc>
          <w:tcPr>
            <w:tcW w:w="1880" w:type="dxa"/>
            <w:tcMar>
              <w:top w:w="50" w:type="dxa"/>
              <w:left w:w="100" w:type="dxa"/>
            </w:tcMar>
            <w:vAlign w:val="center"/>
          </w:tcPr>
          <w:p w14:paraId="673669AB"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1.13</w:t>
            </w:r>
          </w:p>
        </w:tc>
        <w:tc>
          <w:tcPr>
            <w:tcW w:w="11806" w:type="dxa"/>
            <w:tcMar>
              <w:top w:w="50" w:type="dxa"/>
              <w:left w:w="100" w:type="dxa"/>
            </w:tcMar>
            <w:vAlign w:val="center"/>
          </w:tcPr>
          <w:p w14:paraId="2D80C58D"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находить периметр прямоугольника (квадрата), площадь прямоугольника (квадрата)</w:t>
            </w:r>
          </w:p>
        </w:tc>
      </w:tr>
      <w:tr w:rsidR="001054EA" w:rsidRPr="0090367C" w14:paraId="459C5291" w14:textId="77777777" w:rsidTr="0097246F">
        <w:trPr>
          <w:trHeight w:val="144"/>
        </w:trPr>
        <w:tc>
          <w:tcPr>
            <w:tcW w:w="1880" w:type="dxa"/>
            <w:tcMar>
              <w:top w:w="50" w:type="dxa"/>
              <w:left w:w="100" w:type="dxa"/>
            </w:tcMar>
            <w:vAlign w:val="center"/>
          </w:tcPr>
          <w:p w14:paraId="445DFFB7"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1.14</w:t>
            </w:r>
          </w:p>
        </w:tc>
        <w:tc>
          <w:tcPr>
            <w:tcW w:w="11806" w:type="dxa"/>
            <w:tcMar>
              <w:top w:w="50" w:type="dxa"/>
              <w:left w:w="100" w:type="dxa"/>
            </w:tcMar>
            <w:vAlign w:val="center"/>
          </w:tcPr>
          <w:p w14:paraId="6527DED4"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распознавать верные (истинные) и неверные (ложные) утверждения со словами: «все», «некоторые», «и», «каждый», «если …, то…»</w:t>
            </w:r>
          </w:p>
        </w:tc>
      </w:tr>
      <w:tr w:rsidR="001054EA" w:rsidRPr="0090367C" w14:paraId="281400FC" w14:textId="77777777" w:rsidTr="0097246F">
        <w:trPr>
          <w:trHeight w:val="144"/>
        </w:trPr>
        <w:tc>
          <w:tcPr>
            <w:tcW w:w="1880" w:type="dxa"/>
            <w:tcMar>
              <w:top w:w="50" w:type="dxa"/>
              <w:left w:w="100" w:type="dxa"/>
            </w:tcMar>
            <w:vAlign w:val="center"/>
          </w:tcPr>
          <w:p w14:paraId="19185F91"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1.15</w:t>
            </w:r>
          </w:p>
        </w:tc>
        <w:tc>
          <w:tcPr>
            <w:tcW w:w="11806" w:type="dxa"/>
            <w:tcMar>
              <w:top w:w="50" w:type="dxa"/>
              <w:left w:w="100" w:type="dxa"/>
            </w:tcMar>
            <w:vAlign w:val="center"/>
          </w:tcPr>
          <w:p w14:paraId="5716FDD0"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формулировать утверждение (вывод), строить логические рассуждения (одно-двухшаговые), в том числе с использованием изученных связок</w:t>
            </w:r>
          </w:p>
        </w:tc>
      </w:tr>
      <w:tr w:rsidR="001054EA" w:rsidRPr="0090367C" w14:paraId="35A40DE6" w14:textId="77777777" w:rsidTr="0097246F">
        <w:trPr>
          <w:trHeight w:val="144"/>
        </w:trPr>
        <w:tc>
          <w:tcPr>
            <w:tcW w:w="1880" w:type="dxa"/>
            <w:tcMar>
              <w:top w:w="50" w:type="dxa"/>
              <w:left w:w="100" w:type="dxa"/>
            </w:tcMar>
            <w:vAlign w:val="center"/>
          </w:tcPr>
          <w:p w14:paraId="22769705"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1.16</w:t>
            </w:r>
          </w:p>
        </w:tc>
        <w:tc>
          <w:tcPr>
            <w:tcW w:w="11806" w:type="dxa"/>
            <w:tcMar>
              <w:top w:w="50" w:type="dxa"/>
              <w:left w:w="100" w:type="dxa"/>
            </w:tcMar>
            <w:vAlign w:val="center"/>
          </w:tcPr>
          <w:p w14:paraId="3A8C5BA1"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классифицировать объекты по одному-двум признакам</w:t>
            </w:r>
          </w:p>
        </w:tc>
      </w:tr>
      <w:tr w:rsidR="001054EA" w:rsidRPr="0090367C" w14:paraId="731626C2" w14:textId="77777777" w:rsidTr="0097246F">
        <w:trPr>
          <w:trHeight w:val="144"/>
        </w:trPr>
        <w:tc>
          <w:tcPr>
            <w:tcW w:w="1880" w:type="dxa"/>
            <w:tcMar>
              <w:top w:w="50" w:type="dxa"/>
              <w:left w:w="100" w:type="dxa"/>
            </w:tcMar>
            <w:vAlign w:val="center"/>
          </w:tcPr>
          <w:p w14:paraId="71B6054C"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1.17</w:t>
            </w:r>
          </w:p>
        </w:tc>
        <w:tc>
          <w:tcPr>
            <w:tcW w:w="11806" w:type="dxa"/>
            <w:tcMar>
              <w:top w:w="50" w:type="dxa"/>
              <w:left w:w="100" w:type="dxa"/>
            </w:tcMar>
            <w:vAlign w:val="center"/>
          </w:tcPr>
          <w:p w14:paraId="6EF61F28"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извлекать, использовать информацию, представленную на простейших диаграммах, в таблицах, на предметах повседневной жизни, а также структурировать информацию: заполнять простейшие таблицы</w:t>
            </w:r>
          </w:p>
        </w:tc>
      </w:tr>
      <w:tr w:rsidR="001054EA" w:rsidRPr="0090367C" w14:paraId="41E3E50A" w14:textId="77777777" w:rsidTr="0097246F">
        <w:trPr>
          <w:trHeight w:val="144"/>
        </w:trPr>
        <w:tc>
          <w:tcPr>
            <w:tcW w:w="1880" w:type="dxa"/>
            <w:tcMar>
              <w:top w:w="50" w:type="dxa"/>
              <w:left w:w="100" w:type="dxa"/>
            </w:tcMar>
            <w:vAlign w:val="center"/>
          </w:tcPr>
          <w:p w14:paraId="33D9C99A"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1.18</w:t>
            </w:r>
          </w:p>
        </w:tc>
        <w:tc>
          <w:tcPr>
            <w:tcW w:w="11806" w:type="dxa"/>
            <w:tcMar>
              <w:top w:w="50" w:type="dxa"/>
              <w:left w:w="100" w:type="dxa"/>
            </w:tcMar>
            <w:vAlign w:val="center"/>
          </w:tcPr>
          <w:p w14:paraId="4517ECCA"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составлять план выполнения учебного задания и следовать ему, выполнять действия по алгоритму</w:t>
            </w:r>
          </w:p>
        </w:tc>
      </w:tr>
      <w:tr w:rsidR="001054EA" w:rsidRPr="0090367C" w14:paraId="2EED1647" w14:textId="77777777" w:rsidTr="0097246F">
        <w:trPr>
          <w:trHeight w:val="144"/>
        </w:trPr>
        <w:tc>
          <w:tcPr>
            <w:tcW w:w="1880" w:type="dxa"/>
            <w:tcMar>
              <w:top w:w="50" w:type="dxa"/>
              <w:left w:w="100" w:type="dxa"/>
            </w:tcMar>
            <w:vAlign w:val="center"/>
          </w:tcPr>
          <w:p w14:paraId="5ED67A70"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1.19</w:t>
            </w:r>
          </w:p>
        </w:tc>
        <w:tc>
          <w:tcPr>
            <w:tcW w:w="11806" w:type="dxa"/>
            <w:tcMar>
              <w:top w:w="50" w:type="dxa"/>
              <w:left w:w="100" w:type="dxa"/>
            </w:tcMar>
            <w:vAlign w:val="center"/>
          </w:tcPr>
          <w:p w14:paraId="6523F14D"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сравнивать математические объекты (находить общее, различное, уникальное)</w:t>
            </w:r>
          </w:p>
        </w:tc>
      </w:tr>
      <w:tr w:rsidR="001054EA" w:rsidRPr="0090367C" w14:paraId="096D150D" w14:textId="77777777" w:rsidTr="0097246F">
        <w:trPr>
          <w:trHeight w:val="144"/>
        </w:trPr>
        <w:tc>
          <w:tcPr>
            <w:tcW w:w="1880" w:type="dxa"/>
            <w:tcMar>
              <w:top w:w="50" w:type="dxa"/>
              <w:left w:w="100" w:type="dxa"/>
            </w:tcMar>
            <w:vAlign w:val="center"/>
          </w:tcPr>
          <w:p w14:paraId="587C6C92"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1.20</w:t>
            </w:r>
          </w:p>
        </w:tc>
        <w:tc>
          <w:tcPr>
            <w:tcW w:w="11806" w:type="dxa"/>
            <w:tcMar>
              <w:top w:w="50" w:type="dxa"/>
              <w:left w:w="100" w:type="dxa"/>
            </w:tcMar>
            <w:vAlign w:val="center"/>
          </w:tcPr>
          <w:p w14:paraId="385E0185"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выбирать верное решение математической задачи</w:t>
            </w:r>
          </w:p>
        </w:tc>
      </w:tr>
    </w:tbl>
    <w:p w14:paraId="38CD3D02" w14:textId="77777777" w:rsidR="001054EA" w:rsidRPr="0090367C" w:rsidRDefault="001054EA" w:rsidP="001054EA">
      <w:pPr>
        <w:spacing w:line="276" w:lineRule="auto"/>
        <w:ind w:left="120" w:firstLine="0"/>
        <w:jc w:val="left"/>
        <w:rPr>
          <w:rFonts w:ascii="Calibri" w:eastAsia="Calibri" w:hAnsi="Calibri" w:cs="Times New Roman"/>
          <w:sz w:val="22"/>
          <w:lang w:eastAsia="en-US"/>
        </w:rPr>
      </w:pPr>
    </w:p>
    <w:p w14:paraId="34AA52CA" w14:textId="77777777" w:rsidR="001054EA" w:rsidRPr="0090367C" w:rsidRDefault="001054EA" w:rsidP="001054EA">
      <w:pPr>
        <w:spacing w:before="199" w:after="199"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4 КЛАСС</w:t>
      </w: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91"/>
        <w:gridCol w:w="7389"/>
      </w:tblGrid>
      <w:tr w:rsidR="001054EA" w:rsidRPr="0090367C" w14:paraId="59FE8A26" w14:textId="77777777" w:rsidTr="0097246F">
        <w:trPr>
          <w:trHeight w:val="144"/>
        </w:trPr>
        <w:tc>
          <w:tcPr>
            <w:tcW w:w="1878" w:type="dxa"/>
            <w:tcMar>
              <w:top w:w="50" w:type="dxa"/>
              <w:left w:w="100" w:type="dxa"/>
            </w:tcMar>
            <w:vAlign w:val="center"/>
          </w:tcPr>
          <w:p w14:paraId="0536D9CA" w14:textId="77777777" w:rsidR="001054EA" w:rsidRPr="0090367C" w:rsidRDefault="001054EA" w:rsidP="001054EA">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Код проверяемого результата </w:t>
            </w:r>
          </w:p>
        </w:tc>
        <w:tc>
          <w:tcPr>
            <w:tcW w:w="11963" w:type="dxa"/>
            <w:tcMar>
              <w:top w:w="50" w:type="dxa"/>
              <w:left w:w="100" w:type="dxa"/>
            </w:tcMar>
            <w:vAlign w:val="center"/>
          </w:tcPr>
          <w:p w14:paraId="244DDC06" w14:textId="77777777" w:rsidR="001054EA" w:rsidRPr="0090367C" w:rsidRDefault="001054EA" w:rsidP="001054EA">
            <w:pPr>
              <w:spacing w:line="276" w:lineRule="auto"/>
              <w:ind w:left="272" w:firstLine="0"/>
              <w:jc w:val="left"/>
              <w:rPr>
                <w:rFonts w:ascii="Calibri" w:eastAsia="Calibri" w:hAnsi="Calibri" w:cs="Times New Roman"/>
                <w:sz w:val="22"/>
                <w:lang w:eastAsia="en-US"/>
              </w:rPr>
            </w:pPr>
            <w:r w:rsidRPr="0090367C">
              <w:rPr>
                <w:rFonts w:eastAsia="Calibri" w:cs="Times New Roman"/>
                <w:b/>
                <w:sz w:val="24"/>
                <w:lang w:eastAsia="en-US"/>
              </w:rPr>
              <w:t xml:space="preserve"> Проверяемые предметные результаты освоения основной образовательной программы начального общего образования </w:t>
            </w:r>
          </w:p>
        </w:tc>
      </w:tr>
      <w:tr w:rsidR="001054EA" w:rsidRPr="0090367C" w14:paraId="3FEBE40C" w14:textId="77777777" w:rsidTr="0097246F">
        <w:trPr>
          <w:trHeight w:val="144"/>
        </w:trPr>
        <w:tc>
          <w:tcPr>
            <w:tcW w:w="1878" w:type="dxa"/>
            <w:tcMar>
              <w:top w:w="50" w:type="dxa"/>
              <w:left w:w="100" w:type="dxa"/>
            </w:tcMar>
            <w:vAlign w:val="center"/>
          </w:tcPr>
          <w:p w14:paraId="1506C7F2"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w:t>
            </w:r>
          </w:p>
        </w:tc>
        <w:tc>
          <w:tcPr>
            <w:tcW w:w="11963" w:type="dxa"/>
            <w:tcMar>
              <w:top w:w="50" w:type="dxa"/>
              <w:left w:w="100" w:type="dxa"/>
            </w:tcMar>
            <w:vAlign w:val="center"/>
          </w:tcPr>
          <w:p w14:paraId="40315738"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читать, записывать, сравнивать, упорядочивать многозначные числа</w:t>
            </w:r>
          </w:p>
        </w:tc>
      </w:tr>
      <w:tr w:rsidR="001054EA" w:rsidRPr="0090367C" w14:paraId="6B6B9EEB" w14:textId="77777777" w:rsidTr="0097246F">
        <w:trPr>
          <w:trHeight w:val="144"/>
        </w:trPr>
        <w:tc>
          <w:tcPr>
            <w:tcW w:w="1878" w:type="dxa"/>
            <w:tcMar>
              <w:top w:w="50" w:type="dxa"/>
              <w:left w:w="100" w:type="dxa"/>
            </w:tcMar>
            <w:vAlign w:val="center"/>
          </w:tcPr>
          <w:p w14:paraId="57987EFE"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w:t>
            </w:r>
          </w:p>
        </w:tc>
        <w:tc>
          <w:tcPr>
            <w:tcW w:w="11963" w:type="dxa"/>
            <w:tcMar>
              <w:top w:w="50" w:type="dxa"/>
              <w:left w:w="100" w:type="dxa"/>
            </w:tcMar>
            <w:vAlign w:val="center"/>
          </w:tcPr>
          <w:p w14:paraId="104CBFED" w14:textId="77777777" w:rsidR="001054EA" w:rsidRPr="0090367C" w:rsidRDefault="001054EA" w:rsidP="001054EA">
            <w:pPr>
              <w:spacing w:line="336" w:lineRule="auto"/>
              <w:ind w:left="365" w:firstLine="0"/>
              <w:jc w:val="left"/>
              <w:rPr>
                <w:rFonts w:ascii="Calibri" w:eastAsia="Calibri" w:hAnsi="Calibri" w:cs="Times New Roman"/>
                <w:sz w:val="22"/>
                <w:lang w:eastAsia="en-US"/>
              </w:rPr>
            </w:pPr>
            <w:r w:rsidRPr="0090367C">
              <w:rPr>
                <w:rFonts w:eastAsia="Calibri" w:cs="Times New Roman"/>
                <w:sz w:val="24"/>
                <w:lang w:eastAsia="en-US"/>
              </w:rPr>
              <w:t>находить число, большее или меньшее данного числа на заданное число, в заданное число раз</w:t>
            </w:r>
          </w:p>
        </w:tc>
      </w:tr>
      <w:tr w:rsidR="001054EA" w:rsidRPr="0090367C" w14:paraId="0A7D443C" w14:textId="77777777" w:rsidTr="0097246F">
        <w:trPr>
          <w:trHeight w:val="144"/>
        </w:trPr>
        <w:tc>
          <w:tcPr>
            <w:tcW w:w="1878" w:type="dxa"/>
            <w:tcMar>
              <w:top w:w="50" w:type="dxa"/>
              <w:left w:w="100" w:type="dxa"/>
            </w:tcMar>
            <w:vAlign w:val="center"/>
          </w:tcPr>
          <w:p w14:paraId="1ABC8393"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w:t>
            </w:r>
          </w:p>
        </w:tc>
        <w:tc>
          <w:tcPr>
            <w:tcW w:w="11963" w:type="dxa"/>
            <w:tcMar>
              <w:top w:w="50" w:type="dxa"/>
              <w:left w:w="100" w:type="dxa"/>
            </w:tcMar>
            <w:vAlign w:val="center"/>
          </w:tcPr>
          <w:p w14:paraId="4D106EF3"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выполнять арифметические действия: сложение и вычитание с </w:t>
            </w:r>
            <w:r w:rsidRPr="0090367C">
              <w:rPr>
                <w:rFonts w:eastAsia="Calibri" w:cs="Times New Roman"/>
                <w:sz w:val="24"/>
                <w:lang w:eastAsia="en-US"/>
              </w:rPr>
              <w:lastRenderedPageBreak/>
              <w:t>многозначными числами письменно (в пределах 100 – устно), умножение и деление многозначного числа на однозначное, двузначное число письменно (в пределах 100 – устно), деление с остатком – письменно (в пределах 1000)</w:t>
            </w:r>
          </w:p>
        </w:tc>
      </w:tr>
      <w:tr w:rsidR="001054EA" w:rsidRPr="0090367C" w14:paraId="6BFF198F" w14:textId="77777777" w:rsidTr="0097246F">
        <w:trPr>
          <w:trHeight w:val="144"/>
        </w:trPr>
        <w:tc>
          <w:tcPr>
            <w:tcW w:w="1878" w:type="dxa"/>
            <w:tcMar>
              <w:top w:w="50" w:type="dxa"/>
              <w:left w:w="100" w:type="dxa"/>
            </w:tcMar>
            <w:vAlign w:val="center"/>
          </w:tcPr>
          <w:p w14:paraId="02AF711E"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1.4</w:t>
            </w:r>
          </w:p>
        </w:tc>
        <w:tc>
          <w:tcPr>
            <w:tcW w:w="11963" w:type="dxa"/>
            <w:tcMar>
              <w:top w:w="50" w:type="dxa"/>
              <w:left w:w="100" w:type="dxa"/>
            </w:tcMar>
            <w:vAlign w:val="center"/>
          </w:tcPr>
          <w:p w14:paraId="1F932BAC"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 xml:space="preserve">вычислять значение числового выражения, содержащего 2 – 4 арифметических действия, использовать при вычислениях изученные свойства арифметических действий </w:t>
            </w:r>
          </w:p>
        </w:tc>
      </w:tr>
      <w:tr w:rsidR="001054EA" w:rsidRPr="0090367C" w14:paraId="31414655" w14:textId="77777777" w:rsidTr="0097246F">
        <w:trPr>
          <w:trHeight w:val="144"/>
        </w:trPr>
        <w:tc>
          <w:tcPr>
            <w:tcW w:w="1878" w:type="dxa"/>
            <w:tcMar>
              <w:top w:w="50" w:type="dxa"/>
              <w:left w:w="100" w:type="dxa"/>
            </w:tcMar>
            <w:vAlign w:val="center"/>
          </w:tcPr>
          <w:p w14:paraId="34847D02"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1.5</w:t>
            </w:r>
          </w:p>
        </w:tc>
        <w:tc>
          <w:tcPr>
            <w:tcW w:w="11963" w:type="dxa"/>
            <w:tcMar>
              <w:top w:w="50" w:type="dxa"/>
              <w:left w:w="100" w:type="dxa"/>
            </w:tcMar>
            <w:vAlign w:val="center"/>
          </w:tcPr>
          <w:p w14:paraId="59BC8B85"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выполнять прикидку результата вычислений, проверку полученного ответа по критериям: достоверность (реальность), соответствие правилу (алгоритму), а также с помощью калькулятора</w:t>
            </w:r>
          </w:p>
        </w:tc>
      </w:tr>
      <w:tr w:rsidR="001054EA" w:rsidRPr="0090367C" w14:paraId="2DBB6D27" w14:textId="77777777" w:rsidTr="0097246F">
        <w:trPr>
          <w:trHeight w:val="144"/>
        </w:trPr>
        <w:tc>
          <w:tcPr>
            <w:tcW w:w="1878" w:type="dxa"/>
            <w:tcMar>
              <w:top w:w="50" w:type="dxa"/>
              <w:left w:w="100" w:type="dxa"/>
            </w:tcMar>
            <w:vAlign w:val="center"/>
          </w:tcPr>
          <w:p w14:paraId="3033FCA1"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1.6</w:t>
            </w:r>
          </w:p>
        </w:tc>
        <w:tc>
          <w:tcPr>
            <w:tcW w:w="11963" w:type="dxa"/>
            <w:tcMar>
              <w:top w:w="50" w:type="dxa"/>
              <w:left w:w="100" w:type="dxa"/>
            </w:tcMar>
            <w:vAlign w:val="center"/>
          </w:tcPr>
          <w:p w14:paraId="556F667B"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находить долю величины, величину по её доле</w:t>
            </w:r>
          </w:p>
        </w:tc>
      </w:tr>
      <w:tr w:rsidR="001054EA" w:rsidRPr="0090367C" w14:paraId="12E73975" w14:textId="77777777" w:rsidTr="0097246F">
        <w:trPr>
          <w:trHeight w:val="144"/>
        </w:trPr>
        <w:tc>
          <w:tcPr>
            <w:tcW w:w="1878" w:type="dxa"/>
            <w:tcMar>
              <w:top w:w="50" w:type="dxa"/>
              <w:left w:w="100" w:type="dxa"/>
            </w:tcMar>
            <w:vAlign w:val="center"/>
          </w:tcPr>
          <w:p w14:paraId="0A573D4C"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1.7</w:t>
            </w:r>
          </w:p>
        </w:tc>
        <w:tc>
          <w:tcPr>
            <w:tcW w:w="11963" w:type="dxa"/>
            <w:tcMar>
              <w:top w:w="50" w:type="dxa"/>
              <w:left w:w="100" w:type="dxa"/>
            </w:tcMar>
            <w:vAlign w:val="center"/>
          </w:tcPr>
          <w:p w14:paraId="4FD75510"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находить неизвестный компонент арифметического действия</w:t>
            </w:r>
          </w:p>
        </w:tc>
      </w:tr>
      <w:tr w:rsidR="001054EA" w:rsidRPr="0090367C" w14:paraId="478409FA" w14:textId="77777777" w:rsidTr="0097246F">
        <w:trPr>
          <w:trHeight w:val="144"/>
        </w:trPr>
        <w:tc>
          <w:tcPr>
            <w:tcW w:w="1878" w:type="dxa"/>
            <w:tcMar>
              <w:top w:w="50" w:type="dxa"/>
              <w:left w:w="100" w:type="dxa"/>
            </w:tcMar>
            <w:vAlign w:val="center"/>
          </w:tcPr>
          <w:p w14:paraId="4B93ED88"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1.8</w:t>
            </w:r>
          </w:p>
        </w:tc>
        <w:tc>
          <w:tcPr>
            <w:tcW w:w="11963" w:type="dxa"/>
            <w:tcMar>
              <w:top w:w="50" w:type="dxa"/>
              <w:left w:w="100" w:type="dxa"/>
            </w:tcMar>
            <w:vAlign w:val="center"/>
          </w:tcPr>
          <w:p w14:paraId="050C64CF"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использовать при решении задач единицы длины (миллиметр, сантиметр, дециметр, метр, километр), массы (грамм, килограмм, центнер, тонна), времени (секунда, минута, час, сутки, неделя, месяц, год), вместимости (литр), стоимости (копейка, рубль), площади (квадратный метр, квадратный дециметр, квадратный сантиметр), скорости (километр в час)</w:t>
            </w:r>
          </w:p>
        </w:tc>
      </w:tr>
      <w:tr w:rsidR="001054EA" w:rsidRPr="0090367C" w14:paraId="7D845BAD" w14:textId="77777777" w:rsidTr="0097246F">
        <w:trPr>
          <w:trHeight w:val="144"/>
        </w:trPr>
        <w:tc>
          <w:tcPr>
            <w:tcW w:w="1878" w:type="dxa"/>
            <w:tcMar>
              <w:top w:w="50" w:type="dxa"/>
              <w:left w:w="100" w:type="dxa"/>
            </w:tcMar>
            <w:vAlign w:val="center"/>
          </w:tcPr>
          <w:p w14:paraId="2F7F9F2D"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1.9</w:t>
            </w:r>
          </w:p>
        </w:tc>
        <w:tc>
          <w:tcPr>
            <w:tcW w:w="11963" w:type="dxa"/>
            <w:tcMar>
              <w:top w:w="50" w:type="dxa"/>
              <w:left w:w="100" w:type="dxa"/>
            </w:tcMar>
            <w:vAlign w:val="center"/>
          </w:tcPr>
          <w:p w14:paraId="4E0A55A4"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использовать при решении текстовых задач и в практических ситуациях соотношения между скоростью, временем и пройденным путём, между производительностью, временем и объёмом работы</w:t>
            </w:r>
          </w:p>
        </w:tc>
      </w:tr>
      <w:tr w:rsidR="001054EA" w:rsidRPr="0090367C" w14:paraId="14FDAF74" w14:textId="77777777" w:rsidTr="0097246F">
        <w:trPr>
          <w:trHeight w:val="144"/>
        </w:trPr>
        <w:tc>
          <w:tcPr>
            <w:tcW w:w="1878" w:type="dxa"/>
            <w:tcMar>
              <w:top w:w="50" w:type="dxa"/>
              <w:left w:w="100" w:type="dxa"/>
            </w:tcMar>
            <w:vAlign w:val="center"/>
          </w:tcPr>
          <w:p w14:paraId="59BDF9A7"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1.10</w:t>
            </w:r>
          </w:p>
        </w:tc>
        <w:tc>
          <w:tcPr>
            <w:tcW w:w="11963" w:type="dxa"/>
            <w:tcMar>
              <w:top w:w="50" w:type="dxa"/>
              <w:left w:w="100" w:type="dxa"/>
            </w:tcMar>
            <w:vAlign w:val="center"/>
          </w:tcPr>
          <w:p w14:paraId="681F549B"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определять с помощью цифровых и аналоговых приборов массу предмета, температуру, скорость движения транспортного средства, вместимость с помощью измерительных сосудов, прикидку и оценку результата измерений</w:t>
            </w:r>
          </w:p>
        </w:tc>
      </w:tr>
      <w:tr w:rsidR="001054EA" w:rsidRPr="0090367C" w14:paraId="0F065368" w14:textId="77777777" w:rsidTr="0097246F">
        <w:trPr>
          <w:trHeight w:val="144"/>
        </w:trPr>
        <w:tc>
          <w:tcPr>
            <w:tcW w:w="1878" w:type="dxa"/>
            <w:tcMar>
              <w:top w:w="50" w:type="dxa"/>
              <w:left w:w="100" w:type="dxa"/>
            </w:tcMar>
            <w:vAlign w:val="center"/>
          </w:tcPr>
          <w:p w14:paraId="6340B341"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1.11</w:t>
            </w:r>
          </w:p>
        </w:tc>
        <w:tc>
          <w:tcPr>
            <w:tcW w:w="11963" w:type="dxa"/>
            <w:tcMar>
              <w:top w:w="50" w:type="dxa"/>
              <w:left w:w="100" w:type="dxa"/>
            </w:tcMar>
            <w:vAlign w:val="center"/>
          </w:tcPr>
          <w:p w14:paraId="4429B4B5"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решать текстовые задачи в 1 – 3 действия, выполнять преобразование заданных величин, выбирать при решении подходящие способы вычисления, сочетая устные и письменные вычисления и используя при необходимости вычислительные устройства, оценивать полученный результат по критериям: реальность, соответствие условию</w:t>
            </w:r>
          </w:p>
        </w:tc>
      </w:tr>
      <w:tr w:rsidR="001054EA" w:rsidRPr="0090367C" w14:paraId="1E2933FF" w14:textId="77777777" w:rsidTr="0097246F">
        <w:trPr>
          <w:trHeight w:val="144"/>
        </w:trPr>
        <w:tc>
          <w:tcPr>
            <w:tcW w:w="1878" w:type="dxa"/>
            <w:tcMar>
              <w:top w:w="50" w:type="dxa"/>
              <w:left w:w="100" w:type="dxa"/>
            </w:tcMar>
            <w:vAlign w:val="center"/>
          </w:tcPr>
          <w:p w14:paraId="00BA737C"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1.12</w:t>
            </w:r>
          </w:p>
        </w:tc>
        <w:tc>
          <w:tcPr>
            <w:tcW w:w="11963" w:type="dxa"/>
            <w:tcMar>
              <w:top w:w="50" w:type="dxa"/>
              <w:left w:w="100" w:type="dxa"/>
            </w:tcMar>
            <w:vAlign w:val="center"/>
          </w:tcPr>
          <w:p w14:paraId="0BED0017" w14:textId="77777777" w:rsidR="001054EA" w:rsidRPr="0090367C" w:rsidRDefault="001054EA" w:rsidP="001054EA">
            <w:pPr>
              <w:spacing w:line="312"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решать практические задачи, связанные с повседневной жизнью, в том числе с избыточными данными, находить недостающую </w:t>
            </w:r>
            <w:r w:rsidRPr="0090367C">
              <w:rPr>
                <w:rFonts w:eastAsia="Calibri" w:cs="Times New Roman"/>
                <w:sz w:val="24"/>
                <w:lang w:eastAsia="en-US"/>
              </w:rPr>
              <w:lastRenderedPageBreak/>
              <w:t xml:space="preserve">информацию </w:t>
            </w:r>
            <w:r w:rsidRPr="0090367C">
              <w:rPr>
                <w:rFonts w:eastAsia="Calibri" w:cs="Times New Roman"/>
                <w:sz w:val="24"/>
                <w:lang w:val="en-US" w:eastAsia="en-US"/>
              </w:rPr>
              <w:t>(например, из таблиц, схем), находить различные способы решения</w:t>
            </w:r>
          </w:p>
        </w:tc>
      </w:tr>
      <w:tr w:rsidR="001054EA" w:rsidRPr="0090367C" w14:paraId="4BA8154D" w14:textId="77777777" w:rsidTr="0097246F">
        <w:trPr>
          <w:trHeight w:val="144"/>
        </w:trPr>
        <w:tc>
          <w:tcPr>
            <w:tcW w:w="1878" w:type="dxa"/>
            <w:tcMar>
              <w:top w:w="50" w:type="dxa"/>
              <w:left w:w="100" w:type="dxa"/>
            </w:tcMar>
            <w:vAlign w:val="center"/>
          </w:tcPr>
          <w:p w14:paraId="2DBC811C"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1.13</w:t>
            </w:r>
          </w:p>
        </w:tc>
        <w:tc>
          <w:tcPr>
            <w:tcW w:w="11963" w:type="dxa"/>
            <w:tcMar>
              <w:top w:w="50" w:type="dxa"/>
              <w:left w:w="100" w:type="dxa"/>
            </w:tcMar>
            <w:vAlign w:val="center"/>
          </w:tcPr>
          <w:p w14:paraId="33B1EB99" w14:textId="77777777" w:rsidR="001054EA" w:rsidRPr="0090367C" w:rsidRDefault="001054EA" w:rsidP="001054E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различать окружность и круг, изображать с помощью циркуля и линейки окружность заданного радиуса</w:t>
            </w:r>
          </w:p>
        </w:tc>
      </w:tr>
      <w:tr w:rsidR="001054EA" w:rsidRPr="0090367C" w14:paraId="37DF5571" w14:textId="77777777" w:rsidTr="0097246F">
        <w:trPr>
          <w:trHeight w:val="144"/>
        </w:trPr>
        <w:tc>
          <w:tcPr>
            <w:tcW w:w="1878" w:type="dxa"/>
            <w:tcMar>
              <w:top w:w="50" w:type="dxa"/>
              <w:left w:w="100" w:type="dxa"/>
            </w:tcMar>
            <w:vAlign w:val="center"/>
          </w:tcPr>
          <w:p w14:paraId="0A45FC76"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1.14</w:t>
            </w:r>
          </w:p>
        </w:tc>
        <w:tc>
          <w:tcPr>
            <w:tcW w:w="11963" w:type="dxa"/>
            <w:tcMar>
              <w:top w:w="50" w:type="dxa"/>
              <w:left w:w="100" w:type="dxa"/>
            </w:tcMar>
            <w:vAlign w:val="center"/>
          </w:tcPr>
          <w:p w14:paraId="39F2EF9E" w14:textId="77777777" w:rsidR="001054EA" w:rsidRPr="0090367C" w:rsidRDefault="001054EA" w:rsidP="001054E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Различать изображения простейших пространственных фигур, распознавать в простейших случаях проекции предметов окружающего мира на плоскость</w:t>
            </w:r>
          </w:p>
        </w:tc>
      </w:tr>
      <w:tr w:rsidR="001054EA" w:rsidRPr="0090367C" w14:paraId="553C99D0" w14:textId="77777777" w:rsidTr="0097246F">
        <w:trPr>
          <w:trHeight w:val="144"/>
        </w:trPr>
        <w:tc>
          <w:tcPr>
            <w:tcW w:w="1878" w:type="dxa"/>
            <w:tcMar>
              <w:top w:w="50" w:type="dxa"/>
              <w:left w:w="100" w:type="dxa"/>
            </w:tcMar>
            <w:vAlign w:val="center"/>
          </w:tcPr>
          <w:p w14:paraId="0DDDB01D"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1.15</w:t>
            </w:r>
          </w:p>
        </w:tc>
        <w:tc>
          <w:tcPr>
            <w:tcW w:w="11963" w:type="dxa"/>
            <w:tcMar>
              <w:top w:w="50" w:type="dxa"/>
              <w:left w:w="100" w:type="dxa"/>
            </w:tcMar>
            <w:vAlign w:val="center"/>
          </w:tcPr>
          <w:p w14:paraId="0CB9F6C5" w14:textId="77777777" w:rsidR="001054EA" w:rsidRPr="0090367C" w:rsidRDefault="001054EA" w:rsidP="001054E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выполнять разбиение простейшей составной фигуры на прямоугольники (квадраты), находить периметр и площадь фигур, составленных из двух-трёх прямоугольников (квадратов)</w:t>
            </w:r>
          </w:p>
        </w:tc>
      </w:tr>
      <w:tr w:rsidR="001054EA" w:rsidRPr="0090367C" w14:paraId="52755E51" w14:textId="77777777" w:rsidTr="0097246F">
        <w:trPr>
          <w:trHeight w:val="144"/>
        </w:trPr>
        <w:tc>
          <w:tcPr>
            <w:tcW w:w="1878" w:type="dxa"/>
            <w:tcMar>
              <w:top w:w="50" w:type="dxa"/>
              <w:left w:w="100" w:type="dxa"/>
            </w:tcMar>
            <w:vAlign w:val="center"/>
          </w:tcPr>
          <w:p w14:paraId="10E5ADE3"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1.16</w:t>
            </w:r>
          </w:p>
        </w:tc>
        <w:tc>
          <w:tcPr>
            <w:tcW w:w="11963" w:type="dxa"/>
            <w:tcMar>
              <w:top w:w="50" w:type="dxa"/>
              <w:left w:w="100" w:type="dxa"/>
            </w:tcMar>
            <w:vAlign w:val="center"/>
          </w:tcPr>
          <w:p w14:paraId="564C9177" w14:textId="77777777" w:rsidR="001054EA" w:rsidRPr="0090367C" w:rsidRDefault="001054EA" w:rsidP="001054E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распознавать верные (истинные) и неверные (ложные) утверждения, приводить пример, контрпример</w:t>
            </w:r>
          </w:p>
        </w:tc>
      </w:tr>
      <w:tr w:rsidR="001054EA" w:rsidRPr="0090367C" w14:paraId="402D7E1C" w14:textId="77777777" w:rsidTr="0097246F">
        <w:trPr>
          <w:trHeight w:val="144"/>
        </w:trPr>
        <w:tc>
          <w:tcPr>
            <w:tcW w:w="1878" w:type="dxa"/>
            <w:tcMar>
              <w:top w:w="50" w:type="dxa"/>
              <w:left w:w="100" w:type="dxa"/>
            </w:tcMar>
            <w:vAlign w:val="center"/>
          </w:tcPr>
          <w:p w14:paraId="7BB02C54"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1.17</w:t>
            </w:r>
          </w:p>
        </w:tc>
        <w:tc>
          <w:tcPr>
            <w:tcW w:w="11963" w:type="dxa"/>
            <w:tcMar>
              <w:top w:w="50" w:type="dxa"/>
              <w:left w:w="100" w:type="dxa"/>
            </w:tcMar>
            <w:vAlign w:val="center"/>
          </w:tcPr>
          <w:p w14:paraId="30A189BA"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формулировать утверждение (вывод), строить логические рассуждения (двух-трёхшаговые)</w:t>
            </w:r>
          </w:p>
        </w:tc>
      </w:tr>
      <w:tr w:rsidR="001054EA" w:rsidRPr="0090367C" w14:paraId="312C7AD7" w14:textId="77777777" w:rsidTr="0097246F">
        <w:trPr>
          <w:trHeight w:val="144"/>
        </w:trPr>
        <w:tc>
          <w:tcPr>
            <w:tcW w:w="1878" w:type="dxa"/>
            <w:tcMar>
              <w:top w:w="50" w:type="dxa"/>
              <w:left w:w="100" w:type="dxa"/>
            </w:tcMar>
            <w:vAlign w:val="center"/>
          </w:tcPr>
          <w:p w14:paraId="2C4BD456"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1.18</w:t>
            </w:r>
          </w:p>
        </w:tc>
        <w:tc>
          <w:tcPr>
            <w:tcW w:w="11963" w:type="dxa"/>
            <w:tcMar>
              <w:top w:w="50" w:type="dxa"/>
              <w:left w:w="100" w:type="dxa"/>
            </w:tcMar>
            <w:vAlign w:val="center"/>
          </w:tcPr>
          <w:p w14:paraId="741DAAC0"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классифицировать объекты по заданным или самостоятельно установленным одному-двум признакам</w:t>
            </w:r>
          </w:p>
        </w:tc>
      </w:tr>
      <w:tr w:rsidR="001054EA" w:rsidRPr="0090367C" w14:paraId="5333AFE1" w14:textId="77777777" w:rsidTr="0097246F">
        <w:trPr>
          <w:trHeight w:val="144"/>
        </w:trPr>
        <w:tc>
          <w:tcPr>
            <w:tcW w:w="1878" w:type="dxa"/>
            <w:tcMar>
              <w:top w:w="50" w:type="dxa"/>
              <w:left w:w="100" w:type="dxa"/>
            </w:tcMar>
            <w:vAlign w:val="center"/>
          </w:tcPr>
          <w:p w14:paraId="127163F3"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1.19</w:t>
            </w:r>
          </w:p>
        </w:tc>
        <w:tc>
          <w:tcPr>
            <w:tcW w:w="11963" w:type="dxa"/>
            <w:tcMar>
              <w:top w:w="50" w:type="dxa"/>
              <w:left w:w="100" w:type="dxa"/>
            </w:tcMar>
            <w:vAlign w:val="center"/>
          </w:tcPr>
          <w:p w14:paraId="23140C97"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извлекать и использовать для выполнения заданий и решения задач информацию, представленную на простейших столбчатых диаграммах, в таблицах с данными о реальных процессах и явлениях окружающего мира, в предметах повседневной жизни</w:t>
            </w:r>
          </w:p>
        </w:tc>
      </w:tr>
      <w:tr w:rsidR="001054EA" w:rsidRPr="0090367C" w14:paraId="1637340C" w14:textId="77777777" w:rsidTr="0097246F">
        <w:trPr>
          <w:trHeight w:val="144"/>
        </w:trPr>
        <w:tc>
          <w:tcPr>
            <w:tcW w:w="1878" w:type="dxa"/>
            <w:tcMar>
              <w:top w:w="50" w:type="dxa"/>
              <w:left w:w="100" w:type="dxa"/>
            </w:tcMar>
            <w:vAlign w:val="center"/>
          </w:tcPr>
          <w:p w14:paraId="00EF3F55"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1.20</w:t>
            </w:r>
          </w:p>
        </w:tc>
        <w:tc>
          <w:tcPr>
            <w:tcW w:w="11963" w:type="dxa"/>
            <w:tcMar>
              <w:top w:w="50" w:type="dxa"/>
              <w:left w:w="100" w:type="dxa"/>
            </w:tcMar>
            <w:vAlign w:val="center"/>
          </w:tcPr>
          <w:p w14:paraId="755D4544"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заполнять данными предложенную таблицу, столбчатую диаграмму</w:t>
            </w:r>
          </w:p>
        </w:tc>
      </w:tr>
      <w:tr w:rsidR="001054EA" w:rsidRPr="0090367C" w14:paraId="172C82C9" w14:textId="77777777" w:rsidTr="0097246F">
        <w:trPr>
          <w:trHeight w:val="144"/>
        </w:trPr>
        <w:tc>
          <w:tcPr>
            <w:tcW w:w="1878" w:type="dxa"/>
            <w:tcMar>
              <w:top w:w="50" w:type="dxa"/>
              <w:left w:w="100" w:type="dxa"/>
            </w:tcMar>
            <w:vAlign w:val="center"/>
          </w:tcPr>
          <w:p w14:paraId="5ED4766A"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1.21</w:t>
            </w:r>
          </w:p>
        </w:tc>
        <w:tc>
          <w:tcPr>
            <w:tcW w:w="11963" w:type="dxa"/>
            <w:tcMar>
              <w:top w:w="50" w:type="dxa"/>
              <w:left w:w="100" w:type="dxa"/>
            </w:tcMar>
            <w:vAlign w:val="center"/>
          </w:tcPr>
          <w:p w14:paraId="17CFBA58"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использовать формализованные описания последовательности действий (алгоритм, план, схема) в практических и учебных ситуациях, дополнять алгоритм, упорядочивать шаги алгоритма</w:t>
            </w:r>
          </w:p>
        </w:tc>
      </w:tr>
      <w:tr w:rsidR="001054EA" w:rsidRPr="0090367C" w14:paraId="75D25AEB" w14:textId="77777777" w:rsidTr="0097246F">
        <w:trPr>
          <w:trHeight w:val="144"/>
        </w:trPr>
        <w:tc>
          <w:tcPr>
            <w:tcW w:w="1878" w:type="dxa"/>
            <w:tcMar>
              <w:top w:w="50" w:type="dxa"/>
              <w:left w:w="100" w:type="dxa"/>
            </w:tcMar>
            <w:vAlign w:val="center"/>
          </w:tcPr>
          <w:p w14:paraId="21A21111"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1.22</w:t>
            </w:r>
          </w:p>
        </w:tc>
        <w:tc>
          <w:tcPr>
            <w:tcW w:w="11963" w:type="dxa"/>
            <w:tcMar>
              <w:top w:w="50" w:type="dxa"/>
              <w:left w:w="100" w:type="dxa"/>
            </w:tcMar>
            <w:vAlign w:val="center"/>
          </w:tcPr>
          <w:p w14:paraId="61758DEB"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составлять модель текстовой задачи, числовое выражение</w:t>
            </w:r>
          </w:p>
        </w:tc>
      </w:tr>
      <w:tr w:rsidR="001054EA" w:rsidRPr="0090367C" w14:paraId="7F419BBD" w14:textId="77777777" w:rsidTr="0097246F">
        <w:trPr>
          <w:trHeight w:val="144"/>
        </w:trPr>
        <w:tc>
          <w:tcPr>
            <w:tcW w:w="1878" w:type="dxa"/>
            <w:tcMar>
              <w:top w:w="50" w:type="dxa"/>
              <w:left w:w="100" w:type="dxa"/>
            </w:tcMar>
            <w:vAlign w:val="center"/>
          </w:tcPr>
          <w:p w14:paraId="21F6CE74"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1.23</w:t>
            </w:r>
          </w:p>
        </w:tc>
        <w:tc>
          <w:tcPr>
            <w:tcW w:w="11963" w:type="dxa"/>
            <w:tcMar>
              <w:top w:w="50" w:type="dxa"/>
              <w:left w:w="100" w:type="dxa"/>
            </w:tcMar>
            <w:vAlign w:val="center"/>
          </w:tcPr>
          <w:p w14:paraId="145AECF8"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выбирать рациональное решение задачи, находить все верные решения из предложенных</w:t>
            </w:r>
          </w:p>
        </w:tc>
      </w:tr>
    </w:tbl>
    <w:p w14:paraId="1300A3F7" w14:textId="77777777" w:rsidR="001054EA" w:rsidRPr="0090367C" w:rsidRDefault="001054EA" w:rsidP="001054EA">
      <w:pPr>
        <w:spacing w:line="276" w:lineRule="auto"/>
        <w:ind w:left="120" w:firstLine="0"/>
        <w:jc w:val="left"/>
        <w:rPr>
          <w:rFonts w:ascii="Calibri" w:eastAsia="Calibri" w:hAnsi="Calibri" w:cs="Times New Roman"/>
          <w:sz w:val="22"/>
          <w:lang w:eastAsia="en-US"/>
        </w:rPr>
      </w:pPr>
    </w:p>
    <w:p w14:paraId="1A9EE96A" w14:textId="77777777" w:rsidR="001054EA" w:rsidRPr="0090367C" w:rsidRDefault="001054EA" w:rsidP="001054EA">
      <w:pPr>
        <w:spacing w:after="200" w:line="276" w:lineRule="auto"/>
        <w:ind w:firstLine="0"/>
        <w:jc w:val="left"/>
        <w:rPr>
          <w:rFonts w:ascii="Calibri" w:eastAsia="Calibri" w:hAnsi="Calibri" w:cs="Times New Roman"/>
          <w:sz w:val="22"/>
          <w:lang w:eastAsia="en-US"/>
        </w:rPr>
        <w:sectPr w:rsidR="001054EA" w:rsidRPr="0090367C" w:rsidSect="00E30C0C">
          <w:pgSz w:w="11906" w:h="16383"/>
          <w:pgMar w:top="1134" w:right="850" w:bottom="1134" w:left="1701"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sectPr>
      </w:pPr>
    </w:p>
    <w:bookmarkEnd w:id="134"/>
    <w:p w14:paraId="5D6D4133" w14:textId="77777777" w:rsidR="001054EA" w:rsidRPr="0090367C" w:rsidRDefault="001054EA" w:rsidP="001054EA">
      <w:pPr>
        <w:spacing w:before="199" w:after="199"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lastRenderedPageBreak/>
        <w:t xml:space="preserve">ПРОВЕРЯЕМЫЕ ЭЛЕМЕНТЫ СОДЕРЖАНИЯ </w:t>
      </w:r>
    </w:p>
    <w:p w14:paraId="436B3C7C" w14:textId="77777777" w:rsidR="001054EA" w:rsidRPr="0090367C" w:rsidRDefault="001054EA" w:rsidP="001054EA">
      <w:pPr>
        <w:spacing w:line="276" w:lineRule="auto"/>
        <w:ind w:left="120" w:firstLine="0"/>
        <w:jc w:val="left"/>
        <w:rPr>
          <w:rFonts w:ascii="Calibri" w:eastAsia="Calibri" w:hAnsi="Calibri" w:cs="Times New Roman"/>
          <w:sz w:val="22"/>
          <w:lang w:val="en-US" w:eastAsia="en-US"/>
        </w:rPr>
      </w:pPr>
    </w:p>
    <w:p w14:paraId="03FC3DAA" w14:textId="77777777" w:rsidR="001054EA" w:rsidRPr="0090367C" w:rsidRDefault="001054EA" w:rsidP="001054EA">
      <w:pPr>
        <w:spacing w:before="199" w:after="199"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1 КЛАСС</w:t>
      </w: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58"/>
        <w:gridCol w:w="8322"/>
      </w:tblGrid>
      <w:tr w:rsidR="001054EA" w:rsidRPr="0090367C" w14:paraId="1F3C51B0" w14:textId="77777777" w:rsidTr="0097246F">
        <w:trPr>
          <w:trHeight w:val="144"/>
        </w:trPr>
        <w:tc>
          <w:tcPr>
            <w:tcW w:w="1190" w:type="dxa"/>
            <w:tcMar>
              <w:top w:w="50" w:type="dxa"/>
              <w:left w:w="100" w:type="dxa"/>
            </w:tcMar>
            <w:vAlign w:val="center"/>
          </w:tcPr>
          <w:p w14:paraId="7ED64359" w14:textId="77777777" w:rsidR="001054EA" w:rsidRPr="0090367C" w:rsidRDefault="001054EA" w:rsidP="001054EA">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Код </w:t>
            </w:r>
          </w:p>
        </w:tc>
        <w:tc>
          <w:tcPr>
            <w:tcW w:w="13046" w:type="dxa"/>
            <w:tcMar>
              <w:top w:w="50" w:type="dxa"/>
              <w:left w:w="100" w:type="dxa"/>
            </w:tcMar>
            <w:vAlign w:val="center"/>
          </w:tcPr>
          <w:p w14:paraId="7CE2AE0E" w14:textId="77777777" w:rsidR="001054EA" w:rsidRPr="0090367C" w:rsidRDefault="001054EA" w:rsidP="001054EA">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Проверяемый элемент содержания </w:t>
            </w:r>
          </w:p>
        </w:tc>
      </w:tr>
      <w:tr w:rsidR="001054EA" w:rsidRPr="0090367C" w14:paraId="3A1B086D" w14:textId="77777777" w:rsidTr="0097246F">
        <w:trPr>
          <w:trHeight w:val="144"/>
        </w:trPr>
        <w:tc>
          <w:tcPr>
            <w:tcW w:w="1190" w:type="dxa"/>
            <w:tcMar>
              <w:top w:w="50" w:type="dxa"/>
              <w:left w:w="100" w:type="dxa"/>
            </w:tcMar>
            <w:vAlign w:val="center"/>
          </w:tcPr>
          <w:p w14:paraId="6816977D"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w:t>
            </w:r>
          </w:p>
        </w:tc>
        <w:tc>
          <w:tcPr>
            <w:tcW w:w="13046" w:type="dxa"/>
            <w:tcMar>
              <w:top w:w="50" w:type="dxa"/>
              <w:left w:w="100" w:type="dxa"/>
            </w:tcMar>
            <w:vAlign w:val="center"/>
          </w:tcPr>
          <w:p w14:paraId="45BE8C59" w14:textId="77777777" w:rsidR="001054EA" w:rsidRPr="0090367C" w:rsidRDefault="001054EA" w:rsidP="001054EA">
            <w:pPr>
              <w:spacing w:line="312"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Числа и величины</w:t>
            </w:r>
          </w:p>
        </w:tc>
      </w:tr>
      <w:tr w:rsidR="001054EA" w:rsidRPr="0090367C" w14:paraId="0D932E53" w14:textId="77777777" w:rsidTr="0097246F">
        <w:trPr>
          <w:trHeight w:val="144"/>
        </w:trPr>
        <w:tc>
          <w:tcPr>
            <w:tcW w:w="1190" w:type="dxa"/>
            <w:tcMar>
              <w:top w:w="50" w:type="dxa"/>
              <w:left w:w="100" w:type="dxa"/>
            </w:tcMar>
            <w:vAlign w:val="center"/>
          </w:tcPr>
          <w:p w14:paraId="3A1F0C20"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w:t>
            </w:r>
          </w:p>
        </w:tc>
        <w:tc>
          <w:tcPr>
            <w:tcW w:w="13046" w:type="dxa"/>
            <w:tcMar>
              <w:top w:w="50" w:type="dxa"/>
              <w:left w:w="100" w:type="dxa"/>
            </w:tcMar>
            <w:vAlign w:val="center"/>
          </w:tcPr>
          <w:p w14:paraId="5420E8E3" w14:textId="77777777" w:rsidR="001054EA" w:rsidRPr="0090367C" w:rsidRDefault="001054EA" w:rsidP="001054EA">
            <w:pPr>
              <w:spacing w:line="312"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Числа от 1 до 9: различение, чтение, запись. Единица счёта. Десяток. Счёт предметов, запись результата цифрами. </w:t>
            </w:r>
            <w:r w:rsidRPr="0090367C">
              <w:rPr>
                <w:rFonts w:eastAsia="Calibri" w:cs="Times New Roman"/>
                <w:sz w:val="24"/>
                <w:lang w:val="en-US" w:eastAsia="en-US"/>
              </w:rPr>
              <w:t>Число и цифра 0</w:t>
            </w:r>
          </w:p>
        </w:tc>
      </w:tr>
      <w:tr w:rsidR="001054EA" w:rsidRPr="0090367C" w14:paraId="2B2970D2" w14:textId="77777777" w:rsidTr="0097246F">
        <w:trPr>
          <w:trHeight w:val="144"/>
        </w:trPr>
        <w:tc>
          <w:tcPr>
            <w:tcW w:w="1190" w:type="dxa"/>
            <w:tcMar>
              <w:top w:w="50" w:type="dxa"/>
              <w:left w:w="100" w:type="dxa"/>
            </w:tcMar>
            <w:vAlign w:val="center"/>
          </w:tcPr>
          <w:p w14:paraId="6264E22B"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w:t>
            </w:r>
          </w:p>
        </w:tc>
        <w:tc>
          <w:tcPr>
            <w:tcW w:w="13046" w:type="dxa"/>
            <w:tcMar>
              <w:top w:w="50" w:type="dxa"/>
              <w:left w:w="100" w:type="dxa"/>
            </w:tcMar>
            <w:vAlign w:val="center"/>
          </w:tcPr>
          <w:p w14:paraId="5345786B" w14:textId="77777777" w:rsidR="001054EA" w:rsidRPr="0090367C" w:rsidRDefault="001054EA" w:rsidP="001054E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Числа в пределах 20: чтение, запись, сравнение. Однозначные и двузначные числа. Увеличение (уменьшение) числа на несколько единиц</w:t>
            </w:r>
          </w:p>
        </w:tc>
      </w:tr>
      <w:tr w:rsidR="001054EA" w:rsidRPr="0090367C" w14:paraId="0E837678" w14:textId="77777777" w:rsidTr="0097246F">
        <w:trPr>
          <w:trHeight w:val="144"/>
        </w:trPr>
        <w:tc>
          <w:tcPr>
            <w:tcW w:w="1190" w:type="dxa"/>
            <w:tcMar>
              <w:top w:w="50" w:type="dxa"/>
              <w:left w:w="100" w:type="dxa"/>
            </w:tcMar>
            <w:vAlign w:val="center"/>
          </w:tcPr>
          <w:p w14:paraId="6FD9FADC"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w:t>
            </w:r>
          </w:p>
        </w:tc>
        <w:tc>
          <w:tcPr>
            <w:tcW w:w="13046" w:type="dxa"/>
            <w:tcMar>
              <w:top w:w="50" w:type="dxa"/>
              <w:left w:w="100" w:type="dxa"/>
            </w:tcMar>
            <w:vAlign w:val="center"/>
          </w:tcPr>
          <w:p w14:paraId="1879AA35" w14:textId="77777777" w:rsidR="001054EA" w:rsidRPr="0090367C" w:rsidRDefault="001054EA" w:rsidP="001054E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Длина и её измерение. Единицы длины и соотношения между ними</w:t>
            </w:r>
          </w:p>
        </w:tc>
      </w:tr>
      <w:tr w:rsidR="001054EA" w:rsidRPr="0090367C" w14:paraId="6BBB1FD5" w14:textId="77777777" w:rsidTr="0097246F">
        <w:trPr>
          <w:trHeight w:val="144"/>
        </w:trPr>
        <w:tc>
          <w:tcPr>
            <w:tcW w:w="1190" w:type="dxa"/>
            <w:tcMar>
              <w:top w:w="50" w:type="dxa"/>
              <w:left w:w="100" w:type="dxa"/>
            </w:tcMar>
            <w:vAlign w:val="center"/>
          </w:tcPr>
          <w:p w14:paraId="64648A72"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w:t>
            </w:r>
          </w:p>
        </w:tc>
        <w:tc>
          <w:tcPr>
            <w:tcW w:w="13046" w:type="dxa"/>
            <w:tcMar>
              <w:top w:w="50" w:type="dxa"/>
              <w:left w:w="100" w:type="dxa"/>
            </w:tcMar>
            <w:vAlign w:val="center"/>
          </w:tcPr>
          <w:p w14:paraId="002021BE" w14:textId="77777777" w:rsidR="001054EA" w:rsidRPr="0090367C" w:rsidRDefault="001054EA" w:rsidP="001054EA">
            <w:pPr>
              <w:spacing w:line="312"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Арифметические действия</w:t>
            </w:r>
          </w:p>
        </w:tc>
      </w:tr>
      <w:tr w:rsidR="001054EA" w:rsidRPr="0090367C" w14:paraId="367767FC" w14:textId="77777777" w:rsidTr="0097246F">
        <w:trPr>
          <w:trHeight w:val="144"/>
        </w:trPr>
        <w:tc>
          <w:tcPr>
            <w:tcW w:w="1190" w:type="dxa"/>
            <w:tcMar>
              <w:top w:w="50" w:type="dxa"/>
              <w:left w:w="100" w:type="dxa"/>
            </w:tcMar>
            <w:vAlign w:val="center"/>
          </w:tcPr>
          <w:p w14:paraId="04C115DC"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w:t>
            </w:r>
          </w:p>
        </w:tc>
        <w:tc>
          <w:tcPr>
            <w:tcW w:w="13046" w:type="dxa"/>
            <w:tcMar>
              <w:top w:w="50" w:type="dxa"/>
              <w:left w:w="100" w:type="dxa"/>
            </w:tcMar>
            <w:vAlign w:val="center"/>
          </w:tcPr>
          <w:p w14:paraId="7E7054F0" w14:textId="77777777" w:rsidR="001054EA" w:rsidRPr="0090367C" w:rsidRDefault="001054EA" w:rsidP="001054E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Сложение и вычитание чисел в пределах 20. Названия компонентов действий, результатов действий сложения, вычитания</w:t>
            </w:r>
          </w:p>
        </w:tc>
      </w:tr>
      <w:tr w:rsidR="001054EA" w:rsidRPr="0090367C" w14:paraId="4C1FA009" w14:textId="77777777" w:rsidTr="0097246F">
        <w:trPr>
          <w:trHeight w:val="144"/>
        </w:trPr>
        <w:tc>
          <w:tcPr>
            <w:tcW w:w="1190" w:type="dxa"/>
            <w:tcMar>
              <w:top w:w="50" w:type="dxa"/>
              <w:left w:w="100" w:type="dxa"/>
            </w:tcMar>
            <w:vAlign w:val="center"/>
          </w:tcPr>
          <w:p w14:paraId="1DDCFE7F"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2.2</w:t>
            </w:r>
          </w:p>
        </w:tc>
        <w:tc>
          <w:tcPr>
            <w:tcW w:w="13046" w:type="dxa"/>
            <w:tcMar>
              <w:top w:w="50" w:type="dxa"/>
              <w:left w:w="100" w:type="dxa"/>
            </w:tcMar>
            <w:vAlign w:val="center"/>
          </w:tcPr>
          <w:p w14:paraId="421C20B5" w14:textId="77777777" w:rsidR="001054EA" w:rsidRPr="0090367C" w:rsidRDefault="001054EA" w:rsidP="001054E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Вычитание как действие, обратное сложению</w:t>
            </w:r>
          </w:p>
        </w:tc>
      </w:tr>
      <w:tr w:rsidR="001054EA" w:rsidRPr="0090367C" w14:paraId="56B4ED15" w14:textId="77777777" w:rsidTr="0097246F">
        <w:trPr>
          <w:trHeight w:val="144"/>
        </w:trPr>
        <w:tc>
          <w:tcPr>
            <w:tcW w:w="1190" w:type="dxa"/>
            <w:tcMar>
              <w:top w:w="50" w:type="dxa"/>
              <w:left w:w="100" w:type="dxa"/>
            </w:tcMar>
            <w:vAlign w:val="center"/>
          </w:tcPr>
          <w:p w14:paraId="744B62C4"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w:t>
            </w:r>
          </w:p>
        </w:tc>
        <w:tc>
          <w:tcPr>
            <w:tcW w:w="13046" w:type="dxa"/>
            <w:tcMar>
              <w:top w:w="50" w:type="dxa"/>
              <w:left w:w="100" w:type="dxa"/>
            </w:tcMar>
            <w:vAlign w:val="center"/>
          </w:tcPr>
          <w:p w14:paraId="0B18EFD1" w14:textId="77777777" w:rsidR="001054EA" w:rsidRPr="0090367C" w:rsidRDefault="001054EA" w:rsidP="001054EA">
            <w:pPr>
              <w:spacing w:line="312"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Текстовые задачи</w:t>
            </w:r>
          </w:p>
        </w:tc>
      </w:tr>
      <w:tr w:rsidR="001054EA" w:rsidRPr="0090367C" w14:paraId="0FF165A7" w14:textId="77777777" w:rsidTr="0097246F">
        <w:trPr>
          <w:trHeight w:val="144"/>
        </w:trPr>
        <w:tc>
          <w:tcPr>
            <w:tcW w:w="1190" w:type="dxa"/>
            <w:tcMar>
              <w:top w:w="50" w:type="dxa"/>
              <w:left w:w="100" w:type="dxa"/>
            </w:tcMar>
            <w:vAlign w:val="center"/>
          </w:tcPr>
          <w:p w14:paraId="75F81565"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3.1</w:t>
            </w:r>
          </w:p>
        </w:tc>
        <w:tc>
          <w:tcPr>
            <w:tcW w:w="13046" w:type="dxa"/>
            <w:tcMar>
              <w:top w:w="50" w:type="dxa"/>
              <w:left w:w="100" w:type="dxa"/>
            </w:tcMar>
            <w:vAlign w:val="center"/>
          </w:tcPr>
          <w:p w14:paraId="4959AA91" w14:textId="77777777" w:rsidR="001054EA" w:rsidRPr="0090367C" w:rsidRDefault="001054EA" w:rsidP="001054EA">
            <w:pPr>
              <w:spacing w:line="312"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Текстовая задача: структурные элементы, составление текстовой задачи по образцу. </w:t>
            </w:r>
            <w:r w:rsidRPr="0090367C">
              <w:rPr>
                <w:rFonts w:eastAsia="Calibri" w:cs="Times New Roman"/>
                <w:sz w:val="24"/>
                <w:lang w:val="en-US" w:eastAsia="en-US"/>
              </w:rPr>
              <w:t>Зависимость между данными и искомой величиной в текстовой задаче</w:t>
            </w:r>
          </w:p>
        </w:tc>
      </w:tr>
      <w:tr w:rsidR="001054EA" w:rsidRPr="0090367C" w14:paraId="4A7E5523" w14:textId="77777777" w:rsidTr="0097246F">
        <w:trPr>
          <w:trHeight w:val="144"/>
        </w:trPr>
        <w:tc>
          <w:tcPr>
            <w:tcW w:w="1190" w:type="dxa"/>
            <w:tcMar>
              <w:top w:w="50" w:type="dxa"/>
              <w:left w:w="100" w:type="dxa"/>
            </w:tcMar>
            <w:vAlign w:val="center"/>
          </w:tcPr>
          <w:p w14:paraId="3AD57D80"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3.2</w:t>
            </w:r>
          </w:p>
        </w:tc>
        <w:tc>
          <w:tcPr>
            <w:tcW w:w="13046" w:type="dxa"/>
            <w:tcMar>
              <w:top w:w="50" w:type="dxa"/>
              <w:left w:w="100" w:type="dxa"/>
            </w:tcMar>
            <w:vAlign w:val="center"/>
          </w:tcPr>
          <w:p w14:paraId="2B3C7C6E"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Решение задач в одно действие</w:t>
            </w:r>
          </w:p>
        </w:tc>
      </w:tr>
      <w:tr w:rsidR="001054EA" w:rsidRPr="0090367C" w14:paraId="11A35A57" w14:textId="77777777" w:rsidTr="0097246F">
        <w:trPr>
          <w:trHeight w:val="144"/>
        </w:trPr>
        <w:tc>
          <w:tcPr>
            <w:tcW w:w="1190" w:type="dxa"/>
            <w:tcMar>
              <w:top w:w="50" w:type="dxa"/>
              <w:left w:w="100" w:type="dxa"/>
            </w:tcMar>
            <w:vAlign w:val="center"/>
          </w:tcPr>
          <w:p w14:paraId="6B94FD00"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w:t>
            </w:r>
          </w:p>
        </w:tc>
        <w:tc>
          <w:tcPr>
            <w:tcW w:w="13046" w:type="dxa"/>
            <w:tcMar>
              <w:top w:w="50" w:type="dxa"/>
              <w:left w:w="100" w:type="dxa"/>
            </w:tcMar>
            <w:vAlign w:val="center"/>
          </w:tcPr>
          <w:p w14:paraId="4DBAC84F"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Пространственные отношения и геометрические фигуры</w:t>
            </w:r>
          </w:p>
        </w:tc>
      </w:tr>
      <w:tr w:rsidR="001054EA" w:rsidRPr="0090367C" w14:paraId="0C6F4B2A" w14:textId="77777777" w:rsidTr="0097246F">
        <w:trPr>
          <w:trHeight w:val="144"/>
        </w:trPr>
        <w:tc>
          <w:tcPr>
            <w:tcW w:w="1190" w:type="dxa"/>
            <w:tcMar>
              <w:top w:w="50" w:type="dxa"/>
              <w:left w:w="100" w:type="dxa"/>
            </w:tcMar>
            <w:vAlign w:val="center"/>
          </w:tcPr>
          <w:p w14:paraId="42CD74B3"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4.1</w:t>
            </w:r>
          </w:p>
        </w:tc>
        <w:tc>
          <w:tcPr>
            <w:tcW w:w="13046" w:type="dxa"/>
            <w:tcMar>
              <w:top w:w="50" w:type="dxa"/>
              <w:left w:w="100" w:type="dxa"/>
            </w:tcMar>
            <w:vAlign w:val="center"/>
          </w:tcPr>
          <w:p w14:paraId="5F02E09A"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Расположение предметов и объектов на плоскости, в пространстве, установление пространственных отношений: «слева – справа», «сверху – снизу», «между»</w:t>
            </w:r>
          </w:p>
        </w:tc>
      </w:tr>
      <w:tr w:rsidR="001054EA" w:rsidRPr="0090367C" w14:paraId="1E5AD16E" w14:textId="77777777" w:rsidTr="0097246F">
        <w:trPr>
          <w:trHeight w:val="144"/>
        </w:trPr>
        <w:tc>
          <w:tcPr>
            <w:tcW w:w="1190" w:type="dxa"/>
            <w:tcMar>
              <w:top w:w="50" w:type="dxa"/>
              <w:left w:w="100" w:type="dxa"/>
            </w:tcMar>
            <w:vAlign w:val="center"/>
          </w:tcPr>
          <w:p w14:paraId="24A34E38"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4.2</w:t>
            </w:r>
          </w:p>
        </w:tc>
        <w:tc>
          <w:tcPr>
            <w:tcW w:w="13046" w:type="dxa"/>
            <w:tcMar>
              <w:top w:w="50" w:type="dxa"/>
              <w:left w:w="100" w:type="dxa"/>
            </w:tcMar>
            <w:vAlign w:val="center"/>
          </w:tcPr>
          <w:p w14:paraId="27FC8A85" w14:textId="77777777" w:rsidR="001054EA" w:rsidRPr="0090367C" w:rsidRDefault="001054EA" w:rsidP="001054EA">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Геометрические фигуры: распознавание круга, треугольника, прямоугольника, отрезка. Построение отрезка, квадрата, треугольника с помощью линейки на листе в клетку. </w:t>
            </w:r>
            <w:r w:rsidRPr="0090367C">
              <w:rPr>
                <w:rFonts w:eastAsia="Calibri" w:cs="Times New Roman"/>
                <w:sz w:val="24"/>
                <w:lang w:val="en-US" w:eastAsia="en-US"/>
              </w:rPr>
              <w:t>Измерение длины отрезка в сантиметрах</w:t>
            </w:r>
          </w:p>
        </w:tc>
      </w:tr>
      <w:tr w:rsidR="001054EA" w:rsidRPr="0090367C" w14:paraId="137BAB79" w14:textId="77777777" w:rsidTr="0097246F">
        <w:trPr>
          <w:trHeight w:val="144"/>
        </w:trPr>
        <w:tc>
          <w:tcPr>
            <w:tcW w:w="1190" w:type="dxa"/>
            <w:tcMar>
              <w:top w:w="50" w:type="dxa"/>
              <w:left w:w="100" w:type="dxa"/>
            </w:tcMar>
            <w:vAlign w:val="center"/>
          </w:tcPr>
          <w:p w14:paraId="1D213CE2"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w:t>
            </w:r>
          </w:p>
        </w:tc>
        <w:tc>
          <w:tcPr>
            <w:tcW w:w="13046" w:type="dxa"/>
            <w:tcMar>
              <w:top w:w="50" w:type="dxa"/>
              <w:left w:w="100" w:type="dxa"/>
            </w:tcMar>
            <w:vAlign w:val="center"/>
          </w:tcPr>
          <w:p w14:paraId="1F296E5D" w14:textId="77777777" w:rsidR="001054EA" w:rsidRPr="0090367C" w:rsidRDefault="001054EA" w:rsidP="001054E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Математическая информация</w:t>
            </w:r>
          </w:p>
        </w:tc>
      </w:tr>
      <w:tr w:rsidR="001054EA" w:rsidRPr="0090367C" w14:paraId="5EFCB32E" w14:textId="77777777" w:rsidTr="0097246F">
        <w:trPr>
          <w:trHeight w:val="144"/>
        </w:trPr>
        <w:tc>
          <w:tcPr>
            <w:tcW w:w="1190" w:type="dxa"/>
            <w:tcMar>
              <w:top w:w="50" w:type="dxa"/>
              <w:left w:w="100" w:type="dxa"/>
            </w:tcMar>
            <w:vAlign w:val="center"/>
          </w:tcPr>
          <w:p w14:paraId="0A6DF197"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5.1</w:t>
            </w:r>
          </w:p>
        </w:tc>
        <w:tc>
          <w:tcPr>
            <w:tcW w:w="13046" w:type="dxa"/>
            <w:tcMar>
              <w:top w:w="50" w:type="dxa"/>
              <w:left w:w="100" w:type="dxa"/>
            </w:tcMar>
            <w:vAlign w:val="center"/>
          </w:tcPr>
          <w:p w14:paraId="36D9DCE9" w14:textId="77777777" w:rsidR="001054EA" w:rsidRPr="0090367C" w:rsidRDefault="001054EA" w:rsidP="001054EA">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Сбор данных об объекте по образцу. Характеристики объекта, группы объектов (количество, форма, размер). </w:t>
            </w:r>
            <w:r w:rsidRPr="0090367C">
              <w:rPr>
                <w:rFonts w:eastAsia="Calibri" w:cs="Times New Roman"/>
                <w:sz w:val="24"/>
                <w:lang w:val="en-US" w:eastAsia="en-US"/>
              </w:rPr>
              <w:t>Группировка объектов по заданному признаку</w:t>
            </w:r>
          </w:p>
        </w:tc>
      </w:tr>
      <w:tr w:rsidR="001054EA" w:rsidRPr="0090367C" w14:paraId="57ECD552" w14:textId="77777777" w:rsidTr="0097246F">
        <w:trPr>
          <w:trHeight w:val="144"/>
        </w:trPr>
        <w:tc>
          <w:tcPr>
            <w:tcW w:w="1190" w:type="dxa"/>
            <w:tcMar>
              <w:top w:w="50" w:type="dxa"/>
              <w:left w:w="100" w:type="dxa"/>
            </w:tcMar>
            <w:vAlign w:val="center"/>
          </w:tcPr>
          <w:p w14:paraId="1F72D211"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5.2</w:t>
            </w:r>
          </w:p>
        </w:tc>
        <w:tc>
          <w:tcPr>
            <w:tcW w:w="13046" w:type="dxa"/>
            <w:tcMar>
              <w:top w:w="50" w:type="dxa"/>
              <w:left w:w="100" w:type="dxa"/>
            </w:tcMar>
            <w:vAlign w:val="center"/>
          </w:tcPr>
          <w:p w14:paraId="12F18E4D"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Закономерность в ряду заданных объектов: её обнаружение, продолжение ряда</w:t>
            </w:r>
          </w:p>
        </w:tc>
      </w:tr>
      <w:tr w:rsidR="001054EA" w:rsidRPr="0090367C" w14:paraId="113C09EB" w14:textId="77777777" w:rsidTr="0097246F">
        <w:trPr>
          <w:trHeight w:val="144"/>
        </w:trPr>
        <w:tc>
          <w:tcPr>
            <w:tcW w:w="1190" w:type="dxa"/>
            <w:tcMar>
              <w:top w:w="50" w:type="dxa"/>
              <w:left w:w="100" w:type="dxa"/>
            </w:tcMar>
            <w:vAlign w:val="center"/>
          </w:tcPr>
          <w:p w14:paraId="33C09138"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5.3</w:t>
            </w:r>
          </w:p>
        </w:tc>
        <w:tc>
          <w:tcPr>
            <w:tcW w:w="13046" w:type="dxa"/>
            <w:tcMar>
              <w:top w:w="50" w:type="dxa"/>
              <w:left w:w="100" w:type="dxa"/>
            </w:tcMar>
            <w:vAlign w:val="center"/>
          </w:tcPr>
          <w:p w14:paraId="7D8FD06E"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Верные (истинные) и неверные (ложные) предложения</w:t>
            </w:r>
          </w:p>
        </w:tc>
      </w:tr>
      <w:tr w:rsidR="001054EA" w:rsidRPr="0090367C" w14:paraId="1FCD4C3B" w14:textId="77777777" w:rsidTr="0097246F">
        <w:trPr>
          <w:trHeight w:val="144"/>
        </w:trPr>
        <w:tc>
          <w:tcPr>
            <w:tcW w:w="1190" w:type="dxa"/>
            <w:tcMar>
              <w:top w:w="50" w:type="dxa"/>
              <w:left w:w="100" w:type="dxa"/>
            </w:tcMar>
            <w:vAlign w:val="center"/>
          </w:tcPr>
          <w:p w14:paraId="47553CE2"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5.4</w:t>
            </w:r>
          </w:p>
        </w:tc>
        <w:tc>
          <w:tcPr>
            <w:tcW w:w="13046" w:type="dxa"/>
            <w:tcMar>
              <w:top w:w="50" w:type="dxa"/>
              <w:left w:w="100" w:type="dxa"/>
            </w:tcMar>
            <w:vAlign w:val="center"/>
          </w:tcPr>
          <w:p w14:paraId="2C0D9301"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Чтение таблицы. Извлечение, внесение данных в таблицу. Чтение рисунка, схемы с одним-двумя числовыми данными (значениями данных величин)</w:t>
            </w:r>
          </w:p>
        </w:tc>
      </w:tr>
      <w:tr w:rsidR="001054EA" w:rsidRPr="0090367C" w14:paraId="4A5C169F" w14:textId="77777777" w:rsidTr="0097246F">
        <w:trPr>
          <w:trHeight w:val="144"/>
        </w:trPr>
        <w:tc>
          <w:tcPr>
            <w:tcW w:w="1190" w:type="dxa"/>
            <w:tcMar>
              <w:top w:w="50" w:type="dxa"/>
              <w:left w:w="100" w:type="dxa"/>
            </w:tcMar>
            <w:vAlign w:val="center"/>
          </w:tcPr>
          <w:p w14:paraId="21F2361F"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5.5</w:t>
            </w:r>
          </w:p>
        </w:tc>
        <w:tc>
          <w:tcPr>
            <w:tcW w:w="13046" w:type="dxa"/>
            <w:tcMar>
              <w:top w:w="50" w:type="dxa"/>
              <w:left w:w="100" w:type="dxa"/>
            </w:tcMar>
            <w:vAlign w:val="center"/>
          </w:tcPr>
          <w:p w14:paraId="64131010"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Двух-трёхшаговые инструкции, связанные с вычислением, измерением длины, изображением геометрической фигуры</w:t>
            </w:r>
          </w:p>
        </w:tc>
      </w:tr>
    </w:tbl>
    <w:p w14:paraId="49DC9F50" w14:textId="77777777" w:rsidR="001054EA" w:rsidRPr="0090367C" w:rsidRDefault="001054EA" w:rsidP="001054EA">
      <w:pPr>
        <w:spacing w:line="276" w:lineRule="auto"/>
        <w:ind w:left="120" w:firstLine="0"/>
        <w:jc w:val="left"/>
        <w:rPr>
          <w:rFonts w:ascii="Calibri" w:eastAsia="Calibri" w:hAnsi="Calibri" w:cs="Times New Roman"/>
          <w:sz w:val="22"/>
          <w:lang w:eastAsia="en-US"/>
        </w:rPr>
      </w:pPr>
    </w:p>
    <w:p w14:paraId="2FD899D4" w14:textId="77777777" w:rsidR="001054EA" w:rsidRPr="0090367C" w:rsidRDefault="001054EA" w:rsidP="001054EA">
      <w:pPr>
        <w:spacing w:before="199" w:after="199"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2 КЛАСС</w:t>
      </w: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435"/>
        <w:gridCol w:w="7945"/>
      </w:tblGrid>
      <w:tr w:rsidR="001054EA" w:rsidRPr="0090367C" w14:paraId="27BD64E9" w14:textId="77777777" w:rsidTr="0097246F">
        <w:trPr>
          <w:trHeight w:val="144"/>
        </w:trPr>
        <w:tc>
          <w:tcPr>
            <w:tcW w:w="1841" w:type="dxa"/>
            <w:tcMar>
              <w:top w:w="50" w:type="dxa"/>
              <w:left w:w="100" w:type="dxa"/>
            </w:tcMar>
            <w:vAlign w:val="center"/>
          </w:tcPr>
          <w:p w14:paraId="239224B9" w14:textId="77777777" w:rsidR="001054EA" w:rsidRPr="0090367C" w:rsidRDefault="001054EA" w:rsidP="001054EA">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Код </w:t>
            </w:r>
          </w:p>
        </w:tc>
        <w:tc>
          <w:tcPr>
            <w:tcW w:w="12023" w:type="dxa"/>
            <w:tcMar>
              <w:top w:w="50" w:type="dxa"/>
              <w:left w:w="100" w:type="dxa"/>
            </w:tcMar>
            <w:vAlign w:val="center"/>
          </w:tcPr>
          <w:p w14:paraId="3897845B" w14:textId="77777777" w:rsidR="001054EA" w:rsidRPr="0090367C" w:rsidRDefault="001054EA" w:rsidP="001054EA">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Проверяемый элемент содержания </w:t>
            </w:r>
          </w:p>
        </w:tc>
      </w:tr>
      <w:tr w:rsidR="001054EA" w:rsidRPr="0090367C" w14:paraId="62F3FFA6" w14:textId="77777777" w:rsidTr="0097246F">
        <w:trPr>
          <w:trHeight w:val="144"/>
        </w:trPr>
        <w:tc>
          <w:tcPr>
            <w:tcW w:w="1841" w:type="dxa"/>
            <w:tcMar>
              <w:top w:w="50" w:type="dxa"/>
              <w:left w:w="100" w:type="dxa"/>
            </w:tcMar>
            <w:vAlign w:val="center"/>
          </w:tcPr>
          <w:p w14:paraId="27D50DEC"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w:t>
            </w:r>
          </w:p>
        </w:tc>
        <w:tc>
          <w:tcPr>
            <w:tcW w:w="12023" w:type="dxa"/>
            <w:tcMar>
              <w:top w:w="50" w:type="dxa"/>
              <w:left w:w="100" w:type="dxa"/>
            </w:tcMar>
            <w:vAlign w:val="center"/>
          </w:tcPr>
          <w:p w14:paraId="3383D0F4" w14:textId="77777777" w:rsidR="001054EA" w:rsidRPr="0090367C" w:rsidRDefault="001054EA" w:rsidP="001054E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Числа и величины</w:t>
            </w:r>
          </w:p>
        </w:tc>
      </w:tr>
      <w:tr w:rsidR="001054EA" w:rsidRPr="0090367C" w14:paraId="7B93D5FD" w14:textId="77777777" w:rsidTr="0097246F">
        <w:trPr>
          <w:trHeight w:val="144"/>
        </w:trPr>
        <w:tc>
          <w:tcPr>
            <w:tcW w:w="1841" w:type="dxa"/>
            <w:tcMar>
              <w:top w:w="50" w:type="dxa"/>
              <w:left w:w="100" w:type="dxa"/>
            </w:tcMar>
            <w:vAlign w:val="center"/>
          </w:tcPr>
          <w:p w14:paraId="45A3696F"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w:t>
            </w:r>
          </w:p>
        </w:tc>
        <w:tc>
          <w:tcPr>
            <w:tcW w:w="12023" w:type="dxa"/>
            <w:tcMar>
              <w:top w:w="50" w:type="dxa"/>
              <w:left w:w="100" w:type="dxa"/>
            </w:tcMar>
            <w:vAlign w:val="center"/>
          </w:tcPr>
          <w:p w14:paraId="291090E8" w14:textId="77777777" w:rsidR="001054EA" w:rsidRPr="0090367C" w:rsidRDefault="001054EA" w:rsidP="001054EA">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Числа в пределах 100: чтение, запись, десятичный состав, сравнение. </w:t>
            </w:r>
            <w:r w:rsidRPr="0090367C">
              <w:rPr>
                <w:rFonts w:eastAsia="Calibri" w:cs="Times New Roman"/>
                <w:sz w:val="24"/>
                <w:lang w:val="en-US" w:eastAsia="en-US"/>
              </w:rPr>
              <w:t>Запись равенства, неравенства</w:t>
            </w:r>
          </w:p>
        </w:tc>
      </w:tr>
      <w:tr w:rsidR="001054EA" w:rsidRPr="0090367C" w14:paraId="63A938FD" w14:textId="77777777" w:rsidTr="0097246F">
        <w:trPr>
          <w:trHeight w:val="144"/>
        </w:trPr>
        <w:tc>
          <w:tcPr>
            <w:tcW w:w="1841" w:type="dxa"/>
            <w:tcMar>
              <w:top w:w="50" w:type="dxa"/>
              <w:left w:w="100" w:type="dxa"/>
            </w:tcMar>
            <w:vAlign w:val="center"/>
          </w:tcPr>
          <w:p w14:paraId="71855693"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w:t>
            </w:r>
          </w:p>
        </w:tc>
        <w:tc>
          <w:tcPr>
            <w:tcW w:w="12023" w:type="dxa"/>
            <w:tcMar>
              <w:top w:w="50" w:type="dxa"/>
              <w:left w:w="100" w:type="dxa"/>
            </w:tcMar>
            <w:vAlign w:val="center"/>
          </w:tcPr>
          <w:p w14:paraId="2357356C" w14:textId="77777777" w:rsidR="001054EA" w:rsidRPr="0090367C" w:rsidRDefault="001054EA" w:rsidP="001054EA">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Увеличение, уменьшение числа на несколько единиц, десятков. </w:t>
            </w:r>
            <w:r w:rsidRPr="0090367C">
              <w:rPr>
                <w:rFonts w:eastAsia="Calibri" w:cs="Times New Roman"/>
                <w:sz w:val="24"/>
                <w:lang w:val="en-US" w:eastAsia="en-US"/>
              </w:rPr>
              <w:t>Разностное сравнение чисел</w:t>
            </w:r>
          </w:p>
        </w:tc>
      </w:tr>
      <w:tr w:rsidR="001054EA" w:rsidRPr="0090367C" w14:paraId="0C0C17D2" w14:textId="77777777" w:rsidTr="0097246F">
        <w:trPr>
          <w:trHeight w:val="144"/>
        </w:trPr>
        <w:tc>
          <w:tcPr>
            <w:tcW w:w="1841" w:type="dxa"/>
            <w:tcMar>
              <w:top w:w="50" w:type="dxa"/>
              <w:left w:w="100" w:type="dxa"/>
            </w:tcMar>
            <w:vAlign w:val="center"/>
          </w:tcPr>
          <w:p w14:paraId="6DFC2A0F"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w:t>
            </w:r>
          </w:p>
        </w:tc>
        <w:tc>
          <w:tcPr>
            <w:tcW w:w="12023" w:type="dxa"/>
            <w:tcMar>
              <w:top w:w="50" w:type="dxa"/>
              <w:left w:w="100" w:type="dxa"/>
            </w:tcMar>
            <w:vAlign w:val="center"/>
          </w:tcPr>
          <w:p w14:paraId="7DE66DB8"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Величины: сравнение по массе, времени, измерение длины. Соотношение между единицами величины (в пределах 100), его применение для решения практических задач</w:t>
            </w:r>
          </w:p>
        </w:tc>
      </w:tr>
      <w:tr w:rsidR="001054EA" w:rsidRPr="0090367C" w14:paraId="66814AFA" w14:textId="77777777" w:rsidTr="0097246F">
        <w:trPr>
          <w:trHeight w:val="144"/>
        </w:trPr>
        <w:tc>
          <w:tcPr>
            <w:tcW w:w="1841" w:type="dxa"/>
            <w:tcMar>
              <w:top w:w="50" w:type="dxa"/>
              <w:left w:w="100" w:type="dxa"/>
            </w:tcMar>
            <w:vAlign w:val="center"/>
          </w:tcPr>
          <w:p w14:paraId="46FA7D06"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w:t>
            </w:r>
          </w:p>
        </w:tc>
        <w:tc>
          <w:tcPr>
            <w:tcW w:w="12023" w:type="dxa"/>
            <w:tcMar>
              <w:top w:w="50" w:type="dxa"/>
              <w:left w:w="100" w:type="dxa"/>
            </w:tcMar>
            <w:vAlign w:val="center"/>
          </w:tcPr>
          <w:p w14:paraId="129B2FB1" w14:textId="77777777" w:rsidR="001054EA" w:rsidRPr="0090367C" w:rsidRDefault="001054EA" w:rsidP="001054E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Арифметические действия</w:t>
            </w:r>
          </w:p>
        </w:tc>
      </w:tr>
      <w:tr w:rsidR="001054EA" w:rsidRPr="0090367C" w14:paraId="278CAE9F" w14:textId="77777777" w:rsidTr="0097246F">
        <w:trPr>
          <w:trHeight w:val="144"/>
        </w:trPr>
        <w:tc>
          <w:tcPr>
            <w:tcW w:w="1841" w:type="dxa"/>
            <w:tcMar>
              <w:top w:w="50" w:type="dxa"/>
              <w:left w:w="100" w:type="dxa"/>
            </w:tcMar>
            <w:vAlign w:val="center"/>
          </w:tcPr>
          <w:p w14:paraId="09264313"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w:t>
            </w:r>
          </w:p>
        </w:tc>
        <w:tc>
          <w:tcPr>
            <w:tcW w:w="12023" w:type="dxa"/>
            <w:tcMar>
              <w:top w:w="50" w:type="dxa"/>
              <w:left w:w="100" w:type="dxa"/>
            </w:tcMar>
            <w:vAlign w:val="center"/>
          </w:tcPr>
          <w:p w14:paraId="1BE7D2BF"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Устное и письменное сложение и вычитание чисел в пределах 100</w:t>
            </w:r>
          </w:p>
        </w:tc>
      </w:tr>
      <w:tr w:rsidR="001054EA" w:rsidRPr="0090367C" w14:paraId="2A4633F9" w14:textId="77777777" w:rsidTr="0097246F">
        <w:trPr>
          <w:trHeight w:val="144"/>
        </w:trPr>
        <w:tc>
          <w:tcPr>
            <w:tcW w:w="1841" w:type="dxa"/>
            <w:tcMar>
              <w:top w:w="50" w:type="dxa"/>
              <w:left w:w="100" w:type="dxa"/>
            </w:tcMar>
            <w:vAlign w:val="center"/>
          </w:tcPr>
          <w:p w14:paraId="5B13DD4E"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2.2</w:t>
            </w:r>
          </w:p>
        </w:tc>
        <w:tc>
          <w:tcPr>
            <w:tcW w:w="12023" w:type="dxa"/>
            <w:tcMar>
              <w:top w:w="50" w:type="dxa"/>
              <w:left w:w="100" w:type="dxa"/>
            </w:tcMar>
            <w:vAlign w:val="center"/>
          </w:tcPr>
          <w:p w14:paraId="241DE77C"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Переместительное, сочетательное свойства сложения, их применение для вычислений. Взаимосвязь компонентов и результата действия сложения, действия вычитания. Проверка результата вычисления</w:t>
            </w:r>
          </w:p>
        </w:tc>
      </w:tr>
      <w:tr w:rsidR="001054EA" w:rsidRPr="0090367C" w14:paraId="5508CE6F" w14:textId="77777777" w:rsidTr="0097246F">
        <w:trPr>
          <w:trHeight w:val="144"/>
        </w:trPr>
        <w:tc>
          <w:tcPr>
            <w:tcW w:w="1841" w:type="dxa"/>
            <w:tcMar>
              <w:top w:w="50" w:type="dxa"/>
              <w:left w:w="100" w:type="dxa"/>
            </w:tcMar>
            <w:vAlign w:val="center"/>
          </w:tcPr>
          <w:p w14:paraId="6244AC93"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2.3</w:t>
            </w:r>
          </w:p>
        </w:tc>
        <w:tc>
          <w:tcPr>
            <w:tcW w:w="12023" w:type="dxa"/>
            <w:tcMar>
              <w:top w:w="50" w:type="dxa"/>
              <w:left w:w="100" w:type="dxa"/>
            </w:tcMar>
            <w:vAlign w:val="center"/>
          </w:tcPr>
          <w:p w14:paraId="7F9D6A6D" w14:textId="77777777" w:rsidR="001054EA" w:rsidRPr="0090367C" w:rsidRDefault="001054EA" w:rsidP="001054EA">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Действия умножения и деления чисел в практических и учебных ситуациях. </w:t>
            </w:r>
            <w:r w:rsidRPr="0090367C">
              <w:rPr>
                <w:rFonts w:eastAsia="Calibri" w:cs="Times New Roman"/>
                <w:sz w:val="24"/>
                <w:lang w:val="en-US" w:eastAsia="en-US"/>
              </w:rPr>
              <w:t>Названия компонентов действий умножения, деления</w:t>
            </w:r>
          </w:p>
        </w:tc>
      </w:tr>
      <w:tr w:rsidR="001054EA" w:rsidRPr="0090367C" w14:paraId="2232450B" w14:textId="77777777" w:rsidTr="0097246F">
        <w:trPr>
          <w:trHeight w:val="144"/>
        </w:trPr>
        <w:tc>
          <w:tcPr>
            <w:tcW w:w="1841" w:type="dxa"/>
            <w:tcMar>
              <w:top w:w="50" w:type="dxa"/>
              <w:left w:w="100" w:type="dxa"/>
            </w:tcMar>
            <w:vAlign w:val="center"/>
          </w:tcPr>
          <w:p w14:paraId="4DE45576"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w:t>
            </w:r>
          </w:p>
        </w:tc>
        <w:tc>
          <w:tcPr>
            <w:tcW w:w="12023" w:type="dxa"/>
            <w:tcMar>
              <w:top w:w="50" w:type="dxa"/>
              <w:left w:w="100" w:type="dxa"/>
            </w:tcMar>
            <w:vAlign w:val="center"/>
          </w:tcPr>
          <w:p w14:paraId="4BAF613D"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Табличное умножение в пределах 50 при вычислениях и решении задач. Переместительное свойство умножения. Взаимосвязь компонентов и результата действия умножения, действия деления</w:t>
            </w:r>
          </w:p>
        </w:tc>
      </w:tr>
      <w:tr w:rsidR="001054EA" w:rsidRPr="0090367C" w14:paraId="1A325DD9" w14:textId="77777777" w:rsidTr="0097246F">
        <w:trPr>
          <w:trHeight w:val="144"/>
        </w:trPr>
        <w:tc>
          <w:tcPr>
            <w:tcW w:w="1841" w:type="dxa"/>
            <w:tcMar>
              <w:top w:w="50" w:type="dxa"/>
              <w:left w:w="100" w:type="dxa"/>
            </w:tcMar>
            <w:vAlign w:val="center"/>
          </w:tcPr>
          <w:p w14:paraId="7D8F6F57"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2.5</w:t>
            </w:r>
          </w:p>
        </w:tc>
        <w:tc>
          <w:tcPr>
            <w:tcW w:w="12023" w:type="dxa"/>
            <w:tcMar>
              <w:top w:w="50" w:type="dxa"/>
              <w:left w:w="100" w:type="dxa"/>
            </w:tcMar>
            <w:vAlign w:val="center"/>
          </w:tcPr>
          <w:p w14:paraId="02AF4D3A"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Неизвестный компонент действия сложения, действия вычитания. Нахождение неизвестного компонента сложения, вычитания</w:t>
            </w:r>
          </w:p>
        </w:tc>
      </w:tr>
      <w:tr w:rsidR="001054EA" w:rsidRPr="0090367C" w14:paraId="6D462871" w14:textId="77777777" w:rsidTr="0097246F">
        <w:trPr>
          <w:trHeight w:val="144"/>
        </w:trPr>
        <w:tc>
          <w:tcPr>
            <w:tcW w:w="1841" w:type="dxa"/>
            <w:tcMar>
              <w:top w:w="50" w:type="dxa"/>
              <w:left w:w="100" w:type="dxa"/>
            </w:tcMar>
            <w:vAlign w:val="center"/>
          </w:tcPr>
          <w:p w14:paraId="19471505"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2.6</w:t>
            </w:r>
          </w:p>
        </w:tc>
        <w:tc>
          <w:tcPr>
            <w:tcW w:w="12023" w:type="dxa"/>
            <w:tcMar>
              <w:top w:w="50" w:type="dxa"/>
              <w:left w:w="100" w:type="dxa"/>
            </w:tcMar>
            <w:vAlign w:val="center"/>
          </w:tcPr>
          <w:p w14:paraId="56FE1A5C"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Числовое выражение: чтение, запись, вычисление значения, использование переместительного свойства. Порядок выполнения действий в числовом выражении, содержащем действия сложения и вычитания (со скобками или без скобок) в пределах 100 (не более трёх действий)</w:t>
            </w:r>
          </w:p>
        </w:tc>
      </w:tr>
      <w:tr w:rsidR="001054EA" w:rsidRPr="0090367C" w14:paraId="2FB6F18F" w14:textId="77777777" w:rsidTr="0097246F">
        <w:trPr>
          <w:trHeight w:val="144"/>
        </w:trPr>
        <w:tc>
          <w:tcPr>
            <w:tcW w:w="1841" w:type="dxa"/>
            <w:tcMar>
              <w:top w:w="50" w:type="dxa"/>
              <w:left w:w="100" w:type="dxa"/>
            </w:tcMar>
            <w:vAlign w:val="center"/>
          </w:tcPr>
          <w:p w14:paraId="378A5BE8"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3</w:t>
            </w:r>
          </w:p>
        </w:tc>
        <w:tc>
          <w:tcPr>
            <w:tcW w:w="12023" w:type="dxa"/>
            <w:tcMar>
              <w:top w:w="50" w:type="dxa"/>
              <w:left w:w="100" w:type="dxa"/>
            </w:tcMar>
            <w:vAlign w:val="center"/>
          </w:tcPr>
          <w:p w14:paraId="51F499A3" w14:textId="77777777" w:rsidR="001054EA" w:rsidRPr="0090367C" w:rsidRDefault="001054EA" w:rsidP="001054E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Текстовые задачи</w:t>
            </w:r>
          </w:p>
        </w:tc>
      </w:tr>
      <w:tr w:rsidR="001054EA" w:rsidRPr="0090367C" w14:paraId="5AC26211" w14:textId="77777777" w:rsidTr="0097246F">
        <w:trPr>
          <w:trHeight w:val="144"/>
        </w:trPr>
        <w:tc>
          <w:tcPr>
            <w:tcW w:w="1841" w:type="dxa"/>
            <w:tcMar>
              <w:top w:w="50" w:type="dxa"/>
              <w:left w:w="100" w:type="dxa"/>
            </w:tcMar>
            <w:vAlign w:val="center"/>
          </w:tcPr>
          <w:p w14:paraId="185DD1A5"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3.1</w:t>
            </w:r>
          </w:p>
        </w:tc>
        <w:tc>
          <w:tcPr>
            <w:tcW w:w="12023" w:type="dxa"/>
            <w:tcMar>
              <w:top w:w="50" w:type="dxa"/>
              <w:left w:w="100" w:type="dxa"/>
            </w:tcMar>
            <w:vAlign w:val="center"/>
          </w:tcPr>
          <w:p w14:paraId="6240607C" w14:textId="77777777" w:rsidR="001054EA" w:rsidRPr="0090367C" w:rsidRDefault="001054EA" w:rsidP="001054EA">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Чтение, представление текста задачи в виде рисунка, схемы или другой модели. План решения задачи в два действия, выбор соответствующих плану арифметических действий. </w:t>
            </w:r>
            <w:r w:rsidRPr="0090367C">
              <w:rPr>
                <w:rFonts w:eastAsia="Calibri" w:cs="Times New Roman"/>
                <w:sz w:val="24"/>
                <w:lang w:val="en-US" w:eastAsia="en-US"/>
              </w:rPr>
              <w:t>Запись решения и ответа задачи</w:t>
            </w:r>
          </w:p>
        </w:tc>
      </w:tr>
      <w:tr w:rsidR="001054EA" w:rsidRPr="0090367C" w14:paraId="5F035204" w14:textId="77777777" w:rsidTr="0097246F">
        <w:trPr>
          <w:trHeight w:val="144"/>
        </w:trPr>
        <w:tc>
          <w:tcPr>
            <w:tcW w:w="1841" w:type="dxa"/>
            <w:tcMar>
              <w:top w:w="50" w:type="dxa"/>
              <w:left w:w="100" w:type="dxa"/>
            </w:tcMar>
            <w:vAlign w:val="center"/>
          </w:tcPr>
          <w:p w14:paraId="6E390B07"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3.2</w:t>
            </w:r>
          </w:p>
        </w:tc>
        <w:tc>
          <w:tcPr>
            <w:tcW w:w="12023" w:type="dxa"/>
            <w:tcMar>
              <w:top w:w="50" w:type="dxa"/>
              <w:left w:w="100" w:type="dxa"/>
            </w:tcMar>
            <w:vAlign w:val="center"/>
          </w:tcPr>
          <w:p w14:paraId="1D68F81E"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Решение текстовых задач на применение смысла арифметического действия (сложение, вычитание, умножение, деление). Расчётные задачи на увеличение или уменьшение величины. Фиксация ответа к задаче и его проверка</w:t>
            </w:r>
          </w:p>
        </w:tc>
      </w:tr>
      <w:tr w:rsidR="001054EA" w:rsidRPr="0090367C" w14:paraId="60E0A428" w14:textId="77777777" w:rsidTr="0097246F">
        <w:trPr>
          <w:trHeight w:val="144"/>
        </w:trPr>
        <w:tc>
          <w:tcPr>
            <w:tcW w:w="1841" w:type="dxa"/>
            <w:tcMar>
              <w:top w:w="50" w:type="dxa"/>
              <w:left w:w="100" w:type="dxa"/>
            </w:tcMar>
            <w:vAlign w:val="center"/>
          </w:tcPr>
          <w:p w14:paraId="1D6E495C"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w:t>
            </w:r>
          </w:p>
        </w:tc>
        <w:tc>
          <w:tcPr>
            <w:tcW w:w="12023" w:type="dxa"/>
            <w:tcMar>
              <w:top w:w="50" w:type="dxa"/>
              <w:left w:w="100" w:type="dxa"/>
            </w:tcMar>
            <w:vAlign w:val="center"/>
          </w:tcPr>
          <w:p w14:paraId="2B010319" w14:textId="77777777" w:rsidR="001054EA" w:rsidRPr="0090367C" w:rsidRDefault="001054EA" w:rsidP="001054E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Пространственные отношения и геометрические фигуры</w:t>
            </w:r>
          </w:p>
        </w:tc>
      </w:tr>
      <w:tr w:rsidR="001054EA" w:rsidRPr="0090367C" w14:paraId="4DB7DB60" w14:textId="77777777" w:rsidTr="0097246F">
        <w:trPr>
          <w:trHeight w:val="144"/>
        </w:trPr>
        <w:tc>
          <w:tcPr>
            <w:tcW w:w="1841" w:type="dxa"/>
            <w:tcMar>
              <w:top w:w="50" w:type="dxa"/>
              <w:left w:w="100" w:type="dxa"/>
            </w:tcMar>
            <w:vAlign w:val="center"/>
          </w:tcPr>
          <w:p w14:paraId="250676B6"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4.1</w:t>
            </w:r>
          </w:p>
        </w:tc>
        <w:tc>
          <w:tcPr>
            <w:tcW w:w="12023" w:type="dxa"/>
            <w:tcMar>
              <w:top w:w="50" w:type="dxa"/>
              <w:left w:w="100" w:type="dxa"/>
            </w:tcMar>
            <w:vAlign w:val="center"/>
          </w:tcPr>
          <w:p w14:paraId="0404F857" w14:textId="77777777" w:rsidR="001054EA" w:rsidRPr="0090367C" w:rsidRDefault="001054EA" w:rsidP="001054E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Распознавание и изображение геометрических фигур: точка, прямая, прямой угол, ломаная, многоугольник</w:t>
            </w:r>
          </w:p>
        </w:tc>
      </w:tr>
      <w:tr w:rsidR="001054EA" w:rsidRPr="0090367C" w14:paraId="2A961E0B" w14:textId="77777777" w:rsidTr="0097246F">
        <w:trPr>
          <w:trHeight w:val="144"/>
        </w:trPr>
        <w:tc>
          <w:tcPr>
            <w:tcW w:w="1841" w:type="dxa"/>
            <w:tcMar>
              <w:top w:w="50" w:type="dxa"/>
              <w:left w:w="100" w:type="dxa"/>
            </w:tcMar>
            <w:vAlign w:val="center"/>
          </w:tcPr>
          <w:p w14:paraId="2167CD71"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4.2</w:t>
            </w:r>
          </w:p>
        </w:tc>
        <w:tc>
          <w:tcPr>
            <w:tcW w:w="12023" w:type="dxa"/>
            <w:tcMar>
              <w:top w:w="50" w:type="dxa"/>
              <w:left w:w="100" w:type="dxa"/>
            </w:tcMar>
            <w:vAlign w:val="center"/>
          </w:tcPr>
          <w:p w14:paraId="26411A2E" w14:textId="77777777" w:rsidR="001054EA" w:rsidRPr="0090367C" w:rsidRDefault="001054EA" w:rsidP="001054E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Построение отрезка заданной длины с помощью линейки. Изображение на клетчатой бумаге прямоугольника с заданными длинами сторон, квадрата с заданной длиной стороны. Длина ломаной. Измерение периметра изображённого прямоугольника (квадрата), запись результата измерения</w:t>
            </w:r>
          </w:p>
        </w:tc>
      </w:tr>
      <w:tr w:rsidR="001054EA" w:rsidRPr="0090367C" w14:paraId="729FF445" w14:textId="77777777" w:rsidTr="0097246F">
        <w:trPr>
          <w:trHeight w:val="144"/>
        </w:trPr>
        <w:tc>
          <w:tcPr>
            <w:tcW w:w="1841" w:type="dxa"/>
            <w:tcMar>
              <w:top w:w="50" w:type="dxa"/>
              <w:left w:w="100" w:type="dxa"/>
            </w:tcMar>
            <w:vAlign w:val="center"/>
          </w:tcPr>
          <w:p w14:paraId="5C0B62D6"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w:t>
            </w:r>
          </w:p>
        </w:tc>
        <w:tc>
          <w:tcPr>
            <w:tcW w:w="12023" w:type="dxa"/>
            <w:tcMar>
              <w:top w:w="50" w:type="dxa"/>
              <w:left w:w="100" w:type="dxa"/>
            </w:tcMar>
            <w:vAlign w:val="center"/>
          </w:tcPr>
          <w:p w14:paraId="3BDB9996" w14:textId="77777777" w:rsidR="001054EA" w:rsidRPr="0090367C" w:rsidRDefault="001054EA" w:rsidP="001054EA">
            <w:pPr>
              <w:spacing w:line="312"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Математическая информация</w:t>
            </w:r>
          </w:p>
        </w:tc>
      </w:tr>
      <w:tr w:rsidR="001054EA" w:rsidRPr="0090367C" w14:paraId="302BEFF1" w14:textId="77777777" w:rsidTr="0097246F">
        <w:trPr>
          <w:trHeight w:val="144"/>
        </w:trPr>
        <w:tc>
          <w:tcPr>
            <w:tcW w:w="1841" w:type="dxa"/>
            <w:tcMar>
              <w:top w:w="50" w:type="dxa"/>
              <w:left w:w="100" w:type="dxa"/>
            </w:tcMar>
            <w:vAlign w:val="center"/>
          </w:tcPr>
          <w:p w14:paraId="7D6AE0AA"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5.1</w:t>
            </w:r>
          </w:p>
        </w:tc>
        <w:tc>
          <w:tcPr>
            <w:tcW w:w="12023" w:type="dxa"/>
            <w:tcMar>
              <w:top w:w="50" w:type="dxa"/>
              <w:left w:w="100" w:type="dxa"/>
            </w:tcMar>
            <w:vAlign w:val="center"/>
          </w:tcPr>
          <w:p w14:paraId="0839E5A7" w14:textId="77777777" w:rsidR="001054EA" w:rsidRPr="0090367C" w:rsidRDefault="001054EA" w:rsidP="001054E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Нахождение, формулирование одного-двух общих признаков набора математических объектов: чисел, величин, геометрических фигур. Классификация объектов по заданному или самостоятельно установленному признаку. Закономерность в ряду чисел, геометрических фигур, объектов повседневной жизни</w:t>
            </w:r>
          </w:p>
        </w:tc>
      </w:tr>
      <w:tr w:rsidR="001054EA" w:rsidRPr="0090367C" w14:paraId="7550C84C" w14:textId="77777777" w:rsidTr="0097246F">
        <w:trPr>
          <w:trHeight w:val="144"/>
        </w:trPr>
        <w:tc>
          <w:tcPr>
            <w:tcW w:w="1841" w:type="dxa"/>
            <w:tcMar>
              <w:top w:w="50" w:type="dxa"/>
              <w:left w:w="100" w:type="dxa"/>
            </w:tcMar>
            <w:vAlign w:val="center"/>
          </w:tcPr>
          <w:p w14:paraId="20A0B3D7"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5.2</w:t>
            </w:r>
          </w:p>
        </w:tc>
        <w:tc>
          <w:tcPr>
            <w:tcW w:w="12023" w:type="dxa"/>
            <w:tcMar>
              <w:top w:w="50" w:type="dxa"/>
              <w:left w:w="100" w:type="dxa"/>
            </w:tcMar>
            <w:vAlign w:val="center"/>
          </w:tcPr>
          <w:p w14:paraId="501FF6ED" w14:textId="77777777" w:rsidR="001054EA" w:rsidRPr="0090367C" w:rsidRDefault="001054EA" w:rsidP="001054EA">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Верные (истинные) и неверные (ложные) утверждения, содержащие количественные, пространственные отношения, зависимости между числами или величинами. </w:t>
            </w:r>
            <w:r w:rsidRPr="0090367C">
              <w:rPr>
                <w:rFonts w:eastAsia="Calibri" w:cs="Times New Roman"/>
                <w:sz w:val="24"/>
                <w:lang w:val="en-US" w:eastAsia="en-US"/>
              </w:rPr>
              <w:t>Конструирование утверждений с использованием слов «каждый», «все»</w:t>
            </w:r>
          </w:p>
        </w:tc>
      </w:tr>
      <w:tr w:rsidR="001054EA" w:rsidRPr="0090367C" w14:paraId="7A96F89D" w14:textId="77777777" w:rsidTr="0097246F">
        <w:trPr>
          <w:trHeight w:val="144"/>
        </w:trPr>
        <w:tc>
          <w:tcPr>
            <w:tcW w:w="1841" w:type="dxa"/>
            <w:tcMar>
              <w:top w:w="50" w:type="dxa"/>
              <w:left w:w="100" w:type="dxa"/>
            </w:tcMar>
            <w:vAlign w:val="center"/>
          </w:tcPr>
          <w:p w14:paraId="37210285"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5.3</w:t>
            </w:r>
          </w:p>
        </w:tc>
        <w:tc>
          <w:tcPr>
            <w:tcW w:w="12023" w:type="dxa"/>
            <w:tcMar>
              <w:top w:w="50" w:type="dxa"/>
              <w:left w:w="100" w:type="dxa"/>
            </w:tcMar>
            <w:vAlign w:val="center"/>
          </w:tcPr>
          <w:p w14:paraId="086A8C59"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Работа с таблицами: извлечение и использование для ответа на вопрос информации, представленной в таблице</w:t>
            </w:r>
          </w:p>
        </w:tc>
      </w:tr>
      <w:tr w:rsidR="001054EA" w:rsidRPr="0090367C" w14:paraId="781BF368" w14:textId="77777777" w:rsidTr="0097246F">
        <w:trPr>
          <w:trHeight w:val="144"/>
        </w:trPr>
        <w:tc>
          <w:tcPr>
            <w:tcW w:w="1841" w:type="dxa"/>
            <w:tcMar>
              <w:top w:w="50" w:type="dxa"/>
              <w:left w:w="100" w:type="dxa"/>
            </w:tcMar>
            <w:vAlign w:val="center"/>
          </w:tcPr>
          <w:p w14:paraId="0CCC876A"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5.4</w:t>
            </w:r>
          </w:p>
        </w:tc>
        <w:tc>
          <w:tcPr>
            <w:tcW w:w="12023" w:type="dxa"/>
            <w:tcMar>
              <w:top w:w="50" w:type="dxa"/>
              <w:left w:w="100" w:type="dxa"/>
            </w:tcMar>
            <w:vAlign w:val="center"/>
          </w:tcPr>
          <w:p w14:paraId="1D73A209"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Внесение данных в таблицу, дополнение моделей (схем, изображений) готовыми числовыми данными</w:t>
            </w:r>
          </w:p>
        </w:tc>
      </w:tr>
      <w:tr w:rsidR="001054EA" w:rsidRPr="0090367C" w14:paraId="4BCEC778" w14:textId="77777777" w:rsidTr="0097246F">
        <w:trPr>
          <w:trHeight w:val="144"/>
        </w:trPr>
        <w:tc>
          <w:tcPr>
            <w:tcW w:w="1841" w:type="dxa"/>
            <w:tcMar>
              <w:top w:w="50" w:type="dxa"/>
              <w:left w:w="100" w:type="dxa"/>
            </w:tcMar>
            <w:vAlign w:val="center"/>
          </w:tcPr>
          <w:p w14:paraId="6355C933"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5.5</w:t>
            </w:r>
          </w:p>
        </w:tc>
        <w:tc>
          <w:tcPr>
            <w:tcW w:w="12023" w:type="dxa"/>
            <w:tcMar>
              <w:top w:w="50" w:type="dxa"/>
              <w:left w:w="100" w:type="dxa"/>
            </w:tcMar>
            <w:vAlign w:val="center"/>
          </w:tcPr>
          <w:p w14:paraId="6D14A36F"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Алгоритмы (приёмы, правила) устных и письменных вычислений, измерений и построения геометрических фигур</w:t>
            </w:r>
          </w:p>
        </w:tc>
      </w:tr>
      <w:tr w:rsidR="001054EA" w:rsidRPr="0090367C" w14:paraId="4B234627" w14:textId="77777777" w:rsidTr="0097246F">
        <w:trPr>
          <w:trHeight w:val="144"/>
        </w:trPr>
        <w:tc>
          <w:tcPr>
            <w:tcW w:w="1841" w:type="dxa"/>
            <w:tcMar>
              <w:top w:w="50" w:type="dxa"/>
              <w:left w:w="100" w:type="dxa"/>
            </w:tcMar>
            <w:vAlign w:val="center"/>
          </w:tcPr>
          <w:p w14:paraId="56C72108"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5.6</w:t>
            </w:r>
          </w:p>
        </w:tc>
        <w:tc>
          <w:tcPr>
            <w:tcW w:w="12023" w:type="dxa"/>
            <w:tcMar>
              <w:top w:w="50" w:type="dxa"/>
              <w:left w:w="100" w:type="dxa"/>
            </w:tcMar>
            <w:vAlign w:val="center"/>
          </w:tcPr>
          <w:p w14:paraId="304B12F6"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Правила работы с электронными средствами обучения</w:t>
            </w:r>
          </w:p>
        </w:tc>
      </w:tr>
    </w:tbl>
    <w:p w14:paraId="23471764" w14:textId="77777777" w:rsidR="001054EA" w:rsidRPr="0090367C" w:rsidRDefault="001054EA" w:rsidP="001054EA">
      <w:pPr>
        <w:spacing w:line="276" w:lineRule="auto"/>
        <w:ind w:left="120" w:firstLine="0"/>
        <w:jc w:val="left"/>
        <w:rPr>
          <w:rFonts w:ascii="Calibri" w:eastAsia="Calibri" w:hAnsi="Calibri" w:cs="Times New Roman"/>
          <w:sz w:val="22"/>
          <w:lang w:eastAsia="en-US"/>
        </w:rPr>
      </w:pPr>
    </w:p>
    <w:p w14:paraId="79592D45" w14:textId="77777777" w:rsidR="001054EA" w:rsidRPr="0090367C" w:rsidRDefault="001054EA" w:rsidP="001054EA">
      <w:pPr>
        <w:spacing w:before="199" w:after="199"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3 КЛАСС</w:t>
      </w: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202"/>
        <w:gridCol w:w="8178"/>
      </w:tblGrid>
      <w:tr w:rsidR="001054EA" w:rsidRPr="0090367C" w14:paraId="424B3EB6" w14:textId="77777777" w:rsidTr="0097246F">
        <w:trPr>
          <w:trHeight w:val="144"/>
        </w:trPr>
        <w:tc>
          <w:tcPr>
            <w:tcW w:w="1439" w:type="dxa"/>
            <w:tcMar>
              <w:top w:w="50" w:type="dxa"/>
              <w:left w:w="100" w:type="dxa"/>
            </w:tcMar>
            <w:vAlign w:val="center"/>
          </w:tcPr>
          <w:p w14:paraId="6D2A9704" w14:textId="77777777" w:rsidR="001054EA" w:rsidRPr="0090367C" w:rsidRDefault="001054EA" w:rsidP="001054EA">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lastRenderedPageBreak/>
              <w:t xml:space="preserve"> Код </w:t>
            </w:r>
          </w:p>
        </w:tc>
        <w:tc>
          <w:tcPr>
            <w:tcW w:w="12456" w:type="dxa"/>
            <w:tcMar>
              <w:top w:w="50" w:type="dxa"/>
              <w:left w:w="100" w:type="dxa"/>
            </w:tcMar>
            <w:vAlign w:val="center"/>
          </w:tcPr>
          <w:p w14:paraId="15F06479" w14:textId="77777777" w:rsidR="001054EA" w:rsidRPr="0090367C" w:rsidRDefault="001054EA" w:rsidP="001054EA">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Проверяемый элемент содержания </w:t>
            </w:r>
          </w:p>
        </w:tc>
      </w:tr>
      <w:tr w:rsidR="001054EA" w:rsidRPr="0090367C" w14:paraId="5D29BC5A" w14:textId="77777777" w:rsidTr="0097246F">
        <w:trPr>
          <w:trHeight w:val="144"/>
        </w:trPr>
        <w:tc>
          <w:tcPr>
            <w:tcW w:w="1439" w:type="dxa"/>
            <w:tcMar>
              <w:top w:w="50" w:type="dxa"/>
              <w:left w:w="100" w:type="dxa"/>
            </w:tcMar>
            <w:vAlign w:val="center"/>
          </w:tcPr>
          <w:p w14:paraId="5BB1B444"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w:t>
            </w:r>
          </w:p>
        </w:tc>
        <w:tc>
          <w:tcPr>
            <w:tcW w:w="12456" w:type="dxa"/>
            <w:tcMar>
              <w:top w:w="50" w:type="dxa"/>
              <w:left w:w="100" w:type="dxa"/>
            </w:tcMar>
            <w:vAlign w:val="center"/>
          </w:tcPr>
          <w:p w14:paraId="4B5D80F9" w14:textId="77777777" w:rsidR="001054EA" w:rsidRPr="0090367C" w:rsidRDefault="001054EA" w:rsidP="001054E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Числа и величины</w:t>
            </w:r>
          </w:p>
        </w:tc>
      </w:tr>
      <w:tr w:rsidR="001054EA" w:rsidRPr="0090367C" w14:paraId="3C846FF4" w14:textId="77777777" w:rsidTr="0097246F">
        <w:trPr>
          <w:trHeight w:val="144"/>
        </w:trPr>
        <w:tc>
          <w:tcPr>
            <w:tcW w:w="1439" w:type="dxa"/>
            <w:tcMar>
              <w:top w:w="50" w:type="dxa"/>
              <w:left w:w="100" w:type="dxa"/>
            </w:tcMar>
            <w:vAlign w:val="center"/>
          </w:tcPr>
          <w:p w14:paraId="252BB81E"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w:t>
            </w:r>
          </w:p>
        </w:tc>
        <w:tc>
          <w:tcPr>
            <w:tcW w:w="12456" w:type="dxa"/>
            <w:tcMar>
              <w:top w:w="50" w:type="dxa"/>
              <w:left w:w="100" w:type="dxa"/>
            </w:tcMar>
            <w:vAlign w:val="center"/>
          </w:tcPr>
          <w:p w14:paraId="19430E33" w14:textId="77777777" w:rsidR="001054EA" w:rsidRPr="0090367C" w:rsidRDefault="001054EA" w:rsidP="001054EA">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Числа в пределах 1000: чтение, запись, сравнение, представление в виде суммы разрядных слагаемых. Равенства и неравенства: чтение, составление. Увеличение или уменьшение числа в несколько раз. </w:t>
            </w:r>
            <w:r w:rsidRPr="0090367C">
              <w:rPr>
                <w:rFonts w:eastAsia="Calibri" w:cs="Times New Roman"/>
                <w:sz w:val="24"/>
                <w:lang w:val="en-US" w:eastAsia="en-US"/>
              </w:rPr>
              <w:t>Кратное сравнение чисел</w:t>
            </w:r>
          </w:p>
        </w:tc>
      </w:tr>
      <w:tr w:rsidR="001054EA" w:rsidRPr="0090367C" w14:paraId="07474EE5" w14:textId="77777777" w:rsidTr="0097246F">
        <w:trPr>
          <w:trHeight w:val="144"/>
        </w:trPr>
        <w:tc>
          <w:tcPr>
            <w:tcW w:w="1439" w:type="dxa"/>
            <w:tcMar>
              <w:top w:w="50" w:type="dxa"/>
              <w:left w:w="100" w:type="dxa"/>
            </w:tcMar>
            <w:vAlign w:val="center"/>
          </w:tcPr>
          <w:p w14:paraId="3FC7AAAC"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w:t>
            </w:r>
          </w:p>
        </w:tc>
        <w:tc>
          <w:tcPr>
            <w:tcW w:w="12456" w:type="dxa"/>
            <w:tcMar>
              <w:top w:w="50" w:type="dxa"/>
              <w:left w:w="100" w:type="dxa"/>
            </w:tcMar>
            <w:vAlign w:val="center"/>
          </w:tcPr>
          <w:p w14:paraId="69EB69D0" w14:textId="77777777" w:rsidR="001054EA" w:rsidRPr="0090367C" w:rsidRDefault="001054EA" w:rsidP="001054E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Масса, соотношение между килограммом и граммом, отношения «тяжелее – легче на…», «тяжелее – легче в…»</w:t>
            </w:r>
          </w:p>
        </w:tc>
      </w:tr>
      <w:tr w:rsidR="001054EA" w:rsidRPr="0090367C" w14:paraId="20C31A5D" w14:textId="77777777" w:rsidTr="0097246F">
        <w:trPr>
          <w:trHeight w:val="144"/>
        </w:trPr>
        <w:tc>
          <w:tcPr>
            <w:tcW w:w="1439" w:type="dxa"/>
            <w:tcMar>
              <w:top w:w="50" w:type="dxa"/>
              <w:left w:w="100" w:type="dxa"/>
            </w:tcMar>
            <w:vAlign w:val="center"/>
          </w:tcPr>
          <w:p w14:paraId="55AA641B"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w:t>
            </w:r>
          </w:p>
        </w:tc>
        <w:tc>
          <w:tcPr>
            <w:tcW w:w="12456" w:type="dxa"/>
            <w:tcMar>
              <w:top w:w="50" w:type="dxa"/>
              <w:left w:w="100" w:type="dxa"/>
            </w:tcMar>
            <w:vAlign w:val="center"/>
          </w:tcPr>
          <w:p w14:paraId="04CF5380" w14:textId="77777777" w:rsidR="001054EA" w:rsidRPr="0090367C" w:rsidRDefault="001054EA" w:rsidP="001054EA">
            <w:pPr>
              <w:spacing w:line="312"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Стоимость, установление отношения «дороже – дешевле на…», «дороже – дешевле в…». </w:t>
            </w:r>
            <w:r w:rsidRPr="0090367C">
              <w:rPr>
                <w:rFonts w:eastAsia="Calibri" w:cs="Times New Roman"/>
                <w:sz w:val="24"/>
                <w:lang w:val="en-US" w:eastAsia="en-US"/>
              </w:rPr>
              <w:t>Соотношение «цена, количество, стоимость» в практической ситуации</w:t>
            </w:r>
          </w:p>
        </w:tc>
      </w:tr>
      <w:tr w:rsidR="001054EA" w:rsidRPr="0090367C" w14:paraId="74366799" w14:textId="77777777" w:rsidTr="0097246F">
        <w:trPr>
          <w:trHeight w:val="144"/>
        </w:trPr>
        <w:tc>
          <w:tcPr>
            <w:tcW w:w="1439" w:type="dxa"/>
            <w:tcMar>
              <w:top w:w="50" w:type="dxa"/>
              <w:left w:w="100" w:type="dxa"/>
            </w:tcMar>
            <w:vAlign w:val="center"/>
          </w:tcPr>
          <w:p w14:paraId="77D7127C"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1.4</w:t>
            </w:r>
          </w:p>
        </w:tc>
        <w:tc>
          <w:tcPr>
            <w:tcW w:w="12456" w:type="dxa"/>
            <w:tcMar>
              <w:top w:w="50" w:type="dxa"/>
              <w:left w:w="100" w:type="dxa"/>
            </w:tcMar>
            <w:vAlign w:val="center"/>
          </w:tcPr>
          <w:p w14:paraId="10ED21CD" w14:textId="77777777" w:rsidR="001054EA" w:rsidRPr="0090367C" w:rsidRDefault="001054EA" w:rsidP="001054EA">
            <w:pPr>
              <w:spacing w:line="312"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Время, установление отношения «быстрее – медленнее на…», «быстрее – медленнее в…». </w:t>
            </w:r>
            <w:r w:rsidRPr="0090367C">
              <w:rPr>
                <w:rFonts w:eastAsia="Calibri" w:cs="Times New Roman"/>
                <w:sz w:val="24"/>
                <w:lang w:val="en-US" w:eastAsia="en-US"/>
              </w:rPr>
              <w:t>Соотношение «начало, окончание, продолжительность события» в практической ситуации</w:t>
            </w:r>
          </w:p>
        </w:tc>
      </w:tr>
      <w:tr w:rsidR="001054EA" w:rsidRPr="0090367C" w14:paraId="46267CB2" w14:textId="77777777" w:rsidTr="0097246F">
        <w:trPr>
          <w:trHeight w:val="144"/>
        </w:trPr>
        <w:tc>
          <w:tcPr>
            <w:tcW w:w="1439" w:type="dxa"/>
            <w:tcMar>
              <w:top w:w="50" w:type="dxa"/>
              <w:left w:w="100" w:type="dxa"/>
            </w:tcMar>
            <w:vAlign w:val="center"/>
          </w:tcPr>
          <w:p w14:paraId="66314646"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1.5</w:t>
            </w:r>
          </w:p>
        </w:tc>
        <w:tc>
          <w:tcPr>
            <w:tcW w:w="12456" w:type="dxa"/>
            <w:tcMar>
              <w:top w:w="50" w:type="dxa"/>
              <w:left w:w="100" w:type="dxa"/>
            </w:tcMar>
            <w:vAlign w:val="center"/>
          </w:tcPr>
          <w:p w14:paraId="0B61E8A3" w14:textId="77777777" w:rsidR="001054EA" w:rsidRPr="0090367C" w:rsidRDefault="001054EA" w:rsidP="001054EA">
            <w:pPr>
              <w:spacing w:line="312"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Длина (единицы длины – миллиметр, километр), соотношение между величинами в пределах тысячи. </w:t>
            </w:r>
            <w:r w:rsidRPr="0090367C">
              <w:rPr>
                <w:rFonts w:eastAsia="Calibri" w:cs="Times New Roman"/>
                <w:sz w:val="24"/>
                <w:lang w:val="en-US" w:eastAsia="en-US"/>
              </w:rPr>
              <w:t>Сравнение объектов по длине</w:t>
            </w:r>
          </w:p>
        </w:tc>
      </w:tr>
      <w:tr w:rsidR="001054EA" w:rsidRPr="0090367C" w14:paraId="3D323532" w14:textId="77777777" w:rsidTr="0097246F">
        <w:trPr>
          <w:trHeight w:val="144"/>
        </w:trPr>
        <w:tc>
          <w:tcPr>
            <w:tcW w:w="1439" w:type="dxa"/>
            <w:tcMar>
              <w:top w:w="50" w:type="dxa"/>
              <w:left w:w="100" w:type="dxa"/>
            </w:tcMar>
            <w:vAlign w:val="center"/>
          </w:tcPr>
          <w:p w14:paraId="4D8A9D71"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1.6</w:t>
            </w:r>
          </w:p>
        </w:tc>
        <w:tc>
          <w:tcPr>
            <w:tcW w:w="12456" w:type="dxa"/>
            <w:tcMar>
              <w:top w:w="50" w:type="dxa"/>
              <w:left w:w="100" w:type="dxa"/>
            </w:tcMar>
            <w:vAlign w:val="center"/>
          </w:tcPr>
          <w:p w14:paraId="59C6DDA7" w14:textId="77777777" w:rsidR="001054EA" w:rsidRPr="0090367C" w:rsidRDefault="001054EA" w:rsidP="001054EA">
            <w:pPr>
              <w:spacing w:line="312" w:lineRule="auto"/>
              <w:ind w:left="365" w:firstLine="0"/>
              <w:jc w:val="left"/>
              <w:rPr>
                <w:rFonts w:ascii="Calibri" w:eastAsia="Calibri" w:hAnsi="Calibri" w:cs="Times New Roman"/>
                <w:sz w:val="22"/>
                <w:lang w:eastAsia="en-US"/>
              </w:rPr>
            </w:pPr>
            <w:r w:rsidRPr="0090367C">
              <w:rPr>
                <w:rFonts w:eastAsia="Calibri" w:cs="Times New Roman"/>
                <w:sz w:val="24"/>
                <w:lang w:eastAsia="en-US"/>
              </w:rPr>
              <w:t>Площадь. Сравнение объектов по площади</w:t>
            </w:r>
          </w:p>
        </w:tc>
      </w:tr>
      <w:tr w:rsidR="001054EA" w:rsidRPr="0090367C" w14:paraId="093C7AC6" w14:textId="77777777" w:rsidTr="0097246F">
        <w:trPr>
          <w:trHeight w:val="144"/>
        </w:trPr>
        <w:tc>
          <w:tcPr>
            <w:tcW w:w="1439" w:type="dxa"/>
            <w:tcMar>
              <w:top w:w="50" w:type="dxa"/>
              <w:left w:w="100" w:type="dxa"/>
            </w:tcMar>
            <w:vAlign w:val="center"/>
          </w:tcPr>
          <w:p w14:paraId="4A2F9DB9"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w:t>
            </w:r>
          </w:p>
        </w:tc>
        <w:tc>
          <w:tcPr>
            <w:tcW w:w="12456" w:type="dxa"/>
            <w:tcMar>
              <w:top w:w="50" w:type="dxa"/>
              <w:left w:w="100" w:type="dxa"/>
            </w:tcMar>
            <w:vAlign w:val="center"/>
          </w:tcPr>
          <w:p w14:paraId="1FC2A4E4" w14:textId="77777777" w:rsidR="001054EA" w:rsidRPr="0090367C" w:rsidRDefault="001054EA" w:rsidP="001054EA">
            <w:pPr>
              <w:spacing w:line="312"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Арифметические действия</w:t>
            </w:r>
          </w:p>
        </w:tc>
      </w:tr>
      <w:tr w:rsidR="001054EA" w:rsidRPr="0090367C" w14:paraId="10A1CE30" w14:textId="77777777" w:rsidTr="0097246F">
        <w:trPr>
          <w:trHeight w:val="144"/>
        </w:trPr>
        <w:tc>
          <w:tcPr>
            <w:tcW w:w="1439" w:type="dxa"/>
            <w:tcMar>
              <w:top w:w="50" w:type="dxa"/>
              <w:left w:w="100" w:type="dxa"/>
            </w:tcMar>
            <w:vAlign w:val="center"/>
          </w:tcPr>
          <w:p w14:paraId="703EBD64"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w:t>
            </w:r>
          </w:p>
        </w:tc>
        <w:tc>
          <w:tcPr>
            <w:tcW w:w="12456" w:type="dxa"/>
            <w:tcMar>
              <w:top w:w="50" w:type="dxa"/>
              <w:left w:w="100" w:type="dxa"/>
            </w:tcMar>
            <w:vAlign w:val="center"/>
          </w:tcPr>
          <w:p w14:paraId="31F49FC3" w14:textId="77777777" w:rsidR="001054EA" w:rsidRPr="0090367C" w:rsidRDefault="001054EA" w:rsidP="001054EA">
            <w:pPr>
              <w:spacing w:line="312"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Устные вычисления, сводимые к действиям в пределах 100. Письменное сложение, вычитание чисел в пределах 1000. </w:t>
            </w:r>
            <w:r w:rsidRPr="0090367C">
              <w:rPr>
                <w:rFonts w:eastAsia="Calibri" w:cs="Times New Roman"/>
                <w:sz w:val="24"/>
                <w:lang w:val="en-US" w:eastAsia="en-US"/>
              </w:rPr>
              <w:t>Действия с числами 0 и 1</w:t>
            </w:r>
          </w:p>
        </w:tc>
      </w:tr>
      <w:tr w:rsidR="001054EA" w:rsidRPr="0090367C" w14:paraId="14E103BA" w14:textId="77777777" w:rsidTr="0097246F">
        <w:trPr>
          <w:trHeight w:val="144"/>
        </w:trPr>
        <w:tc>
          <w:tcPr>
            <w:tcW w:w="1439" w:type="dxa"/>
            <w:tcMar>
              <w:top w:w="50" w:type="dxa"/>
              <w:left w:w="100" w:type="dxa"/>
            </w:tcMar>
            <w:vAlign w:val="center"/>
          </w:tcPr>
          <w:p w14:paraId="2A6FD2D1"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2.2</w:t>
            </w:r>
          </w:p>
        </w:tc>
        <w:tc>
          <w:tcPr>
            <w:tcW w:w="12456" w:type="dxa"/>
            <w:tcMar>
              <w:top w:w="50" w:type="dxa"/>
              <w:left w:w="100" w:type="dxa"/>
            </w:tcMar>
            <w:vAlign w:val="center"/>
          </w:tcPr>
          <w:p w14:paraId="1EF76B6D"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Письменное умножение, деление. Проверка результата вычисления</w:t>
            </w:r>
          </w:p>
        </w:tc>
      </w:tr>
      <w:tr w:rsidR="001054EA" w:rsidRPr="0090367C" w14:paraId="608936CA" w14:textId="77777777" w:rsidTr="0097246F">
        <w:trPr>
          <w:trHeight w:val="144"/>
        </w:trPr>
        <w:tc>
          <w:tcPr>
            <w:tcW w:w="1439" w:type="dxa"/>
            <w:tcMar>
              <w:top w:w="50" w:type="dxa"/>
              <w:left w:w="100" w:type="dxa"/>
            </w:tcMar>
            <w:vAlign w:val="center"/>
          </w:tcPr>
          <w:p w14:paraId="1758A2DB"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2.3</w:t>
            </w:r>
          </w:p>
        </w:tc>
        <w:tc>
          <w:tcPr>
            <w:tcW w:w="12456" w:type="dxa"/>
            <w:tcMar>
              <w:top w:w="50" w:type="dxa"/>
              <w:left w:w="100" w:type="dxa"/>
            </w:tcMar>
            <w:vAlign w:val="center"/>
          </w:tcPr>
          <w:p w14:paraId="3E6C6C72"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Переместительное, сочетательное свойства сложения, умножения при вычислениях</w:t>
            </w:r>
          </w:p>
        </w:tc>
      </w:tr>
      <w:tr w:rsidR="001054EA" w:rsidRPr="0090367C" w14:paraId="11211B19" w14:textId="77777777" w:rsidTr="0097246F">
        <w:trPr>
          <w:trHeight w:val="144"/>
        </w:trPr>
        <w:tc>
          <w:tcPr>
            <w:tcW w:w="1439" w:type="dxa"/>
            <w:tcMar>
              <w:top w:w="50" w:type="dxa"/>
              <w:left w:w="100" w:type="dxa"/>
            </w:tcMar>
            <w:vAlign w:val="center"/>
          </w:tcPr>
          <w:p w14:paraId="0B07DA5F"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w:t>
            </w:r>
          </w:p>
        </w:tc>
        <w:tc>
          <w:tcPr>
            <w:tcW w:w="12456" w:type="dxa"/>
            <w:tcMar>
              <w:top w:w="50" w:type="dxa"/>
              <w:left w:w="100" w:type="dxa"/>
            </w:tcMar>
            <w:vAlign w:val="center"/>
          </w:tcPr>
          <w:p w14:paraId="47513312"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Нахождение неизвестного компонента арифметического действия</w:t>
            </w:r>
          </w:p>
        </w:tc>
      </w:tr>
      <w:tr w:rsidR="001054EA" w:rsidRPr="0090367C" w14:paraId="5B9DA961" w14:textId="77777777" w:rsidTr="0097246F">
        <w:trPr>
          <w:trHeight w:val="144"/>
        </w:trPr>
        <w:tc>
          <w:tcPr>
            <w:tcW w:w="1439" w:type="dxa"/>
            <w:tcMar>
              <w:top w:w="50" w:type="dxa"/>
              <w:left w:w="100" w:type="dxa"/>
            </w:tcMar>
            <w:vAlign w:val="center"/>
          </w:tcPr>
          <w:p w14:paraId="3E195497"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2.5</w:t>
            </w:r>
          </w:p>
        </w:tc>
        <w:tc>
          <w:tcPr>
            <w:tcW w:w="12456" w:type="dxa"/>
            <w:tcMar>
              <w:top w:w="50" w:type="dxa"/>
              <w:left w:w="100" w:type="dxa"/>
            </w:tcMar>
            <w:vAlign w:val="center"/>
          </w:tcPr>
          <w:p w14:paraId="6CCEFBC5"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Порядок действий в числовом выражении, значение числового выражения, содержащего несколько действий</w:t>
            </w:r>
          </w:p>
        </w:tc>
      </w:tr>
      <w:tr w:rsidR="001054EA" w:rsidRPr="0090367C" w14:paraId="08D17686" w14:textId="77777777" w:rsidTr="0097246F">
        <w:trPr>
          <w:trHeight w:val="144"/>
        </w:trPr>
        <w:tc>
          <w:tcPr>
            <w:tcW w:w="1439" w:type="dxa"/>
            <w:tcMar>
              <w:top w:w="50" w:type="dxa"/>
              <w:left w:w="100" w:type="dxa"/>
            </w:tcMar>
            <w:vAlign w:val="center"/>
          </w:tcPr>
          <w:p w14:paraId="4A77CEF8"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2.6</w:t>
            </w:r>
          </w:p>
        </w:tc>
        <w:tc>
          <w:tcPr>
            <w:tcW w:w="12456" w:type="dxa"/>
            <w:tcMar>
              <w:top w:w="50" w:type="dxa"/>
              <w:left w:w="100" w:type="dxa"/>
            </w:tcMar>
            <w:vAlign w:val="center"/>
          </w:tcPr>
          <w:p w14:paraId="714BED09" w14:textId="77777777" w:rsidR="001054EA" w:rsidRPr="0090367C" w:rsidRDefault="001054EA" w:rsidP="001054EA">
            <w:pPr>
              <w:spacing w:line="336" w:lineRule="auto"/>
              <w:ind w:left="365" w:firstLine="0"/>
              <w:jc w:val="left"/>
              <w:rPr>
                <w:rFonts w:ascii="Calibri" w:eastAsia="Calibri" w:hAnsi="Calibri" w:cs="Times New Roman"/>
                <w:sz w:val="22"/>
                <w:lang w:eastAsia="en-US"/>
              </w:rPr>
            </w:pPr>
            <w:r w:rsidRPr="0090367C">
              <w:rPr>
                <w:rFonts w:eastAsia="Calibri" w:cs="Times New Roman"/>
                <w:sz w:val="24"/>
                <w:lang w:eastAsia="en-US"/>
              </w:rPr>
              <w:t>Однородные величины: сложение и вычитание</w:t>
            </w:r>
          </w:p>
        </w:tc>
      </w:tr>
      <w:tr w:rsidR="001054EA" w:rsidRPr="0090367C" w14:paraId="49CD54CE" w14:textId="77777777" w:rsidTr="0097246F">
        <w:trPr>
          <w:trHeight w:val="144"/>
        </w:trPr>
        <w:tc>
          <w:tcPr>
            <w:tcW w:w="1439" w:type="dxa"/>
            <w:tcMar>
              <w:top w:w="50" w:type="dxa"/>
              <w:left w:w="100" w:type="dxa"/>
            </w:tcMar>
            <w:vAlign w:val="center"/>
          </w:tcPr>
          <w:p w14:paraId="66BC96B8"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w:t>
            </w:r>
          </w:p>
        </w:tc>
        <w:tc>
          <w:tcPr>
            <w:tcW w:w="12456" w:type="dxa"/>
            <w:tcMar>
              <w:top w:w="50" w:type="dxa"/>
              <w:left w:w="100" w:type="dxa"/>
            </w:tcMar>
            <w:vAlign w:val="center"/>
          </w:tcPr>
          <w:p w14:paraId="6BEEF8D8" w14:textId="77777777" w:rsidR="001054EA" w:rsidRPr="0090367C" w:rsidRDefault="001054EA" w:rsidP="001054E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Текстовые задачи</w:t>
            </w:r>
          </w:p>
        </w:tc>
      </w:tr>
      <w:tr w:rsidR="001054EA" w:rsidRPr="0090367C" w14:paraId="4733BB33" w14:textId="77777777" w:rsidTr="0097246F">
        <w:trPr>
          <w:trHeight w:val="144"/>
        </w:trPr>
        <w:tc>
          <w:tcPr>
            <w:tcW w:w="1439" w:type="dxa"/>
            <w:tcMar>
              <w:top w:w="50" w:type="dxa"/>
              <w:left w:w="100" w:type="dxa"/>
            </w:tcMar>
            <w:vAlign w:val="center"/>
          </w:tcPr>
          <w:p w14:paraId="653B30AF"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3.1</w:t>
            </w:r>
          </w:p>
        </w:tc>
        <w:tc>
          <w:tcPr>
            <w:tcW w:w="12456" w:type="dxa"/>
            <w:tcMar>
              <w:top w:w="50" w:type="dxa"/>
              <w:left w:w="100" w:type="dxa"/>
            </w:tcMar>
            <w:vAlign w:val="center"/>
          </w:tcPr>
          <w:p w14:paraId="2AC79F37"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Работа с текстовой задачей: анализ данных и отношений, представление на модели, планирование хода решения задачи, решение арифметическим способом</w:t>
            </w:r>
          </w:p>
        </w:tc>
      </w:tr>
      <w:tr w:rsidR="001054EA" w:rsidRPr="0090367C" w14:paraId="006E5C23" w14:textId="77777777" w:rsidTr="0097246F">
        <w:trPr>
          <w:trHeight w:val="144"/>
        </w:trPr>
        <w:tc>
          <w:tcPr>
            <w:tcW w:w="1439" w:type="dxa"/>
            <w:tcMar>
              <w:top w:w="50" w:type="dxa"/>
              <w:left w:w="100" w:type="dxa"/>
            </w:tcMar>
            <w:vAlign w:val="center"/>
          </w:tcPr>
          <w:p w14:paraId="26A1728A"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3.2</w:t>
            </w:r>
          </w:p>
        </w:tc>
        <w:tc>
          <w:tcPr>
            <w:tcW w:w="12456" w:type="dxa"/>
            <w:tcMar>
              <w:top w:w="50" w:type="dxa"/>
              <w:left w:w="100" w:type="dxa"/>
            </w:tcMar>
            <w:vAlign w:val="center"/>
          </w:tcPr>
          <w:p w14:paraId="1AB3D7E6"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Задачи на понимание смысла арифметических действий (в том числе деления с остатком), отношений («больше – меньше на…», «больше – меньше в…»), зависимостей («купля-продажа», расчёт времени, количества), на сравнение (разностное, кратное)</w:t>
            </w:r>
          </w:p>
        </w:tc>
      </w:tr>
      <w:tr w:rsidR="001054EA" w:rsidRPr="0090367C" w14:paraId="64935112" w14:textId="77777777" w:rsidTr="0097246F">
        <w:trPr>
          <w:trHeight w:val="144"/>
        </w:trPr>
        <w:tc>
          <w:tcPr>
            <w:tcW w:w="1439" w:type="dxa"/>
            <w:tcMar>
              <w:top w:w="50" w:type="dxa"/>
              <w:left w:w="100" w:type="dxa"/>
            </w:tcMar>
            <w:vAlign w:val="center"/>
          </w:tcPr>
          <w:p w14:paraId="24D16C6E"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3.3</w:t>
            </w:r>
          </w:p>
        </w:tc>
        <w:tc>
          <w:tcPr>
            <w:tcW w:w="12456" w:type="dxa"/>
            <w:tcMar>
              <w:top w:w="50" w:type="dxa"/>
              <w:left w:w="100" w:type="dxa"/>
            </w:tcMar>
            <w:vAlign w:val="center"/>
          </w:tcPr>
          <w:p w14:paraId="113976E8" w14:textId="77777777" w:rsidR="001054EA" w:rsidRPr="0090367C" w:rsidRDefault="001054EA" w:rsidP="001054EA">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Запись решения задачи по действиям и с помощью числового выражения. </w:t>
            </w:r>
            <w:r w:rsidRPr="0090367C">
              <w:rPr>
                <w:rFonts w:eastAsia="Calibri" w:cs="Times New Roman"/>
                <w:sz w:val="24"/>
                <w:lang w:val="en-US" w:eastAsia="en-US"/>
              </w:rPr>
              <w:t>Проверка решения и оценка полученного результата</w:t>
            </w:r>
          </w:p>
        </w:tc>
      </w:tr>
      <w:tr w:rsidR="001054EA" w:rsidRPr="0090367C" w14:paraId="20D073C9" w14:textId="77777777" w:rsidTr="0097246F">
        <w:trPr>
          <w:trHeight w:val="144"/>
        </w:trPr>
        <w:tc>
          <w:tcPr>
            <w:tcW w:w="1439" w:type="dxa"/>
            <w:tcMar>
              <w:top w:w="50" w:type="dxa"/>
              <w:left w:w="100" w:type="dxa"/>
            </w:tcMar>
            <w:vAlign w:val="center"/>
          </w:tcPr>
          <w:p w14:paraId="029A1D3C"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3.4</w:t>
            </w:r>
          </w:p>
        </w:tc>
        <w:tc>
          <w:tcPr>
            <w:tcW w:w="12456" w:type="dxa"/>
            <w:tcMar>
              <w:top w:w="50" w:type="dxa"/>
              <w:left w:w="100" w:type="dxa"/>
            </w:tcMar>
            <w:vAlign w:val="center"/>
          </w:tcPr>
          <w:p w14:paraId="6D6041FD" w14:textId="77777777" w:rsidR="001054EA" w:rsidRPr="0090367C" w:rsidRDefault="001054EA" w:rsidP="001054EA">
            <w:pPr>
              <w:spacing w:line="312"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Доля величины: половина, треть, четверть, пятая, десятая часть в практической ситуации. </w:t>
            </w:r>
            <w:r w:rsidRPr="0090367C">
              <w:rPr>
                <w:rFonts w:eastAsia="Calibri" w:cs="Times New Roman"/>
                <w:sz w:val="24"/>
                <w:lang w:val="en-US" w:eastAsia="en-US"/>
              </w:rPr>
              <w:t>Сравнение долей одной величины. Задачи на нахождение доли величины</w:t>
            </w:r>
          </w:p>
        </w:tc>
      </w:tr>
      <w:tr w:rsidR="001054EA" w:rsidRPr="0090367C" w14:paraId="083DAF71" w14:textId="77777777" w:rsidTr="0097246F">
        <w:trPr>
          <w:trHeight w:val="144"/>
        </w:trPr>
        <w:tc>
          <w:tcPr>
            <w:tcW w:w="1439" w:type="dxa"/>
            <w:tcMar>
              <w:top w:w="50" w:type="dxa"/>
              <w:left w:w="100" w:type="dxa"/>
            </w:tcMar>
            <w:vAlign w:val="center"/>
          </w:tcPr>
          <w:p w14:paraId="77F6AD93"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w:t>
            </w:r>
          </w:p>
        </w:tc>
        <w:tc>
          <w:tcPr>
            <w:tcW w:w="12456" w:type="dxa"/>
            <w:tcMar>
              <w:top w:w="50" w:type="dxa"/>
              <w:left w:w="100" w:type="dxa"/>
            </w:tcMar>
            <w:vAlign w:val="center"/>
          </w:tcPr>
          <w:p w14:paraId="4D6DCC26" w14:textId="77777777" w:rsidR="001054EA" w:rsidRPr="0090367C" w:rsidRDefault="001054EA" w:rsidP="001054E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Пространственные отношения и геометрические фигуры</w:t>
            </w:r>
          </w:p>
        </w:tc>
      </w:tr>
      <w:tr w:rsidR="001054EA" w:rsidRPr="0090367C" w14:paraId="6A59FEE9" w14:textId="77777777" w:rsidTr="0097246F">
        <w:trPr>
          <w:trHeight w:val="144"/>
        </w:trPr>
        <w:tc>
          <w:tcPr>
            <w:tcW w:w="1439" w:type="dxa"/>
            <w:tcMar>
              <w:top w:w="50" w:type="dxa"/>
              <w:left w:w="100" w:type="dxa"/>
            </w:tcMar>
            <w:vAlign w:val="center"/>
          </w:tcPr>
          <w:p w14:paraId="4180292A"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4.1</w:t>
            </w:r>
          </w:p>
        </w:tc>
        <w:tc>
          <w:tcPr>
            <w:tcW w:w="12456" w:type="dxa"/>
            <w:tcMar>
              <w:top w:w="50" w:type="dxa"/>
              <w:left w:w="100" w:type="dxa"/>
            </w:tcMar>
            <w:vAlign w:val="center"/>
          </w:tcPr>
          <w:p w14:paraId="6CB8030D" w14:textId="77777777" w:rsidR="001054EA" w:rsidRPr="0090367C" w:rsidRDefault="001054EA" w:rsidP="001054EA">
            <w:pPr>
              <w:spacing w:line="312"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Конструирование геометрических фигур (разбиение фигуры на части, составление фигуры из частей). </w:t>
            </w:r>
            <w:r w:rsidRPr="0090367C">
              <w:rPr>
                <w:rFonts w:eastAsia="Calibri" w:cs="Times New Roman"/>
                <w:sz w:val="24"/>
                <w:lang w:val="en-US" w:eastAsia="en-US"/>
              </w:rPr>
              <w:t>Периметр многоугольника: измерение, вычисление, запись равенства</w:t>
            </w:r>
          </w:p>
        </w:tc>
      </w:tr>
      <w:tr w:rsidR="001054EA" w:rsidRPr="0090367C" w14:paraId="2735876D" w14:textId="77777777" w:rsidTr="0097246F">
        <w:trPr>
          <w:trHeight w:val="144"/>
        </w:trPr>
        <w:tc>
          <w:tcPr>
            <w:tcW w:w="1439" w:type="dxa"/>
            <w:tcMar>
              <w:top w:w="50" w:type="dxa"/>
              <w:left w:w="100" w:type="dxa"/>
            </w:tcMar>
            <w:vAlign w:val="center"/>
          </w:tcPr>
          <w:p w14:paraId="19950DC8"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4.2</w:t>
            </w:r>
          </w:p>
        </w:tc>
        <w:tc>
          <w:tcPr>
            <w:tcW w:w="12456" w:type="dxa"/>
            <w:tcMar>
              <w:top w:w="50" w:type="dxa"/>
              <w:left w:w="100" w:type="dxa"/>
            </w:tcMar>
            <w:vAlign w:val="center"/>
          </w:tcPr>
          <w:p w14:paraId="063E8308" w14:textId="77777777" w:rsidR="001054EA" w:rsidRPr="0090367C" w:rsidRDefault="001054EA" w:rsidP="001054EA">
            <w:pPr>
              <w:spacing w:line="312"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Измерение площади, запись результата измерения. Вычисление площади прямоугольника (квадрата) с заданными сторонами, запись равенства. </w:t>
            </w:r>
            <w:r w:rsidRPr="0090367C">
              <w:rPr>
                <w:rFonts w:eastAsia="Calibri" w:cs="Times New Roman"/>
                <w:sz w:val="24"/>
                <w:lang w:val="en-US" w:eastAsia="en-US"/>
              </w:rPr>
              <w:t>Изображение на клетчатой бумаге прямоугольника с заданным значением площади</w:t>
            </w:r>
          </w:p>
        </w:tc>
      </w:tr>
      <w:tr w:rsidR="001054EA" w:rsidRPr="0090367C" w14:paraId="0DE539B0" w14:textId="77777777" w:rsidTr="0097246F">
        <w:trPr>
          <w:trHeight w:val="144"/>
        </w:trPr>
        <w:tc>
          <w:tcPr>
            <w:tcW w:w="1439" w:type="dxa"/>
            <w:tcMar>
              <w:top w:w="50" w:type="dxa"/>
              <w:left w:w="100" w:type="dxa"/>
            </w:tcMar>
            <w:vAlign w:val="center"/>
          </w:tcPr>
          <w:p w14:paraId="4B9918F1"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w:t>
            </w:r>
          </w:p>
        </w:tc>
        <w:tc>
          <w:tcPr>
            <w:tcW w:w="12456" w:type="dxa"/>
            <w:tcMar>
              <w:top w:w="50" w:type="dxa"/>
              <w:left w:w="100" w:type="dxa"/>
            </w:tcMar>
            <w:vAlign w:val="center"/>
          </w:tcPr>
          <w:p w14:paraId="4B5EC62B" w14:textId="77777777" w:rsidR="001054EA" w:rsidRPr="0090367C" w:rsidRDefault="001054EA" w:rsidP="001054EA">
            <w:pPr>
              <w:spacing w:line="312"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Математическая информация</w:t>
            </w:r>
          </w:p>
        </w:tc>
      </w:tr>
      <w:tr w:rsidR="001054EA" w:rsidRPr="0090367C" w14:paraId="1EB27B84" w14:textId="77777777" w:rsidTr="0097246F">
        <w:trPr>
          <w:trHeight w:val="144"/>
        </w:trPr>
        <w:tc>
          <w:tcPr>
            <w:tcW w:w="1439" w:type="dxa"/>
            <w:tcMar>
              <w:top w:w="50" w:type="dxa"/>
              <w:left w:w="100" w:type="dxa"/>
            </w:tcMar>
            <w:vAlign w:val="center"/>
          </w:tcPr>
          <w:p w14:paraId="2DE2D527"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5.1</w:t>
            </w:r>
          </w:p>
        </w:tc>
        <w:tc>
          <w:tcPr>
            <w:tcW w:w="12456" w:type="dxa"/>
            <w:tcMar>
              <w:top w:w="50" w:type="dxa"/>
              <w:left w:w="100" w:type="dxa"/>
            </w:tcMar>
            <w:vAlign w:val="center"/>
          </w:tcPr>
          <w:p w14:paraId="72180631" w14:textId="77777777" w:rsidR="001054EA" w:rsidRPr="0090367C" w:rsidRDefault="001054EA" w:rsidP="001054EA">
            <w:pPr>
              <w:spacing w:line="312" w:lineRule="auto"/>
              <w:ind w:left="365" w:firstLine="0"/>
              <w:rPr>
                <w:rFonts w:ascii="Calibri" w:eastAsia="Calibri" w:hAnsi="Calibri" w:cs="Times New Roman"/>
                <w:sz w:val="22"/>
                <w:lang w:eastAsia="en-US"/>
              </w:rPr>
            </w:pPr>
            <w:r w:rsidRPr="0090367C">
              <w:rPr>
                <w:rFonts w:eastAsia="Calibri" w:cs="Times New Roman"/>
                <w:sz w:val="24"/>
                <w:lang w:eastAsia="en-US"/>
              </w:rPr>
              <w:t>Классификация объектов по двум признакам</w:t>
            </w:r>
          </w:p>
        </w:tc>
      </w:tr>
      <w:tr w:rsidR="001054EA" w:rsidRPr="0090367C" w14:paraId="07B82F20" w14:textId="77777777" w:rsidTr="0097246F">
        <w:trPr>
          <w:trHeight w:val="144"/>
        </w:trPr>
        <w:tc>
          <w:tcPr>
            <w:tcW w:w="1439" w:type="dxa"/>
            <w:tcMar>
              <w:top w:w="50" w:type="dxa"/>
              <w:left w:w="100" w:type="dxa"/>
            </w:tcMar>
            <w:vAlign w:val="center"/>
          </w:tcPr>
          <w:p w14:paraId="40393837"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5.2</w:t>
            </w:r>
          </w:p>
        </w:tc>
        <w:tc>
          <w:tcPr>
            <w:tcW w:w="12456" w:type="dxa"/>
            <w:tcMar>
              <w:top w:w="50" w:type="dxa"/>
              <w:left w:w="100" w:type="dxa"/>
            </w:tcMar>
            <w:vAlign w:val="center"/>
          </w:tcPr>
          <w:p w14:paraId="6E2E77D6" w14:textId="77777777" w:rsidR="001054EA" w:rsidRPr="0090367C" w:rsidRDefault="001054EA" w:rsidP="001054EA">
            <w:pPr>
              <w:spacing w:line="312"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Верные (истинные) и неверные (ложные) утверждения: конструирование, проверка. </w:t>
            </w:r>
            <w:r w:rsidRPr="0090367C">
              <w:rPr>
                <w:rFonts w:eastAsia="Calibri" w:cs="Times New Roman"/>
                <w:sz w:val="24"/>
                <w:lang w:val="en-US" w:eastAsia="en-US"/>
              </w:rPr>
              <w:t>Логические рассуждения со связками «если …, то…», «поэтому», «значит»</w:t>
            </w:r>
          </w:p>
        </w:tc>
      </w:tr>
      <w:tr w:rsidR="001054EA" w:rsidRPr="0090367C" w14:paraId="09FB8585" w14:textId="77777777" w:rsidTr="0097246F">
        <w:trPr>
          <w:trHeight w:val="144"/>
        </w:trPr>
        <w:tc>
          <w:tcPr>
            <w:tcW w:w="1439" w:type="dxa"/>
            <w:tcMar>
              <w:top w:w="50" w:type="dxa"/>
              <w:left w:w="100" w:type="dxa"/>
            </w:tcMar>
            <w:vAlign w:val="center"/>
          </w:tcPr>
          <w:p w14:paraId="3FF4A522"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5.3</w:t>
            </w:r>
          </w:p>
        </w:tc>
        <w:tc>
          <w:tcPr>
            <w:tcW w:w="12456" w:type="dxa"/>
            <w:tcMar>
              <w:top w:w="50" w:type="dxa"/>
              <w:left w:w="100" w:type="dxa"/>
            </w:tcMar>
            <w:vAlign w:val="center"/>
          </w:tcPr>
          <w:p w14:paraId="276FE045"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Извлечение и использование для выполнения заданий информации, представленной в таблицах. Столбчатая диаграмма: чтение, использование данных для решения учебных и практических задач</w:t>
            </w:r>
          </w:p>
        </w:tc>
      </w:tr>
      <w:tr w:rsidR="001054EA" w:rsidRPr="0090367C" w14:paraId="6B34B14F" w14:textId="77777777" w:rsidTr="0097246F">
        <w:trPr>
          <w:trHeight w:val="144"/>
        </w:trPr>
        <w:tc>
          <w:tcPr>
            <w:tcW w:w="1439" w:type="dxa"/>
            <w:tcMar>
              <w:top w:w="50" w:type="dxa"/>
              <w:left w:w="100" w:type="dxa"/>
            </w:tcMar>
            <w:vAlign w:val="center"/>
          </w:tcPr>
          <w:p w14:paraId="113DF99D"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5.4</w:t>
            </w:r>
          </w:p>
        </w:tc>
        <w:tc>
          <w:tcPr>
            <w:tcW w:w="12456" w:type="dxa"/>
            <w:tcMar>
              <w:top w:w="50" w:type="dxa"/>
              <w:left w:w="100" w:type="dxa"/>
            </w:tcMar>
            <w:vAlign w:val="center"/>
          </w:tcPr>
          <w:p w14:paraId="119DBBA7" w14:textId="77777777" w:rsidR="001054EA" w:rsidRPr="0090367C" w:rsidRDefault="001054EA" w:rsidP="001054E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Формализованное описание последовательности действий</w:t>
            </w:r>
          </w:p>
        </w:tc>
      </w:tr>
      <w:tr w:rsidR="001054EA" w:rsidRPr="0090367C" w14:paraId="1F59774C" w14:textId="77777777" w:rsidTr="0097246F">
        <w:trPr>
          <w:trHeight w:val="144"/>
        </w:trPr>
        <w:tc>
          <w:tcPr>
            <w:tcW w:w="1439" w:type="dxa"/>
            <w:tcMar>
              <w:top w:w="50" w:type="dxa"/>
              <w:left w:w="100" w:type="dxa"/>
            </w:tcMar>
            <w:vAlign w:val="center"/>
          </w:tcPr>
          <w:p w14:paraId="5F831404"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5.5</w:t>
            </w:r>
          </w:p>
        </w:tc>
        <w:tc>
          <w:tcPr>
            <w:tcW w:w="12456" w:type="dxa"/>
            <w:tcMar>
              <w:top w:w="50" w:type="dxa"/>
              <w:left w:w="100" w:type="dxa"/>
            </w:tcMar>
            <w:vAlign w:val="center"/>
          </w:tcPr>
          <w:p w14:paraId="42A3C215"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Алгоритмы изучения материала, выполнения обучающих и тестовых заданий на доступных электронных средствах обучения</w:t>
            </w:r>
          </w:p>
        </w:tc>
      </w:tr>
    </w:tbl>
    <w:p w14:paraId="46426604" w14:textId="77777777" w:rsidR="001054EA" w:rsidRPr="0090367C" w:rsidRDefault="001054EA" w:rsidP="001054EA">
      <w:pPr>
        <w:spacing w:line="276" w:lineRule="auto"/>
        <w:ind w:left="120" w:firstLine="0"/>
        <w:jc w:val="left"/>
        <w:rPr>
          <w:rFonts w:ascii="Calibri" w:eastAsia="Calibri" w:hAnsi="Calibri" w:cs="Times New Roman"/>
          <w:sz w:val="22"/>
          <w:lang w:eastAsia="en-US"/>
        </w:rPr>
      </w:pPr>
    </w:p>
    <w:p w14:paraId="7C508543" w14:textId="77777777" w:rsidR="001054EA" w:rsidRPr="0090367C" w:rsidRDefault="001054EA" w:rsidP="001054EA">
      <w:pPr>
        <w:spacing w:before="199" w:after="199"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4 КЛАСС</w:t>
      </w: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27"/>
        <w:gridCol w:w="8253"/>
      </w:tblGrid>
      <w:tr w:rsidR="001054EA" w:rsidRPr="0090367C" w14:paraId="6C62D4AE" w14:textId="77777777" w:rsidTr="0097246F">
        <w:trPr>
          <w:trHeight w:val="144"/>
        </w:trPr>
        <w:tc>
          <w:tcPr>
            <w:tcW w:w="1315" w:type="dxa"/>
            <w:tcMar>
              <w:top w:w="50" w:type="dxa"/>
              <w:left w:w="100" w:type="dxa"/>
            </w:tcMar>
            <w:vAlign w:val="center"/>
          </w:tcPr>
          <w:p w14:paraId="38154511" w14:textId="77777777" w:rsidR="001054EA" w:rsidRPr="0090367C" w:rsidRDefault="001054EA" w:rsidP="001054EA">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Код </w:t>
            </w:r>
          </w:p>
        </w:tc>
        <w:tc>
          <w:tcPr>
            <w:tcW w:w="12849" w:type="dxa"/>
            <w:tcMar>
              <w:top w:w="50" w:type="dxa"/>
              <w:left w:w="100" w:type="dxa"/>
            </w:tcMar>
            <w:vAlign w:val="center"/>
          </w:tcPr>
          <w:p w14:paraId="23075C0B" w14:textId="77777777" w:rsidR="001054EA" w:rsidRPr="0090367C" w:rsidRDefault="001054EA" w:rsidP="001054EA">
            <w:pPr>
              <w:spacing w:line="276" w:lineRule="auto"/>
              <w:ind w:left="272"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Проверяемый элемент содержания </w:t>
            </w:r>
          </w:p>
        </w:tc>
      </w:tr>
      <w:tr w:rsidR="001054EA" w:rsidRPr="0090367C" w14:paraId="2AA317FF" w14:textId="77777777" w:rsidTr="0097246F">
        <w:trPr>
          <w:trHeight w:val="144"/>
        </w:trPr>
        <w:tc>
          <w:tcPr>
            <w:tcW w:w="1315" w:type="dxa"/>
            <w:tcMar>
              <w:top w:w="50" w:type="dxa"/>
              <w:left w:w="100" w:type="dxa"/>
            </w:tcMar>
            <w:vAlign w:val="center"/>
          </w:tcPr>
          <w:p w14:paraId="26860A61"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w:t>
            </w:r>
          </w:p>
        </w:tc>
        <w:tc>
          <w:tcPr>
            <w:tcW w:w="12849" w:type="dxa"/>
            <w:tcMar>
              <w:top w:w="50" w:type="dxa"/>
              <w:left w:w="100" w:type="dxa"/>
            </w:tcMar>
            <w:vAlign w:val="center"/>
          </w:tcPr>
          <w:p w14:paraId="7F48E5C1" w14:textId="77777777" w:rsidR="001054EA" w:rsidRPr="0090367C" w:rsidRDefault="001054EA" w:rsidP="001054E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Числа и величины</w:t>
            </w:r>
          </w:p>
        </w:tc>
      </w:tr>
      <w:tr w:rsidR="001054EA" w:rsidRPr="0090367C" w14:paraId="25DCD7CA" w14:textId="77777777" w:rsidTr="0097246F">
        <w:trPr>
          <w:trHeight w:val="144"/>
        </w:trPr>
        <w:tc>
          <w:tcPr>
            <w:tcW w:w="1315" w:type="dxa"/>
            <w:tcMar>
              <w:top w:w="50" w:type="dxa"/>
              <w:left w:w="100" w:type="dxa"/>
            </w:tcMar>
            <w:vAlign w:val="center"/>
          </w:tcPr>
          <w:p w14:paraId="4DDC6747"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1.1</w:t>
            </w:r>
          </w:p>
        </w:tc>
        <w:tc>
          <w:tcPr>
            <w:tcW w:w="12849" w:type="dxa"/>
            <w:tcMar>
              <w:top w:w="50" w:type="dxa"/>
              <w:left w:w="100" w:type="dxa"/>
            </w:tcMar>
            <w:vAlign w:val="center"/>
          </w:tcPr>
          <w:p w14:paraId="1B73003D"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Числа в пределах миллиона: чтение, запись, поразрядное сравнение, упорядочение. Число, большее или меньшее данного числа на заданное число разрядных единиц, в заданное число раз</w:t>
            </w:r>
          </w:p>
        </w:tc>
      </w:tr>
      <w:tr w:rsidR="001054EA" w:rsidRPr="0090367C" w14:paraId="01E66A32" w14:textId="77777777" w:rsidTr="0097246F">
        <w:trPr>
          <w:trHeight w:val="144"/>
        </w:trPr>
        <w:tc>
          <w:tcPr>
            <w:tcW w:w="1315" w:type="dxa"/>
            <w:tcMar>
              <w:top w:w="50" w:type="dxa"/>
              <w:left w:w="100" w:type="dxa"/>
            </w:tcMar>
            <w:vAlign w:val="center"/>
          </w:tcPr>
          <w:p w14:paraId="244F19A1"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1.2</w:t>
            </w:r>
          </w:p>
        </w:tc>
        <w:tc>
          <w:tcPr>
            <w:tcW w:w="12849" w:type="dxa"/>
            <w:tcMar>
              <w:top w:w="50" w:type="dxa"/>
              <w:left w:w="100" w:type="dxa"/>
            </w:tcMar>
            <w:vAlign w:val="center"/>
          </w:tcPr>
          <w:p w14:paraId="099706A4" w14:textId="77777777" w:rsidR="001054EA" w:rsidRPr="0090367C" w:rsidRDefault="001054EA" w:rsidP="001054EA">
            <w:pPr>
              <w:spacing w:line="336" w:lineRule="auto"/>
              <w:ind w:left="365" w:firstLine="0"/>
              <w:jc w:val="left"/>
              <w:rPr>
                <w:rFonts w:ascii="Calibri" w:eastAsia="Calibri" w:hAnsi="Calibri" w:cs="Times New Roman"/>
                <w:sz w:val="22"/>
                <w:lang w:eastAsia="en-US"/>
              </w:rPr>
            </w:pPr>
            <w:r w:rsidRPr="0090367C">
              <w:rPr>
                <w:rFonts w:eastAsia="Calibri" w:cs="Times New Roman"/>
                <w:sz w:val="24"/>
                <w:lang w:eastAsia="en-US"/>
              </w:rPr>
              <w:t>Величины: сравнение объектов по массе, длине, площади, вместимости</w:t>
            </w:r>
          </w:p>
        </w:tc>
      </w:tr>
      <w:tr w:rsidR="001054EA" w:rsidRPr="0090367C" w14:paraId="2F711E8D" w14:textId="77777777" w:rsidTr="0097246F">
        <w:trPr>
          <w:trHeight w:val="144"/>
        </w:trPr>
        <w:tc>
          <w:tcPr>
            <w:tcW w:w="1315" w:type="dxa"/>
            <w:tcMar>
              <w:top w:w="50" w:type="dxa"/>
              <w:left w:w="100" w:type="dxa"/>
            </w:tcMar>
            <w:vAlign w:val="center"/>
          </w:tcPr>
          <w:p w14:paraId="7F849E82"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1.3</w:t>
            </w:r>
          </w:p>
        </w:tc>
        <w:tc>
          <w:tcPr>
            <w:tcW w:w="12849" w:type="dxa"/>
            <w:tcMar>
              <w:top w:w="50" w:type="dxa"/>
              <w:left w:w="100" w:type="dxa"/>
            </w:tcMar>
            <w:vAlign w:val="center"/>
          </w:tcPr>
          <w:p w14:paraId="1DC1D0BA"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Единицы массы и соотношения между ними</w:t>
            </w:r>
          </w:p>
        </w:tc>
      </w:tr>
      <w:tr w:rsidR="001054EA" w:rsidRPr="0090367C" w14:paraId="53C57EAB" w14:textId="77777777" w:rsidTr="0097246F">
        <w:trPr>
          <w:trHeight w:val="144"/>
        </w:trPr>
        <w:tc>
          <w:tcPr>
            <w:tcW w:w="1315" w:type="dxa"/>
            <w:tcMar>
              <w:top w:w="50" w:type="dxa"/>
              <w:left w:w="100" w:type="dxa"/>
            </w:tcMar>
            <w:vAlign w:val="center"/>
          </w:tcPr>
          <w:p w14:paraId="21ADDCCB"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1.4</w:t>
            </w:r>
          </w:p>
        </w:tc>
        <w:tc>
          <w:tcPr>
            <w:tcW w:w="12849" w:type="dxa"/>
            <w:tcMar>
              <w:top w:w="50" w:type="dxa"/>
              <w:left w:w="100" w:type="dxa"/>
            </w:tcMar>
            <w:vAlign w:val="center"/>
          </w:tcPr>
          <w:p w14:paraId="25FC1BDC"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Единицы времени, соотношения между ними</w:t>
            </w:r>
          </w:p>
        </w:tc>
      </w:tr>
      <w:tr w:rsidR="001054EA" w:rsidRPr="0090367C" w14:paraId="26B82B27" w14:textId="77777777" w:rsidTr="0097246F">
        <w:trPr>
          <w:trHeight w:val="144"/>
        </w:trPr>
        <w:tc>
          <w:tcPr>
            <w:tcW w:w="1315" w:type="dxa"/>
            <w:tcMar>
              <w:top w:w="50" w:type="dxa"/>
              <w:left w:w="100" w:type="dxa"/>
            </w:tcMar>
            <w:vAlign w:val="center"/>
          </w:tcPr>
          <w:p w14:paraId="5A99455B"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1.5</w:t>
            </w:r>
          </w:p>
        </w:tc>
        <w:tc>
          <w:tcPr>
            <w:tcW w:w="12849" w:type="dxa"/>
            <w:tcMar>
              <w:top w:w="50" w:type="dxa"/>
              <w:left w:w="100" w:type="dxa"/>
            </w:tcMar>
            <w:vAlign w:val="center"/>
          </w:tcPr>
          <w:p w14:paraId="450688BA"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Единицы длины, площади, вместимости, скорости. Соотношение между единицами в пределах 100 000</w:t>
            </w:r>
          </w:p>
        </w:tc>
      </w:tr>
      <w:tr w:rsidR="001054EA" w:rsidRPr="0090367C" w14:paraId="142BA504" w14:textId="77777777" w:rsidTr="0097246F">
        <w:trPr>
          <w:trHeight w:val="144"/>
        </w:trPr>
        <w:tc>
          <w:tcPr>
            <w:tcW w:w="1315" w:type="dxa"/>
            <w:tcMar>
              <w:top w:w="50" w:type="dxa"/>
              <w:left w:w="100" w:type="dxa"/>
            </w:tcMar>
            <w:vAlign w:val="center"/>
          </w:tcPr>
          <w:p w14:paraId="025C3A02"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1.6</w:t>
            </w:r>
          </w:p>
        </w:tc>
        <w:tc>
          <w:tcPr>
            <w:tcW w:w="12849" w:type="dxa"/>
            <w:tcMar>
              <w:top w:w="50" w:type="dxa"/>
              <w:left w:w="100" w:type="dxa"/>
            </w:tcMar>
            <w:vAlign w:val="center"/>
          </w:tcPr>
          <w:p w14:paraId="272A131A" w14:textId="77777777" w:rsidR="001054EA" w:rsidRPr="0090367C" w:rsidRDefault="001054EA" w:rsidP="001054EA">
            <w:pPr>
              <w:spacing w:line="336" w:lineRule="auto"/>
              <w:ind w:left="365" w:firstLine="0"/>
              <w:jc w:val="left"/>
              <w:rPr>
                <w:rFonts w:ascii="Calibri" w:eastAsia="Calibri" w:hAnsi="Calibri" w:cs="Times New Roman"/>
                <w:sz w:val="22"/>
                <w:lang w:eastAsia="en-US"/>
              </w:rPr>
            </w:pPr>
            <w:r w:rsidRPr="0090367C">
              <w:rPr>
                <w:rFonts w:eastAsia="Calibri" w:cs="Times New Roman"/>
                <w:sz w:val="24"/>
                <w:lang w:eastAsia="en-US"/>
              </w:rPr>
              <w:t>Доля величины времени, массы, длины</w:t>
            </w:r>
          </w:p>
        </w:tc>
      </w:tr>
      <w:tr w:rsidR="001054EA" w:rsidRPr="0090367C" w14:paraId="557B2C03" w14:textId="77777777" w:rsidTr="0097246F">
        <w:trPr>
          <w:trHeight w:val="144"/>
        </w:trPr>
        <w:tc>
          <w:tcPr>
            <w:tcW w:w="1315" w:type="dxa"/>
            <w:tcMar>
              <w:top w:w="50" w:type="dxa"/>
              <w:left w:w="100" w:type="dxa"/>
            </w:tcMar>
            <w:vAlign w:val="center"/>
          </w:tcPr>
          <w:p w14:paraId="69664964"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w:t>
            </w:r>
          </w:p>
        </w:tc>
        <w:tc>
          <w:tcPr>
            <w:tcW w:w="12849" w:type="dxa"/>
            <w:tcMar>
              <w:top w:w="50" w:type="dxa"/>
              <w:left w:w="100" w:type="dxa"/>
            </w:tcMar>
            <w:vAlign w:val="center"/>
          </w:tcPr>
          <w:p w14:paraId="141A7159" w14:textId="77777777" w:rsidR="001054EA" w:rsidRPr="0090367C" w:rsidRDefault="001054EA" w:rsidP="001054E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Арифметические действия</w:t>
            </w:r>
          </w:p>
        </w:tc>
      </w:tr>
      <w:tr w:rsidR="001054EA" w:rsidRPr="0090367C" w14:paraId="51600F06" w14:textId="77777777" w:rsidTr="0097246F">
        <w:trPr>
          <w:trHeight w:val="144"/>
        </w:trPr>
        <w:tc>
          <w:tcPr>
            <w:tcW w:w="1315" w:type="dxa"/>
            <w:tcMar>
              <w:top w:w="50" w:type="dxa"/>
              <w:left w:w="100" w:type="dxa"/>
            </w:tcMar>
            <w:vAlign w:val="center"/>
          </w:tcPr>
          <w:p w14:paraId="71545045"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2.1</w:t>
            </w:r>
          </w:p>
        </w:tc>
        <w:tc>
          <w:tcPr>
            <w:tcW w:w="12849" w:type="dxa"/>
            <w:tcMar>
              <w:top w:w="50" w:type="dxa"/>
              <w:left w:w="100" w:type="dxa"/>
            </w:tcMar>
            <w:vAlign w:val="center"/>
          </w:tcPr>
          <w:p w14:paraId="4A985775" w14:textId="77777777" w:rsidR="001054EA" w:rsidRPr="0090367C" w:rsidRDefault="001054EA" w:rsidP="001054EA">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Письменное сложение, вычитание многозначных чисел в пределах миллиона. Письменное умножение, деление многозначных чисел на однозначное (двузначное) число в пределах 100 000. </w:t>
            </w:r>
            <w:r w:rsidRPr="0090367C">
              <w:rPr>
                <w:rFonts w:eastAsia="Calibri" w:cs="Times New Roman"/>
                <w:sz w:val="24"/>
                <w:lang w:val="en-US" w:eastAsia="en-US"/>
              </w:rPr>
              <w:t>Деление с остатком. Умножение и деление на 10, 100, 1000</w:t>
            </w:r>
          </w:p>
        </w:tc>
      </w:tr>
      <w:tr w:rsidR="001054EA" w:rsidRPr="0090367C" w14:paraId="64DBDE3F" w14:textId="77777777" w:rsidTr="0097246F">
        <w:trPr>
          <w:trHeight w:val="144"/>
        </w:trPr>
        <w:tc>
          <w:tcPr>
            <w:tcW w:w="1315" w:type="dxa"/>
            <w:tcMar>
              <w:top w:w="50" w:type="dxa"/>
              <w:left w:w="100" w:type="dxa"/>
            </w:tcMar>
            <w:vAlign w:val="center"/>
          </w:tcPr>
          <w:p w14:paraId="6D2D4C1E"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2.2</w:t>
            </w:r>
          </w:p>
        </w:tc>
        <w:tc>
          <w:tcPr>
            <w:tcW w:w="12849" w:type="dxa"/>
            <w:tcMar>
              <w:top w:w="50" w:type="dxa"/>
              <w:left w:w="100" w:type="dxa"/>
            </w:tcMar>
            <w:vAlign w:val="center"/>
          </w:tcPr>
          <w:p w14:paraId="7DCE0D29"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Свойства арифметических действий и их применение для вычислений. Поиск значения числового выражения, содержащего несколько действий в пределах 100 000. Проверка результата вычислений, в том числе с помощью калькулятора</w:t>
            </w:r>
          </w:p>
        </w:tc>
      </w:tr>
      <w:tr w:rsidR="001054EA" w:rsidRPr="0090367C" w14:paraId="43762462" w14:textId="77777777" w:rsidTr="0097246F">
        <w:trPr>
          <w:trHeight w:val="144"/>
        </w:trPr>
        <w:tc>
          <w:tcPr>
            <w:tcW w:w="1315" w:type="dxa"/>
            <w:tcMar>
              <w:top w:w="50" w:type="dxa"/>
              <w:left w:w="100" w:type="dxa"/>
            </w:tcMar>
            <w:vAlign w:val="center"/>
          </w:tcPr>
          <w:p w14:paraId="61E9F692"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2.3</w:t>
            </w:r>
          </w:p>
        </w:tc>
        <w:tc>
          <w:tcPr>
            <w:tcW w:w="12849" w:type="dxa"/>
            <w:tcMar>
              <w:top w:w="50" w:type="dxa"/>
              <w:left w:w="100" w:type="dxa"/>
            </w:tcMar>
            <w:vAlign w:val="center"/>
          </w:tcPr>
          <w:p w14:paraId="67A51727"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Равенство, содержащее неизвестный компонент арифметического действия: запись, нахождение неизвестного компонента</w:t>
            </w:r>
          </w:p>
        </w:tc>
      </w:tr>
      <w:tr w:rsidR="001054EA" w:rsidRPr="0090367C" w14:paraId="374CCBE7" w14:textId="77777777" w:rsidTr="0097246F">
        <w:trPr>
          <w:trHeight w:val="144"/>
        </w:trPr>
        <w:tc>
          <w:tcPr>
            <w:tcW w:w="1315" w:type="dxa"/>
            <w:tcMar>
              <w:top w:w="50" w:type="dxa"/>
              <w:left w:w="100" w:type="dxa"/>
            </w:tcMar>
            <w:vAlign w:val="center"/>
          </w:tcPr>
          <w:p w14:paraId="265EAF0D"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2.4</w:t>
            </w:r>
          </w:p>
        </w:tc>
        <w:tc>
          <w:tcPr>
            <w:tcW w:w="12849" w:type="dxa"/>
            <w:tcMar>
              <w:top w:w="50" w:type="dxa"/>
              <w:left w:w="100" w:type="dxa"/>
            </w:tcMar>
            <w:vAlign w:val="center"/>
          </w:tcPr>
          <w:p w14:paraId="196E4B55"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Умножение и деление величины на однозначное число</w:t>
            </w:r>
          </w:p>
        </w:tc>
      </w:tr>
      <w:tr w:rsidR="001054EA" w:rsidRPr="0090367C" w14:paraId="08401DA3" w14:textId="77777777" w:rsidTr="0097246F">
        <w:trPr>
          <w:trHeight w:val="144"/>
        </w:trPr>
        <w:tc>
          <w:tcPr>
            <w:tcW w:w="1315" w:type="dxa"/>
            <w:tcMar>
              <w:top w:w="50" w:type="dxa"/>
              <w:left w:w="100" w:type="dxa"/>
            </w:tcMar>
            <w:vAlign w:val="center"/>
          </w:tcPr>
          <w:p w14:paraId="18373676"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w:t>
            </w:r>
          </w:p>
        </w:tc>
        <w:tc>
          <w:tcPr>
            <w:tcW w:w="12849" w:type="dxa"/>
            <w:tcMar>
              <w:top w:w="50" w:type="dxa"/>
              <w:left w:w="100" w:type="dxa"/>
            </w:tcMar>
            <w:vAlign w:val="center"/>
          </w:tcPr>
          <w:p w14:paraId="193102AB" w14:textId="77777777" w:rsidR="001054EA" w:rsidRPr="0090367C" w:rsidRDefault="001054EA" w:rsidP="001054EA">
            <w:pPr>
              <w:spacing w:line="336" w:lineRule="auto"/>
              <w:ind w:left="365" w:firstLine="0"/>
              <w:jc w:val="left"/>
              <w:rPr>
                <w:rFonts w:ascii="Calibri" w:eastAsia="Calibri" w:hAnsi="Calibri" w:cs="Times New Roman"/>
                <w:sz w:val="22"/>
                <w:lang w:val="en-US" w:eastAsia="en-US"/>
              </w:rPr>
            </w:pPr>
            <w:r w:rsidRPr="0090367C">
              <w:rPr>
                <w:rFonts w:eastAsia="Calibri" w:cs="Times New Roman"/>
                <w:sz w:val="24"/>
                <w:lang w:val="en-US" w:eastAsia="en-US"/>
              </w:rPr>
              <w:t>Текстовые задачи</w:t>
            </w:r>
          </w:p>
        </w:tc>
      </w:tr>
      <w:tr w:rsidR="001054EA" w:rsidRPr="0090367C" w14:paraId="2CF312FB" w14:textId="77777777" w:rsidTr="0097246F">
        <w:trPr>
          <w:trHeight w:val="144"/>
        </w:trPr>
        <w:tc>
          <w:tcPr>
            <w:tcW w:w="1315" w:type="dxa"/>
            <w:tcMar>
              <w:top w:w="50" w:type="dxa"/>
              <w:left w:w="100" w:type="dxa"/>
            </w:tcMar>
            <w:vAlign w:val="center"/>
          </w:tcPr>
          <w:p w14:paraId="1EBD9C95"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3.1</w:t>
            </w:r>
          </w:p>
        </w:tc>
        <w:tc>
          <w:tcPr>
            <w:tcW w:w="12849" w:type="dxa"/>
            <w:tcMar>
              <w:top w:w="50" w:type="dxa"/>
              <w:left w:w="100" w:type="dxa"/>
            </w:tcMar>
            <w:vAlign w:val="center"/>
          </w:tcPr>
          <w:p w14:paraId="6B2CB39A"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Работа с текстовой задачей, решение которой содержит 2 – 3 действия: анализ, представление на модели, планирование и запись решения, проверка решения и ответа. Анализ зависимостей, характеризующих процессы движения, работы, купли-продажи, и решение соответствующих задач</w:t>
            </w:r>
          </w:p>
        </w:tc>
      </w:tr>
      <w:tr w:rsidR="001054EA" w:rsidRPr="0090367C" w14:paraId="41832106" w14:textId="77777777" w:rsidTr="0097246F">
        <w:trPr>
          <w:trHeight w:val="144"/>
        </w:trPr>
        <w:tc>
          <w:tcPr>
            <w:tcW w:w="1315" w:type="dxa"/>
            <w:tcMar>
              <w:top w:w="50" w:type="dxa"/>
              <w:left w:w="100" w:type="dxa"/>
            </w:tcMar>
            <w:vAlign w:val="center"/>
          </w:tcPr>
          <w:p w14:paraId="042C00BA"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3.2</w:t>
            </w:r>
          </w:p>
        </w:tc>
        <w:tc>
          <w:tcPr>
            <w:tcW w:w="12849" w:type="dxa"/>
            <w:tcMar>
              <w:top w:w="50" w:type="dxa"/>
              <w:left w:w="100" w:type="dxa"/>
            </w:tcMar>
            <w:vAlign w:val="center"/>
          </w:tcPr>
          <w:p w14:paraId="2724955F" w14:textId="77777777" w:rsidR="001054EA" w:rsidRPr="0090367C" w:rsidRDefault="001054EA" w:rsidP="001054EA">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Задачи на установление времени (начало, продолжительность и окончание события), расчёта количества, расхода, изменения. </w:t>
            </w:r>
            <w:r w:rsidRPr="0090367C">
              <w:rPr>
                <w:rFonts w:eastAsia="Calibri" w:cs="Times New Roman"/>
                <w:sz w:val="24"/>
                <w:lang w:val="en-US" w:eastAsia="en-US"/>
              </w:rPr>
              <w:t>Задачи на нахождение доли величины, величины по её доле</w:t>
            </w:r>
          </w:p>
        </w:tc>
      </w:tr>
      <w:tr w:rsidR="001054EA" w:rsidRPr="0090367C" w14:paraId="215443F0" w14:textId="77777777" w:rsidTr="0097246F">
        <w:trPr>
          <w:trHeight w:val="144"/>
        </w:trPr>
        <w:tc>
          <w:tcPr>
            <w:tcW w:w="1315" w:type="dxa"/>
            <w:tcMar>
              <w:top w:w="50" w:type="dxa"/>
              <w:left w:w="100" w:type="dxa"/>
            </w:tcMar>
            <w:vAlign w:val="center"/>
          </w:tcPr>
          <w:p w14:paraId="5E96AFE8"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3.3</w:t>
            </w:r>
          </w:p>
        </w:tc>
        <w:tc>
          <w:tcPr>
            <w:tcW w:w="12849" w:type="dxa"/>
            <w:tcMar>
              <w:top w:w="50" w:type="dxa"/>
              <w:left w:w="100" w:type="dxa"/>
            </w:tcMar>
            <w:vAlign w:val="center"/>
          </w:tcPr>
          <w:p w14:paraId="55E7311F"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Разные способы решения некоторых видов изученных задач</w:t>
            </w:r>
          </w:p>
        </w:tc>
      </w:tr>
      <w:tr w:rsidR="001054EA" w:rsidRPr="0090367C" w14:paraId="6236E201" w14:textId="77777777" w:rsidTr="0097246F">
        <w:trPr>
          <w:trHeight w:val="144"/>
        </w:trPr>
        <w:tc>
          <w:tcPr>
            <w:tcW w:w="1315" w:type="dxa"/>
            <w:tcMar>
              <w:top w:w="50" w:type="dxa"/>
              <w:left w:w="100" w:type="dxa"/>
            </w:tcMar>
            <w:vAlign w:val="center"/>
          </w:tcPr>
          <w:p w14:paraId="38BF0137"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w:t>
            </w:r>
          </w:p>
        </w:tc>
        <w:tc>
          <w:tcPr>
            <w:tcW w:w="12849" w:type="dxa"/>
            <w:tcMar>
              <w:top w:w="50" w:type="dxa"/>
              <w:left w:w="100" w:type="dxa"/>
            </w:tcMar>
            <w:vAlign w:val="center"/>
          </w:tcPr>
          <w:p w14:paraId="129E6935"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Пространственные отношения и геометрические фигуры</w:t>
            </w:r>
          </w:p>
        </w:tc>
      </w:tr>
      <w:tr w:rsidR="001054EA" w:rsidRPr="0090367C" w14:paraId="448FC606" w14:textId="77777777" w:rsidTr="0097246F">
        <w:trPr>
          <w:trHeight w:val="144"/>
        </w:trPr>
        <w:tc>
          <w:tcPr>
            <w:tcW w:w="1315" w:type="dxa"/>
            <w:tcMar>
              <w:top w:w="50" w:type="dxa"/>
              <w:left w:w="100" w:type="dxa"/>
            </w:tcMar>
            <w:vAlign w:val="center"/>
          </w:tcPr>
          <w:p w14:paraId="6E8932B4"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4.1</w:t>
            </w:r>
          </w:p>
        </w:tc>
        <w:tc>
          <w:tcPr>
            <w:tcW w:w="12849" w:type="dxa"/>
            <w:tcMar>
              <w:top w:w="50" w:type="dxa"/>
              <w:left w:w="100" w:type="dxa"/>
            </w:tcMar>
            <w:vAlign w:val="center"/>
          </w:tcPr>
          <w:p w14:paraId="206B0446" w14:textId="77777777" w:rsidR="001054EA" w:rsidRPr="0090367C" w:rsidRDefault="001054EA" w:rsidP="001054EA">
            <w:pPr>
              <w:spacing w:line="336" w:lineRule="auto"/>
              <w:ind w:left="365" w:firstLine="0"/>
              <w:jc w:val="left"/>
              <w:rPr>
                <w:rFonts w:ascii="Calibri" w:eastAsia="Calibri" w:hAnsi="Calibri" w:cs="Times New Roman"/>
                <w:sz w:val="22"/>
                <w:lang w:val="en-US" w:eastAsia="en-US"/>
              </w:rPr>
            </w:pPr>
            <w:r w:rsidRPr="0090367C">
              <w:rPr>
                <w:rFonts w:eastAsia="Calibri" w:cs="Times New Roman"/>
                <w:sz w:val="24"/>
                <w:lang w:val="en-US" w:eastAsia="en-US"/>
              </w:rPr>
              <w:t>Наглядные представления о симметрии</w:t>
            </w:r>
          </w:p>
        </w:tc>
      </w:tr>
      <w:tr w:rsidR="001054EA" w:rsidRPr="0090367C" w14:paraId="62CB2DC1" w14:textId="77777777" w:rsidTr="0097246F">
        <w:trPr>
          <w:trHeight w:val="144"/>
        </w:trPr>
        <w:tc>
          <w:tcPr>
            <w:tcW w:w="1315" w:type="dxa"/>
            <w:tcMar>
              <w:top w:w="50" w:type="dxa"/>
              <w:left w:w="100" w:type="dxa"/>
            </w:tcMar>
            <w:vAlign w:val="center"/>
          </w:tcPr>
          <w:p w14:paraId="5AACB0CA"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4.2</w:t>
            </w:r>
          </w:p>
        </w:tc>
        <w:tc>
          <w:tcPr>
            <w:tcW w:w="12849" w:type="dxa"/>
            <w:tcMar>
              <w:top w:w="50" w:type="dxa"/>
              <w:left w:w="100" w:type="dxa"/>
            </w:tcMar>
            <w:vAlign w:val="center"/>
          </w:tcPr>
          <w:p w14:paraId="2E0722B4"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Окружность, круг: распознавание и изображение. Построение окружности заданного радиуса. Построение изученных геометрических фигур с помощью линейки, угольника, циркуля. Различение, называние пространственных геометрических фигур (тел): шар, куб, цилиндр, конус, пирамида</w:t>
            </w:r>
          </w:p>
        </w:tc>
      </w:tr>
      <w:tr w:rsidR="001054EA" w:rsidRPr="0090367C" w14:paraId="2232672D" w14:textId="77777777" w:rsidTr="0097246F">
        <w:trPr>
          <w:trHeight w:val="144"/>
        </w:trPr>
        <w:tc>
          <w:tcPr>
            <w:tcW w:w="1315" w:type="dxa"/>
            <w:tcMar>
              <w:top w:w="50" w:type="dxa"/>
              <w:left w:w="100" w:type="dxa"/>
            </w:tcMar>
            <w:vAlign w:val="center"/>
          </w:tcPr>
          <w:p w14:paraId="27A72134"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4.3</w:t>
            </w:r>
          </w:p>
        </w:tc>
        <w:tc>
          <w:tcPr>
            <w:tcW w:w="12849" w:type="dxa"/>
            <w:tcMar>
              <w:top w:w="50" w:type="dxa"/>
              <w:left w:w="100" w:type="dxa"/>
            </w:tcMar>
            <w:vAlign w:val="center"/>
          </w:tcPr>
          <w:p w14:paraId="51B1846F"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Конструирование: разбиение фигуры на прямоугольники (квадраты), составление фигур из прямоугольников (квадратов)</w:t>
            </w:r>
          </w:p>
        </w:tc>
      </w:tr>
      <w:tr w:rsidR="001054EA" w:rsidRPr="0090367C" w14:paraId="47A2A417" w14:textId="77777777" w:rsidTr="0097246F">
        <w:trPr>
          <w:trHeight w:val="144"/>
        </w:trPr>
        <w:tc>
          <w:tcPr>
            <w:tcW w:w="1315" w:type="dxa"/>
            <w:tcMar>
              <w:top w:w="50" w:type="dxa"/>
              <w:left w:w="100" w:type="dxa"/>
            </w:tcMar>
            <w:vAlign w:val="center"/>
          </w:tcPr>
          <w:p w14:paraId="02ACDC74"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4.4</w:t>
            </w:r>
          </w:p>
        </w:tc>
        <w:tc>
          <w:tcPr>
            <w:tcW w:w="12849" w:type="dxa"/>
            <w:tcMar>
              <w:top w:w="50" w:type="dxa"/>
              <w:left w:w="100" w:type="dxa"/>
            </w:tcMar>
            <w:vAlign w:val="center"/>
          </w:tcPr>
          <w:p w14:paraId="3C91FCF9"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Периметр, площадь фигуры, составленной из двух-трёх прямоугольников (квадратов)</w:t>
            </w:r>
          </w:p>
        </w:tc>
      </w:tr>
      <w:tr w:rsidR="001054EA" w:rsidRPr="0090367C" w14:paraId="486B063F" w14:textId="77777777" w:rsidTr="0097246F">
        <w:trPr>
          <w:trHeight w:val="144"/>
        </w:trPr>
        <w:tc>
          <w:tcPr>
            <w:tcW w:w="1315" w:type="dxa"/>
            <w:tcMar>
              <w:top w:w="50" w:type="dxa"/>
              <w:left w:w="100" w:type="dxa"/>
            </w:tcMar>
            <w:vAlign w:val="center"/>
          </w:tcPr>
          <w:p w14:paraId="457DE9B6"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w:t>
            </w:r>
          </w:p>
        </w:tc>
        <w:tc>
          <w:tcPr>
            <w:tcW w:w="12849" w:type="dxa"/>
            <w:tcMar>
              <w:top w:w="50" w:type="dxa"/>
              <w:left w:w="100" w:type="dxa"/>
            </w:tcMar>
            <w:vAlign w:val="center"/>
          </w:tcPr>
          <w:p w14:paraId="0A7BBF6A" w14:textId="77777777" w:rsidR="001054EA" w:rsidRPr="0090367C" w:rsidRDefault="001054EA" w:rsidP="001054EA">
            <w:pPr>
              <w:spacing w:line="336" w:lineRule="auto"/>
              <w:ind w:left="365" w:firstLine="0"/>
              <w:rPr>
                <w:rFonts w:ascii="Calibri" w:eastAsia="Calibri" w:hAnsi="Calibri" w:cs="Times New Roman"/>
                <w:sz w:val="22"/>
                <w:lang w:val="en-US" w:eastAsia="en-US"/>
              </w:rPr>
            </w:pPr>
            <w:r w:rsidRPr="0090367C">
              <w:rPr>
                <w:rFonts w:eastAsia="Calibri" w:cs="Times New Roman"/>
                <w:sz w:val="24"/>
                <w:lang w:val="en-US" w:eastAsia="en-US"/>
              </w:rPr>
              <w:t>Математическая информация</w:t>
            </w:r>
          </w:p>
        </w:tc>
      </w:tr>
      <w:tr w:rsidR="001054EA" w:rsidRPr="0090367C" w14:paraId="22406C6A" w14:textId="77777777" w:rsidTr="0097246F">
        <w:trPr>
          <w:trHeight w:val="144"/>
        </w:trPr>
        <w:tc>
          <w:tcPr>
            <w:tcW w:w="1315" w:type="dxa"/>
            <w:tcMar>
              <w:top w:w="50" w:type="dxa"/>
              <w:left w:w="100" w:type="dxa"/>
            </w:tcMar>
            <w:vAlign w:val="center"/>
          </w:tcPr>
          <w:p w14:paraId="4CDB7654"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5.1</w:t>
            </w:r>
          </w:p>
        </w:tc>
        <w:tc>
          <w:tcPr>
            <w:tcW w:w="12849" w:type="dxa"/>
            <w:tcMar>
              <w:top w:w="50" w:type="dxa"/>
              <w:left w:w="100" w:type="dxa"/>
            </w:tcMar>
            <w:vAlign w:val="center"/>
          </w:tcPr>
          <w:p w14:paraId="1A574D62"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Работа с утверждениями: конструирование, проверка истинности. Составление и проверка логических рассуждений при решении задач</w:t>
            </w:r>
          </w:p>
        </w:tc>
      </w:tr>
      <w:tr w:rsidR="001054EA" w:rsidRPr="0090367C" w14:paraId="6CD6F431" w14:textId="77777777" w:rsidTr="0097246F">
        <w:trPr>
          <w:trHeight w:val="144"/>
        </w:trPr>
        <w:tc>
          <w:tcPr>
            <w:tcW w:w="1315" w:type="dxa"/>
            <w:tcMar>
              <w:top w:w="50" w:type="dxa"/>
              <w:left w:w="100" w:type="dxa"/>
            </w:tcMar>
            <w:vAlign w:val="center"/>
          </w:tcPr>
          <w:p w14:paraId="1C8BE0BF"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5.2</w:t>
            </w:r>
          </w:p>
        </w:tc>
        <w:tc>
          <w:tcPr>
            <w:tcW w:w="12849" w:type="dxa"/>
            <w:tcMar>
              <w:top w:w="50" w:type="dxa"/>
              <w:left w:w="100" w:type="dxa"/>
            </w:tcMar>
            <w:vAlign w:val="center"/>
          </w:tcPr>
          <w:p w14:paraId="3D39C8BE" w14:textId="77777777" w:rsidR="001054EA" w:rsidRPr="0090367C" w:rsidRDefault="001054EA" w:rsidP="001054EA">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Данные о реальных процессах и явлениях окружающего мира, представленные на диаграммах, схемах, в таблицах, текстах. Сбор математических данных о заданном объекте. Поиск информации в справочной литературе, сети Интернет. </w:t>
            </w:r>
            <w:r w:rsidRPr="0090367C">
              <w:rPr>
                <w:rFonts w:eastAsia="Calibri" w:cs="Times New Roman"/>
                <w:sz w:val="24"/>
                <w:lang w:val="en-US" w:eastAsia="en-US"/>
              </w:rPr>
              <w:t>Запись информации в предложенной таблице, на столбчатой диаграмме</w:t>
            </w:r>
          </w:p>
        </w:tc>
      </w:tr>
      <w:tr w:rsidR="001054EA" w:rsidRPr="0090367C" w14:paraId="64FEC7BD" w14:textId="77777777" w:rsidTr="0097246F">
        <w:trPr>
          <w:trHeight w:val="144"/>
        </w:trPr>
        <w:tc>
          <w:tcPr>
            <w:tcW w:w="1315" w:type="dxa"/>
            <w:tcMar>
              <w:top w:w="50" w:type="dxa"/>
              <w:left w:w="100" w:type="dxa"/>
            </w:tcMar>
            <w:vAlign w:val="center"/>
          </w:tcPr>
          <w:p w14:paraId="0D62ED78"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5.3</w:t>
            </w:r>
          </w:p>
        </w:tc>
        <w:tc>
          <w:tcPr>
            <w:tcW w:w="12849" w:type="dxa"/>
            <w:tcMar>
              <w:top w:w="50" w:type="dxa"/>
              <w:left w:w="100" w:type="dxa"/>
            </w:tcMar>
            <w:vAlign w:val="center"/>
          </w:tcPr>
          <w:p w14:paraId="273CDD33" w14:textId="77777777" w:rsidR="001054EA" w:rsidRPr="0090367C" w:rsidRDefault="001054EA" w:rsidP="001054EA">
            <w:pPr>
              <w:spacing w:line="336" w:lineRule="auto"/>
              <w:ind w:left="365" w:firstLine="0"/>
              <w:rPr>
                <w:rFonts w:ascii="Calibri" w:eastAsia="Calibri" w:hAnsi="Calibri" w:cs="Times New Roman"/>
                <w:sz w:val="22"/>
                <w:lang w:val="en-US" w:eastAsia="en-US"/>
              </w:rPr>
            </w:pPr>
            <w:r w:rsidRPr="0090367C">
              <w:rPr>
                <w:rFonts w:eastAsia="Calibri" w:cs="Times New Roman"/>
                <w:sz w:val="24"/>
                <w:lang w:eastAsia="en-US"/>
              </w:rPr>
              <w:t xml:space="preserve">Доступные электронные средства обучения, пособия, тренажёры, их использование под руководством педагога и самостоятельно. </w:t>
            </w:r>
            <w:r w:rsidRPr="0090367C">
              <w:rPr>
                <w:rFonts w:eastAsia="Calibri" w:cs="Times New Roman"/>
                <w:sz w:val="24"/>
                <w:lang w:val="en-US" w:eastAsia="en-US"/>
              </w:rPr>
              <w:t>Правила безопасной работы с электронными источниками информации</w:t>
            </w:r>
          </w:p>
        </w:tc>
      </w:tr>
      <w:tr w:rsidR="001054EA" w:rsidRPr="0090367C" w14:paraId="25E02174" w14:textId="77777777" w:rsidTr="0097246F">
        <w:trPr>
          <w:trHeight w:val="144"/>
        </w:trPr>
        <w:tc>
          <w:tcPr>
            <w:tcW w:w="1315" w:type="dxa"/>
            <w:tcMar>
              <w:top w:w="50" w:type="dxa"/>
              <w:left w:w="100" w:type="dxa"/>
            </w:tcMar>
            <w:vAlign w:val="center"/>
          </w:tcPr>
          <w:p w14:paraId="1D41922D" w14:textId="77777777" w:rsidR="001054EA" w:rsidRPr="0090367C" w:rsidRDefault="001054EA" w:rsidP="001054EA">
            <w:pPr>
              <w:spacing w:line="336" w:lineRule="auto"/>
              <w:ind w:left="365" w:firstLine="0"/>
              <w:jc w:val="center"/>
              <w:rPr>
                <w:rFonts w:ascii="Calibri" w:eastAsia="Calibri" w:hAnsi="Calibri" w:cs="Times New Roman"/>
                <w:sz w:val="22"/>
                <w:lang w:val="en-US" w:eastAsia="en-US"/>
              </w:rPr>
            </w:pPr>
            <w:r w:rsidRPr="0090367C">
              <w:rPr>
                <w:rFonts w:eastAsia="Calibri" w:cs="Times New Roman"/>
                <w:sz w:val="24"/>
                <w:lang w:val="en-US" w:eastAsia="en-US"/>
              </w:rPr>
              <w:t>5.4</w:t>
            </w:r>
          </w:p>
        </w:tc>
        <w:tc>
          <w:tcPr>
            <w:tcW w:w="12849" w:type="dxa"/>
            <w:tcMar>
              <w:top w:w="50" w:type="dxa"/>
              <w:left w:w="100" w:type="dxa"/>
            </w:tcMar>
            <w:vAlign w:val="center"/>
          </w:tcPr>
          <w:p w14:paraId="77918D21" w14:textId="77777777" w:rsidR="001054EA" w:rsidRPr="0090367C" w:rsidRDefault="001054EA" w:rsidP="001054EA">
            <w:pPr>
              <w:spacing w:line="336" w:lineRule="auto"/>
              <w:ind w:left="365" w:firstLine="0"/>
              <w:rPr>
                <w:rFonts w:ascii="Calibri" w:eastAsia="Calibri" w:hAnsi="Calibri" w:cs="Times New Roman"/>
                <w:sz w:val="22"/>
                <w:lang w:eastAsia="en-US"/>
              </w:rPr>
            </w:pPr>
            <w:r w:rsidRPr="0090367C">
              <w:rPr>
                <w:rFonts w:eastAsia="Calibri" w:cs="Times New Roman"/>
                <w:sz w:val="24"/>
                <w:lang w:eastAsia="en-US"/>
              </w:rPr>
              <w:t>Алгоритмы решения учебных и практических задач</w:t>
            </w:r>
          </w:p>
        </w:tc>
      </w:tr>
    </w:tbl>
    <w:p w14:paraId="7DEB7153" w14:textId="37084246" w:rsidR="00B47397" w:rsidRPr="0090367C" w:rsidRDefault="00B47397" w:rsidP="00A7790B">
      <w:pPr>
        <w:widowControl w:val="0"/>
        <w:spacing w:line="276" w:lineRule="auto"/>
        <w:ind w:firstLine="0"/>
        <w:rPr>
          <w:rFonts w:eastAsia="SchoolBookSanPin" w:cs="Times New Roman"/>
          <w:b/>
          <w:bCs/>
          <w:sz w:val="28"/>
          <w:szCs w:val="28"/>
          <w:lang w:eastAsia="en-US"/>
        </w:rPr>
      </w:pPr>
    </w:p>
    <w:p w14:paraId="1CFCF437" w14:textId="315098DB" w:rsidR="007024EF" w:rsidRPr="0090367C" w:rsidRDefault="0097246F" w:rsidP="00F400F7">
      <w:pPr>
        <w:widowControl w:val="0"/>
        <w:spacing w:line="240" w:lineRule="auto"/>
        <w:ind w:left="906" w:firstLine="0"/>
        <w:rPr>
          <w:rFonts w:eastAsia="SchoolBookSanPin" w:cs="Times New Roman"/>
          <w:sz w:val="28"/>
          <w:szCs w:val="28"/>
          <w:lang w:eastAsia="en-US"/>
        </w:rPr>
      </w:pPr>
      <w:r w:rsidRPr="0090367C">
        <w:rPr>
          <w:rFonts w:eastAsia="SchoolBookSanPin" w:cs="Times New Roman"/>
          <w:b/>
          <w:bCs/>
          <w:sz w:val="28"/>
          <w:szCs w:val="28"/>
          <w:lang w:eastAsia="en-US"/>
        </w:rPr>
        <w:t>2.1.7</w:t>
      </w:r>
      <w:r w:rsidR="00F400F7" w:rsidRPr="0090367C">
        <w:rPr>
          <w:rFonts w:eastAsia="SchoolBookSanPin" w:cs="Times New Roman"/>
          <w:b/>
          <w:bCs/>
          <w:sz w:val="28"/>
          <w:szCs w:val="28"/>
          <w:lang w:eastAsia="en-US"/>
        </w:rPr>
        <w:t xml:space="preserve">. </w:t>
      </w:r>
      <w:r w:rsidR="00A7790B" w:rsidRPr="0090367C">
        <w:rPr>
          <w:rFonts w:eastAsia="SchoolBookSanPin" w:cs="Times New Roman"/>
          <w:b/>
          <w:bCs/>
          <w:sz w:val="28"/>
          <w:szCs w:val="28"/>
          <w:lang w:eastAsia="en-US"/>
        </w:rPr>
        <w:t>Р</w:t>
      </w:r>
      <w:r w:rsidR="00F615FD" w:rsidRPr="0090367C">
        <w:rPr>
          <w:rFonts w:eastAsia="SchoolBookSanPin" w:cs="Times New Roman"/>
          <w:b/>
          <w:bCs/>
          <w:sz w:val="28"/>
          <w:szCs w:val="28"/>
          <w:lang w:eastAsia="en-US"/>
        </w:rPr>
        <w:t>абочая программа по учебному предмету «</w:t>
      </w:r>
      <w:r w:rsidR="00F615FD" w:rsidRPr="0090367C">
        <w:rPr>
          <w:rFonts w:eastAsia="Times New Roman" w:cs="Times New Roman"/>
          <w:b/>
          <w:bCs/>
          <w:sz w:val="28"/>
          <w:szCs w:val="28"/>
          <w:lang w:eastAsia="en-US"/>
        </w:rPr>
        <w:t>Окружающий мир</w:t>
      </w:r>
      <w:r w:rsidR="00F615FD" w:rsidRPr="0090367C">
        <w:rPr>
          <w:rFonts w:eastAsia="SchoolBookSanPin" w:cs="Times New Roman"/>
          <w:b/>
          <w:bCs/>
          <w:sz w:val="28"/>
          <w:szCs w:val="28"/>
          <w:lang w:eastAsia="en-US"/>
        </w:rPr>
        <w:t xml:space="preserve">» </w:t>
      </w:r>
      <w:r w:rsidR="0026736A" w:rsidRPr="0090367C">
        <w:rPr>
          <w:rFonts w:eastAsia="SchoolBookSanPin" w:cs="Times New Roman"/>
          <w:b/>
          <w:bCs/>
          <w:sz w:val="28"/>
          <w:szCs w:val="28"/>
          <w:lang w:eastAsia="en-US"/>
        </w:rPr>
        <w:t xml:space="preserve">    </w:t>
      </w:r>
    </w:p>
    <w:p w14:paraId="16F32399" w14:textId="77777777" w:rsidR="007024EF" w:rsidRPr="0090367C" w:rsidRDefault="007024EF" w:rsidP="007024EF">
      <w:pPr>
        <w:widowControl w:val="0"/>
        <w:spacing w:line="240" w:lineRule="auto"/>
        <w:ind w:firstLine="0"/>
        <w:rPr>
          <w:rFonts w:eastAsia="SchoolBookSanPin" w:cs="Times New Roman"/>
          <w:sz w:val="28"/>
          <w:szCs w:val="28"/>
          <w:lang w:eastAsia="en-US"/>
        </w:rPr>
      </w:pPr>
    </w:p>
    <w:p w14:paraId="65EF0ED4"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Федеральная рабочая программа по учебному предмету «Окружающий мир» (далее соответственно – программа по окружающему миру, окружающий мир) включает пояснительную записку, содержание обучения, планируемые результаты освоения программы, тематическое планирование, поурочное планирование, перечень (кодификатор) распределённых по классам проверяемых требований к результатам освоения основной образовательной программы начального общего образования и элементов содержания по учебному предмету «Окружающий мир».</w:t>
      </w:r>
    </w:p>
    <w:p w14:paraId="1F18C890"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Пояснительная записка отражает общие цели и задачи изучения окружающего мира, место в структуре учебного плана, а также подходы к отбору содержания и планируемым результатам.</w:t>
      </w:r>
    </w:p>
    <w:p w14:paraId="14D30538"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Содержание обучения раскрывает содержательные линии для обязательного изучения окружающего мира в каждом классе на уровне начального общего образования. </w:t>
      </w:r>
    </w:p>
    <w:p w14:paraId="7E7C0510"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Планируемые результаты программы по окружающему миру включают личностные, метапредметные результаты за период обучения, а также предметные достижения обучающегося за каждый год обучения на уровне начального общего образования.</w:t>
      </w:r>
    </w:p>
    <w:p w14:paraId="76DB4134" w14:textId="77777777" w:rsidR="0084542E" w:rsidRPr="0090367C" w:rsidRDefault="0084542E" w:rsidP="0084542E">
      <w:pPr>
        <w:spacing w:line="264" w:lineRule="auto"/>
        <w:ind w:left="120" w:firstLine="0"/>
        <w:jc w:val="left"/>
        <w:rPr>
          <w:rFonts w:ascii="Calibri" w:eastAsia="Calibri" w:hAnsi="Calibri" w:cs="Times New Roman"/>
          <w:sz w:val="22"/>
          <w:lang w:eastAsia="en-US"/>
        </w:rPr>
      </w:pPr>
    </w:p>
    <w:p w14:paraId="5461549C" w14:textId="77777777" w:rsidR="0084542E" w:rsidRPr="0090367C" w:rsidRDefault="0084542E" w:rsidP="0084542E">
      <w:pPr>
        <w:spacing w:line="264" w:lineRule="auto"/>
        <w:ind w:left="120" w:firstLine="0"/>
        <w:jc w:val="center"/>
        <w:rPr>
          <w:rFonts w:ascii="Calibri" w:eastAsia="Calibri" w:hAnsi="Calibri" w:cs="Times New Roman"/>
          <w:sz w:val="22"/>
          <w:lang w:eastAsia="en-US"/>
        </w:rPr>
      </w:pPr>
      <w:r w:rsidRPr="0090367C">
        <w:rPr>
          <w:rFonts w:eastAsia="Calibri" w:cs="Times New Roman"/>
          <w:b/>
          <w:sz w:val="28"/>
          <w:lang w:eastAsia="en-US"/>
        </w:rPr>
        <w:t>ПОЯСНИТЕЛЬНАЯ ЗАПИСКА</w:t>
      </w:r>
    </w:p>
    <w:p w14:paraId="34F7D417" w14:textId="77777777" w:rsidR="0084542E" w:rsidRPr="0090367C" w:rsidRDefault="0084542E" w:rsidP="0084542E">
      <w:pPr>
        <w:spacing w:line="264" w:lineRule="auto"/>
        <w:ind w:left="120" w:firstLine="0"/>
        <w:rPr>
          <w:rFonts w:ascii="Calibri" w:eastAsia="Calibri" w:hAnsi="Calibri" w:cs="Times New Roman"/>
          <w:sz w:val="22"/>
          <w:lang w:eastAsia="en-US"/>
        </w:rPr>
      </w:pPr>
    </w:p>
    <w:p w14:paraId="22905405"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Программа по окружающему миру на уровне начального общего образования составлена на основе требований к результатам освоения ООП НОО, представленных в ФГОС НОО и федеральной рабочей программы воспитания.</w:t>
      </w:r>
    </w:p>
    <w:p w14:paraId="15F3F93E"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Изучение окружающего мира, интегрирующего знания о природе, предметном мире, обществе и взаимодействии людей в нём, соответствует потребностям и интересам обучающихся на уровне начального общего образования и направлено на достижение следующих целей:</w:t>
      </w:r>
    </w:p>
    <w:p w14:paraId="4BAD868E" w14:textId="77777777" w:rsidR="0084542E" w:rsidRPr="0090367C" w:rsidRDefault="0084542E" w:rsidP="00FB410E">
      <w:pPr>
        <w:numPr>
          <w:ilvl w:val="0"/>
          <w:numId w:val="197"/>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формирование целостного взгляда на мир, осознание места в нём человека на основе целостного взгляда на окружающий мир (природную и социальную среду обитания); освоение естественнонаучных, обществоведческих, нравственно-этических понятий, представленных в содержании программы по окружающему миру;</w:t>
      </w:r>
    </w:p>
    <w:p w14:paraId="5B0FD6EB" w14:textId="77777777" w:rsidR="0084542E" w:rsidRPr="0090367C" w:rsidRDefault="0084542E" w:rsidP="00FB410E">
      <w:pPr>
        <w:numPr>
          <w:ilvl w:val="0"/>
          <w:numId w:val="197"/>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формирование ценности здоровья человека, его сохранения и укрепления, приверженности здоровому образу жизни;</w:t>
      </w:r>
    </w:p>
    <w:p w14:paraId="09B4CD57" w14:textId="77777777" w:rsidR="0084542E" w:rsidRPr="0090367C" w:rsidRDefault="0084542E" w:rsidP="00FB410E">
      <w:pPr>
        <w:numPr>
          <w:ilvl w:val="0"/>
          <w:numId w:val="197"/>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развитие умений и навыков применять полученные знания в реальной учебной и жизненной практике, связанной как с поисково-исследовательской деятельностью (наблюдения, опыты, трудовая деятельность), так и с творческим использованием приобретённых знаний в речевой, изобразительной, художественной деятельности;</w:t>
      </w:r>
    </w:p>
    <w:p w14:paraId="78363F85" w14:textId="77777777" w:rsidR="0084542E" w:rsidRPr="0090367C" w:rsidRDefault="0084542E" w:rsidP="00FB410E">
      <w:pPr>
        <w:numPr>
          <w:ilvl w:val="0"/>
          <w:numId w:val="197"/>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xml:space="preserve">духовно-нравственное развитие и воспитание личности гражданина Российской Федерации, понимание своей принадлежности к Российскому государству, определённому этносу; </w:t>
      </w:r>
    </w:p>
    <w:p w14:paraId="542FC501" w14:textId="77777777" w:rsidR="0084542E" w:rsidRPr="0090367C" w:rsidRDefault="0084542E" w:rsidP="00FB410E">
      <w:pPr>
        <w:numPr>
          <w:ilvl w:val="0"/>
          <w:numId w:val="197"/>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xml:space="preserve">проявление уважения к истории, культуре, традициям народов Российской Федерации; </w:t>
      </w:r>
    </w:p>
    <w:p w14:paraId="47A5A296" w14:textId="77777777" w:rsidR="0084542E" w:rsidRPr="0090367C" w:rsidRDefault="0084542E" w:rsidP="00FB410E">
      <w:pPr>
        <w:numPr>
          <w:ilvl w:val="0"/>
          <w:numId w:val="197"/>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освоение обучающимися мирового культурного опыта по созданию общечеловеческих ценностей, законов и правил построения взаимоотношений в социуме;</w:t>
      </w:r>
    </w:p>
    <w:p w14:paraId="385B2B8F" w14:textId="77777777" w:rsidR="0084542E" w:rsidRPr="0090367C" w:rsidRDefault="0084542E" w:rsidP="00FB410E">
      <w:pPr>
        <w:numPr>
          <w:ilvl w:val="0"/>
          <w:numId w:val="197"/>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xml:space="preserve">обогащение духовного опыта обучающихся, развитие способности ребёнка /к социализации на основе принятия гуманистических норм жизни, приобретение опыта эмоционально-положительного отношения к природе в соответствии с экологическими нормами поведения; </w:t>
      </w:r>
    </w:p>
    <w:p w14:paraId="1CA2E957" w14:textId="77777777" w:rsidR="0084542E" w:rsidRPr="0090367C" w:rsidRDefault="0084542E" w:rsidP="00FB410E">
      <w:pPr>
        <w:numPr>
          <w:ilvl w:val="0"/>
          <w:numId w:val="197"/>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lastRenderedPageBreak/>
        <w:t>становление навыков повседневного проявления культуры общения, гуманного отношения к людям, уважительного отношения к их взглядам, мнению и индивидуальности.</w:t>
      </w:r>
    </w:p>
    <w:p w14:paraId="30DE60A9"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Центральной идеей конструирования содержания и планируемых результатов обучения окружающему миру является раскрытие роли человека в природе и обществе, ознакомление с правилами поведения в среде обитания и освоение общечеловеческих ценностей взаимодействия в системах: «Человек и природа», «Человек и общество», «Человек и другие люди», «Человек и познание». Важнейшей составляющей всех указанных систем является содержание, усвоение которого гарантирует формирование у обучающихся навыков здорового и безопасного образа жизни на основе развивающейся способности предвидеть результаты своих поступков и оценки возникшей ситуации. </w:t>
      </w:r>
    </w:p>
    <w:p w14:paraId="5E2EF3C2"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Отбор содержания программы по окружающему миру осуществлён на основе следующих ведущих идей:</w:t>
      </w:r>
    </w:p>
    <w:p w14:paraId="4A4A3470" w14:textId="77777777" w:rsidR="0084542E" w:rsidRPr="0090367C" w:rsidRDefault="0084542E" w:rsidP="00FB410E">
      <w:pPr>
        <w:numPr>
          <w:ilvl w:val="0"/>
          <w:numId w:val="198"/>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раскрытие роли человека в природе и обществе;</w:t>
      </w:r>
    </w:p>
    <w:p w14:paraId="1BCA9A29" w14:textId="77777777" w:rsidR="0084542E" w:rsidRPr="0090367C" w:rsidRDefault="0084542E" w:rsidP="00FB410E">
      <w:pPr>
        <w:numPr>
          <w:ilvl w:val="0"/>
          <w:numId w:val="198"/>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освоение общечеловеческих ценностей взаимодействия в системах: «Человек и природа», «Человек и общество», «Человек и другие люди», «Человек и его самость», «Человек и познание».</w:t>
      </w:r>
    </w:p>
    <w:p w14:paraId="4688D8D5"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Общее число часов, рекомендованных для изучения окружающего мира, ‒ </w:t>
      </w:r>
      <w:bookmarkStart w:id="135" w:name="068b5492-f5c6-418c-9f3d-480525df396e"/>
      <w:r w:rsidRPr="0090367C">
        <w:rPr>
          <w:rFonts w:eastAsia="Calibri" w:cs="Times New Roman"/>
          <w:sz w:val="28"/>
          <w:lang w:eastAsia="en-US"/>
        </w:rPr>
        <w:t>270 часов</w:t>
      </w:r>
      <w:bookmarkEnd w:id="135"/>
      <w:r w:rsidRPr="0090367C">
        <w:rPr>
          <w:rFonts w:eastAsia="Calibri" w:cs="Times New Roman"/>
          <w:sz w:val="28"/>
          <w:lang w:eastAsia="en-US"/>
        </w:rPr>
        <w:t xml:space="preserve"> (два часа в неделю в каждом классе): 1 класс – </w:t>
      </w:r>
      <w:bookmarkStart w:id="136" w:name="ed7f0363-2dd2-42cc-a712-86adf9036dbf"/>
      <w:r w:rsidRPr="0090367C">
        <w:rPr>
          <w:rFonts w:eastAsia="Calibri" w:cs="Times New Roman"/>
          <w:sz w:val="28"/>
          <w:lang w:eastAsia="en-US"/>
        </w:rPr>
        <w:t>66 часов</w:t>
      </w:r>
      <w:bookmarkEnd w:id="136"/>
      <w:r w:rsidRPr="0090367C">
        <w:rPr>
          <w:rFonts w:eastAsia="Calibri" w:cs="Times New Roman"/>
          <w:sz w:val="28"/>
          <w:lang w:eastAsia="en-US"/>
        </w:rPr>
        <w:t xml:space="preserve">, 2 класс – 68 часов, 3 класс – 68 часов, 4 класс – 68 часов. </w:t>
      </w:r>
    </w:p>
    <w:p w14:paraId="0AF3373A" w14:textId="77777777" w:rsidR="0084542E" w:rsidRPr="0090367C" w:rsidRDefault="0084542E" w:rsidP="0084542E">
      <w:pPr>
        <w:spacing w:line="264" w:lineRule="auto"/>
        <w:ind w:left="120" w:firstLine="0"/>
        <w:rPr>
          <w:rFonts w:ascii="Calibri" w:eastAsia="Calibri" w:hAnsi="Calibri" w:cs="Times New Roman"/>
          <w:sz w:val="22"/>
          <w:lang w:eastAsia="en-US"/>
        </w:rPr>
      </w:pPr>
      <w:bookmarkStart w:id="137" w:name="block-55039886"/>
    </w:p>
    <w:p w14:paraId="2F9A695D" w14:textId="77777777" w:rsidR="0084542E" w:rsidRPr="0090367C" w:rsidRDefault="0084542E" w:rsidP="0084542E">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СОДЕРЖАНИЕ ОБУЧЕНИЯ</w:t>
      </w:r>
    </w:p>
    <w:p w14:paraId="51C8DE97" w14:textId="77777777" w:rsidR="0084542E" w:rsidRPr="0090367C" w:rsidRDefault="0084542E" w:rsidP="0084542E">
      <w:pPr>
        <w:spacing w:line="264" w:lineRule="auto"/>
        <w:ind w:left="120" w:firstLine="0"/>
        <w:rPr>
          <w:rFonts w:ascii="Calibri" w:eastAsia="Calibri" w:hAnsi="Calibri" w:cs="Times New Roman"/>
          <w:sz w:val="22"/>
          <w:lang w:eastAsia="en-US"/>
        </w:rPr>
      </w:pPr>
    </w:p>
    <w:p w14:paraId="22101D7A" w14:textId="77777777" w:rsidR="0084542E" w:rsidRPr="0090367C" w:rsidRDefault="0084542E" w:rsidP="00845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1 КЛАСС</w:t>
      </w:r>
    </w:p>
    <w:p w14:paraId="5F4783E5" w14:textId="77777777" w:rsidR="0084542E" w:rsidRPr="0090367C" w:rsidRDefault="0084542E" w:rsidP="0084542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Человек и общество.</w:t>
      </w:r>
    </w:p>
    <w:p w14:paraId="559BD955"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Школа. Школьные традиции и праздники. Адрес школы. Классный, школьный коллектив. Друзья, взаимоотношения между ними; ценность дружбы, согласия, взаимной помощи.</w:t>
      </w:r>
    </w:p>
    <w:p w14:paraId="56ED765B"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Совместная деятельность с одноклассниками ‒ учёба, игры, отдых. Рабочее место школьника: удобное размещение учебных материалов и учебного оборудования; поза; освещение рабочего места. Правила безопасной работы на учебном месте.</w:t>
      </w:r>
    </w:p>
    <w:p w14:paraId="6EE27126"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Режим труда и отдыха.</w:t>
      </w:r>
    </w:p>
    <w:p w14:paraId="001BB4D2"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Семья. Моя семья в прошлом и настоящем. Имена и фамилии членов семьи, их профессии. Взаимоотношения и взаимопомощь в семье. Совместный труд и отдых. Домашний адрес.</w:t>
      </w:r>
    </w:p>
    <w:p w14:paraId="41F49310"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Россия ‒ наша Родина. Москва ‒ столица России. Символы России (герб, флаг, гимн). Народы России. Первоначальные сведения о родном крае. Название своего населённого пункта (города, села), региона. Культурные объекты родного края.</w:t>
      </w:r>
    </w:p>
    <w:p w14:paraId="5EBA9E2F"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Ценность и красота рукотворного мира. Правила поведения в социуме.</w:t>
      </w:r>
    </w:p>
    <w:p w14:paraId="38536357" w14:textId="77777777" w:rsidR="0084542E" w:rsidRPr="0090367C" w:rsidRDefault="0084542E" w:rsidP="0084542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Человек и природа.</w:t>
      </w:r>
    </w:p>
    <w:p w14:paraId="7216DA84"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Природа ‒ среда обитания человека. Природа и предметы, созданные человеком. Природные материалы. Бережное отношение к предметам, вещам, уход за ними. Неживая и живая природа. Наблюдение за погодой своего края. Погода и термометр. Определение температуры воздуха (воды) по термометру.</w:t>
      </w:r>
    </w:p>
    <w:p w14:paraId="71C9F8F4"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Сезонные изменения в природе. Взаимосвязи между человеком и природой. Правила нравственного и безопасного поведения в природе.</w:t>
      </w:r>
    </w:p>
    <w:p w14:paraId="6C60A458"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Растительный мир. Растения ближайшего окружения (узнавание, называние, краткое описание). Лиственные и хвойные растения. Дикорастущие и культурные растения. Части растения (название, краткая характеристика значения для жизни растения): корень, стебель, лист, цветок, плод, семя. Комнатные растения, правила содержания и ухода.</w:t>
      </w:r>
    </w:p>
    <w:p w14:paraId="528DBFF9"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 Мир животных. Разные группы животных (звери, насекомые, птицы, рыбы и другие). Домашние и дикие животные (различия в условиях жизни). Забота о домашних питомцах.</w:t>
      </w:r>
    </w:p>
    <w:p w14:paraId="230AA4FA" w14:textId="77777777" w:rsidR="0084542E" w:rsidRPr="0090367C" w:rsidRDefault="0084542E" w:rsidP="0084542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Правила безопасной жизнедеятельности.</w:t>
      </w:r>
    </w:p>
    <w:p w14:paraId="6A67C569"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Понимание необходимости соблюдения режима дня, правил здорового питания и личной гигиены. Правила безопасности в быту: пользование бытовыми электроприборами, газовыми плитами.</w:t>
      </w:r>
    </w:p>
    <w:p w14:paraId="2A0D4EFF"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Дорога от дома до школы. Правила безопасного поведения пешехода (дорожные знаки, дорожная разметка, дорожные сигналы).</w:t>
      </w:r>
    </w:p>
    <w:p w14:paraId="5B9C5E28"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Безопасность в Интернете (электронный дневник и электронные ресурсы школы) в условиях контролируемого доступа в информационно-телекоммуникационную сеть «Интернет».</w:t>
      </w:r>
    </w:p>
    <w:p w14:paraId="18D5165A" w14:textId="77777777" w:rsidR="0084542E" w:rsidRPr="0090367C" w:rsidRDefault="0084542E" w:rsidP="0084542E">
      <w:pPr>
        <w:spacing w:line="252" w:lineRule="auto"/>
        <w:ind w:left="120" w:firstLine="0"/>
        <w:rPr>
          <w:rFonts w:ascii="Calibri" w:eastAsia="Calibri" w:hAnsi="Calibri" w:cs="Times New Roman"/>
          <w:sz w:val="22"/>
          <w:lang w:eastAsia="en-US"/>
        </w:rPr>
      </w:pPr>
      <w:r w:rsidRPr="0090367C">
        <w:rPr>
          <w:rFonts w:eastAsia="Calibri" w:cs="Times New Roman"/>
          <w:sz w:val="28"/>
          <w:lang w:eastAsia="en-US"/>
        </w:rPr>
        <w:t>УНИВЕРСАЛЬНЫЕ УЧЕБНЫЕ ДЕЙСТВИЯ (ПРОПЕДЕВТИЧЕСКИЙ УРОВЕНЬ)</w:t>
      </w:r>
    </w:p>
    <w:p w14:paraId="41C72ACD"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Изучение окружающего мира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14:paraId="10C1C57B" w14:textId="77777777" w:rsidR="0084542E" w:rsidRPr="0090367C" w:rsidRDefault="0084542E" w:rsidP="0084542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Познавательные универсальные учебные действия</w:t>
      </w:r>
    </w:p>
    <w:p w14:paraId="74C1AC57" w14:textId="77777777" w:rsidR="0084542E" w:rsidRPr="0090367C" w:rsidRDefault="0084542E" w:rsidP="0084542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Базовые логические действия:</w:t>
      </w:r>
    </w:p>
    <w:p w14:paraId="44FD6956"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сравнивать происходящие в природе изменения, наблюдать зависимость изменений в живой природе от состояния неживой природы;</w:t>
      </w:r>
    </w:p>
    <w:p w14:paraId="48BED917"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приводить примеры представителей разных групп животных (звери, насекомые, рыбы, птицы), называть главную особенность представителей одной группы (в пределах изученного);</w:t>
      </w:r>
    </w:p>
    <w:p w14:paraId="5C9B20D2"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приводить примеры лиственных и хвойных растений, сравнивать их, устанавливать различия во внешнем виде.</w:t>
      </w:r>
    </w:p>
    <w:p w14:paraId="4646ED7C" w14:textId="77777777" w:rsidR="0084542E" w:rsidRPr="0090367C" w:rsidRDefault="0084542E" w:rsidP="0084542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Работа с информацией:</w:t>
      </w:r>
    </w:p>
    <w:p w14:paraId="2A1175AE"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понимать, что информация может быть представлена в разной форме: текста, иллюстраций, видео, таблицы;</w:t>
      </w:r>
    </w:p>
    <w:p w14:paraId="7ADC608F"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соотносить иллюстрацию явления (объекта, предмета) с его названием.</w:t>
      </w:r>
    </w:p>
    <w:p w14:paraId="737151AC" w14:textId="77777777" w:rsidR="0084542E" w:rsidRPr="0090367C" w:rsidRDefault="0084542E" w:rsidP="0084542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Коммуникативные универсальные учебные действия:</w:t>
      </w:r>
    </w:p>
    <w:p w14:paraId="5D5719E9"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 процессе учебного диалога слушать говорящего; отвечать на вопросы, дополнять ответы участников; уважительно относиться к разным мнениям;</w:t>
      </w:r>
    </w:p>
    <w:p w14:paraId="7189E52B"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воспроизводить названия своего населенного пункта, название страны, её столицы;</w:t>
      </w:r>
    </w:p>
    <w:p w14:paraId="5229A78B"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воспроизводить наизусть слова гимна России;</w:t>
      </w:r>
    </w:p>
    <w:p w14:paraId="230D6254"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pacing w:val="-4"/>
          <w:sz w:val="28"/>
          <w:lang w:eastAsia="en-US"/>
        </w:rPr>
        <w:t>соотносить предметы декоративно-прикладного искусства с принадлежностью</w:t>
      </w:r>
      <w:r w:rsidRPr="0090367C">
        <w:rPr>
          <w:rFonts w:eastAsia="Calibri" w:cs="Times New Roman"/>
          <w:sz w:val="28"/>
          <w:lang w:eastAsia="en-US"/>
        </w:rPr>
        <w:t xml:space="preserve"> народу Российской Федерации, описывать предмет по предложенному плану;</w:t>
      </w:r>
    </w:p>
    <w:p w14:paraId="5381FA65"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описывать по предложенному плану время года, передавать в рассказе своё отношение к природным явлениям;</w:t>
      </w:r>
    </w:p>
    <w:p w14:paraId="3C6FD247"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сравнивать домашних и диких животных, объяснять, чем они различаются.</w:t>
      </w:r>
    </w:p>
    <w:p w14:paraId="28E2C29D" w14:textId="77777777" w:rsidR="0084542E" w:rsidRPr="0090367C" w:rsidRDefault="0084542E" w:rsidP="0084542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Регулятивные универсальные учебные действия:</w:t>
      </w:r>
    </w:p>
    <w:p w14:paraId="1E50CC31"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сравнивать организацию своей жизни с установленными правилами здорового образа жизни (выполнение режима, двигательная активность, закаливание, безопасность использования бытовых электроприборов);</w:t>
      </w:r>
    </w:p>
    <w:p w14:paraId="1CB62E66"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оценивать выполнение правил безопасного поведения на дорогах и улицах другими детьми, выполнять самооценку;</w:t>
      </w:r>
    </w:p>
    <w:p w14:paraId="141EB42F"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анализировать предложенные ситуации: устанавливать нарушения режима дня, организации учебной работы; нарушения правил дорожного движения, правил пользования электро- и газовыми приборами.</w:t>
      </w:r>
    </w:p>
    <w:p w14:paraId="78F31A3B" w14:textId="77777777" w:rsidR="0084542E" w:rsidRPr="0090367C" w:rsidRDefault="0084542E" w:rsidP="0084542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Совместная деятельность:</w:t>
      </w:r>
    </w:p>
    <w:p w14:paraId="21423B40"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соблюдать правила общения в совместной деятельности: договариваться, </w:t>
      </w:r>
      <w:r w:rsidRPr="0090367C">
        <w:rPr>
          <w:rFonts w:eastAsia="Calibri" w:cs="Times New Roman"/>
          <w:spacing w:val="-4"/>
          <w:sz w:val="28"/>
          <w:lang w:eastAsia="en-US"/>
        </w:rPr>
        <w:t>справедливо распределять работу, определять нарушение правил взаимоотношений,</w:t>
      </w:r>
      <w:r w:rsidRPr="0090367C">
        <w:rPr>
          <w:rFonts w:eastAsia="Calibri" w:cs="Times New Roman"/>
          <w:sz w:val="28"/>
          <w:lang w:eastAsia="en-US"/>
        </w:rPr>
        <w:t xml:space="preserve"> при участии учителя устранять возникающие конфликты.</w:t>
      </w:r>
    </w:p>
    <w:p w14:paraId="04E7DCCC" w14:textId="77777777" w:rsidR="0084542E" w:rsidRPr="0090367C" w:rsidRDefault="0084542E" w:rsidP="0084542E">
      <w:pPr>
        <w:spacing w:line="276" w:lineRule="auto"/>
        <w:ind w:left="120" w:firstLine="0"/>
        <w:rPr>
          <w:rFonts w:ascii="Calibri" w:eastAsia="Calibri" w:hAnsi="Calibri" w:cs="Times New Roman"/>
          <w:sz w:val="22"/>
          <w:lang w:eastAsia="en-US"/>
        </w:rPr>
      </w:pPr>
    </w:p>
    <w:p w14:paraId="4E0E29B8" w14:textId="77777777" w:rsidR="0084542E" w:rsidRPr="0090367C" w:rsidRDefault="0084542E" w:rsidP="00845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2 КЛАСС</w:t>
      </w:r>
    </w:p>
    <w:p w14:paraId="106346BF" w14:textId="77777777" w:rsidR="0084542E" w:rsidRPr="0090367C" w:rsidRDefault="0084542E" w:rsidP="0084542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Человек и общество.</w:t>
      </w:r>
    </w:p>
    <w:p w14:paraId="4B9DCB21"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Наша Родина ‒ Россия, Российская Федерация. Россия и её столица на карте. Государственные символы России. Москва – столица России. Святыни </w:t>
      </w:r>
      <w:r w:rsidRPr="0090367C">
        <w:rPr>
          <w:rFonts w:eastAsia="Calibri" w:cs="Times New Roman"/>
          <w:sz w:val="28"/>
          <w:lang w:eastAsia="en-US"/>
        </w:rPr>
        <w:lastRenderedPageBreak/>
        <w:t xml:space="preserve">Москвы – святыни России: Кремль, Красная площадь, Большой театр и другие. Характеристика отдельных исторических событий, связанных с Москвой (основание Москвы, строительство Кремля и другие). Герб Москвы. Расположение Москвы на карте. Города России. Россия – многонациональное государство. Народы России, их традиции, обычаи, праздники. Родной край, его природные и культурные достопримечательности. Значимые события истории родного края. </w:t>
      </w:r>
    </w:p>
    <w:p w14:paraId="7F867E3C"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Свой регион и его главный город на карте; символика своего региона. Хозяйственные занятия, профессии жителей родного края. Значение труда в жизни человека и общества.</w:t>
      </w:r>
    </w:p>
    <w:p w14:paraId="65A5CE6A"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Семья. Семейные ценности и традиции. Родословная. Составление схемы родословного древа, истории семьи.</w:t>
      </w:r>
    </w:p>
    <w:p w14:paraId="24EC93D9"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Правила культурного поведения в общественных местах. Доброта, справедливость, честность, уважение к чужому мнению и особенностям других людей – главные правила взаимоотношений членов общества.</w:t>
      </w:r>
    </w:p>
    <w:p w14:paraId="22F0AF6B" w14:textId="77777777" w:rsidR="0084542E" w:rsidRPr="0090367C" w:rsidRDefault="0084542E" w:rsidP="0084542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Человек и природа.</w:t>
      </w:r>
    </w:p>
    <w:p w14:paraId="06866F92"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Методы познания природы: наблюдения, опыты, измерения.</w:t>
      </w:r>
    </w:p>
    <w:p w14:paraId="6E72E364"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Звёзды и созвездия, наблюдения звёздного неба. Планеты. Чем Земля отличается от других планет; условия жизни на Земле. Изображения Земли: глобус, карта, план. Карта мира. Материки, океаны. Определение сторон горизонта при помощи компаса. Ориентирование на местности по местным природным признакам, Солнцу. Компас, устройство; ориентирование с помощью компаса.</w:t>
      </w:r>
    </w:p>
    <w:p w14:paraId="488A6BBD"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Многообразие растений. Деревья, кустарники, травы. Дикорастущие и культурные растения. Связи в природе. Годовой ход изменений в жизни растений. </w:t>
      </w:r>
    </w:p>
    <w:p w14:paraId="0154079B"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Многообразие животных. Насекомые, рыбы, птицы, звери, земноводные, пресмыкающиеся: общая характеристика внешних признаков. Связи в природе. Годовой ход изменений в жизни животных.</w:t>
      </w:r>
    </w:p>
    <w:p w14:paraId="0FB485E6"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Красная книга России, её значение, отдельные представители растений и животных Красной книги. Заповедники, природные парки. Охрана природы. Правила нравственного поведения на природе.</w:t>
      </w:r>
    </w:p>
    <w:p w14:paraId="1B819210" w14:textId="77777777" w:rsidR="0084542E" w:rsidRPr="0090367C" w:rsidRDefault="0084542E" w:rsidP="0084542E">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Правила безопасной жизнедеятельности.</w:t>
      </w:r>
    </w:p>
    <w:p w14:paraId="54CD360F"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Здоровый образ жизни: режим дня (чередование сна, учебных занятий, двигательной активности) и рациональное питание (количество приёмов пищи и рацион питания). Физическая культура, закаливание, игры на воздухе как условие сохранения и укрепления здоровья. </w:t>
      </w:r>
    </w:p>
    <w:p w14:paraId="5F9FAF28"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Правила безопасности в школе (маршрут до школы, правила поведения на занятиях, переменах, при приёмах пищи и на пришкольной территории), в быту, на прогулках. </w:t>
      </w:r>
    </w:p>
    <w:p w14:paraId="0C0F81A1"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 xml:space="preserve">Правила безопасного поведения пассажира наземного транспорта и метро (ожидание на остановке, посадка, размещение в салоне или вагоне, высадка, знаки безопасности на общественном транспорте). Номера телефонов экстренной помощи. </w:t>
      </w:r>
    </w:p>
    <w:p w14:paraId="49ECA6C6"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Правила поведения при пользовании компьютером. Безопасность в Интернете (коммуникация в мессенджерах и социальных группах) в условиях контролируемого доступа в информационно-телекоммуникационную сеть «Интернет».</w:t>
      </w:r>
    </w:p>
    <w:p w14:paraId="16C6D6FE" w14:textId="77777777" w:rsidR="0084542E" w:rsidRPr="0090367C" w:rsidRDefault="0084542E" w:rsidP="0084542E">
      <w:pPr>
        <w:spacing w:line="264" w:lineRule="auto"/>
        <w:ind w:left="120" w:firstLine="0"/>
        <w:rPr>
          <w:rFonts w:ascii="Calibri" w:eastAsia="Calibri" w:hAnsi="Calibri" w:cs="Times New Roman"/>
          <w:sz w:val="22"/>
          <w:lang w:eastAsia="en-US"/>
        </w:rPr>
      </w:pPr>
    </w:p>
    <w:p w14:paraId="653298AD" w14:textId="77777777" w:rsidR="0084542E" w:rsidRPr="0090367C" w:rsidRDefault="0084542E" w:rsidP="0084542E">
      <w:pPr>
        <w:spacing w:line="264" w:lineRule="auto"/>
        <w:ind w:left="120" w:firstLine="0"/>
        <w:rPr>
          <w:rFonts w:ascii="Calibri" w:eastAsia="Calibri" w:hAnsi="Calibri" w:cs="Times New Roman"/>
          <w:sz w:val="22"/>
          <w:lang w:eastAsia="en-US"/>
        </w:rPr>
      </w:pPr>
      <w:r w:rsidRPr="0090367C">
        <w:rPr>
          <w:rFonts w:eastAsia="Calibri" w:cs="Times New Roman"/>
          <w:sz w:val="28"/>
          <w:lang w:eastAsia="en-US"/>
        </w:rPr>
        <w:t xml:space="preserve">УНИВЕРСАЛЬНЫЕ УЧЕБНЫЕ ДЕЙСТВИЯ </w:t>
      </w:r>
    </w:p>
    <w:p w14:paraId="61180CD9" w14:textId="77777777" w:rsidR="0084542E" w:rsidRPr="0090367C" w:rsidRDefault="0084542E" w:rsidP="0084542E">
      <w:pPr>
        <w:spacing w:line="264" w:lineRule="auto"/>
        <w:ind w:left="120" w:firstLine="0"/>
        <w:rPr>
          <w:rFonts w:ascii="Calibri" w:eastAsia="Calibri" w:hAnsi="Calibri" w:cs="Times New Roman"/>
          <w:sz w:val="22"/>
          <w:lang w:eastAsia="en-US"/>
        </w:rPr>
      </w:pPr>
      <w:r w:rsidRPr="0090367C">
        <w:rPr>
          <w:rFonts w:eastAsia="Calibri" w:cs="Times New Roman"/>
          <w:sz w:val="28"/>
          <w:lang w:eastAsia="en-US"/>
        </w:rPr>
        <w:t>(ПРОПЕДЕВТИЧЕСКИЙ УРОВЕНЬ)</w:t>
      </w:r>
    </w:p>
    <w:p w14:paraId="72B1BF2A"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Изучение окружающего мира во 2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14:paraId="27FFA266" w14:textId="77777777" w:rsidR="0084542E" w:rsidRPr="0090367C" w:rsidRDefault="0084542E" w:rsidP="0084542E">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Познавательные универсальные учебные действия</w:t>
      </w:r>
    </w:p>
    <w:p w14:paraId="1505EB83" w14:textId="77777777" w:rsidR="0084542E" w:rsidRPr="0090367C" w:rsidRDefault="0084542E" w:rsidP="0084542E">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Базовые логические действия:</w:t>
      </w:r>
    </w:p>
    <w:p w14:paraId="1F28CCDF"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ориентироваться в методах познания природы (наблюдение, опыт, сравнение, измерение);</w:t>
      </w:r>
    </w:p>
    <w:p w14:paraId="7B48370A"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определять на основе наблюдения состояние вещества (жидкое, твёрдое, газообразное);</w:t>
      </w:r>
    </w:p>
    <w:p w14:paraId="1C746509"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различать символы Российской Федерации;</w:t>
      </w:r>
    </w:p>
    <w:p w14:paraId="3854BB0C"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различать деревья, кустарники, травы; приводить примеры (в пределах изученного);</w:t>
      </w:r>
    </w:p>
    <w:p w14:paraId="25989EB7"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группировать растения: дикорастущие и культурные; лекарственные и ядовитые (в пределах изученного);</w:t>
      </w:r>
    </w:p>
    <w:p w14:paraId="6B0DA6C6"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различать прошлое, настоящее, будущее.</w:t>
      </w:r>
    </w:p>
    <w:p w14:paraId="05C3E109" w14:textId="77777777" w:rsidR="0084542E" w:rsidRPr="0090367C" w:rsidRDefault="0084542E" w:rsidP="0084542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Работа с информацией:</w:t>
      </w:r>
    </w:p>
    <w:p w14:paraId="469CC759"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различать информацию, представленную в тексте, графически, аудиовизуально;</w:t>
      </w:r>
    </w:p>
    <w:p w14:paraId="07987A33"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читать информацию, представленную в схеме, таблице;</w:t>
      </w:r>
    </w:p>
    <w:p w14:paraId="7F94BA55"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используя текстовую информацию, заполнять таблицы; дополнять схемы;</w:t>
      </w:r>
    </w:p>
    <w:p w14:paraId="07BD5DD9"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соотносить пример (рисунок, предложенную ситуацию) со временем протекания.</w:t>
      </w:r>
    </w:p>
    <w:p w14:paraId="06C5F0D4" w14:textId="77777777" w:rsidR="0084542E" w:rsidRPr="0090367C" w:rsidRDefault="0084542E" w:rsidP="0084542E">
      <w:pPr>
        <w:spacing w:line="252" w:lineRule="auto"/>
        <w:ind w:left="120" w:firstLine="0"/>
        <w:rPr>
          <w:rFonts w:ascii="Calibri" w:eastAsia="Calibri" w:hAnsi="Calibri" w:cs="Times New Roman"/>
          <w:sz w:val="22"/>
          <w:lang w:eastAsia="en-US"/>
        </w:rPr>
      </w:pPr>
    </w:p>
    <w:p w14:paraId="72B4A1D2" w14:textId="77777777" w:rsidR="0084542E" w:rsidRPr="0090367C" w:rsidRDefault="0084542E" w:rsidP="0084542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Коммуникативные универсальные учебные действия:</w:t>
      </w:r>
    </w:p>
    <w:p w14:paraId="16B0E6F5"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ориентироваться в терминах (понятиях), соотносить их с краткой характеристикой: </w:t>
      </w:r>
    </w:p>
    <w:p w14:paraId="1B990D9D"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понятия и термины, связанные с социальным миром (индивидуальность человека, органы чувств, жизнедеятельность; поколение, старшее поколение, культура поведения; Родина, столица, родной край, регион);</w:t>
      </w:r>
    </w:p>
    <w:p w14:paraId="59ABF3E2"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понятия и термины, связанные с миром природы (среда обитания, тело, явление, вещество; заповедник);</w:t>
      </w:r>
    </w:p>
    <w:p w14:paraId="34B8199E"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понятия и термины, связанные с организацией своей жизни и охраны здоровья (режим, правильное питание, закаливание, безопасность, опасная ситуация);</w:t>
      </w:r>
    </w:p>
    <w:p w14:paraId="15BB872F"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описывать условия жизни на Земле, отличие нашей планеты от других планет Солнечной системы;</w:t>
      </w:r>
    </w:p>
    <w:p w14:paraId="563DE62C"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создавать небольшие описания на предложенную тему (например, «Моя семья», «Какие бывают профессии?», «Что «умеют» органы чувств?», «Лес – природное сообщество» и другие);</w:t>
      </w:r>
    </w:p>
    <w:p w14:paraId="1FB4067F"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создавать высказывания-рассуждения (например, признаки животного и растения как живого существа; связь изменений в живой природе с явлениями неживой природы);</w:t>
      </w:r>
    </w:p>
    <w:p w14:paraId="5869E7D0"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приводить примеры растений и животных, занесённых в Красную книгу России (на примере своей местности);</w:t>
      </w:r>
    </w:p>
    <w:p w14:paraId="71EF00CF"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описывать современные события от имени их участника.</w:t>
      </w:r>
    </w:p>
    <w:p w14:paraId="78FEF4C4" w14:textId="77777777" w:rsidR="0084542E" w:rsidRPr="0090367C" w:rsidRDefault="0084542E" w:rsidP="0084542E">
      <w:pPr>
        <w:spacing w:line="252" w:lineRule="auto"/>
        <w:ind w:left="120" w:firstLine="0"/>
        <w:rPr>
          <w:rFonts w:ascii="Calibri" w:eastAsia="Calibri" w:hAnsi="Calibri" w:cs="Times New Roman"/>
          <w:sz w:val="22"/>
          <w:lang w:eastAsia="en-US"/>
        </w:rPr>
      </w:pPr>
    </w:p>
    <w:p w14:paraId="6800EEDF" w14:textId="77777777" w:rsidR="0084542E" w:rsidRPr="0090367C" w:rsidRDefault="0084542E" w:rsidP="0084542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Регулятивные универсальные учебные действия:</w:t>
      </w:r>
    </w:p>
    <w:p w14:paraId="06D8E1F8"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следовать образцу, предложенному плану и инструкции при решении учебной задачи;</w:t>
      </w:r>
    </w:p>
    <w:p w14:paraId="49618B5C"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контролировать с небольшой помощью учителя последовательность действий по решению учебной задачи;</w:t>
      </w:r>
    </w:p>
    <w:p w14:paraId="3E2C1EF7"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оценивать результаты своей работы, анализировать оценку учителя и других обучающихся, спокойно, без обид принимать советы и замечания.</w:t>
      </w:r>
    </w:p>
    <w:p w14:paraId="3DACBBB4" w14:textId="77777777" w:rsidR="0084542E" w:rsidRPr="0090367C" w:rsidRDefault="0084542E" w:rsidP="0084542E">
      <w:pPr>
        <w:spacing w:line="252" w:lineRule="auto"/>
        <w:ind w:left="120" w:firstLine="0"/>
        <w:rPr>
          <w:rFonts w:ascii="Calibri" w:eastAsia="Calibri" w:hAnsi="Calibri" w:cs="Times New Roman"/>
          <w:sz w:val="22"/>
          <w:lang w:eastAsia="en-US"/>
        </w:rPr>
      </w:pPr>
    </w:p>
    <w:p w14:paraId="26A9B74B" w14:textId="77777777" w:rsidR="0084542E" w:rsidRPr="0090367C" w:rsidRDefault="0084542E" w:rsidP="0084542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Совместная деятельность:</w:t>
      </w:r>
    </w:p>
    <w:p w14:paraId="57E975FC"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строить свою учебную и игровую деятельность, житейские ситуации в соответствии с правилами поведения, принятыми в обществе;</w:t>
      </w:r>
    </w:p>
    <w:p w14:paraId="3260382A"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оценивать жизненные ситуации с точки зрения правил поведения, культуры общения, проявления терпения и уважения к собеседнику;</w:t>
      </w:r>
    </w:p>
    <w:p w14:paraId="30576126"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проводить в парах (группах) простые опыты по определению свойств разных веществ (вода, молоко, сахар, соль, железо), совместно намечать план работы, оценивать свой вклад в общее дело;</w:t>
      </w:r>
    </w:p>
    <w:p w14:paraId="2336C9FF"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определять причины возможных конфликтов, выбирать (из предложенных) способы их разрешения.</w:t>
      </w:r>
    </w:p>
    <w:p w14:paraId="07EFF14A" w14:textId="77777777" w:rsidR="0084542E" w:rsidRPr="0090367C" w:rsidRDefault="0084542E" w:rsidP="0084542E">
      <w:pPr>
        <w:spacing w:line="264" w:lineRule="auto"/>
        <w:ind w:left="120" w:firstLine="0"/>
        <w:rPr>
          <w:rFonts w:ascii="Calibri" w:eastAsia="Calibri" w:hAnsi="Calibri" w:cs="Times New Roman"/>
          <w:sz w:val="22"/>
          <w:lang w:eastAsia="en-US"/>
        </w:rPr>
      </w:pPr>
    </w:p>
    <w:p w14:paraId="1B085976" w14:textId="77777777" w:rsidR="0084542E" w:rsidRPr="0090367C" w:rsidRDefault="0084542E" w:rsidP="0084542E">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3 КЛАСС</w:t>
      </w:r>
    </w:p>
    <w:p w14:paraId="2A5CB279" w14:textId="77777777" w:rsidR="0084542E" w:rsidRPr="0090367C" w:rsidRDefault="0084542E" w:rsidP="0084542E">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Человек и общество.</w:t>
      </w:r>
    </w:p>
    <w:p w14:paraId="4137A50C"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Общество как совокупность людей, которые объединены общей культурой и связаны друг с другом совместной деятельностью во имя общей цели. Наша Родина ‒ Российская Федерация. Уникальные памятники культуры России, родного края. Государственная символика Российской Федерации и своего региона. Города Золотого кольца России. Народы России. Уважение к культуре, традициям своего народа и других народов, государственным символам России.</w:t>
      </w:r>
    </w:p>
    <w:p w14:paraId="0EC39614"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Семья – коллектив близких, родных людей. Семейный бюджет, доходы и расходы семьи. Уважение к семейным ценностям.</w:t>
      </w:r>
    </w:p>
    <w:p w14:paraId="00613325"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Правила нравственного поведения в социуме. Внимание, уважительное отношение к людям с ограниченными возможностями здоровья, забота о них.</w:t>
      </w:r>
    </w:p>
    <w:p w14:paraId="2BF3B68F"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Значение труда в жизни человека и общества. Трудолюбие как общественно значимая ценность в культуре народов России. Особенности труда людей родного края, их профессии.</w:t>
      </w:r>
    </w:p>
    <w:p w14:paraId="3FAF548E"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Страны и народы мира. Памятники природы и культуры – символы стран, в которых они находятся.</w:t>
      </w:r>
    </w:p>
    <w:p w14:paraId="444BB430" w14:textId="77777777" w:rsidR="0084542E" w:rsidRPr="0090367C" w:rsidRDefault="0084542E" w:rsidP="0084542E">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Человек и природа.</w:t>
      </w:r>
    </w:p>
    <w:p w14:paraId="274C5ECB"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Методы изучения природы. Карта мира. Материки и части света. </w:t>
      </w:r>
    </w:p>
    <w:p w14:paraId="37DD64EB"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Вещество. Разнообразие веществ в окружающем мире. Примеры веществ: соль, сахар, вода, природный газ. Твёрдые тела, жидкости, газы. Простейшие практические работы с веществами, жидкостями, газами. Воздух – смесь газов. Свойства воздуха. Значение воздуха для растений, животных, человека. Вода. Свойства воды. Состояния воды, её распространение в природе, значение для живых организмов и хозяйственной жизни человека. Круговорот воды в природе. Охрана воздуха, воды. </w:t>
      </w:r>
    </w:p>
    <w:p w14:paraId="437556AD"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Горные породы и минералы. Полезные ископаемые, их значение в хозяйстве человека, бережное отношение людей к полезным ископаемым. Полезные ископаемые родного края (2–3 примера). Почва, её состав, значение для живой природы и хозяйственной жизни человека.</w:t>
      </w:r>
    </w:p>
    <w:p w14:paraId="078AF362"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Первоначальные представления о бактериях. </w:t>
      </w:r>
    </w:p>
    <w:p w14:paraId="78A7A37B"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Грибы: строение шляпочных грибов. Грибы съедобные и несъедобные. </w:t>
      </w:r>
    </w:p>
    <w:p w14:paraId="52379E51"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Разнообразие растений. Зависимость жизненного цикла организмов от условий окружающей среды. Размножение и развитие растений. Особенности питания и дыхания растений. Роль растений в природе и жизни людей, бережное отношение человека к растениям. Условия, необходимые для жизни растения (свет, тепло, воздух, вода). Наблюдение роста растений, фиксация изменений. Растения родного края, названия и краткая характеристика на основе наблюдений. Охрана растений.</w:t>
      </w:r>
    </w:p>
    <w:p w14:paraId="3AC17459"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Разнообразие животных. Зависимость жизненного цикла организмов от условий окружающей среды. Размножение и развитие животных (рыбы, </w:t>
      </w:r>
      <w:r w:rsidRPr="0090367C">
        <w:rPr>
          <w:rFonts w:eastAsia="Calibri" w:cs="Times New Roman"/>
          <w:sz w:val="28"/>
          <w:lang w:eastAsia="en-US"/>
        </w:rPr>
        <w:lastRenderedPageBreak/>
        <w:t>птицы, звери). Особенности питания животных. Цепи питания. Условия, необходимые для жизни животных (воздух, вода, тепло, пища). Роль животных в природе и жизни людей, бережное отношение человека к животным. Охрана животных. Животные родного края, их названия, краткая характеристика на основе наблюдений.</w:t>
      </w:r>
    </w:p>
    <w:p w14:paraId="2A995BE4"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Природные сообщества: лес, луг, пруд. Взаимосвязи в природном сообществе: растения ‒ пища и укрытие для животных; животные – распространители плодов и семян растений. Влияние человека на природные сообщества. Природные сообщества родного края (2–3 примера на основе наблюдений). Правила нравственного поведения в природных сообществах.</w:t>
      </w:r>
    </w:p>
    <w:p w14:paraId="58670056"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Человек – часть природы. Общее представление о строении тела человека. Системы органов (опорно-двигательная, пищеварительная, дыхательная, кровеносная, нервная, органы чувств), их роль в жизнедеятельности организма. Измерение температуры тела человека, частоты пульса.</w:t>
      </w:r>
    </w:p>
    <w:p w14:paraId="0284BA2A" w14:textId="77777777" w:rsidR="0084542E" w:rsidRPr="0090367C" w:rsidRDefault="0084542E" w:rsidP="0084542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Правила безопасной жизнедеятельности.</w:t>
      </w:r>
    </w:p>
    <w:p w14:paraId="38E68558"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Здоровый образ жизни: двигательная активность (утренняя зарядка, динамические паузы), закаливание и профилактика заболеваний. Забота о здоровье и безопасности окружающих людей. </w:t>
      </w:r>
    </w:p>
    <w:p w14:paraId="7E9661A0"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Безопасность во дворе жилого дома (правила перемещения внутри двора и пересечения дворовой проезжей части, безопасные зоны электрических, газовых, тепловых подстанций и других опасных объектов инженерной инфраструктуры жилого дома, предупреждающие знаки безопасности). </w:t>
      </w:r>
    </w:p>
    <w:p w14:paraId="6A2C341A"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Правила безопасного поведения пассажира железнодорожного, водного и авиатранспорта (правила безопасного поведения на вокзалах и в аэропортах, безопасное поведение в вагоне, на борту самолёта, судна; знаки безопасности). </w:t>
      </w:r>
    </w:p>
    <w:p w14:paraId="3CD7C8C0"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Безопасность в Интернете (ориентирование в признаках мошеннических действий, защита персональной информации, правила коммуникации в мессенджерах и социальных группах) в условиях контролируемого доступа в информационно-телекоммуникационную сеть «Интернет».</w:t>
      </w:r>
    </w:p>
    <w:p w14:paraId="3D3D3887" w14:textId="77777777" w:rsidR="0084542E" w:rsidRPr="0090367C" w:rsidRDefault="0084542E" w:rsidP="0084542E">
      <w:pPr>
        <w:spacing w:line="252" w:lineRule="auto"/>
        <w:ind w:left="120" w:firstLine="0"/>
        <w:rPr>
          <w:rFonts w:ascii="Calibri" w:eastAsia="Calibri" w:hAnsi="Calibri" w:cs="Times New Roman"/>
          <w:sz w:val="22"/>
          <w:lang w:eastAsia="en-US"/>
        </w:rPr>
      </w:pPr>
    </w:p>
    <w:p w14:paraId="70AE7785" w14:textId="77777777" w:rsidR="0084542E" w:rsidRPr="0090367C" w:rsidRDefault="0084542E" w:rsidP="0084542E">
      <w:pPr>
        <w:spacing w:line="252" w:lineRule="auto"/>
        <w:ind w:left="120" w:firstLine="0"/>
        <w:rPr>
          <w:rFonts w:ascii="Calibri" w:eastAsia="Calibri" w:hAnsi="Calibri" w:cs="Times New Roman"/>
          <w:sz w:val="22"/>
          <w:lang w:eastAsia="en-US"/>
        </w:rPr>
      </w:pPr>
      <w:r w:rsidRPr="0090367C">
        <w:rPr>
          <w:rFonts w:eastAsia="Calibri" w:cs="Times New Roman"/>
          <w:sz w:val="28"/>
          <w:lang w:eastAsia="en-US"/>
        </w:rPr>
        <w:t xml:space="preserve">УНИВЕРСАЛЬНЫЕ УЧЕБНЫЕ ДЕЙСТВИЯ </w:t>
      </w:r>
    </w:p>
    <w:p w14:paraId="702C1968"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Изучение окружающего мира в 3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14:paraId="66D7A0CB" w14:textId="77777777" w:rsidR="0084542E" w:rsidRPr="0090367C" w:rsidRDefault="0084542E" w:rsidP="0084542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Познавательные универсальные учебные действия</w:t>
      </w:r>
    </w:p>
    <w:p w14:paraId="794068E1" w14:textId="77777777" w:rsidR="0084542E" w:rsidRPr="0090367C" w:rsidRDefault="0084542E" w:rsidP="0084542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Базовые логические и исследовательские действия:</w:t>
      </w:r>
    </w:p>
    <w:p w14:paraId="37047779"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проводить несложные наблюдения в природе (сезонные изменения, поведение животных) по предложенному и самостоятельно составленному </w:t>
      </w:r>
      <w:r w:rsidRPr="0090367C">
        <w:rPr>
          <w:rFonts w:eastAsia="Calibri" w:cs="Times New Roman"/>
          <w:sz w:val="28"/>
          <w:lang w:eastAsia="en-US"/>
        </w:rPr>
        <w:lastRenderedPageBreak/>
        <w:t>плану; на основе результатов совместных с одноклассниками наблюдений (в парах, группах) делать выводы;</w:t>
      </w:r>
    </w:p>
    <w:p w14:paraId="416840FD"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устанавливать зависимость между внешним видом, особенностями поведения и условиями жизни животного;</w:t>
      </w:r>
    </w:p>
    <w:p w14:paraId="5791F031"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определять (в процессе рассматривания объектов и явлений) существенные признаки и отношения между объектами и явлениями;</w:t>
      </w:r>
    </w:p>
    <w:p w14:paraId="14B8702E"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моделировать цепи питания в природном сообществе;</w:t>
      </w:r>
    </w:p>
    <w:p w14:paraId="02B4492A"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различать понятия «век», «столетие», «историческое время»;</w:t>
      </w:r>
    </w:p>
    <w:p w14:paraId="5967896D"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соотносить историческое событие с датой (историческим периодом).</w:t>
      </w:r>
    </w:p>
    <w:p w14:paraId="74100B24" w14:textId="77777777" w:rsidR="0084542E" w:rsidRPr="0090367C" w:rsidRDefault="0084542E" w:rsidP="0084542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Работа с информацией:</w:t>
      </w:r>
    </w:p>
    <w:p w14:paraId="26884E2E"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понимать, что работа с моделями Земли (глобус, карта) может дать полезную и интересную информацию о природе нашей планеты; находить на глобусе материки и океаны, воспроизводить их названия; находить на карте нашу страну, столицу, свой регион;</w:t>
      </w:r>
    </w:p>
    <w:p w14:paraId="562BF5FA"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читать несложные планы, соотносить условные обозначения с изображёнными объектами;</w:t>
      </w:r>
    </w:p>
    <w:p w14:paraId="6F886BA8"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находить по предложению учителя информацию в разных источниках: текстах, таблицах, схемах, в том числе в Интернете (в условиях контролируемого входа); </w:t>
      </w:r>
    </w:p>
    <w:p w14:paraId="5F970530"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соблюдать правила безопасности при работе в информационной среде.</w:t>
      </w:r>
    </w:p>
    <w:p w14:paraId="3FAEF7B3" w14:textId="77777777" w:rsidR="0084542E" w:rsidRPr="0090367C" w:rsidRDefault="0084542E" w:rsidP="0084542E">
      <w:pPr>
        <w:spacing w:line="257" w:lineRule="auto"/>
        <w:ind w:left="120" w:firstLine="0"/>
        <w:rPr>
          <w:rFonts w:ascii="Calibri" w:eastAsia="Calibri" w:hAnsi="Calibri" w:cs="Times New Roman"/>
          <w:sz w:val="22"/>
          <w:lang w:eastAsia="en-US"/>
        </w:rPr>
      </w:pPr>
    </w:p>
    <w:p w14:paraId="36617222" w14:textId="77777777" w:rsidR="0084542E" w:rsidRPr="0090367C" w:rsidRDefault="0084542E" w:rsidP="0084542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Коммуникативные универсальные учебные действия:</w:t>
      </w:r>
    </w:p>
    <w:p w14:paraId="53644F9A"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ориентироваться в понятиях, соотносить понятия и термины с их краткой характеристикой: </w:t>
      </w:r>
    </w:p>
    <w:p w14:paraId="4A4EAB33"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знать понятия и термины, связанные с социальным миром (безопасность, семейный бюджет, памятник культуры);</w:t>
      </w:r>
    </w:p>
    <w:p w14:paraId="470A9EB7"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знать понятия и термины, связанные с миром природы (планета, материк, океан, модель Земли, царство природы, природное сообщество, цепь питания, Красная книга);</w:t>
      </w:r>
    </w:p>
    <w:p w14:paraId="7D77AE7D"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знать понятия и термины, связанные с безопасной жизнедеятельностью (знаки дорожного движения, дорожные ловушки, опасные ситуации, предвидение);</w:t>
      </w:r>
    </w:p>
    <w:p w14:paraId="736DF3B5"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описывать (характеризовать) условия жизни на Земле;</w:t>
      </w:r>
    </w:p>
    <w:p w14:paraId="5C2B6229"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описывать схожие, различные, индивидуальные признаки на основе сравнения объектов природы;</w:t>
      </w:r>
    </w:p>
    <w:p w14:paraId="07619F08"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приводить примеры, кратко характеризовать представителей разных царств природы;</w:t>
      </w:r>
    </w:p>
    <w:p w14:paraId="471EAB1B"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называть признаки (характеризовать) животного (растения) как живого организма;</w:t>
      </w:r>
    </w:p>
    <w:p w14:paraId="7E97034C"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описывать (характеризовать) отдельные страницы истории нашей страны (в пределах изученного).</w:t>
      </w:r>
    </w:p>
    <w:p w14:paraId="0266684F" w14:textId="77777777" w:rsidR="0084542E" w:rsidRPr="0090367C" w:rsidRDefault="0084542E" w:rsidP="0084542E">
      <w:pPr>
        <w:spacing w:line="257" w:lineRule="auto"/>
        <w:ind w:left="120" w:firstLine="0"/>
        <w:rPr>
          <w:rFonts w:ascii="Calibri" w:eastAsia="Calibri" w:hAnsi="Calibri" w:cs="Times New Roman"/>
          <w:sz w:val="22"/>
          <w:lang w:eastAsia="en-US"/>
        </w:rPr>
      </w:pPr>
    </w:p>
    <w:p w14:paraId="2DBC4F2E" w14:textId="77777777" w:rsidR="0084542E" w:rsidRPr="0090367C" w:rsidRDefault="0084542E" w:rsidP="0084542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Регулятивные универсальные учебные действия:</w:t>
      </w:r>
    </w:p>
    <w:p w14:paraId="2C365F32"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планировать шаги по решению учебной задачи, контролировать свои действия (при небольшой помощи учителя);</w:t>
      </w:r>
    </w:p>
    <w:p w14:paraId="3CEED695"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устанавливать причину возникающей трудности или ошибки, корректировать свои действия.</w:t>
      </w:r>
    </w:p>
    <w:p w14:paraId="31AAEEAB" w14:textId="77777777" w:rsidR="0084542E" w:rsidRPr="0090367C" w:rsidRDefault="0084542E" w:rsidP="0084542E">
      <w:pPr>
        <w:spacing w:line="257" w:lineRule="auto"/>
        <w:ind w:left="120" w:firstLine="0"/>
        <w:rPr>
          <w:rFonts w:ascii="Calibri" w:eastAsia="Calibri" w:hAnsi="Calibri" w:cs="Times New Roman"/>
          <w:sz w:val="22"/>
          <w:lang w:eastAsia="en-US"/>
        </w:rPr>
      </w:pPr>
    </w:p>
    <w:p w14:paraId="0592D61D" w14:textId="77777777" w:rsidR="0084542E" w:rsidRPr="0090367C" w:rsidRDefault="0084542E" w:rsidP="0084542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Совместная деятельность:</w:t>
      </w:r>
    </w:p>
    <w:p w14:paraId="6D2CCEA7"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участвовать в совместной деятельности, выполнять роли руководителя (лидера), подчинённого; </w:t>
      </w:r>
    </w:p>
    <w:p w14:paraId="6B00DEBE"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оценивать результаты деятельности участников, положительно реагировать на советы и замечания в свой адрес;</w:t>
      </w:r>
    </w:p>
    <w:p w14:paraId="1B6E0574"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выполнять правила совместной деятельности, признавать право другого человека иметь собственное суждение, мнение; самостоятельно разрешать возникающие конфликты с учётом этики общения.</w:t>
      </w:r>
    </w:p>
    <w:p w14:paraId="66D3F24E" w14:textId="77777777" w:rsidR="0084542E" w:rsidRPr="0090367C" w:rsidRDefault="0084542E" w:rsidP="0084542E">
      <w:pPr>
        <w:spacing w:line="276" w:lineRule="auto"/>
        <w:ind w:left="120" w:firstLine="0"/>
        <w:rPr>
          <w:rFonts w:ascii="Calibri" w:eastAsia="Calibri" w:hAnsi="Calibri" w:cs="Times New Roman"/>
          <w:sz w:val="22"/>
          <w:lang w:eastAsia="en-US"/>
        </w:rPr>
      </w:pPr>
    </w:p>
    <w:p w14:paraId="6C0378E5" w14:textId="77777777" w:rsidR="0084542E" w:rsidRPr="0090367C" w:rsidRDefault="0084542E" w:rsidP="00845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4 КЛАСС</w:t>
      </w:r>
    </w:p>
    <w:p w14:paraId="5C41CBDF" w14:textId="77777777" w:rsidR="0084542E" w:rsidRPr="0090367C" w:rsidRDefault="0084542E" w:rsidP="0084542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Человек и общество.</w:t>
      </w:r>
    </w:p>
    <w:p w14:paraId="63370C64"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Конституция – Основной закон Российской Федерации. Права и обязанности гражданина Российской Федерации. Президент Российской Федерации – глава государства. Политико-административная карта России. </w:t>
      </w:r>
    </w:p>
    <w:p w14:paraId="51E34520"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Общая характеристика родного края, важнейшие достопримечательности, знаменитые соотечественники.</w:t>
      </w:r>
    </w:p>
    <w:p w14:paraId="16DFAC94"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Города России. Святыни городов России. Главный город родного края: достопримечательности, история и характеристика отдельных исторических событий, связанных с ним.</w:t>
      </w:r>
    </w:p>
    <w:p w14:paraId="1DEC55FA"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Праздник в жизни общества как средство укрепления общественной солидарности и упрочения духовных связей между соотечественниками. Новый год, День защитника Отечества, Международный женский день, День весны и труда, День Победы, День России, День народного единства, День Конституции. Праздники и памятные даты своего региона. Уважение к культуре, истории, традициям своего народа и других народов, государственным символам России.</w:t>
      </w:r>
    </w:p>
    <w:p w14:paraId="0EAB11BE"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История Отечества. «Лента времени» и историческая карта.</w:t>
      </w:r>
    </w:p>
    <w:p w14:paraId="53D46929"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Наиболее важные и яркие события общественной и культурной жизни страны в разные исторические периоды: государство Русь, Московское государство, Российская империя, СССР, Российская Федерация. Картины быта, труда, духовно-нравственные и культурные традиции людей в разные исторические времена. Выдающиеся люди разных эпох как носители базовых национальных ценностей. </w:t>
      </w:r>
    </w:p>
    <w:p w14:paraId="16D31A25"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Наиболее значимые объекты списка Всемирного культурного наследия в России и за рубежом. Охрана памятников истории и культуры. Посильное участие в охране памятников истории и культуры своего края.</w:t>
      </w:r>
    </w:p>
    <w:p w14:paraId="3B9EC586"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Личная ответственность каждого человека за сохранность историко-культурного наследия своего края.</w:t>
      </w:r>
    </w:p>
    <w:p w14:paraId="550C757A"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Правила нравственного поведения в социуме, отношение к людям независимо от их национальности, социального статуса, религиозной принадлежности.</w:t>
      </w:r>
    </w:p>
    <w:p w14:paraId="5A03B451" w14:textId="77777777" w:rsidR="0084542E" w:rsidRPr="0090367C" w:rsidRDefault="0084542E" w:rsidP="0084542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Человек и природа.</w:t>
      </w:r>
    </w:p>
    <w:p w14:paraId="5B296FF3"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Методы познания окружающей природы: наблюдения, сравнения, измерения, опыты по исследованию природных объектов и явлений. </w:t>
      </w:r>
    </w:p>
    <w:p w14:paraId="5FB8A607"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Солнце – ближайшая к нам звезда, источник света и тепла для всего живого на Земле. Характеристика планет Солнечной системы. Естественные спутники планет. Смена дня и ночи на Земле. Вращение Земли как причина смены дня и ночи. Обращение Земли вокруг Солнца и смена времён года. </w:t>
      </w:r>
    </w:p>
    <w:p w14:paraId="49C631D6"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Формы земной поверхности: равнины, горы, холмы, овраги (общее представление, условное обозначение равнин и гор на карте). Равнины и горы России. Особенности поверхности родного края (краткая характеристика на основе наблюдений). </w:t>
      </w:r>
    </w:p>
    <w:p w14:paraId="5372A9AB"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Водоёмы, их разнообразие (океан, море, озеро, пруд, болото); река как водный поток; использование рек и водоёмов человеком. Крупнейшие реки и озёра России, моря, омывающие её берега, океаны. Водоёмы и реки родного края (названия, краткая характеристика на основе наблюдений).</w:t>
      </w:r>
    </w:p>
    <w:p w14:paraId="70E3F789"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Наиболее значимые природные объекты списка Всемирного наследия в России и за рубежом (2–3 объекта).</w:t>
      </w:r>
    </w:p>
    <w:p w14:paraId="749C2A9E"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Природные зоны России: общее представление, основные природные зоны (климат, растительный и животный мир, особенности труда и быта людей, влияние человека на природу изучаемых зон, охрана природы). Связи в природных зонах.</w:t>
      </w:r>
    </w:p>
    <w:p w14:paraId="261BE650"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Некоторые доступные для понимания экологические проблемы взаимодействия человека и природы. Охрана природных богатств: воды, воздуха, полезных ископаемых, растительного и животного мира. Правила нравственного поведения в природе. Международная Красная книга (отдельные примеры).</w:t>
      </w:r>
    </w:p>
    <w:p w14:paraId="175F48BB" w14:textId="77777777" w:rsidR="0084542E" w:rsidRPr="0090367C" w:rsidRDefault="0084542E" w:rsidP="0084542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Правила безопасной жизнедеятельности.</w:t>
      </w:r>
    </w:p>
    <w:p w14:paraId="3D75F438"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Здоровый образ жизни: профилактика вредных привычек.</w:t>
      </w:r>
    </w:p>
    <w:p w14:paraId="7126CA5A"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Безопасность в городе (планирование маршрутов с учётом транспортной инфраструктуры города; правила безопасного поведения в общественных местах, зонах отдыха, учреждениях культуры). </w:t>
      </w:r>
    </w:p>
    <w:p w14:paraId="782DDFDE"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 xml:space="preserve">Правила безопасного поведения велосипедиста с учётом дорожных знаков и разметки, сигналов и средств защиты велосипедиста, правила использования самоката и других средств индивидуальной мобильности. </w:t>
      </w:r>
    </w:p>
    <w:p w14:paraId="12F24D8C"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Безопасность в Интернете (поиск достоверной информации, опознавание государственных образовательных ресурсов и детских развлекательных порталов) в условиях контролируемого доступа в Интернет.</w:t>
      </w:r>
    </w:p>
    <w:p w14:paraId="7495BE1C" w14:textId="77777777" w:rsidR="0084542E" w:rsidRPr="0090367C" w:rsidRDefault="0084542E" w:rsidP="0084542E">
      <w:pPr>
        <w:spacing w:line="264" w:lineRule="auto"/>
        <w:ind w:left="120" w:firstLine="0"/>
        <w:rPr>
          <w:rFonts w:ascii="Calibri" w:eastAsia="Calibri" w:hAnsi="Calibri" w:cs="Times New Roman"/>
          <w:sz w:val="22"/>
          <w:lang w:eastAsia="en-US"/>
        </w:rPr>
      </w:pPr>
    </w:p>
    <w:p w14:paraId="2FAB389A" w14:textId="77777777" w:rsidR="0084542E" w:rsidRPr="0090367C" w:rsidRDefault="0084542E" w:rsidP="0084542E">
      <w:pPr>
        <w:spacing w:line="264" w:lineRule="auto"/>
        <w:ind w:left="120" w:firstLine="0"/>
        <w:rPr>
          <w:rFonts w:ascii="Calibri" w:eastAsia="Calibri" w:hAnsi="Calibri" w:cs="Times New Roman"/>
          <w:sz w:val="22"/>
          <w:lang w:eastAsia="en-US"/>
        </w:rPr>
      </w:pPr>
      <w:r w:rsidRPr="0090367C">
        <w:rPr>
          <w:rFonts w:eastAsia="Calibri" w:cs="Times New Roman"/>
          <w:sz w:val="28"/>
          <w:lang w:eastAsia="en-US"/>
        </w:rPr>
        <w:t xml:space="preserve">УНИВЕРСАЛЬНЫЕ УЧЕБНЫЕ ДЕЙСТВИЯ </w:t>
      </w:r>
    </w:p>
    <w:p w14:paraId="56A72C4F"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Изучение окружающего мира в 4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14:paraId="665BADA9" w14:textId="77777777" w:rsidR="0084542E" w:rsidRPr="0090367C" w:rsidRDefault="0084542E" w:rsidP="0084542E">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Познавательные универсальные учебные действия</w:t>
      </w:r>
    </w:p>
    <w:p w14:paraId="662219DD" w14:textId="77777777" w:rsidR="0084542E" w:rsidRPr="0090367C" w:rsidRDefault="0084542E" w:rsidP="0084542E">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Базовые логические и исследовательские действия:</w:t>
      </w:r>
    </w:p>
    <w:p w14:paraId="45471B96"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устанавливать последовательность этапов возрастного развития человека;</w:t>
      </w:r>
    </w:p>
    <w:p w14:paraId="53FA1D56"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конструировать в учебных и игровых ситуациях правила безопасного поведения в среде обитания;</w:t>
      </w:r>
    </w:p>
    <w:p w14:paraId="3D444FE6"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моделировать схемы природных объектов (строение почвы; движение реки, форма поверхности);</w:t>
      </w:r>
    </w:p>
    <w:p w14:paraId="00B9F45D"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соотносить объекты природы с принадлежностью к определённой природной зоне;</w:t>
      </w:r>
    </w:p>
    <w:p w14:paraId="78E04409"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классифицировать природные объекты по принадлежности к природной зоне;</w:t>
      </w:r>
    </w:p>
    <w:p w14:paraId="4E9F0C93"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определять разрыв между реальным и желательным состоянием объекта (ситуации) на основе предложенных учителем вопросов.</w:t>
      </w:r>
    </w:p>
    <w:p w14:paraId="46B239CB" w14:textId="77777777" w:rsidR="0084542E" w:rsidRPr="0090367C" w:rsidRDefault="0084542E" w:rsidP="0084542E">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Работа с информацией:</w:t>
      </w:r>
    </w:p>
    <w:p w14:paraId="3E600B25"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использовать умения работать с информацией, представленной в разных формах; оценивать объективность информации, учитывать правила безопасного использования электронных образовательных и информационных ресурсов;</w:t>
      </w:r>
    </w:p>
    <w:p w14:paraId="05986196"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использовать для уточнения и расширения своих знаний об окружающем мире словари, справочники, энциклопедии, в том числе и информационно-телекоммуникационную сеть «Интернет» (в условиях контролируемого выхода);</w:t>
      </w:r>
    </w:p>
    <w:p w14:paraId="41E4747C"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подготавливать сообщения (доклады) на предложенную тему на основе дополнительной информации, подготавливать презентацию, включая в неё иллюстрации, таблицы, диаграммы.</w:t>
      </w:r>
    </w:p>
    <w:p w14:paraId="74558D57" w14:textId="77777777" w:rsidR="0084542E" w:rsidRPr="0090367C" w:rsidRDefault="0084542E" w:rsidP="0084542E">
      <w:pPr>
        <w:spacing w:line="264" w:lineRule="auto"/>
        <w:ind w:left="120" w:firstLine="0"/>
        <w:rPr>
          <w:rFonts w:ascii="Calibri" w:eastAsia="Calibri" w:hAnsi="Calibri" w:cs="Times New Roman"/>
          <w:sz w:val="22"/>
          <w:lang w:eastAsia="en-US"/>
        </w:rPr>
      </w:pPr>
    </w:p>
    <w:p w14:paraId="111C29B6" w14:textId="77777777" w:rsidR="0084542E" w:rsidRPr="0090367C" w:rsidRDefault="0084542E" w:rsidP="0084542E">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Коммуникативные универсальные учебные действия:</w:t>
      </w:r>
    </w:p>
    <w:p w14:paraId="0078DC33" w14:textId="77777777" w:rsidR="0084542E" w:rsidRPr="0090367C" w:rsidRDefault="0084542E" w:rsidP="00845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ориентироваться в понятиях: организм, возраст, система органов; культура, долг, соотечественник, берестяная грамота, первопечатник, иконопись, объект Всемирного природного и культурного наследия;</w:t>
      </w:r>
    </w:p>
    <w:p w14:paraId="37A44308"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характеризовать человека как живой организм: раскрывать функции различных систем органов; объяснять особую роль нервной системы в деятельности организма;</w:t>
      </w:r>
    </w:p>
    <w:p w14:paraId="33AC4DB8"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создавать текст-рассуждение: объяснять вред для здоровья и самочувствия организма вредных привычек;</w:t>
      </w:r>
    </w:p>
    <w:p w14:paraId="742E598B"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описывать ситуации проявления нравственных качеств: отзывчивости, доброты, справедливости и других;</w:t>
      </w:r>
    </w:p>
    <w:p w14:paraId="312E1133"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составлять краткие суждения о связях и зависимостях в природе (на основе сезонных изменений, особенностей жизни природных зон, пищевых цепей);</w:t>
      </w:r>
    </w:p>
    <w:p w14:paraId="4F5693FD"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составлять небольшие тексты «Права и обязанности гражданина Российской Федерации»;</w:t>
      </w:r>
    </w:p>
    <w:p w14:paraId="47782F2B"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создавать небольшие тексты о знаменательных страницах истории нашей страны (в рамках изученного).</w:t>
      </w:r>
    </w:p>
    <w:p w14:paraId="68B671CA" w14:textId="77777777" w:rsidR="0084542E" w:rsidRPr="0090367C" w:rsidRDefault="0084542E" w:rsidP="0084542E">
      <w:pPr>
        <w:spacing w:line="257" w:lineRule="auto"/>
        <w:ind w:left="120" w:firstLine="0"/>
        <w:rPr>
          <w:rFonts w:ascii="Calibri" w:eastAsia="Calibri" w:hAnsi="Calibri" w:cs="Times New Roman"/>
          <w:sz w:val="22"/>
          <w:lang w:eastAsia="en-US"/>
        </w:rPr>
      </w:pPr>
    </w:p>
    <w:p w14:paraId="3A38452C" w14:textId="77777777" w:rsidR="0084542E" w:rsidRPr="0090367C" w:rsidRDefault="0084542E" w:rsidP="0084542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Регулятивные универсальные учебные действия:</w:t>
      </w:r>
    </w:p>
    <w:p w14:paraId="1BC28D51"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Регулятивные универсальные учебные действия способствуют формированию умений:</w:t>
      </w:r>
    </w:p>
    <w:p w14:paraId="11B41839"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самостоятельно планировать алгоритм решения учебной задачи; </w:t>
      </w:r>
    </w:p>
    <w:p w14:paraId="4511F43C"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предвидеть трудности и возможные ошибки;</w:t>
      </w:r>
    </w:p>
    <w:p w14:paraId="5CD37E1B"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контролировать процесс и результат выполнения задания, корректировать учебные действия при необходимости;</w:t>
      </w:r>
    </w:p>
    <w:p w14:paraId="3899C99F"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принимать оценку своей работы; планировать работу над ошибками;</w:t>
      </w:r>
    </w:p>
    <w:p w14:paraId="7ED89D3E"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находить ошибки в своей и чужих работах, устанавливать их причины.</w:t>
      </w:r>
    </w:p>
    <w:p w14:paraId="57155479" w14:textId="77777777" w:rsidR="0084542E" w:rsidRPr="0090367C" w:rsidRDefault="0084542E" w:rsidP="0084542E">
      <w:pPr>
        <w:spacing w:line="257" w:lineRule="auto"/>
        <w:ind w:left="120" w:firstLine="0"/>
        <w:rPr>
          <w:rFonts w:ascii="Calibri" w:eastAsia="Calibri" w:hAnsi="Calibri" w:cs="Times New Roman"/>
          <w:sz w:val="22"/>
          <w:lang w:eastAsia="en-US"/>
        </w:rPr>
      </w:pPr>
    </w:p>
    <w:p w14:paraId="68569706" w14:textId="77777777" w:rsidR="0084542E" w:rsidRPr="0090367C" w:rsidRDefault="0084542E" w:rsidP="0084542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Совместная деятельность:</w:t>
      </w:r>
    </w:p>
    <w:p w14:paraId="5CEC9EB0"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выполнять правила совместной деятельности при выполнении разных ролей: руководителя, подчинённого, напарника, члена большого коллектива;</w:t>
      </w:r>
    </w:p>
    <w:p w14:paraId="7C90BA26"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ответственно относиться к своим обязанностям в процессе совместной деятельности, объективно оценивать свой вклад в общее дело;</w:t>
      </w:r>
    </w:p>
    <w:p w14:paraId="57423971"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анализировать ситуации, возникающие в процессе совместных игр, труда, использования инструментов, которые могут стать опасными для здоровья и жизни других людей. </w:t>
      </w:r>
    </w:p>
    <w:p w14:paraId="22A284C9" w14:textId="77777777" w:rsidR="0084542E" w:rsidRPr="0090367C" w:rsidRDefault="0084542E" w:rsidP="0084542E">
      <w:pPr>
        <w:spacing w:after="200" w:line="276" w:lineRule="auto"/>
        <w:ind w:firstLine="0"/>
        <w:jc w:val="left"/>
        <w:rPr>
          <w:rFonts w:ascii="Calibri" w:eastAsia="Calibri" w:hAnsi="Calibri" w:cs="Times New Roman"/>
          <w:sz w:val="22"/>
          <w:lang w:eastAsia="en-US"/>
        </w:rPr>
        <w:sectPr w:rsidR="0084542E" w:rsidRPr="0090367C" w:rsidSect="00E30C0C">
          <w:pgSz w:w="11906" w:h="16383"/>
          <w:pgMar w:top="1134" w:right="850" w:bottom="1134" w:left="1701"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sectPr>
      </w:pPr>
    </w:p>
    <w:p w14:paraId="4FCCD99A" w14:textId="77777777" w:rsidR="0084542E" w:rsidRPr="0090367C" w:rsidRDefault="0084542E" w:rsidP="0084542E">
      <w:pPr>
        <w:spacing w:line="276" w:lineRule="auto"/>
        <w:ind w:left="120" w:firstLine="0"/>
        <w:rPr>
          <w:rFonts w:ascii="Calibri" w:eastAsia="Calibri" w:hAnsi="Calibri" w:cs="Times New Roman"/>
          <w:sz w:val="22"/>
          <w:lang w:eastAsia="en-US"/>
        </w:rPr>
      </w:pPr>
      <w:bookmarkStart w:id="138" w:name="block-55039887"/>
      <w:bookmarkEnd w:id="137"/>
      <w:r w:rsidRPr="0090367C">
        <w:rPr>
          <w:rFonts w:eastAsia="Calibri" w:cs="Times New Roman"/>
          <w:b/>
          <w:sz w:val="28"/>
          <w:lang w:eastAsia="en-US"/>
        </w:rPr>
        <w:lastRenderedPageBreak/>
        <w:t>ПЛАНИРУЕМЫЕ РЕЗУЛЬТАТЫ ОСВОЕНИЯ ПРОГРАММЫ ПО ОКРУЖАЮЩЕМУ МИРУ НА УРОВНЕ НАЧАЛЬНОГО ОБЩЕГО ОБРАЗОВАНИЯ</w:t>
      </w:r>
    </w:p>
    <w:p w14:paraId="00C4C6D6" w14:textId="77777777" w:rsidR="0084542E" w:rsidRPr="0090367C" w:rsidRDefault="0084542E" w:rsidP="0084542E">
      <w:pPr>
        <w:spacing w:line="257" w:lineRule="auto"/>
        <w:ind w:left="120" w:firstLine="0"/>
        <w:rPr>
          <w:rFonts w:ascii="Calibri" w:eastAsia="Calibri" w:hAnsi="Calibri" w:cs="Times New Roman"/>
          <w:sz w:val="22"/>
          <w:lang w:eastAsia="en-US"/>
        </w:rPr>
      </w:pPr>
    </w:p>
    <w:p w14:paraId="180CA3B6" w14:textId="77777777" w:rsidR="0084542E" w:rsidRPr="0090367C" w:rsidRDefault="0084542E" w:rsidP="0084542E">
      <w:pPr>
        <w:spacing w:line="269" w:lineRule="auto"/>
        <w:ind w:left="120" w:firstLine="0"/>
        <w:rPr>
          <w:rFonts w:ascii="Calibri" w:eastAsia="Calibri" w:hAnsi="Calibri" w:cs="Times New Roman"/>
          <w:sz w:val="22"/>
          <w:lang w:eastAsia="en-US"/>
        </w:rPr>
      </w:pPr>
      <w:r w:rsidRPr="0090367C">
        <w:rPr>
          <w:rFonts w:eastAsia="Calibri" w:cs="Times New Roman"/>
          <w:b/>
          <w:sz w:val="28"/>
          <w:lang w:eastAsia="en-US"/>
        </w:rPr>
        <w:t>ЛИЧНОСТНЫЕ РЕЗУЛЬТАТЫ</w:t>
      </w:r>
    </w:p>
    <w:p w14:paraId="37F137CA" w14:textId="77777777" w:rsidR="0084542E" w:rsidRPr="0090367C" w:rsidRDefault="0084542E" w:rsidP="00845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Личностные результаты освоения программы по окружающему миру характеризуют готовность обучающихся руководствоваться традиционными российскими социокультурными и духовно-нравственными ценностями, принятыми в обществе правилами и нормами поведения и должны отражать приобретение первоначального опыта деятельности обучающихся, в части:</w:t>
      </w:r>
    </w:p>
    <w:p w14:paraId="3BF607FA" w14:textId="77777777" w:rsidR="0084542E" w:rsidRPr="0090367C" w:rsidRDefault="0084542E" w:rsidP="00845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1)</w:t>
      </w:r>
      <w:r w:rsidRPr="0090367C">
        <w:rPr>
          <w:rFonts w:eastAsia="Calibri" w:cs="Times New Roman"/>
          <w:sz w:val="28"/>
          <w:lang w:eastAsia="en-US"/>
        </w:rPr>
        <w:t xml:space="preserve"> </w:t>
      </w:r>
      <w:r w:rsidRPr="0090367C">
        <w:rPr>
          <w:rFonts w:eastAsia="Calibri" w:cs="Times New Roman"/>
          <w:b/>
          <w:sz w:val="28"/>
          <w:lang w:eastAsia="en-US"/>
        </w:rPr>
        <w:t>гражданско-патриотического воспитания:</w:t>
      </w:r>
    </w:p>
    <w:p w14:paraId="689CDDD5" w14:textId="77777777" w:rsidR="0084542E" w:rsidRPr="0090367C" w:rsidRDefault="0084542E" w:rsidP="00845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становление ценностного отношения к своей Родине – России; понимание особой роли многонациональной России в современном мире;</w:t>
      </w:r>
    </w:p>
    <w:p w14:paraId="64F71050" w14:textId="77777777" w:rsidR="0084542E" w:rsidRPr="0090367C" w:rsidRDefault="0084542E" w:rsidP="00845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осознание своей этнокультурной и российской гражданской идентичности, принадлежности к российскому народу, к своей национальной общности;</w:t>
      </w:r>
    </w:p>
    <w:p w14:paraId="7539C864" w14:textId="77777777" w:rsidR="0084542E" w:rsidRPr="0090367C" w:rsidRDefault="0084542E" w:rsidP="00845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сопричастность к прошлому, настоящему и будущему своей страны и родного края;</w:t>
      </w:r>
    </w:p>
    <w:p w14:paraId="44C9A3C8" w14:textId="77777777" w:rsidR="0084542E" w:rsidRPr="0090367C" w:rsidRDefault="0084542E" w:rsidP="00845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проявление интереса к истории и многонациональной культуре своей страны, уважения к своему и другим народам;</w:t>
      </w:r>
    </w:p>
    <w:p w14:paraId="069D0873" w14:textId="77777777" w:rsidR="0084542E" w:rsidRPr="0090367C" w:rsidRDefault="0084542E" w:rsidP="00845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первоначальные представления о человеке как члене общества, осознание прав и ответственности человека как члена общества;</w:t>
      </w:r>
    </w:p>
    <w:p w14:paraId="5159E09E" w14:textId="77777777" w:rsidR="0084542E" w:rsidRPr="0090367C" w:rsidRDefault="0084542E" w:rsidP="00845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2)</w:t>
      </w:r>
      <w:r w:rsidRPr="0090367C">
        <w:rPr>
          <w:rFonts w:eastAsia="Calibri" w:cs="Times New Roman"/>
          <w:sz w:val="28"/>
          <w:lang w:eastAsia="en-US"/>
        </w:rPr>
        <w:t xml:space="preserve"> </w:t>
      </w:r>
      <w:r w:rsidRPr="0090367C">
        <w:rPr>
          <w:rFonts w:eastAsia="Calibri" w:cs="Times New Roman"/>
          <w:b/>
          <w:sz w:val="28"/>
          <w:lang w:eastAsia="en-US"/>
        </w:rPr>
        <w:t>духовно-нравственного воспитания:</w:t>
      </w:r>
    </w:p>
    <w:p w14:paraId="000AFA20" w14:textId="77777777" w:rsidR="0084542E" w:rsidRPr="0090367C" w:rsidRDefault="0084542E" w:rsidP="00845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проявление культуры общения, уважительного отношения к людям, их взглядам, признанию их индивидуальности;</w:t>
      </w:r>
    </w:p>
    <w:p w14:paraId="402A403E" w14:textId="77777777" w:rsidR="0084542E" w:rsidRPr="0090367C" w:rsidRDefault="0084542E" w:rsidP="00845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принятие существующих в обществе нравственно-этических норм поведения и правил межличностных отношений, которые строятся на проявлении гуманизма, сопереживания, уважения и доброжелательности;</w:t>
      </w:r>
    </w:p>
    <w:p w14:paraId="2FEF6138" w14:textId="77777777" w:rsidR="0084542E" w:rsidRPr="0090367C" w:rsidRDefault="0084542E" w:rsidP="00845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применение правил совместной деятельности, проявление способности договариваться, неприятие любых форм поведения, направленных на причинение физического и морального вреда другим людям;</w:t>
      </w:r>
    </w:p>
    <w:p w14:paraId="0D716887" w14:textId="77777777" w:rsidR="0084542E" w:rsidRPr="0090367C" w:rsidRDefault="0084542E" w:rsidP="00845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3)</w:t>
      </w:r>
      <w:r w:rsidRPr="0090367C">
        <w:rPr>
          <w:rFonts w:eastAsia="Calibri" w:cs="Times New Roman"/>
          <w:sz w:val="28"/>
          <w:lang w:eastAsia="en-US"/>
        </w:rPr>
        <w:t xml:space="preserve"> </w:t>
      </w:r>
      <w:r w:rsidRPr="0090367C">
        <w:rPr>
          <w:rFonts w:eastAsia="Calibri" w:cs="Times New Roman"/>
          <w:b/>
          <w:sz w:val="28"/>
          <w:lang w:eastAsia="en-US"/>
        </w:rPr>
        <w:t>эстетического воспитания:</w:t>
      </w:r>
    </w:p>
    <w:p w14:paraId="52C3CBF3" w14:textId="77777777" w:rsidR="0084542E" w:rsidRPr="0090367C" w:rsidRDefault="0084542E" w:rsidP="00845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понимание особой роли России в развитии общемировой художественной культуры, проявление уважительного отношения, восприимчивости и интереса к разным видам искусства, традициям и творчеству своего и других народов;</w:t>
      </w:r>
    </w:p>
    <w:p w14:paraId="3C73F900" w14:textId="77777777" w:rsidR="0084542E" w:rsidRPr="0090367C" w:rsidRDefault="0084542E" w:rsidP="00845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использование полученных знаний в продуктивной и преобразующей деятельности, в разных видах художественной деятельности.</w:t>
      </w:r>
    </w:p>
    <w:p w14:paraId="48245907" w14:textId="77777777" w:rsidR="0084542E" w:rsidRPr="0090367C" w:rsidRDefault="0084542E" w:rsidP="00FB410E">
      <w:pPr>
        <w:numPr>
          <w:ilvl w:val="0"/>
          <w:numId w:val="199"/>
        </w:numPr>
        <w:spacing w:after="200" w:line="276" w:lineRule="auto"/>
        <w:jc w:val="left"/>
        <w:rPr>
          <w:rFonts w:ascii="Calibri" w:eastAsia="Calibri" w:hAnsi="Calibri" w:cs="Times New Roman"/>
          <w:sz w:val="22"/>
          <w:lang w:eastAsia="en-US"/>
        </w:rPr>
      </w:pPr>
      <w:r w:rsidRPr="0090367C">
        <w:rPr>
          <w:rFonts w:eastAsia="Calibri" w:cs="Times New Roman"/>
          <w:b/>
          <w:sz w:val="28"/>
          <w:lang w:eastAsia="en-US"/>
        </w:rPr>
        <w:t>4)</w:t>
      </w:r>
      <w:r w:rsidRPr="0090367C">
        <w:rPr>
          <w:rFonts w:eastAsia="Calibri" w:cs="Times New Roman"/>
          <w:sz w:val="28"/>
          <w:lang w:eastAsia="en-US"/>
        </w:rPr>
        <w:t xml:space="preserve"> </w:t>
      </w:r>
      <w:r w:rsidRPr="0090367C">
        <w:rPr>
          <w:rFonts w:eastAsia="Calibri" w:cs="Times New Roman"/>
          <w:b/>
          <w:spacing w:val="-6"/>
          <w:sz w:val="28"/>
          <w:lang w:eastAsia="en-US"/>
        </w:rPr>
        <w:t>физического воспитания, формирования культуры здоровья и эмоционального</w:t>
      </w:r>
      <w:r w:rsidRPr="0090367C">
        <w:rPr>
          <w:rFonts w:eastAsia="Calibri" w:cs="Times New Roman"/>
          <w:b/>
          <w:sz w:val="28"/>
          <w:lang w:eastAsia="en-US"/>
        </w:rPr>
        <w:t xml:space="preserve"> благополучия:</w:t>
      </w:r>
    </w:p>
    <w:p w14:paraId="35784E31"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соблюдение правил организации здорового и безопасного (для себя и других людей) образа жизни; выполнение правил безопасного поведении в окружающей среде (в том числе информационной);</w:t>
      </w:r>
    </w:p>
    <w:p w14:paraId="635C6FD0"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приобретение опыта эмоционального отношения к среде обитания, бережное отношение к физическому и психическому здоровью;</w:t>
      </w:r>
    </w:p>
    <w:p w14:paraId="6C3A5960" w14:textId="77777777" w:rsidR="0084542E" w:rsidRPr="0090367C" w:rsidRDefault="0084542E" w:rsidP="00845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5)</w:t>
      </w:r>
      <w:r w:rsidRPr="0090367C">
        <w:rPr>
          <w:rFonts w:eastAsia="Calibri" w:cs="Times New Roman"/>
          <w:sz w:val="28"/>
          <w:lang w:eastAsia="en-US"/>
        </w:rPr>
        <w:t xml:space="preserve"> </w:t>
      </w:r>
      <w:r w:rsidRPr="0090367C">
        <w:rPr>
          <w:rFonts w:eastAsia="Calibri" w:cs="Times New Roman"/>
          <w:b/>
          <w:sz w:val="28"/>
          <w:lang w:eastAsia="en-US"/>
        </w:rPr>
        <w:t>трудового воспитания:</w:t>
      </w:r>
    </w:p>
    <w:p w14:paraId="15839769"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осознание ценности трудовой деятельности в жизни человека и общества, ответственное потребление и бережное отношение к результатам труда, навыки участия в различных видах трудовой деятельности, интерес к различным профессиям;</w:t>
      </w:r>
    </w:p>
    <w:p w14:paraId="74546165" w14:textId="77777777" w:rsidR="0084542E" w:rsidRPr="0090367C" w:rsidRDefault="0084542E" w:rsidP="00845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6)</w:t>
      </w:r>
      <w:r w:rsidRPr="0090367C">
        <w:rPr>
          <w:rFonts w:eastAsia="Calibri" w:cs="Times New Roman"/>
          <w:sz w:val="28"/>
          <w:lang w:eastAsia="en-US"/>
        </w:rPr>
        <w:t xml:space="preserve"> </w:t>
      </w:r>
      <w:r w:rsidRPr="0090367C">
        <w:rPr>
          <w:rFonts w:eastAsia="Calibri" w:cs="Times New Roman"/>
          <w:b/>
          <w:sz w:val="28"/>
          <w:lang w:eastAsia="en-US"/>
        </w:rPr>
        <w:t>экологического воспитания:</w:t>
      </w:r>
    </w:p>
    <w:p w14:paraId="6429601E"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осознание роли человека в природе и обществе, принятие экологических норм поведения, бережного отношения к природе, неприятие действий, приносящих вред природе;</w:t>
      </w:r>
    </w:p>
    <w:p w14:paraId="225945A1" w14:textId="77777777" w:rsidR="0084542E" w:rsidRPr="0090367C" w:rsidRDefault="0084542E" w:rsidP="00845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7)</w:t>
      </w:r>
      <w:r w:rsidRPr="0090367C">
        <w:rPr>
          <w:rFonts w:eastAsia="Calibri" w:cs="Times New Roman"/>
          <w:sz w:val="28"/>
          <w:lang w:eastAsia="en-US"/>
        </w:rPr>
        <w:t xml:space="preserve"> </w:t>
      </w:r>
      <w:r w:rsidRPr="0090367C">
        <w:rPr>
          <w:rFonts w:eastAsia="Calibri" w:cs="Times New Roman"/>
          <w:b/>
          <w:sz w:val="28"/>
          <w:lang w:eastAsia="en-US"/>
        </w:rPr>
        <w:t>ценности научного познания:</w:t>
      </w:r>
    </w:p>
    <w:p w14:paraId="55D0E616"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осознание ценности познания для развития человека, необходимости самообразования и саморазвития;</w:t>
      </w:r>
    </w:p>
    <w:p w14:paraId="4A17C776"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проявление познавательного интереса, активности, инициативности, любознательности и самостоятельности в расширении своих знаний, в том числе с использованием различных информационных средств.</w:t>
      </w:r>
    </w:p>
    <w:p w14:paraId="0D4BE22C" w14:textId="77777777" w:rsidR="0084542E" w:rsidRPr="0090367C" w:rsidRDefault="0084542E" w:rsidP="00845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МЕТАПРЕДМЕТНЫЕ РЕЗУЛЬТАТЫ</w:t>
      </w:r>
    </w:p>
    <w:p w14:paraId="33305F78"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В результате изучения окружающего мира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61CB3BE2" w14:textId="77777777" w:rsidR="0084542E" w:rsidRPr="0090367C" w:rsidRDefault="0084542E" w:rsidP="0084542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Познавательные универсальные учебные действия</w:t>
      </w:r>
    </w:p>
    <w:p w14:paraId="4CC53D45" w14:textId="77777777" w:rsidR="0084542E" w:rsidRPr="0090367C" w:rsidRDefault="0084542E" w:rsidP="0084542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Базовые логические действия:</w:t>
      </w:r>
    </w:p>
    <w:p w14:paraId="45CC56AF"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понимать целостность окружающего мира (взаимосвязь природной и социальной среды обитания), проявлять способность ориентироваться в изменяющейся действительности;</w:t>
      </w:r>
    </w:p>
    <w:p w14:paraId="4B265084"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 основе наблюдений доступных объектов окружающего мира устанавливать связи и зависимости между объектами (часть – целое; причина – следствие; изменения во времени и в пространстве);</w:t>
      </w:r>
    </w:p>
    <w:p w14:paraId="17EBA2BC"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сравнивать объекты окружающего мира, устанавливать основания для сравнения, устанавливать аналогии;</w:t>
      </w:r>
    </w:p>
    <w:p w14:paraId="45CEC46A"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объединять части объекта (объекты) по определённому признаку;</w:t>
      </w:r>
    </w:p>
    <w:p w14:paraId="2851E03D" w14:textId="77777777" w:rsidR="0084542E" w:rsidRPr="0090367C" w:rsidRDefault="0084542E" w:rsidP="00845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определять существенный признак для классификации, классифицировать предложенные объекты;</w:t>
      </w:r>
    </w:p>
    <w:p w14:paraId="681453CF" w14:textId="77777777" w:rsidR="0084542E" w:rsidRPr="0090367C" w:rsidRDefault="0084542E" w:rsidP="00845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находить закономерности и противоречия в рассматриваемых фактах, данных и наблюдениях на основе предложенного алгоритма;</w:t>
      </w:r>
    </w:p>
    <w:p w14:paraId="6EE00942" w14:textId="77777777" w:rsidR="0084542E" w:rsidRPr="0090367C" w:rsidRDefault="0084542E" w:rsidP="00845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выявлять недостаток информации для решения учебной (практической) задачи на основе предложенного алгоритма.</w:t>
      </w:r>
    </w:p>
    <w:p w14:paraId="23D019BF" w14:textId="77777777" w:rsidR="0084542E" w:rsidRPr="0090367C" w:rsidRDefault="0084542E" w:rsidP="0084542E">
      <w:pPr>
        <w:spacing w:line="269" w:lineRule="auto"/>
        <w:ind w:left="120" w:firstLine="0"/>
        <w:rPr>
          <w:rFonts w:ascii="Calibri" w:eastAsia="Calibri" w:hAnsi="Calibri" w:cs="Times New Roman"/>
          <w:sz w:val="22"/>
          <w:lang w:eastAsia="en-US"/>
        </w:rPr>
      </w:pPr>
      <w:r w:rsidRPr="0090367C">
        <w:rPr>
          <w:rFonts w:eastAsia="Calibri" w:cs="Times New Roman"/>
          <w:b/>
          <w:sz w:val="28"/>
          <w:lang w:eastAsia="en-US"/>
        </w:rPr>
        <w:t>Базовые исследовательские действия</w:t>
      </w:r>
      <w:r w:rsidRPr="0090367C">
        <w:rPr>
          <w:rFonts w:eastAsia="Calibri" w:cs="Times New Roman"/>
          <w:sz w:val="28"/>
          <w:lang w:eastAsia="en-US"/>
        </w:rPr>
        <w:t>:</w:t>
      </w:r>
    </w:p>
    <w:p w14:paraId="0178761A" w14:textId="77777777" w:rsidR="0084542E" w:rsidRPr="0090367C" w:rsidRDefault="0084542E" w:rsidP="00845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проводить (по предложенному и самостоятельно составленному плану или выдвинутому предположению) наблюдения, несложные опыты; </w:t>
      </w:r>
    </w:p>
    <w:p w14:paraId="05578264" w14:textId="77777777" w:rsidR="0084542E" w:rsidRPr="0090367C" w:rsidRDefault="0084542E" w:rsidP="00845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проявлять интерес к экспериментам, проводимым под руководством учителя;</w:t>
      </w:r>
    </w:p>
    <w:p w14:paraId="0931D9A0" w14:textId="77777777" w:rsidR="0084542E" w:rsidRPr="0090367C" w:rsidRDefault="0084542E" w:rsidP="00845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определять разницу между реальным и желательным состоянием объекта (ситуации) на основе предложенных вопросов;</w:t>
      </w:r>
    </w:p>
    <w:p w14:paraId="58767CF0" w14:textId="77777777" w:rsidR="0084542E" w:rsidRPr="0090367C" w:rsidRDefault="0084542E" w:rsidP="00845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формулировать с помощью учителя цель предстоящей работы, прогнозировать возможное развитие процессов, событий и последствия в аналогичных или сходных ситуациях;</w:t>
      </w:r>
    </w:p>
    <w:p w14:paraId="54A3EB65" w14:textId="77777777" w:rsidR="0084542E" w:rsidRPr="0090367C" w:rsidRDefault="0084542E" w:rsidP="00845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моделировать ситуации на основе изученного материала о связях в природе (живая и неживая природа, цепи питания; природные зоны), а также в социуме (лента времени; поведение и его последствия; коллективный труд и его результаты и другие);</w:t>
      </w:r>
    </w:p>
    <w:p w14:paraId="2F8A5670" w14:textId="77777777" w:rsidR="0084542E" w:rsidRPr="0090367C" w:rsidRDefault="0084542E" w:rsidP="00845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проводить по предложенному плану опыт, несложное исследование по установлению особенностей объекта изучения и связей между объектами (часть ‒ целое, причина ‒ следствие);</w:t>
      </w:r>
    </w:p>
    <w:p w14:paraId="6922CADF" w14:textId="77777777" w:rsidR="0084542E" w:rsidRPr="0090367C" w:rsidRDefault="0084542E" w:rsidP="00845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формулировать выводы и подкреплять их доказательствами на основе результатов проведённого наблюдения (опыта, измерения, исследования).</w:t>
      </w:r>
    </w:p>
    <w:p w14:paraId="76CDB216" w14:textId="77777777" w:rsidR="0084542E" w:rsidRPr="0090367C" w:rsidRDefault="0084542E" w:rsidP="0084542E">
      <w:pPr>
        <w:spacing w:line="269" w:lineRule="auto"/>
        <w:ind w:left="120" w:firstLine="0"/>
        <w:rPr>
          <w:rFonts w:ascii="Calibri" w:eastAsia="Calibri" w:hAnsi="Calibri" w:cs="Times New Roman"/>
          <w:sz w:val="22"/>
          <w:lang w:eastAsia="en-US"/>
        </w:rPr>
      </w:pPr>
      <w:r w:rsidRPr="0090367C">
        <w:rPr>
          <w:rFonts w:eastAsia="Calibri" w:cs="Times New Roman"/>
          <w:b/>
          <w:sz w:val="28"/>
          <w:lang w:eastAsia="en-US"/>
        </w:rPr>
        <w:t>Работа с информацией:</w:t>
      </w:r>
    </w:p>
    <w:p w14:paraId="4C35F778" w14:textId="77777777" w:rsidR="0084542E" w:rsidRPr="0090367C" w:rsidRDefault="0084542E" w:rsidP="00845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использовать различные источники для поиска информации, выбирать источник получения информации с учётом учебной задачи;</w:t>
      </w:r>
    </w:p>
    <w:p w14:paraId="4D638BA3" w14:textId="77777777" w:rsidR="0084542E" w:rsidRPr="0090367C" w:rsidRDefault="0084542E" w:rsidP="00845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находить в предложенном источнике информацию, представленную в явном виде, согласно заданному алгоритму;</w:t>
      </w:r>
    </w:p>
    <w:p w14:paraId="7EF0CC45" w14:textId="77777777" w:rsidR="0084542E" w:rsidRPr="0090367C" w:rsidRDefault="0084542E" w:rsidP="00845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распознавать достоверную и недостоверную информацию самостоятельно или на основе предложенного учителем способа её проверки;</w:t>
      </w:r>
    </w:p>
    <w:p w14:paraId="76D96E05" w14:textId="77777777" w:rsidR="0084542E" w:rsidRPr="0090367C" w:rsidRDefault="0084542E" w:rsidP="00845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находить и использовать для решения учебных задач текстовую, графическую, аудиовизуальную информацию;</w:t>
      </w:r>
    </w:p>
    <w:p w14:paraId="0E5EB8DF" w14:textId="77777777" w:rsidR="0084542E" w:rsidRPr="0090367C" w:rsidRDefault="0084542E" w:rsidP="00845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читать и интерпретировать графически представленную информацию: схему, таблицу, иллюстрацию;</w:t>
      </w:r>
    </w:p>
    <w:p w14:paraId="62E6EAA6" w14:textId="77777777" w:rsidR="0084542E" w:rsidRPr="0090367C" w:rsidRDefault="0084542E" w:rsidP="00845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соблюдать правила информационной безопасности в условиях контролируемого доступа в информационно-телекоммуникационную сеть «Интернет» (с помощью учителя);</w:t>
      </w:r>
    </w:p>
    <w:p w14:paraId="4FC4BF84"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анализировать и создавать текстовую, видео-, графическую, звуковую информацию в соответствии с учебной задачей;</w:t>
      </w:r>
    </w:p>
    <w:p w14:paraId="49F4034B"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фиксировать полученные результаты в текстовой форме (отчёт, выступление, высказывание) и графическом виде (рисунок, схема, диаграмма).</w:t>
      </w:r>
    </w:p>
    <w:p w14:paraId="312F3401" w14:textId="77777777" w:rsidR="0084542E" w:rsidRPr="0090367C" w:rsidRDefault="0084542E" w:rsidP="0084542E">
      <w:pPr>
        <w:spacing w:line="252" w:lineRule="auto"/>
        <w:ind w:left="120" w:firstLine="0"/>
        <w:rPr>
          <w:rFonts w:ascii="Calibri" w:eastAsia="Calibri" w:hAnsi="Calibri" w:cs="Times New Roman"/>
          <w:sz w:val="22"/>
          <w:lang w:eastAsia="en-US"/>
        </w:rPr>
      </w:pPr>
    </w:p>
    <w:p w14:paraId="7AEAE972" w14:textId="77777777" w:rsidR="0084542E" w:rsidRPr="0090367C" w:rsidRDefault="0084542E" w:rsidP="0084542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Коммуникативные универсальные учебные действия</w:t>
      </w:r>
    </w:p>
    <w:p w14:paraId="210AA783" w14:textId="77777777" w:rsidR="0084542E" w:rsidRPr="0090367C" w:rsidRDefault="0084542E" w:rsidP="0084542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Общение:</w:t>
      </w:r>
    </w:p>
    <w:p w14:paraId="30C9120D"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 процессе диалогов задавать вопросы, высказывать суждения, оценивать выступления участников;</w:t>
      </w:r>
    </w:p>
    <w:p w14:paraId="2CC63ED0"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признавать возможность существования разных точек зрения; корректно и аргументированно высказывать своё мнение; приводить доказательства своей правоты;</w:t>
      </w:r>
    </w:p>
    <w:p w14:paraId="4C646CFB"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соблюдать правила ведения диалога и дискуссии; проявлять уважительное отношение к собеседнику;</w:t>
      </w:r>
    </w:p>
    <w:p w14:paraId="43B5B499"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использовать смысловое чтение для определения темы, главной мысли текста о природе, социальной жизни, взаимоотношениях и поступках людей;</w:t>
      </w:r>
    </w:p>
    <w:p w14:paraId="2CDE1C23"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создавать устные и письменные тексты (описание, рассуждение, повествование);</w:t>
      </w:r>
    </w:p>
    <w:p w14:paraId="5FEA3A49"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конструировать обобщения и выводы на основе полученных результатов наблюдений и опытной работы, подкреплять их доказательствами;</w:t>
      </w:r>
    </w:p>
    <w:p w14:paraId="37CAFEFA"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находить ошибки и восстанавливать деформированный текст об изученных объектах и явлениях природы, событиях социальной жизни;</w:t>
      </w:r>
    </w:p>
    <w:p w14:paraId="01A48B59"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подготавливать небольшие публичные выступления с возможной презентацией (текст, рисунки, фото, плакаты и другие) к тексту выступления.</w:t>
      </w:r>
    </w:p>
    <w:p w14:paraId="20829699" w14:textId="77777777" w:rsidR="0084542E" w:rsidRPr="0090367C" w:rsidRDefault="0084542E" w:rsidP="0084542E">
      <w:pPr>
        <w:spacing w:line="252" w:lineRule="auto"/>
        <w:ind w:left="120" w:firstLine="0"/>
        <w:rPr>
          <w:rFonts w:ascii="Calibri" w:eastAsia="Calibri" w:hAnsi="Calibri" w:cs="Times New Roman"/>
          <w:sz w:val="22"/>
          <w:lang w:eastAsia="en-US"/>
        </w:rPr>
      </w:pPr>
    </w:p>
    <w:p w14:paraId="4CD82713" w14:textId="77777777" w:rsidR="0084542E" w:rsidRPr="0090367C" w:rsidRDefault="0084542E" w:rsidP="0084542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Регулятивные универсальные учебные действия</w:t>
      </w:r>
    </w:p>
    <w:p w14:paraId="1B5FF1CA" w14:textId="77777777" w:rsidR="0084542E" w:rsidRPr="0090367C" w:rsidRDefault="0084542E" w:rsidP="0084542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Самоорганизация:</w:t>
      </w:r>
    </w:p>
    <w:p w14:paraId="4ACB8123"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планировать самостоятельно или с помощью учителя действия по решению учебной задачи;</w:t>
      </w:r>
    </w:p>
    <w:p w14:paraId="7C2602BD"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выстраивать последовательность выбранных действий и операций.</w:t>
      </w:r>
    </w:p>
    <w:p w14:paraId="5944037F" w14:textId="77777777" w:rsidR="0084542E" w:rsidRPr="0090367C" w:rsidRDefault="0084542E" w:rsidP="0084542E">
      <w:pPr>
        <w:spacing w:line="252" w:lineRule="auto"/>
        <w:ind w:left="120" w:firstLine="0"/>
        <w:rPr>
          <w:rFonts w:ascii="Calibri" w:eastAsia="Calibri" w:hAnsi="Calibri" w:cs="Times New Roman"/>
          <w:sz w:val="22"/>
          <w:lang w:eastAsia="en-US"/>
        </w:rPr>
      </w:pPr>
    </w:p>
    <w:p w14:paraId="2146FC46" w14:textId="77777777" w:rsidR="0084542E" w:rsidRPr="0090367C" w:rsidRDefault="0084542E" w:rsidP="0084542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Самоконтроль и самооценка:</w:t>
      </w:r>
    </w:p>
    <w:p w14:paraId="3B48DACD"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осуществлять контроль процесса и результата своей деятельности;</w:t>
      </w:r>
    </w:p>
    <w:p w14:paraId="74FECE59"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находить ошибки в своей работе и устанавливать их причины; </w:t>
      </w:r>
    </w:p>
    <w:p w14:paraId="6E3F3167"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корректировать свои действия при необходимости (с небольшой помощью учителя);</w:t>
      </w:r>
    </w:p>
    <w:p w14:paraId="09572D0A"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предвидеть возможность возникновения трудностей и ошибок, предусматривать способы их предупреждения, в том числе в житейских ситуациях, опасных для здоровья и жизни;</w:t>
      </w:r>
    </w:p>
    <w:p w14:paraId="70678C68"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объективно оценивать результаты своей деятельности, соотносить свою оценку с оценкой учителя;</w:t>
      </w:r>
    </w:p>
    <w:p w14:paraId="4F825F53" w14:textId="77777777" w:rsidR="0084542E" w:rsidRPr="0090367C" w:rsidRDefault="0084542E" w:rsidP="0084542E">
      <w:pPr>
        <w:spacing w:line="252" w:lineRule="auto"/>
        <w:ind w:firstLine="600"/>
        <w:rPr>
          <w:rFonts w:ascii="Calibri" w:eastAsia="Calibri" w:hAnsi="Calibri" w:cs="Times New Roman"/>
          <w:sz w:val="22"/>
          <w:lang w:eastAsia="en-US"/>
        </w:rPr>
      </w:pPr>
      <w:r w:rsidRPr="0090367C">
        <w:rPr>
          <w:rFonts w:eastAsia="Calibri" w:cs="Times New Roman"/>
          <w:spacing w:val="-4"/>
          <w:sz w:val="28"/>
          <w:lang w:eastAsia="en-US"/>
        </w:rPr>
        <w:lastRenderedPageBreak/>
        <w:t>оценивать целесообразность выбранных способов действия, при необходимости</w:t>
      </w:r>
      <w:r w:rsidRPr="0090367C">
        <w:rPr>
          <w:rFonts w:eastAsia="Calibri" w:cs="Times New Roman"/>
          <w:sz w:val="28"/>
          <w:lang w:eastAsia="en-US"/>
        </w:rPr>
        <w:t xml:space="preserve"> корректировать их.</w:t>
      </w:r>
    </w:p>
    <w:p w14:paraId="578FE292" w14:textId="77777777" w:rsidR="0084542E" w:rsidRPr="0090367C" w:rsidRDefault="0084542E" w:rsidP="0084542E">
      <w:pPr>
        <w:spacing w:line="257" w:lineRule="auto"/>
        <w:ind w:left="120" w:firstLine="0"/>
        <w:rPr>
          <w:rFonts w:ascii="Calibri" w:eastAsia="Calibri" w:hAnsi="Calibri" w:cs="Times New Roman"/>
          <w:sz w:val="22"/>
          <w:lang w:eastAsia="en-US"/>
        </w:rPr>
      </w:pPr>
    </w:p>
    <w:p w14:paraId="45F3D8B3" w14:textId="77777777" w:rsidR="0084542E" w:rsidRPr="0090367C" w:rsidRDefault="0084542E" w:rsidP="0084542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Совместная деятельность:</w:t>
      </w:r>
    </w:p>
    <w:p w14:paraId="36CD26D1"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понимать значение коллективной деятельности для успешного решения учебной (практической) задачи; активно участвовать в формулировании краткосрочных и долгосрочных целей совместной деятельности (на основе изученного материала по окружающему миру);</w:t>
      </w:r>
    </w:p>
    <w:p w14:paraId="7756E6F4"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коллективно строить действия по достижению общей цели: распределять роли, договариваться, обсуждать процесс и результат совместной работы;</w:t>
      </w:r>
    </w:p>
    <w:p w14:paraId="5BE72656"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проявлять готовность руководить, выполнять поручения, подчиняться;</w:t>
      </w:r>
    </w:p>
    <w:p w14:paraId="4DB68948"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выполнять правила совместной деятельности: справедливо распределять и оценивать работу каждого участника; считаться с наличием разных мнений; не допускать конфликтов, при их возникновении мирно разрешать их без участия взрослого;</w:t>
      </w:r>
    </w:p>
    <w:p w14:paraId="6EBD7967"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ответственно выполнять свою часть работы.</w:t>
      </w:r>
    </w:p>
    <w:p w14:paraId="75E753FC" w14:textId="77777777" w:rsidR="0084542E" w:rsidRPr="0090367C" w:rsidRDefault="0084542E" w:rsidP="0084542E">
      <w:pPr>
        <w:spacing w:line="276" w:lineRule="auto"/>
        <w:ind w:left="120" w:firstLine="0"/>
        <w:rPr>
          <w:rFonts w:ascii="Calibri" w:eastAsia="Calibri" w:hAnsi="Calibri" w:cs="Times New Roman"/>
          <w:sz w:val="22"/>
          <w:lang w:eastAsia="en-US"/>
        </w:rPr>
      </w:pPr>
    </w:p>
    <w:p w14:paraId="468DD638" w14:textId="77777777" w:rsidR="0084542E" w:rsidRPr="0090367C" w:rsidRDefault="0084542E" w:rsidP="00845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ПРЕДМЕТНЫЕ РЕЗУЛЬТАТЫ</w:t>
      </w:r>
    </w:p>
    <w:p w14:paraId="4A5FFCEF"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К концу обучения в</w:t>
      </w:r>
      <w:r w:rsidRPr="0090367C">
        <w:rPr>
          <w:rFonts w:eastAsia="Calibri" w:cs="Times New Roman"/>
          <w:b/>
          <w:sz w:val="28"/>
          <w:lang w:eastAsia="en-US"/>
        </w:rPr>
        <w:t xml:space="preserve"> 1 классе</w:t>
      </w:r>
      <w:r w:rsidRPr="0090367C">
        <w:rPr>
          <w:rFonts w:eastAsia="Calibri" w:cs="Times New Roman"/>
          <w:sz w:val="28"/>
          <w:lang w:eastAsia="en-US"/>
        </w:rPr>
        <w:t xml:space="preserve"> обучающийся научится:</w:t>
      </w:r>
    </w:p>
    <w:p w14:paraId="5F772774"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называть себя и членов своей семьи по фамилии, имени, отчеству, профессии членов своей семьи, домашний адрес и адрес своей школы; проявлять уважение к семейным ценностям и традициям, соблюдать правила нравственного поведения в социуме и на природе;</w:t>
      </w:r>
    </w:p>
    <w:p w14:paraId="793163AE"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воспроизводить название своего населённого пункта, региона, страны;</w:t>
      </w:r>
    </w:p>
    <w:p w14:paraId="76CA028B"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приводить примеры культурных объектов родного края, школьных традиций и праздников, традиций и ценностей своей семьи, профессий;</w:t>
      </w:r>
    </w:p>
    <w:p w14:paraId="3ED083E9"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различать объекты живой и неживой природы, объекты, созданные человеком, и природные материалы, части растений (корень, стебель, лист, цветок, плод, семя), группы животных (насекомые, рыбы, птицы, звери);</w:t>
      </w:r>
    </w:p>
    <w:p w14:paraId="60614D65"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описывать на основе опорных слов наиболее распространённые в родном крае дикорастущие и культурные растения, диких и домашних животных; сезонные явления в разные времена года; деревья, кустарники, травы; основные группы животных (насекомые, рыбы, птицы, звери); выделять их наиболее существенные признаки;</w:t>
      </w:r>
    </w:p>
    <w:p w14:paraId="0FE30E09"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применять правила ухода за комнатными растениями и домашними животными;</w:t>
      </w:r>
    </w:p>
    <w:p w14:paraId="149E29CB"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проводить, соблюдая правила безопасного труда, несложные групповые и индивидуальные наблюдения (в том числе за сезонными изменениями в природе своей местности), измерения (в том числе вести счёт времени, измерять температуру воздуха) и опыты под руководством учителя;</w:t>
      </w:r>
    </w:p>
    <w:p w14:paraId="12B5FEE8"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использовать для ответов на вопросы небольшие тексты о природе и обществе;</w:t>
      </w:r>
    </w:p>
    <w:p w14:paraId="6B00B98F"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оценивать ситуации, раскрывающие положительное и негативное отношение к природе; правила поведения в быту, в общественных местах;</w:t>
      </w:r>
    </w:p>
    <w:p w14:paraId="15DB9465"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соблюдать правила безопасности на учебном месте обучающегося; во время наблюдений и опытов; безопасно пользоваться бытовыми электроприборами;</w:t>
      </w:r>
    </w:p>
    <w:p w14:paraId="23D89A78"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соблюдать правила использования электронных средств, оснащенных экраном;</w:t>
      </w:r>
    </w:p>
    <w:p w14:paraId="47AAB4C7"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соблюдать правила здорового питания и личной гигиены;</w:t>
      </w:r>
    </w:p>
    <w:p w14:paraId="7AE5FF32"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соблюдать правила безопасного поведения пешехода;</w:t>
      </w:r>
    </w:p>
    <w:p w14:paraId="647C1740"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соблюдать правила безопасного поведения в природе;</w:t>
      </w:r>
    </w:p>
    <w:p w14:paraId="0794D648"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 помощью взрослых (учителя, родителей) пользоваться электронным дневником и электронными образовательными и информационными ресурсами.</w:t>
      </w:r>
    </w:p>
    <w:p w14:paraId="73ED4E70"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К концу обучения во</w:t>
      </w:r>
      <w:r w:rsidRPr="0090367C">
        <w:rPr>
          <w:rFonts w:eastAsia="Calibri" w:cs="Times New Roman"/>
          <w:b/>
          <w:sz w:val="28"/>
          <w:lang w:eastAsia="en-US"/>
        </w:rPr>
        <w:t xml:space="preserve"> 2 классе</w:t>
      </w:r>
      <w:r w:rsidRPr="0090367C">
        <w:rPr>
          <w:rFonts w:eastAsia="Calibri" w:cs="Times New Roman"/>
          <w:sz w:val="28"/>
          <w:lang w:eastAsia="en-US"/>
        </w:rPr>
        <w:t xml:space="preserve"> обучающийся научится:</w:t>
      </w:r>
    </w:p>
    <w:p w14:paraId="71E7070F"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находить Россию на карте мира, на карте России – Москву, свой регион и его главный город;</w:t>
      </w:r>
    </w:p>
    <w:p w14:paraId="4706CBB3"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узнавать государственную символику Российской Федерации (гимн, герб, флаг) и своего региона;</w:t>
      </w:r>
    </w:p>
    <w:p w14:paraId="6AC1789A"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проявлять уважение к семейным ценностям и традициям, традициям своего народа и других народов, государственным символам России; соблюдать правила нравственного поведения в социуме и на природе;</w:t>
      </w:r>
    </w:p>
    <w:p w14:paraId="1B3C9F56"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распознавать изученные объекты окружающего мира по их описанию, рисункам и фотографиям, различать их в окружающем мире;</w:t>
      </w:r>
    </w:p>
    <w:p w14:paraId="7FB97596"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приводить примеры изученных традиций, обычаев и праздников народов родного края;</w:t>
      </w:r>
    </w:p>
    <w:p w14:paraId="08E10969"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важных событий прошлого и настоящего родного края; </w:t>
      </w:r>
    </w:p>
    <w:p w14:paraId="3C32B5D2"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трудовой деятельности и профессий жителей родного края;</w:t>
      </w:r>
    </w:p>
    <w:p w14:paraId="0076075E"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проводить, соблюдая правила безопасного труда, несложные наблюдения и опыты с природными объектами, измерения;</w:t>
      </w:r>
    </w:p>
    <w:p w14:paraId="4B055EF7"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приводить примеры изученных взаимосвязей в природе, примеры, иллюстрирующие значение природы в жизни человека;</w:t>
      </w:r>
    </w:p>
    <w:p w14:paraId="2818FDF4"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описывать на основе предложенного плана или опорных слов изученные культурные объекты (достопримечательности родного края, музейные экспонаты);</w:t>
      </w:r>
    </w:p>
    <w:p w14:paraId="61D33EDF"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описывать на основе предложенного плана или опорных слов изученные природные объекты и явления, в том числе звёзды, созвездия, планеты;</w:t>
      </w:r>
    </w:p>
    <w:p w14:paraId="001FEAED"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группировать изученные объекты живой и неживой природы по предложенным признакам;</w:t>
      </w:r>
    </w:p>
    <w:p w14:paraId="63842784"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сравнивать объекты живой и неживой природы на основе внешних признаков;</w:t>
      </w:r>
    </w:p>
    <w:p w14:paraId="5FECCD3E"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ориентироваться на местности по местным природным признакам, Солнцу, компасу;</w:t>
      </w:r>
    </w:p>
    <w:p w14:paraId="1A8AA708"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создавать по заданному плану развёрнутые высказывания о природе и обществе;</w:t>
      </w:r>
    </w:p>
    <w:p w14:paraId="543699C6"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использовать для ответов на вопросы небольшие тексты о природе и обществе;</w:t>
      </w:r>
    </w:p>
    <w:p w14:paraId="4DB61FCA"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соблюдать правила нравственного поведения в социуме и в природе, оценивать примеры положительного и негативного отношения к объектам природы, проявления внимания, помощи людям, нуждающимся в ней;</w:t>
      </w:r>
    </w:p>
    <w:p w14:paraId="5EEE6092"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соблюдать правила безопасного поведения в школе, правила безопасного поведения пассажира наземного транспорта и метро;</w:t>
      </w:r>
    </w:p>
    <w:p w14:paraId="79FBB939"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соблюдать режим дня и питания;</w:t>
      </w:r>
    </w:p>
    <w:p w14:paraId="48FDA708"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безопасно использовать мессенджеры в условиях контролируемого доступа в информационно-коммуникационную сеть «Интернет»; </w:t>
      </w:r>
    </w:p>
    <w:p w14:paraId="45FDCA54"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безопасно осуществлять коммуникацию в школьных сообществах с помощью учителя (при необходимости). </w:t>
      </w:r>
    </w:p>
    <w:p w14:paraId="3447CBFD"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К концу обучения в</w:t>
      </w:r>
      <w:r w:rsidRPr="0090367C">
        <w:rPr>
          <w:rFonts w:eastAsia="Calibri" w:cs="Times New Roman"/>
          <w:b/>
          <w:sz w:val="28"/>
          <w:lang w:eastAsia="en-US"/>
        </w:rPr>
        <w:t xml:space="preserve"> 3 классе</w:t>
      </w:r>
      <w:r w:rsidRPr="0090367C">
        <w:rPr>
          <w:rFonts w:eastAsia="Calibri" w:cs="Times New Roman"/>
          <w:b/>
          <w:i/>
          <w:sz w:val="28"/>
          <w:lang w:eastAsia="en-US"/>
        </w:rPr>
        <w:t xml:space="preserve"> </w:t>
      </w:r>
      <w:r w:rsidRPr="0090367C">
        <w:rPr>
          <w:rFonts w:eastAsia="Calibri" w:cs="Times New Roman"/>
          <w:sz w:val="28"/>
          <w:lang w:eastAsia="en-US"/>
        </w:rPr>
        <w:t>обучающийся научится:</w:t>
      </w:r>
    </w:p>
    <w:p w14:paraId="416969B9"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различать государственную символику Российской Федерации (гимн, герб, флаг);</w:t>
      </w:r>
    </w:p>
    <w:p w14:paraId="0409BC9F"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проявлять уважение к государственным символам России и своего региона;</w:t>
      </w:r>
    </w:p>
    <w:p w14:paraId="0495CE25"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проявлять уважение к семейным ценностям и традициям, традициям своего народа и других народов; соблюдать правила нравственного поведения в социуме;</w:t>
      </w:r>
    </w:p>
    <w:p w14:paraId="021225A1"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приводить примеры памятников природы, культурных объектов и достопримечательностей родного края; столицы России, городов Российской Федерации с богатой историей и культурой; российских центров декоративно-прикладного искусства; проявлять интерес и уважение к истории и культуре народов России;</w:t>
      </w:r>
    </w:p>
    <w:p w14:paraId="0D3A5035"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показывать на карте мира материки, изученные страны мира;</w:t>
      </w:r>
    </w:p>
    <w:p w14:paraId="1123B602"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различать расходы и доходы семейного бюджета;</w:t>
      </w:r>
    </w:p>
    <w:p w14:paraId="220A3067"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распознавать изученные объекты природы по их описанию, рисункам и фотографиям, различать их в окружающем мире;</w:t>
      </w:r>
    </w:p>
    <w:p w14:paraId="7BEFA729"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проводить по предложенному плану или инструкции небольшие опыты с природными объектами с использованием простейшего лабораторного оборудования и измерительных приборов; соблюдать безопасность проведения опытов;</w:t>
      </w:r>
    </w:p>
    <w:p w14:paraId="33ECB9E2"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группировать изученные объекты живой и неживой природы, проводить простейшую классификацию;</w:t>
      </w:r>
    </w:p>
    <w:p w14:paraId="1BA3D737"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сравнивать по заданному количеству признаков объекты живой и неживой природы;</w:t>
      </w:r>
    </w:p>
    <w:p w14:paraId="778410B9"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описывать на основе предложенного плана изученные объекты и явления природы, выделяя их существенные признаки и характерные свойства;</w:t>
      </w:r>
    </w:p>
    <w:p w14:paraId="20828ECE"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использовать различные источники информации о природе и обществе для поиска и извлечения информации, ответов на вопросы;</w:t>
      </w:r>
    </w:p>
    <w:p w14:paraId="4BAD4994"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использовать знания о взаимосвязях в природе, связи человека и природы для объяснения простейших явлений и процессов в природе, организме человека;</w:t>
      </w:r>
    </w:p>
    <w:p w14:paraId="51EC9D50"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фиксировать результаты наблюдений, опытной работы, в процессе коллективной деятельности обобщать полученные результаты и делать выводы;</w:t>
      </w:r>
    </w:p>
    <w:p w14:paraId="7D5BEB23"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создавать по заданному плану собственные развёрнутые высказывания о природе, человеке и обществе, сопровождая выступление иллюстрациями (презентацией);</w:t>
      </w:r>
    </w:p>
    <w:p w14:paraId="4A589F31"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соблюдать правила безопасного поведения пассажира железнодорожного, водного и авиатранспорта;</w:t>
      </w:r>
    </w:p>
    <w:p w14:paraId="44DFEFD8"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соблюдать основы здорового образа жизни, в том числе требования к двигательной активности и принципы здорового питания;</w:t>
      </w:r>
    </w:p>
    <w:p w14:paraId="5E011186"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соблюдать основы профилактики заболеваний;</w:t>
      </w:r>
    </w:p>
    <w:p w14:paraId="6A0A3CA3"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соблюдать правила безопасного поведения во дворе жилого дома;</w:t>
      </w:r>
    </w:p>
    <w:p w14:paraId="25C515D4"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соблюдать правила нравственного поведения на природе;</w:t>
      </w:r>
    </w:p>
    <w:p w14:paraId="14E32CFA"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безопасно использовать персональные данные в условиях контролируемого доступа в информационно-коммуникационную сеть «Интернет»; </w:t>
      </w:r>
    </w:p>
    <w:p w14:paraId="6A4126D1"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ориентироваться в возможных мошеннических действиях при общении в мессенджерах.</w:t>
      </w:r>
    </w:p>
    <w:p w14:paraId="607B2260"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К концу обучения в </w:t>
      </w:r>
      <w:r w:rsidRPr="0090367C">
        <w:rPr>
          <w:rFonts w:eastAsia="Calibri" w:cs="Times New Roman"/>
          <w:b/>
          <w:sz w:val="28"/>
          <w:lang w:eastAsia="en-US"/>
        </w:rPr>
        <w:t>4 классе</w:t>
      </w:r>
      <w:r w:rsidRPr="0090367C">
        <w:rPr>
          <w:rFonts w:eastAsia="Calibri" w:cs="Times New Roman"/>
          <w:sz w:val="28"/>
          <w:lang w:eastAsia="en-US"/>
        </w:rPr>
        <w:t xml:space="preserve"> обучающийся научится:</w:t>
      </w:r>
    </w:p>
    <w:p w14:paraId="6EE29FC7"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проявлять уважение к семейным ценностям и традициям, традициям своего народа и других народов, государственным символам России; </w:t>
      </w:r>
    </w:p>
    <w:p w14:paraId="07188C82"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соблюдать правила нравственного поведения в социуме;</w:t>
      </w:r>
    </w:p>
    <w:p w14:paraId="53D30A67"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показывать на физической карте изученные крупные географические объекты России (горы, равнины, реки, озёра, моря, омывающие территорию России);</w:t>
      </w:r>
    </w:p>
    <w:p w14:paraId="6242ED94"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показывать на исторической карте места изученных исторических событий;</w:t>
      </w:r>
    </w:p>
    <w:p w14:paraId="3CA130A4"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находить место изученных событий на «ленте времени»;</w:t>
      </w:r>
    </w:p>
    <w:p w14:paraId="0ED3D04F"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знать основные права и обязанности гражданина Российской Федерации;</w:t>
      </w:r>
    </w:p>
    <w:p w14:paraId="6EEB1A2C"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соотносить изученные исторические события и исторических деятелей веками и периодами истории России;</w:t>
      </w:r>
    </w:p>
    <w:p w14:paraId="4C580205"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рассказывать о государственных праздниках России, наиболее важных событиях истории России, наиболее известных российских исторических деятелях разных периодов, достопримечательностях столицы России и родного края;</w:t>
      </w:r>
    </w:p>
    <w:p w14:paraId="6752535B"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описывать на основе предложенного плана изученные объекты, выделяя их существенные признаки, в том числе государственную символику России и своего региона;</w:t>
      </w:r>
    </w:p>
    <w:p w14:paraId="5C54A638"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проводить по предложенному (самостоятельно составленному) плану или выдвинутому предположению несложные наблюдения, опыты с объектами природы с использованием простейшего лабораторного оборудования и измерительных приборов, следуя правилам безопасного труда;</w:t>
      </w:r>
    </w:p>
    <w:p w14:paraId="36799C38"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распознавать изученные объекты и явления живой и неживой природы по их описанию, рисункам и фотографиям, различать их в окружающем мире;</w:t>
      </w:r>
    </w:p>
    <w:p w14:paraId="726ADD11"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группировать изученные объекты живой и неживой природы, самостоятельно выбирая признак для группировки; проводить простейшие классификации;</w:t>
      </w:r>
    </w:p>
    <w:p w14:paraId="08AFD562"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сравнивать объекты живой и неживой природы на основе их внешних признаков и известных характерных свойств;</w:t>
      </w:r>
    </w:p>
    <w:p w14:paraId="5C99BBFC"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использовать знания о взаимосвязях в природе для объяснения простейших явлений и процессов в природе (в том числе смены дня и ночи, смены времён года, сезонных изменений в природе своей местности, причины смены природных зон);</w:t>
      </w:r>
    </w:p>
    <w:p w14:paraId="10CD92E8"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называть наиболее значимые природные объекты Всемирного наследия в России и за рубежом (в пределах изученного);</w:t>
      </w:r>
    </w:p>
    <w:p w14:paraId="39899863"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называть экологические проблемы и определять пути их решения;</w:t>
      </w:r>
    </w:p>
    <w:p w14:paraId="6EA7DA17"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создавать по заданному плану собственные развёрнутые высказывания о природе и обществе;</w:t>
      </w:r>
    </w:p>
    <w:p w14:paraId="3866932D"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использовать различные источники информации для поиска и извлечения информации, ответов на вопросы;</w:t>
      </w:r>
    </w:p>
    <w:p w14:paraId="5228F1B3"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соблюдать правила нравственного поведения на природе;</w:t>
      </w:r>
    </w:p>
    <w:p w14:paraId="07CD3D64"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осознавать возможные последствия вредных привычек для здоровья и жизни человека;</w:t>
      </w:r>
    </w:p>
    <w:p w14:paraId="67B8E53D"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соблюдать правила безопасного поведения при использовании объектов транспортной инфраструктуры населённого пункта, в театрах, кинотеатрах, торговых центрах, парках и зонах отдыха, учреждениях культуры (музеях, библиотеках и других);</w:t>
      </w:r>
    </w:p>
    <w:p w14:paraId="3B3F530A"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соблюдать правила безопасного поведения при езде на велосипеде, самокате и других средствах индивидуальной мобильности;</w:t>
      </w:r>
    </w:p>
    <w:p w14:paraId="07618678"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pacing w:val="-4"/>
          <w:sz w:val="28"/>
          <w:lang w:eastAsia="en-US"/>
        </w:rPr>
        <w:lastRenderedPageBreak/>
        <w:t>осуществлять безопасный поиск образовательных ресурсов и верифицированной</w:t>
      </w:r>
      <w:r w:rsidRPr="0090367C">
        <w:rPr>
          <w:rFonts w:eastAsia="Calibri" w:cs="Times New Roman"/>
          <w:sz w:val="28"/>
          <w:lang w:eastAsia="en-US"/>
        </w:rPr>
        <w:t xml:space="preserve"> информации в Интернете;</w:t>
      </w:r>
    </w:p>
    <w:p w14:paraId="43706948" w14:textId="77777777" w:rsidR="0084542E" w:rsidRPr="0090367C" w:rsidRDefault="0084542E" w:rsidP="00845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соблюдать правила безопасного для здоровья использования электронных образовательных и информационных ресурсов.</w:t>
      </w:r>
    </w:p>
    <w:p w14:paraId="4A83D821" w14:textId="77777777" w:rsidR="0084542E" w:rsidRPr="0090367C" w:rsidRDefault="0084542E" w:rsidP="0084542E">
      <w:pPr>
        <w:spacing w:after="200" w:line="276" w:lineRule="auto"/>
        <w:ind w:firstLine="0"/>
        <w:jc w:val="left"/>
        <w:rPr>
          <w:rFonts w:ascii="Calibri" w:eastAsia="Calibri" w:hAnsi="Calibri" w:cs="Times New Roman"/>
          <w:sz w:val="22"/>
          <w:lang w:eastAsia="en-US"/>
        </w:rPr>
      </w:pPr>
    </w:p>
    <w:bookmarkEnd w:id="138"/>
    <w:p w14:paraId="3F07562F" w14:textId="77777777" w:rsidR="0084542E" w:rsidRPr="0090367C" w:rsidRDefault="0084542E" w:rsidP="0084542E">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 xml:space="preserve">ТЕМАТИЧЕСКОЕ ПЛАНИРОВАНИЕ </w:t>
      </w:r>
    </w:p>
    <w:p w14:paraId="17822E01" w14:textId="77777777" w:rsidR="0084542E" w:rsidRPr="0090367C" w:rsidRDefault="0084542E" w:rsidP="0084542E">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688"/>
        <w:gridCol w:w="2239"/>
        <w:gridCol w:w="947"/>
        <w:gridCol w:w="1841"/>
        <w:gridCol w:w="1910"/>
        <w:gridCol w:w="2221"/>
      </w:tblGrid>
      <w:tr w:rsidR="0084542E" w:rsidRPr="0090367C" w14:paraId="5BCD46A6" w14:textId="77777777" w:rsidTr="006B742E">
        <w:trPr>
          <w:trHeight w:val="144"/>
          <w:tblCellSpacing w:w="20" w:type="nil"/>
        </w:trPr>
        <w:tc>
          <w:tcPr>
            <w:tcW w:w="510" w:type="dxa"/>
            <w:vMerge w:val="restart"/>
            <w:tcMar>
              <w:top w:w="50" w:type="dxa"/>
              <w:left w:w="100" w:type="dxa"/>
            </w:tcMar>
            <w:vAlign w:val="center"/>
          </w:tcPr>
          <w:p w14:paraId="782BA989"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3E13F06B"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c>
          <w:tcPr>
            <w:tcW w:w="2816" w:type="dxa"/>
            <w:vMerge w:val="restart"/>
            <w:tcMar>
              <w:top w:w="50" w:type="dxa"/>
              <w:left w:w="100" w:type="dxa"/>
            </w:tcMar>
            <w:vAlign w:val="center"/>
          </w:tcPr>
          <w:p w14:paraId="1DFB1842"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Наименование разделов и тем программы </w:t>
            </w:r>
          </w:p>
          <w:p w14:paraId="44DE5838"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20EB37AF"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2694" w:type="dxa"/>
            <w:vMerge w:val="restart"/>
            <w:tcMar>
              <w:top w:w="50" w:type="dxa"/>
              <w:left w:w="100" w:type="dxa"/>
            </w:tcMar>
            <w:vAlign w:val="center"/>
          </w:tcPr>
          <w:p w14:paraId="7AC3F828"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4B141097"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r>
      <w:tr w:rsidR="0084542E" w:rsidRPr="0090367C" w14:paraId="7ABD8A96" w14:textId="77777777" w:rsidTr="006B742E">
        <w:trPr>
          <w:trHeight w:val="144"/>
          <w:tblCellSpacing w:w="20" w:type="nil"/>
        </w:trPr>
        <w:tc>
          <w:tcPr>
            <w:tcW w:w="0" w:type="auto"/>
            <w:vMerge/>
            <w:tcBorders>
              <w:top w:val="nil"/>
            </w:tcBorders>
            <w:tcMar>
              <w:top w:w="50" w:type="dxa"/>
              <w:left w:w="100" w:type="dxa"/>
            </w:tcMar>
          </w:tcPr>
          <w:p w14:paraId="6D1C2751" w14:textId="77777777" w:rsidR="0084542E" w:rsidRPr="0090367C" w:rsidRDefault="0084542E" w:rsidP="0084542E">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6C1D4689" w14:textId="77777777" w:rsidR="0084542E" w:rsidRPr="0090367C" w:rsidRDefault="0084542E" w:rsidP="0084542E">
            <w:pPr>
              <w:spacing w:after="200" w:line="276" w:lineRule="auto"/>
              <w:ind w:firstLine="0"/>
              <w:jc w:val="left"/>
              <w:rPr>
                <w:rFonts w:ascii="Calibri" w:eastAsia="Calibri" w:hAnsi="Calibri" w:cs="Times New Roman"/>
                <w:sz w:val="22"/>
                <w:lang w:val="en-US" w:eastAsia="en-US"/>
              </w:rPr>
            </w:pPr>
          </w:p>
        </w:tc>
        <w:tc>
          <w:tcPr>
            <w:tcW w:w="994" w:type="dxa"/>
            <w:tcMar>
              <w:top w:w="50" w:type="dxa"/>
              <w:left w:w="100" w:type="dxa"/>
            </w:tcMar>
            <w:vAlign w:val="center"/>
          </w:tcPr>
          <w:p w14:paraId="3A27D634"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25515A0A"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c>
          <w:tcPr>
            <w:tcW w:w="1719" w:type="dxa"/>
            <w:tcMar>
              <w:top w:w="50" w:type="dxa"/>
              <w:left w:w="100" w:type="dxa"/>
            </w:tcMar>
            <w:vAlign w:val="center"/>
          </w:tcPr>
          <w:p w14:paraId="3CF8009C"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113C2562"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c>
          <w:tcPr>
            <w:tcW w:w="1805" w:type="dxa"/>
            <w:tcMar>
              <w:top w:w="50" w:type="dxa"/>
              <w:left w:w="100" w:type="dxa"/>
            </w:tcMar>
            <w:vAlign w:val="center"/>
          </w:tcPr>
          <w:p w14:paraId="4B72E9BB"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127D8F91"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75F95EFA" w14:textId="77777777" w:rsidR="0084542E" w:rsidRPr="0090367C" w:rsidRDefault="0084542E" w:rsidP="0084542E">
            <w:pPr>
              <w:spacing w:after="200" w:line="276" w:lineRule="auto"/>
              <w:ind w:firstLine="0"/>
              <w:jc w:val="left"/>
              <w:rPr>
                <w:rFonts w:ascii="Calibri" w:eastAsia="Calibri" w:hAnsi="Calibri" w:cs="Times New Roman"/>
                <w:sz w:val="22"/>
                <w:lang w:val="en-US" w:eastAsia="en-US"/>
              </w:rPr>
            </w:pPr>
          </w:p>
        </w:tc>
      </w:tr>
      <w:tr w:rsidR="0084542E" w:rsidRPr="0090367C" w14:paraId="7F75636C" w14:textId="77777777" w:rsidTr="006B742E">
        <w:trPr>
          <w:trHeight w:val="144"/>
          <w:tblCellSpacing w:w="20" w:type="nil"/>
        </w:trPr>
        <w:tc>
          <w:tcPr>
            <w:tcW w:w="0" w:type="auto"/>
            <w:gridSpan w:val="6"/>
            <w:tcMar>
              <w:top w:w="50" w:type="dxa"/>
              <w:left w:w="100" w:type="dxa"/>
            </w:tcMar>
            <w:vAlign w:val="center"/>
          </w:tcPr>
          <w:p w14:paraId="547AA0BD"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1.</w:t>
            </w:r>
            <w:r w:rsidRPr="0090367C">
              <w:rPr>
                <w:rFonts w:eastAsia="Calibri" w:cs="Times New Roman"/>
                <w:sz w:val="24"/>
                <w:lang w:val="en-US" w:eastAsia="en-US"/>
              </w:rPr>
              <w:t xml:space="preserve"> </w:t>
            </w:r>
            <w:r w:rsidRPr="0090367C">
              <w:rPr>
                <w:rFonts w:eastAsia="Calibri" w:cs="Times New Roman"/>
                <w:b/>
                <w:sz w:val="24"/>
                <w:lang w:val="en-US" w:eastAsia="en-US"/>
              </w:rPr>
              <w:t>Человек и общество</w:t>
            </w:r>
          </w:p>
        </w:tc>
      </w:tr>
      <w:tr w:rsidR="0084542E" w:rsidRPr="0090367C" w14:paraId="682E1044" w14:textId="77777777" w:rsidTr="006B742E">
        <w:trPr>
          <w:trHeight w:val="144"/>
          <w:tblCellSpacing w:w="20" w:type="nil"/>
        </w:trPr>
        <w:tc>
          <w:tcPr>
            <w:tcW w:w="510" w:type="dxa"/>
            <w:tcMar>
              <w:top w:w="50" w:type="dxa"/>
              <w:left w:w="100" w:type="dxa"/>
            </w:tcMar>
            <w:vAlign w:val="center"/>
          </w:tcPr>
          <w:p w14:paraId="55743499"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2816" w:type="dxa"/>
            <w:tcMar>
              <w:top w:w="50" w:type="dxa"/>
              <w:left w:w="100" w:type="dxa"/>
            </w:tcMar>
            <w:vAlign w:val="center"/>
          </w:tcPr>
          <w:p w14:paraId="6612AFEA"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Школа. Школьная жизнь.</w:t>
            </w:r>
          </w:p>
        </w:tc>
        <w:tc>
          <w:tcPr>
            <w:tcW w:w="994" w:type="dxa"/>
            <w:tcMar>
              <w:top w:w="50" w:type="dxa"/>
              <w:left w:w="100" w:type="dxa"/>
            </w:tcMar>
            <w:vAlign w:val="center"/>
          </w:tcPr>
          <w:p w14:paraId="75F39825"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 </w:t>
            </w:r>
          </w:p>
        </w:tc>
        <w:tc>
          <w:tcPr>
            <w:tcW w:w="1719" w:type="dxa"/>
            <w:tcMar>
              <w:top w:w="50" w:type="dxa"/>
              <w:left w:w="100" w:type="dxa"/>
            </w:tcMar>
            <w:vAlign w:val="center"/>
          </w:tcPr>
          <w:p w14:paraId="1D20B21D"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1805" w:type="dxa"/>
            <w:tcMar>
              <w:top w:w="50" w:type="dxa"/>
              <w:left w:w="100" w:type="dxa"/>
            </w:tcMar>
            <w:vAlign w:val="center"/>
          </w:tcPr>
          <w:p w14:paraId="0A5DC0F4"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2694" w:type="dxa"/>
            <w:tcMar>
              <w:top w:w="50" w:type="dxa"/>
              <w:left w:w="100" w:type="dxa"/>
            </w:tcMar>
            <w:vAlign w:val="center"/>
          </w:tcPr>
          <w:p w14:paraId="49C00FE1"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r>
      <w:tr w:rsidR="0084542E" w:rsidRPr="0090367C" w14:paraId="54B3594A" w14:textId="77777777" w:rsidTr="006B742E">
        <w:trPr>
          <w:trHeight w:val="144"/>
          <w:tblCellSpacing w:w="20" w:type="nil"/>
        </w:trPr>
        <w:tc>
          <w:tcPr>
            <w:tcW w:w="510" w:type="dxa"/>
            <w:tcMar>
              <w:top w:w="50" w:type="dxa"/>
              <w:left w:w="100" w:type="dxa"/>
            </w:tcMar>
            <w:vAlign w:val="center"/>
          </w:tcPr>
          <w:p w14:paraId="4A32DF43"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1.2</w:t>
            </w:r>
          </w:p>
        </w:tc>
        <w:tc>
          <w:tcPr>
            <w:tcW w:w="2816" w:type="dxa"/>
            <w:tcMar>
              <w:top w:w="50" w:type="dxa"/>
              <w:left w:w="100" w:type="dxa"/>
            </w:tcMar>
            <w:vAlign w:val="center"/>
          </w:tcPr>
          <w:p w14:paraId="1CABF006"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Семья. Взаимоотношения и взаимопомощь в семье.</w:t>
            </w:r>
          </w:p>
        </w:tc>
        <w:tc>
          <w:tcPr>
            <w:tcW w:w="994" w:type="dxa"/>
            <w:tcMar>
              <w:top w:w="50" w:type="dxa"/>
              <w:left w:w="100" w:type="dxa"/>
            </w:tcMar>
            <w:vAlign w:val="center"/>
          </w:tcPr>
          <w:p w14:paraId="0B23D220"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719" w:type="dxa"/>
            <w:tcMar>
              <w:top w:w="50" w:type="dxa"/>
              <w:left w:w="100" w:type="dxa"/>
            </w:tcMar>
            <w:vAlign w:val="center"/>
          </w:tcPr>
          <w:p w14:paraId="7840D516"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1805" w:type="dxa"/>
            <w:tcMar>
              <w:top w:w="50" w:type="dxa"/>
              <w:left w:w="100" w:type="dxa"/>
            </w:tcMar>
            <w:vAlign w:val="center"/>
          </w:tcPr>
          <w:p w14:paraId="6A3BA76C"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2694" w:type="dxa"/>
            <w:tcMar>
              <w:top w:w="50" w:type="dxa"/>
              <w:left w:w="100" w:type="dxa"/>
            </w:tcMar>
            <w:vAlign w:val="center"/>
          </w:tcPr>
          <w:p w14:paraId="0D92D2F2"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r>
      <w:tr w:rsidR="0084542E" w:rsidRPr="0090367C" w14:paraId="5C5AE114" w14:textId="77777777" w:rsidTr="006B742E">
        <w:trPr>
          <w:trHeight w:val="144"/>
          <w:tblCellSpacing w:w="20" w:type="nil"/>
        </w:trPr>
        <w:tc>
          <w:tcPr>
            <w:tcW w:w="510" w:type="dxa"/>
            <w:tcMar>
              <w:top w:w="50" w:type="dxa"/>
              <w:left w:w="100" w:type="dxa"/>
            </w:tcMar>
            <w:vAlign w:val="center"/>
          </w:tcPr>
          <w:p w14:paraId="7F7561BE"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1.3</w:t>
            </w:r>
          </w:p>
        </w:tc>
        <w:tc>
          <w:tcPr>
            <w:tcW w:w="2816" w:type="dxa"/>
            <w:tcMar>
              <w:top w:w="50" w:type="dxa"/>
              <w:left w:w="100" w:type="dxa"/>
            </w:tcMar>
            <w:vAlign w:val="center"/>
          </w:tcPr>
          <w:p w14:paraId="5533AB83"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Россия - наша Родина.</w:t>
            </w:r>
          </w:p>
        </w:tc>
        <w:tc>
          <w:tcPr>
            <w:tcW w:w="994" w:type="dxa"/>
            <w:tcMar>
              <w:top w:w="50" w:type="dxa"/>
              <w:left w:w="100" w:type="dxa"/>
            </w:tcMar>
            <w:vAlign w:val="center"/>
          </w:tcPr>
          <w:p w14:paraId="3A47933D"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11 </w:t>
            </w:r>
          </w:p>
        </w:tc>
        <w:tc>
          <w:tcPr>
            <w:tcW w:w="1719" w:type="dxa"/>
            <w:tcMar>
              <w:top w:w="50" w:type="dxa"/>
              <w:left w:w="100" w:type="dxa"/>
            </w:tcMar>
            <w:vAlign w:val="center"/>
          </w:tcPr>
          <w:p w14:paraId="66E84C0C"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1805" w:type="dxa"/>
            <w:tcMar>
              <w:top w:w="50" w:type="dxa"/>
              <w:left w:w="100" w:type="dxa"/>
            </w:tcMar>
            <w:vAlign w:val="center"/>
          </w:tcPr>
          <w:p w14:paraId="78BA4DBC"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2694" w:type="dxa"/>
            <w:tcMar>
              <w:top w:w="50" w:type="dxa"/>
              <w:left w:w="100" w:type="dxa"/>
            </w:tcMar>
            <w:vAlign w:val="center"/>
          </w:tcPr>
          <w:p w14:paraId="1E451C49"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r>
      <w:tr w:rsidR="0084542E" w:rsidRPr="0090367C" w14:paraId="5EC78703" w14:textId="77777777" w:rsidTr="006B742E">
        <w:trPr>
          <w:trHeight w:val="144"/>
          <w:tblCellSpacing w:w="20" w:type="nil"/>
        </w:trPr>
        <w:tc>
          <w:tcPr>
            <w:tcW w:w="0" w:type="auto"/>
            <w:gridSpan w:val="2"/>
            <w:tcMar>
              <w:top w:w="50" w:type="dxa"/>
              <w:left w:w="100" w:type="dxa"/>
            </w:tcMar>
            <w:vAlign w:val="center"/>
          </w:tcPr>
          <w:p w14:paraId="25799DD3"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63" w:type="dxa"/>
            <w:tcMar>
              <w:top w:w="50" w:type="dxa"/>
              <w:left w:w="100" w:type="dxa"/>
            </w:tcMar>
            <w:vAlign w:val="center"/>
          </w:tcPr>
          <w:p w14:paraId="45A86E29"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16 </w:t>
            </w:r>
          </w:p>
        </w:tc>
        <w:tc>
          <w:tcPr>
            <w:tcW w:w="0" w:type="auto"/>
            <w:gridSpan w:val="3"/>
            <w:tcMar>
              <w:top w:w="50" w:type="dxa"/>
              <w:left w:w="100" w:type="dxa"/>
            </w:tcMar>
            <w:vAlign w:val="center"/>
          </w:tcPr>
          <w:p w14:paraId="6996F1CF" w14:textId="77777777" w:rsidR="0084542E" w:rsidRPr="0090367C" w:rsidRDefault="0084542E" w:rsidP="0084542E">
            <w:pPr>
              <w:spacing w:after="200" w:line="276" w:lineRule="auto"/>
              <w:ind w:firstLine="0"/>
              <w:jc w:val="left"/>
              <w:rPr>
                <w:rFonts w:ascii="Calibri" w:eastAsia="Calibri" w:hAnsi="Calibri" w:cs="Times New Roman"/>
                <w:sz w:val="22"/>
                <w:lang w:val="en-US" w:eastAsia="en-US"/>
              </w:rPr>
            </w:pPr>
          </w:p>
        </w:tc>
      </w:tr>
      <w:tr w:rsidR="0084542E" w:rsidRPr="0090367C" w14:paraId="5BA6AB5D" w14:textId="77777777" w:rsidTr="006B742E">
        <w:trPr>
          <w:trHeight w:val="144"/>
          <w:tblCellSpacing w:w="20" w:type="nil"/>
        </w:trPr>
        <w:tc>
          <w:tcPr>
            <w:tcW w:w="0" w:type="auto"/>
            <w:gridSpan w:val="6"/>
            <w:tcMar>
              <w:top w:w="50" w:type="dxa"/>
              <w:left w:w="100" w:type="dxa"/>
            </w:tcMar>
            <w:vAlign w:val="center"/>
          </w:tcPr>
          <w:p w14:paraId="27935EC0"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2.</w:t>
            </w:r>
            <w:r w:rsidRPr="0090367C">
              <w:rPr>
                <w:rFonts w:eastAsia="Calibri" w:cs="Times New Roman"/>
                <w:sz w:val="24"/>
                <w:lang w:val="en-US" w:eastAsia="en-US"/>
              </w:rPr>
              <w:t xml:space="preserve"> </w:t>
            </w:r>
            <w:r w:rsidRPr="0090367C">
              <w:rPr>
                <w:rFonts w:eastAsia="Calibri" w:cs="Times New Roman"/>
                <w:b/>
                <w:sz w:val="24"/>
                <w:lang w:val="en-US" w:eastAsia="en-US"/>
              </w:rPr>
              <w:t>Человек и природа</w:t>
            </w:r>
          </w:p>
        </w:tc>
      </w:tr>
      <w:tr w:rsidR="0084542E" w:rsidRPr="0090367C" w14:paraId="30A990B5" w14:textId="77777777" w:rsidTr="006B742E">
        <w:trPr>
          <w:trHeight w:val="144"/>
          <w:tblCellSpacing w:w="20" w:type="nil"/>
        </w:trPr>
        <w:tc>
          <w:tcPr>
            <w:tcW w:w="510" w:type="dxa"/>
            <w:tcMar>
              <w:top w:w="50" w:type="dxa"/>
              <w:left w:w="100" w:type="dxa"/>
            </w:tcMar>
            <w:vAlign w:val="center"/>
          </w:tcPr>
          <w:p w14:paraId="2408F0CB"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2.1</w:t>
            </w:r>
          </w:p>
        </w:tc>
        <w:tc>
          <w:tcPr>
            <w:tcW w:w="2816" w:type="dxa"/>
            <w:tcMar>
              <w:top w:w="50" w:type="dxa"/>
              <w:left w:w="100" w:type="dxa"/>
            </w:tcMar>
            <w:vAlign w:val="center"/>
          </w:tcPr>
          <w:p w14:paraId="060A65B4"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Природа - среда обитания человека. Взаимосвязи между человеком и природой.</w:t>
            </w:r>
          </w:p>
        </w:tc>
        <w:tc>
          <w:tcPr>
            <w:tcW w:w="994" w:type="dxa"/>
            <w:tcMar>
              <w:top w:w="50" w:type="dxa"/>
              <w:left w:w="100" w:type="dxa"/>
            </w:tcMar>
            <w:vAlign w:val="center"/>
          </w:tcPr>
          <w:p w14:paraId="57EC6894"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13 </w:t>
            </w:r>
          </w:p>
        </w:tc>
        <w:tc>
          <w:tcPr>
            <w:tcW w:w="1719" w:type="dxa"/>
            <w:tcMar>
              <w:top w:w="50" w:type="dxa"/>
              <w:left w:w="100" w:type="dxa"/>
            </w:tcMar>
            <w:vAlign w:val="center"/>
          </w:tcPr>
          <w:p w14:paraId="2374ECD4"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1805" w:type="dxa"/>
            <w:tcMar>
              <w:top w:w="50" w:type="dxa"/>
              <w:left w:w="100" w:type="dxa"/>
            </w:tcMar>
            <w:vAlign w:val="center"/>
          </w:tcPr>
          <w:p w14:paraId="57AE4C8B"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2694" w:type="dxa"/>
            <w:tcMar>
              <w:top w:w="50" w:type="dxa"/>
              <w:left w:w="100" w:type="dxa"/>
            </w:tcMar>
            <w:vAlign w:val="center"/>
          </w:tcPr>
          <w:p w14:paraId="54BB4DEE"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r>
      <w:tr w:rsidR="0084542E" w:rsidRPr="0090367C" w14:paraId="6E6AFE96" w14:textId="77777777" w:rsidTr="006B742E">
        <w:trPr>
          <w:trHeight w:val="144"/>
          <w:tblCellSpacing w:w="20" w:type="nil"/>
        </w:trPr>
        <w:tc>
          <w:tcPr>
            <w:tcW w:w="510" w:type="dxa"/>
            <w:tcMar>
              <w:top w:w="50" w:type="dxa"/>
              <w:left w:w="100" w:type="dxa"/>
            </w:tcMar>
            <w:vAlign w:val="center"/>
          </w:tcPr>
          <w:p w14:paraId="74214325"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2.2</w:t>
            </w:r>
          </w:p>
        </w:tc>
        <w:tc>
          <w:tcPr>
            <w:tcW w:w="2816" w:type="dxa"/>
            <w:tcMar>
              <w:top w:w="50" w:type="dxa"/>
              <w:left w:w="100" w:type="dxa"/>
            </w:tcMar>
            <w:vAlign w:val="center"/>
          </w:tcPr>
          <w:p w14:paraId="3B19E903"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Растительный мир.</w:t>
            </w:r>
          </w:p>
        </w:tc>
        <w:tc>
          <w:tcPr>
            <w:tcW w:w="994" w:type="dxa"/>
            <w:tcMar>
              <w:top w:w="50" w:type="dxa"/>
              <w:left w:w="100" w:type="dxa"/>
            </w:tcMar>
            <w:vAlign w:val="center"/>
          </w:tcPr>
          <w:p w14:paraId="6C0CFA9E"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9 </w:t>
            </w:r>
          </w:p>
        </w:tc>
        <w:tc>
          <w:tcPr>
            <w:tcW w:w="1719" w:type="dxa"/>
            <w:tcMar>
              <w:top w:w="50" w:type="dxa"/>
              <w:left w:w="100" w:type="dxa"/>
            </w:tcMar>
            <w:vAlign w:val="center"/>
          </w:tcPr>
          <w:p w14:paraId="48F77A21"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1805" w:type="dxa"/>
            <w:tcMar>
              <w:top w:w="50" w:type="dxa"/>
              <w:left w:w="100" w:type="dxa"/>
            </w:tcMar>
            <w:vAlign w:val="center"/>
          </w:tcPr>
          <w:p w14:paraId="59153235"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2694" w:type="dxa"/>
            <w:tcMar>
              <w:top w:w="50" w:type="dxa"/>
              <w:left w:w="100" w:type="dxa"/>
            </w:tcMar>
            <w:vAlign w:val="center"/>
          </w:tcPr>
          <w:p w14:paraId="1D33FC83"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r>
      <w:tr w:rsidR="0084542E" w:rsidRPr="0090367C" w14:paraId="2BC90681" w14:textId="77777777" w:rsidTr="006B742E">
        <w:trPr>
          <w:trHeight w:val="144"/>
          <w:tblCellSpacing w:w="20" w:type="nil"/>
        </w:trPr>
        <w:tc>
          <w:tcPr>
            <w:tcW w:w="510" w:type="dxa"/>
            <w:tcMar>
              <w:top w:w="50" w:type="dxa"/>
              <w:left w:w="100" w:type="dxa"/>
            </w:tcMar>
            <w:vAlign w:val="center"/>
          </w:tcPr>
          <w:p w14:paraId="19B5A7E5"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2.3</w:t>
            </w:r>
          </w:p>
        </w:tc>
        <w:tc>
          <w:tcPr>
            <w:tcW w:w="2816" w:type="dxa"/>
            <w:tcMar>
              <w:top w:w="50" w:type="dxa"/>
              <w:left w:w="100" w:type="dxa"/>
            </w:tcMar>
            <w:vAlign w:val="center"/>
          </w:tcPr>
          <w:p w14:paraId="68F6C924"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Мир животных. Разные группы животных.</w:t>
            </w:r>
          </w:p>
        </w:tc>
        <w:tc>
          <w:tcPr>
            <w:tcW w:w="994" w:type="dxa"/>
            <w:tcMar>
              <w:top w:w="50" w:type="dxa"/>
              <w:left w:w="100" w:type="dxa"/>
            </w:tcMar>
            <w:vAlign w:val="center"/>
          </w:tcPr>
          <w:p w14:paraId="5E8F58D2"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15 </w:t>
            </w:r>
          </w:p>
        </w:tc>
        <w:tc>
          <w:tcPr>
            <w:tcW w:w="1719" w:type="dxa"/>
            <w:tcMar>
              <w:top w:w="50" w:type="dxa"/>
              <w:left w:w="100" w:type="dxa"/>
            </w:tcMar>
            <w:vAlign w:val="center"/>
          </w:tcPr>
          <w:p w14:paraId="3C4F5BF6"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1805" w:type="dxa"/>
            <w:tcMar>
              <w:top w:w="50" w:type="dxa"/>
              <w:left w:w="100" w:type="dxa"/>
            </w:tcMar>
            <w:vAlign w:val="center"/>
          </w:tcPr>
          <w:p w14:paraId="4B87C6E1"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2694" w:type="dxa"/>
            <w:tcMar>
              <w:top w:w="50" w:type="dxa"/>
              <w:left w:w="100" w:type="dxa"/>
            </w:tcMar>
            <w:vAlign w:val="center"/>
          </w:tcPr>
          <w:p w14:paraId="32E58FC3"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r>
      <w:tr w:rsidR="0084542E" w:rsidRPr="0090367C" w14:paraId="666434E2" w14:textId="77777777" w:rsidTr="006B742E">
        <w:trPr>
          <w:trHeight w:val="144"/>
          <w:tblCellSpacing w:w="20" w:type="nil"/>
        </w:trPr>
        <w:tc>
          <w:tcPr>
            <w:tcW w:w="0" w:type="auto"/>
            <w:gridSpan w:val="2"/>
            <w:tcMar>
              <w:top w:w="50" w:type="dxa"/>
              <w:left w:w="100" w:type="dxa"/>
            </w:tcMar>
            <w:vAlign w:val="center"/>
          </w:tcPr>
          <w:p w14:paraId="5A0B5475"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63" w:type="dxa"/>
            <w:tcMar>
              <w:top w:w="50" w:type="dxa"/>
              <w:left w:w="100" w:type="dxa"/>
            </w:tcMar>
            <w:vAlign w:val="center"/>
          </w:tcPr>
          <w:p w14:paraId="7FB40549"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37 </w:t>
            </w:r>
          </w:p>
        </w:tc>
        <w:tc>
          <w:tcPr>
            <w:tcW w:w="0" w:type="auto"/>
            <w:gridSpan w:val="3"/>
            <w:tcMar>
              <w:top w:w="50" w:type="dxa"/>
              <w:left w:w="100" w:type="dxa"/>
            </w:tcMar>
            <w:vAlign w:val="center"/>
          </w:tcPr>
          <w:p w14:paraId="383BBA3B" w14:textId="77777777" w:rsidR="0084542E" w:rsidRPr="0090367C" w:rsidRDefault="0084542E" w:rsidP="0084542E">
            <w:pPr>
              <w:spacing w:after="200" w:line="276" w:lineRule="auto"/>
              <w:ind w:firstLine="0"/>
              <w:jc w:val="left"/>
              <w:rPr>
                <w:rFonts w:ascii="Calibri" w:eastAsia="Calibri" w:hAnsi="Calibri" w:cs="Times New Roman"/>
                <w:sz w:val="22"/>
                <w:lang w:val="en-US" w:eastAsia="en-US"/>
              </w:rPr>
            </w:pPr>
          </w:p>
        </w:tc>
      </w:tr>
      <w:tr w:rsidR="0084542E" w:rsidRPr="0090367C" w14:paraId="1AA2A1D4" w14:textId="77777777" w:rsidTr="006B742E">
        <w:trPr>
          <w:trHeight w:val="144"/>
          <w:tblCellSpacing w:w="20" w:type="nil"/>
        </w:trPr>
        <w:tc>
          <w:tcPr>
            <w:tcW w:w="0" w:type="auto"/>
            <w:gridSpan w:val="6"/>
            <w:tcMar>
              <w:top w:w="50" w:type="dxa"/>
              <w:left w:w="100" w:type="dxa"/>
            </w:tcMar>
            <w:vAlign w:val="center"/>
          </w:tcPr>
          <w:p w14:paraId="2D4DBEEF"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3.</w:t>
            </w:r>
            <w:r w:rsidRPr="0090367C">
              <w:rPr>
                <w:rFonts w:eastAsia="Calibri" w:cs="Times New Roman"/>
                <w:sz w:val="24"/>
                <w:lang w:val="en-US" w:eastAsia="en-US"/>
              </w:rPr>
              <w:t xml:space="preserve"> </w:t>
            </w:r>
            <w:r w:rsidRPr="0090367C">
              <w:rPr>
                <w:rFonts w:eastAsia="Calibri" w:cs="Times New Roman"/>
                <w:b/>
                <w:sz w:val="24"/>
                <w:lang w:val="en-US" w:eastAsia="en-US"/>
              </w:rPr>
              <w:t>Правила безопасной жизнедеятельности</w:t>
            </w:r>
          </w:p>
        </w:tc>
      </w:tr>
      <w:tr w:rsidR="0084542E" w:rsidRPr="0090367C" w14:paraId="21DB0DBB" w14:textId="77777777" w:rsidTr="006B742E">
        <w:trPr>
          <w:trHeight w:val="144"/>
          <w:tblCellSpacing w:w="20" w:type="nil"/>
        </w:trPr>
        <w:tc>
          <w:tcPr>
            <w:tcW w:w="510" w:type="dxa"/>
            <w:tcMar>
              <w:top w:w="50" w:type="dxa"/>
              <w:left w:w="100" w:type="dxa"/>
            </w:tcMar>
            <w:vAlign w:val="center"/>
          </w:tcPr>
          <w:p w14:paraId="6C271509"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3.1</w:t>
            </w:r>
          </w:p>
        </w:tc>
        <w:tc>
          <w:tcPr>
            <w:tcW w:w="2816" w:type="dxa"/>
            <w:tcMar>
              <w:top w:w="50" w:type="dxa"/>
              <w:left w:w="100" w:type="dxa"/>
            </w:tcMar>
            <w:vAlign w:val="center"/>
          </w:tcPr>
          <w:p w14:paraId="325EDE00"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Режим дня школьника.</w:t>
            </w:r>
          </w:p>
        </w:tc>
        <w:tc>
          <w:tcPr>
            <w:tcW w:w="994" w:type="dxa"/>
            <w:tcMar>
              <w:top w:w="50" w:type="dxa"/>
              <w:left w:w="100" w:type="dxa"/>
            </w:tcMar>
            <w:vAlign w:val="center"/>
          </w:tcPr>
          <w:p w14:paraId="7C7776D8"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 </w:t>
            </w:r>
          </w:p>
        </w:tc>
        <w:tc>
          <w:tcPr>
            <w:tcW w:w="1719" w:type="dxa"/>
            <w:tcMar>
              <w:top w:w="50" w:type="dxa"/>
              <w:left w:w="100" w:type="dxa"/>
            </w:tcMar>
            <w:vAlign w:val="center"/>
          </w:tcPr>
          <w:p w14:paraId="0E173C4D"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1805" w:type="dxa"/>
            <w:tcMar>
              <w:top w:w="50" w:type="dxa"/>
              <w:left w:w="100" w:type="dxa"/>
            </w:tcMar>
            <w:vAlign w:val="center"/>
          </w:tcPr>
          <w:p w14:paraId="2C7104F4"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2694" w:type="dxa"/>
            <w:tcMar>
              <w:top w:w="50" w:type="dxa"/>
              <w:left w:w="100" w:type="dxa"/>
            </w:tcMar>
            <w:vAlign w:val="center"/>
          </w:tcPr>
          <w:p w14:paraId="06D7DA36"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r>
      <w:tr w:rsidR="0084542E" w:rsidRPr="0090367C" w14:paraId="373A24AC" w14:textId="77777777" w:rsidTr="006B742E">
        <w:trPr>
          <w:trHeight w:val="144"/>
          <w:tblCellSpacing w:w="20" w:type="nil"/>
        </w:trPr>
        <w:tc>
          <w:tcPr>
            <w:tcW w:w="510" w:type="dxa"/>
            <w:tcMar>
              <w:top w:w="50" w:type="dxa"/>
              <w:left w:w="100" w:type="dxa"/>
            </w:tcMar>
            <w:vAlign w:val="center"/>
          </w:tcPr>
          <w:p w14:paraId="6BAA76AE"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3.2</w:t>
            </w:r>
          </w:p>
        </w:tc>
        <w:tc>
          <w:tcPr>
            <w:tcW w:w="2816" w:type="dxa"/>
            <w:tcMar>
              <w:top w:w="50" w:type="dxa"/>
              <w:left w:w="100" w:type="dxa"/>
            </w:tcMar>
            <w:vAlign w:val="center"/>
          </w:tcPr>
          <w:p w14:paraId="0597D073"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Безопасность в быту, безопасность пешехода, безопасность в сети Интернет</w:t>
            </w:r>
          </w:p>
        </w:tc>
        <w:tc>
          <w:tcPr>
            <w:tcW w:w="994" w:type="dxa"/>
            <w:tcMar>
              <w:top w:w="50" w:type="dxa"/>
              <w:left w:w="100" w:type="dxa"/>
            </w:tcMar>
            <w:vAlign w:val="center"/>
          </w:tcPr>
          <w:p w14:paraId="2C247A29"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4 </w:t>
            </w:r>
          </w:p>
        </w:tc>
        <w:tc>
          <w:tcPr>
            <w:tcW w:w="1719" w:type="dxa"/>
            <w:tcMar>
              <w:top w:w="50" w:type="dxa"/>
              <w:left w:w="100" w:type="dxa"/>
            </w:tcMar>
            <w:vAlign w:val="center"/>
          </w:tcPr>
          <w:p w14:paraId="0E6F3B15"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1805" w:type="dxa"/>
            <w:tcMar>
              <w:top w:w="50" w:type="dxa"/>
              <w:left w:w="100" w:type="dxa"/>
            </w:tcMar>
            <w:vAlign w:val="center"/>
          </w:tcPr>
          <w:p w14:paraId="5C3A5358"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2694" w:type="dxa"/>
            <w:tcMar>
              <w:top w:w="50" w:type="dxa"/>
              <w:left w:w="100" w:type="dxa"/>
            </w:tcMar>
            <w:vAlign w:val="center"/>
          </w:tcPr>
          <w:p w14:paraId="449C3215"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r>
      <w:tr w:rsidR="0084542E" w:rsidRPr="0090367C" w14:paraId="20499A0E" w14:textId="77777777" w:rsidTr="006B742E">
        <w:trPr>
          <w:trHeight w:val="144"/>
          <w:tblCellSpacing w:w="20" w:type="nil"/>
        </w:trPr>
        <w:tc>
          <w:tcPr>
            <w:tcW w:w="0" w:type="auto"/>
            <w:gridSpan w:val="2"/>
            <w:tcMar>
              <w:top w:w="50" w:type="dxa"/>
              <w:left w:w="100" w:type="dxa"/>
            </w:tcMar>
            <w:vAlign w:val="center"/>
          </w:tcPr>
          <w:p w14:paraId="4C9DBA8B"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63" w:type="dxa"/>
            <w:tcMar>
              <w:top w:w="50" w:type="dxa"/>
              <w:left w:w="100" w:type="dxa"/>
            </w:tcMar>
            <w:vAlign w:val="center"/>
          </w:tcPr>
          <w:p w14:paraId="5A0A3B17"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7 </w:t>
            </w:r>
          </w:p>
        </w:tc>
        <w:tc>
          <w:tcPr>
            <w:tcW w:w="0" w:type="auto"/>
            <w:gridSpan w:val="3"/>
            <w:tcMar>
              <w:top w:w="50" w:type="dxa"/>
              <w:left w:w="100" w:type="dxa"/>
            </w:tcMar>
            <w:vAlign w:val="center"/>
          </w:tcPr>
          <w:p w14:paraId="5589BDF7" w14:textId="77777777" w:rsidR="0084542E" w:rsidRPr="0090367C" w:rsidRDefault="0084542E" w:rsidP="0084542E">
            <w:pPr>
              <w:spacing w:after="200" w:line="276" w:lineRule="auto"/>
              <w:ind w:firstLine="0"/>
              <w:jc w:val="left"/>
              <w:rPr>
                <w:rFonts w:ascii="Calibri" w:eastAsia="Calibri" w:hAnsi="Calibri" w:cs="Times New Roman"/>
                <w:sz w:val="22"/>
                <w:lang w:val="en-US" w:eastAsia="en-US"/>
              </w:rPr>
            </w:pPr>
          </w:p>
        </w:tc>
      </w:tr>
      <w:tr w:rsidR="0084542E" w:rsidRPr="0090367C" w14:paraId="5344F4A9" w14:textId="77777777" w:rsidTr="006B742E">
        <w:trPr>
          <w:trHeight w:val="144"/>
          <w:tblCellSpacing w:w="20" w:type="nil"/>
        </w:trPr>
        <w:tc>
          <w:tcPr>
            <w:tcW w:w="0" w:type="auto"/>
            <w:gridSpan w:val="2"/>
            <w:tcMar>
              <w:top w:w="50" w:type="dxa"/>
              <w:left w:w="100" w:type="dxa"/>
            </w:tcMar>
            <w:vAlign w:val="center"/>
          </w:tcPr>
          <w:p w14:paraId="42A7BF16"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Резервное время</w:t>
            </w:r>
          </w:p>
        </w:tc>
        <w:tc>
          <w:tcPr>
            <w:tcW w:w="1563" w:type="dxa"/>
            <w:tcMar>
              <w:top w:w="50" w:type="dxa"/>
              <w:left w:w="100" w:type="dxa"/>
            </w:tcMar>
            <w:vAlign w:val="center"/>
          </w:tcPr>
          <w:p w14:paraId="385A8B14"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6 </w:t>
            </w:r>
          </w:p>
        </w:tc>
        <w:tc>
          <w:tcPr>
            <w:tcW w:w="1719" w:type="dxa"/>
            <w:tcMar>
              <w:top w:w="50" w:type="dxa"/>
              <w:left w:w="100" w:type="dxa"/>
            </w:tcMar>
            <w:vAlign w:val="center"/>
          </w:tcPr>
          <w:p w14:paraId="0496612D"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1805" w:type="dxa"/>
            <w:tcMar>
              <w:top w:w="50" w:type="dxa"/>
              <w:left w:w="100" w:type="dxa"/>
            </w:tcMar>
            <w:vAlign w:val="center"/>
          </w:tcPr>
          <w:p w14:paraId="181AA5D6"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2694" w:type="dxa"/>
            <w:tcMar>
              <w:top w:w="50" w:type="dxa"/>
              <w:left w:w="100" w:type="dxa"/>
            </w:tcMar>
            <w:vAlign w:val="center"/>
          </w:tcPr>
          <w:p w14:paraId="5158B5D8"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r>
      <w:tr w:rsidR="0084542E" w:rsidRPr="0090367C" w14:paraId="5FB0DB50" w14:textId="77777777" w:rsidTr="006B742E">
        <w:trPr>
          <w:trHeight w:val="144"/>
          <w:tblCellSpacing w:w="20" w:type="nil"/>
        </w:trPr>
        <w:tc>
          <w:tcPr>
            <w:tcW w:w="0" w:type="auto"/>
            <w:gridSpan w:val="2"/>
            <w:tcMar>
              <w:top w:w="50" w:type="dxa"/>
              <w:left w:w="100" w:type="dxa"/>
            </w:tcMar>
            <w:vAlign w:val="center"/>
          </w:tcPr>
          <w:p w14:paraId="176AE564"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ОБЩЕЕ КОЛИЧЕСТВО ЧАСОВ ПО ПРОГРАММЕ</w:t>
            </w:r>
          </w:p>
        </w:tc>
        <w:tc>
          <w:tcPr>
            <w:tcW w:w="1563" w:type="dxa"/>
            <w:tcMar>
              <w:top w:w="50" w:type="dxa"/>
              <w:left w:w="100" w:type="dxa"/>
            </w:tcMar>
            <w:vAlign w:val="center"/>
          </w:tcPr>
          <w:p w14:paraId="7AEEF9AD"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66 </w:t>
            </w:r>
          </w:p>
        </w:tc>
        <w:tc>
          <w:tcPr>
            <w:tcW w:w="1719" w:type="dxa"/>
            <w:tcMar>
              <w:top w:w="50" w:type="dxa"/>
              <w:left w:w="100" w:type="dxa"/>
            </w:tcMar>
            <w:vAlign w:val="center"/>
          </w:tcPr>
          <w:p w14:paraId="3CED6592"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1805" w:type="dxa"/>
            <w:tcMar>
              <w:top w:w="50" w:type="dxa"/>
              <w:left w:w="100" w:type="dxa"/>
            </w:tcMar>
            <w:vAlign w:val="center"/>
          </w:tcPr>
          <w:p w14:paraId="7A5E7876"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2694" w:type="dxa"/>
            <w:tcMar>
              <w:top w:w="50" w:type="dxa"/>
              <w:left w:w="100" w:type="dxa"/>
            </w:tcMar>
            <w:vAlign w:val="center"/>
          </w:tcPr>
          <w:p w14:paraId="154052B0" w14:textId="77777777" w:rsidR="0084542E" w:rsidRPr="0090367C" w:rsidRDefault="0084542E" w:rsidP="0084542E">
            <w:pPr>
              <w:spacing w:after="200" w:line="276" w:lineRule="auto"/>
              <w:ind w:firstLine="0"/>
              <w:jc w:val="left"/>
              <w:rPr>
                <w:rFonts w:ascii="Calibri" w:eastAsia="Calibri" w:hAnsi="Calibri" w:cs="Times New Roman"/>
                <w:sz w:val="22"/>
                <w:lang w:val="en-US" w:eastAsia="en-US"/>
              </w:rPr>
            </w:pPr>
          </w:p>
        </w:tc>
      </w:tr>
    </w:tbl>
    <w:p w14:paraId="1EDA80CE" w14:textId="77777777" w:rsidR="0084542E" w:rsidRPr="0090367C" w:rsidRDefault="0084542E" w:rsidP="0084542E">
      <w:pPr>
        <w:spacing w:after="200" w:line="276" w:lineRule="auto"/>
        <w:ind w:firstLine="0"/>
        <w:jc w:val="left"/>
        <w:rPr>
          <w:rFonts w:ascii="Calibri" w:eastAsia="Calibri" w:hAnsi="Calibri" w:cs="Times New Roman"/>
          <w:sz w:val="22"/>
          <w:lang w:val="en-US" w:eastAsia="en-US"/>
        </w:rPr>
        <w:sectPr w:rsidR="0084542E" w:rsidRPr="0090367C" w:rsidSect="00E30C0C">
          <w:pgSz w:w="11906" w:h="16383"/>
          <w:pgMar w:top="1701" w:right="1134" w:bottom="850" w:left="1134"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docGrid w:linePitch="299"/>
        </w:sectPr>
      </w:pPr>
    </w:p>
    <w:p w14:paraId="3F8C122A" w14:textId="77777777" w:rsidR="0084542E" w:rsidRPr="0090367C" w:rsidRDefault="0084542E" w:rsidP="0084542E">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29"/>
        <w:gridCol w:w="2112"/>
        <w:gridCol w:w="992"/>
        <w:gridCol w:w="1841"/>
        <w:gridCol w:w="1910"/>
        <w:gridCol w:w="2262"/>
      </w:tblGrid>
      <w:tr w:rsidR="0084542E" w:rsidRPr="0090367C" w14:paraId="32AE2F13" w14:textId="77777777" w:rsidTr="006B742E">
        <w:trPr>
          <w:trHeight w:val="144"/>
          <w:tblCellSpacing w:w="20" w:type="nil"/>
        </w:trPr>
        <w:tc>
          <w:tcPr>
            <w:tcW w:w="538" w:type="dxa"/>
            <w:vMerge w:val="restart"/>
            <w:tcMar>
              <w:top w:w="50" w:type="dxa"/>
              <w:left w:w="100" w:type="dxa"/>
            </w:tcMar>
            <w:vAlign w:val="center"/>
          </w:tcPr>
          <w:p w14:paraId="7BA198FD"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017729E9"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c>
          <w:tcPr>
            <w:tcW w:w="2288" w:type="dxa"/>
            <w:vMerge w:val="restart"/>
            <w:tcMar>
              <w:top w:w="50" w:type="dxa"/>
              <w:left w:w="100" w:type="dxa"/>
            </w:tcMar>
            <w:vAlign w:val="center"/>
          </w:tcPr>
          <w:p w14:paraId="538F76D5"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Наименование разделов и тем программы </w:t>
            </w:r>
          </w:p>
          <w:p w14:paraId="41CEA325"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2F55989C"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2837" w:type="dxa"/>
            <w:vMerge w:val="restart"/>
            <w:tcMar>
              <w:top w:w="50" w:type="dxa"/>
              <w:left w:w="100" w:type="dxa"/>
            </w:tcMar>
            <w:vAlign w:val="center"/>
          </w:tcPr>
          <w:p w14:paraId="01CC6E2B"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1AAB24C4"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r>
      <w:tr w:rsidR="0084542E" w:rsidRPr="0090367C" w14:paraId="752578EA" w14:textId="77777777" w:rsidTr="006B742E">
        <w:trPr>
          <w:trHeight w:val="144"/>
          <w:tblCellSpacing w:w="20" w:type="nil"/>
        </w:trPr>
        <w:tc>
          <w:tcPr>
            <w:tcW w:w="0" w:type="auto"/>
            <w:vMerge/>
            <w:tcBorders>
              <w:top w:val="nil"/>
            </w:tcBorders>
            <w:tcMar>
              <w:top w:w="50" w:type="dxa"/>
              <w:left w:w="100" w:type="dxa"/>
            </w:tcMar>
          </w:tcPr>
          <w:p w14:paraId="5F50BB66" w14:textId="77777777" w:rsidR="0084542E" w:rsidRPr="0090367C" w:rsidRDefault="0084542E" w:rsidP="0084542E">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37322D8B" w14:textId="77777777" w:rsidR="0084542E" w:rsidRPr="0090367C" w:rsidRDefault="0084542E" w:rsidP="0084542E">
            <w:pPr>
              <w:spacing w:after="200" w:line="276" w:lineRule="auto"/>
              <w:ind w:firstLine="0"/>
              <w:jc w:val="left"/>
              <w:rPr>
                <w:rFonts w:ascii="Calibri" w:eastAsia="Calibri" w:hAnsi="Calibri" w:cs="Times New Roman"/>
                <w:sz w:val="22"/>
                <w:lang w:val="en-US" w:eastAsia="en-US"/>
              </w:rPr>
            </w:pPr>
          </w:p>
        </w:tc>
        <w:tc>
          <w:tcPr>
            <w:tcW w:w="1045" w:type="dxa"/>
            <w:tcMar>
              <w:top w:w="50" w:type="dxa"/>
              <w:left w:w="100" w:type="dxa"/>
            </w:tcMar>
            <w:vAlign w:val="center"/>
          </w:tcPr>
          <w:p w14:paraId="1B0A0025"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69B44C54"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c>
          <w:tcPr>
            <w:tcW w:w="1778" w:type="dxa"/>
            <w:tcMar>
              <w:top w:w="50" w:type="dxa"/>
              <w:left w:w="100" w:type="dxa"/>
            </w:tcMar>
            <w:vAlign w:val="center"/>
          </w:tcPr>
          <w:p w14:paraId="44E117E5"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0A5E7CD1"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c>
          <w:tcPr>
            <w:tcW w:w="1860" w:type="dxa"/>
            <w:tcMar>
              <w:top w:w="50" w:type="dxa"/>
              <w:left w:w="100" w:type="dxa"/>
            </w:tcMar>
            <w:vAlign w:val="center"/>
          </w:tcPr>
          <w:p w14:paraId="65E7227C"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6F22D09A"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25A990D1" w14:textId="77777777" w:rsidR="0084542E" w:rsidRPr="0090367C" w:rsidRDefault="0084542E" w:rsidP="0084542E">
            <w:pPr>
              <w:spacing w:after="200" w:line="276" w:lineRule="auto"/>
              <w:ind w:firstLine="0"/>
              <w:jc w:val="left"/>
              <w:rPr>
                <w:rFonts w:ascii="Calibri" w:eastAsia="Calibri" w:hAnsi="Calibri" w:cs="Times New Roman"/>
                <w:sz w:val="22"/>
                <w:lang w:val="en-US" w:eastAsia="en-US"/>
              </w:rPr>
            </w:pPr>
          </w:p>
        </w:tc>
      </w:tr>
      <w:tr w:rsidR="0084542E" w:rsidRPr="0090367C" w14:paraId="496AB5EB" w14:textId="77777777" w:rsidTr="006B742E">
        <w:trPr>
          <w:trHeight w:val="144"/>
          <w:tblCellSpacing w:w="20" w:type="nil"/>
        </w:trPr>
        <w:tc>
          <w:tcPr>
            <w:tcW w:w="0" w:type="auto"/>
            <w:gridSpan w:val="6"/>
            <w:tcMar>
              <w:top w:w="50" w:type="dxa"/>
              <w:left w:w="100" w:type="dxa"/>
            </w:tcMar>
            <w:vAlign w:val="center"/>
          </w:tcPr>
          <w:p w14:paraId="399CA4CA"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1.</w:t>
            </w:r>
            <w:r w:rsidRPr="0090367C">
              <w:rPr>
                <w:rFonts w:eastAsia="Calibri" w:cs="Times New Roman"/>
                <w:sz w:val="24"/>
                <w:lang w:val="en-US" w:eastAsia="en-US"/>
              </w:rPr>
              <w:t xml:space="preserve"> </w:t>
            </w:r>
            <w:r w:rsidRPr="0090367C">
              <w:rPr>
                <w:rFonts w:eastAsia="Calibri" w:cs="Times New Roman"/>
                <w:b/>
                <w:sz w:val="24"/>
                <w:lang w:val="en-US" w:eastAsia="en-US"/>
              </w:rPr>
              <w:t>Человек и общество</w:t>
            </w:r>
          </w:p>
        </w:tc>
      </w:tr>
      <w:tr w:rsidR="0084542E" w:rsidRPr="0090367C" w14:paraId="06FA3335" w14:textId="77777777" w:rsidTr="006B742E">
        <w:trPr>
          <w:trHeight w:val="144"/>
          <w:tblCellSpacing w:w="20" w:type="nil"/>
        </w:trPr>
        <w:tc>
          <w:tcPr>
            <w:tcW w:w="538" w:type="dxa"/>
            <w:tcMar>
              <w:top w:w="50" w:type="dxa"/>
              <w:left w:w="100" w:type="dxa"/>
            </w:tcMar>
            <w:vAlign w:val="center"/>
          </w:tcPr>
          <w:p w14:paraId="1DD1DEBA"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2288" w:type="dxa"/>
            <w:tcMar>
              <w:top w:w="50" w:type="dxa"/>
              <w:left w:w="100" w:type="dxa"/>
            </w:tcMar>
            <w:vAlign w:val="center"/>
          </w:tcPr>
          <w:p w14:paraId="175A3DB2"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Наша родина - Россия</w:t>
            </w:r>
          </w:p>
        </w:tc>
        <w:tc>
          <w:tcPr>
            <w:tcW w:w="1045" w:type="dxa"/>
            <w:tcMar>
              <w:top w:w="50" w:type="dxa"/>
              <w:left w:w="100" w:type="dxa"/>
            </w:tcMar>
            <w:vAlign w:val="center"/>
          </w:tcPr>
          <w:p w14:paraId="7BFD8B02"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12 </w:t>
            </w:r>
          </w:p>
        </w:tc>
        <w:tc>
          <w:tcPr>
            <w:tcW w:w="1778" w:type="dxa"/>
            <w:tcMar>
              <w:top w:w="50" w:type="dxa"/>
              <w:left w:w="100" w:type="dxa"/>
            </w:tcMar>
            <w:vAlign w:val="center"/>
          </w:tcPr>
          <w:p w14:paraId="48CAD884"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28E1257C"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6067BE3E"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r>
      <w:tr w:rsidR="0084542E" w:rsidRPr="0090367C" w14:paraId="4C420EF6" w14:textId="77777777" w:rsidTr="006B742E">
        <w:trPr>
          <w:trHeight w:val="144"/>
          <w:tblCellSpacing w:w="20" w:type="nil"/>
        </w:trPr>
        <w:tc>
          <w:tcPr>
            <w:tcW w:w="538" w:type="dxa"/>
            <w:tcMar>
              <w:top w:w="50" w:type="dxa"/>
              <w:left w:w="100" w:type="dxa"/>
            </w:tcMar>
            <w:vAlign w:val="center"/>
          </w:tcPr>
          <w:p w14:paraId="478B3432"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1.2</w:t>
            </w:r>
          </w:p>
        </w:tc>
        <w:tc>
          <w:tcPr>
            <w:tcW w:w="2288" w:type="dxa"/>
            <w:tcMar>
              <w:top w:w="50" w:type="dxa"/>
              <w:left w:w="100" w:type="dxa"/>
            </w:tcMar>
            <w:vAlign w:val="center"/>
          </w:tcPr>
          <w:p w14:paraId="425E47FE"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Семья. Родословная</w:t>
            </w:r>
          </w:p>
        </w:tc>
        <w:tc>
          <w:tcPr>
            <w:tcW w:w="1045" w:type="dxa"/>
            <w:tcMar>
              <w:top w:w="50" w:type="dxa"/>
              <w:left w:w="100" w:type="dxa"/>
            </w:tcMar>
            <w:vAlign w:val="center"/>
          </w:tcPr>
          <w:p w14:paraId="35FCAF58"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778" w:type="dxa"/>
            <w:tcMar>
              <w:top w:w="50" w:type="dxa"/>
              <w:left w:w="100" w:type="dxa"/>
            </w:tcMar>
            <w:vAlign w:val="center"/>
          </w:tcPr>
          <w:p w14:paraId="39DF952A"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516A5010"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768E4D8D"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r>
      <w:tr w:rsidR="0084542E" w:rsidRPr="0090367C" w14:paraId="4A1B72B3" w14:textId="77777777" w:rsidTr="006B742E">
        <w:trPr>
          <w:trHeight w:val="144"/>
          <w:tblCellSpacing w:w="20" w:type="nil"/>
        </w:trPr>
        <w:tc>
          <w:tcPr>
            <w:tcW w:w="538" w:type="dxa"/>
            <w:tcMar>
              <w:top w:w="50" w:type="dxa"/>
              <w:left w:w="100" w:type="dxa"/>
            </w:tcMar>
            <w:vAlign w:val="center"/>
          </w:tcPr>
          <w:p w14:paraId="1D44CD35"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1.3</w:t>
            </w:r>
          </w:p>
        </w:tc>
        <w:tc>
          <w:tcPr>
            <w:tcW w:w="2288" w:type="dxa"/>
            <w:tcMar>
              <w:top w:w="50" w:type="dxa"/>
              <w:left w:w="100" w:type="dxa"/>
            </w:tcMar>
            <w:vAlign w:val="center"/>
          </w:tcPr>
          <w:p w14:paraId="73813BEC"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Культура поведения в общественных местах</w:t>
            </w:r>
          </w:p>
        </w:tc>
        <w:tc>
          <w:tcPr>
            <w:tcW w:w="1045" w:type="dxa"/>
            <w:tcMar>
              <w:top w:w="50" w:type="dxa"/>
              <w:left w:w="100" w:type="dxa"/>
            </w:tcMar>
            <w:vAlign w:val="center"/>
          </w:tcPr>
          <w:p w14:paraId="3FE4CC7D"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778" w:type="dxa"/>
            <w:tcMar>
              <w:top w:w="50" w:type="dxa"/>
              <w:left w:w="100" w:type="dxa"/>
            </w:tcMar>
            <w:vAlign w:val="center"/>
          </w:tcPr>
          <w:p w14:paraId="4785A5B6"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6D3309D6"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5A0D44F6"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r>
      <w:tr w:rsidR="0084542E" w:rsidRPr="0090367C" w14:paraId="38CD48DE" w14:textId="77777777" w:rsidTr="006B742E">
        <w:trPr>
          <w:trHeight w:val="144"/>
          <w:tblCellSpacing w:w="20" w:type="nil"/>
        </w:trPr>
        <w:tc>
          <w:tcPr>
            <w:tcW w:w="0" w:type="auto"/>
            <w:gridSpan w:val="2"/>
            <w:tcMar>
              <w:top w:w="50" w:type="dxa"/>
              <w:left w:w="100" w:type="dxa"/>
            </w:tcMar>
            <w:vAlign w:val="center"/>
          </w:tcPr>
          <w:p w14:paraId="1A0C14FF"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642" w:type="dxa"/>
            <w:tcMar>
              <w:top w:w="50" w:type="dxa"/>
              <w:left w:w="100" w:type="dxa"/>
            </w:tcMar>
            <w:vAlign w:val="center"/>
          </w:tcPr>
          <w:p w14:paraId="5C8E378D"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16 </w:t>
            </w:r>
          </w:p>
        </w:tc>
        <w:tc>
          <w:tcPr>
            <w:tcW w:w="0" w:type="auto"/>
            <w:gridSpan w:val="3"/>
            <w:tcMar>
              <w:top w:w="50" w:type="dxa"/>
              <w:left w:w="100" w:type="dxa"/>
            </w:tcMar>
            <w:vAlign w:val="center"/>
          </w:tcPr>
          <w:p w14:paraId="56F60FE9" w14:textId="77777777" w:rsidR="0084542E" w:rsidRPr="0090367C" w:rsidRDefault="0084542E" w:rsidP="0084542E">
            <w:pPr>
              <w:spacing w:after="200" w:line="276" w:lineRule="auto"/>
              <w:ind w:firstLine="0"/>
              <w:jc w:val="left"/>
              <w:rPr>
                <w:rFonts w:ascii="Calibri" w:eastAsia="Calibri" w:hAnsi="Calibri" w:cs="Times New Roman"/>
                <w:sz w:val="22"/>
                <w:lang w:val="en-US" w:eastAsia="en-US"/>
              </w:rPr>
            </w:pPr>
          </w:p>
        </w:tc>
      </w:tr>
      <w:tr w:rsidR="0084542E" w:rsidRPr="0090367C" w14:paraId="323F9FDE" w14:textId="77777777" w:rsidTr="006B742E">
        <w:trPr>
          <w:trHeight w:val="144"/>
          <w:tblCellSpacing w:w="20" w:type="nil"/>
        </w:trPr>
        <w:tc>
          <w:tcPr>
            <w:tcW w:w="0" w:type="auto"/>
            <w:gridSpan w:val="6"/>
            <w:tcMar>
              <w:top w:w="50" w:type="dxa"/>
              <w:left w:w="100" w:type="dxa"/>
            </w:tcMar>
            <w:vAlign w:val="center"/>
          </w:tcPr>
          <w:p w14:paraId="367143B7"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2.</w:t>
            </w:r>
            <w:r w:rsidRPr="0090367C">
              <w:rPr>
                <w:rFonts w:eastAsia="Calibri" w:cs="Times New Roman"/>
                <w:sz w:val="24"/>
                <w:lang w:val="en-US" w:eastAsia="en-US"/>
              </w:rPr>
              <w:t xml:space="preserve"> </w:t>
            </w:r>
            <w:r w:rsidRPr="0090367C">
              <w:rPr>
                <w:rFonts w:eastAsia="Calibri" w:cs="Times New Roman"/>
                <w:b/>
                <w:sz w:val="24"/>
                <w:lang w:val="en-US" w:eastAsia="en-US"/>
              </w:rPr>
              <w:t>Человек и природа</w:t>
            </w:r>
          </w:p>
        </w:tc>
      </w:tr>
      <w:tr w:rsidR="0084542E" w:rsidRPr="0090367C" w14:paraId="4C0FC468" w14:textId="77777777" w:rsidTr="006B742E">
        <w:trPr>
          <w:trHeight w:val="144"/>
          <w:tblCellSpacing w:w="20" w:type="nil"/>
        </w:trPr>
        <w:tc>
          <w:tcPr>
            <w:tcW w:w="538" w:type="dxa"/>
            <w:tcMar>
              <w:top w:w="50" w:type="dxa"/>
              <w:left w:w="100" w:type="dxa"/>
            </w:tcMar>
            <w:vAlign w:val="center"/>
          </w:tcPr>
          <w:p w14:paraId="4DE4E010"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2.1</w:t>
            </w:r>
          </w:p>
        </w:tc>
        <w:tc>
          <w:tcPr>
            <w:tcW w:w="2288" w:type="dxa"/>
            <w:tcMar>
              <w:top w:w="50" w:type="dxa"/>
              <w:left w:w="100" w:type="dxa"/>
            </w:tcMar>
            <w:vAlign w:val="center"/>
          </w:tcPr>
          <w:p w14:paraId="6074AC8A"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Методы познания природы. Земля и другие планеты, звезды и созвездия</w:t>
            </w:r>
          </w:p>
        </w:tc>
        <w:tc>
          <w:tcPr>
            <w:tcW w:w="1045" w:type="dxa"/>
            <w:tcMar>
              <w:top w:w="50" w:type="dxa"/>
              <w:left w:w="100" w:type="dxa"/>
            </w:tcMar>
            <w:vAlign w:val="center"/>
          </w:tcPr>
          <w:p w14:paraId="770C0518"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7 </w:t>
            </w:r>
          </w:p>
        </w:tc>
        <w:tc>
          <w:tcPr>
            <w:tcW w:w="1778" w:type="dxa"/>
            <w:tcMar>
              <w:top w:w="50" w:type="dxa"/>
              <w:left w:w="100" w:type="dxa"/>
            </w:tcMar>
            <w:vAlign w:val="center"/>
          </w:tcPr>
          <w:p w14:paraId="232C5731"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7719B4CF"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2837" w:type="dxa"/>
            <w:tcMar>
              <w:top w:w="50" w:type="dxa"/>
              <w:left w:w="100" w:type="dxa"/>
            </w:tcMar>
            <w:vAlign w:val="center"/>
          </w:tcPr>
          <w:p w14:paraId="303A6A60"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r>
      <w:tr w:rsidR="0084542E" w:rsidRPr="0090367C" w14:paraId="663CA1A5" w14:textId="77777777" w:rsidTr="006B742E">
        <w:trPr>
          <w:trHeight w:val="144"/>
          <w:tblCellSpacing w:w="20" w:type="nil"/>
        </w:trPr>
        <w:tc>
          <w:tcPr>
            <w:tcW w:w="538" w:type="dxa"/>
            <w:tcMar>
              <w:top w:w="50" w:type="dxa"/>
              <w:left w:w="100" w:type="dxa"/>
            </w:tcMar>
            <w:vAlign w:val="center"/>
          </w:tcPr>
          <w:p w14:paraId="13EEBA54"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2.2</w:t>
            </w:r>
          </w:p>
        </w:tc>
        <w:tc>
          <w:tcPr>
            <w:tcW w:w="2288" w:type="dxa"/>
            <w:tcMar>
              <w:top w:w="50" w:type="dxa"/>
              <w:left w:w="100" w:type="dxa"/>
            </w:tcMar>
            <w:vAlign w:val="center"/>
          </w:tcPr>
          <w:p w14:paraId="486ED53F"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Многообразие растений</w:t>
            </w:r>
          </w:p>
        </w:tc>
        <w:tc>
          <w:tcPr>
            <w:tcW w:w="1045" w:type="dxa"/>
            <w:tcMar>
              <w:top w:w="50" w:type="dxa"/>
              <w:left w:w="100" w:type="dxa"/>
            </w:tcMar>
            <w:vAlign w:val="center"/>
          </w:tcPr>
          <w:p w14:paraId="5EF7BC95"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8 </w:t>
            </w:r>
          </w:p>
        </w:tc>
        <w:tc>
          <w:tcPr>
            <w:tcW w:w="1778" w:type="dxa"/>
            <w:tcMar>
              <w:top w:w="50" w:type="dxa"/>
              <w:left w:w="100" w:type="dxa"/>
            </w:tcMar>
            <w:vAlign w:val="center"/>
          </w:tcPr>
          <w:p w14:paraId="610A9324"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6DBBC54F"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578D63DB"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r>
      <w:tr w:rsidR="0084542E" w:rsidRPr="0090367C" w14:paraId="0D6A389F" w14:textId="77777777" w:rsidTr="006B742E">
        <w:trPr>
          <w:trHeight w:val="144"/>
          <w:tblCellSpacing w:w="20" w:type="nil"/>
        </w:trPr>
        <w:tc>
          <w:tcPr>
            <w:tcW w:w="538" w:type="dxa"/>
            <w:tcMar>
              <w:top w:w="50" w:type="dxa"/>
              <w:left w:w="100" w:type="dxa"/>
            </w:tcMar>
            <w:vAlign w:val="center"/>
          </w:tcPr>
          <w:p w14:paraId="3F123605"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2.3</w:t>
            </w:r>
          </w:p>
        </w:tc>
        <w:tc>
          <w:tcPr>
            <w:tcW w:w="2288" w:type="dxa"/>
            <w:tcMar>
              <w:top w:w="50" w:type="dxa"/>
              <w:left w:w="100" w:type="dxa"/>
            </w:tcMar>
            <w:vAlign w:val="center"/>
          </w:tcPr>
          <w:p w14:paraId="38AF3A0E"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Многообразие животных</w:t>
            </w:r>
          </w:p>
        </w:tc>
        <w:tc>
          <w:tcPr>
            <w:tcW w:w="1045" w:type="dxa"/>
            <w:tcMar>
              <w:top w:w="50" w:type="dxa"/>
              <w:left w:w="100" w:type="dxa"/>
            </w:tcMar>
            <w:vAlign w:val="center"/>
          </w:tcPr>
          <w:p w14:paraId="3552F591"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11 </w:t>
            </w:r>
          </w:p>
        </w:tc>
        <w:tc>
          <w:tcPr>
            <w:tcW w:w="1778" w:type="dxa"/>
            <w:tcMar>
              <w:top w:w="50" w:type="dxa"/>
              <w:left w:w="100" w:type="dxa"/>
            </w:tcMar>
            <w:vAlign w:val="center"/>
          </w:tcPr>
          <w:p w14:paraId="4AA38448"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7E16985E"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43E042A9"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r>
      <w:tr w:rsidR="0084542E" w:rsidRPr="0090367C" w14:paraId="75FB5F3A" w14:textId="77777777" w:rsidTr="006B742E">
        <w:trPr>
          <w:trHeight w:val="144"/>
          <w:tblCellSpacing w:w="20" w:type="nil"/>
        </w:trPr>
        <w:tc>
          <w:tcPr>
            <w:tcW w:w="538" w:type="dxa"/>
            <w:tcMar>
              <w:top w:w="50" w:type="dxa"/>
              <w:left w:w="100" w:type="dxa"/>
            </w:tcMar>
            <w:vAlign w:val="center"/>
          </w:tcPr>
          <w:p w14:paraId="3F0ADC77"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2.4</w:t>
            </w:r>
          </w:p>
        </w:tc>
        <w:tc>
          <w:tcPr>
            <w:tcW w:w="2288" w:type="dxa"/>
            <w:tcMar>
              <w:top w:w="50" w:type="dxa"/>
              <w:left w:w="100" w:type="dxa"/>
            </w:tcMar>
            <w:vAlign w:val="center"/>
          </w:tcPr>
          <w:p w14:paraId="1EB89D9F"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Красная книга России. Заповедники и природные парки</w:t>
            </w:r>
          </w:p>
        </w:tc>
        <w:tc>
          <w:tcPr>
            <w:tcW w:w="1045" w:type="dxa"/>
            <w:tcMar>
              <w:top w:w="50" w:type="dxa"/>
              <w:left w:w="100" w:type="dxa"/>
            </w:tcMar>
            <w:vAlign w:val="center"/>
          </w:tcPr>
          <w:p w14:paraId="2B838ED1"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8 </w:t>
            </w:r>
          </w:p>
        </w:tc>
        <w:tc>
          <w:tcPr>
            <w:tcW w:w="1778" w:type="dxa"/>
            <w:tcMar>
              <w:top w:w="50" w:type="dxa"/>
              <w:left w:w="100" w:type="dxa"/>
            </w:tcMar>
            <w:vAlign w:val="center"/>
          </w:tcPr>
          <w:p w14:paraId="710AA849"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40E6F9D9"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780BC116"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r>
      <w:tr w:rsidR="0084542E" w:rsidRPr="0090367C" w14:paraId="0C7774BE" w14:textId="77777777" w:rsidTr="006B742E">
        <w:trPr>
          <w:trHeight w:val="144"/>
          <w:tblCellSpacing w:w="20" w:type="nil"/>
        </w:trPr>
        <w:tc>
          <w:tcPr>
            <w:tcW w:w="0" w:type="auto"/>
            <w:gridSpan w:val="2"/>
            <w:tcMar>
              <w:top w:w="50" w:type="dxa"/>
              <w:left w:w="100" w:type="dxa"/>
            </w:tcMar>
            <w:vAlign w:val="center"/>
          </w:tcPr>
          <w:p w14:paraId="47812630"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642" w:type="dxa"/>
            <w:tcMar>
              <w:top w:w="50" w:type="dxa"/>
              <w:left w:w="100" w:type="dxa"/>
            </w:tcMar>
            <w:vAlign w:val="center"/>
          </w:tcPr>
          <w:p w14:paraId="40A2CB7D"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34 </w:t>
            </w:r>
          </w:p>
        </w:tc>
        <w:tc>
          <w:tcPr>
            <w:tcW w:w="0" w:type="auto"/>
            <w:gridSpan w:val="3"/>
            <w:tcMar>
              <w:top w:w="50" w:type="dxa"/>
              <w:left w:w="100" w:type="dxa"/>
            </w:tcMar>
            <w:vAlign w:val="center"/>
          </w:tcPr>
          <w:p w14:paraId="40656243" w14:textId="77777777" w:rsidR="0084542E" w:rsidRPr="0090367C" w:rsidRDefault="0084542E" w:rsidP="0084542E">
            <w:pPr>
              <w:spacing w:after="200" w:line="276" w:lineRule="auto"/>
              <w:ind w:firstLine="0"/>
              <w:jc w:val="left"/>
              <w:rPr>
                <w:rFonts w:ascii="Calibri" w:eastAsia="Calibri" w:hAnsi="Calibri" w:cs="Times New Roman"/>
                <w:sz w:val="22"/>
                <w:lang w:val="en-US" w:eastAsia="en-US"/>
              </w:rPr>
            </w:pPr>
          </w:p>
        </w:tc>
      </w:tr>
      <w:tr w:rsidR="0084542E" w:rsidRPr="0090367C" w14:paraId="1B7876C5" w14:textId="77777777" w:rsidTr="006B742E">
        <w:trPr>
          <w:trHeight w:val="144"/>
          <w:tblCellSpacing w:w="20" w:type="nil"/>
        </w:trPr>
        <w:tc>
          <w:tcPr>
            <w:tcW w:w="0" w:type="auto"/>
            <w:gridSpan w:val="6"/>
            <w:tcMar>
              <w:top w:w="50" w:type="dxa"/>
              <w:left w:w="100" w:type="dxa"/>
            </w:tcMar>
            <w:vAlign w:val="center"/>
          </w:tcPr>
          <w:p w14:paraId="5DC64CAD"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3.</w:t>
            </w:r>
            <w:r w:rsidRPr="0090367C">
              <w:rPr>
                <w:rFonts w:eastAsia="Calibri" w:cs="Times New Roman"/>
                <w:sz w:val="24"/>
                <w:lang w:val="en-US" w:eastAsia="en-US"/>
              </w:rPr>
              <w:t xml:space="preserve"> </w:t>
            </w:r>
            <w:r w:rsidRPr="0090367C">
              <w:rPr>
                <w:rFonts w:eastAsia="Calibri" w:cs="Times New Roman"/>
                <w:b/>
                <w:sz w:val="24"/>
                <w:lang w:val="en-US" w:eastAsia="en-US"/>
              </w:rPr>
              <w:t>Правила безопасной жизнедеятельности</w:t>
            </w:r>
          </w:p>
        </w:tc>
      </w:tr>
      <w:tr w:rsidR="0084542E" w:rsidRPr="0090367C" w14:paraId="644E749A" w14:textId="77777777" w:rsidTr="006B742E">
        <w:trPr>
          <w:trHeight w:val="144"/>
          <w:tblCellSpacing w:w="20" w:type="nil"/>
        </w:trPr>
        <w:tc>
          <w:tcPr>
            <w:tcW w:w="538" w:type="dxa"/>
            <w:tcMar>
              <w:top w:w="50" w:type="dxa"/>
              <w:left w:w="100" w:type="dxa"/>
            </w:tcMar>
            <w:vAlign w:val="center"/>
          </w:tcPr>
          <w:p w14:paraId="777128F2"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3.1</w:t>
            </w:r>
          </w:p>
        </w:tc>
        <w:tc>
          <w:tcPr>
            <w:tcW w:w="2288" w:type="dxa"/>
            <w:tcMar>
              <w:top w:w="50" w:type="dxa"/>
              <w:left w:w="100" w:type="dxa"/>
            </w:tcMar>
            <w:vAlign w:val="center"/>
          </w:tcPr>
          <w:p w14:paraId="4B3CD3C2"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Здоровый образ жизни школьника</w:t>
            </w:r>
          </w:p>
        </w:tc>
        <w:tc>
          <w:tcPr>
            <w:tcW w:w="1045" w:type="dxa"/>
            <w:tcMar>
              <w:top w:w="50" w:type="dxa"/>
              <w:left w:w="100" w:type="dxa"/>
            </w:tcMar>
            <w:vAlign w:val="center"/>
          </w:tcPr>
          <w:p w14:paraId="77949F73"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1778" w:type="dxa"/>
            <w:tcMar>
              <w:top w:w="50" w:type="dxa"/>
              <w:left w:w="100" w:type="dxa"/>
            </w:tcMar>
            <w:vAlign w:val="center"/>
          </w:tcPr>
          <w:p w14:paraId="1BB60726"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313D06C3"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0D392509"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r>
      <w:tr w:rsidR="0084542E" w:rsidRPr="0090367C" w14:paraId="7E360674" w14:textId="77777777" w:rsidTr="006B742E">
        <w:trPr>
          <w:trHeight w:val="144"/>
          <w:tblCellSpacing w:w="20" w:type="nil"/>
        </w:trPr>
        <w:tc>
          <w:tcPr>
            <w:tcW w:w="538" w:type="dxa"/>
            <w:tcMar>
              <w:top w:w="50" w:type="dxa"/>
              <w:left w:w="100" w:type="dxa"/>
            </w:tcMar>
            <w:vAlign w:val="center"/>
          </w:tcPr>
          <w:p w14:paraId="30DC29D6"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3.2</w:t>
            </w:r>
          </w:p>
        </w:tc>
        <w:tc>
          <w:tcPr>
            <w:tcW w:w="2288" w:type="dxa"/>
            <w:tcMar>
              <w:top w:w="50" w:type="dxa"/>
              <w:left w:w="100" w:type="dxa"/>
            </w:tcMar>
            <w:vAlign w:val="center"/>
          </w:tcPr>
          <w:p w14:paraId="093DD42E"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Безопасность в школе и </w:t>
            </w:r>
            <w:r w:rsidRPr="0090367C">
              <w:rPr>
                <w:rFonts w:eastAsia="Calibri" w:cs="Times New Roman"/>
                <w:sz w:val="24"/>
                <w:lang w:eastAsia="en-US"/>
              </w:rPr>
              <w:lastRenderedPageBreak/>
              <w:t>общественном транспорте, безопасность в сети "Интернет"</w:t>
            </w:r>
          </w:p>
        </w:tc>
        <w:tc>
          <w:tcPr>
            <w:tcW w:w="1045" w:type="dxa"/>
            <w:tcMar>
              <w:top w:w="50" w:type="dxa"/>
              <w:left w:w="100" w:type="dxa"/>
            </w:tcMar>
            <w:vAlign w:val="center"/>
          </w:tcPr>
          <w:p w14:paraId="2401AF98"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lastRenderedPageBreak/>
              <w:t xml:space="preserve"> </w:t>
            </w:r>
            <w:r w:rsidRPr="0090367C">
              <w:rPr>
                <w:rFonts w:eastAsia="Calibri" w:cs="Times New Roman"/>
                <w:sz w:val="24"/>
                <w:lang w:val="en-US" w:eastAsia="en-US"/>
              </w:rPr>
              <w:t xml:space="preserve">8 </w:t>
            </w:r>
          </w:p>
        </w:tc>
        <w:tc>
          <w:tcPr>
            <w:tcW w:w="1778" w:type="dxa"/>
            <w:tcMar>
              <w:top w:w="50" w:type="dxa"/>
              <w:left w:w="100" w:type="dxa"/>
            </w:tcMar>
            <w:vAlign w:val="center"/>
          </w:tcPr>
          <w:p w14:paraId="6FBA2D9D"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5474C03E"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1DFFED0E"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r>
      <w:tr w:rsidR="0084542E" w:rsidRPr="0090367C" w14:paraId="1FCC4603" w14:textId="77777777" w:rsidTr="006B742E">
        <w:trPr>
          <w:trHeight w:val="144"/>
          <w:tblCellSpacing w:w="20" w:type="nil"/>
        </w:trPr>
        <w:tc>
          <w:tcPr>
            <w:tcW w:w="0" w:type="auto"/>
            <w:gridSpan w:val="2"/>
            <w:tcMar>
              <w:top w:w="50" w:type="dxa"/>
              <w:left w:w="100" w:type="dxa"/>
            </w:tcMar>
            <w:vAlign w:val="center"/>
          </w:tcPr>
          <w:p w14:paraId="79A27E35"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Итого по разделу</w:t>
            </w:r>
          </w:p>
        </w:tc>
        <w:tc>
          <w:tcPr>
            <w:tcW w:w="1642" w:type="dxa"/>
            <w:tcMar>
              <w:top w:w="50" w:type="dxa"/>
              <w:left w:w="100" w:type="dxa"/>
            </w:tcMar>
            <w:vAlign w:val="center"/>
          </w:tcPr>
          <w:p w14:paraId="69D0B103"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12 </w:t>
            </w:r>
          </w:p>
        </w:tc>
        <w:tc>
          <w:tcPr>
            <w:tcW w:w="0" w:type="auto"/>
            <w:gridSpan w:val="3"/>
            <w:tcMar>
              <w:top w:w="50" w:type="dxa"/>
              <w:left w:w="100" w:type="dxa"/>
            </w:tcMar>
            <w:vAlign w:val="center"/>
          </w:tcPr>
          <w:p w14:paraId="0623A060" w14:textId="77777777" w:rsidR="0084542E" w:rsidRPr="0090367C" w:rsidRDefault="0084542E" w:rsidP="0084542E">
            <w:pPr>
              <w:spacing w:after="200" w:line="276" w:lineRule="auto"/>
              <w:ind w:firstLine="0"/>
              <w:jc w:val="left"/>
              <w:rPr>
                <w:rFonts w:ascii="Calibri" w:eastAsia="Calibri" w:hAnsi="Calibri" w:cs="Times New Roman"/>
                <w:sz w:val="22"/>
                <w:lang w:val="en-US" w:eastAsia="en-US"/>
              </w:rPr>
            </w:pPr>
          </w:p>
        </w:tc>
      </w:tr>
      <w:tr w:rsidR="0084542E" w:rsidRPr="0090367C" w14:paraId="2A38F7B9" w14:textId="77777777" w:rsidTr="006B742E">
        <w:trPr>
          <w:trHeight w:val="144"/>
          <w:tblCellSpacing w:w="20" w:type="nil"/>
        </w:trPr>
        <w:tc>
          <w:tcPr>
            <w:tcW w:w="0" w:type="auto"/>
            <w:gridSpan w:val="2"/>
            <w:tcMar>
              <w:top w:w="50" w:type="dxa"/>
              <w:left w:w="100" w:type="dxa"/>
            </w:tcMar>
            <w:vAlign w:val="center"/>
          </w:tcPr>
          <w:p w14:paraId="7AA6B156"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Резервное время</w:t>
            </w:r>
          </w:p>
        </w:tc>
        <w:tc>
          <w:tcPr>
            <w:tcW w:w="1642" w:type="dxa"/>
            <w:tcMar>
              <w:top w:w="50" w:type="dxa"/>
              <w:left w:w="100" w:type="dxa"/>
            </w:tcMar>
            <w:vAlign w:val="center"/>
          </w:tcPr>
          <w:p w14:paraId="67EE1EAF"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6 </w:t>
            </w:r>
          </w:p>
        </w:tc>
        <w:tc>
          <w:tcPr>
            <w:tcW w:w="1778" w:type="dxa"/>
            <w:tcMar>
              <w:top w:w="50" w:type="dxa"/>
              <w:left w:w="100" w:type="dxa"/>
            </w:tcMar>
            <w:vAlign w:val="center"/>
          </w:tcPr>
          <w:p w14:paraId="351C15E3"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 </w:t>
            </w:r>
          </w:p>
        </w:tc>
        <w:tc>
          <w:tcPr>
            <w:tcW w:w="1860" w:type="dxa"/>
            <w:tcMar>
              <w:top w:w="50" w:type="dxa"/>
              <w:left w:w="100" w:type="dxa"/>
            </w:tcMar>
            <w:vAlign w:val="center"/>
          </w:tcPr>
          <w:p w14:paraId="1180780A"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0889D18E"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r>
      <w:tr w:rsidR="0084542E" w:rsidRPr="0090367C" w14:paraId="4275FBFB" w14:textId="77777777" w:rsidTr="006B742E">
        <w:trPr>
          <w:trHeight w:val="144"/>
          <w:tblCellSpacing w:w="20" w:type="nil"/>
        </w:trPr>
        <w:tc>
          <w:tcPr>
            <w:tcW w:w="0" w:type="auto"/>
            <w:gridSpan w:val="2"/>
            <w:tcMar>
              <w:top w:w="50" w:type="dxa"/>
              <w:left w:w="100" w:type="dxa"/>
            </w:tcMar>
            <w:vAlign w:val="center"/>
          </w:tcPr>
          <w:p w14:paraId="66844474"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ОБЩЕЕ КОЛИЧЕСТВО ЧАСОВ ПО ПРОГРАММЕ</w:t>
            </w:r>
          </w:p>
        </w:tc>
        <w:tc>
          <w:tcPr>
            <w:tcW w:w="1642" w:type="dxa"/>
            <w:tcMar>
              <w:top w:w="50" w:type="dxa"/>
              <w:left w:w="100" w:type="dxa"/>
            </w:tcMar>
            <w:vAlign w:val="center"/>
          </w:tcPr>
          <w:p w14:paraId="7B430495"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68 </w:t>
            </w:r>
          </w:p>
        </w:tc>
        <w:tc>
          <w:tcPr>
            <w:tcW w:w="1778" w:type="dxa"/>
            <w:tcMar>
              <w:top w:w="50" w:type="dxa"/>
              <w:left w:w="100" w:type="dxa"/>
            </w:tcMar>
            <w:vAlign w:val="center"/>
          </w:tcPr>
          <w:p w14:paraId="5513BE4A"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 </w:t>
            </w:r>
          </w:p>
        </w:tc>
        <w:tc>
          <w:tcPr>
            <w:tcW w:w="1860" w:type="dxa"/>
            <w:tcMar>
              <w:top w:w="50" w:type="dxa"/>
              <w:left w:w="100" w:type="dxa"/>
            </w:tcMar>
            <w:vAlign w:val="center"/>
          </w:tcPr>
          <w:p w14:paraId="717807F4"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2837" w:type="dxa"/>
            <w:tcMar>
              <w:top w:w="50" w:type="dxa"/>
              <w:left w:w="100" w:type="dxa"/>
            </w:tcMar>
            <w:vAlign w:val="center"/>
          </w:tcPr>
          <w:p w14:paraId="24D60B23" w14:textId="77777777" w:rsidR="0084542E" w:rsidRPr="0090367C" w:rsidRDefault="0084542E" w:rsidP="0084542E">
            <w:pPr>
              <w:spacing w:after="200" w:line="276" w:lineRule="auto"/>
              <w:ind w:firstLine="0"/>
              <w:jc w:val="left"/>
              <w:rPr>
                <w:rFonts w:ascii="Calibri" w:eastAsia="Calibri" w:hAnsi="Calibri" w:cs="Times New Roman"/>
                <w:sz w:val="22"/>
                <w:lang w:val="en-US" w:eastAsia="en-US"/>
              </w:rPr>
            </w:pPr>
          </w:p>
        </w:tc>
      </w:tr>
    </w:tbl>
    <w:p w14:paraId="4350A3DA" w14:textId="77777777" w:rsidR="0084542E" w:rsidRPr="0090367C" w:rsidRDefault="0084542E" w:rsidP="0084542E">
      <w:pPr>
        <w:spacing w:after="200" w:line="276" w:lineRule="auto"/>
        <w:ind w:firstLine="0"/>
        <w:jc w:val="left"/>
        <w:rPr>
          <w:rFonts w:ascii="Calibri" w:eastAsia="Calibri" w:hAnsi="Calibri" w:cs="Times New Roman"/>
          <w:sz w:val="22"/>
          <w:lang w:val="en-US" w:eastAsia="en-US"/>
        </w:rPr>
        <w:sectPr w:rsidR="0084542E" w:rsidRPr="0090367C" w:rsidSect="00E30C0C">
          <w:pgSz w:w="11906" w:h="16383"/>
          <w:pgMar w:top="1701" w:right="1134" w:bottom="850" w:left="1134"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docGrid w:linePitch="299"/>
        </w:sectPr>
      </w:pPr>
    </w:p>
    <w:p w14:paraId="07AAA99B" w14:textId="77777777" w:rsidR="0084542E" w:rsidRPr="0090367C" w:rsidRDefault="0084542E" w:rsidP="0084542E">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670"/>
        <w:gridCol w:w="1888"/>
        <w:gridCol w:w="920"/>
        <w:gridCol w:w="1784"/>
        <w:gridCol w:w="1851"/>
        <w:gridCol w:w="2733"/>
      </w:tblGrid>
      <w:tr w:rsidR="0084542E" w:rsidRPr="0090367C" w14:paraId="5BEECBD1" w14:textId="77777777" w:rsidTr="006B742E">
        <w:trPr>
          <w:trHeight w:val="144"/>
          <w:tblCellSpacing w:w="20" w:type="nil"/>
        </w:trPr>
        <w:tc>
          <w:tcPr>
            <w:tcW w:w="538" w:type="dxa"/>
            <w:vMerge w:val="restart"/>
            <w:tcMar>
              <w:top w:w="50" w:type="dxa"/>
              <w:left w:w="100" w:type="dxa"/>
            </w:tcMar>
            <w:vAlign w:val="center"/>
          </w:tcPr>
          <w:p w14:paraId="393956C2"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67C213D6"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c>
          <w:tcPr>
            <w:tcW w:w="2288" w:type="dxa"/>
            <w:vMerge w:val="restart"/>
            <w:tcMar>
              <w:top w:w="50" w:type="dxa"/>
              <w:left w:w="100" w:type="dxa"/>
            </w:tcMar>
            <w:vAlign w:val="center"/>
          </w:tcPr>
          <w:p w14:paraId="1B7FDDE6"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Наименование разделов и тем программы </w:t>
            </w:r>
          </w:p>
          <w:p w14:paraId="13707C47"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5D5C5A5A"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2837" w:type="dxa"/>
            <w:vMerge w:val="restart"/>
            <w:tcMar>
              <w:top w:w="50" w:type="dxa"/>
              <w:left w:w="100" w:type="dxa"/>
            </w:tcMar>
            <w:vAlign w:val="center"/>
          </w:tcPr>
          <w:p w14:paraId="3B030F21"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7F68360F"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r>
      <w:tr w:rsidR="0084542E" w:rsidRPr="0090367C" w14:paraId="775D867F" w14:textId="77777777" w:rsidTr="006B742E">
        <w:trPr>
          <w:trHeight w:val="144"/>
          <w:tblCellSpacing w:w="20" w:type="nil"/>
        </w:trPr>
        <w:tc>
          <w:tcPr>
            <w:tcW w:w="0" w:type="auto"/>
            <w:vMerge/>
            <w:tcBorders>
              <w:top w:val="nil"/>
            </w:tcBorders>
            <w:tcMar>
              <w:top w:w="50" w:type="dxa"/>
              <w:left w:w="100" w:type="dxa"/>
            </w:tcMar>
          </w:tcPr>
          <w:p w14:paraId="730E0031" w14:textId="77777777" w:rsidR="0084542E" w:rsidRPr="0090367C" w:rsidRDefault="0084542E" w:rsidP="0084542E">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7B2A4DE2" w14:textId="77777777" w:rsidR="0084542E" w:rsidRPr="0090367C" w:rsidRDefault="0084542E" w:rsidP="0084542E">
            <w:pPr>
              <w:spacing w:after="200" w:line="276" w:lineRule="auto"/>
              <w:ind w:firstLine="0"/>
              <w:jc w:val="left"/>
              <w:rPr>
                <w:rFonts w:ascii="Calibri" w:eastAsia="Calibri" w:hAnsi="Calibri" w:cs="Times New Roman"/>
                <w:sz w:val="22"/>
                <w:lang w:val="en-US" w:eastAsia="en-US"/>
              </w:rPr>
            </w:pPr>
          </w:p>
        </w:tc>
        <w:tc>
          <w:tcPr>
            <w:tcW w:w="1045" w:type="dxa"/>
            <w:tcMar>
              <w:top w:w="50" w:type="dxa"/>
              <w:left w:w="100" w:type="dxa"/>
            </w:tcMar>
            <w:vAlign w:val="center"/>
          </w:tcPr>
          <w:p w14:paraId="20FAE17F"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53A98B7E"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c>
          <w:tcPr>
            <w:tcW w:w="1778" w:type="dxa"/>
            <w:tcMar>
              <w:top w:w="50" w:type="dxa"/>
              <w:left w:w="100" w:type="dxa"/>
            </w:tcMar>
            <w:vAlign w:val="center"/>
          </w:tcPr>
          <w:p w14:paraId="2A59501E"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3F636597"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c>
          <w:tcPr>
            <w:tcW w:w="1860" w:type="dxa"/>
            <w:tcMar>
              <w:top w:w="50" w:type="dxa"/>
              <w:left w:w="100" w:type="dxa"/>
            </w:tcMar>
            <w:vAlign w:val="center"/>
          </w:tcPr>
          <w:p w14:paraId="633D31C3"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3DAAF2DC"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6233C6C6" w14:textId="77777777" w:rsidR="0084542E" w:rsidRPr="0090367C" w:rsidRDefault="0084542E" w:rsidP="0084542E">
            <w:pPr>
              <w:spacing w:after="200" w:line="276" w:lineRule="auto"/>
              <w:ind w:firstLine="0"/>
              <w:jc w:val="left"/>
              <w:rPr>
                <w:rFonts w:ascii="Calibri" w:eastAsia="Calibri" w:hAnsi="Calibri" w:cs="Times New Roman"/>
                <w:sz w:val="22"/>
                <w:lang w:val="en-US" w:eastAsia="en-US"/>
              </w:rPr>
            </w:pPr>
          </w:p>
        </w:tc>
      </w:tr>
      <w:tr w:rsidR="0084542E" w:rsidRPr="0090367C" w14:paraId="766B4C36" w14:textId="77777777" w:rsidTr="006B742E">
        <w:trPr>
          <w:trHeight w:val="144"/>
          <w:tblCellSpacing w:w="20" w:type="nil"/>
        </w:trPr>
        <w:tc>
          <w:tcPr>
            <w:tcW w:w="0" w:type="auto"/>
            <w:gridSpan w:val="6"/>
            <w:tcMar>
              <w:top w:w="50" w:type="dxa"/>
              <w:left w:w="100" w:type="dxa"/>
            </w:tcMar>
            <w:vAlign w:val="center"/>
          </w:tcPr>
          <w:p w14:paraId="59FDBDE8"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1.</w:t>
            </w:r>
            <w:r w:rsidRPr="0090367C">
              <w:rPr>
                <w:rFonts w:eastAsia="Calibri" w:cs="Times New Roman"/>
                <w:sz w:val="24"/>
                <w:lang w:val="en-US" w:eastAsia="en-US"/>
              </w:rPr>
              <w:t xml:space="preserve"> </w:t>
            </w:r>
            <w:r w:rsidRPr="0090367C">
              <w:rPr>
                <w:rFonts w:eastAsia="Calibri" w:cs="Times New Roman"/>
                <w:b/>
                <w:sz w:val="24"/>
                <w:lang w:val="en-US" w:eastAsia="en-US"/>
              </w:rPr>
              <w:t>Человек и общество</w:t>
            </w:r>
          </w:p>
        </w:tc>
      </w:tr>
      <w:tr w:rsidR="0084542E" w:rsidRPr="0090367C" w14:paraId="39C468AE" w14:textId="77777777" w:rsidTr="006B742E">
        <w:trPr>
          <w:trHeight w:val="144"/>
          <w:tblCellSpacing w:w="20" w:type="nil"/>
        </w:trPr>
        <w:tc>
          <w:tcPr>
            <w:tcW w:w="538" w:type="dxa"/>
            <w:tcMar>
              <w:top w:w="50" w:type="dxa"/>
              <w:left w:w="100" w:type="dxa"/>
            </w:tcMar>
            <w:vAlign w:val="center"/>
          </w:tcPr>
          <w:p w14:paraId="0D57B925"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2288" w:type="dxa"/>
            <w:tcMar>
              <w:top w:w="50" w:type="dxa"/>
              <w:left w:w="100" w:type="dxa"/>
            </w:tcMar>
            <w:vAlign w:val="center"/>
          </w:tcPr>
          <w:p w14:paraId="796667ED"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Наша родина - Российская Федерация</w:t>
            </w:r>
          </w:p>
        </w:tc>
        <w:tc>
          <w:tcPr>
            <w:tcW w:w="1045" w:type="dxa"/>
            <w:tcMar>
              <w:top w:w="50" w:type="dxa"/>
              <w:left w:w="100" w:type="dxa"/>
            </w:tcMar>
            <w:vAlign w:val="center"/>
          </w:tcPr>
          <w:p w14:paraId="68ADE4BC"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14 </w:t>
            </w:r>
          </w:p>
        </w:tc>
        <w:tc>
          <w:tcPr>
            <w:tcW w:w="1778" w:type="dxa"/>
            <w:tcMar>
              <w:top w:w="50" w:type="dxa"/>
              <w:left w:w="100" w:type="dxa"/>
            </w:tcMar>
            <w:vAlign w:val="center"/>
          </w:tcPr>
          <w:p w14:paraId="722CE107"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3EC1B67D"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2882B772"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36">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4116</w:t>
              </w:r>
              <w:r w:rsidRPr="0090367C">
                <w:rPr>
                  <w:rFonts w:eastAsia="Calibri" w:cs="Times New Roman"/>
                  <w:sz w:val="22"/>
                  <w:u w:val="single"/>
                  <w:lang w:val="en-US" w:eastAsia="en-US"/>
                </w:rPr>
                <w:t>e</w:t>
              </w:r>
              <w:r w:rsidRPr="0090367C">
                <w:rPr>
                  <w:rFonts w:eastAsia="Calibri" w:cs="Times New Roman"/>
                  <w:sz w:val="22"/>
                  <w:u w:val="single"/>
                  <w:lang w:eastAsia="en-US"/>
                </w:rPr>
                <w:t>4</w:t>
              </w:r>
            </w:hyperlink>
          </w:p>
        </w:tc>
      </w:tr>
      <w:tr w:rsidR="0084542E" w:rsidRPr="0090367C" w14:paraId="150DC45B" w14:textId="77777777" w:rsidTr="006B742E">
        <w:trPr>
          <w:trHeight w:val="144"/>
          <w:tblCellSpacing w:w="20" w:type="nil"/>
        </w:trPr>
        <w:tc>
          <w:tcPr>
            <w:tcW w:w="538" w:type="dxa"/>
            <w:tcMar>
              <w:top w:w="50" w:type="dxa"/>
              <w:left w:w="100" w:type="dxa"/>
            </w:tcMar>
            <w:vAlign w:val="center"/>
          </w:tcPr>
          <w:p w14:paraId="3EF0B400"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1.2</w:t>
            </w:r>
          </w:p>
        </w:tc>
        <w:tc>
          <w:tcPr>
            <w:tcW w:w="2288" w:type="dxa"/>
            <w:tcMar>
              <w:top w:w="50" w:type="dxa"/>
              <w:left w:w="100" w:type="dxa"/>
            </w:tcMar>
            <w:vAlign w:val="center"/>
          </w:tcPr>
          <w:p w14:paraId="33364735"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Семья - коллектив близких, родных людей</w:t>
            </w:r>
          </w:p>
        </w:tc>
        <w:tc>
          <w:tcPr>
            <w:tcW w:w="1045" w:type="dxa"/>
            <w:tcMar>
              <w:top w:w="50" w:type="dxa"/>
              <w:left w:w="100" w:type="dxa"/>
            </w:tcMar>
            <w:vAlign w:val="center"/>
          </w:tcPr>
          <w:p w14:paraId="4456829D"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778" w:type="dxa"/>
            <w:tcMar>
              <w:top w:w="50" w:type="dxa"/>
              <w:left w:w="100" w:type="dxa"/>
            </w:tcMar>
            <w:vAlign w:val="center"/>
          </w:tcPr>
          <w:p w14:paraId="45DD8A04"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5F049225"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4D677559"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37">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4116</w:t>
              </w:r>
              <w:r w:rsidRPr="0090367C">
                <w:rPr>
                  <w:rFonts w:eastAsia="Calibri" w:cs="Times New Roman"/>
                  <w:sz w:val="22"/>
                  <w:u w:val="single"/>
                  <w:lang w:val="en-US" w:eastAsia="en-US"/>
                </w:rPr>
                <w:t>e</w:t>
              </w:r>
              <w:r w:rsidRPr="0090367C">
                <w:rPr>
                  <w:rFonts w:eastAsia="Calibri" w:cs="Times New Roman"/>
                  <w:sz w:val="22"/>
                  <w:u w:val="single"/>
                  <w:lang w:eastAsia="en-US"/>
                </w:rPr>
                <w:t>4</w:t>
              </w:r>
            </w:hyperlink>
          </w:p>
        </w:tc>
      </w:tr>
      <w:tr w:rsidR="0084542E" w:rsidRPr="0090367C" w14:paraId="7F693653" w14:textId="77777777" w:rsidTr="006B742E">
        <w:trPr>
          <w:trHeight w:val="144"/>
          <w:tblCellSpacing w:w="20" w:type="nil"/>
        </w:trPr>
        <w:tc>
          <w:tcPr>
            <w:tcW w:w="538" w:type="dxa"/>
            <w:tcMar>
              <w:top w:w="50" w:type="dxa"/>
              <w:left w:w="100" w:type="dxa"/>
            </w:tcMar>
            <w:vAlign w:val="center"/>
          </w:tcPr>
          <w:p w14:paraId="4C32958C"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1.3</w:t>
            </w:r>
          </w:p>
        </w:tc>
        <w:tc>
          <w:tcPr>
            <w:tcW w:w="2288" w:type="dxa"/>
            <w:tcMar>
              <w:top w:w="50" w:type="dxa"/>
              <w:left w:w="100" w:type="dxa"/>
            </w:tcMar>
            <w:vAlign w:val="center"/>
          </w:tcPr>
          <w:p w14:paraId="4BA0086E"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Страны и народы мира</w:t>
            </w:r>
          </w:p>
        </w:tc>
        <w:tc>
          <w:tcPr>
            <w:tcW w:w="1045" w:type="dxa"/>
            <w:tcMar>
              <w:top w:w="50" w:type="dxa"/>
              <w:left w:w="100" w:type="dxa"/>
            </w:tcMar>
            <w:vAlign w:val="center"/>
          </w:tcPr>
          <w:p w14:paraId="5570455E"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1778" w:type="dxa"/>
            <w:tcMar>
              <w:top w:w="50" w:type="dxa"/>
              <w:left w:w="100" w:type="dxa"/>
            </w:tcMar>
            <w:vAlign w:val="center"/>
          </w:tcPr>
          <w:p w14:paraId="4F220615"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675032C9"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0AB93D16"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38">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4116</w:t>
              </w:r>
              <w:r w:rsidRPr="0090367C">
                <w:rPr>
                  <w:rFonts w:eastAsia="Calibri" w:cs="Times New Roman"/>
                  <w:sz w:val="22"/>
                  <w:u w:val="single"/>
                  <w:lang w:val="en-US" w:eastAsia="en-US"/>
                </w:rPr>
                <w:t>e</w:t>
              </w:r>
              <w:r w:rsidRPr="0090367C">
                <w:rPr>
                  <w:rFonts w:eastAsia="Calibri" w:cs="Times New Roman"/>
                  <w:sz w:val="22"/>
                  <w:u w:val="single"/>
                  <w:lang w:eastAsia="en-US"/>
                </w:rPr>
                <w:t>4</w:t>
              </w:r>
            </w:hyperlink>
          </w:p>
        </w:tc>
      </w:tr>
      <w:tr w:rsidR="0084542E" w:rsidRPr="0090367C" w14:paraId="37F8C4D3" w14:textId="77777777" w:rsidTr="006B742E">
        <w:trPr>
          <w:trHeight w:val="144"/>
          <w:tblCellSpacing w:w="20" w:type="nil"/>
        </w:trPr>
        <w:tc>
          <w:tcPr>
            <w:tcW w:w="0" w:type="auto"/>
            <w:gridSpan w:val="2"/>
            <w:tcMar>
              <w:top w:w="50" w:type="dxa"/>
              <w:left w:w="100" w:type="dxa"/>
            </w:tcMar>
            <w:vAlign w:val="center"/>
          </w:tcPr>
          <w:p w14:paraId="02561D58"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642" w:type="dxa"/>
            <w:tcMar>
              <w:top w:w="50" w:type="dxa"/>
              <w:left w:w="100" w:type="dxa"/>
            </w:tcMar>
            <w:vAlign w:val="center"/>
          </w:tcPr>
          <w:p w14:paraId="3CB070F1"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20 </w:t>
            </w:r>
          </w:p>
        </w:tc>
        <w:tc>
          <w:tcPr>
            <w:tcW w:w="0" w:type="auto"/>
            <w:gridSpan w:val="3"/>
            <w:tcMar>
              <w:top w:w="50" w:type="dxa"/>
              <w:left w:w="100" w:type="dxa"/>
            </w:tcMar>
            <w:vAlign w:val="center"/>
          </w:tcPr>
          <w:p w14:paraId="57E99B54" w14:textId="77777777" w:rsidR="0084542E" w:rsidRPr="0090367C" w:rsidRDefault="0084542E" w:rsidP="0084542E">
            <w:pPr>
              <w:spacing w:after="200" w:line="276" w:lineRule="auto"/>
              <w:ind w:firstLine="0"/>
              <w:jc w:val="left"/>
              <w:rPr>
                <w:rFonts w:ascii="Calibri" w:eastAsia="Calibri" w:hAnsi="Calibri" w:cs="Times New Roman"/>
                <w:sz w:val="22"/>
                <w:lang w:val="en-US" w:eastAsia="en-US"/>
              </w:rPr>
            </w:pPr>
          </w:p>
        </w:tc>
      </w:tr>
      <w:tr w:rsidR="0084542E" w:rsidRPr="0090367C" w14:paraId="6B622C57" w14:textId="77777777" w:rsidTr="006B742E">
        <w:trPr>
          <w:trHeight w:val="144"/>
          <w:tblCellSpacing w:w="20" w:type="nil"/>
        </w:trPr>
        <w:tc>
          <w:tcPr>
            <w:tcW w:w="0" w:type="auto"/>
            <w:gridSpan w:val="6"/>
            <w:tcMar>
              <w:top w:w="50" w:type="dxa"/>
              <w:left w:w="100" w:type="dxa"/>
            </w:tcMar>
            <w:vAlign w:val="center"/>
          </w:tcPr>
          <w:p w14:paraId="5DA3AE4A"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2.</w:t>
            </w:r>
            <w:r w:rsidRPr="0090367C">
              <w:rPr>
                <w:rFonts w:eastAsia="Calibri" w:cs="Times New Roman"/>
                <w:sz w:val="24"/>
                <w:lang w:val="en-US" w:eastAsia="en-US"/>
              </w:rPr>
              <w:t xml:space="preserve"> </w:t>
            </w:r>
            <w:r w:rsidRPr="0090367C">
              <w:rPr>
                <w:rFonts w:eastAsia="Calibri" w:cs="Times New Roman"/>
                <w:b/>
                <w:sz w:val="24"/>
                <w:lang w:val="en-US" w:eastAsia="en-US"/>
              </w:rPr>
              <w:t>Человек и природа</w:t>
            </w:r>
          </w:p>
        </w:tc>
      </w:tr>
      <w:tr w:rsidR="0084542E" w:rsidRPr="0090367C" w14:paraId="366E5DB9" w14:textId="77777777" w:rsidTr="006B742E">
        <w:trPr>
          <w:trHeight w:val="144"/>
          <w:tblCellSpacing w:w="20" w:type="nil"/>
        </w:trPr>
        <w:tc>
          <w:tcPr>
            <w:tcW w:w="538" w:type="dxa"/>
            <w:tcMar>
              <w:top w:w="50" w:type="dxa"/>
              <w:left w:w="100" w:type="dxa"/>
            </w:tcMar>
            <w:vAlign w:val="center"/>
          </w:tcPr>
          <w:p w14:paraId="304BEF2E"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2.1</w:t>
            </w:r>
          </w:p>
        </w:tc>
        <w:tc>
          <w:tcPr>
            <w:tcW w:w="2288" w:type="dxa"/>
            <w:tcMar>
              <w:top w:w="50" w:type="dxa"/>
              <w:left w:w="100" w:type="dxa"/>
            </w:tcMar>
            <w:vAlign w:val="center"/>
          </w:tcPr>
          <w:p w14:paraId="6C238F00"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Методы изучения природы. Разнообразие веществ в окружающем мире</w:t>
            </w:r>
          </w:p>
        </w:tc>
        <w:tc>
          <w:tcPr>
            <w:tcW w:w="1045" w:type="dxa"/>
            <w:tcMar>
              <w:top w:w="50" w:type="dxa"/>
              <w:left w:w="100" w:type="dxa"/>
            </w:tcMar>
            <w:vAlign w:val="center"/>
          </w:tcPr>
          <w:p w14:paraId="2B31E44B"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11 </w:t>
            </w:r>
          </w:p>
        </w:tc>
        <w:tc>
          <w:tcPr>
            <w:tcW w:w="1778" w:type="dxa"/>
            <w:tcMar>
              <w:top w:w="50" w:type="dxa"/>
              <w:left w:w="100" w:type="dxa"/>
            </w:tcMar>
            <w:vAlign w:val="center"/>
          </w:tcPr>
          <w:p w14:paraId="340FDD4D"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5FA99475"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2837" w:type="dxa"/>
            <w:tcMar>
              <w:top w:w="50" w:type="dxa"/>
              <w:left w:w="100" w:type="dxa"/>
            </w:tcMar>
            <w:vAlign w:val="center"/>
          </w:tcPr>
          <w:p w14:paraId="07B14345"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39">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4116</w:t>
              </w:r>
              <w:r w:rsidRPr="0090367C">
                <w:rPr>
                  <w:rFonts w:eastAsia="Calibri" w:cs="Times New Roman"/>
                  <w:sz w:val="22"/>
                  <w:u w:val="single"/>
                  <w:lang w:val="en-US" w:eastAsia="en-US"/>
                </w:rPr>
                <w:t>e</w:t>
              </w:r>
              <w:r w:rsidRPr="0090367C">
                <w:rPr>
                  <w:rFonts w:eastAsia="Calibri" w:cs="Times New Roman"/>
                  <w:sz w:val="22"/>
                  <w:u w:val="single"/>
                  <w:lang w:eastAsia="en-US"/>
                </w:rPr>
                <w:t>4</w:t>
              </w:r>
            </w:hyperlink>
          </w:p>
        </w:tc>
      </w:tr>
      <w:tr w:rsidR="0084542E" w:rsidRPr="0090367C" w14:paraId="75789FE0" w14:textId="77777777" w:rsidTr="006B742E">
        <w:trPr>
          <w:trHeight w:val="144"/>
          <w:tblCellSpacing w:w="20" w:type="nil"/>
        </w:trPr>
        <w:tc>
          <w:tcPr>
            <w:tcW w:w="538" w:type="dxa"/>
            <w:tcMar>
              <w:top w:w="50" w:type="dxa"/>
              <w:left w:w="100" w:type="dxa"/>
            </w:tcMar>
            <w:vAlign w:val="center"/>
          </w:tcPr>
          <w:p w14:paraId="430E49C4"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2.2</w:t>
            </w:r>
          </w:p>
        </w:tc>
        <w:tc>
          <w:tcPr>
            <w:tcW w:w="2288" w:type="dxa"/>
            <w:tcMar>
              <w:top w:w="50" w:type="dxa"/>
              <w:left w:w="100" w:type="dxa"/>
            </w:tcMar>
            <w:vAlign w:val="center"/>
          </w:tcPr>
          <w:p w14:paraId="1630A997"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Бактерии, грибы и их разнообразие</w:t>
            </w:r>
          </w:p>
        </w:tc>
        <w:tc>
          <w:tcPr>
            <w:tcW w:w="1045" w:type="dxa"/>
            <w:tcMar>
              <w:top w:w="50" w:type="dxa"/>
              <w:left w:w="100" w:type="dxa"/>
            </w:tcMar>
            <w:vAlign w:val="center"/>
          </w:tcPr>
          <w:p w14:paraId="63E6C0F9"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778" w:type="dxa"/>
            <w:tcMar>
              <w:top w:w="50" w:type="dxa"/>
              <w:left w:w="100" w:type="dxa"/>
            </w:tcMar>
            <w:vAlign w:val="center"/>
          </w:tcPr>
          <w:p w14:paraId="2685F65D"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7C490275"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17F036F2"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40">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4116</w:t>
              </w:r>
              <w:r w:rsidRPr="0090367C">
                <w:rPr>
                  <w:rFonts w:eastAsia="Calibri" w:cs="Times New Roman"/>
                  <w:sz w:val="22"/>
                  <w:u w:val="single"/>
                  <w:lang w:val="en-US" w:eastAsia="en-US"/>
                </w:rPr>
                <w:t>e</w:t>
              </w:r>
              <w:r w:rsidRPr="0090367C">
                <w:rPr>
                  <w:rFonts w:eastAsia="Calibri" w:cs="Times New Roman"/>
                  <w:sz w:val="22"/>
                  <w:u w:val="single"/>
                  <w:lang w:eastAsia="en-US"/>
                </w:rPr>
                <w:t>4</w:t>
              </w:r>
            </w:hyperlink>
          </w:p>
        </w:tc>
      </w:tr>
      <w:tr w:rsidR="0084542E" w:rsidRPr="0090367C" w14:paraId="7493CB8B" w14:textId="77777777" w:rsidTr="006B742E">
        <w:trPr>
          <w:trHeight w:val="144"/>
          <w:tblCellSpacing w:w="20" w:type="nil"/>
        </w:trPr>
        <w:tc>
          <w:tcPr>
            <w:tcW w:w="538" w:type="dxa"/>
            <w:tcMar>
              <w:top w:w="50" w:type="dxa"/>
              <w:left w:w="100" w:type="dxa"/>
            </w:tcMar>
            <w:vAlign w:val="center"/>
          </w:tcPr>
          <w:p w14:paraId="2F9A5CE5"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2.3</w:t>
            </w:r>
          </w:p>
        </w:tc>
        <w:tc>
          <w:tcPr>
            <w:tcW w:w="2288" w:type="dxa"/>
            <w:tcMar>
              <w:top w:w="50" w:type="dxa"/>
              <w:left w:w="100" w:type="dxa"/>
            </w:tcMar>
            <w:vAlign w:val="center"/>
          </w:tcPr>
          <w:p w14:paraId="4FEA953B"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Разнообразие растений</w:t>
            </w:r>
          </w:p>
        </w:tc>
        <w:tc>
          <w:tcPr>
            <w:tcW w:w="1045" w:type="dxa"/>
            <w:tcMar>
              <w:top w:w="50" w:type="dxa"/>
              <w:left w:w="100" w:type="dxa"/>
            </w:tcMar>
            <w:vAlign w:val="center"/>
          </w:tcPr>
          <w:p w14:paraId="756BE2AE"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7 </w:t>
            </w:r>
          </w:p>
        </w:tc>
        <w:tc>
          <w:tcPr>
            <w:tcW w:w="1778" w:type="dxa"/>
            <w:tcMar>
              <w:top w:w="50" w:type="dxa"/>
              <w:left w:w="100" w:type="dxa"/>
            </w:tcMar>
            <w:vAlign w:val="center"/>
          </w:tcPr>
          <w:p w14:paraId="46E41CC7"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3830E9F7"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2837" w:type="dxa"/>
            <w:tcMar>
              <w:top w:w="50" w:type="dxa"/>
              <w:left w:w="100" w:type="dxa"/>
            </w:tcMar>
            <w:vAlign w:val="center"/>
          </w:tcPr>
          <w:p w14:paraId="478C833E"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41">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4116</w:t>
              </w:r>
              <w:r w:rsidRPr="0090367C">
                <w:rPr>
                  <w:rFonts w:eastAsia="Calibri" w:cs="Times New Roman"/>
                  <w:sz w:val="22"/>
                  <w:u w:val="single"/>
                  <w:lang w:val="en-US" w:eastAsia="en-US"/>
                </w:rPr>
                <w:t>e</w:t>
              </w:r>
              <w:r w:rsidRPr="0090367C">
                <w:rPr>
                  <w:rFonts w:eastAsia="Calibri" w:cs="Times New Roman"/>
                  <w:sz w:val="22"/>
                  <w:u w:val="single"/>
                  <w:lang w:eastAsia="en-US"/>
                </w:rPr>
                <w:t>4</w:t>
              </w:r>
            </w:hyperlink>
          </w:p>
        </w:tc>
      </w:tr>
      <w:tr w:rsidR="0084542E" w:rsidRPr="0090367C" w14:paraId="7A66AC3C" w14:textId="77777777" w:rsidTr="006B742E">
        <w:trPr>
          <w:trHeight w:val="144"/>
          <w:tblCellSpacing w:w="20" w:type="nil"/>
        </w:trPr>
        <w:tc>
          <w:tcPr>
            <w:tcW w:w="538" w:type="dxa"/>
            <w:tcMar>
              <w:top w:w="50" w:type="dxa"/>
              <w:left w:w="100" w:type="dxa"/>
            </w:tcMar>
            <w:vAlign w:val="center"/>
          </w:tcPr>
          <w:p w14:paraId="64F49485"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2.4</w:t>
            </w:r>
          </w:p>
        </w:tc>
        <w:tc>
          <w:tcPr>
            <w:tcW w:w="2288" w:type="dxa"/>
            <w:tcMar>
              <w:top w:w="50" w:type="dxa"/>
              <w:left w:w="100" w:type="dxa"/>
            </w:tcMar>
            <w:vAlign w:val="center"/>
          </w:tcPr>
          <w:p w14:paraId="15F2AA6E"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Разнообразие животных</w:t>
            </w:r>
          </w:p>
        </w:tc>
        <w:tc>
          <w:tcPr>
            <w:tcW w:w="1045" w:type="dxa"/>
            <w:tcMar>
              <w:top w:w="50" w:type="dxa"/>
              <w:left w:w="100" w:type="dxa"/>
            </w:tcMar>
            <w:vAlign w:val="center"/>
          </w:tcPr>
          <w:p w14:paraId="1980F7F5"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7 </w:t>
            </w:r>
          </w:p>
        </w:tc>
        <w:tc>
          <w:tcPr>
            <w:tcW w:w="1778" w:type="dxa"/>
            <w:tcMar>
              <w:top w:w="50" w:type="dxa"/>
              <w:left w:w="100" w:type="dxa"/>
            </w:tcMar>
            <w:vAlign w:val="center"/>
          </w:tcPr>
          <w:p w14:paraId="03B53C1D"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5ACFCA4C"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7090B46D"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42">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4116</w:t>
              </w:r>
              <w:r w:rsidRPr="0090367C">
                <w:rPr>
                  <w:rFonts w:eastAsia="Calibri" w:cs="Times New Roman"/>
                  <w:sz w:val="22"/>
                  <w:u w:val="single"/>
                  <w:lang w:val="en-US" w:eastAsia="en-US"/>
                </w:rPr>
                <w:t>e</w:t>
              </w:r>
              <w:r w:rsidRPr="0090367C">
                <w:rPr>
                  <w:rFonts w:eastAsia="Calibri" w:cs="Times New Roman"/>
                  <w:sz w:val="22"/>
                  <w:u w:val="single"/>
                  <w:lang w:eastAsia="en-US"/>
                </w:rPr>
                <w:t>4</w:t>
              </w:r>
            </w:hyperlink>
          </w:p>
        </w:tc>
      </w:tr>
      <w:tr w:rsidR="0084542E" w:rsidRPr="0090367C" w14:paraId="0646DD27" w14:textId="77777777" w:rsidTr="006B742E">
        <w:trPr>
          <w:trHeight w:val="144"/>
          <w:tblCellSpacing w:w="20" w:type="nil"/>
        </w:trPr>
        <w:tc>
          <w:tcPr>
            <w:tcW w:w="538" w:type="dxa"/>
            <w:tcMar>
              <w:top w:w="50" w:type="dxa"/>
              <w:left w:w="100" w:type="dxa"/>
            </w:tcMar>
            <w:vAlign w:val="center"/>
          </w:tcPr>
          <w:p w14:paraId="4FEA76B4"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2.5</w:t>
            </w:r>
          </w:p>
        </w:tc>
        <w:tc>
          <w:tcPr>
            <w:tcW w:w="2288" w:type="dxa"/>
            <w:tcMar>
              <w:top w:w="50" w:type="dxa"/>
              <w:left w:w="100" w:type="dxa"/>
            </w:tcMar>
            <w:vAlign w:val="center"/>
          </w:tcPr>
          <w:p w14:paraId="70D8A96F"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Природные сообщества</w:t>
            </w:r>
          </w:p>
        </w:tc>
        <w:tc>
          <w:tcPr>
            <w:tcW w:w="1045" w:type="dxa"/>
            <w:tcMar>
              <w:top w:w="50" w:type="dxa"/>
              <w:left w:w="100" w:type="dxa"/>
            </w:tcMar>
            <w:vAlign w:val="center"/>
          </w:tcPr>
          <w:p w14:paraId="42E9038E"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 </w:t>
            </w:r>
          </w:p>
        </w:tc>
        <w:tc>
          <w:tcPr>
            <w:tcW w:w="1778" w:type="dxa"/>
            <w:tcMar>
              <w:top w:w="50" w:type="dxa"/>
              <w:left w:w="100" w:type="dxa"/>
            </w:tcMar>
            <w:vAlign w:val="center"/>
          </w:tcPr>
          <w:p w14:paraId="003A3EB9"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5584F468"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68A11245"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43">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4116</w:t>
              </w:r>
              <w:r w:rsidRPr="0090367C">
                <w:rPr>
                  <w:rFonts w:eastAsia="Calibri" w:cs="Times New Roman"/>
                  <w:sz w:val="22"/>
                  <w:u w:val="single"/>
                  <w:lang w:val="en-US" w:eastAsia="en-US"/>
                </w:rPr>
                <w:t>e</w:t>
              </w:r>
              <w:r w:rsidRPr="0090367C">
                <w:rPr>
                  <w:rFonts w:eastAsia="Calibri" w:cs="Times New Roman"/>
                  <w:sz w:val="22"/>
                  <w:u w:val="single"/>
                  <w:lang w:eastAsia="en-US"/>
                </w:rPr>
                <w:t>4</w:t>
              </w:r>
            </w:hyperlink>
          </w:p>
        </w:tc>
      </w:tr>
      <w:tr w:rsidR="0084542E" w:rsidRPr="0090367C" w14:paraId="4C66CC4B" w14:textId="77777777" w:rsidTr="006B742E">
        <w:trPr>
          <w:trHeight w:val="144"/>
          <w:tblCellSpacing w:w="20" w:type="nil"/>
        </w:trPr>
        <w:tc>
          <w:tcPr>
            <w:tcW w:w="538" w:type="dxa"/>
            <w:tcMar>
              <w:top w:w="50" w:type="dxa"/>
              <w:left w:w="100" w:type="dxa"/>
            </w:tcMar>
            <w:vAlign w:val="center"/>
          </w:tcPr>
          <w:p w14:paraId="679ECCD9"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2.6</w:t>
            </w:r>
          </w:p>
        </w:tc>
        <w:tc>
          <w:tcPr>
            <w:tcW w:w="2288" w:type="dxa"/>
            <w:tcMar>
              <w:top w:w="50" w:type="dxa"/>
              <w:left w:w="100" w:type="dxa"/>
            </w:tcMar>
            <w:vAlign w:val="center"/>
          </w:tcPr>
          <w:p w14:paraId="52259D10"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Человек - часть природы</w:t>
            </w:r>
          </w:p>
        </w:tc>
        <w:tc>
          <w:tcPr>
            <w:tcW w:w="1045" w:type="dxa"/>
            <w:tcMar>
              <w:top w:w="50" w:type="dxa"/>
              <w:left w:w="100" w:type="dxa"/>
            </w:tcMar>
            <w:vAlign w:val="center"/>
          </w:tcPr>
          <w:p w14:paraId="08074ECD"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5 </w:t>
            </w:r>
          </w:p>
        </w:tc>
        <w:tc>
          <w:tcPr>
            <w:tcW w:w="1778" w:type="dxa"/>
            <w:tcMar>
              <w:top w:w="50" w:type="dxa"/>
              <w:left w:w="100" w:type="dxa"/>
            </w:tcMar>
            <w:vAlign w:val="center"/>
          </w:tcPr>
          <w:p w14:paraId="1B66B5BD"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4E56CE07"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732ACF7C"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44">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4116</w:t>
              </w:r>
              <w:r w:rsidRPr="0090367C">
                <w:rPr>
                  <w:rFonts w:eastAsia="Calibri" w:cs="Times New Roman"/>
                  <w:sz w:val="22"/>
                  <w:u w:val="single"/>
                  <w:lang w:val="en-US" w:eastAsia="en-US"/>
                </w:rPr>
                <w:t>e</w:t>
              </w:r>
              <w:r w:rsidRPr="0090367C">
                <w:rPr>
                  <w:rFonts w:eastAsia="Calibri" w:cs="Times New Roman"/>
                  <w:sz w:val="22"/>
                  <w:u w:val="single"/>
                  <w:lang w:eastAsia="en-US"/>
                </w:rPr>
                <w:t>4</w:t>
              </w:r>
            </w:hyperlink>
          </w:p>
        </w:tc>
      </w:tr>
      <w:tr w:rsidR="0084542E" w:rsidRPr="0090367C" w14:paraId="6C094913" w14:textId="77777777" w:rsidTr="006B742E">
        <w:trPr>
          <w:trHeight w:val="144"/>
          <w:tblCellSpacing w:w="20" w:type="nil"/>
        </w:trPr>
        <w:tc>
          <w:tcPr>
            <w:tcW w:w="0" w:type="auto"/>
            <w:gridSpan w:val="2"/>
            <w:tcMar>
              <w:top w:w="50" w:type="dxa"/>
              <w:left w:w="100" w:type="dxa"/>
            </w:tcMar>
            <w:vAlign w:val="center"/>
          </w:tcPr>
          <w:p w14:paraId="1EB84A04"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Итого по разделу</w:t>
            </w:r>
          </w:p>
        </w:tc>
        <w:tc>
          <w:tcPr>
            <w:tcW w:w="1642" w:type="dxa"/>
            <w:tcMar>
              <w:top w:w="50" w:type="dxa"/>
              <w:left w:w="100" w:type="dxa"/>
            </w:tcMar>
            <w:vAlign w:val="center"/>
          </w:tcPr>
          <w:p w14:paraId="1EFC3D18"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35 </w:t>
            </w:r>
          </w:p>
        </w:tc>
        <w:tc>
          <w:tcPr>
            <w:tcW w:w="0" w:type="auto"/>
            <w:gridSpan w:val="3"/>
            <w:tcMar>
              <w:top w:w="50" w:type="dxa"/>
              <w:left w:w="100" w:type="dxa"/>
            </w:tcMar>
            <w:vAlign w:val="center"/>
          </w:tcPr>
          <w:p w14:paraId="4DC079B1" w14:textId="77777777" w:rsidR="0084542E" w:rsidRPr="0090367C" w:rsidRDefault="0084542E" w:rsidP="0084542E">
            <w:pPr>
              <w:spacing w:after="200" w:line="276" w:lineRule="auto"/>
              <w:ind w:firstLine="0"/>
              <w:jc w:val="left"/>
              <w:rPr>
                <w:rFonts w:ascii="Calibri" w:eastAsia="Calibri" w:hAnsi="Calibri" w:cs="Times New Roman"/>
                <w:sz w:val="22"/>
                <w:lang w:val="en-US" w:eastAsia="en-US"/>
              </w:rPr>
            </w:pPr>
          </w:p>
        </w:tc>
      </w:tr>
      <w:tr w:rsidR="0084542E" w:rsidRPr="0090367C" w14:paraId="6C9761D1" w14:textId="77777777" w:rsidTr="006B742E">
        <w:trPr>
          <w:trHeight w:val="144"/>
          <w:tblCellSpacing w:w="20" w:type="nil"/>
        </w:trPr>
        <w:tc>
          <w:tcPr>
            <w:tcW w:w="0" w:type="auto"/>
            <w:gridSpan w:val="6"/>
            <w:tcMar>
              <w:top w:w="50" w:type="dxa"/>
              <w:left w:w="100" w:type="dxa"/>
            </w:tcMar>
            <w:vAlign w:val="center"/>
          </w:tcPr>
          <w:p w14:paraId="3B454C92"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3.</w:t>
            </w:r>
            <w:r w:rsidRPr="0090367C">
              <w:rPr>
                <w:rFonts w:eastAsia="Calibri" w:cs="Times New Roman"/>
                <w:sz w:val="24"/>
                <w:lang w:val="en-US" w:eastAsia="en-US"/>
              </w:rPr>
              <w:t xml:space="preserve"> </w:t>
            </w:r>
            <w:r w:rsidRPr="0090367C">
              <w:rPr>
                <w:rFonts w:eastAsia="Calibri" w:cs="Times New Roman"/>
                <w:b/>
                <w:sz w:val="24"/>
                <w:lang w:val="en-US" w:eastAsia="en-US"/>
              </w:rPr>
              <w:t>Правила безопасной жизнедеятельности</w:t>
            </w:r>
          </w:p>
        </w:tc>
      </w:tr>
      <w:tr w:rsidR="0084542E" w:rsidRPr="0090367C" w14:paraId="4532FC0B" w14:textId="77777777" w:rsidTr="006B742E">
        <w:trPr>
          <w:trHeight w:val="144"/>
          <w:tblCellSpacing w:w="20" w:type="nil"/>
        </w:trPr>
        <w:tc>
          <w:tcPr>
            <w:tcW w:w="538" w:type="dxa"/>
            <w:tcMar>
              <w:top w:w="50" w:type="dxa"/>
              <w:left w:w="100" w:type="dxa"/>
            </w:tcMar>
            <w:vAlign w:val="center"/>
          </w:tcPr>
          <w:p w14:paraId="06907488"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3.1</w:t>
            </w:r>
          </w:p>
        </w:tc>
        <w:tc>
          <w:tcPr>
            <w:tcW w:w="2288" w:type="dxa"/>
            <w:tcMar>
              <w:top w:w="50" w:type="dxa"/>
              <w:left w:w="100" w:type="dxa"/>
            </w:tcMar>
            <w:vAlign w:val="center"/>
          </w:tcPr>
          <w:p w14:paraId="6ED34491"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Здоровый образ жизни</w:t>
            </w:r>
          </w:p>
        </w:tc>
        <w:tc>
          <w:tcPr>
            <w:tcW w:w="1045" w:type="dxa"/>
            <w:tcMar>
              <w:top w:w="50" w:type="dxa"/>
              <w:left w:w="100" w:type="dxa"/>
            </w:tcMar>
            <w:vAlign w:val="center"/>
          </w:tcPr>
          <w:p w14:paraId="39FA7399"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778" w:type="dxa"/>
            <w:tcMar>
              <w:top w:w="50" w:type="dxa"/>
              <w:left w:w="100" w:type="dxa"/>
            </w:tcMar>
            <w:vAlign w:val="center"/>
          </w:tcPr>
          <w:p w14:paraId="58319769"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018A8764"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3A78BE8D"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45">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4116</w:t>
              </w:r>
              <w:r w:rsidRPr="0090367C">
                <w:rPr>
                  <w:rFonts w:eastAsia="Calibri" w:cs="Times New Roman"/>
                  <w:sz w:val="22"/>
                  <w:u w:val="single"/>
                  <w:lang w:val="en-US" w:eastAsia="en-US"/>
                </w:rPr>
                <w:t>e</w:t>
              </w:r>
              <w:r w:rsidRPr="0090367C">
                <w:rPr>
                  <w:rFonts w:eastAsia="Calibri" w:cs="Times New Roman"/>
                  <w:sz w:val="22"/>
                  <w:u w:val="single"/>
                  <w:lang w:eastAsia="en-US"/>
                </w:rPr>
                <w:t>4</w:t>
              </w:r>
            </w:hyperlink>
          </w:p>
        </w:tc>
      </w:tr>
      <w:tr w:rsidR="0084542E" w:rsidRPr="0090367C" w14:paraId="46BFC981" w14:textId="77777777" w:rsidTr="006B742E">
        <w:trPr>
          <w:trHeight w:val="144"/>
          <w:tblCellSpacing w:w="20" w:type="nil"/>
        </w:trPr>
        <w:tc>
          <w:tcPr>
            <w:tcW w:w="538" w:type="dxa"/>
            <w:tcMar>
              <w:top w:w="50" w:type="dxa"/>
              <w:left w:w="100" w:type="dxa"/>
            </w:tcMar>
            <w:vAlign w:val="center"/>
          </w:tcPr>
          <w:p w14:paraId="4FFC089D"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3.2</w:t>
            </w:r>
          </w:p>
        </w:tc>
        <w:tc>
          <w:tcPr>
            <w:tcW w:w="2288" w:type="dxa"/>
            <w:tcMar>
              <w:top w:w="50" w:type="dxa"/>
              <w:left w:w="100" w:type="dxa"/>
            </w:tcMar>
            <w:vAlign w:val="center"/>
          </w:tcPr>
          <w:p w14:paraId="12E347FA"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Правила безопасного поведения пассажира. Безопасность в сети "Интернет"</w:t>
            </w:r>
          </w:p>
        </w:tc>
        <w:tc>
          <w:tcPr>
            <w:tcW w:w="1045" w:type="dxa"/>
            <w:tcMar>
              <w:top w:w="50" w:type="dxa"/>
              <w:left w:w="100" w:type="dxa"/>
            </w:tcMar>
            <w:vAlign w:val="center"/>
          </w:tcPr>
          <w:p w14:paraId="344D0C9A"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5 </w:t>
            </w:r>
          </w:p>
        </w:tc>
        <w:tc>
          <w:tcPr>
            <w:tcW w:w="1778" w:type="dxa"/>
            <w:tcMar>
              <w:top w:w="50" w:type="dxa"/>
              <w:left w:w="100" w:type="dxa"/>
            </w:tcMar>
            <w:vAlign w:val="center"/>
          </w:tcPr>
          <w:p w14:paraId="0AE92E10"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2E98E58B"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3AAAD525"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46">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4116</w:t>
              </w:r>
              <w:r w:rsidRPr="0090367C">
                <w:rPr>
                  <w:rFonts w:eastAsia="Calibri" w:cs="Times New Roman"/>
                  <w:sz w:val="22"/>
                  <w:u w:val="single"/>
                  <w:lang w:val="en-US" w:eastAsia="en-US"/>
                </w:rPr>
                <w:t>e</w:t>
              </w:r>
              <w:r w:rsidRPr="0090367C">
                <w:rPr>
                  <w:rFonts w:eastAsia="Calibri" w:cs="Times New Roman"/>
                  <w:sz w:val="22"/>
                  <w:u w:val="single"/>
                  <w:lang w:eastAsia="en-US"/>
                </w:rPr>
                <w:t>4</w:t>
              </w:r>
            </w:hyperlink>
          </w:p>
        </w:tc>
      </w:tr>
      <w:tr w:rsidR="0084542E" w:rsidRPr="0090367C" w14:paraId="55B05458" w14:textId="77777777" w:rsidTr="006B742E">
        <w:trPr>
          <w:trHeight w:val="144"/>
          <w:tblCellSpacing w:w="20" w:type="nil"/>
        </w:trPr>
        <w:tc>
          <w:tcPr>
            <w:tcW w:w="0" w:type="auto"/>
            <w:gridSpan w:val="2"/>
            <w:tcMar>
              <w:top w:w="50" w:type="dxa"/>
              <w:left w:w="100" w:type="dxa"/>
            </w:tcMar>
            <w:vAlign w:val="center"/>
          </w:tcPr>
          <w:p w14:paraId="46A22444"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642" w:type="dxa"/>
            <w:tcMar>
              <w:top w:w="50" w:type="dxa"/>
              <w:left w:w="100" w:type="dxa"/>
            </w:tcMar>
            <w:vAlign w:val="center"/>
          </w:tcPr>
          <w:p w14:paraId="55562CB4"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7 </w:t>
            </w:r>
          </w:p>
        </w:tc>
        <w:tc>
          <w:tcPr>
            <w:tcW w:w="0" w:type="auto"/>
            <w:gridSpan w:val="3"/>
            <w:tcMar>
              <w:top w:w="50" w:type="dxa"/>
              <w:left w:w="100" w:type="dxa"/>
            </w:tcMar>
            <w:vAlign w:val="center"/>
          </w:tcPr>
          <w:p w14:paraId="65FDD3B9" w14:textId="77777777" w:rsidR="0084542E" w:rsidRPr="0090367C" w:rsidRDefault="0084542E" w:rsidP="0084542E">
            <w:pPr>
              <w:spacing w:after="200" w:line="276" w:lineRule="auto"/>
              <w:ind w:firstLine="0"/>
              <w:jc w:val="left"/>
              <w:rPr>
                <w:rFonts w:ascii="Calibri" w:eastAsia="Calibri" w:hAnsi="Calibri" w:cs="Times New Roman"/>
                <w:sz w:val="22"/>
                <w:lang w:val="en-US" w:eastAsia="en-US"/>
              </w:rPr>
            </w:pPr>
          </w:p>
        </w:tc>
      </w:tr>
      <w:tr w:rsidR="0084542E" w:rsidRPr="0090367C" w14:paraId="212853AD" w14:textId="77777777" w:rsidTr="006B742E">
        <w:trPr>
          <w:trHeight w:val="144"/>
          <w:tblCellSpacing w:w="20" w:type="nil"/>
        </w:trPr>
        <w:tc>
          <w:tcPr>
            <w:tcW w:w="0" w:type="auto"/>
            <w:gridSpan w:val="2"/>
            <w:tcMar>
              <w:top w:w="50" w:type="dxa"/>
              <w:left w:w="100" w:type="dxa"/>
            </w:tcMar>
            <w:vAlign w:val="center"/>
          </w:tcPr>
          <w:p w14:paraId="68A0A2A3"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Резервное время</w:t>
            </w:r>
          </w:p>
        </w:tc>
        <w:tc>
          <w:tcPr>
            <w:tcW w:w="1642" w:type="dxa"/>
            <w:tcMar>
              <w:top w:w="50" w:type="dxa"/>
              <w:left w:w="100" w:type="dxa"/>
            </w:tcMar>
            <w:vAlign w:val="center"/>
          </w:tcPr>
          <w:p w14:paraId="758C2BEA"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6 </w:t>
            </w:r>
          </w:p>
        </w:tc>
        <w:tc>
          <w:tcPr>
            <w:tcW w:w="1778" w:type="dxa"/>
            <w:tcMar>
              <w:top w:w="50" w:type="dxa"/>
              <w:left w:w="100" w:type="dxa"/>
            </w:tcMar>
            <w:vAlign w:val="center"/>
          </w:tcPr>
          <w:p w14:paraId="1D7DB502"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1860" w:type="dxa"/>
            <w:tcMar>
              <w:top w:w="50" w:type="dxa"/>
              <w:left w:w="100" w:type="dxa"/>
            </w:tcMar>
            <w:vAlign w:val="center"/>
          </w:tcPr>
          <w:p w14:paraId="7A95D115"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60831E25"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r>
      <w:tr w:rsidR="0084542E" w:rsidRPr="0090367C" w14:paraId="7B68F393" w14:textId="77777777" w:rsidTr="006B742E">
        <w:trPr>
          <w:trHeight w:val="144"/>
          <w:tblCellSpacing w:w="20" w:type="nil"/>
        </w:trPr>
        <w:tc>
          <w:tcPr>
            <w:tcW w:w="0" w:type="auto"/>
            <w:gridSpan w:val="2"/>
            <w:tcMar>
              <w:top w:w="50" w:type="dxa"/>
              <w:left w:w="100" w:type="dxa"/>
            </w:tcMar>
            <w:vAlign w:val="center"/>
          </w:tcPr>
          <w:p w14:paraId="231ECC58"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ОБЩЕЕ КОЛИЧЕСТВО ЧАСОВ ПО ПРОГРАММЕ</w:t>
            </w:r>
          </w:p>
        </w:tc>
        <w:tc>
          <w:tcPr>
            <w:tcW w:w="1642" w:type="dxa"/>
            <w:tcMar>
              <w:top w:w="50" w:type="dxa"/>
              <w:left w:w="100" w:type="dxa"/>
            </w:tcMar>
            <w:vAlign w:val="center"/>
          </w:tcPr>
          <w:p w14:paraId="6F922428"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68 </w:t>
            </w:r>
          </w:p>
        </w:tc>
        <w:tc>
          <w:tcPr>
            <w:tcW w:w="1778" w:type="dxa"/>
            <w:tcMar>
              <w:top w:w="50" w:type="dxa"/>
              <w:left w:w="100" w:type="dxa"/>
            </w:tcMar>
            <w:vAlign w:val="center"/>
          </w:tcPr>
          <w:p w14:paraId="54820AB7"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1860" w:type="dxa"/>
            <w:tcMar>
              <w:top w:w="50" w:type="dxa"/>
              <w:left w:w="100" w:type="dxa"/>
            </w:tcMar>
            <w:vAlign w:val="center"/>
          </w:tcPr>
          <w:p w14:paraId="1BE1F5CF"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2837" w:type="dxa"/>
            <w:tcMar>
              <w:top w:w="50" w:type="dxa"/>
              <w:left w:w="100" w:type="dxa"/>
            </w:tcMar>
            <w:vAlign w:val="center"/>
          </w:tcPr>
          <w:p w14:paraId="469FCC2F" w14:textId="77777777" w:rsidR="0084542E" w:rsidRPr="0090367C" w:rsidRDefault="0084542E" w:rsidP="0084542E">
            <w:pPr>
              <w:spacing w:after="200" w:line="276" w:lineRule="auto"/>
              <w:ind w:firstLine="0"/>
              <w:jc w:val="left"/>
              <w:rPr>
                <w:rFonts w:ascii="Calibri" w:eastAsia="Calibri" w:hAnsi="Calibri" w:cs="Times New Roman"/>
                <w:sz w:val="22"/>
                <w:lang w:val="en-US" w:eastAsia="en-US"/>
              </w:rPr>
            </w:pPr>
          </w:p>
        </w:tc>
      </w:tr>
    </w:tbl>
    <w:p w14:paraId="045539B4" w14:textId="77777777" w:rsidR="0084542E" w:rsidRPr="0090367C" w:rsidRDefault="0084542E" w:rsidP="0084542E">
      <w:pPr>
        <w:spacing w:after="200" w:line="276" w:lineRule="auto"/>
        <w:ind w:firstLine="0"/>
        <w:jc w:val="left"/>
        <w:rPr>
          <w:rFonts w:ascii="Calibri" w:eastAsia="Calibri" w:hAnsi="Calibri" w:cs="Times New Roman"/>
          <w:sz w:val="22"/>
          <w:lang w:val="en-US" w:eastAsia="en-US"/>
        </w:rPr>
        <w:sectPr w:rsidR="0084542E" w:rsidRPr="0090367C" w:rsidSect="00E30C0C">
          <w:pgSz w:w="11906" w:h="16383"/>
          <w:pgMar w:top="1701" w:right="1134" w:bottom="850" w:left="1134"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docGrid w:linePitch="299"/>
        </w:sectPr>
      </w:pPr>
    </w:p>
    <w:p w14:paraId="54936610" w14:textId="77777777" w:rsidR="0084542E" w:rsidRPr="0090367C" w:rsidRDefault="0084542E" w:rsidP="0084542E">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669"/>
        <w:gridCol w:w="1886"/>
        <w:gridCol w:w="919"/>
        <w:gridCol w:w="1782"/>
        <w:gridCol w:w="1848"/>
        <w:gridCol w:w="2742"/>
      </w:tblGrid>
      <w:tr w:rsidR="0084542E" w:rsidRPr="0090367C" w14:paraId="391B35EC" w14:textId="77777777" w:rsidTr="006B742E">
        <w:trPr>
          <w:trHeight w:val="144"/>
          <w:tblCellSpacing w:w="20" w:type="nil"/>
        </w:trPr>
        <w:tc>
          <w:tcPr>
            <w:tcW w:w="524" w:type="dxa"/>
            <w:vMerge w:val="restart"/>
            <w:tcMar>
              <w:top w:w="50" w:type="dxa"/>
              <w:left w:w="100" w:type="dxa"/>
            </w:tcMar>
            <w:vAlign w:val="center"/>
          </w:tcPr>
          <w:p w14:paraId="35BF4C14"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06D6740F"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c>
          <w:tcPr>
            <w:tcW w:w="2552" w:type="dxa"/>
            <w:vMerge w:val="restart"/>
            <w:tcMar>
              <w:top w:w="50" w:type="dxa"/>
              <w:left w:w="100" w:type="dxa"/>
            </w:tcMar>
            <w:vAlign w:val="center"/>
          </w:tcPr>
          <w:p w14:paraId="6C2F204A"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Наименование разделов и тем программы </w:t>
            </w:r>
          </w:p>
          <w:p w14:paraId="66F6A39A"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1EEF3A5E"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2765" w:type="dxa"/>
            <w:vMerge w:val="restart"/>
            <w:tcMar>
              <w:top w:w="50" w:type="dxa"/>
              <w:left w:w="100" w:type="dxa"/>
            </w:tcMar>
            <w:vAlign w:val="center"/>
          </w:tcPr>
          <w:p w14:paraId="5A9EDF72"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1BEEF434"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r>
      <w:tr w:rsidR="00605005" w:rsidRPr="0090367C" w14:paraId="1B8D5BFF" w14:textId="77777777" w:rsidTr="006B742E">
        <w:trPr>
          <w:trHeight w:val="144"/>
          <w:tblCellSpacing w:w="20" w:type="nil"/>
        </w:trPr>
        <w:tc>
          <w:tcPr>
            <w:tcW w:w="0" w:type="auto"/>
            <w:vMerge/>
            <w:tcBorders>
              <w:top w:val="nil"/>
            </w:tcBorders>
            <w:tcMar>
              <w:top w:w="50" w:type="dxa"/>
              <w:left w:w="100" w:type="dxa"/>
            </w:tcMar>
          </w:tcPr>
          <w:p w14:paraId="63F08010" w14:textId="77777777" w:rsidR="0084542E" w:rsidRPr="0090367C" w:rsidRDefault="0084542E" w:rsidP="0084542E">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1C6DE425" w14:textId="77777777" w:rsidR="0084542E" w:rsidRPr="0090367C" w:rsidRDefault="0084542E" w:rsidP="0084542E">
            <w:pPr>
              <w:spacing w:after="200" w:line="276" w:lineRule="auto"/>
              <w:ind w:firstLine="0"/>
              <w:jc w:val="left"/>
              <w:rPr>
                <w:rFonts w:ascii="Calibri" w:eastAsia="Calibri" w:hAnsi="Calibri" w:cs="Times New Roman"/>
                <w:sz w:val="22"/>
                <w:lang w:val="en-US" w:eastAsia="en-US"/>
              </w:rPr>
            </w:pPr>
          </w:p>
        </w:tc>
        <w:tc>
          <w:tcPr>
            <w:tcW w:w="1019" w:type="dxa"/>
            <w:tcMar>
              <w:top w:w="50" w:type="dxa"/>
              <w:left w:w="100" w:type="dxa"/>
            </w:tcMar>
            <w:vAlign w:val="center"/>
          </w:tcPr>
          <w:p w14:paraId="3ED61C5C"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370AC2C0"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c>
          <w:tcPr>
            <w:tcW w:w="1749" w:type="dxa"/>
            <w:tcMar>
              <w:top w:w="50" w:type="dxa"/>
              <w:left w:w="100" w:type="dxa"/>
            </w:tcMar>
            <w:vAlign w:val="center"/>
          </w:tcPr>
          <w:p w14:paraId="32DE049C"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0A63ABBE"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c>
          <w:tcPr>
            <w:tcW w:w="1832" w:type="dxa"/>
            <w:tcMar>
              <w:top w:w="50" w:type="dxa"/>
              <w:left w:w="100" w:type="dxa"/>
            </w:tcMar>
            <w:vAlign w:val="center"/>
          </w:tcPr>
          <w:p w14:paraId="2CC04E0C"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687EFAC6"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6A6764A7" w14:textId="77777777" w:rsidR="0084542E" w:rsidRPr="0090367C" w:rsidRDefault="0084542E" w:rsidP="0084542E">
            <w:pPr>
              <w:spacing w:after="200" w:line="276" w:lineRule="auto"/>
              <w:ind w:firstLine="0"/>
              <w:jc w:val="left"/>
              <w:rPr>
                <w:rFonts w:ascii="Calibri" w:eastAsia="Calibri" w:hAnsi="Calibri" w:cs="Times New Roman"/>
                <w:sz w:val="22"/>
                <w:lang w:val="en-US" w:eastAsia="en-US"/>
              </w:rPr>
            </w:pPr>
          </w:p>
        </w:tc>
      </w:tr>
      <w:tr w:rsidR="0084542E" w:rsidRPr="0090367C" w14:paraId="7168BD52" w14:textId="77777777" w:rsidTr="006B742E">
        <w:trPr>
          <w:trHeight w:val="144"/>
          <w:tblCellSpacing w:w="20" w:type="nil"/>
        </w:trPr>
        <w:tc>
          <w:tcPr>
            <w:tcW w:w="0" w:type="auto"/>
            <w:gridSpan w:val="6"/>
            <w:tcMar>
              <w:top w:w="50" w:type="dxa"/>
              <w:left w:w="100" w:type="dxa"/>
            </w:tcMar>
            <w:vAlign w:val="center"/>
          </w:tcPr>
          <w:p w14:paraId="190F0CBF"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1.</w:t>
            </w:r>
            <w:r w:rsidRPr="0090367C">
              <w:rPr>
                <w:rFonts w:eastAsia="Calibri" w:cs="Times New Roman"/>
                <w:sz w:val="24"/>
                <w:lang w:val="en-US" w:eastAsia="en-US"/>
              </w:rPr>
              <w:t xml:space="preserve"> </w:t>
            </w:r>
            <w:r w:rsidRPr="0090367C">
              <w:rPr>
                <w:rFonts w:eastAsia="Calibri" w:cs="Times New Roman"/>
                <w:b/>
                <w:sz w:val="24"/>
                <w:lang w:val="en-US" w:eastAsia="en-US"/>
              </w:rPr>
              <w:t>Человек и общество</w:t>
            </w:r>
          </w:p>
        </w:tc>
      </w:tr>
      <w:tr w:rsidR="00605005" w:rsidRPr="0090367C" w14:paraId="2834599A" w14:textId="77777777" w:rsidTr="006B742E">
        <w:trPr>
          <w:trHeight w:val="144"/>
          <w:tblCellSpacing w:w="20" w:type="nil"/>
        </w:trPr>
        <w:tc>
          <w:tcPr>
            <w:tcW w:w="524" w:type="dxa"/>
            <w:tcMar>
              <w:top w:w="50" w:type="dxa"/>
              <w:left w:w="100" w:type="dxa"/>
            </w:tcMar>
            <w:vAlign w:val="center"/>
          </w:tcPr>
          <w:p w14:paraId="5A33ECFF"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2552" w:type="dxa"/>
            <w:tcMar>
              <w:top w:w="50" w:type="dxa"/>
              <w:left w:w="100" w:type="dxa"/>
            </w:tcMar>
            <w:vAlign w:val="center"/>
          </w:tcPr>
          <w:p w14:paraId="1517D65F"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Наша родина - Российская Федерация</w:t>
            </w:r>
          </w:p>
        </w:tc>
        <w:tc>
          <w:tcPr>
            <w:tcW w:w="1019" w:type="dxa"/>
            <w:tcMar>
              <w:top w:w="50" w:type="dxa"/>
              <w:left w:w="100" w:type="dxa"/>
            </w:tcMar>
            <w:vAlign w:val="center"/>
          </w:tcPr>
          <w:p w14:paraId="4E87A4EC"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10 </w:t>
            </w:r>
          </w:p>
        </w:tc>
        <w:tc>
          <w:tcPr>
            <w:tcW w:w="1749" w:type="dxa"/>
            <w:tcMar>
              <w:top w:w="50" w:type="dxa"/>
              <w:left w:w="100" w:type="dxa"/>
            </w:tcMar>
            <w:vAlign w:val="center"/>
          </w:tcPr>
          <w:p w14:paraId="44CEC43B"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1832" w:type="dxa"/>
            <w:tcMar>
              <w:top w:w="50" w:type="dxa"/>
              <w:left w:w="100" w:type="dxa"/>
            </w:tcMar>
            <w:vAlign w:val="center"/>
          </w:tcPr>
          <w:p w14:paraId="4B4AE4BF"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2765" w:type="dxa"/>
            <w:tcMar>
              <w:top w:w="50" w:type="dxa"/>
              <w:left w:w="100" w:type="dxa"/>
            </w:tcMar>
            <w:vAlign w:val="center"/>
          </w:tcPr>
          <w:p w14:paraId="13366103"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47">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412850</w:t>
              </w:r>
            </w:hyperlink>
          </w:p>
        </w:tc>
      </w:tr>
      <w:tr w:rsidR="00605005" w:rsidRPr="0090367C" w14:paraId="53514087" w14:textId="77777777" w:rsidTr="006B742E">
        <w:trPr>
          <w:trHeight w:val="144"/>
          <w:tblCellSpacing w:w="20" w:type="nil"/>
        </w:trPr>
        <w:tc>
          <w:tcPr>
            <w:tcW w:w="524" w:type="dxa"/>
            <w:tcMar>
              <w:top w:w="50" w:type="dxa"/>
              <w:left w:w="100" w:type="dxa"/>
            </w:tcMar>
            <w:vAlign w:val="center"/>
          </w:tcPr>
          <w:p w14:paraId="7B5E348B"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1.2</w:t>
            </w:r>
          </w:p>
        </w:tc>
        <w:tc>
          <w:tcPr>
            <w:tcW w:w="2552" w:type="dxa"/>
            <w:tcMar>
              <w:top w:w="50" w:type="dxa"/>
              <w:left w:w="100" w:type="dxa"/>
            </w:tcMar>
            <w:vAlign w:val="center"/>
          </w:tcPr>
          <w:p w14:paraId="6812C343"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История Отечества. «Лента времени» и историческая карта</w:t>
            </w:r>
          </w:p>
        </w:tc>
        <w:tc>
          <w:tcPr>
            <w:tcW w:w="1019" w:type="dxa"/>
            <w:tcMar>
              <w:top w:w="50" w:type="dxa"/>
              <w:left w:w="100" w:type="dxa"/>
            </w:tcMar>
            <w:vAlign w:val="center"/>
          </w:tcPr>
          <w:p w14:paraId="32D9CA77"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17 </w:t>
            </w:r>
          </w:p>
        </w:tc>
        <w:tc>
          <w:tcPr>
            <w:tcW w:w="1749" w:type="dxa"/>
            <w:tcMar>
              <w:top w:w="50" w:type="dxa"/>
              <w:left w:w="100" w:type="dxa"/>
            </w:tcMar>
            <w:vAlign w:val="center"/>
          </w:tcPr>
          <w:p w14:paraId="68390B00"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1832" w:type="dxa"/>
            <w:tcMar>
              <w:top w:w="50" w:type="dxa"/>
              <w:left w:w="100" w:type="dxa"/>
            </w:tcMar>
            <w:vAlign w:val="center"/>
          </w:tcPr>
          <w:p w14:paraId="6F67DBAF"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2765" w:type="dxa"/>
            <w:tcMar>
              <w:top w:w="50" w:type="dxa"/>
              <w:left w:w="100" w:type="dxa"/>
            </w:tcMar>
            <w:vAlign w:val="center"/>
          </w:tcPr>
          <w:p w14:paraId="7E63BCDC"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48">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412850</w:t>
              </w:r>
            </w:hyperlink>
          </w:p>
        </w:tc>
      </w:tr>
      <w:tr w:rsidR="00605005" w:rsidRPr="0090367C" w14:paraId="6906A69D" w14:textId="77777777" w:rsidTr="006B742E">
        <w:trPr>
          <w:trHeight w:val="144"/>
          <w:tblCellSpacing w:w="20" w:type="nil"/>
        </w:trPr>
        <w:tc>
          <w:tcPr>
            <w:tcW w:w="524" w:type="dxa"/>
            <w:tcMar>
              <w:top w:w="50" w:type="dxa"/>
              <w:left w:w="100" w:type="dxa"/>
            </w:tcMar>
            <w:vAlign w:val="center"/>
          </w:tcPr>
          <w:p w14:paraId="6F255794"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1.3</w:t>
            </w:r>
          </w:p>
        </w:tc>
        <w:tc>
          <w:tcPr>
            <w:tcW w:w="2552" w:type="dxa"/>
            <w:tcMar>
              <w:top w:w="50" w:type="dxa"/>
              <w:left w:w="100" w:type="dxa"/>
            </w:tcMar>
            <w:vAlign w:val="center"/>
          </w:tcPr>
          <w:p w14:paraId="069DAF1F"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Человек - творец культурных ценностей. Всемирное культурное наследие</w:t>
            </w:r>
          </w:p>
        </w:tc>
        <w:tc>
          <w:tcPr>
            <w:tcW w:w="1019" w:type="dxa"/>
            <w:tcMar>
              <w:top w:w="50" w:type="dxa"/>
              <w:left w:w="100" w:type="dxa"/>
            </w:tcMar>
            <w:vAlign w:val="center"/>
          </w:tcPr>
          <w:p w14:paraId="6A53F088"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6 </w:t>
            </w:r>
          </w:p>
        </w:tc>
        <w:tc>
          <w:tcPr>
            <w:tcW w:w="1749" w:type="dxa"/>
            <w:tcMar>
              <w:top w:w="50" w:type="dxa"/>
              <w:left w:w="100" w:type="dxa"/>
            </w:tcMar>
            <w:vAlign w:val="center"/>
          </w:tcPr>
          <w:p w14:paraId="313F7B0E"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1832" w:type="dxa"/>
            <w:tcMar>
              <w:top w:w="50" w:type="dxa"/>
              <w:left w:w="100" w:type="dxa"/>
            </w:tcMar>
            <w:vAlign w:val="center"/>
          </w:tcPr>
          <w:p w14:paraId="6B60A645"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2765" w:type="dxa"/>
            <w:tcMar>
              <w:top w:w="50" w:type="dxa"/>
              <w:left w:w="100" w:type="dxa"/>
            </w:tcMar>
            <w:vAlign w:val="center"/>
          </w:tcPr>
          <w:p w14:paraId="75D78B44"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49">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412850</w:t>
              </w:r>
            </w:hyperlink>
          </w:p>
        </w:tc>
      </w:tr>
      <w:tr w:rsidR="0084542E" w:rsidRPr="0090367C" w14:paraId="0DF4418E" w14:textId="77777777" w:rsidTr="006B742E">
        <w:trPr>
          <w:trHeight w:val="144"/>
          <w:tblCellSpacing w:w="20" w:type="nil"/>
        </w:trPr>
        <w:tc>
          <w:tcPr>
            <w:tcW w:w="0" w:type="auto"/>
            <w:gridSpan w:val="2"/>
            <w:tcMar>
              <w:top w:w="50" w:type="dxa"/>
              <w:left w:w="100" w:type="dxa"/>
            </w:tcMar>
            <w:vAlign w:val="center"/>
          </w:tcPr>
          <w:p w14:paraId="3F32B911"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602" w:type="dxa"/>
            <w:tcMar>
              <w:top w:w="50" w:type="dxa"/>
              <w:left w:w="100" w:type="dxa"/>
            </w:tcMar>
            <w:vAlign w:val="center"/>
          </w:tcPr>
          <w:p w14:paraId="17F28776"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33 </w:t>
            </w:r>
          </w:p>
        </w:tc>
        <w:tc>
          <w:tcPr>
            <w:tcW w:w="0" w:type="auto"/>
            <w:gridSpan w:val="3"/>
            <w:tcMar>
              <w:top w:w="50" w:type="dxa"/>
              <w:left w:w="100" w:type="dxa"/>
            </w:tcMar>
            <w:vAlign w:val="center"/>
          </w:tcPr>
          <w:p w14:paraId="4E437BE1" w14:textId="77777777" w:rsidR="0084542E" w:rsidRPr="0090367C" w:rsidRDefault="0084542E" w:rsidP="0084542E">
            <w:pPr>
              <w:spacing w:after="200" w:line="276" w:lineRule="auto"/>
              <w:ind w:firstLine="0"/>
              <w:jc w:val="left"/>
              <w:rPr>
                <w:rFonts w:ascii="Calibri" w:eastAsia="Calibri" w:hAnsi="Calibri" w:cs="Times New Roman"/>
                <w:sz w:val="22"/>
                <w:lang w:val="en-US" w:eastAsia="en-US"/>
              </w:rPr>
            </w:pPr>
          </w:p>
        </w:tc>
      </w:tr>
      <w:tr w:rsidR="0084542E" w:rsidRPr="0090367C" w14:paraId="4A47E5A8" w14:textId="77777777" w:rsidTr="006B742E">
        <w:trPr>
          <w:trHeight w:val="144"/>
          <w:tblCellSpacing w:w="20" w:type="nil"/>
        </w:trPr>
        <w:tc>
          <w:tcPr>
            <w:tcW w:w="0" w:type="auto"/>
            <w:gridSpan w:val="6"/>
            <w:tcMar>
              <w:top w:w="50" w:type="dxa"/>
              <w:left w:w="100" w:type="dxa"/>
            </w:tcMar>
            <w:vAlign w:val="center"/>
          </w:tcPr>
          <w:p w14:paraId="6E839DC1"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2.</w:t>
            </w:r>
            <w:r w:rsidRPr="0090367C">
              <w:rPr>
                <w:rFonts w:eastAsia="Calibri" w:cs="Times New Roman"/>
                <w:sz w:val="24"/>
                <w:lang w:val="en-US" w:eastAsia="en-US"/>
              </w:rPr>
              <w:t xml:space="preserve"> </w:t>
            </w:r>
            <w:r w:rsidRPr="0090367C">
              <w:rPr>
                <w:rFonts w:eastAsia="Calibri" w:cs="Times New Roman"/>
                <w:b/>
                <w:sz w:val="24"/>
                <w:lang w:val="en-US" w:eastAsia="en-US"/>
              </w:rPr>
              <w:t>Человек и природа</w:t>
            </w:r>
          </w:p>
        </w:tc>
      </w:tr>
      <w:tr w:rsidR="00605005" w:rsidRPr="0090367C" w14:paraId="76689F6D" w14:textId="77777777" w:rsidTr="006B742E">
        <w:trPr>
          <w:trHeight w:val="144"/>
          <w:tblCellSpacing w:w="20" w:type="nil"/>
        </w:trPr>
        <w:tc>
          <w:tcPr>
            <w:tcW w:w="524" w:type="dxa"/>
            <w:tcMar>
              <w:top w:w="50" w:type="dxa"/>
              <w:left w:w="100" w:type="dxa"/>
            </w:tcMar>
            <w:vAlign w:val="center"/>
          </w:tcPr>
          <w:p w14:paraId="43423147"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2.1</w:t>
            </w:r>
          </w:p>
        </w:tc>
        <w:tc>
          <w:tcPr>
            <w:tcW w:w="2552" w:type="dxa"/>
            <w:tcMar>
              <w:top w:w="50" w:type="dxa"/>
              <w:left w:w="100" w:type="dxa"/>
            </w:tcMar>
            <w:vAlign w:val="center"/>
          </w:tcPr>
          <w:p w14:paraId="5D694310"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Методы познания окружающей природы. Солнечная система</w:t>
            </w:r>
          </w:p>
        </w:tc>
        <w:tc>
          <w:tcPr>
            <w:tcW w:w="1019" w:type="dxa"/>
            <w:tcMar>
              <w:top w:w="50" w:type="dxa"/>
              <w:left w:w="100" w:type="dxa"/>
            </w:tcMar>
            <w:vAlign w:val="center"/>
          </w:tcPr>
          <w:p w14:paraId="2A3EA796"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5 </w:t>
            </w:r>
          </w:p>
        </w:tc>
        <w:tc>
          <w:tcPr>
            <w:tcW w:w="1749" w:type="dxa"/>
            <w:tcMar>
              <w:top w:w="50" w:type="dxa"/>
              <w:left w:w="100" w:type="dxa"/>
            </w:tcMar>
            <w:vAlign w:val="center"/>
          </w:tcPr>
          <w:p w14:paraId="40AFF91D"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1832" w:type="dxa"/>
            <w:tcMar>
              <w:top w:w="50" w:type="dxa"/>
              <w:left w:w="100" w:type="dxa"/>
            </w:tcMar>
            <w:vAlign w:val="center"/>
          </w:tcPr>
          <w:p w14:paraId="39F49C49"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2765" w:type="dxa"/>
            <w:tcMar>
              <w:top w:w="50" w:type="dxa"/>
              <w:left w:w="100" w:type="dxa"/>
            </w:tcMar>
            <w:vAlign w:val="center"/>
          </w:tcPr>
          <w:p w14:paraId="781C72AF"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50">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412850</w:t>
              </w:r>
            </w:hyperlink>
          </w:p>
        </w:tc>
      </w:tr>
      <w:tr w:rsidR="00605005" w:rsidRPr="0090367C" w14:paraId="5F7DDB40" w14:textId="77777777" w:rsidTr="006B742E">
        <w:trPr>
          <w:trHeight w:val="144"/>
          <w:tblCellSpacing w:w="20" w:type="nil"/>
        </w:trPr>
        <w:tc>
          <w:tcPr>
            <w:tcW w:w="524" w:type="dxa"/>
            <w:tcMar>
              <w:top w:w="50" w:type="dxa"/>
              <w:left w:w="100" w:type="dxa"/>
            </w:tcMar>
            <w:vAlign w:val="center"/>
          </w:tcPr>
          <w:p w14:paraId="26B9228B"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2.2</w:t>
            </w:r>
          </w:p>
        </w:tc>
        <w:tc>
          <w:tcPr>
            <w:tcW w:w="2552" w:type="dxa"/>
            <w:tcMar>
              <w:top w:w="50" w:type="dxa"/>
              <w:left w:w="100" w:type="dxa"/>
            </w:tcMar>
            <w:vAlign w:val="center"/>
          </w:tcPr>
          <w:p w14:paraId="276EF169"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Формы земной поверхности. Водоемы и их разнообразие</w:t>
            </w:r>
          </w:p>
        </w:tc>
        <w:tc>
          <w:tcPr>
            <w:tcW w:w="1019" w:type="dxa"/>
            <w:tcMar>
              <w:top w:w="50" w:type="dxa"/>
              <w:left w:w="100" w:type="dxa"/>
            </w:tcMar>
            <w:vAlign w:val="center"/>
          </w:tcPr>
          <w:p w14:paraId="6630047C"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9 </w:t>
            </w:r>
          </w:p>
        </w:tc>
        <w:tc>
          <w:tcPr>
            <w:tcW w:w="1749" w:type="dxa"/>
            <w:tcMar>
              <w:top w:w="50" w:type="dxa"/>
              <w:left w:w="100" w:type="dxa"/>
            </w:tcMar>
            <w:vAlign w:val="center"/>
          </w:tcPr>
          <w:p w14:paraId="5B2903DA"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1832" w:type="dxa"/>
            <w:tcMar>
              <w:top w:w="50" w:type="dxa"/>
              <w:left w:w="100" w:type="dxa"/>
            </w:tcMar>
            <w:vAlign w:val="center"/>
          </w:tcPr>
          <w:p w14:paraId="4F85B73C"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2765" w:type="dxa"/>
            <w:tcMar>
              <w:top w:w="50" w:type="dxa"/>
              <w:left w:w="100" w:type="dxa"/>
            </w:tcMar>
            <w:vAlign w:val="center"/>
          </w:tcPr>
          <w:p w14:paraId="57D347FF"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51">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412850</w:t>
              </w:r>
            </w:hyperlink>
          </w:p>
        </w:tc>
      </w:tr>
      <w:tr w:rsidR="00605005" w:rsidRPr="0090367C" w14:paraId="79107C61" w14:textId="77777777" w:rsidTr="006B742E">
        <w:trPr>
          <w:trHeight w:val="144"/>
          <w:tblCellSpacing w:w="20" w:type="nil"/>
        </w:trPr>
        <w:tc>
          <w:tcPr>
            <w:tcW w:w="524" w:type="dxa"/>
            <w:tcMar>
              <w:top w:w="50" w:type="dxa"/>
              <w:left w:w="100" w:type="dxa"/>
            </w:tcMar>
            <w:vAlign w:val="center"/>
          </w:tcPr>
          <w:p w14:paraId="7A510960"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2.3</w:t>
            </w:r>
          </w:p>
        </w:tc>
        <w:tc>
          <w:tcPr>
            <w:tcW w:w="2552" w:type="dxa"/>
            <w:tcMar>
              <w:top w:w="50" w:type="dxa"/>
              <w:left w:w="100" w:type="dxa"/>
            </w:tcMar>
            <w:vAlign w:val="center"/>
          </w:tcPr>
          <w:p w14:paraId="11E1B3FE"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Природные зоны России: общее представление, основные природные </w:t>
            </w:r>
            <w:r w:rsidRPr="0090367C">
              <w:rPr>
                <w:rFonts w:eastAsia="Calibri" w:cs="Times New Roman"/>
                <w:sz w:val="24"/>
                <w:lang w:eastAsia="en-US"/>
              </w:rPr>
              <w:lastRenderedPageBreak/>
              <w:t>зоны</w:t>
            </w:r>
          </w:p>
        </w:tc>
        <w:tc>
          <w:tcPr>
            <w:tcW w:w="1019" w:type="dxa"/>
            <w:tcMar>
              <w:top w:w="50" w:type="dxa"/>
              <w:left w:w="100" w:type="dxa"/>
            </w:tcMar>
            <w:vAlign w:val="center"/>
          </w:tcPr>
          <w:p w14:paraId="1AC2E487"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lastRenderedPageBreak/>
              <w:t xml:space="preserve"> </w:t>
            </w:r>
            <w:r w:rsidRPr="0090367C">
              <w:rPr>
                <w:rFonts w:eastAsia="Calibri" w:cs="Times New Roman"/>
                <w:sz w:val="24"/>
                <w:lang w:val="en-US" w:eastAsia="en-US"/>
              </w:rPr>
              <w:t xml:space="preserve">5 </w:t>
            </w:r>
          </w:p>
        </w:tc>
        <w:tc>
          <w:tcPr>
            <w:tcW w:w="1749" w:type="dxa"/>
            <w:tcMar>
              <w:top w:w="50" w:type="dxa"/>
              <w:left w:w="100" w:type="dxa"/>
            </w:tcMar>
            <w:vAlign w:val="center"/>
          </w:tcPr>
          <w:p w14:paraId="41C5CCEF"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1832" w:type="dxa"/>
            <w:tcMar>
              <w:top w:w="50" w:type="dxa"/>
              <w:left w:w="100" w:type="dxa"/>
            </w:tcMar>
            <w:vAlign w:val="center"/>
          </w:tcPr>
          <w:p w14:paraId="5C53C803"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2765" w:type="dxa"/>
            <w:tcMar>
              <w:top w:w="50" w:type="dxa"/>
              <w:left w:w="100" w:type="dxa"/>
            </w:tcMar>
            <w:vAlign w:val="center"/>
          </w:tcPr>
          <w:p w14:paraId="152CF71B"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52">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412850</w:t>
              </w:r>
            </w:hyperlink>
          </w:p>
        </w:tc>
      </w:tr>
      <w:tr w:rsidR="00605005" w:rsidRPr="0090367C" w14:paraId="7A0A2C0D" w14:textId="77777777" w:rsidTr="006B742E">
        <w:trPr>
          <w:trHeight w:val="144"/>
          <w:tblCellSpacing w:w="20" w:type="nil"/>
        </w:trPr>
        <w:tc>
          <w:tcPr>
            <w:tcW w:w="524" w:type="dxa"/>
            <w:tcMar>
              <w:top w:w="50" w:type="dxa"/>
              <w:left w:w="100" w:type="dxa"/>
            </w:tcMar>
            <w:vAlign w:val="center"/>
          </w:tcPr>
          <w:p w14:paraId="08809093"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2.4</w:t>
            </w:r>
          </w:p>
        </w:tc>
        <w:tc>
          <w:tcPr>
            <w:tcW w:w="2552" w:type="dxa"/>
            <w:tcMar>
              <w:top w:w="50" w:type="dxa"/>
              <w:left w:w="100" w:type="dxa"/>
            </w:tcMar>
            <w:vAlign w:val="center"/>
          </w:tcPr>
          <w:p w14:paraId="47370A47"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Природные и культурные объекты Всемирного наследия. </w:t>
            </w:r>
            <w:r w:rsidRPr="0090367C">
              <w:rPr>
                <w:rFonts w:eastAsia="Calibri" w:cs="Times New Roman"/>
                <w:sz w:val="24"/>
                <w:lang w:val="en-US" w:eastAsia="en-US"/>
              </w:rPr>
              <w:t>Экологические проблемы</w:t>
            </w:r>
          </w:p>
        </w:tc>
        <w:tc>
          <w:tcPr>
            <w:tcW w:w="1019" w:type="dxa"/>
            <w:tcMar>
              <w:top w:w="50" w:type="dxa"/>
              <w:left w:w="100" w:type="dxa"/>
            </w:tcMar>
            <w:vAlign w:val="center"/>
          </w:tcPr>
          <w:p w14:paraId="25922C72"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5 </w:t>
            </w:r>
          </w:p>
        </w:tc>
        <w:tc>
          <w:tcPr>
            <w:tcW w:w="1749" w:type="dxa"/>
            <w:tcMar>
              <w:top w:w="50" w:type="dxa"/>
              <w:left w:w="100" w:type="dxa"/>
            </w:tcMar>
            <w:vAlign w:val="center"/>
          </w:tcPr>
          <w:p w14:paraId="73BFE568"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1832" w:type="dxa"/>
            <w:tcMar>
              <w:top w:w="50" w:type="dxa"/>
              <w:left w:w="100" w:type="dxa"/>
            </w:tcMar>
            <w:vAlign w:val="center"/>
          </w:tcPr>
          <w:p w14:paraId="23D0B860"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2765" w:type="dxa"/>
            <w:tcMar>
              <w:top w:w="50" w:type="dxa"/>
              <w:left w:w="100" w:type="dxa"/>
            </w:tcMar>
            <w:vAlign w:val="center"/>
          </w:tcPr>
          <w:p w14:paraId="193DFC71"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53">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412850</w:t>
              </w:r>
            </w:hyperlink>
          </w:p>
        </w:tc>
      </w:tr>
      <w:tr w:rsidR="0084542E" w:rsidRPr="0090367C" w14:paraId="2B4A2280" w14:textId="77777777" w:rsidTr="006B742E">
        <w:trPr>
          <w:trHeight w:val="144"/>
          <w:tblCellSpacing w:w="20" w:type="nil"/>
        </w:trPr>
        <w:tc>
          <w:tcPr>
            <w:tcW w:w="0" w:type="auto"/>
            <w:gridSpan w:val="2"/>
            <w:tcMar>
              <w:top w:w="50" w:type="dxa"/>
              <w:left w:w="100" w:type="dxa"/>
            </w:tcMar>
            <w:vAlign w:val="center"/>
          </w:tcPr>
          <w:p w14:paraId="7348E6FB"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602" w:type="dxa"/>
            <w:tcMar>
              <w:top w:w="50" w:type="dxa"/>
              <w:left w:w="100" w:type="dxa"/>
            </w:tcMar>
            <w:vAlign w:val="center"/>
          </w:tcPr>
          <w:p w14:paraId="4ED2198D"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24 </w:t>
            </w:r>
          </w:p>
        </w:tc>
        <w:tc>
          <w:tcPr>
            <w:tcW w:w="0" w:type="auto"/>
            <w:gridSpan w:val="3"/>
            <w:tcMar>
              <w:top w:w="50" w:type="dxa"/>
              <w:left w:w="100" w:type="dxa"/>
            </w:tcMar>
            <w:vAlign w:val="center"/>
          </w:tcPr>
          <w:p w14:paraId="6D2B257D" w14:textId="77777777" w:rsidR="0084542E" w:rsidRPr="0090367C" w:rsidRDefault="0084542E" w:rsidP="0084542E">
            <w:pPr>
              <w:spacing w:after="200" w:line="276" w:lineRule="auto"/>
              <w:ind w:firstLine="0"/>
              <w:jc w:val="left"/>
              <w:rPr>
                <w:rFonts w:ascii="Calibri" w:eastAsia="Calibri" w:hAnsi="Calibri" w:cs="Times New Roman"/>
                <w:sz w:val="22"/>
                <w:lang w:val="en-US" w:eastAsia="en-US"/>
              </w:rPr>
            </w:pPr>
          </w:p>
        </w:tc>
      </w:tr>
      <w:tr w:rsidR="0084542E" w:rsidRPr="0090367C" w14:paraId="4902A5E7" w14:textId="77777777" w:rsidTr="006B742E">
        <w:trPr>
          <w:trHeight w:val="144"/>
          <w:tblCellSpacing w:w="20" w:type="nil"/>
        </w:trPr>
        <w:tc>
          <w:tcPr>
            <w:tcW w:w="0" w:type="auto"/>
            <w:gridSpan w:val="6"/>
            <w:tcMar>
              <w:top w:w="50" w:type="dxa"/>
              <w:left w:w="100" w:type="dxa"/>
            </w:tcMar>
            <w:vAlign w:val="center"/>
          </w:tcPr>
          <w:p w14:paraId="561A462A"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3.</w:t>
            </w:r>
            <w:r w:rsidRPr="0090367C">
              <w:rPr>
                <w:rFonts w:eastAsia="Calibri" w:cs="Times New Roman"/>
                <w:sz w:val="24"/>
                <w:lang w:val="en-US" w:eastAsia="en-US"/>
              </w:rPr>
              <w:t xml:space="preserve"> </w:t>
            </w:r>
            <w:r w:rsidRPr="0090367C">
              <w:rPr>
                <w:rFonts w:eastAsia="Calibri" w:cs="Times New Roman"/>
                <w:b/>
                <w:sz w:val="24"/>
                <w:lang w:val="en-US" w:eastAsia="en-US"/>
              </w:rPr>
              <w:t>Правила безопасной жизнедеятельности</w:t>
            </w:r>
          </w:p>
        </w:tc>
      </w:tr>
      <w:tr w:rsidR="00605005" w:rsidRPr="0090367C" w14:paraId="39FC3B40" w14:textId="77777777" w:rsidTr="006B742E">
        <w:trPr>
          <w:trHeight w:val="144"/>
          <w:tblCellSpacing w:w="20" w:type="nil"/>
        </w:trPr>
        <w:tc>
          <w:tcPr>
            <w:tcW w:w="524" w:type="dxa"/>
            <w:tcMar>
              <w:top w:w="50" w:type="dxa"/>
              <w:left w:w="100" w:type="dxa"/>
            </w:tcMar>
            <w:vAlign w:val="center"/>
          </w:tcPr>
          <w:p w14:paraId="05A3774C"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3.1</w:t>
            </w:r>
          </w:p>
        </w:tc>
        <w:tc>
          <w:tcPr>
            <w:tcW w:w="2552" w:type="dxa"/>
            <w:tcMar>
              <w:top w:w="50" w:type="dxa"/>
              <w:left w:w="100" w:type="dxa"/>
            </w:tcMar>
            <w:vAlign w:val="center"/>
          </w:tcPr>
          <w:p w14:paraId="6B24530F"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Здоровый образ жизни: профилактика вредных привычек</w:t>
            </w:r>
          </w:p>
        </w:tc>
        <w:tc>
          <w:tcPr>
            <w:tcW w:w="1019" w:type="dxa"/>
            <w:tcMar>
              <w:top w:w="50" w:type="dxa"/>
              <w:left w:w="100" w:type="dxa"/>
            </w:tcMar>
            <w:vAlign w:val="center"/>
          </w:tcPr>
          <w:p w14:paraId="6B9345FB"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749" w:type="dxa"/>
            <w:tcMar>
              <w:top w:w="50" w:type="dxa"/>
              <w:left w:w="100" w:type="dxa"/>
            </w:tcMar>
            <w:vAlign w:val="center"/>
          </w:tcPr>
          <w:p w14:paraId="0BF09ECE"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1832" w:type="dxa"/>
            <w:tcMar>
              <w:top w:w="50" w:type="dxa"/>
              <w:left w:w="100" w:type="dxa"/>
            </w:tcMar>
            <w:vAlign w:val="center"/>
          </w:tcPr>
          <w:p w14:paraId="2908F89D"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2765" w:type="dxa"/>
            <w:tcMar>
              <w:top w:w="50" w:type="dxa"/>
              <w:left w:w="100" w:type="dxa"/>
            </w:tcMar>
            <w:vAlign w:val="center"/>
          </w:tcPr>
          <w:p w14:paraId="58366637"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54">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412850</w:t>
              </w:r>
            </w:hyperlink>
          </w:p>
        </w:tc>
      </w:tr>
      <w:tr w:rsidR="00605005" w:rsidRPr="0090367C" w14:paraId="51CE45A4" w14:textId="77777777" w:rsidTr="006B742E">
        <w:trPr>
          <w:trHeight w:val="144"/>
          <w:tblCellSpacing w:w="20" w:type="nil"/>
        </w:trPr>
        <w:tc>
          <w:tcPr>
            <w:tcW w:w="524" w:type="dxa"/>
            <w:tcMar>
              <w:top w:w="50" w:type="dxa"/>
              <w:left w:w="100" w:type="dxa"/>
            </w:tcMar>
            <w:vAlign w:val="center"/>
          </w:tcPr>
          <w:p w14:paraId="1C79D5FA" w14:textId="77777777" w:rsidR="0084542E" w:rsidRPr="0090367C" w:rsidRDefault="0084542E" w:rsidP="00845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3.2</w:t>
            </w:r>
          </w:p>
        </w:tc>
        <w:tc>
          <w:tcPr>
            <w:tcW w:w="2552" w:type="dxa"/>
            <w:tcMar>
              <w:top w:w="50" w:type="dxa"/>
              <w:left w:w="100" w:type="dxa"/>
            </w:tcMar>
            <w:vAlign w:val="center"/>
          </w:tcPr>
          <w:p w14:paraId="0912957D"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Безопасность в городе. Безопасность в сети "Интернет"</w:t>
            </w:r>
          </w:p>
        </w:tc>
        <w:tc>
          <w:tcPr>
            <w:tcW w:w="1019" w:type="dxa"/>
            <w:tcMar>
              <w:top w:w="50" w:type="dxa"/>
              <w:left w:w="100" w:type="dxa"/>
            </w:tcMar>
            <w:vAlign w:val="center"/>
          </w:tcPr>
          <w:p w14:paraId="28FDA2B2"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4 </w:t>
            </w:r>
          </w:p>
        </w:tc>
        <w:tc>
          <w:tcPr>
            <w:tcW w:w="1749" w:type="dxa"/>
            <w:tcMar>
              <w:top w:w="50" w:type="dxa"/>
              <w:left w:w="100" w:type="dxa"/>
            </w:tcMar>
            <w:vAlign w:val="center"/>
          </w:tcPr>
          <w:p w14:paraId="255748AE"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1832" w:type="dxa"/>
            <w:tcMar>
              <w:top w:w="50" w:type="dxa"/>
              <w:left w:w="100" w:type="dxa"/>
            </w:tcMar>
            <w:vAlign w:val="center"/>
          </w:tcPr>
          <w:p w14:paraId="208BEFAA"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2765" w:type="dxa"/>
            <w:tcMar>
              <w:top w:w="50" w:type="dxa"/>
              <w:left w:w="100" w:type="dxa"/>
            </w:tcMar>
            <w:vAlign w:val="center"/>
          </w:tcPr>
          <w:p w14:paraId="337605EE"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55">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412850</w:t>
              </w:r>
            </w:hyperlink>
          </w:p>
        </w:tc>
      </w:tr>
      <w:tr w:rsidR="0084542E" w:rsidRPr="0090367C" w14:paraId="0CEA1972" w14:textId="77777777" w:rsidTr="006B742E">
        <w:trPr>
          <w:trHeight w:val="144"/>
          <w:tblCellSpacing w:w="20" w:type="nil"/>
        </w:trPr>
        <w:tc>
          <w:tcPr>
            <w:tcW w:w="0" w:type="auto"/>
            <w:gridSpan w:val="2"/>
            <w:tcMar>
              <w:top w:w="50" w:type="dxa"/>
              <w:left w:w="100" w:type="dxa"/>
            </w:tcMar>
            <w:vAlign w:val="center"/>
          </w:tcPr>
          <w:p w14:paraId="715277AC"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602" w:type="dxa"/>
            <w:tcMar>
              <w:top w:w="50" w:type="dxa"/>
              <w:left w:w="100" w:type="dxa"/>
            </w:tcMar>
            <w:vAlign w:val="center"/>
          </w:tcPr>
          <w:p w14:paraId="03C5EC30"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5 </w:t>
            </w:r>
          </w:p>
        </w:tc>
        <w:tc>
          <w:tcPr>
            <w:tcW w:w="0" w:type="auto"/>
            <w:gridSpan w:val="3"/>
            <w:tcMar>
              <w:top w:w="50" w:type="dxa"/>
              <w:left w:w="100" w:type="dxa"/>
            </w:tcMar>
            <w:vAlign w:val="center"/>
          </w:tcPr>
          <w:p w14:paraId="5B0293B9" w14:textId="77777777" w:rsidR="0084542E" w:rsidRPr="0090367C" w:rsidRDefault="0084542E" w:rsidP="0084542E">
            <w:pPr>
              <w:spacing w:after="200" w:line="276" w:lineRule="auto"/>
              <w:ind w:firstLine="0"/>
              <w:jc w:val="left"/>
              <w:rPr>
                <w:rFonts w:ascii="Calibri" w:eastAsia="Calibri" w:hAnsi="Calibri" w:cs="Times New Roman"/>
                <w:sz w:val="22"/>
                <w:lang w:val="en-US" w:eastAsia="en-US"/>
              </w:rPr>
            </w:pPr>
          </w:p>
        </w:tc>
      </w:tr>
      <w:tr w:rsidR="00605005" w:rsidRPr="0090367C" w14:paraId="6351FDE5" w14:textId="77777777" w:rsidTr="006B742E">
        <w:trPr>
          <w:trHeight w:val="144"/>
          <w:tblCellSpacing w:w="20" w:type="nil"/>
        </w:trPr>
        <w:tc>
          <w:tcPr>
            <w:tcW w:w="0" w:type="auto"/>
            <w:gridSpan w:val="2"/>
            <w:tcMar>
              <w:top w:w="50" w:type="dxa"/>
              <w:left w:w="100" w:type="dxa"/>
            </w:tcMar>
            <w:vAlign w:val="center"/>
          </w:tcPr>
          <w:p w14:paraId="0BDED9D9"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Резервное время</w:t>
            </w:r>
          </w:p>
        </w:tc>
        <w:tc>
          <w:tcPr>
            <w:tcW w:w="1602" w:type="dxa"/>
            <w:tcMar>
              <w:top w:w="50" w:type="dxa"/>
              <w:left w:w="100" w:type="dxa"/>
            </w:tcMar>
            <w:vAlign w:val="center"/>
          </w:tcPr>
          <w:p w14:paraId="7F580C7B"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6 </w:t>
            </w:r>
          </w:p>
        </w:tc>
        <w:tc>
          <w:tcPr>
            <w:tcW w:w="1749" w:type="dxa"/>
            <w:tcMar>
              <w:top w:w="50" w:type="dxa"/>
              <w:left w:w="100" w:type="dxa"/>
            </w:tcMar>
            <w:vAlign w:val="center"/>
          </w:tcPr>
          <w:p w14:paraId="6FE3C2CB"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1832" w:type="dxa"/>
            <w:tcMar>
              <w:top w:w="50" w:type="dxa"/>
              <w:left w:w="100" w:type="dxa"/>
            </w:tcMar>
            <w:vAlign w:val="center"/>
          </w:tcPr>
          <w:p w14:paraId="0FB4C62F"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p>
        </w:tc>
        <w:tc>
          <w:tcPr>
            <w:tcW w:w="2765" w:type="dxa"/>
            <w:tcMar>
              <w:top w:w="50" w:type="dxa"/>
              <w:left w:w="100" w:type="dxa"/>
            </w:tcMar>
            <w:vAlign w:val="center"/>
          </w:tcPr>
          <w:p w14:paraId="2523A3DC" w14:textId="77777777" w:rsidR="0084542E" w:rsidRPr="0090367C" w:rsidRDefault="0084542E" w:rsidP="0084542E">
            <w:pPr>
              <w:spacing w:line="276" w:lineRule="auto"/>
              <w:ind w:left="135" w:firstLine="0"/>
              <w:jc w:val="left"/>
              <w:rPr>
                <w:rFonts w:ascii="Calibri" w:eastAsia="Calibri" w:hAnsi="Calibri" w:cs="Times New Roman"/>
                <w:sz w:val="22"/>
                <w:lang w:val="en-US" w:eastAsia="en-US"/>
              </w:rPr>
            </w:pPr>
          </w:p>
        </w:tc>
      </w:tr>
      <w:tr w:rsidR="00605005" w:rsidRPr="0090367C" w14:paraId="40827CE4" w14:textId="77777777" w:rsidTr="006B742E">
        <w:trPr>
          <w:trHeight w:val="144"/>
          <w:tblCellSpacing w:w="20" w:type="nil"/>
        </w:trPr>
        <w:tc>
          <w:tcPr>
            <w:tcW w:w="0" w:type="auto"/>
            <w:gridSpan w:val="2"/>
            <w:tcMar>
              <w:top w:w="50" w:type="dxa"/>
              <w:left w:w="100" w:type="dxa"/>
            </w:tcMar>
            <w:vAlign w:val="center"/>
          </w:tcPr>
          <w:p w14:paraId="5B862543" w14:textId="77777777" w:rsidR="0084542E" w:rsidRPr="0090367C" w:rsidRDefault="0084542E" w:rsidP="00845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ОБЩЕЕ КОЛИЧЕСТВО ЧАСОВ ПО ПРОГРАММЕ</w:t>
            </w:r>
          </w:p>
        </w:tc>
        <w:tc>
          <w:tcPr>
            <w:tcW w:w="1602" w:type="dxa"/>
            <w:tcMar>
              <w:top w:w="50" w:type="dxa"/>
              <w:left w:w="100" w:type="dxa"/>
            </w:tcMar>
            <w:vAlign w:val="center"/>
          </w:tcPr>
          <w:p w14:paraId="44506AD5"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68 </w:t>
            </w:r>
          </w:p>
        </w:tc>
        <w:tc>
          <w:tcPr>
            <w:tcW w:w="1749" w:type="dxa"/>
            <w:tcMar>
              <w:top w:w="50" w:type="dxa"/>
              <w:left w:w="100" w:type="dxa"/>
            </w:tcMar>
            <w:vAlign w:val="center"/>
          </w:tcPr>
          <w:p w14:paraId="5C1F5202"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1832" w:type="dxa"/>
            <w:tcMar>
              <w:top w:w="50" w:type="dxa"/>
              <w:left w:w="100" w:type="dxa"/>
            </w:tcMar>
            <w:vAlign w:val="center"/>
          </w:tcPr>
          <w:p w14:paraId="3899EE65" w14:textId="77777777" w:rsidR="0084542E" w:rsidRPr="0090367C" w:rsidRDefault="0084542E" w:rsidP="00845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2765" w:type="dxa"/>
            <w:tcMar>
              <w:top w:w="50" w:type="dxa"/>
              <w:left w:w="100" w:type="dxa"/>
            </w:tcMar>
            <w:vAlign w:val="center"/>
          </w:tcPr>
          <w:p w14:paraId="045B601A" w14:textId="77777777" w:rsidR="0084542E" w:rsidRPr="0090367C" w:rsidRDefault="0084542E" w:rsidP="0084542E">
            <w:pPr>
              <w:spacing w:after="200" w:line="276" w:lineRule="auto"/>
              <w:ind w:firstLine="0"/>
              <w:jc w:val="left"/>
              <w:rPr>
                <w:rFonts w:ascii="Calibri" w:eastAsia="Calibri" w:hAnsi="Calibri" w:cs="Times New Roman"/>
                <w:sz w:val="22"/>
                <w:lang w:val="en-US" w:eastAsia="en-US"/>
              </w:rPr>
            </w:pPr>
          </w:p>
        </w:tc>
      </w:tr>
    </w:tbl>
    <w:p w14:paraId="32C9282D" w14:textId="125228E2" w:rsidR="008207FD" w:rsidRPr="0090367C" w:rsidRDefault="008207FD" w:rsidP="007024EF">
      <w:pPr>
        <w:widowControl w:val="0"/>
        <w:tabs>
          <w:tab w:val="left" w:pos="2309"/>
        </w:tabs>
        <w:spacing w:after="200" w:line="240" w:lineRule="auto"/>
        <w:ind w:firstLine="0"/>
        <w:rPr>
          <w:rFonts w:eastAsia="Calibri" w:cs="Times New Roman"/>
          <w:sz w:val="24"/>
          <w:szCs w:val="24"/>
          <w:lang w:eastAsia="en-US"/>
        </w:rPr>
      </w:pPr>
    </w:p>
    <w:p w14:paraId="76502ED1" w14:textId="3A63D30B" w:rsidR="00AE4F41" w:rsidRPr="0090367C" w:rsidRDefault="0084542E" w:rsidP="0084542E">
      <w:pPr>
        <w:keepNext/>
        <w:keepLines/>
        <w:widowControl w:val="0"/>
        <w:spacing w:line="276" w:lineRule="auto"/>
        <w:ind w:firstLine="0"/>
        <w:outlineLvl w:val="0"/>
        <w:rPr>
          <w:rFonts w:eastAsia="Times New Roman" w:cs="Times New Roman"/>
          <w:b/>
          <w:bCs/>
          <w:sz w:val="28"/>
          <w:szCs w:val="28"/>
        </w:rPr>
      </w:pPr>
      <w:r w:rsidRPr="0090367C">
        <w:rPr>
          <w:rFonts w:eastAsia="Times New Roman" w:cs="Times New Roman"/>
          <w:b/>
          <w:bCs/>
          <w:sz w:val="28"/>
          <w:szCs w:val="28"/>
        </w:rPr>
        <w:t xml:space="preserve">2.1.8. </w:t>
      </w:r>
      <w:r w:rsidR="007B595A" w:rsidRPr="0090367C">
        <w:rPr>
          <w:rFonts w:eastAsia="Times New Roman" w:cs="Times New Roman"/>
          <w:b/>
          <w:bCs/>
          <w:sz w:val="28"/>
          <w:szCs w:val="28"/>
        </w:rPr>
        <w:t>Р</w:t>
      </w:r>
      <w:r w:rsidR="00AE4F41" w:rsidRPr="0090367C">
        <w:rPr>
          <w:rFonts w:eastAsia="Times New Roman" w:cs="Times New Roman"/>
          <w:b/>
          <w:bCs/>
          <w:sz w:val="28"/>
          <w:szCs w:val="28"/>
        </w:rPr>
        <w:t>абочая программа по учебному предмету «Основы религиозных культур и светской этики»</w:t>
      </w:r>
    </w:p>
    <w:p w14:paraId="6AF6D6F1" w14:textId="77777777" w:rsidR="007902F2" w:rsidRPr="0090367C" w:rsidRDefault="007902F2" w:rsidP="007B595A">
      <w:pPr>
        <w:keepNext/>
        <w:keepLines/>
        <w:widowControl w:val="0"/>
        <w:spacing w:line="276" w:lineRule="auto"/>
        <w:ind w:firstLine="708"/>
        <w:jc w:val="center"/>
        <w:outlineLvl w:val="0"/>
        <w:rPr>
          <w:rFonts w:eastAsia="Times New Roman" w:cs="Times New Roman"/>
          <w:b/>
          <w:bCs/>
          <w:sz w:val="28"/>
          <w:szCs w:val="28"/>
        </w:rPr>
      </w:pPr>
    </w:p>
    <w:p w14:paraId="21B2F4C0" w14:textId="77777777" w:rsidR="00605005" w:rsidRPr="0090367C" w:rsidRDefault="00605005" w:rsidP="00605005">
      <w:pPr>
        <w:spacing w:line="264" w:lineRule="auto"/>
        <w:ind w:firstLine="600"/>
        <w:rPr>
          <w:rFonts w:ascii="Calibri" w:eastAsia="Calibri" w:hAnsi="Calibri" w:cs="Times New Roman"/>
          <w:sz w:val="22"/>
          <w:lang w:eastAsia="en-US"/>
        </w:rPr>
      </w:pPr>
      <w:bookmarkStart w:id="139" w:name="block-55040280"/>
      <w:r w:rsidRPr="0090367C">
        <w:rPr>
          <w:rFonts w:eastAsia="Calibri" w:cs="Times New Roman"/>
          <w:sz w:val="28"/>
          <w:lang w:eastAsia="en-US"/>
        </w:rPr>
        <w:t>Федеральная рабочая программа по учебному предмету «Основы религиозных культур и светской этики» (далее соответственно – программа по ОРКСЭ, ОРКСЭ) включает пояснительную записку, содержание обучения, планируемые результаты освоения программы по основам религиозных культур и светской этики, тематическое планирование.</w:t>
      </w:r>
    </w:p>
    <w:p w14:paraId="69642996" w14:textId="77777777" w:rsidR="00605005" w:rsidRPr="0090367C" w:rsidRDefault="00605005" w:rsidP="00605005">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Пояснительная записка отражает общие цели и задачи изучения ОРКСЭ, место в структуре учебного плана, а также подходы к отбору содержания и планируемым результатам.</w:t>
      </w:r>
    </w:p>
    <w:p w14:paraId="429C5667" w14:textId="77777777" w:rsidR="00605005" w:rsidRPr="0090367C" w:rsidRDefault="00605005" w:rsidP="00605005">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 xml:space="preserve">Содержание обучения раскрывает содержательные линии, которые предлагаются для обязательного изучения в 4 классе на уровне начального общего образования. </w:t>
      </w:r>
    </w:p>
    <w:p w14:paraId="02AB9160" w14:textId="77777777" w:rsidR="00605005" w:rsidRPr="0090367C" w:rsidRDefault="00605005" w:rsidP="00605005">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Планируемые результаты освоения программы по ОРКСЭ включают личностные, метапредметные результаты, а также предметные достижения обучающегося за весь период обучения на уровне начального общего образования.</w:t>
      </w:r>
    </w:p>
    <w:p w14:paraId="0AF4CF31" w14:textId="77777777" w:rsidR="00605005" w:rsidRPr="0090367C" w:rsidRDefault="00605005" w:rsidP="00605005">
      <w:pPr>
        <w:spacing w:line="264" w:lineRule="auto"/>
        <w:ind w:firstLine="600"/>
        <w:jc w:val="center"/>
        <w:rPr>
          <w:rFonts w:ascii="Calibri" w:eastAsia="Calibri" w:hAnsi="Calibri" w:cs="Times New Roman"/>
          <w:sz w:val="22"/>
          <w:lang w:eastAsia="en-US"/>
        </w:rPr>
      </w:pPr>
      <w:r w:rsidRPr="0090367C">
        <w:rPr>
          <w:rFonts w:eastAsia="Calibri" w:cs="Times New Roman"/>
          <w:b/>
          <w:sz w:val="28"/>
          <w:lang w:eastAsia="en-US"/>
        </w:rPr>
        <w:t>ПОЯСНИТЕЛЬНАЯ ЗАПИСКА</w:t>
      </w:r>
    </w:p>
    <w:p w14:paraId="6CBD50EF" w14:textId="77777777" w:rsidR="00605005" w:rsidRPr="0090367C" w:rsidRDefault="00605005" w:rsidP="00605005">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Программа по ОРКСЭ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14:paraId="35D6D242" w14:textId="77777777" w:rsidR="00605005" w:rsidRPr="0090367C" w:rsidRDefault="00605005" w:rsidP="00605005">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Программа по ОРКСЭ состоит из учебных модулей по выбору: «Основы православной культуры», «Основы исламской культуры», «Основы буддийской культуры», «Основы иудейской культуры», «Основы религиозных культур народов России», «Основы светской этики». Выбор модуля осуществляется по заявлению родителей (законных представителей) несовершеннолетних обучающихся.</w:t>
      </w:r>
    </w:p>
    <w:p w14:paraId="0D4CF8D5" w14:textId="77777777" w:rsidR="00605005" w:rsidRPr="0090367C" w:rsidRDefault="00605005" w:rsidP="00605005">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Планируемые результаты освоения курса ОРКСЭ включают результаты по каждому учебному модулю. При конструировании планируемых результатов учитываются цели обучения, требования, которые представлены в ФГОС НОО, и специфика содержания каждого учебного модуля. Общие результаты содержат перечень личностных и метапредметных достижений, которые приобретает каждый обучающийся независимо от изучаемого модуля. Поскольку предмет изучается один год (4 класс), все результаты обучения представляются за этот период. Целью программы по ОРКСЭ является формирование у обучающегося мотивации к осознанному нравственному поведению, основанному на знании и уважении культурных и религиозных традиций многонационального народа Российской Федерации, а также к диалогу с представителями других культур и мировоззрений.</w:t>
      </w:r>
    </w:p>
    <w:p w14:paraId="5CF2C876" w14:textId="77777777" w:rsidR="00605005" w:rsidRPr="0090367C" w:rsidRDefault="00605005" w:rsidP="00605005">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Основными задачами программы по ОРКСЭ являются:</w:t>
      </w:r>
    </w:p>
    <w:p w14:paraId="690142D6" w14:textId="77777777" w:rsidR="00605005" w:rsidRPr="0090367C" w:rsidRDefault="00605005" w:rsidP="00605005">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 знакомство обучающихся с основами православной, мусульманской, буддийской, иудейской культур, основами мировых религиозных культур и светской этики по выбору родителей (законных представителей);</w:t>
      </w:r>
    </w:p>
    <w:p w14:paraId="706E0220" w14:textId="77777777" w:rsidR="00605005" w:rsidRPr="0090367C" w:rsidRDefault="00605005" w:rsidP="00605005">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 развитие представлений обучающихся о значении нравственных норм и ценностей в жизни личности, семьи, общества;</w:t>
      </w:r>
    </w:p>
    <w:p w14:paraId="47548587" w14:textId="77777777" w:rsidR="00605005" w:rsidRPr="0090367C" w:rsidRDefault="00605005" w:rsidP="00605005">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 обобщение знаний, понятий и представлений о духовной культуре и морали, ранее полученных, формирование ценностносмысловой сферы личности с учётом мировоззренческих и культурных особенностей и потребностей семьи;</w:t>
      </w:r>
    </w:p>
    <w:p w14:paraId="10936848" w14:textId="77777777" w:rsidR="00605005" w:rsidRPr="0090367C" w:rsidRDefault="00605005" w:rsidP="00605005">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 развитие способностей обучающихся к общению в полиэтничной, разномировоззренческой и многоконфессиональной среде на основе взаимного уважения и диалога. Основной методологический принцип реализации программы по ОРКСЭ – культурологический подход, способствующий формированию у обучающихся первоначальных представлений о культуре традиционных религий народов России (православия, ислама, буддизма, иудаизма), российской светской (гражданской) этике, основанной на конституционных правах, свободах и обязанностях человека и гражданина в Российской Федерации.</w:t>
      </w:r>
    </w:p>
    <w:p w14:paraId="02145CA4" w14:textId="77777777" w:rsidR="00605005" w:rsidRPr="0090367C" w:rsidRDefault="00605005" w:rsidP="00605005">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Культурологическая направленность программы по ОРКСЭ способствует развитию у обучающихся представлений о нравственных идеалах и ценностях религиозных и светских традиций народов Российской Федерации, формированию ценностного отношения к социальной реальности, осознанию роли буддизма, православия, ислама, иудаизма, светской этики в истории и культуре нашей страны. Коммуникативный подход к преподаванию учебного предмета ОРКСЭ предполагает организацию коммуникативной деятельности обучающихся, требующей от них умения выслушивать позицию партнёра по деятельности, принимать её, согласовывать усилия для достижения поставленной цели, находить вербальные средства передачи информации и рефлексии. Деятельностный подход, основывающийся на принципе диалогичности, осуществляется в процессе активного взаимодействия обучающихся, сотрудничества, обмена информацией, обсуждения разных точек зрения и другие.</w:t>
      </w:r>
    </w:p>
    <w:p w14:paraId="6232A1D2" w14:textId="77777777" w:rsidR="00605005" w:rsidRPr="0090367C" w:rsidRDefault="00605005" w:rsidP="00605005">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Предпосылками </w:t>
      </w:r>
      <w:proofErr w:type="gramStart"/>
      <w:r w:rsidRPr="0090367C">
        <w:rPr>
          <w:rFonts w:eastAsia="Calibri" w:cs="Times New Roman"/>
          <w:sz w:val="28"/>
          <w:lang w:eastAsia="en-US"/>
        </w:rPr>
        <w:t>усвоения</w:t>
      </w:r>
      <w:proofErr w:type="gramEnd"/>
      <w:r w:rsidRPr="0090367C">
        <w:rPr>
          <w:rFonts w:eastAsia="Calibri" w:cs="Times New Roman"/>
          <w:sz w:val="28"/>
          <w:lang w:eastAsia="en-US"/>
        </w:rPr>
        <w:t xml:space="preserve"> обучающимися содержания программы по ОРКСЭ являются психологические особенности обучающихся, завершающих обучение на уровне начального общего образования: интерес к социальной жизни, любознательность, принятие авторитета взрослого. Естественная открытость обучающихся уровня начального общего образования, способность эмоционально реагировать на окружающую действительность, остро реагировать как на доброжелательность, отзывчивость, доброту других людей, так и на проявление несправедливости, нанесение обид и оскорблений становится предпосылкой к пониманию законов существования в социуме и принятию их как руководства к собственному поведению. Вместе с тем в </w:t>
      </w:r>
      <w:r w:rsidRPr="0090367C">
        <w:rPr>
          <w:rFonts w:eastAsia="Calibri" w:cs="Times New Roman"/>
          <w:sz w:val="28"/>
          <w:lang w:eastAsia="en-US"/>
        </w:rPr>
        <w:lastRenderedPageBreak/>
        <w:t>процессе обучения необходимо учитывать, что обучающиеся с трудом усваивают абстрактные философские сентенции, нравственные поучения, поэтому особое внимание должно быть уделено эмоциональной стороне восприятия явлений социальной жизни, связанной с проявлением или нарушением нравственных, этических норм, обсуждение конкретных жизненных ситуаций, дающих образцы нравственно ценного поведения.</w:t>
      </w:r>
    </w:p>
    <w:p w14:paraId="4B76CF81" w14:textId="77777777" w:rsidR="00605005" w:rsidRPr="0090367C" w:rsidRDefault="00605005" w:rsidP="00605005">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В рамках освоения программы по ОРКСЭ в части преподавания учебных модулей по основам религиозных культур не предусматривается подготовка обучающихся к участию в богослужениях, обучение религиозной практике в религиозной общине.</w:t>
      </w:r>
    </w:p>
    <w:p w14:paraId="28036D05" w14:textId="77777777" w:rsidR="00605005" w:rsidRPr="0090367C" w:rsidRDefault="00605005" w:rsidP="00605005">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Общее число часов, рекомендованных для изучения ОРКСЭ, ‒ 34 часа (один час в неделю в 4 классе).</w:t>
      </w:r>
    </w:p>
    <w:p w14:paraId="267A1489" w14:textId="77777777" w:rsidR="00605005" w:rsidRPr="0090367C" w:rsidRDefault="00605005" w:rsidP="00605005">
      <w:pPr>
        <w:spacing w:line="264" w:lineRule="auto"/>
        <w:ind w:left="120" w:firstLine="0"/>
        <w:rPr>
          <w:rFonts w:ascii="Calibri" w:eastAsia="Calibri" w:hAnsi="Calibri" w:cs="Times New Roman"/>
          <w:sz w:val="22"/>
          <w:lang w:eastAsia="en-US"/>
        </w:rPr>
      </w:pPr>
      <w:bookmarkStart w:id="140" w:name="block-55040281"/>
      <w:bookmarkEnd w:id="139"/>
    </w:p>
    <w:p w14:paraId="34729CB1" w14:textId="77777777" w:rsidR="00605005" w:rsidRPr="0090367C" w:rsidRDefault="00605005" w:rsidP="00605005">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СОДЕРЖАНИЕ ОБУЧЕНИЯ</w:t>
      </w:r>
    </w:p>
    <w:p w14:paraId="2BF212BC" w14:textId="77777777" w:rsidR="00605005" w:rsidRPr="0090367C" w:rsidRDefault="00605005" w:rsidP="00605005">
      <w:pPr>
        <w:spacing w:line="264" w:lineRule="auto"/>
        <w:ind w:left="120" w:firstLine="0"/>
        <w:rPr>
          <w:rFonts w:ascii="Calibri" w:eastAsia="Calibri" w:hAnsi="Calibri" w:cs="Times New Roman"/>
          <w:sz w:val="22"/>
          <w:lang w:eastAsia="en-US"/>
        </w:rPr>
      </w:pPr>
    </w:p>
    <w:p w14:paraId="00C58760" w14:textId="77777777" w:rsidR="00605005" w:rsidRPr="0090367C" w:rsidRDefault="00605005" w:rsidP="00605005">
      <w:pPr>
        <w:spacing w:line="276" w:lineRule="auto"/>
        <w:ind w:left="120" w:firstLine="0"/>
        <w:jc w:val="left"/>
        <w:rPr>
          <w:rFonts w:ascii="Calibri" w:eastAsia="Calibri" w:hAnsi="Calibri" w:cs="Times New Roman"/>
          <w:sz w:val="22"/>
          <w:lang w:eastAsia="en-US"/>
        </w:rPr>
      </w:pPr>
    </w:p>
    <w:p w14:paraId="34E70F85" w14:textId="77777777" w:rsidR="00605005" w:rsidRPr="0090367C" w:rsidRDefault="00605005" w:rsidP="00605005">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«Основы православной культуры»</w:t>
      </w:r>
    </w:p>
    <w:p w14:paraId="1F4B2A26" w14:textId="77777777" w:rsidR="00605005" w:rsidRPr="0090367C" w:rsidRDefault="00605005" w:rsidP="00605005">
      <w:pPr>
        <w:spacing w:line="276" w:lineRule="auto"/>
        <w:ind w:left="120" w:firstLine="0"/>
        <w:rPr>
          <w:rFonts w:ascii="Calibri" w:eastAsia="Calibri" w:hAnsi="Calibri" w:cs="Times New Roman"/>
          <w:sz w:val="22"/>
          <w:lang w:eastAsia="en-US"/>
        </w:rPr>
      </w:pPr>
    </w:p>
    <w:p w14:paraId="219CC810" w14:textId="77777777" w:rsidR="00605005" w:rsidRPr="0090367C" w:rsidRDefault="00605005" w:rsidP="00605005">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 xml:space="preserve">Россия – наша Родина. Введение в православную традицию. Культура и религия. Во что верят православные христиане. Добро и зло в православной традиции. Золотое правило нравственности. Любовь к ближнему. Отношение к труду. Долг и ответственность. Милосердие и сострадание. Православие в России. Православный храм и другие святыни. Символический язык православной культуры: христианское искусство (иконы, фрески, церковное пение, прикладное искусство), православный календарь. Праздники. Христианская семья и её ценности. </w:t>
      </w:r>
    </w:p>
    <w:p w14:paraId="16B3DE40" w14:textId="77777777" w:rsidR="00605005" w:rsidRPr="0090367C" w:rsidRDefault="00605005" w:rsidP="00605005">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Любовь и уважение к Отечеству. Патриотизм многонационального и многоконфессионального народа России.</w:t>
      </w:r>
    </w:p>
    <w:p w14:paraId="0D620393" w14:textId="77777777" w:rsidR="00605005" w:rsidRPr="0090367C" w:rsidRDefault="00605005" w:rsidP="00605005">
      <w:pPr>
        <w:spacing w:line="276" w:lineRule="auto"/>
        <w:ind w:firstLine="600"/>
        <w:rPr>
          <w:rFonts w:ascii="Calibri" w:eastAsia="Calibri" w:hAnsi="Calibri" w:cs="Times New Roman"/>
          <w:sz w:val="22"/>
          <w:lang w:eastAsia="en-US"/>
        </w:rPr>
      </w:pPr>
    </w:p>
    <w:p w14:paraId="042FD0B8" w14:textId="77777777" w:rsidR="00605005" w:rsidRPr="0090367C" w:rsidRDefault="00605005" w:rsidP="00605005">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«Основы исламской культуры»</w:t>
      </w:r>
    </w:p>
    <w:p w14:paraId="3966E86A" w14:textId="77777777" w:rsidR="00605005" w:rsidRPr="0090367C" w:rsidRDefault="00605005" w:rsidP="00605005">
      <w:pPr>
        <w:spacing w:line="276" w:lineRule="auto"/>
        <w:ind w:left="120" w:firstLine="0"/>
        <w:rPr>
          <w:rFonts w:ascii="Calibri" w:eastAsia="Calibri" w:hAnsi="Calibri" w:cs="Times New Roman"/>
          <w:sz w:val="22"/>
          <w:lang w:eastAsia="en-US"/>
        </w:rPr>
      </w:pPr>
    </w:p>
    <w:p w14:paraId="3BEF0A3B" w14:textId="77777777" w:rsidR="00605005" w:rsidRPr="0090367C" w:rsidRDefault="00605005" w:rsidP="00605005">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 xml:space="preserve">Россия – наша Родина. Введение в исламскую традицию. Культура и религия. Пророк Мухаммад – образец человека и учитель нравственности в исламской традиции. Во что верят мусульмане. Добро и зло в исламской традиции. Нравственные основы ислама. Любовь к ближнему. Отношение к труду. Долг и ответственность. Милосердие и сострадание. Столпы ислама. Обязанности мусульман. Для чего построена и как устроена мечеть. Мусульманское летоисчисление и календарь. Ислам в России. Семья в исламе. </w:t>
      </w:r>
      <w:r w:rsidRPr="0090367C">
        <w:rPr>
          <w:rFonts w:eastAsia="Calibri" w:cs="Times New Roman"/>
          <w:sz w:val="28"/>
          <w:lang w:eastAsia="en-US"/>
        </w:rPr>
        <w:lastRenderedPageBreak/>
        <w:t>Праздники исламских народов России: их происхождение и особенности проведения. Искусство ислама.</w:t>
      </w:r>
    </w:p>
    <w:p w14:paraId="5C6841D0" w14:textId="77777777" w:rsidR="00605005" w:rsidRPr="0090367C" w:rsidRDefault="00605005" w:rsidP="00605005">
      <w:pPr>
        <w:spacing w:line="276" w:lineRule="auto"/>
        <w:ind w:left="120" w:firstLine="0"/>
        <w:rPr>
          <w:rFonts w:ascii="Calibri" w:eastAsia="Calibri" w:hAnsi="Calibri" w:cs="Times New Roman"/>
          <w:sz w:val="22"/>
          <w:lang w:eastAsia="en-US"/>
        </w:rPr>
      </w:pPr>
    </w:p>
    <w:p w14:paraId="26B1B43C" w14:textId="77777777" w:rsidR="00605005" w:rsidRPr="0090367C" w:rsidRDefault="00605005" w:rsidP="00605005">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Любовь и уважение к Отечеству. Патриотизм многонационального и многоконфессионального народа России.</w:t>
      </w:r>
    </w:p>
    <w:p w14:paraId="0A5C3C50" w14:textId="77777777" w:rsidR="00605005" w:rsidRPr="0090367C" w:rsidRDefault="00605005" w:rsidP="00605005">
      <w:pPr>
        <w:spacing w:line="276" w:lineRule="auto"/>
        <w:ind w:left="120" w:firstLine="0"/>
        <w:rPr>
          <w:rFonts w:ascii="Calibri" w:eastAsia="Calibri" w:hAnsi="Calibri" w:cs="Times New Roman"/>
          <w:sz w:val="22"/>
          <w:lang w:eastAsia="en-US"/>
        </w:rPr>
      </w:pPr>
    </w:p>
    <w:p w14:paraId="0F828CBA" w14:textId="77777777" w:rsidR="00605005" w:rsidRPr="0090367C" w:rsidRDefault="00605005" w:rsidP="00605005">
      <w:pPr>
        <w:spacing w:line="276" w:lineRule="auto"/>
        <w:ind w:left="120" w:firstLine="0"/>
        <w:rPr>
          <w:rFonts w:ascii="Calibri" w:eastAsia="Calibri" w:hAnsi="Calibri" w:cs="Times New Roman"/>
          <w:sz w:val="22"/>
          <w:lang w:eastAsia="en-US"/>
        </w:rPr>
      </w:pPr>
    </w:p>
    <w:p w14:paraId="1E5D6FDF" w14:textId="77777777" w:rsidR="00605005" w:rsidRPr="0090367C" w:rsidRDefault="00605005" w:rsidP="00605005">
      <w:pPr>
        <w:spacing w:line="257" w:lineRule="auto"/>
        <w:ind w:left="120" w:firstLine="0"/>
        <w:rPr>
          <w:rFonts w:ascii="Calibri" w:eastAsia="Calibri" w:hAnsi="Calibri" w:cs="Times New Roman"/>
          <w:sz w:val="22"/>
          <w:lang w:eastAsia="en-US"/>
        </w:rPr>
      </w:pPr>
    </w:p>
    <w:p w14:paraId="01998F9D" w14:textId="77777777" w:rsidR="00605005" w:rsidRPr="0090367C" w:rsidRDefault="00605005" w:rsidP="00605005">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«Основы буддийской культуры»</w:t>
      </w:r>
    </w:p>
    <w:p w14:paraId="7B272617" w14:textId="77777777" w:rsidR="00605005" w:rsidRPr="0090367C" w:rsidRDefault="00605005" w:rsidP="00605005">
      <w:pPr>
        <w:spacing w:line="276" w:lineRule="auto"/>
        <w:ind w:left="120" w:firstLine="0"/>
        <w:rPr>
          <w:rFonts w:ascii="Calibri" w:eastAsia="Calibri" w:hAnsi="Calibri" w:cs="Times New Roman"/>
          <w:sz w:val="22"/>
          <w:lang w:eastAsia="en-US"/>
        </w:rPr>
      </w:pPr>
    </w:p>
    <w:p w14:paraId="27ED3911" w14:textId="77777777" w:rsidR="00605005" w:rsidRPr="0090367C" w:rsidRDefault="00605005" w:rsidP="00605005">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Россия – наша Родина. Введение в буддийскую духовную традицию. Культура и религия. Будда и его учение. Буддийские святыни. Будды и бодхисатвы. Семья в буддийской культуре и её ценности. Буддизм в России. Человек в буддийской картине мира. Буддийские символы. Буддийские ритуалы. Буддийские святыни. Буддийские священные сооружения. Буддийский храм. Буддийский календарь. Праздники в буддийской культуре. Искусство в буддийской культуре.</w:t>
      </w:r>
    </w:p>
    <w:p w14:paraId="52B3182B" w14:textId="77777777" w:rsidR="00605005" w:rsidRPr="0090367C" w:rsidRDefault="00605005" w:rsidP="00605005">
      <w:pPr>
        <w:spacing w:line="276" w:lineRule="auto"/>
        <w:ind w:left="120" w:firstLine="0"/>
        <w:rPr>
          <w:rFonts w:ascii="Calibri" w:eastAsia="Calibri" w:hAnsi="Calibri" w:cs="Times New Roman"/>
          <w:sz w:val="22"/>
          <w:lang w:eastAsia="en-US"/>
        </w:rPr>
      </w:pPr>
    </w:p>
    <w:p w14:paraId="3BB2FF0A" w14:textId="77777777" w:rsidR="00605005" w:rsidRPr="0090367C" w:rsidRDefault="00605005" w:rsidP="00605005">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Любовь и уважение к Отечеству. Патриотизм многонационального и многоконфессионального народа России.</w:t>
      </w:r>
    </w:p>
    <w:p w14:paraId="5CEEFF2B" w14:textId="77777777" w:rsidR="00605005" w:rsidRPr="0090367C" w:rsidRDefault="00605005" w:rsidP="00605005">
      <w:pPr>
        <w:spacing w:line="276" w:lineRule="auto"/>
        <w:ind w:left="120" w:firstLine="0"/>
        <w:rPr>
          <w:rFonts w:ascii="Calibri" w:eastAsia="Calibri" w:hAnsi="Calibri" w:cs="Times New Roman"/>
          <w:sz w:val="22"/>
          <w:lang w:eastAsia="en-US"/>
        </w:rPr>
      </w:pPr>
    </w:p>
    <w:p w14:paraId="57BFFAF9" w14:textId="77777777" w:rsidR="00605005" w:rsidRPr="0090367C" w:rsidRDefault="00605005" w:rsidP="00605005">
      <w:pPr>
        <w:spacing w:line="276" w:lineRule="auto"/>
        <w:ind w:left="120" w:firstLine="0"/>
        <w:rPr>
          <w:rFonts w:ascii="Calibri" w:eastAsia="Calibri" w:hAnsi="Calibri" w:cs="Times New Roman"/>
          <w:sz w:val="22"/>
          <w:lang w:eastAsia="en-US"/>
        </w:rPr>
      </w:pPr>
    </w:p>
    <w:p w14:paraId="7B0C00F0" w14:textId="77777777" w:rsidR="00605005" w:rsidRPr="0090367C" w:rsidRDefault="00605005" w:rsidP="00605005">
      <w:pPr>
        <w:spacing w:line="257" w:lineRule="auto"/>
        <w:ind w:left="120" w:firstLine="0"/>
        <w:rPr>
          <w:rFonts w:ascii="Calibri" w:eastAsia="Calibri" w:hAnsi="Calibri" w:cs="Times New Roman"/>
          <w:sz w:val="22"/>
          <w:lang w:eastAsia="en-US"/>
        </w:rPr>
      </w:pPr>
    </w:p>
    <w:p w14:paraId="168CF944" w14:textId="77777777" w:rsidR="00605005" w:rsidRPr="0090367C" w:rsidRDefault="00605005" w:rsidP="00605005">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«Основы иудейской культуры»</w:t>
      </w:r>
    </w:p>
    <w:p w14:paraId="394365C4" w14:textId="77777777" w:rsidR="00605005" w:rsidRPr="0090367C" w:rsidRDefault="00605005" w:rsidP="00605005">
      <w:pPr>
        <w:spacing w:line="276" w:lineRule="auto"/>
        <w:ind w:left="120" w:firstLine="0"/>
        <w:rPr>
          <w:rFonts w:ascii="Calibri" w:eastAsia="Calibri" w:hAnsi="Calibri" w:cs="Times New Roman"/>
          <w:sz w:val="22"/>
          <w:lang w:eastAsia="en-US"/>
        </w:rPr>
      </w:pPr>
    </w:p>
    <w:p w14:paraId="69A3F5A7" w14:textId="77777777" w:rsidR="00605005" w:rsidRPr="0090367C" w:rsidRDefault="00605005" w:rsidP="00605005">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Россия – наша Родина. Введение в иудейскую духовную традицию. Культура и религия. Тора – главная книга иудаизма. Классические тексты иудаизма. Патриархи еврейского народа. Пророки и праведники в иудейской культуре. Храм в жизни иудеев. Назначение синагоги и её устройство. Суббота (Шабат) в иудейской традиции. Иудаизм в России. Традиции иудаизма в повседневной жизни евреев. Ответственное принятие заповедей. Еврейский дом. Еврейский календарь: его устройство и особенности. Еврейские праздники: их история и традиции. Ценности семейной жизни в иудейской традиции.</w:t>
      </w:r>
    </w:p>
    <w:p w14:paraId="5214059F" w14:textId="77777777" w:rsidR="00605005" w:rsidRPr="0090367C" w:rsidRDefault="00605005" w:rsidP="00605005">
      <w:pPr>
        <w:spacing w:line="276" w:lineRule="auto"/>
        <w:ind w:left="120" w:firstLine="0"/>
        <w:rPr>
          <w:rFonts w:ascii="Calibri" w:eastAsia="Calibri" w:hAnsi="Calibri" w:cs="Times New Roman"/>
          <w:sz w:val="22"/>
          <w:lang w:eastAsia="en-US"/>
        </w:rPr>
      </w:pPr>
    </w:p>
    <w:p w14:paraId="65288B90" w14:textId="77777777" w:rsidR="00605005" w:rsidRPr="0090367C" w:rsidRDefault="00605005" w:rsidP="00605005">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Любовь и уважение к Отечеству. Патриотизм многонационального и многоконфессионального народа России.</w:t>
      </w:r>
    </w:p>
    <w:p w14:paraId="5F7EF53E" w14:textId="77777777" w:rsidR="00605005" w:rsidRPr="0090367C" w:rsidRDefault="00605005" w:rsidP="00605005">
      <w:pPr>
        <w:spacing w:line="276" w:lineRule="auto"/>
        <w:ind w:left="120" w:firstLine="0"/>
        <w:rPr>
          <w:rFonts w:ascii="Calibri" w:eastAsia="Calibri" w:hAnsi="Calibri" w:cs="Times New Roman"/>
          <w:sz w:val="22"/>
          <w:lang w:eastAsia="en-US"/>
        </w:rPr>
      </w:pPr>
    </w:p>
    <w:p w14:paraId="249334E0" w14:textId="77777777" w:rsidR="00605005" w:rsidRPr="0090367C" w:rsidRDefault="00605005" w:rsidP="00605005">
      <w:pPr>
        <w:spacing w:line="276" w:lineRule="auto"/>
        <w:ind w:left="120" w:firstLine="0"/>
        <w:rPr>
          <w:rFonts w:ascii="Calibri" w:eastAsia="Calibri" w:hAnsi="Calibri" w:cs="Times New Roman"/>
          <w:sz w:val="22"/>
          <w:lang w:eastAsia="en-US"/>
        </w:rPr>
      </w:pPr>
    </w:p>
    <w:p w14:paraId="3E6037B0" w14:textId="77777777" w:rsidR="00605005" w:rsidRPr="0090367C" w:rsidRDefault="00605005" w:rsidP="00605005">
      <w:pPr>
        <w:spacing w:line="257" w:lineRule="auto"/>
        <w:ind w:left="120" w:firstLine="0"/>
        <w:rPr>
          <w:rFonts w:ascii="Calibri" w:eastAsia="Calibri" w:hAnsi="Calibri" w:cs="Times New Roman"/>
          <w:sz w:val="22"/>
          <w:lang w:eastAsia="en-US"/>
        </w:rPr>
      </w:pPr>
    </w:p>
    <w:p w14:paraId="0C452B44" w14:textId="77777777" w:rsidR="00605005" w:rsidRPr="0090367C" w:rsidRDefault="00605005" w:rsidP="00605005">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lastRenderedPageBreak/>
        <w:t>Модуль «Основы религиозных культур народов России»</w:t>
      </w:r>
    </w:p>
    <w:p w14:paraId="54997863" w14:textId="77777777" w:rsidR="00605005" w:rsidRPr="0090367C" w:rsidRDefault="00605005" w:rsidP="00605005">
      <w:pPr>
        <w:spacing w:line="276" w:lineRule="auto"/>
        <w:ind w:left="120" w:firstLine="0"/>
        <w:rPr>
          <w:rFonts w:ascii="Calibri" w:eastAsia="Calibri" w:hAnsi="Calibri" w:cs="Times New Roman"/>
          <w:sz w:val="22"/>
          <w:lang w:eastAsia="en-US"/>
        </w:rPr>
      </w:pPr>
    </w:p>
    <w:p w14:paraId="1EAC6002" w14:textId="77777777" w:rsidR="00605005" w:rsidRPr="0090367C" w:rsidRDefault="00605005" w:rsidP="00605005">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Россия – наша Родина. Культура и религия. Религиозная культура народов России. Мировые религии и иудаизм. Их основатели. Священные книги христианства, ислама, иудаизма, буддизма. Хранители предания в религиях. Человек в религиозных традициях народов России. Добро и зло. Священные сооружения. Искусство в религиозной культуре. Религия и мораль. Нравственные заповеди христианства, ислама, иудаизма, буддизма. Обычаи и обряды. Праздники и календари в религиях. Семья, семейные ценности. Долг, свобода, ответственность, труд. Милосердие, забота о слабых, взаимопомощь, социальные проблемы общества и отношение к ним разных религий.</w:t>
      </w:r>
    </w:p>
    <w:p w14:paraId="55EBF1BC" w14:textId="77777777" w:rsidR="00605005" w:rsidRPr="0090367C" w:rsidRDefault="00605005" w:rsidP="00605005">
      <w:pPr>
        <w:spacing w:line="276" w:lineRule="auto"/>
        <w:ind w:left="120" w:firstLine="0"/>
        <w:rPr>
          <w:rFonts w:ascii="Calibri" w:eastAsia="Calibri" w:hAnsi="Calibri" w:cs="Times New Roman"/>
          <w:sz w:val="22"/>
          <w:lang w:eastAsia="en-US"/>
        </w:rPr>
      </w:pPr>
    </w:p>
    <w:p w14:paraId="57A59E4D" w14:textId="77777777" w:rsidR="00605005" w:rsidRPr="0090367C" w:rsidRDefault="00605005" w:rsidP="00605005">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Любовь и уважение к Отечеству. Патриотизм многонационального и многоконфессионального народа России.</w:t>
      </w:r>
    </w:p>
    <w:p w14:paraId="07B6C41F" w14:textId="77777777" w:rsidR="00605005" w:rsidRPr="0090367C" w:rsidRDefault="00605005" w:rsidP="00605005">
      <w:pPr>
        <w:spacing w:line="276" w:lineRule="auto"/>
        <w:ind w:left="120" w:firstLine="0"/>
        <w:rPr>
          <w:rFonts w:ascii="Calibri" w:eastAsia="Calibri" w:hAnsi="Calibri" w:cs="Times New Roman"/>
          <w:sz w:val="22"/>
          <w:lang w:eastAsia="en-US"/>
        </w:rPr>
      </w:pPr>
    </w:p>
    <w:p w14:paraId="098E8C11" w14:textId="77777777" w:rsidR="00605005" w:rsidRPr="0090367C" w:rsidRDefault="00605005" w:rsidP="00605005">
      <w:pPr>
        <w:spacing w:line="276" w:lineRule="auto"/>
        <w:ind w:left="120" w:firstLine="0"/>
        <w:rPr>
          <w:rFonts w:ascii="Calibri" w:eastAsia="Calibri" w:hAnsi="Calibri" w:cs="Times New Roman"/>
          <w:sz w:val="22"/>
          <w:lang w:eastAsia="en-US"/>
        </w:rPr>
      </w:pPr>
    </w:p>
    <w:p w14:paraId="3CA0217F" w14:textId="77777777" w:rsidR="00605005" w:rsidRPr="0090367C" w:rsidRDefault="00605005" w:rsidP="00605005">
      <w:pPr>
        <w:spacing w:line="257" w:lineRule="auto"/>
        <w:ind w:left="120" w:firstLine="0"/>
        <w:rPr>
          <w:rFonts w:ascii="Calibri" w:eastAsia="Calibri" w:hAnsi="Calibri" w:cs="Times New Roman"/>
          <w:sz w:val="22"/>
          <w:lang w:eastAsia="en-US"/>
        </w:rPr>
      </w:pPr>
    </w:p>
    <w:p w14:paraId="6631DD40" w14:textId="77777777" w:rsidR="00605005" w:rsidRPr="0090367C" w:rsidRDefault="00605005" w:rsidP="00605005">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«Основы светской этики»</w:t>
      </w:r>
    </w:p>
    <w:p w14:paraId="2201D178" w14:textId="77777777" w:rsidR="00605005" w:rsidRPr="0090367C" w:rsidRDefault="00605005" w:rsidP="00605005">
      <w:pPr>
        <w:spacing w:line="276" w:lineRule="auto"/>
        <w:ind w:left="120" w:firstLine="0"/>
        <w:rPr>
          <w:rFonts w:ascii="Calibri" w:eastAsia="Calibri" w:hAnsi="Calibri" w:cs="Times New Roman"/>
          <w:sz w:val="22"/>
          <w:lang w:eastAsia="en-US"/>
        </w:rPr>
      </w:pPr>
    </w:p>
    <w:p w14:paraId="3ACDADAE" w14:textId="77777777" w:rsidR="00605005" w:rsidRPr="0090367C" w:rsidRDefault="00605005" w:rsidP="00605005">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Россия – наша Родина. Этика и её значение в жизни человека. Праздники как одна из форм исторической памяти. Образцы нравственности в культуре Отечества, в культурах разных народов России. Государство и мораль гражданина, основной закон (Конституция) в государстве как источник российской светской (гражданской) этики. Трудовая мораль. Нравственные традиции предпринимательства. Что значит быть нравственным в наше время. Нравственные ценности, идеалы, принципы морали. Нормы морали. Семейные ценности и этика семейных отношений. Этикет. Образование как нравственная норма. Методы нравственного самосовершенствования.</w:t>
      </w:r>
    </w:p>
    <w:p w14:paraId="7F8CB1D1" w14:textId="77777777" w:rsidR="00605005" w:rsidRPr="0090367C" w:rsidRDefault="00605005" w:rsidP="00605005">
      <w:pPr>
        <w:spacing w:line="276" w:lineRule="auto"/>
        <w:ind w:left="120" w:firstLine="0"/>
        <w:rPr>
          <w:rFonts w:ascii="Calibri" w:eastAsia="Calibri" w:hAnsi="Calibri" w:cs="Times New Roman"/>
          <w:sz w:val="22"/>
          <w:lang w:eastAsia="en-US"/>
        </w:rPr>
      </w:pPr>
    </w:p>
    <w:p w14:paraId="538E9550" w14:textId="77777777" w:rsidR="00605005" w:rsidRPr="0090367C" w:rsidRDefault="00605005" w:rsidP="00605005">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Любовь и уважение к Отечеству. Патриотизм многонационального и многоконфессионального народа России.</w:t>
      </w:r>
    </w:p>
    <w:p w14:paraId="2002F79B" w14:textId="77777777" w:rsidR="00605005" w:rsidRPr="0090367C" w:rsidRDefault="00605005" w:rsidP="00605005">
      <w:pPr>
        <w:spacing w:line="276" w:lineRule="auto"/>
        <w:ind w:left="120" w:firstLine="0"/>
        <w:rPr>
          <w:rFonts w:ascii="Calibri" w:eastAsia="Calibri" w:hAnsi="Calibri" w:cs="Times New Roman"/>
          <w:sz w:val="22"/>
          <w:lang w:eastAsia="en-US"/>
        </w:rPr>
      </w:pPr>
      <w:bookmarkStart w:id="141" w:name="block-55040282"/>
      <w:bookmarkEnd w:id="140"/>
    </w:p>
    <w:p w14:paraId="2CE1AB1C" w14:textId="77777777" w:rsidR="00605005" w:rsidRPr="0090367C" w:rsidRDefault="00605005" w:rsidP="00605005">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ПЛАНИРУЕМЫЕ РЕЗУЛЬТАТЫ ОСВОЕНИЯ УЧЕБНОГО ПРЕДМЕТА «ОСНОВЫ РЕЛИГИОЗНЫХ КУЛЬТУР И СВЕТСКОЙ ЭТИКИ» НА УРОВНЕ НАЧАЛЬНОГО ОБЩЕГО ОБРАЗОВАНИЯ</w:t>
      </w:r>
    </w:p>
    <w:p w14:paraId="686E14AE" w14:textId="77777777" w:rsidR="00605005" w:rsidRPr="0090367C" w:rsidRDefault="00605005" w:rsidP="00605005">
      <w:pPr>
        <w:spacing w:line="276" w:lineRule="auto"/>
        <w:ind w:left="120" w:firstLine="0"/>
        <w:rPr>
          <w:rFonts w:ascii="Calibri" w:eastAsia="Calibri" w:hAnsi="Calibri" w:cs="Times New Roman"/>
          <w:sz w:val="22"/>
          <w:lang w:eastAsia="en-US"/>
        </w:rPr>
      </w:pPr>
    </w:p>
    <w:p w14:paraId="621C4A4D" w14:textId="77777777" w:rsidR="00605005" w:rsidRPr="0090367C" w:rsidRDefault="00605005" w:rsidP="00605005">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ЛИЧНОСТНЫЕ РЕЗУЛЬТАТЫ</w:t>
      </w:r>
    </w:p>
    <w:p w14:paraId="725B45CF" w14:textId="77777777" w:rsidR="00605005" w:rsidRPr="0090367C" w:rsidRDefault="00605005" w:rsidP="00605005">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 xml:space="preserve">Личностные результаты освоения программы по ОРКСЭ на уровне начального общего образования достигаются в единстве учебной и </w:t>
      </w:r>
      <w:r w:rsidRPr="0090367C">
        <w:rPr>
          <w:rFonts w:eastAsia="Calibri" w:cs="Times New Roman"/>
          <w:sz w:val="28"/>
          <w:lang w:eastAsia="en-US"/>
        </w:rPr>
        <w:lastRenderedPageBreak/>
        <w:t xml:space="preserve">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 </w:t>
      </w:r>
    </w:p>
    <w:p w14:paraId="32920E3C" w14:textId="77777777" w:rsidR="00605005" w:rsidRPr="0090367C" w:rsidRDefault="00605005" w:rsidP="00605005">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В результате изучения ОРКСЭ на уровне начального общего образования у обучающегося будут сформированы следующие личностные результаты:</w:t>
      </w:r>
    </w:p>
    <w:p w14:paraId="2838ED57" w14:textId="77777777" w:rsidR="00605005" w:rsidRPr="0090367C" w:rsidRDefault="00605005" w:rsidP="00FB410E">
      <w:pPr>
        <w:numPr>
          <w:ilvl w:val="0"/>
          <w:numId w:val="200"/>
        </w:numPr>
        <w:spacing w:after="200" w:line="276" w:lineRule="auto"/>
        <w:jc w:val="left"/>
        <w:rPr>
          <w:rFonts w:ascii="Calibri" w:eastAsia="Calibri" w:hAnsi="Calibri" w:cs="Times New Roman"/>
          <w:sz w:val="22"/>
          <w:lang w:val="en-US" w:eastAsia="en-US"/>
        </w:rPr>
      </w:pPr>
      <w:r w:rsidRPr="0090367C">
        <w:rPr>
          <w:rFonts w:eastAsia="Calibri" w:cs="Times New Roman"/>
          <w:sz w:val="28"/>
          <w:lang w:eastAsia="en-US"/>
        </w:rPr>
        <w:t xml:space="preserve">– понимать основы российской гражданской идентичности, испытывать чувство гордости за свою </w:t>
      </w:r>
      <w:r w:rsidRPr="0090367C">
        <w:rPr>
          <w:rFonts w:eastAsia="Calibri" w:cs="Times New Roman"/>
          <w:sz w:val="28"/>
          <w:lang w:val="en-US" w:eastAsia="en-US"/>
        </w:rPr>
        <w:t>Родину;</w:t>
      </w:r>
    </w:p>
    <w:p w14:paraId="2AF5D868" w14:textId="77777777" w:rsidR="00605005" w:rsidRPr="0090367C" w:rsidRDefault="00605005" w:rsidP="00FB410E">
      <w:pPr>
        <w:numPr>
          <w:ilvl w:val="0"/>
          <w:numId w:val="20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формировать национальную и гражданскую самоидентичность, осознавать свою этническую и национальную принадлежность;</w:t>
      </w:r>
    </w:p>
    <w:p w14:paraId="347BD14B" w14:textId="77777777" w:rsidR="00605005" w:rsidRPr="0090367C" w:rsidRDefault="00605005" w:rsidP="00FB410E">
      <w:pPr>
        <w:numPr>
          <w:ilvl w:val="0"/>
          <w:numId w:val="20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понимать значение гуманистических и демократических ценностных ориентаций; осознавать ценность человеческой жизни;</w:t>
      </w:r>
    </w:p>
    <w:p w14:paraId="0D18F6FA" w14:textId="77777777" w:rsidR="00605005" w:rsidRPr="0090367C" w:rsidRDefault="00605005" w:rsidP="00FB410E">
      <w:pPr>
        <w:numPr>
          <w:ilvl w:val="0"/>
          <w:numId w:val="20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понимать значение нравственных норм и ценностей как условия жизни личности, семьи, общества;</w:t>
      </w:r>
    </w:p>
    <w:p w14:paraId="11C7884D" w14:textId="77777777" w:rsidR="00605005" w:rsidRPr="0090367C" w:rsidRDefault="00605005" w:rsidP="00FB410E">
      <w:pPr>
        <w:numPr>
          <w:ilvl w:val="0"/>
          <w:numId w:val="20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осознавать право гражданина Российской Федерации исповедовать любую традиционную религию или не исповедовать никакой религии;</w:t>
      </w:r>
    </w:p>
    <w:p w14:paraId="2EC49D48" w14:textId="77777777" w:rsidR="00605005" w:rsidRPr="0090367C" w:rsidRDefault="00605005" w:rsidP="00FB410E">
      <w:pPr>
        <w:numPr>
          <w:ilvl w:val="0"/>
          <w:numId w:val="20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строить своё общение, совместную деятельность на основе правил коммуникации: умения договариваться, мирно разрешать конфликты, уважать другое мнение независимо от принадлежности собеседников к религии или к атеизму;</w:t>
      </w:r>
    </w:p>
    <w:p w14:paraId="47D2AC8C" w14:textId="77777777" w:rsidR="00605005" w:rsidRPr="0090367C" w:rsidRDefault="00605005" w:rsidP="00FB410E">
      <w:pPr>
        <w:numPr>
          <w:ilvl w:val="0"/>
          <w:numId w:val="20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соотносить свои поступки с нравственными ценностями, принятыми в российском обществе, проявлять уважение к духовным традициям народов России, терпимость к представителям разного вероисповедания;</w:t>
      </w:r>
    </w:p>
    <w:p w14:paraId="78324515" w14:textId="77777777" w:rsidR="00605005" w:rsidRPr="0090367C" w:rsidRDefault="00605005" w:rsidP="00FB410E">
      <w:pPr>
        <w:numPr>
          <w:ilvl w:val="0"/>
          <w:numId w:val="20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строить своё поведение с учётом нравственных норм и правил; проявлять в повседневной жизни доброту, справедливость, доброжелательность в общении, желание при необходимости прийти на помощь;</w:t>
      </w:r>
    </w:p>
    <w:p w14:paraId="3B9128BF" w14:textId="77777777" w:rsidR="00605005" w:rsidRPr="0090367C" w:rsidRDefault="00605005" w:rsidP="00FB410E">
      <w:pPr>
        <w:numPr>
          <w:ilvl w:val="0"/>
          <w:numId w:val="20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понимать необходимость обогащать свои знания о духовнонравственной культуре, стремиться анализировать своё поведение, избегать негативных поступков и действий, оскорбляющих других людей;</w:t>
      </w:r>
    </w:p>
    <w:p w14:paraId="4AD4F370" w14:textId="77777777" w:rsidR="00605005" w:rsidRPr="0090367C" w:rsidRDefault="00605005" w:rsidP="00FB410E">
      <w:pPr>
        <w:numPr>
          <w:ilvl w:val="0"/>
          <w:numId w:val="20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понимать необходимость бережного отношения к материальным и духовным ценностям.</w:t>
      </w:r>
    </w:p>
    <w:p w14:paraId="668BF789" w14:textId="77777777" w:rsidR="00605005" w:rsidRPr="0090367C" w:rsidRDefault="00605005" w:rsidP="00605005">
      <w:pPr>
        <w:spacing w:line="257" w:lineRule="auto"/>
        <w:ind w:left="120" w:firstLine="0"/>
        <w:rPr>
          <w:rFonts w:ascii="Calibri" w:eastAsia="Calibri" w:hAnsi="Calibri" w:cs="Times New Roman"/>
          <w:sz w:val="22"/>
          <w:lang w:eastAsia="en-US"/>
        </w:rPr>
      </w:pPr>
    </w:p>
    <w:p w14:paraId="22A43988" w14:textId="77777777" w:rsidR="00605005" w:rsidRPr="0090367C" w:rsidRDefault="00605005" w:rsidP="00605005">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МЕТАПРЕДМЕТНЫЕ РЕЗУЛЬТАТЫ</w:t>
      </w:r>
    </w:p>
    <w:p w14:paraId="113FEC6D" w14:textId="77777777" w:rsidR="00605005" w:rsidRPr="0090367C" w:rsidRDefault="00605005" w:rsidP="00605005">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 результате изучения ОРКСЭ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5C5DD927" w14:textId="77777777" w:rsidR="00605005" w:rsidRPr="0090367C" w:rsidRDefault="00605005" w:rsidP="00605005">
      <w:pPr>
        <w:spacing w:line="264" w:lineRule="auto"/>
        <w:ind w:firstLine="600"/>
        <w:rPr>
          <w:rFonts w:ascii="Calibri" w:eastAsia="Calibri" w:hAnsi="Calibri" w:cs="Times New Roman"/>
          <w:sz w:val="22"/>
          <w:lang w:val="en-US" w:eastAsia="en-US"/>
        </w:rPr>
      </w:pPr>
      <w:r w:rsidRPr="0090367C">
        <w:rPr>
          <w:rFonts w:eastAsia="Calibri" w:cs="Times New Roman"/>
          <w:sz w:val="28"/>
          <w:lang w:val="en-US" w:eastAsia="en-US"/>
        </w:rPr>
        <w:t>Метапредметные результаты:</w:t>
      </w:r>
    </w:p>
    <w:p w14:paraId="176098EB" w14:textId="77777777" w:rsidR="00605005" w:rsidRPr="0090367C" w:rsidRDefault="00605005" w:rsidP="00FB410E">
      <w:pPr>
        <w:numPr>
          <w:ilvl w:val="0"/>
          <w:numId w:val="20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овладевать способностью понимания и сохранения целей и задач учебной деятельности, поиска оптимальных средств их достижения;</w:t>
      </w:r>
    </w:p>
    <w:p w14:paraId="6FD72A7D" w14:textId="77777777" w:rsidR="00605005" w:rsidRPr="0090367C" w:rsidRDefault="00605005" w:rsidP="00FB410E">
      <w:pPr>
        <w:numPr>
          <w:ilvl w:val="0"/>
          <w:numId w:val="20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формировать умения планировать, контролировать и оценивать учебные действия в соответствии с поставленной задачей и условиями её реализации, определять и находить наиболее эффективные способы достижения результата, вносить соответствующие коррективы в процесс их реализации на основе оценки и учёта характера ошибок, понимать причины успеха/неуспеха учебной деятельности;</w:t>
      </w:r>
    </w:p>
    <w:p w14:paraId="2C85E350" w14:textId="77777777" w:rsidR="00605005" w:rsidRPr="0090367C" w:rsidRDefault="00605005" w:rsidP="00FB410E">
      <w:pPr>
        <w:numPr>
          <w:ilvl w:val="0"/>
          <w:numId w:val="20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совершенствовать умения в различных видах речевой деятельности и коммуникативных ситуациях; использование речевых средств и средств информационно-коммуникационных технологий для решения различных коммуникативных и познавательных задач;</w:t>
      </w:r>
    </w:p>
    <w:p w14:paraId="276E4F1A" w14:textId="77777777" w:rsidR="00605005" w:rsidRPr="0090367C" w:rsidRDefault="00605005" w:rsidP="00FB410E">
      <w:pPr>
        <w:numPr>
          <w:ilvl w:val="0"/>
          <w:numId w:val="20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совершенствовать умения в области работы с информацией, осуществления информационного поиска для выполнения учебных заданий;</w:t>
      </w:r>
    </w:p>
    <w:p w14:paraId="4DDD6685" w14:textId="77777777" w:rsidR="00605005" w:rsidRPr="0090367C" w:rsidRDefault="00605005" w:rsidP="00FB410E">
      <w:pPr>
        <w:numPr>
          <w:ilvl w:val="0"/>
          <w:numId w:val="20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овладевать навыками смыслового чтения текстов различных стилей и жанров, осознанного построения речевых высказываний в соответствии с задачами коммуникации;</w:t>
      </w:r>
    </w:p>
    <w:p w14:paraId="41B2E07F" w14:textId="77777777" w:rsidR="00605005" w:rsidRPr="0090367C" w:rsidRDefault="00605005" w:rsidP="00FB410E">
      <w:pPr>
        <w:numPr>
          <w:ilvl w:val="0"/>
          <w:numId w:val="20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овладевать логическими действиями анализа, синтеза, сравнения, обобщения, классификации, установления аналогий и причинноследственных связей, построения рассуждений, отнесения к известным понятиям;</w:t>
      </w:r>
    </w:p>
    <w:p w14:paraId="065B3C5C" w14:textId="77777777" w:rsidR="00605005" w:rsidRPr="0090367C" w:rsidRDefault="00605005" w:rsidP="00FB410E">
      <w:pPr>
        <w:numPr>
          <w:ilvl w:val="0"/>
          <w:numId w:val="20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формировать готовность слушать собеседника и вести диалог, признавать возможность существования различных точек зрения и право каждого иметь свою собственную, умений излагать своё мнение и аргументировать свою точку зрения и оценку событий;</w:t>
      </w:r>
    </w:p>
    <w:p w14:paraId="75274F30" w14:textId="77777777" w:rsidR="00605005" w:rsidRPr="0090367C" w:rsidRDefault="00605005" w:rsidP="00FB410E">
      <w:pPr>
        <w:numPr>
          <w:ilvl w:val="0"/>
          <w:numId w:val="20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xml:space="preserve">– совершенствовать организационные умения в области коллективной деятельности, умения определять общую цель и пути её достижения, умения </w:t>
      </w:r>
      <w:r w:rsidRPr="0090367C">
        <w:rPr>
          <w:rFonts w:eastAsia="Calibri" w:cs="Times New Roman"/>
          <w:sz w:val="28"/>
          <w:lang w:eastAsia="en-US"/>
        </w:rPr>
        <w:lastRenderedPageBreak/>
        <w:t>договариваться о распределении ролей в совместной деятельности, адекватно оценивать собственное поведение и поведение окружающих.</w:t>
      </w:r>
    </w:p>
    <w:p w14:paraId="0015E65E" w14:textId="77777777" w:rsidR="00605005" w:rsidRPr="0090367C" w:rsidRDefault="00605005" w:rsidP="00FB410E">
      <w:pPr>
        <w:numPr>
          <w:ilvl w:val="0"/>
          <w:numId w:val="201"/>
        </w:numPr>
        <w:spacing w:after="200" w:line="276" w:lineRule="auto"/>
        <w:jc w:val="left"/>
        <w:rPr>
          <w:rFonts w:ascii="Calibri" w:eastAsia="Calibri" w:hAnsi="Calibri" w:cs="Times New Roman"/>
          <w:sz w:val="22"/>
          <w:lang w:eastAsia="en-US"/>
        </w:rPr>
      </w:pPr>
    </w:p>
    <w:p w14:paraId="6333566C" w14:textId="77777777" w:rsidR="00605005" w:rsidRPr="0090367C" w:rsidRDefault="00605005" w:rsidP="00605005">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Познавательные универсальные учебные действия</w:t>
      </w:r>
    </w:p>
    <w:p w14:paraId="438768DE" w14:textId="77777777" w:rsidR="00605005" w:rsidRPr="0090367C" w:rsidRDefault="00605005" w:rsidP="00605005">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Базовые логические и исследовательские действия:</w:t>
      </w:r>
    </w:p>
    <w:p w14:paraId="3CCEE8E3" w14:textId="77777777" w:rsidR="00605005" w:rsidRPr="0090367C" w:rsidRDefault="00605005" w:rsidP="00FB410E">
      <w:pPr>
        <w:numPr>
          <w:ilvl w:val="0"/>
          <w:numId w:val="20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ориентироваться в понятиях, отражающих нравственные ценности общества – мораль, этика, этикет, справедливость, гуманизм, благотворительность, а также используемых в разных религиях (в пределах изученного);</w:t>
      </w:r>
    </w:p>
    <w:p w14:paraId="68C916F1" w14:textId="77777777" w:rsidR="00605005" w:rsidRPr="0090367C" w:rsidRDefault="00605005" w:rsidP="00FB410E">
      <w:pPr>
        <w:numPr>
          <w:ilvl w:val="0"/>
          <w:numId w:val="20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использовать разные методы получения знаний о традиционных религиях и светской этике (наблюдение, чтение, сравнение, вычисление);</w:t>
      </w:r>
    </w:p>
    <w:p w14:paraId="05820A86" w14:textId="77777777" w:rsidR="00605005" w:rsidRPr="0090367C" w:rsidRDefault="00605005" w:rsidP="00FB410E">
      <w:pPr>
        <w:numPr>
          <w:ilvl w:val="0"/>
          <w:numId w:val="20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применять логические действия и операции для решения учебных задач: сравнивать, анализировать, обобщать, подготавливать выводы на основе изучаемого фактического материала;</w:t>
      </w:r>
    </w:p>
    <w:p w14:paraId="68DA6A87" w14:textId="77777777" w:rsidR="00605005" w:rsidRPr="0090367C" w:rsidRDefault="00605005" w:rsidP="00FB410E">
      <w:pPr>
        <w:numPr>
          <w:ilvl w:val="0"/>
          <w:numId w:val="20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признавать возможность существования разных точек зрения; обосновывать свои суждения, приводить убедительные доказательства;</w:t>
      </w:r>
    </w:p>
    <w:p w14:paraId="1E35B18F" w14:textId="77777777" w:rsidR="00605005" w:rsidRPr="0090367C" w:rsidRDefault="00605005" w:rsidP="00FB410E">
      <w:pPr>
        <w:numPr>
          <w:ilvl w:val="0"/>
          <w:numId w:val="20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xml:space="preserve">– выполнять совместные проектные задания с использованием предложенного образца. </w:t>
      </w:r>
    </w:p>
    <w:p w14:paraId="0CE97FBD" w14:textId="77777777" w:rsidR="00605005" w:rsidRPr="0090367C" w:rsidRDefault="00605005" w:rsidP="00605005">
      <w:pPr>
        <w:spacing w:line="264" w:lineRule="auto"/>
        <w:ind w:left="120" w:firstLine="0"/>
        <w:rPr>
          <w:rFonts w:ascii="Calibri" w:eastAsia="Calibri" w:hAnsi="Calibri" w:cs="Times New Roman"/>
          <w:sz w:val="22"/>
          <w:lang w:val="en-US" w:eastAsia="en-US"/>
        </w:rPr>
      </w:pPr>
      <w:r w:rsidRPr="0090367C">
        <w:rPr>
          <w:rFonts w:eastAsia="Calibri" w:cs="Times New Roman"/>
          <w:b/>
          <w:sz w:val="28"/>
          <w:lang w:val="en-US" w:eastAsia="en-US"/>
        </w:rPr>
        <w:t>Работа с информацией:</w:t>
      </w:r>
    </w:p>
    <w:p w14:paraId="74D61F64" w14:textId="77777777" w:rsidR="00605005" w:rsidRPr="0090367C" w:rsidRDefault="00605005" w:rsidP="00FB410E">
      <w:pPr>
        <w:numPr>
          <w:ilvl w:val="0"/>
          <w:numId w:val="20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воспроизводить прослушанную (прочитанную) информацию, подчёркивать её принадлежность к определённой религии и (или) к гражданской этике;</w:t>
      </w:r>
    </w:p>
    <w:p w14:paraId="557F4633" w14:textId="77777777" w:rsidR="00605005" w:rsidRPr="0090367C" w:rsidRDefault="00605005" w:rsidP="00FB410E">
      <w:pPr>
        <w:numPr>
          <w:ilvl w:val="0"/>
          <w:numId w:val="20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использовать разные средства для получения информации в соответствии с поставленной учебной задачей (текстовую, графическую, видео);</w:t>
      </w:r>
    </w:p>
    <w:p w14:paraId="0EB4EA92" w14:textId="77777777" w:rsidR="00605005" w:rsidRPr="0090367C" w:rsidRDefault="00605005" w:rsidP="00FB410E">
      <w:pPr>
        <w:numPr>
          <w:ilvl w:val="0"/>
          <w:numId w:val="20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находить дополнительную информацию к основному учебному материалу в разных информационных источниках, в том числе в Интернете (в условиях контролируемого входа);</w:t>
      </w:r>
    </w:p>
    <w:p w14:paraId="4D97A6EC" w14:textId="77777777" w:rsidR="00605005" w:rsidRPr="0090367C" w:rsidRDefault="00605005" w:rsidP="00FB410E">
      <w:pPr>
        <w:numPr>
          <w:ilvl w:val="0"/>
          <w:numId w:val="203"/>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анализировать, сравнивать информацию, представленную в разных источниках, с помощью учителя, оценивать её объективность и правильность.</w:t>
      </w:r>
    </w:p>
    <w:p w14:paraId="4DEB9B4D" w14:textId="77777777" w:rsidR="00605005" w:rsidRPr="0090367C" w:rsidRDefault="00605005" w:rsidP="00605005">
      <w:pPr>
        <w:spacing w:line="264" w:lineRule="auto"/>
        <w:ind w:left="120" w:firstLine="0"/>
        <w:rPr>
          <w:rFonts w:ascii="Calibri" w:eastAsia="Calibri" w:hAnsi="Calibri" w:cs="Times New Roman"/>
          <w:sz w:val="22"/>
          <w:lang w:eastAsia="en-US"/>
        </w:rPr>
      </w:pPr>
    </w:p>
    <w:p w14:paraId="62B1C491" w14:textId="77777777" w:rsidR="00605005" w:rsidRPr="0090367C" w:rsidRDefault="00605005" w:rsidP="00605005">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Коммуникативные универсальные учебные действия</w:t>
      </w:r>
    </w:p>
    <w:p w14:paraId="58CEE895" w14:textId="77777777" w:rsidR="00605005" w:rsidRPr="0090367C" w:rsidRDefault="00605005" w:rsidP="00605005">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lastRenderedPageBreak/>
        <w:t>Общение:</w:t>
      </w:r>
    </w:p>
    <w:p w14:paraId="14BD8A47" w14:textId="77777777" w:rsidR="00605005" w:rsidRPr="0090367C" w:rsidRDefault="00605005" w:rsidP="00FB410E">
      <w:pPr>
        <w:numPr>
          <w:ilvl w:val="0"/>
          <w:numId w:val="204"/>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использовать смысловое чтение для выделения главной мысли религиозных притч, сказаний, произведений фольклора и художественной литературы, анализа и оценки жизненных ситуаций, раскрывающих проблемы нравственности, этики, речевого этикета;</w:t>
      </w:r>
    </w:p>
    <w:p w14:paraId="466E79B8" w14:textId="77777777" w:rsidR="00605005" w:rsidRPr="0090367C" w:rsidRDefault="00605005" w:rsidP="00FB410E">
      <w:pPr>
        <w:numPr>
          <w:ilvl w:val="0"/>
          <w:numId w:val="204"/>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соблюдать правила ведения диалога и дискуссии; корректно задавать вопросы и высказывать своё мнение; проявлять уважительное отношение к собеседнику с учётом особенностей участников общения;</w:t>
      </w:r>
    </w:p>
    <w:p w14:paraId="17405CF7" w14:textId="77777777" w:rsidR="00605005" w:rsidRPr="0090367C" w:rsidRDefault="00605005" w:rsidP="00FB410E">
      <w:pPr>
        <w:numPr>
          <w:ilvl w:val="0"/>
          <w:numId w:val="204"/>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создавать небольшие тексты-описания, тексты-рассуждения для воссоздания, анализа и оценки нравственно-этических идей, представленных в религиозных учениях и светской этике.</w:t>
      </w:r>
    </w:p>
    <w:p w14:paraId="1B3B3065" w14:textId="77777777" w:rsidR="00605005" w:rsidRPr="0090367C" w:rsidRDefault="00605005" w:rsidP="00605005">
      <w:pPr>
        <w:spacing w:line="264" w:lineRule="auto"/>
        <w:ind w:left="120" w:firstLine="0"/>
        <w:rPr>
          <w:rFonts w:ascii="Calibri" w:eastAsia="Calibri" w:hAnsi="Calibri" w:cs="Times New Roman"/>
          <w:sz w:val="22"/>
          <w:lang w:eastAsia="en-US"/>
        </w:rPr>
      </w:pPr>
    </w:p>
    <w:p w14:paraId="48BC632A" w14:textId="77777777" w:rsidR="00605005" w:rsidRPr="0090367C" w:rsidRDefault="00605005" w:rsidP="00605005">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Регулятивные универсальные учебные действия</w:t>
      </w:r>
    </w:p>
    <w:p w14:paraId="7E351F3E" w14:textId="77777777" w:rsidR="00605005" w:rsidRPr="0090367C" w:rsidRDefault="00605005" w:rsidP="00605005">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Самоорганизация и самоконтроль:</w:t>
      </w:r>
    </w:p>
    <w:p w14:paraId="56FC7752" w14:textId="77777777" w:rsidR="00605005" w:rsidRPr="0090367C" w:rsidRDefault="00605005" w:rsidP="00FB410E">
      <w:pPr>
        <w:numPr>
          <w:ilvl w:val="0"/>
          <w:numId w:val="205"/>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проявлять самостоятельность, инициативность, организованность в осуществлении учебной деятельности и в конкретных жизненных ситуациях; контролировать состояние своего здоровья и эмоционального благополучия, предвидеть опасные для здоровья и жизни ситуации и способы их предупреждения;</w:t>
      </w:r>
    </w:p>
    <w:p w14:paraId="2E7A70E9" w14:textId="77777777" w:rsidR="00605005" w:rsidRPr="0090367C" w:rsidRDefault="00605005" w:rsidP="00FB410E">
      <w:pPr>
        <w:numPr>
          <w:ilvl w:val="0"/>
          <w:numId w:val="205"/>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проявлять готовность изменять себя, оценивать свои поступки, ориентируясь на нравственные правила и нормы современного российского общества; проявлять способность к сознательному самоограничению в поведении;</w:t>
      </w:r>
    </w:p>
    <w:p w14:paraId="2A4A789B" w14:textId="77777777" w:rsidR="00605005" w:rsidRPr="0090367C" w:rsidRDefault="00605005" w:rsidP="00FB410E">
      <w:pPr>
        <w:numPr>
          <w:ilvl w:val="0"/>
          <w:numId w:val="205"/>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анализировать ситуации, отражающие примеры положительного и негативного отношения к окружающему миру (природе, людям, предметам трудовой деятельности);</w:t>
      </w:r>
    </w:p>
    <w:p w14:paraId="0601A39C" w14:textId="77777777" w:rsidR="00605005" w:rsidRPr="0090367C" w:rsidRDefault="00605005" w:rsidP="00FB410E">
      <w:pPr>
        <w:numPr>
          <w:ilvl w:val="0"/>
          <w:numId w:val="205"/>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выражать своё отношение к анализируемым событиям, поступкам, действиям: одобрять нравственные нормы поведения; осуждать проявление несправедливости, жадности, нечестности, зла;</w:t>
      </w:r>
    </w:p>
    <w:p w14:paraId="07EE4E39" w14:textId="77777777" w:rsidR="00605005" w:rsidRPr="0090367C" w:rsidRDefault="00605005" w:rsidP="00FB410E">
      <w:pPr>
        <w:numPr>
          <w:ilvl w:val="0"/>
          <w:numId w:val="205"/>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проявлять высокий уровень познавательной мотивации, интерес к предмету, желание больше узнавать о других религиях и правилах светской этики и этикета.</w:t>
      </w:r>
    </w:p>
    <w:p w14:paraId="5C3B9D2C" w14:textId="77777777" w:rsidR="00605005" w:rsidRPr="0090367C" w:rsidRDefault="00605005" w:rsidP="00605005">
      <w:pPr>
        <w:spacing w:line="276" w:lineRule="auto"/>
        <w:ind w:left="120" w:firstLine="0"/>
        <w:rPr>
          <w:rFonts w:ascii="Calibri" w:eastAsia="Calibri" w:hAnsi="Calibri" w:cs="Times New Roman"/>
          <w:sz w:val="22"/>
          <w:lang w:val="en-US" w:eastAsia="en-US"/>
        </w:rPr>
      </w:pPr>
      <w:r w:rsidRPr="0090367C">
        <w:rPr>
          <w:rFonts w:eastAsia="Calibri" w:cs="Times New Roman"/>
          <w:b/>
          <w:sz w:val="28"/>
          <w:lang w:val="en-US" w:eastAsia="en-US"/>
        </w:rPr>
        <w:t>Совместная деятельность:</w:t>
      </w:r>
    </w:p>
    <w:p w14:paraId="76099139" w14:textId="77777777" w:rsidR="00605005" w:rsidRPr="0090367C" w:rsidRDefault="00605005" w:rsidP="00FB410E">
      <w:pPr>
        <w:numPr>
          <w:ilvl w:val="0"/>
          <w:numId w:val="206"/>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lastRenderedPageBreak/>
        <w:t>– выбирать партнёра не только по личным симпатиям, но и по деловым качествам, корректно высказывать свои пожелания к работе, спокойно принимать замечания к своей работе, объективно их оценивать;</w:t>
      </w:r>
    </w:p>
    <w:p w14:paraId="68153BA7" w14:textId="77777777" w:rsidR="00605005" w:rsidRPr="0090367C" w:rsidRDefault="00605005" w:rsidP="00FB410E">
      <w:pPr>
        <w:numPr>
          <w:ilvl w:val="0"/>
          <w:numId w:val="206"/>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владеть умениями совместной деятельности: подчиняться, договариваться, руководить; терпеливо и спокойно разрешать возникающие конфликты;</w:t>
      </w:r>
    </w:p>
    <w:p w14:paraId="119E70EE" w14:textId="77777777" w:rsidR="00605005" w:rsidRPr="0090367C" w:rsidRDefault="00605005" w:rsidP="00FB410E">
      <w:pPr>
        <w:numPr>
          <w:ilvl w:val="0"/>
          <w:numId w:val="206"/>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подготавливать индивидуально, в парах, в группах сообщения по изученному и дополнительному материалу с иллюстративным материалом и видеопрезентацией.</w:t>
      </w:r>
    </w:p>
    <w:p w14:paraId="065F0639" w14:textId="77777777" w:rsidR="00605005" w:rsidRPr="0090367C" w:rsidRDefault="00605005" w:rsidP="00605005">
      <w:pPr>
        <w:spacing w:line="257" w:lineRule="auto"/>
        <w:ind w:left="120" w:firstLine="0"/>
        <w:rPr>
          <w:rFonts w:ascii="Calibri" w:eastAsia="Calibri" w:hAnsi="Calibri" w:cs="Times New Roman"/>
          <w:sz w:val="22"/>
          <w:lang w:eastAsia="en-US"/>
        </w:rPr>
      </w:pPr>
    </w:p>
    <w:p w14:paraId="067E6F2F" w14:textId="77777777" w:rsidR="00605005" w:rsidRPr="0090367C" w:rsidRDefault="00605005" w:rsidP="00605005">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ПРЕДМЕТНЫЕ РЕЗУЛЬТАТЫ</w:t>
      </w:r>
    </w:p>
    <w:p w14:paraId="3B7C1393" w14:textId="77777777" w:rsidR="00605005" w:rsidRPr="0090367C" w:rsidRDefault="00605005" w:rsidP="00605005">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 xml:space="preserve">К концу обучения в </w:t>
      </w:r>
      <w:r w:rsidRPr="0090367C">
        <w:rPr>
          <w:rFonts w:eastAsia="Calibri" w:cs="Times New Roman"/>
          <w:b/>
          <w:sz w:val="28"/>
          <w:lang w:eastAsia="en-US"/>
        </w:rPr>
        <w:t>4 классе</w:t>
      </w:r>
      <w:r w:rsidRPr="0090367C">
        <w:rPr>
          <w:rFonts w:eastAsia="Calibri" w:cs="Times New Roman"/>
          <w:sz w:val="28"/>
          <w:lang w:eastAsia="en-US"/>
        </w:rPr>
        <w:t xml:space="preserve"> обучающийся получит следующие предметные результаты по отдельным темам программы по ОРКСЭ:</w:t>
      </w:r>
    </w:p>
    <w:p w14:paraId="2207BC68" w14:textId="77777777" w:rsidR="00605005" w:rsidRPr="0090367C" w:rsidRDefault="00605005" w:rsidP="00605005">
      <w:pPr>
        <w:spacing w:line="276" w:lineRule="auto"/>
        <w:ind w:left="120" w:firstLine="0"/>
        <w:rPr>
          <w:rFonts w:ascii="Calibri" w:eastAsia="Calibri" w:hAnsi="Calibri" w:cs="Times New Roman"/>
          <w:sz w:val="22"/>
          <w:lang w:val="en-US" w:eastAsia="en-US"/>
        </w:rPr>
      </w:pPr>
      <w:r w:rsidRPr="0090367C">
        <w:rPr>
          <w:rFonts w:eastAsia="Calibri" w:cs="Times New Roman"/>
          <w:b/>
          <w:sz w:val="28"/>
          <w:lang w:val="en-US" w:eastAsia="en-US"/>
        </w:rPr>
        <w:t>Модуль «Основы православной культуры»:</w:t>
      </w:r>
    </w:p>
    <w:p w14:paraId="1DD398A2" w14:textId="77777777" w:rsidR="00605005" w:rsidRPr="0090367C" w:rsidRDefault="00605005" w:rsidP="00FB410E">
      <w:pPr>
        <w:numPr>
          <w:ilvl w:val="0"/>
          <w:numId w:val="207"/>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выражать своими словами первоначальное понимание сущности духовного развития как осознания и усвоения человеком значимых для жизни представлений о себе, людях, окружающей действительности;</w:t>
      </w:r>
    </w:p>
    <w:p w14:paraId="599330D4" w14:textId="77777777" w:rsidR="00605005" w:rsidRPr="0090367C" w:rsidRDefault="00605005" w:rsidP="00FB410E">
      <w:pPr>
        <w:numPr>
          <w:ilvl w:val="0"/>
          <w:numId w:val="207"/>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выражать своими словами понимание значимости нравственного совершенствования и роли в этом личных усилий человека, приводить примеры;</w:t>
      </w:r>
    </w:p>
    <w:p w14:paraId="7EC514C5" w14:textId="77777777" w:rsidR="00605005" w:rsidRPr="0090367C" w:rsidRDefault="00605005" w:rsidP="00FB410E">
      <w:pPr>
        <w:numPr>
          <w:ilvl w:val="0"/>
          <w:numId w:val="207"/>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выражать понимание и принятие значения российских традиционных духовных и нравственных ценностей, духовнонравственной культуры народов России, российского общества как источника и основы духовного развития, нравственного совершенствования;</w:t>
      </w:r>
    </w:p>
    <w:p w14:paraId="69BACF03" w14:textId="77777777" w:rsidR="00605005" w:rsidRPr="0090367C" w:rsidRDefault="00605005" w:rsidP="00FB410E">
      <w:pPr>
        <w:numPr>
          <w:ilvl w:val="0"/>
          <w:numId w:val="207"/>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рассказывать о нравственных заповедях, нормах христианской морали, их значении в выстраивании отношений в семье, между людьми, в общении и деятельности;</w:t>
      </w:r>
    </w:p>
    <w:p w14:paraId="3EA49343" w14:textId="77777777" w:rsidR="00605005" w:rsidRPr="0090367C" w:rsidRDefault="00605005" w:rsidP="00FB410E">
      <w:pPr>
        <w:numPr>
          <w:ilvl w:val="0"/>
          <w:numId w:val="207"/>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раскрывать основное содержание нравственных категорий в православной культуре, традиции (любовь, вера, милосердие, прощение, покаяние, сострадание, ответственность, послушание, грех как нарушение заповедей, борьба с грехом, спасение), основное содержание и соотношение ветхозаветных Десяти заповедей и Евангельских заповедей Блаженств, христианского нравственного идеала; объяснять «золотое правило нравственности» в православной христианской традиции;</w:t>
      </w:r>
    </w:p>
    <w:p w14:paraId="4AB23DC4" w14:textId="77777777" w:rsidR="00605005" w:rsidRPr="0090367C" w:rsidRDefault="00605005" w:rsidP="00FB410E">
      <w:pPr>
        <w:numPr>
          <w:ilvl w:val="0"/>
          <w:numId w:val="207"/>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lastRenderedPageBreak/>
        <w:t>– первоначальный опыт осмысления и нравственной оценки поступков, поведения (своих и других людей) с позиций православной этики;</w:t>
      </w:r>
    </w:p>
    <w:p w14:paraId="32F86C89" w14:textId="77777777" w:rsidR="00605005" w:rsidRPr="0090367C" w:rsidRDefault="00605005" w:rsidP="00FB410E">
      <w:pPr>
        <w:numPr>
          <w:ilvl w:val="0"/>
          <w:numId w:val="207"/>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раскрывать своими словами первоначальные представления о мировоззрении (картине мира) в православии, вероучении о Боге-Троице, Творении, человеке, Богочеловеке Иисусе Христе как Спасителе, Церкви;</w:t>
      </w:r>
    </w:p>
    <w:p w14:paraId="7F687F8F" w14:textId="77777777" w:rsidR="00605005" w:rsidRPr="0090367C" w:rsidRDefault="00605005" w:rsidP="00FB410E">
      <w:pPr>
        <w:numPr>
          <w:ilvl w:val="0"/>
          <w:numId w:val="207"/>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рассказывать о Священном Писании Церкви – Библии (Ветхий Завет, Новый Завет, Евангелия и евангелисты), апостолах, святых и житиях святых, священнослужителях, богослужениях, молитвах, Таинствах (общее число Таинств, смысл Таинств Крещения, Причастия, Венчания, Исповеди), монашестве и монастырях в православной традиции;</w:t>
      </w:r>
    </w:p>
    <w:p w14:paraId="66F28F34" w14:textId="77777777" w:rsidR="00605005" w:rsidRPr="0090367C" w:rsidRDefault="00605005" w:rsidP="00FB410E">
      <w:pPr>
        <w:numPr>
          <w:ilvl w:val="0"/>
          <w:numId w:val="207"/>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рассказывать о назначении и устройстве православного храма (собственно храм, притвор, алтарь, иконы, иконостас), нормах поведения в храме, общения с мирянами и священнослужителями;</w:t>
      </w:r>
    </w:p>
    <w:p w14:paraId="026C9A48" w14:textId="77777777" w:rsidR="00605005" w:rsidRPr="0090367C" w:rsidRDefault="00605005" w:rsidP="00FB410E">
      <w:pPr>
        <w:numPr>
          <w:ilvl w:val="0"/>
          <w:numId w:val="207"/>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рассказывать о православных праздниках (не менее трёх, включая Воскресение Христово и Рождество Христово), православных постах, назначении поста;</w:t>
      </w:r>
    </w:p>
    <w:p w14:paraId="1B676E36" w14:textId="77777777" w:rsidR="00605005" w:rsidRPr="0090367C" w:rsidRDefault="00605005" w:rsidP="00FB410E">
      <w:pPr>
        <w:numPr>
          <w:ilvl w:val="0"/>
          <w:numId w:val="207"/>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раскрывать основное содержание норм отношений в православной семье, обязанностей и ответственности членов семьи, отношении детей к отцу, матери, братьям и сёстрам, старшим по возрасту, предкам; православных семейных ценностей;</w:t>
      </w:r>
    </w:p>
    <w:p w14:paraId="69FBCDFB" w14:textId="77777777" w:rsidR="00605005" w:rsidRPr="0090367C" w:rsidRDefault="00605005" w:rsidP="00FB410E">
      <w:pPr>
        <w:numPr>
          <w:ilvl w:val="0"/>
          <w:numId w:val="207"/>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распознавать христианскую символику, объяснять своими словами её смысл (православный крест) и значение в православной культуре;</w:t>
      </w:r>
    </w:p>
    <w:p w14:paraId="7C1A0825" w14:textId="77777777" w:rsidR="00605005" w:rsidRPr="0090367C" w:rsidRDefault="00605005" w:rsidP="00FB410E">
      <w:pPr>
        <w:numPr>
          <w:ilvl w:val="0"/>
          <w:numId w:val="207"/>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рассказывать о художественной культуре в православной традиции, об иконописи; выделять и объяснять особенности икон в сравнении с картинами;</w:t>
      </w:r>
    </w:p>
    <w:p w14:paraId="0DB77E36" w14:textId="77777777" w:rsidR="00605005" w:rsidRPr="0090367C" w:rsidRDefault="00605005" w:rsidP="00FB410E">
      <w:pPr>
        <w:numPr>
          <w:ilvl w:val="0"/>
          <w:numId w:val="207"/>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излагать основные исторические сведения о возникновении православной религиозной традиции в России (Крещение Руси), своими словами объяснять роль православия в становлении культуры народов России, российской культуры и государственности;</w:t>
      </w:r>
    </w:p>
    <w:p w14:paraId="5371A061" w14:textId="77777777" w:rsidR="00605005" w:rsidRPr="0090367C" w:rsidRDefault="00605005" w:rsidP="00FB410E">
      <w:pPr>
        <w:numPr>
          <w:ilvl w:val="0"/>
          <w:numId w:val="207"/>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xml:space="preserve">– первоначальный опыт поисковой, проектной деятельности по изучению православного исторического и культурного наследия в своей местности, </w:t>
      </w:r>
      <w:r w:rsidRPr="0090367C">
        <w:rPr>
          <w:rFonts w:eastAsia="Calibri" w:cs="Times New Roman"/>
          <w:sz w:val="28"/>
          <w:lang w:eastAsia="en-US"/>
        </w:rPr>
        <w:lastRenderedPageBreak/>
        <w:t>регионе (храмы, монастыри, святыни, памятные и святые места), оформлению и представлению её результатов;</w:t>
      </w:r>
    </w:p>
    <w:p w14:paraId="49227D02" w14:textId="77777777" w:rsidR="00605005" w:rsidRPr="0090367C" w:rsidRDefault="00605005" w:rsidP="00FB410E">
      <w:pPr>
        <w:numPr>
          <w:ilvl w:val="0"/>
          <w:numId w:val="207"/>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xml:space="preserve">– </w:t>
      </w:r>
      <w:r w:rsidRPr="0090367C">
        <w:rPr>
          <w:rFonts w:eastAsia="Calibri" w:cs="Times New Roman"/>
          <w:spacing w:val="-4"/>
          <w:sz w:val="28"/>
          <w:lang w:eastAsia="en-US"/>
        </w:rPr>
        <w:t>приводить примеры нравственных поступков, совершаемых с использованием</w:t>
      </w:r>
      <w:r w:rsidRPr="0090367C">
        <w:rPr>
          <w:rFonts w:eastAsia="Calibri" w:cs="Times New Roman"/>
          <w:sz w:val="28"/>
          <w:lang w:eastAsia="en-US"/>
        </w:rPr>
        <w:t xml:space="preserve"> этических норм религиозной культуры и внутренней установки личности, поступать согласно своей совести;</w:t>
      </w:r>
    </w:p>
    <w:p w14:paraId="4B22926A" w14:textId="77777777" w:rsidR="00605005" w:rsidRPr="0090367C" w:rsidRDefault="00605005" w:rsidP="00FB410E">
      <w:pPr>
        <w:numPr>
          <w:ilvl w:val="0"/>
          <w:numId w:val="207"/>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выражать своими словами понимание свободы мировоззренческого выбора, отношения человека, людей в обществе к религии, свободы вероисповедания; понимание российского общества как многоэтничного и многорелигиозного (приводить примеры), понимание российского общенародного (общенационального, гражданского) патриотизма, любви к Отечеству, нашей общей Родине – России; приводить примеры сотрудничества последователей традиционных религий;</w:t>
      </w:r>
    </w:p>
    <w:p w14:paraId="0857BA70" w14:textId="77777777" w:rsidR="00605005" w:rsidRPr="0090367C" w:rsidRDefault="00605005" w:rsidP="00FB410E">
      <w:pPr>
        <w:numPr>
          <w:ilvl w:val="0"/>
          <w:numId w:val="207"/>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называть традиционные религии в России (не менее трёх, кроме изучаемой), народы России, для которых традиционными религиями исторически являются православие, ислам, буддизм, иудаизм;</w:t>
      </w:r>
    </w:p>
    <w:p w14:paraId="28980A92" w14:textId="77777777" w:rsidR="00605005" w:rsidRPr="0090367C" w:rsidRDefault="00605005" w:rsidP="00FB410E">
      <w:pPr>
        <w:numPr>
          <w:ilvl w:val="0"/>
          <w:numId w:val="207"/>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выражать своими словами понимание человеческого достоинства, ценности человеческой жизни в православной духовно-нравственной культуре, традиции.</w:t>
      </w:r>
    </w:p>
    <w:p w14:paraId="6BDA3923" w14:textId="77777777" w:rsidR="00605005" w:rsidRPr="0090367C" w:rsidRDefault="00605005" w:rsidP="00605005">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«Основы исламской культуры»</w:t>
      </w:r>
    </w:p>
    <w:p w14:paraId="2DCED31A" w14:textId="77777777" w:rsidR="00605005" w:rsidRPr="0090367C" w:rsidRDefault="00605005" w:rsidP="00605005">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Предметные результаты освоения образовательной программы модуля «Основы исламской культуры» должны отражать сформированность умений:</w:t>
      </w:r>
    </w:p>
    <w:p w14:paraId="728548C3" w14:textId="77777777" w:rsidR="00605005" w:rsidRPr="0090367C" w:rsidRDefault="00605005" w:rsidP="00FB410E">
      <w:pPr>
        <w:numPr>
          <w:ilvl w:val="0"/>
          <w:numId w:val="208"/>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выражать своими словами первоначальное понимание сущности духовного развития как осознания и усвоения человеком значимых для жизни представлений о себе, людях, окружающей действительности;</w:t>
      </w:r>
    </w:p>
    <w:p w14:paraId="7E454324" w14:textId="77777777" w:rsidR="00605005" w:rsidRPr="0090367C" w:rsidRDefault="00605005" w:rsidP="00FB410E">
      <w:pPr>
        <w:numPr>
          <w:ilvl w:val="0"/>
          <w:numId w:val="208"/>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выражать своими словами понимание значимости нравственного совершенствования и роли в этом личных усилий человека, приводить примеры;</w:t>
      </w:r>
    </w:p>
    <w:p w14:paraId="422DC845" w14:textId="77777777" w:rsidR="00605005" w:rsidRPr="0090367C" w:rsidRDefault="00605005" w:rsidP="00FB410E">
      <w:pPr>
        <w:numPr>
          <w:ilvl w:val="0"/>
          <w:numId w:val="208"/>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выражать понимание и принятие значения российских традиционных духовных и нравственных ценностей, духовнонравственной культуры народов России, российского общества как источника и основы духовного развития, нравственного совершенствования;</w:t>
      </w:r>
    </w:p>
    <w:p w14:paraId="7168D335" w14:textId="77777777" w:rsidR="00605005" w:rsidRPr="0090367C" w:rsidRDefault="00605005" w:rsidP="00FB410E">
      <w:pPr>
        <w:numPr>
          <w:ilvl w:val="0"/>
          <w:numId w:val="208"/>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lastRenderedPageBreak/>
        <w:t>– рассказывать о нравственных заповедях, нормах исламской религиозной морали, их значении в выстраивании отношений в семье, между людьми, в общении и деятельности;</w:t>
      </w:r>
    </w:p>
    <w:p w14:paraId="5D7B97C8" w14:textId="77777777" w:rsidR="00605005" w:rsidRPr="0090367C" w:rsidRDefault="00605005" w:rsidP="00FB410E">
      <w:pPr>
        <w:numPr>
          <w:ilvl w:val="0"/>
          <w:numId w:val="208"/>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раскрывать основное содержание нравственных категорий в исламской культуре, традиции (вера, искренность, милосердие, ответственность, справедливость, честность, великодушие, скромность, верность, терпение, выдержка, достойное поведение, стремление к знаниям);</w:t>
      </w:r>
    </w:p>
    <w:p w14:paraId="697AB37D" w14:textId="77777777" w:rsidR="00605005" w:rsidRPr="0090367C" w:rsidRDefault="00605005" w:rsidP="00FB410E">
      <w:pPr>
        <w:numPr>
          <w:ilvl w:val="0"/>
          <w:numId w:val="208"/>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первоначальный опыт осмысления и нравственной оценки поступков, поведения (своих и других людей) с позиций исламской этики;</w:t>
      </w:r>
    </w:p>
    <w:p w14:paraId="2344A877" w14:textId="77777777" w:rsidR="00605005" w:rsidRPr="0090367C" w:rsidRDefault="00605005" w:rsidP="00FB410E">
      <w:pPr>
        <w:numPr>
          <w:ilvl w:val="0"/>
          <w:numId w:val="208"/>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раскрывать своими словами первоначальные представления о мировоззрении (картине мира) в исламской культуре, единобожии, вере и её основах;</w:t>
      </w:r>
    </w:p>
    <w:p w14:paraId="1BFF9FD8" w14:textId="77777777" w:rsidR="00605005" w:rsidRPr="0090367C" w:rsidRDefault="00605005" w:rsidP="00FB410E">
      <w:pPr>
        <w:numPr>
          <w:ilvl w:val="0"/>
          <w:numId w:val="208"/>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рассказывать о Священном Коране и сунне – примерах из жизни пророка Мухаммада; о праведных предках, о ритуальной практике в исламе (намаз, хадж, пост, закят, дуа, зикр);</w:t>
      </w:r>
    </w:p>
    <w:p w14:paraId="38A3E74D" w14:textId="77777777" w:rsidR="00605005" w:rsidRPr="0090367C" w:rsidRDefault="00605005" w:rsidP="00FB410E">
      <w:pPr>
        <w:numPr>
          <w:ilvl w:val="0"/>
          <w:numId w:val="208"/>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рассказывать о назначении и устройстве мечети (минбар, михраб), нормах поведения в мечети, общения с верующими и служителями ислама;</w:t>
      </w:r>
    </w:p>
    <w:p w14:paraId="02ED59E8" w14:textId="77777777" w:rsidR="00605005" w:rsidRPr="0090367C" w:rsidRDefault="00605005" w:rsidP="00FB410E">
      <w:pPr>
        <w:numPr>
          <w:ilvl w:val="0"/>
          <w:numId w:val="208"/>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рассказывать о праздниках в исламе (Уразабайрам, Курбанбайрам, Маулид);</w:t>
      </w:r>
    </w:p>
    <w:p w14:paraId="669EC018" w14:textId="77777777" w:rsidR="00605005" w:rsidRPr="0090367C" w:rsidRDefault="00605005" w:rsidP="00FB410E">
      <w:pPr>
        <w:numPr>
          <w:ilvl w:val="0"/>
          <w:numId w:val="208"/>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раскрывать основное содержание норм отношений в исламской семье, обязанностей и ответственности членов семьи; норм отношений детей к отцу, матери, братьям и сёстрам, старшим по возрасту, предкам; норм отношений с дальними родственниками, соседями; исламских семейных ценностей;</w:t>
      </w:r>
    </w:p>
    <w:p w14:paraId="733C3601" w14:textId="77777777" w:rsidR="00605005" w:rsidRPr="0090367C" w:rsidRDefault="00605005" w:rsidP="00FB410E">
      <w:pPr>
        <w:numPr>
          <w:ilvl w:val="0"/>
          <w:numId w:val="208"/>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распознавать исламскую символику, объяснять своими словами её смысл и охарактеризовать назначение исламского орнамента;</w:t>
      </w:r>
    </w:p>
    <w:p w14:paraId="67F0BAAC" w14:textId="77777777" w:rsidR="00605005" w:rsidRPr="0090367C" w:rsidRDefault="00605005" w:rsidP="00FB410E">
      <w:pPr>
        <w:numPr>
          <w:ilvl w:val="0"/>
          <w:numId w:val="208"/>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рассказывать о художественной культуре в исламской традиции, религиозных напевах, каллиграфии, архитектуре, книжной миниатюре, религиозной атрибутике, одежде;</w:t>
      </w:r>
    </w:p>
    <w:p w14:paraId="1936517F" w14:textId="77777777" w:rsidR="00605005" w:rsidRPr="0090367C" w:rsidRDefault="00605005" w:rsidP="00FB410E">
      <w:pPr>
        <w:numPr>
          <w:ilvl w:val="0"/>
          <w:numId w:val="208"/>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xml:space="preserve">– излагать основные исторические сведения о возникновении исламской религиозной традиции в России, своими словами объяснять роль ислама в </w:t>
      </w:r>
      <w:r w:rsidRPr="0090367C">
        <w:rPr>
          <w:rFonts w:eastAsia="Calibri" w:cs="Times New Roman"/>
          <w:sz w:val="28"/>
          <w:lang w:eastAsia="en-US"/>
        </w:rPr>
        <w:lastRenderedPageBreak/>
        <w:t>становлении культуры народов России, российской культуры и государственности;</w:t>
      </w:r>
    </w:p>
    <w:p w14:paraId="53E13606" w14:textId="77777777" w:rsidR="00605005" w:rsidRPr="0090367C" w:rsidRDefault="00605005" w:rsidP="00FB410E">
      <w:pPr>
        <w:numPr>
          <w:ilvl w:val="0"/>
          <w:numId w:val="208"/>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первоначальный опыт поисковой, проектной деятельности по изучению исламского исторического и культурного наследия в своей местности, регионе (мечети, медресе, памятные и святые места), оформлению и представлению её результатов;</w:t>
      </w:r>
    </w:p>
    <w:p w14:paraId="01E26990" w14:textId="77777777" w:rsidR="00605005" w:rsidRPr="0090367C" w:rsidRDefault="00605005" w:rsidP="00FB410E">
      <w:pPr>
        <w:numPr>
          <w:ilvl w:val="0"/>
          <w:numId w:val="208"/>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xml:space="preserve">– </w:t>
      </w:r>
      <w:r w:rsidRPr="0090367C">
        <w:rPr>
          <w:rFonts w:eastAsia="Calibri" w:cs="Times New Roman"/>
          <w:spacing w:val="-4"/>
          <w:sz w:val="28"/>
          <w:lang w:eastAsia="en-US"/>
        </w:rPr>
        <w:t>приводить примеры нравственных поступков, совершаемых с использованием</w:t>
      </w:r>
      <w:r w:rsidRPr="0090367C">
        <w:rPr>
          <w:rFonts w:eastAsia="Calibri" w:cs="Times New Roman"/>
          <w:sz w:val="28"/>
          <w:lang w:eastAsia="en-US"/>
        </w:rPr>
        <w:t xml:space="preserve"> этических норм религиозной культуры и внутренней установки личности поступать согласно своей совести;</w:t>
      </w:r>
    </w:p>
    <w:p w14:paraId="65F86392" w14:textId="77777777" w:rsidR="00605005" w:rsidRPr="0090367C" w:rsidRDefault="00605005" w:rsidP="00FB410E">
      <w:pPr>
        <w:numPr>
          <w:ilvl w:val="0"/>
          <w:numId w:val="208"/>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выражать своими словами понимание свободы мировоззренческого выбора, отношения человека, людей в обществе к религии, свободы вероисповедания; понимание российского общества как многоэтничного и многорелигиозного (приводить примеры), понимание российского общенародного (общенационального, гражданского) патриотизма, любви к Отечеству, нашей общей Родине – России; приводить примеры сотрудничества последователей традиционных религий;</w:t>
      </w:r>
    </w:p>
    <w:p w14:paraId="0510C2F8" w14:textId="77777777" w:rsidR="00605005" w:rsidRPr="0090367C" w:rsidRDefault="00605005" w:rsidP="00FB410E">
      <w:pPr>
        <w:numPr>
          <w:ilvl w:val="0"/>
          <w:numId w:val="208"/>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называть традиционные религии в России (не менее трёх, кроме изучаемой), народы России, для которых традиционными религиями исторически являются православие, ислам, буддизм, иудаизм;</w:t>
      </w:r>
    </w:p>
    <w:p w14:paraId="6F144FED" w14:textId="77777777" w:rsidR="00605005" w:rsidRPr="0090367C" w:rsidRDefault="00605005" w:rsidP="00FB410E">
      <w:pPr>
        <w:numPr>
          <w:ilvl w:val="0"/>
          <w:numId w:val="208"/>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выражать своими словами понимание человеческого достоинства, ценности человеческой жизни в исламской духовно нравственной культуре, традиции.</w:t>
      </w:r>
    </w:p>
    <w:p w14:paraId="794B1AE6" w14:textId="77777777" w:rsidR="00605005" w:rsidRPr="0090367C" w:rsidRDefault="00605005" w:rsidP="00605005">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«Основы буддийской культуры»</w:t>
      </w:r>
    </w:p>
    <w:p w14:paraId="5153E7A9" w14:textId="77777777" w:rsidR="00605005" w:rsidRPr="0090367C" w:rsidRDefault="00605005" w:rsidP="00605005">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Предметные результаты освоения образовательной программы модуля «Основы буддийской культуры» должны отражать сформированность умений:</w:t>
      </w:r>
    </w:p>
    <w:p w14:paraId="1AEB0CD9" w14:textId="77777777" w:rsidR="00605005" w:rsidRPr="0090367C" w:rsidRDefault="00605005" w:rsidP="00FB410E">
      <w:pPr>
        <w:numPr>
          <w:ilvl w:val="0"/>
          <w:numId w:val="209"/>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выражать своими словами первоначальное понимание сущности духовного развития как осознания и усвоения человеком значимых для жизни представлений о себе, людях, окружающей действительности;</w:t>
      </w:r>
    </w:p>
    <w:p w14:paraId="46589B20" w14:textId="77777777" w:rsidR="00605005" w:rsidRPr="0090367C" w:rsidRDefault="00605005" w:rsidP="00FB410E">
      <w:pPr>
        <w:numPr>
          <w:ilvl w:val="0"/>
          <w:numId w:val="209"/>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выражать своими словами понимание значимости нравственного самосовершенствования и роли в этом личных усилий человека, приводить примеры;</w:t>
      </w:r>
    </w:p>
    <w:p w14:paraId="5044009A" w14:textId="77777777" w:rsidR="00605005" w:rsidRPr="0090367C" w:rsidRDefault="00605005" w:rsidP="00FB410E">
      <w:pPr>
        <w:numPr>
          <w:ilvl w:val="0"/>
          <w:numId w:val="209"/>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xml:space="preserve">– выражать понимание и принятие значения российских традиционных духовных и нравственных ценностей, духовнонравственной культуры </w:t>
      </w:r>
      <w:r w:rsidRPr="0090367C">
        <w:rPr>
          <w:rFonts w:eastAsia="Calibri" w:cs="Times New Roman"/>
          <w:sz w:val="28"/>
          <w:lang w:eastAsia="en-US"/>
        </w:rPr>
        <w:lastRenderedPageBreak/>
        <w:t>народов России, российского общества как источника и основы духовного развития, нравственного совершенствования;</w:t>
      </w:r>
    </w:p>
    <w:p w14:paraId="5BD7F5F3" w14:textId="77777777" w:rsidR="00605005" w:rsidRPr="0090367C" w:rsidRDefault="00605005" w:rsidP="00FB410E">
      <w:pPr>
        <w:numPr>
          <w:ilvl w:val="0"/>
          <w:numId w:val="209"/>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рассказывать о нравственных заповедях, нормах буддийской религиозной морали, их значении в выстраивании отношений в семье, между людьми, в общении и деятельности;</w:t>
      </w:r>
    </w:p>
    <w:p w14:paraId="07035B99" w14:textId="77777777" w:rsidR="00605005" w:rsidRPr="0090367C" w:rsidRDefault="00605005" w:rsidP="00FB410E">
      <w:pPr>
        <w:numPr>
          <w:ilvl w:val="0"/>
          <w:numId w:val="209"/>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раскрывать основное содержание нравственных категорий в буддийской культуре, традиции (сострадание, милосердие, любовь, ответственность, благие и неблагие деяния, освобождение, борьба с неведением, уверенность в себе, постоянство перемен, внимательность); основных идей (учения) Будды о сущности человеческой жизни, цикличности и значения сансары; понимание личности как совокупности всех поступков; значение понятий «правильное воззрение» и «правильное действие»;</w:t>
      </w:r>
    </w:p>
    <w:p w14:paraId="26DDBAC6" w14:textId="77777777" w:rsidR="00605005" w:rsidRPr="0090367C" w:rsidRDefault="00605005" w:rsidP="00FB410E">
      <w:pPr>
        <w:numPr>
          <w:ilvl w:val="0"/>
          <w:numId w:val="209"/>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первоначальный опыт осмысления и нравственной оценки поступков, поведения (своих и других людей) с позиций буддийской этики;</w:t>
      </w:r>
    </w:p>
    <w:p w14:paraId="23530EA1" w14:textId="77777777" w:rsidR="00605005" w:rsidRPr="0090367C" w:rsidRDefault="00605005" w:rsidP="00FB410E">
      <w:pPr>
        <w:numPr>
          <w:ilvl w:val="0"/>
          <w:numId w:val="209"/>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раскрывать своими словами первоначальные представления о мировоззрении (картине мира) в буддийской культуре, учении о Будде (буддах), бодхисатвах, Вселенной, человеке, обществе, сангхе, сансаре и нирване; понимание ценности любой формы жизни как связанной с ценностью человеческой жизни и бытия;</w:t>
      </w:r>
    </w:p>
    <w:p w14:paraId="44650204" w14:textId="77777777" w:rsidR="00605005" w:rsidRPr="0090367C" w:rsidRDefault="00605005" w:rsidP="00FB410E">
      <w:pPr>
        <w:numPr>
          <w:ilvl w:val="0"/>
          <w:numId w:val="209"/>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рассказывать о буддийских писаниях, ламах, службах; смысле принятия, восьмеричном пути и карме;</w:t>
      </w:r>
    </w:p>
    <w:p w14:paraId="720B30E3" w14:textId="77777777" w:rsidR="00605005" w:rsidRPr="0090367C" w:rsidRDefault="00605005" w:rsidP="00FB410E">
      <w:pPr>
        <w:numPr>
          <w:ilvl w:val="0"/>
          <w:numId w:val="209"/>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рассказывать о назначении и устройстве буддийского храма, нормах поведения в храме, общения с мирскими последователями и ламами;</w:t>
      </w:r>
    </w:p>
    <w:p w14:paraId="325F61B6" w14:textId="77777777" w:rsidR="00605005" w:rsidRPr="0090367C" w:rsidRDefault="00605005" w:rsidP="00FB410E">
      <w:pPr>
        <w:numPr>
          <w:ilvl w:val="0"/>
          <w:numId w:val="209"/>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рассказывать о праздниках в буддизме, аскезе;</w:t>
      </w:r>
    </w:p>
    <w:p w14:paraId="103456AA" w14:textId="77777777" w:rsidR="00605005" w:rsidRPr="0090367C" w:rsidRDefault="00605005" w:rsidP="00FB410E">
      <w:pPr>
        <w:numPr>
          <w:ilvl w:val="0"/>
          <w:numId w:val="209"/>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раскрывать основное содержание норм отношений в буддийской семье, обязанностей и ответственности членов семьи, отношении детей к отцу, матери, братьям и сёстрам, старшим по возрасту, предкам; буддийских семейных ценностей;</w:t>
      </w:r>
    </w:p>
    <w:p w14:paraId="42ED7F8A" w14:textId="77777777" w:rsidR="00605005" w:rsidRPr="0090367C" w:rsidRDefault="00605005" w:rsidP="00FB410E">
      <w:pPr>
        <w:numPr>
          <w:ilvl w:val="0"/>
          <w:numId w:val="209"/>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распознавать буддийскую символику, объяснять своими словами её смысл и значение в буддийской культуре;</w:t>
      </w:r>
    </w:p>
    <w:p w14:paraId="2C42AB6C" w14:textId="77777777" w:rsidR="00605005" w:rsidRPr="0090367C" w:rsidRDefault="00605005" w:rsidP="00FB410E">
      <w:pPr>
        <w:numPr>
          <w:ilvl w:val="0"/>
          <w:numId w:val="209"/>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рассказывать о художественной культуре в буддийской традиции;</w:t>
      </w:r>
    </w:p>
    <w:p w14:paraId="14B7235B" w14:textId="77777777" w:rsidR="00605005" w:rsidRPr="0090367C" w:rsidRDefault="00605005" w:rsidP="00FB410E">
      <w:pPr>
        <w:numPr>
          <w:ilvl w:val="0"/>
          <w:numId w:val="209"/>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lastRenderedPageBreak/>
        <w:t>– излагать основные исторические сведения о возникновении буддийской религиозной традиции в истории и в России, своими словами объяснять роль буддизма в становлении культуры народов России, российской культуры и государственности;</w:t>
      </w:r>
    </w:p>
    <w:p w14:paraId="50D41AB9" w14:textId="77777777" w:rsidR="00605005" w:rsidRPr="0090367C" w:rsidRDefault="00605005" w:rsidP="00FB410E">
      <w:pPr>
        <w:numPr>
          <w:ilvl w:val="0"/>
          <w:numId w:val="209"/>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первоначальный опыт поисковой, проектной деятельности по изучению буддийского исторического и культурного наследия в своей местности, регионе (храмы, монастыри, святыни, памятные и святые места), оформлению и представлению её результатов;</w:t>
      </w:r>
    </w:p>
    <w:p w14:paraId="7411FBAD" w14:textId="77777777" w:rsidR="00605005" w:rsidRPr="0090367C" w:rsidRDefault="00605005" w:rsidP="00FB410E">
      <w:pPr>
        <w:numPr>
          <w:ilvl w:val="0"/>
          <w:numId w:val="209"/>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xml:space="preserve">– </w:t>
      </w:r>
      <w:r w:rsidRPr="0090367C">
        <w:rPr>
          <w:rFonts w:eastAsia="Calibri" w:cs="Times New Roman"/>
          <w:spacing w:val="-4"/>
          <w:sz w:val="28"/>
          <w:lang w:eastAsia="en-US"/>
        </w:rPr>
        <w:t>приводить примеры нравственных поступков, совершаемых с использованием</w:t>
      </w:r>
      <w:r w:rsidRPr="0090367C">
        <w:rPr>
          <w:rFonts w:eastAsia="Calibri" w:cs="Times New Roman"/>
          <w:sz w:val="28"/>
          <w:lang w:eastAsia="en-US"/>
        </w:rPr>
        <w:t xml:space="preserve"> этических норм религиозной культуры и внутренней установки личности, поступать согласно своей совести;</w:t>
      </w:r>
    </w:p>
    <w:p w14:paraId="70F11F32" w14:textId="77777777" w:rsidR="00605005" w:rsidRPr="0090367C" w:rsidRDefault="00605005" w:rsidP="00FB410E">
      <w:pPr>
        <w:numPr>
          <w:ilvl w:val="0"/>
          <w:numId w:val="209"/>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выражать своими словами понимание свободы мировоззренческого выбора, отношения человека, людей в обществе к религии, свободы вероисповедания; понимание российского общества как многоэтничного и многорелигиозного (приводить примеры), понимание российского общенародного (общенационального, гражданского) патриотизма, любви к Отечеству, нашей общей Родине – России; приводить примеры сотрудничества последователей традиционных религий;</w:t>
      </w:r>
    </w:p>
    <w:p w14:paraId="6D46AB09" w14:textId="77777777" w:rsidR="00605005" w:rsidRPr="0090367C" w:rsidRDefault="00605005" w:rsidP="00FB410E">
      <w:pPr>
        <w:numPr>
          <w:ilvl w:val="0"/>
          <w:numId w:val="209"/>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называть традиционные религии в России (не менее трёх, кроме изучаемой), народы России, для которых традиционными религиями исторически являются православие, ислам, буддизм, иудаизм;</w:t>
      </w:r>
    </w:p>
    <w:p w14:paraId="4B1C6B6F" w14:textId="77777777" w:rsidR="00605005" w:rsidRPr="0090367C" w:rsidRDefault="00605005" w:rsidP="00FB410E">
      <w:pPr>
        <w:numPr>
          <w:ilvl w:val="0"/>
          <w:numId w:val="209"/>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выражать своими словами понимание человеческого достоинства, ценности человеческой жизни в буддийской духовнонравственной культуре, традиции.</w:t>
      </w:r>
    </w:p>
    <w:p w14:paraId="1C526236" w14:textId="77777777" w:rsidR="00605005" w:rsidRPr="0090367C" w:rsidRDefault="00605005" w:rsidP="00605005">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«Основы иудейской культуры»</w:t>
      </w:r>
    </w:p>
    <w:p w14:paraId="1F8E5FC6" w14:textId="77777777" w:rsidR="00605005" w:rsidRPr="0090367C" w:rsidRDefault="00605005" w:rsidP="00605005">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Предметные результаты освоения образовательной программы модуля «Основы иудейской культуры» должны отражать сформированность умений:</w:t>
      </w:r>
    </w:p>
    <w:p w14:paraId="33FD0493" w14:textId="77777777" w:rsidR="00605005" w:rsidRPr="0090367C" w:rsidRDefault="00605005" w:rsidP="00FB410E">
      <w:pPr>
        <w:numPr>
          <w:ilvl w:val="0"/>
          <w:numId w:val="21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выражать своими словами первоначальное понимание сущности духовного развития как осознания и усвоения человеком значимых для жизни представлений о себе, людях, окружающей действительности;</w:t>
      </w:r>
    </w:p>
    <w:p w14:paraId="0CA5467C" w14:textId="77777777" w:rsidR="00605005" w:rsidRPr="0090367C" w:rsidRDefault="00605005" w:rsidP="00FB410E">
      <w:pPr>
        <w:numPr>
          <w:ilvl w:val="0"/>
          <w:numId w:val="21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выражать своими словами понимание значимости нравственного совершенствования и роли в этом личных усилий человека, приводить примеры;</w:t>
      </w:r>
    </w:p>
    <w:p w14:paraId="3B8DB6AC" w14:textId="77777777" w:rsidR="00605005" w:rsidRPr="0090367C" w:rsidRDefault="00605005" w:rsidP="00FB410E">
      <w:pPr>
        <w:numPr>
          <w:ilvl w:val="0"/>
          <w:numId w:val="21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lastRenderedPageBreak/>
        <w:t>– выражать понимание и принятие значения российских традиционных духовных и нравственных ценностей, духовнонравственной культуры народов России, российского общества как источника и основы духовного развития, нравственного совершенствования;</w:t>
      </w:r>
    </w:p>
    <w:p w14:paraId="46A5C418" w14:textId="77777777" w:rsidR="00605005" w:rsidRPr="0090367C" w:rsidRDefault="00605005" w:rsidP="00FB410E">
      <w:pPr>
        <w:numPr>
          <w:ilvl w:val="0"/>
          <w:numId w:val="21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рассказывать о нравственных заповедях, нормах иудейской морали, их значении в выстраивании отношений в семье, между людьми, в общении и деятельности;</w:t>
      </w:r>
    </w:p>
    <w:p w14:paraId="60609DDD" w14:textId="77777777" w:rsidR="00605005" w:rsidRPr="0090367C" w:rsidRDefault="00605005" w:rsidP="00FB410E">
      <w:pPr>
        <w:numPr>
          <w:ilvl w:val="0"/>
          <w:numId w:val="21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раскрывать основное содержание нравственных категорий в иудейской культуре, традиции (любовь, вера, милосердие, прощение, покаяние, сострадание, ответственность, послушание, исполнение заповедей, борьба с грехом и спасение), основное содержание и место заповедей (прежде всего, Десяти заповедей) в жизни человека; объяснять «золотое правило нравственности» в иудейской религиозной традиции;</w:t>
      </w:r>
    </w:p>
    <w:p w14:paraId="75951C9F" w14:textId="77777777" w:rsidR="00605005" w:rsidRPr="0090367C" w:rsidRDefault="00605005" w:rsidP="00FB410E">
      <w:pPr>
        <w:numPr>
          <w:ilvl w:val="0"/>
          <w:numId w:val="21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первоначальный опыт осмысления и нравственной оценки поступков, поведения (своих и других людей) с позиций иудейской этики;</w:t>
      </w:r>
    </w:p>
    <w:p w14:paraId="7477EAD5" w14:textId="77777777" w:rsidR="00605005" w:rsidRPr="0090367C" w:rsidRDefault="00605005" w:rsidP="00FB410E">
      <w:pPr>
        <w:numPr>
          <w:ilvl w:val="0"/>
          <w:numId w:val="21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раскрывать своими словами первоначальные представления о мировоззрении (картине мира) в иудаизме, учение о единобожии, об основных принципах иудаизма;</w:t>
      </w:r>
    </w:p>
    <w:p w14:paraId="3778DCF3" w14:textId="77777777" w:rsidR="00605005" w:rsidRPr="0090367C" w:rsidRDefault="00605005" w:rsidP="00FB410E">
      <w:pPr>
        <w:numPr>
          <w:ilvl w:val="0"/>
          <w:numId w:val="21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рассказывать о священных текстах иудаизма – Торе и Танахе, о Талмуде, произведениях выдающихся деятелей иудаизма, богослужениях, молитвах;</w:t>
      </w:r>
    </w:p>
    <w:p w14:paraId="32C11B96" w14:textId="77777777" w:rsidR="00605005" w:rsidRPr="0090367C" w:rsidRDefault="00605005" w:rsidP="00FB410E">
      <w:pPr>
        <w:numPr>
          <w:ilvl w:val="0"/>
          <w:numId w:val="21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рассказывать о назначении и устройстве синагоги, о раввинах, нормах поведения в синагоге, общения с мирянами и раввинами;</w:t>
      </w:r>
    </w:p>
    <w:p w14:paraId="354C2402" w14:textId="77777777" w:rsidR="00605005" w:rsidRPr="0090367C" w:rsidRDefault="00605005" w:rsidP="00FB410E">
      <w:pPr>
        <w:numPr>
          <w:ilvl w:val="0"/>
          <w:numId w:val="21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рассказывать об иудейских праздниках (не менее четырёх, включая РошаШана, ЙомКиппур, Суккот, Песах), постах, назначении поста;</w:t>
      </w:r>
    </w:p>
    <w:p w14:paraId="450E2463" w14:textId="77777777" w:rsidR="00605005" w:rsidRPr="0090367C" w:rsidRDefault="00605005" w:rsidP="00FB410E">
      <w:pPr>
        <w:numPr>
          <w:ilvl w:val="0"/>
          <w:numId w:val="21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раскрывать основное содержание норм отношений в еврейской семье, обязанностей и ответственности членов семьи, отношений детей к отцу, матери, братьям и сёстрам, старшим по возрасту, предкам; иудейских традиционных семейных ценностей;</w:t>
      </w:r>
    </w:p>
    <w:p w14:paraId="4A96C4A1" w14:textId="77777777" w:rsidR="00605005" w:rsidRPr="0090367C" w:rsidRDefault="00605005" w:rsidP="00FB410E">
      <w:pPr>
        <w:numPr>
          <w:ilvl w:val="0"/>
          <w:numId w:val="21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распознавать иудейскую символику, объяснять своими словами её смысл (магендовид) и значение в еврейской культуре;</w:t>
      </w:r>
    </w:p>
    <w:p w14:paraId="15022617" w14:textId="77777777" w:rsidR="00605005" w:rsidRPr="0090367C" w:rsidRDefault="00605005" w:rsidP="00FB410E">
      <w:pPr>
        <w:numPr>
          <w:ilvl w:val="0"/>
          <w:numId w:val="21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lastRenderedPageBreak/>
        <w:t>– рассказывать о художественной культуре в иудейской традиции, каллиграфии, религиозных напевах, архитектуре, книжной миниатюре, религиозной атрибутике, одежде;</w:t>
      </w:r>
    </w:p>
    <w:p w14:paraId="0E7BEC6B" w14:textId="77777777" w:rsidR="00605005" w:rsidRPr="0090367C" w:rsidRDefault="00605005" w:rsidP="00FB410E">
      <w:pPr>
        <w:numPr>
          <w:ilvl w:val="0"/>
          <w:numId w:val="21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излагать основные исторические сведения о появлении иудаизма на территории России, своими словами объяснять роль иудаизма в становлении культуры народов России, российской культуры и государственности;</w:t>
      </w:r>
    </w:p>
    <w:p w14:paraId="432970DB" w14:textId="77777777" w:rsidR="00605005" w:rsidRPr="0090367C" w:rsidRDefault="00605005" w:rsidP="00FB410E">
      <w:pPr>
        <w:numPr>
          <w:ilvl w:val="0"/>
          <w:numId w:val="21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первоначальный опыт поисковой, проектной деятельности по изучению иудейского исторического и культурного наследия в своей местности, регионе (синагоги, кладбища, памятные и святые места), оформлению и представлению её результатов;</w:t>
      </w:r>
    </w:p>
    <w:p w14:paraId="27DB4CF0" w14:textId="77777777" w:rsidR="00605005" w:rsidRPr="0090367C" w:rsidRDefault="00605005" w:rsidP="00FB410E">
      <w:pPr>
        <w:numPr>
          <w:ilvl w:val="0"/>
          <w:numId w:val="21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xml:space="preserve">– </w:t>
      </w:r>
      <w:r w:rsidRPr="0090367C">
        <w:rPr>
          <w:rFonts w:eastAsia="Calibri" w:cs="Times New Roman"/>
          <w:spacing w:val="-4"/>
          <w:sz w:val="28"/>
          <w:lang w:eastAsia="en-US"/>
        </w:rPr>
        <w:t>приводить примеры нравственных поступков, совершаемых с использованием</w:t>
      </w:r>
      <w:r w:rsidRPr="0090367C">
        <w:rPr>
          <w:rFonts w:eastAsia="Calibri" w:cs="Times New Roman"/>
          <w:sz w:val="28"/>
          <w:lang w:eastAsia="en-US"/>
        </w:rPr>
        <w:t xml:space="preserve"> этических норм религиозной культуры и внутренней установки личности, поступать согласно своей совести;</w:t>
      </w:r>
    </w:p>
    <w:p w14:paraId="232362B0" w14:textId="77777777" w:rsidR="00605005" w:rsidRPr="0090367C" w:rsidRDefault="00605005" w:rsidP="00FB410E">
      <w:pPr>
        <w:numPr>
          <w:ilvl w:val="0"/>
          <w:numId w:val="21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выражать своими словами понимание свободы мировоззренческого выбора, отношения человека, людей в обществе к религии, свободы вероисповедания; понимание российского общества как многоэтничного и многорелигиозного (приводить примеры), понимание российского общенародного (общенационального, гражданского) патриотизма, любви к Отечеству, нашей общей Родине – России; приводить примеры сотрудничества последователей традиционных религий;</w:t>
      </w:r>
    </w:p>
    <w:p w14:paraId="1F8DC910" w14:textId="77777777" w:rsidR="00605005" w:rsidRPr="0090367C" w:rsidRDefault="00605005" w:rsidP="00FB410E">
      <w:pPr>
        <w:numPr>
          <w:ilvl w:val="0"/>
          <w:numId w:val="21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называть традиционные религии в России (не менее трёх, кроме изучаемой), народы России, для которых традиционными религиями исторически являются православие, ислам, буддизм, иудаизм;</w:t>
      </w:r>
    </w:p>
    <w:p w14:paraId="1D673D76" w14:textId="77777777" w:rsidR="00605005" w:rsidRPr="0090367C" w:rsidRDefault="00605005" w:rsidP="00FB410E">
      <w:pPr>
        <w:numPr>
          <w:ilvl w:val="0"/>
          <w:numId w:val="210"/>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выражать своими словами понимание человеческого достоинства, ценности человеческой жизни в иудейской духовнонравственной культуре, традиции.</w:t>
      </w:r>
    </w:p>
    <w:p w14:paraId="1CAD98C2" w14:textId="77777777" w:rsidR="00605005" w:rsidRPr="0090367C" w:rsidRDefault="00605005" w:rsidP="00605005">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«Основы религиозных культур народов России»</w:t>
      </w:r>
    </w:p>
    <w:p w14:paraId="4ACA097E" w14:textId="77777777" w:rsidR="00605005" w:rsidRPr="0090367C" w:rsidRDefault="00605005" w:rsidP="00605005">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Предметные результаты освоения образовательной программы модуля «Основы религиозных культур народов России» должны отражать сформированность умений:</w:t>
      </w:r>
    </w:p>
    <w:p w14:paraId="43DAF765" w14:textId="77777777" w:rsidR="00605005" w:rsidRPr="0090367C" w:rsidRDefault="00605005" w:rsidP="00FB410E">
      <w:pPr>
        <w:numPr>
          <w:ilvl w:val="0"/>
          <w:numId w:val="21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выражать своими словами первоначальное понимание сущности духовного развития как осознания и усвоения человеком значимых для жизни представлений о себе, людях, окружающей действительности;</w:t>
      </w:r>
    </w:p>
    <w:p w14:paraId="4251C89D" w14:textId="77777777" w:rsidR="00605005" w:rsidRPr="0090367C" w:rsidRDefault="00605005" w:rsidP="00FB410E">
      <w:pPr>
        <w:numPr>
          <w:ilvl w:val="0"/>
          <w:numId w:val="21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lastRenderedPageBreak/>
        <w:t>– выражать своими словами понимание значимости нравственного самосовершенствования и роли в этом личных усилий человека, приводить примеры;</w:t>
      </w:r>
    </w:p>
    <w:p w14:paraId="568A1097" w14:textId="77777777" w:rsidR="00605005" w:rsidRPr="0090367C" w:rsidRDefault="00605005" w:rsidP="00FB410E">
      <w:pPr>
        <w:numPr>
          <w:ilvl w:val="0"/>
          <w:numId w:val="21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выражать понимание и принятие значения российских традиционных духовных и нравственных ценностей, духовно нравственной культуры народов России, российского общества как источника и основы духовного развития, нравственного совершенствования;</w:t>
      </w:r>
    </w:p>
    <w:p w14:paraId="09AB5DBB" w14:textId="77777777" w:rsidR="00605005" w:rsidRPr="0090367C" w:rsidRDefault="00605005" w:rsidP="00FB410E">
      <w:pPr>
        <w:numPr>
          <w:ilvl w:val="0"/>
          <w:numId w:val="21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рассказывать о нравственных заповедях, нормах морали в традиционных религиях России (православие, ислам, буддизм, иудаизм), их значении в выстраивании отношений в семье, между людьми;</w:t>
      </w:r>
    </w:p>
    <w:p w14:paraId="0E377F7E" w14:textId="77777777" w:rsidR="00605005" w:rsidRPr="0090367C" w:rsidRDefault="00605005" w:rsidP="00FB410E">
      <w:pPr>
        <w:numPr>
          <w:ilvl w:val="0"/>
          <w:numId w:val="21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раскрывать основное содержание нравственных категорий (долг, свобода, ответственность, милосердие, забота о слабых, взаимопомощь) в религиозной культуре народов России (православии, исламе, буддизме, иудаизме); объяснять «золотое правило нравственности» в религиозных традициях;</w:t>
      </w:r>
    </w:p>
    <w:p w14:paraId="0222ACDD" w14:textId="77777777" w:rsidR="00605005" w:rsidRPr="0090367C" w:rsidRDefault="00605005" w:rsidP="00FB410E">
      <w:pPr>
        <w:numPr>
          <w:ilvl w:val="0"/>
          <w:numId w:val="21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соотносить нравственные формы поведения с нравственными нормами, заповедями в традиционных религиях народов России;</w:t>
      </w:r>
    </w:p>
    <w:p w14:paraId="074E5495" w14:textId="77777777" w:rsidR="00605005" w:rsidRPr="0090367C" w:rsidRDefault="00605005" w:rsidP="00FB410E">
      <w:pPr>
        <w:numPr>
          <w:ilvl w:val="0"/>
          <w:numId w:val="21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раскрывать своими словами первоначальные представления о мировоззрении (картине мира) в вероучении православия, ислама, буддизма, иудаизма; об основателях религий;</w:t>
      </w:r>
    </w:p>
    <w:p w14:paraId="630F97BE" w14:textId="77777777" w:rsidR="00605005" w:rsidRPr="0090367C" w:rsidRDefault="00605005" w:rsidP="00FB410E">
      <w:pPr>
        <w:numPr>
          <w:ilvl w:val="0"/>
          <w:numId w:val="21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рассказывать о священных писаниях традиционных религий народов России (Библия, Коран, Трипитака (Ганджур), Танах), хранителях предания и служителях религиозного культа (священники, муллы, ламы, раввины), религиозных обрядах, ритуалах, обычаях (1–2 примера);</w:t>
      </w:r>
    </w:p>
    <w:p w14:paraId="683D4D05" w14:textId="77777777" w:rsidR="00605005" w:rsidRPr="0090367C" w:rsidRDefault="00605005" w:rsidP="00FB410E">
      <w:pPr>
        <w:numPr>
          <w:ilvl w:val="0"/>
          <w:numId w:val="21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рассказывать о назначении и устройстве священных сооружений (храмов) традиционных религий народов России, основных нормах поведения в храмах, общения с верующими;</w:t>
      </w:r>
    </w:p>
    <w:p w14:paraId="12C0B726" w14:textId="77777777" w:rsidR="00605005" w:rsidRPr="0090367C" w:rsidRDefault="00605005" w:rsidP="00FB410E">
      <w:pPr>
        <w:numPr>
          <w:ilvl w:val="0"/>
          <w:numId w:val="21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рассказывать о религиозных календарях и праздниках традиционных религий народов России (православия, ислама, буддизма, иудаизма, не менее одного религиозного праздника каждой традиции);</w:t>
      </w:r>
    </w:p>
    <w:p w14:paraId="063EE9BA" w14:textId="77777777" w:rsidR="00605005" w:rsidRPr="0090367C" w:rsidRDefault="00605005" w:rsidP="00FB410E">
      <w:pPr>
        <w:numPr>
          <w:ilvl w:val="0"/>
          <w:numId w:val="21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xml:space="preserve">– раскрывать основное содержание норм отношений в религиозной семье (православие, ислам, буддизм, иудаизм), общее представление о семейных </w:t>
      </w:r>
      <w:r w:rsidRPr="0090367C">
        <w:rPr>
          <w:rFonts w:eastAsia="Calibri" w:cs="Times New Roman"/>
          <w:sz w:val="28"/>
          <w:lang w:eastAsia="en-US"/>
        </w:rPr>
        <w:lastRenderedPageBreak/>
        <w:t>ценностях в традиционных религиях народов России; понимание отношения к труду, учению в традиционных религиях народов России;</w:t>
      </w:r>
    </w:p>
    <w:p w14:paraId="36992B89" w14:textId="77777777" w:rsidR="00605005" w:rsidRPr="0090367C" w:rsidRDefault="00605005" w:rsidP="00FB410E">
      <w:pPr>
        <w:numPr>
          <w:ilvl w:val="0"/>
          <w:numId w:val="21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распознавать религиозную символику традиционных религий народов России (православия, ислама, буддизма, иудаизма минимально по одному символу), объяснять своими словами её значение в религиозной культуре;</w:t>
      </w:r>
    </w:p>
    <w:p w14:paraId="2D27EBA1" w14:textId="77777777" w:rsidR="00605005" w:rsidRPr="0090367C" w:rsidRDefault="00605005" w:rsidP="00FB410E">
      <w:pPr>
        <w:numPr>
          <w:ilvl w:val="0"/>
          <w:numId w:val="21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рассказывать о художественной культуре традиционных религий народов России (православные иконы, исламская каллиграфия, буддийская танкопись); главных особенностях религиозного искусства православия, ислама, буддизма, иудаизма (архитектура, изобразительное искусство, язык и поэтика религиозных текстов, музыки или звуковой среды);</w:t>
      </w:r>
    </w:p>
    <w:p w14:paraId="6F87568D" w14:textId="77777777" w:rsidR="00605005" w:rsidRPr="0090367C" w:rsidRDefault="00605005" w:rsidP="00FB410E">
      <w:pPr>
        <w:numPr>
          <w:ilvl w:val="0"/>
          <w:numId w:val="21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излагать основные исторические сведения о роли традиционных религий в становлении культуры народов России, российского общества, российской государственности;</w:t>
      </w:r>
    </w:p>
    <w:p w14:paraId="361061F9" w14:textId="77777777" w:rsidR="00605005" w:rsidRPr="0090367C" w:rsidRDefault="00605005" w:rsidP="00FB410E">
      <w:pPr>
        <w:numPr>
          <w:ilvl w:val="0"/>
          <w:numId w:val="21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первоначальный опыт поисковой, проектной деятельности по изучению исторического и культурного наследия традиционных религий народов России в своей местности, регионе (храмы, монастыри, святыни, памятные и святые места), оформлению и представлению её результатов;</w:t>
      </w:r>
    </w:p>
    <w:p w14:paraId="2D8B65F3" w14:textId="77777777" w:rsidR="00605005" w:rsidRPr="0090367C" w:rsidRDefault="00605005" w:rsidP="00FB410E">
      <w:pPr>
        <w:numPr>
          <w:ilvl w:val="0"/>
          <w:numId w:val="21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xml:space="preserve">– </w:t>
      </w:r>
      <w:r w:rsidRPr="0090367C">
        <w:rPr>
          <w:rFonts w:eastAsia="Calibri" w:cs="Times New Roman"/>
          <w:spacing w:val="-4"/>
          <w:sz w:val="28"/>
          <w:lang w:eastAsia="en-US"/>
        </w:rPr>
        <w:t>приводить примеры нравственных поступков, совершаемых с использованием</w:t>
      </w:r>
      <w:r w:rsidRPr="0090367C">
        <w:rPr>
          <w:rFonts w:eastAsia="Calibri" w:cs="Times New Roman"/>
          <w:sz w:val="28"/>
          <w:lang w:eastAsia="en-US"/>
        </w:rPr>
        <w:t xml:space="preserve"> этических норм религиозной культуры и внутренней установки личности, поступать согласно своей совести;</w:t>
      </w:r>
    </w:p>
    <w:p w14:paraId="57D2E29C" w14:textId="77777777" w:rsidR="00605005" w:rsidRPr="0090367C" w:rsidRDefault="00605005" w:rsidP="00FB410E">
      <w:pPr>
        <w:numPr>
          <w:ilvl w:val="0"/>
          <w:numId w:val="21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выражать своими словами понимание свободы мировоззренческого выбора, отношения человека, людей в обществе к религии, свободы вероисповедания; понимание российского общества как многоэтничного и многорелигиозного (приводить примеры), понимание российского общенародного (общенационального, гражданского) патриотизма, любви к Отечеству, нашей общей Родине – России; приводить примеры сотрудничества последователей традиционных религий;</w:t>
      </w:r>
    </w:p>
    <w:p w14:paraId="504C5183" w14:textId="77777777" w:rsidR="00605005" w:rsidRPr="0090367C" w:rsidRDefault="00605005" w:rsidP="00FB410E">
      <w:pPr>
        <w:numPr>
          <w:ilvl w:val="0"/>
          <w:numId w:val="21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называть традиционные религии в России, народы России, для которых традиционными религиями исторически являются православие, ислам, буддизм, иудаизм;</w:t>
      </w:r>
    </w:p>
    <w:p w14:paraId="1ADFFC70" w14:textId="77777777" w:rsidR="00605005" w:rsidRPr="0090367C" w:rsidRDefault="00605005" w:rsidP="00FB410E">
      <w:pPr>
        <w:numPr>
          <w:ilvl w:val="0"/>
          <w:numId w:val="211"/>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выражать своими словами понимание человеческого достоинства, ценности человеческой жизни в традиционных религиях народов России.</w:t>
      </w:r>
    </w:p>
    <w:p w14:paraId="1DE4131B" w14:textId="77777777" w:rsidR="00605005" w:rsidRPr="0090367C" w:rsidRDefault="00605005" w:rsidP="00605005">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lastRenderedPageBreak/>
        <w:t>Модуль «Основы светской этики»</w:t>
      </w:r>
    </w:p>
    <w:p w14:paraId="51BDB20C" w14:textId="77777777" w:rsidR="00605005" w:rsidRPr="0090367C" w:rsidRDefault="00605005" w:rsidP="00605005">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Предметные результаты освоения образовательной программы модуля «Основы светской этики» должны отражать сформированность умений:</w:t>
      </w:r>
    </w:p>
    <w:p w14:paraId="75645BE2" w14:textId="77777777" w:rsidR="00605005" w:rsidRPr="0090367C" w:rsidRDefault="00605005" w:rsidP="00FB410E">
      <w:pPr>
        <w:numPr>
          <w:ilvl w:val="0"/>
          <w:numId w:val="21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выражать своими словами первоначальное понимание сущности духовного развития как осознания и усвоения человеком значимых для жизни представлений о себе, людях, окружающей действительности;</w:t>
      </w:r>
    </w:p>
    <w:p w14:paraId="2625F207" w14:textId="77777777" w:rsidR="00605005" w:rsidRPr="0090367C" w:rsidRDefault="00605005" w:rsidP="00FB410E">
      <w:pPr>
        <w:numPr>
          <w:ilvl w:val="0"/>
          <w:numId w:val="21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выражать своими словами понимание значимости нравственного самосовершенствования и роли в этом личных усилий человека, приводить примеры;</w:t>
      </w:r>
    </w:p>
    <w:p w14:paraId="18C2B303" w14:textId="77777777" w:rsidR="00605005" w:rsidRPr="0090367C" w:rsidRDefault="00605005" w:rsidP="00FB410E">
      <w:pPr>
        <w:numPr>
          <w:ilvl w:val="0"/>
          <w:numId w:val="21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выражать понимание и принятие значения российских традиционных духовных и нравственных ценностей, духовнонравственной культуры народов России, российского общества как источника и основы духовного развития, нравственного совершенствования;</w:t>
      </w:r>
    </w:p>
    <w:p w14:paraId="005A43F9" w14:textId="77777777" w:rsidR="00605005" w:rsidRPr="0090367C" w:rsidRDefault="00605005" w:rsidP="00FB410E">
      <w:pPr>
        <w:numPr>
          <w:ilvl w:val="0"/>
          <w:numId w:val="21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рассказывать о российской светской (гражданской) этике как общепринятых в российском обществе нормах морали, отношений и поведения людей, основанных на российских традиционных духовных ценностях, конституционных правах, свободах и обязанностях человека и гражданина в России;</w:t>
      </w:r>
    </w:p>
    <w:p w14:paraId="21EE5EAE" w14:textId="77777777" w:rsidR="00605005" w:rsidRPr="0090367C" w:rsidRDefault="00605005" w:rsidP="00FB410E">
      <w:pPr>
        <w:numPr>
          <w:ilvl w:val="0"/>
          <w:numId w:val="21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раскрывать основное содержание нравственных категорий российской светской этики (справедливость, совесть, ответственность, сострадание, ценность и достоинство человеческой жизни, взаимоуважение, вера в добро, человеколюбие, милосердие, добродетели, патриотизм, труд) в отношениях между людьми в российском обществе; объяснять «золотое правило нравственности»;</w:t>
      </w:r>
    </w:p>
    <w:p w14:paraId="50B30E08" w14:textId="77777777" w:rsidR="00605005" w:rsidRPr="0090367C" w:rsidRDefault="00605005" w:rsidP="00FB410E">
      <w:pPr>
        <w:numPr>
          <w:ilvl w:val="0"/>
          <w:numId w:val="21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высказывать суждения оценочного характера о значении нравственности в жизни человека, семьи, народа, общества и государства; умение различать нравственные нормы и нормы этикета, приводить примеры;</w:t>
      </w:r>
    </w:p>
    <w:p w14:paraId="002E2273" w14:textId="77777777" w:rsidR="00605005" w:rsidRPr="0090367C" w:rsidRDefault="00605005" w:rsidP="00FB410E">
      <w:pPr>
        <w:numPr>
          <w:ilvl w:val="0"/>
          <w:numId w:val="21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первоначальный опыт осмысления и нравственной оценки поступков, поведения (своих и других людей) с позиций российской светской (гражданской) этики;</w:t>
      </w:r>
    </w:p>
    <w:p w14:paraId="04EC4B94" w14:textId="77777777" w:rsidR="00605005" w:rsidRPr="0090367C" w:rsidRDefault="00605005" w:rsidP="00FB410E">
      <w:pPr>
        <w:numPr>
          <w:ilvl w:val="0"/>
          <w:numId w:val="21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xml:space="preserve">– раскрывать своими словами первоначальные представления об основных нормах российской светской (гражданской) этики: любовь к Родине, российский патриотизм и гражданственность, защита Отечества; уважение </w:t>
      </w:r>
      <w:r w:rsidRPr="0090367C">
        <w:rPr>
          <w:rFonts w:eastAsia="Calibri" w:cs="Times New Roman"/>
          <w:sz w:val="28"/>
          <w:lang w:eastAsia="en-US"/>
        </w:rPr>
        <w:lastRenderedPageBreak/>
        <w:t>памяти предков, исторического и культурного наследия и особенностей народов России, российского общества; уважение чести, достоинства, доброго имени любого человека; любовь к природе, забота о животных, охрана окружающей среды;</w:t>
      </w:r>
    </w:p>
    <w:p w14:paraId="781C3046" w14:textId="77777777" w:rsidR="00605005" w:rsidRPr="0090367C" w:rsidRDefault="00605005" w:rsidP="00FB410E">
      <w:pPr>
        <w:numPr>
          <w:ilvl w:val="0"/>
          <w:numId w:val="21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рассказывать о праздниках как одной из форм исторической памяти народа, общества; российских праздниках (государственные, народные, религиозные, семейные праздники); российских государственных праздниках, их истории и традициях (не менее трёх), религиозных праздниках (не менее двух разных традиционных религий народов России), праздниках в своём регионе (не менее одного), о роли семейных праздников в жизни человека, семьи;</w:t>
      </w:r>
    </w:p>
    <w:p w14:paraId="6C74EEE4" w14:textId="77777777" w:rsidR="00605005" w:rsidRPr="0090367C" w:rsidRDefault="00605005" w:rsidP="00FB410E">
      <w:pPr>
        <w:numPr>
          <w:ilvl w:val="0"/>
          <w:numId w:val="21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раскрывать основное содержание понимания семьи, отношений в семье на основе российских традиционных духовных ценностей (семья – союз мужчины и женщины на основе взаимной любви для совместной жизни, рождения и воспитания детей; любовь и забота родителей о детях; любовь и забота детей о нуждающихся в помощи родителях; уважение старших по возрасту, предков); российских традиционных семейных ценностей;</w:t>
      </w:r>
    </w:p>
    <w:p w14:paraId="5CFD8575" w14:textId="77777777" w:rsidR="00605005" w:rsidRPr="0090367C" w:rsidRDefault="00605005" w:rsidP="00FB410E">
      <w:pPr>
        <w:numPr>
          <w:ilvl w:val="0"/>
          <w:numId w:val="21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xml:space="preserve">– распознавать российскую государственную символику, символику своего </w:t>
      </w:r>
      <w:r w:rsidRPr="0090367C">
        <w:rPr>
          <w:rFonts w:eastAsia="Calibri" w:cs="Times New Roman"/>
          <w:spacing w:val="-4"/>
          <w:sz w:val="28"/>
          <w:lang w:eastAsia="en-US"/>
        </w:rPr>
        <w:t>региона, объяснять её значение, выражать уважение российской государственности,</w:t>
      </w:r>
      <w:r w:rsidRPr="0090367C">
        <w:rPr>
          <w:rFonts w:eastAsia="Calibri" w:cs="Times New Roman"/>
          <w:sz w:val="28"/>
          <w:lang w:eastAsia="en-US"/>
        </w:rPr>
        <w:t xml:space="preserve"> законов в российском обществе, законных интересов и прав людей, сограждан;</w:t>
      </w:r>
    </w:p>
    <w:p w14:paraId="04F5B140" w14:textId="77777777" w:rsidR="00605005" w:rsidRPr="0090367C" w:rsidRDefault="00605005" w:rsidP="00FB410E">
      <w:pPr>
        <w:numPr>
          <w:ilvl w:val="0"/>
          <w:numId w:val="21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рассказывать о трудовой морали, нравственных традициях трудовой деятельности, предпринимательства в России; выражать нравственную ориентацию на трудолюбие, честный труд, уважение к труду, трудящимся, результатам труда;</w:t>
      </w:r>
    </w:p>
    <w:p w14:paraId="609D8C43" w14:textId="77777777" w:rsidR="00605005" w:rsidRPr="0090367C" w:rsidRDefault="00605005" w:rsidP="00FB410E">
      <w:pPr>
        <w:numPr>
          <w:ilvl w:val="0"/>
          <w:numId w:val="21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рассказывать о российских культурных и природных памятниках, о культурных и природных достопримечательностях своего региона;</w:t>
      </w:r>
    </w:p>
    <w:p w14:paraId="171AC008" w14:textId="77777777" w:rsidR="00605005" w:rsidRPr="0090367C" w:rsidRDefault="00605005" w:rsidP="00FB410E">
      <w:pPr>
        <w:numPr>
          <w:ilvl w:val="0"/>
          <w:numId w:val="21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раскрывать основное содержание российской светской (гражданской) этики на примерах образцов нравственности, российской гражданственности и патриотизма в истории России;</w:t>
      </w:r>
    </w:p>
    <w:p w14:paraId="7845B6A3" w14:textId="77777777" w:rsidR="00605005" w:rsidRPr="0090367C" w:rsidRDefault="00605005" w:rsidP="00FB410E">
      <w:pPr>
        <w:numPr>
          <w:ilvl w:val="0"/>
          <w:numId w:val="21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объяснять своими словами роль светской (гражданской) этики в становлении российской государственности;</w:t>
      </w:r>
    </w:p>
    <w:p w14:paraId="257C9336" w14:textId="77777777" w:rsidR="00605005" w:rsidRPr="0090367C" w:rsidRDefault="00605005" w:rsidP="00FB410E">
      <w:pPr>
        <w:numPr>
          <w:ilvl w:val="0"/>
          <w:numId w:val="21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lastRenderedPageBreak/>
        <w:t>– первоначальный опыт поисковой, проектной деятельности по изучению исторического и культурного наследия народов России, российского общества в своей местности, регионе, оформлению и представлению её результатов;</w:t>
      </w:r>
    </w:p>
    <w:p w14:paraId="37284C2B" w14:textId="77777777" w:rsidR="00605005" w:rsidRPr="0090367C" w:rsidRDefault="00605005" w:rsidP="00FB410E">
      <w:pPr>
        <w:numPr>
          <w:ilvl w:val="0"/>
          <w:numId w:val="21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xml:space="preserve">– </w:t>
      </w:r>
      <w:r w:rsidRPr="0090367C">
        <w:rPr>
          <w:rFonts w:eastAsia="Calibri" w:cs="Times New Roman"/>
          <w:spacing w:val="-4"/>
          <w:sz w:val="28"/>
          <w:lang w:eastAsia="en-US"/>
        </w:rPr>
        <w:t>приводить примеры нравственных поступков, совершаемых с использованием</w:t>
      </w:r>
      <w:r w:rsidRPr="0090367C">
        <w:rPr>
          <w:rFonts w:eastAsia="Calibri" w:cs="Times New Roman"/>
          <w:sz w:val="28"/>
          <w:lang w:eastAsia="en-US"/>
        </w:rPr>
        <w:t xml:space="preserve"> этических норм российской светской (гражданской) этики и внутренней установки личности поступать согласно своей совести;</w:t>
      </w:r>
    </w:p>
    <w:p w14:paraId="1FFEE763" w14:textId="77777777" w:rsidR="00605005" w:rsidRPr="0090367C" w:rsidRDefault="00605005" w:rsidP="00FB410E">
      <w:pPr>
        <w:numPr>
          <w:ilvl w:val="0"/>
          <w:numId w:val="21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выражать своими словами понимание свободы мировоззренческого выбора, отношения человека, людей в обществе к религии, свободы вероисповедания; понимание российского общества как многоэтничного и многорелигиозного (приводить примеры), понимание российского общенародного (общенационального, гражданского) патриотизма, любви к Отечеству, нашей общей Родине – России; приводить примеры сотрудничества последователей традиционных религий;</w:t>
      </w:r>
    </w:p>
    <w:p w14:paraId="10FF8BAC" w14:textId="77777777" w:rsidR="00605005" w:rsidRPr="0090367C" w:rsidRDefault="00605005" w:rsidP="00FB410E">
      <w:pPr>
        <w:numPr>
          <w:ilvl w:val="0"/>
          <w:numId w:val="21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называть традиционные религии в России, народы России, для которых традиционными религиями исторически являются православие, ислам, буддизм, иудаизм;</w:t>
      </w:r>
    </w:p>
    <w:p w14:paraId="369DFCA2" w14:textId="77777777" w:rsidR="00605005" w:rsidRPr="0090367C" w:rsidRDefault="00605005" w:rsidP="00FB410E">
      <w:pPr>
        <w:numPr>
          <w:ilvl w:val="0"/>
          <w:numId w:val="212"/>
        </w:numPr>
        <w:spacing w:after="200" w:line="276" w:lineRule="auto"/>
        <w:jc w:val="left"/>
        <w:rPr>
          <w:rFonts w:ascii="Calibri" w:eastAsia="Calibri" w:hAnsi="Calibri" w:cs="Times New Roman"/>
          <w:sz w:val="22"/>
          <w:lang w:eastAsia="en-US"/>
        </w:rPr>
      </w:pPr>
      <w:r w:rsidRPr="0090367C">
        <w:rPr>
          <w:rFonts w:eastAsia="Calibri" w:cs="Times New Roman"/>
          <w:sz w:val="28"/>
          <w:lang w:eastAsia="en-US"/>
        </w:rPr>
        <w:t>– выражать своими словами понимание человеческого достоинства, ценности человеческой жизни в российской светской (гражданской) этике.</w:t>
      </w:r>
    </w:p>
    <w:p w14:paraId="65F1A0B3" w14:textId="77777777" w:rsidR="00605005" w:rsidRPr="0090367C" w:rsidRDefault="00605005" w:rsidP="00605005">
      <w:pPr>
        <w:spacing w:line="276" w:lineRule="auto"/>
        <w:ind w:left="120" w:firstLine="0"/>
        <w:jc w:val="left"/>
        <w:rPr>
          <w:rFonts w:ascii="Calibri" w:eastAsia="Calibri" w:hAnsi="Calibri" w:cs="Times New Roman"/>
          <w:sz w:val="22"/>
          <w:lang w:eastAsia="en-US"/>
        </w:rPr>
      </w:pPr>
      <w:bookmarkStart w:id="142" w:name="block-55040277"/>
      <w:bookmarkEnd w:id="141"/>
    </w:p>
    <w:bookmarkEnd w:id="142"/>
    <w:p w14:paraId="08D8F8BA" w14:textId="77777777" w:rsidR="00605005" w:rsidRPr="0090367C" w:rsidRDefault="00605005" w:rsidP="00605005">
      <w:pPr>
        <w:spacing w:line="276" w:lineRule="auto"/>
        <w:ind w:left="120" w:firstLine="0"/>
        <w:jc w:val="left"/>
        <w:rPr>
          <w:rFonts w:ascii="Calibri" w:eastAsia="Calibri" w:hAnsi="Calibri" w:cs="Times New Roman"/>
          <w:sz w:val="22"/>
          <w:lang w:eastAsia="en-US"/>
        </w:rPr>
      </w:pPr>
      <w:r w:rsidRPr="0090367C">
        <w:rPr>
          <w:rFonts w:eastAsia="Calibri" w:cs="Times New Roman"/>
          <w:b/>
          <w:sz w:val="28"/>
          <w:lang w:eastAsia="en-US"/>
        </w:rPr>
        <w:t xml:space="preserve">ТЕМАТИЧЕСКОЕ ПЛАНИРОВАНИЕ </w:t>
      </w:r>
    </w:p>
    <w:p w14:paraId="06CAB0BF" w14:textId="77777777" w:rsidR="00605005" w:rsidRPr="0090367C" w:rsidRDefault="00605005" w:rsidP="00605005">
      <w:pPr>
        <w:spacing w:line="276" w:lineRule="auto"/>
        <w:ind w:left="120" w:firstLine="0"/>
        <w:jc w:val="left"/>
        <w:rPr>
          <w:rFonts w:ascii="Calibri" w:eastAsia="Calibri" w:hAnsi="Calibri" w:cs="Times New Roman"/>
          <w:sz w:val="22"/>
          <w:lang w:eastAsia="en-US"/>
        </w:rPr>
      </w:pPr>
      <w:r w:rsidRPr="0090367C">
        <w:rPr>
          <w:rFonts w:eastAsia="Calibri" w:cs="Times New Roman"/>
          <w:b/>
          <w:sz w:val="28"/>
          <w:lang w:eastAsia="en-US"/>
        </w:rPr>
        <w:t xml:space="preserve"> МОДУЛЬ "ОСНОВЫ ПРАВОСЛАВНОЙ КУЛЬТУРЫ"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650"/>
        <w:gridCol w:w="2762"/>
        <w:gridCol w:w="887"/>
        <w:gridCol w:w="1711"/>
        <w:gridCol w:w="1775"/>
        <w:gridCol w:w="2061"/>
      </w:tblGrid>
      <w:tr w:rsidR="00605005" w:rsidRPr="0090367C" w14:paraId="5A92AF9B" w14:textId="77777777" w:rsidTr="006B742E">
        <w:trPr>
          <w:trHeight w:val="144"/>
          <w:tblCellSpacing w:w="20" w:type="nil"/>
        </w:trPr>
        <w:tc>
          <w:tcPr>
            <w:tcW w:w="407" w:type="dxa"/>
            <w:vMerge w:val="restart"/>
            <w:tcMar>
              <w:top w:w="50" w:type="dxa"/>
              <w:left w:w="100" w:type="dxa"/>
            </w:tcMar>
            <w:vAlign w:val="center"/>
          </w:tcPr>
          <w:p w14:paraId="28EB3334"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621824FC"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c>
          <w:tcPr>
            <w:tcW w:w="4048" w:type="dxa"/>
            <w:vMerge w:val="restart"/>
            <w:tcMar>
              <w:top w:w="50" w:type="dxa"/>
              <w:left w:w="100" w:type="dxa"/>
            </w:tcMar>
            <w:vAlign w:val="center"/>
          </w:tcPr>
          <w:p w14:paraId="534FC23E"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Наименование разделов и тем программы </w:t>
            </w:r>
          </w:p>
          <w:p w14:paraId="35DBB78A"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491CFC01"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2379" w:type="dxa"/>
            <w:vMerge w:val="restart"/>
            <w:tcMar>
              <w:top w:w="50" w:type="dxa"/>
              <w:left w:w="100" w:type="dxa"/>
            </w:tcMar>
            <w:vAlign w:val="center"/>
          </w:tcPr>
          <w:p w14:paraId="77FC8827"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2E003F8C"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44CDFFBE" w14:textId="77777777" w:rsidTr="006B742E">
        <w:trPr>
          <w:trHeight w:val="144"/>
          <w:tblCellSpacing w:w="20" w:type="nil"/>
        </w:trPr>
        <w:tc>
          <w:tcPr>
            <w:tcW w:w="0" w:type="auto"/>
            <w:vMerge/>
            <w:tcBorders>
              <w:top w:val="nil"/>
            </w:tcBorders>
            <w:tcMar>
              <w:top w:w="50" w:type="dxa"/>
              <w:left w:w="100" w:type="dxa"/>
            </w:tcMar>
          </w:tcPr>
          <w:p w14:paraId="4867ADAB" w14:textId="77777777" w:rsidR="00605005" w:rsidRPr="0090367C" w:rsidRDefault="00605005" w:rsidP="00605005">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4C7E433A" w14:textId="77777777" w:rsidR="00605005" w:rsidRPr="0090367C" w:rsidRDefault="00605005" w:rsidP="00605005">
            <w:pPr>
              <w:spacing w:after="200" w:line="276" w:lineRule="auto"/>
              <w:ind w:firstLine="0"/>
              <w:jc w:val="left"/>
              <w:rPr>
                <w:rFonts w:ascii="Calibri" w:eastAsia="Calibri" w:hAnsi="Calibri" w:cs="Times New Roman"/>
                <w:sz w:val="22"/>
                <w:lang w:val="en-US" w:eastAsia="en-US"/>
              </w:rPr>
            </w:pPr>
          </w:p>
        </w:tc>
        <w:tc>
          <w:tcPr>
            <w:tcW w:w="881" w:type="dxa"/>
            <w:tcMar>
              <w:top w:w="50" w:type="dxa"/>
              <w:left w:w="100" w:type="dxa"/>
            </w:tcMar>
            <w:vAlign w:val="center"/>
          </w:tcPr>
          <w:p w14:paraId="22E5D433"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660A70FB"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c>
          <w:tcPr>
            <w:tcW w:w="1588" w:type="dxa"/>
            <w:tcMar>
              <w:top w:w="50" w:type="dxa"/>
              <w:left w:w="100" w:type="dxa"/>
            </w:tcMar>
            <w:vAlign w:val="center"/>
          </w:tcPr>
          <w:p w14:paraId="399D3FD3"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60A6580B"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c>
          <w:tcPr>
            <w:tcW w:w="1683" w:type="dxa"/>
            <w:tcMar>
              <w:top w:w="50" w:type="dxa"/>
              <w:left w:w="100" w:type="dxa"/>
            </w:tcMar>
            <w:vAlign w:val="center"/>
          </w:tcPr>
          <w:p w14:paraId="688C8864"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725961D5"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6A0B0BBB" w14:textId="77777777" w:rsidR="00605005" w:rsidRPr="0090367C" w:rsidRDefault="00605005" w:rsidP="00605005">
            <w:pPr>
              <w:spacing w:after="200" w:line="276" w:lineRule="auto"/>
              <w:ind w:firstLine="0"/>
              <w:jc w:val="left"/>
              <w:rPr>
                <w:rFonts w:ascii="Calibri" w:eastAsia="Calibri" w:hAnsi="Calibri" w:cs="Times New Roman"/>
                <w:sz w:val="22"/>
                <w:lang w:val="en-US" w:eastAsia="en-US"/>
              </w:rPr>
            </w:pPr>
          </w:p>
        </w:tc>
      </w:tr>
      <w:tr w:rsidR="00605005" w:rsidRPr="0090367C" w14:paraId="2283C3D1" w14:textId="77777777" w:rsidTr="006B742E">
        <w:trPr>
          <w:trHeight w:val="144"/>
          <w:tblCellSpacing w:w="20" w:type="nil"/>
        </w:trPr>
        <w:tc>
          <w:tcPr>
            <w:tcW w:w="407" w:type="dxa"/>
            <w:tcMar>
              <w:top w:w="50" w:type="dxa"/>
              <w:left w:w="100" w:type="dxa"/>
            </w:tcMar>
            <w:vAlign w:val="center"/>
          </w:tcPr>
          <w:p w14:paraId="2DD8EAB3"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w:t>
            </w:r>
          </w:p>
        </w:tc>
        <w:tc>
          <w:tcPr>
            <w:tcW w:w="4048" w:type="dxa"/>
            <w:tcMar>
              <w:top w:w="50" w:type="dxa"/>
              <w:left w:w="100" w:type="dxa"/>
            </w:tcMar>
            <w:vAlign w:val="center"/>
          </w:tcPr>
          <w:p w14:paraId="75B0A439"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Россия — наша Родина</w:t>
            </w:r>
          </w:p>
        </w:tc>
        <w:tc>
          <w:tcPr>
            <w:tcW w:w="881" w:type="dxa"/>
            <w:tcMar>
              <w:top w:w="50" w:type="dxa"/>
              <w:left w:w="100" w:type="dxa"/>
            </w:tcMar>
            <w:vAlign w:val="center"/>
          </w:tcPr>
          <w:p w14:paraId="14991EB0"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588" w:type="dxa"/>
            <w:tcMar>
              <w:top w:w="50" w:type="dxa"/>
              <w:left w:w="100" w:type="dxa"/>
            </w:tcMar>
            <w:vAlign w:val="center"/>
          </w:tcPr>
          <w:p w14:paraId="513B02B4"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683" w:type="dxa"/>
            <w:tcMar>
              <w:top w:w="50" w:type="dxa"/>
              <w:left w:w="100" w:type="dxa"/>
            </w:tcMar>
            <w:vAlign w:val="center"/>
          </w:tcPr>
          <w:p w14:paraId="5FE39924"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379" w:type="dxa"/>
            <w:tcMar>
              <w:top w:w="50" w:type="dxa"/>
              <w:left w:w="100" w:type="dxa"/>
            </w:tcMar>
            <w:vAlign w:val="center"/>
          </w:tcPr>
          <w:p w14:paraId="3976ED8B"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02625214" w14:textId="77777777" w:rsidTr="006B742E">
        <w:trPr>
          <w:trHeight w:val="144"/>
          <w:tblCellSpacing w:w="20" w:type="nil"/>
        </w:trPr>
        <w:tc>
          <w:tcPr>
            <w:tcW w:w="407" w:type="dxa"/>
            <w:tcMar>
              <w:top w:w="50" w:type="dxa"/>
              <w:left w:w="100" w:type="dxa"/>
            </w:tcMar>
            <w:vAlign w:val="center"/>
          </w:tcPr>
          <w:p w14:paraId="33FBE5FE"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w:t>
            </w:r>
          </w:p>
        </w:tc>
        <w:tc>
          <w:tcPr>
            <w:tcW w:w="4048" w:type="dxa"/>
            <w:tcMar>
              <w:top w:w="50" w:type="dxa"/>
              <w:left w:w="100" w:type="dxa"/>
            </w:tcMar>
            <w:vAlign w:val="center"/>
          </w:tcPr>
          <w:p w14:paraId="61B31C89"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Культура и религия. Введение в православную духовную традицию</w:t>
            </w:r>
          </w:p>
        </w:tc>
        <w:tc>
          <w:tcPr>
            <w:tcW w:w="881" w:type="dxa"/>
            <w:tcMar>
              <w:top w:w="50" w:type="dxa"/>
              <w:left w:w="100" w:type="dxa"/>
            </w:tcMar>
            <w:vAlign w:val="center"/>
          </w:tcPr>
          <w:p w14:paraId="2F5A96C0"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588" w:type="dxa"/>
            <w:tcMar>
              <w:top w:w="50" w:type="dxa"/>
              <w:left w:w="100" w:type="dxa"/>
            </w:tcMar>
            <w:vAlign w:val="center"/>
          </w:tcPr>
          <w:p w14:paraId="41561B91"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683" w:type="dxa"/>
            <w:tcMar>
              <w:top w:w="50" w:type="dxa"/>
              <w:left w:w="100" w:type="dxa"/>
            </w:tcMar>
            <w:vAlign w:val="center"/>
          </w:tcPr>
          <w:p w14:paraId="1F6C5F05"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379" w:type="dxa"/>
            <w:tcMar>
              <w:top w:w="50" w:type="dxa"/>
              <w:left w:w="100" w:type="dxa"/>
            </w:tcMar>
            <w:vAlign w:val="center"/>
          </w:tcPr>
          <w:p w14:paraId="1B861863"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3A2BA609" w14:textId="77777777" w:rsidTr="006B742E">
        <w:trPr>
          <w:trHeight w:val="144"/>
          <w:tblCellSpacing w:w="20" w:type="nil"/>
        </w:trPr>
        <w:tc>
          <w:tcPr>
            <w:tcW w:w="407" w:type="dxa"/>
            <w:tcMar>
              <w:top w:w="50" w:type="dxa"/>
              <w:left w:w="100" w:type="dxa"/>
            </w:tcMar>
            <w:vAlign w:val="center"/>
          </w:tcPr>
          <w:p w14:paraId="10F38104"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w:t>
            </w:r>
          </w:p>
        </w:tc>
        <w:tc>
          <w:tcPr>
            <w:tcW w:w="4048" w:type="dxa"/>
            <w:tcMar>
              <w:top w:w="50" w:type="dxa"/>
              <w:left w:w="100" w:type="dxa"/>
            </w:tcMar>
            <w:vAlign w:val="center"/>
          </w:tcPr>
          <w:p w14:paraId="68A92F53"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Во что верят православные христиане</w:t>
            </w:r>
          </w:p>
        </w:tc>
        <w:tc>
          <w:tcPr>
            <w:tcW w:w="881" w:type="dxa"/>
            <w:tcMar>
              <w:top w:w="50" w:type="dxa"/>
              <w:left w:w="100" w:type="dxa"/>
            </w:tcMar>
            <w:vAlign w:val="center"/>
          </w:tcPr>
          <w:p w14:paraId="3D896ED3"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4 </w:t>
            </w:r>
          </w:p>
        </w:tc>
        <w:tc>
          <w:tcPr>
            <w:tcW w:w="1588" w:type="dxa"/>
            <w:tcMar>
              <w:top w:w="50" w:type="dxa"/>
              <w:left w:w="100" w:type="dxa"/>
            </w:tcMar>
            <w:vAlign w:val="center"/>
          </w:tcPr>
          <w:p w14:paraId="5C6D6F2A"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683" w:type="dxa"/>
            <w:tcMar>
              <w:top w:w="50" w:type="dxa"/>
              <w:left w:w="100" w:type="dxa"/>
            </w:tcMar>
            <w:vAlign w:val="center"/>
          </w:tcPr>
          <w:p w14:paraId="6D4E8847"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379" w:type="dxa"/>
            <w:tcMar>
              <w:top w:w="50" w:type="dxa"/>
              <w:left w:w="100" w:type="dxa"/>
            </w:tcMar>
            <w:vAlign w:val="center"/>
          </w:tcPr>
          <w:p w14:paraId="78CF0CD1"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44397193" w14:textId="77777777" w:rsidTr="006B742E">
        <w:trPr>
          <w:trHeight w:val="144"/>
          <w:tblCellSpacing w:w="20" w:type="nil"/>
        </w:trPr>
        <w:tc>
          <w:tcPr>
            <w:tcW w:w="407" w:type="dxa"/>
            <w:tcMar>
              <w:top w:w="50" w:type="dxa"/>
              <w:left w:w="100" w:type="dxa"/>
            </w:tcMar>
            <w:vAlign w:val="center"/>
          </w:tcPr>
          <w:p w14:paraId="378D87B4"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w:t>
            </w:r>
          </w:p>
        </w:tc>
        <w:tc>
          <w:tcPr>
            <w:tcW w:w="4048" w:type="dxa"/>
            <w:tcMar>
              <w:top w:w="50" w:type="dxa"/>
              <w:left w:w="100" w:type="dxa"/>
            </w:tcMar>
            <w:vAlign w:val="center"/>
          </w:tcPr>
          <w:p w14:paraId="4B9BD576"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Добро и зло в </w:t>
            </w:r>
            <w:r w:rsidRPr="0090367C">
              <w:rPr>
                <w:rFonts w:eastAsia="Calibri" w:cs="Times New Roman"/>
                <w:sz w:val="24"/>
                <w:lang w:eastAsia="en-US"/>
              </w:rPr>
              <w:lastRenderedPageBreak/>
              <w:t>православной традиции. Золотое правило нравственности. Любовь к ближнему</w:t>
            </w:r>
          </w:p>
        </w:tc>
        <w:tc>
          <w:tcPr>
            <w:tcW w:w="881" w:type="dxa"/>
            <w:tcMar>
              <w:top w:w="50" w:type="dxa"/>
              <w:left w:w="100" w:type="dxa"/>
            </w:tcMar>
            <w:vAlign w:val="center"/>
          </w:tcPr>
          <w:p w14:paraId="3458FE3D"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lastRenderedPageBreak/>
              <w:t xml:space="preserve"> </w:t>
            </w:r>
            <w:r w:rsidRPr="0090367C">
              <w:rPr>
                <w:rFonts w:eastAsia="Calibri" w:cs="Times New Roman"/>
                <w:sz w:val="24"/>
                <w:lang w:val="en-US" w:eastAsia="en-US"/>
              </w:rPr>
              <w:t xml:space="preserve">4 </w:t>
            </w:r>
          </w:p>
        </w:tc>
        <w:tc>
          <w:tcPr>
            <w:tcW w:w="1588" w:type="dxa"/>
            <w:tcMar>
              <w:top w:w="50" w:type="dxa"/>
              <w:left w:w="100" w:type="dxa"/>
            </w:tcMar>
            <w:vAlign w:val="center"/>
          </w:tcPr>
          <w:p w14:paraId="551E32FD"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683" w:type="dxa"/>
            <w:tcMar>
              <w:top w:w="50" w:type="dxa"/>
              <w:left w:w="100" w:type="dxa"/>
            </w:tcMar>
            <w:vAlign w:val="center"/>
          </w:tcPr>
          <w:p w14:paraId="02970308"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379" w:type="dxa"/>
            <w:tcMar>
              <w:top w:w="50" w:type="dxa"/>
              <w:left w:w="100" w:type="dxa"/>
            </w:tcMar>
            <w:vAlign w:val="center"/>
          </w:tcPr>
          <w:p w14:paraId="765C0BB1"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4BF42919" w14:textId="77777777" w:rsidTr="006B742E">
        <w:trPr>
          <w:trHeight w:val="144"/>
          <w:tblCellSpacing w:w="20" w:type="nil"/>
        </w:trPr>
        <w:tc>
          <w:tcPr>
            <w:tcW w:w="407" w:type="dxa"/>
            <w:tcMar>
              <w:top w:w="50" w:type="dxa"/>
              <w:left w:w="100" w:type="dxa"/>
            </w:tcMar>
            <w:vAlign w:val="center"/>
          </w:tcPr>
          <w:p w14:paraId="6AC6F0F0"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5</w:t>
            </w:r>
          </w:p>
        </w:tc>
        <w:tc>
          <w:tcPr>
            <w:tcW w:w="4048" w:type="dxa"/>
            <w:tcMar>
              <w:top w:w="50" w:type="dxa"/>
              <w:left w:w="100" w:type="dxa"/>
            </w:tcMar>
            <w:vAlign w:val="center"/>
          </w:tcPr>
          <w:p w14:paraId="6D160D8A"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Отношение к труду. Долг и ответственность</w:t>
            </w:r>
          </w:p>
        </w:tc>
        <w:tc>
          <w:tcPr>
            <w:tcW w:w="881" w:type="dxa"/>
            <w:tcMar>
              <w:top w:w="50" w:type="dxa"/>
              <w:left w:w="100" w:type="dxa"/>
            </w:tcMar>
            <w:vAlign w:val="center"/>
          </w:tcPr>
          <w:p w14:paraId="021245C5"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588" w:type="dxa"/>
            <w:tcMar>
              <w:top w:w="50" w:type="dxa"/>
              <w:left w:w="100" w:type="dxa"/>
            </w:tcMar>
            <w:vAlign w:val="center"/>
          </w:tcPr>
          <w:p w14:paraId="120B59EE"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683" w:type="dxa"/>
            <w:tcMar>
              <w:top w:w="50" w:type="dxa"/>
              <w:left w:w="100" w:type="dxa"/>
            </w:tcMar>
            <w:vAlign w:val="center"/>
          </w:tcPr>
          <w:p w14:paraId="5885BE41"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379" w:type="dxa"/>
            <w:tcMar>
              <w:top w:w="50" w:type="dxa"/>
              <w:left w:w="100" w:type="dxa"/>
            </w:tcMar>
            <w:vAlign w:val="center"/>
          </w:tcPr>
          <w:p w14:paraId="1DE09656"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02A33AF5" w14:textId="77777777" w:rsidTr="006B742E">
        <w:trPr>
          <w:trHeight w:val="144"/>
          <w:tblCellSpacing w:w="20" w:type="nil"/>
        </w:trPr>
        <w:tc>
          <w:tcPr>
            <w:tcW w:w="407" w:type="dxa"/>
            <w:tcMar>
              <w:top w:w="50" w:type="dxa"/>
              <w:left w:w="100" w:type="dxa"/>
            </w:tcMar>
            <w:vAlign w:val="center"/>
          </w:tcPr>
          <w:p w14:paraId="70D98556"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6</w:t>
            </w:r>
          </w:p>
        </w:tc>
        <w:tc>
          <w:tcPr>
            <w:tcW w:w="4048" w:type="dxa"/>
            <w:tcMar>
              <w:top w:w="50" w:type="dxa"/>
              <w:left w:w="100" w:type="dxa"/>
            </w:tcMar>
            <w:vAlign w:val="center"/>
          </w:tcPr>
          <w:p w14:paraId="63DD2B9A"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Милосердие и сострадание</w:t>
            </w:r>
          </w:p>
        </w:tc>
        <w:tc>
          <w:tcPr>
            <w:tcW w:w="881" w:type="dxa"/>
            <w:tcMar>
              <w:top w:w="50" w:type="dxa"/>
              <w:left w:w="100" w:type="dxa"/>
            </w:tcMar>
            <w:vAlign w:val="center"/>
          </w:tcPr>
          <w:p w14:paraId="36DE9A6C"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588" w:type="dxa"/>
            <w:tcMar>
              <w:top w:w="50" w:type="dxa"/>
              <w:left w:w="100" w:type="dxa"/>
            </w:tcMar>
            <w:vAlign w:val="center"/>
          </w:tcPr>
          <w:p w14:paraId="14D6F528"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683" w:type="dxa"/>
            <w:tcMar>
              <w:top w:w="50" w:type="dxa"/>
              <w:left w:w="100" w:type="dxa"/>
            </w:tcMar>
            <w:vAlign w:val="center"/>
          </w:tcPr>
          <w:p w14:paraId="1587C3CB"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379" w:type="dxa"/>
            <w:tcMar>
              <w:top w:w="50" w:type="dxa"/>
              <w:left w:w="100" w:type="dxa"/>
            </w:tcMar>
            <w:vAlign w:val="center"/>
          </w:tcPr>
          <w:p w14:paraId="146F086F"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7B751D6C" w14:textId="77777777" w:rsidTr="006B742E">
        <w:trPr>
          <w:trHeight w:val="144"/>
          <w:tblCellSpacing w:w="20" w:type="nil"/>
        </w:trPr>
        <w:tc>
          <w:tcPr>
            <w:tcW w:w="407" w:type="dxa"/>
            <w:tcMar>
              <w:top w:w="50" w:type="dxa"/>
              <w:left w:w="100" w:type="dxa"/>
            </w:tcMar>
            <w:vAlign w:val="center"/>
          </w:tcPr>
          <w:p w14:paraId="4B19780F"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7</w:t>
            </w:r>
          </w:p>
        </w:tc>
        <w:tc>
          <w:tcPr>
            <w:tcW w:w="4048" w:type="dxa"/>
            <w:tcMar>
              <w:top w:w="50" w:type="dxa"/>
              <w:left w:w="100" w:type="dxa"/>
            </w:tcMar>
            <w:vAlign w:val="center"/>
          </w:tcPr>
          <w:p w14:paraId="2B1FB3FD"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Православие в России</w:t>
            </w:r>
          </w:p>
        </w:tc>
        <w:tc>
          <w:tcPr>
            <w:tcW w:w="881" w:type="dxa"/>
            <w:tcMar>
              <w:top w:w="50" w:type="dxa"/>
              <w:left w:w="100" w:type="dxa"/>
            </w:tcMar>
            <w:vAlign w:val="center"/>
          </w:tcPr>
          <w:p w14:paraId="7A48C7E6"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5 </w:t>
            </w:r>
          </w:p>
        </w:tc>
        <w:tc>
          <w:tcPr>
            <w:tcW w:w="1588" w:type="dxa"/>
            <w:tcMar>
              <w:top w:w="50" w:type="dxa"/>
              <w:left w:w="100" w:type="dxa"/>
            </w:tcMar>
            <w:vAlign w:val="center"/>
          </w:tcPr>
          <w:p w14:paraId="5529BE56"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683" w:type="dxa"/>
            <w:tcMar>
              <w:top w:w="50" w:type="dxa"/>
              <w:left w:w="100" w:type="dxa"/>
            </w:tcMar>
            <w:vAlign w:val="center"/>
          </w:tcPr>
          <w:p w14:paraId="3D77C5C7"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379" w:type="dxa"/>
            <w:tcMar>
              <w:top w:w="50" w:type="dxa"/>
              <w:left w:w="100" w:type="dxa"/>
            </w:tcMar>
            <w:vAlign w:val="center"/>
          </w:tcPr>
          <w:p w14:paraId="36EB49A5"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36FCCF0C" w14:textId="77777777" w:rsidTr="006B742E">
        <w:trPr>
          <w:trHeight w:val="144"/>
          <w:tblCellSpacing w:w="20" w:type="nil"/>
        </w:trPr>
        <w:tc>
          <w:tcPr>
            <w:tcW w:w="407" w:type="dxa"/>
            <w:tcMar>
              <w:top w:w="50" w:type="dxa"/>
              <w:left w:w="100" w:type="dxa"/>
            </w:tcMar>
            <w:vAlign w:val="center"/>
          </w:tcPr>
          <w:p w14:paraId="56F6BA4F"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8</w:t>
            </w:r>
          </w:p>
        </w:tc>
        <w:tc>
          <w:tcPr>
            <w:tcW w:w="4048" w:type="dxa"/>
            <w:tcMar>
              <w:top w:w="50" w:type="dxa"/>
              <w:left w:w="100" w:type="dxa"/>
            </w:tcMar>
            <w:vAlign w:val="center"/>
          </w:tcPr>
          <w:p w14:paraId="52564F20"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Православный храм и другие святыни</w:t>
            </w:r>
          </w:p>
        </w:tc>
        <w:tc>
          <w:tcPr>
            <w:tcW w:w="881" w:type="dxa"/>
            <w:tcMar>
              <w:top w:w="50" w:type="dxa"/>
              <w:left w:w="100" w:type="dxa"/>
            </w:tcMar>
            <w:vAlign w:val="center"/>
          </w:tcPr>
          <w:p w14:paraId="54266414"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3 </w:t>
            </w:r>
          </w:p>
        </w:tc>
        <w:tc>
          <w:tcPr>
            <w:tcW w:w="1588" w:type="dxa"/>
            <w:tcMar>
              <w:top w:w="50" w:type="dxa"/>
              <w:left w:w="100" w:type="dxa"/>
            </w:tcMar>
            <w:vAlign w:val="center"/>
          </w:tcPr>
          <w:p w14:paraId="5FDA2ADB"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683" w:type="dxa"/>
            <w:tcMar>
              <w:top w:w="50" w:type="dxa"/>
              <w:left w:w="100" w:type="dxa"/>
            </w:tcMar>
            <w:vAlign w:val="center"/>
          </w:tcPr>
          <w:p w14:paraId="4FAAFA5C"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379" w:type="dxa"/>
            <w:tcMar>
              <w:top w:w="50" w:type="dxa"/>
              <w:left w:w="100" w:type="dxa"/>
            </w:tcMar>
            <w:vAlign w:val="center"/>
          </w:tcPr>
          <w:p w14:paraId="6D537D5A"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391D7E30" w14:textId="77777777" w:rsidTr="006B742E">
        <w:trPr>
          <w:trHeight w:val="144"/>
          <w:tblCellSpacing w:w="20" w:type="nil"/>
        </w:trPr>
        <w:tc>
          <w:tcPr>
            <w:tcW w:w="407" w:type="dxa"/>
            <w:tcMar>
              <w:top w:w="50" w:type="dxa"/>
              <w:left w:w="100" w:type="dxa"/>
            </w:tcMar>
            <w:vAlign w:val="center"/>
          </w:tcPr>
          <w:p w14:paraId="1B9FC1D3"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9</w:t>
            </w:r>
          </w:p>
        </w:tc>
        <w:tc>
          <w:tcPr>
            <w:tcW w:w="4048" w:type="dxa"/>
            <w:tcMar>
              <w:top w:w="50" w:type="dxa"/>
              <w:left w:w="100" w:type="dxa"/>
            </w:tcMar>
            <w:vAlign w:val="center"/>
          </w:tcPr>
          <w:p w14:paraId="5ADB738C"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Символический язык православной культуры: христианское искусство (иконы, фрески, церковное пение, прикладное искусство), православный календарь. </w:t>
            </w:r>
            <w:r w:rsidRPr="0090367C">
              <w:rPr>
                <w:rFonts w:eastAsia="Calibri" w:cs="Times New Roman"/>
                <w:sz w:val="24"/>
                <w:lang w:val="en-US" w:eastAsia="en-US"/>
              </w:rPr>
              <w:t>Праздники</w:t>
            </w:r>
          </w:p>
        </w:tc>
        <w:tc>
          <w:tcPr>
            <w:tcW w:w="881" w:type="dxa"/>
            <w:tcMar>
              <w:top w:w="50" w:type="dxa"/>
              <w:left w:w="100" w:type="dxa"/>
            </w:tcMar>
            <w:vAlign w:val="center"/>
          </w:tcPr>
          <w:p w14:paraId="2FECAF08"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6 </w:t>
            </w:r>
          </w:p>
        </w:tc>
        <w:tc>
          <w:tcPr>
            <w:tcW w:w="1588" w:type="dxa"/>
            <w:tcMar>
              <w:top w:w="50" w:type="dxa"/>
              <w:left w:w="100" w:type="dxa"/>
            </w:tcMar>
            <w:vAlign w:val="center"/>
          </w:tcPr>
          <w:p w14:paraId="26039256"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683" w:type="dxa"/>
            <w:tcMar>
              <w:top w:w="50" w:type="dxa"/>
              <w:left w:w="100" w:type="dxa"/>
            </w:tcMar>
            <w:vAlign w:val="center"/>
          </w:tcPr>
          <w:p w14:paraId="7211AB35"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379" w:type="dxa"/>
            <w:tcMar>
              <w:top w:w="50" w:type="dxa"/>
              <w:left w:w="100" w:type="dxa"/>
            </w:tcMar>
            <w:vAlign w:val="center"/>
          </w:tcPr>
          <w:p w14:paraId="2AE1F269"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62A8A4D0" w14:textId="77777777" w:rsidTr="006B742E">
        <w:trPr>
          <w:trHeight w:val="144"/>
          <w:tblCellSpacing w:w="20" w:type="nil"/>
        </w:trPr>
        <w:tc>
          <w:tcPr>
            <w:tcW w:w="407" w:type="dxa"/>
            <w:tcMar>
              <w:top w:w="50" w:type="dxa"/>
              <w:left w:w="100" w:type="dxa"/>
            </w:tcMar>
            <w:vAlign w:val="center"/>
          </w:tcPr>
          <w:p w14:paraId="3B7EBB53"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10</w:t>
            </w:r>
          </w:p>
        </w:tc>
        <w:tc>
          <w:tcPr>
            <w:tcW w:w="4048" w:type="dxa"/>
            <w:tcMar>
              <w:top w:w="50" w:type="dxa"/>
              <w:left w:w="100" w:type="dxa"/>
            </w:tcMar>
            <w:vAlign w:val="center"/>
          </w:tcPr>
          <w:p w14:paraId="07E5285C"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Христианская семья и её ценности</w:t>
            </w:r>
          </w:p>
        </w:tc>
        <w:tc>
          <w:tcPr>
            <w:tcW w:w="881" w:type="dxa"/>
            <w:tcMar>
              <w:top w:w="50" w:type="dxa"/>
              <w:left w:w="100" w:type="dxa"/>
            </w:tcMar>
            <w:vAlign w:val="center"/>
          </w:tcPr>
          <w:p w14:paraId="7D4A16A7"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3 </w:t>
            </w:r>
          </w:p>
        </w:tc>
        <w:tc>
          <w:tcPr>
            <w:tcW w:w="1588" w:type="dxa"/>
            <w:tcMar>
              <w:top w:w="50" w:type="dxa"/>
              <w:left w:w="100" w:type="dxa"/>
            </w:tcMar>
            <w:vAlign w:val="center"/>
          </w:tcPr>
          <w:p w14:paraId="1E53FE94"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683" w:type="dxa"/>
            <w:tcMar>
              <w:top w:w="50" w:type="dxa"/>
              <w:left w:w="100" w:type="dxa"/>
            </w:tcMar>
            <w:vAlign w:val="center"/>
          </w:tcPr>
          <w:p w14:paraId="175A3BA0"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379" w:type="dxa"/>
            <w:tcMar>
              <w:top w:w="50" w:type="dxa"/>
              <w:left w:w="100" w:type="dxa"/>
            </w:tcMar>
            <w:vAlign w:val="center"/>
          </w:tcPr>
          <w:p w14:paraId="7BAE2404"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79C52332" w14:textId="77777777" w:rsidTr="006B742E">
        <w:trPr>
          <w:trHeight w:val="144"/>
          <w:tblCellSpacing w:w="20" w:type="nil"/>
        </w:trPr>
        <w:tc>
          <w:tcPr>
            <w:tcW w:w="407" w:type="dxa"/>
            <w:tcMar>
              <w:top w:w="50" w:type="dxa"/>
              <w:left w:w="100" w:type="dxa"/>
            </w:tcMar>
            <w:vAlign w:val="center"/>
          </w:tcPr>
          <w:p w14:paraId="7AC7A709"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4048" w:type="dxa"/>
            <w:tcMar>
              <w:top w:w="50" w:type="dxa"/>
              <w:left w:w="100" w:type="dxa"/>
            </w:tcMar>
            <w:vAlign w:val="center"/>
          </w:tcPr>
          <w:p w14:paraId="585FFE8D"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Любовь и уважение к Отечеству. Патриотизм многонационального и многоконфессионального народа России</w:t>
            </w:r>
          </w:p>
        </w:tc>
        <w:tc>
          <w:tcPr>
            <w:tcW w:w="881" w:type="dxa"/>
            <w:tcMar>
              <w:top w:w="50" w:type="dxa"/>
              <w:left w:w="100" w:type="dxa"/>
            </w:tcMar>
            <w:vAlign w:val="center"/>
          </w:tcPr>
          <w:p w14:paraId="75B551D8"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588" w:type="dxa"/>
            <w:tcMar>
              <w:top w:w="50" w:type="dxa"/>
              <w:left w:w="100" w:type="dxa"/>
            </w:tcMar>
            <w:vAlign w:val="center"/>
          </w:tcPr>
          <w:p w14:paraId="4811B784"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683" w:type="dxa"/>
            <w:tcMar>
              <w:top w:w="50" w:type="dxa"/>
              <w:left w:w="100" w:type="dxa"/>
            </w:tcMar>
            <w:vAlign w:val="center"/>
          </w:tcPr>
          <w:p w14:paraId="6ABA1A18"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379" w:type="dxa"/>
            <w:tcMar>
              <w:top w:w="50" w:type="dxa"/>
              <w:left w:w="100" w:type="dxa"/>
            </w:tcMar>
            <w:vAlign w:val="center"/>
          </w:tcPr>
          <w:p w14:paraId="0087EE14"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3CA66632" w14:textId="77777777" w:rsidTr="006B742E">
        <w:trPr>
          <w:trHeight w:val="144"/>
          <w:tblCellSpacing w:w="20" w:type="nil"/>
        </w:trPr>
        <w:tc>
          <w:tcPr>
            <w:tcW w:w="0" w:type="auto"/>
            <w:gridSpan w:val="2"/>
            <w:tcMar>
              <w:top w:w="50" w:type="dxa"/>
              <w:left w:w="100" w:type="dxa"/>
            </w:tcMar>
            <w:vAlign w:val="center"/>
          </w:tcPr>
          <w:p w14:paraId="1AE41C45"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ОБЩЕЕ КОЛИЧЕСТВО ЧАСОВ ПО ПРОГРАММЕ</w:t>
            </w:r>
          </w:p>
        </w:tc>
        <w:tc>
          <w:tcPr>
            <w:tcW w:w="1384" w:type="dxa"/>
            <w:tcMar>
              <w:top w:w="50" w:type="dxa"/>
              <w:left w:w="100" w:type="dxa"/>
            </w:tcMar>
            <w:vAlign w:val="center"/>
          </w:tcPr>
          <w:p w14:paraId="3C1D3FAF"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34 </w:t>
            </w:r>
          </w:p>
        </w:tc>
        <w:tc>
          <w:tcPr>
            <w:tcW w:w="1588" w:type="dxa"/>
            <w:tcMar>
              <w:top w:w="50" w:type="dxa"/>
              <w:left w:w="100" w:type="dxa"/>
            </w:tcMar>
            <w:vAlign w:val="center"/>
          </w:tcPr>
          <w:p w14:paraId="4920F464"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1683" w:type="dxa"/>
            <w:tcMar>
              <w:top w:w="50" w:type="dxa"/>
              <w:left w:w="100" w:type="dxa"/>
            </w:tcMar>
            <w:vAlign w:val="center"/>
          </w:tcPr>
          <w:p w14:paraId="104C75AD"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2379" w:type="dxa"/>
            <w:tcMar>
              <w:top w:w="50" w:type="dxa"/>
              <w:left w:w="100" w:type="dxa"/>
            </w:tcMar>
            <w:vAlign w:val="center"/>
          </w:tcPr>
          <w:p w14:paraId="604B1D0D" w14:textId="77777777" w:rsidR="00605005" w:rsidRPr="0090367C" w:rsidRDefault="00605005" w:rsidP="00605005">
            <w:pPr>
              <w:spacing w:after="200" w:line="276" w:lineRule="auto"/>
              <w:ind w:firstLine="0"/>
              <w:jc w:val="left"/>
              <w:rPr>
                <w:rFonts w:ascii="Calibri" w:eastAsia="Calibri" w:hAnsi="Calibri" w:cs="Times New Roman"/>
                <w:sz w:val="22"/>
                <w:lang w:val="en-US" w:eastAsia="en-US"/>
              </w:rPr>
            </w:pPr>
          </w:p>
        </w:tc>
      </w:tr>
    </w:tbl>
    <w:p w14:paraId="56AB6A46" w14:textId="77777777" w:rsidR="00605005" w:rsidRPr="0090367C" w:rsidRDefault="00605005" w:rsidP="00605005">
      <w:pPr>
        <w:spacing w:after="200" w:line="276" w:lineRule="auto"/>
        <w:ind w:firstLine="0"/>
        <w:jc w:val="left"/>
        <w:rPr>
          <w:rFonts w:ascii="Calibri" w:eastAsia="Calibri" w:hAnsi="Calibri" w:cs="Times New Roman"/>
          <w:sz w:val="22"/>
          <w:lang w:val="en-US" w:eastAsia="en-US"/>
        </w:rPr>
        <w:sectPr w:rsidR="00605005" w:rsidRPr="0090367C" w:rsidSect="00E30C0C">
          <w:pgSz w:w="11906" w:h="16383"/>
          <w:pgMar w:top="1701" w:right="1134" w:bottom="850" w:left="1134"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docGrid w:linePitch="299"/>
        </w:sectPr>
      </w:pPr>
    </w:p>
    <w:p w14:paraId="0918DEAB" w14:textId="77777777" w:rsidR="00605005" w:rsidRPr="0090367C" w:rsidRDefault="00605005" w:rsidP="00605005">
      <w:pPr>
        <w:spacing w:line="276" w:lineRule="auto"/>
        <w:ind w:left="120" w:firstLine="0"/>
        <w:jc w:val="left"/>
        <w:rPr>
          <w:rFonts w:ascii="Calibri" w:eastAsia="Calibri" w:hAnsi="Calibri" w:cs="Times New Roman"/>
          <w:sz w:val="22"/>
          <w:lang w:val="en-US" w:eastAsia="en-US"/>
        </w:rPr>
      </w:pPr>
      <w:bookmarkStart w:id="143" w:name="block-55040284"/>
      <w:r w:rsidRPr="0090367C">
        <w:rPr>
          <w:rFonts w:eastAsia="Calibri" w:cs="Times New Roman"/>
          <w:b/>
          <w:sz w:val="28"/>
          <w:lang w:val="en-US" w:eastAsia="en-US"/>
        </w:rPr>
        <w:lastRenderedPageBreak/>
        <w:t xml:space="preserve">ТЕМАТИЧЕСКОЕ ПЛАНИРОВАНИЕ </w:t>
      </w:r>
    </w:p>
    <w:p w14:paraId="1A22F46E" w14:textId="77777777" w:rsidR="00605005" w:rsidRPr="0090367C" w:rsidRDefault="00605005" w:rsidP="00605005">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 xml:space="preserve"> МОДУЛЬ "ОСНОВЫ ИСЛАМСКОЙ КУЛЬТУРЫ"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692"/>
        <w:gridCol w:w="2223"/>
        <w:gridCol w:w="953"/>
        <w:gridCol w:w="1841"/>
        <w:gridCol w:w="1910"/>
        <w:gridCol w:w="2227"/>
      </w:tblGrid>
      <w:tr w:rsidR="00605005" w:rsidRPr="0090367C" w14:paraId="1CC9E599" w14:textId="77777777" w:rsidTr="006B742E">
        <w:trPr>
          <w:trHeight w:val="144"/>
          <w:tblCellSpacing w:w="20" w:type="nil"/>
        </w:trPr>
        <w:tc>
          <w:tcPr>
            <w:tcW w:w="474" w:type="dxa"/>
            <w:vMerge w:val="restart"/>
            <w:tcMar>
              <w:top w:w="50" w:type="dxa"/>
              <w:left w:w="100" w:type="dxa"/>
            </w:tcMar>
            <w:vAlign w:val="center"/>
          </w:tcPr>
          <w:p w14:paraId="4A07DD2D"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2ABCF08C"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c>
          <w:tcPr>
            <w:tcW w:w="2845" w:type="dxa"/>
            <w:vMerge w:val="restart"/>
            <w:tcMar>
              <w:top w:w="50" w:type="dxa"/>
              <w:left w:w="100" w:type="dxa"/>
            </w:tcMar>
            <w:vAlign w:val="center"/>
          </w:tcPr>
          <w:p w14:paraId="2D650599"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Наименование разделов и тем программы </w:t>
            </w:r>
          </w:p>
          <w:p w14:paraId="17949726"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3A775B1B"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2702" w:type="dxa"/>
            <w:vMerge w:val="restart"/>
            <w:tcMar>
              <w:top w:w="50" w:type="dxa"/>
              <w:left w:w="100" w:type="dxa"/>
            </w:tcMar>
            <w:vAlign w:val="center"/>
          </w:tcPr>
          <w:p w14:paraId="0FEEED88"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5C1B4243"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3F86410E" w14:textId="77777777" w:rsidTr="006B742E">
        <w:trPr>
          <w:trHeight w:val="144"/>
          <w:tblCellSpacing w:w="20" w:type="nil"/>
        </w:trPr>
        <w:tc>
          <w:tcPr>
            <w:tcW w:w="0" w:type="auto"/>
            <w:vMerge/>
            <w:tcBorders>
              <w:top w:val="nil"/>
            </w:tcBorders>
            <w:tcMar>
              <w:top w:w="50" w:type="dxa"/>
              <w:left w:w="100" w:type="dxa"/>
            </w:tcMar>
          </w:tcPr>
          <w:p w14:paraId="0879EF95" w14:textId="77777777" w:rsidR="00605005" w:rsidRPr="0090367C" w:rsidRDefault="00605005" w:rsidP="00605005">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48E8E82B" w14:textId="77777777" w:rsidR="00605005" w:rsidRPr="0090367C" w:rsidRDefault="00605005" w:rsidP="00605005">
            <w:pPr>
              <w:spacing w:after="200" w:line="276" w:lineRule="auto"/>
              <w:ind w:firstLine="0"/>
              <w:jc w:val="left"/>
              <w:rPr>
                <w:rFonts w:ascii="Calibri" w:eastAsia="Calibri" w:hAnsi="Calibri" w:cs="Times New Roman"/>
                <w:sz w:val="22"/>
                <w:lang w:val="en-US" w:eastAsia="en-US"/>
              </w:rPr>
            </w:pPr>
          </w:p>
        </w:tc>
        <w:tc>
          <w:tcPr>
            <w:tcW w:w="997" w:type="dxa"/>
            <w:tcMar>
              <w:top w:w="50" w:type="dxa"/>
              <w:left w:w="100" w:type="dxa"/>
            </w:tcMar>
            <w:vAlign w:val="center"/>
          </w:tcPr>
          <w:p w14:paraId="2A1F8693"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167A7DC9"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c>
          <w:tcPr>
            <w:tcW w:w="1722" w:type="dxa"/>
            <w:tcMar>
              <w:top w:w="50" w:type="dxa"/>
              <w:left w:w="100" w:type="dxa"/>
            </w:tcMar>
            <w:vAlign w:val="center"/>
          </w:tcPr>
          <w:p w14:paraId="74384D53"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2EFB6A08"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c>
          <w:tcPr>
            <w:tcW w:w="1808" w:type="dxa"/>
            <w:tcMar>
              <w:top w:w="50" w:type="dxa"/>
              <w:left w:w="100" w:type="dxa"/>
            </w:tcMar>
            <w:vAlign w:val="center"/>
          </w:tcPr>
          <w:p w14:paraId="7E1F7890"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18612D57"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6315345A" w14:textId="77777777" w:rsidR="00605005" w:rsidRPr="0090367C" w:rsidRDefault="00605005" w:rsidP="00605005">
            <w:pPr>
              <w:spacing w:after="200" w:line="276" w:lineRule="auto"/>
              <w:ind w:firstLine="0"/>
              <w:jc w:val="left"/>
              <w:rPr>
                <w:rFonts w:ascii="Calibri" w:eastAsia="Calibri" w:hAnsi="Calibri" w:cs="Times New Roman"/>
                <w:sz w:val="22"/>
                <w:lang w:val="en-US" w:eastAsia="en-US"/>
              </w:rPr>
            </w:pPr>
          </w:p>
        </w:tc>
      </w:tr>
      <w:tr w:rsidR="00605005" w:rsidRPr="0090367C" w14:paraId="33D705F5" w14:textId="77777777" w:rsidTr="006B742E">
        <w:trPr>
          <w:trHeight w:val="144"/>
          <w:tblCellSpacing w:w="20" w:type="nil"/>
        </w:trPr>
        <w:tc>
          <w:tcPr>
            <w:tcW w:w="474" w:type="dxa"/>
            <w:tcMar>
              <w:top w:w="50" w:type="dxa"/>
              <w:left w:w="100" w:type="dxa"/>
            </w:tcMar>
            <w:vAlign w:val="center"/>
          </w:tcPr>
          <w:p w14:paraId="1C7A8031"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w:t>
            </w:r>
          </w:p>
        </w:tc>
        <w:tc>
          <w:tcPr>
            <w:tcW w:w="2845" w:type="dxa"/>
            <w:tcMar>
              <w:top w:w="50" w:type="dxa"/>
              <w:left w:w="100" w:type="dxa"/>
            </w:tcMar>
            <w:vAlign w:val="center"/>
          </w:tcPr>
          <w:p w14:paraId="2294A3EE"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Россия — наша Родина</w:t>
            </w:r>
          </w:p>
        </w:tc>
        <w:tc>
          <w:tcPr>
            <w:tcW w:w="997" w:type="dxa"/>
            <w:tcMar>
              <w:top w:w="50" w:type="dxa"/>
              <w:left w:w="100" w:type="dxa"/>
            </w:tcMar>
            <w:vAlign w:val="center"/>
          </w:tcPr>
          <w:p w14:paraId="3B61A9EB"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722" w:type="dxa"/>
            <w:tcMar>
              <w:top w:w="50" w:type="dxa"/>
              <w:left w:w="100" w:type="dxa"/>
            </w:tcMar>
            <w:vAlign w:val="center"/>
          </w:tcPr>
          <w:p w14:paraId="2CC068A6"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08" w:type="dxa"/>
            <w:tcMar>
              <w:top w:w="50" w:type="dxa"/>
              <w:left w:w="100" w:type="dxa"/>
            </w:tcMar>
            <w:vAlign w:val="center"/>
          </w:tcPr>
          <w:p w14:paraId="6C7B7EB2"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702" w:type="dxa"/>
            <w:tcMar>
              <w:top w:w="50" w:type="dxa"/>
              <w:left w:w="100" w:type="dxa"/>
            </w:tcMar>
            <w:vAlign w:val="center"/>
          </w:tcPr>
          <w:p w14:paraId="58B85D10"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62A06425" w14:textId="77777777" w:rsidTr="006B742E">
        <w:trPr>
          <w:trHeight w:val="144"/>
          <w:tblCellSpacing w:w="20" w:type="nil"/>
        </w:trPr>
        <w:tc>
          <w:tcPr>
            <w:tcW w:w="474" w:type="dxa"/>
            <w:tcMar>
              <w:top w:w="50" w:type="dxa"/>
              <w:left w:w="100" w:type="dxa"/>
            </w:tcMar>
            <w:vAlign w:val="center"/>
          </w:tcPr>
          <w:p w14:paraId="5B0C44FF"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w:t>
            </w:r>
          </w:p>
        </w:tc>
        <w:tc>
          <w:tcPr>
            <w:tcW w:w="2845" w:type="dxa"/>
            <w:tcMar>
              <w:top w:w="50" w:type="dxa"/>
              <w:left w:w="100" w:type="dxa"/>
            </w:tcMar>
            <w:vAlign w:val="center"/>
          </w:tcPr>
          <w:p w14:paraId="00BFBEEF"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Культура и религия. Введение в исламскую духовную традицию</w:t>
            </w:r>
          </w:p>
        </w:tc>
        <w:tc>
          <w:tcPr>
            <w:tcW w:w="997" w:type="dxa"/>
            <w:tcMar>
              <w:top w:w="50" w:type="dxa"/>
              <w:left w:w="100" w:type="dxa"/>
            </w:tcMar>
            <w:vAlign w:val="center"/>
          </w:tcPr>
          <w:p w14:paraId="570C9790"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3 </w:t>
            </w:r>
          </w:p>
        </w:tc>
        <w:tc>
          <w:tcPr>
            <w:tcW w:w="1722" w:type="dxa"/>
            <w:tcMar>
              <w:top w:w="50" w:type="dxa"/>
              <w:left w:w="100" w:type="dxa"/>
            </w:tcMar>
            <w:vAlign w:val="center"/>
          </w:tcPr>
          <w:p w14:paraId="191F46C2"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08" w:type="dxa"/>
            <w:tcMar>
              <w:top w:w="50" w:type="dxa"/>
              <w:left w:w="100" w:type="dxa"/>
            </w:tcMar>
            <w:vAlign w:val="center"/>
          </w:tcPr>
          <w:p w14:paraId="5FEA3E71"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702" w:type="dxa"/>
            <w:tcMar>
              <w:top w:w="50" w:type="dxa"/>
              <w:left w:w="100" w:type="dxa"/>
            </w:tcMar>
            <w:vAlign w:val="center"/>
          </w:tcPr>
          <w:p w14:paraId="386A5735"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3874DDAC" w14:textId="77777777" w:rsidTr="006B742E">
        <w:trPr>
          <w:trHeight w:val="144"/>
          <w:tblCellSpacing w:w="20" w:type="nil"/>
        </w:trPr>
        <w:tc>
          <w:tcPr>
            <w:tcW w:w="474" w:type="dxa"/>
            <w:tcMar>
              <w:top w:w="50" w:type="dxa"/>
              <w:left w:w="100" w:type="dxa"/>
            </w:tcMar>
            <w:vAlign w:val="center"/>
          </w:tcPr>
          <w:p w14:paraId="3E2EBBC1"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w:t>
            </w:r>
          </w:p>
        </w:tc>
        <w:tc>
          <w:tcPr>
            <w:tcW w:w="2845" w:type="dxa"/>
            <w:tcMar>
              <w:top w:w="50" w:type="dxa"/>
              <w:left w:w="100" w:type="dxa"/>
            </w:tcMar>
            <w:vAlign w:val="center"/>
          </w:tcPr>
          <w:p w14:paraId="21E5AC90"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Пророк Мухаммад — образец человека и учитель нравственности в исламской традиции</w:t>
            </w:r>
          </w:p>
        </w:tc>
        <w:tc>
          <w:tcPr>
            <w:tcW w:w="997" w:type="dxa"/>
            <w:tcMar>
              <w:top w:w="50" w:type="dxa"/>
              <w:left w:w="100" w:type="dxa"/>
            </w:tcMar>
            <w:vAlign w:val="center"/>
          </w:tcPr>
          <w:p w14:paraId="0319D4CD"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722" w:type="dxa"/>
            <w:tcMar>
              <w:top w:w="50" w:type="dxa"/>
              <w:left w:w="100" w:type="dxa"/>
            </w:tcMar>
            <w:vAlign w:val="center"/>
          </w:tcPr>
          <w:p w14:paraId="110570B3"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08" w:type="dxa"/>
            <w:tcMar>
              <w:top w:w="50" w:type="dxa"/>
              <w:left w:w="100" w:type="dxa"/>
            </w:tcMar>
            <w:vAlign w:val="center"/>
          </w:tcPr>
          <w:p w14:paraId="18C14DA9"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702" w:type="dxa"/>
            <w:tcMar>
              <w:top w:w="50" w:type="dxa"/>
              <w:left w:w="100" w:type="dxa"/>
            </w:tcMar>
            <w:vAlign w:val="center"/>
          </w:tcPr>
          <w:p w14:paraId="4ACD1393"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7473C3DE" w14:textId="77777777" w:rsidTr="006B742E">
        <w:trPr>
          <w:trHeight w:val="144"/>
          <w:tblCellSpacing w:w="20" w:type="nil"/>
        </w:trPr>
        <w:tc>
          <w:tcPr>
            <w:tcW w:w="474" w:type="dxa"/>
            <w:tcMar>
              <w:top w:w="50" w:type="dxa"/>
              <w:left w:w="100" w:type="dxa"/>
            </w:tcMar>
            <w:vAlign w:val="center"/>
          </w:tcPr>
          <w:p w14:paraId="7668DF35"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w:t>
            </w:r>
          </w:p>
        </w:tc>
        <w:tc>
          <w:tcPr>
            <w:tcW w:w="2845" w:type="dxa"/>
            <w:tcMar>
              <w:top w:w="50" w:type="dxa"/>
              <w:left w:w="100" w:type="dxa"/>
            </w:tcMar>
            <w:vAlign w:val="center"/>
          </w:tcPr>
          <w:p w14:paraId="3047D849"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Коран и Сунна</w:t>
            </w:r>
          </w:p>
        </w:tc>
        <w:tc>
          <w:tcPr>
            <w:tcW w:w="997" w:type="dxa"/>
            <w:tcMar>
              <w:top w:w="50" w:type="dxa"/>
              <w:left w:w="100" w:type="dxa"/>
            </w:tcMar>
            <w:vAlign w:val="center"/>
          </w:tcPr>
          <w:p w14:paraId="4F412EE0"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722" w:type="dxa"/>
            <w:tcMar>
              <w:top w:w="50" w:type="dxa"/>
              <w:left w:w="100" w:type="dxa"/>
            </w:tcMar>
            <w:vAlign w:val="center"/>
          </w:tcPr>
          <w:p w14:paraId="12B036B9"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08" w:type="dxa"/>
            <w:tcMar>
              <w:top w:w="50" w:type="dxa"/>
              <w:left w:w="100" w:type="dxa"/>
            </w:tcMar>
            <w:vAlign w:val="center"/>
          </w:tcPr>
          <w:p w14:paraId="0D30078A"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702" w:type="dxa"/>
            <w:tcMar>
              <w:top w:w="50" w:type="dxa"/>
              <w:left w:w="100" w:type="dxa"/>
            </w:tcMar>
            <w:vAlign w:val="center"/>
          </w:tcPr>
          <w:p w14:paraId="069DF2AE"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436D6DF9" w14:textId="77777777" w:rsidTr="006B742E">
        <w:trPr>
          <w:trHeight w:val="144"/>
          <w:tblCellSpacing w:w="20" w:type="nil"/>
        </w:trPr>
        <w:tc>
          <w:tcPr>
            <w:tcW w:w="474" w:type="dxa"/>
            <w:tcMar>
              <w:top w:w="50" w:type="dxa"/>
              <w:left w:w="100" w:type="dxa"/>
            </w:tcMar>
            <w:vAlign w:val="center"/>
          </w:tcPr>
          <w:p w14:paraId="182E0081"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5</w:t>
            </w:r>
          </w:p>
        </w:tc>
        <w:tc>
          <w:tcPr>
            <w:tcW w:w="2845" w:type="dxa"/>
            <w:tcMar>
              <w:top w:w="50" w:type="dxa"/>
              <w:left w:w="100" w:type="dxa"/>
            </w:tcMar>
            <w:vAlign w:val="center"/>
          </w:tcPr>
          <w:p w14:paraId="37D61B39"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Во что верят правоверные мусульмане (вера в Аллаха, в ангелов и посланников Бога, в Божественные Писания, в Судный день, в предопределение)</w:t>
            </w:r>
          </w:p>
        </w:tc>
        <w:tc>
          <w:tcPr>
            <w:tcW w:w="997" w:type="dxa"/>
            <w:tcMar>
              <w:top w:w="50" w:type="dxa"/>
              <w:left w:w="100" w:type="dxa"/>
            </w:tcMar>
            <w:vAlign w:val="center"/>
          </w:tcPr>
          <w:p w14:paraId="2BDF22B0"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4 </w:t>
            </w:r>
          </w:p>
        </w:tc>
        <w:tc>
          <w:tcPr>
            <w:tcW w:w="1722" w:type="dxa"/>
            <w:tcMar>
              <w:top w:w="50" w:type="dxa"/>
              <w:left w:w="100" w:type="dxa"/>
            </w:tcMar>
            <w:vAlign w:val="center"/>
          </w:tcPr>
          <w:p w14:paraId="2A4290A2"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08" w:type="dxa"/>
            <w:tcMar>
              <w:top w:w="50" w:type="dxa"/>
              <w:left w:w="100" w:type="dxa"/>
            </w:tcMar>
            <w:vAlign w:val="center"/>
          </w:tcPr>
          <w:p w14:paraId="56B35065"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702" w:type="dxa"/>
            <w:tcMar>
              <w:top w:w="50" w:type="dxa"/>
              <w:left w:w="100" w:type="dxa"/>
            </w:tcMar>
            <w:vAlign w:val="center"/>
          </w:tcPr>
          <w:p w14:paraId="38201FB6"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783F8266" w14:textId="77777777" w:rsidTr="006B742E">
        <w:trPr>
          <w:trHeight w:val="144"/>
          <w:tblCellSpacing w:w="20" w:type="nil"/>
        </w:trPr>
        <w:tc>
          <w:tcPr>
            <w:tcW w:w="474" w:type="dxa"/>
            <w:tcMar>
              <w:top w:w="50" w:type="dxa"/>
              <w:left w:w="100" w:type="dxa"/>
            </w:tcMar>
            <w:vAlign w:val="center"/>
          </w:tcPr>
          <w:p w14:paraId="5820AFAA"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6</w:t>
            </w:r>
          </w:p>
        </w:tc>
        <w:tc>
          <w:tcPr>
            <w:tcW w:w="2845" w:type="dxa"/>
            <w:tcMar>
              <w:top w:w="50" w:type="dxa"/>
              <w:left w:w="100" w:type="dxa"/>
            </w:tcMar>
            <w:vAlign w:val="center"/>
          </w:tcPr>
          <w:p w14:paraId="78FFEE29"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Пять столпов исламской веры. Обязанности мусульман</w:t>
            </w:r>
          </w:p>
        </w:tc>
        <w:tc>
          <w:tcPr>
            <w:tcW w:w="997" w:type="dxa"/>
            <w:tcMar>
              <w:top w:w="50" w:type="dxa"/>
              <w:left w:w="100" w:type="dxa"/>
            </w:tcMar>
            <w:vAlign w:val="center"/>
          </w:tcPr>
          <w:p w14:paraId="0D60A032"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5 </w:t>
            </w:r>
          </w:p>
        </w:tc>
        <w:tc>
          <w:tcPr>
            <w:tcW w:w="1722" w:type="dxa"/>
            <w:tcMar>
              <w:top w:w="50" w:type="dxa"/>
              <w:left w:w="100" w:type="dxa"/>
            </w:tcMar>
            <w:vAlign w:val="center"/>
          </w:tcPr>
          <w:p w14:paraId="4EEE5709"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08" w:type="dxa"/>
            <w:tcMar>
              <w:top w:w="50" w:type="dxa"/>
              <w:left w:w="100" w:type="dxa"/>
            </w:tcMar>
            <w:vAlign w:val="center"/>
          </w:tcPr>
          <w:p w14:paraId="288DC8F1"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702" w:type="dxa"/>
            <w:tcMar>
              <w:top w:w="50" w:type="dxa"/>
              <w:left w:w="100" w:type="dxa"/>
            </w:tcMar>
            <w:vAlign w:val="center"/>
          </w:tcPr>
          <w:p w14:paraId="626282C4"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7EB71E98" w14:textId="77777777" w:rsidTr="006B742E">
        <w:trPr>
          <w:trHeight w:val="144"/>
          <w:tblCellSpacing w:w="20" w:type="nil"/>
        </w:trPr>
        <w:tc>
          <w:tcPr>
            <w:tcW w:w="474" w:type="dxa"/>
            <w:tcMar>
              <w:top w:w="50" w:type="dxa"/>
              <w:left w:w="100" w:type="dxa"/>
            </w:tcMar>
            <w:vAlign w:val="center"/>
          </w:tcPr>
          <w:p w14:paraId="377A8428"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7</w:t>
            </w:r>
          </w:p>
        </w:tc>
        <w:tc>
          <w:tcPr>
            <w:tcW w:w="2845" w:type="dxa"/>
            <w:tcMar>
              <w:top w:w="50" w:type="dxa"/>
              <w:left w:w="100" w:type="dxa"/>
            </w:tcMar>
            <w:vAlign w:val="center"/>
          </w:tcPr>
          <w:p w14:paraId="722CCB2B"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Творческие работы учащихся. Доработка творческих работ </w:t>
            </w:r>
            <w:r w:rsidRPr="0090367C">
              <w:rPr>
                <w:rFonts w:eastAsia="Calibri" w:cs="Times New Roman"/>
                <w:sz w:val="24"/>
                <w:lang w:eastAsia="en-US"/>
              </w:rPr>
              <w:lastRenderedPageBreak/>
              <w:t>учащихся при участии взрослых и друзей</w:t>
            </w:r>
          </w:p>
        </w:tc>
        <w:tc>
          <w:tcPr>
            <w:tcW w:w="997" w:type="dxa"/>
            <w:tcMar>
              <w:top w:w="50" w:type="dxa"/>
              <w:left w:w="100" w:type="dxa"/>
            </w:tcMar>
            <w:vAlign w:val="center"/>
          </w:tcPr>
          <w:p w14:paraId="3B7B2C41"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lastRenderedPageBreak/>
              <w:t xml:space="preserve"> </w:t>
            </w:r>
            <w:r w:rsidRPr="0090367C">
              <w:rPr>
                <w:rFonts w:eastAsia="Calibri" w:cs="Times New Roman"/>
                <w:sz w:val="24"/>
                <w:lang w:val="en-US" w:eastAsia="en-US"/>
              </w:rPr>
              <w:t xml:space="preserve">2 </w:t>
            </w:r>
          </w:p>
        </w:tc>
        <w:tc>
          <w:tcPr>
            <w:tcW w:w="1722" w:type="dxa"/>
            <w:tcMar>
              <w:top w:w="50" w:type="dxa"/>
              <w:left w:w="100" w:type="dxa"/>
            </w:tcMar>
            <w:vAlign w:val="center"/>
          </w:tcPr>
          <w:p w14:paraId="7F5D885C"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08" w:type="dxa"/>
            <w:tcMar>
              <w:top w:w="50" w:type="dxa"/>
              <w:left w:w="100" w:type="dxa"/>
            </w:tcMar>
            <w:vAlign w:val="center"/>
          </w:tcPr>
          <w:p w14:paraId="42452DF4"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702" w:type="dxa"/>
            <w:tcMar>
              <w:top w:w="50" w:type="dxa"/>
              <w:left w:w="100" w:type="dxa"/>
            </w:tcMar>
            <w:vAlign w:val="center"/>
          </w:tcPr>
          <w:p w14:paraId="7300BF48"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19BC6536" w14:textId="77777777" w:rsidTr="006B742E">
        <w:trPr>
          <w:trHeight w:val="144"/>
          <w:tblCellSpacing w:w="20" w:type="nil"/>
        </w:trPr>
        <w:tc>
          <w:tcPr>
            <w:tcW w:w="474" w:type="dxa"/>
            <w:tcMar>
              <w:top w:w="50" w:type="dxa"/>
              <w:left w:w="100" w:type="dxa"/>
            </w:tcMar>
            <w:vAlign w:val="center"/>
          </w:tcPr>
          <w:p w14:paraId="521DADB8"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8</w:t>
            </w:r>
          </w:p>
        </w:tc>
        <w:tc>
          <w:tcPr>
            <w:tcW w:w="2845" w:type="dxa"/>
            <w:tcMar>
              <w:top w:w="50" w:type="dxa"/>
              <w:left w:w="100" w:type="dxa"/>
            </w:tcMar>
            <w:vAlign w:val="center"/>
          </w:tcPr>
          <w:p w14:paraId="579E5976"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История ислама в России</w:t>
            </w:r>
          </w:p>
        </w:tc>
        <w:tc>
          <w:tcPr>
            <w:tcW w:w="997" w:type="dxa"/>
            <w:tcMar>
              <w:top w:w="50" w:type="dxa"/>
              <w:left w:w="100" w:type="dxa"/>
            </w:tcMar>
            <w:vAlign w:val="center"/>
          </w:tcPr>
          <w:p w14:paraId="70DAFA1A"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722" w:type="dxa"/>
            <w:tcMar>
              <w:top w:w="50" w:type="dxa"/>
              <w:left w:w="100" w:type="dxa"/>
            </w:tcMar>
            <w:vAlign w:val="center"/>
          </w:tcPr>
          <w:p w14:paraId="1BB9A96A"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08" w:type="dxa"/>
            <w:tcMar>
              <w:top w:w="50" w:type="dxa"/>
              <w:left w:w="100" w:type="dxa"/>
            </w:tcMar>
            <w:vAlign w:val="center"/>
          </w:tcPr>
          <w:p w14:paraId="3CA505A0"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702" w:type="dxa"/>
            <w:tcMar>
              <w:top w:w="50" w:type="dxa"/>
              <w:left w:w="100" w:type="dxa"/>
            </w:tcMar>
            <w:vAlign w:val="center"/>
          </w:tcPr>
          <w:p w14:paraId="21D594DB"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4C12C499" w14:textId="77777777" w:rsidTr="006B742E">
        <w:trPr>
          <w:trHeight w:val="144"/>
          <w:tblCellSpacing w:w="20" w:type="nil"/>
        </w:trPr>
        <w:tc>
          <w:tcPr>
            <w:tcW w:w="474" w:type="dxa"/>
            <w:tcMar>
              <w:top w:w="50" w:type="dxa"/>
              <w:left w:w="100" w:type="dxa"/>
            </w:tcMar>
            <w:vAlign w:val="center"/>
          </w:tcPr>
          <w:p w14:paraId="6B837F50"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9</w:t>
            </w:r>
          </w:p>
        </w:tc>
        <w:tc>
          <w:tcPr>
            <w:tcW w:w="2845" w:type="dxa"/>
            <w:tcMar>
              <w:top w:w="50" w:type="dxa"/>
              <w:left w:w="100" w:type="dxa"/>
            </w:tcMar>
            <w:vAlign w:val="center"/>
          </w:tcPr>
          <w:p w14:paraId="2EB810D5"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Нравственные основы ислама</w:t>
            </w:r>
          </w:p>
        </w:tc>
        <w:tc>
          <w:tcPr>
            <w:tcW w:w="997" w:type="dxa"/>
            <w:tcMar>
              <w:top w:w="50" w:type="dxa"/>
              <w:left w:w="100" w:type="dxa"/>
            </w:tcMar>
            <w:vAlign w:val="center"/>
          </w:tcPr>
          <w:p w14:paraId="666A7D17"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9 </w:t>
            </w:r>
          </w:p>
        </w:tc>
        <w:tc>
          <w:tcPr>
            <w:tcW w:w="1722" w:type="dxa"/>
            <w:tcMar>
              <w:top w:w="50" w:type="dxa"/>
              <w:left w:w="100" w:type="dxa"/>
            </w:tcMar>
            <w:vAlign w:val="center"/>
          </w:tcPr>
          <w:p w14:paraId="1E4DC0A9"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08" w:type="dxa"/>
            <w:tcMar>
              <w:top w:w="50" w:type="dxa"/>
              <w:left w:w="100" w:type="dxa"/>
            </w:tcMar>
            <w:vAlign w:val="center"/>
          </w:tcPr>
          <w:p w14:paraId="27E4DD0D"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702" w:type="dxa"/>
            <w:tcMar>
              <w:top w:w="50" w:type="dxa"/>
              <w:left w:w="100" w:type="dxa"/>
            </w:tcMar>
            <w:vAlign w:val="center"/>
          </w:tcPr>
          <w:p w14:paraId="12010468"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4EE14449" w14:textId="77777777" w:rsidTr="006B742E">
        <w:trPr>
          <w:trHeight w:val="144"/>
          <w:tblCellSpacing w:w="20" w:type="nil"/>
        </w:trPr>
        <w:tc>
          <w:tcPr>
            <w:tcW w:w="474" w:type="dxa"/>
            <w:tcMar>
              <w:top w:w="50" w:type="dxa"/>
              <w:left w:w="100" w:type="dxa"/>
            </w:tcMar>
            <w:vAlign w:val="center"/>
          </w:tcPr>
          <w:p w14:paraId="070D11FA"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10</w:t>
            </w:r>
          </w:p>
        </w:tc>
        <w:tc>
          <w:tcPr>
            <w:tcW w:w="2845" w:type="dxa"/>
            <w:tcMar>
              <w:top w:w="50" w:type="dxa"/>
              <w:left w:w="100" w:type="dxa"/>
            </w:tcMar>
            <w:vAlign w:val="center"/>
          </w:tcPr>
          <w:p w14:paraId="1B7768FB"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Наука, искусство — достижения исламской культуры. </w:t>
            </w:r>
            <w:r w:rsidRPr="0090367C">
              <w:rPr>
                <w:rFonts w:eastAsia="Calibri" w:cs="Times New Roman"/>
                <w:sz w:val="24"/>
                <w:lang w:val="en-US" w:eastAsia="en-US"/>
              </w:rPr>
              <w:t>Мечеть</w:t>
            </w:r>
          </w:p>
        </w:tc>
        <w:tc>
          <w:tcPr>
            <w:tcW w:w="997" w:type="dxa"/>
            <w:tcMar>
              <w:top w:w="50" w:type="dxa"/>
              <w:left w:w="100" w:type="dxa"/>
            </w:tcMar>
            <w:vAlign w:val="center"/>
          </w:tcPr>
          <w:p w14:paraId="4F0331C2"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 </w:t>
            </w:r>
          </w:p>
        </w:tc>
        <w:tc>
          <w:tcPr>
            <w:tcW w:w="1722" w:type="dxa"/>
            <w:tcMar>
              <w:top w:w="50" w:type="dxa"/>
              <w:left w:w="100" w:type="dxa"/>
            </w:tcMar>
            <w:vAlign w:val="center"/>
          </w:tcPr>
          <w:p w14:paraId="4898D1BE"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08" w:type="dxa"/>
            <w:tcMar>
              <w:top w:w="50" w:type="dxa"/>
              <w:left w:w="100" w:type="dxa"/>
            </w:tcMar>
            <w:vAlign w:val="center"/>
          </w:tcPr>
          <w:p w14:paraId="29B33FF0"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702" w:type="dxa"/>
            <w:tcMar>
              <w:top w:w="50" w:type="dxa"/>
              <w:left w:w="100" w:type="dxa"/>
            </w:tcMar>
            <w:vAlign w:val="center"/>
          </w:tcPr>
          <w:p w14:paraId="5CA8B2D4"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78F6D843" w14:textId="77777777" w:rsidTr="006B742E">
        <w:trPr>
          <w:trHeight w:val="144"/>
          <w:tblCellSpacing w:w="20" w:type="nil"/>
        </w:trPr>
        <w:tc>
          <w:tcPr>
            <w:tcW w:w="474" w:type="dxa"/>
            <w:tcMar>
              <w:top w:w="50" w:type="dxa"/>
              <w:left w:w="100" w:type="dxa"/>
            </w:tcMar>
            <w:vAlign w:val="center"/>
          </w:tcPr>
          <w:p w14:paraId="3305731F"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2845" w:type="dxa"/>
            <w:tcMar>
              <w:top w:w="50" w:type="dxa"/>
              <w:left w:w="100" w:type="dxa"/>
            </w:tcMar>
            <w:vAlign w:val="center"/>
          </w:tcPr>
          <w:p w14:paraId="731E347D"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Мусумальнское летоисчисление. Праздники ислама</w:t>
            </w:r>
          </w:p>
        </w:tc>
        <w:tc>
          <w:tcPr>
            <w:tcW w:w="997" w:type="dxa"/>
            <w:tcMar>
              <w:top w:w="50" w:type="dxa"/>
              <w:left w:w="100" w:type="dxa"/>
            </w:tcMar>
            <w:vAlign w:val="center"/>
          </w:tcPr>
          <w:p w14:paraId="68D0A382"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722" w:type="dxa"/>
            <w:tcMar>
              <w:top w:w="50" w:type="dxa"/>
              <w:left w:w="100" w:type="dxa"/>
            </w:tcMar>
            <w:vAlign w:val="center"/>
          </w:tcPr>
          <w:p w14:paraId="271D950F"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08" w:type="dxa"/>
            <w:tcMar>
              <w:top w:w="50" w:type="dxa"/>
              <w:left w:w="100" w:type="dxa"/>
            </w:tcMar>
            <w:vAlign w:val="center"/>
          </w:tcPr>
          <w:p w14:paraId="34EC2A54"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702" w:type="dxa"/>
            <w:tcMar>
              <w:top w:w="50" w:type="dxa"/>
              <w:left w:w="100" w:type="dxa"/>
            </w:tcMar>
            <w:vAlign w:val="center"/>
          </w:tcPr>
          <w:p w14:paraId="6320B619"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70B7F8C6" w14:textId="77777777" w:rsidTr="006B742E">
        <w:trPr>
          <w:trHeight w:val="144"/>
          <w:tblCellSpacing w:w="20" w:type="nil"/>
        </w:trPr>
        <w:tc>
          <w:tcPr>
            <w:tcW w:w="474" w:type="dxa"/>
            <w:tcMar>
              <w:top w:w="50" w:type="dxa"/>
              <w:left w:w="100" w:type="dxa"/>
            </w:tcMar>
            <w:vAlign w:val="center"/>
          </w:tcPr>
          <w:p w14:paraId="30D373DC"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12</w:t>
            </w:r>
          </w:p>
        </w:tc>
        <w:tc>
          <w:tcPr>
            <w:tcW w:w="2845" w:type="dxa"/>
            <w:tcMar>
              <w:top w:w="50" w:type="dxa"/>
              <w:left w:w="100" w:type="dxa"/>
            </w:tcMar>
            <w:vAlign w:val="center"/>
          </w:tcPr>
          <w:p w14:paraId="3B107997"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Любовь и уважение к Отечеству</w:t>
            </w:r>
          </w:p>
        </w:tc>
        <w:tc>
          <w:tcPr>
            <w:tcW w:w="997" w:type="dxa"/>
            <w:tcMar>
              <w:top w:w="50" w:type="dxa"/>
              <w:left w:w="100" w:type="dxa"/>
            </w:tcMar>
            <w:vAlign w:val="center"/>
          </w:tcPr>
          <w:p w14:paraId="02157851"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722" w:type="dxa"/>
            <w:tcMar>
              <w:top w:w="50" w:type="dxa"/>
              <w:left w:w="100" w:type="dxa"/>
            </w:tcMar>
            <w:vAlign w:val="center"/>
          </w:tcPr>
          <w:p w14:paraId="0CB56278"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08" w:type="dxa"/>
            <w:tcMar>
              <w:top w:w="50" w:type="dxa"/>
              <w:left w:w="100" w:type="dxa"/>
            </w:tcMar>
            <w:vAlign w:val="center"/>
          </w:tcPr>
          <w:p w14:paraId="258F3B10"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702" w:type="dxa"/>
            <w:tcMar>
              <w:top w:w="50" w:type="dxa"/>
              <w:left w:w="100" w:type="dxa"/>
            </w:tcMar>
            <w:vAlign w:val="center"/>
          </w:tcPr>
          <w:p w14:paraId="02D99864"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0C34C051" w14:textId="77777777" w:rsidTr="006B742E">
        <w:trPr>
          <w:trHeight w:val="144"/>
          <w:tblCellSpacing w:w="20" w:type="nil"/>
        </w:trPr>
        <w:tc>
          <w:tcPr>
            <w:tcW w:w="0" w:type="auto"/>
            <w:gridSpan w:val="2"/>
            <w:tcMar>
              <w:top w:w="50" w:type="dxa"/>
              <w:left w:w="100" w:type="dxa"/>
            </w:tcMar>
            <w:vAlign w:val="center"/>
          </w:tcPr>
          <w:p w14:paraId="5CCFAE37"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ОБЩЕЕ КОЛИЧЕСТВО ЧАСОВ ПО ПРОГРАММЕ</w:t>
            </w:r>
          </w:p>
        </w:tc>
        <w:tc>
          <w:tcPr>
            <w:tcW w:w="1567" w:type="dxa"/>
            <w:tcMar>
              <w:top w:w="50" w:type="dxa"/>
              <w:left w:w="100" w:type="dxa"/>
            </w:tcMar>
            <w:vAlign w:val="center"/>
          </w:tcPr>
          <w:p w14:paraId="265B6AE5"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34 </w:t>
            </w:r>
          </w:p>
        </w:tc>
        <w:tc>
          <w:tcPr>
            <w:tcW w:w="1722" w:type="dxa"/>
            <w:tcMar>
              <w:top w:w="50" w:type="dxa"/>
              <w:left w:w="100" w:type="dxa"/>
            </w:tcMar>
            <w:vAlign w:val="center"/>
          </w:tcPr>
          <w:p w14:paraId="1C2090C9"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1808" w:type="dxa"/>
            <w:tcMar>
              <w:top w:w="50" w:type="dxa"/>
              <w:left w:w="100" w:type="dxa"/>
            </w:tcMar>
            <w:vAlign w:val="center"/>
          </w:tcPr>
          <w:p w14:paraId="285F2E56"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2702" w:type="dxa"/>
            <w:tcMar>
              <w:top w:w="50" w:type="dxa"/>
              <w:left w:w="100" w:type="dxa"/>
            </w:tcMar>
            <w:vAlign w:val="center"/>
          </w:tcPr>
          <w:p w14:paraId="66815F5F" w14:textId="77777777" w:rsidR="00605005" w:rsidRPr="0090367C" w:rsidRDefault="00605005" w:rsidP="00605005">
            <w:pPr>
              <w:spacing w:after="200" w:line="276" w:lineRule="auto"/>
              <w:ind w:firstLine="0"/>
              <w:jc w:val="left"/>
              <w:rPr>
                <w:rFonts w:ascii="Calibri" w:eastAsia="Calibri" w:hAnsi="Calibri" w:cs="Times New Roman"/>
                <w:sz w:val="22"/>
                <w:lang w:val="en-US" w:eastAsia="en-US"/>
              </w:rPr>
            </w:pPr>
          </w:p>
        </w:tc>
      </w:tr>
    </w:tbl>
    <w:p w14:paraId="5EC2A01E" w14:textId="77777777" w:rsidR="00605005" w:rsidRPr="0090367C" w:rsidRDefault="00605005" w:rsidP="00605005">
      <w:pPr>
        <w:spacing w:after="200" w:line="276" w:lineRule="auto"/>
        <w:ind w:firstLine="0"/>
        <w:jc w:val="left"/>
        <w:rPr>
          <w:rFonts w:ascii="Calibri" w:eastAsia="Calibri" w:hAnsi="Calibri" w:cs="Times New Roman"/>
          <w:sz w:val="22"/>
          <w:lang w:val="en-US" w:eastAsia="en-US"/>
        </w:rPr>
        <w:sectPr w:rsidR="00605005" w:rsidRPr="0090367C" w:rsidSect="00E30C0C">
          <w:pgSz w:w="11906" w:h="16383"/>
          <w:pgMar w:top="1701" w:right="1134" w:bottom="850" w:left="1134"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docGrid w:linePitch="299"/>
        </w:sectPr>
      </w:pPr>
    </w:p>
    <w:p w14:paraId="6B857DAE" w14:textId="77777777" w:rsidR="00605005" w:rsidRPr="0090367C" w:rsidRDefault="00605005" w:rsidP="00605005">
      <w:pPr>
        <w:spacing w:line="276" w:lineRule="auto"/>
        <w:ind w:left="120" w:firstLine="0"/>
        <w:jc w:val="left"/>
        <w:rPr>
          <w:rFonts w:ascii="Calibri" w:eastAsia="Calibri" w:hAnsi="Calibri" w:cs="Times New Roman"/>
          <w:sz w:val="22"/>
          <w:lang w:val="en-US" w:eastAsia="en-US"/>
        </w:rPr>
      </w:pPr>
      <w:bookmarkStart w:id="144" w:name="block-55040285"/>
      <w:bookmarkEnd w:id="143"/>
      <w:r w:rsidRPr="0090367C">
        <w:rPr>
          <w:rFonts w:eastAsia="Calibri" w:cs="Times New Roman"/>
          <w:b/>
          <w:sz w:val="28"/>
          <w:lang w:val="en-US" w:eastAsia="en-US"/>
        </w:rPr>
        <w:lastRenderedPageBreak/>
        <w:t xml:space="preserve">ТЕМАТИЧЕСКОЕ ПЛАНИРОВАНИЕ </w:t>
      </w:r>
    </w:p>
    <w:p w14:paraId="7B3373CB" w14:textId="77777777" w:rsidR="00605005" w:rsidRPr="0090367C" w:rsidRDefault="00605005" w:rsidP="00605005">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 xml:space="preserve"> МОДУЛЬ "ОСНОВЫ БУДДИЙСКОЙ КУЛЬТУРЫ"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680"/>
        <w:gridCol w:w="2331"/>
        <w:gridCol w:w="936"/>
        <w:gridCol w:w="1819"/>
        <w:gridCol w:w="1887"/>
        <w:gridCol w:w="2193"/>
      </w:tblGrid>
      <w:tr w:rsidR="00605005" w:rsidRPr="0090367C" w14:paraId="4CEC62F8" w14:textId="77777777" w:rsidTr="006B742E">
        <w:trPr>
          <w:trHeight w:val="144"/>
          <w:tblCellSpacing w:w="20" w:type="nil"/>
        </w:trPr>
        <w:tc>
          <w:tcPr>
            <w:tcW w:w="461" w:type="dxa"/>
            <w:vMerge w:val="restart"/>
            <w:tcMar>
              <w:top w:w="50" w:type="dxa"/>
              <w:left w:w="100" w:type="dxa"/>
            </w:tcMar>
            <w:vAlign w:val="center"/>
          </w:tcPr>
          <w:p w14:paraId="7FEE2F0C"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6F8FECBF"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c>
          <w:tcPr>
            <w:tcW w:w="3080" w:type="dxa"/>
            <w:vMerge w:val="restart"/>
            <w:tcMar>
              <w:top w:w="50" w:type="dxa"/>
              <w:left w:w="100" w:type="dxa"/>
            </w:tcMar>
            <w:vAlign w:val="center"/>
          </w:tcPr>
          <w:p w14:paraId="7F7A524B"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Наименование разделов и тем программы </w:t>
            </w:r>
          </w:p>
          <w:p w14:paraId="12B411A4"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211586F0"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2639" w:type="dxa"/>
            <w:vMerge w:val="restart"/>
            <w:tcMar>
              <w:top w:w="50" w:type="dxa"/>
              <w:left w:w="100" w:type="dxa"/>
            </w:tcMar>
            <w:vAlign w:val="center"/>
          </w:tcPr>
          <w:p w14:paraId="51E66E2B"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101D3E51"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28ED4109" w14:textId="77777777" w:rsidTr="006B742E">
        <w:trPr>
          <w:trHeight w:val="144"/>
          <w:tblCellSpacing w:w="20" w:type="nil"/>
        </w:trPr>
        <w:tc>
          <w:tcPr>
            <w:tcW w:w="0" w:type="auto"/>
            <w:vMerge/>
            <w:tcBorders>
              <w:top w:val="nil"/>
            </w:tcBorders>
            <w:tcMar>
              <w:top w:w="50" w:type="dxa"/>
              <w:left w:w="100" w:type="dxa"/>
            </w:tcMar>
          </w:tcPr>
          <w:p w14:paraId="239DB11E" w14:textId="77777777" w:rsidR="00605005" w:rsidRPr="0090367C" w:rsidRDefault="00605005" w:rsidP="00605005">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73A08A63" w14:textId="77777777" w:rsidR="00605005" w:rsidRPr="0090367C" w:rsidRDefault="00605005" w:rsidP="00605005">
            <w:pPr>
              <w:spacing w:after="200" w:line="276" w:lineRule="auto"/>
              <w:ind w:firstLine="0"/>
              <w:jc w:val="left"/>
              <w:rPr>
                <w:rFonts w:ascii="Calibri" w:eastAsia="Calibri" w:hAnsi="Calibri" w:cs="Times New Roman"/>
                <w:sz w:val="22"/>
                <w:lang w:val="en-US" w:eastAsia="en-US"/>
              </w:rPr>
            </w:pPr>
          </w:p>
        </w:tc>
        <w:tc>
          <w:tcPr>
            <w:tcW w:w="974" w:type="dxa"/>
            <w:tcMar>
              <w:top w:w="50" w:type="dxa"/>
              <w:left w:w="100" w:type="dxa"/>
            </w:tcMar>
            <w:vAlign w:val="center"/>
          </w:tcPr>
          <w:p w14:paraId="70E9E489"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57F13D40"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c>
          <w:tcPr>
            <w:tcW w:w="1696" w:type="dxa"/>
            <w:tcMar>
              <w:top w:w="50" w:type="dxa"/>
              <w:left w:w="100" w:type="dxa"/>
            </w:tcMar>
            <w:vAlign w:val="center"/>
          </w:tcPr>
          <w:p w14:paraId="5CC7A63A"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7240E113"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c>
          <w:tcPr>
            <w:tcW w:w="1783" w:type="dxa"/>
            <w:tcMar>
              <w:top w:w="50" w:type="dxa"/>
              <w:left w:w="100" w:type="dxa"/>
            </w:tcMar>
            <w:vAlign w:val="center"/>
          </w:tcPr>
          <w:p w14:paraId="3E078638"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41B4F6F9"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5673861F" w14:textId="77777777" w:rsidR="00605005" w:rsidRPr="0090367C" w:rsidRDefault="00605005" w:rsidP="00605005">
            <w:pPr>
              <w:spacing w:after="200" w:line="276" w:lineRule="auto"/>
              <w:ind w:firstLine="0"/>
              <w:jc w:val="left"/>
              <w:rPr>
                <w:rFonts w:ascii="Calibri" w:eastAsia="Calibri" w:hAnsi="Calibri" w:cs="Times New Roman"/>
                <w:sz w:val="22"/>
                <w:lang w:val="en-US" w:eastAsia="en-US"/>
              </w:rPr>
            </w:pPr>
          </w:p>
        </w:tc>
      </w:tr>
      <w:tr w:rsidR="00605005" w:rsidRPr="0090367C" w14:paraId="1B999416" w14:textId="77777777" w:rsidTr="006B742E">
        <w:trPr>
          <w:trHeight w:val="144"/>
          <w:tblCellSpacing w:w="20" w:type="nil"/>
        </w:trPr>
        <w:tc>
          <w:tcPr>
            <w:tcW w:w="461" w:type="dxa"/>
            <w:tcMar>
              <w:top w:w="50" w:type="dxa"/>
              <w:left w:w="100" w:type="dxa"/>
            </w:tcMar>
            <w:vAlign w:val="center"/>
          </w:tcPr>
          <w:p w14:paraId="30E4ADB8"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w:t>
            </w:r>
          </w:p>
        </w:tc>
        <w:tc>
          <w:tcPr>
            <w:tcW w:w="3080" w:type="dxa"/>
            <w:tcMar>
              <w:top w:w="50" w:type="dxa"/>
              <w:left w:w="100" w:type="dxa"/>
            </w:tcMar>
            <w:vAlign w:val="center"/>
          </w:tcPr>
          <w:p w14:paraId="4FE92F34"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Россия — наша Родина</w:t>
            </w:r>
          </w:p>
        </w:tc>
        <w:tc>
          <w:tcPr>
            <w:tcW w:w="974" w:type="dxa"/>
            <w:tcMar>
              <w:top w:w="50" w:type="dxa"/>
              <w:left w:w="100" w:type="dxa"/>
            </w:tcMar>
            <w:vAlign w:val="center"/>
          </w:tcPr>
          <w:p w14:paraId="3FC4C30B"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6" w:type="dxa"/>
            <w:tcMar>
              <w:top w:w="50" w:type="dxa"/>
              <w:left w:w="100" w:type="dxa"/>
            </w:tcMar>
            <w:vAlign w:val="center"/>
          </w:tcPr>
          <w:p w14:paraId="7A7B5F13"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783" w:type="dxa"/>
            <w:tcMar>
              <w:top w:w="50" w:type="dxa"/>
              <w:left w:w="100" w:type="dxa"/>
            </w:tcMar>
            <w:vAlign w:val="center"/>
          </w:tcPr>
          <w:p w14:paraId="69FB5330"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39" w:type="dxa"/>
            <w:tcMar>
              <w:top w:w="50" w:type="dxa"/>
              <w:left w:w="100" w:type="dxa"/>
            </w:tcMar>
            <w:vAlign w:val="center"/>
          </w:tcPr>
          <w:p w14:paraId="69B338DE"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0DC7494A" w14:textId="77777777" w:rsidTr="006B742E">
        <w:trPr>
          <w:trHeight w:val="144"/>
          <w:tblCellSpacing w:w="20" w:type="nil"/>
        </w:trPr>
        <w:tc>
          <w:tcPr>
            <w:tcW w:w="461" w:type="dxa"/>
            <w:tcMar>
              <w:top w:w="50" w:type="dxa"/>
              <w:left w:w="100" w:type="dxa"/>
            </w:tcMar>
            <w:vAlign w:val="center"/>
          </w:tcPr>
          <w:p w14:paraId="6DD2D7FF"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w:t>
            </w:r>
          </w:p>
        </w:tc>
        <w:tc>
          <w:tcPr>
            <w:tcW w:w="3080" w:type="dxa"/>
            <w:tcMar>
              <w:top w:w="50" w:type="dxa"/>
              <w:left w:w="100" w:type="dxa"/>
            </w:tcMar>
            <w:vAlign w:val="center"/>
          </w:tcPr>
          <w:p w14:paraId="4CB540D4"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Культура и религия. Введение в буддийскую духовную традицию</w:t>
            </w:r>
          </w:p>
        </w:tc>
        <w:tc>
          <w:tcPr>
            <w:tcW w:w="974" w:type="dxa"/>
            <w:tcMar>
              <w:top w:w="50" w:type="dxa"/>
              <w:left w:w="100" w:type="dxa"/>
            </w:tcMar>
            <w:vAlign w:val="center"/>
          </w:tcPr>
          <w:p w14:paraId="6084F422"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696" w:type="dxa"/>
            <w:tcMar>
              <w:top w:w="50" w:type="dxa"/>
              <w:left w:w="100" w:type="dxa"/>
            </w:tcMar>
            <w:vAlign w:val="center"/>
          </w:tcPr>
          <w:p w14:paraId="6796A480"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783" w:type="dxa"/>
            <w:tcMar>
              <w:top w:w="50" w:type="dxa"/>
              <w:left w:w="100" w:type="dxa"/>
            </w:tcMar>
            <w:vAlign w:val="center"/>
          </w:tcPr>
          <w:p w14:paraId="1931AEC6"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39" w:type="dxa"/>
            <w:tcMar>
              <w:top w:w="50" w:type="dxa"/>
              <w:left w:w="100" w:type="dxa"/>
            </w:tcMar>
            <w:vAlign w:val="center"/>
          </w:tcPr>
          <w:p w14:paraId="220AA777"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3D5ED02F" w14:textId="77777777" w:rsidTr="006B742E">
        <w:trPr>
          <w:trHeight w:val="144"/>
          <w:tblCellSpacing w:w="20" w:type="nil"/>
        </w:trPr>
        <w:tc>
          <w:tcPr>
            <w:tcW w:w="461" w:type="dxa"/>
            <w:tcMar>
              <w:top w:w="50" w:type="dxa"/>
              <w:left w:w="100" w:type="dxa"/>
            </w:tcMar>
            <w:vAlign w:val="center"/>
          </w:tcPr>
          <w:p w14:paraId="3153532E"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w:t>
            </w:r>
          </w:p>
        </w:tc>
        <w:tc>
          <w:tcPr>
            <w:tcW w:w="3080" w:type="dxa"/>
            <w:tcMar>
              <w:top w:w="50" w:type="dxa"/>
              <w:left w:w="100" w:type="dxa"/>
            </w:tcMar>
            <w:vAlign w:val="center"/>
          </w:tcPr>
          <w:p w14:paraId="64AAE77F"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Основатель буддизма — Сиддхартха Гаутама. Будда и его учение</w:t>
            </w:r>
          </w:p>
        </w:tc>
        <w:tc>
          <w:tcPr>
            <w:tcW w:w="974" w:type="dxa"/>
            <w:tcMar>
              <w:top w:w="50" w:type="dxa"/>
              <w:left w:w="100" w:type="dxa"/>
            </w:tcMar>
            <w:vAlign w:val="center"/>
          </w:tcPr>
          <w:p w14:paraId="0B7FE089"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4 </w:t>
            </w:r>
          </w:p>
        </w:tc>
        <w:tc>
          <w:tcPr>
            <w:tcW w:w="1696" w:type="dxa"/>
            <w:tcMar>
              <w:top w:w="50" w:type="dxa"/>
              <w:left w:w="100" w:type="dxa"/>
            </w:tcMar>
            <w:vAlign w:val="center"/>
          </w:tcPr>
          <w:p w14:paraId="43D5A2BD"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783" w:type="dxa"/>
            <w:tcMar>
              <w:top w:w="50" w:type="dxa"/>
              <w:left w:w="100" w:type="dxa"/>
            </w:tcMar>
            <w:vAlign w:val="center"/>
          </w:tcPr>
          <w:p w14:paraId="75D1049F"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39" w:type="dxa"/>
            <w:tcMar>
              <w:top w:w="50" w:type="dxa"/>
              <w:left w:w="100" w:type="dxa"/>
            </w:tcMar>
            <w:vAlign w:val="center"/>
          </w:tcPr>
          <w:p w14:paraId="6EAB5167"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3E37F65E" w14:textId="77777777" w:rsidTr="006B742E">
        <w:trPr>
          <w:trHeight w:val="144"/>
          <w:tblCellSpacing w:w="20" w:type="nil"/>
        </w:trPr>
        <w:tc>
          <w:tcPr>
            <w:tcW w:w="461" w:type="dxa"/>
            <w:tcMar>
              <w:top w:w="50" w:type="dxa"/>
              <w:left w:w="100" w:type="dxa"/>
            </w:tcMar>
            <w:vAlign w:val="center"/>
          </w:tcPr>
          <w:p w14:paraId="796566F9"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w:t>
            </w:r>
          </w:p>
        </w:tc>
        <w:tc>
          <w:tcPr>
            <w:tcW w:w="3080" w:type="dxa"/>
            <w:tcMar>
              <w:top w:w="50" w:type="dxa"/>
              <w:left w:w="100" w:type="dxa"/>
            </w:tcMar>
            <w:vAlign w:val="center"/>
          </w:tcPr>
          <w:p w14:paraId="422C5EBC"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Буддийский священный канон Трипитака</w:t>
            </w:r>
          </w:p>
        </w:tc>
        <w:tc>
          <w:tcPr>
            <w:tcW w:w="974" w:type="dxa"/>
            <w:tcMar>
              <w:top w:w="50" w:type="dxa"/>
              <w:left w:w="100" w:type="dxa"/>
            </w:tcMar>
            <w:vAlign w:val="center"/>
          </w:tcPr>
          <w:p w14:paraId="3B3B2AF0"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696" w:type="dxa"/>
            <w:tcMar>
              <w:top w:w="50" w:type="dxa"/>
              <w:left w:w="100" w:type="dxa"/>
            </w:tcMar>
            <w:vAlign w:val="center"/>
          </w:tcPr>
          <w:p w14:paraId="67EB0E74"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783" w:type="dxa"/>
            <w:tcMar>
              <w:top w:w="50" w:type="dxa"/>
              <w:left w:w="100" w:type="dxa"/>
            </w:tcMar>
            <w:vAlign w:val="center"/>
          </w:tcPr>
          <w:p w14:paraId="3F966D1B"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39" w:type="dxa"/>
            <w:tcMar>
              <w:top w:w="50" w:type="dxa"/>
              <w:left w:w="100" w:type="dxa"/>
            </w:tcMar>
            <w:vAlign w:val="center"/>
          </w:tcPr>
          <w:p w14:paraId="08E46D0B"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034FF23A" w14:textId="77777777" w:rsidTr="006B742E">
        <w:trPr>
          <w:trHeight w:val="144"/>
          <w:tblCellSpacing w:w="20" w:type="nil"/>
        </w:trPr>
        <w:tc>
          <w:tcPr>
            <w:tcW w:w="461" w:type="dxa"/>
            <w:tcMar>
              <w:top w:w="50" w:type="dxa"/>
              <w:left w:w="100" w:type="dxa"/>
            </w:tcMar>
            <w:vAlign w:val="center"/>
          </w:tcPr>
          <w:p w14:paraId="03F356E8"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5</w:t>
            </w:r>
          </w:p>
        </w:tc>
        <w:tc>
          <w:tcPr>
            <w:tcW w:w="3080" w:type="dxa"/>
            <w:tcMar>
              <w:top w:w="50" w:type="dxa"/>
              <w:left w:w="100" w:type="dxa"/>
            </w:tcMar>
            <w:vAlign w:val="center"/>
          </w:tcPr>
          <w:p w14:paraId="2959C532"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Буддийская картина мира</w:t>
            </w:r>
          </w:p>
        </w:tc>
        <w:tc>
          <w:tcPr>
            <w:tcW w:w="974" w:type="dxa"/>
            <w:tcMar>
              <w:top w:w="50" w:type="dxa"/>
              <w:left w:w="100" w:type="dxa"/>
            </w:tcMar>
            <w:vAlign w:val="center"/>
          </w:tcPr>
          <w:p w14:paraId="73EECA81"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696" w:type="dxa"/>
            <w:tcMar>
              <w:top w:w="50" w:type="dxa"/>
              <w:left w:w="100" w:type="dxa"/>
            </w:tcMar>
            <w:vAlign w:val="center"/>
          </w:tcPr>
          <w:p w14:paraId="2ADBB1AC"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783" w:type="dxa"/>
            <w:tcMar>
              <w:top w:w="50" w:type="dxa"/>
              <w:left w:w="100" w:type="dxa"/>
            </w:tcMar>
            <w:vAlign w:val="center"/>
          </w:tcPr>
          <w:p w14:paraId="493BE23C"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39" w:type="dxa"/>
            <w:tcMar>
              <w:top w:w="50" w:type="dxa"/>
              <w:left w:w="100" w:type="dxa"/>
            </w:tcMar>
            <w:vAlign w:val="center"/>
          </w:tcPr>
          <w:p w14:paraId="1962EDF8"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68EB8E1F" w14:textId="77777777" w:rsidTr="006B742E">
        <w:trPr>
          <w:trHeight w:val="144"/>
          <w:tblCellSpacing w:w="20" w:type="nil"/>
        </w:trPr>
        <w:tc>
          <w:tcPr>
            <w:tcW w:w="461" w:type="dxa"/>
            <w:tcMar>
              <w:top w:w="50" w:type="dxa"/>
              <w:left w:w="100" w:type="dxa"/>
            </w:tcMar>
            <w:vAlign w:val="center"/>
          </w:tcPr>
          <w:p w14:paraId="2D0C5837"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6</w:t>
            </w:r>
          </w:p>
        </w:tc>
        <w:tc>
          <w:tcPr>
            <w:tcW w:w="3080" w:type="dxa"/>
            <w:tcMar>
              <w:top w:w="50" w:type="dxa"/>
              <w:left w:w="100" w:type="dxa"/>
            </w:tcMar>
            <w:vAlign w:val="center"/>
          </w:tcPr>
          <w:p w14:paraId="4DA0F1DA"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Добро и зло. Принцип ненасилия</w:t>
            </w:r>
          </w:p>
        </w:tc>
        <w:tc>
          <w:tcPr>
            <w:tcW w:w="974" w:type="dxa"/>
            <w:tcMar>
              <w:top w:w="50" w:type="dxa"/>
              <w:left w:w="100" w:type="dxa"/>
            </w:tcMar>
            <w:vAlign w:val="center"/>
          </w:tcPr>
          <w:p w14:paraId="326B07B2"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696" w:type="dxa"/>
            <w:tcMar>
              <w:top w:w="50" w:type="dxa"/>
              <w:left w:w="100" w:type="dxa"/>
            </w:tcMar>
            <w:vAlign w:val="center"/>
          </w:tcPr>
          <w:p w14:paraId="4F1306CA"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783" w:type="dxa"/>
            <w:tcMar>
              <w:top w:w="50" w:type="dxa"/>
              <w:left w:w="100" w:type="dxa"/>
            </w:tcMar>
            <w:vAlign w:val="center"/>
          </w:tcPr>
          <w:p w14:paraId="27F84608"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39" w:type="dxa"/>
            <w:tcMar>
              <w:top w:w="50" w:type="dxa"/>
              <w:left w:w="100" w:type="dxa"/>
            </w:tcMar>
            <w:vAlign w:val="center"/>
          </w:tcPr>
          <w:p w14:paraId="7AA361CA"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729DC7CD" w14:textId="77777777" w:rsidTr="006B742E">
        <w:trPr>
          <w:trHeight w:val="144"/>
          <w:tblCellSpacing w:w="20" w:type="nil"/>
        </w:trPr>
        <w:tc>
          <w:tcPr>
            <w:tcW w:w="461" w:type="dxa"/>
            <w:tcMar>
              <w:top w:w="50" w:type="dxa"/>
              <w:left w:w="100" w:type="dxa"/>
            </w:tcMar>
            <w:vAlign w:val="center"/>
          </w:tcPr>
          <w:p w14:paraId="2FB83253"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7</w:t>
            </w:r>
          </w:p>
        </w:tc>
        <w:tc>
          <w:tcPr>
            <w:tcW w:w="3080" w:type="dxa"/>
            <w:tcMar>
              <w:top w:w="50" w:type="dxa"/>
              <w:left w:w="100" w:type="dxa"/>
            </w:tcMar>
            <w:vAlign w:val="center"/>
          </w:tcPr>
          <w:p w14:paraId="486F65AE"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Человек в буддийской картине мира</w:t>
            </w:r>
          </w:p>
        </w:tc>
        <w:tc>
          <w:tcPr>
            <w:tcW w:w="974" w:type="dxa"/>
            <w:tcMar>
              <w:top w:w="50" w:type="dxa"/>
              <w:left w:w="100" w:type="dxa"/>
            </w:tcMar>
            <w:vAlign w:val="center"/>
          </w:tcPr>
          <w:p w14:paraId="749CA1A5"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6" w:type="dxa"/>
            <w:tcMar>
              <w:top w:w="50" w:type="dxa"/>
              <w:left w:w="100" w:type="dxa"/>
            </w:tcMar>
            <w:vAlign w:val="center"/>
          </w:tcPr>
          <w:p w14:paraId="37F22430"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783" w:type="dxa"/>
            <w:tcMar>
              <w:top w:w="50" w:type="dxa"/>
              <w:left w:w="100" w:type="dxa"/>
            </w:tcMar>
            <w:vAlign w:val="center"/>
          </w:tcPr>
          <w:p w14:paraId="5F6318FB"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39" w:type="dxa"/>
            <w:tcMar>
              <w:top w:w="50" w:type="dxa"/>
              <w:left w:w="100" w:type="dxa"/>
            </w:tcMar>
            <w:vAlign w:val="center"/>
          </w:tcPr>
          <w:p w14:paraId="77C24353"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2606175D" w14:textId="77777777" w:rsidTr="006B742E">
        <w:trPr>
          <w:trHeight w:val="144"/>
          <w:tblCellSpacing w:w="20" w:type="nil"/>
        </w:trPr>
        <w:tc>
          <w:tcPr>
            <w:tcW w:w="461" w:type="dxa"/>
            <w:tcMar>
              <w:top w:w="50" w:type="dxa"/>
              <w:left w:w="100" w:type="dxa"/>
            </w:tcMar>
            <w:vAlign w:val="center"/>
          </w:tcPr>
          <w:p w14:paraId="2A06FF08"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8</w:t>
            </w:r>
          </w:p>
        </w:tc>
        <w:tc>
          <w:tcPr>
            <w:tcW w:w="3080" w:type="dxa"/>
            <w:tcMar>
              <w:top w:w="50" w:type="dxa"/>
              <w:left w:w="100" w:type="dxa"/>
            </w:tcMar>
            <w:vAlign w:val="center"/>
          </w:tcPr>
          <w:p w14:paraId="69729D9C"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Сострадание и милосердие</w:t>
            </w:r>
          </w:p>
        </w:tc>
        <w:tc>
          <w:tcPr>
            <w:tcW w:w="974" w:type="dxa"/>
            <w:tcMar>
              <w:top w:w="50" w:type="dxa"/>
              <w:left w:w="100" w:type="dxa"/>
            </w:tcMar>
            <w:vAlign w:val="center"/>
          </w:tcPr>
          <w:p w14:paraId="6D15635A"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6" w:type="dxa"/>
            <w:tcMar>
              <w:top w:w="50" w:type="dxa"/>
              <w:left w:w="100" w:type="dxa"/>
            </w:tcMar>
            <w:vAlign w:val="center"/>
          </w:tcPr>
          <w:p w14:paraId="6891734C"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783" w:type="dxa"/>
            <w:tcMar>
              <w:top w:w="50" w:type="dxa"/>
              <w:left w:w="100" w:type="dxa"/>
            </w:tcMar>
            <w:vAlign w:val="center"/>
          </w:tcPr>
          <w:p w14:paraId="2F011156"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39" w:type="dxa"/>
            <w:tcMar>
              <w:top w:w="50" w:type="dxa"/>
              <w:left w:w="100" w:type="dxa"/>
            </w:tcMar>
            <w:vAlign w:val="center"/>
          </w:tcPr>
          <w:p w14:paraId="5702EB34"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6AFF34E5" w14:textId="77777777" w:rsidTr="006B742E">
        <w:trPr>
          <w:trHeight w:val="144"/>
          <w:tblCellSpacing w:w="20" w:type="nil"/>
        </w:trPr>
        <w:tc>
          <w:tcPr>
            <w:tcW w:w="461" w:type="dxa"/>
            <w:tcMar>
              <w:top w:w="50" w:type="dxa"/>
              <w:left w:w="100" w:type="dxa"/>
            </w:tcMar>
            <w:vAlign w:val="center"/>
          </w:tcPr>
          <w:p w14:paraId="52BB0CB9"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9</w:t>
            </w:r>
          </w:p>
        </w:tc>
        <w:tc>
          <w:tcPr>
            <w:tcW w:w="3080" w:type="dxa"/>
            <w:tcMar>
              <w:top w:w="50" w:type="dxa"/>
              <w:left w:w="100" w:type="dxa"/>
            </w:tcMar>
            <w:vAlign w:val="center"/>
          </w:tcPr>
          <w:p w14:paraId="6CE3E90D"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Отношение к природе</w:t>
            </w:r>
          </w:p>
        </w:tc>
        <w:tc>
          <w:tcPr>
            <w:tcW w:w="974" w:type="dxa"/>
            <w:tcMar>
              <w:top w:w="50" w:type="dxa"/>
              <w:left w:w="100" w:type="dxa"/>
            </w:tcMar>
            <w:vAlign w:val="center"/>
          </w:tcPr>
          <w:p w14:paraId="7E707B60"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6" w:type="dxa"/>
            <w:tcMar>
              <w:top w:w="50" w:type="dxa"/>
              <w:left w:w="100" w:type="dxa"/>
            </w:tcMar>
            <w:vAlign w:val="center"/>
          </w:tcPr>
          <w:p w14:paraId="3C3A0231"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783" w:type="dxa"/>
            <w:tcMar>
              <w:top w:w="50" w:type="dxa"/>
              <w:left w:w="100" w:type="dxa"/>
            </w:tcMar>
            <w:vAlign w:val="center"/>
          </w:tcPr>
          <w:p w14:paraId="1872F66F"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39" w:type="dxa"/>
            <w:tcMar>
              <w:top w:w="50" w:type="dxa"/>
              <w:left w:w="100" w:type="dxa"/>
            </w:tcMar>
            <w:vAlign w:val="center"/>
          </w:tcPr>
          <w:p w14:paraId="0D64B1A1"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531A321A" w14:textId="77777777" w:rsidTr="006B742E">
        <w:trPr>
          <w:trHeight w:val="144"/>
          <w:tblCellSpacing w:w="20" w:type="nil"/>
        </w:trPr>
        <w:tc>
          <w:tcPr>
            <w:tcW w:w="461" w:type="dxa"/>
            <w:tcMar>
              <w:top w:w="50" w:type="dxa"/>
              <w:left w:w="100" w:type="dxa"/>
            </w:tcMar>
            <w:vAlign w:val="center"/>
          </w:tcPr>
          <w:p w14:paraId="5B9D1300"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10</w:t>
            </w:r>
          </w:p>
        </w:tc>
        <w:tc>
          <w:tcPr>
            <w:tcW w:w="3080" w:type="dxa"/>
            <w:tcMar>
              <w:top w:w="50" w:type="dxa"/>
              <w:left w:w="100" w:type="dxa"/>
            </w:tcMar>
            <w:vAlign w:val="center"/>
          </w:tcPr>
          <w:p w14:paraId="33EED0BA"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Буддийские учители Будды и бодхисаттвы</w:t>
            </w:r>
          </w:p>
        </w:tc>
        <w:tc>
          <w:tcPr>
            <w:tcW w:w="974" w:type="dxa"/>
            <w:tcMar>
              <w:top w:w="50" w:type="dxa"/>
              <w:left w:w="100" w:type="dxa"/>
            </w:tcMar>
            <w:vAlign w:val="center"/>
          </w:tcPr>
          <w:p w14:paraId="6BCA2E5C"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6" w:type="dxa"/>
            <w:tcMar>
              <w:top w:w="50" w:type="dxa"/>
              <w:left w:w="100" w:type="dxa"/>
            </w:tcMar>
            <w:vAlign w:val="center"/>
          </w:tcPr>
          <w:p w14:paraId="46616181"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783" w:type="dxa"/>
            <w:tcMar>
              <w:top w:w="50" w:type="dxa"/>
              <w:left w:w="100" w:type="dxa"/>
            </w:tcMar>
            <w:vAlign w:val="center"/>
          </w:tcPr>
          <w:p w14:paraId="20E662DD"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39" w:type="dxa"/>
            <w:tcMar>
              <w:top w:w="50" w:type="dxa"/>
              <w:left w:w="100" w:type="dxa"/>
            </w:tcMar>
            <w:vAlign w:val="center"/>
          </w:tcPr>
          <w:p w14:paraId="416B7953"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02FF8B79" w14:textId="77777777" w:rsidTr="006B742E">
        <w:trPr>
          <w:trHeight w:val="144"/>
          <w:tblCellSpacing w:w="20" w:type="nil"/>
        </w:trPr>
        <w:tc>
          <w:tcPr>
            <w:tcW w:w="461" w:type="dxa"/>
            <w:tcMar>
              <w:top w:w="50" w:type="dxa"/>
              <w:left w:w="100" w:type="dxa"/>
            </w:tcMar>
            <w:vAlign w:val="center"/>
          </w:tcPr>
          <w:p w14:paraId="2F00FE31"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3080" w:type="dxa"/>
            <w:tcMar>
              <w:top w:w="50" w:type="dxa"/>
              <w:left w:w="100" w:type="dxa"/>
            </w:tcMar>
            <w:vAlign w:val="center"/>
          </w:tcPr>
          <w:p w14:paraId="5424631C"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Семья в буддийской культуре и её ценности</w:t>
            </w:r>
          </w:p>
        </w:tc>
        <w:tc>
          <w:tcPr>
            <w:tcW w:w="974" w:type="dxa"/>
            <w:tcMar>
              <w:top w:w="50" w:type="dxa"/>
              <w:left w:w="100" w:type="dxa"/>
            </w:tcMar>
            <w:vAlign w:val="center"/>
          </w:tcPr>
          <w:p w14:paraId="12FB03B0"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6" w:type="dxa"/>
            <w:tcMar>
              <w:top w:w="50" w:type="dxa"/>
              <w:left w:w="100" w:type="dxa"/>
            </w:tcMar>
            <w:vAlign w:val="center"/>
          </w:tcPr>
          <w:p w14:paraId="42C93A99"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783" w:type="dxa"/>
            <w:tcMar>
              <w:top w:w="50" w:type="dxa"/>
              <w:left w:w="100" w:type="dxa"/>
            </w:tcMar>
            <w:vAlign w:val="center"/>
          </w:tcPr>
          <w:p w14:paraId="3CD9DA3F"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39" w:type="dxa"/>
            <w:tcMar>
              <w:top w:w="50" w:type="dxa"/>
              <w:left w:w="100" w:type="dxa"/>
            </w:tcMar>
            <w:vAlign w:val="center"/>
          </w:tcPr>
          <w:p w14:paraId="0C96747D"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1DD6F7AF" w14:textId="77777777" w:rsidTr="006B742E">
        <w:trPr>
          <w:trHeight w:val="144"/>
          <w:tblCellSpacing w:w="20" w:type="nil"/>
        </w:trPr>
        <w:tc>
          <w:tcPr>
            <w:tcW w:w="461" w:type="dxa"/>
            <w:tcMar>
              <w:top w:w="50" w:type="dxa"/>
              <w:left w:w="100" w:type="dxa"/>
            </w:tcMar>
            <w:vAlign w:val="center"/>
          </w:tcPr>
          <w:p w14:paraId="20964CF1"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12</w:t>
            </w:r>
          </w:p>
        </w:tc>
        <w:tc>
          <w:tcPr>
            <w:tcW w:w="3080" w:type="dxa"/>
            <w:tcMar>
              <w:top w:w="50" w:type="dxa"/>
              <w:left w:w="100" w:type="dxa"/>
            </w:tcMar>
            <w:vAlign w:val="center"/>
          </w:tcPr>
          <w:p w14:paraId="411284EE"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Творческие работы учащихся</w:t>
            </w:r>
          </w:p>
        </w:tc>
        <w:tc>
          <w:tcPr>
            <w:tcW w:w="974" w:type="dxa"/>
            <w:tcMar>
              <w:top w:w="50" w:type="dxa"/>
              <w:left w:w="100" w:type="dxa"/>
            </w:tcMar>
            <w:vAlign w:val="center"/>
          </w:tcPr>
          <w:p w14:paraId="7E8284F6"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6" w:type="dxa"/>
            <w:tcMar>
              <w:top w:w="50" w:type="dxa"/>
              <w:left w:w="100" w:type="dxa"/>
            </w:tcMar>
            <w:vAlign w:val="center"/>
          </w:tcPr>
          <w:p w14:paraId="7033BDC9"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783" w:type="dxa"/>
            <w:tcMar>
              <w:top w:w="50" w:type="dxa"/>
              <w:left w:w="100" w:type="dxa"/>
            </w:tcMar>
            <w:vAlign w:val="center"/>
          </w:tcPr>
          <w:p w14:paraId="0C04C1EE"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39" w:type="dxa"/>
            <w:tcMar>
              <w:top w:w="50" w:type="dxa"/>
              <w:left w:w="100" w:type="dxa"/>
            </w:tcMar>
            <w:vAlign w:val="center"/>
          </w:tcPr>
          <w:p w14:paraId="2D908F52"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2DC6BE5F" w14:textId="77777777" w:rsidTr="006B742E">
        <w:trPr>
          <w:trHeight w:val="144"/>
          <w:tblCellSpacing w:w="20" w:type="nil"/>
        </w:trPr>
        <w:tc>
          <w:tcPr>
            <w:tcW w:w="461" w:type="dxa"/>
            <w:tcMar>
              <w:top w:w="50" w:type="dxa"/>
              <w:left w:w="100" w:type="dxa"/>
            </w:tcMar>
            <w:vAlign w:val="center"/>
          </w:tcPr>
          <w:p w14:paraId="5AE8C592"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13</w:t>
            </w:r>
          </w:p>
        </w:tc>
        <w:tc>
          <w:tcPr>
            <w:tcW w:w="3080" w:type="dxa"/>
            <w:tcMar>
              <w:top w:w="50" w:type="dxa"/>
              <w:left w:w="100" w:type="dxa"/>
            </w:tcMar>
            <w:vAlign w:val="center"/>
          </w:tcPr>
          <w:p w14:paraId="2EF05971"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Обобщающий урок</w:t>
            </w:r>
          </w:p>
        </w:tc>
        <w:tc>
          <w:tcPr>
            <w:tcW w:w="974" w:type="dxa"/>
            <w:tcMar>
              <w:top w:w="50" w:type="dxa"/>
              <w:left w:w="100" w:type="dxa"/>
            </w:tcMar>
            <w:vAlign w:val="center"/>
          </w:tcPr>
          <w:p w14:paraId="55A41100"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6" w:type="dxa"/>
            <w:tcMar>
              <w:top w:w="50" w:type="dxa"/>
              <w:left w:w="100" w:type="dxa"/>
            </w:tcMar>
            <w:vAlign w:val="center"/>
          </w:tcPr>
          <w:p w14:paraId="122D1BBF"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783" w:type="dxa"/>
            <w:tcMar>
              <w:top w:w="50" w:type="dxa"/>
              <w:left w:w="100" w:type="dxa"/>
            </w:tcMar>
            <w:vAlign w:val="center"/>
          </w:tcPr>
          <w:p w14:paraId="678E33B1"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39" w:type="dxa"/>
            <w:tcMar>
              <w:top w:w="50" w:type="dxa"/>
              <w:left w:w="100" w:type="dxa"/>
            </w:tcMar>
            <w:vAlign w:val="center"/>
          </w:tcPr>
          <w:p w14:paraId="55620E2D"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08372EBD" w14:textId="77777777" w:rsidTr="006B742E">
        <w:trPr>
          <w:trHeight w:val="144"/>
          <w:tblCellSpacing w:w="20" w:type="nil"/>
        </w:trPr>
        <w:tc>
          <w:tcPr>
            <w:tcW w:w="461" w:type="dxa"/>
            <w:tcMar>
              <w:top w:w="50" w:type="dxa"/>
              <w:left w:w="100" w:type="dxa"/>
            </w:tcMar>
            <w:vAlign w:val="center"/>
          </w:tcPr>
          <w:p w14:paraId="3C821D2D"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14</w:t>
            </w:r>
          </w:p>
        </w:tc>
        <w:tc>
          <w:tcPr>
            <w:tcW w:w="3080" w:type="dxa"/>
            <w:tcMar>
              <w:top w:w="50" w:type="dxa"/>
              <w:left w:w="100" w:type="dxa"/>
            </w:tcMar>
            <w:vAlign w:val="center"/>
          </w:tcPr>
          <w:p w14:paraId="66A618F1"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Буддизм в России</w:t>
            </w:r>
          </w:p>
        </w:tc>
        <w:tc>
          <w:tcPr>
            <w:tcW w:w="974" w:type="dxa"/>
            <w:tcMar>
              <w:top w:w="50" w:type="dxa"/>
              <w:left w:w="100" w:type="dxa"/>
            </w:tcMar>
            <w:vAlign w:val="center"/>
          </w:tcPr>
          <w:p w14:paraId="0D17CE57"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6" w:type="dxa"/>
            <w:tcMar>
              <w:top w:w="50" w:type="dxa"/>
              <w:left w:w="100" w:type="dxa"/>
            </w:tcMar>
            <w:vAlign w:val="center"/>
          </w:tcPr>
          <w:p w14:paraId="65538B96"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783" w:type="dxa"/>
            <w:tcMar>
              <w:top w:w="50" w:type="dxa"/>
              <w:left w:w="100" w:type="dxa"/>
            </w:tcMar>
            <w:vAlign w:val="center"/>
          </w:tcPr>
          <w:p w14:paraId="511EEB3C"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39" w:type="dxa"/>
            <w:tcMar>
              <w:top w:w="50" w:type="dxa"/>
              <w:left w:w="100" w:type="dxa"/>
            </w:tcMar>
            <w:vAlign w:val="center"/>
          </w:tcPr>
          <w:p w14:paraId="2A332C4C"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47F0C8D6" w14:textId="77777777" w:rsidTr="006B742E">
        <w:trPr>
          <w:trHeight w:val="144"/>
          <w:tblCellSpacing w:w="20" w:type="nil"/>
        </w:trPr>
        <w:tc>
          <w:tcPr>
            <w:tcW w:w="461" w:type="dxa"/>
            <w:tcMar>
              <w:top w:w="50" w:type="dxa"/>
              <w:left w:w="100" w:type="dxa"/>
            </w:tcMar>
            <w:vAlign w:val="center"/>
          </w:tcPr>
          <w:p w14:paraId="4808B4F1"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15</w:t>
            </w:r>
          </w:p>
        </w:tc>
        <w:tc>
          <w:tcPr>
            <w:tcW w:w="3080" w:type="dxa"/>
            <w:tcMar>
              <w:top w:w="50" w:type="dxa"/>
              <w:left w:w="100" w:type="dxa"/>
            </w:tcMar>
            <w:vAlign w:val="center"/>
          </w:tcPr>
          <w:p w14:paraId="111268CE"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Путь духовного совершенствования</w:t>
            </w:r>
          </w:p>
        </w:tc>
        <w:tc>
          <w:tcPr>
            <w:tcW w:w="974" w:type="dxa"/>
            <w:tcMar>
              <w:top w:w="50" w:type="dxa"/>
              <w:left w:w="100" w:type="dxa"/>
            </w:tcMar>
            <w:vAlign w:val="center"/>
          </w:tcPr>
          <w:p w14:paraId="0A4B65DB"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696" w:type="dxa"/>
            <w:tcMar>
              <w:top w:w="50" w:type="dxa"/>
              <w:left w:w="100" w:type="dxa"/>
            </w:tcMar>
            <w:vAlign w:val="center"/>
          </w:tcPr>
          <w:p w14:paraId="098F2CD2"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783" w:type="dxa"/>
            <w:tcMar>
              <w:top w:w="50" w:type="dxa"/>
              <w:left w:w="100" w:type="dxa"/>
            </w:tcMar>
            <w:vAlign w:val="center"/>
          </w:tcPr>
          <w:p w14:paraId="54B738D9"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39" w:type="dxa"/>
            <w:tcMar>
              <w:top w:w="50" w:type="dxa"/>
              <w:left w:w="100" w:type="dxa"/>
            </w:tcMar>
            <w:vAlign w:val="center"/>
          </w:tcPr>
          <w:p w14:paraId="140CBE64"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6DF81324" w14:textId="77777777" w:rsidTr="006B742E">
        <w:trPr>
          <w:trHeight w:val="144"/>
          <w:tblCellSpacing w:w="20" w:type="nil"/>
        </w:trPr>
        <w:tc>
          <w:tcPr>
            <w:tcW w:w="461" w:type="dxa"/>
            <w:tcMar>
              <w:top w:w="50" w:type="dxa"/>
              <w:left w:w="100" w:type="dxa"/>
            </w:tcMar>
            <w:vAlign w:val="center"/>
          </w:tcPr>
          <w:p w14:paraId="7B5590A8"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16</w:t>
            </w:r>
          </w:p>
        </w:tc>
        <w:tc>
          <w:tcPr>
            <w:tcW w:w="3080" w:type="dxa"/>
            <w:tcMar>
              <w:top w:w="50" w:type="dxa"/>
              <w:left w:w="100" w:type="dxa"/>
            </w:tcMar>
            <w:vAlign w:val="center"/>
          </w:tcPr>
          <w:p w14:paraId="1C9B71D9"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Буддийское учение о добродетелях</w:t>
            </w:r>
          </w:p>
        </w:tc>
        <w:tc>
          <w:tcPr>
            <w:tcW w:w="974" w:type="dxa"/>
            <w:tcMar>
              <w:top w:w="50" w:type="dxa"/>
              <w:left w:w="100" w:type="dxa"/>
            </w:tcMar>
            <w:vAlign w:val="center"/>
          </w:tcPr>
          <w:p w14:paraId="126B4C34"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696" w:type="dxa"/>
            <w:tcMar>
              <w:top w:w="50" w:type="dxa"/>
              <w:left w:w="100" w:type="dxa"/>
            </w:tcMar>
            <w:vAlign w:val="center"/>
          </w:tcPr>
          <w:p w14:paraId="39572D79"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783" w:type="dxa"/>
            <w:tcMar>
              <w:top w:w="50" w:type="dxa"/>
              <w:left w:w="100" w:type="dxa"/>
            </w:tcMar>
            <w:vAlign w:val="center"/>
          </w:tcPr>
          <w:p w14:paraId="607858D7"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39" w:type="dxa"/>
            <w:tcMar>
              <w:top w:w="50" w:type="dxa"/>
              <w:left w:w="100" w:type="dxa"/>
            </w:tcMar>
            <w:vAlign w:val="center"/>
          </w:tcPr>
          <w:p w14:paraId="03F520CD"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062683C6" w14:textId="77777777" w:rsidTr="006B742E">
        <w:trPr>
          <w:trHeight w:val="144"/>
          <w:tblCellSpacing w:w="20" w:type="nil"/>
        </w:trPr>
        <w:tc>
          <w:tcPr>
            <w:tcW w:w="461" w:type="dxa"/>
            <w:tcMar>
              <w:top w:w="50" w:type="dxa"/>
              <w:left w:w="100" w:type="dxa"/>
            </w:tcMar>
            <w:vAlign w:val="center"/>
          </w:tcPr>
          <w:p w14:paraId="61032E88"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17</w:t>
            </w:r>
          </w:p>
        </w:tc>
        <w:tc>
          <w:tcPr>
            <w:tcW w:w="3080" w:type="dxa"/>
            <w:tcMar>
              <w:top w:w="50" w:type="dxa"/>
              <w:left w:w="100" w:type="dxa"/>
            </w:tcMar>
            <w:vAlign w:val="center"/>
          </w:tcPr>
          <w:p w14:paraId="521D0B52"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Буддийские символы</w:t>
            </w:r>
          </w:p>
        </w:tc>
        <w:tc>
          <w:tcPr>
            <w:tcW w:w="974" w:type="dxa"/>
            <w:tcMar>
              <w:top w:w="50" w:type="dxa"/>
              <w:left w:w="100" w:type="dxa"/>
            </w:tcMar>
            <w:vAlign w:val="center"/>
          </w:tcPr>
          <w:p w14:paraId="3F48228E"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6" w:type="dxa"/>
            <w:tcMar>
              <w:top w:w="50" w:type="dxa"/>
              <w:left w:w="100" w:type="dxa"/>
            </w:tcMar>
            <w:vAlign w:val="center"/>
          </w:tcPr>
          <w:p w14:paraId="4D626C4A"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783" w:type="dxa"/>
            <w:tcMar>
              <w:top w:w="50" w:type="dxa"/>
              <w:left w:w="100" w:type="dxa"/>
            </w:tcMar>
            <w:vAlign w:val="center"/>
          </w:tcPr>
          <w:p w14:paraId="53E13064"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39" w:type="dxa"/>
            <w:tcMar>
              <w:top w:w="50" w:type="dxa"/>
              <w:left w:w="100" w:type="dxa"/>
            </w:tcMar>
            <w:vAlign w:val="center"/>
          </w:tcPr>
          <w:p w14:paraId="010A608C"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406C01D9" w14:textId="77777777" w:rsidTr="006B742E">
        <w:trPr>
          <w:trHeight w:val="144"/>
          <w:tblCellSpacing w:w="20" w:type="nil"/>
        </w:trPr>
        <w:tc>
          <w:tcPr>
            <w:tcW w:w="461" w:type="dxa"/>
            <w:tcMar>
              <w:top w:w="50" w:type="dxa"/>
              <w:left w:w="100" w:type="dxa"/>
            </w:tcMar>
            <w:vAlign w:val="center"/>
          </w:tcPr>
          <w:p w14:paraId="0E99FD27"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18</w:t>
            </w:r>
          </w:p>
        </w:tc>
        <w:tc>
          <w:tcPr>
            <w:tcW w:w="3080" w:type="dxa"/>
            <w:tcMar>
              <w:top w:w="50" w:type="dxa"/>
              <w:left w:w="100" w:type="dxa"/>
            </w:tcMar>
            <w:vAlign w:val="center"/>
          </w:tcPr>
          <w:p w14:paraId="44918550"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Буддийские ритуалы и обряды</w:t>
            </w:r>
          </w:p>
        </w:tc>
        <w:tc>
          <w:tcPr>
            <w:tcW w:w="974" w:type="dxa"/>
            <w:tcMar>
              <w:top w:w="50" w:type="dxa"/>
              <w:left w:w="100" w:type="dxa"/>
            </w:tcMar>
            <w:vAlign w:val="center"/>
          </w:tcPr>
          <w:p w14:paraId="1DB414DA"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6" w:type="dxa"/>
            <w:tcMar>
              <w:top w:w="50" w:type="dxa"/>
              <w:left w:w="100" w:type="dxa"/>
            </w:tcMar>
            <w:vAlign w:val="center"/>
          </w:tcPr>
          <w:p w14:paraId="2090C37E"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783" w:type="dxa"/>
            <w:tcMar>
              <w:top w:w="50" w:type="dxa"/>
              <w:left w:w="100" w:type="dxa"/>
            </w:tcMar>
            <w:vAlign w:val="center"/>
          </w:tcPr>
          <w:p w14:paraId="6CA87982"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39" w:type="dxa"/>
            <w:tcMar>
              <w:top w:w="50" w:type="dxa"/>
              <w:left w:w="100" w:type="dxa"/>
            </w:tcMar>
            <w:vAlign w:val="center"/>
          </w:tcPr>
          <w:p w14:paraId="164A6E09"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696EFCBC" w14:textId="77777777" w:rsidTr="006B742E">
        <w:trPr>
          <w:trHeight w:val="144"/>
          <w:tblCellSpacing w:w="20" w:type="nil"/>
        </w:trPr>
        <w:tc>
          <w:tcPr>
            <w:tcW w:w="461" w:type="dxa"/>
            <w:tcMar>
              <w:top w:w="50" w:type="dxa"/>
              <w:left w:w="100" w:type="dxa"/>
            </w:tcMar>
            <w:vAlign w:val="center"/>
          </w:tcPr>
          <w:p w14:paraId="0A8FAC9D"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19</w:t>
            </w:r>
          </w:p>
        </w:tc>
        <w:tc>
          <w:tcPr>
            <w:tcW w:w="3080" w:type="dxa"/>
            <w:tcMar>
              <w:top w:w="50" w:type="dxa"/>
              <w:left w:w="100" w:type="dxa"/>
            </w:tcMar>
            <w:vAlign w:val="center"/>
          </w:tcPr>
          <w:p w14:paraId="44DDC127"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Буддийские святыни</w:t>
            </w:r>
          </w:p>
        </w:tc>
        <w:tc>
          <w:tcPr>
            <w:tcW w:w="974" w:type="dxa"/>
            <w:tcMar>
              <w:top w:w="50" w:type="dxa"/>
              <w:left w:w="100" w:type="dxa"/>
            </w:tcMar>
            <w:vAlign w:val="center"/>
          </w:tcPr>
          <w:p w14:paraId="0A47BEE7"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6" w:type="dxa"/>
            <w:tcMar>
              <w:top w:w="50" w:type="dxa"/>
              <w:left w:w="100" w:type="dxa"/>
            </w:tcMar>
            <w:vAlign w:val="center"/>
          </w:tcPr>
          <w:p w14:paraId="7D734D33"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783" w:type="dxa"/>
            <w:tcMar>
              <w:top w:w="50" w:type="dxa"/>
              <w:left w:w="100" w:type="dxa"/>
            </w:tcMar>
            <w:vAlign w:val="center"/>
          </w:tcPr>
          <w:p w14:paraId="4B65A0F4"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39" w:type="dxa"/>
            <w:tcMar>
              <w:top w:w="50" w:type="dxa"/>
              <w:left w:w="100" w:type="dxa"/>
            </w:tcMar>
            <w:vAlign w:val="center"/>
          </w:tcPr>
          <w:p w14:paraId="14DC7B32"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41518506" w14:textId="77777777" w:rsidTr="006B742E">
        <w:trPr>
          <w:trHeight w:val="144"/>
          <w:tblCellSpacing w:w="20" w:type="nil"/>
        </w:trPr>
        <w:tc>
          <w:tcPr>
            <w:tcW w:w="461" w:type="dxa"/>
            <w:tcMar>
              <w:top w:w="50" w:type="dxa"/>
              <w:left w:w="100" w:type="dxa"/>
            </w:tcMar>
            <w:vAlign w:val="center"/>
          </w:tcPr>
          <w:p w14:paraId="61E2B4C0"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20</w:t>
            </w:r>
          </w:p>
        </w:tc>
        <w:tc>
          <w:tcPr>
            <w:tcW w:w="3080" w:type="dxa"/>
            <w:tcMar>
              <w:top w:w="50" w:type="dxa"/>
              <w:left w:w="100" w:type="dxa"/>
            </w:tcMar>
            <w:vAlign w:val="center"/>
          </w:tcPr>
          <w:p w14:paraId="513D1EA3"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Буддийские священные сооружения</w:t>
            </w:r>
          </w:p>
        </w:tc>
        <w:tc>
          <w:tcPr>
            <w:tcW w:w="974" w:type="dxa"/>
            <w:tcMar>
              <w:top w:w="50" w:type="dxa"/>
              <w:left w:w="100" w:type="dxa"/>
            </w:tcMar>
            <w:vAlign w:val="center"/>
          </w:tcPr>
          <w:p w14:paraId="30CD3AD8"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6" w:type="dxa"/>
            <w:tcMar>
              <w:top w:w="50" w:type="dxa"/>
              <w:left w:w="100" w:type="dxa"/>
            </w:tcMar>
            <w:vAlign w:val="center"/>
          </w:tcPr>
          <w:p w14:paraId="4C572BF6"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783" w:type="dxa"/>
            <w:tcMar>
              <w:top w:w="50" w:type="dxa"/>
              <w:left w:w="100" w:type="dxa"/>
            </w:tcMar>
            <w:vAlign w:val="center"/>
          </w:tcPr>
          <w:p w14:paraId="473E5EBF"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39" w:type="dxa"/>
            <w:tcMar>
              <w:top w:w="50" w:type="dxa"/>
              <w:left w:w="100" w:type="dxa"/>
            </w:tcMar>
            <w:vAlign w:val="center"/>
          </w:tcPr>
          <w:p w14:paraId="3EC5B22F"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2246CA1F" w14:textId="77777777" w:rsidTr="006B742E">
        <w:trPr>
          <w:trHeight w:val="144"/>
          <w:tblCellSpacing w:w="20" w:type="nil"/>
        </w:trPr>
        <w:tc>
          <w:tcPr>
            <w:tcW w:w="461" w:type="dxa"/>
            <w:tcMar>
              <w:top w:w="50" w:type="dxa"/>
              <w:left w:w="100" w:type="dxa"/>
            </w:tcMar>
            <w:vAlign w:val="center"/>
          </w:tcPr>
          <w:p w14:paraId="6F6909C0"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21</w:t>
            </w:r>
          </w:p>
        </w:tc>
        <w:tc>
          <w:tcPr>
            <w:tcW w:w="3080" w:type="dxa"/>
            <w:tcMar>
              <w:top w:w="50" w:type="dxa"/>
              <w:left w:w="100" w:type="dxa"/>
            </w:tcMar>
            <w:vAlign w:val="center"/>
          </w:tcPr>
          <w:p w14:paraId="2BA7EB09"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Буддийский храм</w:t>
            </w:r>
          </w:p>
        </w:tc>
        <w:tc>
          <w:tcPr>
            <w:tcW w:w="974" w:type="dxa"/>
            <w:tcMar>
              <w:top w:w="50" w:type="dxa"/>
              <w:left w:w="100" w:type="dxa"/>
            </w:tcMar>
            <w:vAlign w:val="center"/>
          </w:tcPr>
          <w:p w14:paraId="63F07B7A"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6" w:type="dxa"/>
            <w:tcMar>
              <w:top w:w="50" w:type="dxa"/>
              <w:left w:w="100" w:type="dxa"/>
            </w:tcMar>
            <w:vAlign w:val="center"/>
          </w:tcPr>
          <w:p w14:paraId="1BBDF4E7"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783" w:type="dxa"/>
            <w:tcMar>
              <w:top w:w="50" w:type="dxa"/>
              <w:left w:w="100" w:type="dxa"/>
            </w:tcMar>
            <w:vAlign w:val="center"/>
          </w:tcPr>
          <w:p w14:paraId="616905E0"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39" w:type="dxa"/>
            <w:tcMar>
              <w:top w:w="50" w:type="dxa"/>
              <w:left w:w="100" w:type="dxa"/>
            </w:tcMar>
            <w:vAlign w:val="center"/>
          </w:tcPr>
          <w:p w14:paraId="151358EA"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7BA577FC" w14:textId="77777777" w:rsidTr="006B742E">
        <w:trPr>
          <w:trHeight w:val="144"/>
          <w:tblCellSpacing w:w="20" w:type="nil"/>
        </w:trPr>
        <w:tc>
          <w:tcPr>
            <w:tcW w:w="461" w:type="dxa"/>
            <w:tcMar>
              <w:top w:w="50" w:type="dxa"/>
              <w:left w:w="100" w:type="dxa"/>
            </w:tcMar>
            <w:vAlign w:val="center"/>
          </w:tcPr>
          <w:p w14:paraId="10C4DB2F"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22</w:t>
            </w:r>
          </w:p>
        </w:tc>
        <w:tc>
          <w:tcPr>
            <w:tcW w:w="3080" w:type="dxa"/>
            <w:tcMar>
              <w:top w:w="50" w:type="dxa"/>
              <w:left w:w="100" w:type="dxa"/>
            </w:tcMar>
            <w:vAlign w:val="center"/>
          </w:tcPr>
          <w:p w14:paraId="6B195E55"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Буддийский календарь</w:t>
            </w:r>
          </w:p>
        </w:tc>
        <w:tc>
          <w:tcPr>
            <w:tcW w:w="974" w:type="dxa"/>
            <w:tcMar>
              <w:top w:w="50" w:type="dxa"/>
              <w:left w:w="100" w:type="dxa"/>
            </w:tcMar>
            <w:vAlign w:val="center"/>
          </w:tcPr>
          <w:p w14:paraId="4744CEED"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6" w:type="dxa"/>
            <w:tcMar>
              <w:top w:w="50" w:type="dxa"/>
              <w:left w:w="100" w:type="dxa"/>
            </w:tcMar>
            <w:vAlign w:val="center"/>
          </w:tcPr>
          <w:p w14:paraId="35C3313D"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783" w:type="dxa"/>
            <w:tcMar>
              <w:top w:w="50" w:type="dxa"/>
              <w:left w:w="100" w:type="dxa"/>
            </w:tcMar>
            <w:vAlign w:val="center"/>
          </w:tcPr>
          <w:p w14:paraId="1C44D484"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39" w:type="dxa"/>
            <w:tcMar>
              <w:top w:w="50" w:type="dxa"/>
              <w:left w:w="100" w:type="dxa"/>
            </w:tcMar>
            <w:vAlign w:val="center"/>
          </w:tcPr>
          <w:p w14:paraId="1799A040"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4DF490D9" w14:textId="77777777" w:rsidTr="006B742E">
        <w:trPr>
          <w:trHeight w:val="144"/>
          <w:tblCellSpacing w:w="20" w:type="nil"/>
        </w:trPr>
        <w:tc>
          <w:tcPr>
            <w:tcW w:w="461" w:type="dxa"/>
            <w:tcMar>
              <w:top w:w="50" w:type="dxa"/>
              <w:left w:w="100" w:type="dxa"/>
            </w:tcMar>
            <w:vAlign w:val="center"/>
          </w:tcPr>
          <w:p w14:paraId="15F8FC5B"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23</w:t>
            </w:r>
          </w:p>
        </w:tc>
        <w:tc>
          <w:tcPr>
            <w:tcW w:w="3080" w:type="dxa"/>
            <w:tcMar>
              <w:top w:w="50" w:type="dxa"/>
              <w:left w:w="100" w:type="dxa"/>
            </w:tcMar>
            <w:vAlign w:val="center"/>
          </w:tcPr>
          <w:p w14:paraId="0BF5E1A4"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Буддийские праздники</w:t>
            </w:r>
          </w:p>
        </w:tc>
        <w:tc>
          <w:tcPr>
            <w:tcW w:w="974" w:type="dxa"/>
            <w:tcMar>
              <w:top w:w="50" w:type="dxa"/>
              <w:left w:w="100" w:type="dxa"/>
            </w:tcMar>
            <w:vAlign w:val="center"/>
          </w:tcPr>
          <w:p w14:paraId="72DDF4FE"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6" w:type="dxa"/>
            <w:tcMar>
              <w:top w:w="50" w:type="dxa"/>
              <w:left w:w="100" w:type="dxa"/>
            </w:tcMar>
            <w:vAlign w:val="center"/>
          </w:tcPr>
          <w:p w14:paraId="480C98C1"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783" w:type="dxa"/>
            <w:tcMar>
              <w:top w:w="50" w:type="dxa"/>
              <w:left w:w="100" w:type="dxa"/>
            </w:tcMar>
            <w:vAlign w:val="center"/>
          </w:tcPr>
          <w:p w14:paraId="264CEDEB"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39" w:type="dxa"/>
            <w:tcMar>
              <w:top w:w="50" w:type="dxa"/>
              <w:left w:w="100" w:type="dxa"/>
            </w:tcMar>
            <w:vAlign w:val="center"/>
          </w:tcPr>
          <w:p w14:paraId="705026FC"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519F576F" w14:textId="77777777" w:rsidTr="006B742E">
        <w:trPr>
          <w:trHeight w:val="144"/>
          <w:tblCellSpacing w:w="20" w:type="nil"/>
        </w:trPr>
        <w:tc>
          <w:tcPr>
            <w:tcW w:w="461" w:type="dxa"/>
            <w:tcMar>
              <w:top w:w="50" w:type="dxa"/>
              <w:left w:w="100" w:type="dxa"/>
            </w:tcMar>
            <w:vAlign w:val="center"/>
          </w:tcPr>
          <w:p w14:paraId="3A65C60D"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24</w:t>
            </w:r>
          </w:p>
        </w:tc>
        <w:tc>
          <w:tcPr>
            <w:tcW w:w="3080" w:type="dxa"/>
            <w:tcMar>
              <w:top w:w="50" w:type="dxa"/>
              <w:left w:w="100" w:type="dxa"/>
            </w:tcMar>
            <w:vAlign w:val="center"/>
          </w:tcPr>
          <w:p w14:paraId="6D6BA5CE"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Искусство в буддийской культуре</w:t>
            </w:r>
          </w:p>
        </w:tc>
        <w:tc>
          <w:tcPr>
            <w:tcW w:w="974" w:type="dxa"/>
            <w:tcMar>
              <w:top w:w="50" w:type="dxa"/>
              <w:left w:w="100" w:type="dxa"/>
            </w:tcMar>
            <w:vAlign w:val="center"/>
          </w:tcPr>
          <w:p w14:paraId="55C4BBCE"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6" w:type="dxa"/>
            <w:tcMar>
              <w:top w:w="50" w:type="dxa"/>
              <w:left w:w="100" w:type="dxa"/>
            </w:tcMar>
            <w:vAlign w:val="center"/>
          </w:tcPr>
          <w:p w14:paraId="7765C44B"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783" w:type="dxa"/>
            <w:tcMar>
              <w:top w:w="50" w:type="dxa"/>
              <w:left w:w="100" w:type="dxa"/>
            </w:tcMar>
            <w:vAlign w:val="center"/>
          </w:tcPr>
          <w:p w14:paraId="1628781F"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39" w:type="dxa"/>
            <w:tcMar>
              <w:top w:w="50" w:type="dxa"/>
              <w:left w:w="100" w:type="dxa"/>
            </w:tcMar>
            <w:vAlign w:val="center"/>
          </w:tcPr>
          <w:p w14:paraId="2994EEF1"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0F216859" w14:textId="77777777" w:rsidTr="006B742E">
        <w:trPr>
          <w:trHeight w:val="144"/>
          <w:tblCellSpacing w:w="20" w:type="nil"/>
        </w:trPr>
        <w:tc>
          <w:tcPr>
            <w:tcW w:w="461" w:type="dxa"/>
            <w:tcMar>
              <w:top w:w="50" w:type="dxa"/>
              <w:left w:w="100" w:type="dxa"/>
            </w:tcMar>
            <w:vAlign w:val="center"/>
          </w:tcPr>
          <w:p w14:paraId="68EA2CE4"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25</w:t>
            </w:r>
          </w:p>
        </w:tc>
        <w:tc>
          <w:tcPr>
            <w:tcW w:w="3080" w:type="dxa"/>
            <w:tcMar>
              <w:top w:w="50" w:type="dxa"/>
              <w:left w:w="100" w:type="dxa"/>
            </w:tcMar>
            <w:vAlign w:val="center"/>
          </w:tcPr>
          <w:p w14:paraId="7AC9126C"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Любовь и уважение к Отечеству</w:t>
            </w:r>
          </w:p>
        </w:tc>
        <w:tc>
          <w:tcPr>
            <w:tcW w:w="974" w:type="dxa"/>
            <w:tcMar>
              <w:top w:w="50" w:type="dxa"/>
              <w:left w:w="100" w:type="dxa"/>
            </w:tcMar>
            <w:vAlign w:val="center"/>
          </w:tcPr>
          <w:p w14:paraId="0ED4B325"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6" w:type="dxa"/>
            <w:tcMar>
              <w:top w:w="50" w:type="dxa"/>
              <w:left w:w="100" w:type="dxa"/>
            </w:tcMar>
            <w:vAlign w:val="center"/>
          </w:tcPr>
          <w:p w14:paraId="10E95A4D"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783" w:type="dxa"/>
            <w:tcMar>
              <w:top w:w="50" w:type="dxa"/>
              <w:left w:w="100" w:type="dxa"/>
            </w:tcMar>
            <w:vAlign w:val="center"/>
          </w:tcPr>
          <w:p w14:paraId="6339F6DD"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39" w:type="dxa"/>
            <w:tcMar>
              <w:top w:w="50" w:type="dxa"/>
              <w:left w:w="100" w:type="dxa"/>
            </w:tcMar>
            <w:vAlign w:val="center"/>
          </w:tcPr>
          <w:p w14:paraId="41C073A5"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3DB1ABA0" w14:textId="77777777" w:rsidTr="006B742E">
        <w:trPr>
          <w:trHeight w:val="144"/>
          <w:tblCellSpacing w:w="20" w:type="nil"/>
        </w:trPr>
        <w:tc>
          <w:tcPr>
            <w:tcW w:w="0" w:type="auto"/>
            <w:gridSpan w:val="2"/>
            <w:tcMar>
              <w:top w:w="50" w:type="dxa"/>
              <w:left w:w="100" w:type="dxa"/>
            </w:tcMar>
            <w:vAlign w:val="center"/>
          </w:tcPr>
          <w:p w14:paraId="0FACC4EC"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ОБЩЕЕ КОЛИЧЕСТВО ЧАСОВ ПО ПРОГРАММЕ</w:t>
            </w:r>
          </w:p>
        </w:tc>
        <w:tc>
          <w:tcPr>
            <w:tcW w:w="1531" w:type="dxa"/>
            <w:tcMar>
              <w:top w:w="50" w:type="dxa"/>
              <w:left w:w="100" w:type="dxa"/>
            </w:tcMar>
            <w:vAlign w:val="center"/>
          </w:tcPr>
          <w:p w14:paraId="720B5A1D"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34 </w:t>
            </w:r>
          </w:p>
        </w:tc>
        <w:tc>
          <w:tcPr>
            <w:tcW w:w="1696" w:type="dxa"/>
            <w:tcMar>
              <w:top w:w="50" w:type="dxa"/>
              <w:left w:w="100" w:type="dxa"/>
            </w:tcMar>
            <w:vAlign w:val="center"/>
          </w:tcPr>
          <w:p w14:paraId="388CF635"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1783" w:type="dxa"/>
            <w:tcMar>
              <w:top w:w="50" w:type="dxa"/>
              <w:left w:w="100" w:type="dxa"/>
            </w:tcMar>
            <w:vAlign w:val="center"/>
          </w:tcPr>
          <w:p w14:paraId="12CE29D8"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2639" w:type="dxa"/>
            <w:tcMar>
              <w:top w:w="50" w:type="dxa"/>
              <w:left w:w="100" w:type="dxa"/>
            </w:tcMar>
            <w:vAlign w:val="center"/>
          </w:tcPr>
          <w:p w14:paraId="0A280E1A" w14:textId="77777777" w:rsidR="00605005" w:rsidRPr="0090367C" w:rsidRDefault="00605005" w:rsidP="00605005">
            <w:pPr>
              <w:spacing w:after="200" w:line="276" w:lineRule="auto"/>
              <w:ind w:firstLine="0"/>
              <w:jc w:val="left"/>
              <w:rPr>
                <w:rFonts w:ascii="Calibri" w:eastAsia="Calibri" w:hAnsi="Calibri" w:cs="Times New Roman"/>
                <w:sz w:val="22"/>
                <w:lang w:val="en-US" w:eastAsia="en-US"/>
              </w:rPr>
            </w:pPr>
          </w:p>
        </w:tc>
      </w:tr>
    </w:tbl>
    <w:p w14:paraId="6411EB18" w14:textId="77777777" w:rsidR="00605005" w:rsidRPr="0090367C" w:rsidRDefault="00605005" w:rsidP="00605005">
      <w:pPr>
        <w:spacing w:after="200" w:line="276" w:lineRule="auto"/>
        <w:ind w:firstLine="0"/>
        <w:jc w:val="left"/>
        <w:rPr>
          <w:rFonts w:ascii="Calibri" w:eastAsia="Calibri" w:hAnsi="Calibri" w:cs="Times New Roman"/>
          <w:sz w:val="22"/>
          <w:lang w:val="en-US" w:eastAsia="en-US"/>
        </w:rPr>
        <w:sectPr w:rsidR="00605005" w:rsidRPr="0090367C" w:rsidSect="00E30C0C">
          <w:pgSz w:w="11906" w:h="16383"/>
          <w:pgMar w:top="850" w:right="1134" w:bottom="1701" w:left="1134"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docGrid w:linePitch="299"/>
        </w:sectPr>
      </w:pPr>
    </w:p>
    <w:p w14:paraId="1E74ECFC" w14:textId="77777777" w:rsidR="00605005" w:rsidRPr="0090367C" w:rsidRDefault="00605005" w:rsidP="00605005">
      <w:pPr>
        <w:spacing w:line="276" w:lineRule="auto"/>
        <w:ind w:left="120" w:firstLine="0"/>
        <w:jc w:val="left"/>
        <w:rPr>
          <w:rFonts w:ascii="Calibri" w:eastAsia="Calibri" w:hAnsi="Calibri" w:cs="Times New Roman"/>
          <w:sz w:val="22"/>
          <w:lang w:val="en-US" w:eastAsia="en-US"/>
        </w:rPr>
      </w:pPr>
      <w:bookmarkStart w:id="145" w:name="block-55040286"/>
      <w:bookmarkEnd w:id="144"/>
      <w:r w:rsidRPr="0090367C">
        <w:rPr>
          <w:rFonts w:eastAsia="Calibri" w:cs="Times New Roman"/>
          <w:b/>
          <w:sz w:val="28"/>
          <w:lang w:val="en-US" w:eastAsia="en-US"/>
        </w:rPr>
        <w:lastRenderedPageBreak/>
        <w:t xml:space="preserve">ТЕМАТИЧЕСКОЕ ПЛАНИРОВАНИЕ </w:t>
      </w:r>
    </w:p>
    <w:p w14:paraId="06B43D4B" w14:textId="77777777" w:rsidR="00605005" w:rsidRPr="0090367C" w:rsidRDefault="00605005" w:rsidP="00605005">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 xml:space="preserve"> МОДУЛЬ "ОСНОВЫ ИУДЕЙСКОЙ КУЛЬТУРЫ"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692"/>
        <w:gridCol w:w="2224"/>
        <w:gridCol w:w="953"/>
        <w:gridCol w:w="1841"/>
        <w:gridCol w:w="1910"/>
        <w:gridCol w:w="2226"/>
      </w:tblGrid>
      <w:tr w:rsidR="00605005" w:rsidRPr="0090367C" w14:paraId="3138E580" w14:textId="77777777" w:rsidTr="006B742E">
        <w:trPr>
          <w:trHeight w:val="144"/>
          <w:tblCellSpacing w:w="20" w:type="nil"/>
        </w:trPr>
        <w:tc>
          <w:tcPr>
            <w:tcW w:w="476" w:type="dxa"/>
            <w:vMerge w:val="restart"/>
            <w:tcMar>
              <w:top w:w="50" w:type="dxa"/>
              <w:left w:w="100" w:type="dxa"/>
            </w:tcMar>
            <w:vAlign w:val="center"/>
          </w:tcPr>
          <w:p w14:paraId="4BA00D22"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5624B59B"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c>
          <w:tcPr>
            <w:tcW w:w="2816" w:type="dxa"/>
            <w:vMerge w:val="restart"/>
            <w:tcMar>
              <w:top w:w="50" w:type="dxa"/>
              <w:left w:w="100" w:type="dxa"/>
            </w:tcMar>
            <w:vAlign w:val="center"/>
          </w:tcPr>
          <w:p w14:paraId="5957D67F"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Наименование разделов и тем программы </w:t>
            </w:r>
          </w:p>
          <w:p w14:paraId="19CCA227"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5A7567BE"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2710" w:type="dxa"/>
            <w:vMerge w:val="restart"/>
            <w:tcMar>
              <w:top w:w="50" w:type="dxa"/>
              <w:left w:w="100" w:type="dxa"/>
            </w:tcMar>
            <w:vAlign w:val="center"/>
          </w:tcPr>
          <w:p w14:paraId="6519B8FD"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26DAC15D"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2FA1BC96" w14:textId="77777777" w:rsidTr="006B742E">
        <w:trPr>
          <w:trHeight w:val="144"/>
          <w:tblCellSpacing w:w="20" w:type="nil"/>
        </w:trPr>
        <w:tc>
          <w:tcPr>
            <w:tcW w:w="0" w:type="auto"/>
            <w:vMerge/>
            <w:tcBorders>
              <w:top w:val="nil"/>
            </w:tcBorders>
            <w:tcMar>
              <w:top w:w="50" w:type="dxa"/>
              <w:left w:w="100" w:type="dxa"/>
            </w:tcMar>
          </w:tcPr>
          <w:p w14:paraId="6EC93BBC" w14:textId="77777777" w:rsidR="00605005" w:rsidRPr="0090367C" w:rsidRDefault="00605005" w:rsidP="00605005">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39058C24" w14:textId="77777777" w:rsidR="00605005" w:rsidRPr="0090367C" w:rsidRDefault="00605005" w:rsidP="00605005">
            <w:pPr>
              <w:spacing w:after="200" w:line="276" w:lineRule="auto"/>
              <w:ind w:firstLine="0"/>
              <w:jc w:val="left"/>
              <w:rPr>
                <w:rFonts w:ascii="Calibri" w:eastAsia="Calibri" w:hAnsi="Calibri" w:cs="Times New Roman"/>
                <w:sz w:val="22"/>
                <w:lang w:val="en-US" w:eastAsia="en-US"/>
              </w:rPr>
            </w:pPr>
          </w:p>
        </w:tc>
        <w:tc>
          <w:tcPr>
            <w:tcW w:w="999" w:type="dxa"/>
            <w:tcMar>
              <w:top w:w="50" w:type="dxa"/>
              <w:left w:w="100" w:type="dxa"/>
            </w:tcMar>
            <w:vAlign w:val="center"/>
          </w:tcPr>
          <w:p w14:paraId="24DE09D6"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752C1887"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c>
          <w:tcPr>
            <w:tcW w:w="1726" w:type="dxa"/>
            <w:tcMar>
              <w:top w:w="50" w:type="dxa"/>
              <w:left w:w="100" w:type="dxa"/>
            </w:tcMar>
            <w:vAlign w:val="center"/>
          </w:tcPr>
          <w:p w14:paraId="37B5DF51"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5744EC08"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c>
          <w:tcPr>
            <w:tcW w:w="1811" w:type="dxa"/>
            <w:tcMar>
              <w:top w:w="50" w:type="dxa"/>
              <w:left w:w="100" w:type="dxa"/>
            </w:tcMar>
            <w:vAlign w:val="center"/>
          </w:tcPr>
          <w:p w14:paraId="0A1FE54C"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04AC47CA"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604AC62E" w14:textId="77777777" w:rsidR="00605005" w:rsidRPr="0090367C" w:rsidRDefault="00605005" w:rsidP="00605005">
            <w:pPr>
              <w:spacing w:after="200" w:line="276" w:lineRule="auto"/>
              <w:ind w:firstLine="0"/>
              <w:jc w:val="left"/>
              <w:rPr>
                <w:rFonts w:ascii="Calibri" w:eastAsia="Calibri" w:hAnsi="Calibri" w:cs="Times New Roman"/>
                <w:sz w:val="22"/>
                <w:lang w:val="en-US" w:eastAsia="en-US"/>
              </w:rPr>
            </w:pPr>
          </w:p>
        </w:tc>
      </w:tr>
      <w:tr w:rsidR="00605005" w:rsidRPr="0090367C" w14:paraId="47AE3CE3" w14:textId="77777777" w:rsidTr="006B742E">
        <w:trPr>
          <w:trHeight w:val="144"/>
          <w:tblCellSpacing w:w="20" w:type="nil"/>
        </w:trPr>
        <w:tc>
          <w:tcPr>
            <w:tcW w:w="476" w:type="dxa"/>
            <w:tcMar>
              <w:top w:w="50" w:type="dxa"/>
              <w:left w:w="100" w:type="dxa"/>
            </w:tcMar>
            <w:vAlign w:val="center"/>
          </w:tcPr>
          <w:p w14:paraId="6ACC9337"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w:t>
            </w:r>
          </w:p>
        </w:tc>
        <w:tc>
          <w:tcPr>
            <w:tcW w:w="2816" w:type="dxa"/>
            <w:tcMar>
              <w:top w:w="50" w:type="dxa"/>
              <w:left w:w="100" w:type="dxa"/>
            </w:tcMar>
            <w:vAlign w:val="center"/>
          </w:tcPr>
          <w:p w14:paraId="4538A52F"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Россия — наша Родина</w:t>
            </w:r>
          </w:p>
        </w:tc>
        <w:tc>
          <w:tcPr>
            <w:tcW w:w="999" w:type="dxa"/>
            <w:tcMar>
              <w:top w:w="50" w:type="dxa"/>
              <w:left w:w="100" w:type="dxa"/>
            </w:tcMar>
            <w:vAlign w:val="center"/>
          </w:tcPr>
          <w:p w14:paraId="2925CDD3"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726" w:type="dxa"/>
            <w:tcMar>
              <w:top w:w="50" w:type="dxa"/>
              <w:left w:w="100" w:type="dxa"/>
            </w:tcMar>
            <w:vAlign w:val="center"/>
          </w:tcPr>
          <w:p w14:paraId="2A55D1A6"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11" w:type="dxa"/>
            <w:tcMar>
              <w:top w:w="50" w:type="dxa"/>
              <w:left w:w="100" w:type="dxa"/>
            </w:tcMar>
            <w:vAlign w:val="center"/>
          </w:tcPr>
          <w:p w14:paraId="39589769"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710" w:type="dxa"/>
            <w:tcMar>
              <w:top w:w="50" w:type="dxa"/>
              <w:left w:w="100" w:type="dxa"/>
            </w:tcMar>
            <w:vAlign w:val="center"/>
          </w:tcPr>
          <w:p w14:paraId="16B56346"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23335C28" w14:textId="77777777" w:rsidTr="006B742E">
        <w:trPr>
          <w:trHeight w:val="144"/>
          <w:tblCellSpacing w:w="20" w:type="nil"/>
        </w:trPr>
        <w:tc>
          <w:tcPr>
            <w:tcW w:w="476" w:type="dxa"/>
            <w:tcMar>
              <w:top w:w="50" w:type="dxa"/>
              <w:left w:w="100" w:type="dxa"/>
            </w:tcMar>
            <w:vAlign w:val="center"/>
          </w:tcPr>
          <w:p w14:paraId="02629CBF"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w:t>
            </w:r>
          </w:p>
        </w:tc>
        <w:tc>
          <w:tcPr>
            <w:tcW w:w="2816" w:type="dxa"/>
            <w:tcMar>
              <w:top w:w="50" w:type="dxa"/>
              <w:left w:w="100" w:type="dxa"/>
            </w:tcMar>
            <w:vAlign w:val="center"/>
          </w:tcPr>
          <w:p w14:paraId="1C23FB6B"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Введение в иудейскую духовную традицию. </w:t>
            </w:r>
            <w:r w:rsidRPr="0090367C">
              <w:rPr>
                <w:rFonts w:eastAsia="Calibri" w:cs="Times New Roman"/>
                <w:sz w:val="24"/>
                <w:lang w:val="en-US" w:eastAsia="en-US"/>
              </w:rPr>
              <w:t>Культура и религия</w:t>
            </w:r>
          </w:p>
        </w:tc>
        <w:tc>
          <w:tcPr>
            <w:tcW w:w="999" w:type="dxa"/>
            <w:tcMar>
              <w:top w:w="50" w:type="dxa"/>
              <w:left w:w="100" w:type="dxa"/>
            </w:tcMar>
            <w:vAlign w:val="center"/>
          </w:tcPr>
          <w:p w14:paraId="2B70FBE9"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726" w:type="dxa"/>
            <w:tcMar>
              <w:top w:w="50" w:type="dxa"/>
              <w:left w:w="100" w:type="dxa"/>
            </w:tcMar>
            <w:vAlign w:val="center"/>
          </w:tcPr>
          <w:p w14:paraId="287CE16D"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11" w:type="dxa"/>
            <w:tcMar>
              <w:top w:w="50" w:type="dxa"/>
              <w:left w:w="100" w:type="dxa"/>
            </w:tcMar>
            <w:vAlign w:val="center"/>
          </w:tcPr>
          <w:p w14:paraId="59E0ECE3"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710" w:type="dxa"/>
            <w:tcMar>
              <w:top w:w="50" w:type="dxa"/>
              <w:left w:w="100" w:type="dxa"/>
            </w:tcMar>
            <w:vAlign w:val="center"/>
          </w:tcPr>
          <w:p w14:paraId="24EC9596"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614B1237" w14:textId="77777777" w:rsidTr="006B742E">
        <w:trPr>
          <w:trHeight w:val="144"/>
          <w:tblCellSpacing w:w="20" w:type="nil"/>
        </w:trPr>
        <w:tc>
          <w:tcPr>
            <w:tcW w:w="476" w:type="dxa"/>
            <w:tcMar>
              <w:top w:w="50" w:type="dxa"/>
              <w:left w:w="100" w:type="dxa"/>
            </w:tcMar>
            <w:vAlign w:val="center"/>
          </w:tcPr>
          <w:p w14:paraId="04633B02"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w:t>
            </w:r>
          </w:p>
        </w:tc>
        <w:tc>
          <w:tcPr>
            <w:tcW w:w="2816" w:type="dxa"/>
            <w:tcMar>
              <w:top w:w="50" w:type="dxa"/>
              <w:left w:w="100" w:type="dxa"/>
            </w:tcMar>
            <w:vAlign w:val="center"/>
          </w:tcPr>
          <w:p w14:paraId="6DDB7259"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Тора — главная книга иудаизма. Сущность Торы. </w:t>
            </w:r>
            <w:r w:rsidRPr="0090367C">
              <w:rPr>
                <w:rFonts w:eastAsia="Calibri" w:cs="Times New Roman"/>
                <w:sz w:val="24"/>
                <w:lang w:val="en-US" w:eastAsia="en-US"/>
              </w:rPr>
              <w:t>«Золотое правило Гилеля»</w:t>
            </w:r>
          </w:p>
        </w:tc>
        <w:tc>
          <w:tcPr>
            <w:tcW w:w="999" w:type="dxa"/>
            <w:tcMar>
              <w:top w:w="50" w:type="dxa"/>
              <w:left w:w="100" w:type="dxa"/>
            </w:tcMar>
            <w:vAlign w:val="center"/>
          </w:tcPr>
          <w:p w14:paraId="16BEAA22"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726" w:type="dxa"/>
            <w:tcMar>
              <w:top w:w="50" w:type="dxa"/>
              <w:left w:w="100" w:type="dxa"/>
            </w:tcMar>
            <w:vAlign w:val="center"/>
          </w:tcPr>
          <w:p w14:paraId="2B91A01D"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11" w:type="dxa"/>
            <w:tcMar>
              <w:top w:w="50" w:type="dxa"/>
              <w:left w:w="100" w:type="dxa"/>
            </w:tcMar>
            <w:vAlign w:val="center"/>
          </w:tcPr>
          <w:p w14:paraId="0CB83023"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710" w:type="dxa"/>
            <w:tcMar>
              <w:top w:w="50" w:type="dxa"/>
              <w:left w:w="100" w:type="dxa"/>
            </w:tcMar>
            <w:vAlign w:val="center"/>
          </w:tcPr>
          <w:p w14:paraId="111B59A7"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03C7884B" w14:textId="77777777" w:rsidTr="006B742E">
        <w:trPr>
          <w:trHeight w:val="144"/>
          <w:tblCellSpacing w:w="20" w:type="nil"/>
        </w:trPr>
        <w:tc>
          <w:tcPr>
            <w:tcW w:w="476" w:type="dxa"/>
            <w:tcMar>
              <w:top w:w="50" w:type="dxa"/>
              <w:left w:w="100" w:type="dxa"/>
            </w:tcMar>
            <w:vAlign w:val="center"/>
          </w:tcPr>
          <w:p w14:paraId="1806AAD0"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w:t>
            </w:r>
          </w:p>
        </w:tc>
        <w:tc>
          <w:tcPr>
            <w:tcW w:w="2816" w:type="dxa"/>
            <w:tcMar>
              <w:top w:w="50" w:type="dxa"/>
              <w:left w:w="100" w:type="dxa"/>
            </w:tcMar>
            <w:vAlign w:val="center"/>
          </w:tcPr>
          <w:p w14:paraId="52D3B771"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Письменная и Устная Тора. Классические тексты иудаизма</w:t>
            </w:r>
          </w:p>
        </w:tc>
        <w:tc>
          <w:tcPr>
            <w:tcW w:w="999" w:type="dxa"/>
            <w:tcMar>
              <w:top w:w="50" w:type="dxa"/>
              <w:left w:w="100" w:type="dxa"/>
            </w:tcMar>
            <w:vAlign w:val="center"/>
          </w:tcPr>
          <w:p w14:paraId="1F3147A3"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726" w:type="dxa"/>
            <w:tcMar>
              <w:top w:w="50" w:type="dxa"/>
              <w:left w:w="100" w:type="dxa"/>
            </w:tcMar>
            <w:vAlign w:val="center"/>
          </w:tcPr>
          <w:p w14:paraId="40960D09"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11" w:type="dxa"/>
            <w:tcMar>
              <w:top w:w="50" w:type="dxa"/>
              <w:left w:w="100" w:type="dxa"/>
            </w:tcMar>
            <w:vAlign w:val="center"/>
          </w:tcPr>
          <w:p w14:paraId="577EDD6C"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710" w:type="dxa"/>
            <w:tcMar>
              <w:top w:w="50" w:type="dxa"/>
              <w:left w:w="100" w:type="dxa"/>
            </w:tcMar>
            <w:vAlign w:val="center"/>
          </w:tcPr>
          <w:p w14:paraId="39015931"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4533B12B" w14:textId="77777777" w:rsidTr="006B742E">
        <w:trPr>
          <w:trHeight w:val="144"/>
          <w:tblCellSpacing w:w="20" w:type="nil"/>
        </w:trPr>
        <w:tc>
          <w:tcPr>
            <w:tcW w:w="476" w:type="dxa"/>
            <w:tcMar>
              <w:top w:w="50" w:type="dxa"/>
              <w:left w:w="100" w:type="dxa"/>
            </w:tcMar>
            <w:vAlign w:val="center"/>
          </w:tcPr>
          <w:p w14:paraId="18C45068"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5</w:t>
            </w:r>
          </w:p>
        </w:tc>
        <w:tc>
          <w:tcPr>
            <w:tcW w:w="2816" w:type="dxa"/>
            <w:tcMar>
              <w:top w:w="50" w:type="dxa"/>
              <w:left w:w="100" w:type="dxa"/>
            </w:tcMar>
            <w:vAlign w:val="center"/>
          </w:tcPr>
          <w:p w14:paraId="3E4D713C"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Патриархи еврейского народа: от Авраама до Моше. Дарование Торы на горе Синай</w:t>
            </w:r>
          </w:p>
        </w:tc>
        <w:tc>
          <w:tcPr>
            <w:tcW w:w="999" w:type="dxa"/>
            <w:tcMar>
              <w:top w:w="50" w:type="dxa"/>
              <w:left w:w="100" w:type="dxa"/>
            </w:tcMar>
            <w:vAlign w:val="center"/>
          </w:tcPr>
          <w:p w14:paraId="3BFDE144"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4 </w:t>
            </w:r>
          </w:p>
        </w:tc>
        <w:tc>
          <w:tcPr>
            <w:tcW w:w="1726" w:type="dxa"/>
            <w:tcMar>
              <w:top w:w="50" w:type="dxa"/>
              <w:left w:w="100" w:type="dxa"/>
            </w:tcMar>
            <w:vAlign w:val="center"/>
          </w:tcPr>
          <w:p w14:paraId="15B7B8B6"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11" w:type="dxa"/>
            <w:tcMar>
              <w:top w:w="50" w:type="dxa"/>
              <w:left w:w="100" w:type="dxa"/>
            </w:tcMar>
            <w:vAlign w:val="center"/>
          </w:tcPr>
          <w:p w14:paraId="4435CAC6"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710" w:type="dxa"/>
            <w:tcMar>
              <w:top w:w="50" w:type="dxa"/>
              <w:left w:w="100" w:type="dxa"/>
            </w:tcMar>
            <w:vAlign w:val="center"/>
          </w:tcPr>
          <w:p w14:paraId="5EB0F1A8"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3D3E3CA2" w14:textId="77777777" w:rsidTr="006B742E">
        <w:trPr>
          <w:trHeight w:val="144"/>
          <w:tblCellSpacing w:w="20" w:type="nil"/>
        </w:trPr>
        <w:tc>
          <w:tcPr>
            <w:tcW w:w="476" w:type="dxa"/>
            <w:tcMar>
              <w:top w:w="50" w:type="dxa"/>
              <w:left w:w="100" w:type="dxa"/>
            </w:tcMar>
            <w:vAlign w:val="center"/>
          </w:tcPr>
          <w:p w14:paraId="6B20911D"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6</w:t>
            </w:r>
          </w:p>
        </w:tc>
        <w:tc>
          <w:tcPr>
            <w:tcW w:w="2816" w:type="dxa"/>
            <w:tcMar>
              <w:top w:w="50" w:type="dxa"/>
              <w:left w:w="100" w:type="dxa"/>
            </w:tcMar>
            <w:vAlign w:val="center"/>
          </w:tcPr>
          <w:p w14:paraId="5B6C0536"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Пророки и праведники в иудейской культуре</w:t>
            </w:r>
          </w:p>
        </w:tc>
        <w:tc>
          <w:tcPr>
            <w:tcW w:w="999" w:type="dxa"/>
            <w:tcMar>
              <w:top w:w="50" w:type="dxa"/>
              <w:left w:w="100" w:type="dxa"/>
            </w:tcMar>
            <w:vAlign w:val="center"/>
          </w:tcPr>
          <w:p w14:paraId="5A10D63C"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726" w:type="dxa"/>
            <w:tcMar>
              <w:top w:w="50" w:type="dxa"/>
              <w:left w:w="100" w:type="dxa"/>
            </w:tcMar>
            <w:vAlign w:val="center"/>
          </w:tcPr>
          <w:p w14:paraId="52F7B208"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11" w:type="dxa"/>
            <w:tcMar>
              <w:top w:w="50" w:type="dxa"/>
              <w:left w:w="100" w:type="dxa"/>
            </w:tcMar>
            <w:vAlign w:val="center"/>
          </w:tcPr>
          <w:p w14:paraId="0375CEE0"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710" w:type="dxa"/>
            <w:tcMar>
              <w:top w:w="50" w:type="dxa"/>
              <w:left w:w="100" w:type="dxa"/>
            </w:tcMar>
            <w:vAlign w:val="center"/>
          </w:tcPr>
          <w:p w14:paraId="598E256A"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4E062905" w14:textId="77777777" w:rsidTr="006B742E">
        <w:trPr>
          <w:trHeight w:val="144"/>
          <w:tblCellSpacing w:w="20" w:type="nil"/>
        </w:trPr>
        <w:tc>
          <w:tcPr>
            <w:tcW w:w="476" w:type="dxa"/>
            <w:tcMar>
              <w:top w:w="50" w:type="dxa"/>
              <w:left w:w="100" w:type="dxa"/>
            </w:tcMar>
            <w:vAlign w:val="center"/>
          </w:tcPr>
          <w:p w14:paraId="17A8E6A0"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7</w:t>
            </w:r>
          </w:p>
        </w:tc>
        <w:tc>
          <w:tcPr>
            <w:tcW w:w="2816" w:type="dxa"/>
            <w:tcMar>
              <w:top w:w="50" w:type="dxa"/>
              <w:left w:w="100" w:type="dxa"/>
            </w:tcMar>
            <w:vAlign w:val="center"/>
          </w:tcPr>
          <w:p w14:paraId="45A43E73"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Храм в жизни иудеев</w:t>
            </w:r>
          </w:p>
        </w:tc>
        <w:tc>
          <w:tcPr>
            <w:tcW w:w="999" w:type="dxa"/>
            <w:tcMar>
              <w:top w:w="50" w:type="dxa"/>
              <w:left w:w="100" w:type="dxa"/>
            </w:tcMar>
            <w:vAlign w:val="center"/>
          </w:tcPr>
          <w:p w14:paraId="48FC8FB4"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726" w:type="dxa"/>
            <w:tcMar>
              <w:top w:w="50" w:type="dxa"/>
              <w:left w:w="100" w:type="dxa"/>
            </w:tcMar>
            <w:vAlign w:val="center"/>
          </w:tcPr>
          <w:p w14:paraId="1C21C2A3"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11" w:type="dxa"/>
            <w:tcMar>
              <w:top w:w="50" w:type="dxa"/>
              <w:left w:w="100" w:type="dxa"/>
            </w:tcMar>
            <w:vAlign w:val="center"/>
          </w:tcPr>
          <w:p w14:paraId="56349D50"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710" w:type="dxa"/>
            <w:tcMar>
              <w:top w:w="50" w:type="dxa"/>
              <w:left w:w="100" w:type="dxa"/>
            </w:tcMar>
            <w:vAlign w:val="center"/>
          </w:tcPr>
          <w:p w14:paraId="3B83E572"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7C0EE9BD" w14:textId="77777777" w:rsidTr="006B742E">
        <w:trPr>
          <w:trHeight w:val="144"/>
          <w:tblCellSpacing w:w="20" w:type="nil"/>
        </w:trPr>
        <w:tc>
          <w:tcPr>
            <w:tcW w:w="476" w:type="dxa"/>
            <w:tcMar>
              <w:top w:w="50" w:type="dxa"/>
              <w:left w:w="100" w:type="dxa"/>
            </w:tcMar>
            <w:vAlign w:val="center"/>
          </w:tcPr>
          <w:p w14:paraId="5D608027"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8</w:t>
            </w:r>
          </w:p>
        </w:tc>
        <w:tc>
          <w:tcPr>
            <w:tcW w:w="2816" w:type="dxa"/>
            <w:tcMar>
              <w:top w:w="50" w:type="dxa"/>
              <w:left w:w="100" w:type="dxa"/>
            </w:tcMar>
            <w:vAlign w:val="center"/>
          </w:tcPr>
          <w:p w14:paraId="5A21421E"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Назначение синагоги и её устройство</w:t>
            </w:r>
          </w:p>
        </w:tc>
        <w:tc>
          <w:tcPr>
            <w:tcW w:w="999" w:type="dxa"/>
            <w:tcMar>
              <w:top w:w="50" w:type="dxa"/>
              <w:left w:w="100" w:type="dxa"/>
            </w:tcMar>
            <w:vAlign w:val="center"/>
          </w:tcPr>
          <w:p w14:paraId="48F24C98"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726" w:type="dxa"/>
            <w:tcMar>
              <w:top w:w="50" w:type="dxa"/>
              <w:left w:w="100" w:type="dxa"/>
            </w:tcMar>
            <w:vAlign w:val="center"/>
          </w:tcPr>
          <w:p w14:paraId="127138F1"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11" w:type="dxa"/>
            <w:tcMar>
              <w:top w:w="50" w:type="dxa"/>
              <w:left w:w="100" w:type="dxa"/>
            </w:tcMar>
            <w:vAlign w:val="center"/>
          </w:tcPr>
          <w:p w14:paraId="1CA2213D"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710" w:type="dxa"/>
            <w:tcMar>
              <w:top w:w="50" w:type="dxa"/>
              <w:left w:w="100" w:type="dxa"/>
            </w:tcMar>
            <w:vAlign w:val="center"/>
          </w:tcPr>
          <w:p w14:paraId="12E1D0AB"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77EA73A6" w14:textId="77777777" w:rsidTr="006B742E">
        <w:trPr>
          <w:trHeight w:val="144"/>
          <w:tblCellSpacing w:w="20" w:type="nil"/>
        </w:trPr>
        <w:tc>
          <w:tcPr>
            <w:tcW w:w="476" w:type="dxa"/>
            <w:tcMar>
              <w:top w:w="50" w:type="dxa"/>
              <w:left w:w="100" w:type="dxa"/>
            </w:tcMar>
            <w:vAlign w:val="center"/>
          </w:tcPr>
          <w:p w14:paraId="6329EBA6"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9</w:t>
            </w:r>
          </w:p>
        </w:tc>
        <w:tc>
          <w:tcPr>
            <w:tcW w:w="2816" w:type="dxa"/>
            <w:tcMar>
              <w:top w:w="50" w:type="dxa"/>
              <w:left w:w="100" w:type="dxa"/>
            </w:tcMar>
            <w:vAlign w:val="center"/>
          </w:tcPr>
          <w:p w14:paraId="5A422009"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Суббота (Шабат) </w:t>
            </w:r>
            <w:r w:rsidRPr="0090367C">
              <w:rPr>
                <w:rFonts w:eastAsia="Calibri" w:cs="Times New Roman"/>
                <w:sz w:val="24"/>
                <w:lang w:eastAsia="en-US"/>
              </w:rPr>
              <w:lastRenderedPageBreak/>
              <w:t xml:space="preserve">в иудейской традиции. </w:t>
            </w:r>
            <w:r w:rsidRPr="0090367C">
              <w:rPr>
                <w:rFonts w:eastAsia="Calibri" w:cs="Times New Roman"/>
                <w:sz w:val="24"/>
                <w:lang w:val="en-US" w:eastAsia="en-US"/>
              </w:rPr>
              <w:t>Субботний ритуал</w:t>
            </w:r>
          </w:p>
        </w:tc>
        <w:tc>
          <w:tcPr>
            <w:tcW w:w="999" w:type="dxa"/>
            <w:tcMar>
              <w:top w:w="50" w:type="dxa"/>
              <w:left w:w="100" w:type="dxa"/>
            </w:tcMar>
            <w:vAlign w:val="center"/>
          </w:tcPr>
          <w:p w14:paraId="35D3E637"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 xml:space="preserve"> 1 </w:t>
            </w:r>
          </w:p>
        </w:tc>
        <w:tc>
          <w:tcPr>
            <w:tcW w:w="1726" w:type="dxa"/>
            <w:tcMar>
              <w:top w:w="50" w:type="dxa"/>
              <w:left w:w="100" w:type="dxa"/>
            </w:tcMar>
            <w:vAlign w:val="center"/>
          </w:tcPr>
          <w:p w14:paraId="1D33A9DE"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11" w:type="dxa"/>
            <w:tcMar>
              <w:top w:w="50" w:type="dxa"/>
              <w:left w:w="100" w:type="dxa"/>
            </w:tcMar>
            <w:vAlign w:val="center"/>
          </w:tcPr>
          <w:p w14:paraId="620873FA"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710" w:type="dxa"/>
            <w:tcMar>
              <w:top w:w="50" w:type="dxa"/>
              <w:left w:w="100" w:type="dxa"/>
            </w:tcMar>
            <w:vAlign w:val="center"/>
          </w:tcPr>
          <w:p w14:paraId="79561ED9"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79EE04E2" w14:textId="77777777" w:rsidTr="006B742E">
        <w:trPr>
          <w:trHeight w:val="144"/>
          <w:tblCellSpacing w:w="20" w:type="nil"/>
        </w:trPr>
        <w:tc>
          <w:tcPr>
            <w:tcW w:w="476" w:type="dxa"/>
            <w:tcMar>
              <w:top w:w="50" w:type="dxa"/>
              <w:left w:w="100" w:type="dxa"/>
            </w:tcMar>
            <w:vAlign w:val="center"/>
          </w:tcPr>
          <w:p w14:paraId="78639B37"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10</w:t>
            </w:r>
          </w:p>
        </w:tc>
        <w:tc>
          <w:tcPr>
            <w:tcW w:w="2816" w:type="dxa"/>
            <w:tcMar>
              <w:top w:w="50" w:type="dxa"/>
              <w:left w:w="100" w:type="dxa"/>
            </w:tcMar>
            <w:vAlign w:val="center"/>
          </w:tcPr>
          <w:p w14:paraId="20468D2F"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Молитвы и благословения в иудаизме</w:t>
            </w:r>
          </w:p>
        </w:tc>
        <w:tc>
          <w:tcPr>
            <w:tcW w:w="999" w:type="dxa"/>
            <w:tcMar>
              <w:top w:w="50" w:type="dxa"/>
              <w:left w:w="100" w:type="dxa"/>
            </w:tcMar>
            <w:vAlign w:val="center"/>
          </w:tcPr>
          <w:p w14:paraId="4DA315D2"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726" w:type="dxa"/>
            <w:tcMar>
              <w:top w:w="50" w:type="dxa"/>
              <w:left w:w="100" w:type="dxa"/>
            </w:tcMar>
            <w:vAlign w:val="center"/>
          </w:tcPr>
          <w:p w14:paraId="0488F9A7"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11" w:type="dxa"/>
            <w:tcMar>
              <w:top w:w="50" w:type="dxa"/>
              <w:left w:w="100" w:type="dxa"/>
            </w:tcMar>
            <w:vAlign w:val="center"/>
          </w:tcPr>
          <w:p w14:paraId="15DE1F69"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710" w:type="dxa"/>
            <w:tcMar>
              <w:top w:w="50" w:type="dxa"/>
              <w:left w:w="100" w:type="dxa"/>
            </w:tcMar>
            <w:vAlign w:val="center"/>
          </w:tcPr>
          <w:p w14:paraId="0567CB47"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0D6F1BB9" w14:textId="77777777" w:rsidTr="006B742E">
        <w:trPr>
          <w:trHeight w:val="144"/>
          <w:tblCellSpacing w:w="20" w:type="nil"/>
        </w:trPr>
        <w:tc>
          <w:tcPr>
            <w:tcW w:w="476" w:type="dxa"/>
            <w:tcMar>
              <w:top w:w="50" w:type="dxa"/>
              <w:left w:w="100" w:type="dxa"/>
            </w:tcMar>
            <w:vAlign w:val="center"/>
          </w:tcPr>
          <w:p w14:paraId="3B3E44BE"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2816" w:type="dxa"/>
            <w:tcMar>
              <w:top w:w="50" w:type="dxa"/>
              <w:left w:w="100" w:type="dxa"/>
            </w:tcMar>
            <w:vAlign w:val="center"/>
          </w:tcPr>
          <w:p w14:paraId="5EE00390"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Добро и зло</w:t>
            </w:r>
          </w:p>
        </w:tc>
        <w:tc>
          <w:tcPr>
            <w:tcW w:w="999" w:type="dxa"/>
            <w:tcMar>
              <w:top w:w="50" w:type="dxa"/>
              <w:left w:w="100" w:type="dxa"/>
            </w:tcMar>
            <w:vAlign w:val="center"/>
          </w:tcPr>
          <w:p w14:paraId="52F5A3A6"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726" w:type="dxa"/>
            <w:tcMar>
              <w:top w:w="50" w:type="dxa"/>
              <w:left w:w="100" w:type="dxa"/>
            </w:tcMar>
            <w:vAlign w:val="center"/>
          </w:tcPr>
          <w:p w14:paraId="3493E635"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11" w:type="dxa"/>
            <w:tcMar>
              <w:top w:w="50" w:type="dxa"/>
              <w:left w:w="100" w:type="dxa"/>
            </w:tcMar>
            <w:vAlign w:val="center"/>
          </w:tcPr>
          <w:p w14:paraId="28F33CFF"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710" w:type="dxa"/>
            <w:tcMar>
              <w:top w:w="50" w:type="dxa"/>
              <w:left w:w="100" w:type="dxa"/>
            </w:tcMar>
            <w:vAlign w:val="center"/>
          </w:tcPr>
          <w:p w14:paraId="1677CFE4"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20E6A61F" w14:textId="77777777" w:rsidTr="006B742E">
        <w:trPr>
          <w:trHeight w:val="144"/>
          <w:tblCellSpacing w:w="20" w:type="nil"/>
        </w:trPr>
        <w:tc>
          <w:tcPr>
            <w:tcW w:w="476" w:type="dxa"/>
            <w:tcMar>
              <w:top w:w="50" w:type="dxa"/>
              <w:left w:w="100" w:type="dxa"/>
            </w:tcMar>
            <w:vAlign w:val="center"/>
          </w:tcPr>
          <w:p w14:paraId="7A873D07"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12</w:t>
            </w:r>
          </w:p>
        </w:tc>
        <w:tc>
          <w:tcPr>
            <w:tcW w:w="2816" w:type="dxa"/>
            <w:tcMar>
              <w:top w:w="50" w:type="dxa"/>
              <w:left w:w="100" w:type="dxa"/>
            </w:tcMar>
            <w:vAlign w:val="center"/>
          </w:tcPr>
          <w:p w14:paraId="313D37EB"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Творческие работы учащихся</w:t>
            </w:r>
          </w:p>
        </w:tc>
        <w:tc>
          <w:tcPr>
            <w:tcW w:w="999" w:type="dxa"/>
            <w:tcMar>
              <w:top w:w="50" w:type="dxa"/>
              <w:left w:w="100" w:type="dxa"/>
            </w:tcMar>
            <w:vAlign w:val="center"/>
          </w:tcPr>
          <w:p w14:paraId="14970E50"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726" w:type="dxa"/>
            <w:tcMar>
              <w:top w:w="50" w:type="dxa"/>
              <w:left w:w="100" w:type="dxa"/>
            </w:tcMar>
            <w:vAlign w:val="center"/>
          </w:tcPr>
          <w:p w14:paraId="020CC1AC"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11" w:type="dxa"/>
            <w:tcMar>
              <w:top w:w="50" w:type="dxa"/>
              <w:left w:w="100" w:type="dxa"/>
            </w:tcMar>
            <w:vAlign w:val="center"/>
          </w:tcPr>
          <w:p w14:paraId="3E6E9636"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710" w:type="dxa"/>
            <w:tcMar>
              <w:top w:w="50" w:type="dxa"/>
              <w:left w:w="100" w:type="dxa"/>
            </w:tcMar>
            <w:vAlign w:val="center"/>
          </w:tcPr>
          <w:p w14:paraId="33856E56"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6F54CDA2" w14:textId="77777777" w:rsidTr="006B742E">
        <w:trPr>
          <w:trHeight w:val="144"/>
          <w:tblCellSpacing w:w="20" w:type="nil"/>
        </w:trPr>
        <w:tc>
          <w:tcPr>
            <w:tcW w:w="476" w:type="dxa"/>
            <w:tcMar>
              <w:top w:w="50" w:type="dxa"/>
              <w:left w:w="100" w:type="dxa"/>
            </w:tcMar>
            <w:vAlign w:val="center"/>
          </w:tcPr>
          <w:p w14:paraId="4B7FB4AC"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13</w:t>
            </w:r>
          </w:p>
        </w:tc>
        <w:tc>
          <w:tcPr>
            <w:tcW w:w="2816" w:type="dxa"/>
            <w:tcMar>
              <w:top w:w="50" w:type="dxa"/>
              <w:left w:w="100" w:type="dxa"/>
            </w:tcMar>
            <w:vAlign w:val="center"/>
          </w:tcPr>
          <w:p w14:paraId="7D431A46"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Иудаизм в России</w:t>
            </w:r>
          </w:p>
        </w:tc>
        <w:tc>
          <w:tcPr>
            <w:tcW w:w="999" w:type="dxa"/>
            <w:tcMar>
              <w:top w:w="50" w:type="dxa"/>
              <w:left w:w="100" w:type="dxa"/>
            </w:tcMar>
            <w:vAlign w:val="center"/>
          </w:tcPr>
          <w:p w14:paraId="1253EFEF"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726" w:type="dxa"/>
            <w:tcMar>
              <w:top w:w="50" w:type="dxa"/>
              <w:left w:w="100" w:type="dxa"/>
            </w:tcMar>
            <w:vAlign w:val="center"/>
          </w:tcPr>
          <w:p w14:paraId="39286B15"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11" w:type="dxa"/>
            <w:tcMar>
              <w:top w:w="50" w:type="dxa"/>
              <w:left w:w="100" w:type="dxa"/>
            </w:tcMar>
            <w:vAlign w:val="center"/>
          </w:tcPr>
          <w:p w14:paraId="5EA0D480"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710" w:type="dxa"/>
            <w:tcMar>
              <w:top w:w="50" w:type="dxa"/>
              <w:left w:w="100" w:type="dxa"/>
            </w:tcMar>
            <w:vAlign w:val="center"/>
          </w:tcPr>
          <w:p w14:paraId="5B052477"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35B7DD5A" w14:textId="77777777" w:rsidTr="006B742E">
        <w:trPr>
          <w:trHeight w:val="144"/>
          <w:tblCellSpacing w:w="20" w:type="nil"/>
        </w:trPr>
        <w:tc>
          <w:tcPr>
            <w:tcW w:w="476" w:type="dxa"/>
            <w:tcMar>
              <w:top w:w="50" w:type="dxa"/>
              <w:left w:w="100" w:type="dxa"/>
            </w:tcMar>
            <w:vAlign w:val="center"/>
          </w:tcPr>
          <w:p w14:paraId="2361A8FA"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14</w:t>
            </w:r>
          </w:p>
        </w:tc>
        <w:tc>
          <w:tcPr>
            <w:tcW w:w="2816" w:type="dxa"/>
            <w:tcMar>
              <w:top w:w="50" w:type="dxa"/>
              <w:left w:w="100" w:type="dxa"/>
            </w:tcMar>
            <w:vAlign w:val="center"/>
          </w:tcPr>
          <w:p w14:paraId="749C52AA"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Основные принципы иудаизма</w:t>
            </w:r>
          </w:p>
        </w:tc>
        <w:tc>
          <w:tcPr>
            <w:tcW w:w="999" w:type="dxa"/>
            <w:tcMar>
              <w:top w:w="50" w:type="dxa"/>
              <w:left w:w="100" w:type="dxa"/>
            </w:tcMar>
            <w:vAlign w:val="center"/>
          </w:tcPr>
          <w:p w14:paraId="2C1C276A"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726" w:type="dxa"/>
            <w:tcMar>
              <w:top w:w="50" w:type="dxa"/>
              <w:left w:w="100" w:type="dxa"/>
            </w:tcMar>
            <w:vAlign w:val="center"/>
          </w:tcPr>
          <w:p w14:paraId="4F20D776"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11" w:type="dxa"/>
            <w:tcMar>
              <w:top w:w="50" w:type="dxa"/>
              <w:left w:w="100" w:type="dxa"/>
            </w:tcMar>
            <w:vAlign w:val="center"/>
          </w:tcPr>
          <w:p w14:paraId="39F6AE6C"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710" w:type="dxa"/>
            <w:tcMar>
              <w:top w:w="50" w:type="dxa"/>
              <w:left w:w="100" w:type="dxa"/>
            </w:tcMar>
            <w:vAlign w:val="center"/>
          </w:tcPr>
          <w:p w14:paraId="478E35EF"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120DF431" w14:textId="77777777" w:rsidTr="006B742E">
        <w:trPr>
          <w:trHeight w:val="144"/>
          <w:tblCellSpacing w:w="20" w:type="nil"/>
        </w:trPr>
        <w:tc>
          <w:tcPr>
            <w:tcW w:w="476" w:type="dxa"/>
            <w:tcMar>
              <w:top w:w="50" w:type="dxa"/>
              <w:left w:w="100" w:type="dxa"/>
            </w:tcMar>
            <w:vAlign w:val="center"/>
          </w:tcPr>
          <w:p w14:paraId="69B3A321"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15</w:t>
            </w:r>
          </w:p>
        </w:tc>
        <w:tc>
          <w:tcPr>
            <w:tcW w:w="2816" w:type="dxa"/>
            <w:tcMar>
              <w:top w:w="50" w:type="dxa"/>
              <w:left w:w="100" w:type="dxa"/>
            </w:tcMar>
            <w:vAlign w:val="center"/>
          </w:tcPr>
          <w:p w14:paraId="2B86163C"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Милосердие, забота о слабых, взаимопомощь</w:t>
            </w:r>
          </w:p>
        </w:tc>
        <w:tc>
          <w:tcPr>
            <w:tcW w:w="999" w:type="dxa"/>
            <w:tcMar>
              <w:top w:w="50" w:type="dxa"/>
              <w:left w:w="100" w:type="dxa"/>
            </w:tcMar>
            <w:vAlign w:val="center"/>
          </w:tcPr>
          <w:p w14:paraId="520FCF31"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726" w:type="dxa"/>
            <w:tcMar>
              <w:top w:w="50" w:type="dxa"/>
              <w:left w:w="100" w:type="dxa"/>
            </w:tcMar>
            <w:vAlign w:val="center"/>
          </w:tcPr>
          <w:p w14:paraId="438C6B02"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11" w:type="dxa"/>
            <w:tcMar>
              <w:top w:w="50" w:type="dxa"/>
              <w:left w:w="100" w:type="dxa"/>
            </w:tcMar>
            <w:vAlign w:val="center"/>
          </w:tcPr>
          <w:p w14:paraId="7CF20E41"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710" w:type="dxa"/>
            <w:tcMar>
              <w:top w:w="50" w:type="dxa"/>
              <w:left w:w="100" w:type="dxa"/>
            </w:tcMar>
            <w:vAlign w:val="center"/>
          </w:tcPr>
          <w:p w14:paraId="6D19CE58"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6AAD35D3" w14:textId="77777777" w:rsidTr="006B742E">
        <w:trPr>
          <w:trHeight w:val="144"/>
          <w:tblCellSpacing w:w="20" w:type="nil"/>
        </w:trPr>
        <w:tc>
          <w:tcPr>
            <w:tcW w:w="476" w:type="dxa"/>
            <w:tcMar>
              <w:top w:w="50" w:type="dxa"/>
              <w:left w:w="100" w:type="dxa"/>
            </w:tcMar>
            <w:vAlign w:val="center"/>
          </w:tcPr>
          <w:p w14:paraId="3C5DB6C5"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16</w:t>
            </w:r>
          </w:p>
        </w:tc>
        <w:tc>
          <w:tcPr>
            <w:tcW w:w="2816" w:type="dxa"/>
            <w:tcMar>
              <w:top w:w="50" w:type="dxa"/>
              <w:left w:w="100" w:type="dxa"/>
            </w:tcMar>
            <w:vAlign w:val="center"/>
          </w:tcPr>
          <w:p w14:paraId="72397B88"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Традиции иудаизма в повседневной жизни евреев</w:t>
            </w:r>
          </w:p>
        </w:tc>
        <w:tc>
          <w:tcPr>
            <w:tcW w:w="999" w:type="dxa"/>
            <w:tcMar>
              <w:top w:w="50" w:type="dxa"/>
              <w:left w:w="100" w:type="dxa"/>
            </w:tcMar>
            <w:vAlign w:val="center"/>
          </w:tcPr>
          <w:p w14:paraId="2244F3B0"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726" w:type="dxa"/>
            <w:tcMar>
              <w:top w:w="50" w:type="dxa"/>
              <w:left w:w="100" w:type="dxa"/>
            </w:tcMar>
            <w:vAlign w:val="center"/>
          </w:tcPr>
          <w:p w14:paraId="4A457457"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11" w:type="dxa"/>
            <w:tcMar>
              <w:top w:w="50" w:type="dxa"/>
              <w:left w:w="100" w:type="dxa"/>
            </w:tcMar>
            <w:vAlign w:val="center"/>
          </w:tcPr>
          <w:p w14:paraId="658CF96E"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710" w:type="dxa"/>
            <w:tcMar>
              <w:top w:w="50" w:type="dxa"/>
              <w:left w:w="100" w:type="dxa"/>
            </w:tcMar>
            <w:vAlign w:val="center"/>
          </w:tcPr>
          <w:p w14:paraId="6C49EA44"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0E67D637" w14:textId="77777777" w:rsidTr="006B742E">
        <w:trPr>
          <w:trHeight w:val="144"/>
          <w:tblCellSpacing w:w="20" w:type="nil"/>
        </w:trPr>
        <w:tc>
          <w:tcPr>
            <w:tcW w:w="476" w:type="dxa"/>
            <w:tcMar>
              <w:top w:w="50" w:type="dxa"/>
              <w:left w:w="100" w:type="dxa"/>
            </w:tcMar>
            <w:vAlign w:val="center"/>
          </w:tcPr>
          <w:p w14:paraId="11F6DB10"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17</w:t>
            </w:r>
          </w:p>
        </w:tc>
        <w:tc>
          <w:tcPr>
            <w:tcW w:w="2816" w:type="dxa"/>
            <w:tcMar>
              <w:top w:w="50" w:type="dxa"/>
              <w:left w:w="100" w:type="dxa"/>
            </w:tcMar>
            <w:vAlign w:val="center"/>
          </w:tcPr>
          <w:p w14:paraId="463EAE82"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Совершеннолетие в иудаизме. Ответственное принятие заповедей</w:t>
            </w:r>
          </w:p>
        </w:tc>
        <w:tc>
          <w:tcPr>
            <w:tcW w:w="999" w:type="dxa"/>
            <w:tcMar>
              <w:top w:w="50" w:type="dxa"/>
              <w:left w:w="100" w:type="dxa"/>
            </w:tcMar>
            <w:vAlign w:val="center"/>
          </w:tcPr>
          <w:p w14:paraId="6DB985D1"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726" w:type="dxa"/>
            <w:tcMar>
              <w:top w:w="50" w:type="dxa"/>
              <w:left w:w="100" w:type="dxa"/>
            </w:tcMar>
            <w:vAlign w:val="center"/>
          </w:tcPr>
          <w:p w14:paraId="014FA5E8"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11" w:type="dxa"/>
            <w:tcMar>
              <w:top w:w="50" w:type="dxa"/>
              <w:left w:w="100" w:type="dxa"/>
            </w:tcMar>
            <w:vAlign w:val="center"/>
          </w:tcPr>
          <w:p w14:paraId="679C55DF"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710" w:type="dxa"/>
            <w:tcMar>
              <w:top w:w="50" w:type="dxa"/>
              <w:left w:w="100" w:type="dxa"/>
            </w:tcMar>
            <w:vAlign w:val="center"/>
          </w:tcPr>
          <w:p w14:paraId="73974CBD"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6DB13D24" w14:textId="77777777" w:rsidTr="006B742E">
        <w:trPr>
          <w:trHeight w:val="144"/>
          <w:tblCellSpacing w:w="20" w:type="nil"/>
        </w:trPr>
        <w:tc>
          <w:tcPr>
            <w:tcW w:w="476" w:type="dxa"/>
            <w:tcMar>
              <w:top w:w="50" w:type="dxa"/>
              <w:left w:w="100" w:type="dxa"/>
            </w:tcMar>
            <w:vAlign w:val="center"/>
          </w:tcPr>
          <w:p w14:paraId="4091B0A8"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18</w:t>
            </w:r>
          </w:p>
        </w:tc>
        <w:tc>
          <w:tcPr>
            <w:tcW w:w="2816" w:type="dxa"/>
            <w:tcMar>
              <w:top w:w="50" w:type="dxa"/>
              <w:left w:w="100" w:type="dxa"/>
            </w:tcMar>
            <w:vAlign w:val="center"/>
          </w:tcPr>
          <w:p w14:paraId="3032EB1C"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Еврейский дом — еврейский мир: знакомство с историей и традицией</w:t>
            </w:r>
          </w:p>
        </w:tc>
        <w:tc>
          <w:tcPr>
            <w:tcW w:w="999" w:type="dxa"/>
            <w:tcMar>
              <w:top w:w="50" w:type="dxa"/>
              <w:left w:w="100" w:type="dxa"/>
            </w:tcMar>
            <w:vAlign w:val="center"/>
          </w:tcPr>
          <w:p w14:paraId="2C724EFD"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726" w:type="dxa"/>
            <w:tcMar>
              <w:top w:w="50" w:type="dxa"/>
              <w:left w:w="100" w:type="dxa"/>
            </w:tcMar>
            <w:vAlign w:val="center"/>
          </w:tcPr>
          <w:p w14:paraId="384D1421"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11" w:type="dxa"/>
            <w:tcMar>
              <w:top w:w="50" w:type="dxa"/>
              <w:left w:w="100" w:type="dxa"/>
            </w:tcMar>
            <w:vAlign w:val="center"/>
          </w:tcPr>
          <w:p w14:paraId="000A1620"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710" w:type="dxa"/>
            <w:tcMar>
              <w:top w:w="50" w:type="dxa"/>
              <w:left w:w="100" w:type="dxa"/>
            </w:tcMar>
            <w:vAlign w:val="center"/>
          </w:tcPr>
          <w:p w14:paraId="1DFF7ED4"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4336290D" w14:textId="77777777" w:rsidTr="006B742E">
        <w:trPr>
          <w:trHeight w:val="144"/>
          <w:tblCellSpacing w:w="20" w:type="nil"/>
        </w:trPr>
        <w:tc>
          <w:tcPr>
            <w:tcW w:w="476" w:type="dxa"/>
            <w:tcMar>
              <w:top w:w="50" w:type="dxa"/>
              <w:left w:w="100" w:type="dxa"/>
            </w:tcMar>
            <w:vAlign w:val="center"/>
          </w:tcPr>
          <w:p w14:paraId="43838969"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19</w:t>
            </w:r>
          </w:p>
        </w:tc>
        <w:tc>
          <w:tcPr>
            <w:tcW w:w="2816" w:type="dxa"/>
            <w:tcMar>
              <w:top w:w="50" w:type="dxa"/>
              <w:left w:w="100" w:type="dxa"/>
            </w:tcMar>
            <w:vAlign w:val="center"/>
          </w:tcPr>
          <w:p w14:paraId="283B5A63"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Еврейский календарь</w:t>
            </w:r>
          </w:p>
        </w:tc>
        <w:tc>
          <w:tcPr>
            <w:tcW w:w="999" w:type="dxa"/>
            <w:tcMar>
              <w:top w:w="50" w:type="dxa"/>
              <w:left w:w="100" w:type="dxa"/>
            </w:tcMar>
            <w:vAlign w:val="center"/>
          </w:tcPr>
          <w:p w14:paraId="08074842"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726" w:type="dxa"/>
            <w:tcMar>
              <w:top w:w="50" w:type="dxa"/>
              <w:left w:w="100" w:type="dxa"/>
            </w:tcMar>
            <w:vAlign w:val="center"/>
          </w:tcPr>
          <w:p w14:paraId="1A6BB99C"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11" w:type="dxa"/>
            <w:tcMar>
              <w:top w:w="50" w:type="dxa"/>
              <w:left w:w="100" w:type="dxa"/>
            </w:tcMar>
            <w:vAlign w:val="center"/>
          </w:tcPr>
          <w:p w14:paraId="31BC60E7"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710" w:type="dxa"/>
            <w:tcMar>
              <w:top w:w="50" w:type="dxa"/>
              <w:left w:w="100" w:type="dxa"/>
            </w:tcMar>
            <w:vAlign w:val="center"/>
          </w:tcPr>
          <w:p w14:paraId="22DE3F7B"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24171F24" w14:textId="77777777" w:rsidTr="006B742E">
        <w:trPr>
          <w:trHeight w:val="144"/>
          <w:tblCellSpacing w:w="20" w:type="nil"/>
        </w:trPr>
        <w:tc>
          <w:tcPr>
            <w:tcW w:w="476" w:type="dxa"/>
            <w:tcMar>
              <w:top w:w="50" w:type="dxa"/>
              <w:left w:w="100" w:type="dxa"/>
            </w:tcMar>
            <w:vAlign w:val="center"/>
          </w:tcPr>
          <w:p w14:paraId="0FD1A99F"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20</w:t>
            </w:r>
          </w:p>
        </w:tc>
        <w:tc>
          <w:tcPr>
            <w:tcW w:w="2816" w:type="dxa"/>
            <w:tcMar>
              <w:top w:w="50" w:type="dxa"/>
              <w:left w:w="100" w:type="dxa"/>
            </w:tcMar>
            <w:vAlign w:val="center"/>
          </w:tcPr>
          <w:p w14:paraId="796500B1"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Еврейские праздники: их история и традиции</w:t>
            </w:r>
          </w:p>
        </w:tc>
        <w:tc>
          <w:tcPr>
            <w:tcW w:w="999" w:type="dxa"/>
            <w:tcMar>
              <w:top w:w="50" w:type="dxa"/>
              <w:left w:w="100" w:type="dxa"/>
            </w:tcMar>
            <w:vAlign w:val="center"/>
          </w:tcPr>
          <w:p w14:paraId="32D86E87"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726" w:type="dxa"/>
            <w:tcMar>
              <w:top w:w="50" w:type="dxa"/>
              <w:left w:w="100" w:type="dxa"/>
            </w:tcMar>
            <w:vAlign w:val="center"/>
          </w:tcPr>
          <w:p w14:paraId="3414FDFF"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11" w:type="dxa"/>
            <w:tcMar>
              <w:top w:w="50" w:type="dxa"/>
              <w:left w:w="100" w:type="dxa"/>
            </w:tcMar>
            <w:vAlign w:val="center"/>
          </w:tcPr>
          <w:p w14:paraId="2460E805"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710" w:type="dxa"/>
            <w:tcMar>
              <w:top w:w="50" w:type="dxa"/>
              <w:left w:w="100" w:type="dxa"/>
            </w:tcMar>
            <w:vAlign w:val="center"/>
          </w:tcPr>
          <w:p w14:paraId="34B1CD20"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60497A79" w14:textId="77777777" w:rsidTr="006B742E">
        <w:trPr>
          <w:trHeight w:val="144"/>
          <w:tblCellSpacing w:w="20" w:type="nil"/>
        </w:trPr>
        <w:tc>
          <w:tcPr>
            <w:tcW w:w="476" w:type="dxa"/>
            <w:tcMar>
              <w:top w:w="50" w:type="dxa"/>
              <w:left w:w="100" w:type="dxa"/>
            </w:tcMar>
            <w:vAlign w:val="center"/>
          </w:tcPr>
          <w:p w14:paraId="26126BBE"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21</w:t>
            </w:r>
          </w:p>
        </w:tc>
        <w:tc>
          <w:tcPr>
            <w:tcW w:w="2816" w:type="dxa"/>
            <w:tcMar>
              <w:top w:w="50" w:type="dxa"/>
              <w:left w:w="100" w:type="dxa"/>
            </w:tcMar>
            <w:vAlign w:val="center"/>
          </w:tcPr>
          <w:p w14:paraId="2BBC0C53"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Ценности семейной жизни в иудейской традиции. </w:t>
            </w:r>
            <w:r w:rsidRPr="0090367C">
              <w:rPr>
                <w:rFonts w:eastAsia="Calibri" w:cs="Times New Roman"/>
                <w:sz w:val="24"/>
                <w:lang w:val="en-US" w:eastAsia="en-US"/>
              </w:rPr>
              <w:lastRenderedPageBreak/>
              <w:t>Праматери еврейского народа</w:t>
            </w:r>
          </w:p>
        </w:tc>
        <w:tc>
          <w:tcPr>
            <w:tcW w:w="999" w:type="dxa"/>
            <w:tcMar>
              <w:top w:w="50" w:type="dxa"/>
              <w:left w:w="100" w:type="dxa"/>
            </w:tcMar>
            <w:vAlign w:val="center"/>
          </w:tcPr>
          <w:p w14:paraId="68319DBF"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 xml:space="preserve"> 2 </w:t>
            </w:r>
          </w:p>
        </w:tc>
        <w:tc>
          <w:tcPr>
            <w:tcW w:w="1726" w:type="dxa"/>
            <w:tcMar>
              <w:top w:w="50" w:type="dxa"/>
              <w:left w:w="100" w:type="dxa"/>
            </w:tcMar>
            <w:vAlign w:val="center"/>
          </w:tcPr>
          <w:p w14:paraId="527DA12C"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11" w:type="dxa"/>
            <w:tcMar>
              <w:top w:w="50" w:type="dxa"/>
              <w:left w:w="100" w:type="dxa"/>
            </w:tcMar>
            <w:vAlign w:val="center"/>
          </w:tcPr>
          <w:p w14:paraId="389CE755"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710" w:type="dxa"/>
            <w:tcMar>
              <w:top w:w="50" w:type="dxa"/>
              <w:left w:w="100" w:type="dxa"/>
            </w:tcMar>
            <w:vAlign w:val="center"/>
          </w:tcPr>
          <w:p w14:paraId="76637341"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59626A85" w14:textId="77777777" w:rsidTr="006B742E">
        <w:trPr>
          <w:trHeight w:val="144"/>
          <w:tblCellSpacing w:w="20" w:type="nil"/>
        </w:trPr>
        <w:tc>
          <w:tcPr>
            <w:tcW w:w="476" w:type="dxa"/>
            <w:tcMar>
              <w:top w:w="50" w:type="dxa"/>
              <w:left w:w="100" w:type="dxa"/>
            </w:tcMar>
            <w:vAlign w:val="center"/>
          </w:tcPr>
          <w:p w14:paraId="7DEC6984"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22</w:t>
            </w:r>
          </w:p>
        </w:tc>
        <w:tc>
          <w:tcPr>
            <w:tcW w:w="2816" w:type="dxa"/>
            <w:tcMar>
              <w:top w:w="50" w:type="dxa"/>
              <w:left w:w="100" w:type="dxa"/>
            </w:tcMar>
            <w:vAlign w:val="center"/>
          </w:tcPr>
          <w:p w14:paraId="7198ECEE"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Любовь и уважение к Отечеству</w:t>
            </w:r>
          </w:p>
        </w:tc>
        <w:tc>
          <w:tcPr>
            <w:tcW w:w="999" w:type="dxa"/>
            <w:tcMar>
              <w:top w:w="50" w:type="dxa"/>
              <w:left w:w="100" w:type="dxa"/>
            </w:tcMar>
            <w:vAlign w:val="center"/>
          </w:tcPr>
          <w:p w14:paraId="12C64998"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726" w:type="dxa"/>
            <w:tcMar>
              <w:top w:w="50" w:type="dxa"/>
              <w:left w:w="100" w:type="dxa"/>
            </w:tcMar>
            <w:vAlign w:val="center"/>
          </w:tcPr>
          <w:p w14:paraId="5C020BAE"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11" w:type="dxa"/>
            <w:tcMar>
              <w:top w:w="50" w:type="dxa"/>
              <w:left w:w="100" w:type="dxa"/>
            </w:tcMar>
            <w:vAlign w:val="center"/>
          </w:tcPr>
          <w:p w14:paraId="55870CA5"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710" w:type="dxa"/>
            <w:tcMar>
              <w:top w:w="50" w:type="dxa"/>
              <w:left w:w="100" w:type="dxa"/>
            </w:tcMar>
            <w:vAlign w:val="center"/>
          </w:tcPr>
          <w:p w14:paraId="38FCE823"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0EF2C1D5" w14:textId="77777777" w:rsidTr="006B742E">
        <w:trPr>
          <w:trHeight w:val="144"/>
          <w:tblCellSpacing w:w="20" w:type="nil"/>
        </w:trPr>
        <w:tc>
          <w:tcPr>
            <w:tcW w:w="476" w:type="dxa"/>
            <w:tcMar>
              <w:top w:w="50" w:type="dxa"/>
              <w:left w:w="100" w:type="dxa"/>
            </w:tcMar>
            <w:vAlign w:val="center"/>
          </w:tcPr>
          <w:p w14:paraId="2F9D480F"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23</w:t>
            </w:r>
          </w:p>
        </w:tc>
        <w:tc>
          <w:tcPr>
            <w:tcW w:w="2816" w:type="dxa"/>
            <w:tcMar>
              <w:top w:w="50" w:type="dxa"/>
              <w:left w:w="100" w:type="dxa"/>
            </w:tcMar>
            <w:vAlign w:val="center"/>
          </w:tcPr>
          <w:p w14:paraId="3FE235D3"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Творческие работы учащихся</w:t>
            </w:r>
          </w:p>
        </w:tc>
        <w:tc>
          <w:tcPr>
            <w:tcW w:w="999" w:type="dxa"/>
            <w:tcMar>
              <w:top w:w="50" w:type="dxa"/>
              <w:left w:w="100" w:type="dxa"/>
            </w:tcMar>
            <w:vAlign w:val="center"/>
          </w:tcPr>
          <w:p w14:paraId="6437B957"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726" w:type="dxa"/>
            <w:tcMar>
              <w:top w:w="50" w:type="dxa"/>
              <w:left w:w="100" w:type="dxa"/>
            </w:tcMar>
            <w:vAlign w:val="center"/>
          </w:tcPr>
          <w:p w14:paraId="48CE28B4"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11" w:type="dxa"/>
            <w:tcMar>
              <w:top w:w="50" w:type="dxa"/>
              <w:left w:w="100" w:type="dxa"/>
            </w:tcMar>
            <w:vAlign w:val="center"/>
          </w:tcPr>
          <w:p w14:paraId="27FC6306"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710" w:type="dxa"/>
            <w:tcMar>
              <w:top w:w="50" w:type="dxa"/>
              <w:left w:w="100" w:type="dxa"/>
            </w:tcMar>
            <w:vAlign w:val="center"/>
          </w:tcPr>
          <w:p w14:paraId="186FAAA9"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42FA4781" w14:textId="77777777" w:rsidTr="006B742E">
        <w:trPr>
          <w:trHeight w:val="144"/>
          <w:tblCellSpacing w:w="20" w:type="nil"/>
        </w:trPr>
        <w:tc>
          <w:tcPr>
            <w:tcW w:w="0" w:type="auto"/>
            <w:gridSpan w:val="2"/>
            <w:tcMar>
              <w:top w:w="50" w:type="dxa"/>
              <w:left w:w="100" w:type="dxa"/>
            </w:tcMar>
            <w:vAlign w:val="center"/>
          </w:tcPr>
          <w:p w14:paraId="1202B0D8"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ОБЩЕЕ КОЛИЧЕСТВО ЧАСОВ ПО ПРОГРАММЕ</w:t>
            </w:r>
          </w:p>
        </w:tc>
        <w:tc>
          <w:tcPr>
            <w:tcW w:w="1570" w:type="dxa"/>
            <w:tcMar>
              <w:top w:w="50" w:type="dxa"/>
              <w:left w:w="100" w:type="dxa"/>
            </w:tcMar>
            <w:vAlign w:val="center"/>
          </w:tcPr>
          <w:p w14:paraId="0C47053F"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34 </w:t>
            </w:r>
          </w:p>
        </w:tc>
        <w:tc>
          <w:tcPr>
            <w:tcW w:w="1726" w:type="dxa"/>
            <w:tcMar>
              <w:top w:w="50" w:type="dxa"/>
              <w:left w:w="100" w:type="dxa"/>
            </w:tcMar>
            <w:vAlign w:val="center"/>
          </w:tcPr>
          <w:p w14:paraId="1BA0ECE6"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1811" w:type="dxa"/>
            <w:tcMar>
              <w:top w:w="50" w:type="dxa"/>
              <w:left w:w="100" w:type="dxa"/>
            </w:tcMar>
            <w:vAlign w:val="center"/>
          </w:tcPr>
          <w:p w14:paraId="07ACF113"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2710" w:type="dxa"/>
            <w:tcMar>
              <w:top w:w="50" w:type="dxa"/>
              <w:left w:w="100" w:type="dxa"/>
            </w:tcMar>
            <w:vAlign w:val="center"/>
          </w:tcPr>
          <w:p w14:paraId="10A91E40" w14:textId="77777777" w:rsidR="00605005" w:rsidRPr="0090367C" w:rsidRDefault="00605005" w:rsidP="00605005">
            <w:pPr>
              <w:spacing w:after="200" w:line="276" w:lineRule="auto"/>
              <w:ind w:firstLine="0"/>
              <w:jc w:val="left"/>
              <w:rPr>
                <w:rFonts w:ascii="Calibri" w:eastAsia="Calibri" w:hAnsi="Calibri" w:cs="Times New Roman"/>
                <w:sz w:val="22"/>
                <w:lang w:val="en-US" w:eastAsia="en-US"/>
              </w:rPr>
            </w:pPr>
          </w:p>
        </w:tc>
      </w:tr>
    </w:tbl>
    <w:p w14:paraId="1695F9EE" w14:textId="77777777" w:rsidR="00605005" w:rsidRPr="0090367C" w:rsidRDefault="00605005" w:rsidP="00605005">
      <w:pPr>
        <w:spacing w:after="200" w:line="276" w:lineRule="auto"/>
        <w:ind w:firstLine="0"/>
        <w:jc w:val="left"/>
        <w:rPr>
          <w:rFonts w:ascii="Calibri" w:eastAsia="Calibri" w:hAnsi="Calibri" w:cs="Times New Roman"/>
          <w:sz w:val="22"/>
          <w:lang w:val="en-US" w:eastAsia="en-US"/>
        </w:rPr>
        <w:sectPr w:rsidR="00605005" w:rsidRPr="0090367C" w:rsidSect="00E30C0C">
          <w:pgSz w:w="11906" w:h="16383"/>
          <w:pgMar w:top="1701" w:right="1134" w:bottom="850" w:left="1134"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docGrid w:linePitch="299"/>
        </w:sectPr>
      </w:pPr>
    </w:p>
    <w:p w14:paraId="12A1DFAD" w14:textId="77777777" w:rsidR="00605005" w:rsidRPr="0090367C" w:rsidRDefault="00605005" w:rsidP="00605005">
      <w:pPr>
        <w:spacing w:line="276" w:lineRule="auto"/>
        <w:ind w:left="120" w:firstLine="0"/>
        <w:jc w:val="left"/>
        <w:rPr>
          <w:rFonts w:ascii="Calibri" w:eastAsia="Calibri" w:hAnsi="Calibri" w:cs="Times New Roman"/>
          <w:sz w:val="22"/>
          <w:lang w:val="en-US" w:eastAsia="en-US"/>
        </w:rPr>
      </w:pPr>
      <w:bookmarkStart w:id="146" w:name="block-55040287"/>
      <w:bookmarkEnd w:id="145"/>
      <w:r w:rsidRPr="0090367C">
        <w:rPr>
          <w:rFonts w:eastAsia="Calibri" w:cs="Times New Roman"/>
          <w:b/>
          <w:sz w:val="28"/>
          <w:lang w:val="en-US" w:eastAsia="en-US"/>
        </w:rPr>
        <w:lastRenderedPageBreak/>
        <w:t xml:space="preserve">ТЕМАТИЧЕСКОЕ ПЛАНИРОВАНИЕ </w:t>
      </w:r>
    </w:p>
    <w:p w14:paraId="670EBCDF" w14:textId="77777777" w:rsidR="00605005" w:rsidRPr="0090367C" w:rsidRDefault="00605005" w:rsidP="00605005">
      <w:pPr>
        <w:spacing w:line="276" w:lineRule="auto"/>
        <w:ind w:left="120" w:firstLine="0"/>
        <w:jc w:val="left"/>
        <w:rPr>
          <w:rFonts w:ascii="Calibri" w:eastAsia="Calibri" w:hAnsi="Calibri" w:cs="Times New Roman"/>
          <w:sz w:val="22"/>
          <w:lang w:eastAsia="en-US"/>
        </w:rPr>
      </w:pPr>
      <w:r w:rsidRPr="0090367C">
        <w:rPr>
          <w:rFonts w:eastAsia="Calibri" w:cs="Times New Roman"/>
          <w:b/>
          <w:sz w:val="28"/>
          <w:lang w:eastAsia="en-US"/>
        </w:rPr>
        <w:t xml:space="preserve"> МОДУЛЬ "ОСНОВЫ РЕЛИГИОЗНЫХ КУЛЬТУР НАРОДОВ РОССИИ"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04"/>
        <w:gridCol w:w="2182"/>
        <w:gridCol w:w="970"/>
        <w:gridCol w:w="1841"/>
        <w:gridCol w:w="1910"/>
        <w:gridCol w:w="2239"/>
      </w:tblGrid>
      <w:tr w:rsidR="00605005" w:rsidRPr="0090367C" w14:paraId="67477433" w14:textId="77777777" w:rsidTr="006B742E">
        <w:trPr>
          <w:trHeight w:val="144"/>
          <w:tblCellSpacing w:w="20" w:type="nil"/>
        </w:trPr>
        <w:tc>
          <w:tcPr>
            <w:tcW w:w="471" w:type="dxa"/>
            <w:vMerge w:val="restart"/>
            <w:tcMar>
              <w:top w:w="50" w:type="dxa"/>
              <w:left w:w="100" w:type="dxa"/>
            </w:tcMar>
            <w:vAlign w:val="center"/>
          </w:tcPr>
          <w:p w14:paraId="3B70ACBA"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6C9F1CC1"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c>
          <w:tcPr>
            <w:tcW w:w="2904" w:type="dxa"/>
            <w:vMerge w:val="restart"/>
            <w:tcMar>
              <w:top w:w="50" w:type="dxa"/>
              <w:left w:w="100" w:type="dxa"/>
            </w:tcMar>
            <w:vAlign w:val="center"/>
          </w:tcPr>
          <w:p w14:paraId="2F1F195E"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Наименование разделов и тем программы </w:t>
            </w:r>
          </w:p>
          <w:p w14:paraId="571CEB5C"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0B7E1BD1"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2686" w:type="dxa"/>
            <w:vMerge w:val="restart"/>
            <w:tcMar>
              <w:top w:w="50" w:type="dxa"/>
              <w:left w:w="100" w:type="dxa"/>
            </w:tcMar>
            <w:vAlign w:val="center"/>
          </w:tcPr>
          <w:p w14:paraId="7FFDC9E8"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4637D732"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7DE8F957" w14:textId="77777777" w:rsidTr="006B742E">
        <w:trPr>
          <w:trHeight w:val="144"/>
          <w:tblCellSpacing w:w="20" w:type="nil"/>
        </w:trPr>
        <w:tc>
          <w:tcPr>
            <w:tcW w:w="0" w:type="auto"/>
            <w:vMerge/>
            <w:tcBorders>
              <w:top w:val="nil"/>
            </w:tcBorders>
            <w:tcMar>
              <w:top w:w="50" w:type="dxa"/>
              <w:left w:w="100" w:type="dxa"/>
            </w:tcMar>
          </w:tcPr>
          <w:p w14:paraId="3B41BCF7" w14:textId="77777777" w:rsidR="00605005" w:rsidRPr="0090367C" w:rsidRDefault="00605005" w:rsidP="00605005">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63FB33E8" w14:textId="77777777" w:rsidR="00605005" w:rsidRPr="0090367C" w:rsidRDefault="00605005" w:rsidP="00605005">
            <w:pPr>
              <w:spacing w:after="200" w:line="276" w:lineRule="auto"/>
              <w:ind w:firstLine="0"/>
              <w:jc w:val="left"/>
              <w:rPr>
                <w:rFonts w:ascii="Calibri" w:eastAsia="Calibri" w:hAnsi="Calibri" w:cs="Times New Roman"/>
                <w:sz w:val="22"/>
                <w:lang w:val="en-US" w:eastAsia="en-US"/>
              </w:rPr>
            </w:pPr>
          </w:p>
        </w:tc>
        <w:tc>
          <w:tcPr>
            <w:tcW w:w="991" w:type="dxa"/>
            <w:tcMar>
              <w:top w:w="50" w:type="dxa"/>
              <w:left w:w="100" w:type="dxa"/>
            </w:tcMar>
            <w:vAlign w:val="center"/>
          </w:tcPr>
          <w:p w14:paraId="370345DD"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139C0F6C"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c>
          <w:tcPr>
            <w:tcW w:w="1716" w:type="dxa"/>
            <w:tcMar>
              <w:top w:w="50" w:type="dxa"/>
              <w:left w:w="100" w:type="dxa"/>
            </w:tcMar>
            <w:vAlign w:val="center"/>
          </w:tcPr>
          <w:p w14:paraId="6508576E"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0C0F15D1"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c>
          <w:tcPr>
            <w:tcW w:w="1802" w:type="dxa"/>
            <w:tcMar>
              <w:top w:w="50" w:type="dxa"/>
              <w:left w:w="100" w:type="dxa"/>
            </w:tcMar>
            <w:vAlign w:val="center"/>
          </w:tcPr>
          <w:p w14:paraId="39C4BA42"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4B2A4CD1"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30D1DBC6" w14:textId="77777777" w:rsidR="00605005" w:rsidRPr="0090367C" w:rsidRDefault="00605005" w:rsidP="00605005">
            <w:pPr>
              <w:spacing w:after="200" w:line="276" w:lineRule="auto"/>
              <w:ind w:firstLine="0"/>
              <w:jc w:val="left"/>
              <w:rPr>
                <w:rFonts w:ascii="Calibri" w:eastAsia="Calibri" w:hAnsi="Calibri" w:cs="Times New Roman"/>
                <w:sz w:val="22"/>
                <w:lang w:val="en-US" w:eastAsia="en-US"/>
              </w:rPr>
            </w:pPr>
          </w:p>
        </w:tc>
      </w:tr>
      <w:tr w:rsidR="00605005" w:rsidRPr="0090367C" w14:paraId="447B9A48" w14:textId="77777777" w:rsidTr="006B742E">
        <w:trPr>
          <w:trHeight w:val="144"/>
          <w:tblCellSpacing w:w="20" w:type="nil"/>
        </w:trPr>
        <w:tc>
          <w:tcPr>
            <w:tcW w:w="471" w:type="dxa"/>
            <w:tcMar>
              <w:top w:w="50" w:type="dxa"/>
              <w:left w:w="100" w:type="dxa"/>
            </w:tcMar>
            <w:vAlign w:val="center"/>
          </w:tcPr>
          <w:p w14:paraId="6DB28A92"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w:t>
            </w:r>
          </w:p>
        </w:tc>
        <w:tc>
          <w:tcPr>
            <w:tcW w:w="2904" w:type="dxa"/>
            <w:tcMar>
              <w:top w:w="50" w:type="dxa"/>
              <w:left w:w="100" w:type="dxa"/>
            </w:tcMar>
            <w:vAlign w:val="center"/>
          </w:tcPr>
          <w:p w14:paraId="757AE890"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Россия — наша Родина</w:t>
            </w:r>
          </w:p>
        </w:tc>
        <w:tc>
          <w:tcPr>
            <w:tcW w:w="991" w:type="dxa"/>
            <w:tcMar>
              <w:top w:w="50" w:type="dxa"/>
              <w:left w:w="100" w:type="dxa"/>
            </w:tcMar>
            <w:vAlign w:val="center"/>
          </w:tcPr>
          <w:p w14:paraId="0738E150"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716" w:type="dxa"/>
            <w:tcMar>
              <w:top w:w="50" w:type="dxa"/>
              <w:left w:w="100" w:type="dxa"/>
            </w:tcMar>
            <w:vAlign w:val="center"/>
          </w:tcPr>
          <w:p w14:paraId="2C287D6D"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02" w:type="dxa"/>
            <w:tcMar>
              <w:top w:w="50" w:type="dxa"/>
              <w:left w:w="100" w:type="dxa"/>
            </w:tcMar>
            <w:vAlign w:val="center"/>
          </w:tcPr>
          <w:p w14:paraId="28607D64"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86" w:type="dxa"/>
            <w:tcMar>
              <w:top w:w="50" w:type="dxa"/>
              <w:left w:w="100" w:type="dxa"/>
            </w:tcMar>
            <w:vAlign w:val="center"/>
          </w:tcPr>
          <w:p w14:paraId="18B7210C"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7FAACB9B" w14:textId="77777777" w:rsidTr="006B742E">
        <w:trPr>
          <w:trHeight w:val="144"/>
          <w:tblCellSpacing w:w="20" w:type="nil"/>
        </w:trPr>
        <w:tc>
          <w:tcPr>
            <w:tcW w:w="471" w:type="dxa"/>
            <w:tcMar>
              <w:top w:w="50" w:type="dxa"/>
              <w:left w:w="100" w:type="dxa"/>
            </w:tcMar>
            <w:vAlign w:val="center"/>
          </w:tcPr>
          <w:p w14:paraId="54DA9C97"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w:t>
            </w:r>
          </w:p>
        </w:tc>
        <w:tc>
          <w:tcPr>
            <w:tcW w:w="2904" w:type="dxa"/>
            <w:tcMar>
              <w:top w:w="50" w:type="dxa"/>
              <w:left w:w="100" w:type="dxa"/>
            </w:tcMar>
            <w:vAlign w:val="center"/>
          </w:tcPr>
          <w:p w14:paraId="61B61DED"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Культура и религия. Возникновение религий. Мировые религии и иудаизм. Основатели религий мира</w:t>
            </w:r>
          </w:p>
        </w:tc>
        <w:tc>
          <w:tcPr>
            <w:tcW w:w="991" w:type="dxa"/>
            <w:tcMar>
              <w:top w:w="50" w:type="dxa"/>
              <w:left w:w="100" w:type="dxa"/>
            </w:tcMar>
            <w:vAlign w:val="center"/>
          </w:tcPr>
          <w:p w14:paraId="22A6FB78"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4 </w:t>
            </w:r>
          </w:p>
        </w:tc>
        <w:tc>
          <w:tcPr>
            <w:tcW w:w="1716" w:type="dxa"/>
            <w:tcMar>
              <w:top w:w="50" w:type="dxa"/>
              <w:left w:w="100" w:type="dxa"/>
            </w:tcMar>
            <w:vAlign w:val="center"/>
          </w:tcPr>
          <w:p w14:paraId="7B09F36C"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02" w:type="dxa"/>
            <w:tcMar>
              <w:top w:w="50" w:type="dxa"/>
              <w:left w:w="100" w:type="dxa"/>
            </w:tcMar>
            <w:vAlign w:val="center"/>
          </w:tcPr>
          <w:p w14:paraId="47CC655A"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86" w:type="dxa"/>
            <w:tcMar>
              <w:top w:w="50" w:type="dxa"/>
              <w:left w:w="100" w:type="dxa"/>
            </w:tcMar>
            <w:vAlign w:val="center"/>
          </w:tcPr>
          <w:p w14:paraId="075915ED"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5D5E1F90" w14:textId="77777777" w:rsidTr="006B742E">
        <w:trPr>
          <w:trHeight w:val="144"/>
          <w:tblCellSpacing w:w="20" w:type="nil"/>
        </w:trPr>
        <w:tc>
          <w:tcPr>
            <w:tcW w:w="471" w:type="dxa"/>
            <w:tcMar>
              <w:top w:w="50" w:type="dxa"/>
              <w:left w:w="100" w:type="dxa"/>
            </w:tcMar>
            <w:vAlign w:val="center"/>
          </w:tcPr>
          <w:p w14:paraId="56520772"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w:t>
            </w:r>
          </w:p>
        </w:tc>
        <w:tc>
          <w:tcPr>
            <w:tcW w:w="2904" w:type="dxa"/>
            <w:tcMar>
              <w:top w:w="50" w:type="dxa"/>
              <w:left w:w="100" w:type="dxa"/>
            </w:tcMar>
            <w:vAlign w:val="center"/>
          </w:tcPr>
          <w:p w14:paraId="23F49049"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Священные книги христианства, ислама, иудаизма и буддизма</w:t>
            </w:r>
          </w:p>
        </w:tc>
        <w:tc>
          <w:tcPr>
            <w:tcW w:w="991" w:type="dxa"/>
            <w:tcMar>
              <w:top w:w="50" w:type="dxa"/>
              <w:left w:w="100" w:type="dxa"/>
            </w:tcMar>
            <w:vAlign w:val="center"/>
          </w:tcPr>
          <w:p w14:paraId="784FFB43"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716" w:type="dxa"/>
            <w:tcMar>
              <w:top w:w="50" w:type="dxa"/>
              <w:left w:w="100" w:type="dxa"/>
            </w:tcMar>
            <w:vAlign w:val="center"/>
          </w:tcPr>
          <w:p w14:paraId="2F6722C4"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02" w:type="dxa"/>
            <w:tcMar>
              <w:top w:w="50" w:type="dxa"/>
              <w:left w:w="100" w:type="dxa"/>
            </w:tcMar>
            <w:vAlign w:val="center"/>
          </w:tcPr>
          <w:p w14:paraId="22AD828F"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86" w:type="dxa"/>
            <w:tcMar>
              <w:top w:w="50" w:type="dxa"/>
              <w:left w:w="100" w:type="dxa"/>
            </w:tcMar>
            <w:vAlign w:val="center"/>
          </w:tcPr>
          <w:p w14:paraId="75767B1E"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2188AD0C" w14:textId="77777777" w:rsidTr="006B742E">
        <w:trPr>
          <w:trHeight w:val="144"/>
          <w:tblCellSpacing w:w="20" w:type="nil"/>
        </w:trPr>
        <w:tc>
          <w:tcPr>
            <w:tcW w:w="471" w:type="dxa"/>
            <w:tcMar>
              <w:top w:w="50" w:type="dxa"/>
              <w:left w:w="100" w:type="dxa"/>
            </w:tcMar>
            <w:vAlign w:val="center"/>
          </w:tcPr>
          <w:p w14:paraId="7EEDC647"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w:t>
            </w:r>
          </w:p>
        </w:tc>
        <w:tc>
          <w:tcPr>
            <w:tcW w:w="2904" w:type="dxa"/>
            <w:tcMar>
              <w:top w:w="50" w:type="dxa"/>
              <w:left w:w="100" w:type="dxa"/>
            </w:tcMar>
            <w:vAlign w:val="center"/>
          </w:tcPr>
          <w:p w14:paraId="02DC9260"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Хранители предания в религиях мира</w:t>
            </w:r>
          </w:p>
        </w:tc>
        <w:tc>
          <w:tcPr>
            <w:tcW w:w="991" w:type="dxa"/>
            <w:tcMar>
              <w:top w:w="50" w:type="dxa"/>
              <w:left w:w="100" w:type="dxa"/>
            </w:tcMar>
            <w:vAlign w:val="center"/>
          </w:tcPr>
          <w:p w14:paraId="62E814A9"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716" w:type="dxa"/>
            <w:tcMar>
              <w:top w:w="50" w:type="dxa"/>
              <w:left w:w="100" w:type="dxa"/>
            </w:tcMar>
            <w:vAlign w:val="center"/>
          </w:tcPr>
          <w:p w14:paraId="7C6D828A"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02" w:type="dxa"/>
            <w:tcMar>
              <w:top w:w="50" w:type="dxa"/>
              <w:left w:w="100" w:type="dxa"/>
            </w:tcMar>
            <w:vAlign w:val="center"/>
          </w:tcPr>
          <w:p w14:paraId="1035F59A"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86" w:type="dxa"/>
            <w:tcMar>
              <w:top w:w="50" w:type="dxa"/>
              <w:left w:w="100" w:type="dxa"/>
            </w:tcMar>
            <w:vAlign w:val="center"/>
          </w:tcPr>
          <w:p w14:paraId="011BC607"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7285940E" w14:textId="77777777" w:rsidTr="006B742E">
        <w:trPr>
          <w:trHeight w:val="144"/>
          <w:tblCellSpacing w:w="20" w:type="nil"/>
        </w:trPr>
        <w:tc>
          <w:tcPr>
            <w:tcW w:w="471" w:type="dxa"/>
            <w:tcMar>
              <w:top w:w="50" w:type="dxa"/>
              <w:left w:w="100" w:type="dxa"/>
            </w:tcMar>
            <w:vAlign w:val="center"/>
          </w:tcPr>
          <w:p w14:paraId="1363692C"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5</w:t>
            </w:r>
          </w:p>
        </w:tc>
        <w:tc>
          <w:tcPr>
            <w:tcW w:w="2904" w:type="dxa"/>
            <w:tcMar>
              <w:top w:w="50" w:type="dxa"/>
              <w:left w:w="100" w:type="dxa"/>
            </w:tcMar>
            <w:vAlign w:val="center"/>
          </w:tcPr>
          <w:p w14:paraId="67C68AB8"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Добро и зло</w:t>
            </w:r>
          </w:p>
        </w:tc>
        <w:tc>
          <w:tcPr>
            <w:tcW w:w="991" w:type="dxa"/>
            <w:tcMar>
              <w:top w:w="50" w:type="dxa"/>
              <w:left w:w="100" w:type="dxa"/>
            </w:tcMar>
            <w:vAlign w:val="center"/>
          </w:tcPr>
          <w:p w14:paraId="46C4B336"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716" w:type="dxa"/>
            <w:tcMar>
              <w:top w:w="50" w:type="dxa"/>
              <w:left w:w="100" w:type="dxa"/>
            </w:tcMar>
            <w:vAlign w:val="center"/>
          </w:tcPr>
          <w:p w14:paraId="031BF23E"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02" w:type="dxa"/>
            <w:tcMar>
              <w:top w:w="50" w:type="dxa"/>
              <w:left w:w="100" w:type="dxa"/>
            </w:tcMar>
            <w:vAlign w:val="center"/>
          </w:tcPr>
          <w:p w14:paraId="6228DCE8"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86" w:type="dxa"/>
            <w:tcMar>
              <w:top w:w="50" w:type="dxa"/>
              <w:left w:w="100" w:type="dxa"/>
            </w:tcMar>
            <w:vAlign w:val="center"/>
          </w:tcPr>
          <w:p w14:paraId="54AFACD0"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6EF808B0" w14:textId="77777777" w:rsidTr="006B742E">
        <w:trPr>
          <w:trHeight w:val="144"/>
          <w:tblCellSpacing w:w="20" w:type="nil"/>
        </w:trPr>
        <w:tc>
          <w:tcPr>
            <w:tcW w:w="471" w:type="dxa"/>
            <w:tcMar>
              <w:top w:w="50" w:type="dxa"/>
              <w:left w:w="100" w:type="dxa"/>
            </w:tcMar>
            <w:vAlign w:val="center"/>
          </w:tcPr>
          <w:p w14:paraId="098DDDE4"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6</w:t>
            </w:r>
          </w:p>
        </w:tc>
        <w:tc>
          <w:tcPr>
            <w:tcW w:w="2904" w:type="dxa"/>
            <w:tcMar>
              <w:top w:w="50" w:type="dxa"/>
              <w:left w:w="100" w:type="dxa"/>
            </w:tcMar>
            <w:vAlign w:val="center"/>
          </w:tcPr>
          <w:p w14:paraId="22863099"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Человек в религиозных традициях народов России</w:t>
            </w:r>
          </w:p>
        </w:tc>
        <w:tc>
          <w:tcPr>
            <w:tcW w:w="991" w:type="dxa"/>
            <w:tcMar>
              <w:top w:w="50" w:type="dxa"/>
              <w:left w:w="100" w:type="dxa"/>
            </w:tcMar>
            <w:vAlign w:val="center"/>
          </w:tcPr>
          <w:p w14:paraId="11031CF9"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716" w:type="dxa"/>
            <w:tcMar>
              <w:top w:w="50" w:type="dxa"/>
              <w:left w:w="100" w:type="dxa"/>
            </w:tcMar>
            <w:vAlign w:val="center"/>
          </w:tcPr>
          <w:p w14:paraId="3F7B498F"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02" w:type="dxa"/>
            <w:tcMar>
              <w:top w:w="50" w:type="dxa"/>
              <w:left w:w="100" w:type="dxa"/>
            </w:tcMar>
            <w:vAlign w:val="center"/>
          </w:tcPr>
          <w:p w14:paraId="77C1C943"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86" w:type="dxa"/>
            <w:tcMar>
              <w:top w:w="50" w:type="dxa"/>
              <w:left w:w="100" w:type="dxa"/>
            </w:tcMar>
            <w:vAlign w:val="center"/>
          </w:tcPr>
          <w:p w14:paraId="60531922"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5E06EBB3" w14:textId="77777777" w:rsidTr="006B742E">
        <w:trPr>
          <w:trHeight w:val="144"/>
          <w:tblCellSpacing w:w="20" w:type="nil"/>
        </w:trPr>
        <w:tc>
          <w:tcPr>
            <w:tcW w:w="471" w:type="dxa"/>
            <w:tcMar>
              <w:top w:w="50" w:type="dxa"/>
              <w:left w:w="100" w:type="dxa"/>
            </w:tcMar>
            <w:vAlign w:val="center"/>
          </w:tcPr>
          <w:p w14:paraId="3C7231E3"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7</w:t>
            </w:r>
          </w:p>
        </w:tc>
        <w:tc>
          <w:tcPr>
            <w:tcW w:w="2904" w:type="dxa"/>
            <w:tcMar>
              <w:top w:w="50" w:type="dxa"/>
              <w:left w:w="100" w:type="dxa"/>
            </w:tcMar>
            <w:vAlign w:val="center"/>
          </w:tcPr>
          <w:p w14:paraId="03F0A550"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Священные сооружения</w:t>
            </w:r>
          </w:p>
        </w:tc>
        <w:tc>
          <w:tcPr>
            <w:tcW w:w="991" w:type="dxa"/>
            <w:tcMar>
              <w:top w:w="50" w:type="dxa"/>
              <w:left w:w="100" w:type="dxa"/>
            </w:tcMar>
            <w:vAlign w:val="center"/>
          </w:tcPr>
          <w:p w14:paraId="4202AB5B"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716" w:type="dxa"/>
            <w:tcMar>
              <w:top w:w="50" w:type="dxa"/>
              <w:left w:w="100" w:type="dxa"/>
            </w:tcMar>
            <w:vAlign w:val="center"/>
          </w:tcPr>
          <w:p w14:paraId="7B748BDC"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02" w:type="dxa"/>
            <w:tcMar>
              <w:top w:w="50" w:type="dxa"/>
              <w:left w:w="100" w:type="dxa"/>
            </w:tcMar>
            <w:vAlign w:val="center"/>
          </w:tcPr>
          <w:p w14:paraId="412673E7"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86" w:type="dxa"/>
            <w:tcMar>
              <w:top w:w="50" w:type="dxa"/>
              <w:left w:w="100" w:type="dxa"/>
            </w:tcMar>
            <w:vAlign w:val="center"/>
          </w:tcPr>
          <w:p w14:paraId="7B393DDB"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5B3FA72A" w14:textId="77777777" w:rsidTr="006B742E">
        <w:trPr>
          <w:trHeight w:val="144"/>
          <w:tblCellSpacing w:w="20" w:type="nil"/>
        </w:trPr>
        <w:tc>
          <w:tcPr>
            <w:tcW w:w="471" w:type="dxa"/>
            <w:tcMar>
              <w:top w:w="50" w:type="dxa"/>
              <w:left w:w="100" w:type="dxa"/>
            </w:tcMar>
            <w:vAlign w:val="center"/>
          </w:tcPr>
          <w:p w14:paraId="4A8D16A8"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8</w:t>
            </w:r>
          </w:p>
        </w:tc>
        <w:tc>
          <w:tcPr>
            <w:tcW w:w="2904" w:type="dxa"/>
            <w:tcMar>
              <w:top w:w="50" w:type="dxa"/>
              <w:left w:w="100" w:type="dxa"/>
            </w:tcMar>
            <w:vAlign w:val="center"/>
          </w:tcPr>
          <w:p w14:paraId="21AB02B3"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Искусство в религиозной культуре</w:t>
            </w:r>
          </w:p>
        </w:tc>
        <w:tc>
          <w:tcPr>
            <w:tcW w:w="991" w:type="dxa"/>
            <w:tcMar>
              <w:top w:w="50" w:type="dxa"/>
              <w:left w:w="100" w:type="dxa"/>
            </w:tcMar>
            <w:vAlign w:val="center"/>
          </w:tcPr>
          <w:p w14:paraId="3893546F"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716" w:type="dxa"/>
            <w:tcMar>
              <w:top w:w="50" w:type="dxa"/>
              <w:left w:w="100" w:type="dxa"/>
            </w:tcMar>
            <w:vAlign w:val="center"/>
          </w:tcPr>
          <w:p w14:paraId="071B0423"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02" w:type="dxa"/>
            <w:tcMar>
              <w:top w:w="50" w:type="dxa"/>
              <w:left w:w="100" w:type="dxa"/>
            </w:tcMar>
            <w:vAlign w:val="center"/>
          </w:tcPr>
          <w:p w14:paraId="327A7614"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86" w:type="dxa"/>
            <w:tcMar>
              <w:top w:w="50" w:type="dxa"/>
              <w:left w:w="100" w:type="dxa"/>
            </w:tcMar>
            <w:vAlign w:val="center"/>
          </w:tcPr>
          <w:p w14:paraId="1F109C0F"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246FA764" w14:textId="77777777" w:rsidTr="006B742E">
        <w:trPr>
          <w:trHeight w:val="144"/>
          <w:tblCellSpacing w:w="20" w:type="nil"/>
        </w:trPr>
        <w:tc>
          <w:tcPr>
            <w:tcW w:w="471" w:type="dxa"/>
            <w:tcMar>
              <w:top w:w="50" w:type="dxa"/>
              <w:left w:w="100" w:type="dxa"/>
            </w:tcMar>
            <w:vAlign w:val="center"/>
          </w:tcPr>
          <w:p w14:paraId="33FCED8B"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9</w:t>
            </w:r>
          </w:p>
        </w:tc>
        <w:tc>
          <w:tcPr>
            <w:tcW w:w="2904" w:type="dxa"/>
            <w:tcMar>
              <w:top w:w="50" w:type="dxa"/>
              <w:left w:w="100" w:type="dxa"/>
            </w:tcMar>
            <w:vAlign w:val="center"/>
          </w:tcPr>
          <w:p w14:paraId="0931CDEF"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Творческие работы учащихся</w:t>
            </w:r>
          </w:p>
        </w:tc>
        <w:tc>
          <w:tcPr>
            <w:tcW w:w="991" w:type="dxa"/>
            <w:tcMar>
              <w:top w:w="50" w:type="dxa"/>
              <w:left w:w="100" w:type="dxa"/>
            </w:tcMar>
            <w:vAlign w:val="center"/>
          </w:tcPr>
          <w:p w14:paraId="56B5F488"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716" w:type="dxa"/>
            <w:tcMar>
              <w:top w:w="50" w:type="dxa"/>
              <w:left w:w="100" w:type="dxa"/>
            </w:tcMar>
            <w:vAlign w:val="center"/>
          </w:tcPr>
          <w:p w14:paraId="1D72F3C7"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02" w:type="dxa"/>
            <w:tcMar>
              <w:top w:w="50" w:type="dxa"/>
              <w:left w:w="100" w:type="dxa"/>
            </w:tcMar>
            <w:vAlign w:val="center"/>
          </w:tcPr>
          <w:p w14:paraId="5DFEE21F"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86" w:type="dxa"/>
            <w:tcMar>
              <w:top w:w="50" w:type="dxa"/>
              <w:left w:w="100" w:type="dxa"/>
            </w:tcMar>
            <w:vAlign w:val="center"/>
          </w:tcPr>
          <w:p w14:paraId="1635AE62"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0606EC5D" w14:textId="77777777" w:rsidTr="006B742E">
        <w:trPr>
          <w:trHeight w:val="144"/>
          <w:tblCellSpacing w:w="20" w:type="nil"/>
        </w:trPr>
        <w:tc>
          <w:tcPr>
            <w:tcW w:w="471" w:type="dxa"/>
            <w:tcMar>
              <w:top w:w="50" w:type="dxa"/>
              <w:left w:w="100" w:type="dxa"/>
            </w:tcMar>
            <w:vAlign w:val="center"/>
          </w:tcPr>
          <w:p w14:paraId="6A756D3C"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10</w:t>
            </w:r>
          </w:p>
        </w:tc>
        <w:tc>
          <w:tcPr>
            <w:tcW w:w="2904" w:type="dxa"/>
            <w:tcMar>
              <w:top w:w="50" w:type="dxa"/>
              <w:left w:w="100" w:type="dxa"/>
            </w:tcMar>
            <w:vAlign w:val="center"/>
          </w:tcPr>
          <w:p w14:paraId="35EC82B2"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 xml:space="preserve">Религиозная культура народов </w:t>
            </w:r>
            <w:r w:rsidRPr="0090367C">
              <w:rPr>
                <w:rFonts w:eastAsia="Calibri" w:cs="Times New Roman"/>
                <w:sz w:val="24"/>
                <w:lang w:val="en-US" w:eastAsia="en-US"/>
              </w:rPr>
              <w:lastRenderedPageBreak/>
              <w:t>России</w:t>
            </w:r>
          </w:p>
        </w:tc>
        <w:tc>
          <w:tcPr>
            <w:tcW w:w="991" w:type="dxa"/>
            <w:tcMar>
              <w:top w:w="50" w:type="dxa"/>
              <w:left w:w="100" w:type="dxa"/>
            </w:tcMar>
            <w:vAlign w:val="center"/>
          </w:tcPr>
          <w:p w14:paraId="4D5EAFB8"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 xml:space="preserve"> 2 </w:t>
            </w:r>
          </w:p>
        </w:tc>
        <w:tc>
          <w:tcPr>
            <w:tcW w:w="1716" w:type="dxa"/>
            <w:tcMar>
              <w:top w:w="50" w:type="dxa"/>
              <w:left w:w="100" w:type="dxa"/>
            </w:tcMar>
            <w:vAlign w:val="center"/>
          </w:tcPr>
          <w:p w14:paraId="44880381"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02" w:type="dxa"/>
            <w:tcMar>
              <w:top w:w="50" w:type="dxa"/>
              <w:left w:w="100" w:type="dxa"/>
            </w:tcMar>
            <w:vAlign w:val="center"/>
          </w:tcPr>
          <w:p w14:paraId="30FB47A7"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86" w:type="dxa"/>
            <w:tcMar>
              <w:top w:w="50" w:type="dxa"/>
              <w:left w:w="100" w:type="dxa"/>
            </w:tcMar>
            <w:vAlign w:val="center"/>
          </w:tcPr>
          <w:p w14:paraId="32F898B3"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484101ED" w14:textId="77777777" w:rsidTr="006B742E">
        <w:trPr>
          <w:trHeight w:val="144"/>
          <w:tblCellSpacing w:w="20" w:type="nil"/>
        </w:trPr>
        <w:tc>
          <w:tcPr>
            <w:tcW w:w="471" w:type="dxa"/>
            <w:tcMar>
              <w:top w:w="50" w:type="dxa"/>
              <w:left w:w="100" w:type="dxa"/>
            </w:tcMar>
            <w:vAlign w:val="center"/>
          </w:tcPr>
          <w:p w14:paraId="52A65D63"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11</w:t>
            </w:r>
          </w:p>
        </w:tc>
        <w:tc>
          <w:tcPr>
            <w:tcW w:w="2904" w:type="dxa"/>
            <w:tcMar>
              <w:top w:w="50" w:type="dxa"/>
              <w:left w:w="100" w:type="dxa"/>
            </w:tcMar>
            <w:vAlign w:val="center"/>
          </w:tcPr>
          <w:p w14:paraId="5359823E"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Религиозные ритуалы. Обычаи и обряды</w:t>
            </w:r>
          </w:p>
        </w:tc>
        <w:tc>
          <w:tcPr>
            <w:tcW w:w="991" w:type="dxa"/>
            <w:tcMar>
              <w:top w:w="50" w:type="dxa"/>
              <w:left w:w="100" w:type="dxa"/>
            </w:tcMar>
            <w:vAlign w:val="center"/>
          </w:tcPr>
          <w:p w14:paraId="2BE67837"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4 </w:t>
            </w:r>
          </w:p>
        </w:tc>
        <w:tc>
          <w:tcPr>
            <w:tcW w:w="1716" w:type="dxa"/>
            <w:tcMar>
              <w:top w:w="50" w:type="dxa"/>
              <w:left w:w="100" w:type="dxa"/>
            </w:tcMar>
            <w:vAlign w:val="center"/>
          </w:tcPr>
          <w:p w14:paraId="439E9AD7"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02" w:type="dxa"/>
            <w:tcMar>
              <w:top w:w="50" w:type="dxa"/>
              <w:left w:w="100" w:type="dxa"/>
            </w:tcMar>
            <w:vAlign w:val="center"/>
          </w:tcPr>
          <w:p w14:paraId="36A7012C"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86" w:type="dxa"/>
            <w:tcMar>
              <w:top w:w="50" w:type="dxa"/>
              <w:left w:w="100" w:type="dxa"/>
            </w:tcMar>
            <w:vAlign w:val="center"/>
          </w:tcPr>
          <w:p w14:paraId="3FE4D15F"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5F43466D" w14:textId="77777777" w:rsidTr="006B742E">
        <w:trPr>
          <w:trHeight w:val="144"/>
          <w:tblCellSpacing w:w="20" w:type="nil"/>
        </w:trPr>
        <w:tc>
          <w:tcPr>
            <w:tcW w:w="471" w:type="dxa"/>
            <w:tcMar>
              <w:top w:w="50" w:type="dxa"/>
              <w:left w:w="100" w:type="dxa"/>
            </w:tcMar>
            <w:vAlign w:val="center"/>
          </w:tcPr>
          <w:p w14:paraId="00F3C7D4"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12</w:t>
            </w:r>
          </w:p>
        </w:tc>
        <w:tc>
          <w:tcPr>
            <w:tcW w:w="2904" w:type="dxa"/>
            <w:tcMar>
              <w:top w:w="50" w:type="dxa"/>
              <w:left w:w="100" w:type="dxa"/>
            </w:tcMar>
            <w:vAlign w:val="center"/>
          </w:tcPr>
          <w:p w14:paraId="2345C49E"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Праздники и календари</w:t>
            </w:r>
          </w:p>
        </w:tc>
        <w:tc>
          <w:tcPr>
            <w:tcW w:w="991" w:type="dxa"/>
            <w:tcMar>
              <w:top w:w="50" w:type="dxa"/>
              <w:left w:w="100" w:type="dxa"/>
            </w:tcMar>
            <w:vAlign w:val="center"/>
          </w:tcPr>
          <w:p w14:paraId="4694A882"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716" w:type="dxa"/>
            <w:tcMar>
              <w:top w:w="50" w:type="dxa"/>
              <w:left w:w="100" w:type="dxa"/>
            </w:tcMar>
            <w:vAlign w:val="center"/>
          </w:tcPr>
          <w:p w14:paraId="501150AA"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02" w:type="dxa"/>
            <w:tcMar>
              <w:top w:w="50" w:type="dxa"/>
              <w:left w:w="100" w:type="dxa"/>
            </w:tcMar>
            <w:vAlign w:val="center"/>
          </w:tcPr>
          <w:p w14:paraId="43506C37"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86" w:type="dxa"/>
            <w:tcMar>
              <w:top w:w="50" w:type="dxa"/>
              <w:left w:w="100" w:type="dxa"/>
            </w:tcMar>
            <w:vAlign w:val="center"/>
          </w:tcPr>
          <w:p w14:paraId="7F544761"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71DDF941" w14:textId="77777777" w:rsidTr="006B742E">
        <w:trPr>
          <w:trHeight w:val="144"/>
          <w:tblCellSpacing w:w="20" w:type="nil"/>
        </w:trPr>
        <w:tc>
          <w:tcPr>
            <w:tcW w:w="471" w:type="dxa"/>
            <w:tcMar>
              <w:top w:w="50" w:type="dxa"/>
              <w:left w:w="100" w:type="dxa"/>
            </w:tcMar>
            <w:vAlign w:val="center"/>
          </w:tcPr>
          <w:p w14:paraId="32F1BCE8"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13</w:t>
            </w:r>
          </w:p>
        </w:tc>
        <w:tc>
          <w:tcPr>
            <w:tcW w:w="2904" w:type="dxa"/>
            <w:tcMar>
              <w:top w:w="50" w:type="dxa"/>
              <w:left w:w="100" w:type="dxa"/>
            </w:tcMar>
            <w:vAlign w:val="center"/>
          </w:tcPr>
          <w:p w14:paraId="7EE8ED0A"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Религия и мораль. Нравственные заповеди в христианстве, исламе, буддизме и иудаизме</w:t>
            </w:r>
          </w:p>
        </w:tc>
        <w:tc>
          <w:tcPr>
            <w:tcW w:w="991" w:type="dxa"/>
            <w:tcMar>
              <w:top w:w="50" w:type="dxa"/>
              <w:left w:w="100" w:type="dxa"/>
            </w:tcMar>
            <w:vAlign w:val="center"/>
          </w:tcPr>
          <w:p w14:paraId="48DA93E4"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716" w:type="dxa"/>
            <w:tcMar>
              <w:top w:w="50" w:type="dxa"/>
              <w:left w:w="100" w:type="dxa"/>
            </w:tcMar>
            <w:vAlign w:val="center"/>
          </w:tcPr>
          <w:p w14:paraId="04686407"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02" w:type="dxa"/>
            <w:tcMar>
              <w:top w:w="50" w:type="dxa"/>
              <w:left w:w="100" w:type="dxa"/>
            </w:tcMar>
            <w:vAlign w:val="center"/>
          </w:tcPr>
          <w:p w14:paraId="33D21DFC"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86" w:type="dxa"/>
            <w:tcMar>
              <w:top w:w="50" w:type="dxa"/>
              <w:left w:w="100" w:type="dxa"/>
            </w:tcMar>
            <w:vAlign w:val="center"/>
          </w:tcPr>
          <w:p w14:paraId="1ED5244A"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24C468A0" w14:textId="77777777" w:rsidTr="006B742E">
        <w:trPr>
          <w:trHeight w:val="144"/>
          <w:tblCellSpacing w:w="20" w:type="nil"/>
        </w:trPr>
        <w:tc>
          <w:tcPr>
            <w:tcW w:w="471" w:type="dxa"/>
            <w:tcMar>
              <w:top w:w="50" w:type="dxa"/>
              <w:left w:w="100" w:type="dxa"/>
            </w:tcMar>
            <w:vAlign w:val="center"/>
          </w:tcPr>
          <w:p w14:paraId="6BB032AA"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14</w:t>
            </w:r>
          </w:p>
        </w:tc>
        <w:tc>
          <w:tcPr>
            <w:tcW w:w="2904" w:type="dxa"/>
            <w:tcMar>
              <w:top w:w="50" w:type="dxa"/>
              <w:left w:w="100" w:type="dxa"/>
            </w:tcMar>
            <w:vAlign w:val="center"/>
          </w:tcPr>
          <w:p w14:paraId="61948DEE"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Милосердие, забота о слабых, взаимопомощь</w:t>
            </w:r>
          </w:p>
        </w:tc>
        <w:tc>
          <w:tcPr>
            <w:tcW w:w="991" w:type="dxa"/>
            <w:tcMar>
              <w:top w:w="50" w:type="dxa"/>
              <w:left w:w="100" w:type="dxa"/>
            </w:tcMar>
            <w:vAlign w:val="center"/>
          </w:tcPr>
          <w:p w14:paraId="1B15CC23"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716" w:type="dxa"/>
            <w:tcMar>
              <w:top w:w="50" w:type="dxa"/>
              <w:left w:w="100" w:type="dxa"/>
            </w:tcMar>
            <w:vAlign w:val="center"/>
          </w:tcPr>
          <w:p w14:paraId="2E452B0A"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02" w:type="dxa"/>
            <w:tcMar>
              <w:top w:w="50" w:type="dxa"/>
              <w:left w:w="100" w:type="dxa"/>
            </w:tcMar>
            <w:vAlign w:val="center"/>
          </w:tcPr>
          <w:p w14:paraId="2E90EDAF"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86" w:type="dxa"/>
            <w:tcMar>
              <w:top w:w="50" w:type="dxa"/>
              <w:left w:w="100" w:type="dxa"/>
            </w:tcMar>
            <w:vAlign w:val="center"/>
          </w:tcPr>
          <w:p w14:paraId="08FB1E41"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4BBF7B4C" w14:textId="77777777" w:rsidTr="006B742E">
        <w:trPr>
          <w:trHeight w:val="144"/>
          <w:tblCellSpacing w:w="20" w:type="nil"/>
        </w:trPr>
        <w:tc>
          <w:tcPr>
            <w:tcW w:w="471" w:type="dxa"/>
            <w:tcMar>
              <w:top w:w="50" w:type="dxa"/>
              <w:left w:w="100" w:type="dxa"/>
            </w:tcMar>
            <w:vAlign w:val="center"/>
          </w:tcPr>
          <w:p w14:paraId="1DEE80C4"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15</w:t>
            </w:r>
          </w:p>
        </w:tc>
        <w:tc>
          <w:tcPr>
            <w:tcW w:w="2904" w:type="dxa"/>
            <w:tcMar>
              <w:top w:w="50" w:type="dxa"/>
              <w:left w:w="100" w:type="dxa"/>
            </w:tcMar>
            <w:vAlign w:val="center"/>
          </w:tcPr>
          <w:p w14:paraId="61CEB359"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Семья и семейные ценности</w:t>
            </w:r>
          </w:p>
        </w:tc>
        <w:tc>
          <w:tcPr>
            <w:tcW w:w="991" w:type="dxa"/>
            <w:tcMar>
              <w:top w:w="50" w:type="dxa"/>
              <w:left w:w="100" w:type="dxa"/>
            </w:tcMar>
            <w:vAlign w:val="center"/>
          </w:tcPr>
          <w:p w14:paraId="51C3367F"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716" w:type="dxa"/>
            <w:tcMar>
              <w:top w:w="50" w:type="dxa"/>
              <w:left w:w="100" w:type="dxa"/>
            </w:tcMar>
            <w:vAlign w:val="center"/>
          </w:tcPr>
          <w:p w14:paraId="490E85D2"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02" w:type="dxa"/>
            <w:tcMar>
              <w:top w:w="50" w:type="dxa"/>
              <w:left w:w="100" w:type="dxa"/>
            </w:tcMar>
            <w:vAlign w:val="center"/>
          </w:tcPr>
          <w:p w14:paraId="4D30A167"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86" w:type="dxa"/>
            <w:tcMar>
              <w:top w:w="50" w:type="dxa"/>
              <w:left w:w="100" w:type="dxa"/>
            </w:tcMar>
            <w:vAlign w:val="center"/>
          </w:tcPr>
          <w:p w14:paraId="5DACDDA2"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3B2534DB" w14:textId="77777777" w:rsidTr="006B742E">
        <w:trPr>
          <w:trHeight w:val="144"/>
          <w:tblCellSpacing w:w="20" w:type="nil"/>
        </w:trPr>
        <w:tc>
          <w:tcPr>
            <w:tcW w:w="471" w:type="dxa"/>
            <w:tcMar>
              <w:top w:w="50" w:type="dxa"/>
              <w:left w:w="100" w:type="dxa"/>
            </w:tcMar>
            <w:vAlign w:val="center"/>
          </w:tcPr>
          <w:p w14:paraId="0BE9FE96"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16</w:t>
            </w:r>
          </w:p>
        </w:tc>
        <w:tc>
          <w:tcPr>
            <w:tcW w:w="2904" w:type="dxa"/>
            <w:tcMar>
              <w:top w:w="50" w:type="dxa"/>
              <w:left w:w="100" w:type="dxa"/>
            </w:tcMar>
            <w:vAlign w:val="center"/>
          </w:tcPr>
          <w:p w14:paraId="2AD86A27"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Долг, свобода, ответственность, труд</w:t>
            </w:r>
          </w:p>
        </w:tc>
        <w:tc>
          <w:tcPr>
            <w:tcW w:w="991" w:type="dxa"/>
            <w:tcMar>
              <w:top w:w="50" w:type="dxa"/>
              <w:left w:w="100" w:type="dxa"/>
            </w:tcMar>
            <w:vAlign w:val="center"/>
          </w:tcPr>
          <w:p w14:paraId="4B6D33B5"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716" w:type="dxa"/>
            <w:tcMar>
              <w:top w:w="50" w:type="dxa"/>
              <w:left w:w="100" w:type="dxa"/>
            </w:tcMar>
            <w:vAlign w:val="center"/>
          </w:tcPr>
          <w:p w14:paraId="376582EB"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02" w:type="dxa"/>
            <w:tcMar>
              <w:top w:w="50" w:type="dxa"/>
              <w:left w:w="100" w:type="dxa"/>
            </w:tcMar>
            <w:vAlign w:val="center"/>
          </w:tcPr>
          <w:p w14:paraId="4C5C34E2"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86" w:type="dxa"/>
            <w:tcMar>
              <w:top w:w="50" w:type="dxa"/>
              <w:left w:w="100" w:type="dxa"/>
            </w:tcMar>
            <w:vAlign w:val="center"/>
          </w:tcPr>
          <w:p w14:paraId="08658ED5"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2FD2D830" w14:textId="77777777" w:rsidTr="006B742E">
        <w:trPr>
          <w:trHeight w:val="144"/>
          <w:tblCellSpacing w:w="20" w:type="nil"/>
        </w:trPr>
        <w:tc>
          <w:tcPr>
            <w:tcW w:w="471" w:type="dxa"/>
            <w:tcMar>
              <w:top w:w="50" w:type="dxa"/>
              <w:left w:w="100" w:type="dxa"/>
            </w:tcMar>
            <w:vAlign w:val="center"/>
          </w:tcPr>
          <w:p w14:paraId="1D69873C"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17</w:t>
            </w:r>
          </w:p>
        </w:tc>
        <w:tc>
          <w:tcPr>
            <w:tcW w:w="2904" w:type="dxa"/>
            <w:tcMar>
              <w:top w:w="50" w:type="dxa"/>
              <w:left w:w="100" w:type="dxa"/>
            </w:tcMar>
            <w:vAlign w:val="center"/>
          </w:tcPr>
          <w:p w14:paraId="7475BBD2"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Любовь и уважение к Отечеству</w:t>
            </w:r>
          </w:p>
        </w:tc>
        <w:tc>
          <w:tcPr>
            <w:tcW w:w="991" w:type="dxa"/>
            <w:tcMar>
              <w:top w:w="50" w:type="dxa"/>
              <w:left w:w="100" w:type="dxa"/>
            </w:tcMar>
            <w:vAlign w:val="center"/>
          </w:tcPr>
          <w:p w14:paraId="63B35BE0"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716" w:type="dxa"/>
            <w:tcMar>
              <w:top w:w="50" w:type="dxa"/>
              <w:left w:w="100" w:type="dxa"/>
            </w:tcMar>
            <w:vAlign w:val="center"/>
          </w:tcPr>
          <w:p w14:paraId="72D8927D"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02" w:type="dxa"/>
            <w:tcMar>
              <w:top w:w="50" w:type="dxa"/>
              <w:left w:w="100" w:type="dxa"/>
            </w:tcMar>
            <w:vAlign w:val="center"/>
          </w:tcPr>
          <w:p w14:paraId="7978B7BF"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86" w:type="dxa"/>
            <w:tcMar>
              <w:top w:w="50" w:type="dxa"/>
              <w:left w:w="100" w:type="dxa"/>
            </w:tcMar>
            <w:vAlign w:val="center"/>
          </w:tcPr>
          <w:p w14:paraId="272E21C9"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5C2428CB" w14:textId="77777777" w:rsidTr="006B742E">
        <w:trPr>
          <w:trHeight w:val="144"/>
          <w:tblCellSpacing w:w="20" w:type="nil"/>
        </w:trPr>
        <w:tc>
          <w:tcPr>
            <w:tcW w:w="471" w:type="dxa"/>
            <w:tcMar>
              <w:top w:w="50" w:type="dxa"/>
              <w:left w:w="100" w:type="dxa"/>
            </w:tcMar>
            <w:vAlign w:val="center"/>
          </w:tcPr>
          <w:p w14:paraId="46BC7DCF"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18</w:t>
            </w:r>
          </w:p>
        </w:tc>
        <w:tc>
          <w:tcPr>
            <w:tcW w:w="2904" w:type="dxa"/>
            <w:tcMar>
              <w:top w:w="50" w:type="dxa"/>
              <w:left w:w="100" w:type="dxa"/>
            </w:tcMar>
            <w:vAlign w:val="center"/>
          </w:tcPr>
          <w:p w14:paraId="483335E8"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Обобщающий урок. Подведение итогов</w:t>
            </w:r>
          </w:p>
        </w:tc>
        <w:tc>
          <w:tcPr>
            <w:tcW w:w="991" w:type="dxa"/>
            <w:tcMar>
              <w:top w:w="50" w:type="dxa"/>
              <w:left w:w="100" w:type="dxa"/>
            </w:tcMar>
            <w:vAlign w:val="center"/>
          </w:tcPr>
          <w:p w14:paraId="6FA7D899"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716" w:type="dxa"/>
            <w:tcMar>
              <w:top w:w="50" w:type="dxa"/>
              <w:left w:w="100" w:type="dxa"/>
            </w:tcMar>
            <w:vAlign w:val="center"/>
          </w:tcPr>
          <w:p w14:paraId="152D6530"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802" w:type="dxa"/>
            <w:tcMar>
              <w:top w:w="50" w:type="dxa"/>
              <w:left w:w="100" w:type="dxa"/>
            </w:tcMar>
            <w:vAlign w:val="center"/>
          </w:tcPr>
          <w:p w14:paraId="098FA2CE"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686" w:type="dxa"/>
            <w:tcMar>
              <w:top w:w="50" w:type="dxa"/>
              <w:left w:w="100" w:type="dxa"/>
            </w:tcMar>
            <w:vAlign w:val="center"/>
          </w:tcPr>
          <w:p w14:paraId="66656D6F"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6DE63204" w14:textId="77777777" w:rsidTr="006B742E">
        <w:trPr>
          <w:trHeight w:val="144"/>
          <w:tblCellSpacing w:w="20" w:type="nil"/>
        </w:trPr>
        <w:tc>
          <w:tcPr>
            <w:tcW w:w="0" w:type="auto"/>
            <w:gridSpan w:val="2"/>
            <w:tcMar>
              <w:top w:w="50" w:type="dxa"/>
              <w:left w:w="100" w:type="dxa"/>
            </w:tcMar>
            <w:vAlign w:val="center"/>
          </w:tcPr>
          <w:p w14:paraId="723DDC0B"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ОБЩЕЕ КОЛИЧЕСТВО ЧАСОВ ПО ПРОГРАММЕ</w:t>
            </w:r>
          </w:p>
        </w:tc>
        <w:tc>
          <w:tcPr>
            <w:tcW w:w="1557" w:type="dxa"/>
            <w:tcMar>
              <w:top w:w="50" w:type="dxa"/>
              <w:left w:w="100" w:type="dxa"/>
            </w:tcMar>
            <w:vAlign w:val="center"/>
          </w:tcPr>
          <w:p w14:paraId="4A2F8C34"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34 </w:t>
            </w:r>
          </w:p>
        </w:tc>
        <w:tc>
          <w:tcPr>
            <w:tcW w:w="1716" w:type="dxa"/>
            <w:tcMar>
              <w:top w:w="50" w:type="dxa"/>
              <w:left w:w="100" w:type="dxa"/>
            </w:tcMar>
            <w:vAlign w:val="center"/>
          </w:tcPr>
          <w:p w14:paraId="1D228A9F"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1802" w:type="dxa"/>
            <w:tcMar>
              <w:top w:w="50" w:type="dxa"/>
              <w:left w:w="100" w:type="dxa"/>
            </w:tcMar>
            <w:vAlign w:val="center"/>
          </w:tcPr>
          <w:p w14:paraId="512CC689"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2686" w:type="dxa"/>
            <w:tcMar>
              <w:top w:w="50" w:type="dxa"/>
              <w:left w:w="100" w:type="dxa"/>
            </w:tcMar>
            <w:vAlign w:val="center"/>
          </w:tcPr>
          <w:p w14:paraId="3DC94844" w14:textId="77777777" w:rsidR="00605005" w:rsidRPr="0090367C" w:rsidRDefault="00605005" w:rsidP="00605005">
            <w:pPr>
              <w:spacing w:after="200" w:line="276" w:lineRule="auto"/>
              <w:ind w:firstLine="0"/>
              <w:jc w:val="left"/>
              <w:rPr>
                <w:rFonts w:ascii="Calibri" w:eastAsia="Calibri" w:hAnsi="Calibri" w:cs="Times New Roman"/>
                <w:sz w:val="22"/>
                <w:lang w:val="en-US" w:eastAsia="en-US"/>
              </w:rPr>
            </w:pPr>
          </w:p>
        </w:tc>
      </w:tr>
    </w:tbl>
    <w:p w14:paraId="3319B113" w14:textId="77777777" w:rsidR="00605005" w:rsidRPr="0090367C" w:rsidRDefault="00605005" w:rsidP="00605005">
      <w:pPr>
        <w:spacing w:after="200" w:line="276" w:lineRule="auto"/>
        <w:ind w:firstLine="0"/>
        <w:jc w:val="left"/>
        <w:rPr>
          <w:rFonts w:ascii="Calibri" w:eastAsia="Calibri" w:hAnsi="Calibri" w:cs="Times New Roman"/>
          <w:sz w:val="22"/>
          <w:lang w:val="en-US" w:eastAsia="en-US"/>
        </w:rPr>
        <w:sectPr w:rsidR="00605005" w:rsidRPr="0090367C" w:rsidSect="00E30C0C">
          <w:pgSz w:w="11906" w:h="16383"/>
          <w:pgMar w:top="1701" w:right="1134" w:bottom="850" w:left="1134"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docGrid w:linePitch="299"/>
        </w:sectPr>
      </w:pPr>
    </w:p>
    <w:bookmarkEnd w:id="146"/>
    <w:p w14:paraId="7BAAF5D9" w14:textId="77777777" w:rsidR="00605005" w:rsidRPr="0090367C" w:rsidRDefault="00605005" w:rsidP="00605005">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lastRenderedPageBreak/>
        <w:t xml:space="preserve">ТЕМАТИЧЕСКОЕ ПЛАНИРОВАНИЕ </w:t>
      </w:r>
    </w:p>
    <w:p w14:paraId="68A67EC4" w14:textId="77777777" w:rsidR="00605005" w:rsidRPr="0090367C" w:rsidRDefault="00605005" w:rsidP="00605005">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 xml:space="preserve"> МОДУЛЬ "ОСНОВЫ СВЕТСКОЙ ЭТИКИ"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635"/>
        <w:gridCol w:w="2678"/>
        <w:gridCol w:w="865"/>
        <w:gridCol w:w="1662"/>
        <w:gridCol w:w="1723"/>
        <w:gridCol w:w="2000"/>
      </w:tblGrid>
      <w:tr w:rsidR="00605005" w:rsidRPr="0090367C" w14:paraId="4AE9EF9E" w14:textId="77777777" w:rsidTr="006B742E">
        <w:trPr>
          <w:trHeight w:val="144"/>
          <w:tblCellSpacing w:w="20" w:type="nil"/>
        </w:trPr>
        <w:tc>
          <w:tcPr>
            <w:tcW w:w="407" w:type="dxa"/>
            <w:vMerge w:val="restart"/>
            <w:tcMar>
              <w:top w:w="50" w:type="dxa"/>
              <w:left w:w="100" w:type="dxa"/>
            </w:tcMar>
            <w:vAlign w:val="center"/>
          </w:tcPr>
          <w:p w14:paraId="565A05A3"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56970F49"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c>
          <w:tcPr>
            <w:tcW w:w="4048" w:type="dxa"/>
            <w:vMerge w:val="restart"/>
            <w:tcMar>
              <w:top w:w="50" w:type="dxa"/>
              <w:left w:w="100" w:type="dxa"/>
            </w:tcMar>
            <w:vAlign w:val="center"/>
          </w:tcPr>
          <w:p w14:paraId="7C3251E3"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Наименование разделов и тем программы </w:t>
            </w:r>
          </w:p>
          <w:p w14:paraId="317C60A9"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0B94FC27"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2379" w:type="dxa"/>
            <w:vMerge w:val="restart"/>
            <w:tcMar>
              <w:top w:w="50" w:type="dxa"/>
              <w:left w:w="100" w:type="dxa"/>
            </w:tcMar>
            <w:vAlign w:val="center"/>
          </w:tcPr>
          <w:p w14:paraId="6D9A25F4"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4DAEEDE9"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105C3D2B" w14:textId="77777777" w:rsidTr="006B742E">
        <w:trPr>
          <w:trHeight w:val="144"/>
          <w:tblCellSpacing w:w="20" w:type="nil"/>
        </w:trPr>
        <w:tc>
          <w:tcPr>
            <w:tcW w:w="0" w:type="auto"/>
            <w:vMerge/>
            <w:tcBorders>
              <w:top w:val="nil"/>
            </w:tcBorders>
            <w:tcMar>
              <w:top w:w="50" w:type="dxa"/>
              <w:left w:w="100" w:type="dxa"/>
            </w:tcMar>
          </w:tcPr>
          <w:p w14:paraId="0B9A506D" w14:textId="77777777" w:rsidR="00605005" w:rsidRPr="0090367C" w:rsidRDefault="00605005" w:rsidP="00605005">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3A0C18C6" w14:textId="77777777" w:rsidR="00605005" w:rsidRPr="0090367C" w:rsidRDefault="00605005" w:rsidP="00605005">
            <w:pPr>
              <w:spacing w:after="200" w:line="276" w:lineRule="auto"/>
              <w:ind w:firstLine="0"/>
              <w:jc w:val="left"/>
              <w:rPr>
                <w:rFonts w:ascii="Calibri" w:eastAsia="Calibri" w:hAnsi="Calibri" w:cs="Times New Roman"/>
                <w:sz w:val="22"/>
                <w:lang w:val="en-US" w:eastAsia="en-US"/>
              </w:rPr>
            </w:pPr>
          </w:p>
        </w:tc>
        <w:tc>
          <w:tcPr>
            <w:tcW w:w="881" w:type="dxa"/>
            <w:tcMar>
              <w:top w:w="50" w:type="dxa"/>
              <w:left w:w="100" w:type="dxa"/>
            </w:tcMar>
            <w:vAlign w:val="center"/>
          </w:tcPr>
          <w:p w14:paraId="7D1F4017"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32EA9C3B"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c>
          <w:tcPr>
            <w:tcW w:w="1588" w:type="dxa"/>
            <w:tcMar>
              <w:top w:w="50" w:type="dxa"/>
              <w:left w:w="100" w:type="dxa"/>
            </w:tcMar>
            <w:vAlign w:val="center"/>
          </w:tcPr>
          <w:p w14:paraId="6D78503C"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3BAAEE9B"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c>
          <w:tcPr>
            <w:tcW w:w="1683" w:type="dxa"/>
            <w:tcMar>
              <w:top w:w="50" w:type="dxa"/>
              <w:left w:w="100" w:type="dxa"/>
            </w:tcMar>
            <w:vAlign w:val="center"/>
          </w:tcPr>
          <w:p w14:paraId="27907DDC"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6D393AAF"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478D3CA4" w14:textId="77777777" w:rsidR="00605005" w:rsidRPr="0090367C" w:rsidRDefault="00605005" w:rsidP="00605005">
            <w:pPr>
              <w:spacing w:after="200" w:line="276" w:lineRule="auto"/>
              <w:ind w:firstLine="0"/>
              <w:jc w:val="left"/>
              <w:rPr>
                <w:rFonts w:ascii="Calibri" w:eastAsia="Calibri" w:hAnsi="Calibri" w:cs="Times New Roman"/>
                <w:sz w:val="22"/>
                <w:lang w:val="en-US" w:eastAsia="en-US"/>
              </w:rPr>
            </w:pPr>
          </w:p>
        </w:tc>
      </w:tr>
      <w:tr w:rsidR="00605005" w:rsidRPr="0090367C" w14:paraId="28C8AE57" w14:textId="77777777" w:rsidTr="006B742E">
        <w:trPr>
          <w:trHeight w:val="144"/>
          <w:tblCellSpacing w:w="20" w:type="nil"/>
        </w:trPr>
        <w:tc>
          <w:tcPr>
            <w:tcW w:w="407" w:type="dxa"/>
            <w:tcMar>
              <w:top w:w="50" w:type="dxa"/>
              <w:left w:w="100" w:type="dxa"/>
            </w:tcMar>
            <w:vAlign w:val="center"/>
          </w:tcPr>
          <w:p w14:paraId="3DA34914"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w:t>
            </w:r>
          </w:p>
        </w:tc>
        <w:tc>
          <w:tcPr>
            <w:tcW w:w="4048" w:type="dxa"/>
            <w:tcMar>
              <w:top w:w="50" w:type="dxa"/>
              <w:left w:w="100" w:type="dxa"/>
            </w:tcMar>
            <w:vAlign w:val="center"/>
          </w:tcPr>
          <w:p w14:paraId="3C374F6B"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Россия — наша Родина</w:t>
            </w:r>
          </w:p>
        </w:tc>
        <w:tc>
          <w:tcPr>
            <w:tcW w:w="881" w:type="dxa"/>
            <w:tcMar>
              <w:top w:w="50" w:type="dxa"/>
              <w:left w:w="100" w:type="dxa"/>
            </w:tcMar>
            <w:vAlign w:val="center"/>
          </w:tcPr>
          <w:p w14:paraId="30EE9CD4"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588" w:type="dxa"/>
            <w:tcMar>
              <w:top w:w="50" w:type="dxa"/>
              <w:left w:w="100" w:type="dxa"/>
            </w:tcMar>
            <w:vAlign w:val="center"/>
          </w:tcPr>
          <w:p w14:paraId="4D034C81"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683" w:type="dxa"/>
            <w:tcMar>
              <w:top w:w="50" w:type="dxa"/>
              <w:left w:w="100" w:type="dxa"/>
            </w:tcMar>
            <w:vAlign w:val="center"/>
          </w:tcPr>
          <w:p w14:paraId="129AC263"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379" w:type="dxa"/>
            <w:tcMar>
              <w:top w:w="50" w:type="dxa"/>
              <w:left w:w="100" w:type="dxa"/>
            </w:tcMar>
            <w:vAlign w:val="center"/>
          </w:tcPr>
          <w:p w14:paraId="56201B6B"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707C85CB" w14:textId="77777777" w:rsidTr="006B742E">
        <w:trPr>
          <w:trHeight w:val="144"/>
          <w:tblCellSpacing w:w="20" w:type="nil"/>
        </w:trPr>
        <w:tc>
          <w:tcPr>
            <w:tcW w:w="407" w:type="dxa"/>
            <w:tcMar>
              <w:top w:w="50" w:type="dxa"/>
              <w:left w:w="100" w:type="dxa"/>
            </w:tcMar>
            <w:vAlign w:val="center"/>
          </w:tcPr>
          <w:p w14:paraId="35D50A9C"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w:t>
            </w:r>
          </w:p>
        </w:tc>
        <w:tc>
          <w:tcPr>
            <w:tcW w:w="4048" w:type="dxa"/>
            <w:tcMar>
              <w:top w:w="50" w:type="dxa"/>
              <w:left w:w="100" w:type="dxa"/>
            </w:tcMar>
            <w:vAlign w:val="center"/>
          </w:tcPr>
          <w:p w14:paraId="4904D5B1"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Этика и её значение в жизни человека. Нормы морали. Нравственные ценности, идеалы, принципы</w:t>
            </w:r>
          </w:p>
        </w:tc>
        <w:tc>
          <w:tcPr>
            <w:tcW w:w="881" w:type="dxa"/>
            <w:tcMar>
              <w:top w:w="50" w:type="dxa"/>
              <w:left w:w="100" w:type="dxa"/>
            </w:tcMar>
            <w:vAlign w:val="center"/>
          </w:tcPr>
          <w:p w14:paraId="5986CB07"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8 </w:t>
            </w:r>
          </w:p>
        </w:tc>
        <w:tc>
          <w:tcPr>
            <w:tcW w:w="1588" w:type="dxa"/>
            <w:tcMar>
              <w:top w:w="50" w:type="dxa"/>
              <w:left w:w="100" w:type="dxa"/>
            </w:tcMar>
            <w:vAlign w:val="center"/>
          </w:tcPr>
          <w:p w14:paraId="2327C2AE"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683" w:type="dxa"/>
            <w:tcMar>
              <w:top w:w="50" w:type="dxa"/>
              <w:left w:w="100" w:type="dxa"/>
            </w:tcMar>
            <w:vAlign w:val="center"/>
          </w:tcPr>
          <w:p w14:paraId="47645FB5"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379" w:type="dxa"/>
            <w:tcMar>
              <w:top w:w="50" w:type="dxa"/>
              <w:left w:w="100" w:type="dxa"/>
            </w:tcMar>
            <w:vAlign w:val="center"/>
          </w:tcPr>
          <w:p w14:paraId="70B87C11"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539DD1BC" w14:textId="77777777" w:rsidTr="006B742E">
        <w:trPr>
          <w:trHeight w:val="144"/>
          <w:tblCellSpacing w:w="20" w:type="nil"/>
        </w:trPr>
        <w:tc>
          <w:tcPr>
            <w:tcW w:w="407" w:type="dxa"/>
            <w:tcMar>
              <w:top w:w="50" w:type="dxa"/>
              <w:left w:w="100" w:type="dxa"/>
            </w:tcMar>
            <w:vAlign w:val="center"/>
          </w:tcPr>
          <w:p w14:paraId="7425B30E"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w:t>
            </w:r>
          </w:p>
        </w:tc>
        <w:tc>
          <w:tcPr>
            <w:tcW w:w="4048" w:type="dxa"/>
            <w:tcMar>
              <w:top w:w="50" w:type="dxa"/>
              <w:left w:w="100" w:type="dxa"/>
            </w:tcMar>
            <w:vAlign w:val="center"/>
          </w:tcPr>
          <w:p w14:paraId="65531918"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Государство и мораль гражданина. Основной Закон (Конституция) в государстве как источник российской гражданской этики</w:t>
            </w:r>
          </w:p>
        </w:tc>
        <w:tc>
          <w:tcPr>
            <w:tcW w:w="881" w:type="dxa"/>
            <w:tcMar>
              <w:top w:w="50" w:type="dxa"/>
              <w:left w:w="100" w:type="dxa"/>
            </w:tcMar>
            <w:vAlign w:val="center"/>
          </w:tcPr>
          <w:p w14:paraId="3FF6950C"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588" w:type="dxa"/>
            <w:tcMar>
              <w:top w:w="50" w:type="dxa"/>
              <w:left w:w="100" w:type="dxa"/>
            </w:tcMar>
            <w:vAlign w:val="center"/>
          </w:tcPr>
          <w:p w14:paraId="71C0B357"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683" w:type="dxa"/>
            <w:tcMar>
              <w:top w:w="50" w:type="dxa"/>
              <w:left w:w="100" w:type="dxa"/>
            </w:tcMar>
            <w:vAlign w:val="center"/>
          </w:tcPr>
          <w:p w14:paraId="08AD0379"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379" w:type="dxa"/>
            <w:tcMar>
              <w:top w:w="50" w:type="dxa"/>
              <w:left w:w="100" w:type="dxa"/>
            </w:tcMar>
            <w:vAlign w:val="center"/>
          </w:tcPr>
          <w:p w14:paraId="706AFDF7"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41482AED" w14:textId="77777777" w:rsidTr="006B742E">
        <w:trPr>
          <w:trHeight w:val="144"/>
          <w:tblCellSpacing w:w="20" w:type="nil"/>
        </w:trPr>
        <w:tc>
          <w:tcPr>
            <w:tcW w:w="407" w:type="dxa"/>
            <w:tcMar>
              <w:top w:w="50" w:type="dxa"/>
              <w:left w:w="100" w:type="dxa"/>
            </w:tcMar>
            <w:vAlign w:val="center"/>
          </w:tcPr>
          <w:p w14:paraId="6883ED70"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w:t>
            </w:r>
          </w:p>
        </w:tc>
        <w:tc>
          <w:tcPr>
            <w:tcW w:w="4048" w:type="dxa"/>
            <w:tcMar>
              <w:top w:w="50" w:type="dxa"/>
              <w:left w:w="100" w:type="dxa"/>
            </w:tcMar>
            <w:vAlign w:val="center"/>
          </w:tcPr>
          <w:p w14:paraId="2838E138"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Образцы нравственности в культуре Отечества, народов России. </w:t>
            </w:r>
            <w:r w:rsidRPr="0090367C">
              <w:rPr>
                <w:rFonts w:eastAsia="Calibri" w:cs="Times New Roman"/>
                <w:sz w:val="24"/>
                <w:lang w:val="en-US" w:eastAsia="en-US"/>
              </w:rPr>
              <w:t>Природа и человек</w:t>
            </w:r>
          </w:p>
        </w:tc>
        <w:tc>
          <w:tcPr>
            <w:tcW w:w="881" w:type="dxa"/>
            <w:tcMar>
              <w:top w:w="50" w:type="dxa"/>
              <w:left w:w="100" w:type="dxa"/>
            </w:tcMar>
            <w:vAlign w:val="center"/>
          </w:tcPr>
          <w:p w14:paraId="2924DAAA"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8 </w:t>
            </w:r>
          </w:p>
        </w:tc>
        <w:tc>
          <w:tcPr>
            <w:tcW w:w="1588" w:type="dxa"/>
            <w:tcMar>
              <w:top w:w="50" w:type="dxa"/>
              <w:left w:w="100" w:type="dxa"/>
            </w:tcMar>
            <w:vAlign w:val="center"/>
          </w:tcPr>
          <w:p w14:paraId="05E583E1"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683" w:type="dxa"/>
            <w:tcMar>
              <w:top w:w="50" w:type="dxa"/>
              <w:left w:w="100" w:type="dxa"/>
            </w:tcMar>
            <w:vAlign w:val="center"/>
          </w:tcPr>
          <w:p w14:paraId="5100F33A"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379" w:type="dxa"/>
            <w:tcMar>
              <w:top w:w="50" w:type="dxa"/>
              <w:left w:w="100" w:type="dxa"/>
            </w:tcMar>
            <w:vAlign w:val="center"/>
          </w:tcPr>
          <w:p w14:paraId="2C7FE385"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538A1EA9" w14:textId="77777777" w:rsidTr="006B742E">
        <w:trPr>
          <w:trHeight w:val="144"/>
          <w:tblCellSpacing w:w="20" w:type="nil"/>
        </w:trPr>
        <w:tc>
          <w:tcPr>
            <w:tcW w:w="407" w:type="dxa"/>
            <w:tcMar>
              <w:top w:w="50" w:type="dxa"/>
              <w:left w:w="100" w:type="dxa"/>
            </w:tcMar>
            <w:vAlign w:val="center"/>
          </w:tcPr>
          <w:p w14:paraId="08A39620"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5</w:t>
            </w:r>
          </w:p>
        </w:tc>
        <w:tc>
          <w:tcPr>
            <w:tcW w:w="4048" w:type="dxa"/>
            <w:tcMar>
              <w:top w:w="50" w:type="dxa"/>
              <w:left w:w="100" w:type="dxa"/>
            </w:tcMar>
            <w:vAlign w:val="center"/>
          </w:tcPr>
          <w:p w14:paraId="06C2FCCE"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Праздники как одна из форм исторической памяти</w:t>
            </w:r>
          </w:p>
        </w:tc>
        <w:tc>
          <w:tcPr>
            <w:tcW w:w="881" w:type="dxa"/>
            <w:tcMar>
              <w:top w:w="50" w:type="dxa"/>
              <w:left w:w="100" w:type="dxa"/>
            </w:tcMar>
            <w:vAlign w:val="center"/>
          </w:tcPr>
          <w:p w14:paraId="016920A3"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588" w:type="dxa"/>
            <w:tcMar>
              <w:top w:w="50" w:type="dxa"/>
              <w:left w:w="100" w:type="dxa"/>
            </w:tcMar>
            <w:vAlign w:val="center"/>
          </w:tcPr>
          <w:p w14:paraId="3915D0BA"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683" w:type="dxa"/>
            <w:tcMar>
              <w:top w:w="50" w:type="dxa"/>
              <w:left w:w="100" w:type="dxa"/>
            </w:tcMar>
            <w:vAlign w:val="center"/>
          </w:tcPr>
          <w:p w14:paraId="14F53C4D"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379" w:type="dxa"/>
            <w:tcMar>
              <w:top w:w="50" w:type="dxa"/>
              <w:left w:w="100" w:type="dxa"/>
            </w:tcMar>
            <w:vAlign w:val="center"/>
          </w:tcPr>
          <w:p w14:paraId="1F1714EA"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37A4CC22" w14:textId="77777777" w:rsidTr="006B742E">
        <w:trPr>
          <w:trHeight w:val="144"/>
          <w:tblCellSpacing w:w="20" w:type="nil"/>
        </w:trPr>
        <w:tc>
          <w:tcPr>
            <w:tcW w:w="407" w:type="dxa"/>
            <w:tcMar>
              <w:top w:w="50" w:type="dxa"/>
              <w:left w:w="100" w:type="dxa"/>
            </w:tcMar>
            <w:vAlign w:val="center"/>
          </w:tcPr>
          <w:p w14:paraId="74C7286F"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6</w:t>
            </w:r>
          </w:p>
        </w:tc>
        <w:tc>
          <w:tcPr>
            <w:tcW w:w="4048" w:type="dxa"/>
            <w:tcMar>
              <w:top w:w="50" w:type="dxa"/>
              <w:left w:w="100" w:type="dxa"/>
            </w:tcMar>
            <w:vAlign w:val="center"/>
          </w:tcPr>
          <w:p w14:paraId="176731DF"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Семейные ценности. Этика семейных отношений</w:t>
            </w:r>
          </w:p>
        </w:tc>
        <w:tc>
          <w:tcPr>
            <w:tcW w:w="881" w:type="dxa"/>
            <w:tcMar>
              <w:top w:w="50" w:type="dxa"/>
              <w:left w:w="100" w:type="dxa"/>
            </w:tcMar>
            <w:vAlign w:val="center"/>
          </w:tcPr>
          <w:p w14:paraId="6CF1021D"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588" w:type="dxa"/>
            <w:tcMar>
              <w:top w:w="50" w:type="dxa"/>
              <w:left w:w="100" w:type="dxa"/>
            </w:tcMar>
            <w:vAlign w:val="center"/>
          </w:tcPr>
          <w:p w14:paraId="74EB0506"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683" w:type="dxa"/>
            <w:tcMar>
              <w:top w:w="50" w:type="dxa"/>
              <w:left w:w="100" w:type="dxa"/>
            </w:tcMar>
            <w:vAlign w:val="center"/>
          </w:tcPr>
          <w:p w14:paraId="772CA5FF"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379" w:type="dxa"/>
            <w:tcMar>
              <w:top w:w="50" w:type="dxa"/>
              <w:left w:w="100" w:type="dxa"/>
            </w:tcMar>
            <w:vAlign w:val="center"/>
          </w:tcPr>
          <w:p w14:paraId="06E91A5B"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7B0DBDD7" w14:textId="77777777" w:rsidTr="006B742E">
        <w:trPr>
          <w:trHeight w:val="144"/>
          <w:tblCellSpacing w:w="20" w:type="nil"/>
        </w:trPr>
        <w:tc>
          <w:tcPr>
            <w:tcW w:w="407" w:type="dxa"/>
            <w:tcMar>
              <w:top w:w="50" w:type="dxa"/>
              <w:left w:w="100" w:type="dxa"/>
            </w:tcMar>
            <w:vAlign w:val="center"/>
          </w:tcPr>
          <w:p w14:paraId="4837FB3C"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7</w:t>
            </w:r>
          </w:p>
        </w:tc>
        <w:tc>
          <w:tcPr>
            <w:tcW w:w="4048" w:type="dxa"/>
            <w:tcMar>
              <w:top w:w="50" w:type="dxa"/>
              <w:left w:w="100" w:type="dxa"/>
            </w:tcMar>
            <w:vAlign w:val="center"/>
          </w:tcPr>
          <w:p w14:paraId="26AE0032"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Трудовая мораль. Нравственные традиции предпринимательства</w:t>
            </w:r>
          </w:p>
        </w:tc>
        <w:tc>
          <w:tcPr>
            <w:tcW w:w="881" w:type="dxa"/>
            <w:tcMar>
              <w:top w:w="50" w:type="dxa"/>
              <w:left w:w="100" w:type="dxa"/>
            </w:tcMar>
            <w:vAlign w:val="center"/>
          </w:tcPr>
          <w:p w14:paraId="7C4A3801"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3 </w:t>
            </w:r>
          </w:p>
        </w:tc>
        <w:tc>
          <w:tcPr>
            <w:tcW w:w="1588" w:type="dxa"/>
            <w:tcMar>
              <w:top w:w="50" w:type="dxa"/>
              <w:left w:w="100" w:type="dxa"/>
            </w:tcMar>
            <w:vAlign w:val="center"/>
          </w:tcPr>
          <w:p w14:paraId="46538742"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683" w:type="dxa"/>
            <w:tcMar>
              <w:top w:w="50" w:type="dxa"/>
              <w:left w:w="100" w:type="dxa"/>
            </w:tcMar>
            <w:vAlign w:val="center"/>
          </w:tcPr>
          <w:p w14:paraId="0D78C36D"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379" w:type="dxa"/>
            <w:tcMar>
              <w:top w:w="50" w:type="dxa"/>
              <w:left w:w="100" w:type="dxa"/>
            </w:tcMar>
            <w:vAlign w:val="center"/>
          </w:tcPr>
          <w:p w14:paraId="6CEDD4E8"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6DB8FB8E" w14:textId="77777777" w:rsidTr="006B742E">
        <w:trPr>
          <w:trHeight w:val="144"/>
          <w:tblCellSpacing w:w="20" w:type="nil"/>
        </w:trPr>
        <w:tc>
          <w:tcPr>
            <w:tcW w:w="407" w:type="dxa"/>
            <w:tcMar>
              <w:top w:w="50" w:type="dxa"/>
              <w:left w:w="100" w:type="dxa"/>
            </w:tcMar>
            <w:vAlign w:val="center"/>
          </w:tcPr>
          <w:p w14:paraId="5938E128"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8</w:t>
            </w:r>
          </w:p>
        </w:tc>
        <w:tc>
          <w:tcPr>
            <w:tcW w:w="4048" w:type="dxa"/>
            <w:tcMar>
              <w:top w:w="50" w:type="dxa"/>
              <w:left w:w="100" w:type="dxa"/>
            </w:tcMar>
            <w:vAlign w:val="center"/>
          </w:tcPr>
          <w:p w14:paraId="7622A5B4"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Что значит быть нравственным в наше время. </w:t>
            </w:r>
            <w:r w:rsidRPr="0090367C">
              <w:rPr>
                <w:rFonts w:eastAsia="Calibri" w:cs="Times New Roman"/>
                <w:sz w:val="24"/>
                <w:lang w:val="en-US" w:eastAsia="en-US"/>
              </w:rPr>
              <w:t>Методы нравственного самосовершенствован</w:t>
            </w:r>
            <w:r w:rsidRPr="0090367C">
              <w:rPr>
                <w:rFonts w:eastAsia="Calibri" w:cs="Times New Roman"/>
                <w:sz w:val="24"/>
                <w:lang w:val="en-US" w:eastAsia="en-US"/>
              </w:rPr>
              <w:lastRenderedPageBreak/>
              <w:t>ия</w:t>
            </w:r>
          </w:p>
        </w:tc>
        <w:tc>
          <w:tcPr>
            <w:tcW w:w="881" w:type="dxa"/>
            <w:tcMar>
              <w:top w:w="50" w:type="dxa"/>
              <w:left w:w="100" w:type="dxa"/>
            </w:tcMar>
            <w:vAlign w:val="center"/>
          </w:tcPr>
          <w:p w14:paraId="2A3BD2FE"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 xml:space="preserve"> 6 </w:t>
            </w:r>
          </w:p>
        </w:tc>
        <w:tc>
          <w:tcPr>
            <w:tcW w:w="1588" w:type="dxa"/>
            <w:tcMar>
              <w:top w:w="50" w:type="dxa"/>
              <w:left w:w="100" w:type="dxa"/>
            </w:tcMar>
            <w:vAlign w:val="center"/>
          </w:tcPr>
          <w:p w14:paraId="541A23A1"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683" w:type="dxa"/>
            <w:tcMar>
              <w:top w:w="50" w:type="dxa"/>
              <w:left w:w="100" w:type="dxa"/>
            </w:tcMar>
            <w:vAlign w:val="center"/>
          </w:tcPr>
          <w:p w14:paraId="09D5AAAA"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379" w:type="dxa"/>
            <w:tcMar>
              <w:top w:w="50" w:type="dxa"/>
              <w:left w:w="100" w:type="dxa"/>
            </w:tcMar>
            <w:vAlign w:val="center"/>
          </w:tcPr>
          <w:p w14:paraId="6500E0B2"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05FBAE88" w14:textId="77777777" w:rsidTr="006B742E">
        <w:trPr>
          <w:trHeight w:val="144"/>
          <w:tblCellSpacing w:w="20" w:type="nil"/>
        </w:trPr>
        <w:tc>
          <w:tcPr>
            <w:tcW w:w="407" w:type="dxa"/>
            <w:tcMar>
              <w:top w:w="50" w:type="dxa"/>
              <w:left w:w="100" w:type="dxa"/>
            </w:tcMar>
            <w:vAlign w:val="center"/>
          </w:tcPr>
          <w:p w14:paraId="6C977031"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9</w:t>
            </w:r>
          </w:p>
        </w:tc>
        <w:tc>
          <w:tcPr>
            <w:tcW w:w="4048" w:type="dxa"/>
            <w:tcMar>
              <w:top w:w="50" w:type="dxa"/>
              <w:left w:w="100" w:type="dxa"/>
            </w:tcMar>
            <w:vAlign w:val="center"/>
          </w:tcPr>
          <w:p w14:paraId="08B80084"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Этикет</w:t>
            </w:r>
          </w:p>
        </w:tc>
        <w:tc>
          <w:tcPr>
            <w:tcW w:w="881" w:type="dxa"/>
            <w:tcMar>
              <w:top w:w="50" w:type="dxa"/>
              <w:left w:w="100" w:type="dxa"/>
            </w:tcMar>
            <w:vAlign w:val="center"/>
          </w:tcPr>
          <w:p w14:paraId="15F86D0C"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588" w:type="dxa"/>
            <w:tcMar>
              <w:top w:w="50" w:type="dxa"/>
              <w:left w:w="100" w:type="dxa"/>
            </w:tcMar>
            <w:vAlign w:val="center"/>
          </w:tcPr>
          <w:p w14:paraId="767C1576"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683" w:type="dxa"/>
            <w:tcMar>
              <w:top w:w="50" w:type="dxa"/>
              <w:left w:w="100" w:type="dxa"/>
            </w:tcMar>
            <w:vAlign w:val="center"/>
          </w:tcPr>
          <w:p w14:paraId="1150413D"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379" w:type="dxa"/>
            <w:tcMar>
              <w:top w:w="50" w:type="dxa"/>
              <w:left w:w="100" w:type="dxa"/>
            </w:tcMar>
            <w:vAlign w:val="center"/>
          </w:tcPr>
          <w:p w14:paraId="4EE36DE4"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2E82DD22" w14:textId="77777777" w:rsidTr="006B742E">
        <w:trPr>
          <w:trHeight w:val="144"/>
          <w:tblCellSpacing w:w="20" w:type="nil"/>
        </w:trPr>
        <w:tc>
          <w:tcPr>
            <w:tcW w:w="407" w:type="dxa"/>
            <w:tcMar>
              <w:top w:w="50" w:type="dxa"/>
              <w:left w:w="100" w:type="dxa"/>
            </w:tcMar>
            <w:vAlign w:val="center"/>
          </w:tcPr>
          <w:p w14:paraId="23633DB2" w14:textId="77777777" w:rsidR="00605005" w:rsidRPr="0090367C" w:rsidRDefault="00605005" w:rsidP="00605005">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10</w:t>
            </w:r>
          </w:p>
        </w:tc>
        <w:tc>
          <w:tcPr>
            <w:tcW w:w="4048" w:type="dxa"/>
            <w:tcMar>
              <w:top w:w="50" w:type="dxa"/>
              <w:left w:w="100" w:type="dxa"/>
            </w:tcMar>
            <w:vAlign w:val="center"/>
          </w:tcPr>
          <w:p w14:paraId="3142A889"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Любовь и уважение к Отечеству. Патриотизм многонационального и многоконфессионального народа России</w:t>
            </w:r>
          </w:p>
        </w:tc>
        <w:tc>
          <w:tcPr>
            <w:tcW w:w="881" w:type="dxa"/>
            <w:tcMar>
              <w:top w:w="50" w:type="dxa"/>
              <w:left w:w="100" w:type="dxa"/>
            </w:tcMar>
            <w:vAlign w:val="center"/>
          </w:tcPr>
          <w:p w14:paraId="6548658F"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588" w:type="dxa"/>
            <w:tcMar>
              <w:top w:w="50" w:type="dxa"/>
              <w:left w:w="100" w:type="dxa"/>
            </w:tcMar>
            <w:vAlign w:val="center"/>
          </w:tcPr>
          <w:p w14:paraId="256D1E54"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1683" w:type="dxa"/>
            <w:tcMar>
              <w:top w:w="50" w:type="dxa"/>
              <w:left w:w="100" w:type="dxa"/>
            </w:tcMar>
            <w:vAlign w:val="center"/>
          </w:tcPr>
          <w:p w14:paraId="66314E43"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p>
        </w:tc>
        <w:tc>
          <w:tcPr>
            <w:tcW w:w="2379" w:type="dxa"/>
            <w:tcMar>
              <w:top w:w="50" w:type="dxa"/>
              <w:left w:w="100" w:type="dxa"/>
            </w:tcMar>
            <w:vAlign w:val="center"/>
          </w:tcPr>
          <w:p w14:paraId="0C9440B3" w14:textId="77777777" w:rsidR="00605005" w:rsidRPr="0090367C" w:rsidRDefault="00605005" w:rsidP="00605005">
            <w:pPr>
              <w:spacing w:line="276" w:lineRule="auto"/>
              <w:ind w:left="135" w:firstLine="0"/>
              <w:jc w:val="left"/>
              <w:rPr>
                <w:rFonts w:ascii="Calibri" w:eastAsia="Calibri" w:hAnsi="Calibri" w:cs="Times New Roman"/>
                <w:sz w:val="22"/>
                <w:lang w:val="en-US" w:eastAsia="en-US"/>
              </w:rPr>
            </w:pPr>
          </w:p>
        </w:tc>
      </w:tr>
      <w:tr w:rsidR="00605005" w:rsidRPr="0090367C" w14:paraId="1AB2F970" w14:textId="77777777" w:rsidTr="006B742E">
        <w:trPr>
          <w:trHeight w:val="144"/>
          <w:tblCellSpacing w:w="20" w:type="nil"/>
        </w:trPr>
        <w:tc>
          <w:tcPr>
            <w:tcW w:w="0" w:type="auto"/>
            <w:gridSpan w:val="2"/>
            <w:tcMar>
              <w:top w:w="50" w:type="dxa"/>
              <w:left w:w="100" w:type="dxa"/>
            </w:tcMar>
            <w:vAlign w:val="center"/>
          </w:tcPr>
          <w:p w14:paraId="6D6A2D7A" w14:textId="77777777" w:rsidR="00605005" w:rsidRPr="0090367C" w:rsidRDefault="00605005" w:rsidP="00605005">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ОБЩЕЕ КОЛИЧЕСТВО ЧАСОВ ПО ПРОГРАММЕ</w:t>
            </w:r>
          </w:p>
        </w:tc>
        <w:tc>
          <w:tcPr>
            <w:tcW w:w="1384" w:type="dxa"/>
            <w:tcMar>
              <w:top w:w="50" w:type="dxa"/>
              <w:left w:w="100" w:type="dxa"/>
            </w:tcMar>
            <w:vAlign w:val="center"/>
          </w:tcPr>
          <w:p w14:paraId="1D5F9024"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34 </w:t>
            </w:r>
          </w:p>
        </w:tc>
        <w:tc>
          <w:tcPr>
            <w:tcW w:w="1588" w:type="dxa"/>
            <w:tcMar>
              <w:top w:w="50" w:type="dxa"/>
              <w:left w:w="100" w:type="dxa"/>
            </w:tcMar>
            <w:vAlign w:val="center"/>
          </w:tcPr>
          <w:p w14:paraId="7629816D"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1683" w:type="dxa"/>
            <w:tcMar>
              <w:top w:w="50" w:type="dxa"/>
              <w:left w:w="100" w:type="dxa"/>
            </w:tcMar>
            <w:vAlign w:val="center"/>
          </w:tcPr>
          <w:p w14:paraId="31573653" w14:textId="77777777" w:rsidR="00605005" w:rsidRPr="0090367C" w:rsidRDefault="00605005" w:rsidP="00605005">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2379" w:type="dxa"/>
            <w:tcMar>
              <w:top w:w="50" w:type="dxa"/>
              <w:left w:w="100" w:type="dxa"/>
            </w:tcMar>
            <w:vAlign w:val="center"/>
          </w:tcPr>
          <w:p w14:paraId="79CBCE36" w14:textId="77777777" w:rsidR="00605005" w:rsidRPr="0090367C" w:rsidRDefault="00605005" w:rsidP="00605005">
            <w:pPr>
              <w:spacing w:after="200" w:line="276" w:lineRule="auto"/>
              <w:ind w:firstLine="0"/>
              <w:jc w:val="left"/>
              <w:rPr>
                <w:rFonts w:ascii="Calibri" w:eastAsia="Calibri" w:hAnsi="Calibri" w:cs="Times New Roman"/>
                <w:sz w:val="22"/>
                <w:lang w:val="en-US" w:eastAsia="en-US"/>
              </w:rPr>
            </w:pPr>
          </w:p>
        </w:tc>
      </w:tr>
    </w:tbl>
    <w:p w14:paraId="0CAB198D" w14:textId="5227A055" w:rsidR="007024EF" w:rsidRPr="0090367C" w:rsidRDefault="007024EF" w:rsidP="00AE4F41">
      <w:pPr>
        <w:spacing w:after="160" w:line="276" w:lineRule="auto"/>
        <w:ind w:firstLine="0"/>
        <w:jc w:val="left"/>
        <w:rPr>
          <w:rFonts w:asciiTheme="minorHAnsi" w:eastAsiaTheme="minorHAnsi" w:hAnsiTheme="minorHAnsi"/>
          <w:sz w:val="22"/>
          <w:lang w:eastAsia="en-US"/>
        </w:rPr>
      </w:pPr>
    </w:p>
    <w:p w14:paraId="7D1015BC" w14:textId="2CA0D039" w:rsidR="004A5513" w:rsidRPr="0090367C" w:rsidRDefault="005969E9" w:rsidP="00605005">
      <w:pPr>
        <w:keepNext/>
        <w:keepLines/>
        <w:widowControl w:val="0"/>
        <w:spacing w:line="276" w:lineRule="auto"/>
        <w:ind w:firstLine="0"/>
        <w:jc w:val="center"/>
        <w:outlineLvl w:val="0"/>
        <w:rPr>
          <w:rFonts w:eastAsia="Times New Roman" w:cs="Times New Roman"/>
          <w:b/>
          <w:bCs/>
          <w:sz w:val="28"/>
          <w:szCs w:val="28"/>
          <w:lang w:eastAsia="en-US"/>
        </w:rPr>
      </w:pPr>
      <w:r w:rsidRPr="0090367C">
        <w:rPr>
          <w:rFonts w:eastAsia="Times New Roman" w:cs="Times New Roman"/>
          <w:b/>
          <w:bCs/>
          <w:sz w:val="28"/>
          <w:szCs w:val="28"/>
          <w:lang w:eastAsia="en-US"/>
        </w:rPr>
        <w:t>2.1.</w:t>
      </w:r>
      <w:r w:rsidR="00605005" w:rsidRPr="0090367C">
        <w:rPr>
          <w:rFonts w:eastAsia="Times New Roman" w:cs="Times New Roman"/>
          <w:b/>
          <w:bCs/>
          <w:sz w:val="28"/>
          <w:szCs w:val="28"/>
          <w:lang w:eastAsia="en-US"/>
        </w:rPr>
        <w:t>9</w:t>
      </w:r>
      <w:r w:rsidR="007024EF" w:rsidRPr="0090367C">
        <w:rPr>
          <w:rFonts w:eastAsia="Times New Roman" w:cs="Times New Roman"/>
          <w:b/>
          <w:bCs/>
          <w:sz w:val="28"/>
          <w:szCs w:val="28"/>
          <w:lang w:eastAsia="en-US"/>
        </w:rPr>
        <w:t>.</w:t>
      </w:r>
      <w:r w:rsidR="004C0D6E" w:rsidRPr="0090367C">
        <w:rPr>
          <w:rFonts w:eastAsia="Times New Roman" w:cs="Times New Roman"/>
          <w:b/>
          <w:bCs/>
          <w:sz w:val="28"/>
          <w:szCs w:val="28"/>
          <w:lang w:eastAsia="en-US"/>
        </w:rPr>
        <w:t xml:space="preserve"> </w:t>
      </w:r>
      <w:r w:rsidR="004A5513" w:rsidRPr="0090367C">
        <w:rPr>
          <w:rFonts w:eastAsia="Times New Roman" w:cs="Times New Roman"/>
          <w:b/>
          <w:bCs/>
          <w:sz w:val="28"/>
          <w:szCs w:val="28"/>
          <w:lang w:eastAsia="en-US"/>
        </w:rPr>
        <w:t>Р</w:t>
      </w:r>
      <w:r w:rsidR="002D7B81" w:rsidRPr="0090367C">
        <w:rPr>
          <w:rFonts w:eastAsia="Times New Roman" w:cs="Times New Roman"/>
          <w:b/>
          <w:bCs/>
          <w:sz w:val="28"/>
          <w:szCs w:val="28"/>
          <w:lang w:eastAsia="en-US"/>
        </w:rPr>
        <w:t xml:space="preserve">абочая программа по учебному предмету </w:t>
      </w:r>
    </w:p>
    <w:p w14:paraId="3B6A3567" w14:textId="6709C67A" w:rsidR="002D7B81" w:rsidRPr="0090367C" w:rsidRDefault="002D7B81" w:rsidP="004A5513">
      <w:pPr>
        <w:keepNext/>
        <w:keepLines/>
        <w:widowControl w:val="0"/>
        <w:spacing w:line="276" w:lineRule="auto"/>
        <w:ind w:firstLine="708"/>
        <w:jc w:val="center"/>
        <w:outlineLvl w:val="0"/>
        <w:rPr>
          <w:rFonts w:eastAsia="Times New Roman" w:cs="Times New Roman"/>
          <w:b/>
          <w:bCs/>
          <w:sz w:val="28"/>
          <w:szCs w:val="28"/>
          <w:lang w:eastAsia="en-US"/>
        </w:rPr>
      </w:pPr>
      <w:r w:rsidRPr="0090367C">
        <w:rPr>
          <w:rFonts w:eastAsia="Times New Roman" w:cs="Times New Roman"/>
          <w:b/>
          <w:bCs/>
          <w:sz w:val="28"/>
          <w:szCs w:val="28"/>
          <w:lang w:eastAsia="en-US"/>
        </w:rPr>
        <w:t>«Изобразительное искусство»</w:t>
      </w:r>
    </w:p>
    <w:p w14:paraId="6BDE80F2" w14:textId="77777777" w:rsidR="004A5513" w:rsidRPr="0090367C" w:rsidRDefault="002D7B81" w:rsidP="002D7B81">
      <w:pPr>
        <w:widowControl w:val="0"/>
        <w:spacing w:line="276" w:lineRule="auto"/>
        <w:ind w:firstLine="709"/>
        <w:rPr>
          <w:rFonts w:eastAsia="Calibri" w:cs="Times New Roman"/>
          <w:sz w:val="28"/>
          <w:szCs w:val="28"/>
          <w:lang w:eastAsia="en-US"/>
        </w:rPr>
      </w:pPr>
      <w:r w:rsidRPr="0090367C">
        <w:rPr>
          <w:rFonts w:eastAsia="Calibri" w:cs="Times New Roman"/>
          <w:sz w:val="28"/>
          <w:szCs w:val="28"/>
          <w:lang w:eastAsia="en-US"/>
        </w:rPr>
        <w:t xml:space="preserve">  </w:t>
      </w:r>
    </w:p>
    <w:p w14:paraId="224F66EC"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Федеральная рабочая программа по учебному предмету «Изобразительное искусство» (далее соответственно – программа по изобразительному искусству, искусство) включает пояснительную записку, содержание обучения, планируемые результаты освоения программы по изобразительному искусству, тематическое планирование.</w:t>
      </w:r>
    </w:p>
    <w:p w14:paraId="5B2C1DDC"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Пояснительная записка отражает общие цели и задачи изучения изобразительного искусства, место в структуре учебного плана, а также подходы к отбору содержания и планируемым результатам.</w:t>
      </w:r>
    </w:p>
    <w:p w14:paraId="46826E9E"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 xml:space="preserve">Содержание обучения раскрывает содержательные линии, которые предлагаются для обязательного изучения в каждом классе на уровне начального общего образования. </w:t>
      </w:r>
    </w:p>
    <w:p w14:paraId="14DA7A3E"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Планируемые результаты освоения программы по изобразительному искусству включают личностные, метапредметные результаты за весь период обучения на уровне начального общего образования, а также предметные достижения обучающегося за каждый год обучения.</w:t>
      </w:r>
    </w:p>
    <w:p w14:paraId="1C906402"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При разработке рабочей программы по изобразительному искусству образовательная организация вправе использовать возможности сетевого взаимодействия, в том числе с организациями системы дополнительного образования детей, учреждениями культуры, организациями культурно-досуговой сферы (театры, музеи, творческие союзы).</w:t>
      </w:r>
    </w:p>
    <w:p w14:paraId="6A595F24" w14:textId="77777777" w:rsidR="006B742E" w:rsidRPr="0090367C" w:rsidRDefault="006B742E" w:rsidP="006B742E">
      <w:pPr>
        <w:spacing w:line="276" w:lineRule="auto"/>
        <w:ind w:left="120" w:firstLine="0"/>
        <w:jc w:val="left"/>
        <w:rPr>
          <w:rFonts w:ascii="Calibri" w:eastAsia="Calibri" w:hAnsi="Calibri" w:cs="Times New Roman"/>
          <w:sz w:val="22"/>
          <w:lang w:eastAsia="en-US"/>
        </w:rPr>
      </w:pPr>
      <w:bookmarkStart w:id="147" w:name="_Toc141079005"/>
      <w:bookmarkEnd w:id="147"/>
    </w:p>
    <w:p w14:paraId="01A3CDAF" w14:textId="77777777" w:rsidR="006B742E" w:rsidRPr="0090367C" w:rsidRDefault="006B742E" w:rsidP="006B742E">
      <w:pPr>
        <w:spacing w:line="276" w:lineRule="auto"/>
        <w:ind w:left="120" w:firstLine="0"/>
        <w:rPr>
          <w:rFonts w:ascii="Calibri" w:eastAsia="Calibri" w:hAnsi="Calibri" w:cs="Times New Roman"/>
          <w:sz w:val="22"/>
          <w:lang w:eastAsia="en-US"/>
        </w:rPr>
      </w:pPr>
    </w:p>
    <w:p w14:paraId="041671BE" w14:textId="77777777" w:rsidR="006B742E" w:rsidRPr="0090367C" w:rsidRDefault="006B742E" w:rsidP="006B742E">
      <w:pPr>
        <w:spacing w:line="276" w:lineRule="auto"/>
        <w:ind w:left="120" w:firstLine="0"/>
        <w:jc w:val="center"/>
        <w:rPr>
          <w:rFonts w:ascii="Calibri" w:eastAsia="Calibri" w:hAnsi="Calibri" w:cs="Times New Roman"/>
          <w:sz w:val="22"/>
          <w:lang w:eastAsia="en-US"/>
        </w:rPr>
      </w:pPr>
      <w:r w:rsidRPr="0090367C">
        <w:rPr>
          <w:rFonts w:eastAsia="Calibri" w:cs="Times New Roman"/>
          <w:b/>
          <w:sz w:val="28"/>
          <w:lang w:eastAsia="en-US"/>
        </w:rPr>
        <w:t>ПОЯСНИТЕЛЬНАЯ ЗАПИСКА</w:t>
      </w:r>
    </w:p>
    <w:p w14:paraId="6C163E38"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Программа по изобразительному искусству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14:paraId="2C5DD886"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Цель программы по изобразительному искусству состоит в формировании художественной культуры обучающихся, развитии художественно-образного мышления и эстетического отношения к явлениям действительности путём освоения начальных основ художественных знаний, умений, навыков и развития творческого потенциала обучающихся.</w:t>
      </w:r>
    </w:p>
    <w:p w14:paraId="27484FBE"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Программа по изобразительному искусству направлена на развитие духовной культуры обучающихся, формирование активной эстетической позиции по отношению к действительности и произведениям искусства, понимание роли и значения художественной деятельности в жизни людей.</w:t>
      </w:r>
    </w:p>
    <w:p w14:paraId="1C27F54E"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 xml:space="preserve">Содержание программы по изобразительному искусству охватывает все основные виды визуально-пространственных искусств (собственно изобразительных): начальные основы графики, живописи и скульптуры, декоративно-прикладные и народные виды искусства, архитектуру и дизайн. Особое внимание уделено развитию эстетического восприятия природы, восприятию произведений искусства и формированию зрительских навыков, художественному восприятию предметно-бытовой культуры. </w:t>
      </w:r>
    </w:p>
    <w:p w14:paraId="43FA7D8A"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Важнейшей задачей является формирование активного, ценностного отношения к истории отечественной культуры, выраженной в её архитектуре, изобразительном искусстве, в национальных образах предметно-материальной и пространственной среды, в понимании красоты человека.</w:t>
      </w:r>
    </w:p>
    <w:p w14:paraId="7BAEE68E"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Учебные темы, связанные с восприятием, могут быть реализованы как отдельные уроки, но чаще всего следует объединять задачи восприятия с задачами практической творческой работы (при сохранении учебного времени на восприятие произведений искусства и эстетического наблюдения окружающей действительности).</w:t>
      </w:r>
    </w:p>
    <w:p w14:paraId="7FCFC41A"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Программа по изобразительному искусству знакомит обучающихся с многообразием видов художественной деятельности и технически доступным разнообразием художественных материалов. Практическая художественно-творческая деятельность занимает приоритетное пространство учебного времени. При опоре на восприятие произведений искусства художественно-эстетическое отношение к миру формируется </w:t>
      </w:r>
      <w:r w:rsidRPr="0090367C">
        <w:rPr>
          <w:rFonts w:eastAsia="Calibri" w:cs="Times New Roman"/>
          <w:sz w:val="28"/>
          <w:lang w:eastAsia="en-US"/>
        </w:rPr>
        <w:lastRenderedPageBreak/>
        <w:t>прежде всего в собственной художественной деятельности, в процессе практического решения художественно-творческих задач.</w:t>
      </w:r>
    </w:p>
    <w:p w14:paraId="60A316A6"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pacing w:val="-4"/>
          <w:sz w:val="28"/>
          <w:lang w:eastAsia="en-US"/>
        </w:rPr>
        <w:t>Содержание программы по изобразительному искусству структурировано</w:t>
      </w:r>
      <w:r w:rsidRPr="0090367C">
        <w:rPr>
          <w:rFonts w:eastAsia="Calibri" w:cs="Times New Roman"/>
          <w:sz w:val="28"/>
          <w:lang w:eastAsia="en-US"/>
        </w:rPr>
        <w:t xml:space="preserve"> как система тематических модулей. Изучение содержания всех модулей в 1–4 классах обязательно.</w:t>
      </w:r>
    </w:p>
    <w:p w14:paraId="6BA8CC39"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 xml:space="preserve">Общее число часов, рекомендованных для изучения изобразительного искусства – </w:t>
      </w:r>
      <w:bookmarkStart w:id="148" w:name="3b6b0d1b-a3e8-474a-8c9a-11f43040876f"/>
      <w:r w:rsidRPr="0090367C">
        <w:rPr>
          <w:rFonts w:eastAsia="Calibri" w:cs="Times New Roman"/>
          <w:sz w:val="28"/>
          <w:lang w:eastAsia="en-US"/>
        </w:rPr>
        <w:t>135 часов: в 1 классе – 33 часа (1 час в неделю); во 2 классе – 34 часа (1 час в неделю); в 3 классе – 34 часа (1 час в неделю); в 4 классе – 34 часа (1 час в неделю).</w:t>
      </w:r>
      <w:bookmarkEnd w:id="148"/>
    </w:p>
    <w:p w14:paraId="45AF9274" w14:textId="77777777" w:rsidR="006B742E" w:rsidRPr="0090367C" w:rsidRDefault="006B742E" w:rsidP="006B742E">
      <w:pPr>
        <w:spacing w:line="276" w:lineRule="auto"/>
        <w:ind w:left="120" w:firstLine="0"/>
        <w:jc w:val="left"/>
        <w:rPr>
          <w:rFonts w:ascii="Calibri" w:eastAsia="Calibri" w:hAnsi="Calibri" w:cs="Times New Roman"/>
          <w:sz w:val="22"/>
          <w:lang w:eastAsia="en-US"/>
        </w:rPr>
      </w:pPr>
    </w:p>
    <w:p w14:paraId="7B924DC5" w14:textId="77777777" w:rsidR="006B742E" w:rsidRPr="0090367C" w:rsidRDefault="006B742E" w:rsidP="006B742E">
      <w:pPr>
        <w:spacing w:line="264" w:lineRule="auto"/>
        <w:ind w:left="120" w:firstLine="0"/>
        <w:rPr>
          <w:rFonts w:ascii="Calibri" w:eastAsia="Calibri" w:hAnsi="Calibri" w:cs="Times New Roman"/>
          <w:sz w:val="22"/>
          <w:lang w:eastAsia="en-US"/>
        </w:rPr>
      </w:pPr>
    </w:p>
    <w:p w14:paraId="36BE7268" w14:textId="77777777" w:rsidR="006B742E" w:rsidRPr="0090367C" w:rsidRDefault="006B742E" w:rsidP="006B742E">
      <w:pPr>
        <w:spacing w:after="200" w:line="276" w:lineRule="auto"/>
        <w:ind w:firstLine="0"/>
        <w:jc w:val="left"/>
        <w:rPr>
          <w:rFonts w:ascii="Calibri" w:eastAsia="Calibri" w:hAnsi="Calibri" w:cs="Times New Roman"/>
          <w:sz w:val="22"/>
          <w:lang w:eastAsia="en-US"/>
        </w:rPr>
        <w:sectPr w:rsidR="006B742E" w:rsidRPr="0090367C" w:rsidSect="00E30C0C">
          <w:pgSz w:w="11906" w:h="16383"/>
          <w:pgMar w:top="1134" w:right="850" w:bottom="1134" w:left="1701"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sectPr>
      </w:pPr>
    </w:p>
    <w:p w14:paraId="4337D2BA" w14:textId="77777777" w:rsidR="006B742E" w:rsidRPr="0090367C" w:rsidRDefault="006B742E" w:rsidP="006B742E">
      <w:pPr>
        <w:spacing w:line="264" w:lineRule="auto"/>
        <w:ind w:left="120" w:firstLine="0"/>
        <w:rPr>
          <w:rFonts w:ascii="Calibri" w:eastAsia="Calibri" w:hAnsi="Calibri" w:cs="Times New Roman"/>
          <w:sz w:val="22"/>
          <w:lang w:eastAsia="en-US"/>
        </w:rPr>
      </w:pPr>
      <w:bookmarkStart w:id="149" w:name="block-55040436"/>
      <w:r w:rsidRPr="0090367C">
        <w:rPr>
          <w:rFonts w:eastAsia="Calibri" w:cs="Times New Roman"/>
          <w:b/>
          <w:sz w:val="28"/>
          <w:lang w:eastAsia="en-US"/>
        </w:rPr>
        <w:lastRenderedPageBreak/>
        <w:t>СОДЕРЖАНИЕ ОБУЧЕНИЯ</w:t>
      </w:r>
    </w:p>
    <w:p w14:paraId="4F9C0655" w14:textId="77777777" w:rsidR="006B742E" w:rsidRPr="0090367C" w:rsidRDefault="006B742E" w:rsidP="006B742E">
      <w:pPr>
        <w:spacing w:line="276" w:lineRule="auto"/>
        <w:ind w:left="120" w:firstLine="0"/>
        <w:jc w:val="left"/>
        <w:rPr>
          <w:rFonts w:ascii="Calibri" w:eastAsia="Calibri" w:hAnsi="Calibri" w:cs="Times New Roman"/>
          <w:sz w:val="22"/>
          <w:lang w:eastAsia="en-US"/>
        </w:rPr>
      </w:pPr>
      <w:bookmarkStart w:id="150" w:name="_Toc141079007"/>
      <w:bookmarkEnd w:id="150"/>
    </w:p>
    <w:p w14:paraId="2FABBFC6" w14:textId="77777777" w:rsidR="006B742E" w:rsidRPr="0090367C" w:rsidRDefault="006B742E" w:rsidP="006B742E">
      <w:pPr>
        <w:spacing w:line="276" w:lineRule="auto"/>
        <w:ind w:left="120" w:firstLine="0"/>
        <w:jc w:val="left"/>
        <w:rPr>
          <w:rFonts w:ascii="Calibri" w:eastAsia="Calibri" w:hAnsi="Calibri" w:cs="Times New Roman"/>
          <w:sz w:val="22"/>
          <w:lang w:eastAsia="en-US"/>
        </w:rPr>
      </w:pPr>
    </w:p>
    <w:p w14:paraId="6AE8E10C" w14:textId="77777777" w:rsidR="006B742E" w:rsidRPr="0090367C" w:rsidRDefault="006B742E" w:rsidP="006B742E">
      <w:pPr>
        <w:spacing w:line="276" w:lineRule="auto"/>
        <w:ind w:left="120" w:firstLine="0"/>
        <w:jc w:val="left"/>
        <w:rPr>
          <w:rFonts w:ascii="Calibri" w:eastAsia="Calibri" w:hAnsi="Calibri" w:cs="Times New Roman"/>
          <w:sz w:val="22"/>
          <w:lang w:eastAsia="en-US"/>
        </w:rPr>
      </w:pPr>
      <w:r w:rsidRPr="0090367C">
        <w:rPr>
          <w:rFonts w:eastAsia="Calibri" w:cs="Times New Roman"/>
          <w:b/>
          <w:sz w:val="28"/>
          <w:lang w:eastAsia="en-US"/>
        </w:rPr>
        <w:t>1 КЛАСС</w:t>
      </w:r>
    </w:p>
    <w:p w14:paraId="030E8C90"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«Графика»</w:t>
      </w:r>
    </w:p>
    <w:p w14:paraId="603325E2"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pacing w:val="-4"/>
          <w:sz w:val="28"/>
          <w:lang w:eastAsia="en-US"/>
        </w:rPr>
        <w:t>Расположение изображения на листе. Выбор вертикального или горизонтального</w:t>
      </w:r>
      <w:r w:rsidRPr="0090367C">
        <w:rPr>
          <w:rFonts w:eastAsia="Calibri" w:cs="Times New Roman"/>
          <w:sz w:val="28"/>
          <w:lang w:eastAsia="en-US"/>
        </w:rPr>
        <w:t xml:space="preserve"> формата листа в зависимости от содержания изображения.</w:t>
      </w:r>
    </w:p>
    <w:p w14:paraId="25414A70"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pacing w:val="-4"/>
          <w:sz w:val="28"/>
          <w:lang w:eastAsia="en-US"/>
        </w:rPr>
        <w:t>Разные виды линий. Линейный рисунок. Графические материалы для линейного</w:t>
      </w:r>
      <w:r w:rsidRPr="0090367C">
        <w:rPr>
          <w:rFonts w:eastAsia="Calibri" w:cs="Times New Roman"/>
          <w:sz w:val="28"/>
          <w:lang w:eastAsia="en-US"/>
        </w:rPr>
        <w:t xml:space="preserve"> рисунка и их особенности. Приёмы рисования линией.</w:t>
      </w:r>
    </w:p>
    <w:p w14:paraId="54D1746A"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Рисование с натуры: разные листья и их форма.</w:t>
      </w:r>
    </w:p>
    <w:p w14:paraId="026BFC86"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Представление о пропорциях: короткое – длинное. Развитие – навыка видения соотношения частей целого (на основе рисунков животных).</w:t>
      </w:r>
    </w:p>
    <w:p w14:paraId="03C35762"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pacing w:val="-4"/>
          <w:sz w:val="28"/>
          <w:lang w:eastAsia="en-US"/>
        </w:rPr>
        <w:t>Графическое пятно (ахроматическое) и представление о силуэте. Формирование</w:t>
      </w:r>
      <w:r w:rsidRPr="0090367C">
        <w:rPr>
          <w:rFonts w:eastAsia="Calibri" w:cs="Times New Roman"/>
          <w:sz w:val="28"/>
          <w:lang w:eastAsia="en-US"/>
        </w:rPr>
        <w:t xml:space="preserve"> навыка видения целостности. Цельная форма и её части.</w:t>
      </w:r>
    </w:p>
    <w:p w14:paraId="77FBEEA4"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«Живопись»</w:t>
      </w:r>
    </w:p>
    <w:p w14:paraId="16FF0893"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Цвет как одно из главных средств выражения в изобразительном искусстве. Навыки работы гуашью в условиях урока. Краски «гуашь», кисти, бумага цветная и белая.</w:t>
      </w:r>
    </w:p>
    <w:p w14:paraId="50F8B576"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Три основных цвета. Ассоциативные представления, связанные с каждым цветом. Навыки смешения красок и получение нового цвета.</w:t>
      </w:r>
    </w:p>
    <w:p w14:paraId="70564356"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Эмоциональная выразительность цвета, способы выражения настроения в изображаемом сюжете.</w:t>
      </w:r>
    </w:p>
    <w:p w14:paraId="3862216B"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Живописное изображение разных цветков по представлению и восприятию. Развитие навыков работы гуашью. Эмоциональная выразительность цвета.</w:t>
      </w:r>
    </w:p>
    <w:p w14:paraId="27A8E45C"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Тематическая композиция «Времена года». Контрастные цветовые состояния времён года. Живопись (гуашь), аппликация или смешанная техника.</w:t>
      </w:r>
    </w:p>
    <w:p w14:paraId="154D52C6"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Техника монотипии. Представления о симметрии. Развитие воображения.</w:t>
      </w:r>
    </w:p>
    <w:p w14:paraId="526D35FE"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«Скульптура»</w:t>
      </w:r>
    </w:p>
    <w:p w14:paraId="42BD36BA"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Изображение в объёме. Приёмы работы с пластилином; дощечка, стек, тряпочка.</w:t>
      </w:r>
    </w:p>
    <w:p w14:paraId="6FE95529"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Лепка зверушек из цельной формы (например, черепашки, ёжика, зайчика). Приёмы вытягивания, вдавливания, сгибания, скручивания.</w:t>
      </w:r>
    </w:p>
    <w:p w14:paraId="6574ECB2"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Лепка игрушки, характерной для одного из наиболее известных народных художественных промыслов (дымковская или каргопольская игрушка или по выбору учителя с учётом местных промыслов).</w:t>
      </w:r>
    </w:p>
    <w:p w14:paraId="51A94A98"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Бумажная пластика. Овладение первичными приёмами надрезания, закручивания, складывания.</w:t>
      </w:r>
    </w:p>
    <w:p w14:paraId="669F9291"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Объёмная аппликация из бумаги и картона.</w:t>
      </w:r>
    </w:p>
    <w:p w14:paraId="12C6AD5B"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«Декоративно-прикладное искусство»</w:t>
      </w:r>
    </w:p>
    <w:p w14:paraId="6AF52604"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Узоры в природе. Наблюдение узоров в живой природе (в условиях урока на основе фотографий). Эмоционально-эстетическое восприятие объектов действительности. Ассоциативное сопоставление с орнаментами в предметах декоративно-прикладного искусства.</w:t>
      </w:r>
    </w:p>
    <w:p w14:paraId="59C05CDD"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Узоры и орнаменты, создаваемые людьми, и разнообразие их видов. Орнаменты геометрические и растительные. Декоративная композиция в круге или в полосе.</w:t>
      </w:r>
    </w:p>
    <w:p w14:paraId="43B77C67"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Представления о симметрии и наблюдение её в природе. Последовательное ведение работы над изображением бабочки по представлению, использование линии симметрии при составлении узора крыльев.</w:t>
      </w:r>
    </w:p>
    <w:p w14:paraId="712C4765"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Орнамент, характерный для игрушек одного из наиболее известных народных </w:t>
      </w:r>
      <w:r w:rsidRPr="0090367C">
        <w:rPr>
          <w:rFonts w:eastAsia="Calibri" w:cs="Times New Roman"/>
          <w:spacing w:val="-4"/>
          <w:sz w:val="28"/>
          <w:lang w:eastAsia="en-US"/>
        </w:rPr>
        <w:t>художественных промыслов: дымковская или каргопольская игрушка (или по выбору</w:t>
      </w:r>
      <w:r w:rsidRPr="0090367C">
        <w:rPr>
          <w:rFonts w:eastAsia="Calibri" w:cs="Times New Roman"/>
          <w:sz w:val="28"/>
          <w:lang w:eastAsia="en-US"/>
        </w:rPr>
        <w:t xml:space="preserve"> учителя с учётом местных промыслов).</w:t>
      </w:r>
    </w:p>
    <w:p w14:paraId="4ABBCE93"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Дизайн предмета: изготовление нарядной упаковки путём складывания бумаги и аппликации.</w:t>
      </w:r>
    </w:p>
    <w:p w14:paraId="21F0B200"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pacing w:val="-4"/>
          <w:sz w:val="28"/>
          <w:lang w:eastAsia="en-US"/>
        </w:rPr>
        <w:t>Оригами – создание игрушки для новогодней ёлки. Приёмы складывания бумаги.</w:t>
      </w:r>
    </w:p>
    <w:p w14:paraId="29E96040" w14:textId="77777777" w:rsidR="006B742E" w:rsidRPr="0090367C" w:rsidRDefault="006B742E" w:rsidP="006B742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«Архитектура»</w:t>
      </w:r>
    </w:p>
    <w:p w14:paraId="791E3E34"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Наблюдение разнообразных архитектурных зданий в окружающем мире (по фотографиям), обсуждение особенностей и составных частей зданий.</w:t>
      </w:r>
    </w:p>
    <w:p w14:paraId="1845519F"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Освоение приёмов конструирования из бумаги. Складывание объёмных простых геометрических тел. Овладение приёмами склеивания, надрезания и вырезания деталей; использование приёма симметрии.</w:t>
      </w:r>
    </w:p>
    <w:p w14:paraId="3658F6A3"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Макетирование (или аппликация) пространственной среды сказочного города из бумаги, картона или пластилина.</w:t>
      </w:r>
    </w:p>
    <w:p w14:paraId="0DFA95B2" w14:textId="77777777" w:rsidR="006B742E" w:rsidRPr="0090367C" w:rsidRDefault="006B742E" w:rsidP="006B742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«Восприятие произведений искусства»</w:t>
      </w:r>
    </w:p>
    <w:p w14:paraId="614D9645"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Восприятие произведений детского творчества. Обсуждение сюжетного и эмоционального содержания детских работ.</w:t>
      </w:r>
    </w:p>
    <w:p w14:paraId="788AAF47"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Художественное наблюдение окружающего мира природы и предметной среды жизни человека в зависимости от поставленной аналитической и эстетической задачи наблюдения (установки).</w:t>
      </w:r>
    </w:p>
    <w:p w14:paraId="7B732B4E"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Рассматривание иллюстраций детской книги на основе содержательных установок учителя в соответствии с изучаемой темой.</w:t>
      </w:r>
    </w:p>
    <w:p w14:paraId="0C513A90"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Знакомство с картиной, в которой ярко выражено эмоциональное состояние, или с картиной, написанной на сказочный сюжет (произведения В.М. Васнецова и другие по выбору учителя). </w:t>
      </w:r>
    </w:p>
    <w:p w14:paraId="23405718"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 xml:space="preserve">Художник и зритель. Освоение зрительских умений на основе получаемых знаний и творческих практических задач – установок наблюдения. Ассоциации </w:t>
      </w:r>
      <w:r w:rsidRPr="0090367C">
        <w:rPr>
          <w:rFonts w:eastAsia="Calibri" w:cs="Times New Roman"/>
          <w:spacing w:val="-4"/>
          <w:sz w:val="28"/>
          <w:lang w:eastAsia="en-US"/>
        </w:rPr>
        <w:t>из личного опыта обучающихся и оценка эмоционального содержания произведений</w:t>
      </w:r>
      <w:r w:rsidRPr="0090367C">
        <w:rPr>
          <w:rFonts w:eastAsia="Calibri" w:cs="Times New Roman"/>
          <w:sz w:val="28"/>
          <w:lang w:eastAsia="en-US"/>
        </w:rPr>
        <w:t>.</w:t>
      </w:r>
    </w:p>
    <w:p w14:paraId="7659F0B5" w14:textId="77777777" w:rsidR="006B742E" w:rsidRPr="0090367C" w:rsidRDefault="006B742E" w:rsidP="006B742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«Азбука цифровой графики»</w:t>
      </w:r>
    </w:p>
    <w:p w14:paraId="73744A69"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Фотографирование мелких деталей природы, выражение ярких зрительных впечатлений.</w:t>
      </w:r>
    </w:p>
    <w:p w14:paraId="4F578552"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Обсуждение в условиях урока ученических фотографий, соответствующих изучаемой теме.</w:t>
      </w:r>
    </w:p>
    <w:p w14:paraId="6BA27945" w14:textId="77777777" w:rsidR="006B742E" w:rsidRPr="0090367C" w:rsidRDefault="006B742E" w:rsidP="006B742E">
      <w:pPr>
        <w:spacing w:line="276" w:lineRule="auto"/>
        <w:ind w:left="120" w:firstLine="0"/>
        <w:jc w:val="left"/>
        <w:rPr>
          <w:rFonts w:ascii="Calibri" w:eastAsia="Calibri" w:hAnsi="Calibri" w:cs="Times New Roman"/>
          <w:sz w:val="22"/>
          <w:lang w:eastAsia="en-US"/>
        </w:rPr>
      </w:pPr>
      <w:bookmarkStart w:id="151" w:name="_Toc141079008"/>
      <w:bookmarkEnd w:id="151"/>
    </w:p>
    <w:p w14:paraId="53134E24" w14:textId="77777777" w:rsidR="006B742E" w:rsidRPr="0090367C" w:rsidRDefault="006B742E" w:rsidP="006B742E">
      <w:pPr>
        <w:spacing w:line="276" w:lineRule="auto"/>
        <w:ind w:left="120" w:firstLine="0"/>
        <w:jc w:val="left"/>
        <w:rPr>
          <w:rFonts w:ascii="Calibri" w:eastAsia="Calibri" w:hAnsi="Calibri" w:cs="Times New Roman"/>
          <w:sz w:val="22"/>
          <w:lang w:eastAsia="en-US"/>
        </w:rPr>
      </w:pPr>
      <w:r w:rsidRPr="0090367C">
        <w:rPr>
          <w:rFonts w:eastAsia="Calibri" w:cs="Times New Roman"/>
          <w:b/>
          <w:sz w:val="28"/>
          <w:lang w:eastAsia="en-US"/>
        </w:rPr>
        <w:t>2 КЛАСС</w:t>
      </w:r>
    </w:p>
    <w:p w14:paraId="26A9A182" w14:textId="77777777" w:rsidR="006B742E" w:rsidRPr="0090367C" w:rsidRDefault="006B742E" w:rsidP="006B742E">
      <w:pPr>
        <w:spacing w:line="269"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«Графика»</w:t>
      </w:r>
    </w:p>
    <w:p w14:paraId="54A5B751" w14:textId="77777777" w:rsidR="006B742E" w:rsidRPr="0090367C" w:rsidRDefault="006B742E" w:rsidP="006B7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Ритм линий. Выразительность линии. Художественные материалы для линейного рисунка и их свойства. Развитие навыков линейного рисунка.</w:t>
      </w:r>
    </w:p>
    <w:p w14:paraId="74767604" w14:textId="77777777" w:rsidR="006B742E" w:rsidRPr="0090367C" w:rsidRDefault="006B742E" w:rsidP="006B7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Пастель и мелки – особенности и выразительные свойства графических материалов, приёмы работы.</w:t>
      </w:r>
    </w:p>
    <w:p w14:paraId="7F9A5E40" w14:textId="77777777" w:rsidR="006B742E" w:rsidRPr="0090367C" w:rsidRDefault="006B742E" w:rsidP="006B7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Ритм пятен: освоение основ композиции. Расположение пятна на плоскости листа: сгущение, разброс, доминанта, равновесие, спокойствие и движение.</w:t>
      </w:r>
    </w:p>
    <w:p w14:paraId="601EC58B" w14:textId="77777777" w:rsidR="006B742E" w:rsidRPr="0090367C" w:rsidRDefault="006B742E" w:rsidP="006B7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Пропорции – соотношение частей и целого. Развитие аналитических навыков видения пропорций. Выразительные свойства пропорций (на основе рисунков птиц).</w:t>
      </w:r>
    </w:p>
    <w:p w14:paraId="178D4EEC" w14:textId="77777777" w:rsidR="006B742E" w:rsidRPr="0090367C" w:rsidRDefault="006B742E" w:rsidP="006B7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Рисунок с натуры простого предмета. Расположение предмета на листе бумаги. Определение формы предмета. Соотношение частей предмета. Светлые и тёмные части предмета, тень под предметом. Штриховка. Умение внимательно рассматривать и анализировать форму натурного предмета.</w:t>
      </w:r>
    </w:p>
    <w:p w14:paraId="23197D04" w14:textId="77777777" w:rsidR="006B742E" w:rsidRPr="0090367C" w:rsidRDefault="006B742E" w:rsidP="006B7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 xml:space="preserve">Графический рисунок животного с активным выражением его характера. Аналитическое рассматривание графических произведений анималистического жанра. </w:t>
      </w:r>
    </w:p>
    <w:p w14:paraId="23DDCEA8" w14:textId="77777777" w:rsidR="006B742E" w:rsidRPr="0090367C" w:rsidRDefault="006B742E" w:rsidP="006B742E">
      <w:pPr>
        <w:spacing w:line="269"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«Живопись»</w:t>
      </w:r>
    </w:p>
    <w:p w14:paraId="0F4DD275" w14:textId="77777777" w:rsidR="006B742E" w:rsidRPr="0090367C" w:rsidRDefault="006B742E" w:rsidP="006B7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Цвета основные и составные. Развитие навыков смешивания красок и получения нового цвета. Приёмы работы гуашью. Разный характер мазков и движений кистью. Пастозное, плотное и прозрачное нанесение краски.</w:t>
      </w:r>
    </w:p>
    <w:p w14:paraId="378F9AA9" w14:textId="77777777" w:rsidR="006B742E" w:rsidRPr="0090367C" w:rsidRDefault="006B742E" w:rsidP="006B7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Акварель и её свойства. Акварельные кисти. Приёмы работы акварелью.</w:t>
      </w:r>
    </w:p>
    <w:p w14:paraId="1B2D1C2A" w14:textId="77777777" w:rsidR="006B742E" w:rsidRPr="0090367C" w:rsidRDefault="006B742E" w:rsidP="006B7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Цвет тёплый и холодный – цветовой контраст.</w:t>
      </w:r>
    </w:p>
    <w:p w14:paraId="2C9E37C6" w14:textId="77777777" w:rsidR="006B742E" w:rsidRPr="0090367C" w:rsidRDefault="006B742E" w:rsidP="006B7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Цвет тёмный и светлый (тональные отношения). Затемнение цвета с помощью тёмной краски и осветление цвета. Эмоциональная выразительность цветовых состояний и отношений.</w:t>
      </w:r>
    </w:p>
    <w:p w14:paraId="4CCE6977" w14:textId="77777777" w:rsidR="006B742E" w:rsidRPr="0090367C" w:rsidRDefault="006B742E" w:rsidP="006B7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Цвет открытый – звонкий и приглушённый, тихий. Эмоциональная выразительность цвета.</w:t>
      </w:r>
    </w:p>
    <w:p w14:paraId="25B0DF76" w14:textId="77777777" w:rsidR="006B742E" w:rsidRPr="0090367C" w:rsidRDefault="006B742E" w:rsidP="006B7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Изображение природы (моря) в разных контрастных состояниях погоды и соответствующих цветовых состояниях (туман, нежное утро, гроза, буря, ветер – по выбору учителя). Произведения И.К. Айвазовского.</w:t>
      </w:r>
    </w:p>
    <w:p w14:paraId="0D79748F" w14:textId="77777777" w:rsidR="006B742E" w:rsidRPr="0090367C" w:rsidRDefault="006B742E" w:rsidP="006B7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Изображение сказочного персонажа с ярко выраженным характером (образ мужской или женский).</w:t>
      </w:r>
    </w:p>
    <w:p w14:paraId="07793864" w14:textId="77777777" w:rsidR="006B742E" w:rsidRPr="0090367C" w:rsidRDefault="006B742E" w:rsidP="006B742E">
      <w:pPr>
        <w:spacing w:line="269"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«Скульптура»</w:t>
      </w:r>
    </w:p>
    <w:p w14:paraId="50750EC6" w14:textId="77777777" w:rsidR="006B742E" w:rsidRPr="0090367C" w:rsidRDefault="006B742E" w:rsidP="006B742E">
      <w:pPr>
        <w:spacing w:line="269" w:lineRule="auto"/>
        <w:ind w:firstLine="600"/>
        <w:rPr>
          <w:rFonts w:ascii="Calibri" w:eastAsia="Calibri" w:hAnsi="Calibri" w:cs="Times New Roman"/>
          <w:sz w:val="22"/>
          <w:lang w:eastAsia="en-US"/>
        </w:rPr>
      </w:pPr>
      <w:r w:rsidRPr="0090367C">
        <w:rPr>
          <w:rFonts w:eastAsia="Calibri" w:cs="Times New Roman"/>
          <w:sz w:val="28"/>
          <w:lang w:eastAsia="en-US"/>
        </w:rPr>
        <w:t>Лепка из пластилина или глины игрушки – сказочного животного по мотивам выбранного художественного народного промысла (филимоновская игрушка, дымковский петух, каргопольский Полкан и другие по выбору учителя с учётом местных промыслов). Способ лепки в соответствии с традициями промысла.</w:t>
      </w:r>
    </w:p>
    <w:p w14:paraId="35C48F7B"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 xml:space="preserve">Лепка животных (например, кошки, собаки, медвежонка) с передачей </w:t>
      </w:r>
      <w:r w:rsidRPr="0090367C">
        <w:rPr>
          <w:rFonts w:eastAsia="Calibri" w:cs="Times New Roman"/>
          <w:spacing w:val="-4"/>
          <w:sz w:val="28"/>
          <w:lang w:eastAsia="en-US"/>
        </w:rPr>
        <w:t>характерной пластики движения. Соблюдение цельности формы, её преобразование</w:t>
      </w:r>
      <w:r w:rsidRPr="0090367C">
        <w:rPr>
          <w:rFonts w:eastAsia="Calibri" w:cs="Times New Roman"/>
          <w:sz w:val="28"/>
          <w:lang w:eastAsia="en-US"/>
        </w:rPr>
        <w:t xml:space="preserve"> и добавление деталей.</w:t>
      </w:r>
    </w:p>
    <w:p w14:paraId="50C13B72"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Изображение движения и статики в скульптуре: лепка из пластилина тяжёлой, неповоротливой и лёгкой, стремительной формы.</w:t>
      </w:r>
    </w:p>
    <w:p w14:paraId="2012757C"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«Декоративно-прикладное искусство»</w:t>
      </w:r>
    </w:p>
    <w:p w14:paraId="7F31CD31"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Наблюдение узоров в природе (на основе фотографий в условиях урока), например, снежинки, паутинки, роса на листьях. Ассоциативное сопоставление с орнаментами в предметах декоративно-прикладного искусства (например, кружево, вышивка, ювелирные изделия).</w:t>
      </w:r>
    </w:p>
    <w:p w14:paraId="3499C504"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Рисунок геометрического орнамента кружева или вышивки. Декоративная композиция. Ритм пятен в декоративной аппликации.</w:t>
      </w:r>
    </w:p>
    <w:p w14:paraId="0A27F9CE"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Поделки из подручных нехудожественных материалов. Декоративные изображения животных в игрушках народных промыслов; филимоновские, дымковские, каргопольские игрушки (и другие по выбору учителя с учётом местных художественных промыслов).</w:t>
      </w:r>
    </w:p>
    <w:p w14:paraId="3AA71506"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Декор одежды человека. Разнообразие украшений. Традиционные народные женские и мужские украшения. Назначение украшений и их роль в жизни людей.</w:t>
      </w:r>
    </w:p>
    <w:p w14:paraId="36DE6212"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«Архитектура»</w:t>
      </w:r>
    </w:p>
    <w:p w14:paraId="0C650CAE"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Конструирование из бумаги. Приёмы работы с полосой бумаги, разные варианты складывания, закручивания, надрезания. Макетирование пространства детской площадки.</w:t>
      </w:r>
    </w:p>
    <w:p w14:paraId="1BA43545"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 xml:space="preserve">Построение игрового сказочного города из бумаги (на основе сворачивания геометрических тел – параллелепипедов разной высоты, </w:t>
      </w:r>
      <w:r w:rsidRPr="0090367C">
        <w:rPr>
          <w:rFonts w:eastAsia="Calibri" w:cs="Times New Roman"/>
          <w:sz w:val="28"/>
          <w:lang w:eastAsia="en-US"/>
        </w:rPr>
        <w:lastRenderedPageBreak/>
        <w:t>цилиндров с прорезями и наклейками); завивание, скручивание и складывание полоски бумаги (например, гармошкой). Образ здания. Памятники отечественной или западноевропейской архитектуры с ярко выраженным характером здания. Рисунок дома для доброго или злого сказочного персонажа (иллюстрация сказки по выбору учителя).</w:t>
      </w:r>
    </w:p>
    <w:p w14:paraId="059C6B8A"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«Восприятие произведений искусства»</w:t>
      </w:r>
    </w:p>
    <w:p w14:paraId="5CD64DF2"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Восприятие произведений детского творчества. Обсуждение сюжетного и эмоционального содержания детских работ.</w:t>
      </w:r>
    </w:p>
    <w:p w14:paraId="24791B53"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Художественное наблюдение природы и красивых природных деталей, анализ их конструкции и эмоционального воздействия. Сопоставление их с рукотворными произведениями.</w:t>
      </w:r>
    </w:p>
    <w:p w14:paraId="551A13E5"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Восприятие орнаментальных произведений прикладного искусства (например, кружево, шитьё, резьба и роспись).</w:t>
      </w:r>
    </w:p>
    <w:p w14:paraId="647A22BD"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 xml:space="preserve">Восприятие произведений живописи с активным выражением цветового состояния в природе. Произведения И.И. Левитана, Н.П. Крымова. </w:t>
      </w:r>
    </w:p>
    <w:p w14:paraId="3C9391BD"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Восприятие произведений анималистического жанра в графике (например, произведений В.В. Ватагина, Е.И. Чарушина) и в скульптуре (произведения В.В. Ватагина). Наблюдение животных с точки зрения их пропорций, характера движения, пластики.</w:t>
      </w:r>
    </w:p>
    <w:p w14:paraId="044ADAC7"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«Азбука цифровой графики»</w:t>
      </w:r>
    </w:p>
    <w:p w14:paraId="46B7B2F9"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 xml:space="preserve">Компьютерные средства изображения. Виды линий (в программе </w:t>
      </w:r>
      <w:r w:rsidRPr="0090367C">
        <w:rPr>
          <w:rFonts w:eastAsia="Calibri" w:cs="Times New Roman"/>
          <w:sz w:val="28"/>
          <w:lang w:val="en-US" w:eastAsia="en-US"/>
        </w:rPr>
        <w:t>Paint</w:t>
      </w:r>
      <w:r w:rsidRPr="0090367C">
        <w:rPr>
          <w:rFonts w:eastAsia="Calibri" w:cs="Times New Roman"/>
          <w:sz w:val="28"/>
          <w:lang w:eastAsia="en-US"/>
        </w:rPr>
        <w:t xml:space="preserve"> или другом графическом редакторе).</w:t>
      </w:r>
    </w:p>
    <w:p w14:paraId="1059DA85"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 xml:space="preserve">Компьютерные средства изображения. Работа с геометрическими фигурами. Трансформация и копирование геометрических фигур в программе </w:t>
      </w:r>
      <w:r w:rsidRPr="0090367C">
        <w:rPr>
          <w:rFonts w:eastAsia="Calibri" w:cs="Times New Roman"/>
          <w:sz w:val="28"/>
          <w:lang w:val="en-US" w:eastAsia="en-US"/>
        </w:rPr>
        <w:t>Paint</w:t>
      </w:r>
      <w:r w:rsidRPr="0090367C">
        <w:rPr>
          <w:rFonts w:eastAsia="Calibri" w:cs="Times New Roman"/>
          <w:sz w:val="28"/>
          <w:lang w:eastAsia="en-US"/>
        </w:rPr>
        <w:t>.</w:t>
      </w:r>
    </w:p>
    <w:p w14:paraId="6220CE8C"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 xml:space="preserve">Освоение инструментов традиционного рисования (карандаш, кисточка, ластик, заливка и другие) в программе </w:t>
      </w:r>
      <w:r w:rsidRPr="0090367C">
        <w:rPr>
          <w:rFonts w:eastAsia="Calibri" w:cs="Times New Roman"/>
          <w:sz w:val="28"/>
          <w:lang w:val="en-US" w:eastAsia="en-US"/>
        </w:rPr>
        <w:t>Paint</w:t>
      </w:r>
      <w:r w:rsidRPr="0090367C">
        <w:rPr>
          <w:rFonts w:eastAsia="Calibri" w:cs="Times New Roman"/>
          <w:sz w:val="28"/>
          <w:lang w:eastAsia="en-US"/>
        </w:rPr>
        <w:t xml:space="preserve"> на основе простых сюжетов (например, образ дерева).</w:t>
      </w:r>
    </w:p>
    <w:p w14:paraId="1FA0AD79"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 xml:space="preserve">Освоение инструментов традиционного рисования в программе </w:t>
      </w:r>
      <w:r w:rsidRPr="0090367C">
        <w:rPr>
          <w:rFonts w:eastAsia="Calibri" w:cs="Times New Roman"/>
          <w:sz w:val="28"/>
          <w:lang w:val="en-US" w:eastAsia="en-US"/>
        </w:rPr>
        <w:t>Paint</w:t>
      </w:r>
      <w:r w:rsidRPr="0090367C">
        <w:rPr>
          <w:rFonts w:eastAsia="Calibri" w:cs="Times New Roman"/>
          <w:sz w:val="28"/>
          <w:lang w:eastAsia="en-US"/>
        </w:rPr>
        <w:t xml:space="preserve"> на основе темы «Тёплый и холодный цвета» (например, «Горящий костёр в синей ночи», «Перо жар-птицы»).</w:t>
      </w:r>
    </w:p>
    <w:p w14:paraId="722BC1E9"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Художественная фотография. Расположение объекта в кадре. Масштаб. Доминанта. Обсуждение в условиях урока ученических фотографий, соответствующих изучаемой теме.</w:t>
      </w:r>
    </w:p>
    <w:p w14:paraId="13BB0860" w14:textId="77777777" w:rsidR="006B742E" w:rsidRPr="0090367C" w:rsidRDefault="006B742E" w:rsidP="006B742E">
      <w:pPr>
        <w:spacing w:line="276" w:lineRule="auto"/>
        <w:ind w:left="120" w:firstLine="0"/>
        <w:jc w:val="left"/>
        <w:rPr>
          <w:rFonts w:ascii="Calibri" w:eastAsia="Calibri" w:hAnsi="Calibri" w:cs="Times New Roman"/>
          <w:sz w:val="22"/>
          <w:lang w:eastAsia="en-US"/>
        </w:rPr>
      </w:pPr>
      <w:bookmarkStart w:id="152" w:name="_Toc141079009"/>
      <w:bookmarkEnd w:id="152"/>
    </w:p>
    <w:p w14:paraId="093D00C1" w14:textId="77777777" w:rsidR="006B742E" w:rsidRPr="0090367C" w:rsidRDefault="006B742E" w:rsidP="006B742E">
      <w:pPr>
        <w:spacing w:line="276" w:lineRule="auto"/>
        <w:ind w:left="120" w:firstLine="0"/>
        <w:jc w:val="left"/>
        <w:rPr>
          <w:rFonts w:ascii="Calibri" w:eastAsia="Calibri" w:hAnsi="Calibri" w:cs="Times New Roman"/>
          <w:sz w:val="22"/>
          <w:lang w:eastAsia="en-US"/>
        </w:rPr>
      </w:pPr>
    </w:p>
    <w:p w14:paraId="0452903C" w14:textId="77777777" w:rsidR="006B742E" w:rsidRPr="0090367C" w:rsidRDefault="006B742E" w:rsidP="006B742E">
      <w:pPr>
        <w:spacing w:line="276" w:lineRule="auto"/>
        <w:ind w:left="120" w:firstLine="0"/>
        <w:jc w:val="left"/>
        <w:rPr>
          <w:rFonts w:ascii="Calibri" w:eastAsia="Calibri" w:hAnsi="Calibri" w:cs="Times New Roman"/>
          <w:sz w:val="22"/>
          <w:lang w:eastAsia="en-US"/>
        </w:rPr>
      </w:pPr>
      <w:r w:rsidRPr="0090367C">
        <w:rPr>
          <w:rFonts w:eastAsia="Calibri" w:cs="Times New Roman"/>
          <w:b/>
          <w:sz w:val="28"/>
          <w:lang w:eastAsia="en-US"/>
        </w:rPr>
        <w:t>3 КЛАСС</w:t>
      </w:r>
    </w:p>
    <w:p w14:paraId="6E73F009"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«Графика»</w:t>
      </w:r>
    </w:p>
    <w:p w14:paraId="70CC89D8"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Эскизы обложки и иллюстраций к детской книге сказок (сказка по выбору). Рисунок буквицы. Макет книги-игрушки. Совмещение изображения и текста. Расположение иллюстраций и текста на развороте книги.</w:t>
      </w:r>
    </w:p>
    <w:p w14:paraId="71D117FB"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Поздравительная открытка. Открытка-пожелание. Композиция открытки: совмещение текста (шрифта) и изображения. Рисунок открытки или аппликация.</w:t>
      </w:r>
    </w:p>
    <w:p w14:paraId="7D91E367"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Эскиз плаката или афиши. Совмещение шрифта и изображения. Особенности композиции плаката.</w:t>
      </w:r>
    </w:p>
    <w:p w14:paraId="60CDE3EC"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Графические зарисовки карандашами по памяти или на основе наблюдений и фотографий архитектурных достопримечательностей своего города.</w:t>
      </w:r>
    </w:p>
    <w:p w14:paraId="55ADB82A"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Транспорт в городе. Рисунки реальных или фантастических машин.</w:t>
      </w:r>
    </w:p>
    <w:p w14:paraId="047EFE86"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Изображение лица человека. Строение, пропорции, взаиморасположение частей лица.</w:t>
      </w:r>
    </w:p>
    <w:p w14:paraId="16F7174D"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Эскиз маски для маскарада: изображение лица – маски персонажа с ярко выраженным характером. Аппликация из цветной бумаги.</w:t>
      </w:r>
    </w:p>
    <w:p w14:paraId="2045966D"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«Живопись»</w:t>
      </w:r>
    </w:p>
    <w:p w14:paraId="28A8A8F1"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Создание сюжетной композиции «В цирке», использование гуаши или карандаша и акварели (по памяти и представлению). Художник в театре: эскиз занавеса (или декораций сцены) для спектакля со сказочным сюжетом (сказка по выбору).</w:t>
      </w:r>
    </w:p>
    <w:p w14:paraId="6965FB1E"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Тематическая композиция «Праздник в городе». Гуашь по цветной бумаге, возможно совмещение с наклейками в виде коллажа или аппликации.</w:t>
      </w:r>
    </w:p>
    <w:p w14:paraId="085F9860"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 xml:space="preserve">Натюрморт из простых предметов с натуры или по представлению. </w:t>
      </w:r>
      <w:r w:rsidRPr="0090367C">
        <w:rPr>
          <w:rFonts w:eastAsia="Calibri" w:cs="Times New Roman"/>
          <w:spacing w:val="-4"/>
          <w:sz w:val="28"/>
          <w:lang w:eastAsia="en-US"/>
        </w:rPr>
        <w:t>«Натюрморт-автопортрет» из предметов, характеризующих личность обучающегося.</w:t>
      </w:r>
    </w:p>
    <w:p w14:paraId="5665529F"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Пейзаж в живописи. Передача в пейзаже состояний в природе. Выбор для изображения времени года, времени дня, характера погоды и особенностей ландшафта (лес или поле, река или озеро); количество и состояние неба в изображении.</w:t>
      </w:r>
    </w:p>
    <w:p w14:paraId="081F7D00"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Портрет человека по памяти и представлению использованием натуры. Выражение в портрете (автопортрете) характера человека, особенностей его личности с использованием выразительных возможностей композиционного размещения в плоскости листа, особенностей пропорций и мимики лица, характера цветового решения, сильного или мягкого контраста, включения в композицию дополнительных предметов.</w:t>
      </w:r>
    </w:p>
    <w:p w14:paraId="3B0B174E"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«Скульптура»</w:t>
      </w:r>
    </w:p>
    <w:p w14:paraId="3389EEEB"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Создание игрушки из подручного нехудожественного материала, придание ей одушевлённого образа (добавления деталей лепных или из бумаги, ниток или других материалов).</w:t>
      </w:r>
    </w:p>
    <w:p w14:paraId="4D9F7035"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Лепка сказочного персонажа на основе сюжета известной сказки или создание этого персонажа путём бумагопластики.</w:t>
      </w:r>
    </w:p>
    <w:p w14:paraId="78A07BFD"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Освоение знаний о видах скульптуры (по назначению) и жанрах скульптуры (по сюжету изображения).</w:t>
      </w:r>
    </w:p>
    <w:p w14:paraId="3FC197D7"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Лепка эскиза парковой скульптуры. Выражение пластики движения в скульптуре. Работа с пластилином или глиной.</w:t>
      </w:r>
    </w:p>
    <w:p w14:paraId="00EAE18F"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«Декоративно-прикладное искусство»</w:t>
      </w:r>
    </w:p>
    <w:p w14:paraId="4DDBE53E"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Приёмы исполнения орнаментов и выполнение эскизов украшения посуды из дерева и глины в традициях народных художественных промыслов Хохломы и Гжели (или в традициях других промыслов по выбору учителя).</w:t>
      </w:r>
    </w:p>
    <w:p w14:paraId="07F66181"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Эскизы орнаментов для росписи тканей. Раппорт. Трафарет и создание орнамента при помощи печаток или штампов.</w:t>
      </w:r>
    </w:p>
    <w:p w14:paraId="120758F9"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Эскизы орнамента для росписи платка: симметрия или асимметрия построения композиции, статика и динамика узора, ритмические чередования мотивов, наличие композиционного центра, роспись по канве. Рассматривание павловопосадских платков.</w:t>
      </w:r>
    </w:p>
    <w:p w14:paraId="3EED0A65"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Проектирование (эскизы) декоративных украшений в городе, например, ажурные ограды, украшения фонарей, скамеек, киосков, подставок для цветов.</w:t>
      </w:r>
    </w:p>
    <w:p w14:paraId="26B4988A"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«Архитектура»</w:t>
      </w:r>
    </w:p>
    <w:p w14:paraId="794CA36C"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pacing w:val="-4"/>
          <w:sz w:val="28"/>
          <w:lang w:eastAsia="en-US"/>
        </w:rPr>
        <w:t>Зарисовки исторических памятников и архитектурных достопримечательностей</w:t>
      </w:r>
      <w:r w:rsidRPr="0090367C">
        <w:rPr>
          <w:rFonts w:eastAsia="Calibri" w:cs="Times New Roman"/>
          <w:sz w:val="28"/>
          <w:lang w:eastAsia="en-US"/>
        </w:rPr>
        <w:t xml:space="preserve"> города или села. Работа по наблюдению и по памяти, на основе использования фотографий и образных представлений.</w:t>
      </w:r>
    </w:p>
    <w:p w14:paraId="0C265668"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Проектирование садово-паркового пространства на плоскости (аппликация, коллаж) или в виде макета с использованием бумаги, картона, пенопласта и других подручных материалов. Графический рисунок (индивидуально) или тематическое панно «Образ моего города» (села) в виде коллективной работы (композиционная склейка-аппликация рисунков зданий и других элементов городского пространства, выполненных индивидуально).</w:t>
      </w:r>
    </w:p>
    <w:p w14:paraId="35CD841C"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«Восприятие произведений искусства»</w:t>
      </w:r>
    </w:p>
    <w:p w14:paraId="28520615"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Иллюстрации в детских книгах и дизайн детской книги. Рассматривание и обсуждение иллюстраций известных российских иллюстраторов детских книг.</w:t>
      </w:r>
    </w:p>
    <w:p w14:paraId="6DC01A49"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Восприятие объектов окружающего мира – архитектура, улицы города или села. Памятники архитектуры и архитектурные достопримечательности (по выбору учителя), их значение в современном мире.</w:t>
      </w:r>
    </w:p>
    <w:p w14:paraId="7DBD475F"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Виртуальное путешествие: памятники архитектуры в Москве и Санкт-Петербурге (обзор памятников по выбору учителя).</w:t>
      </w:r>
    </w:p>
    <w:p w14:paraId="6167F43B"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Художественные музеи. Виртуальные путешествия в художественные музеи: Государственная Третьяковская галерея, Государственный Эрмитаж, Государственный Русский музей, Государственный музей изобразительных искусств имени А.С. Пушкина. Экскурсии в местные художественные музеи и галереи. Виртуальные экскурсии в знаменитые зарубежные художественные музеи (выбор музеев – за учителем). Осознание значимости и увлекательности посещения музеев; посещение знаменитого музея как событие; интерес к коллекции музея и искусству в целом.</w:t>
      </w:r>
    </w:p>
    <w:p w14:paraId="6C116AD9"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 xml:space="preserve">Знания о видах пространственных искусств: виды определяются по назначению произведений в жизни людей. </w:t>
      </w:r>
    </w:p>
    <w:p w14:paraId="733D0ADA"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Жанры в изобразительном искусстве – в живописи, графике, скульптуре – определяются предметом изображения; классификация и сравнение содержания произведений сходного сюжета (например, портреты, пейзажи).</w:t>
      </w:r>
    </w:p>
    <w:p w14:paraId="07D64F80"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Представления о произведениях крупнейших отечественных художников-пейзажистов: И.И. Шишкина, И.И. Левитана, А.К. Саврасова, В.Д. Поленова, И.К. Айвазовского и других. </w:t>
      </w:r>
    </w:p>
    <w:p w14:paraId="43B4902E"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Представления о произведениях крупнейших отечественных портретистов: В.И. Сурикова, И.Е. Репина, В.А. Серова и других.</w:t>
      </w:r>
    </w:p>
    <w:p w14:paraId="010C14C6"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«Азбука цифровой графики»</w:t>
      </w:r>
    </w:p>
    <w:p w14:paraId="47859E29"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Построение в графическом редакторе различных по эмоциональному восприятию ритмов расположения пятен на плоскости: покой (статика), разные направления и ритмы движения (например, собрались, разбежались, догоняют, улетают). Вместо пятен (геометрических фигур) могут быть простые силуэты машинок, птичек, облаков.</w:t>
      </w:r>
    </w:p>
    <w:p w14:paraId="6C116781"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В графическом редакторе создание рисунка элемента орнамента (паттерна), его копирование, многократное повторение, в том числе с поворотами вокруг оси рисунка, и создание орнамента, в основе которого раппорт. Вариативное создание орнаментов на основе одного и того же элемента.</w:t>
      </w:r>
    </w:p>
    <w:p w14:paraId="72BCB8A5"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 xml:space="preserve">Изображение и изучение мимики лица в программе </w:t>
      </w:r>
      <w:r w:rsidRPr="0090367C">
        <w:rPr>
          <w:rFonts w:eastAsia="Calibri" w:cs="Times New Roman"/>
          <w:sz w:val="28"/>
          <w:lang w:val="en-US" w:eastAsia="en-US"/>
        </w:rPr>
        <w:t>Paint</w:t>
      </w:r>
      <w:r w:rsidRPr="0090367C">
        <w:rPr>
          <w:rFonts w:eastAsia="Calibri" w:cs="Times New Roman"/>
          <w:sz w:val="28"/>
          <w:lang w:eastAsia="en-US"/>
        </w:rPr>
        <w:t xml:space="preserve"> (или другом графическом редакторе).</w:t>
      </w:r>
    </w:p>
    <w:p w14:paraId="4D048AA7"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Совмещение с помощью графического редактора векторного изображения, фотографии и шрифта для создания плаката или поздравительной открытки.</w:t>
      </w:r>
    </w:p>
    <w:p w14:paraId="4247F41F"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 xml:space="preserve">Редактирование фотографий в программе </w:t>
      </w:r>
      <w:r w:rsidRPr="0090367C">
        <w:rPr>
          <w:rFonts w:eastAsia="Calibri" w:cs="Times New Roman"/>
          <w:sz w:val="28"/>
          <w:lang w:val="en-US" w:eastAsia="en-US"/>
        </w:rPr>
        <w:t>Picture</w:t>
      </w:r>
      <w:r w:rsidRPr="0090367C">
        <w:rPr>
          <w:rFonts w:eastAsia="Calibri" w:cs="Times New Roman"/>
          <w:sz w:val="28"/>
          <w:lang w:eastAsia="en-US"/>
        </w:rPr>
        <w:t xml:space="preserve"> </w:t>
      </w:r>
      <w:r w:rsidRPr="0090367C">
        <w:rPr>
          <w:rFonts w:eastAsia="Calibri" w:cs="Times New Roman"/>
          <w:sz w:val="28"/>
          <w:lang w:val="en-US" w:eastAsia="en-US"/>
        </w:rPr>
        <w:t>Manager</w:t>
      </w:r>
      <w:r w:rsidRPr="0090367C">
        <w:rPr>
          <w:rFonts w:eastAsia="Calibri" w:cs="Times New Roman"/>
          <w:sz w:val="28"/>
          <w:lang w:eastAsia="en-US"/>
        </w:rPr>
        <w:t>: изменение яркости, контраста, насыщенности цвета; обрезка, поворот, отражение.</w:t>
      </w:r>
    </w:p>
    <w:p w14:paraId="5D6D1FBA"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Виртуальные путешествия в главные художественные музеи и музеи местные (по выбору учителя).</w:t>
      </w:r>
    </w:p>
    <w:p w14:paraId="3E6713F0" w14:textId="77777777" w:rsidR="006B742E" w:rsidRPr="0090367C" w:rsidRDefault="006B742E" w:rsidP="006B742E">
      <w:pPr>
        <w:spacing w:line="276" w:lineRule="auto"/>
        <w:ind w:left="120" w:firstLine="0"/>
        <w:jc w:val="left"/>
        <w:rPr>
          <w:rFonts w:ascii="Calibri" w:eastAsia="Calibri" w:hAnsi="Calibri" w:cs="Times New Roman"/>
          <w:sz w:val="22"/>
          <w:lang w:eastAsia="en-US"/>
        </w:rPr>
      </w:pPr>
      <w:bookmarkStart w:id="153" w:name="_Toc141079010"/>
      <w:bookmarkEnd w:id="153"/>
    </w:p>
    <w:p w14:paraId="1374B136" w14:textId="77777777" w:rsidR="006B742E" w:rsidRPr="0090367C" w:rsidRDefault="006B742E" w:rsidP="006B742E">
      <w:pPr>
        <w:spacing w:line="276" w:lineRule="auto"/>
        <w:ind w:left="120" w:firstLine="0"/>
        <w:jc w:val="left"/>
        <w:rPr>
          <w:rFonts w:ascii="Calibri" w:eastAsia="Calibri" w:hAnsi="Calibri" w:cs="Times New Roman"/>
          <w:sz w:val="22"/>
          <w:lang w:eastAsia="en-US"/>
        </w:rPr>
      </w:pPr>
      <w:r w:rsidRPr="0090367C">
        <w:rPr>
          <w:rFonts w:eastAsia="Calibri" w:cs="Times New Roman"/>
          <w:b/>
          <w:sz w:val="28"/>
          <w:lang w:eastAsia="en-US"/>
        </w:rPr>
        <w:t>4 КЛАСС</w:t>
      </w:r>
    </w:p>
    <w:p w14:paraId="7EBF21FB"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«Графика»</w:t>
      </w:r>
    </w:p>
    <w:p w14:paraId="05879153"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pacing w:val="-4"/>
          <w:sz w:val="28"/>
          <w:lang w:eastAsia="en-US"/>
        </w:rPr>
        <w:t>Правила линейной и воздушной перспективы: уменьшение размера изображения</w:t>
      </w:r>
      <w:r w:rsidRPr="0090367C">
        <w:rPr>
          <w:rFonts w:eastAsia="Calibri" w:cs="Times New Roman"/>
          <w:sz w:val="28"/>
          <w:lang w:eastAsia="en-US"/>
        </w:rPr>
        <w:t xml:space="preserve"> по мере удаления от первого плана, смягчения цветового и тонального контрастов.</w:t>
      </w:r>
    </w:p>
    <w:p w14:paraId="3CDEC96F"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Рисунок фигуры человека: основные пропорции и взаимоотношение частей фигуры, передача движения фигуры на плоскости листа: бег, ходьба, сидящая и стоящая фигуры.</w:t>
      </w:r>
    </w:p>
    <w:p w14:paraId="49E28E93"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Графическое изображение героев былин, древних легенд, сказок и сказаний разных народов.</w:t>
      </w:r>
    </w:p>
    <w:p w14:paraId="138482C9"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Изображение города – тематическая графическая композиция; использование карандаша, мелков, фломастеров (смешанная техника).</w:t>
      </w:r>
    </w:p>
    <w:p w14:paraId="5D9A0347"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«Живопись»</w:t>
      </w:r>
    </w:p>
    <w:p w14:paraId="787CA5B6"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Красота природы разных климатических зон, создание пейзажных композиций (горный, степной, среднерусский ландшафт).</w:t>
      </w:r>
    </w:p>
    <w:p w14:paraId="60EE3F09"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Портретные изображения человека по представлению и наблюдению с разным содержанием: женский или мужской портрет, двойной портрет матери и ребёнка, портрет пожилого человека, детский портрет или автопортрет, портрет персонажа по представлению (из выбранной культурной эпохи).</w:t>
      </w:r>
    </w:p>
    <w:p w14:paraId="2EF5294B"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Тематические многофигурные композиции: коллективно созданные панно-аппликации из индивидуальных рисунков и вырезанных персонажей на темы праздников народов мира или в качестве иллюстраций к сказкам и легендам.</w:t>
      </w:r>
    </w:p>
    <w:p w14:paraId="0E3DE0BD"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«Скульптура»</w:t>
      </w:r>
    </w:p>
    <w:p w14:paraId="76E378DD"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Знакомство со скульптурными памятниками героям и мемориальными комплексами.</w:t>
      </w:r>
    </w:p>
    <w:p w14:paraId="0FA0BE0F"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 xml:space="preserve">Создание эскиза памятника народному герою. Работа с пластилином или глиной. Выражение значительности, трагизма и победительной силы. </w:t>
      </w:r>
    </w:p>
    <w:p w14:paraId="24A7FE06"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«Декоративно-прикладное искусство»</w:t>
      </w:r>
    </w:p>
    <w:p w14:paraId="5BC8E4F9"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Орнаменты разных народов. Подчинённость орнамента форме и назначению предмета, в художественной обработке которого он применяется. Особенности символов и изобразительных мотивов в орнаментах разных народов. Орнаменты в архитектуре, на тканях, одежде, предметах быта и другие.</w:t>
      </w:r>
    </w:p>
    <w:p w14:paraId="45051885"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 xml:space="preserve">Мотивы и назначение русских народных орнаментов. Деревянная резьба и роспись, украшение наличников и других элементов избы, вышивка, декор головных уборов и другие. </w:t>
      </w:r>
    </w:p>
    <w:p w14:paraId="6F8A8E04"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Орнаментальное украшение каменной архитектуры в памятниках русской культуры, каменная резьба, росписи стен, изразцы.</w:t>
      </w:r>
    </w:p>
    <w:p w14:paraId="31771847"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Народный костюм. Русский народный праздничный костюм, символы и обереги в его декоре. Головные уборы. Особенности мужской одежды разных сословий, связь украшения костюма мужчины с родом его занятий.</w:t>
      </w:r>
    </w:p>
    <w:p w14:paraId="40EB3A21"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Женский и мужской костюмы в традициях разных народов.</w:t>
      </w:r>
    </w:p>
    <w:p w14:paraId="1B21D1C4"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Своеобразие одежды разных эпох и культур.</w:t>
      </w:r>
    </w:p>
    <w:p w14:paraId="7B791481"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«Архитектура»</w:t>
      </w:r>
    </w:p>
    <w:p w14:paraId="6F14A3ED" w14:textId="6217F0D3"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Конструкция традиционных народных жилищ, их связь с окружающей природой: дома из дерева, глины, камня</w:t>
      </w:r>
      <w:proofErr w:type="gramStart"/>
      <w:r w:rsidRPr="0090367C">
        <w:rPr>
          <w:rFonts w:eastAsia="Calibri" w:cs="Times New Roman"/>
          <w:sz w:val="28"/>
          <w:lang w:eastAsia="en-US"/>
        </w:rPr>
        <w:t>;.</w:t>
      </w:r>
      <w:proofErr w:type="gramEnd"/>
    </w:p>
    <w:p w14:paraId="05E1C019"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Деревянная изба, её конструкция и декор. Моделирование избы из бумаги или изображение на плоскости в технике аппликации её фасада и традиционного декора. Понимание тесной связи красоты и пользы, функционального и декоративного в архитектуре традиционного жилого деревянного дома. Разные виды изб и надворных построек.</w:t>
      </w:r>
    </w:p>
    <w:p w14:paraId="40934271"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Конструкция и изображение здания каменного собора: свод, нефы, закомары, глава, купол. Роль собора в организации жизни древнего города, собор как архитектурная доминанта.</w:t>
      </w:r>
    </w:p>
    <w:p w14:paraId="6C68CE34"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Традиции архитектурной конструкции храмовых построек разных народов. Изображение типичной конструкции зданий: древнегреческий храм, готический или романский собор, мечеть, пагода.</w:t>
      </w:r>
    </w:p>
    <w:p w14:paraId="0BBB82FA"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Освоение образа и структуры архитектурного пространства древнерусского города. Крепостные стены и башни, торг, посад, главный собор. Красота и мудрость в организации города, жизнь в городе.</w:t>
      </w:r>
    </w:p>
    <w:p w14:paraId="339C5B75"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Понимание значения для современных людей сохранения культурного наследия.</w:t>
      </w:r>
    </w:p>
    <w:p w14:paraId="106D588B"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«Восприятие произведений искусства»</w:t>
      </w:r>
    </w:p>
    <w:p w14:paraId="4DEA9972"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Произведения В.М. Васнецова, Б.М. Кустодиева, А.М. Васнецова, В.И. Сурикова, К.А. Коровина, А.Г. Венецианова, А.П. Рябушкина, И.Я. Билибина на темы истории и традиций русской отечественной культуры.</w:t>
      </w:r>
    </w:p>
    <w:p w14:paraId="3C0D9929"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Примеры произведений великих европейских художников: Леонардо да Винчи, Рафаэля, Рембрандта, Пикассо (и других по выбору учителя).</w:t>
      </w:r>
    </w:p>
    <w:p w14:paraId="70B97F33"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Памятники древнерусского каменного зодчества: Московский Кремль, Новгородский детинец, Псковский кром, Казанский кремль (и другие с учётом местных архитектурных комплексов, в том числе монастырских). Памятники русского деревянного зодчества. Архитектурный комплекс на острове Кижи.</w:t>
      </w:r>
    </w:p>
    <w:p w14:paraId="1751C868"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Художественная культура разных эпох и народов. Представления об архитектурных, декоративных и изобразительных произведениях в культуре Древней Греции, других культур Древнего мира. Архитектурные памятники Западной Европы Средних веков и эпохи Возрождения. Произведения предметно-пространственной культуры, составляющие истоки, основания национальных культур в современном мире.</w:t>
      </w:r>
    </w:p>
    <w:p w14:paraId="37820171"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Памятники национальным героям. Памятник К. Минину и Д. Пожарскому скульптора И.П. Мартоса в Москве. Мемориальные ансамбли: Могила Неизвестного Солдата в Москве; памятник-ансамбль «Героям Сталинградской битвы» на Мамаевом кургане (и другие по выбору учителя).</w:t>
      </w:r>
    </w:p>
    <w:p w14:paraId="117E26B8"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«Азбука цифровой графики»</w:t>
      </w:r>
    </w:p>
    <w:p w14:paraId="2FA00C14"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 xml:space="preserve">Изображение и освоение в программе </w:t>
      </w:r>
      <w:r w:rsidRPr="0090367C">
        <w:rPr>
          <w:rFonts w:eastAsia="Calibri" w:cs="Times New Roman"/>
          <w:sz w:val="28"/>
          <w:lang w:val="en-US" w:eastAsia="en-US"/>
        </w:rPr>
        <w:t>Paint</w:t>
      </w:r>
      <w:r w:rsidRPr="0090367C">
        <w:rPr>
          <w:rFonts w:eastAsia="Calibri" w:cs="Times New Roman"/>
          <w:sz w:val="28"/>
          <w:lang w:eastAsia="en-US"/>
        </w:rPr>
        <w:t xml:space="preserve"> правил линейной и воздушной перспективы: изображение линии горизонта и точки схода, перспективных сокращений, цветовых и тональных изменений.</w:t>
      </w:r>
    </w:p>
    <w:p w14:paraId="29FC2DB0"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Моделирование в графическом редакторе с помощью инструментов геометрических фигур конструкции традиционного крестьянского деревянного дома (избы) и различных вариантов его устройства. Моделирование конструкции разных видов традиционных жилищ разных народов (например, юрта, каркасный дом, в том числе с учётом местных традиций).</w:t>
      </w:r>
    </w:p>
    <w:p w14:paraId="4A718B49"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Моделирование в графическом редакторе с помощью инструментов геометрических фигур конструкций храмовых зданий разных культур: каменный православный собор, готический или романский собор, пагода, мечеть.</w:t>
      </w:r>
    </w:p>
    <w:p w14:paraId="00F93AE7"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Построение в графическом редакторе с помощью геометрических фигур или на линейной основе пропорций фигуры человека, изображение различных фаз движения. Создание анимации схематического движения человека (при соответствующих технических условиях).</w:t>
      </w:r>
    </w:p>
    <w:p w14:paraId="7455590D"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 xml:space="preserve">Анимация простого движения нарисованной фигурки: загрузить две фазы движения фигурки в виртуальный редактор </w:t>
      </w:r>
      <w:r w:rsidRPr="0090367C">
        <w:rPr>
          <w:rFonts w:eastAsia="Calibri" w:cs="Times New Roman"/>
          <w:sz w:val="28"/>
          <w:lang w:val="en-US" w:eastAsia="en-US"/>
        </w:rPr>
        <w:t>GIF</w:t>
      </w:r>
      <w:r w:rsidRPr="0090367C">
        <w:rPr>
          <w:rFonts w:eastAsia="Calibri" w:cs="Times New Roman"/>
          <w:sz w:val="28"/>
          <w:lang w:eastAsia="en-US"/>
        </w:rPr>
        <w:t>-анимации и сохранить простое повторяющееся движение своего рисунка.</w:t>
      </w:r>
    </w:p>
    <w:p w14:paraId="09463D37"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 xml:space="preserve">Создание компьютерной презентации в программе </w:t>
      </w:r>
      <w:r w:rsidRPr="0090367C">
        <w:rPr>
          <w:rFonts w:eastAsia="Calibri" w:cs="Times New Roman"/>
          <w:sz w:val="28"/>
          <w:lang w:val="en-US" w:eastAsia="en-US"/>
        </w:rPr>
        <w:t>PowerPoint</w:t>
      </w:r>
      <w:r w:rsidRPr="0090367C">
        <w:rPr>
          <w:rFonts w:eastAsia="Calibri" w:cs="Times New Roman"/>
          <w:sz w:val="28"/>
          <w:lang w:eastAsia="en-US"/>
        </w:rPr>
        <w:t xml:space="preserve"> на тему архитектуры, декоративного и изобразительного искусства выбранной эпохи или этнокультурных традиций народов России. </w:t>
      </w:r>
    </w:p>
    <w:p w14:paraId="66A71ECD"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Виртуальные тематические путешествия по художественным музеям мира.</w:t>
      </w:r>
    </w:p>
    <w:p w14:paraId="345584AD" w14:textId="77777777" w:rsidR="006B742E" w:rsidRPr="0090367C" w:rsidRDefault="006B742E" w:rsidP="006B742E">
      <w:pPr>
        <w:spacing w:line="276" w:lineRule="auto"/>
        <w:ind w:left="120" w:firstLine="0"/>
        <w:jc w:val="left"/>
        <w:rPr>
          <w:rFonts w:ascii="Calibri" w:eastAsia="Calibri" w:hAnsi="Calibri" w:cs="Times New Roman"/>
          <w:sz w:val="22"/>
          <w:lang w:eastAsia="en-US"/>
        </w:rPr>
      </w:pPr>
    </w:p>
    <w:p w14:paraId="2BF6C69F" w14:textId="77777777" w:rsidR="006B742E" w:rsidRPr="0090367C" w:rsidRDefault="006B742E" w:rsidP="006B742E">
      <w:pPr>
        <w:spacing w:line="264" w:lineRule="auto"/>
        <w:ind w:left="120" w:firstLine="0"/>
        <w:rPr>
          <w:rFonts w:ascii="Calibri" w:eastAsia="Calibri" w:hAnsi="Calibri" w:cs="Times New Roman"/>
          <w:sz w:val="22"/>
          <w:lang w:eastAsia="en-US"/>
        </w:rPr>
      </w:pPr>
      <w:bookmarkStart w:id="154" w:name="block-55040433"/>
      <w:bookmarkEnd w:id="149"/>
      <w:r w:rsidRPr="0090367C">
        <w:rPr>
          <w:rFonts w:eastAsia="Calibri" w:cs="Times New Roman"/>
          <w:b/>
          <w:sz w:val="28"/>
          <w:lang w:eastAsia="en-US"/>
        </w:rPr>
        <w:t>ПЛАНИРУЕМЫЕ РЕЗУЛЬТАТЫ ОСВОЕНИЯ ПРОГРАММЫ ПО ИЗОБРАЗИТЕЛЬНОМУ ИСКУССТВУ НА УРОВНЕ НАЧАЛЬНОГО ОБЩЕГО ОБРАЗОВАНИЯ</w:t>
      </w:r>
    </w:p>
    <w:p w14:paraId="352E87F8" w14:textId="77777777" w:rsidR="006B742E" w:rsidRPr="0090367C" w:rsidRDefault="006B742E" w:rsidP="006B742E">
      <w:pPr>
        <w:spacing w:line="264" w:lineRule="auto"/>
        <w:ind w:left="120" w:firstLine="0"/>
        <w:rPr>
          <w:rFonts w:ascii="Calibri" w:eastAsia="Calibri" w:hAnsi="Calibri" w:cs="Times New Roman"/>
          <w:sz w:val="22"/>
          <w:lang w:eastAsia="en-US"/>
        </w:rPr>
      </w:pPr>
    </w:p>
    <w:p w14:paraId="55231680" w14:textId="77777777" w:rsidR="006B742E" w:rsidRPr="0090367C" w:rsidRDefault="006B742E" w:rsidP="006B742E">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ЛИЧНОСТНЫЕ РЕЗУЛЬТАТЫ</w:t>
      </w:r>
      <w:r w:rsidRPr="0090367C">
        <w:rPr>
          <w:rFonts w:eastAsia="Calibri" w:cs="Times New Roman"/>
          <w:sz w:val="28"/>
          <w:lang w:eastAsia="en-US"/>
        </w:rPr>
        <w:t xml:space="preserve"> </w:t>
      </w:r>
    </w:p>
    <w:p w14:paraId="3E230B6F" w14:textId="77777777" w:rsidR="006B742E" w:rsidRPr="0090367C" w:rsidRDefault="006B742E" w:rsidP="006B742E">
      <w:pPr>
        <w:spacing w:line="264" w:lineRule="auto"/>
        <w:ind w:left="120" w:firstLine="0"/>
        <w:rPr>
          <w:rFonts w:ascii="Calibri" w:eastAsia="Calibri" w:hAnsi="Calibri" w:cs="Times New Roman"/>
          <w:sz w:val="22"/>
          <w:lang w:eastAsia="en-US"/>
        </w:rPr>
      </w:pPr>
    </w:p>
    <w:p w14:paraId="617A807B"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Личностные результаты освоения программы по изобразительному искусству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339FE2C0"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 xml:space="preserve">В результате изучения изобразительного искусства на уровне начального общего образования у обучающегося будут сформированы следующие личностные результаты: </w:t>
      </w:r>
    </w:p>
    <w:p w14:paraId="17CAA117"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 xml:space="preserve">уважение и ценностное отношение к своей Родине – России; </w:t>
      </w:r>
    </w:p>
    <w:p w14:paraId="5392B1D1"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ценностно-смысловые ориентации и установки, отражающие индивидуально-личностные позиции и социально значимые личностные качества;</w:t>
      </w:r>
    </w:p>
    <w:p w14:paraId="3DBC7D30"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духовно-нравственное развитие обучающихся;</w:t>
      </w:r>
    </w:p>
    <w:p w14:paraId="031B6140"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мотивация к познанию и обучению, готовность к саморазвитию и активному участию в социально значимой деятельности;</w:t>
      </w:r>
    </w:p>
    <w:p w14:paraId="4C6E7A50"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позитивный опыт участия в творческой деятельности; интерес к произведениям искусства и литературы, построенным на принципах нравственности и гуманизма, уважительного отношения и интереса к культурным традициям и творчеству своего и других народов.</w:t>
      </w:r>
    </w:p>
    <w:p w14:paraId="45573365"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b/>
          <w:sz w:val="28"/>
          <w:lang w:eastAsia="en-US"/>
        </w:rPr>
        <w:t>Патриотическое воспитание</w:t>
      </w:r>
      <w:r w:rsidRPr="0090367C">
        <w:rPr>
          <w:rFonts w:eastAsia="Calibri" w:cs="Times New Roman"/>
          <w:sz w:val="28"/>
          <w:lang w:eastAsia="en-US"/>
        </w:rPr>
        <w:t xml:space="preserve"> осуществляется через освоение обучающимися содержания традиций отечественной культуры, выраженной в её архитектуре, народном, декоративно-прикладном и изобразительном искусстве. Урок искусства воспитывает патриотизм не в декларативной форме, а в процессе восприятия и освоения в личной художественной </w:t>
      </w:r>
      <w:r w:rsidRPr="0090367C">
        <w:rPr>
          <w:rFonts w:eastAsia="Calibri" w:cs="Times New Roman"/>
          <w:sz w:val="28"/>
          <w:lang w:eastAsia="en-US"/>
        </w:rPr>
        <w:lastRenderedPageBreak/>
        <w:t xml:space="preserve">деятельности конкретных знаний о красоте и мудрости, заложенных в культурных традициях. </w:t>
      </w:r>
    </w:p>
    <w:p w14:paraId="3D5B7C7D"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b/>
          <w:sz w:val="28"/>
          <w:lang w:eastAsia="en-US"/>
        </w:rPr>
        <w:t>Гражданское воспитание</w:t>
      </w:r>
      <w:r w:rsidRPr="0090367C">
        <w:rPr>
          <w:rFonts w:eastAsia="Calibri" w:cs="Times New Roman"/>
          <w:sz w:val="28"/>
          <w:lang w:eastAsia="en-US"/>
        </w:rPr>
        <w:t xml:space="preserve"> формируется через развитие чувства личной причастности к жизни общества и созидающих качеств личности, приобщение обучающихся к ценностям отечественной и мировой культуры. Учебный предмет способствует пониманию особенностей жизни разных народов и красоты национальных эстетических идеалов. Коллективные творческие работы создают условия для разных форм художественно-творческой деятельности, способствуют пониманию другого человека, становлению чувства личной ответственности.</w:t>
      </w:r>
    </w:p>
    <w:p w14:paraId="79C3963B"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b/>
          <w:sz w:val="28"/>
          <w:lang w:eastAsia="en-US"/>
        </w:rPr>
        <w:t>Духовно-нравственное воспитание</w:t>
      </w:r>
      <w:r w:rsidRPr="0090367C">
        <w:rPr>
          <w:rFonts w:eastAsia="Calibri" w:cs="Times New Roman"/>
          <w:sz w:val="28"/>
          <w:lang w:eastAsia="en-US"/>
        </w:rPr>
        <w:t xml:space="preserve"> является стержнем художественного развития обучающегося, приобщения его к искусству как сфере, концентрирующей в себе духовно-нравственный поиск человечества. Учебные задания направлены на развитие внутреннего мира обучающегося и воспитание его эмоционально-образной, чувственной сферы. Занятия искусством помогают обучающемуся обрести социально значимые знания. Развитие творческих способностей способствует росту самосознания, осознания себя как личности и члена общества.</w:t>
      </w:r>
    </w:p>
    <w:p w14:paraId="5F6758EE"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b/>
          <w:sz w:val="28"/>
          <w:lang w:eastAsia="en-US"/>
        </w:rPr>
        <w:t>Эстетическое воспитание</w:t>
      </w:r>
      <w:r w:rsidRPr="0090367C">
        <w:rPr>
          <w:rFonts w:eastAsia="Calibri" w:cs="Times New Roman"/>
          <w:sz w:val="28"/>
          <w:lang w:eastAsia="en-US"/>
        </w:rPr>
        <w:t xml:space="preserve"> – важнейший компонент и условие развития социально значимых отношений обучающихся, формирования представлений о прекрасном и безобразном, о высоком и низком. Эстетическое воспитание способствует формированию ценностных ориентаций обучающихся в отношении к окружающим людям, в стремлении к их пониманию, а также в отношении к семье, природе, труду, искусству, культурному наследию.</w:t>
      </w:r>
    </w:p>
    <w:p w14:paraId="1ACB9A46"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b/>
          <w:sz w:val="28"/>
          <w:lang w:eastAsia="en-US"/>
        </w:rPr>
        <w:t>Ценности познавательной деятельности</w:t>
      </w:r>
      <w:r w:rsidRPr="0090367C">
        <w:rPr>
          <w:rFonts w:eastAsia="Calibri" w:cs="Times New Roman"/>
          <w:sz w:val="28"/>
          <w:lang w:eastAsia="en-US"/>
        </w:rPr>
        <w:t xml:space="preserve"> воспитываются как эмоционально окрашенный интерес к жизни людей и природы. Происходит это в процессе развития навыков восприятия и художественной рефлексии своих наблюдений </w:t>
      </w:r>
      <w:r w:rsidRPr="0090367C">
        <w:rPr>
          <w:rFonts w:eastAsia="Calibri" w:cs="Times New Roman"/>
          <w:spacing w:val="-4"/>
          <w:sz w:val="28"/>
          <w:lang w:eastAsia="en-US"/>
        </w:rPr>
        <w:t>в художественно-творческой деятельности. Навыки исследовательской деятельности</w:t>
      </w:r>
      <w:r w:rsidRPr="0090367C">
        <w:rPr>
          <w:rFonts w:eastAsia="Calibri" w:cs="Times New Roman"/>
          <w:sz w:val="28"/>
          <w:lang w:eastAsia="en-US"/>
        </w:rPr>
        <w:t xml:space="preserve"> развиваются при выполнении заданий культурно-исторической направленности.</w:t>
      </w:r>
    </w:p>
    <w:p w14:paraId="0FEA33EB"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b/>
          <w:sz w:val="28"/>
          <w:lang w:eastAsia="en-US"/>
        </w:rPr>
        <w:t>Экологическое воспитание</w:t>
      </w:r>
      <w:r w:rsidRPr="0090367C">
        <w:rPr>
          <w:rFonts w:eastAsia="Calibri" w:cs="Times New Roman"/>
          <w:sz w:val="28"/>
          <w:lang w:eastAsia="en-US"/>
        </w:rPr>
        <w:t xml:space="preserve"> происходит в процессе художественно-эстетического наблюдения природы и её образа в произведениях искусства. Формирование эстетических чувств способствует активному неприятию действий, приносящих вред окружающей среде.</w:t>
      </w:r>
    </w:p>
    <w:p w14:paraId="26D67299"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b/>
          <w:sz w:val="28"/>
          <w:lang w:eastAsia="en-US"/>
        </w:rPr>
        <w:t>Трудовое воспитание</w:t>
      </w:r>
      <w:r w:rsidRPr="0090367C">
        <w:rPr>
          <w:rFonts w:eastAsia="Calibri" w:cs="Times New Roman"/>
          <w:sz w:val="28"/>
          <w:lang w:eastAsia="en-US"/>
        </w:rPr>
        <w:t xml:space="preserve"> осуществляется в процессе личной художественно-творческой работы по освоению художественных материалов и удовлетворения от создания реального, практического продукта. </w:t>
      </w:r>
      <w:r w:rsidRPr="0090367C">
        <w:rPr>
          <w:rFonts w:eastAsia="Calibri" w:cs="Times New Roman"/>
          <w:sz w:val="28"/>
          <w:lang w:eastAsia="en-US"/>
        </w:rPr>
        <w:lastRenderedPageBreak/>
        <w:t>Воспитываются стремление достичь результат, упорство, творческая инициатива, понимание эстетики трудовой деятельности. Важны также умения сотрудничать с одноклассниками, работать в команде, выполнять коллективную работу – обязательные требования к определённым заданиям по программе.</w:t>
      </w:r>
      <w:bookmarkStart w:id="155" w:name="_Toc124264881"/>
      <w:bookmarkEnd w:id="155"/>
    </w:p>
    <w:p w14:paraId="0BF72237" w14:textId="77777777" w:rsidR="006B742E" w:rsidRPr="0090367C" w:rsidRDefault="006B742E" w:rsidP="006B742E">
      <w:pPr>
        <w:spacing w:line="276" w:lineRule="auto"/>
        <w:ind w:left="120" w:firstLine="0"/>
        <w:jc w:val="left"/>
        <w:rPr>
          <w:rFonts w:ascii="Calibri" w:eastAsia="Calibri" w:hAnsi="Calibri" w:cs="Times New Roman"/>
          <w:sz w:val="22"/>
          <w:lang w:eastAsia="en-US"/>
        </w:rPr>
      </w:pPr>
      <w:bookmarkStart w:id="156" w:name="_Toc141079013"/>
      <w:bookmarkEnd w:id="156"/>
    </w:p>
    <w:p w14:paraId="22E84829" w14:textId="77777777" w:rsidR="006B742E" w:rsidRPr="0090367C" w:rsidRDefault="006B742E" w:rsidP="006B742E">
      <w:pPr>
        <w:spacing w:line="276" w:lineRule="auto"/>
        <w:ind w:left="120" w:firstLine="0"/>
        <w:rPr>
          <w:rFonts w:ascii="Calibri" w:eastAsia="Calibri" w:hAnsi="Calibri" w:cs="Times New Roman"/>
          <w:sz w:val="22"/>
          <w:lang w:eastAsia="en-US"/>
        </w:rPr>
      </w:pPr>
    </w:p>
    <w:p w14:paraId="44251EDE"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МЕТАПРЕДМЕТНЫЕ РЕЗУЛЬТАТЫ</w:t>
      </w:r>
    </w:p>
    <w:p w14:paraId="5F1DF98C" w14:textId="77777777" w:rsidR="006B742E" w:rsidRPr="0090367C" w:rsidRDefault="006B742E" w:rsidP="006B742E">
      <w:pPr>
        <w:spacing w:line="276" w:lineRule="auto"/>
        <w:ind w:left="120" w:firstLine="0"/>
        <w:jc w:val="left"/>
        <w:rPr>
          <w:rFonts w:ascii="Calibri" w:eastAsia="Calibri" w:hAnsi="Calibri" w:cs="Times New Roman"/>
          <w:sz w:val="22"/>
          <w:lang w:eastAsia="en-US"/>
        </w:rPr>
      </w:pPr>
    </w:p>
    <w:p w14:paraId="1BFB53F7"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В результате изучения изобразительного искусства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13D0F7FC"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Пространственные представления и сенсорные способности:</w:t>
      </w:r>
    </w:p>
    <w:p w14:paraId="52C63C70"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характеризовать форму предмета, конструкции;</w:t>
      </w:r>
    </w:p>
    <w:p w14:paraId="1A096FE1"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выявлять доминантные черты (характерные особенности) в визуальном образе;</w:t>
      </w:r>
    </w:p>
    <w:p w14:paraId="7715C062"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сравнивать плоскостные и пространственные объекты по заданным основаниям;</w:t>
      </w:r>
    </w:p>
    <w:p w14:paraId="188271E8"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находить ассоциативные связи между визуальными образами разных форм и предметов;</w:t>
      </w:r>
    </w:p>
    <w:p w14:paraId="5F587FF6"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сопоставлять части и целое в видимом образе, предмете, конструкции;</w:t>
      </w:r>
    </w:p>
    <w:p w14:paraId="6131E06C"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анализировать пропорциональные отношения частей внутри целого и предметов между собой;</w:t>
      </w:r>
    </w:p>
    <w:p w14:paraId="517B8A31"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обобщать форму составной конструкции;</w:t>
      </w:r>
    </w:p>
    <w:p w14:paraId="0B71566A"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выявлять и анализировать ритмические отношения в пространстве и в изображении (визуальном образе) на установленных основаниях;</w:t>
      </w:r>
    </w:p>
    <w:p w14:paraId="160CE778"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передавать обобщенный образ реальности при построении плоской композиции; </w:t>
      </w:r>
    </w:p>
    <w:p w14:paraId="08189A99"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соотносить тональные отношения (тёмное – светлое) в пространственных и плоскостных объектах;</w:t>
      </w:r>
    </w:p>
    <w:p w14:paraId="32EF954F"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выявлять и анализировать эмоциональное воздействие цветовых отношений в пространственной среде и плоскостном изображении.</w:t>
      </w:r>
    </w:p>
    <w:p w14:paraId="2C3FB43E" w14:textId="77777777" w:rsidR="006B742E" w:rsidRPr="0090367C" w:rsidRDefault="006B742E" w:rsidP="006B742E">
      <w:pPr>
        <w:spacing w:line="264" w:lineRule="auto"/>
        <w:ind w:left="120" w:firstLine="0"/>
        <w:rPr>
          <w:rFonts w:ascii="Calibri" w:eastAsia="Calibri" w:hAnsi="Calibri" w:cs="Times New Roman"/>
          <w:sz w:val="22"/>
          <w:lang w:eastAsia="en-US"/>
        </w:rPr>
      </w:pPr>
    </w:p>
    <w:p w14:paraId="22F27F60" w14:textId="77777777" w:rsidR="006B742E" w:rsidRPr="0090367C" w:rsidRDefault="006B742E" w:rsidP="006B742E">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Познавательные универсальные учебные действия</w:t>
      </w:r>
    </w:p>
    <w:p w14:paraId="4C0D38FA" w14:textId="77777777" w:rsidR="006B742E" w:rsidRPr="0090367C" w:rsidRDefault="006B742E" w:rsidP="006B742E">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Базовые логические и исследовательские действия:</w:t>
      </w:r>
    </w:p>
    <w:p w14:paraId="324FA404"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проявлять исследовательские, экспериментальные действия в процессе освоения выразительных свойств различных художественных материалов;</w:t>
      </w:r>
    </w:p>
    <w:p w14:paraId="3453F516"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проявлять творческие экспериментальные действия в процессе самостоятельного выполнения художественных заданий; проявлять исследовательские и аналитические действия на основе определённых учебных установок в процессе восприятия произведений изобразительного искусства, архитектуры и продуктов детского художественного творчества;</w:t>
      </w:r>
    </w:p>
    <w:p w14:paraId="13EE1959"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использовать наблюдения для получения информации об особенностях объектов и состояния природы, предметного мира человека, городской среды;</w:t>
      </w:r>
    </w:p>
    <w:p w14:paraId="304F2255"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анализировать и оценивать с позиций эстетических категорий явления природы и предметно-пространственную среду жизни человека;</w:t>
      </w:r>
    </w:p>
    <w:p w14:paraId="66E4D6CA"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формулировать выводы, соответствующие эстетическим, аналитическим и другим учебным установкам по результатам проведённого наблюдения;</w:t>
      </w:r>
    </w:p>
    <w:p w14:paraId="74110142"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использовать знаково-символические средства для составления орнаментов и декоративных композиций;</w:t>
      </w:r>
    </w:p>
    <w:p w14:paraId="4B6A472C"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классифицировать произведения искусства по видам и, соответственно, по назначению в жизни людей;</w:t>
      </w:r>
    </w:p>
    <w:p w14:paraId="4739491D"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классифицировать произведения изобразительного искусства по жанрам в качестве инструмента анализа содержания произведений;</w:t>
      </w:r>
    </w:p>
    <w:p w14:paraId="7BB6A71D"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ставить и использовать вопросы как исследовательский инструмент познания.</w:t>
      </w:r>
    </w:p>
    <w:p w14:paraId="2935EB9D" w14:textId="77777777" w:rsidR="006B742E" w:rsidRPr="0090367C" w:rsidRDefault="006B742E" w:rsidP="006B742E">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Работа с информацией:</w:t>
      </w:r>
    </w:p>
    <w:p w14:paraId="149CA50E"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использовать электронные образовательные ресурсы;</w:t>
      </w:r>
    </w:p>
    <w:p w14:paraId="5874B458"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работать с электронными учебниками и учебными пособиями;</w:t>
      </w:r>
    </w:p>
    <w:p w14:paraId="10377EE5"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выбирать источник для получения информации: поисковые системы Интернета, цифровые электронные средства, справочники, художественные альбомы и детские книги;</w:t>
      </w:r>
    </w:p>
    <w:p w14:paraId="3C0BD263"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анализировать, интерпретировать, обобщать и систематизировать информацию, представленную в произведениях искусства, текстах, таблицах и схемах;</w:t>
      </w:r>
    </w:p>
    <w:p w14:paraId="2C92E679"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самостоятельно подготавливать информацию на заданную или выбранную тему и представлять её в различных видах: рисунках и эскизах, электронных презентациях;</w:t>
      </w:r>
    </w:p>
    <w:p w14:paraId="1AA086E0"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осуществлять виртуальные путешествия по архитектурным памятникам, в отечественные художественные музеи и зарубежные художественные музеи (галереи) на основе установок и квестов, предложенных учителем;</w:t>
      </w:r>
    </w:p>
    <w:p w14:paraId="1B630DD4"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соблюдать правила информационной безопасности при работе в Интернете.</w:t>
      </w:r>
    </w:p>
    <w:p w14:paraId="4216384F" w14:textId="77777777" w:rsidR="006B742E" w:rsidRPr="0090367C" w:rsidRDefault="006B742E" w:rsidP="006B742E">
      <w:pPr>
        <w:spacing w:line="252" w:lineRule="auto"/>
        <w:ind w:left="120" w:firstLine="0"/>
        <w:rPr>
          <w:rFonts w:ascii="Calibri" w:eastAsia="Calibri" w:hAnsi="Calibri" w:cs="Times New Roman"/>
          <w:sz w:val="22"/>
          <w:lang w:eastAsia="en-US"/>
        </w:rPr>
      </w:pPr>
    </w:p>
    <w:p w14:paraId="697B14AD" w14:textId="77777777" w:rsidR="006B742E" w:rsidRPr="0090367C" w:rsidRDefault="006B742E" w:rsidP="006B742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Коммуникативные универсальные учебные действия</w:t>
      </w:r>
    </w:p>
    <w:p w14:paraId="31D512DB" w14:textId="77777777" w:rsidR="006B742E" w:rsidRPr="0090367C" w:rsidRDefault="006B742E" w:rsidP="006B742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Общение:</w:t>
      </w:r>
    </w:p>
    <w:p w14:paraId="56412583"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понимать искусство в качестве особого языка общения – межличностного (автор – зритель), между поколениями, между народами;</w:t>
      </w:r>
    </w:p>
    <w:p w14:paraId="1C48F725"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вести диалог и участвовать в дискуссии, проявляя уважительное отношение к оппонентам, сопоставлять свои суждения с суждениями участников общения, выявляя и корректно отстаивая свои позиции в оценке и понимании обсуждаемого явления; </w:t>
      </w:r>
    </w:p>
    <w:p w14:paraId="363E1724"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находить общее решение и разрешать конфликты на основе общих позиций и учёта интересов в процессе совместной художественной деятельности;</w:t>
      </w:r>
    </w:p>
    <w:p w14:paraId="070A8B9C"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pacing w:val="-4"/>
          <w:sz w:val="28"/>
          <w:lang w:eastAsia="en-US"/>
        </w:rPr>
        <w:t>демонстрировать и объяснять результаты своего творческого, художественного</w:t>
      </w:r>
      <w:r w:rsidRPr="0090367C">
        <w:rPr>
          <w:rFonts w:eastAsia="Calibri" w:cs="Times New Roman"/>
          <w:sz w:val="28"/>
          <w:lang w:eastAsia="en-US"/>
        </w:rPr>
        <w:t xml:space="preserve"> или исследовательского опыта;</w:t>
      </w:r>
    </w:p>
    <w:p w14:paraId="3A9A96BF"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анализировать произведения детского художественного творчества с позиций их содержания и в соответствии с учебной задачей, поставленной учителем;</w:t>
      </w:r>
    </w:p>
    <w:p w14:paraId="5795E445"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признавать своё и чужое право на ошибку, развивать свои способности сопереживать, понимать намерения и переживания свои и других людей;</w:t>
      </w:r>
    </w:p>
    <w:p w14:paraId="2C62FE77"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взаимодействовать, сотрудничать в процессе коллективной работы, принимать цель совместной деятельности и строить действия по её достижению, договариваться, выполнять поручения, подчиняться, ответственно относиться к своей задаче по достижению общего результата.</w:t>
      </w:r>
    </w:p>
    <w:p w14:paraId="6CC8D513" w14:textId="77777777" w:rsidR="006B742E" w:rsidRPr="0090367C" w:rsidRDefault="006B742E" w:rsidP="006B742E">
      <w:pPr>
        <w:spacing w:line="252" w:lineRule="auto"/>
        <w:ind w:left="120" w:firstLine="0"/>
        <w:rPr>
          <w:rFonts w:ascii="Calibri" w:eastAsia="Calibri" w:hAnsi="Calibri" w:cs="Times New Roman"/>
          <w:sz w:val="22"/>
          <w:lang w:eastAsia="en-US"/>
        </w:rPr>
      </w:pPr>
    </w:p>
    <w:p w14:paraId="6FA31C6E" w14:textId="77777777" w:rsidR="006B742E" w:rsidRPr="0090367C" w:rsidRDefault="006B742E" w:rsidP="006B742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Регулятивные универсальные учебные действия</w:t>
      </w:r>
    </w:p>
    <w:p w14:paraId="5F86A2C4" w14:textId="77777777" w:rsidR="006B742E" w:rsidRPr="0090367C" w:rsidRDefault="006B742E" w:rsidP="006B742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Самоорганизация и самоконтроль:</w:t>
      </w:r>
    </w:p>
    <w:p w14:paraId="4B1F2E51"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внимательно относиться и выполнять учебные задачи, поставленные учителем;</w:t>
      </w:r>
    </w:p>
    <w:p w14:paraId="0640AF99"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соблюдать последовательность учебных действий при выполнении задания;</w:t>
      </w:r>
    </w:p>
    <w:p w14:paraId="7A9D2FB5"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соблюдать порядок в окружающем пространстве и бережно относясь к используемым материалам;</w:t>
      </w:r>
    </w:p>
    <w:p w14:paraId="7B3C3C9E"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соотносить свои действия с планируемыми результатами, осуществлять контроль своей деятельности в процессе достижения результата.</w:t>
      </w:r>
    </w:p>
    <w:p w14:paraId="50EE81FE" w14:textId="77777777" w:rsidR="006B742E" w:rsidRPr="0090367C" w:rsidRDefault="006B742E" w:rsidP="006B742E">
      <w:pPr>
        <w:spacing w:line="276" w:lineRule="auto"/>
        <w:ind w:left="120" w:firstLine="0"/>
        <w:jc w:val="left"/>
        <w:rPr>
          <w:rFonts w:ascii="Calibri" w:eastAsia="Calibri" w:hAnsi="Calibri" w:cs="Times New Roman"/>
          <w:sz w:val="22"/>
          <w:lang w:eastAsia="en-US"/>
        </w:rPr>
      </w:pPr>
      <w:bookmarkStart w:id="157" w:name="_Toc124264882"/>
      <w:bookmarkStart w:id="158" w:name="_Toc141079014"/>
      <w:bookmarkEnd w:id="157"/>
      <w:bookmarkEnd w:id="158"/>
    </w:p>
    <w:p w14:paraId="68FDCC35" w14:textId="77777777" w:rsidR="006B742E" w:rsidRPr="0090367C" w:rsidRDefault="006B742E" w:rsidP="006B742E">
      <w:pPr>
        <w:spacing w:line="276" w:lineRule="auto"/>
        <w:ind w:left="120" w:firstLine="0"/>
        <w:rPr>
          <w:rFonts w:ascii="Calibri" w:eastAsia="Calibri" w:hAnsi="Calibri" w:cs="Times New Roman"/>
          <w:sz w:val="22"/>
          <w:lang w:eastAsia="en-US"/>
        </w:rPr>
      </w:pPr>
    </w:p>
    <w:p w14:paraId="6B8FEC69"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ПРЕДМЕТНЫЕ РЕЗУЛЬТАТЫ</w:t>
      </w:r>
    </w:p>
    <w:p w14:paraId="0B6D6C36"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 xml:space="preserve">К концу обучения в </w:t>
      </w:r>
      <w:r w:rsidRPr="0090367C">
        <w:rPr>
          <w:rFonts w:eastAsia="Calibri" w:cs="Times New Roman"/>
          <w:b/>
          <w:sz w:val="28"/>
          <w:lang w:eastAsia="en-US"/>
        </w:rPr>
        <w:t>1 классе</w:t>
      </w:r>
      <w:r w:rsidRPr="0090367C">
        <w:rPr>
          <w:rFonts w:eastAsia="Calibri" w:cs="Times New Roman"/>
          <w:sz w:val="28"/>
          <w:lang w:eastAsia="en-US"/>
        </w:rPr>
        <w:t xml:space="preserve"> обучающийся получит следующие предметные результаты по отдельным темам программы по изобразительному искусству:</w:t>
      </w:r>
    </w:p>
    <w:p w14:paraId="7FDD1507"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«Графика»</w:t>
      </w:r>
    </w:p>
    <w:p w14:paraId="5F7C9D56"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Осваивать навыки применения свойств простых графических материалов в самостоятельной творческой работе в условиях урока.</w:t>
      </w:r>
    </w:p>
    <w:p w14:paraId="4AACC661"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Приобретать первичный опыт в создании графического рисунка на основе знакомства со средствами изобразительного языка.</w:t>
      </w:r>
    </w:p>
    <w:p w14:paraId="614364C8"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Приобретать опыт аналитического наблюдения формы предмета, опыт обобщения и геометризации наблюдаемой формы как основы обучения рисунку.</w:t>
      </w:r>
    </w:p>
    <w:p w14:paraId="717E3BEC"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Приобретать опыт создания рисунка простого (плоского) предмета с натуры.</w:t>
      </w:r>
    </w:p>
    <w:p w14:paraId="12CDC2D3"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Учиться анализировать соотношения пропорций, визуально сравнивать пространственные величины.</w:t>
      </w:r>
    </w:p>
    <w:p w14:paraId="7AB7D651"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Приобретать первичные знания и навыки композиционного расположения изображения на листе.</w:t>
      </w:r>
    </w:p>
    <w:p w14:paraId="79A5CE12"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Выбирать вертикальный или горизонтальный формат листа для выполнения соответствующих задач рисунка.</w:t>
      </w:r>
    </w:p>
    <w:p w14:paraId="68DF7110"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Воспринимать учебную задачу, поставленную учителем, и решать её в своей практической художественной деятельности.</w:t>
      </w:r>
    </w:p>
    <w:p w14:paraId="5F015BA3"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Обсуждать результаты своей практической работы и работы товарищей с позиций соответствия их поставленной учебной задаче, с позиций выраженного в рисунке содержания и графических средств его выражения (в рамках программного материала).</w:t>
      </w:r>
    </w:p>
    <w:p w14:paraId="52255A79"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«Живопись»</w:t>
      </w:r>
    </w:p>
    <w:p w14:paraId="7E0CC120"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Осваивать навыки работы красками «гуашь» в условиях урока.</w:t>
      </w:r>
    </w:p>
    <w:p w14:paraId="4A59DB6A"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Иметь представление о трёх основных цветах; обсуждать и называть ассоциативные представления, которые рождает каждый цвет.</w:t>
      </w:r>
    </w:p>
    <w:p w14:paraId="744355D5"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Осознавать эмоциональное звучание цвета и формулировать своё мнение с использованием опыта жизненных ассоциаций.</w:t>
      </w:r>
    </w:p>
    <w:p w14:paraId="5640D4E6"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Приобретать опыт экспериментирования, исследования результатов смешения красок и получения нового цвета.</w:t>
      </w:r>
    </w:p>
    <w:p w14:paraId="10345399"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Вести творческую работу на заданную тему с использованием зрительных впечатлений, организованную педагогом.</w:t>
      </w:r>
    </w:p>
    <w:p w14:paraId="4277D878"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«Скульптура»</w:t>
      </w:r>
    </w:p>
    <w:p w14:paraId="0AB83CCD"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Приобретать опыт аналитического наблюдения, поиска выразительных образных объёмных форм в природе (например, облака, камни, коряги, формы плодов).</w:t>
      </w:r>
    </w:p>
    <w:p w14:paraId="590149B5"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Осваивать первичные приёмы лепки из пластилина, приобретать представления о целостной форме в объёмном изображении.</w:t>
      </w:r>
    </w:p>
    <w:p w14:paraId="2175784D"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Овладевать первичными навыками бумагопластики – создания объёмных форм из бумаги путём её складывания, надрезания, закручивания.</w:t>
      </w:r>
    </w:p>
    <w:p w14:paraId="3294E9C1" w14:textId="77777777" w:rsidR="006B742E" w:rsidRPr="0090367C" w:rsidRDefault="006B742E" w:rsidP="006B742E">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«Декоративно-прикладное искусство»</w:t>
      </w:r>
    </w:p>
    <w:p w14:paraId="15D86B68"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Рассматривать и эстетически характеризовать различные примеры узоров в природе (в условиях урока на основе фотографий); приводить примеры, сопоставлять и искать ассоциации с орнаментами в произведениях декоративно-прикладного искусства.</w:t>
      </w:r>
    </w:p>
    <w:p w14:paraId="2A9D238A"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Различать виды орнаментов по изобразительным мотивам: растительные, геометрические, анималистические.</w:t>
      </w:r>
    </w:p>
    <w:p w14:paraId="696925CB"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Учиться использовать правила симметрии в своей художественной деятельности.</w:t>
      </w:r>
    </w:p>
    <w:p w14:paraId="01DBD396"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Приобретать опыт создания орнаментальной декоративной композиции (стилизованной: декоративный цветок или птица).</w:t>
      </w:r>
    </w:p>
    <w:p w14:paraId="6950D81D"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Приобретать знания о значении и назначении украшений в жизни людей.</w:t>
      </w:r>
    </w:p>
    <w:p w14:paraId="5D7FBA56"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Приобретать представления о глиняных игрушках отечественных народных художественных промыслов (дымковская, каргопольская игрушки или по выбору учителя с учётом местных промыслов) и опыт практической художественной деятельности по мотивам игрушки выбранного промысла.</w:t>
      </w:r>
    </w:p>
    <w:p w14:paraId="081C5202"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Иметь опыт и соответствующие возрасту навыки подготовки и оформления общего праздника.</w:t>
      </w:r>
    </w:p>
    <w:p w14:paraId="4182C542" w14:textId="77777777" w:rsidR="006B742E" w:rsidRPr="0090367C" w:rsidRDefault="006B742E" w:rsidP="006B742E">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«Архитектура»</w:t>
      </w:r>
    </w:p>
    <w:p w14:paraId="50D64719"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Рассматривать различные произведения архитектуры в окружающем мире (по фотографиям в условиях урока); анализировать и характеризовать особенности и составные части рассматриваемых зданий.</w:t>
      </w:r>
    </w:p>
    <w:p w14:paraId="477266EB"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Осваивать приёмы конструирования из бумаги, складывания объёмных простых геометрических тел.</w:t>
      </w:r>
    </w:p>
    <w:p w14:paraId="0AE3213D"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pacing w:val="-4"/>
          <w:sz w:val="28"/>
          <w:lang w:eastAsia="en-US"/>
        </w:rPr>
        <w:t>Приобретать опыт пространственного макетирования (сказочный город) в форме</w:t>
      </w:r>
      <w:r w:rsidRPr="0090367C">
        <w:rPr>
          <w:rFonts w:eastAsia="Calibri" w:cs="Times New Roman"/>
          <w:sz w:val="28"/>
          <w:lang w:eastAsia="en-US"/>
        </w:rPr>
        <w:t xml:space="preserve"> коллективной игровой деятельности.</w:t>
      </w:r>
    </w:p>
    <w:p w14:paraId="467EC8CC"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Приобретать представления о конструктивной основе любого предмета и первичные навыки анализа его строения.</w:t>
      </w:r>
    </w:p>
    <w:p w14:paraId="08EA1753" w14:textId="77777777" w:rsidR="006B742E" w:rsidRPr="0090367C" w:rsidRDefault="006B742E" w:rsidP="006B742E">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«Восприятие произведений искусства»</w:t>
      </w:r>
    </w:p>
    <w:p w14:paraId="178D7D22"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Приобретать умения рассматривать, анализировать детские рисунки с позиций их содержания и сюжета, настроения, композиции (расположения на листе), цвета, а также соответствия учебной задаче, поставленной учителем.</w:t>
      </w:r>
    </w:p>
    <w:p w14:paraId="2A063AC0"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Приобретать опыт эстетического наблюдения природы на основе эмоциональных впечатлений с учётом учебных задач и визуальной установки учителя.</w:t>
      </w:r>
    </w:p>
    <w:p w14:paraId="4C089078"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Приобретать опыт художественного наблюдения предметной среды жизни человека в зависимости от поставленной аналитической и эстетической задачи (установки).</w:t>
      </w:r>
    </w:p>
    <w:p w14:paraId="7F9B38B0"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Осваивать опыт эстетического восприятия и аналитического наблюдения архитектурных построек.</w:t>
      </w:r>
    </w:p>
    <w:p w14:paraId="00DAA3C3"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 xml:space="preserve">Осваивать опыт эстетического, эмоционального общения со станковой картиной, понимать значение зрительских умений и специальных знаний; приобретать опыт восприятия картин со сказочным сюжетом (В.М. Васнецова и других художников по выбору учителя), а также произведений с ярко выраженным эмоциональным настроением (например, натюрморты В. Ван Гога или А. Матисса). </w:t>
      </w:r>
    </w:p>
    <w:p w14:paraId="5EC93200"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Осваивать новый опыт восприятия художественных иллюстраций в детских книгах и отношения к ним в соответствии с учебной установкой.</w:t>
      </w:r>
    </w:p>
    <w:p w14:paraId="679012C0"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«Азбука цифровой графики»</w:t>
      </w:r>
    </w:p>
    <w:p w14:paraId="1D2C3282"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Приобретать опыт создания фотографий с целью эстетического и целенаправленного наблюдения природы.</w:t>
      </w:r>
    </w:p>
    <w:p w14:paraId="439A6823"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Приобретать опыт обсуждения фотографий с точки зрения того, с какой целью сделан снимок, насколько значимо его содержание и какова композиция в кадре.</w:t>
      </w:r>
      <w:bookmarkStart w:id="159" w:name="_TOC_250003"/>
      <w:bookmarkEnd w:id="159"/>
    </w:p>
    <w:p w14:paraId="1599E86D"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 xml:space="preserve">К концу обучения во </w:t>
      </w:r>
      <w:r w:rsidRPr="0090367C">
        <w:rPr>
          <w:rFonts w:eastAsia="Calibri" w:cs="Times New Roman"/>
          <w:b/>
          <w:sz w:val="28"/>
          <w:lang w:eastAsia="en-US"/>
        </w:rPr>
        <w:t>2 классе</w:t>
      </w:r>
      <w:r w:rsidRPr="0090367C">
        <w:rPr>
          <w:rFonts w:eastAsia="Calibri" w:cs="Times New Roman"/>
          <w:sz w:val="28"/>
          <w:lang w:eastAsia="en-US"/>
        </w:rPr>
        <w:t xml:space="preserve"> обучающийся получит следующие предметные результаты по отдельным темам программы по изобразительному искусству:</w:t>
      </w:r>
    </w:p>
    <w:p w14:paraId="4C764BAE"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«Графика»</w:t>
      </w:r>
    </w:p>
    <w:p w14:paraId="714220E2"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Осваивать особенности и приёмы работы новыми графическими художественными материалами; осваивать выразительные свойства твёрдых, сухих, мягких и жидких графических материалов.</w:t>
      </w:r>
    </w:p>
    <w:p w14:paraId="10F473AB"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Приобретать навыки изображения на основе разной по характеру и способу наложения линии.</w:t>
      </w:r>
    </w:p>
    <w:p w14:paraId="0D061A73"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Овладевать понятием «ритм» и навыками ритмической организации изображения как необходимой композиционной основы выражения содержания.</w:t>
      </w:r>
    </w:p>
    <w:p w14:paraId="3E317183"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Осваивать навык визуального сравнения пространственных величин, приобретать умения соотносить пропорции в рисунках птиц и животных (с использованием зрительских впечатлений и анализа).</w:t>
      </w:r>
    </w:p>
    <w:p w14:paraId="09DC903A"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Приобретать умение вести рисунок с натуры, видеть пропорции объекта, расположение его в пространстве; располагать изображение на листе, соблюдая этапы ведения рисунка, осваивая навык штриховки.</w:t>
      </w:r>
    </w:p>
    <w:p w14:paraId="6D95A82E"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«Живопись»</w:t>
      </w:r>
    </w:p>
    <w:p w14:paraId="2161E5DF"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 xml:space="preserve">Осваивать навыки работы цветом, навыки смешения красок, пастозное плотное и прозрачное нанесение краски; осваивать разный характер мазков и </w:t>
      </w:r>
      <w:r w:rsidRPr="0090367C">
        <w:rPr>
          <w:rFonts w:eastAsia="Calibri" w:cs="Times New Roman"/>
          <w:sz w:val="28"/>
          <w:lang w:eastAsia="en-US"/>
        </w:rPr>
        <w:lastRenderedPageBreak/>
        <w:t>движений кистью, навыки создания выразительной фактуры и кроющие качества гуаши.</w:t>
      </w:r>
    </w:p>
    <w:p w14:paraId="43BC6AE9"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Приобретать опыт работы акварельной краской и понимать особенности работы прозрачной краской.</w:t>
      </w:r>
    </w:p>
    <w:p w14:paraId="2E5E50C0"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Знать названия основных и составных цветов и способы получения разных оттенков составного цвета.</w:t>
      </w:r>
    </w:p>
    <w:p w14:paraId="734CA300"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Различать и сравнивать тёмные и светлые оттенки цвета; осваивать смешение цветных красок с белой и чёрной (для изменения их тона).</w:t>
      </w:r>
    </w:p>
    <w:p w14:paraId="5E161B41"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Иметь представление о делении цветов на тёплые и холодные; уметь различать и сравнивать тёплые и холодные оттенки цвета.</w:t>
      </w:r>
    </w:p>
    <w:p w14:paraId="112067F4"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Осваивать эмоциональную выразительность цвета: цвет звонкий и яркий, радостный; цвет мягкий, «глухой» и мрачный и другие.</w:t>
      </w:r>
    </w:p>
    <w:p w14:paraId="2340BF3A"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Приобретать опыт создания пейзажей, передающих разные состояния погоды (например, туман, грозу) на основе изменения тонального звучания цвета, приобретать опыт передачи разного цветового состояния моря.</w:t>
      </w:r>
    </w:p>
    <w:p w14:paraId="05F4E7C5"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Уметь выразить в изображении сказочных персонажей их характер (герои сказок добрые и злые, нежные и грозные); обсуждать, объяснять, какими художественными средствами удалось показать характер сказочных персонажей.</w:t>
      </w:r>
    </w:p>
    <w:p w14:paraId="1F6C1FEC"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«Скульптура»</w:t>
      </w:r>
    </w:p>
    <w:p w14:paraId="121172C9"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Познакомиться с традиционными игрушками одного из народных художественных промыслов; освоить приёмы и последовательность лепки игрушки в традициях выбранного промысла; выполнить в технике лепки фигурку сказочного зверя по мотивам традиций выбранного промысла (по выбору: филимоновская, абашевская, каргопольская, дымковская игрушки или с учётом местных промыслов).</w:t>
      </w:r>
    </w:p>
    <w:p w14:paraId="426D3886"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Иметь представление об изменениях скульптурного образа при осмотре произведения с разных сторон.</w:t>
      </w:r>
    </w:p>
    <w:p w14:paraId="731E4CA9"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Приобретать в процессе лепки из пластилина опыт передачи движения цельной лепной формы и разного характера движения этой формы (изображения зверушки).</w:t>
      </w:r>
    </w:p>
    <w:p w14:paraId="6C6FE362"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«Декоративно-прикладное искусство»</w:t>
      </w:r>
    </w:p>
    <w:p w14:paraId="1B730756"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Рассматривать, анализировать и эстетически оценивать разнообразие форм в природе, воспринимаемых как узоры.</w:t>
      </w:r>
    </w:p>
    <w:p w14:paraId="26ED34E7"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Сравнивать, сопоставлять природные явления – узоры (например, капли, снежинки, паутинки, роса на листьях, серёжки во время цветения деревьев) – с рукотворными произведениями декоративного искусства (кружево, шитьё, ювелирные изделия и другие).</w:t>
      </w:r>
    </w:p>
    <w:p w14:paraId="75134068"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Приобретать опыт выполнения эскиза геометрического орнамента кружева или вышивки на основе природных мотивов.</w:t>
      </w:r>
    </w:p>
    <w:p w14:paraId="7E9AC259" w14:textId="77777777" w:rsidR="006B742E" w:rsidRPr="0090367C" w:rsidRDefault="006B742E" w:rsidP="006B7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Осваивать приёмы орнаментального оформления сказочных глиняных зверушек, созданных по мотивам народного художественного промысла (по выбору: филимоновская, абашевская, каргопольская, дымковская игрушки или с учётом местных промыслов).</w:t>
      </w:r>
    </w:p>
    <w:p w14:paraId="121ED82E" w14:textId="77777777" w:rsidR="006B742E" w:rsidRPr="0090367C" w:rsidRDefault="006B742E" w:rsidP="006B7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Приобретать опыт преобразования бытовых подручных нехудожественных материалов в художественные изображения и поделки.</w:t>
      </w:r>
    </w:p>
    <w:p w14:paraId="44581C53" w14:textId="77777777" w:rsidR="006B742E" w:rsidRPr="0090367C" w:rsidRDefault="006B742E" w:rsidP="006B7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Рассматривать, анализировать, сравнивать украшения человека на примерах иллюстраций к народным сказкам лучших художников-иллюстраторов (например, И.Я. Билибина), когда украшения не только соответствуют народным традициям, но и выражают характер персонажа; учиться понимать, что украшения человека рассказывают о нём, выявляют особенности его характера, его представления о красоте.</w:t>
      </w:r>
    </w:p>
    <w:p w14:paraId="03437E2A" w14:textId="77777777" w:rsidR="006B742E" w:rsidRPr="0090367C" w:rsidRDefault="006B742E" w:rsidP="006B7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Приобретать опыт выполнения красками рисунков украшений народных былинных персонажей.</w:t>
      </w:r>
    </w:p>
    <w:p w14:paraId="4F4BB4D9" w14:textId="77777777" w:rsidR="006B742E" w:rsidRPr="0090367C" w:rsidRDefault="006B742E" w:rsidP="006B742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«Архитектура»</w:t>
      </w:r>
    </w:p>
    <w:p w14:paraId="2665CD64" w14:textId="77777777" w:rsidR="006B742E" w:rsidRPr="0090367C" w:rsidRDefault="006B742E" w:rsidP="006B7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Осваивать приёмы создания объёмных предметов из бумаги и объёмного декорирования предметов из бумаги.</w:t>
      </w:r>
    </w:p>
    <w:p w14:paraId="2A8536AB" w14:textId="77777777" w:rsidR="006B742E" w:rsidRPr="0090367C" w:rsidRDefault="006B742E" w:rsidP="006B7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Участвовать в коллективной работе по построению из бумаги пространственного макета сказочного города или детской площадки.</w:t>
      </w:r>
    </w:p>
    <w:p w14:paraId="538F0095" w14:textId="77777777" w:rsidR="006B742E" w:rsidRPr="0090367C" w:rsidRDefault="006B742E" w:rsidP="006B7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Рассматривать, характеризовать конструкцию архитектурных строений (по фотографиям в условиях урока), указывая составные части и их пропорциональные соотношения.</w:t>
      </w:r>
    </w:p>
    <w:p w14:paraId="30163264" w14:textId="77777777" w:rsidR="006B742E" w:rsidRPr="0090367C" w:rsidRDefault="006B742E" w:rsidP="006B7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Осваивать понимание образа здания, то есть его эмоционального воздействия.</w:t>
      </w:r>
    </w:p>
    <w:p w14:paraId="5E97ED22" w14:textId="77777777" w:rsidR="006B742E" w:rsidRPr="0090367C" w:rsidRDefault="006B742E" w:rsidP="006B7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Рассматривать, приводить примеры и обсуждать вид разных жилищ, домиков сказочных героев в иллюстрациях известных художников детской книги, развивая фантазию и внимание к архитектурным постройкам.</w:t>
      </w:r>
    </w:p>
    <w:p w14:paraId="05712425" w14:textId="77777777" w:rsidR="006B742E" w:rsidRPr="0090367C" w:rsidRDefault="006B742E" w:rsidP="006B7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Приобретать опыт сочинения и изображения жилья для разных по своему характеру героев литературных и народных сказок.</w:t>
      </w:r>
    </w:p>
    <w:p w14:paraId="60845D68" w14:textId="77777777" w:rsidR="006B742E" w:rsidRPr="0090367C" w:rsidRDefault="006B742E" w:rsidP="006B742E">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«Восприятие произведений искусства»</w:t>
      </w:r>
    </w:p>
    <w:p w14:paraId="510040F0" w14:textId="77777777" w:rsidR="006B742E" w:rsidRPr="0090367C" w:rsidRDefault="006B742E" w:rsidP="006B7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Обсуждать примеры детского художественного творчества с точки зрения выражения в них содержания, настроения, расположения изображения в листе, цвета и других средств художественной выразительности, а также ответа на поставленную учебную задачу.</w:t>
      </w:r>
    </w:p>
    <w:p w14:paraId="11C80F15" w14:textId="77777777" w:rsidR="006B742E" w:rsidRPr="0090367C" w:rsidRDefault="006B742E" w:rsidP="006B7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Осваивать и развивать умения вести эстетическое наблюдение явлений природы, а также потребность в таком наблюдении.</w:t>
      </w:r>
    </w:p>
    <w:p w14:paraId="42F74E94" w14:textId="77777777" w:rsidR="006B742E" w:rsidRPr="0090367C" w:rsidRDefault="006B742E" w:rsidP="006B7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Приобретать опыт эстетического наблюдения и художественного анализа произведений декоративного искусства и их орнаментальной </w:t>
      </w:r>
      <w:r w:rsidRPr="0090367C">
        <w:rPr>
          <w:rFonts w:eastAsia="Calibri" w:cs="Times New Roman"/>
          <w:sz w:val="28"/>
          <w:lang w:eastAsia="en-US"/>
        </w:rPr>
        <w:lastRenderedPageBreak/>
        <w:t>организации (например, кружево, шитьё, резьба и роспись по дереву и ткани, чеканка).</w:t>
      </w:r>
    </w:p>
    <w:p w14:paraId="248E5537" w14:textId="77777777" w:rsidR="006B742E" w:rsidRPr="0090367C" w:rsidRDefault="006B742E" w:rsidP="006B742E">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Приобретать опыт восприятия, эстетического анализа произведений отечественных художников-пейзажистов (И.И. Левитана, И.И. Шишкина, И.К. Айвазовского, Н.П. Крымова и других по выбору учителя), а также художников-анималистов (В.В. Ватагина, Е.И. Чарушина и других по выбору учителя).</w:t>
      </w:r>
    </w:p>
    <w:p w14:paraId="0367E378"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Приобретать опыт восприятия, эстетического анализа произведений живописи западноевропейских художников с активным, ярким выражением настроения (В. Ван Гога, К. Моне, А. Матисса и других по выбору учителя).</w:t>
      </w:r>
    </w:p>
    <w:p w14:paraId="438E26D2"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Знать имена и узнавать наиболее известные произведения художников И.И. Левитана, И.И. Шишкина, И.К. Айвазовского, В.М. Васнецова, В.В. Ватагина, Е.И. Чарушина (и других по выбору учителя).</w:t>
      </w:r>
    </w:p>
    <w:p w14:paraId="3F7410EB" w14:textId="77777777" w:rsidR="006B742E" w:rsidRPr="0090367C" w:rsidRDefault="006B742E" w:rsidP="006B742E">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«Азбука цифровой графики»</w:t>
      </w:r>
    </w:p>
    <w:p w14:paraId="62B9DDE9"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Осваивать возможности изображения с помощью разных видов линий в программе </w:t>
      </w:r>
      <w:r w:rsidRPr="0090367C">
        <w:rPr>
          <w:rFonts w:eastAsia="Calibri" w:cs="Times New Roman"/>
          <w:sz w:val="28"/>
          <w:lang w:val="en-US" w:eastAsia="en-US"/>
        </w:rPr>
        <w:t>Paint</w:t>
      </w:r>
      <w:r w:rsidRPr="0090367C">
        <w:rPr>
          <w:rFonts w:eastAsia="Calibri" w:cs="Times New Roman"/>
          <w:sz w:val="28"/>
          <w:lang w:eastAsia="en-US"/>
        </w:rPr>
        <w:t xml:space="preserve"> (или другом графическом редакторе).</w:t>
      </w:r>
    </w:p>
    <w:p w14:paraId="0F832BFC"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Осваивать приёмы трансформации и копирования геометрических фигур в программе </w:t>
      </w:r>
      <w:r w:rsidRPr="0090367C">
        <w:rPr>
          <w:rFonts w:eastAsia="Calibri" w:cs="Times New Roman"/>
          <w:sz w:val="28"/>
          <w:lang w:val="en-US" w:eastAsia="en-US"/>
        </w:rPr>
        <w:t>Paint</w:t>
      </w:r>
      <w:r w:rsidRPr="0090367C">
        <w:rPr>
          <w:rFonts w:eastAsia="Calibri" w:cs="Times New Roman"/>
          <w:sz w:val="28"/>
          <w:lang w:eastAsia="en-US"/>
        </w:rPr>
        <w:t>, а также построения из них простых рисунков или орнаментов.</w:t>
      </w:r>
    </w:p>
    <w:p w14:paraId="363B0B16"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Осваивать в компьютерном редакторе (например, </w:t>
      </w:r>
      <w:r w:rsidRPr="0090367C">
        <w:rPr>
          <w:rFonts w:eastAsia="Calibri" w:cs="Times New Roman"/>
          <w:sz w:val="28"/>
          <w:lang w:val="en-US" w:eastAsia="en-US"/>
        </w:rPr>
        <w:t>Paint</w:t>
      </w:r>
      <w:r w:rsidRPr="0090367C">
        <w:rPr>
          <w:rFonts w:eastAsia="Calibri" w:cs="Times New Roman"/>
          <w:sz w:val="28"/>
          <w:lang w:eastAsia="en-US"/>
        </w:rPr>
        <w:t>) инструменты и техники – карандаш, кисточка, ластик, заливка и другие – и создавать простые рисунки или композиции (например, образ дерева).</w:t>
      </w:r>
    </w:p>
    <w:p w14:paraId="122508BC"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Осваивать композиционное построение кадра при фотографировании: расположение объекта в кадре, масштаб, доминанта. Участвовать в обсуждении композиционного построения кадра в фотографии.</w:t>
      </w:r>
      <w:bookmarkStart w:id="160" w:name="_TOC_250002"/>
      <w:bookmarkEnd w:id="160"/>
    </w:p>
    <w:p w14:paraId="31CCE18D"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К концу обучения в</w:t>
      </w:r>
      <w:r w:rsidRPr="0090367C">
        <w:rPr>
          <w:rFonts w:eastAsia="Calibri" w:cs="Times New Roman"/>
          <w:b/>
          <w:sz w:val="28"/>
          <w:lang w:eastAsia="en-US"/>
        </w:rPr>
        <w:t xml:space="preserve"> 3 классе</w:t>
      </w:r>
      <w:r w:rsidRPr="0090367C">
        <w:rPr>
          <w:rFonts w:eastAsia="Calibri" w:cs="Times New Roman"/>
          <w:sz w:val="28"/>
          <w:lang w:eastAsia="en-US"/>
        </w:rPr>
        <w:t xml:space="preserve"> обучающийся получит следующие предметные результаты по отдельным темам программы по изобразительному искусству:</w:t>
      </w:r>
    </w:p>
    <w:p w14:paraId="1BF59C1E" w14:textId="77777777" w:rsidR="006B742E" w:rsidRPr="0090367C" w:rsidRDefault="006B742E" w:rsidP="006B742E">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«Графика»</w:t>
      </w:r>
    </w:p>
    <w:p w14:paraId="3872DFB9"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Приобретать представление о художественном оформлении книги, о дизайне книги, многообразии форм детских книг, о работе художников-иллюстраторов.</w:t>
      </w:r>
    </w:p>
    <w:p w14:paraId="29FD9838"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Получать опыт создания эскиза книжки-игрушки на выбранный сюжет: рисунок обложки с соединением шрифта (текста) и изображения, рисунок прописной буквицы, создание иллюстраций, размещение текста и иллюстраций на развороте.</w:t>
      </w:r>
    </w:p>
    <w:p w14:paraId="00C57849"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Узнавать об искусстве шрифта и образных (изобразительных) возможностях надписи, о работе художника над шрифтовой композицией.</w:t>
      </w:r>
    </w:p>
    <w:p w14:paraId="32A43720"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Создавать практическую творческую работу – поздравительную открытку, совмещая в ней шрифт и изображение.</w:t>
      </w:r>
    </w:p>
    <w:p w14:paraId="60E39FB7"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Узнавать о работе художников над плакатами и афишами. Выполнять творческую композицию – эскиз афиши к выбранному спектаклю или фильму.</w:t>
      </w:r>
    </w:p>
    <w:p w14:paraId="177313B3"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Узнавать основные пропорции лица человека, взаимное расположение частей лица.</w:t>
      </w:r>
    </w:p>
    <w:p w14:paraId="34C77E83"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Приобретать опыт рисования портрета (лица) человека.</w:t>
      </w:r>
    </w:p>
    <w:p w14:paraId="644D422D"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Создавать маску сказочного персонажа с ярко выраженным характером лица (для карнавала или спектакля).</w:t>
      </w:r>
    </w:p>
    <w:p w14:paraId="02F0A958"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«Живопись»</w:t>
      </w:r>
    </w:p>
    <w:p w14:paraId="659D4525"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Осваивать приёмы создания живописной композиции (натюрморта) по наблюдению натуры или по представлению.</w:t>
      </w:r>
    </w:p>
    <w:p w14:paraId="5D7294C7"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Рассматривать, эстетически анализировать сюжет и композицию, эмоциональное настроение в натюрмортах известных отечественных художников.</w:t>
      </w:r>
    </w:p>
    <w:p w14:paraId="0FC27C33"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Приобретать опыт создания творческой живописной работы – натюрморта с ярко выраженным настроением или «натюрморта-автопортрета».</w:t>
      </w:r>
    </w:p>
    <w:p w14:paraId="33236534"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Изображать красками портрет человека с использованием натуры или представлению.</w:t>
      </w:r>
    </w:p>
    <w:p w14:paraId="6FEE49F7"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Создавать пейзаж, передавая в нём активное состояние природы.</w:t>
      </w:r>
    </w:p>
    <w:p w14:paraId="23986CE9"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Приобрести представление о деятельности художника в театре.</w:t>
      </w:r>
    </w:p>
    <w:p w14:paraId="2996FAF1"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Создать красками эскиз занавеса или эскиз декораций к выбранному сюжету.</w:t>
      </w:r>
    </w:p>
    <w:p w14:paraId="2025B04B"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Познакомиться с работой художников по оформлению праздников.</w:t>
      </w:r>
    </w:p>
    <w:p w14:paraId="60E8DE53"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Выполнить тематическую композицию «Праздник в городе» на основе наблюдений, по памяти и по представлению.</w:t>
      </w:r>
    </w:p>
    <w:p w14:paraId="60A5EF04"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«Скульптура»</w:t>
      </w:r>
    </w:p>
    <w:p w14:paraId="58CF56A0"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Приобрести опыт творческой работы: лепка сказочного персонажа на основе сюжета известной сказки (или создание этого персонажа в технике бумагопластики, по выбору учителя).</w:t>
      </w:r>
    </w:p>
    <w:p w14:paraId="253B20BA"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Учиться создавать игрушку из подручного нехудожественного материала путём добавления к ней необходимых деталей и для «одушевления образа».</w:t>
      </w:r>
    </w:p>
    <w:p w14:paraId="686348EC"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Узнавать о видах скульптуры: скульптурные памятники, парковая скульптура, мелкая пластика, рельеф (виды рельефа).</w:t>
      </w:r>
    </w:p>
    <w:p w14:paraId="43F17F45"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Приобретать опыт лепки эскиза парковой скульптуры.</w:t>
      </w:r>
    </w:p>
    <w:p w14:paraId="22AC455F"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«Декоративно-прикладное искусство»</w:t>
      </w:r>
    </w:p>
    <w:p w14:paraId="45EE160B"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Узнавать о создании глиняной и деревянной посуды: народные художественные промыслы Гжель и Хохлома.</w:t>
      </w:r>
    </w:p>
    <w:p w14:paraId="59D0773D"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Знакомиться с приёмами исполнения традиционных орнаментов, украшающих посуду Гжели и Хохломы; осваивать простые кистевые приёмы, свойственные этим промыслам; выполнить эскизы орнаментов, украшающих посуду (по мотивам выбранного художественного промысла).</w:t>
      </w:r>
    </w:p>
    <w:p w14:paraId="2D7B57CC"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Узнавать о сетчатых видах орнаментов и их применении, например, в росписи тканей, стен, уметь рассуждать с использованием зрительного материала о видах симметрии в сетчатом орнаменте.</w:t>
      </w:r>
    </w:p>
    <w:p w14:paraId="6FE3F184"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Осваивать навыки создания орнаментов при помощи штампов и трафаретов.</w:t>
      </w:r>
    </w:p>
    <w:p w14:paraId="16B54EF0"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Получить опыт создания композиции орнамента в квадрате (в качестве эскиза росписи женского платка).</w:t>
      </w:r>
    </w:p>
    <w:p w14:paraId="44A21BF0"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«Архитектура»</w:t>
      </w:r>
    </w:p>
    <w:p w14:paraId="1A169C5C"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Выполнить зарисовки или творческие рисунки по памяти и по представлению на тему исторических памятников или архитектурных достопримечательностей своего города.</w:t>
      </w:r>
    </w:p>
    <w:p w14:paraId="7079248D"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Создать эскиз макета паркового пространства или участвовать в коллективной работе по созданию такого макета.</w:t>
      </w:r>
    </w:p>
    <w:p w14:paraId="727C18BA"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 xml:space="preserve">Создать в виде рисунков или объёмных аппликаций из цветной бумаги эскизы </w:t>
      </w:r>
      <w:r w:rsidRPr="0090367C">
        <w:rPr>
          <w:rFonts w:eastAsia="Calibri" w:cs="Times New Roman"/>
          <w:spacing w:val="-4"/>
          <w:sz w:val="28"/>
          <w:lang w:eastAsia="en-US"/>
        </w:rPr>
        <w:t>разнообразных малых архитектурных форм, наполняющих городское пространство.</w:t>
      </w:r>
    </w:p>
    <w:p w14:paraId="1DCD79CE"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Придумать и нарисовать (или выполнить в технике бумагопластики) транспортное средство.</w:t>
      </w:r>
    </w:p>
    <w:p w14:paraId="6EC68C67"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Выполнить творческий рисунок – создать образ своего города или села или участвовать в коллективной работе по созданию образа своего города или села (в виде коллажа).</w:t>
      </w:r>
    </w:p>
    <w:p w14:paraId="520550F0"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«Восприятие произведений искусства»</w:t>
      </w:r>
    </w:p>
    <w:p w14:paraId="30FEFB67"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Рассматривать и обсуждать содержание работы художника, ценностно и эстетически относиться к иллюстрациям известных отечественных художников детских книг, получая различную визуально-образную информацию; знать имена нескольких художников детской книги.</w:t>
      </w:r>
    </w:p>
    <w:p w14:paraId="40FF6DB1"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Рассматривать и анализировать архитектурные постройки своего города (села), характерные особенности улиц и площадей, выделять центральные по архитектуре здания и обсуждать их архитектурные особенности, приобретать представления, аналитический и эмоциональный опыт восприятия наиболее известных памятников архитектуры Москвы и Санкт-Петербурга (для </w:t>
      </w:r>
      <w:r w:rsidRPr="0090367C">
        <w:rPr>
          <w:rFonts w:eastAsia="Calibri" w:cs="Times New Roman"/>
          <w:sz w:val="28"/>
          <w:lang w:eastAsia="en-US"/>
        </w:rPr>
        <w:lastRenderedPageBreak/>
        <w:t>жителей регионов на основе фотографий, телепередач и виртуальных путешествий), уметь обсуждать увиденные памятники.</w:t>
      </w:r>
    </w:p>
    <w:p w14:paraId="221FFFE3"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Объяснять назначение основных видов пространственных искусств: изобразительных видов искусства – живописи, графики, скульптуры; архитектуры, дизайна, декоративно-прикладных видов искусства, а также деятельности художника в кино, в театре, на празднике.</w:t>
      </w:r>
    </w:p>
    <w:p w14:paraId="40A8601C"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Называть основные жанры живописи, графики и скульптуры, определяемые предметом изображения.</w:t>
      </w:r>
    </w:p>
    <w:p w14:paraId="167BF84D"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Иметь представление об именах крупнейших отечественных художников-пейзажистов: И.И. Шишкина, И.И. Левитана, А.К. Саврасова, В.Д. Поленова, И.К. Айвазовского и других (по выбору учителя), приобретать представления об их произведениях.</w:t>
      </w:r>
    </w:p>
    <w:p w14:paraId="2CF16B8E"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Осуществлять виртуальные интерактивные путешествия в художественные музеи, участвовать в исследовательских квестах, в обсуждении впечатлений от виртуальных путешествий.</w:t>
      </w:r>
    </w:p>
    <w:p w14:paraId="44B7E84C"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Иметь представление об именах крупнейших отечественных портретистов: В.И. Сурикова, И.Е. Репина, В.А. Серова и других (по выбору учителя), приобретать представления об их произведениях.</w:t>
      </w:r>
    </w:p>
    <w:p w14:paraId="5E5790E9"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Понимать значения музеев и называть, указывать, где находятся и чему </w:t>
      </w:r>
      <w:r w:rsidRPr="0090367C">
        <w:rPr>
          <w:rFonts w:eastAsia="Calibri" w:cs="Times New Roman"/>
          <w:spacing w:val="-4"/>
          <w:sz w:val="28"/>
          <w:lang w:eastAsia="en-US"/>
        </w:rPr>
        <w:t>посвящены их коллекции: Государственная Третьяковская галерея, Государственный</w:t>
      </w:r>
      <w:r w:rsidRPr="0090367C">
        <w:rPr>
          <w:rFonts w:eastAsia="Calibri" w:cs="Times New Roman"/>
          <w:sz w:val="28"/>
          <w:lang w:eastAsia="en-US"/>
        </w:rPr>
        <w:t xml:space="preserve"> Эрмитаж, Государственный Русский музей, Государственный музей изобразительных искусств имени А.С. Пушкина.</w:t>
      </w:r>
    </w:p>
    <w:p w14:paraId="605F2AA9"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Иметь представление о замечательных художественных музеях России, о коллекциях своих региональных музеев.</w:t>
      </w:r>
    </w:p>
    <w:p w14:paraId="3DF48470" w14:textId="77777777" w:rsidR="006B742E" w:rsidRPr="0090367C" w:rsidRDefault="006B742E" w:rsidP="006B742E">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«Азбука цифровой графики»</w:t>
      </w:r>
    </w:p>
    <w:p w14:paraId="68899DDE"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Осваивать приёмы работы в графическом редакторе с линиями, геометрическими фигурами, инструментами традиционного рисования.</w:t>
      </w:r>
    </w:p>
    <w:p w14:paraId="027A3E0C"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Применять получаемые навыки для усвоения определённых учебных тем, например: исследования свойств ритма и построения ритмических композиций, составления орнаментов путём различных повторений рисунка узора, простого повторения (раппорт), экспериментируя на свойствах симметрии; создание паттернов.</w:t>
      </w:r>
    </w:p>
    <w:p w14:paraId="26AAF128"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Осваивать с помощью создания схемы лица человека его конструкцию и пропорции; осваивать с помощью графического редактора схематическое изменение мимики лица.</w:t>
      </w:r>
    </w:p>
    <w:p w14:paraId="06F2581D"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Осваивать приёмы соединения шрифта и векторного изображения при создании, например, поздравительных открыток, афиши.</w:t>
      </w:r>
    </w:p>
    <w:p w14:paraId="1A2B0D14"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 xml:space="preserve">Осваивать приёмы редактирования цифровых фотографий с помощью компьютерной программы </w:t>
      </w:r>
      <w:r w:rsidRPr="0090367C">
        <w:rPr>
          <w:rFonts w:eastAsia="Calibri" w:cs="Times New Roman"/>
          <w:sz w:val="28"/>
          <w:lang w:val="en-US" w:eastAsia="en-US"/>
        </w:rPr>
        <w:t>Picture</w:t>
      </w:r>
      <w:r w:rsidRPr="0090367C">
        <w:rPr>
          <w:rFonts w:eastAsia="Calibri" w:cs="Times New Roman"/>
          <w:sz w:val="28"/>
          <w:lang w:eastAsia="en-US"/>
        </w:rPr>
        <w:t xml:space="preserve"> </w:t>
      </w:r>
      <w:r w:rsidRPr="0090367C">
        <w:rPr>
          <w:rFonts w:eastAsia="Calibri" w:cs="Times New Roman"/>
          <w:sz w:val="28"/>
          <w:lang w:val="en-US" w:eastAsia="en-US"/>
        </w:rPr>
        <w:t>Manager</w:t>
      </w:r>
      <w:r w:rsidRPr="0090367C">
        <w:rPr>
          <w:rFonts w:eastAsia="Calibri" w:cs="Times New Roman"/>
          <w:sz w:val="28"/>
          <w:lang w:eastAsia="en-US"/>
        </w:rPr>
        <w:t xml:space="preserve"> (или другой): изменение яркости, контраста и насыщенности цвета, обрезка изображения, поворот, отражение.</w:t>
      </w:r>
    </w:p>
    <w:p w14:paraId="00A1891E"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Осуществлять виртуальные путешествия в отечественные художественные музеи и, возможно, знаменитые зарубежные художественные музеи на основе установок и квестов, предложенных учителем.</w:t>
      </w:r>
    </w:p>
    <w:p w14:paraId="5015F700"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К концу обучения в </w:t>
      </w:r>
      <w:r w:rsidRPr="0090367C">
        <w:rPr>
          <w:rFonts w:eastAsia="Calibri" w:cs="Times New Roman"/>
          <w:b/>
          <w:sz w:val="28"/>
          <w:lang w:eastAsia="en-US"/>
        </w:rPr>
        <w:t>4 классе</w:t>
      </w:r>
      <w:r w:rsidRPr="0090367C">
        <w:rPr>
          <w:rFonts w:eastAsia="Calibri" w:cs="Times New Roman"/>
          <w:sz w:val="28"/>
          <w:lang w:eastAsia="en-US"/>
        </w:rPr>
        <w:t xml:space="preserve"> обучающийся получит следующие предметные результаты по отдельным темам программы по изобразительному искусству:</w:t>
      </w:r>
    </w:p>
    <w:p w14:paraId="75B19031" w14:textId="77777777" w:rsidR="006B742E" w:rsidRPr="0090367C" w:rsidRDefault="006B742E" w:rsidP="006B742E">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«Графика»</w:t>
      </w:r>
    </w:p>
    <w:p w14:paraId="37F5A143"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Осваивать правила линейной и воздушной перспективы и применять их в своей практической творческой деятельности. Изучать основные пропорции фигуры человека, пропорциональные отношения отдельных частей фигуры и учиться применять эти знания в своих рисунках.</w:t>
      </w:r>
    </w:p>
    <w:p w14:paraId="65384BBF"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Приобретать представление о традиционных одеждах разных народов и представление о красоте человека в разных культурах, применять эти знания в изображении персонажей сказаний и легенд или просто представителей народов разных культур.</w:t>
      </w:r>
    </w:p>
    <w:p w14:paraId="3BBED85F" w14:textId="77777777" w:rsidR="006B742E" w:rsidRPr="0090367C" w:rsidRDefault="006B742E" w:rsidP="006B742E">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Создавать зарисовки памятников отечественной и мировой архитектуры.</w:t>
      </w:r>
    </w:p>
    <w:p w14:paraId="237F8343"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«Живопись»</w:t>
      </w:r>
    </w:p>
    <w:p w14:paraId="6DDB7781"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Выполнять живописное изображение пейзажей разных климатических зон (пейзаж гор, пейзаж степной или пустынной зоны, пейзаж, типичный для среднерусской природы).</w:t>
      </w:r>
    </w:p>
    <w:p w14:paraId="17848BB9"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Передавать в изображении народные представления о красоте человека, создавать образ женщины в русском народном костюме и образ мужчины в народном костюме.</w:t>
      </w:r>
    </w:p>
    <w:p w14:paraId="52F0F56C"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Приобретать опыт создания портретов женских и мужских, портрета пожилого человека, детского портрета или автопортрета, портрета персонажа (по представлению из выбранной культурной эпохи).</w:t>
      </w:r>
    </w:p>
    <w:p w14:paraId="01041970"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Создавать двойной портрет (например, портрет матери и ребёнка).</w:t>
      </w:r>
    </w:p>
    <w:p w14:paraId="15509211"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Приобретать опыт создания композиции на тему «Древнерусский город».</w:t>
      </w:r>
    </w:p>
    <w:p w14:paraId="4F004861"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Участвовать в коллективной творческой работе по созданию композиционного панно (аппликации из индивидуальных рисунков) на темы народных праздников (русского народного праздника и традиционных праздников у разных народов), в которых выражается обобщённый образ национальной культуры.</w:t>
      </w:r>
    </w:p>
    <w:p w14:paraId="58E58B0A"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lastRenderedPageBreak/>
        <w:t>Модуль «Скульптура»</w:t>
      </w:r>
    </w:p>
    <w:p w14:paraId="7913E009"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Лепка из пластилина эскиза памятника выбранному герою или участие в коллективной разработке проекта макета мемориального комплекса (работа выполняется после освоения собранного материала о мемориальных комплексах, существующих в нашей стране).</w:t>
      </w:r>
    </w:p>
    <w:p w14:paraId="0A86BE92"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«Декоративно-прикладное искусство»</w:t>
      </w:r>
    </w:p>
    <w:p w14:paraId="6E499FE8"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Исследовать и создавать зарисовки особенностей, характерных для орнаментов разных народов или исторических эпох (особенности символов и стилизованных мотивов), показать в рисунках традиции использования орнаментов в архитектуре, одежде, оформлении предметов быта у разных народов, в разные эпохи.</w:t>
      </w:r>
    </w:p>
    <w:p w14:paraId="19888251"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Изучить и показать в практической творческой работе орнаменты, традиционные мотивы и символы русской народной культуры (в деревянной резьбе и росписи по дереву, вышивке, декоре головных уборов, орнаментах, которые характерны для предметов быта).</w:t>
      </w:r>
    </w:p>
    <w:p w14:paraId="24FC1ACB"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Получить представления о красоте русского народного костюма и головных женских уборов, особенностях мужской одежды разных сословий, а также о связи украшения костюма мужчины с родом его занятий и положением в обществе.</w:t>
      </w:r>
    </w:p>
    <w:p w14:paraId="769CAE84"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Познакомиться с женским и мужским костюмами в традициях разных народов, со своеобразием одежды в разных культурах и в разные эпохи.</w:t>
      </w:r>
    </w:p>
    <w:p w14:paraId="73DFF6CF"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«Архитектура»</w:t>
      </w:r>
    </w:p>
    <w:p w14:paraId="720C62F3"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Получить представление о конструкции традиционных жилищ у разных народов, об их связи с окружающей природой.</w:t>
      </w:r>
    </w:p>
    <w:p w14:paraId="603CF8F0"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Познакомиться с конструкцией избы – традиционного деревянного жилого дома – и надворных построек, строить из бумаги или изображать конструкцию избы, понимать и уметь объяснять тесную связь декора (украшений) избы с функциональным значением тех же деталей: единство красоты и пользы. Иметь представления о конструктивных особенностях переносного жилища – юрты.</w:t>
      </w:r>
    </w:p>
    <w:p w14:paraId="1E270859"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Уметь объяснять и изображать традиционную конструкцию здания каменного древнерусского храма, иметь представление о наиболее значительных древнерусских соборах и их местонахождении, о красоте и конструктивных особенностях памятников русского деревянного зодчества. Иметь представления об устройстве и красоте древнерусского города, его архитектурном устройстве и жизни в нём людей. Иметь представление об основных конструктивных чертах древнегреческого храма, уметь его изображать, иметь общее, целостное образное представление о древнегреческой культуре.</w:t>
      </w:r>
    </w:p>
    <w:p w14:paraId="5A780D28"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Иметь представление об основных характерных чертах храмовых сооружений, характерных для разных культур: готический (романский) собор в европейских городах, буддийская пагода, мусульманская мечеть, уметь изображать их.</w:t>
      </w:r>
    </w:p>
    <w:p w14:paraId="4A9D94AB"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Понимать и объяснять, в чём заключается значимость для современных людей сохранения архитектурных памятников и исторического образа своей и мировой культуры.</w:t>
      </w:r>
    </w:p>
    <w:p w14:paraId="1A5D357F" w14:textId="77777777" w:rsidR="006B742E" w:rsidRPr="0090367C" w:rsidRDefault="006B742E" w:rsidP="006B742E">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«Восприятие произведений искусства»</w:t>
      </w:r>
    </w:p>
    <w:p w14:paraId="04DA06A8"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Формировать восприятие произведений искусства на темы истории и традиций русской отечественной культуры (произведения В.М. Васнецова, А.М. Васнецова, Б.М. Кустодиева, В.И. Сурикова, К.А. Коровина, А.Г. Венецианова, А.П. Рябушкина, И.Я. Билибина и других по выбору учителя).</w:t>
      </w:r>
    </w:p>
    <w:p w14:paraId="3B3E1361"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Иметь образные представления о каменном древнерусском зодчестве (Московский Кремль, Новгородский детинец, Псковский кром, Казанский кремль и другие с учётом местных архитектурных комплексов, в том числе монастырских), о памятниках русского деревянного зодчества (архитектурный комплекс на острове Кижи).</w:t>
      </w:r>
    </w:p>
    <w:p w14:paraId="577A3A7E"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Узнавать соборы Московского Кремля, Софийский собор в Великом Новгороде, храм Покрова на Нерли.</w:t>
      </w:r>
    </w:p>
    <w:p w14:paraId="0722CDD7"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Называть и объяснять содержание памятника К. Минину и Д. Пожарскому скульптора И.П. Мартоса в Москве.</w:t>
      </w:r>
    </w:p>
    <w:p w14:paraId="5D3F7151"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Различать основные памятники наиболее значимых мемориальных ансамблей и объяснять их особое значение в жизни людей (мемориальные ансамбли: Могила Неизвестного Солдата в Москве; памятник-ансамбль «Героям Сталинградской битвы» на Мамаевом кургане, «Воин-освободитель» в берлинском Трептов-парке, Пискаревский мемориал в Санкт-Петербурге и другие по выбору учителя), иметь представление о правилах поведения при посещении мемориальных памятников.</w:t>
      </w:r>
    </w:p>
    <w:p w14:paraId="65EB23D0" w14:textId="77777777" w:rsidR="006B742E" w:rsidRPr="0090367C" w:rsidRDefault="006B742E" w:rsidP="006B742E">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Иметь представления об архитектурных, декоративных и изобразительных произведениях в культуре Древней Греции, других культурах Древнего мира, в том числе Древнего Востока, уметь обсуждать эти произведения.</w:t>
      </w:r>
    </w:p>
    <w:p w14:paraId="08C9D847"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Различать общий вид и представлять основные компоненты конструкции готических (романских) соборов, иметь представление об особенностях архитектурного устройства мусульманских мечетей, иметь представление об архитектурном своеобразии здания буддийской пагоды.</w:t>
      </w:r>
    </w:p>
    <w:p w14:paraId="427ADCFB"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Приводить примеры произведений великих европейских художников: Леонардо да Винчи, Рафаэля, Рембрандта, Пикассо и других (по выбору учителя).</w:t>
      </w:r>
    </w:p>
    <w:p w14:paraId="7E7C6411" w14:textId="77777777" w:rsidR="006B742E" w:rsidRPr="0090367C" w:rsidRDefault="006B742E" w:rsidP="006B742E">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Модуль «Азбука цифровой графики»</w:t>
      </w:r>
    </w:p>
    <w:p w14:paraId="0517ED0B"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 xml:space="preserve">Осваивать правила линейной и воздушной перспективы с помощью графических изображений и их варьирования в компьютерной программе </w:t>
      </w:r>
      <w:r w:rsidRPr="0090367C">
        <w:rPr>
          <w:rFonts w:eastAsia="Calibri" w:cs="Times New Roman"/>
          <w:sz w:val="28"/>
          <w:lang w:val="en-US" w:eastAsia="en-US"/>
        </w:rPr>
        <w:t>Paint</w:t>
      </w:r>
      <w:r w:rsidRPr="0090367C">
        <w:rPr>
          <w:rFonts w:eastAsia="Calibri" w:cs="Times New Roman"/>
          <w:sz w:val="28"/>
          <w:lang w:eastAsia="en-US"/>
        </w:rPr>
        <w:t>: изображение линии горизонта и точки схода, перспективных сокращений, цветовых и тональных изменений.</w:t>
      </w:r>
    </w:p>
    <w:p w14:paraId="01ED850F"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Моделировать в графическом редакторе с помощью инструментов геометрических фигур конструкцию традиционного крестьянского деревянного дома (избы) и различные варианты его устройства.</w:t>
      </w:r>
    </w:p>
    <w:p w14:paraId="10163D8F"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Использовать поисковую систему для знакомства с разными видами деревянного дома на основе избы и традициями и её украшений.</w:t>
      </w:r>
    </w:p>
    <w:p w14:paraId="404457C4"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 xml:space="preserve">Осваивать строение юрты, моделируя её конструкцию в графическом редакторе с помощью инструментов геометрических фигур, находить в поисковой системе разнообразные модели юрты, её украшения, внешний и внутренний вид юрты. </w:t>
      </w:r>
    </w:p>
    <w:p w14:paraId="18E7C941"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Моделировать в графическом редакторе с помощью инструментов геометрических фигур конструкции храмовых зданий разных культур (каменный православный собор с закомарами, со сводами-нефами, главой, куполом, готический или романский собор, пагода, мечеть).</w:t>
      </w:r>
    </w:p>
    <w:p w14:paraId="0F208E4B"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Построить пропорции фигуры человека в графическом редакторе с помощью геометрических фигур или на линейной основе; изобразить различные фазы движения, двигая части фигуры (при соответствующих технических условиях создать анимацию схематического движения человека).</w:t>
      </w:r>
    </w:p>
    <w:p w14:paraId="6EFF9841"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 xml:space="preserve">Освоить анимацию простого повторяющегося движения изображения в виртуальном редакторе </w:t>
      </w:r>
      <w:r w:rsidRPr="0090367C">
        <w:rPr>
          <w:rFonts w:eastAsia="Calibri" w:cs="Times New Roman"/>
          <w:sz w:val="28"/>
          <w:lang w:val="en-US" w:eastAsia="en-US"/>
        </w:rPr>
        <w:t>GIF</w:t>
      </w:r>
      <w:r w:rsidRPr="0090367C">
        <w:rPr>
          <w:rFonts w:eastAsia="Calibri" w:cs="Times New Roman"/>
          <w:sz w:val="28"/>
          <w:lang w:eastAsia="en-US"/>
        </w:rPr>
        <w:t>-анимации.</w:t>
      </w:r>
    </w:p>
    <w:p w14:paraId="5E80DA9D"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 xml:space="preserve">Освоить и проводить компьютерные презентации в программе </w:t>
      </w:r>
      <w:r w:rsidRPr="0090367C">
        <w:rPr>
          <w:rFonts w:eastAsia="Calibri" w:cs="Times New Roman"/>
          <w:sz w:val="28"/>
          <w:lang w:val="en-US" w:eastAsia="en-US"/>
        </w:rPr>
        <w:t>PowerPoint</w:t>
      </w:r>
      <w:r w:rsidRPr="0090367C">
        <w:rPr>
          <w:rFonts w:eastAsia="Calibri" w:cs="Times New Roman"/>
          <w:sz w:val="28"/>
          <w:lang w:eastAsia="en-US"/>
        </w:rPr>
        <w:t xml:space="preserve"> по темам изучаемого материала, собирая в поисковых системах нужный материал, или на основе собственных фотографий и фотографий своих рисунков, выполнять шрифтовые надписи наиболее важных определений, названий, положений, которые надо помнить и знать.</w:t>
      </w:r>
    </w:p>
    <w:p w14:paraId="104FB38C" w14:textId="77777777" w:rsidR="006B742E" w:rsidRPr="0090367C" w:rsidRDefault="006B742E" w:rsidP="006B742E">
      <w:pPr>
        <w:spacing w:line="276" w:lineRule="auto"/>
        <w:ind w:firstLine="600"/>
        <w:rPr>
          <w:rFonts w:ascii="Calibri" w:eastAsia="Calibri" w:hAnsi="Calibri" w:cs="Times New Roman"/>
          <w:sz w:val="22"/>
          <w:lang w:eastAsia="en-US"/>
        </w:rPr>
      </w:pPr>
      <w:r w:rsidRPr="0090367C">
        <w:rPr>
          <w:rFonts w:eastAsia="Calibri" w:cs="Times New Roman"/>
          <w:sz w:val="28"/>
          <w:lang w:eastAsia="en-US"/>
        </w:rPr>
        <w:t>Совершать виртуальные тематические путешествия по художественным музеям мира.</w:t>
      </w:r>
    </w:p>
    <w:bookmarkEnd w:id="154"/>
    <w:p w14:paraId="5CA7B4A9" w14:textId="77777777" w:rsidR="006B742E" w:rsidRPr="0090367C" w:rsidRDefault="006B742E" w:rsidP="006B742E">
      <w:pPr>
        <w:spacing w:line="276" w:lineRule="auto"/>
        <w:ind w:left="120" w:firstLine="0"/>
        <w:jc w:val="left"/>
        <w:rPr>
          <w:rFonts w:ascii="Calibri" w:eastAsia="Calibri" w:hAnsi="Calibri" w:cs="Times New Roman"/>
          <w:sz w:val="22"/>
          <w:lang w:eastAsia="en-US"/>
        </w:rPr>
      </w:pPr>
    </w:p>
    <w:p w14:paraId="28CA9714" w14:textId="77777777" w:rsidR="006B742E" w:rsidRPr="0090367C" w:rsidRDefault="006B742E" w:rsidP="006B742E">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 xml:space="preserve">ТЕМАТИЧЕСКОЕ ПЛАНИРОВАНИЕ </w:t>
      </w:r>
    </w:p>
    <w:p w14:paraId="7F12B261" w14:textId="77777777" w:rsidR="006B742E" w:rsidRPr="0090367C" w:rsidRDefault="006B742E" w:rsidP="006B742E">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689"/>
        <w:gridCol w:w="1954"/>
        <w:gridCol w:w="947"/>
        <w:gridCol w:w="1841"/>
        <w:gridCol w:w="1910"/>
        <w:gridCol w:w="2222"/>
      </w:tblGrid>
      <w:tr w:rsidR="006B742E" w:rsidRPr="0090367C" w14:paraId="4DE3EC35" w14:textId="77777777" w:rsidTr="006B742E">
        <w:trPr>
          <w:trHeight w:val="144"/>
          <w:tblCellSpacing w:w="20" w:type="nil"/>
        </w:trPr>
        <w:tc>
          <w:tcPr>
            <w:tcW w:w="505" w:type="dxa"/>
            <w:vMerge w:val="restart"/>
            <w:tcMar>
              <w:top w:w="50" w:type="dxa"/>
              <w:left w:w="100" w:type="dxa"/>
            </w:tcMar>
            <w:vAlign w:val="center"/>
          </w:tcPr>
          <w:p w14:paraId="0B522475"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694D61A9"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p>
        </w:tc>
        <w:tc>
          <w:tcPr>
            <w:tcW w:w="2288" w:type="dxa"/>
            <w:vMerge w:val="restart"/>
            <w:tcMar>
              <w:top w:w="50" w:type="dxa"/>
              <w:left w:w="100" w:type="dxa"/>
            </w:tcMar>
            <w:vAlign w:val="center"/>
          </w:tcPr>
          <w:p w14:paraId="58A88355"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Наименование разделов и тем программы </w:t>
            </w:r>
          </w:p>
          <w:p w14:paraId="53C34625"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0566D35C" w14:textId="77777777" w:rsidR="006B742E" w:rsidRPr="0090367C" w:rsidRDefault="006B742E" w:rsidP="006B742E">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2852" w:type="dxa"/>
            <w:vMerge w:val="restart"/>
            <w:tcMar>
              <w:top w:w="50" w:type="dxa"/>
              <w:left w:w="100" w:type="dxa"/>
            </w:tcMar>
            <w:vAlign w:val="center"/>
          </w:tcPr>
          <w:p w14:paraId="54C722B3"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768B024B"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p>
        </w:tc>
      </w:tr>
      <w:tr w:rsidR="006B742E" w:rsidRPr="0090367C" w14:paraId="78AF8694" w14:textId="77777777" w:rsidTr="006B742E">
        <w:trPr>
          <w:trHeight w:val="144"/>
          <w:tblCellSpacing w:w="20" w:type="nil"/>
        </w:trPr>
        <w:tc>
          <w:tcPr>
            <w:tcW w:w="0" w:type="auto"/>
            <w:vMerge/>
            <w:tcBorders>
              <w:top w:val="nil"/>
            </w:tcBorders>
            <w:tcMar>
              <w:top w:w="50" w:type="dxa"/>
              <w:left w:w="100" w:type="dxa"/>
            </w:tcMar>
          </w:tcPr>
          <w:p w14:paraId="3BE99BEC" w14:textId="77777777" w:rsidR="006B742E" w:rsidRPr="0090367C" w:rsidRDefault="006B742E" w:rsidP="006B742E">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0C0F9171" w14:textId="77777777" w:rsidR="006B742E" w:rsidRPr="0090367C" w:rsidRDefault="006B742E" w:rsidP="006B742E">
            <w:pPr>
              <w:spacing w:after="200" w:line="276" w:lineRule="auto"/>
              <w:ind w:firstLine="0"/>
              <w:jc w:val="left"/>
              <w:rPr>
                <w:rFonts w:ascii="Calibri" w:eastAsia="Calibri" w:hAnsi="Calibri" w:cs="Times New Roman"/>
                <w:sz w:val="22"/>
                <w:lang w:val="en-US" w:eastAsia="en-US"/>
              </w:rPr>
            </w:pPr>
          </w:p>
        </w:tc>
        <w:tc>
          <w:tcPr>
            <w:tcW w:w="1050" w:type="dxa"/>
            <w:tcMar>
              <w:top w:w="50" w:type="dxa"/>
              <w:left w:w="100" w:type="dxa"/>
            </w:tcMar>
            <w:vAlign w:val="center"/>
          </w:tcPr>
          <w:p w14:paraId="4C4B5452"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00EEB771"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p>
        </w:tc>
        <w:tc>
          <w:tcPr>
            <w:tcW w:w="1785" w:type="dxa"/>
            <w:tcMar>
              <w:top w:w="50" w:type="dxa"/>
              <w:left w:w="100" w:type="dxa"/>
            </w:tcMar>
            <w:vAlign w:val="center"/>
          </w:tcPr>
          <w:p w14:paraId="610021DF"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5D204E37"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p>
        </w:tc>
        <w:tc>
          <w:tcPr>
            <w:tcW w:w="1866" w:type="dxa"/>
            <w:tcMar>
              <w:top w:w="50" w:type="dxa"/>
              <w:left w:w="100" w:type="dxa"/>
            </w:tcMar>
            <w:vAlign w:val="center"/>
          </w:tcPr>
          <w:p w14:paraId="3B656FFE"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3D863F36"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6233CF96" w14:textId="77777777" w:rsidR="006B742E" w:rsidRPr="0090367C" w:rsidRDefault="006B742E" w:rsidP="006B742E">
            <w:pPr>
              <w:spacing w:after="200" w:line="276" w:lineRule="auto"/>
              <w:ind w:firstLine="0"/>
              <w:jc w:val="left"/>
              <w:rPr>
                <w:rFonts w:ascii="Calibri" w:eastAsia="Calibri" w:hAnsi="Calibri" w:cs="Times New Roman"/>
                <w:sz w:val="22"/>
                <w:lang w:val="en-US" w:eastAsia="en-US"/>
              </w:rPr>
            </w:pPr>
          </w:p>
        </w:tc>
      </w:tr>
      <w:tr w:rsidR="006B742E" w:rsidRPr="0090367C" w14:paraId="76F110C8" w14:textId="77777777" w:rsidTr="006B742E">
        <w:trPr>
          <w:trHeight w:val="144"/>
          <w:tblCellSpacing w:w="20" w:type="nil"/>
        </w:trPr>
        <w:tc>
          <w:tcPr>
            <w:tcW w:w="505" w:type="dxa"/>
            <w:tcMar>
              <w:top w:w="50" w:type="dxa"/>
              <w:left w:w="100" w:type="dxa"/>
            </w:tcMar>
            <w:vAlign w:val="center"/>
          </w:tcPr>
          <w:p w14:paraId="00CADAD9" w14:textId="77777777" w:rsidR="006B742E" w:rsidRPr="0090367C" w:rsidRDefault="006B742E" w:rsidP="006B7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1</w:t>
            </w:r>
          </w:p>
        </w:tc>
        <w:tc>
          <w:tcPr>
            <w:tcW w:w="2288" w:type="dxa"/>
            <w:tcMar>
              <w:top w:w="50" w:type="dxa"/>
              <w:left w:w="100" w:type="dxa"/>
            </w:tcMar>
            <w:vAlign w:val="center"/>
          </w:tcPr>
          <w:p w14:paraId="013A6CB6"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Ты учишься изображать</w:t>
            </w:r>
          </w:p>
        </w:tc>
        <w:tc>
          <w:tcPr>
            <w:tcW w:w="1050" w:type="dxa"/>
            <w:tcMar>
              <w:top w:w="50" w:type="dxa"/>
              <w:left w:w="100" w:type="dxa"/>
            </w:tcMar>
            <w:vAlign w:val="center"/>
          </w:tcPr>
          <w:p w14:paraId="3969263C"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10 </w:t>
            </w:r>
          </w:p>
        </w:tc>
        <w:tc>
          <w:tcPr>
            <w:tcW w:w="1785" w:type="dxa"/>
            <w:tcMar>
              <w:top w:w="50" w:type="dxa"/>
              <w:left w:w="100" w:type="dxa"/>
            </w:tcMar>
            <w:vAlign w:val="center"/>
          </w:tcPr>
          <w:p w14:paraId="11EC9FE8"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3DBF32D1"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6B0D43DB"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p>
        </w:tc>
      </w:tr>
      <w:tr w:rsidR="006B742E" w:rsidRPr="0090367C" w14:paraId="13AF8E13" w14:textId="77777777" w:rsidTr="006B742E">
        <w:trPr>
          <w:trHeight w:val="144"/>
          <w:tblCellSpacing w:w="20" w:type="nil"/>
        </w:trPr>
        <w:tc>
          <w:tcPr>
            <w:tcW w:w="505" w:type="dxa"/>
            <w:tcMar>
              <w:top w:w="50" w:type="dxa"/>
              <w:left w:w="100" w:type="dxa"/>
            </w:tcMar>
            <w:vAlign w:val="center"/>
          </w:tcPr>
          <w:p w14:paraId="191DBBF9" w14:textId="77777777" w:rsidR="006B742E" w:rsidRPr="0090367C" w:rsidRDefault="006B742E" w:rsidP="006B7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w:t>
            </w:r>
          </w:p>
        </w:tc>
        <w:tc>
          <w:tcPr>
            <w:tcW w:w="2288" w:type="dxa"/>
            <w:tcMar>
              <w:top w:w="50" w:type="dxa"/>
              <w:left w:w="100" w:type="dxa"/>
            </w:tcMar>
            <w:vAlign w:val="center"/>
          </w:tcPr>
          <w:p w14:paraId="24C107EA"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Ты украшаешь</w:t>
            </w:r>
          </w:p>
        </w:tc>
        <w:tc>
          <w:tcPr>
            <w:tcW w:w="1050" w:type="dxa"/>
            <w:tcMar>
              <w:top w:w="50" w:type="dxa"/>
              <w:left w:w="100" w:type="dxa"/>
            </w:tcMar>
            <w:vAlign w:val="center"/>
          </w:tcPr>
          <w:p w14:paraId="1C59684A"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9 </w:t>
            </w:r>
          </w:p>
        </w:tc>
        <w:tc>
          <w:tcPr>
            <w:tcW w:w="1785" w:type="dxa"/>
            <w:tcMar>
              <w:top w:w="50" w:type="dxa"/>
              <w:left w:w="100" w:type="dxa"/>
            </w:tcMar>
            <w:vAlign w:val="center"/>
          </w:tcPr>
          <w:p w14:paraId="2D028EEA"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56316B0B"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40E45C23"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p>
        </w:tc>
      </w:tr>
      <w:tr w:rsidR="006B742E" w:rsidRPr="0090367C" w14:paraId="6304A849" w14:textId="77777777" w:rsidTr="006B742E">
        <w:trPr>
          <w:trHeight w:val="144"/>
          <w:tblCellSpacing w:w="20" w:type="nil"/>
        </w:trPr>
        <w:tc>
          <w:tcPr>
            <w:tcW w:w="505" w:type="dxa"/>
            <w:tcMar>
              <w:top w:w="50" w:type="dxa"/>
              <w:left w:w="100" w:type="dxa"/>
            </w:tcMar>
            <w:vAlign w:val="center"/>
          </w:tcPr>
          <w:p w14:paraId="50EA1CD5" w14:textId="77777777" w:rsidR="006B742E" w:rsidRPr="0090367C" w:rsidRDefault="006B742E" w:rsidP="006B7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w:t>
            </w:r>
          </w:p>
        </w:tc>
        <w:tc>
          <w:tcPr>
            <w:tcW w:w="2288" w:type="dxa"/>
            <w:tcMar>
              <w:top w:w="50" w:type="dxa"/>
              <w:left w:w="100" w:type="dxa"/>
            </w:tcMar>
            <w:vAlign w:val="center"/>
          </w:tcPr>
          <w:p w14:paraId="4060FE7B"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Ты строишь</w:t>
            </w:r>
          </w:p>
        </w:tc>
        <w:tc>
          <w:tcPr>
            <w:tcW w:w="1050" w:type="dxa"/>
            <w:tcMar>
              <w:top w:w="50" w:type="dxa"/>
              <w:left w:w="100" w:type="dxa"/>
            </w:tcMar>
            <w:vAlign w:val="center"/>
          </w:tcPr>
          <w:p w14:paraId="640F8C1F"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8 </w:t>
            </w:r>
          </w:p>
        </w:tc>
        <w:tc>
          <w:tcPr>
            <w:tcW w:w="1785" w:type="dxa"/>
            <w:tcMar>
              <w:top w:w="50" w:type="dxa"/>
              <w:left w:w="100" w:type="dxa"/>
            </w:tcMar>
            <w:vAlign w:val="center"/>
          </w:tcPr>
          <w:p w14:paraId="437F807D"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0D712596"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48BBADBB"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p>
        </w:tc>
      </w:tr>
      <w:tr w:rsidR="006B742E" w:rsidRPr="0090367C" w14:paraId="05DFD492" w14:textId="77777777" w:rsidTr="006B742E">
        <w:trPr>
          <w:trHeight w:val="144"/>
          <w:tblCellSpacing w:w="20" w:type="nil"/>
        </w:trPr>
        <w:tc>
          <w:tcPr>
            <w:tcW w:w="505" w:type="dxa"/>
            <w:tcMar>
              <w:top w:w="50" w:type="dxa"/>
              <w:left w:w="100" w:type="dxa"/>
            </w:tcMar>
            <w:vAlign w:val="center"/>
          </w:tcPr>
          <w:p w14:paraId="44B8F20E" w14:textId="77777777" w:rsidR="006B742E" w:rsidRPr="0090367C" w:rsidRDefault="006B742E" w:rsidP="006B7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w:t>
            </w:r>
          </w:p>
        </w:tc>
        <w:tc>
          <w:tcPr>
            <w:tcW w:w="2288" w:type="dxa"/>
            <w:tcMar>
              <w:top w:w="50" w:type="dxa"/>
              <w:left w:w="100" w:type="dxa"/>
            </w:tcMar>
            <w:vAlign w:val="center"/>
          </w:tcPr>
          <w:p w14:paraId="062ACE65" w14:textId="77777777" w:rsidR="006B742E" w:rsidRPr="0090367C" w:rsidRDefault="006B742E" w:rsidP="006B7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Изображение, украшение, постройка всегда помогают друг другу</w:t>
            </w:r>
          </w:p>
        </w:tc>
        <w:tc>
          <w:tcPr>
            <w:tcW w:w="1050" w:type="dxa"/>
            <w:tcMar>
              <w:top w:w="50" w:type="dxa"/>
              <w:left w:w="100" w:type="dxa"/>
            </w:tcMar>
            <w:vAlign w:val="center"/>
          </w:tcPr>
          <w:p w14:paraId="333C9ADC"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6 </w:t>
            </w:r>
          </w:p>
        </w:tc>
        <w:tc>
          <w:tcPr>
            <w:tcW w:w="1785" w:type="dxa"/>
            <w:tcMar>
              <w:top w:w="50" w:type="dxa"/>
              <w:left w:w="100" w:type="dxa"/>
            </w:tcMar>
            <w:vAlign w:val="center"/>
          </w:tcPr>
          <w:p w14:paraId="370DBD2B"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251EECE5"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2E72D19A"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p>
        </w:tc>
      </w:tr>
      <w:tr w:rsidR="006B742E" w:rsidRPr="0090367C" w14:paraId="15BE098A" w14:textId="77777777" w:rsidTr="006B742E">
        <w:trPr>
          <w:trHeight w:val="144"/>
          <w:tblCellSpacing w:w="20" w:type="nil"/>
        </w:trPr>
        <w:tc>
          <w:tcPr>
            <w:tcW w:w="0" w:type="auto"/>
            <w:gridSpan w:val="2"/>
            <w:tcMar>
              <w:top w:w="50" w:type="dxa"/>
              <w:left w:w="100" w:type="dxa"/>
            </w:tcMar>
            <w:vAlign w:val="center"/>
          </w:tcPr>
          <w:p w14:paraId="76EA8D6C" w14:textId="77777777" w:rsidR="006B742E" w:rsidRPr="0090367C" w:rsidRDefault="006B742E" w:rsidP="006B7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ОБЩЕЕ КОЛИЧЕСТВО ЧАСОВ ПО ПРОГРАММЕ</w:t>
            </w:r>
          </w:p>
        </w:tc>
        <w:tc>
          <w:tcPr>
            <w:tcW w:w="1651" w:type="dxa"/>
            <w:tcMar>
              <w:top w:w="50" w:type="dxa"/>
              <w:left w:w="100" w:type="dxa"/>
            </w:tcMar>
            <w:vAlign w:val="center"/>
          </w:tcPr>
          <w:p w14:paraId="1F4064C4"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33 </w:t>
            </w:r>
          </w:p>
        </w:tc>
        <w:tc>
          <w:tcPr>
            <w:tcW w:w="1785" w:type="dxa"/>
            <w:tcMar>
              <w:top w:w="50" w:type="dxa"/>
              <w:left w:w="100" w:type="dxa"/>
            </w:tcMar>
            <w:vAlign w:val="center"/>
          </w:tcPr>
          <w:p w14:paraId="046688DA"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1866" w:type="dxa"/>
            <w:tcMar>
              <w:top w:w="50" w:type="dxa"/>
              <w:left w:w="100" w:type="dxa"/>
            </w:tcMar>
            <w:vAlign w:val="center"/>
          </w:tcPr>
          <w:p w14:paraId="6C9CB7E8"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2852" w:type="dxa"/>
            <w:tcMar>
              <w:top w:w="50" w:type="dxa"/>
              <w:left w:w="100" w:type="dxa"/>
            </w:tcMar>
            <w:vAlign w:val="center"/>
          </w:tcPr>
          <w:p w14:paraId="53483FA2" w14:textId="77777777" w:rsidR="006B742E" w:rsidRPr="0090367C" w:rsidRDefault="006B742E" w:rsidP="006B742E">
            <w:pPr>
              <w:spacing w:after="200" w:line="276" w:lineRule="auto"/>
              <w:ind w:firstLine="0"/>
              <w:jc w:val="left"/>
              <w:rPr>
                <w:rFonts w:ascii="Calibri" w:eastAsia="Calibri" w:hAnsi="Calibri" w:cs="Times New Roman"/>
                <w:sz w:val="22"/>
                <w:lang w:val="en-US" w:eastAsia="en-US"/>
              </w:rPr>
            </w:pPr>
          </w:p>
        </w:tc>
      </w:tr>
    </w:tbl>
    <w:p w14:paraId="247E7F93" w14:textId="77777777" w:rsidR="001C3604" w:rsidRPr="0090367C" w:rsidRDefault="001C3604" w:rsidP="006B742E">
      <w:pPr>
        <w:spacing w:line="276" w:lineRule="auto"/>
        <w:ind w:left="120" w:firstLine="0"/>
        <w:jc w:val="left"/>
        <w:rPr>
          <w:rFonts w:ascii="Calibri" w:eastAsia="Calibri" w:hAnsi="Calibri" w:cs="Times New Roman"/>
          <w:sz w:val="22"/>
          <w:lang w:val="en-US" w:eastAsia="en-US"/>
        </w:rPr>
      </w:pPr>
    </w:p>
    <w:p w14:paraId="00426353" w14:textId="79AE083A" w:rsidR="006B742E" w:rsidRPr="0090367C" w:rsidRDefault="006B742E" w:rsidP="006B742E">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 xml:space="preserve">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689"/>
        <w:gridCol w:w="1954"/>
        <w:gridCol w:w="947"/>
        <w:gridCol w:w="1841"/>
        <w:gridCol w:w="1910"/>
        <w:gridCol w:w="2222"/>
      </w:tblGrid>
      <w:tr w:rsidR="006B742E" w:rsidRPr="0090367C" w14:paraId="0B1782CF" w14:textId="77777777" w:rsidTr="006B742E">
        <w:trPr>
          <w:trHeight w:val="144"/>
          <w:tblCellSpacing w:w="20" w:type="nil"/>
        </w:trPr>
        <w:tc>
          <w:tcPr>
            <w:tcW w:w="505" w:type="dxa"/>
            <w:vMerge w:val="restart"/>
            <w:tcMar>
              <w:top w:w="50" w:type="dxa"/>
              <w:left w:w="100" w:type="dxa"/>
            </w:tcMar>
            <w:vAlign w:val="center"/>
          </w:tcPr>
          <w:p w14:paraId="0DE905E0"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3F9327FC"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p>
        </w:tc>
        <w:tc>
          <w:tcPr>
            <w:tcW w:w="2288" w:type="dxa"/>
            <w:vMerge w:val="restart"/>
            <w:tcMar>
              <w:top w:w="50" w:type="dxa"/>
              <w:left w:w="100" w:type="dxa"/>
            </w:tcMar>
            <w:vAlign w:val="center"/>
          </w:tcPr>
          <w:p w14:paraId="0B71CCF1"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Наименование разделов и тем программы </w:t>
            </w:r>
          </w:p>
          <w:p w14:paraId="27CFEFCD"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6F2F526D" w14:textId="77777777" w:rsidR="006B742E" w:rsidRPr="0090367C" w:rsidRDefault="006B742E" w:rsidP="006B742E">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2852" w:type="dxa"/>
            <w:vMerge w:val="restart"/>
            <w:tcMar>
              <w:top w:w="50" w:type="dxa"/>
              <w:left w:w="100" w:type="dxa"/>
            </w:tcMar>
            <w:vAlign w:val="center"/>
          </w:tcPr>
          <w:p w14:paraId="057A2054"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3936EC64"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p>
        </w:tc>
      </w:tr>
      <w:tr w:rsidR="006B742E" w:rsidRPr="0090367C" w14:paraId="6B76C936" w14:textId="77777777" w:rsidTr="006B742E">
        <w:trPr>
          <w:trHeight w:val="144"/>
          <w:tblCellSpacing w:w="20" w:type="nil"/>
        </w:trPr>
        <w:tc>
          <w:tcPr>
            <w:tcW w:w="0" w:type="auto"/>
            <w:vMerge/>
            <w:tcBorders>
              <w:top w:val="nil"/>
            </w:tcBorders>
            <w:tcMar>
              <w:top w:w="50" w:type="dxa"/>
              <w:left w:w="100" w:type="dxa"/>
            </w:tcMar>
          </w:tcPr>
          <w:p w14:paraId="200207CF" w14:textId="77777777" w:rsidR="006B742E" w:rsidRPr="0090367C" w:rsidRDefault="006B742E" w:rsidP="006B742E">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08F2440E" w14:textId="77777777" w:rsidR="006B742E" w:rsidRPr="0090367C" w:rsidRDefault="006B742E" w:rsidP="006B742E">
            <w:pPr>
              <w:spacing w:after="200" w:line="276" w:lineRule="auto"/>
              <w:ind w:firstLine="0"/>
              <w:jc w:val="left"/>
              <w:rPr>
                <w:rFonts w:ascii="Calibri" w:eastAsia="Calibri" w:hAnsi="Calibri" w:cs="Times New Roman"/>
                <w:sz w:val="22"/>
                <w:lang w:val="en-US" w:eastAsia="en-US"/>
              </w:rPr>
            </w:pPr>
          </w:p>
        </w:tc>
        <w:tc>
          <w:tcPr>
            <w:tcW w:w="1050" w:type="dxa"/>
            <w:tcMar>
              <w:top w:w="50" w:type="dxa"/>
              <w:left w:w="100" w:type="dxa"/>
            </w:tcMar>
            <w:vAlign w:val="center"/>
          </w:tcPr>
          <w:p w14:paraId="512974DF"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3E757A29"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p>
        </w:tc>
        <w:tc>
          <w:tcPr>
            <w:tcW w:w="1785" w:type="dxa"/>
            <w:tcMar>
              <w:top w:w="50" w:type="dxa"/>
              <w:left w:w="100" w:type="dxa"/>
            </w:tcMar>
            <w:vAlign w:val="center"/>
          </w:tcPr>
          <w:p w14:paraId="3BDC46FE"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0C9C5EC9"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p>
        </w:tc>
        <w:tc>
          <w:tcPr>
            <w:tcW w:w="1866" w:type="dxa"/>
            <w:tcMar>
              <w:top w:w="50" w:type="dxa"/>
              <w:left w:w="100" w:type="dxa"/>
            </w:tcMar>
            <w:vAlign w:val="center"/>
          </w:tcPr>
          <w:p w14:paraId="65ECF6B2"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4EC0F4E9"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5B807E36" w14:textId="77777777" w:rsidR="006B742E" w:rsidRPr="0090367C" w:rsidRDefault="006B742E" w:rsidP="006B742E">
            <w:pPr>
              <w:spacing w:after="200" w:line="276" w:lineRule="auto"/>
              <w:ind w:firstLine="0"/>
              <w:jc w:val="left"/>
              <w:rPr>
                <w:rFonts w:ascii="Calibri" w:eastAsia="Calibri" w:hAnsi="Calibri" w:cs="Times New Roman"/>
                <w:sz w:val="22"/>
                <w:lang w:val="en-US" w:eastAsia="en-US"/>
              </w:rPr>
            </w:pPr>
          </w:p>
        </w:tc>
      </w:tr>
      <w:tr w:rsidR="006B742E" w:rsidRPr="0090367C" w14:paraId="78FA1893" w14:textId="77777777" w:rsidTr="006B742E">
        <w:trPr>
          <w:trHeight w:val="144"/>
          <w:tblCellSpacing w:w="20" w:type="nil"/>
        </w:trPr>
        <w:tc>
          <w:tcPr>
            <w:tcW w:w="505" w:type="dxa"/>
            <w:tcMar>
              <w:top w:w="50" w:type="dxa"/>
              <w:left w:w="100" w:type="dxa"/>
            </w:tcMar>
            <w:vAlign w:val="center"/>
          </w:tcPr>
          <w:p w14:paraId="47121687" w14:textId="77777777" w:rsidR="006B742E" w:rsidRPr="0090367C" w:rsidRDefault="006B742E" w:rsidP="006B7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w:t>
            </w:r>
          </w:p>
        </w:tc>
        <w:tc>
          <w:tcPr>
            <w:tcW w:w="2288" w:type="dxa"/>
            <w:tcMar>
              <w:top w:w="50" w:type="dxa"/>
              <w:left w:w="100" w:type="dxa"/>
            </w:tcMar>
            <w:vAlign w:val="center"/>
          </w:tcPr>
          <w:p w14:paraId="1BF700E7"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Введение</w:t>
            </w:r>
          </w:p>
        </w:tc>
        <w:tc>
          <w:tcPr>
            <w:tcW w:w="1050" w:type="dxa"/>
            <w:tcMar>
              <w:top w:w="50" w:type="dxa"/>
              <w:left w:w="100" w:type="dxa"/>
            </w:tcMar>
            <w:vAlign w:val="center"/>
          </w:tcPr>
          <w:p w14:paraId="6DEA58CF"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785" w:type="dxa"/>
            <w:tcMar>
              <w:top w:w="50" w:type="dxa"/>
              <w:left w:w="100" w:type="dxa"/>
            </w:tcMar>
            <w:vAlign w:val="center"/>
          </w:tcPr>
          <w:p w14:paraId="525DF48F"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797BF96C"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241C9E85"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p>
        </w:tc>
      </w:tr>
      <w:tr w:rsidR="006B742E" w:rsidRPr="0090367C" w14:paraId="15DE4AA6" w14:textId="77777777" w:rsidTr="006B742E">
        <w:trPr>
          <w:trHeight w:val="144"/>
          <w:tblCellSpacing w:w="20" w:type="nil"/>
        </w:trPr>
        <w:tc>
          <w:tcPr>
            <w:tcW w:w="505" w:type="dxa"/>
            <w:tcMar>
              <w:top w:w="50" w:type="dxa"/>
              <w:left w:w="100" w:type="dxa"/>
            </w:tcMar>
            <w:vAlign w:val="center"/>
          </w:tcPr>
          <w:p w14:paraId="2D8DAB73" w14:textId="77777777" w:rsidR="006B742E" w:rsidRPr="0090367C" w:rsidRDefault="006B742E" w:rsidP="006B7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w:t>
            </w:r>
          </w:p>
        </w:tc>
        <w:tc>
          <w:tcPr>
            <w:tcW w:w="2288" w:type="dxa"/>
            <w:tcMar>
              <w:top w:w="50" w:type="dxa"/>
              <w:left w:w="100" w:type="dxa"/>
            </w:tcMar>
            <w:vAlign w:val="center"/>
          </w:tcPr>
          <w:p w14:paraId="2EF731EC" w14:textId="77777777" w:rsidR="006B742E" w:rsidRPr="0090367C" w:rsidRDefault="006B742E" w:rsidP="006B7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Как и чем работает художник</w:t>
            </w:r>
          </w:p>
        </w:tc>
        <w:tc>
          <w:tcPr>
            <w:tcW w:w="1050" w:type="dxa"/>
            <w:tcMar>
              <w:top w:w="50" w:type="dxa"/>
              <w:left w:w="100" w:type="dxa"/>
            </w:tcMar>
            <w:vAlign w:val="center"/>
          </w:tcPr>
          <w:p w14:paraId="5C42E7B9"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14 </w:t>
            </w:r>
          </w:p>
        </w:tc>
        <w:tc>
          <w:tcPr>
            <w:tcW w:w="1785" w:type="dxa"/>
            <w:tcMar>
              <w:top w:w="50" w:type="dxa"/>
              <w:left w:w="100" w:type="dxa"/>
            </w:tcMar>
            <w:vAlign w:val="center"/>
          </w:tcPr>
          <w:p w14:paraId="0DC09EDE"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319B6B63"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32738C68"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p>
        </w:tc>
      </w:tr>
      <w:tr w:rsidR="006B742E" w:rsidRPr="0090367C" w14:paraId="3536AA73" w14:textId="77777777" w:rsidTr="006B742E">
        <w:trPr>
          <w:trHeight w:val="144"/>
          <w:tblCellSpacing w:w="20" w:type="nil"/>
        </w:trPr>
        <w:tc>
          <w:tcPr>
            <w:tcW w:w="505" w:type="dxa"/>
            <w:tcMar>
              <w:top w:w="50" w:type="dxa"/>
              <w:left w:w="100" w:type="dxa"/>
            </w:tcMar>
            <w:vAlign w:val="center"/>
          </w:tcPr>
          <w:p w14:paraId="0BE2861E" w14:textId="77777777" w:rsidR="006B742E" w:rsidRPr="0090367C" w:rsidRDefault="006B742E" w:rsidP="006B7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w:t>
            </w:r>
          </w:p>
        </w:tc>
        <w:tc>
          <w:tcPr>
            <w:tcW w:w="2288" w:type="dxa"/>
            <w:tcMar>
              <w:top w:w="50" w:type="dxa"/>
              <w:left w:w="100" w:type="dxa"/>
            </w:tcMar>
            <w:vAlign w:val="center"/>
          </w:tcPr>
          <w:p w14:paraId="0C3FEF23"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Реальность и фантазия</w:t>
            </w:r>
          </w:p>
        </w:tc>
        <w:tc>
          <w:tcPr>
            <w:tcW w:w="1050" w:type="dxa"/>
            <w:tcMar>
              <w:top w:w="50" w:type="dxa"/>
              <w:left w:w="100" w:type="dxa"/>
            </w:tcMar>
            <w:vAlign w:val="center"/>
          </w:tcPr>
          <w:p w14:paraId="0BC5DB13"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5 </w:t>
            </w:r>
          </w:p>
        </w:tc>
        <w:tc>
          <w:tcPr>
            <w:tcW w:w="1785" w:type="dxa"/>
            <w:tcMar>
              <w:top w:w="50" w:type="dxa"/>
              <w:left w:w="100" w:type="dxa"/>
            </w:tcMar>
            <w:vAlign w:val="center"/>
          </w:tcPr>
          <w:p w14:paraId="407214B6"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7391556B"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2986D8C4"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p>
        </w:tc>
      </w:tr>
      <w:tr w:rsidR="006B742E" w:rsidRPr="0090367C" w14:paraId="133166D2" w14:textId="77777777" w:rsidTr="006B742E">
        <w:trPr>
          <w:trHeight w:val="144"/>
          <w:tblCellSpacing w:w="20" w:type="nil"/>
        </w:trPr>
        <w:tc>
          <w:tcPr>
            <w:tcW w:w="505" w:type="dxa"/>
            <w:tcMar>
              <w:top w:w="50" w:type="dxa"/>
              <w:left w:w="100" w:type="dxa"/>
            </w:tcMar>
            <w:vAlign w:val="center"/>
          </w:tcPr>
          <w:p w14:paraId="0D35D00D" w14:textId="77777777" w:rsidR="006B742E" w:rsidRPr="0090367C" w:rsidRDefault="006B742E" w:rsidP="006B7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w:t>
            </w:r>
          </w:p>
        </w:tc>
        <w:tc>
          <w:tcPr>
            <w:tcW w:w="2288" w:type="dxa"/>
            <w:tcMar>
              <w:top w:w="50" w:type="dxa"/>
              <w:left w:w="100" w:type="dxa"/>
            </w:tcMar>
            <w:vAlign w:val="center"/>
          </w:tcPr>
          <w:p w14:paraId="647B4721"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О чем говорит искусство?</w:t>
            </w:r>
          </w:p>
        </w:tc>
        <w:tc>
          <w:tcPr>
            <w:tcW w:w="1050" w:type="dxa"/>
            <w:tcMar>
              <w:top w:w="50" w:type="dxa"/>
              <w:left w:w="100" w:type="dxa"/>
            </w:tcMar>
            <w:vAlign w:val="center"/>
          </w:tcPr>
          <w:p w14:paraId="6864B6F8"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7 </w:t>
            </w:r>
          </w:p>
        </w:tc>
        <w:tc>
          <w:tcPr>
            <w:tcW w:w="1785" w:type="dxa"/>
            <w:tcMar>
              <w:top w:w="50" w:type="dxa"/>
              <w:left w:w="100" w:type="dxa"/>
            </w:tcMar>
            <w:vAlign w:val="center"/>
          </w:tcPr>
          <w:p w14:paraId="7ACC3D34"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0854F06D"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3D9834E1"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p>
        </w:tc>
      </w:tr>
      <w:tr w:rsidR="006B742E" w:rsidRPr="0090367C" w14:paraId="6B3A4C90" w14:textId="77777777" w:rsidTr="006B742E">
        <w:trPr>
          <w:trHeight w:val="144"/>
          <w:tblCellSpacing w:w="20" w:type="nil"/>
        </w:trPr>
        <w:tc>
          <w:tcPr>
            <w:tcW w:w="505" w:type="dxa"/>
            <w:tcMar>
              <w:top w:w="50" w:type="dxa"/>
              <w:left w:w="100" w:type="dxa"/>
            </w:tcMar>
            <w:vAlign w:val="center"/>
          </w:tcPr>
          <w:p w14:paraId="694239EA" w14:textId="77777777" w:rsidR="006B742E" w:rsidRPr="0090367C" w:rsidRDefault="006B742E" w:rsidP="006B7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5</w:t>
            </w:r>
          </w:p>
        </w:tc>
        <w:tc>
          <w:tcPr>
            <w:tcW w:w="2288" w:type="dxa"/>
            <w:tcMar>
              <w:top w:w="50" w:type="dxa"/>
              <w:left w:w="100" w:type="dxa"/>
            </w:tcMar>
            <w:vAlign w:val="center"/>
          </w:tcPr>
          <w:p w14:paraId="2CB4A59E"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Как говорит искусство?</w:t>
            </w:r>
          </w:p>
        </w:tc>
        <w:tc>
          <w:tcPr>
            <w:tcW w:w="1050" w:type="dxa"/>
            <w:tcMar>
              <w:top w:w="50" w:type="dxa"/>
              <w:left w:w="100" w:type="dxa"/>
            </w:tcMar>
            <w:vAlign w:val="center"/>
          </w:tcPr>
          <w:p w14:paraId="29426F8C"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6 </w:t>
            </w:r>
          </w:p>
        </w:tc>
        <w:tc>
          <w:tcPr>
            <w:tcW w:w="1785" w:type="dxa"/>
            <w:tcMar>
              <w:top w:w="50" w:type="dxa"/>
              <w:left w:w="100" w:type="dxa"/>
            </w:tcMar>
            <w:vAlign w:val="center"/>
          </w:tcPr>
          <w:p w14:paraId="74BE1CD5"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3C650274"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0A1BE559"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p>
        </w:tc>
      </w:tr>
      <w:tr w:rsidR="006B742E" w:rsidRPr="0090367C" w14:paraId="6EACB26F" w14:textId="77777777" w:rsidTr="006B742E">
        <w:trPr>
          <w:trHeight w:val="144"/>
          <w:tblCellSpacing w:w="20" w:type="nil"/>
        </w:trPr>
        <w:tc>
          <w:tcPr>
            <w:tcW w:w="0" w:type="auto"/>
            <w:gridSpan w:val="2"/>
            <w:tcMar>
              <w:top w:w="50" w:type="dxa"/>
              <w:left w:w="100" w:type="dxa"/>
            </w:tcMar>
            <w:vAlign w:val="center"/>
          </w:tcPr>
          <w:p w14:paraId="36982A39" w14:textId="77777777" w:rsidR="006B742E" w:rsidRPr="0090367C" w:rsidRDefault="006B742E" w:rsidP="006B7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ОБЩЕЕ КОЛИЧЕСТВО ЧАСОВ ПО ПРОГРАММЕ</w:t>
            </w:r>
          </w:p>
        </w:tc>
        <w:tc>
          <w:tcPr>
            <w:tcW w:w="1651" w:type="dxa"/>
            <w:tcMar>
              <w:top w:w="50" w:type="dxa"/>
              <w:left w:w="100" w:type="dxa"/>
            </w:tcMar>
            <w:vAlign w:val="center"/>
          </w:tcPr>
          <w:p w14:paraId="06989491"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34 </w:t>
            </w:r>
          </w:p>
        </w:tc>
        <w:tc>
          <w:tcPr>
            <w:tcW w:w="1785" w:type="dxa"/>
            <w:tcMar>
              <w:top w:w="50" w:type="dxa"/>
              <w:left w:w="100" w:type="dxa"/>
            </w:tcMar>
            <w:vAlign w:val="center"/>
          </w:tcPr>
          <w:p w14:paraId="26883992"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1866" w:type="dxa"/>
            <w:tcMar>
              <w:top w:w="50" w:type="dxa"/>
              <w:left w:w="100" w:type="dxa"/>
            </w:tcMar>
            <w:vAlign w:val="center"/>
          </w:tcPr>
          <w:p w14:paraId="53156709"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2852" w:type="dxa"/>
            <w:tcMar>
              <w:top w:w="50" w:type="dxa"/>
              <w:left w:w="100" w:type="dxa"/>
            </w:tcMar>
            <w:vAlign w:val="center"/>
          </w:tcPr>
          <w:p w14:paraId="771EABAB" w14:textId="77777777" w:rsidR="006B742E" w:rsidRPr="0090367C" w:rsidRDefault="006B742E" w:rsidP="006B742E">
            <w:pPr>
              <w:spacing w:after="200" w:line="276" w:lineRule="auto"/>
              <w:ind w:firstLine="0"/>
              <w:jc w:val="left"/>
              <w:rPr>
                <w:rFonts w:ascii="Calibri" w:eastAsia="Calibri" w:hAnsi="Calibri" w:cs="Times New Roman"/>
                <w:sz w:val="22"/>
                <w:lang w:val="en-US" w:eastAsia="en-US"/>
              </w:rPr>
            </w:pPr>
          </w:p>
        </w:tc>
      </w:tr>
    </w:tbl>
    <w:p w14:paraId="0825EBE0" w14:textId="77777777" w:rsidR="001C3604" w:rsidRPr="0090367C" w:rsidRDefault="001C3604" w:rsidP="006B742E">
      <w:pPr>
        <w:spacing w:line="276" w:lineRule="auto"/>
        <w:ind w:left="120" w:firstLine="0"/>
        <w:jc w:val="left"/>
        <w:rPr>
          <w:rFonts w:ascii="Calibri" w:eastAsia="Calibri" w:hAnsi="Calibri" w:cs="Times New Roman"/>
          <w:sz w:val="22"/>
          <w:lang w:val="en-US" w:eastAsia="en-US"/>
        </w:rPr>
      </w:pPr>
    </w:p>
    <w:p w14:paraId="0B57C6CC" w14:textId="6A84EA85" w:rsidR="006B742E" w:rsidRPr="0090367C" w:rsidRDefault="006B742E" w:rsidP="006B742E">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 xml:space="preserve">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654"/>
        <w:gridCol w:w="1831"/>
        <w:gridCol w:w="896"/>
        <w:gridCol w:w="1730"/>
        <w:gridCol w:w="1794"/>
        <w:gridCol w:w="2658"/>
      </w:tblGrid>
      <w:tr w:rsidR="006B742E" w:rsidRPr="0090367C" w14:paraId="5BE35B2B" w14:textId="77777777" w:rsidTr="006B742E">
        <w:trPr>
          <w:trHeight w:val="144"/>
          <w:tblCellSpacing w:w="20" w:type="nil"/>
        </w:trPr>
        <w:tc>
          <w:tcPr>
            <w:tcW w:w="505" w:type="dxa"/>
            <w:vMerge w:val="restart"/>
            <w:tcMar>
              <w:top w:w="50" w:type="dxa"/>
              <w:left w:w="100" w:type="dxa"/>
            </w:tcMar>
            <w:vAlign w:val="center"/>
          </w:tcPr>
          <w:p w14:paraId="4172372F"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55BBCCF5"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p>
        </w:tc>
        <w:tc>
          <w:tcPr>
            <w:tcW w:w="2288" w:type="dxa"/>
            <w:vMerge w:val="restart"/>
            <w:tcMar>
              <w:top w:w="50" w:type="dxa"/>
              <w:left w:w="100" w:type="dxa"/>
            </w:tcMar>
            <w:vAlign w:val="center"/>
          </w:tcPr>
          <w:p w14:paraId="20B2A667"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Наименование разделов и тем программы </w:t>
            </w:r>
          </w:p>
          <w:p w14:paraId="00A67744"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0D3A27E0" w14:textId="77777777" w:rsidR="006B742E" w:rsidRPr="0090367C" w:rsidRDefault="006B742E" w:rsidP="006B742E">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lastRenderedPageBreak/>
              <w:t>Количество часов</w:t>
            </w:r>
          </w:p>
        </w:tc>
        <w:tc>
          <w:tcPr>
            <w:tcW w:w="2852" w:type="dxa"/>
            <w:vMerge w:val="restart"/>
            <w:tcMar>
              <w:top w:w="50" w:type="dxa"/>
              <w:left w:w="100" w:type="dxa"/>
            </w:tcMar>
            <w:vAlign w:val="center"/>
          </w:tcPr>
          <w:p w14:paraId="0B186A63"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42B604CF"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p>
        </w:tc>
      </w:tr>
      <w:tr w:rsidR="006B742E" w:rsidRPr="0090367C" w14:paraId="7087DE84" w14:textId="77777777" w:rsidTr="006B742E">
        <w:trPr>
          <w:trHeight w:val="144"/>
          <w:tblCellSpacing w:w="20" w:type="nil"/>
        </w:trPr>
        <w:tc>
          <w:tcPr>
            <w:tcW w:w="0" w:type="auto"/>
            <w:vMerge/>
            <w:tcBorders>
              <w:top w:val="nil"/>
            </w:tcBorders>
            <w:tcMar>
              <w:top w:w="50" w:type="dxa"/>
              <w:left w:w="100" w:type="dxa"/>
            </w:tcMar>
          </w:tcPr>
          <w:p w14:paraId="3C2D5A3C" w14:textId="77777777" w:rsidR="006B742E" w:rsidRPr="0090367C" w:rsidRDefault="006B742E" w:rsidP="006B742E">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32EB92EE" w14:textId="77777777" w:rsidR="006B742E" w:rsidRPr="0090367C" w:rsidRDefault="006B742E" w:rsidP="006B742E">
            <w:pPr>
              <w:spacing w:after="200" w:line="276" w:lineRule="auto"/>
              <w:ind w:firstLine="0"/>
              <w:jc w:val="left"/>
              <w:rPr>
                <w:rFonts w:ascii="Calibri" w:eastAsia="Calibri" w:hAnsi="Calibri" w:cs="Times New Roman"/>
                <w:sz w:val="22"/>
                <w:lang w:val="en-US" w:eastAsia="en-US"/>
              </w:rPr>
            </w:pPr>
          </w:p>
        </w:tc>
        <w:tc>
          <w:tcPr>
            <w:tcW w:w="1050" w:type="dxa"/>
            <w:tcMar>
              <w:top w:w="50" w:type="dxa"/>
              <w:left w:w="100" w:type="dxa"/>
            </w:tcMar>
            <w:vAlign w:val="center"/>
          </w:tcPr>
          <w:p w14:paraId="127073DA"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7F193F4B"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p>
        </w:tc>
        <w:tc>
          <w:tcPr>
            <w:tcW w:w="1785" w:type="dxa"/>
            <w:tcMar>
              <w:top w:w="50" w:type="dxa"/>
              <w:left w:w="100" w:type="dxa"/>
            </w:tcMar>
            <w:vAlign w:val="center"/>
          </w:tcPr>
          <w:p w14:paraId="069E1CEE"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lastRenderedPageBreak/>
              <w:t xml:space="preserve">Контрольные работы </w:t>
            </w:r>
          </w:p>
          <w:p w14:paraId="7AC89386"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p>
        </w:tc>
        <w:tc>
          <w:tcPr>
            <w:tcW w:w="1866" w:type="dxa"/>
            <w:tcMar>
              <w:top w:w="50" w:type="dxa"/>
              <w:left w:w="100" w:type="dxa"/>
            </w:tcMar>
            <w:vAlign w:val="center"/>
          </w:tcPr>
          <w:p w14:paraId="7BD07D4D"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lastRenderedPageBreak/>
              <w:t xml:space="preserve">Практические работы </w:t>
            </w:r>
          </w:p>
          <w:p w14:paraId="0863FC78"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7ED9470E" w14:textId="77777777" w:rsidR="006B742E" w:rsidRPr="0090367C" w:rsidRDefault="006B742E" w:rsidP="006B742E">
            <w:pPr>
              <w:spacing w:after="200" w:line="276" w:lineRule="auto"/>
              <w:ind w:firstLine="0"/>
              <w:jc w:val="left"/>
              <w:rPr>
                <w:rFonts w:ascii="Calibri" w:eastAsia="Calibri" w:hAnsi="Calibri" w:cs="Times New Roman"/>
                <w:sz w:val="22"/>
                <w:lang w:val="en-US" w:eastAsia="en-US"/>
              </w:rPr>
            </w:pPr>
          </w:p>
        </w:tc>
      </w:tr>
      <w:tr w:rsidR="006B742E" w:rsidRPr="0090367C" w14:paraId="2E617D9D" w14:textId="77777777" w:rsidTr="006B742E">
        <w:trPr>
          <w:trHeight w:val="144"/>
          <w:tblCellSpacing w:w="20" w:type="nil"/>
        </w:trPr>
        <w:tc>
          <w:tcPr>
            <w:tcW w:w="505" w:type="dxa"/>
            <w:tcMar>
              <w:top w:w="50" w:type="dxa"/>
              <w:left w:w="100" w:type="dxa"/>
            </w:tcMar>
            <w:vAlign w:val="center"/>
          </w:tcPr>
          <w:p w14:paraId="277066AA" w14:textId="77777777" w:rsidR="006B742E" w:rsidRPr="0090367C" w:rsidRDefault="006B742E" w:rsidP="006B7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1</w:t>
            </w:r>
          </w:p>
        </w:tc>
        <w:tc>
          <w:tcPr>
            <w:tcW w:w="2288" w:type="dxa"/>
            <w:tcMar>
              <w:top w:w="50" w:type="dxa"/>
              <w:left w:w="100" w:type="dxa"/>
            </w:tcMar>
            <w:vAlign w:val="center"/>
          </w:tcPr>
          <w:p w14:paraId="1E1F5337"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Введение</w:t>
            </w:r>
          </w:p>
        </w:tc>
        <w:tc>
          <w:tcPr>
            <w:tcW w:w="1050" w:type="dxa"/>
            <w:tcMar>
              <w:top w:w="50" w:type="dxa"/>
              <w:left w:w="100" w:type="dxa"/>
            </w:tcMar>
            <w:vAlign w:val="center"/>
          </w:tcPr>
          <w:p w14:paraId="32C81516"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785" w:type="dxa"/>
            <w:tcMar>
              <w:top w:w="50" w:type="dxa"/>
              <w:left w:w="100" w:type="dxa"/>
            </w:tcMar>
            <w:vAlign w:val="center"/>
          </w:tcPr>
          <w:p w14:paraId="40DDB7FF"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14E884A9"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373604C3" w14:textId="77777777" w:rsidR="006B742E" w:rsidRPr="0090367C" w:rsidRDefault="006B742E" w:rsidP="006B7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56">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411892</w:t>
              </w:r>
            </w:hyperlink>
          </w:p>
        </w:tc>
      </w:tr>
      <w:tr w:rsidR="006B742E" w:rsidRPr="0090367C" w14:paraId="7B172FFB" w14:textId="77777777" w:rsidTr="006B742E">
        <w:trPr>
          <w:trHeight w:val="144"/>
          <w:tblCellSpacing w:w="20" w:type="nil"/>
        </w:trPr>
        <w:tc>
          <w:tcPr>
            <w:tcW w:w="505" w:type="dxa"/>
            <w:tcMar>
              <w:top w:w="50" w:type="dxa"/>
              <w:left w:w="100" w:type="dxa"/>
            </w:tcMar>
            <w:vAlign w:val="center"/>
          </w:tcPr>
          <w:p w14:paraId="6D1CC287" w14:textId="77777777" w:rsidR="006B742E" w:rsidRPr="0090367C" w:rsidRDefault="006B742E" w:rsidP="006B7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w:t>
            </w:r>
          </w:p>
        </w:tc>
        <w:tc>
          <w:tcPr>
            <w:tcW w:w="2288" w:type="dxa"/>
            <w:tcMar>
              <w:top w:w="50" w:type="dxa"/>
              <w:left w:w="100" w:type="dxa"/>
            </w:tcMar>
            <w:vAlign w:val="center"/>
          </w:tcPr>
          <w:p w14:paraId="035FB4BA"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Искусство в твоем доме</w:t>
            </w:r>
          </w:p>
        </w:tc>
        <w:tc>
          <w:tcPr>
            <w:tcW w:w="1050" w:type="dxa"/>
            <w:tcMar>
              <w:top w:w="50" w:type="dxa"/>
              <w:left w:w="100" w:type="dxa"/>
            </w:tcMar>
            <w:vAlign w:val="center"/>
          </w:tcPr>
          <w:p w14:paraId="09A4E478"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8 </w:t>
            </w:r>
          </w:p>
        </w:tc>
        <w:tc>
          <w:tcPr>
            <w:tcW w:w="1785" w:type="dxa"/>
            <w:tcMar>
              <w:top w:w="50" w:type="dxa"/>
              <w:left w:w="100" w:type="dxa"/>
            </w:tcMar>
            <w:vAlign w:val="center"/>
          </w:tcPr>
          <w:p w14:paraId="15DD791B"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6C7BCC69"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645DBC8C" w14:textId="77777777" w:rsidR="006B742E" w:rsidRPr="0090367C" w:rsidRDefault="006B742E" w:rsidP="006B7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57">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411892</w:t>
              </w:r>
            </w:hyperlink>
          </w:p>
        </w:tc>
      </w:tr>
      <w:tr w:rsidR="006B742E" w:rsidRPr="0090367C" w14:paraId="7BB76B36" w14:textId="77777777" w:rsidTr="006B742E">
        <w:trPr>
          <w:trHeight w:val="144"/>
          <w:tblCellSpacing w:w="20" w:type="nil"/>
        </w:trPr>
        <w:tc>
          <w:tcPr>
            <w:tcW w:w="505" w:type="dxa"/>
            <w:tcMar>
              <w:top w:w="50" w:type="dxa"/>
              <w:left w:w="100" w:type="dxa"/>
            </w:tcMar>
            <w:vAlign w:val="center"/>
          </w:tcPr>
          <w:p w14:paraId="4398AA51" w14:textId="77777777" w:rsidR="006B742E" w:rsidRPr="0090367C" w:rsidRDefault="006B742E" w:rsidP="006B7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w:t>
            </w:r>
          </w:p>
        </w:tc>
        <w:tc>
          <w:tcPr>
            <w:tcW w:w="2288" w:type="dxa"/>
            <w:tcMar>
              <w:top w:w="50" w:type="dxa"/>
              <w:left w:w="100" w:type="dxa"/>
            </w:tcMar>
            <w:vAlign w:val="center"/>
          </w:tcPr>
          <w:p w14:paraId="52CAC243" w14:textId="77777777" w:rsidR="006B742E" w:rsidRPr="0090367C" w:rsidRDefault="006B742E" w:rsidP="006B7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Искусство на улицах твоего города</w:t>
            </w:r>
          </w:p>
        </w:tc>
        <w:tc>
          <w:tcPr>
            <w:tcW w:w="1050" w:type="dxa"/>
            <w:tcMar>
              <w:top w:w="50" w:type="dxa"/>
              <w:left w:w="100" w:type="dxa"/>
            </w:tcMar>
            <w:vAlign w:val="center"/>
          </w:tcPr>
          <w:p w14:paraId="478B6034"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8 </w:t>
            </w:r>
          </w:p>
        </w:tc>
        <w:tc>
          <w:tcPr>
            <w:tcW w:w="1785" w:type="dxa"/>
            <w:tcMar>
              <w:top w:w="50" w:type="dxa"/>
              <w:left w:w="100" w:type="dxa"/>
            </w:tcMar>
            <w:vAlign w:val="center"/>
          </w:tcPr>
          <w:p w14:paraId="48F678E4"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3288A00A"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3E7077F9" w14:textId="77777777" w:rsidR="006B742E" w:rsidRPr="0090367C" w:rsidRDefault="006B742E" w:rsidP="006B7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58">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411892</w:t>
              </w:r>
            </w:hyperlink>
          </w:p>
        </w:tc>
      </w:tr>
      <w:tr w:rsidR="006B742E" w:rsidRPr="0090367C" w14:paraId="5C7A9078" w14:textId="77777777" w:rsidTr="006B742E">
        <w:trPr>
          <w:trHeight w:val="144"/>
          <w:tblCellSpacing w:w="20" w:type="nil"/>
        </w:trPr>
        <w:tc>
          <w:tcPr>
            <w:tcW w:w="505" w:type="dxa"/>
            <w:tcMar>
              <w:top w:w="50" w:type="dxa"/>
              <w:left w:w="100" w:type="dxa"/>
            </w:tcMar>
            <w:vAlign w:val="center"/>
          </w:tcPr>
          <w:p w14:paraId="4698FC10" w14:textId="77777777" w:rsidR="006B742E" w:rsidRPr="0090367C" w:rsidRDefault="006B742E" w:rsidP="006B7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w:t>
            </w:r>
          </w:p>
        </w:tc>
        <w:tc>
          <w:tcPr>
            <w:tcW w:w="2288" w:type="dxa"/>
            <w:tcMar>
              <w:top w:w="50" w:type="dxa"/>
              <w:left w:w="100" w:type="dxa"/>
            </w:tcMar>
            <w:vAlign w:val="center"/>
          </w:tcPr>
          <w:p w14:paraId="760ADEFB"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Художник и зрелище</w:t>
            </w:r>
          </w:p>
        </w:tc>
        <w:tc>
          <w:tcPr>
            <w:tcW w:w="1050" w:type="dxa"/>
            <w:tcMar>
              <w:top w:w="50" w:type="dxa"/>
              <w:left w:w="100" w:type="dxa"/>
            </w:tcMar>
            <w:vAlign w:val="center"/>
          </w:tcPr>
          <w:p w14:paraId="1A1935FA"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7 </w:t>
            </w:r>
          </w:p>
        </w:tc>
        <w:tc>
          <w:tcPr>
            <w:tcW w:w="1785" w:type="dxa"/>
            <w:tcMar>
              <w:top w:w="50" w:type="dxa"/>
              <w:left w:w="100" w:type="dxa"/>
            </w:tcMar>
            <w:vAlign w:val="center"/>
          </w:tcPr>
          <w:p w14:paraId="543875C9"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150B822E"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758DD03C" w14:textId="77777777" w:rsidR="006B742E" w:rsidRPr="0090367C" w:rsidRDefault="006B742E" w:rsidP="006B7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59">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411892</w:t>
              </w:r>
            </w:hyperlink>
          </w:p>
        </w:tc>
      </w:tr>
      <w:tr w:rsidR="006B742E" w:rsidRPr="0090367C" w14:paraId="6ED51DDE" w14:textId="77777777" w:rsidTr="006B742E">
        <w:trPr>
          <w:trHeight w:val="144"/>
          <w:tblCellSpacing w:w="20" w:type="nil"/>
        </w:trPr>
        <w:tc>
          <w:tcPr>
            <w:tcW w:w="505" w:type="dxa"/>
            <w:tcMar>
              <w:top w:w="50" w:type="dxa"/>
              <w:left w:w="100" w:type="dxa"/>
            </w:tcMar>
            <w:vAlign w:val="center"/>
          </w:tcPr>
          <w:p w14:paraId="65054367" w14:textId="77777777" w:rsidR="006B742E" w:rsidRPr="0090367C" w:rsidRDefault="006B742E" w:rsidP="006B7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5</w:t>
            </w:r>
          </w:p>
        </w:tc>
        <w:tc>
          <w:tcPr>
            <w:tcW w:w="2288" w:type="dxa"/>
            <w:tcMar>
              <w:top w:w="50" w:type="dxa"/>
              <w:left w:w="100" w:type="dxa"/>
            </w:tcMar>
            <w:vAlign w:val="center"/>
          </w:tcPr>
          <w:p w14:paraId="15F7B145"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Художник и музей</w:t>
            </w:r>
          </w:p>
        </w:tc>
        <w:tc>
          <w:tcPr>
            <w:tcW w:w="1050" w:type="dxa"/>
            <w:tcMar>
              <w:top w:w="50" w:type="dxa"/>
              <w:left w:w="100" w:type="dxa"/>
            </w:tcMar>
            <w:vAlign w:val="center"/>
          </w:tcPr>
          <w:p w14:paraId="5A58584A"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10 </w:t>
            </w:r>
          </w:p>
        </w:tc>
        <w:tc>
          <w:tcPr>
            <w:tcW w:w="1785" w:type="dxa"/>
            <w:tcMar>
              <w:top w:w="50" w:type="dxa"/>
              <w:left w:w="100" w:type="dxa"/>
            </w:tcMar>
            <w:vAlign w:val="center"/>
          </w:tcPr>
          <w:p w14:paraId="0A3FFFE1"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54480AEB"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6AD7AB57" w14:textId="77777777" w:rsidR="006B742E" w:rsidRPr="0090367C" w:rsidRDefault="006B742E" w:rsidP="006B7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60">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411892</w:t>
              </w:r>
            </w:hyperlink>
          </w:p>
        </w:tc>
      </w:tr>
      <w:tr w:rsidR="006B742E" w:rsidRPr="0090367C" w14:paraId="5C9E0188" w14:textId="77777777" w:rsidTr="006B742E">
        <w:trPr>
          <w:trHeight w:val="144"/>
          <w:tblCellSpacing w:w="20" w:type="nil"/>
        </w:trPr>
        <w:tc>
          <w:tcPr>
            <w:tcW w:w="0" w:type="auto"/>
            <w:gridSpan w:val="2"/>
            <w:tcMar>
              <w:top w:w="50" w:type="dxa"/>
              <w:left w:w="100" w:type="dxa"/>
            </w:tcMar>
            <w:vAlign w:val="center"/>
          </w:tcPr>
          <w:p w14:paraId="00E7B1D5" w14:textId="77777777" w:rsidR="006B742E" w:rsidRPr="0090367C" w:rsidRDefault="006B742E" w:rsidP="006B7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ОБЩЕЕ КОЛИЧЕСТВО ЧАСОВ ПО ПРОГРАММЕ</w:t>
            </w:r>
          </w:p>
        </w:tc>
        <w:tc>
          <w:tcPr>
            <w:tcW w:w="1651" w:type="dxa"/>
            <w:tcMar>
              <w:top w:w="50" w:type="dxa"/>
              <w:left w:w="100" w:type="dxa"/>
            </w:tcMar>
            <w:vAlign w:val="center"/>
          </w:tcPr>
          <w:p w14:paraId="539DE64F"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34 </w:t>
            </w:r>
          </w:p>
        </w:tc>
        <w:tc>
          <w:tcPr>
            <w:tcW w:w="1785" w:type="dxa"/>
            <w:tcMar>
              <w:top w:w="50" w:type="dxa"/>
              <w:left w:w="100" w:type="dxa"/>
            </w:tcMar>
            <w:vAlign w:val="center"/>
          </w:tcPr>
          <w:p w14:paraId="6B994BCD"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1866" w:type="dxa"/>
            <w:tcMar>
              <w:top w:w="50" w:type="dxa"/>
              <w:left w:w="100" w:type="dxa"/>
            </w:tcMar>
            <w:vAlign w:val="center"/>
          </w:tcPr>
          <w:p w14:paraId="72FDDA60"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2852" w:type="dxa"/>
            <w:tcMar>
              <w:top w:w="50" w:type="dxa"/>
              <w:left w:w="100" w:type="dxa"/>
            </w:tcMar>
            <w:vAlign w:val="center"/>
          </w:tcPr>
          <w:p w14:paraId="0FAF8C17" w14:textId="77777777" w:rsidR="006B742E" w:rsidRPr="0090367C" w:rsidRDefault="006B742E" w:rsidP="006B742E">
            <w:pPr>
              <w:spacing w:after="200" w:line="276" w:lineRule="auto"/>
              <w:ind w:firstLine="0"/>
              <w:jc w:val="left"/>
              <w:rPr>
                <w:rFonts w:ascii="Calibri" w:eastAsia="Calibri" w:hAnsi="Calibri" w:cs="Times New Roman"/>
                <w:sz w:val="22"/>
                <w:lang w:val="en-US" w:eastAsia="en-US"/>
              </w:rPr>
            </w:pPr>
          </w:p>
        </w:tc>
      </w:tr>
    </w:tbl>
    <w:p w14:paraId="3ADAE88D" w14:textId="77777777" w:rsidR="001C3604" w:rsidRPr="0090367C" w:rsidRDefault="001C3604" w:rsidP="006B742E">
      <w:pPr>
        <w:spacing w:line="276" w:lineRule="auto"/>
        <w:ind w:left="120" w:firstLine="0"/>
        <w:jc w:val="left"/>
        <w:rPr>
          <w:rFonts w:ascii="Calibri" w:eastAsia="Calibri" w:hAnsi="Calibri" w:cs="Times New Roman"/>
          <w:sz w:val="22"/>
          <w:lang w:val="en-US" w:eastAsia="en-US"/>
        </w:rPr>
      </w:pPr>
    </w:p>
    <w:p w14:paraId="030F968E" w14:textId="6339C8D8" w:rsidR="006B742E" w:rsidRPr="0090367C" w:rsidRDefault="006B742E" w:rsidP="006B742E">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 xml:space="preserve">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655"/>
        <w:gridCol w:w="1835"/>
        <w:gridCol w:w="898"/>
        <w:gridCol w:w="1734"/>
        <w:gridCol w:w="1799"/>
        <w:gridCol w:w="2642"/>
      </w:tblGrid>
      <w:tr w:rsidR="006B742E" w:rsidRPr="0090367C" w14:paraId="18F2F954" w14:textId="77777777" w:rsidTr="006B742E">
        <w:trPr>
          <w:trHeight w:val="144"/>
          <w:tblCellSpacing w:w="20" w:type="nil"/>
        </w:trPr>
        <w:tc>
          <w:tcPr>
            <w:tcW w:w="505" w:type="dxa"/>
            <w:vMerge w:val="restart"/>
            <w:tcMar>
              <w:top w:w="50" w:type="dxa"/>
              <w:left w:w="100" w:type="dxa"/>
            </w:tcMar>
            <w:vAlign w:val="center"/>
          </w:tcPr>
          <w:p w14:paraId="080F6BF4"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52AD231E"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p>
        </w:tc>
        <w:tc>
          <w:tcPr>
            <w:tcW w:w="2288" w:type="dxa"/>
            <w:vMerge w:val="restart"/>
            <w:tcMar>
              <w:top w:w="50" w:type="dxa"/>
              <w:left w:w="100" w:type="dxa"/>
            </w:tcMar>
            <w:vAlign w:val="center"/>
          </w:tcPr>
          <w:p w14:paraId="57291E90"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Наименование разделов и тем программы </w:t>
            </w:r>
          </w:p>
          <w:p w14:paraId="5F8661B6"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415F766F" w14:textId="77777777" w:rsidR="006B742E" w:rsidRPr="0090367C" w:rsidRDefault="006B742E" w:rsidP="006B742E">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2852" w:type="dxa"/>
            <w:vMerge w:val="restart"/>
            <w:tcMar>
              <w:top w:w="50" w:type="dxa"/>
              <w:left w:w="100" w:type="dxa"/>
            </w:tcMar>
            <w:vAlign w:val="center"/>
          </w:tcPr>
          <w:p w14:paraId="064F48B5"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2AA50D10"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p>
        </w:tc>
      </w:tr>
      <w:tr w:rsidR="006B742E" w:rsidRPr="0090367C" w14:paraId="1A5CAD8C" w14:textId="77777777" w:rsidTr="006B742E">
        <w:trPr>
          <w:trHeight w:val="144"/>
          <w:tblCellSpacing w:w="20" w:type="nil"/>
        </w:trPr>
        <w:tc>
          <w:tcPr>
            <w:tcW w:w="0" w:type="auto"/>
            <w:vMerge/>
            <w:tcBorders>
              <w:top w:val="nil"/>
            </w:tcBorders>
            <w:tcMar>
              <w:top w:w="50" w:type="dxa"/>
              <w:left w:w="100" w:type="dxa"/>
            </w:tcMar>
          </w:tcPr>
          <w:p w14:paraId="3C53CF2D" w14:textId="77777777" w:rsidR="006B742E" w:rsidRPr="0090367C" w:rsidRDefault="006B742E" w:rsidP="006B742E">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763FCC02" w14:textId="77777777" w:rsidR="006B742E" w:rsidRPr="0090367C" w:rsidRDefault="006B742E" w:rsidP="006B742E">
            <w:pPr>
              <w:spacing w:after="200" w:line="276" w:lineRule="auto"/>
              <w:ind w:firstLine="0"/>
              <w:jc w:val="left"/>
              <w:rPr>
                <w:rFonts w:ascii="Calibri" w:eastAsia="Calibri" w:hAnsi="Calibri" w:cs="Times New Roman"/>
                <w:sz w:val="22"/>
                <w:lang w:val="en-US" w:eastAsia="en-US"/>
              </w:rPr>
            </w:pPr>
          </w:p>
        </w:tc>
        <w:tc>
          <w:tcPr>
            <w:tcW w:w="1050" w:type="dxa"/>
            <w:tcMar>
              <w:top w:w="50" w:type="dxa"/>
              <w:left w:w="100" w:type="dxa"/>
            </w:tcMar>
            <w:vAlign w:val="center"/>
          </w:tcPr>
          <w:p w14:paraId="088260B1"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0CC41270"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p>
        </w:tc>
        <w:tc>
          <w:tcPr>
            <w:tcW w:w="1785" w:type="dxa"/>
            <w:tcMar>
              <w:top w:w="50" w:type="dxa"/>
              <w:left w:w="100" w:type="dxa"/>
            </w:tcMar>
            <w:vAlign w:val="center"/>
          </w:tcPr>
          <w:p w14:paraId="590405A3"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0A592BD7"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p>
        </w:tc>
        <w:tc>
          <w:tcPr>
            <w:tcW w:w="1866" w:type="dxa"/>
            <w:tcMar>
              <w:top w:w="50" w:type="dxa"/>
              <w:left w:w="100" w:type="dxa"/>
            </w:tcMar>
            <w:vAlign w:val="center"/>
          </w:tcPr>
          <w:p w14:paraId="19F3809E"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2D99F901"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06F25968" w14:textId="77777777" w:rsidR="006B742E" w:rsidRPr="0090367C" w:rsidRDefault="006B742E" w:rsidP="006B742E">
            <w:pPr>
              <w:spacing w:after="200" w:line="276" w:lineRule="auto"/>
              <w:ind w:firstLine="0"/>
              <w:jc w:val="left"/>
              <w:rPr>
                <w:rFonts w:ascii="Calibri" w:eastAsia="Calibri" w:hAnsi="Calibri" w:cs="Times New Roman"/>
                <w:sz w:val="22"/>
                <w:lang w:val="en-US" w:eastAsia="en-US"/>
              </w:rPr>
            </w:pPr>
          </w:p>
        </w:tc>
      </w:tr>
      <w:tr w:rsidR="006B742E" w:rsidRPr="0090367C" w14:paraId="227E2A81" w14:textId="77777777" w:rsidTr="006B742E">
        <w:trPr>
          <w:trHeight w:val="144"/>
          <w:tblCellSpacing w:w="20" w:type="nil"/>
        </w:trPr>
        <w:tc>
          <w:tcPr>
            <w:tcW w:w="505" w:type="dxa"/>
            <w:tcMar>
              <w:top w:w="50" w:type="dxa"/>
              <w:left w:w="100" w:type="dxa"/>
            </w:tcMar>
            <w:vAlign w:val="center"/>
          </w:tcPr>
          <w:p w14:paraId="707A8143" w14:textId="77777777" w:rsidR="006B742E" w:rsidRPr="0090367C" w:rsidRDefault="006B742E" w:rsidP="006B7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w:t>
            </w:r>
          </w:p>
        </w:tc>
        <w:tc>
          <w:tcPr>
            <w:tcW w:w="2288" w:type="dxa"/>
            <w:tcMar>
              <w:top w:w="50" w:type="dxa"/>
              <w:left w:w="100" w:type="dxa"/>
            </w:tcMar>
            <w:vAlign w:val="center"/>
          </w:tcPr>
          <w:p w14:paraId="26BDEA64"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Введение</w:t>
            </w:r>
          </w:p>
        </w:tc>
        <w:tc>
          <w:tcPr>
            <w:tcW w:w="1050" w:type="dxa"/>
            <w:tcMar>
              <w:top w:w="50" w:type="dxa"/>
              <w:left w:w="100" w:type="dxa"/>
            </w:tcMar>
            <w:vAlign w:val="center"/>
          </w:tcPr>
          <w:p w14:paraId="5ED5CC54"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785" w:type="dxa"/>
            <w:tcMar>
              <w:top w:w="50" w:type="dxa"/>
              <w:left w:w="100" w:type="dxa"/>
            </w:tcMar>
            <w:vAlign w:val="center"/>
          </w:tcPr>
          <w:p w14:paraId="4B0C8FBA"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3BF2AAE9"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67938C67" w14:textId="77777777" w:rsidR="006B742E" w:rsidRPr="0090367C" w:rsidRDefault="006B742E" w:rsidP="006B7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61">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4129</w:t>
              </w:r>
              <w:r w:rsidRPr="0090367C">
                <w:rPr>
                  <w:rFonts w:eastAsia="Calibri" w:cs="Times New Roman"/>
                  <w:sz w:val="22"/>
                  <w:u w:val="single"/>
                  <w:lang w:val="en-US" w:eastAsia="en-US"/>
                </w:rPr>
                <w:t>ea</w:t>
              </w:r>
            </w:hyperlink>
          </w:p>
        </w:tc>
      </w:tr>
      <w:tr w:rsidR="006B742E" w:rsidRPr="0090367C" w14:paraId="5511E270" w14:textId="77777777" w:rsidTr="006B742E">
        <w:trPr>
          <w:trHeight w:val="144"/>
          <w:tblCellSpacing w:w="20" w:type="nil"/>
        </w:trPr>
        <w:tc>
          <w:tcPr>
            <w:tcW w:w="505" w:type="dxa"/>
            <w:tcMar>
              <w:top w:w="50" w:type="dxa"/>
              <w:left w:w="100" w:type="dxa"/>
            </w:tcMar>
            <w:vAlign w:val="center"/>
          </w:tcPr>
          <w:p w14:paraId="5D315D98" w14:textId="77777777" w:rsidR="006B742E" w:rsidRPr="0090367C" w:rsidRDefault="006B742E" w:rsidP="006B7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w:t>
            </w:r>
          </w:p>
        </w:tc>
        <w:tc>
          <w:tcPr>
            <w:tcW w:w="2288" w:type="dxa"/>
            <w:tcMar>
              <w:top w:w="50" w:type="dxa"/>
              <w:left w:w="100" w:type="dxa"/>
            </w:tcMar>
            <w:vAlign w:val="center"/>
          </w:tcPr>
          <w:p w14:paraId="49E07C0A"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Истоки родного искусства</w:t>
            </w:r>
          </w:p>
        </w:tc>
        <w:tc>
          <w:tcPr>
            <w:tcW w:w="1050" w:type="dxa"/>
            <w:tcMar>
              <w:top w:w="50" w:type="dxa"/>
              <w:left w:w="100" w:type="dxa"/>
            </w:tcMar>
            <w:vAlign w:val="center"/>
          </w:tcPr>
          <w:p w14:paraId="44037415"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7 </w:t>
            </w:r>
          </w:p>
        </w:tc>
        <w:tc>
          <w:tcPr>
            <w:tcW w:w="1785" w:type="dxa"/>
            <w:tcMar>
              <w:top w:w="50" w:type="dxa"/>
              <w:left w:w="100" w:type="dxa"/>
            </w:tcMar>
            <w:vAlign w:val="center"/>
          </w:tcPr>
          <w:p w14:paraId="53892B69"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5053368E"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2360D681" w14:textId="77777777" w:rsidR="006B742E" w:rsidRPr="0090367C" w:rsidRDefault="006B742E" w:rsidP="006B7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62">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4129</w:t>
              </w:r>
              <w:r w:rsidRPr="0090367C">
                <w:rPr>
                  <w:rFonts w:eastAsia="Calibri" w:cs="Times New Roman"/>
                  <w:sz w:val="22"/>
                  <w:u w:val="single"/>
                  <w:lang w:val="en-US" w:eastAsia="en-US"/>
                </w:rPr>
                <w:t>ea</w:t>
              </w:r>
            </w:hyperlink>
          </w:p>
        </w:tc>
      </w:tr>
      <w:tr w:rsidR="006B742E" w:rsidRPr="0090367C" w14:paraId="625CE9E8" w14:textId="77777777" w:rsidTr="006B742E">
        <w:trPr>
          <w:trHeight w:val="144"/>
          <w:tblCellSpacing w:w="20" w:type="nil"/>
        </w:trPr>
        <w:tc>
          <w:tcPr>
            <w:tcW w:w="505" w:type="dxa"/>
            <w:tcMar>
              <w:top w:w="50" w:type="dxa"/>
              <w:left w:w="100" w:type="dxa"/>
            </w:tcMar>
            <w:vAlign w:val="center"/>
          </w:tcPr>
          <w:p w14:paraId="2A28B8C8" w14:textId="77777777" w:rsidR="006B742E" w:rsidRPr="0090367C" w:rsidRDefault="006B742E" w:rsidP="006B7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w:t>
            </w:r>
          </w:p>
        </w:tc>
        <w:tc>
          <w:tcPr>
            <w:tcW w:w="2288" w:type="dxa"/>
            <w:tcMar>
              <w:top w:w="50" w:type="dxa"/>
              <w:left w:w="100" w:type="dxa"/>
            </w:tcMar>
            <w:vAlign w:val="center"/>
          </w:tcPr>
          <w:p w14:paraId="77459F2E"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Древние города нашей земли</w:t>
            </w:r>
          </w:p>
        </w:tc>
        <w:tc>
          <w:tcPr>
            <w:tcW w:w="1050" w:type="dxa"/>
            <w:tcMar>
              <w:top w:w="50" w:type="dxa"/>
              <w:left w:w="100" w:type="dxa"/>
            </w:tcMar>
            <w:vAlign w:val="center"/>
          </w:tcPr>
          <w:p w14:paraId="44F88F56"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11 </w:t>
            </w:r>
          </w:p>
        </w:tc>
        <w:tc>
          <w:tcPr>
            <w:tcW w:w="1785" w:type="dxa"/>
            <w:tcMar>
              <w:top w:w="50" w:type="dxa"/>
              <w:left w:w="100" w:type="dxa"/>
            </w:tcMar>
            <w:vAlign w:val="center"/>
          </w:tcPr>
          <w:p w14:paraId="0E9FB82D"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20695956"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0494FA8F" w14:textId="77777777" w:rsidR="006B742E" w:rsidRPr="0090367C" w:rsidRDefault="006B742E" w:rsidP="006B7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63">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4129</w:t>
              </w:r>
              <w:r w:rsidRPr="0090367C">
                <w:rPr>
                  <w:rFonts w:eastAsia="Calibri" w:cs="Times New Roman"/>
                  <w:sz w:val="22"/>
                  <w:u w:val="single"/>
                  <w:lang w:val="en-US" w:eastAsia="en-US"/>
                </w:rPr>
                <w:t>ea</w:t>
              </w:r>
            </w:hyperlink>
          </w:p>
        </w:tc>
      </w:tr>
      <w:tr w:rsidR="006B742E" w:rsidRPr="0090367C" w14:paraId="0967FF1E" w14:textId="77777777" w:rsidTr="006B742E">
        <w:trPr>
          <w:trHeight w:val="144"/>
          <w:tblCellSpacing w:w="20" w:type="nil"/>
        </w:trPr>
        <w:tc>
          <w:tcPr>
            <w:tcW w:w="505" w:type="dxa"/>
            <w:tcMar>
              <w:top w:w="50" w:type="dxa"/>
              <w:left w:w="100" w:type="dxa"/>
            </w:tcMar>
            <w:vAlign w:val="center"/>
          </w:tcPr>
          <w:p w14:paraId="21865EB2" w14:textId="77777777" w:rsidR="006B742E" w:rsidRPr="0090367C" w:rsidRDefault="006B742E" w:rsidP="006B7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w:t>
            </w:r>
          </w:p>
        </w:tc>
        <w:tc>
          <w:tcPr>
            <w:tcW w:w="2288" w:type="dxa"/>
            <w:tcMar>
              <w:top w:w="50" w:type="dxa"/>
              <w:left w:w="100" w:type="dxa"/>
            </w:tcMar>
            <w:vAlign w:val="center"/>
          </w:tcPr>
          <w:p w14:paraId="3AEB9E58"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Каждый народ – художник</w:t>
            </w:r>
          </w:p>
        </w:tc>
        <w:tc>
          <w:tcPr>
            <w:tcW w:w="1050" w:type="dxa"/>
            <w:tcMar>
              <w:top w:w="50" w:type="dxa"/>
              <w:left w:w="100" w:type="dxa"/>
            </w:tcMar>
            <w:vAlign w:val="center"/>
          </w:tcPr>
          <w:p w14:paraId="7C265AF9"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9 </w:t>
            </w:r>
          </w:p>
        </w:tc>
        <w:tc>
          <w:tcPr>
            <w:tcW w:w="1785" w:type="dxa"/>
            <w:tcMar>
              <w:top w:w="50" w:type="dxa"/>
              <w:left w:w="100" w:type="dxa"/>
            </w:tcMar>
            <w:vAlign w:val="center"/>
          </w:tcPr>
          <w:p w14:paraId="667D0DD2"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66882BCB"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11050A47" w14:textId="77777777" w:rsidR="006B742E" w:rsidRPr="0090367C" w:rsidRDefault="006B742E" w:rsidP="006B7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64">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4129</w:t>
              </w:r>
              <w:r w:rsidRPr="0090367C">
                <w:rPr>
                  <w:rFonts w:eastAsia="Calibri" w:cs="Times New Roman"/>
                  <w:sz w:val="22"/>
                  <w:u w:val="single"/>
                  <w:lang w:val="en-US" w:eastAsia="en-US"/>
                </w:rPr>
                <w:t>ea</w:t>
              </w:r>
            </w:hyperlink>
          </w:p>
        </w:tc>
      </w:tr>
      <w:tr w:rsidR="006B742E" w:rsidRPr="0090367C" w14:paraId="26DB2617" w14:textId="77777777" w:rsidTr="006B742E">
        <w:trPr>
          <w:trHeight w:val="144"/>
          <w:tblCellSpacing w:w="20" w:type="nil"/>
        </w:trPr>
        <w:tc>
          <w:tcPr>
            <w:tcW w:w="505" w:type="dxa"/>
            <w:tcMar>
              <w:top w:w="50" w:type="dxa"/>
              <w:left w:w="100" w:type="dxa"/>
            </w:tcMar>
            <w:vAlign w:val="center"/>
          </w:tcPr>
          <w:p w14:paraId="75B2D3A6" w14:textId="77777777" w:rsidR="006B742E" w:rsidRPr="0090367C" w:rsidRDefault="006B742E" w:rsidP="006B742E">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5</w:t>
            </w:r>
          </w:p>
        </w:tc>
        <w:tc>
          <w:tcPr>
            <w:tcW w:w="2288" w:type="dxa"/>
            <w:tcMar>
              <w:top w:w="50" w:type="dxa"/>
              <w:left w:w="100" w:type="dxa"/>
            </w:tcMar>
            <w:vAlign w:val="center"/>
          </w:tcPr>
          <w:p w14:paraId="686E7885" w14:textId="77777777" w:rsidR="006B742E" w:rsidRPr="0090367C" w:rsidRDefault="006B742E" w:rsidP="006B742E">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Искусство объединяет народы</w:t>
            </w:r>
          </w:p>
        </w:tc>
        <w:tc>
          <w:tcPr>
            <w:tcW w:w="1050" w:type="dxa"/>
            <w:tcMar>
              <w:top w:w="50" w:type="dxa"/>
              <w:left w:w="100" w:type="dxa"/>
            </w:tcMar>
            <w:vAlign w:val="center"/>
          </w:tcPr>
          <w:p w14:paraId="711271D6"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6 </w:t>
            </w:r>
          </w:p>
        </w:tc>
        <w:tc>
          <w:tcPr>
            <w:tcW w:w="1785" w:type="dxa"/>
            <w:tcMar>
              <w:top w:w="50" w:type="dxa"/>
              <w:left w:w="100" w:type="dxa"/>
            </w:tcMar>
            <w:vAlign w:val="center"/>
          </w:tcPr>
          <w:p w14:paraId="6BA611AE"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p>
        </w:tc>
        <w:tc>
          <w:tcPr>
            <w:tcW w:w="1866" w:type="dxa"/>
            <w:tcMar>
              <w:top w:w="50" w:type="dxa"/>
              <w:left w:w="100" w:type="dxa"/>
            </w:tcMar>
            <w:vAlign w:val="center"/>
          </w:tcPr>
          <w:p w14:paraId="5D0132A0"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p>
        </w:tc>
        <w:tc>
          <w:tcPr>
            <w:tcW w:w="2852" w:type="dxa"/>
            <w:tcMar>
              <w:top w:w="50" w:type="dxa"/>
              <w:left w:w="100" w:type="dxa"/>
            </w:tcMar>
            <w:vAlign w:val="center"/>
          </w:tcPr>
          <w:p w14:paraId="12000C0E" w14:textId="77777777" w:rsidR="006B742E" w:rsidRPr="0090367C" w:rsidRDefault="006B742E" w:rsidP="006B7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65">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4129</w:t>
              </w:r>
              <w:r w:rsidRPr="0090367C">
                <w:rPr>
                  <w:rFonts w:eastAsia="Calibri" w:cs="Times New Roman"/>
                  <w:sz w:val="22"/>
                  <w:u w:val="single"/>
                  <w:lang w:val="en-US" w:eastAsia="en-US"/>
                </w:rPr>
                <w:t>ea</w:t>
              </w:r>
            </w:hyperlink>
          </w:p>
        </w:tc>
      </w:tr>
      <w:tr w:rsidR="006B742E" w:rsidRPr="0090367C" w14:paraId="7F0B755B" w14:textId="77777777" w:rsidTr="006B742E">
        <w:trPr>
          <w:trHeight w:val="144"/>
          <w:tblCellSpacing w:w="20" w:type="nil"/>
        </w:trPr>
        <w:tc>
          <w:tcPr>
            <w:tcW w:w="0" w:type="auto"/>
            <w:gridSpan w:val="2"/>
            <w:tcMar>
              <w:top w:w="50" w:type="dxa"/>
              <w:left w:w="100" w:type="dxa"/>
            </w:tcMar>
            <w:vAlign w:val="center"/>
          </w:tcPr>
          <w:p w14:paraId="40511241" w14:textId="77777777" w:rsidR="006B742E" w:rsidRPr="0090367C" w:rsidRDefault="006B742E" w:rsidP="006B742E">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lastRenderedPageBreak/>
              <w:t>ОБЩЕЕ КОЛИЧЕСТВО ЧАСОВ ПО ПРОГРАММЕ</w:t>
            </w:r>
          </w:p>
        </w:tc>
        <w:tc>
          <w:tcPr>
            <w:tcW w:w="1651" w:type="dxa"/>
            <w:tcMar>
              <w:top w:w="50" w:type="dxa"/>
              <w:left w:w="100" w:type="dxa"/>
            </w:tcMar>
            <w:vAlign w:val="center"/>
          </w:tcPr>
          <w:p w14:paraId="01360F8C"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34 </w:t>
            </w:r>
          </w:p>
        </w:tc>
        <w:tc>
          <w:tcPr>
            <w:tcW w:w="1785" w:type="dxa"/>
            <w:tcMar>
              <w:top w:w="50" w:type="dxa"/>
              <w:left w:w="100" w:type="dxa"/>
            </w:tcMar>
            <w:vAlign w:val="center"/>
          </w:tcPr>
          <w:p w14:paraId="11FF2FB9"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1866" w:type="dxa"/>
            <w:tcMar>
              <w:top w:w="50" w:type="dxa"/>
              <w:left w:w="100" w:type="dxa"/>
            </w:tcMar>
            <w:vAlign w:val="center"/>
          </w:tcPr>
          <w:p w14:paraId="05D69917" w14:textId="77777777" w:rsidR="006B742E" w:rsidRPr="0090367C" w:rsidRDefault="006B742E" w:rsidP="006B742E">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2852" w:type="dxa"/>
            <w:tcMar>
              <w:top w:w="50" w:type="dxa"/>
              <w:left w:w="100" w:type="dxa"/>
            </w:tcMar>
            <w:vAlign w:val="center"/>
          </w:tcPr>
          <w:p w14:paraId="14BBADE9" w14:textId="77777777" w:rsidR="006B742E" w:rsidRPr="0090367C" w:rsidRDefault="006B742E" w:rsidP="006B742E">
            <w:pPr>
              <w:spacing w:after="200" w:line="276" w:lineRule="auto"/>
              <w:ind w:firstLine="0"/>
              <w:jc w:val="left"/>
              <w:rPr>
                <w:rFonts w:ascii="Calibri" w:eastAsia="Calibri" w:hAnsi="Calibri" w:cs="Times New Roman"/>
                <w:sz w:val="22"/>
                <w:lang w:val="en-US" w:eastAsia="en-US"/>
              </w:rPr>
            </w:pPr>
          </w:p>
        </w:tc>
      </w:tr>
    </w:tbl>
    <w:p w14:paraId="0EC475B6" w14:textId="77777777" w:rsidR="001C3604" w:rsidRPr="0090367C" w:rsidRDefault="001C3604" w:rsidP="003F7D88">
      <w:pPr>
        <w:widowControl w:val="0"/>
        <w:spacing w:line="276" w:lineRule="auto"/>
        <w:ind w:firstLine="0"/>
        <w:jc w:val="center"/>
        <w:rPr>
          <w:rFonts w:eastAsia="Calibri" w:cs="Times New Roman"/>
          <w:b/>
          <w:bCs/>
          <w:sz w:val="28"/>
          <w:szCs w:val="28"/>
          <w:lang w:eastAsia="en-US"/>
        </w:rPr>
      </w:pPr>
    </w:p>
    <w:p w14:paraId="31A680E3" w14:textId="77777777" w:rsidR="001C3604" w:rsidRPr="0090367C" w:rsidRDefault="001C3604" w:rsidP="003F7D88">
      <w:pPr>
        <w:widowControl w:val="0"/>
        <w:spacing w:line="276" w:lineRule="auto"/>
        <w:ind w:firstLine="0"/>
        <w:jc w:val="center"/>
        <w:rPr>
          <w:rFonts w:eastAsia="Calibri" w:cs="Times New Roman"/>
          <w:b/>
          <w:bCs/>
          <w:sz w:val="28"/>
          <w:szCs w:val="28"/>
          <w:lang w:eastAsia="en-US"/>
        </w:rPr>
      </w:pPr>
    </w:p>
    <w:p w14:paraId="57003702" w14:textId="77777777" w:rsidR="001C3604" w:rsidRPr="0090367C" w:rsidRDefault="001C3604" w:rsidP="003F7D88">
      <w:pPr>
        <w:widowControl w:val="0"/>
        <w:spacing w:line="276" w:lineRule="auto"/>
        <w:ind w:firstLine="0"/>
        <w:jc w:val="center"/>
        <w:rPr>
          <w:rFonts w:eastAsia="Calibri" w:cs="Times New Roman"/>
          <w:b/>
          <w:bCs/>
          <w:sz w:val="28"/>
          <w:szCs w:val="28"/>
          <w:lang w:eastAsia="en-US"/>
        </w:rPr>
      </w:pPr>
    </w:p>
    <w:p w14:paraId="45184142" w14:textId="5BAB559C" w:rsidR="006B5652" w:rsidRPr="0090367C" w:rsidRDefault="005969E9" w:rsidP="003F7D88">
      <w:pPr>
        <w:widowControl w:val="0"/>
        <w:spacing w:line="276" w:lineRule="auto"/>
        <w:ind w:firstLine="0"/>
        <w:jc w:val="center"/>
        <w:rPr>
          <w:rFonts w:eastAsia="Calibri" w:cs="Times New Roman"/>
          <w:b/>
          <w:bCs/>
          <w:sz w:val="28"/>
          <w:szCs w:val="28"/>
          <w:lang w:eastAsia="en-US"/>
        </w:rPr>
      </w:pPr>
      <w:r w:rsidRPr="0090367C">
        <w:rPr>
          <w:rFonts w:eastAsia="Calibri" w:cs="Times New Roman"/>
          <w:b/>
          <w:bCs/>
          <w:sz w:val="28"/>
          <w:szCs w:val="28"/>
          <w:lang w:eastAsia="en-US"/>
        </w:rPr>
        <w:t>2.1.</w:t>
      </w:r>
      <w:r w:rsidR="001C3604" w:rsidRPr="0090367C">
        <w:rPr>
          <w:rFonts w:eastAsia="Calibri" w:cs="Times New Roman"/>
          <w:b/>
          <w:bCs/>
          <w:sz w:val="28"/>
          <w:szCs w:val="28"/>
          <w:lang w:eastAsia="en-US"/>
        </w:rPr>
        <w:t>10</w:t>
      </w:r>
      <w:r w:rsidR="007024EF" w:rsidRPr="0090367C">
        <w:rPr>
          <w:rFonts w:eastAsia="Calibri" w:cs="Times New Roman"/>
          <w:b/>
          <w:bCs/>
          <w:sz w:val="28"/>
          <w:szCs w:val="28"/>
          <w:lang w:eastAsia="en-US"/>
        </w:rPr>
        <w:t>.</w:t>
      </w:r>
      <w:r w:rsidR="00E65F26" w:rsidRPr="0090367C">
        <w:rPr>
          <w:rFonts w:eastAsia="Calibri" w:cs="Times New Roman"/>
          <w:b/>
          <w:bCs/>
          <w:sz w:val="28"/>
          <w:szCs w:val="28"/>
          <w:lang w:eastAsia="en-US"/>
        </w:rPr>
        <w:t xml:space="preserve"> </w:t>
      </w:r>
      <w:r w:rsidR="00AF1402" w:rsidRPr="0090367C">
        <w:rPr>
          <w:rFonts w:eastAsia="Calibri" w:cs="Times New Roman"/>
          <w:b/>
          <w:bCs/>
          <w:sz w:val="28"/>
          <w:szCs w:val="28"/>
          <w:lang w:eastAsia="en-US"/>
        </w:rPr>
        <w:t>Р</w:t>
      </w:r>
      <w:r w:rsidR="006B5652" w:rsidRPr="0090367C">
        <w:rPr>
          <w:rFonts w:eastAsia="Calibri" w:cs="Times New Roman"/>
          <w:b/>
          <w:bCs/>
          <w:sz w:val="28"/>
          <w:szCs w:val="28"/>
          <w:lang w:eastAsia="en-US"/>
        </w:rPr>
        <w:t>абочая программа по учебному предмету «Музыка»</w:t>
      </w:r>
    </w:p>
    <w:p w14:paraId="53F70871"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Федеральная рабочая программа по учебному предмету «Музыка» (далее соответственно – программа по музыке, музыка) включает пояснительную записку, содержание обучения, планируемые результаты освоения программы по музыке.</w:t>
      </w:r>
    </w:p>
    <w:p w14:paraId="470BBB74"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Пояснительная записка отражает общие цели и задачи изучения музыки, место в структуре учебного плана, а также подходы к отбору содержания и планируемым результатам.</w:t>
      </w:r>
    </w:p>
    <w:p w14:paraId="28233A44"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Содержание обучения раскрывает содержательные линии, которые предлагаются для изучения на уровне начального общего образования. Содержание обучения завершается перечнем универсальных учебных действий (познавательных, коммуникативных и регулятивных), которые возможно формировать средствами музыки с учётом возрастных особенностей обучающихся на уровне начального общего образования.</w:t>
      </w:r>
    </w:p>
    <w:p w14:paraId="6A7F1678"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Планируемые результаты освоения программы по музыке включают личностные, метапредметные и предметные результаты за весь период обучения на уровне начального общего образования. Предметные результаты, формируемые в ходе изучения музыки, сгруппированы по учебным модулям.</w:t>
      </w:r>
    </w:p>
    <w:p w14:paraId="288DFCA5" w14:textId="77777777" w:rsidR="001C3604" w:rsidRPr="0090367C" w:rsidRDefault="001C3604" w:rsidP="001C3604">
      <w:pPr>
        <w:spacing w:line="276" w:lineRule="auto"/>
        <w:ind w:left="120" w:firstLine="0"/>
        <w:jc w:val="left"/>
        <w:rPr>
          <w:rFonts w:ascii="Calibri" w:eastAsia="Calibri" w:hAnsi="Calibri" w:cs="Times New Roman"/>
          <w:sz w:val="22"/>
          <w:lang w:eastAsia="en-US"/>
        </w:rPr>
      </w:pPr>
      <w:bookmarkStart w:id="161" w:name="_Toc144448634"/>
      <w:bookmarkEnd w:id="161"/>
    </w:p>
    <w:p w14:paraId="6A2213DD" w14:textId="77777777" w:rsidR="001C3604" w:rsidRPr="0090367C" w:rsidRDefault="001C3604" w:rsidP="001C3604">
      <w:pPr>
        <w:spacing w:line="276" w:lineRule="auto"/>
        <w:ind w:left="120" w:firstLine="0"/>
        <w:jc w:val="left"/>
        <w:rPr>
          <w:rFonts w:ascii="Calibri" w:eastAsia="Calibri" w:hAnsi="Calibri" w:cs="Times New Roman"/>
          <w:sz w:val="22"/>
          <w:lang w:eastAsia="en-US"/>
        </w:rPr>
      </w:pPr>
    </w:p>
    <w:p w14:paraId="386101E4" w14:textId="77777777" w:rsidR="001C3604" w:rsidRPr="0090367C" w:rsidRDefault="001C3604" w:rsidP="001C3604">
      <w:pPr>
        <w:spacing w:line="276" w:lineRule="auto"/>
        <w:ind w:left="120" w:firstLine="0"/>
        <w:jc w:val="center"/>
        <w:rPr>
          <w:rFonts w:ascii="Calibri" w:eastAsia="Calibri" w:hAnsi="Calibri" w:cs="Times New Roman"/>
          <w:sz w:val="22"/>
          <w:lang w:eastAsia="en-US"/>
        </w:rPr>
      </w:pPr>
      <w:r w:rsidRPr="0090367C">
        <w:rPr>
          <w:rFonts w:eastAsia="Calibri" w:cs="Times New Roman"/>
          <w:b/>
          <w:sz w:val="28"/>
          <w:lang w:eastAsia="en-US"/>
        </w:rPr>
        <w:t>ПОЯСНИТЕЛЬНАЯ ЗАПИСКА</w:t>
      </w:r>
    </w:p>
    <w:p w14:paraId="7C926449"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Программа по музыке разработана с целью оказания методической помощи учителю музыки в создании рабочей программы по учебному предмету.</w:t>
      </w:r>
    </w:p>
    <w:p w14:paraId="171E4A45"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Программа по музыке позволит учителю:</w:t>
      </w:r>
    </w:p>
    <w:p w14:paraId="0013F563"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реализовать в процессе преподавания музыки современные подходы к формированию личностных, метапредметных и предметных результатов обучения, сформулированных в ФГОС НОО; определить и структурировать планируемые результаты обучения и содержание учебного предмета по годам обучения в соответствии с ФГОС НОО, а также на основе планируемых результатов духовно-нравственного развития, воспитания и социализации обучающихся, представленных в федеральной рабочей программе воспитания;</w:t>
      </w:r>
    </w:p>
    <w:p w14:paraId="18B992E9"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разработать календарно-тематическое планирование с учётом особенностей конкретного региона, образовательной организации, класса.</w:t>
      </w:r>
    </w:p>
    <w:p w14:paraId="2245B41D"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Музыка является неотъемлемой частью культурного наследия, универсальным способом коммуникации особенно важна музыка для становления личности обучающегося – как способ, форма и опыт самовыражения и естественного радостного мировосприятия.</w:t>
      </w:r>
    </w:p>
    <w:p w14:paraId="671B77E5"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 течение периода начального общего образования необходимо заложить основы будущей музыкальной культуры личности, сформировать представления о многообразии проявлений музыкального искусства в жизни современного человека и общества. В содержании программы по музыке представлены различные пласты музыкального искусства: фольклор, классическая, современная музыка, в том числе наиболее достойные образцы массовой музыкальной культуры (джаз, эстрада, музыка кино и другие). Наиболее эффективной формой освоения музыкального искусства является практическое музицирование – пение, игра на доступных музыкальных инструментах, различные формы музыкального движения. В ходе активной музыкальной деятельности происходит постепенное освоение элементов музыкального языка, понимание основных жанровых особенностей, принципов и форм развития музыки.</w:t>
      </w:r>
    </w:p>
    <w:p w14:paraId="23D37F22"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Программа по музыке предусматривает знакомство обучающихся с некоторым количеством явлений, фактов музыкальной культуры (знание музыкальных произведений, фамилий композиторов и исполнителей, специальной терминологии). Программа по музыке формирует эстетические потребности, проживание и осознание тех особых мыслей и чувств, состояний, отношений к жизни, самому себе, другим людям, которые несёт в себе музыка. </w:t>
      </w:r>
    </w:p>
    <w:p w14:paraId="03C10742"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Свойственная музыкальному восприятию идентификация с лирическим героем произведения является уникальным психологическим механизмом для формирования мировоззрения обучающегося опосредованным недирективным путём. Ключевым моментом при составлении программы по музыке является отбор репертуара, который должен сочетать в себе такие качества, как доступность, высокий художественный уровень, соответствие системе традиционных российских ценностей. </w:t>
      </w:r>
    </w:p>
    <w:p w14:paraId="1F402288"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Одним из наиболее важных направлений программы по музыке является развитие эмоционального интеллекта обучающихся. Через опыт чувственного восприятия и художественного исполнения музыки формируется эмоциональная осознанность, рефлексивная установка личности в целом. </w:t>
      </w:r>
    </w:p>
    <w:p w14:paraId="7A796DAE"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Особая роль в организации музыкальных занятий в программе по музыке принадлежит игровым формам деятельности, которые рассматриваются как широкий спектр конкретных приёмов и методов, </w:t>
      </w:r>
      <w:r w:rsidRPr="0090367C">
        <w:rPr>
          <w:rFonts w:eastAsia="Calibri" w:cs="Times New Roman"/>
          <w:sz w:val="28"/>
          <w:lang w:eastAsia="en-US"/>
        </w:rPr>
        <w:lastRenderedPageBreak/>
        <w:t>внутренне присущих самому искусству – от традиционных фольклорных игр и театрализованных представлений к звуковым импровизациям, направленным на освоение жанровых особенностей, элементов музыкального языка, композиционных принципов.</w:t>
      </w:r>
    </w:p>
    <w:p w14:paraId="1F71A7D8"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Основная цель программы по музыке – воспитание музыкальной культуры как части общей духовной культуры обучающихся. Основным содержанием музыкального обучения и воспитания является личный и коллективный опыт проживания и осознания специфического комплекса эмоций, чувств, образов, идей, порождаемых ситуациями эстетического восприятия (постижение мира через переживание, самовыражение через творчество, духовно-нравственное становление, воспитание чуткости к внутреннему миру другого человека через опыт сотворчества и сопереживания). </w:t>
      </w:r>
    </w:p>
    <w:p w14:paraId="6640D837"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 процессе конкретизации учебных целей их реализация осуществляется по следующим направлениям:</w:t>
      </w:r>
    </w:p>
    <w:p w14:paraId="60B3B282"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становление системы ценностей, обучающихся в единстве эмоциональной и познавательной сферы;</w:t>
      </w:r>
    </w:p>
    <w:p w14:paraId="68D42115"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развитие потребности в общении с произведениями искусства, осознание значения музыкального искусства как универсального языка общения, художественного отражения многообразия жизни;</w:t>
      </w:r>
    </w:p>
    <w:p w14:paraId="2D060623"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формирование творческих способностей ребёнка, развитие внутренней мотивации к музицированию.</w:t>
      </w:r>
    </w:p>
    <w:p w14:paraId="5B262895"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pacing w:val="-4"/>
          <w:sz w:val="28"/>
          <w:lang w:eastAsia="en-US"/>
        </w:rPr>
        <w:t>Важнейшие задачи обучения музыке на уровне начального общего образования:</w:t>
      </w:r>
    </w:p>
    <w:p w14:paraId="61EFBAFD"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формирование эмоционально-ценностной отзывчивости на прекрасное в жизни и в искусстве;</w:t>
      </w:r>
    </w:p>
    <w:p w14:paraId="44E5541A"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формирование позитивного взгляда на окружающий мир, гармонизация взаимодействия с природой, обществом, самим собой через доступные формы музицирования;</w:t>
      </w:r>
    </w:p>
    <w:p w14:paraId="2CD83B45"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формирование культуры осознанного восприятия музыкальных образов, приобщение к традиционным российским духовно-нравственным ценностям через собственный внутренний опыт эмоционального переживания; </w:t>
      </w:r>
    </w:p>
    <w:p w14:paraId="7E668707"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развитие эмоционального интеллекта в единстве с другими познавательными и регулятивными универсальными учебными действиями, развитие ассоциативного мышления и продуктивного воображения;</w:t>
      </w:r>
    </w:p>
    <w:p w14:paraId="3E5703E4"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овладение предметными умениями и навыками в различных видах практического музицирования, введение обучающегося в искусство через разнообразие видов музыкальной деятельности, в том числе: слушание (воспитание грамотного слушателя), исполнение (пение, игра на музыкальных инструментах); сочинение (элементы импровизации, композиции, аранжировки); музыкальное движение (пластическое </w:t>
      </w:r>
      <w:r w:rsidRPr="0090367C">
        <w:rPr>
          <w:rFonts w:eastAsia="Calibri" w:cs="Times New Roman"/>
          <w:sz w:val="28"/>
          <w:lang w:eastAsia="en-US"/>
        </w:rPr>
        <w:lastRenderedPageBreak/>
        <w:t>интонирование, танец, двигательное моделирование), исследовательские и творческие проекты;</w:t>
      </w:r>
    </w:p>
    <w:p w14:paraId="2B3D0E7B"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изучение закономерностей музыкального искусства: интонационная и жанровая природа музыки, основные выразительные средства, элементы музыкального языка;</w:t>
      </w:r>
    </w:p>
    <w:p w14:paraId="6061578D"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воспитание уважения к культурному наследию России, присвоение интонационно-образного строя отечественной музыкальной культуры; </w:t>
      </w:r>
    </w:p>
    <w:p w14:paraId="1168B862"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расширение кругозора, воспитание любознательности, интереса к музыкальной культуре России, ее регионов, этнических групп, малой родины, а также к музыкальной культуре других стран, культур, времён и народов. </w:t>
      </w:r>
    </w:p>
    <w:p w14:paraId="79763A40"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Программа по музыке составлена на основе модульного принципа построения учебного материала и допускает вариативный подход к очерёдности изучения модулей, принципам компоновки учебных тем, форм и методов освоения содержания. </w:t>
      </w:r>
    </w:p>
    <w:p w14:paraId="47A5A15C"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Содержание учебного предмета структурно представлено восемью модулями (тематическими линиями):</w:t>
      </w:r>
    </w:p>
    <w:p w14:paraId="382C26DB"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b/>
          <w:sz w:val="28"/>
          <w:lang w:eastAsia="en-US"/>
        </w:rPr>
        <w:t>инвариантные:</w:t>
      </w:r>
    </w:p>
    <w:p w14:paraId="10DB70A2"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модуль № 1 «Народная музыка России»; </w:t>
      </w:r>
    </w:p>
    <w:p w14:paraId="4D7CBEDB"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модуль № 2 «Классическая музыка»; </w:t>
      </w:r>
    </w:p>
    <w:p w14:paraId="45B2C6C1"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модуль № 3 «Музыка в жизни человека»;</w:t>
      </w:r>
    </w:p>
    <w:p w14:paraId="767FA2DE"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b/>
          <w:sz w:val="28"/>
          <w:lang w:eastAsia="en-US"/>
        </w:rPr>
        <w:t>вариативные:</w:t>
      </w:r>
    </w:p>
    <w:p w14:paraId="199806CD"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модуль № 4 «Музыка народов мира»; </w:t>
      </w:r>
    </w:p>
    <w:p w14:paraId="7849AC87"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модуль № 5 «Духовная музыка»; </w:t>
      </w:r>
    </w:p>
    <w:p w14:paraId="3D6CB0E0"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модуль № 6 «Музыка театра и кино»; </w:t>
      </w:r>
    </w:p>
    <w:p w14:paraId="0DCA68B4"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модуль № 7 «Современная музыкальная культура»; </w:t>
      </w:r>
    </w:p>
    <w:p w14:paraId="291F8760"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модуль № 8 «Музыкальная грамота».</w:t>
      </w:r>
    </w:p>
    <w:p w14:paraId="39993A61"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Каждый модуль состоит из нескольких тематических блоков. Модульный принцип допускает перестановку блоков, перераспределение количества учебных часов между блоками. Вариативная компоновка тематических блоков позволяет существенно расширить формы и виды деятельности за счёт внеурочных и внеклассных мероприятий – посещений театров, музеев, концертных залов, работы над исследовательскими и творческими проектами. В таком случае количество часов, отводимых на изучение данной темы, увеличивается за счёт внеурочной деятельности в рамках часов, предусмотренных эстетическим направлением плана внеурочной деятельности образовательной организации. </w:t>
      </w:r>
    </w:p>
    <w:p w14:paraId="4661602C"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Общее число часов, рекомендованных для изучения музыки ‑ 135 часов:</w:t>
      </w:r>
    </w:p>
    <w:p w14:paraId="20B35606"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в 1 классе – 33 часа (1 час в неделю), </w:t>
      </w:r>
    </w:p>
    <w:p w14:paraId="1AF7D616" w14:textId="77777777" w:rsidR="001C3604" w:rsidRPr="0090367C" w:rsidRDefault="001C3604" w:rsidP="001C3604">
      <w:pPr>
        <w:spacing w:line="257" w:lineRule="auto"/>
        <w:ind w:firstLine="600"/>
        <w:jc w:val="left"/>
        <w:rPr>
          <w:rFonts w:ascii="Calibri" w:eastAsia="Calibri" w:hAnsi="Calibri" w:cs="Times New Roman"/>
          <w:sz w:val="22"/>
          <w:lang w:eastAsia="en-US"/>
        </w:rPr>
      </w:pPr>
      <w:r w:rsidRPr="0090367C">
        <w:rPr>
          <w:rFonts w:eastAsia="Calibri" w:cs="Times New Roman"/>
          <w:sz w:val="28"/>
          <w:lang w:eastAsia="en-US"/>
        </w:rPr>
        <w:t xml:space="preserve">во 2 классе – 34 часа (1 час в неделю), </w:t>
      </w:r>
    </w:p>
    <w:p w14:paraId="30DCBC6C"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в 3 классе – 34 часа (1 час в неделю), </w:t>
      </w:r>
    </w:p>
    <w:p w14:paraId="1F353814"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в 4 классе – 34 часа (1 час в неделю).</w:t>
      </w:r>
    </w:p>
    <w:p w14:paraId="57B51D9F"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При разработке рабочей программы по музыке образовательная организация вправе использовать возможности сетевого взаимодействия, в том числе с организациями системы дополнительного образования детей, учреждениями культуры, организациями культурно-досуговой сферы (театры, музеи, творческие союзы).</w:t>
      </w:r>
    </w:p>
    <w:p w14:paraId="5A3E4C1B"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Освоение программы по музыке предполагает активную социокультурную деятельность обучающихся, участие в музыкальных праздниках, конкурсах, концертах, театрализованных действиях, в том числе основанных на межпредметных связях с такими учебными предметами, как «Изобразительное искусство», «Литературное чтение», «Окружающий мир», «Основы религиозной культуры и светской этики», «Иностранный язык» и другие.</w:t>
      </w:r>
    </w:p>
    <w:p w14:paraId="22FA7E81" w14:textId="563CE725" w:rsidR="001C3604" w:rsidRPr="0090367C" w:rsidRDefault="001C3604" w:rsidP="001C3604">
      <w:pPr>
        <w:spacing w:after="200" w:line="276" w:lineRule="auto"/>
        <w:ind w:firstLine="0"/>
        <w:jc w:val="left"/>
        <w:rPr>
          <w:rFonts w:ascii="Calibri" w:eastAsia="Calibri" w:hAnsi="Calibri" w:cs="Times New Roman"/>
          <w:sz w:val="22"/>
          <w:lang w:eastAsia="en-US"/>
        </w:rPr>
      </w:pPr>
    </w:p>
    <w:p w14:paraId="7ED3D468" w14:textId="77777777" w:rsidR="001C3604" w:rsidRPr="0090367C" w:rsidRDefault="001C3604" w:rsidP="001C3604">
      <w:pPr>
        <w:spacing w:line="264" w:lineRule="auto"/>
        <w:ind w:left="120" w:firstLine="0"/>
        <w:rPr>
          <w:rFonts w:ascii="Calibri" w:eastAsia="Calibri" w:hAnsi="Calibri" w:cs="Times New Roman"/>
          <w:sz w:val="22"/>
          <w:lang w:eastAsia="en-US"/>
        </w:rPr>
      </w:pPr>
      <w:bookmarkStart w:id="162" w:name="block-55040557"/>
    </w:p>
    <w:p w14:paraId="1F8886CE" w14:textId="77777777" w:rsidR="001C3604" w:rsidRPr="0090367C" w:rsidRDefault="001C3604" w:rsidP="001C3604">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СОДЕРЖАНИЕ ОБУЧЕНИЯ</w:t>
      </w:r>
    </w:p>
    <w:p w14:paraId="53A84B66" w14:textId="77777777" w:rsidR="001C3604" w:rsidRPr="0090367C" w:rsidRDefault="001C3604" w:rsidP="001C3604">
      <w:pPr>
        <w:spacing w:line="264" w:lineRule="auto"/>
        <w:ind w:left="120" w:firstLine="0"/>
        <w:rPr>
          <w:rFonts w:ascii="Calibri" w:eastAsia="Calibri" w:hAnsi="Calibri" w:cs="Times New Roman"/>
          <w:sz w:val="22"/>
          <w:lang w:eastAsia="en-US"/>
        </w:rPr>
      </w:pPr>
    </w:p>
    <w:p w14:paraId="7A617B97" w14:textId="77777777" w:rsidR="001C3604" w:rsidRPr="0090367C" w:rsidRDefault="001C3604" w:rsidP="001C3604">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ИНВАРИАНТНЫЕ МОДУЛИ</w:t>
      </w:r>
    </w:p>
    <w:p w14:paraId="08CF5382" w14:textId="77777777" w:rsidR="001C3604" w:rsidRPr="0090367C" w:rsidRDefault="001C3604" w:rsidP="001C3604">
      <w:pPr>
        <w:spacing w:line="276" w:lineRule="auto"/>
        <w:ind w:left="120" w:firstLine="0"/>
        <w:jc w:val="left"/>
        <w:rPr>
          <w:rFonts w:ascii="Calibri" w:eastAsia="Calibri" w:hAnsi="Calibri" w:cs="Times New Roman"/>
          <w:sz w:val="22"/>
          <w:lang w:eastAsia="en-US"/>
        </w:rPr>
      </w:pPr>
      <w:bookmarkStart w:id="163" w:name="_Toc144448636"/>
      <w:bookmarkEnd w:id="163"/>
    </w:p>
    <w:p w14:paraId="14C35B40" w14:textId="77777777" w:rsidR="001C3604" w:rsidRPr="0090367C" w:rsidRDefault="001C3604" w:rsidP="001C3604">
      <w:pPr>
        <w:spacing w:line="276" w:lineRule="auto"/>
        <w:ind w:left="120" w:firstLine="0"/>
        <w:jc w:val="left"/>
        <w:rPr>
          <w:rFonts w:ascii="Calibri" w:eastAsia="Calibri" w:hAnsi="Calibri" w:cs="Times New Roman"/>
          <w:sz w:val="22"/>
          <w:lang w:eastAsia="en-US"/>
        </w:rPr>
      </w:pPr>
      <w:r w:rsidRPr="0090367C">
        <w:rPr>
          <w:rFonts w:eastAsia="Calibri" w:cs="Times New Roman"/>
          <w:b/>
          <w:sz w:val="28"/>
          <w:lang w:eastAsia="en-US"/>
        </w:rPr>
        <w:t>Модуль № 1 «Народная музыка России».</w:t>
      </w:r>
    </w:p>
    <w:p w14:paraId="2590627F"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Данный модуль является одним из наиболее значимых. Цели воспитания национальной и гражданской идентичности, а также принцип «вхождения в музыку от родного порога» предполагают, что отправной точкой для освоения всего богатства и разнообразия музыки должна быть музыкальная культура родного края, своего народа, других народов нашей страны. Необходимо обеспечить глубокое и содержательное освоение основ традиционного фольклора, отталкиваясь в первую очередь от материнского и детского фольклора, календарных обрядов и праздников. Особое внимание необходимо уделить подлинному, аутентичному звучанию народной музыки, научить детей отличать настоящую народную музыку от эстрадных шоу-программ, эксплуатирующих фольклорный колорит. </w:t>
      </w:r>
    </w:p>
    <w:p w14:paraId="2F1F571D" w14:textId="77777777" w:rsidR="001C3604" w:rsidRPr="0090367C" w:rsidRDefault="001C3604" w:rsidP="001C3604">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Край, в котором ты живёшь.</w:t>
      </w:r>
    </w:p>
    <w:p w14:paraId="605DB71E"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музыкальные традиции малой Родины. Песни, обряды, музыкальные инструменты.</w:t>
      </w:r>
    </w:p>
    <w:p w14:paraId="0646F3F6"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6B09D3B8"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разучивание, исполнение образцов традиционного фольклора своей местности, песен, посвящённых своей малой родине, песен композиторов-земляков;</w:t>
      </w:r>
    </w:p>
    <w:p w14:paraId="730C3240"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диалог с учителем о музыкальных традициях своего родного края; </w:t>
      </w:r>
    </w:p>
    <w:p w14:paraId="35F0BD8F"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вариативно: просмотр видеофильма о культуре родного края; посещение краеведческого музея; посещение этнографического спектакля, концерта.</w:t>
      </w:r>
    </w:p>
    <w:p w14:paraId="6FA4D79C" w14:textId="77777777" w:rsidR="001C3604" w:rsidRPr="0090367C" w:rsidRDefault="001C3604" w:rsidP="001C3604">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Русский фольклор.</w:t>
      </w:r>
    </w:p>
    <w:p w14:paraId="21F07283"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русские народные песни (трудовые, хороводные). Детский фольклор (игровые, заклички, потешки, считалки, прибаутки). </w:t>
      </w:r>
    </w:p>
    <w:p w14:paraId="2065C25D"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7ADE3B27"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разучивание, исполнение русских народных песен разных жанров;</w:t>
      </w:r>
    </w:p>
    <w:p w14:paraId="3A905169"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участие в коллективной традиционной музыкальной игре (по выбору учителя могут быть освоены игры «Бояре», «Плетень», «Бабка-ёжка», «Заинька» и другие);</w:t>
      </w:r>
    </w:p>
    <w:p w14:paraId="4D9007EE"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сочинение мелодий, вокальная импровизация на основе текстов игрового детского фольклора;</w:t>
      </w:r>
    </w:p>
    <w:p w14:paraId="298D06AF"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ритмическая импровизация, исполнение аккомпанемента на простых ударных (ложки) и духовых (свирель) инструментах к изученным народным песням.</w:t>
      </w:r>
    </w:p>
    <w:p w14:paraId="22463D85"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Русские народные музыкальные инструменты.</w:t>
      </w:r>
    </w:p>
    <w:p w14:paraId="7BB2D7E7"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народные музыкальные инструменты (балалайка, рожок, свирель, гусли, гармонь, ложки). Инструментальные наигрыши. Плясовые мелодии.</w:t>
      </w:r>
    </w:p>
    <w:p w14:paraId="1711A8CA"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1B850834"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знакомство с внешним видом, особенностями исполнения и звучания русских народных инструментов;</w:t>
      </w:r>
    </w:p>
    <w:p w14:paraId="59987CEB"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определение на слух тембров инструментов;</w:t>
      </w:r>
    </w:p>
    <w:p w14:paraId="49FD2EE5"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классификация на группы духовых, ударных, струнных;</w:t>
      </w:r>
    </w:p>
    <w:p w14:paraId="10FCD3C5"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музыкальная викторина на знание тембров народных инструментов;</w:t>
      </w:r>
    </w:p>
    <w:p w14:paraId="4E54F878"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двигательная игра – импровизация-подражание игре на музыкальных инструментах;</w:t>
      </w:r>
    </w:p>
    <w:p w14:paraId="2CCCED82"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слушание фортепианных пьес композиторов, исполнение песен, в которых присутствуют звукоизобразительные элементы, подражание голосам народных инструментов;</w:t>
      </w:r>
    </w:p>
    <w:p w14:paraId="4CC06CDE"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просмотр видеофильма о русских музыкальных инструментах; посещение музыкального или краеведческого музея; освоение простейших навыков игры на свирели, ложках.</w:t>
      </w:r>
    </w:p>
    <w:p w14:paraId="0D1D55EC"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Сказки, мифы и легенды.</w:t>
      </w:r>
    </w:p>
    <w:p w14:paraId="3975E6F9"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народные сказители. Русские народные сказания, былины. Сказки и легенды о музыке и музыкантах.</w:t>
      </w:r>
    </w:p>
    <w:p w14:paraId="7B2AA6AF"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2E498BAD"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знакомство с манерой сказывания нараспев;</w:t>
      </w:r>
    </w:p>
    <w:p w14:paraId="56802850"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слушание сказок, былин, эпических сказаний, рассказываемых нараспев;</w:t>
      </w:r>
    </w:p>
    <w:p w14:paraId="0D97754F"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в инструментальной музыке определение на слух музыкальных интонаций речитативного характера;</w:t>
      </w:r>
    </w:p>
    <w:p w14:paraId="067C0EED"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создание иллюстраций к прослушанным музыкальным и литературным произведениям;</w:t>
      </w:r>
    </w:p>
    <w:p w14:paraId="6055488D"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знакомство с эпосом народов России (по выбору учителя: отдельные сказания или примеры из эпоса народов России, например, якутского Олонхо, карело-финской Калевалы, калмыцкого Джангара, Нартского эпоса); просмотр фильмов, мультфильмов, созданных на основе былин, сказаний; речитативная импровизация – чтение нараспев фрагмента сказки, былины.</w:t>
      </w:r>
    </w:p>
    <w:p w14:paraId="42CD3ABD"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Жанры музыкального фольклора.</w:t>
      </w:r>
    </w:p>
    <w:p w14:paraId="5653459E"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фольклорные жанры, общие для всех народов: лирические, трудовые, колыбельные песни, танцы и пляски. Традиционные музыкальные инструменты.</w:t>
      </w:r>
    </w:p>
    <w:p w14:paraId="53A299E3"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1FF66AFD"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различение на слух контрастных по характеру фольклорных жанров: колыбельная, трудовая, лирическая, плясовая;</w:t>
      </w:r>
    </w:p>
    <w:p w14:paraId="4B73375D"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определение, характеристика типичных элементов музыкального языка (темп, ритм, мелодия, динамика), состава исполнителей;</w:t>
      </w:r>
    </w:p>
    <w:p w14:paraId="1E1FC141"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определение тембра музыкальных инструментов, отнесение к одной из групп (духовые, ударные, струнные);</w:t>
      </w:r>
    </w:p>
    <w:p w14:paraId="4345A59E"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разучивание, исполнение песен разных жанров, относящихся к фольклору разных народов Российской Федерации;</w:t>
      </w:r>
    </w:p>
    <w:p w14:paraId="61EF716B"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импровизации, сочинение к ним ритмических аккомпанементов (звучащими жестами, на ударных инструментах);</w:t>
      </w:r>
    </w:p>
    <w:p w14:paraId="39DEF99A"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исполнение на клавишных или духовых инструментах (свирель) мелодий народных песен, прослеживание мелодии по нотной записи.</w:t>
      </w:r>
    </w:p>
    <w:p w14:paraId="3A1A59B8"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Народные праздники.</w:t>
      </w:r>
    </w:p>
    <w:p w14:paraId="1FF0BA58"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обряды, игры, хороводы, праздничная символика – на примере одного или нескольких народных праздников (по выбору учителя внимание обучающихся может быть сосредоточено на русских традиционных народных праздниках (Рождество, Осенины, Масленица, Троица) и (или) праздниках других народов России (Сабантуй, Байрам, Навруз, Ысыах).</w:t>
      </w:r>
    </w:p>
    <w:p w14:paraId="712974EB"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5E7748FD"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знакомство с праздничными обычаями, обрядами, бытовавшими ранее и сохранившимися сегодня у различных народностей Российской Федерации;</w:t>
      </w:r>
    </w:p>
    <w:p w14:paraId="21380839"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разучивание песен, реконструкция фрагмента обряда, участие в коллективной традиционной игре (по выбору учителя могут быть освоены </w:t>
      </w:r>
      <w:r w:rsidRPr="0090367C">
        <w:rPr>
          <w:rFonts w:eastAsia="Calibri" w:cs="Times New Roman"/>
          <w:sz w:val="28"/>
          <w:lang w:eastAsia="en-US"/>
        </w:rPr>
        <w:lastRenderedPageBreak/>
        <w:t>традиционные игры территориально близких или, наоборот, далёких регионов Российской Федерации);</w:t>
      </w:r>
    </w:p>
    <w:p w14:paraId="7DA04546"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просмотр фильма (мультфильма), рассказывающего о символике фольклорного праздника;</w:t>
      </w:r>
    </w:p>
    <w:p w14:paraId="088E9514"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посещение театра, театрализованного представления;</w:t>
      </w:r>
    </w:p>
    <w:p w14:paraId="60F9E37A"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участие в народных гуляньях на улицах родного города, посёлка.</w:t>
      </w:r>
    </w:p>
    <w:p w14:paraId="6D989689"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Первые артисты, народный театр.</w:t>
      </w:r>
    </w:p>
    <w:p w14:paraId="11D3F019"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скоморохи. Ярмарочный балаган. Вертеп.</w:t>
      </w:r>
    </w:p>
    <w:p w14:paraId="0AAE98F8"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672F2A2C"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чтение учебных, справочных текстов по теме;</w:t>
      </w:r>
    </w:p>
    <w:p w14:paraId="1771D026"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диалог с учителем;</w:t>
      </w:r>
    </w:p>
    <w:p w14:paraId="044B0671"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разучивание, исполнение скоморошин;</w:t>
      </w:r>
    </w:p>
    <w:p w14:paraId="4D42DF36"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просмотр фильма (мультфильма), фрагмента музыкального спектакля; творческий проект – театрализованная постановка.</w:t>
      </w:r>
    </w:p>
    <w:p w14:paraId="197A035F"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Фольклор народов России.</w:t>
      </w:r>
    </w:p>
    <w:p w14:paraId="78E00470"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музыкальные традиции, особенности народной музыки республик Российской Федерации (по выбору учителя может быть представлена культура 2–3 регионов Российской Федерации. </w:t>
      </w:r>
      <w:proofErr w:type="gramStart"/>
      <w:r w:rsidRPr="0090367C">
        <w:rPr>
          <w:rFonts w:eastAsia="Calibri" w:cs="Times New Roman"/>
          <w:sz w:val="28"/>
          <w:lang w:eastAsia="en-US"/>
        </w:rPr>
        <w:t>Особое внимание следует уделить как наиболее распространённым чертам, так и уникальным самобытным явлениям, например: тувинское горловое пение, кавказская лезгинка, якутский варган, пентатонные лады в музыке республик Поволжья, Сибири).</w:t>
      </w:r>
      <w:proofErr w:type="gramEnd"/>
      <w:r w:rsidRPr="0090367C">
        <w:rPr>
          <w:rFonts w:eastAsia="Calibri" w:cs="Times New Roman"/>
          <w:sz w:val="28"/>
          <w:lang w:eastAsia="en-US"/>
        </w:rPr>
        <w:t xml:space="preserve"> Жанры, интонации, музыкальные инструменты, музыканты-исполнители.</w:t>
      </w:r>
    </w:p>
    <w:p w14:paraId="45172DFB"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254BC23D"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знакомство с особенностями музыкального фольклора различных народностей Российской Федерации;</w:t>
      </w:r>
    </w:p>
    <w:p w14:paraId="66675FA5"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определение характерных черт, характеристика типичных элементов музыкального языка (ритм, лад, интонации);</w:t>
      </w:r>
    </w:p>
    <w:p w14:paraId="26CD33B4"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разучивание песен, танцев, импровизация ритмических аккомпанементов на ударных инструментах;</w:t>
      </w:r>
    </w:p>
    <w:p w14:paraId="29455669"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исполнение на доступных клавишных или духовых инструментах (свирель) мелодий народных песен, прослеживание мелодии по нотной записи;</w:t>
      </w:r>
    </w:p>
    <w:p w14:paraId="6410C1B3"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творческие, исследовательские проекты, школьные фестивали, посвящённые музыкальному творчеству народов России.</w:t>
      </w:r>
    </w:p>
    <w:p w14:paraId="71E3DBC6" w14:textId="77777777" w:rsidR="001C3604" w:rsidRPr="0090367C" w:rsidRDefault="001C3604" w:rsidP="001C3604">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Фольклор в творчестве профессиональных музыкантов.</w:t>
      </w:r>
    </w:p>
    <w:p w14:paraId="4D731C69"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собиратели фольклора. Народные мелодии в обработке композиторов. Народные жанры, интонации как основа для композиторского творчества.</w:t>
      </w:r>
    </w:p>
    <w:p w14:paraId="5415CE1F"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63915D44"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 xml:space="preserve">диалог с учителем о значении фольклористики; </w:t>
      </w:r>
    </w:p>
    <w:p w14:paraId="5AB3EA05"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чтение учебных, популярных текстов о собирателях фольклора;</w:t>
      </w:r>
    </w:p>
    <w:p w14:paraId="4325A65F"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слушание музыки, созданной композиторами на основе народных жанров и интонаций;</w:t>
      </w:r>
    </w:p>
    <w:p w14:paraId="166C5B36"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определение приёмов обработки, развития народных мелодий;</w:t>
      </w:r>
    </w:p>
    <w:p w14:paraId="55F3F225"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разучивание, исполнение народных песен в композиторской обработке;</w:t>
      </w:r>
    </w:p>
    <w:p w14:paraId="0A9D52E1"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сравнение звучания одних и тех же мелодий в народном и композиторском варианте;</w:t>
      </w:r>
    </w:p>
    <w:p w14:paraId="5081489F"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обсуждение аргументированных оценочных суждений на основе сравнения;</w:t>
      </w:r>
    </w:p>
    <w:p w14:paraId="0ACBCF29"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аналогии с изобразительным искусством – сравнение фотографий подлинных образцов народных промыслов (гжель, хохлома, городецкая роспись) с творчеством современных художников, модельеров, дизайнеров, работающих в соответствующих техниках росписи.</w:t>
      </w:r>
    </w:p>
    <w:p w14:paraId="47D711BD" w14:textId="77777777" w:rsidR="001C3604" w:rsidRPr="0090367C" w:rsidRDefault="001C3604" w:rsidP="001C3604">
      <w:pPr>
        <w:spacing w:line="276" w:lineRule="auto"/>
        <w:ind w:left="120" w:firstLine="0"/>
        <w:jc w:val="left"/>
        <w:rPr>
          <w:rFonts w:ascii="Calibri" w:eastAsia="Calibri" w:hAnsi="Calibri" w:cs="Times New Roman"/>
          <w:sz w:val="22"/>
          <w:lang w:eastAsia="en-US"/>
        </w:rPr>
      </w:pPr>
      <w:bookmarkStart w:id="164" w:name="_Toc144448637"/>
      <w:bookmarkEnd w:id="164"/>
    </w:p>
    <w:p w14:paraId="20D06231" w14:textId="77777777" w:rsidR="001C3604" w:rsidRPr="0090367C" w:rsidRDefault="001C3604" w:rsidP="001C3604">
      <w:pPr>
        <w:spacing w:line="276" w:lineRule="auto"/>
        <w:ind w:left="120" w:firstLine="0"/>
        <w:jc w:val="left"/>
        <w:rPr>
          <w:rFonts w:ascii="Calibri" w:eastAsia="Calibri" w:hAnsi="Calibri" w:cs="Times New Roman"/>
          <w:sz w:val="22"/>
          <w:lang w:eastAsia="en-US"/>
        </w:rPr>
      </w:pPr>
      <w:r w:rsidRPr="0090367C">
        <w:rPr>
          <w:rFonts w:eastAsia="Calibri" w:cs="Times New Roman"/>
          <w:b/>
          <w:sz w:val="28"/>
          <w:lang w:eastAsia="en-US"/>
        </w:rPr>
        <w:t>Модуль № 2 «Классическая музыка».</w:t>
      </w:r>
    </w:p>
    <w:p w14:paraId="7553C62B"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Данный модуль является одним из важнейших. Шедевры мировой музыкальной классики составляют золотой фонд музыкальной культуры. Проверенные временем образцы камерных и симфонических сочинений позволяют раскрыть перед обучающимися богатую палитру мыслей и чувств, воплощённую в звуках музыкальным гением великих композиторов, воспитывать их музыкальный вкус на подлинно художественных произведениях. </w:t>
      </w:r>
    </w:p>
    <w:p w14:paraId="29E64DB1"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Композитор – исполнитель – слушатель.</w:t>
      </w:r>
    </w:p>
    <w:p w14:paraId="033F52B3"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композитор, исполнитель, особенности их деятельности, творчества. Умение слушать музыку. Концерт, концертный зал. Правила поведения в концертном зале.</w:t>
      </w:r>
    </w:p>
    <w:p w14:paraId="2F5456E0"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51958B8B"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просмотр видеозаписи концерта;</w:t>
      </w:r>
    </w:p>
    <w:p w14:paraId="71173EDE"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слушание музыки, рассматривание иллюстраций;</w:t>
      </w:r>
    </w:p>
    <w:p w14:paraId="23D3AFA7"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диалог с учителем по теме занятия; </w:t>
      </w:r>
    </w:p>
    <w:p w14:paraId="0B066DD1"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«Я – исполнитель» (игра – имитация исполнительских движений);</w:t>
      </w:r>
    </w:p>
    <w:p w14:paraId="10AF9DBB"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игра «Я – композитор» (сочинение небольших попевок, мелодических фраз);</w:t>
      </w:r>
    </w:p>
    <w:p w14:paraId="3C42C841"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освоение правил поведения на концерте;</w:t>
      </w:r>
    </w:p>
    <w:p w14:paraId="69093DBA"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«Как на концерте» – выступление учителя или одноклассника, обучающегося в музыкальной школе, с исполнением краткого музыкального произведения; посещение концерта классической музыки.</w:t>
      </w:r>
    </w:p>
    <w:p w14:paraId="2291F9CA"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Композиторы – детям.</w:t>
      </w:r>
    </w:p>
    <w:p w14:paraId="55287F77"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lastRenderedPageBreak/>
        <w:t>Содержание:</w:t>
      </w:r>
      <w:r w:rsidRPr="0090367C">
        <w:rPr>
          <w:rFonts w:eastAsia="Calibri" w:cs="Times New Roman"/>
          <w:sz w:val="28"/>
          <w:lang w:eastAsia="en-US"/>
        </w:rPr>
        <w:t xml:space="preserve"> детская музыка П.И. Чайковского, С.С. Прокофьева, Д.Б. Кабалевского и других композиторов. Понятие жанра. Песня, танец, марш.</w:t>
      </w:r>
    </w:p>
    <w:p w14:paraId="0DAEE435"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09756EEB"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слушание музыки, определение основного характера, музыкально-выразительных средств, использованных композитором;</w:t>
      </w:r>
    </w:p>
    <w:p w14:paraId="792CE08B"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подбор эпитетов, иллюстраций к музыке;</w:t>
      </w:r>
    </w:p>
    <w:p w14:paraId="49AF3705"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определение жанра;</w:t>
      </w:r>
    </w:p>
    <w:p w14:paraId="61DEA4D7"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музыкальная викторина;</w:t>
      </w:r>
    </w:p>
    <w:p w14:paraId="3566A6C5"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вокализация, исполнение мелодий инструментальных пьес со словами; разучивание, исполнение песен; сочинение ритмических аккомпанементов (с помощью звучащих жестов или ударных и шумовых инструментов) к пьесам маршевого и танцевального характера.</w:t>
      </w:r>
    </w:p>
    <w:p w14:paraId="3E18A52A"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Оркестр.</w:t>
      </w:r>
    </w:p>
    <w:p w14:paraId="52850EAE"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оркестр – большой коллектив музыкантов. Дирижёр, партитура, репетиция. Жанр концерта – музыкальное соревнование солиста с оркестром.</w:t>
      </w:r>
    </w:p>
    <w:p w14:paraId="5590FB8E"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360F6854"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слушание музыки в исполнении оркестра;</w:t>
      </w:r>
    </w:p>
    <w:p w14:paraId="08222E05"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просмотр видеозаписи;</w:t>
      </w:r>
    </w:p>
    <w:p w14:paraId="224C1E94"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диалог с учителем о роли дирижёра; </w:t>
      </w:r>
    </w:p>
    <w:p w14:paraId="5D3DE669"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«Я – дирижёр» – игра-имитация дирижёрских жестов во время звучания музыки;</w:t>
      </w:r>
    </w:p>
    <w:p w14:paraId="2ABD3166"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разучивание и исполнение песен соответствующей тематики;</w:t>
      </w:r>
    </w:p>
    <w:p w14:paraId="371CD512"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знакомство с принципом расположения партий в партитуре; работа по группам – сочинение своего варианта ритмической партитуры.</w:t>
      </w:r>
    </w:p>
    <w:p w14:paraId="6826E429" w14:textId="77777777" w:rsidR="001C3604" w:rsidRPr="0090367C" w:rsidRDefault="001C3604" w:rsidP="001C3604">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Музыкальные инструменты. Фортепиано.</w:t>
      </w:r>
    </w:p>
    <w:p w14:paraId="370BE3D1"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рояль и пианино, история изобретения фортепиано, «секрет» названия инструмента (форте + пиано). «Предки» и «наследники» фортепиано (клавесин, синтезатор).</w:t>
      </w:r>
    </w:p>
    <w:p w14:paraId="5E2FAA7B"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65AC1D8D"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знакомство с многообразием красок фортепиано;</w:t>
      </w:r>
    </w:p>
    <w:p w14:paraId="16F6A781"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слушание фортепианных пьес в исполнении известных пианистов;</w:t>
      </w:r>
    </w:p>
    <w:p w14:paraId="0F84CE51"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«Я – пианист» – игра-имитация исполнительских движений во время звучания музыки;</w:t>
      </w:r>
    </w:p>
    <w:p w14:paraId="74EBB3B8"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слушание детских пьес на фортепиано в исполнении учителя;</w:t>
      </w:r>
    </w:p>
    <w:p w14:paraId="115A7FD3"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демонстрация возможностей инструмента (исполнение одной и той же пьесы тихо и громко, в разных регистрах, разными штрихами);</w:t>
      </w:r>
    </w:p>
    <w:p w14:paraId="57E67D5E"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вариативно: посещение концерта фортепианной музыки; разбираем инструмент – наглядная демонстрация внутреннего устройства акустического пианино; «Паспорт инструмента» – исследовательская работа, </w:t>
      </w:r>
      <w:r w:rsidRPr="0090367C">
        <w:rPr>
          <w:rFonts w:eastAsia="Calibri" w:cs="Times New Roman"/>
          <w:sz w:val="28"/>
          <w:lang w:eastAsia="en-US"/>
        </w:rPr>
        <w:lastRenderedPageBreak/>
        <w:t>предполагающая подсчёт параметров (высота, ширина, количество клавиш, педалей).</w:t>
      </w:r>
    </w:p>
    <w:p w14:paraId="4064766F" w14:textId="77777777" w:rsidR="001C3604" w:rsidRPr="0090367C" w:rsidRDefault="001C3604" w:rsidP="001C3604">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Музыкальные инструменты. Флейта.</w:t>
      </w:r>
    </w:p>
    <w:p w14:paraId="692060C1"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предки современной флейты, легенда о нимфе Сиринкс, музыка для флейты соло, флейты в сопровождении фортепиано, оркестра (например, «Шутка» И.С. Баха, «Мелодия» из оперы «Орфей и Эвридика» К.В. Глюка, «Сиринкс» К. Дебюсси).</w:t>
      </w:r>
    </w:p>
    <w:p w14:paraId="1A2CC38D"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4256C03B"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знакомство с внешним видом, устройством и тембрами классических музыкальных инструментов;</w:t>
      </w:r>
    </w:p>
    <w:p w14:paraId="15196044"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слушание музыкальных фрагментов в исполнении известных музыкантов-инструменталистов;</w:t>
      </w:r>
    </w:p>
    <w:p w14:paraId="098ED976"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чтение учебных текстов, сказок и легенд, рассказывающих о музыкальных инструментах, истории их появления.</w:t>
      </w:r>
    </w:p>
    <w:p w14:paraId="483945A7" w14:textId="77777777" w:rsidR="001C3604" w:rsidRPr="0090367C" w:rsidRDefault="001C3604" w:rsidP="001C3604">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Музыкальные инструменты. Скрипка, виолончель.</w:t>
      </w:r>
    </w:p>
    <w:p w14:paraId="583203F0"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певучесть тембров струнных смычковых инструментов, композиторы, сочинявшие скрипичную музыку, знаменитые исполнители, мастера, изготавливавшие инструменты.</w:t>
      </w:r>
    </w:p>
    <w:p w14:paraId="11CDFA16"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25FFE70D"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игра-имитация исполнительских движений во время звучания музыки;</w:t>
      </w:r>
    </w:p>
    <w:p w14:paraId="654F9505"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музыкальная викторина на знание конкретных произведений и их авторов, определения тембров звучащих инструментов;</w:t>
      </w:r>
    </w:p>
    <w:p w14:paraId="3914BC9B"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разучивание, исполнение песен, посвящённых музыкальным инструментам;</w:t>
      </w:r>
    </w:p>
    <w:p w14:paraId="6B944D57"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посещение концерта инструментальной музыки; «Паспорт инструмента» – исследовательская работа, предполагающая описание внешнего вида и особенностей звучания инструмента, способов игры на нём.</w:t>
      </w:r>
    </w:p>
    <w:p w14:paraId="3367E3F0" w14:textId="77777777" w:rsidR="001C3604" w:rsidRPr="0090367C" w:rsidRDefault="001C3604" w:rsidP="001C3604">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Вокальная музыка.</w:t>
      </w:r>
    </w:p>
    <w:p w14:paraId="33A0463B"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человеческий голос – самый совершенный инструмент, бережное отношение к своему голосу, известные певцы, жанры вокальной музыки: песни, вокализы, романсы, арии из опер. Кантата. Песня, романс, вокализ, кант.</w:t>
      </w:r>
    </w:p>
    <w:p w14:paraId="26B30952"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3D7957FF"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определение на слух типов человеческих голосов (детские, мужские, женские), тембров голосов профессиональных вокалистов;</w:t>
      </w:r>
    </w:p>
    <w:p w14:paraId="733196DE"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знакомство с жанрами вокальной музыки;</w:t>
      </w:r>
    </w:p>
    <w:p w14:paraId="5075BC8E"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слушание вокальных произведений композиторов-классиков;</w:t>
      </w:r>
    </w:p>
    <w:p w14:paraId="4FCF81CE"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освоение комплекса дыхательных, артикуляционных упражнений;</w:t>
      </w:r>
    </w:p>
    <w:p w14:paraId="66B39D17"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вокальные упражнения на развитие гибкости голоса, расширения его диапазона;</w:t>
      </w:r>
    </w:p>
    <w:p w14:paraId="139E72B8"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проблемная ситуация: что значит красивое пение;</w:t>
      </w:r>
    </w:p>
    <w:p w14:paraId="40A3BDE2"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музыкальная викторина на знание вокальных музыкальных произведений и их авторов;</w:t>
      </w:r>
    </w:p>
    <w:p w14:paraId="64B8540D"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разучивание, исполнение вокальных произведений композиторов-классиков;</w:t>
      </w:r>
    </w:p>
    <w:p w14:paraId="0E7D6578"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посещение концерта вокальной музыки; школьный конкурс юных вокалистов.</w:t>
      </w:r>
    </w:p>
    <w:p w14:paraId="7BAA71E6" w14:textId="77777777" w:rsidR="001C3604" w:rsidRPr="0090367C" w:rsidRDefault="001C3604" w:rsidP="001C3604">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Инструментальная музыка.</w:t>
      </w:r>
    </w:p>
    <w:p w14:paraId="54E0856E"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жанры камерной инструментальной музыки: этюд, пьеса. Альбом. Цикл. Сюита. Соната. Квартет.</w:t>
      </w:r>
    </w:p>
    <w:p w14:paraId="446BB6FC"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7357BC35"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знакомство с жанрами камерной инструментальной музыки;</w:t>
      </w:r>
    </w:p>
    <w:p w14:paraId="07DC3538"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слушание произведений композиторов-классиков;</w:t>
      </w:r>
    </w:p>
    <w:p w14:paraId="25F2517A"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определение комплекса выразительных средств;</w:t>
      </w:r>
    </w:p>
    <w:p w14:paraId="5C2C8EA2"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описание своего впечатления от восприятия;</w:t>
      </w:r>
    </w:p>
    <w:p w14:paraId="3468CA79"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музыкальная викторина;</w:t>
      </w:r>
    </w:p>
    <w:p w14:paraId="332C53D5"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посещение концерта инструментальной музыки; составление словаря музыкальных жанров.</w:t>
      </w:r>
    </w:p>
    <w:p w14:paraId="4698DDFB" w14:textId="77777777" w:rsidR="001C3604" w:rsidRPr="0090367C" w:rsidRDefault="001C3604" w:rsidP="001C3604">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Программная музыка.</w:t>
      </w:r>
    </w:p>
    <w:p w14:paraId="7188CA96"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программное название, известный сюжет, литературный эпиграф.</w:t>
      </w:r>
    </w:p>
    <w:p w14:paraId="27D0C59E"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0F3A123F"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слушание произведений программной музыки;</w:t>
      </w:r>
    </w:p>
    <w:p w14:paraId="41DAB82E"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обсуждение музыкального образа, музыкальных средств, использованных композитором;</w:t>
      </w:r>
    </w:p>
    <w:p w14:paraId="7ED88683"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рисование образов программной музыки; сочинение небольших миниатюр (вокальные или инструментальные импровизации) по заданной программе.</w:t>
      </w:r>
    </w:p>
    <w:p w14:paraId="53AD4C92"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Симфоническая музыка.</w:t>
      </w:r>
    </w:p>
    <w:p w14:paraId="3A5F55FB"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симфонический оркестр, тембры, группы инструментов, симфония, симфоническая картина.</w:t>
      </w:r>
    </w:p>
    <w:p w14:paraId="767248F6"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1965E9D9"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знакомство с составом симфонического оркестра, группами инструментов;</w:t>
      </w:r>
    </w:p>
    <w:p w14:paraId="75C8F3A2"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определение на слух тембров инструментов симфонического оркестра;</w:t>
      </w:r>
    </w:p>
    <w:p w14:paraId="39378AD5"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слушание фрагментов симфонической музыки;</w:t>
      </w:r>
    </w:p>
    <w:p w14:paraId="22D5E652"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«дирижирование» оркестром;</w:t>
      </w:r>
    </w:p>
    <w:p w14:paraId="02F1A292"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музыкальная викторина;</w:t>
      </w:r>
    </w:p>
    <w:p w14:paraId="0AF67928"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вариативно: посещение концерта симфонической музыки; просмотр фильма об устройстве оркестра.</w:t>
      </w:r>
    </w:p>
    <w:p w14:paraId="2C92BD44"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Русские композиторы-классики.</w:t>
      </w:r>
    </w:p>
    <w:p w14:paraId="147399FC"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творчество выдающихся отечественных композиторов.</w:t>
      </w:r>
    </w:p>
    <w:p w14:paraId="31E71D4B"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0A5BA60C"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знакомство с творчеством выдающихся композиторов, отдельными фактами из их биографии;</w:t>
      </w:r>
    </w:p>
    <w:p w14:paraId="78FDC361"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слушание музыки;</w:t>
      </w:r>
    </w:p>
    <w:p w14:paraId="3A3D5E75"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фрагменты вокальных, инструментальных, симфонических сочинений;</w:t>
      </w:r>
    </w:p>
    <w:p w14:paraId="5F5D7443"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круг характерных образов (картины природы, народной жизни, истории);</w:t>
      </w:r>
    </w:p>
    <w:p w14:paraId="1F420C4D"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характеристика музыкальных образов, музыкально-выразительных средств;</w:t>
      </w:r>
    </w:p>
    <w:p w14:paraId="43DEB745"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наблюдение за развитием музыки;</w:t>
      </w:r>
    </w:p>
    <w:p w14:paraId="5229AEFA"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определение жанра, формы;</w:t>
      </w:r>
    </w:p>
    <w:p w14:paraId="242A8FA7"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чтение учебных текстов и художественной литературы биографического характера;</w:t>
      </w:r>
    </w:p>
    <w:p w14:paraId="0FD5C38D"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вокализация тем инструментальных сочинений;</w:t>
      </w:r>
    </w:p>
    <w:p w14:paraId="16BBAF73"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разучивание, исполнение доступных вокальных сочинений;</w:t>
      </w:r>
    </w:p>
    <w:p w14:paraId="39467D3C"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посещение концерта; просмотр биографического фильма.</w:t>
      </w:r>
    </w:p>
    <w:p w14:paraId="603F31F3"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Европейские композиторы-классики.</w:t>
      </w:r>
    </w:p>
    <w:p w14:paraId="736C183B"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творчество выдающихся зарубежных композиторов.</w:t>
      </w:r>
    </w:p>
    <w:p w14:paraId="14EA914A"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05D46F1F"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знакомство с творчеством выдающихся композиторов, отдельными фактами из их биографии;</w:t>
      </w:r>
    </w:p>
    <w:p w14:paraId="41B7A452"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слушание музыки;</w:t>
      </w:r>
    </w:p>
    <w:p w14:paraId="3D27B023"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фрагменты вокальных, инструментальных, симфонических сочинений;</w:t>
      </w:r>
    </w:p>
    <w:p w14:paraId="369CFA18"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круг характерных образов (картины природы, народной жизни, истории);</w:t>
      </w:r>
    </w:p>
    <w:p w14:paraId="3F333A38"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характеристика музыкальных образов, музыкально-выразительных средств;</w:t>
      </w:r>
    </w:p>
    <w:p w14:paraId="2B4D4578"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наблюдение за развитием музыки;</w:t>
      </w:r>
    </w:p>
    <w:p w14:paraId="4E6EDF3D"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определение жанра, формы;</w:t>
      </w:r>
    </w:p>
    <w:p w14:paraId="0E770E6A"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чтение учебных текстов и художественной литературы биографического характера;</w:t>
      </w:r>
    </w:p>
    <w:p w14:paraId="0870B787"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вокализация тем инструментальных сочинений;</w:t>
      </w:r>
    </w:p>
    <w:p w14:paraId="673D604D"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разучивание, исполнение доступных вокальных сочинений;</w:t>
      </w:r>
    </w:p>
    <w:p w14:paraId="38A454E5"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посещение концерта; просмотр биографического фильма.</w:t>
      </w:r>
    </w:p>
    <w:p w14:paraId="1359B6C0"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Мастерство исполнителя.</w:t>
      </w:r>
    </w:p>
    <w:p w14:paraId="73C4AA41"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pacing w:val="-6"/>
          <w:sz w:val="28"/>
          <w:lang w:eastAsia="en-US"/>
        </w:rPr>
        <w:lastRenderedPageBreak/>
        <w:t>Содержание:</w:t>
      </w:r>
      <w:r w:rsidRPr="0090367C">
        <w:rPr>
          <w:rFonts w:eastAsia="Calibri" w:cs="Times New Roman"/>
          <w:spacing w:val="-6"/>
          <w:sz w:val="28"/>
          <w:lang w:eastAsia="en-US"/>
        </w:rPr>
        <w:t xml:space="preserve"> творчество выдающихся исполнителей-певцов, инструменталистов,</w:t>
      </w:r>
      <w:r w:rsidRPr="0090367C">
        <w:rPr>
          <w:rFonts w:eastAsia="Calibri" w:cs="Times New Roman"/>
          <w:sz w:val="28"/>
          <w:lang w:eastAsia="en-US"/>
        </w:rPr>
        <w:t xml:space="preserve"> дирижёров. Консерватория, филармония, Конкурс имени П.И. Чайковского.</w:t>
      </w:r>
    </w:p>
    <w:p w14:paraId="5AC47CE4"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3EF82BA4"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знакомство с творчеством выдающихся исполнителей классической музыки;</w:t>
      </w:r>
    </w:p>
    <w:p w14:paraId="51AF133C"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изучение программ, афиш консерватории, филармонии;</w:t>
      </w:r>
    </w:p>
    <w:p w14:paraId="4481CAC6"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сравнение нескольких интерпретаций одного и того же произведения в исполнении разных музыкантов;</w:t>
      </w:r>
    </w:p>
    <w:p w14:paraId="424CEFF0"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беседа на тему «Композитор – исполнитель – слушатель»; </w:t>
      </w:r>
    </w:p>
    <w:p w14:paraId="1C9D9425"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посещение концерта классической музыки;</w:t>
      </w:r>
    </w:p>
    <w:p w14:paraId="64490DA1"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создание коллекции записей любимого исполнителя.</w:t>
      </w:r>
    </w:p>
    <w:p w14:paraId="619CD08C" w14:textId="77777777" w:rsidR="001C3604" w:rsidRPr="0090367C" w:rsidRDefault="001C3604" w:rsidP="001C3604">
      <w:pPr>
        <w:spacing w:line="276" w:lineRule="auto"/>
        <w:ind w:left="120" w:firstLine="0"/>
        <w:jc w:val="left"/>
        <w:rPr>
          <w:rFonts w:ascii="Calibri" w:eastAsia="Calibri" w:hAnsi="Calibri" w:cs="Times New Roman"/>
          <w:sz w:val="22"/>
          <w:lang w:eastAsia="en-US"/>
        </w:rPr>
      </w:pPr>
      <w:bookmarkStart w:id="165" w:name="_Toc144448638"/>
      <w:bookmarkEnd w:id="165"/>
    </w:p>
    <w:p w14:paraId="57F97CC0" w14:textId="77777777" w:rsidR="001C3604" w:rsidRPr="0090367C" w:rsidRDefault="001C3604" w:rsidP="001C3604">
      <w:pPr>
        <w:spacing w:line="276" w:lineRule="auto"/>
        <w:ind w:left="120" w:firstLine="0"/>
        <w:jc w:val="left"/>
        <w:rPr>
          <w:rFonts w:ascii="Calibri" w:eastAsia="Calibri" w:hAnsi="Calibri" w:cs="Times New Roman"/>
          <w:sz w:val="22"/>
          <w:lang w:eastAsia="en-US"/>
        </w:rPr>
      </w:pPr>
      <w:r w:rsidRPr="0090367C">
        <w:rPr>
          <w:rFonts w:eastAsia="Calibri" w:cs="Times New Roman"/>
          <w:b/>
          <w:sz w:val="28"/>
          <w:lang w:eastAsia="en-US"/>
        </w:rPr>
        <w:t>Модуль № 3 «Музыка в жизни человека».</w:t>
      </w:r>
    </w:p>
    <w:p w14:paraId="1933AF30"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Главное содержание данного модуля сосредоточено вокруг рефлексивного исследования обучающимися психологической связи музыкального искусства и внутреннего мира человека. Основным результатом его освоения является развитие эмоционального интеллекта обучающихся, расширение спектра переживаемых чувств и их оттенков, осознание собственных душевных движений, способность к сопереживанию как при восприятии произведений искусства, так и в непосредственном общении с другими людьми. Формы бытования музыки, типичный комплекс выразительных средств музыкальных жанров выступают как обобщённые жизненные ситуации, порождающие различные чувства и настроения. Сверхзадача модуля – воспитание чувства прекрасного, пробуждение и развитие эстетических потребностей.</w:t>
      </w:r>
    </w:p>
    <w:p w14:paraId="6ED48B51"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Красота и вдохновение.</w:t>
      </w:r>
    </w:p>
    <w:p w14:paraId="6AF19C2F"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стремление человека к красоте Особое состояние – вдохновение. Музыка – возможность вместе переживать вдохновение, наслаждаться красотой. Музыкальное единство людей – хор, хоровод.</w:t>
      </w:r>
    </w:p>
    <w:p w14:paraId="5201975B"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221867A2"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диалог с учителем о значении красоты и вдохновения в жизни человека;</w:t>
      </w:r>
    </w:p>
    <w:p w14:paraId="1D4C8912"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слушание музыки, концентрация на её восприятии, своём внутреннем состоянии;</w:t>
      </w:r>
    </w:p>
    <w:p w14:paraId="1C333B80"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двигательная импровизация под музыку лирического характера «Цветы распускаются под музыку»;</w:t>
      </w:r>
    </w:p>
    <w:p w14:paraId="747E6DAC"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выстраивание хорового унисона – вокального и психологического;</w:t>
      </w:r>
    </w:p>
    <w:p w14:paraId="314246F6"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одновременное взятие и снятие звука, навыки певческого дыхания по руке дирижёра;</w:t>
      </w:r>
    </w:p>
    <w:p w14:paraId="56A91F5C"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разучивание, исполнение красивой песни;</w:t>
      </w:r>
    </w:p>
    <w:p w14:paraId="3124FE04"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разучивание хоровода.</w:t>
      </w:r>
    </w:p>
    <w:p w14:paraId="7331A103" w14:textId="77777777" w:rsidR="001C3604" w:rsidRPr="0090367C" w:rsidRDefault="001C3604" w:rsidP="001C3604">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lastRenderedPageBreak/>
        <w:t>Музыкальные пейзажи.</w:t>
      </w:r>
    </w:p>
    <w:p w14:paraId="51FAEDD2"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образы природы в музыке, настроение музыкальных пейзажей, чувства человека, любующегося природой. Музыка – выражение глубоких чувств, тонких оттенков настроения, которые трудно передать словами.</w:t>
      </w:r>
    </w:p>
    <w:p w14:paraId="22826356"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7F29B01B"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слушание произведений программной музыки, посвящённой образам природы;</w:t>
      </w:r>
    </w:p>
    <w:p w14:paraId="7D560227"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подбор эпитетов для описания настроения, характера музыки;</w:t>
      </w:r>
    </w:p>
    <w:p w14:paraId="679D863B"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сопоставление музыки с произведениями изобразительного искусства;</w:t>
      </w:r>
    </w:p>
    <w:p w14:paraId="21336D36"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двигательная импровизация, пластическое интонирование;</w:t>
      </w:r>
    </w:p>
    <w:p w14:paraId="4CF17A0C"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разучивание, одухотворенное исполнение песен о природе, её красоте;</w:t>
      </w:r>
    </w:p>
    <w:p w14:paraId="66E3F87F"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рисование «услышанных» пейзажей и (или) абстрактная живопись – передача настроения цветом, точками, линиями; игра-импровизация «Угадай моё настроение».</w:t>
      </w:r>
    </w:p>
    <w:p w14:paraId="52C10DAE" w14:textId="77777777" w:rsidR="001C3604" w:rsidRPr="0090367C" w:rsidRDefault="001C3604" w:rsidP="001C3604">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Музыкальные портреты.</w:t>
      </w:r>
    </w:p>
    <w:p w14:paraId="5336BB7B"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музыка, передающая образ человека, его походку, движения, характер, манеру речи. «Портреты», выраженные в музыкальных интонациях.</w:t>
      </w:r>
    </w:p>
    <w:p w14:paraId="75C32D68"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5BB1D2CF"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слушание произведений вокальной, программной инструментальной музыки, посвящённой образам людей, сказочных персонажей;</w:t>
      </w:r>
    </w:p>
    <w:p w14:paraId="4FF13BEB"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подбор эпитетов для описания настроения, характера музыки;</w:t>
      </w:r>
    </w:p>
    <w:p w14:paraId="749495B6"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сопоставление музыки с произведениями изобразительного искусства;</w:t>
      </w:r>
    </w:p>
    <w:p w14:paraId="0340642D"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двигательная импровизация в образе героя музыкального произведения;</w:t>
      </w:r>
    </w:p>
    <w:p w14:paraId="584FCBF7"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разучивание, харáктерное исполнение песни – портретной зарисовки;</w:t>
      </w:r>
    </w:p>
    <w:p w14:paraId="0850B6BA"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рисование, лепка героя музыкального произведения; игра-импровизация «Угадай мой характер»; инсценировка – импровизация в жанре кукольного (теневого) театра с помощью кукол, силуэтов.</w:t>
      </w:r>
    </w:p>
    <w:p w14:paraId="1B7EA895" w14:textId="77777777" w:rsidR="001C3604" w:rsidRPr="0090367C" w:rsidRDefault="001C3604" w:rsidP="001C3604">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Какой же праздник без музыки?</w:t>
      </w:r>
    </w:p>
    <w:p w14:paraId="651619A5"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музыка, создающая настроение праздника. Музыка в цирке, на уличном шествии, спортивном празднике.</w:t>
      </w:r>
    </w:p>
    <w:p w14:paraId="1BE2ADA7"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622CA9EC"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диалог с учителем о значении музыки на празднике;</w:t>
      </w:r>
    </w:p>
    <w:p w14:paraId="667F9CCC"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слушание произведений торжественного, праздничного характера;</w:t>
      </w:r>
    </w:p>
    <w:p w14:paraId="48AF24B0"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«дирижирование» фрагментами произведений;</w:t>
      </w:r>
    </w:p>
    <w:p w14:paraId="021F40F8"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конкурс на лучшего «дирижёра»; </w:t>
      </w:r>
    </w:p>
    <w:p w14:paraId="040C1315"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разучивание и исполнение тематических песен к ближайшему празднику;</w:t>
      </w:r>
    </w:p>
    <w:p w14:paraId="5E44CDD1"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проблемная ситуация: почему на праздниках обязательно звучит музыка;</w:t>
      </w:r>
    </w:p>
    <w:p w14:paraId="1098BCD0"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запись видеооткрытки с музыкальным поздравлением; групповые творческие шутливые двигательные импровизации «Цирковая труппа».</w:t>
      </w:r>
    </w:p>
    <w:p w14:paraId="4E901F59"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Танцы, игры и веселье.</w:t>
      </w:r>
    </w:p>
    <w:p w14:paraId="0A0F847C"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музыка – игра звуками. Танец – искусство и радость движения. Примеры популярных танцев.</w:t>
      </w:r>
    </w:p>
    <w:p w14:paraId="105A32C9"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6F5B0329"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слушание, исполнение музыки скерцозного характера;</w:t>
      </w:r>
    </w:p>
    <w:p w14:paraId="11953A4D"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разучивание, исполнение танцевальных движений;</w:t>
      </w:r>
    </w:p>
    <w:p w14:paraId="24EA5FEF"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танец-игра;</w:t>
      </w:r>
    </w:p>
    <w:p w14:paraId="4E6F23FF"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рефлексия собственного эмоционального состояния после участия в танцевальных композициях и импровизациях;</w:t>
      </w:r>
    </w:p>
    <w:p w14:paraId="18C4D51E"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проблемная ситуация: зачем люди танцуют;</w:t>
      </w:r>
    </w:p>
    <w:p w14:paraId="52308D74"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ритмическая импровизация в стиле определённого танцевального жанра.</w:t>
      </w:r>
    </w:p>
    <w:p w14:paraId="2BAF85C4"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Музыка на войне, музыка о войне.</w:t>
      </w:r>
    </w:p>
    <w:p w14:paraId="07AB75E4"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военная тема в музыкальном искусстве. Военные песни, марши, интонации, ритмы, тембры (призывная кварта, пунктирный ритм, тембры малого барабана, трубы). Песни Великой Отечественной войны – песни Великой Победы.</w:t>
      </w:r>
    </w:p>
    <w:p w14:paraId="57D65C75"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55A5C9EC"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чтение учебных и художественных текстов, посвящённых песням Великой Отечественной войны;</w:t>
      </w:r>
    </w:p>
    <w:p w14:paraId="54403F45"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слушание, исполнение песен Великой Отечественной войны, знакомство с историей их сочинения и исполнения;</w:t>
      </w:r>
    </w:p>
    <w:p w14:paraId="3FC8206B"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обсуждение в классе, ответы на вопросы: какие чувства вызывают песни Великой Победы, почему? Как музыка, песни помогали российскому народу одержать победу в Великой Отечественной войне?</w:t>
      </w:r>
    </w:p>
    <w:p w14:paraId="7B90875A"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Главный музыкальный символ.</w:t>
      </w:r>
    </w:p>
    <w:p w14:paraId="72A589C5"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гимн России – главный музыкальный символ нашей страны. Традиции исполнения Гимна России. Другие гимны.</w:t>
      </w:r>
    </w:p>
    <w:p w14:paraId="53A330FE"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369B65CD"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разучивание, исполнение Гимна Российской Федерации;</w:t>
      </w:r>
    </w:p>
    <w:p w14:paraId="029D4809"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знакомство с историей создания, правилами исполнения;</w:t>
      </w:r>
    </w:p>
    <w:p w14:paraId="66E13D96"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просмотр видеозаписей парада, церемонии награждения спортсменов;</w:t>
      </w:r>
    </w:p>
    <w:p w14:paraId="6A0485CC"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чувство гордости, понятия достоинства и чести;</w:t>
      </w:r>
    </w:p>
    <w:p w14:paraId="4A8DDFF1"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обсуждение этических вопросов, связанных с государственными символами страны;</w:t>
      </w:r>
    </w:p>
    <w:p w14:paraId="3FD4EB8E"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разучивание, исполнение Гимна своей республики, города, школы.</w:t>
      </w:r>
    </w:p>
    <w:p w14:paraId="665D799B"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lastRenderedPageBreak/>
        <w:t>Искусство времени.</w:t>
      </w:r>
    </w:p>
    <w:p w14:paraId="2B0F130A"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музыка – временное искусство. Погружение в поток музыкального звучания. Музыкальные образы движения, изменения и развития.</w:t>
      </w:r>
    </w:p>
    <w:p w14:paraId="7C5A3767"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2C0C6347"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слушание, исполнение музыкальных произведений, передающих образ непрерывного движения;</w:t>
      </w:r>
    </w:p>
    <w:p w14:paraId="7249742E"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наблюдение за своими телесными реакциями (дыхание, пульс, мышечный тонус) при восприятии музыки;</w:t>
      </w:r>
    </w:p>
    <w:p w14:paraId="06FAFD4E"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проблемная ситуация: как музыка воздействует на человека;</w:t>
      </w:r>
    </w:p>
    <w:p w14:paraId="65D43EB9"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программная ритмическая или инструментальная импровизация «Поезд», «Космический корабль».</w:t>
      </w:r>
    </w:p>
    <w:p w14:paraId="1A77318D" w14:textId="77777777" w:rsidR="001C3604" w:rsidRPr="0090367C" w:rsidRDefault="001C3604" w:rsidP="001C3604">
      <w:pPr>
        <w:spacing w:line="257" w:lineRule="auto"/>
        <w:ind w:left="120" w:firstLine="0"/>
        <w:rPr>
          <w:rFonts w:ascii="Calibri" w:eastAsia="Calibri" w:hAnsi="Calibri" w:cs="Times New Roman"/>
          <w:sz w:val="22"/>
          <w:lang w:eastAsia="en-US"/>
        </w:rPr>
      </w:pPr>
    </w:p>
    <w:p w14:paraId="69B4A8BD"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ИНВАРИАНТНЫЕ МОДУЛИ</w:t>
      </w:r>
    </w:p>
    <w:p w14:paraId="52BA558B" w14:textId="77777777" w:rsidR="001C3604" w:rsidRPr="0090367C" w:rsidRDefault="001C3604" w:rsidP="001C3604">
      <w:pPr>
        <w:spacing w:line="276" w:lineRule="auto"/>
        <w:ind w:left="120" w:firstLine="0"/>
        <w:jc w:val="left"/>
        <w:rPr>
          <w:rFonts w:ascii="Calibri" w:eastAsia="Calibri" w:hAnsi="Calibri" w:cs="Times New Roman"/>
          <w:sz w:val="22"/>
          <w:lang w:eastAsia="en-US"/>
        </w:rPr>
      </w:pPr>
      <w:bookmarkStart w:id="166" w:name="_Toc144448639"/>
      <w:bookmarkEnd w:id="166"/>
    </w:p>
    <w:p w14:paraId="51708B23" w14:textId="77777777" w:rsidR="001C3604" w:rsidRPr="0090367C" w:rsidRDefault="001C3604" w:rsidP="001C3604">
      <w:pPr>
        <w:spacing w:line="276" w:lineRule="auto"/>
        <w:ind w:left="120" w:firstLine="0"/>
        <w:jc w:val="left"/>
        <w:rPr>
          <w:rFonts w:ascii="Calibri" w:eastAsia="Calibri" w:hAnsi="Calibri" w:cs="Times New Roman"/>
          <w:sz w:val="22"/>
          <w:lang w:eastAsia="en-US"/>
        </w:rPr>
      </w:pPr>
      <w:r w:rsidRPr="0090367C">
        <w:rPr>
          <w:rFonts w:eastAsia="Calibri" w:cs="Times New Roman"/>
          <w:b/>
          <w:sz w:val="28"/>
          <w:lang w:eastAsia="en-US"/>
        </w:rPr>
        <w:t>Модуль № 4 «Музыка народов мира».</w:t>
      </w:r>
    </w:p>
    <w:p w14:paraId="6596AF28"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Данный модуль является продолжением и дополнением модуля «Народная музыка России». «Между музыкой моего народа и музыкой других народов нет непереходимых границ» – тезис, выдвинутый Д.Б. Кабалевским во второй половине ХХ века, остаётся по-прежнему актуальным. Интонационная и жанровая близость фольклора разных народов. </w:t>
      </w:r>
    </w:p>
    <w:p w14:paraId="60CA6B85"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Певец своего народа.</w:t>
      </w:r>
    </w:p>
    <w:p w14:paraId="508BACED"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интонации народной музыки в творчестве зарубежных композиторов – ярких представителей национального музыкального стиля своей страны.</w:t>
      </w:r>
    </w:p>
    <w:p w14:paraId="1975D13F"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57E92CDC"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знакомство с творчеством композиторов;</w:t>
      </w:r>
    </w:p>
    <w:p w14:paraId="276ADEFF"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сравнение их сочинений с народной музыкой;</w:t>
      </w:r>
    </w:p>
    <w:p w14:paraId="49F9A5C4"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определение формы, принципа развития фольклорного музыкального материала;</w:t>
      </w:r>
    </w:p>
    <w:p w14:paraId="095934D6"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вокализация наиболее ярких тем инструментальных сочинений;</w:t>
      </w:r>
    </w:p>
    <w:p w14:paraId="3E4CA70C"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разучивание, исполнение доступных вокальных сочинений;</w:t>
      </w:r>
    </w:p>
    <w:p w14:paraId="1DB13EC5"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исполнение на клавишных или духовых инструментах композиторских мелодий, прослеживание их по нотной записи;</w:t>
      </w:r>
    </w:p>
    <w:p w14:paraId="33C1C304"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творческие, исследовательские проекты, посвящённые выдающимся композиторам.</w:t>
      </w:r>
    </w:p>
    <w:p w14:paraId="2B6333D1"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Музыка стран ближнего зарубежья.</w:t>
      </w:r>
    </w:p>
    <w:p w14:paraId="17C797B8"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фольклор и музыкальные традиции стран ближнего зарубежья (песни, танцы, обычаи, музыкальные инструменты). Музыкальные традиции и праздники, народные инструменты и жанры. Славянские </w:t>
      </w:r>
      <w:r w:rsidRPr="0090367C">
        <w:rPr>
          <w:rFonts w:eastAsia="Calibri" w:cs="Times New Roman"/>
          <w:sz w:val="28"/>
          <w:lang w:eastAsia="en-US"/>
        </w:rPr>
        <w:lastRenderedPageBreak/>
        <w:t xml:space="preserve">музыкальные традиции. Кавказские мелодии и ритмы. Композиторы и музыканты-исполнители стран ближнего зарубежья. Близость музыкальной культуры этих стран с российскими республиками. </w:t>
      </w:r>
    </w:p>
    <w:p w14:paraId="5F14298F"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238B4A3D"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знакомство с особенностями музыкального фольклора народов других стран;</w:t>
      </w:r>
    </w:p>
    <w:p w14:paraId="31ABC03B"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определение характерных черт, типичных элементов музыкального языка (ритм, лад, интонации);</w:t>
      </w:r>
    </w:p>
    <w:p w14:paraId="24FA6882"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знакомство с внешним видом, особенностями исполнения и звучания народных инструментов;</w:t>
      </w:r>
    </w:p>
    <w:p w14:paraId="35880B3C"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определение на слух тембров инструментов;</w:t>
      </w:r>
    </w:p>
    <w:p w14:paraId="3F23C5A1"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классификация на группы духовых, ударных, струнных;</w:t>
      </w:r>
    </w:p>
    <w:p w14:paraId="5A617A3E"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музыкальная викторина на знание тембров народных инструментов;</w:t>
      </w:r>
    </w:p>
    <w:p w14:paraId="689B84AC"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двигательная игра – импровизация – подражание игре на музыкальных инструментах;</w:t>
      </w:r>
    </w:p>
    <w:p w14:paraId="313DA6C2"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сравнение интонаций, жанров, ладов, инструментов других народов с фольклорными элементами народов России;</w:t>
      </w:r>
    </w:p>
    <w:p w14:paraId="25332603"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разучивание и исполнение песен, танцев, сочинение, импровизация ритмических аккомпанементов к ним (с помощью звучащих жестов или на ударных инструментах);</w:t>
      </w:r>
    </w:p>
    <w:p w14:paraId="36460A25"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исполнение на клавишных или духовых инструментах народных мелодий, прослеживание их по нотной записи;</w:t>
      </w:r>
    </w:p>
    <w:p w14:paraId="38000B1A"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творческие, исследовательские проекты, школьные фестивали, посвящённые музыкальной культуре народов мира.</w:t>
      </w:r>
    </w:p>
    <w:p w14:paraId="74B6C03B"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Музыка стран дальнего зарубежья.</w:t>
      </w:r>
    </w:p>
    <w:p w14:paraId="21F984D5"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музыка народов Европы. Танцевальный и песенный фольклор европейских народов. Канон. Странствующие музыканты. Карнавал. Музыка Испании и Латинской Америки. Фламенко. Искусство игры на гитаре, кастаньеты, латиноамериканские ударные инструменты. Танцевальные жанры (по выбору учителя могут быть представлены болеро, фанданго, хота, танго, самба, румба, ча-ча-ча, сальса, босса-нова и другие). </w:t>
      </w:r>
    </w:p>
    <w:p w14:paraId="7C699A58"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Смешение традиций и культур в музыке Северной Америки. </w:t>
      </w:r>
    </w:p>
    <w:p w14:paraId="7A53204B"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Музыка Японии и Китая. Древние истоки музыкальной культуры стран Юго-Восточной Азии. Императорские церемонии, музыкальные инструменты. Пентатоника. </w:t>
      </w:r>
    </w:p>
    <w:p w14:paraId="620AE70A"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Музыка Средней Азии. Музыкальные традиции и праздники, народные инструменты и современные исполнители Казахстана, Киргизии и других стран региона.</w:t>
      </w:r>
    </w:p>
    <w:p w14:paraId="574E45F8"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70DF250A"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знакомство с особенностями музыкального фольклора народов других стран;</w:t>
      </w:r>
    </w:p>
    <w:p w14:paraId="3B9CEAB1"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определение характерных черт, типичных элементов музыкального языка (ритм, лад, интонации);</w:t>
      </w:r>
    </w:p>
    <w:p w14:paraId="0DE45E19"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знакомство с внешним видом, особенностями исполнения и звучания народных инструментов;</w:t>
      </w:r>
    </w:p>
    <w:p w14:paraId="0CFA97BD"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определение на слух тембров инструментов;</w:t>
      </w:r>
    </w:p>
    <w:p w14:paraId="049BD90C"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классификация на группы духовых, ударных, струнных;</w:t>
      </w:r>
    </w:p>
    <w:p w14:paraId="69E25B5A"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музыкальная викторина на знание тембров народных инструментов;</w:t>
      </w:r>
    </w:p>
    <w:p w14:paraId="2BD77C2A"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двигательная игра – импровизация-подражание игре на музыкальных инструментах;</w:t>
      </w:r>
    </w:p>
    <w:p w14:paraId="04C32364"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сравнение интонаций, жанров, ладов, инструментов других народов с фольклорными элементами народов России;</w:t>
      </w:r>
    </w:p>
    <w:p w14:paraId="4D31556C"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разучивание и исполнение песен, танцев, сочинение, импровизация ритмических аккомпанементов к ним (с помощью звучащих жестов или на ударных инструментах);</w:t>
      </w:r>
    </w:p>
    <w:p w14:paraId="78A6DC82"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исполнение на клавишных или духовых инструментах народных мелодий, прослеживание их по нотной записи;</w:t>
      </w:r>
    </w:p>
    <w:p w14:paraId="346663FC"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творческие, исследовательские проекты, школьные фестивали, посвященные музыкальной культуре народов мира. </w:t>
      </w:r>
    </w:p>
    <w:p w14:paraId="57167EA8"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Диалог культур.</w:t>
      </w:r>
    </w:p>
    <w:p w14:paraId="1505D125"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образы, интонации фольклора других народов и стран в музыке отечественных и иностранных композиторов (в том числе образы других культур в музыке русских композиторов и русские музыкальные цитаты в творчестве зарубежных композиторов). </w:t>
      </w:r>
    </w:p>
    <w:p w14:paraId="1B353151"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62B19EBB"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знакомство с творчеством композиторов;</w:t>
      </w:r>
    </w:p>
    <w:p w14:paraId="53234F83"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сравнение их сочинений с народной музыкой;</w:t>
      </w:r>
    </w:p>
    <w:p w14:paraId="0CAE3DCB"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определение формы, принципа развития фольклорного музыкального материала;</w:t>
      </w:r>
    </w:p>
    <w:p w14:paraId="13854920"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вокализация наиболее ярких тем инструментальных сочинений;</w:t>
      </w:r>
    </w:p>
    <w:p w14:paraId="7B5302D3"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разучивание, исполнение доступных вокальных сочинений;</w:t>
      </w:r>
    </w:p>
    <w:p w14:paraId="3AA04D51"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исполнение на клавишных или духовых инструментах композиторских мелодий, прослеживание их по нотной записи;</w:t>
      </w:r>
    </w:p>
    <w:p w14:paraId="32C2EF39"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творческие, исследовательские проекты, посвящённые выдающимся композиторам.</w:t>
      </w:r>
    </w:p>
    <w:p w14:paraId="7B602C87" w14:textId="77777777" w:rsidR="001C3604" w:rsidRPr="0090367C" w:rsidRDefault="001C3604" w:rsidP="001C3604">
      <w:pPr>
        <w:spacing w:line="276" w:lineRule="auto"/>
        <w:ind w:left="120" w:firstLine="0"/>
        <w:jc w:val="left"/>
        <w:rPr>
          <w:rFonts w:ascii="Calibri" w:eastAsia="Calibri" w:hAnsi="Calibri" w:cs="Times New Roman"/>
          <w:sz w:val="22"/>
          <w:lang w:eastAsia="en-US"/>
        </w:rPr>
      </w:pPr>
      <w:r w:rsidRPr="0090367C">
        <w:rPr>
          <w:rFonts w:eastAsia="Calibri" w:cs="Times New Roman"/>
          <w:b/>
          <w:sz w:val="28"/>
          <w:lang w:eastAsia="en-US"/>
        </w:rPr>
        <w:t>Модуль № 5 «Духовная музыка».</w:t>
      </w:r>
    </w:p>
    <w:p w14:paraId="33993A8B"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Музыкальная культура России на протяжении нескольких столетий была представлена тремя главными направлениями – музыкой народной, духовной и светской. В рамках религиозной культуры были созданы подлинные шедевры музыкального искусства. Изучение данного модуля поддерживает баланс, позволяет в рамках календарно-тематического </w:t>
      </w:r>
      <w:r w:rsidRPr="0090367C">
        <w:rPr>
          <w:rFonts w:eastAsia="Calibri" w:cs="Times New Roman"/>
          <w:sz w:val="28"/>
          <w:lang w:eastAsia="en-US"/>
        </w:rPr>
        <w:lastRenderedPageBreak/>
        <w:t>планирования представить обучающимся максимально широкую сферу бытования музыкального искусства. Однако знакомство с отдельными произведениями, шедеврами духовной музыки возможно и в рамках изучения других модулей.</w:t>
      </w:r>
    </w:p>
    <w:p w14:paraId="1867B7F2"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Звучание храма.</w:t>
      </w:r>
    </w:p>
    <w:p w14:paraId="5E088366"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колокола, колокольные звоны (благовест, трезвон и другие), звонарские приговорки. Колокольность в музыке русских композиторов.</w:t>
      </w:r>
    </w:p>
    <w:p w14:paraId="07A5BAA6"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7BF61691"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обобщение жизненного опыта, связанного со звучанием колоколов;</w:t>
      </w:r>
    </w:p>
    <w:p w14:paraId="2ACCB595"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диалог с учителем о традициях изготовления колоколов, значении колокольного звона; </w:t>
      </w:r>
    </w:p>
    <w:p w14:paraId="0A5EE72E"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знакомство с видами колокольных звонов;</w:t>
      </w:r>
    </w:p>
    <w:p w14:paraId="75D77F36"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pacing w:val="-4"/>
          <w:sz w:val="28"/>
          <w:lang w:eastAsia="en-US"/>
        </w:rPr>
        <w:t>слушание музыки русских композиторов с ярко выраженным изобразительным</w:t>
      </w:r>
      <w:r w:rsidRPr="0090367C">
        <w:rPr>
          <w:rFonts w:eastAsia="Calibri" w:cs="Times New Roman"/>
          <w:sz w:val="28"/>
          <w:lang w:eastAsia="en-US"/>
        </w:rPr>
        <w:t xml:space="preserve"> элементом колокольности (по выбору учителя могут звучать фрагменты из музыкальных произведений М.П. Мусоргского, П.И. Чайковского, М.И. Глинки, С.В. Рахманинова и другие);</w:t>
      </w:r>
    </w:p>
    <w:p w14:paraId="673840F6"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выявление, обсуждение характера, выразительных средств, использованных композитором;</w:t>
      </w:r>
    </w:p>
    <w:p w14:paraId="7421116E"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двигательная импровизация – имитация движений звонаря на колокольне; </w:t>
      </w:r>
    </w:p>
    <w:p w14:paraId="33A690AA"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ритмические и артикуляционные упражнения на основе звонарских приговорок;</w:t>
      </w:r>
    </w:p>
    <w:p w14:paraId="18088C39"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вариативно: просмотр документального фильма о колоколах; </w:t>
      </w:r>
    </w:p>
    <w:p w14:paraId="1AF81E9B"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сочинение, исполнение на фортепиано, синтезаторе или металлофонах композиции (импровизации), имитирующей звучание колоколов.</w:t>
      </w:r>
    </w:p>
    <w:p w14:paraId="3BBAE71E" w14:textId="77777777" w:rsidR="001C3604" w:rsidRPr="0090367C" w:rsidRDefault="001C3604" w:rsidP="001C3604">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Песни верующих.</w:t>
      </w:r>
    </w:p>
    <w:p w14:paraId="0C413654"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молитва, хорал, песнопение, духовный стих. Образы духовной музыки в творчестве композиторов-классиков.</w:t>
      </w:r>
    </w:p>
    <w:p w14:paraId="3CCDF27B"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43DC3AD7"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слушание, разучивание, исполнение вокальных произведений религиозного содержания;</w:t>
      </w:r>
    </w:p>
    <w:p w14:paraId="72CA21FE"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диалог с учителем о характере музыки, манере исполнения, выразительных средствах;</w:t>
      </w:r>
    </w:p>
    <w:p w14:paraId="4F870FF3"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знакомство с произведениями светской музыки, в которых воплощены молитвенные интонации, используется хоральный склад звучания;</w:t>
      </w:r>
    </w:p>
    <w:p w14:paraId="0B7BAEBA"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просмотр документального фильма о значении молитвы;</w:t>
      </w:r>
    </w:p>
    <w:p w14:paraId="22EADA0F"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рисование по мотивам прослушанных музыкальных произведений.</w:t>
      </w:r>
    </w:p>
    <w:p w14:paraId="26BC25AD" w14:textId="77777777" w:rsidR="001C3604" w:rsidRPr="0090367C" w:rsidRDefault="001C3604" w:rsidP="001C3604">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Инструментальная музыка в церкви.</w:t>
      </w:r>
    </w:p>
    <w:p w14:paraId="1AFE287B"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орган и его роль в богослужении. Творчество И.С. Баха.</w:t>
      </w:r>
    </w:p>
    <w:p w14:paraId="2363A6DD"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lastRenderedPageBreak/>
        <w:t>Виды деятельности обучающихся:</w:t>
      </w:r>
    </w:p>
    <w:p w14:paraId="41053E42"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чтение учебных и художественных текстов, посвящённых истории создания, устройству органа, его роли в католическом и протестантском богослужении;</w:t>
      </w:r>
    </w:p>
    <w:p w14:paraId="013238E1"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ответы на вопросы учителя;</w:t>
      </w:r>
    </w:p>
    <w:p w14:paraId="7EBCCD7A"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слушание органной музыки И.С. Баха;</w:t>
      </w:r>
    </w:p>
    <w:p w14:paraId="2C23B4F0"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описание впечатления от восприятия, характеристика музыкально-выразительных средств;</w:t>
      </w:r>
    </w:p>
    <w:p w14:paraId="70E124B1"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игровая имитация особенностей игры на органе (во время слушания);</w:t>
      </w:r>
    </w:p>
    <w:p w14:paraId="08497B69"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звуковое исследование – исполнение (учителем) на синтезаторе знакомых музыкальных произведений тембром органа;</w:t>
      </w:r>
    </w:p>
    <w:p w14:paraId="06102E36"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наблюдение за трансформацией музыкального образа;</w:t>
      </w:r>
    </w:p>
    <w:p w14:paraId="35C97089"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посещение концерта органной музыки; рассматривание иллюстраций, изображений органа; проблемная ситуация – выдвижение гипотез о принципах работы этого музыкального инструмента; просмотр познавательного фильма об органе; литературное, художественное творчество на основе музыкальных впечатлений от восприятия органной музыки.</w:t>
      </w:r>
    </w:p>
    <w:p w14:paraId="0BEF03FA"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Искусство Русской православной церкви.</w:t>
      </w:r>
    </w:p>
    <w:p w14:paraId="6B7836E1"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музыка в православном храме. Традиции исполнения, жанры (тропарь, стихира, величание и другие). Музыка и живопись, посвящённые святым. Образы Христа, Богородицы.</w:t>
      </w:r>
    </w:p>
    <w:p w14:paraId="7DDE4441"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52ED6ED1"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разучивание, исполнение вокальных произведений религиозной тематики, сравнение церковных мелодий и народных песен, мелодий светской музыки;</w:t>
      </w:r>
    </w:p>
    <w:p w14:paraId="79C135D8"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прослеживание исполняемых мелодий по нотной записи;</w:t>
      </w:r>
    </w:p>
    <w:p w14:paraId="043B8B38"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анализ типа мелодического движения, особенностей ритма, темпа, динамики;</w:t>
      </w:r>
    </w:p>
    <w:p w14:paraId="7B589E9C"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сопоставление произведений музыки и живописи, посвящённых святым, Христу, Богородице;</w:t>
      </w:r>
    </w:p>
    <w:p w14:paraId="11C9BA84"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посещение храма; поиск в Интернете информации о Крещении Руси, святых, об иконах.</w:t>
      </w:r>
    </w:p>
    <w:p w14:paraId="0305068A"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Религиозные праздники.</w:t>
      </w:r>
    </w:p>
    <w:p w14:paraId="72D89287"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праздничная служба, вокальная (в том числе хоровая) музыка религиозного содержания (по выбору: на религиозных праздниках той конфессии, которая наиболее почитаема в данном регионе Российской Федерации. </w:t>
      </w:r>
    </w:p>
    <w:p w14:paraId="797A404D" w14:textId="77777777" w:rsidR="001C3604" w:rsidRPr="0090367C" w:rsidRDefault="001C3604" w:rsidP="001C3604">
      <w:pPr>
        <w:spacing w:line="257" w:lineRule="auto"/>
        <w:ind w:firstLine="600"/>
        <w:rPr>
          <w:rFonts w:ascii="Calibri" w:eastAsia="Calibri" w:hAnsi="Calibri" w:cs="Times New Roman"/>
          <w:sz w:val="22"/>
          <w:lang w:eastAsia="en-US"/>
        </w:rPr>
      </w:pPr>
      <w:proofErr w:type="gramStart"/>
      <w:r w:rsidRPr="0090367C">
        <w:rPr>
          <w:rFonts w:eastAsia="Calibri" w:cs="Times New Roman"/>
          <w:sz w:val="28"/>
          <w:lang w:eastAsia="en-US"/>
        </w:rPr>
        <w:t xml:space="preserve">В рамках православной традиции возможно рассмотрение традиционных праздников с точки зрения, как религиозной символики, так и </w:t>
      </w:r>
      <w:r w:rsidRPr="0090367C">
        <w:rPr>
          <w:rFonts w:eastAsia="Calibri" w:cs="Times New Roman"/>
          <w:sz w:val="28"/>
          <w:lang w:eastAsia="en-US"/>
        </w:rPr>
        <w:lastRenderedPageBreak/>
        <w:t>фольклорных традиций (например:</w:t>
      </w:r>
      <w:proofErr w:type="gramEnd"/>
      <w:r w:rsidRPr="0090367C">
        <w:rPr>
          <w:rFonts w:eastAsia="Calibri" w:cs="Times New Roman"/>
          <w:sz w:val="28"/>
          <w:lang w:eastAsia="en-US"/>
        </w:rPr>
        <w:t xml:space="preserve"> </w:t>
      </w:r>
      <w:proofErr w:type="gramStart"/>
      <w:r w:rsidRPr="0090367C">
        <w:rPr>
          <w:rFonts w:eastAsia="Calibri" w:cs="Times New Roman"/>
          <w:sz w:val="28"/>
          <w:lang w:eastAsia="en-US"/>
        </w:rPr>
        <w:t>Рождество, Троица, Пасха).</w:t>
      </w:r>
      <w:proofErr w:type="gramEnd"/>
      <w:r w:rsidRPr="0090367C">
        <w:rPr>
          <w:rFonts w:eastAsia="Calibri" w:cs="Times New Roman"/>
          <w:sz w:val="28"/>
          <w:lang w:eastAsia="en-US"/>
        </w:rPr>
        <w:t xml:space="preserve"> Рекомендуется знакомство с фрагментами литургической музыки русских композиторов-классиков (С.В. Рахманинов, П.И. Чайковский и других композиторов).</w:t>
      </w:r>
    </w:p>
    <w:p w14:paraId="6201B318"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764099EC"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слушание музыкальных фрагментов праздничных богослужений, определение характера музыки, её религиозного содержания;</w:t>
      </w:r>
    </w:p>
    <w:p w14:paraId="275DFCC1"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разучивание (с использованием нотного текста), исполнение доступных вокальных произведений духовной музыки;</w:t>
      </w:r>
    </w:p>
    <w:p w14:paraId="5BB64211"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просмотр фильма, посвящённого религиозным праздникам; посещение концерта духовной музыки; исследовательские проекты, посвящённые музыке религиозных праздников.</w:t>
      </w:r>
    </w:p>
    <w:p w14:paraId="7A116ABA" w14:textId="77777777" w:rsidR="001C3604" w:rsidRPr="0090367C" w:rsidRDefault="001C3604" w:rsidP="001C3604">
      <w:pPr>
        <w:spacing w:line="276" w:lineRule="auto"/>
        <w:ind w:left="120" w:firstLine="0"/>
        <w:jc w:val="left"/>
        <w:rPr>
          <w:rFonts w:ascii="Calibri" w:eastAsia="Calibri" w:hAnsi="Calibri" w:cs="Times New Roman"/>
          <w:sz w:val="22"/>
          <w:lang w:eastAsia="en-US"/>
        </w:rPr>
      </w:pPr>
      <w:r w:rsidRPr="0090367C">
        <w:rPr>
          <w:rFonts w:eastAsia="Calibri" w:cs="Times New Roman"/>
          <w:b/>
          <w:sz w:val="28"/>
          <w:lang w:eastAsia="en-US"/>
        </w:rPr>
        <w:t>Модуль № 6 «Музыка театра и кино».</w:t>
      </w:r>
    </w:p>
    <w:p w14:paraId="093858A3"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Модуль «Музыка театра и кино» тесно переплетается с модулем «Классическая музыка», может стыковаться по ряду произведений с модулями «Современная музыка» (мюзикл), «Музыка в жизни человека» (музыкальные портреты). Для данного модуля особенно актуально сочетание различных видов урочной и внеурочной деятельности, таких как театрализованные постановки силами обучающихся, посещение музыкальных театров, коллективный просмотр фильмов.</w:t>
      </w:r>
    </w:p>
    <w:p w14:paraId="51AD0A74"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Музыкальная сказка на сцене, на экране.</w:t>
      </w:r>
    </w:p>
    <w:p w14:paraId="7676E88B"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характеры персонажей, отражённые в музыке. Тембр голоса. Соло. Хор, ансамбль.</w:t>
      </w:r>
    </w:p>
    <w:p w14:paraId="4AC4059F"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5D18789B"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видеопросмотр музыкальной сказки;</w:t>
      </w:r>
    </w:p>
    <w:p w14:paraId="0ED7B5F7"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обсуждение музыкально-выразительных средств, передающих повороты сюжета, характеры героев;</w:t>
      </w:r>
    </w:p>
    <w:p w14:paraId="046C8E8A"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игра-викторина «Угадай по голосу»;</w:t>
      </w:r>
    </w:p>
    <w:p w14:paraId="53A4F463"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разучивание, исполнение отдельных номеров из детской оперы, музыкальной сказки;</w:t>
      </w:r>
    </w:p>
    <w:p w14:paraId="7A4052E7"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pacing w:val="-4"/>
          <w:sz w:val="28"/>
          <w:lang w:eastAsia="en-US"/>
        </w:rPr>
        <w:t>вариативно: постановка детской музыкальной сказки, спектакль для родителей;</w:t>
      </w:r>
      <w:r w:rsidRPr="0090367C">
        <w:rPr>
          <w:rFonts w:eastAsia="Calibri" w:cs="Times New Roman"/>
          <w:sz w:val="28"/>
          <w:lang w:eastAsia="en-US"/>
        </w:rPr>
        <w:t xml:space="preserve"> творческий проект «Озвучиваем мультфильм».</w:t>
      </w:r>
    </w:p>
    <w:p w14:paraId="10B95910"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Театр оперы и балета.</w:t>
      </w:r>
    </w:p>
    <w:p w14:paraId="319A7914"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особенности музыкальных спектаклей. Балет. Опера. Солисты, хор, оркестр, дирижёр в музыкальном спектакле.</w:t>
      </w:r>
    </w:p>
    <w:p w14:paraId="0E23CBEF"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0E53573C"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знакомство со знаменитыми музыкальными театрами;</w:t>
      </w:r>
    </w:p>
    <w:p w14:paraId="2E46503F"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просмотр фрагментов музыкальных спектаклей с комментариями учителя;</w:t>
      </w:r>
    </w:p>
    <w:p w14:paraId="5A81443F"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определение особенностей балетного и оперного спектакля;</w:t>
      </w:r>
    </w:p>
    <w:p w14:paraId="2C240A0B"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тесты или кроссворды на освоение специальных терминов;</w:t>
      </w:r>
    </w:p>
    <w:p w14:paraId="7DA203B6"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танцевальная импровизация под музыку фрагмента балета;</w:t>
      </w:r>
    </w:p>
    <w:p w14:paraId="4B755467"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разучивание и исполнение доступного фрагмента, обработки песни (хора из оперы);</w:t>
      </w:r>
    </w:p>
    <w:p w14:paraId="6F33D3D9"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«игра в дирижёра» – двигательная импровизация во время слушания оркестрового фрагмента музыкального спектакля;</w:t>
      </w:r>
    </w:p>
    <w:p w14:paraId="32532345"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посещение спектакля или экскурсия в местный музыкальный театр; виртуальная экскурсия по Большому театру; рисование по мотивам музыкального спектакля, создание афиши.</w:t>
      </w:r>
    </w:p>
    <w:p w14:paraId="3A7CD639"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Балет. Хореография – искусство танца.</w:t>
      </w:r>
    </w:p>
    <w:p w14:paraId="62331F79"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сольные номера и массовые сцены балетного спектакля. Фрагменты, отдельные номера из балетов отечественных композиторов (например, балеты П.И. Чайковского, С.С. Прокофьева, А.И. Хачатуряна, В.А. Гаврилина, Р.К. Щедрина).</w:t>
      </w:r>
    </w:p>
    <w:p w14:paraId="5E4B4BD5"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09A91348"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просмотр и обсуждение видеозаписей – знакомство с несколькими яркими сольными номерами и сценами из балетов русских композиторов;</w:t>
      </w:r>
    </w:p>
    <w:p w14:paraId="36557006"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музыкальная викторина на знание балетной музыки;</w:t>
      </w:r>
    </w:p>
    <w:p w14:paraId="06B758DF"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пропевание и исполнение ритмической партитуры – аккомпанемента к фрагменту балетной музыки; посещение балетного спектакля или просмотр фильма-балета.</w:t>
      </w:r>
    </w:p>
    <w:p w14:paraId="42D90973" w14:textId="77777777" w:rsidR="001C3604" w:rsidRPr="0090367C" w:rsidRDefault="001C3604" w:rsidP="001C3604">
      <w:pPr>
        <w:spacing w:line="264" w:lineRule="auto"/>
        <w:ind w:left="120" w:firstLine="0"/>
        <w:rPr>
          <w:rFonts w:ascii="Calibri" w:eastAsia="Calibri" w:hAnsi="Calibri" w:cs="Times New Roman"/>
          <w:sz w:val="22"/>
          <w:lang w:eastAsia="en-US"/>
        </w:rPr>
      </w:pPr>
      <w:r w:rsidRPr="0090367C">
        <w:rPr>
          <w:rFonts w:eastAsia="Calibri" w:cs="Times New Roman"/>
          <w:sz w:val="28"/>
          <w:lang w:eastAsia="en-US"/>
        </w:rPr>
        <w:t>Опера. Главные герои и номера оперного спектакля.</w:t>
      </w:r>
    </w:p>
    <w:p w14:paraId="1B4C6196"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ария, хор, сцена, увертюра – оркестровое вступление. Отдельные номера из опер русских и зарубежных композиторов (по выбору учителя могут быть представлены фрагменты из опер Н.А. Римского -Корсакова («Садко», «Сказка о царе Салтане», «Снегурочка»), М.И. Глинки («Руслан и Людмила»), К.В. Глюка («Орфей и Эвридика»), Дж. Верди и других композиторов).</w:t>
      </w:r>
    </w:p>
    <w:p w14:paraId="5C48850B"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6524D0C2"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слушание фрагментов опер;</w:t>
      </w:r>
    </w:p>
    <w:p w14:paraId="5069938B"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определение характера музыки сольной партии, роли и выразительных средств оркестрового сопровождения;</w:t>
      </w:r>
    </w:p>
    <w:p w14:paraId="7D4E1901"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знакомство с тембрами голосов оперных певцов;</w:t>
      </w:r>
    </w:p>
    <w:p w14:paraId="38222F94"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освоение терминологии;</w:t>
      </w:r>
    </w:p>
    <w:p w14:paraId="1288101E"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звучащие тесты и кроссворды на проверку знаний;</w:t>
      </w:r>
    </w:p>
    <w:p w14:paraId="08DF1017"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разучивание, исполнение песни, хора из оперы;</w:t>
      </w:r>
    </w:p>
    <w:p w14:paraId="7078F6E1"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рисование героев, сцен из опер;</w:t>
      </w:r>
    </w:p>
    <w:p w14:paraId="6BA3FC3D"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просмотр фильма-оперы; постановка детской оперы.</w:t>
      </w:r>
    </w:p>
    <w:p w14:paraId="0D109C96" w14:textId="77777777" w:rsidR="001C3604" w:rsidRPr="0090367C" w:rsidRDefault="001C3604" w:rsidP="001C3604">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Сюжет музыкального спектакля.</w:t>
      </w:r>
    </w:p>
    <w:p w14:paraId="5153D3AC"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lastRenderedPageBreak/>
        <w:t>Содержание:</w:t>
      </w:r>
      <w:r w:rsidRPr="0090367C">
        <w:rPr>
          <w:rFonts w:eastAsia="Calibri" w:cs="Times New Roman"/>
          <w:sz w:val="28"/>
          <w:lang w:eastAsia="en-US"/>
        </w:rPr>
        <w:t xml:space="preserve"> либретто, развитие музыки в соответствии с сюжетом. Действия и сцены в опере и балете. Контрастные образы, лейтмотивы.</w:t>
      </w:r>
    </w:p>
    <w:p w14:paraId="17EC5BA2"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618409C6"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знакомство с либретто, структурой музыкального спектакля;</w:t>
      </w:r>
    </w:p>
    <w:p w14:paraId="2177EC6A"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рисунок обложки для либретто опер и балетов; </w:t>
      </w:r>
    </w:p>
    <w:p w14:paraId="10B55F2D"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анализ выразительных средств, создающих образы главных героев, противоборствующих сторон;</w:t>
      </w:r>
    </w:p>
    <w:p w14:paraId="1910EB76"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наблюдение за музыкальным развитием, характеристика приёмов, использованных композитором;</w:t>
      </w:r>
    </w:p>
    <w:p w14:paraId="3925C47E"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вокализация, пропевание музыкальных тем, пластическое интонирование оркестровых фрагментов;</w:t>
      </w:r>
    </w:p>
    <w:p w14:paraId="78EFD935"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музыкальная викторина на знание музыки;</w:t>
      </w:r>
    </w:p>
    <w:p w14:paraId="246CB261"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звучащие и терминологические тесты;</w:t>
      </w:r>
    </w:p>
    <w:p w14:paraId="7903EAE8"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создание любительского видеофильма на основе выбранного либретто; просмотр фильма-оперы или фильма-балета.</w:t>
      </w:r>
    </w:p>
    <w:p w14:paraId="2657C4E9" w14:textId="77777777" w:rsidR="001C3604" w:rsidRPr="0090367C" w:rsidRDefault="001C3604" w:rsidP="001C3604">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Оперетта, мюзикл.</w:t>
      </w:r>
    </w:p>
    <w:p w14:paraId="1029F796"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история возникновения и особенности жанра. Отдельные номера из оперетт И. Штрауса, И. Кальмана и другие. </w:t>
      </w:r>
    </w:p>
    <w:p w14:paraId="350C0046"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28733B8C"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знакомство с жанрами оперетты, мюзикла;</w:t>
      </w:r>
    </w:p>
    <w:p w14:paraId="67C03396"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слушание фрагментов из оперетт, анализ характерных особенностей жанра;</w:t>
      </w:r>
    </w:p>
    <w:p w14:paraId="5387F781"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разучивание, исполнение отдельных номеров из популярных музыкальных спектаклей;</w:t>
      </w:r>
    </w:p>
    <w:p w14:paraId="222EECED"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сравнение разных постановок одного и того же мюзикла;</w:t>
      </w:r>
    </w:p>
    <w:p w14:paraId="7D440A7F"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посещение музыкального театра: спектакль в жанре оперетты или мюзикла; постановка фрагментов, сцен из мюзикла – спектакль для родителей.</w:t>
      </w:r>
    </w:p>
    <w:p w14:paraId="3653B880"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Кто создаёт музыкальный спектакль?</w:t>
      </w:r>
    </w:p>
    <w:p w14:paraId="44D9E4D6"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профессии музыкального театра: дирижёр, режиссёр, оперные певцы, балерины и танцовщики, художники и другие.</w:t>
      </w:r>
    </w:p>
    <w:p w14:paraId="762CB384"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2BEFBDA0"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диалог с учителем по поводу синкретичного характера музыкального спектакля;</w:t>
      </w:r>
    </w:p>
    <w:p w14:paraId="274A618B"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знакомство с миром театральных профессий, творчеством театральных режиссёров, художников;</w:t>
      </w:r>
    </w:p>
    <w:p w14:paraId="6B8CD0BC"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просмотр фрагментов одного и того же спектакля в разных постановках;</w:t>
      </w:r>
    </w:p>
    <w:p w14:paraId="1430A1D4"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обсуждение различий в оформлении, режиссуре;</w:t>
      </w:r>
    </w:p>
    <w:p w14:paraId="28BCFA4A"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создание эскизов костюмов и декораций к одному из изученных музыкальных спектаклей;</w:t>
      </w:r>
    </w:p>
    <w:p w14:paraId="74DAAC2A"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вариативно: виртуальный квест по музыкальному театру.</w:t>
      </w:r>
    </w:p>
    <w:p w14:paraId="040BCBCF"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Патриотическая и народная тема в театре и кино.</w:t>
      </w:r>
    </w:p>
    <w:p w14:paraId="5396841D"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история создания, значение музыкально-сценических и экранных произведений, посвящённых нашему народу, его истории, теме служения Отечеству. Фрагменты, отдельные номера из опер, балетов, музыки к фильмам (например, опера «Иван Сусанин» М.И. Глинки, опера «Война и мир», музыка к кинофильму «Александр Невский» С.С. Прокофьева, оперы «Борис Годунов» и другие произведения). </w:t>
      </w:r>
    </w:p>
    <w:p w14:paraId="5057240D"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3A0EE68E"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чтение учебных и популярных текстов об истории создания патриотических опер, фильмов, о творческих поисках композиторов, создававших к ним музыку;</w:t>
      </w:r>
    </w:p>
    <w:p w14:paraId="68AFBBA3"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диалог с учителем;</w:t>
      </w:r>
    </w:p>
    <w:p w14:paraId="38BE4531"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просмотр фрагментов крупных сценических произведений, фильмов;</w:t>
      </w:r>
    </w:p>
    <w:p w14:paraId="76712EA2"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обсуждение характера героев и событий;</w:t>
      </w:r>
    </w:p>
    <w:p w14:paraId="6F16E1C7"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проблемная ситуация: зачем нужна серьёзная музыка;</w:t>
      </w:r>
    </w:p>
    <w:p w14:paraId="5BE082E8"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разучивание, исполнение песен о Родине, нашей стране, исторических событиях и подвигах героев;</w:t>
      </w:r>
    </w:p>
    <w:p w14:paraId="4F0AE29C"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посещение театра (кинотеатра) – просмотр спектакля (фильма) патриотического содержания; участие в концерте, фестивале, конференции патриотической тематики.</w:t>
      </w:r>
    </w:p>
    <w:p w14:paraId="6FA45CD3" w14:textId="77777777" w:rsidR="001C3604" w:rsidRPr="0090367C" w:rsidRDefault="001C3604" w:rsidP="001C3604">
      <w:pPr>
        <w:spacing w:line="276" w:lineRule="auto"/>
        <w:ind w:left="120" w:firstLine="0"/>
        <w:jc w:val="left"/>
        <w:rPr>
          <w:rFonts w:ascii="Calibri" w:eastAsia="Calibri" w:hAnsi="Calibri" w:cs="Times New Roman"/>
          <w:sz w:val="22"/>
          <w:lang w:eastAsia="en-US"/>
        </w:rPr>
      </w:pPr>
      <w:r w:rsidRPr="0090367C">
        <w:rPr>
          <w:rFonts w:eastAsia="Calibri" w:cs="Times New Roman"/>
          <w:b/>
          <w:sz w:val="28"/>
          <w:lang w:eastAsia="en-US"/>
        </w:rPr>
        <w:t>Модуль № 7 «Современная музыкальная культура».</w:t>
      </w:r>
    </w:p>
    <w:p w14:paraId="0F8A08E9"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Наряду с важнейшими сферами музыкальной культуры (музыка народная, духовная и светская), сформировавшимися в прошлые столетия, правомерно выделить в отдельный пласт современную музыку. Объективной сложностью в данном случае является выделение явлений, персоналий и произведений, действительно достойных внимания, тех, которые не забудутся через несколько лет как случайное веяние моды. В понятие «современная музыка» входит широкий круг явлений (от академического авангарда до фри-джаза, от эмбиента до рэпа), для восприятия которых требуется специфический и разнообразный музыкальный опыт. Поэтому на уровне начального общего образования необходимо заложить основы для последующего развития в данном направлении. Помимо указанных в модуле тематических блоков, существенным вкладом в такую подготовку является разучивание и исполнение песен современных композиторов, написанных современным музыкальным языком. При этом необходимо удерживать баланс между современностью песни и её доступностью детскому восприятию, соблюдать критерии отбора материала с учётом требований художественного вкуса, эстетичного вокально-хорового звучания.</w:t>
      </w:r>
    </w:p>
    <w:p w14:paraId="3D8488AB" w14:textId="77777777" w:rsidR="001C3604" w:rsidRPr="0090367C" w:rsidRDefault="001C3604" w:rsidP="001C3604">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Современные обработки классической музыки.</w:t>
      </w:r>
    </w:p>
    <w:p w14:paraId="207BE08A"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lastRenderedPageBreak/>
        <w:t>Содержание:</w:t>
      </w:r>
      <w:r w:rsidRPr="0090367C">
        <w:rPr>
          <w:rFonts w:eastAsia="Calibri" w:cs="Times New Roman"/>
          <w:sz w:val="28"/>
          <w:lang w:eastAsia="en-US"/>
        </w:rPr>
        <w:t xml:space="preserve"> понятие обработки, творчество современных композиторов исполнителей, обрабатывающих классическую музыку. Проблемная ситуация: зачем музыканты делают обработки классики? </w:t>
      </w:r>
    </w:p>
    <w:p w14:paraId="4B61CE7F"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023BB91B"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различение музыки классической и её современной обработки;</w:t>
      </w:r>
    </w:p>
    <w:p w14:paraId="4838E18D"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слушание обработок классической музыки, сравнение их с оригиналом;</w:t>
      </w:r>
    </w:p>
    <w:p w14:paraId="4931C686"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обсуждение комплекса выразительных средств, наблюдение за изменением характера музыки;</w:t>
      </w:r>
    </w:p>
    <w:p w14:paraId="1599ED88"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вокальное исполнение классических тем в сопровождении современного ритмизованного аккомпанемента.</w:t>
      </w:r>
    </w:p>
    <w:p w14:paraId="4D3A2EA1" w14:textId="77777777" w:rsidR="001C3604" w:rsidRPr="0090367C" w:rsidRDefault="001C3604" w:rsidP="001C3604">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Джаз.</w:t>
      </w:r>
    </w:p>
    <w:p w14:paraId="4C1BC77B"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особенности джаза: импровизационность, ритм. Музыкальные инструменты джаза, особые приёмы игры на них. Творчество джазовых музыкантов (по выбору учителя могут быть представлены примеры творчества всемирно известных джазовых). </w:t>
      </w:r>
    </w:p>
    <w:p w14:paraId="60C09039"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5669D30A"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знакомство с творчеством джазовых музыкантов;</w:t>
      </w:r>
    </w:p>
    <w:p w14:paraId="34D21BE6"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узнавание, различение на слух джазовых композиций в отличие от других музыкальных стилей и направлений;</w:t>
      </w:r>
    </w:p>
    <w:p w14:paraId="7B85044B"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определение на слух тембров музыкальных инструментов, исполняющих джазовую композицию;</w:t>
      </w:r>
    </w:p>
    <w:p w14:paraId="3902A4DC"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разучивание, исполнение песен в джазовых ритмах; сочинение, импровизация ритмического аккомпанемента с джазовым ритмом, синкопами; составление плейлиста, коллекции записей джазовых музыкантов.</w:t>
      </w:r>
    </w:p>
    <w:p w14:paraId="357B7040"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Исполнители современной музыки.</w:t>
      </w:r>
    </w:p>
    <w:p w14:paraId="5B8E2968"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творчество одного или нескольких исполнителей современной музыки, популярных у молодёжи.</w:t>
      </w:r>
    </w:p>
    <w:p w14:paraId="77D752AB"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1A8B6CCC"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просмотр видеоклипов современных исполнителей;</w:t>
      </w:r>
    </w:p>
    <w:p w14:paraId="71D99F8E"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сравнение их композиций с другими направлениями и стилями (классикой, духовной, народной музыкой);</w:t>
      </w:r>
    </w:p>
    <w:p w14:paraId="44CAF56F"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составление плейлиста, коллекции записей современной музыки для друзей-других обучающихся (для проведения совместного досуга); съёмка собственного видеоклипа на музыку одной из современных популярных композиций.</w:t>
      </w:r>
    </w:p>
    <w:p w14:paraId="39367E10"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Электронные музыкальные инструменты.</w:t>
      </w:r>
    </w:p>
    <w:p w14:paraId="7A8F0460"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современные «двойники» классических музыкальных инструментов: синтезатор, электронная скрипка, гитара, барабаны. Виртуальные музыкальные инструменты в компьютерных программах.</w:t>
      </w:r>
    </w:p>
    <w:p w14:paraId="5BA7CB89"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lastRenderedPageBreak/>
        <w:t>Виды деятельности обучающихся:</w:t>
      </w:r>
    </w:p>
    <w:p w14:paraId="4F383FEE"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слушание музыкальных композиций в исполнении на электронных музыкальных инструментах;</w:t>
      </w:r>
    </w:p>
    <w:p w14:paraId="3BF95C49"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сравнение их звучания с акустическими инструментами, обсуждение результатов сравнения;</w:t>
      </w:r>
    </w:p>
    <w:p w14:paraId="685639A7"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подбор электронных тембров для создания музыки к фантастическому фильму;</w:t>
      </w:r>
    </w:p>
    <w:p w14:paraId="4EEEB367"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вариативно: посещение музыкального магазина (отдел электронных музыкальных инструментов); просмотр фильма об электронных музыкальных инструментах; создание электронной композиции в компьютерных программах с готовыми семплами (например, </w:t>
      </w:r>
      <w:r w:rsidRPr="0090367C">
        <w:rPr>
          <w:rFonts w:eastAsia="Calibri" w:cs="Times New Roman"/>
          <w:sz w:val="28"/>
          <w:lang w:val="en-US" w:eastAsia="en-US"/>
        </w:rPr>
        <w:t>Garage</w:t>
      </w:r>
      <w:r w:rsidRPr="0090367C">
        <w:rPr>
          <w:rFonts w:eastAsia="Calibri" w:cs="Times New Roman"/>
          <w:sz w:val="28"/>
          <w:lang w:eastAsia="en-US"/>
        </w:rPr>
        <w:t xml:space="preserve"> </w:t>
      </w:r>
      <w:r w:rsidRPr="0090367C">
        <w:rPr>
          <w:rFonts w:eastAsia="Calibri" w:cs="Times New Roman"/>
          <w:sz w:val="28"/>
          <w:lang w:val="en-US" w:eastAsia="en-US"/>
        </w:rPr>
        <w:t>Band</w:t>
      </w:r>
      <w:r w:rsidRPr="0090367C">
        <w:rPr>
          <w:rFonts w:eastAsia="Calibri" w:cs="Times New Roman"/>
          <w:sz w:val="28"/>
          <w:lang w:eastAsia="en-US"/>
        </w:rPr>
        <w:t>).</w:t>
      </w:r>
    </w:p>
    <w:p w14:paraId="36655A4C" w14:textId="77777777" w:rsidR="001C3604" w:rsidRPr="0090367C" w:rsidRDefault="001C3604" w:rsidP="001C3604">
      <w:pPr>
        <w:spacing w:line="276" w:lineRule="auto"/>
        <w:ind w:left="120" w:firstLine="0"/>
        <w:jc w:val="left"/>
        <w:rPr>
          <w:rFonts w:ascii="Calibri" w:eastAsia="Calibri" w:hAnsi="Calibri" w:cs="Times New Roman"/>
          <w:sz w:val="22"/>
          <w:lang w:eastAsia="en-US"/>
        </w:rPr>
      </w:pPr>
      <w:r w:rsidRPr="0090367C">
        <w:rPr>
          <w:rFonts w:eastAsia="Calibri" w:cs="Times New Roman"/>
          <w:b/>
          <w:sz w:val="28"/>
          <w:lang w:eastAsia="en-US"/>
        </w:rPr>
        <w:t>Модуль № 8 «Музыкальная грамота».</w:t>
      </w:r>
    </w:p>
    <w:p w14:paraId="6945F451"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Данный модуль является вспомогательным и не может изучаться в отрыве от других модулей. Освоение музыкальной грамоты не является самоцелью и всегда подчиняется задачам освоения исполнительского, в первую очередь певческого репертуара, а также задачам воспитания грамотного слушателя. Распределение ключевых тем модуля в рамках календарно-тематического планирования возможно по арочному принципу либо на регулярной основе по 5–10 минут на каждом уроке. Новые понятия и навыки после их освоения не исключаются из учебной деятельности, а используются в качестве актуального знания, практического багажа при организации работы над следующим музыкальным материалом.</w:t>
      </w:r>
    </w:p>
    <w:p w14:paraId="3BBAB80B"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Весь мир звучит.</w:t>
      </w:r>
    </w:p>
    <w:p w14:paraId="05335810"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звуки музыкальные и шумовые. Свойства звука: высота, громкость, длительность, тембр.</w:t>
      </w:r>
    </w:p>
    <w:p w14:paraId="1DC61E07"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547ABF91"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знакомство со звуками музыкальными и шумовыми;</w:t>
      </w:r>
    </w:p>
    <w:p w14:paraId="04141364"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различение, определение на слух звуков различного качества;</w:t>
      </w:r>
    </w:p>
    <w:p w14:paraId="1138A485"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игра – подражание звукам и голосам природы с использованием шумовых музыкальных инструментов, вокальной импровизации;</w:t>
      </w:r>
    </w:p>
    <w:p w14:paraId="450C36D7"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артикуляционные упражнения, разучивание и исполнение попевок и песен с использованием звукоподражательных элементов, шумовых звуков.</w:t>
      </w:r>
    </w:p>
    <w:p w14:paraId="00A0BC9D"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Звукоряд.</w:t>
      </w:r>
    </w:p>
    <w:p w14:paraId="317072BB"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нотный стан, скрипичный ключ. Ноты первой октавы.</w:t>
      </w:r>
    </w:p>
    <w:p w14:paraId="41EE4368"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6C9CB918"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знакомство с элементами нотной записи;</w:t>
      </w:r>
    </w:p>
    <w:p w14:paraId="5375BAD0"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различение по нотной записи, определение на слух звукоряда в отличие от других последовательностей звуков;</w:t>
      </w:r>
    </w:p>
    <w:p w14:paraId="668CA962"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пение с названием нот, игра на металлофоне звукоряда от ноты «до»;</w:t>
      </w:r>
    </w:p>
    <w:p w14:paraId="3D4AFD0D"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разучивание и исполнение вокальных упражнений, песен, построенных на элементах звукоряда.</w:t>
      </w:r>
    </w:p>
    <w:p w14:paraId="00DABD82"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Интонация.</w:t>
      </w:r>
    </w:p>
    <w:p w14:paraId="62A4D946"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выразительные и изобразительные интонации.</w:t>
      </w:r>
    </w:p>
    <w:p w14:paraId="69304358"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7B94885E"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определение на слух, прослеживание по нотной записи кратких интонаций изобразительного (ку-ку, тик-так и другие) и выразительного (просьба, призыв и другие) характера;</w:t>
      </w:r>
    </w:p>
    <w:p w14:paraId="0C407297"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разучивание, исполнение попевок, вокальных упражнений, песен, вокальные и инструментальные импровизации на основе данных интонаций;</w:t>
      </w:r>
    </w:p>
    <w:p w14:paraId="1F78C8D3"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слушание фрагментов музыкальных произведений, включающих примеры изобразительных интонаций.</w:t>
      </w:r>
    </w:p>
    <w:p w14:paraId="77BD0271"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Ритм.</w:t>
      </w:r>
    </w:p>
    <w:p w14:paraId="2913A74F"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звуки длинные и короткие (восьмые и четвертные длительности), такт, тактовая черта.</w:t>
      </w:r>
    </w:p>
    <w:p w14:paraId="720637B8"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73948C9F"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определение на слух, прослеживание по нотной записи ритмических рисунков, состоящих из различных длительностей и пауз;</w:t>
      </w:r>
    </w:p>
    <w:p w14:paraId="24E3967E"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исполнение, импровизация с помощью звучащих жестов (хлопки, шлепки, притопы) и (или) ударных инструментов простых ритмов;</w:t>
      </w:r>
    </w:p>
    <w:p w14:paraId="4A111473"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игра «Ритмическое эхо», прохлопывание ритма по ритмическим карточкам, проговаривание с использованием ритмослогов;</w:t>
      </w:r>
    </w:p>
    <w:p w14:paraId="0C4A4DDB"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разучивание, исполнение на ударных инструментах ритмической партитуры;</w:t>
      </w:r>
    </w:p>
    <w:p w14:paraId="19998861"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слушание музыкальных произведений с ярко выраженным ритмическим рисунком, воспроизведение данного ритма по памяти (хлопками).</w:t>
      </w:r>
    </w:p>
    <w:p w14:paraId="32119F18"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Ритмический рисунок.</w:t>
      </w:r>
    </w:p>
    <w:p w14:paraId="69113BD9"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длительности половинная, целая, шестнадцатые. Паузы. Ритмические рисунки. Ритмическая партитура.</w:t>
      </w:r>
    </w:p>
    <w:p w14:paraId="5531F5C2"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78ADEBF7"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определение на слух, прослеживание по нотной записи ритмических рисунков, состоящих из различных длительностей и пауз;</w:t>
      </w:r>
    </w:p>
    <w:p w14:paraId="4342506D"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исполнение, импровизация с помощью звучащих жестов (хлопки, шлепки, притопы) и (или) ударных инструментов простых ритмов;</w:t>
      </w:r>
    </w:p>
    <w:p w14:paraId="62143C70"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игра «Ритмическое эхо», прохлопывание ритма по ритмическим карточкам, проговаривание с использованием ритмослогов;</w:t>
      </w:r>
    </w:p>
    <w:p w14:paraId="3D5F8288"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разучивание, исполнение на ударных инструментах ритмической партитуры;</w:t>
      </w:r>
    </w:p>
    <w:p w14:paraId="141F8030"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слушание музыкальных произведений с ярко выраженным ритмическим рисунком, воспроизведение данного ритма по памяти (хлопками).</w:t>
      </w:r>
    </w:p>
    <w:p w14:paraId="178570AE"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Размер.</w:t>
      </w:r>
    </w:p>
    <w:p w14:paraId="7540825F"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lastRenderedPageBreak/>
        <w:t>Содержание:</w:t>
      </w:r>
      <w:r w:rsidRPr="0090367C">
        <w:rPr>
          <w:rFonts w:eastAsia="Calibri" w:cs="Times New Roman"/>
          <w:sz w:val="28"/>
          <w:lang w:eastAsia="en-US"/>
        </w:rPr>
        <w:t xml:space="preserve"> равномерная пульсация. Сильные и слабые доли. Размеры 2/4, 3/4, 4/4.</w:t>
      </w:r>
    </w:p>
    <w:p w14:paraId="46D67B6F"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2D4A3428"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ритмические упражнения на ровную пульсацию, выделение сильных долей в размерах 2/4, 3/4, 4/4 (звучащими жестами или на ударных инструментах);</w:t>
      </w:r>
    </w:p>
    <w:p w14:paraId="12BFAC6A"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определение на слух, по нотной записи размеров 2/4, 3/4, 4/4;</w:t>
      </w:r>
    </w:p>
    <w:p w14:paraId="5E4615BA"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исполнение вокальных упражнений, песен в размерах 2/4, 3/4, 4/4 с хлопками-акцентами на сильную долю, элементарными дирижёрскими жестами;</w:t>
      </w:r>
    </w:p>
    <w:p w14:paraId="41BC7BC1"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слушание музыкальных произведений с ярко выраженным музыкальным размером, танцевальные, двигательные импровизации под музыку;</w:t>
      </w:r>
    </w:p>
    <w:p w14:paraId="76E46643"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исполнение на клавишных или духовых инструментах попевок, мелодий в размерах 2/4, 3/4, 4/4; вокальная и инструментальная импровизация в заданном размере.</w:t>
      </w:r>
    </w:p>
    <w:p w14:paraId="33341FA9"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Музыкальный язык.</w:t>
      </w:r>
    </w:p>
    <w:p w14:paraId="71AF7207"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темп, тембр. Динамика (форте, пиано, крещендо, диминуэндо). Штрихи (стаккато, легато, акцент).</w:t>
      </w:r>
    </w:p>
    <w:p w14:paraId="72B67C5D"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5DCDE582"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знакомство с элементами музыкального языка, специальными терминами, их обозначением в нотной записи;</w:t>
      </w:r>
    </w:p>
    <w:p w14:paraId="3EEA9174"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определение изученных элементов на слух при восприятии музыкальных произведений;</w:t>
      </w:r>
    </w:p>
    <w:p w14:paraId="47DAF831"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наблюдение за изменением музыкального образа при изменении элементов музыкального языка (как меняется характер музыки при изменении темпа, динамики, штрихов);</w:t>
      </w:r>
    </w:p>
    <w:p w14:paraId="36703C9A"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исполнение вокальных и ритмических упражнений, песен с ярко выраженными динамическими, темповыми, штриховыми красками;</w:t>
      </w:r>
    </w:p>
    <w:p w14:paraId="0AD1C0C2"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использование элементов музыкального языка для создания определённого образа, настроения в вокальных и инструментальных импровизациях;</w:t>
      </w:r>
    </w:p>
    <w:p w14:paraId="2BDC79AA"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исполнение на клавишных или духовых инструментах попевок, мелодий с ярко выраженными динамическими, темповыми, штриховыми красками; исполнительская интерпретация на основе их изменения. Составление музыкального словаря.</w:t>
      </w:r>
    </w:p>
    <w:p w14:paraId="44344886"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Высота звуков.</w:t>
      </w:r>
    </w:p>
    <w:p w14:paraId="24CF0763"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регистры. Ноты певческого диапазона. Расположение нот на клавиатуре. Знаки альтерации (диезы, бемоли, бекары).</w:t>
      </w:r>
    </w:p>
    <w:p w14:paraId="355B181D"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02B8DE64"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освоение понятий «выше-ниже»;</w:t>
      </w:r>
    </w:p>
    <w:p w14:paraId="09384B3E"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определение на слух принадлежности звуков к одному из регистров; прослеживание по нотной записи отдельных мотивов, фрагментов знакомых песен, выделение знакомых нот, знаков альтерации;</w:t>
      </w:r>
    </w:p>
    <w:p w14:paraId="4FAB43BF"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наблюдение за изменением музыкального образа при изменении регистра;</w:t>
      </w:r>
    </w:p>
    <w:p w14:paraId="7852C606"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исполнение на клавишных или духовых инструментах попевок, кратких мелодий по нотам; выполнение упражнений на виртуальной клавиатуре.</w:t>
      </w:r>
    </w:p>
    <w:p w14:paraId="1A83C852"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Мелодия.</w:t>
      </w:r>
    </w:p>
    <w:p w14:paraId="4CA8BA3F"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мотив, музыкальная фраза. Поступенное, плавное движение мелодии, скачки. Мелодический рисунок.</w:t>
      </w:r>
    </w:p>
    <w:p w14:paraId="7FFDCF29"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470154A6"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определение на слух, прослеживание по нотной записи мелодических рисунков с поступенным, плавным движением, скачками, остановками;</w:t>
      </w:r>
    </w:p>
    <w:p w14:paraId="19194EC8"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исполнение, импровизация (вокальная или на звуковысотных музыкальных инструментах) различных мелодических рисунков;</w:t>
      </w:r>
    </w:p>
    <w:p w14:paraId="7AF00666"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нахождение по нотам границ музыкальной фразы, мотива; обнаружение повторяющихся и неповторяющихся мотивов, музыкальных фраз, похожих друг на друга; исполнение на духовых, клавишных инструментах или виртуальной клавиатуре попевок, кратких мелодий по нотам.</w:t>
      </w:r>
    </w:p>
    <w:p w14:paraId="65327CA6"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Сопровождение.</w:t>
      </w:r>
    </w:p>
    <w:p w14:paraId="5CE4E769"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аккомпанемент. Остинато. Вступление, заключение, проигрыш.</w:t>
      </w:r>
    </w:p>
    <w:p w14:paraId="548E91B1"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7C781860"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определение на слух, прослеживание по нотной записи главного голоса и сопровождения;</w:t>
      </w:r>
    </w:p>
    <w:p w14:paraId="264C1C5A"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различение, характеристика мелодических и ритмических особенностей главного голоса и сопровождения;</w:t>
      </w:r>
    </w:p>
    <w:p w14:paraId="50E87DBD"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показ рукой линии движения главного голоса и аккомпанемента;</w:t>
      </w:r>
    </w:p>
    <w:p w14:paraId="022C9BB9"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различение простейших элементов музыкальной формы: вступление, заключение, проигрыш;</w:t>
      </w:r>
    </w:p>
    <w:p w14:paraId="045EB671"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составление наглядной графической схемы;</w:t>
      </w:r>
    </w:p>
    <w:p w14:paraId="4089C34D"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импровизация ритмического аккомпанемента к знакомой песне (звучащими жестами или на ударных инструментах);</w:t>
      </w:r>
    </w:p>
    <w:p w14:paraId="00163EED"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исполнение простейшего сопровождения к знакомой мелодии на клавишных или духовых инструментах.</w:t>
      </w:r>
    </w:p>
    <w:p w14:paraId="7078CC1B"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Песня.</w:t>
      </w:r>
    </w:p>
    <w:p w14:paraId="653B28FC"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куплетная форма. Запев, припев.</w:t>
      </w:r>
    </w:p>
    <w:p w14:paraId="29A038DE"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r w:rsidRPr="0090367C">
        <w:rPr>
          <w:rFonts w:eastAsia="Calibri" w:cs="Times New Roman"/>
          <w:sz w:val="28"/>
          <w:lang w:eastAsia="en-US"/>
        </w:rPr>
        <w:t>:</w:t>
      </w:r>
    </w:p>
    <w:p w14:paraId="02B27704"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знакомство со строением куплетной формы;</w:t>
      </w:r>
    </w:p>
    <w:p w14:paraId="138C8A2E"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составление наглядной буквенной или графической схемы куплетной формы;</w:t>
      </w:r>
    </w:p>
    <w:p w14:paraId="119DC342"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исполнение песен, написанных в куплетной форме;</w:t>
      </w:r>
    </w:p>
    <w:p w14:paraId="6C587C76"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различение куплетной формы при слушании незнакомых музыкальных произведений;</w:t>
      </w:r>
    </w:p>
    <w:p w14:paraId="19ABB1A2"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импровизация, сочинение новых куплетов к знакомой песне.</w:t>
      </w:r>
    </w:p>
    <w:p w14:paraId="6ACA4394"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Лад.</w:t>
      </w:r>
    </w:p>
    <w:p w14:paraId="6C8F79A7"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понятие лада. Семиступенные лады мажор и минор. Краска звучания. Ступеневый состав.</w:t>
      </w:r>
    </w:p>
    <w:p w14:paraId="573AE34B"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092E962E"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определение на слух ладового наклонения музыки;</w:t>
      </w:r>
    </w:p>
    <w:p w14:paraId="5B4425B2"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игра «Солнышко – туча»;</w:t>
      </w:r>
    </w:p>
    <w:p w14:paraId="60670656"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наблюдение за изменением музыкального образа при изменении лада;</w:t>
      </w:r>
    </w:p>
    <w:p w14:paraId="6B6B07ED"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распевания, вокальные упражнения, построенные на чередовании мажора и минора;</w:t>
      </w:r>
    </w:p>
    <w:p w14:paraId="041C0484"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исполнение песен с ярко выраженной ладовой окраской;</w:t>
      </w:r>
    </w:p>
    <w:p w14:paraId="41E5E158"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импровизация, сочинение в заданном ладу; чтение сказок о нотах и музыкальных ладах.</w:t>
      </w:r>
    </w:p>
    <w:p w14:paraId="2B02B8F3"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Пентатоника.</w:t>
      </w:r>
    </w:p>
    <w:p w14:paraId="227DFCCC"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пентатоника – пятиступенный лад, распространённый у многих народов.</w:t>
      </w:r>
    </w:p>
    <w:p w14:paraId="5657F2A1"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0703E023"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слушание инструментальных произведений, исполнение песен, написанных в пентатонике.</w:t>
      </w:r>
    </w:p>
    <w:p w14:paraId="3ABA436E"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Ноты в разных октавах.</w:t>
      </w:r>
    </w:p>
    <w:p w14:paraId="16B9ACF4"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ноты второй и малой октавы. Басовый ключ.</w:t>
      </w:r>
    </w:p>
    <w:p w14:paraId="6C2CC5E2"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0CB0669E"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знакомство с нотной записью во второй и малой октаве;</w:t>
      </w:r>
    </w:p>
    <w:p w14:paraId="665D6415"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прослеживание по нотам небольших мелодий в соответствующем диапазоне; сравнение одной и той же мелодии, записанной в разных октавах;</w:t>
      </w:r>
    </w:p>
    <w:p w14:paraId="27D56BAC"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определение на слух, в какой октаве звучит музыкальный фрагмент;</w:t>
      </w:r>
    </w:p>
    <w:p w14:paraId="41906A7E"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исполнение на духовых, клавишных инструментах или виртуальной клавиатуре попевок, кратких мелодий по нотам.</w:t>
      </w:r>
    </w:p>
    <w:p w14:paraId="5C5248C6" w14:textId="77777777" w:rsidR="001C3604" w:rsidRPr="0090367C" w:rsidRDefault="001C3604" w:rsidP="001C3604">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Дополнительные обозначения в нотах</w:t>
      </w:r>
      <w:r w:rsidRPr="0090367C">
        <w:rPr>
          <w:rFonts w:eastAsia="Calibri" w:cs="Times New Roman"/>
          <w:sz w:val="28"/>
          <w:lang w:eastAsia="en-US"/>
        </w:rPr>
        <w:t>.</w:t>
      </w:r>
    </w:p>
    <w:p w14:paraId="5BBECE70"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реприза, фермата, вольта, украшения (трели, форшлаги).</w:t>
      </w:r>
    </w:p>
    <w:p w14:paraId="420277DA"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73BCC5E0"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знакомство с дополнительными элементами нотной записи;</w:t>
      </w:r>
    </w:p>
    <w:p w14:paraId="2C0020DB"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исполнение песен, попевок, в которых присутствуют данные элементы.</w:t>
      </w:r>
    </w:p>
    <w:p w14:paraId="1BF93C6A" w14:textId="77777777" w:rsidR="001C3604" w:rsidRPr="0090367C" w:rsidRDefault="001C3604" w:rsidP="001C3604">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Ритмические рисунки в размере 6/8.</w:t>
      </w:r>
    </w:p>
    <w:p w14:paraId="438F7398"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i/>
          <w:sz w:val="28"/>
          <w:lang w:eastAsia="en-US"/>
        </w:rPr>
        <w:lastRenderedPageBreak/>
        <w:t>Содержание:</w:t>
      </w:r>
      <w:r w:rsidRPr="0090367C">
        <w:rPr>
          <w:rFonts w:eastAsia="Calibri" w:cs="Times New Roman"/>
          <w:sz w:val="28"/>
          <w:lang w:eastAsia="en-US"/>
        </w:rPr>
        <w:t xml:space="preserve"> размер 6/8. Нота с точкой. Шестнадцатые. Пунктирный ритм.</w:t>
      </w:r>
    </w:p>
    <w:p w14:paraId="715253D3"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7E66BC09"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определение на слух, прослеживание по нотной записи ритмических рисунков в размере 6/8;</w:t>
      </w:r>
    </w:p>
    <w:p w14:paraId="4648A52C"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исполнение, импровизация с помощью звучащих жестов (хлопки, шлепки, притопы) и (или) ударных инструментов;</w:t>
      </w:r>
    </w:p>
    <w:p w14:paraId="6BF56538"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игра «Ритмическое эхо», прохлопывание ритма по ритмическим карточкам, проговаривание ритмослогами;</w:t>
      </w:r>
    </w:p>
    <w:p w14:paraId="40390630"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разучивание, исполнение на ударных инструментах ритмической партитуры;</w:t>
      </w:r>
    </w:p>
    <w:p w14:paraId="66AF2831"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слушание музыкальных произведений с ярко выраженным ритмическим рисунком, воспроизведение данного ритма по памяти (хлопками);</w:t>
      </w:r>
    </w:p>
    <w:p w14:paraId="68A5C7F3"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исполнение на клавишных или духовых инструментах попевок, мелодий и аккомпанементов в размере 6/8.</w:t>
      </w:r>
    </w:p>
    <w:p w14:paraId="3AF4A18D" w14:textId="77777777" w:rsidR="001C3604" w:rsidRPr="0090367C" w:rsidRDefault="001C3604" w:rsidP="001C3604">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Тональность. Гамма.</w:t>
      </w:r>
    </w:p>
    <w:p w14:paraId="55E663C1"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тоника, тональность. Знаки при ключе. Мажорные и минорные тональности (до 2–3 знаков при ключе).</w:t>
      </w:r>
    </w:p>
    <w:p w14:paraId="028DD289"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15D28912"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определение на слух устойчивых звуков;</w:t>
      </w:r>
    </w:p>
    <w:p w14:paraId="48E12CF7"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игра «устой – неустой»;</w:t>
      </w:r>
    </w:p>
    <w:p w14:paraId="0186DDC5"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пение упражнений – гамм с названием нот, прослеживание по нотам;</w:t>
      </w:r>
    </w:p>
    <w:p w14:paraId="2DF68078"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освоение понятия «тоника»;</w:t>
      </w:r>
    </w:p>
    <w:p w14:paraId="64AB5462"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упражнение на допевание неполной музыкальной фразы до тоники «Закончи музыкальную фразу»;</w:t>
      </w:r>
    </w:p>
    <w:p w14:paraId="1BD12250"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импровизация в заданной тональности.</w:t>
      </w:r>
    </w:p>
    <w:p w14:paraId="411E05AB" w14:textId="77777777" w:rsidR="001C3604" w:rsidRPr="0090367C" w:rsidRDefault="001C3604" w:rsidP="001C3604">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Интервалы.</w:t>
      </w:r>
    </w:p>
    <w:p w14:paraId="37CC4A36"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понятие музыкального интервала. Тон, полутон. Консонансы: терция, кварта, квинта, секста, октава. Диссонансы: секунда, септима.</w:t>
      </w:r>
    </w:p>
    <w:p w14:paraId="3347D255"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655CE31D"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освоение понятия «интервал»;</w:t>
      </w:r>
    </w:p>
    <w:p w14:paraId="3781C061"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анализ ступеневого состава мажорной и минорной гаммы (тон-полутон);</w:t>
      </w:r>
    </w:p>
    <w:p w14:paraId="07BE11D9"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различение на слух диссонансов и консонансов, параллельного движения двух голосов в октаву, терцию, сексту;</w:t>
      </w:r>
    </w:p>
    <w:p w14:paraId="21BF65AF"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подбор эпитетов для определения краски звучания различных интервалов;</w:t>
      </w:r>
    </w:p>
    <w:p w14:paraId="46ACB8B9"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разучивание, исполнение попевок и песен с ярко выраженной характерной интерваликой в мелодическом движении;</w:t>
      </w:r>
    </w:p>
    <w:p w14:paraId="6B377C5A"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элементы двухголосия;</w:t>
      </w:r>
    </w:p>
    <w:p w14:paraId="4AAA7F28"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вариативно: досочинение к простой мелодии подголоска, повторяющего основной голос в терцию, октаву; сочинение аккомпанемента на основе движения квинтами, октавами.</w:t>
      </w:r>
    </w:p>
    <w:p w14:paraId="09DD021E"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Гармония.</w:t>
      </w:r>
    </w:p>
    <w:p w14:paraId="7EA6F18A"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аккорд. Трезвучие мажорное и минорное. Понятие фактуры. Фактуры аккомпанемента бас-аккорд, аккордовая, арпеджио.</w:t>
      </w:r>
    </w:p>
    <w:p w14:paraId="658D479F"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78018EC7"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различение на слух интервалов и аккордов;</w:t>
      </w:r>
    </w:p>
    <w:p w14:paraId="6ECF5756"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различение на слух мажорных и минорных аккордов;</w:t>
      </w:r>
    </w:p>
    <w:p w14:paraId="23565F93"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разучивание, исполнение попевок и песен с мелодическим движением по звукам аккордов;</w:t>
      </w:r>
    </w:p>
    <w:p w14:paraId="439D6271"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вокальные упражнения с элементами трёхголосия;</w:t>
      </w:r>
    </w:p>
    <w:p w14:paraId="07D6734E"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определение на слух типа фактуры аккомпанемента исполняемых песен, прослушанных инструментальных произведений;</w:t>
      </w:r>
    </w:p>
    <w:p w14:paraId="49121A2D"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сочинение аккордового аккомпанемента к мелодии песни.</w:t>
      </w:r>
    </w:p>
    <w:p w14:paraId="56831BF2"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Музыкальная форма.</w:t>
      </w:r>
    </w:p>
    <w:p w14:paraId="7ED3E675"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контраст и повтор как принципы строения музыкального произведения. Двухчастная, трёхчастная и трёхчастная репризная форма. Рондо: рефрен и эпизоды.</w:t>
      </w:r>
    </w:p>
    <w:p w14:paraId="223D04A7"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19E82EBF"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знакомство со строением музыкального произведения, понятиями двухчастной и трёхчастной формы, рондо;</w:t>
      </w:r>
    </w:p>
    <w:p w14:paraId="7B561213"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слушание произведений: определение формы их строения на слух;</w:t>
      </w:r>
    </w:p>
    <w:p w14:paraId="3000680D"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составление наглядной буквенной или графической схемы;</w:t>
      </w:r>
    </w:p>
    <w:p w14:paraId="1AA48C06"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исполнение песен, написанных в двухчастной или трёхчастной форме;</w:t>
      </w:r>
    </w:p>
    <w:p w14:paraId="359C78BA"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коллективная импровизация в форме рондо, трёхчастной репризной форме; создание художественных композиций (рисунок, аппликация) по законам музыкальной формы.</w:t>
      </w:r>
    </w:p>
    <w:p w14:paraId="4ED05A66"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Вариации.</w:t>
      </w:r>
    </w:p>
    <w:p w14:paraId="2A28EB4D"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Содержание:</w:t>
      </w:r>
      <w:r w:rsidRPr="0090367C">
        <w:rPr>
          <w:rFonts w:eastAsia="Calibri" w:cs="Times New Roman"/>
          <w:sz w:val="28"/>
          <w:lang w:eastAsia="en-US"/>
        </w:rPr>
        <w:t xml:space="preserve"> варьирование как принцип развития. Тема. Вариации.</w:t>
      </w:r>
    </w:p>
    <w:p w14:paraId="7ED7A031"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Виды деятельности обучающихся:</w:t>
      </w:r>
    </w:p>
    <w:p w14:paraId="312972FC"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слушание произведений, сочинённых в форме вариаций;</w:t>
      </w:r>
    </w:p>
    <w:p w14:paraId="1E2CF8B4"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наблюдение за развитием, изменением основной темы;</w:t>
      </w:r>
    </w:p>
    <w:p w14:paraId="3E4DCBFC"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составление наглядной буквенной или графической схемы;</w:t>
      </w:r>
    </w:p>
    <w:p w14:paraId="49975E09"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исполнение ритмической партитуры, построенной по принципу вариаций;</w:t>
      </w:r>
    </w:p>
    <w:p w14:paraId="4EFF50CA"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вариативно: коллективная импровизация в форме вариаций.</w:t>
      </w:r>
    </w:p>
    <w:p w14:paraId="33CB4733" w14:textId="77777777" w:rsidR="001C3604" w:rsidRPr="0090367C" w:rsidRDefault="001C3604" w:rsidP="001C3604">
      <w:pPr>
        <w:spacing w:after="200" w:line="276" w:lineRule="auto"/>
        <w:ind w:firstLine="0"/>
        <w:jc w:val="left"/>
        <w:rPr>
          <w:rFonts w:ascii="Calibri" w:eastAsia="Calibri" w:hAnsi="Calibri" w:cs="Times New Roman"/>
          <w:sz w:val="22"/>
          <w:lang w:eastAsia="en-US"/>
        </w:rPr>
        <w:sectPr w:rsidR="001C3604" w:rsidRPr="0090367C" w:rsidSect="00E30C0C">
          <w:pgSz w:w="11906" w:h="16383"/>
          <w:pgMar w:top="1134" w:right="850" w:bottom="1134" w:left="1701"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sectPr>
      </w:pPr>
    </w:p>
    <w:p w14:paraId="187745FF" w14:textId="77777777" w:rsidR="001C3604" w:rsidRPr="0090367C" w:rsidRDefault="001C3604" w:rsidP="001C3604">
      <w:pPr>
        <w:spacing w:line="264" w:lineRule="auto"/>
        <w:ind w:left="120" w:firstLine="0"/>
        <w:rPr>
          <w:rFonts w:ascii="Calibri" w:eastAsia="Calibri" w:hAnsi="Calibri" w:cs="Times New Roman"/>
          <w:sz w:val="22"/>
          <w:lang w:eastAsia="en-US"/>
        </w:rPr>
      </w:pPr>
      <w:bookmarkStart w:id="167" w:name="block-55040558"/>
      <w:bookmarkEnd w:id="162"/>
      <w:r w:rsidRPr="0090367C">
        <w:rPr>
          <w:rFonts w:eastAsia="Calibri" w:cs="Times New Roman"/>
          <w:b/>
          <w:sz w:val="28"/>
          <w:lang w:eastAsia="en-US"/>
        </w:rPr>
        <w:lastRenderedPageBreak/>
        <w:t xml:space="preserve">ПЛАНИРУЕМЫЕ РЕЗУЛЬТАТЫ ОСВОЕНИЯ ПРОГРАММЫ ПО МУЗЫКЕ НА УРОВНЕ НАЧАЛЬНОГО ОБЩЕГО ОБРАЗОВАНИЯ </w:t>
      </w:r>
    </w:p>
    <w:p w14:paraId="32C512A4" w14:textId="77777777" w:rsidR="001C3604" w:rsidRPr="0090367C" w:rsidRDefault="001C3604" w:rsidP="001C3604">
      <w:pPr>
        <w:spacing w:line="264" w:lineRule="auto"/>
        <w:ind w:left="120" w:firstLine="0"/>
        <w:rPr>
          <w:rFonts w:ascii="Calibri" w:eastAsia="Calibri" w:hAnsi="Calibri" w:cs="Times New Roman"/>
          <w:sz w:val="22"/>
          <w:lang w:eastAsia="en-US"/>
        </w:rPr>
      </w:pPr>
    </w:p>
    <w:p w14:paraId="4D68F099" w14:textId="77777777" w:rsidR="001C3604" w:rsidRPr="0090367C" w:rsidRDefault="001C3604" w:rsidP="001C3604">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ЛИЧНОСТНЫЕ РЕЗУЛЬТАТЫ</w:t>
      </w:r>
    </w:p>
    <w:p w14:paraId="4DE30150" w14:textId="77777777" w:rsidR="001C3604" w:rsidRPr="0090367C" w:rsidRDefault="001C3604" w:rsidP="001C3604">
      <w:pPr>
        <w:spacing w:line="264" w:lineRule="auto"/>
        <w:ind w:left="120" w:firstLine="0"/>
        <w:rPr>
          <w:rFonts w:ascii="Calibri" w:eastAsia="Calibri" w:hAnsi="Calibri" w:cs="Times New Roman"/>
          <w:sz w:val="22"/>
          <w:lang w:eastAsia="en-US"/>
        </w:rPr>
      </w:pPr>
    </w:p>
    <w:p w14:paraId="18B62AD7"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 результате изучения музыки на уровне начального общего образования у обучающегося будут сформированы следующие личностные результаты:</w:t>
      </w:r>
    </w:p>
    <w:p w14:paraId="1F96263E" w14:textId="77777777" w:rsidR="001C3604" w:rsidRPr="0090367C" w:rsidRDefault="001C3604" w:rsidP="001C3604">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 xml:space="preserve">1) в области гражданско-патриотического воспитания: </w:t>
      </w:r>
    </w:p>
    <w:p w14:paraId="5E45CB79"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осознание российской гражданской идентичности;</w:t>
      </w:r>
    </w:p>
    <w:p w14:paraId="369BCE94"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знание Гимна России и традиций его исполнения, уважение музыкальных символов и традиций республик Российской Федерации;</w:t>
      </w:r>
    </w:p>
    <w:p w14:paraId="1250D3A4"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проявление интереса к освоению музыкальных традиций своего края, музыкальной культуры народов России;</w:t>
      </w:r>
    </w:p>
    <w:p w14:paraId="41D4062E"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уважение к достижениям отечественных мастеров культуры;</w:t>
      </w:r>
    </w:p>
    <w:p w14:paraId="7DFDF71D"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стремление участвовать в творческой жизни своей школы, города, республики;</w:t>
      </w:r>
    </w:p>
    <w:p w14:paraId="12FDFCAA" w14:textId="77777777" w:rsidR="001C3604" w:rsidRPr="0090367C" w:rsidRDefault="001C3604" w:rsidP="001C3604">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2) в области духовно-нравственного воспитания:</w:t>
      </w:r>
    </w:p>
    <w:p w14:paraId="34D2B33E"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признание индивидуальности каждого человека;</w:t>
      </w:r>
    </w:p>
    <w:p w14:paraId="12330ED1"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проявление сопереживания, уважения и доброжелательности;</w:t>
      </w:r>
    </w:p>
    <w:p w14:paraId="4BCC31BB"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готовность придерживаться принципов взаимопомощи и творческого сотрудничества в процессе непосредственной музыкальной и учебной деятельности;</w:t>
      </w:r>
    </w:p>
    <w:p w14:paraId="739CA98C" w14:textId="77777777" w:rsidR="001C3604" w:rsidRPr="0090367C" w:rsidRDefault="001C3604" w:rsidP="001C3604">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3) в области эстетического воспитания:</w:t>
      </w:r>
    </w:p>
    <w:p w14:paraId="5C215F29"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восприимчивость к различным видам искусства, музыкальным традициям и творчеству своего и других народов;</w:t>
      </w:r>
    </w:p>
    <w:p w14:paraId="074C991D"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умение видеть прекрасное в жизни, наслаждаться красотой;</w:t>
      </w:r>
    </w:p>
    <w:p w14:paraId="209AB29F"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стремление к самовыражению в разных видах искусства;</w:t>
      </w:r>
    </w:p>
    <w:p w14:paraId="69C3435E" w14:textId="77777777" w:rsidR="001C3604" w:rsidRPr="0090367C" w:rsidRDefault="001C3604" w:rsidP="001C3604">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 xml:space="preserve">4) в области научного познания: </w:t>
      </w:r>
    </w:p>
    <w:p w14:paraId="02FC638A"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первоначальные представления о единстве и особенностях художественной и научной картины мира;</w:t>
      </w:r>
    </w:p>
    <w:p w14:paraId="27835850"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познавательные интересы, активность, инициативность, любознательность и самостоятельность в познании;</w:t>
      </w:r>
    </w:p>
    <w:p w14:paraId="74DFAADC" w14:textId="77777777" w:rsidR="001C3604" w:rsidRPr="0090367C" w:rsidRDefault="001C3604" w:rsidP="001C3604">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5) в области физического воспитания, формирования культуры здоровья и эмоционального благополучия:</w:t>
      </w:r>
    </w:p>
    <w:p w14:paraId="43AABACC"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знание правил здорового и безопасного (для себя и других людей) образа жизни в окружающей среде и готовность к их выполнению;</w:t>
      </w:r>
    </w:p>
    <w:p w14:paraId="07CD0E23"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бережное отношение к физиологическим системам организма, задействованным в музыкально-исполнительской деятельности (дыхание, артикуляция, музыкальный слух, голос);</w:t>
      </w:r>
    </w:p>
    <w:p w14:paraId="60A40903"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профилактика умственного и физического утомления с использованием возможностей музыкотерапии;</w:t>
      </w:r>
    </w:p>
    <w:p w14:paraId="0FFAB00E" w14:textId="77777777" w:rsidR="001C3604" w:rsidRPr="0090367C" w:rsidRDefault="001C3604" w:rsidP="001C3604">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lastRenderedPageBreak/>
        <w:t>6) в области трудового воспитания:</w:t>
      </w:r>
    </w:p>
    <w:p w14:paraId="1F40B525"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установка на посильное активное участие в практической деятельности;</w:t>
      </w:r>
    </w:p>
    <w:p w14:paraId="10721ECA"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трудолюбие в учёбе, настойчивость в достижении поставленных целей;</w:t>
      </w:r>
    </w:p>
    <w:p w14:paraId="0513F6C4"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интерес к практическому изучению профессий в сфере культуры и искусства;</w:t>
      </w:r>
    </w:p>
    <w:p w14:paraId="69EE6656"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уважение к труду и результатам трудовой деятельности;</w:t>
      </w:r>
    </w:p>
    <w:p w14:paraId="79D8E6BA" w14:textId="77777777" w:rsidR="001C3604" w:rsidRPr="0090367C" w:rsidRDefault="001C3604" w:rsidP="001C3604">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7) в области экологического воспитания:</w:t>
      </w:r>
    </w:p>
    <w:p w14:paraId="11186695"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бережное отношение к природе; неприятие действий, приносящих ей вред.</w:t>
      </w:r>
    </w:p>
    <w:p w14:paraId="70242317" w14:textId="77777777" w:rsidR="001C3604" w:rsidRPr="0090367C" w:rsidRDefault="001C3604" w:rsidP="001C3604">
      <w:pPr>
        <w:spacing w:line="276" w:lineRule="auto"/>
        <w:ind w:left="120" w:firstLine="0"/>
        <w:jc w:val="left"/>
        <w:rPr>
          <w:rFonts w:ascii="Calibri" w:eastAsia="Calibri" w:hAnsi="Calibri" w:cs="Times New Roman"/>
          <w:sz w:val="22"/>
          <w:lang w:eastAsia="en-US"/>
        </w:rPr>
      </w:pPr>
      <w:bookmarkStart w:id="168" w:name="_Toc144448646"/>
      <w:bookmarkEnd w:id="168"/>
    </w:p>
    <w:p w14:paraId="356315B4" w14:textId="77777777" w:rsidR="001C3604" w:rsidRPr="0090367C" w:rsidRDefault="001C3604" w:rsidP="001C3604">
      <w:pPr>
        <w:spacing w:line="276" w:lineRule="auto"/>
        <w:ind w:left="120" w:firstLine="0"/>
        <w:rPr>
          <w:rFonts w:ascii="Calibri" w:eastAsia="Calibri" w:hAnsi="Calibri" w:cs="Times New Roman"/>
          <w:sz w:val="22"/>
          <w:lang w:eastAsia="en-US"/>
        </w:rPr>
      </w:pPr>
    </w:p>
    <w:p w14:paraId="3544670B" w14:textId="77777777" w:rsidR="001C3604" w:rsidRPr="0090367C" w:rsidRDefault="001C3604" w:rsidP="001C3604">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МЕТАПРЕДМЕТНЫЕ РЕЗУЛЬТАТЫ</w:t>
      </w:r>
    </w:p>
    <w:p w14:paraId="1C31E3DF" w14:textId="77777777" w:rsidR="001C3604" w:rsidRPr="0090367C" w:rsidRDefault="001C3604" w:rsidP="001C3604">
      <w:pPr>
        <w:spacing w:line="276" w:lineRule="auto"/>
        <w:ind w:left="120" w:firstLine="0"/>
        <w:rPr>
          <w:rFonts w:ascii="Calibri" w:eastAsia="Calibri" w:hAnsi="Calibri" w:cs="Times New Roman"/>
          <w:sz w:val="22"/>
          <w:lang w:eastAsia="en-US"/>
        </w:rPr>
      </w:pPr>
    </w:p>
    <w:p w14:paraId="40FF9171"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 результате изучения музыки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14:paraId="277B7511" w14:textId="77777777" w:rsidR="001C3604" w:rsidRPr="0090367C" w:rsidRDefault="001C3604" w:rsidP="001C3604">
      <w:pPr>
        <w:spacing w:line="252" w:lineRule="auto"/>
        <w:ind w:left="120" w:firstLine="0"/>
        <w:rPr>
          <w:rFonts w:ascii="Calibri" w:eastAsia="Calibri" w:hAnsi="Calibri" w:cs="Times New Roman"/>
          <w:sz w:val="22"/>
          <w:lang w:eastAsia="en-US"/>
        </w:rPr>
      </w:pPr>
    </w:p>
    <w:p w14:paraId="4646DEEC" w14:textId="77777777" w:rsidR="001C3604" w:rsidRPr="0090367C" w:rsidRDefault="001C3604" w:rsidP="001C3604">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Познавательные универсальные учебные действия</w:t>
      </w:r>
    </w:p>
    <w:p w14:paraId="27E2E418" w14:textId="77777777" w:rsidR="001C3604" w:rsidRPr="0090367C" w:rsidRDefault="001C3604" w:rsidP="001C3604">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Базовые логические действия:</w:t>
      </w:r>
    </w:p>
    <w:p w14:paraId="465536D3"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сравнивать музыкальные звуки, звуковые сочетания, произведения, жанры, устанавливать основания для сравнения, объединять элементы музыкального звучания по определённому признаку;</w:t>
      </w:r>
    </w:p>
    <w:p w14:paraId="4E2508C7"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определять существенный признак для классификации, классифицировать предложенные объекты (музыкальные инструменты, элементы музыкального языка, произведения, исполнительские составы);</w:t>
      </w:r>
    </w:p>
    <w:p w14:paraId="7DCEA91C"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находить закономерности и противоречия в рассматриваемых явлениях музыкального искусства, сведениях и наблюдениях за звучащим музыкальным материалом на основе предложенного учителем алгоритма;</w:t>
      </w:r>
    </w:p>
    <w:p w14:paraId="7C3A89CF"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выявлять недостаток информации, в том числе слуховой, акустической, для решения учебной (практической) задачи на основе предложенного алгоритма;</w:t>
      </w:r>
    </w:p>
    <w:p w14:paraId="6CC5C71A"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устанавливать причинно-следственные связи в ситуациях музыкального восприятия и исполнения, делать выводы.</w:t>
      </w:r>
    </w:p>
    <w:p w14:paraId="7A7428DA" w14:textId="77777777" w:rsidR="001C3604" w:rsidRPr="0090367C" w:rsidRDefault="001C3604" w:rsidP="001C3604">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Базовые исследовательские действия:</w:t>
      </w:r>
    </w:p>
    <w:p w14:paraId="55502F80"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на основе предложенных учителем вопросов определять разрыв между реальным и желательным состоянием музыкальных явлений, в том числев отношении собственных музыкально-исполнительских навыков;</w:t>
      </w:r>
    </w:p>
    <w:p w14:paraId="003B2888"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с помощью учителя формулировать цель выполнения вокальных и слуховых упражнений, планировать изменения результатов своей музыкальной деятельности, ситуации совместного музицирования;</w:t>
      </w:r>
    </w:p>
    <w:p w14:paraId="788E9383"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сравнивать несколько вариантов решения творческой, исполнительской задачи, выбирать наиболее подходящий (на основе предложенных критериев);</w:t>
      </w:r>
    </w:p>
    <w:p w14:paraId="10BE0BF2"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проводить по предложенному плану опыт, несложное исследование по установлению особенностей предмета изучения и связей между музыкальными объектами и явлениями (часть – целое, причина – следствие);</w:t>
      </w:r>
    </w:p>
    <w:p w14:paraId="65DCEE72"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формулировать выводы и подкреплять их доказательствами на основе результатов проведённого наблюдения (в том числе в форме двигательного моделирования, звукового эксперимента, классификации, сравнения, исследования);</w:t>
      </w:r>
    </w:p>
    <w:p w14:paraId="67B479B5"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прогнозировать возможное развитие музыкального процесса, эволюции культурных явлений в различных условиях.</w:t>
      </w:r>
    </w:p>
    <w:p w14:paraId="11ADFCFB"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Работа с информацией:</w:t>
      </w:r>
    </w:p>
    <w:p w14:paraId="5ACEF60F"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выбирать источник получения информации;</w:t>
      </w:r>
    </w:p>
    <w:p w14:paraId="50C28539"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согласно заданному алгоритму находить в предложенном источнике информацию, представленную в явном виде;</w:t>
      </w:r>
    </w:p>
    <w:p w14:paraId="517DCB80"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распознавать достоверную и недостоверную информацию самостоятельно или на основании предложенного учителем способа её проверки;</w:t>
      </w:r>
    </w:p>
    <w:p w14:paraId="61F4C7A3"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соблюдать с помощью взрослых (учителей, родителей (законных </w:t>
      </w:r>
      <w:r w:rsidRPr="0090367C">
        <w:rPr>
          <w:rFonts w:eastAsia="Calibri" w:cs="Times New Roman"/>
          <w:spacing w:val="-4"/>
          <w:sz w:val="28"/>
          <w:lang w:eastAsia="en-US"/>
        </w:rPr>
        <w:t>представителей) обучающихся) правила информационной безопасности при поиске</w:t>
      </w:r>
      <w:r w:rsidRPr="0090367C">
        <w:rPr>
          <w:rFonts w:eastAsia="Calibri" w:cs="Times New Roman"/>
          <w:sz w:val="28"/>
          <w:lang w:eastAsia="en-US"/>
        </w:rPr>
        <w:t xml:space="preserve"> информации в Интернете;</w:t>
      </w:r>
    </w:p>
    <w:p w14:paraId="069BA5C4"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анализировать текстовую, видео-, графическую, звуковую, информацию в соответствии с учебной задачей;</w:t>
      </w:r>
    </w:p>
    <w:p w14:paraId="1C32F2BF"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pacing w:val="-4"/>
          <w:sz w:val="28"/>
          <w:lang w:eastAsia="en-US"/>
        </w:rPr>
        <w:t>анализировать музыкальные тексты (акустические и нотные) по предложенному</w:t>
      </w:r>
      <w:r w:rsidRPr="0090367C">
        <w:rPr>
          <w:rFonts w:eastAsia="Calibri" w:cs="Times New Roman"/>
          <w:sz w:val="28"/>
          <w:lang w:eastAsia="en-US"/>
        </w:rPr>
        <w:t xml:space="preserve"> учителем алгоритму;</w:t>
      </w:r>
    </w:p>
    <w:p w14:paraId="6997591C"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самостоятельно создавать схемы, таблицы для представления информации.</w:t>
      </w:r>
    </w:p>
    <w:p w14:paraId="6E426B33" w14:textId="77777777" w:rsidR="001C3604" w:rsidRPr="0090367C" w:rsidRDefault="001C3604" w:rsidP="001C3604">
      <w:pPr>
        <w:spacing w:line="257" w:lineRule="auto"/>
        <w:ind w:left="120" w:firstLine="0"/>
        <w:rPr>
          <w:rFonts w:ascii="Calibri" w:eastAsia="Calibri" w:hAnsi="Calibri" w:cs="Times New Roman"/>
          <w:sz w:val="22"/>
          <w:lang w:eastAsia="en-US"/>
        </w:rPr>
      </w:pPr>
    </w:p>
    <w:p w14:paraId="0517702D"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Коммуникативные универсальные учебные действия</w:t>
      </w:r>
    </w:p>
    <w:p w14:paraId="6F373082"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Невербальная коммуникация:</w:t>
      </w:r>
    </w:p>
    <w:p w14:paraId="334CD3FA"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воспринимать музыку как специфическую форму общения людей, стремиться понять эмоционально-образное содержание музыкального высказывания;</w:t>
      </w:r>
    </w:p>
    <w:p w14:paraId="256CF543"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выступать перед публикой в качестве исполнителя музыки (соло или в коллективе);</w:t>
      </w:r>
    </w:p>
    <w:p w14:paraId="6009E434"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передавать в собственном исполнении музыки художественное содержание, выражать настроение, чувства, личное отношение к исполняемому произведению;</w:t>
      </w:r>
    </w:p>
    <w:p w14:paraId="76848910"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осознанно пользоваться интонационной выразительностью в обыденной речи, понимать культурные нормы и значение интонации в повседневном общении.</w:t>
      </w:r>
    </w:p>
    <w:p w14:paraId="558B1369" w14:textId="77777777" w:rsidR="001C3604" w:rsidRPr="0090367C" w:rsidRDefault="001C3604" w:rsidP="001C360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lastRenderedPageBreak/>
        <w:t>Вербальная коммуникация:</w:t>
      </w:r>
    </w:p>
    <w:p w14:paraId="537492DD"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воспринимать и формулировать суждения, выражать эмоции в соответствии с целями и условиями общения в знакомой среде;</w:t>
      </w:r>
    </w:p>
    <w:p w14:paraId="3A32FB75"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проявлять уважительное отношение к собеседнику, соблюдать правила ведения диалога и дискуссии;</w:t>
      </w:r>
    </w:p>
    <w:p w14:paraId="50E582CE"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признавать возможность существования разных точек зрения;</w:t>
      </w:r>
    </w:p>
    <w:p w14:paraId="0FD807BC"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корректно и аргументированно высказывать своё мнение;</w:t>
      </w:r>
    </w:p>
    <w:p w14:paraId="6DAD642D"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строить речевое высказывание в соответствии с поставленной задачей;</w:t>
      </w:r>
    </w:p>
    <w:p w14:paraId="2FE90AFC"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создавать устные и письменные тексты (описание, рассуждение, повествование);</w:t>
      </w:r>
    </w:p>
    <w:p w14:paraId="1A572A1C"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подготавливать небольшие публичные выступления;</w:t>
      </w:r>
    </w:p>
    <w:p w14:paraId="1CF72F5E"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подбирать иллюстративный материал (рисунки, фото, плакаты) к тексту выступления.</w:t>
      </w:r>
    </w:p>
    <w:p w14:paraId="51E0EFA8" w14:textId="77777777" w:rsidR="001C3604" w:rsidRPr="0090367C" w:rsidRDefault="001C3604" w:rsidP="001C3604">
      <w:pPr>
        <w:spacing w:line="264" w:lineRule="auto"/>
        <w:ind w:left="120" w:firstLine="0"/>
        <w:rPr>
          <w:rFonts w:ascii="Calibri" w:eastAsia="Calibri" w:hAnsi="Calibri" w:cs="Times New Roman"/>
          <w:sz w:val="22"/>
          <w:lang w:eastAsia="en-US"/>
        </w:rPr>
      </w:pPr>
    </w:p>
    <w:p w14:paraId="3D56D6F3" w14:textId="77777777" w:rsidR="001C3604" w:rsidRPr="0090367C" w:rsidRDefault="001C3604" w:rsidP="001C3604">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Совместная деятельность (сотрудничество):</w:t>
      </w:r>
    </w:p>
    <w:p w14:paraId="4780F6BA"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стремиться к объединению усилий, эмоциональной эмпатии в ситуациях совместного восприятия, исполнения музыки;</w:t>
      </w:r>
    </w:p>
    <w:p w14:paraId="39861E3B"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переключаться между различными формами коллективной, групповой и индивидуальной работы при решении конкретной проблемы, выбирать наиболее эффективные формы взаимодействия при решении поставленной задачи;</w:t>
      </w:r>
    </w:p>
    <w:p w14:paraId="69427D0C"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14:paraId="36C4175E"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проявлять готовность руководить, выполнять поручения, подчиняться;</w:t>
      </w:r>
    </w:p>
    <w:p w14:paraId="1BC13B1B"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ответственно выполнять свою часть работы; оценивать свой вклад в общий результат;</w:t>
      </w:r>
    </w:p>
    <w:p w14:paraId="5F0538FF"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выполнять совместные проектные, творческие задания с использованием предложенных образцов.</w:t>
      </w:r>
    </w:p>
    <w:p w14:paraId="666885B2" w14:textId="77777777" w:rsidR="001C3604" w:rsidRPr="0090367C" w:rsidRDefault="001C3604" w:rsidP="001C3604">
      <w:pPr>
        <w:spacing w:line="264" w:lineRule="auto"/>
        <w:ind w:left="120" w:firstLine="0"/>
        <w:rPr>
          <w:rFonts w:ascii="Calibri" w:eastAsia="Calibri" w:hAnsi="Calibri" w:cs="Times New Roman"/>
          <w:sz w:val="22"/>
          <w:lang w:eastAsia="en-US"/>
        </w:rPr>
      </w:pPr>
    </w:p>
    <w:p w14:paraId="52DDEF8E" w14:textId="77777777" w:rsidR="001C3604" w:rsidRPr="0090367C" w:rsidRDefault="001C3604" w:rsidP="001C3604">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Регулятивные универсальные учебные действия</w:t>
      </w:r>
    </w:p>
    <w:p w14:paraId="273BF806" w14:textId="77777777" w:rsidR="001C3604" w:rsidRPr="0090367C" w:rsidRDefault="001C3604" w:rsidP="001C3604">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Самоорганизация:</w:t>
      </w:r>
    </w:p>
    <w:p w14:paraId="42A6C510"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планировать действия по решению учебной задачи для получения результата;</w:t>
      </w:r>
    </w:p>
    <w:p w14:paraId="12E2CA36"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выстраивать последовательность выбранных действий.</w:t>
      </w:r>
    </w:p>
    <w:p w14:paraId="21743377" w14:textId="77777777" w:rsidR="001C3604" w:rsidRPr="0090367C" w:rsidRDefault="001C3604" w:rsidP="001C3604">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lastRenderedPageBreak/>
        <w:t xml:space="preserve">Самоконтроль: </w:t>
      </w:r>
    </w:p>
    <w:p w14:paraId="01E71867"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устанавливать причины успеха (неудач) учебной деятельности;</w:t>
      </w:r>
    </w:p>
    <w:p w14:paraId="199FD56D"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корректировать свои учебные действия для преодоления ошибок.</w:t>
      </w:r>
    </w:p>
    <w:p w14:paraId="23CB7E4F"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Овладение системой регулятивных универсальных учебных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 эмоционального душевного равновесия и т.д.).</w:t>
      </w:r>
    </w:p>
    <w:p w14:paraId="50B960A9" w14:textId="77777777" w:rsidR="001C3604" w:rsidRPr="0090367C" w:rsidRDefault="001C3604" w:rsidP="001C3604">
      <w:pPr>
        <w:spacing w:line="276" w:lineRule="auto"/>
        <w:ind w:left="120" w:firstLine="0"/>
        <w:jc w:val="left"/>
        <w:rPr>
          <w:rFonts w:ascii="Calibri" w:eastAsia="Calibri" w:hAnsi="Calibri" w:cs="Times New Roman"/>
          <w:sz w:val="22"/>
          <w:lang w:eastAsia="en-US"/>
        </w:rPr>
      </w:pPr>
      <w:bookmarkStart w:id="169" w:name="_Toc144448647"/>
      <w:bookmarkEnd w:id="169"/>
    </w:p>
    <w:p w14:paraId="72BE0391" w14:textId="77777777" w:rsidR="001C3604" w:rsidRPr="0090367C" w:rsidRDefault="001C3604" w:rsidP="001C3604">
      <w:pPr>
        <w:spacing w:line="276" w:lineRule="auto"/>
        <w:ind w:left="120" w:firstLine="0"/>
        <w:rPr>
          <w:rFonts w:ascii="Calibri" w:eastAsia="Calibri" w:hAnsi="Calibri" w:cs="Times New Roman"/>
          <w:sz w:val="22"/>
          <w:lang w:eastAsia="en-US"/>
        </w:rPr>
      </w:pPr>
    </w:p>
    <w:p w14:paraId="7E9BB926" w14:textId="77777777" w:rsidR="001C3604" w:rsidRPr="0090367C" w:rsidRDefault="001C3604" w:rsidP="001C3604">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ПРЕДМЕТНЫЕ РЕЗУЛЬТАТЫ</w:t>
      </w:r>
    </w:p>
    <w:p w14:paraId="371AE12A" w14:textId="77777777" w:rsidR="001C3604" w:rsidRPr="0090367C" w:rsidRDefault="001C3604" w:rsidP="001C3604">
      <w:pPr>
        <w:spacing w:line="276" w:lineRule="auto"/>
        <w:ind w:left="120" w:firstLine="0"/>
        <w:rPr>
          <w:rFonts w:ascii="Calibri" w:eastAsia="Calibri" w:hAnsi="Calibri" w:cs="Times New Roman"/>
          <w:sz w:val="22"/>
          <w:lang w:eastAsia="en-US"/>
        </w:rPr>
      </w:pPr>
    </w:p>
    <w:p w14:paraId="1D3CD390" w14:textId="77777777" w:rsidR="001C3604" w:rsidRPr="0090367C" w:rsidRDefault="001C3604" w:rsidP="001C360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Предметные результаты характеризуют начальный этап формирования у обучающихся основ музыкальной культуры и проявляются в способности к музыкальной деятельности, потребности в регулярном общении с музыкальным искусством, позитивном ценностном отношении к музыке как важному элементу своей жизни.</w:t>
      </w:r>
    </w:p>
    <w:p w14:paraId="418D03D8"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b/>
          <w:sz w:val="28"/>
          <w:lang w:eastAsia="en-US"/>
        </w:rPr>
        <w:t>Обучающиеся, освоившие основную образовательную программу по музыке:</w:t>
      </w:r>
    </w:p>
    <w:p w14:paraId="59D948B6"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 интересом занимаются музыкой, любят петь, умеют слушать серьёзную музыку, знают правила поведения в театре, концертном зале; проявляют интерес к игре на доступных музыкальных инструментах;</w:t>
      </w:r>
    </w:p>
    <w:p w14:paraId="7FC766C0"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сознательно стремятся к развитию своих музыкальных способностей;</w:t>
      </w:r>
    </w:p>
    <w:p w14:paraId="1FBDBE86"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осознают разнообразие форм и направлений музыкального искусства, могут назвать музыкальные произведения, композиторов, исполнителей, которые им нравятся, аргументировать свой выбор;</w:t>
      </w:r>
    </w:p>
    <w:p w14:paraId="4D42EE60"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имеют опыт восприятия, творческой и исполнительской деятельности; </w:t>
      </w:r>
    </w:p>
    <w:p w14:paraId="1BBFAE98"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с уважением относятся к достижениям отечественной музыкальной культуры; </w:t>
      </w:r>
    </w:p>
    <w:p w14:paraId="2399CF44"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стремятся к расширению своего музыкального кругозора.</w:t>
      </w:r>
    </w:p>
    <w:p w14:paraId="5EB13992"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К концу изучения </w:t>
      </w:r>
      <w:r w:rsidRPr="0090367C">
        <w:rPr>
          <w:rFonts w:eastAsia="Calibri" w:cs="Times New Roman"/>
          <w:b/>
          <w:sz w:val="28"/>
          <w:lang w:eastAsia="en-US"/>
        </w:rPr>
        <w:t>модуля № 1</w:t>
      </w:r>
      <w:r w:rsidRPr="0090367C">
        <w:rPr>
          <w:rFonts w:eastAsia="Calibri" w:cs="Times New Roman"/>
          <w:sz w:val="28"/>
          <w:lang w:eastAsia="en-US"/>
        </w:rPr>
        <w:t xml:space="preserve"> «Народная музыка России» обучающийся научится:</w:t>
      </w:r>
    </w:p>
    <w:p w14:paraId="4FFA7606"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определять принадлежность музыкальных интонаций, изученных произведений к родному фольклору, русской музыке, народной музыке различных регионов России;</w:t>
      </w:r>
    </w:p>
    <w:p w14:paraId="568E91CE"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определять на слух и называть знакомые народные музыкальные инструменты;</w:t>
      </w:r>
    </w:p>
    <w:p w14:paraId="367C6C92"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группировать народные музыкальные инструменты по принципу звукоизвлечения: духовые, ударные, струнные;</w:t>
      </w:r>
    </w:p>
    <w:p w14:paraId="5E5DE39F"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определять принадлежность музыкальных произведений и их фрагментов к композиторскому или народному творчеству;</w:t>
      </w:r>
    </w:p>
    <w:p w14:paraId="52F228A5"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различать манеру пения, инструментального исполнения, типы солистов и коллективов – народных и академических;</w:t>
      </w:r>
    </w:p>
    <w:p w14:paraId="2F0E32A3"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создавать ритмический аккомпанемент на ударных инструментах при исполнении народной песни;</w:t>
      </w:r>
    </w:p>
    <w:p w14:paraId="4EB951E2"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исполнять народные произведения различных жанров с сопровождением и без сопровождения;</w:t>
      </w:r>
    </w:p>
    <w:p w14:paraId="36872D8F"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участвовать в коллективной игре (импровизации) (вокальной, инструментальной, танцевальной) на основе освоенных фольклорных жанров.</w:t>
      </w:r>
    </w:p>
    <w:p w14:paraId="7AEB9459"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К концу изучения </w:t>
      </w:r>
      <w:r w:rsidRPr="0090367C">
        <w:rPr>
          <w:rFonts w:eastAsia="Calibri" w:cs="Times New Roman"/>
          <w:b/>
          <w:sz w:val="28"/>
          <w:lang w:eastAsia="en-US"/>
        </w:rPr>
        <w:t>модуля № 2</w:t>
      </w:r>
      <w:r w:rsidRPr="0090367C">
        <w:rPr>
          <w:rFonts w:eastAsia="Calibri" w:cs="Times New Roman"/>
          <w:sz w:val="28"/>
          <w:lang w:eastAsia="en-US"/>
        </w:rPr>
        <w:t xml:space="preserve"> «Классическая музыка» обучающийся научится:</w:t>
      </w:r>
    </w:p>
    <w:p w14:paraId="3AA70C86"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различать на слух произведения классической музыки, называть автора и произведение, исполнительский состав;</w:t>
      </w:r>
    </w:p>
    <w:p w14:paraId="359843A0"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различать и характеризовать простейшие жанры музыки (песня, танец, марш), выделять и называть типичные жанровые признаки песни, танца и марша в сочинениях композиторов-классиков;</w:t>
      </w:r>
    </w:p>
    <w:p w14:paraId="2D672DE3"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различать концертные жанры по особенностям исполнения (камерные и симфонические, вокальные и инструментальные), приводить примеры;</w:t>
      </w:r>
    </w:p>
    <w:p w14:paraId="6A58325B"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исполнять (в том числе фрагментарно, отдельными темами) сочинения композиторов-классиков;</w:t>
      </w:r>
    </w:p>
    <w:p w14:paraId="5490C58B"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воспринимать музыку в соответствии с её настроением, характером, осознавать эмоции и чувства, вызванные музыкальным звучанием, кратко описывать свои впечатления от музыкального восприятия;</w:t>
      </w:r>
    </w:p>
    <w:p w14:paraId="50F74255"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характеризовать выразительные средства, использованные композитором для создания музыкального образа;</w:t>
      </w:r>
    </w:p>
    <w:p w14:paraId="38B892BE"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соотносить музыкальные произведения с произведениями живописи, литературы на основе сходства настроения, характера, комплекса выразительных средств.</w:t>
      </w:r>
    </w:p>
    <w:p w14:paraId="1BE25107"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К концу изучения </w:t>
      </w:r>
      <w:r w:rsidRPr="0090367C">
        <w:rPr>
          <w:rFonts w:eastAsia="Calibri" w:cs="Times New Roman"/>
          <w:b/>
          <w:sz w:val="28"/>
          <w:lang w:eastAsia="en-US"/>
        </w:rPr>
        <w:t>модуля № 3</w:t>
      </w:r>
      <w:r w:rsidRPr="0090367C">
        <w:rPr>
          <w:rFonts w:eastAsia="Calibri" w:cs="Times New Roman"/>
          <w:sz w:val="28"/>
          <w:lang w:eastAsia="en-US"/>
        </w:rPr>
        <w:t xml:space="preserve"> «Музыка в жизни человека» обучающийся научится:</w:t>
      </w:r>
    </w:p>
    <w:p w14:paraId="544B3064"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исполнять Гимн Российской Федерации, Гимн своей республики, школы, исполнять песни, посвящённые Победе нашего народа в Великой Отечественной войне, песни, воспевающие красоту родной природы, выражающие разнообразные эмоции, чувства и настроения; </w:t>
      </w:r>
    </w:p>
    <w:p w14:paraId="638C44AB"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воспринимать музыкальное искусство как отражение многообразия жизни, различать обобщённые жанровые сферы: напевность (лирика), танцевальность и маршевость (связь с движением), декламационность, эпос (связь со словом);</w:t>
      </w:r>
    </w:p>
    <w:p w14:paraId="173333E2"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осознавать собственные чувства и мысли, эстетические переживания, находить прекрасное в окружающем мире и в человеке, стремиться к развитию и удовлетворению эстетических потребностей</w:t>
      </w:r>
    </w:p>
    <w:p w14:paraId="225A1DD3"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pacing w:val="-4"/>
          <w:sz w:val="28"/>
          <w:lang w:eastAsia="en-US"/>
        </w:rPr>
        <w:t xml:space="preserve">К концу изучения </w:t>
      </w:r>
      <w:r w:rsidRPr="0090367C">
        <w:rPr>
          <w:rFonts w:eastAsia="Calibri" w:cs="Times New Roman"/>
          <w:b/>
          <w:spacing w:val="-4"/>
          <w:sz w:val="28"/>
          <w:lang w:eastAsia="en-US"/>
        </w:rPr>
        <w:t>модуля № 4</w:t>
      </w:r>
      <w:r w:rsidRPr="0090367C">
        <w:rPr>
          <w:rFonts w:eastAsia="Calibri" w:cs="Times New Roman"/>
          <w:spacing w:val="-4"/>
          <w:sz w:val="28"/>
          <w:lang w:eastAsia="en-US"/>
        </w:rPr>
        <w:t xml:space="preserve"> «Музыка народов мира» обучающийся научится:</w:t>
      </w:r>
    </w:p>
    <w:p w14:paraId="7636EE62"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различать на слух и исполнять произведения народной и композиторской музыки других стран;</w:t>
      </w:r>
    </w:p>
    <w:p w14:paraId="3464116D"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определять на слух принадлежность народных музыкальных инструментов к группам духовых, струнных, ударно-шумовых инструментов;</w:t>
      </w:r>
    </w:p>
    <w:p w14:paraId="7DFD44C2"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различать на слух и называть фольклорные элементы музыки разных народов мира в сочинениях профессиональных композиторов (из числа изученных культурно-национальных традиций и жанров);</w:t>
      </w:r>
    </w:p>
    <w:p w14:paraId="7843AF39"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различать и характеризовать фольклорные жанры музыки (песенные, танцевальные), выделять и называть типичные жанровые признаки.</w:t>
      </w:r>
    </w:p>
    <w:p w14:paraId="57A61B83"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К концу изучения </w:t>
      </w:r>
      <w:r w:rsidRPr="0090367C">
        <w:rPr>
          <w:rFonts w:eastAsia="Calibri" w:cs="Times New Roman"/>
          <w:b/>
          <w:sz w:val="28"/>
          <w:lang w:eastAsia="en-US"/>
        </w:rPr>
        <w:t>модуля № 5</w:t>
      </w:r>
      <w:r w:rsidRPr="0090367C">
        <w:rPr>
          <w:rFonts w:eastAsia="Calibri" w:cs="Times New Roman"/>
          <w:sz w:val="28"/>
          <w:lang w:eastAsia="en-US"/>
        </w:rPr>
        <w:t xml:space="preserve"> «Духовная музыка» обучающийся научится:</w:t>
      </w:r>
    </w:p>
    <w:p w14:paraId="1A7A4988"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определять характер, настроение музыкальных произведений духовной музыки, характеризовать её жизненное предназначение;</w:t>
      </w:r>
    </w:p>
    <w:p w14:paraId="6063B12F"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исполнять доступные образцы духовной музыки;</w:t>
      </w:r>
    </w:p>
    <w:p w14:paraId="6B913C8D" w14:textId="77777777" w:rsidR="001C3604" w:rsidRPr="0090367C" w:rsidRDefault="001C3604" w:rsidP="001C360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рассказывать об особенностях исполнения, традициях звучания духовной музыки Русской православной церкви (вариативно: других конфессий согласно региональной религиозной традиции).</w:t>
      </w:r>
    </w:p>
    <w:p w14:paraId="3DCCDD51"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К концу изучения </w:t>
      </w:r>
      <w:r w:rsidRPr="0090367C">
        <w:rPr>
          <w:rFonts w:eastAsia="Calibri" w:cs="Times New Roman"/>
          <w:b/>
          <w:sz w:val="28"/>
          <w:lang w:eastAsia="en-US"/>
        </w:rPr>
        <w:t>модуля № 6</w:t>
      </w:r>
      <w:r w:rsidRPr="0090367C">
        <w:rPr>
          <w:rFonts w:eastAsia="Calibri" w:cs="Times New Roman"/>
          <w:sz w:val="28"/>
          <w:lang w:eastAsia="en-US"/>
        </w:rPr>
        <w:t xml:space="preserve"> «Музыка театра и кино» обучающийся научится:</w:t>
      </w:r>
    </w:p>
    <w:p w14:paraId="77533C12"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определять и называть особенности музыкально-сценических жанров (опера, балет, оперетта, мюзикл);</w:t>
      </w:r>
    </w:p>
    <w:p w14:paraId="4F3481F6"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различать отдельные номера музыкального спектакля (ария, хор, увертюра и другие), узнавать на слух и называть освоенные музыкальные произведения (фрагменты) и их авторов;</w:t>
      </w:r>
    </w:p>
    <w:p w14:paraId="2C6AAB49"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различать виды музыкальных коллективов (ансамблей, оркестров, хоров), </w:t>
      </w:r>
      <w:r w:rsidRPr="0090367C">
        <w:rPr>
          <w:rFonts w:eastAsia="Calibri" w:cs="Times New Roman"/>
          <w:spacing w:val="-4"/>
          <w:sz w:val="28"/>
          <w:lang w:eastAsia="en-US"/>
        </w:rPr>
        <w:t>тембры человеческих голосов и музыкальных инструментов, определять их на слух;</w:t>
      </w:r>
    </w:p>
    <w:p w14:paraId="1339DF19"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отличать черты профессий, связанных с созданием музыкального спектакля, и их роли в творческом процессе: композитор, музыкант, дирижёр, сценарист, режиссёр, хореограф, певец, художник и другие.</w:t>
      </w:r>
    </w:p>
    <w:p w14:paraId="2E3071D0"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К концу изучения </w:t>
      </w:r>
      <w:r w:rsidRPr="0090367C">
        <w:rPr>
          <w:rFonts w:eastAsia="Calibri" w:cs="Times New Roman"/>
          <w:b/>
          <w:sz w:val="28"/>
          <w:lang w:eastAsia="en-US"/>
        </w:rPr>
        <w:t>модуля № 7</w:t>
      </w:r>
      <w:r w:rsidRPr="0090367C">
        <w:rPr>
          <w:rFonts w:eastAsia="Calibri" w:cs="Times New Roman"/>
          <w:sz w:val="28"/>
          <w:lang w:eastAsia="en-US"/>
        </w:rPr>
        <w:t xml:space="preserve"> «Современная музыкальная культура» обучающийся научится:</w:t>
      </w:r>
    </w:p>
    <w:p w14:paraId="138B0717"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различать разнообразные виды и жанры, современной музыкальной культуры, стремиться к расширению музыкального кругозора; </w:t>
      </w:r>
    </w:p>
    <w:p w14:paraId="579BBE9E"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различать и определять на слух принадлежность музыкальных произведений, исполнительского стиля к различным направлениям современной музыки (в том числе эстрады, мюзикла, джаза);</w:t>
      </w:r>
    </w:p>
    <w:p w14:paraId="0CEC9542"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анализировать, называть музыкально-выразительные средства, определяющие основной характер, настроение музыки, сознательно пользоваться музыкально-выразительными средствами при исполнении;</w:t>
      </w:r>
    </w:p>
    <w:p w14:paraId="6B26C0FE"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исполнять современные музыкальные произведения, соблюдая певческую культуру звука.</w:t>
      </w:r>
    </w:p>
    <w:p w14:paraId="48C6BD12"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К концу изучения </w:t>
      </w:r>
      <w:r w:rsidRPr="0090367C">
        <w:rPr>
          <w:rFonts w:eastAsia="Calibri" w:cs="Times New Roman"/>
          <w:b/>
          <w:sz w:val="28"/>
          <w:lang w:eastAsia="en-US"/>
        </w:rPr>
        <w:t>модуля № 8</w:t>
      </w:r>
      <w:r w:rsidRPr="0090367C">
        <w:rPr>
          <w:rFonts w:eastAsia="Calibri" w:cs="Times New Roman"/>
          <w:sz w:val="28"/>
          <w:lang w:eastAsia="en-US"/>
        </w:rPr>
        <w:t xml:space="preserve"> «Музыкальная грамота» обучающийся научится:</w:t>
      </w:r>
    </w:p>
    <w:p w14:paraId="0B502B7E"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классифицировать звуки: шумовые и музыкальные, длинные, короткие, тихие, громкие, низкие, высокие;</w:t>
      </w:r>
    </w:p>
    <w:p w14:paraId="1DA12CFC"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различать элементы музыкального языка (темп, тембр, регистр, динамика, ритм, мелодия, аккомпанемент и другие), объяснять значение соответствующих терминов;</w:t>
      </w:r>
    </w:p>
    <w:p w14:paraId="4B477977"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различать изобразительные и выразительные интонации, находить признаки сходства и различия музыкальных и речевых интонаций;</w:t>
      </w:r>
    </w:p>
    <w:p w14:paraId="100BB3BC"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различать на слух принципы развития: повтор, контраст, варьирование;</w:t>
      </w:r>
    </w:p>
    <w:p w14:paraId="2BFADD2F"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понимать значение термина «музыкальная форма», определять на слух простые музыкальные формы – двухчастную, трёхчастную и трёхчастную репризную, рондо, вариации;</w:t>
      </w:r>
    </w:p>
    <w:p w14:paraId="52041C28"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ориентироваться в нотной записи в пределах певческого диапазона;</w:t>
      </w:r>
    </w:p>
    <w:p w14:paraId="02B8FA55" w14:textId="77777777" w:rsidR="001C3604" w:rsidRPr="0090367C" w:rsidRDefault="001C3604" w:rsidP="001C360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исполнять и создавать различные ритмические рисунки;</w:t>
      </w:r>
    </w:p>
    <w:p w14:paraId="0D685384" w14:textId="77777777" w:rsidR="001C3604" w:rsidRPr="0090367C" w:rsidRDefault="001C3604" w:rsidP="001C3604">
      <w:pPr>
        <w:spacing w:line="257" w:lineRule="auto"/>
        <w:ind w:firstLine="600"/>
        <w:rPr>
          <w:rFonts w:eastAsia="Calibri" w:cs="Times New Roman"/>
          <w:sz w:val="28"/>
          <w:lang w:eastAsia="en-US"/>
        </w:rPr>
      </w:pPr>
      <w:r w:rsidRPr="0090367C">
        <w:rPr>
          <w:rFonts w:eastAsia="Calibri" w:cs="Times New Roman"/>
          <w:sz w:val="28"/>
          <w:lang w:eastAsia="en-US"/>
        </w:rPr>
        <w:t>исполнять песни с простым мелодическим рисунком.</w:t>
      </w:r>
    </w:p>
    <w:p w14:paraId="7658B11D" w14:textId="77777777" w:rsidR="001C3604" w:rsidRPr="0090367C" w:rsidRDefault="001C3604" w:rsidP="001C3604">
      <w:pPr>
        <w:spacing w:line="276" w:lineRule="auto"/>
        <w:ind w:left="120" w:firstLine="0"/>
        <w:jc w:val="left"/>
        <w:rPr>
          <w:rFonts w:eastAsia="Calibri" w:cs="Times New Roman"/>
          <w:sz w:val="28"/>
          <w:lang w:eastAsia="en-US"/>
        </w:rPr>
      </w:pPr>
      <w:bookmarkStart w:id="170" w:name="block-55040559"/>
      <w:bookmarkEnd w:id="167"/>
    </w:p>
    <w:p w14:paraId="438FA54A" w14:textId="77777777" w:rsidR="001C3604" w:rsidRPr="0090367C" w:rsidRDefault="001C3604" w:rsidP="001C3604">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 xml:space="preserve">ТЕМАТИЧЕСКОЕ ПЛАНИРОВАНИЕ </w:t>
      </w:r>
    </w:p>
    <w:p w14:paraId="78C4D62E" w14:textId="77777777" w:rsidR="001C3604" w:rsidRPr="0090367C" w:rsidRDefault="001C3604" w:rsidP="001C3604">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641"/>
        <w:gridCol w:w="2882"/>
        <w:gridCol w:w="874"/>
        <w:gridCol w:w="1681"/>
        <w:gridCol w:w="1744"/>
        <w:gridCol w:w="2024"/>
      </w:tblGrid>
      <w:tr w:rsidR="001C3604" w:rsidRPr="0090367C" w14:paraId="38BF94E8" w14:textId="77777777" w:rsidTr="001C3604">
        <w:trPr>
          <w:trHeight w:val="144"/>
          <w:tblCellSpacing w:w="20" w:type="nil"/>
        </w:trPr>
        <w:tc>
          <w:tcPr>
            <w:tcW w:w="501" w:type="dxa"/>
            <w:vMerge w:val="restart"/>
            <w:tcMar>
              <w:top w:w="50" w:type="dxa"/>
              <w:left w:w="100" w:type="dxa"/>
            </w:tcMar>
            <w:vAlign w:val="center"/>
          </w:tcPr>
          <w:p w14:paraId="32599BCC"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32BAA8F7"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c>
          <w:tcPr>
            <w:tcW w:w="2992" w:type="dxa"/>
            <w:vMerge w:val="restart"/>
            <w:tcMar>
              <w:top w:w="50" w:type="dxa"/>
              <w:left w:w="100" w:type="dxa"/>
            </w:tcMar>
            <w:vAlign w:val="center"/>
          </w:tcPr>
          <w:p w14:paraId="3DF0ECFD"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Наименование разделов и тем программы </w:t>
            </w:r>
          </w:p>
          <w:p w14:paraId="5EC076E8"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189E89AF"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2646" w:type="dxa"/>
            <w:vMerge w:val="restart"/>
            <w:tcMar>
              <w:top w:w="50" w:type="dxa"/>
              <w:left w:w="100" w:type="dxa"/>
            </w:tcMar>
            <w:vAlign w:val="center"/>
          </w:tcPr>
          <w:p w14:paraId="1514CB87"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59D0C26C"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3CCC3645" w14:textId="77777777" w:rsidTr="001C3604">
        <w:trPr>
          <w:trHeight w:val="144"/>
          <w:tblCellSpacing w:w="20" w:type="nil"/>
        </w:trPr>
        <w:tc>
          <w:tcPr>
            <w:tcW w:w="0" w:type="auto"/>
            <w:vMerge/>
            <w:tcBorders>
              <w:top w:val="nil"/>
            </w:tcBorders>
            <w:tcMar>
              <w:top w:w="50" w:type="dxa"/>
              <w:left w:w="100" w:type="dxa"/>
            </w:tcMar>
          </w:tcPr>
          <w:p w14:paraId="28C062CC"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779AEFC4"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c>
          <w:tcPr>
            <w:tcW w:w="977" w:type="dxa"/>
            <w:tcMar>
              <w:top w:w="50" w:type="dxa"/>
              <w:left w:w="100" w:type="dxa"/>
            </w:tcMar>
            <w:vAlign w:val="center"/>
          </w:tcPr>
          <w:p w14:paraId="0DED333C"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5FD3302E"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c>
          <w:tcPr>
            <w:tcW w:w="1699" w:type="dxa"/>
            <w:tcMar>
              <w:top w:w="50" w:type="dxa"/>
              <w:left w:w="100" w:type="dxa"/>
            </w:tcMar>
            <w:vAlign w:val="center"/>
          </w:tcPr>
          <w:p w14:paraId="43EC3512"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57BCBDA4"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c>
          <w:tcPr>
            <w:tcW w:w="1787" w:type="dxa"/>
            <w:tcMar>
              <w:top w:w="50" w:type="dxa"/>
              <w:left w:w="100" w:type="dxa"/>
            </w:tcMar>
            <w:vAlign w:val="center"/>
          </w:tcPr>
          <w:p w14:paraId="7EC42F11"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474E8DFF"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2BAA3BFD"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r>
      <w:tr w:rsidR="001C3604" w:rsidRPr="0090367C" w14:paraId="2FCD967C" w14:textId="77777777" w:rsidTr="001C3604">
        <w:trPr>
          <w:trHeight w:val="144"/>
          <w:tblCellSpacing w:w="20" w:type="nil"/>
        </w:trPr>
        <w:tc>
          <w:tcPr>
            <w:tcW w:w="0" w:type="auto"/>
            <w:gridSpan w:val="6"/>
            <w:tcMar>
              <w:top w:w="50" w:type="dxa"/>
              <w:left w:w="100" w:type="dxa"/>
            </w:tcMar>
            <w:vAlign w:val="center"/>
          </w:tcPr>
          <w:p w14:paraId="014ADB59"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ИНВАРИАНТНАЯ ЧАСТЬ</w:t>
            </w:r>
          </w:p>
        </w:tc>
      </w:tr>
      <w:tr w:rsidR="001C3604" w:rsidRPr="0090367C" w14:paraId="5AFC934A" w14:textId="77777777" w:rsidTr="001C3604">
        <w:trPr>
          <w:trHeight w:val="144"/>
          <w:tblCellSpacing w:w="20" w:type="nil"/>
        </w:trPr>
        <w:tc>
          <w:tcPr>
            <w:tcW w:w="0" w:type="auto"/>
            <w:gridSpan w:val="6"/>
            <w:tcMar>
              <w:top w:w="50" w:type="dxa"/>
              <w:left w:w="100" w:type="dxa"/>
            </w:tcMar>
            <w:vAlign w:val="center"/>
          </w:tcPr>
          <w:p w14:paraId="7D12F2E1"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1.</w:t>
            </w:r>
            <w:r w:rsidRPr="0090367C">
              <w:rPr>
                <w:rFonts w:eastAsia="Calibri" w:cs="Times New Roman"/>
                <w:sz w:val="24"/>
                <w:lang w:val="en-US" w:eastAsia="en-US"/>
              </w:rPr>
              <w:t xml:space="preserve"> </w:t>
            </w:r>
            <w:r w:rsidRPr="0090367C">
              <w:rPr>
                <w:rFonts w:eastAsia="Calibri" w:cs="Times New Roman"/>
                <w:b/>
                <w:sz w:val="24"/>
                <w:lang w:val="en-US" w:eastAsia="en-US"/>
              </w:rPr>
              <w:t>Народная музыка России</w:t>
            </w:r>
          </w:p>
        </w:tc>
      </w:tr>
      <w:tr w:rsidR="001C3604" w:rsidRPr="0090367C" w14:paraId="0334A6CA" w14:textId="77777777" w:rsidTr="001C3604">
        <w:trPr>
          <w:trHeight w:val="144"/>
          <w:tblCellSpacing w:w="20" w:type="nil"/>
        </w:trPr>
        <w:tc>
          <w:tcPr>
            <w:tcW w:w="501" w:type="dxa"/>
            <w:tcMar>
              <w:top w:w="50" w:type="dxa"/>
              <w:left w:w="100" w:type="dxa"/>
            </w:tcMar>
            <w:vAlign w:val="center"/>
          </w:tcPr>
          <w:p w14:paraId="26AB758C"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2992" w:type="dxa"/>
            <w:tcMar>
              <w:top w:w="50" w:type="dxa"/>
              <w:left w:w="100" w:type="dxa"/>
            </w:tcMar>
            <w:vAlign w:val="center"/>
          </w:tcPr>
          <w:p w14:paraId="1AC93269"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Край, в котором ты живёшь: «Наш край» (То березка, то рябина…, муз. Д.Б. Кабалевского, сл. А.Пришельца); «Моя </w:t>
            </w:r>
            <w:r w:rsidRPr="0090367C">
              <w:rPr>
                <w:rFonts w:eastAsia="Calibri" w:cs="Times New Roman"/>
                <w:sz w:val="24"/>
                <w:lang w:eastAsia="en-US"/>
              </w:rPr>
              <w:lastRenderedPageBreak/>
              <w:t xml:space="preserve">Россия» (муз. Г. Струве, сл. </w:t>
            </w:r>
            <w:r w:rsidRPr="0090367C">
              <w:rPr>
                <w:rFonts w:eastAsia="Calibri" w:cs="Times New Roman"/>
                <w:sz w:val="24"/>
                <w:lang w:val="en-US" w:eastAsia="en-US"/>
              </w:rPr>
              <w:t>Н.Соловьёвой)</w:t>
            </w:r>
          </w:p>
        </w:tc>
        <w:tc>
          <w:tcPr>
            <w:tcW w:w="977" w:type="dxa"/>
            <w:tcMar>
              <w:top w:w="50" w:type="dxa"/>
              <w:left w:w="100" w:type="dxa"/>
            </w:tcMar>
            <w:vAlign w:val="center"/>
          </w:tcPr>
          <w:p w14:paraId="339FA29D"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 xml:space="preserve"> 1 </w:t>
            </w:r>
          </w:p>
        </w:tc>
        <w:tc>
          <w:tcPr>
            <w:tcW w:w="1699" w:type="dxa"/>
            <w:tcMar>
              <w:top w:w="50" w:type="dxa"/>
              <w:left w:w="100" w:type="dxa"/>
            </w:tcMar>
            <w:vAlign w:val="center"/>
          </w:tcPr>
          <w:p w14:paraId="0E2E2AEB"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1C313099"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26220C0A"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79A548AF" w14:textId="77777777" w:rsidTr="001C3604">
        <w:trPr>
          <w:trHeight w:val="144"/>
          <w:tblCellSpacing w:w="20" w:type="nil"/>
        </w:trPr>
        <w:tc>
          <w:tcPr>
            <w:tcW w:w="501" w:type="dxa"/>
            <w:tcMar>
              <w:top w:w="50" w:type="dxa"/>
              <w:left w:w="100" w:type="dxa"/>
            </w:tcMar>
            <w:vAlign w:val="center"/>
          </w:tcPr>
          <w:p w14:paraId="15EF4DFB"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1.2</w:t>
            </w:r>
          </w:p>
        </w:tc>
        <w:tc>
          <w:tcPr>
            <w:tcW w:w="2992" w:type="dxa"/>
            <w:tcMar>
              <w:top w:w="50" w:type="dxa"/>
              <w:left w:w="100" w:type="dxa"/>
            </w:tcMar>
            <w:vAlign w:val="center"/>
          </w:tcPr>
          <w:p w14:paraId="188F4B50"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Русский фольклор: русские народные песни «Во кузнице», «Веселые гуси», «Скок, скок, молодой дроздок», «Земелюшка-чернозем», «У кота-воркота», «Солдатушки, бравы ребятушки»; заклички</w:t>
            </w:r>
          </w:p>
        </w:tc>
        <w:tc>
          <w:tcPr>
            <w:tcW w:w="977" w:type="dxa"/>
            <w:tcMar>
              <w:top w:w="50" w:type="dxa"/>
              <w:left w:w="100" w:type="dxa"/>
            </w:tcMar>
            <w:vAlign w:val="center"/>
          </w:tcPr>
          <w:p w14:paraId="4C48FE39"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274DB975"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6BD094CB"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3BE9210A"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0381220F" w14:textId="77777777" w:rsidTr="001C3604">
        <w:trPr>
          <w:trHeight w:val="144"/>
          <w:tblCellSpacing w:w="20" w:type="nil"/>
        </w:trPr>
        <w:tc>
          <w:tcPr>
            <w:tcW w:w="501" w:type="dxa"/>
            <w:tcMar>
              <w:top w:w="50" w:type="dxa"/>
              <w:left w:w="100" w:type="dxa"/>
            </w:tcMar>
            <w:vAlign w:val="center"/>
          </w:tcPr>
          <w:p w14:paraId="54E2496D"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1.3</w:t>
            </w:r>
          </w:p>
        </w:tc>
        <w:tc>
          <w:tcPr>
            <w:tcW w:w="2992" w:type="dxa"/>
            <w:tcMar>
              <w:top w:w="50" w:type="dxa"/>
              <w:left w:w="100" w:type="dxa"/>
            </w:tcMar>
            <w:vAlign w:val="center"/>
          </w:tcPr>
          <w:p w14:paraId="0827AB26"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Русские народные музыкальные инструменты: русские народные песни «Ходит зайка по саду», «Как у наших у ворот», песня Т.А. Потапенко «Скворушка прощается»; В.Я.Шаинский «Дважды два – четыре»</w:t>
            </w:r>
          </w:p>
        </w:tc>
        <w:tc>
          <w:tcPr>
            <w:tcW w:w="977" w:type="dxa"/>
            <w:tcMar>
              <w:top w:w="50" w:type="dxa"/>
              <w:left w:w="100" w:type="dxa"/>
            </w:tcMar>
            <w:vAlign w:val="center"/>
          </w:tcPr>
          <w:p w14:paraId="74DD8E65"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72AC9E5E"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634468B8"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52723C53"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74E15A4E" w14:textId="77777777" w:rsidTr="001C3604">
        <w:trPr>
          <w:trHeight w:val="144"/>
          <w:tblCellSpacing w:w="20" w:type="nil"/>
        </w:trPr>
        <w:tc>
          <w:tcPr>
            <w:tcW w:w="501" w:type="dxa"/>
            <w:tcMar>
              <w:top w:w="50" w:type="dxa"/>
              <w:left w:w="100" w:type="dxa"/>
            </w:tcMar>
            <w:vAlign w:val="center"/>
          </w:tcPr>
          <w:p w14:paraId="0C044E21"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1.4</w:t>
            </w:r>
          </w:p>
        </w:tc>
        <w:tc>
          <w:tcPr>
            <w:tcW w:w="2992" w:type="dxa"/>
            <w:tcMar>
              <w:top w:w="50" w:type="dxa"/>
              <w:left w:w="100" w:type="dxa"/>
            </w:tcMar>
            <w:vAlign w:val="center"/>
          </w:tcPr>
          <w:p w14:paraId="1C35EFB4"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Сказки, мифы и легенды: С.Прокофьев. Симфоническая сказка «Петя и Волк»; Н. Римский-Корсаков «Садко»</w:t>
            </w:r>
          </w:p>
        </w:tc>
        <w:tc>
          <w:tcPr>
            <w:tcW w:w="977" w:type="dxa"/>
            <w:tcMar>
              <w:top w:w="50" w:type="dxa"/>
              <w:left w:w="100" w:type="dxa"/>
            </w:tcMar>
            <w:vAlign w:val="center"/>
          </w:tcPr>
          <w:p w14:paraId="5C398A34"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2677E77A"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60F7ED17"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519FA748"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5CF19B9E" w14:textId="77777777" w:rsidTr="001C3604">
        <w:trPr>
          <w:trHeight w:val="144"/>
          <w:tblCellSpacing w:w="20" w:type="nil"/>
        </w:trPr>
        <w:tc>
          <w:tcPr>
            <w:tcW w:w="501" w:type="dxa"/>
            <w:tcMar>
              <w:top w:w="50" w:type="dxa"/>
              <w:left w:w="100" w:type="dxa"/>
            </w:tcMar>
            <w:vAlign w:val="center"/>
          </w:tcPr>
          <w:p w14:paraId="04526AC9"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1.5</w:t>
            </w:r>
          </w:p>
        </w:tc>
        <w:tc>
          <w:tcPr>
            <w:tcW w:w="2992" w:type="dxa"/>
            <w:tcMar>
              <w:top w:w="50" w:type="dxa"/>
              <w:left w:w="100" w:type="dxa"/>
            </w:tcMar>
            <w:vAlign w:val="center"/>
          </w:tcPr>
          <w:p w14:paraId="68D74BA7"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Фольклор народов России: татарская народная песня «Энисэ», якутская народная песня «Олененок»</w:t>
            </w:r>
          </w:p>
        </w:tc>
        <w:tc>
          <w:tcPr>
            <w:tcW w:w="977" w:type="dxa"/>
            <w:tcMar>
              <w:top w:w="50" w:type="dxa"/>
              <w:left w:w="100" w:type="dxa"/>
            </w:tcMar>
            <w:vAlign w:val="center"/>
          </w:tcPr>
          <w:p w14:paraId="267E2D12"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5193D87D"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2FE52228"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045C1DD8"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6722856F" w14:textId="77777777" w:rsidTr="001C3604">
        <w:trPr>
          <w:trHeight w:val="144"/>
          <w:tblCellSpacing w:w="20" w:type="nil"/>
        </w:trPr>
        <w:tc>
          <w:tcPr>
            <w:tcW w:w="501" w:type="dxa"/>
            <w:tcMar>
              <w:top w:w="50" w:type="dxa"/>
              <w:left w:w="100" w:type="dxa"/>
            </w:tcMar>
            <w:vAlign w:val="center"/>
          </w:tcPr>
          <w:p w14:paraId="3BEBE66C"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1.6</w:t>
            </w:r>
          </w:p>
        </w:tc>
        <w:tc>
          <w:tcPr>
            <w:tcW w:w="2992" w:type="dxa"/>
            <w:tcMar>
              <w:top w:w="50" w:type="dxa"/>
              <w:left w:w="100" w:type="dxa"/>
            </w:tcMar>
            <w:vAlign w:val="center"/>
          </w:tcPr>
          <w:p w14:paraId="63F397E5"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Народные праздники: «Рождественское чудо» колядка; «Прощай, прощай Масленица» русская народная песня</w:t>
            </w:r>
          </w:p>
        </w:tc>
        <w:tc>
          <w:tcPr>
            <w:tcW w:w="977" w:type="dxa"/>
            <w:tcMar>
              <w:top w:w="50" w:type="dxa"/>
              <w:left w:w="100" w:type="dxa"/>
            </w:tcMar>
            <w:vAlign w:val="center"/>
          </w:tcPr>
          <w:p w14:paraId="13172428"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79D2BE96"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24E67934"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38C48B58"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77AB6D16" w14:textId="77777777" w:rsidTr="001C3604">
        <w:trPr>
          <w:trHeight w:val="144"/>
          <w:tblCellSpacing w:w="20" w:type="nil"/>
        </w:trPr>
        <w:tc>
          <w:tcPr>
            <w:tcW w:w="0" w:type="auto"/>
            <w:gridSpan w:val="2"/>
            <w:tcMar>
              <w:top w:w="50" w:type="dxa"/>
              <w:left w:w="100" w:type="dxa"/>
            </w:tcMar>
            <w:vAlign w:val="center"/>
          </w:tcPr>
          <w:p w14:paraId="3265E4B1"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35" w:type="dxa"/>
            <w:tcMar>
              <w:top w:w="50" w:type="dxa"/>
              <w:left w:w="100" w:type="dxa"/>
            </w:tcMar>
            <w:vAlign w:val="center"/>
          </w:tcPr>
          <w:p w14:paraId="0A032D53"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6 </w:t>
            </w:r>
          </w:p>
        </w:tc>
        <w:tc>
          <w:tcPr>
            <w:tcW w:w="0" w:type="auto"/>
            <w:gridSpan w:val="3"/>
            <w:tcMar>
              <w:top w:w="50" w:type="dxa"/>
              <w:left w:w="100" w:type="dxa"/>
            </w:tcMar>
            <w:vAlign w:val="center"/>
          </w:tcPr>
          <w:p w14:paraId="36EE8685"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r>
      <w:tr w:rsidR="001C3604" w:rsidRPr="0090367C" w14:paraId="323FCD96" w14:textId="77777777" w:rsidTr="001C3604">
        <w:trPr>
          <w:trHeight w:val="144"/>
          <w:tblCellSpacing w:w="20" w:type="nil"/>
        </w:trPr>
        <w:tc>
          <w:tcPr>
            <w:tcW w:w="0" w:type="auto"/>
            <w:gridSpan w:val="6"/>
            <w:tcMar>
              <w:top w:w="50" w:type="dxa"/>
              <w:left w:w="100" w:type="dxa"/>
            </w:tcMar>
            <w:vAlign w:val="center"/>
          </w:tcPr>
          <w:p w14:paraId="0684DDDB"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2.</w:t>
            </w:r>
            <w:r w:rsidRPr="0090367C">
              <w:rPr>
                <w:rFonts w:eastAsia="Calibri" w:cs="Times New Roman"/>
                <w:sz w:val="24"/>
                <w:lang w:val="en-US" w:eastAsia="en-US"/>
              </w:rPr>
              <w:t xml:space="preserve"> </w:t>
            </w:r>
            <w:r w:rsidRPr="0090367C">
              <w:rPr>
                <w:rFonts w:eastAsia="Calibri" w:cs="Times New Roman"/>
                <w:b/>
                <w:sz w:val="24"/>
                <w:lang w:val="en-US" w:eastAsia="en-US"/>
              </w:rPr>
              <w:t>Классическая музыка</w:t>
            </w:r>
          </w:p>
        </w:tc>
      </w:tr>
      <w:tr w:rsidR="001C3604" w:rsidRPr="0090367C" w14:paraId="5CE2CD9B" w14:textId="77777777" w:rsidTr="001C3604">
        <w:trPr>
          <w:trHeight w:val="144"/>
          <w:tblCellSpacing w:w="20" w:type="nil"/>
        </w:trPr>
        <w:tc>
          <w:tcPr>
            <w:tcW w:w="501" w:type="dxa"/>
            <w:tcMar>
              <w:top w:w="50" w:type="dxa"/>
              <w:left w:w="100" w:type="dxa"/>
            </w:tcMar>
            <w:vAlign w:val="center"/>
          </w:tcPr>
          <w:p w14:paraId="54BEC1B7"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2.1</w:t>
            </w:r>
          </w:p>
        </w:tc>
        <w:tc>
          <w:tcPr>
            <w:tcW w:w="2992" w:type="dxa"/>
            <w:tcMar>
              <w:top w:w="50" w:type="dxa"/>
              <w:left w:w="100" w:type="dxa"/>
            </w:tcMar>
            <w:vAlign w:val="center"/>
          </w:tcPr>
          <w:p w14:paraId="351A7B99"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Композиторы – детям: Д.Кабалевский песня о школе; П.И.Чайковский «Марш деревянных солдатиков», «Мама», «Песня жаворонка» из Детского альбома; Г. Дмитриев Вальс, В. Ребиков «Медведь»</w:t>
            </w:r>
          </w:p>
        </w:tc>
        <w:tc>
          <w:tcPr>
            <w:tcW w:w="977" w:type="dxa"/>
            <w:tcMar>
              <w:top w:w="50" w:type="dxa"/>
              <w:left w:w="100" w:type="dxa"/>
            </w:tcMar>
            <w:vAlign w:val="center"/>
          </w:tcPr>
          <w:p w14:paraId="5404688F"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482C16D5"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5E74BDE6"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3FA5F633"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747D3143" w14:textId="77777777" w:rsidTr="001C3604">
        <w:trPr>
          <w:trHeight w:val="144"/>
          <w:tblCellSpacing w:w="20" w:type="nil"/>
        </w:trPr>
        <w:tc>
          <w:tcPr>
            <w:tcW w:w="501" w:type="dxa"/>
            <w:tcMar>
              <w:top w:w="50" w:type="dxa"/>
              <w:left w:w="100" w:type="dxa"/>
            </w:tcMar>
            <w:vAlign w:val="center"/>
          </w:tcPr>
          <w:p w14:paraId="03F68D4D"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2.2</w:t>
            </w:r>
          </w:p>
        </w:tc>
        <w:tc>
          <w:tcPr>
            <w:tcW w:w="2992" w:type="dxa"/>
            <w:tcMar>
              <w:top w:w="50" w:type="dxa"/>
              <w:left w:w="100" w:type="dxa"/>
            </w:tcMar>
            <w:vAlign w:val="center"/>
          </w:tcPr>
          <w:p w14:paraId="24977C38"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Оркестр: И. Гайдн Анданте из симфонии № 94; Л.ван Бетховен Маршевая тема из финала Пятой симфонии</w:t>
            </w:r>
          </w:p>
        </w:tc>
        <w:tc>
          <w:tcPr>
            <w:tcW w:w="977" w:type="dxa"/>
            <w:tcMar>
              <w:top w:w="50" w:type="dxa"/>
              <w:left w:w="100" w:type="dxa"/>
            </w:tcMar>
            <w:vAlign w:val="center"/>
          </w:tcPr>
          <w:p w14:paraId="6285417D"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2D2E4DC0"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64698375"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3EE50EFF"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0C35F469" w14:textId="77777777" w:rsidTr="001C3604">
        <w:trPr>
          <w:trHeight w:val="144"/>
          <w:tblCellSpacing w:w="20" w:type="nil"/>
        </w:trPr>
        <w:tc>
          <w:tcPr>
            <w:tcW w:w="501" w:type="dxa"/>
            <w:tcMar>
              <w:top w:w="50" w:type="dxa"/>
              <w:left w:w="100" w:type="dxa"/>
            </w:tcMar>
            <w:vAlign w:val="center"/>
          </w:tcPr>
          <w:p w14:paraId="01D7D560"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2.3</w:t>
            </w:r>
          </w:p>
        </w:tc>
        <w:tc>
          <w:tcPr>
            <w:tcW w:w="2992" w:type="dxa"/>
            <w:tcMar>
              <w:top w:w="50" w:type="dxa"/>
              <w:left w:w="100" w:type="dxa"/>
            </w:tcMar>
            <w:vAlign w:val="center"/>
          </w:tcPr>
          <w:p w14:paraId="50216511"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Музыкальные инструменты. Флейта: И.С.Бах «Шутка», В.Моцарт Аллегретто из оперы волшебная флейта, тема Птички из сказки С.С. Прокофьева «Петя и Волк»; «Мелодия» из оперы «Орфей и Эвридика» К.В. Глюка, «Сиринкс» К. Дебюсси</w:t>
            </w:r>
          </w:p>
        </w:tc>
        <w:tc>
          <w:tcPr>
            <w:tcW w:w="977" w:type="dxa"/>
            <w:tcMar>
              <w:top w:w="50" w:type="dxa"/>
              <w:left w:w="100" w:type="dxa"/>
            </w:tcMar>
            <w:vAlign w:val="center"/>
          </w:tcPr>
          <w:p w14:paraId="2C2F28ED"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2841DE39"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01F6E72F"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780FAB92"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57A70A35" w14:textId="77777777" w:rsidTr="001C3604">
        <w:trPr>
          <w:trHeight w:val="144"/>
          <w:tblCellSpacing w:w="20" w:type="nil"/>
        </w:trPr>
        <w:tc>
          <w:tcPr>
            <w:tcW w:w="501" w:type="dxa"/>
            <w:tcMar>
              <w:top w:w="50" w:type="dxa"/>
              <w:left w:w="100" w:type="dxa"/>
            </w:tcMar>
            <w:vAlign w:val="center"/>
          </w:tcPr>
          <w:p w14:paraId="0CEE07A3"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2.4</w:t>
            </w:r>
          </w:p>
        </w:tc>
        <w:tc>
          <w:tcPr>
            <w:tcW w:w="2992" w:type="dxa"/>
            <w:tcMar>
              <w:top w:w="50" w:type="dxa"/>
              <w:left w:w="100" w:type="dxa"/>
            </w:tcMar>
            <w:vAlign w:val="center"/>
          </w:tcPr>
          <w:p w14:paraId="22A7A121"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Вокальная музыка: С.С. Прокофьев, стихи А. Барто «Болтунья»; М.И. Глинка, стихи Н. Кукольника «Попутная песня»</w:t>
            </w:r>
          </w:p>
        </w:tc>
        <w:tc>
          <w:tcPr>
            <w:tcW w:w="977" w:type="dxa"/>
            <w:tcMar>
              <w:top w:w="50" w:type="dxa"/>
              <w:left w:w="100" w:type="dxa"/>
            </w:tcMar>
            <w:vAlign w:val="center"/>
          </w:tcPr>
          <w:p w14:paraId="13DD2936"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2682B544"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7F70B177"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2155122D"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00E10DD8" w14:textId="77777777" w:rsidTr="001C3604">
        <w:trPr>
          <w:trHeight w:val="144"/>
          <w:tblCellSpacing w:w="20" w:type="nil"/>
        </w:trPr>
        <w:tc>
          <w:tcPr>
            <w:tcW w:w="501" w:type="dxa"/>
            <w:tcMar>
              <w:top w:w="50" w:type="dxa"/>
              <w:left w:w="100" w:type="dxa"/>
            </w:tcMar>
            <w:vAlign w:val="center"/>
          </w:tcPr>
          <w:p w14:paraId="3E3F867E"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2.5</w:t>
            </w:r>
          </w:p>
        </w:tc>
        <w:tc>
          <w:tcPr>
            <w:tcW w:w="2992" w:type="dxa"/>
            <w:tcMar>
              <w:top w:w="50" w:type="dxa"/>
              <w:left w:w="100" w:type="dxa"/>
            </w:tcMar>
            <w:vAlign w:val="center"/>
          </w:tcPr>
          <w:p w14:paraId="2617778D"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Инструментальная музыка: П.И. Чайковский «Мама», «Игра в лошадки» из Детского альбома, С.С. Прокофьев «Раскаяние» из Детской музыки</w:t>
            </w:r>
          </w:p>
        </w:tc>
        <w:tc>
          <w:tcPr>
            <w:tcW w:w="977" w:type="dxa"/>
            <w:tcMar>
              <w:top w:w="50" w:type="dxa"/>
              <w:left w:w="100" w:type="dxa"/>
            </w:tcMar>
            <w:vAlign w:val="center"/>
          </w:tcPr>
          <w:p w14:paraId="6D5225A6"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037B51D0"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2CFE3975"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2FEF0D61"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6292E6FB" w14:textId="77777777" w:rsidTr="001C3604">
        <w:trPr>
          <w:trHeight w:val="144"/>
          <w:tblCellSpacing w:w="20" w:type="nil"/>
        </w:trPr>
        <w:tc>
          <w:tcPr>
            <w:tcW w:w="501" w:type="dxa"/>
            <w:tcMar>
              <w:top w:w="50" w:type="dxa"/>
              <w:left w:w="100" w:type="dxa"/>
            </w:tcMar>
            <w:vAlign w:val="center"/>
          </w:tcPr>
          <w:p w14:paraId="54DCD582"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2.6</w:t>
            </w:r>
          </w:p>
        </w:tc>
        <w:tc>
          <w:tcPr>
            <w:tcW w:w="2992" w:type="dxa"/>
            <w:tcMar>
              <w:top w:w="50" w:type="dxa"/>
              <w:left w:w="100" w:type="dxa"/>
            </w:tcMar>
            <w:vAlign w:val="center"/>
          </w:tcPr>
          <w:p w14:paraId="36F7C55A"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Русские композиторы-классики: П.И. </w:t>
            </w:r>
            <w:r w:rsidRPr="0090367C">
              <w:rPr>
                <w:rFonts w:eastAsia="Calibri" w:cs="Times New Roman"/>
                <w:sz w:val="24"/>
                <w:lang w:eastAsia="en-US"/>
              </w:rPr>
              <w:lastRenderedPageBreak/>
              <w:t>Чайковский «Утренняя молитва», «Полька» из Детского альбома</w:t>
            </w:r>
          </w:p>
        </w:tc>
        <w:tc>
          <w:tcPr>
            <w:tcW w:w="977" w:type="dxa"/>
            <w:tcMar>
              <w:top w:w="50" w:type="dxa"/>
              <w:left w:w="100" w:type="dxa"/>
            </w:tcMar>
            <w:vAlign w:val="center"/>
          </w:tcPr>
          <w:p w14:paraId="5A5AECEE"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lastRenderedPageBreak/>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6D403B21"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54294491"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4E3857F3"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6C90FA11" w14:textId="77777777" w:rsidTr="001C3604">
        <w:trPr>
          <w:trHeight w:val="144"/>
          <w:tblCellSpacing w:w="20" w:type="nil"/>
        </w:trPr>
        <w:tc>
          <w:tcPr>
            <w:tcW w:w="501" w:type="dxa"/>
            <w:tcMar>
              <w:top w:w="50" w:type="dxa"/>
              <w:left w:w="100" w:type="dxa"/>
            </w:tcMar>
            <w:vAlign w:val="center"/>
          </w:tcPr>
          <w:p w14:paraId="38B425FE"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2.7</w:t>
            </w:r>
          </w:p>
        </w:tc>
        <w:tc>
          <w:tcPr>
            <w:tcW w:w="2992" w:type="dxa"/>
            <w:tcMar>
              <w:top w:w="50" w:type="dxa"/>
              <w:left w:w="100" w:type="dxa"/>
            </w:tcMar>
            <w:vAlign w:val="center"/>
          </w:tcPr>
          <w:p w14:paraId="72224FF2"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Европейские композиторы-классики: Л. ван Бетховен Марш «Афинские развалины», И.Брамс «Колыбельная»</w:t>
            </w:r>
          </w:p>
        </w:tc>
        <w:tc>
          <w:tcPr>
            <w:tcW w:w="977" w:type="dxa"/>
            <w:tcMar>
              <w:top w:w="50" w:type="dxa"/>
              <w:left w:w="100" w:type="dxa"/>
            </w:tcMar>
            <w:vAlign w:val="center"/>
          </w:tcPr>
          <w:p w14:paraId="2961EC7A"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2CB9DE03"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7186DCD3"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5DD26C48"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534C5F13" w14:textId="77777777" w:rsidTr="001C3604">
        <w:trPr>
          <w:trHeight w:val="144"/>
          <w:tblCellSpacing w:w="20" w:type="nil"/>
        </w:trPr>
        <w:tc>
          <w:tcPr>
            <w:tcW w:w="0" w:type="auto"/>
            <w:gridSpan w:val="2"/>
            <w:tcMar>
              <w:top w:w="50" w:type="dxa"/>
              <w:left w:w="100" w:type="dxa"/>
            </w:tcMar>
            <w:vAlign w:val="center"/>
          </w:tcPr>
          <w:p w14:paraId="10D65E4E"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35" w:type="dxa"/>
            <w:tcMar>
              <w:top w:w="50" w:type="dxa"/>
              <w:left w:w="100" w:type="dxa"/>
            </w:tcMar>
            <w:vAlign w:val="center"/>
          </w:tcPr>
          <w:p w14:paraId="0AECA131"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7 </w:t>
            </w:r>
          </w:p>
        </w:tc>
        <w:tc>
          <w:tcPr>
            <w:tcW w:w="0" w:type="auto"/>
            <w:gridSpan w:val="3"/>
            <w:tcMar>
              <w:top w:w="50" w:type="dxa"/>
              <w:left w:w="100" w:type="dxa"/>
            </w:tcMar>
            <w:vAlign w:val="center"/>
          </w:tcPr>
          <w:p w14:paraId="32F099E3"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r>
      <w:tr w:rsidR="001C3604" w:rsidRPr="0090367C" w14:paraId="6CE9FCA2" w14:textId="77777777" w:rsidTr="001C3604">
        <w:trPr>
          <w:trHeight w:val="144"/>
          <w:tblCellSpacing w:w="20" w:type="nil"/>
        </w:trPr>
        <w:tc>
          <w:tcPr>
            <w:tcW w:w="0" w:type="auto"/>
            <w:gridSpan w:val="6"/>
            <w:tcMar>
              <w:top w:w="50" w:type="dxa"/>
              <w:left w:w="100" w:type="dxa"/>
            </w:tcMar>
            <w:vAlign w:val="center"/>
          </w:tcPr>
          <w:p w14:paraId="33E82BED"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b/>
                <w:sz w:val="24"/>
                <w:lang w:eastAsia="en-US"/>
              </w:rPr>
              <w:t>Раздел 3.</w:t>
            </w:r>
            <w:r w:rsidRPr="0090367C">
              <w:rPr>
                <w:rFonts w:eastAsia="Calibri" w:cs="Times New Roman"/>
                <w:sz w:val="24"/>
                <w:lang w:eastAsia="en-US"/>
              </w:rPr>
              <w:t xml:space="preserve"> </w:t>
            </w:r>
            <w:r w:rsidRPr="0090367C">
              <w:rPr>
                <w:rFonts w:eastAsia="Calibri" w:cs="Times New Roman"/>
                <w:b/>
                <w:sz w:val="24"/>
                <w:lang w:eastAsia="en-US"/>
              </w:rPr>
              <w:t>Музыка в жизни человека</w:t>
            </w:r>
          </w:p>
        </w:tc>
      </w:tr>
      <w:tr w:rsidR="001C3604" w:rsidRPr="0090367C" w14:paraId="3904391B" w14:textId="77777777" w:rsidTr="001C3604">
        <w:trPr>
          <w:trHeight w:val="144"/>
          <w:tblCellSpacing w:w="20" w:type="nil"/>
        </w:trPr>
        <w:tc>
          <w:tcPr>
            <w:tcW w:w="501" w:type="dxa"/>
            <w:tcMar>
              <w:top w:w="50" w:type="dxa"/>
              <w:left w:w="100" w:type="dxa"/>
            </w:tcMar>
            <w:vAlign w:val="center"/>
          </w:tcPr>
          <w:p w14:paraId="678DD560"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3.1</w:t>
            </w:r>
          </w:p>
        </w:tc>
        <w:tc>
          <w:tcPr>
            <w:tcW w:w="2992" w:type="dxa"/>
            <w:tcMar>
              <w:top w:w="50" w:type="dxa"/>
              <w:left w:w="100" w:type="dxa"/>
            </w:tcMar>
            <w:vAlign w:val="center"/>
          </w:tcPr>
          <w:p w14:paraId="473FADE6"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Музыкальные пейзажи: С.С. Прокофьев «Дождь и радуга», «Утро», «Вечер» из Детской музыки; утренний пейзаж П.И.Чайковского, Э.Грига, Д.Б.Кабалевского; музыка вечера - «Вечерняя сказка» А.И. Хачатуряна; «Колыбельная медведицы» сл. Яковлева, муз. Е.П.Крылатова; «Вечерняя музыка» В. Гаврилина; «Летний вечер тих и ясен…» на сл. </w:t>
            </w:r>
            <w:r w:rsidRPr="0090367C">
              <w:rPr>
                <w:rFonts w:eastAsia="Calibri" w:cs="Times New Roman"/>
                <w:sz w:val="24"/>
                <w:lang w:val="en-US" w:eastAsia="en-US"/>
              </w:rPr>
              <w:t>Фета</w:t>
            </w:r>
          </w:p>
        </w:tc>
        <w:tc>
          <w:tcPr>
            <w:tcW w:w="977" w:type="dxa"/>
            <w:tcMar>
              <w:top w:w="50" w:type="dxa"/>
              <w:left w:w="100" w:type="dxa"/>
            </w:tcMar>
            <w:vAlign w:val="center"/>
          </w:tcPr>
          <w:p w14:paraId="70FF2B37"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9" w:type="dxa"/>
            <w:tcMar>
              <w:top w:w="50" w:type="dxa"/>
              <w:left w:w="100" w:type="dxa"/>
            </w:tcMar>
            <w:vAlign w:val="center"/>
          </w:tcPr>
          <w:p w14:paraId="0829D4F2"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47DAF40C"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35D149AD"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32170549" w14:textId="77777777" w:rsidTr="001C3604">
        <w:trPr>
          <w:trHeight w:val="144"/>
          <w:tblCellSpacing w:w="20" w:type="nil"/>
        </w:trPr>
        <w:tc>
          <w:tcPr>
            <w:tcW w:w="501" w:type="dxa"/>
            <w:tcMar>
              <w:top w:w="50" w:type="dxa"/>
              <w:left w:w="100" w:type="dxa"/>
            </w:tcMar>
            <w:vAlign w:val="center"/>
          </w:tcPr>
          <w:p w14:paraId="720F90AE"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3.2</w:t>
            </w:r>
          </w:p>
        </w:tc>
        <w:tc>
          <w:tcPr>
            <w:tcW w:w="2992" w:type="dxa"/>
            <w:tcMar>
              <w:top w:w="50" w:type="dxa"/>
              <w:left w:w="100" w:type="dxa"/>
            </w:tcMar>
            <w:vAlign w:val="center"/>
          </w:tcPr>
          <w:p w14:paraId="5A2E552D"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Музыкальные портреты: песня «Болтунья» сл. А. Барто, муз. С. Прокофьева; П.И. Чайковский «Баба Яга» из Детского альбома; Л. Моцарт «Менуэт»</w:t>
            </w:r>
          </w:p>
        </w:tc>
        <w:tc>
          <w:tcPr>
            <w:tcW w:w="977" w:type="dxa"/>
            <w:tcMar>
              <w:top w:w="50" w:type="dxa"/>
              <w:left w:w="100" w:type="dxa"/>
            </w:tcMar>
            <w:vAlign w:val="center"/>
          </w:tcPr>
          <w:p w14:paraId="3E8683D4"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497C25BF"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3AC0E009"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145F9655"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029C8258" w14:textId="77777777" w:rsidTr="001C3604">
        <w:trPr>
          <w:trHeight w:val="144"/>
          <w:tblCellSpacing w:w="20" w:type="nil"/>
        </w:trPr>
        <w:tc>
          <w:tcPr>
            <w:tcW w:w="501" w:type="dxa"/>
            <w:tcMar>
              <w:top w:w="50" w:type="dxa"/>
              <w:left w:w="100" w:type="dxa"/>
            </w:tcMar>
            <w:vAlign w:val="center"/>
          </w:tcPr>
          <w:p w14:paraId="38328328"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3.3</w:t>
            </w:r>
          </w:p>
        </w:tc>
        <w:tc>
          <w:tcPr>
            <w:tcW w:w="2992" w:type="dxa"/>
            <w:tcMar>
              <w:top w:w="50" w:type="dxa"/>
              <w:left w:w="100" w:type="dxa"/>
            </w:tcMar>
            <w:vAlign w:val="center"/>
          </w:tcPr>
          <w:p w14:paraId="04DE73DF"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Танцы, игры и веселье: А. Спадавеккиа «Добрый жук», песня из к/ф «Золушка», И. </w:t>
            </w:r>
            <w:r w:rsidRPr="0090367C">
              <w:rPr>
                <w:rFonts w:eastAsia="Calibri" w:cs="Times New Roman"/>
                <w:sz w:val="24"/>
                <w:lang w:eastAsia="en-US"/>
              </w:rPr>
              <w:lastRenderedPageBreak/>
              <w:t>Дунаевский Полька; И.С. Бах «Волынка»</w:t>
            </w:r>
          </w:p>
        </w:tc>
        <w:tc>
          <w:tcPr>
            <w:tcW w:w="977" w:type="dxa"/>
            <w:tcMar>
              <w:top w:w="50" w:type="dxa"/>
              <w:left w:w="100" w:type="dxa"/>
            </w:tcMar>
            <w:vAlign w:val="center"/>
          </w:tcPr>
          <w:p w14:paraId="650FD96C"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lastRenderedPageBreak/>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2C14F2E8"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3AB76C9F"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29CEEE66"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34EB6E9F" w14:textId="77777777" w:rsidTr="001C3604">
        <w:trPr>
          <w:trHeight w:val="144"/>
          <w:tblCellSpacing w:w="20" w:type="nil"/>
        </w:trPr>
        <w:tc>
          <w:tcPr>
            <w:tcW w:w="501" w:type="dxa"/>
            <w:tcMar>
              <w:top w:w="50" w:type="dxa"/>
              <w:left w:w="100" w:type="dxa"/>
            </w:tcMar>
            <w:vAlign w:val="center"/>
          </w:tcPr>
          <w:p w14:paraId="494121CA"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3.4</w:t>
            </w:r>
          </w:p>
        </w:tc>
        <w:tc>
          <w:tcPr>
            <w:tcW w:w="2992" w:type="dxa"/>
            <w:tcMar>
              <w:top w:w="50" w:type="dxa"/>
              <w:left w:w="100" w:type="dxa"/>
            </w:tcMar>
            <w:vAlign w:val="center"/>
          </w:tcPr>
          <w:p w14:paraId="62BA2896"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Какой же праздник без музыки? О. Бихлер марш «Триумф победителей»; В. Соловьев-Седой Марш нахимовцев; песни, посвящённые Дню </w:t>
            </w:r>
            <w:r w:rsidRPr="0090367C">
              <w:rPr>
                <w:rFonts w:eastAsia="Calibri" w:cs="Times New Roman"/>
                <w:sz w:val="24"/>
                <w:lang w:val="en-US" w:eastAsia="en-US"/>
              </w:rPr>
              <w:t>Победы</w:t>
            </w:r>
          </w:p>
        </w:tc>
        <w:tc>
          <w:tcPr>
            <w:tcW w:w="977" w:type="dxa"/>
            <w:tcMar>
              <w:top w:w="50" w:type="dxa"/>
              <w:left w:w="100" w:type="dxa"/>
            </w:tcMar>
            <w:vAlign w:val="center"/>
          </w:tcPr>
          <w:p w14:paraId="1AB3EA0C"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9" w:type="dxa"/>
            <w:tcMar>
              <w:top w:w="50" w:type="dxa"/>
              <w:left w:w="100" w:type="dxa"/>
            </w:tcMar>
            <w:vAlign w:val="center"/>
          </w:tcPr>
          <w:p w14:paraId="032682E3"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7777FE9A"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516F465E"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3CE7992B" w14:textId="77777777" w:rsidTr="001C3604">
        <w:trPr>
          <w:trHeight w:val="144"/>
          <w:tblCellSpacing w:w="20" w:type="nil"/>
        </w:trPr>
        <w:tc>
          <w:tcPr>
            <w:tcW w:w="0" w:type="auto"/>
            <w:gridSpan w:val="2"/>
            <w:tcMar>
              <w:top w:w="50" w:type="dxa"/>
              <w:left w:w="100" w:type="dxa"/>
            </w:tcMar>
            <w:vAlign w:val="center"/>
          </w:tcPr>
          <w:p w14:paraId="46FFA7DF"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35" w:type="dxa"/>
            <w:tcMar>
              <w:top w:w="50" w:type="dxa"/>
              <w:left w:w="100" w:type="dxa"/>
            </w:tcMar>
            <w:vAlign w:val="center"/>
          </w:tcPr>
          <w:p w14:paraId="58D7F53F"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0" w:type="auto"/>
            <w:gridSpan w:val="3"/>
            <w:tcMar>
              <w:top w:w="50" w:type="dxa"/>
              <w:left w:w="100" w:type="dxa"/>
            </w:tcMar>
            <w:vAlign w:val="center"/>
          </w:tcPr>
          <w:p w14:paraId="6FE8468E"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r>
      <w:tr w:rsidR="001C3604" w:rsidRPr="0090367C" w14:paraId="3F9F481D" w14:textId="77777777" w:rsidTr="001C3604">
        <w:trPr>
          <w:trHeight w:val="144"/>
          <w:tblCellSpacing w:w="20" w:type="nil"/>
        </w:trPr>
        <w:tc>
          <w:tcPr>
            <w:tcW w:w="0" w:type="auto"/>
            <w:gridSpan w:val="6"/>
            <w:tcMar>
              <w:top w:w="50" w:type="dxa"/>
              <w:left w:w="100" w:type="dxa"/>
            </w:tcMar>
            <w:vAlign w:val="center"/>
          </w:tcPr>
          <w:p w14:paraId="1BEBC989"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ВАРИАТИВНАЯ ЧАСТЬ</w:t>
            </w:r>
          </w:p>
        </w:tc>
      </w:tr>
      <w:tr w:rsidR="001C3604" w:rsidRPr="0090367C" w14:paraId="412EEFDC" w14:textId="77777777" w:rsidTr="001C3604">
        <w:trPr>
          <w:trHeight w:val="144"/>
          <w:tblCellSpacing w:w="20" w:type="nil"/>
        </w:trPr>
        <w:tc>
          <w:tcPr>
            <w:tcW w:w="0" w:type="auto"/>
            <w:gridSpan w:val="6"/>
            <w:tcMar>
              <w:top w:w="50" w:type="dxa"/>
              <w:left w:w="100" w:type="dxa"/>
            </w:tcMar>
            <w:vAlign w:val="center"/>
          </w:tcPr>
          <w:p w14:paraId="5C9E54FA"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1.</w:t>
            </w:r>
            <w:r w:rsidRPr="0090367C">
              <w:rPr>
                <w:rFonts w:eastAsia="Calibri" w:cs="Times New Roman"/>
                <w:sz w:val="24"/>
                <w:lang w:val="en-US" w:eastAsia="en-US"/>
              </w:rPr>
              <w:t xml:space="preserve"> </w:t>
            </w:r>
            <w:r w:rsidRPr="0090367C">
              <w:rPr>
                <w:rFonts w:eastAsia="Calibri" w:cs="Times New Roman"/>
                <w:b/>
                <w:sz w:val="24"/>
                <w:lang w:val="en-US" w:eastAsia="en-US"/>
              </w:rPr>
              <w:t>Музыка народов мира</w:t>
            </w:r>
          </w:p>
        </w:tc>
      </w:tr>
      <w:tr w:rsidR="001C3604" w:rsidRPr="0090367C" w14:paraId="7E6E498E" w14:textId="77777777" w:rsidTr="001C3604">
        <w:trPr>
          <w:trHeight w:val="144"/>
          <w:tblCellSpacing w:w="20" w:type="nil"/>
        </w:trPr>
        <w:tc>
          <w:tcPr>
            <w:tcW w:w="501" w:type="dxa"/>
            <w:tcMar>
              <w:top w:w="50" w:type="dxa"/>
              <w:left w:w="100" w:type="dxa"/>
            </w:tcMar>
            <w:vAlign w:val="center"/>
          </w:tcPr>
          <w:p w14:paraId="40B49A1F"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2992" w:type="dxa"/>
            <w:tcMar>
              <w:top w:w="50" w:type="dxa"/>
              <w:left w:w="100" w:type="dxa"/>
            </w:tcMar>
            <w:vAlign w:val="center"/>
          </w:tcPr>
          <w:p w14:paraId="6B8970E0"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Певец своего народа: А. Хачатурян Андантино, «Подражание народному»</w:t>
            </w:r>
          </w:p>
        </w:tc>
        <w:tc>
          <w:tcPr>
            <w:tcW w:w="977" w:type="dxa"/>
            <w:tcMar>
              <w:top w:w="50" w:type="dxa"/>
              <w:left w:w="100" w:type="dxa"/>
            </w:tcMar>
            <w:vAlign w:val="center"/>
          </w:tcPr>
          <w:p w14:paraId="12BC2482"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56D14EB1"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36C4B05F"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32AEFEB6"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2A26668E" w14:textId="77777777" w:rsidTr="001C3604">
        <w:trPr>
          <w:trHeight w:val="144"/>
          <w:tblCellSpacing w:w="20" w:type="nil"/>
        </w:trPr>
        <w:tc>
          <w:tcPr>
            <w:tcW w:w="501" w:type="dxa"/>
            <w:tcMar>
              <w:top w:w="50" w:type="dxa"/>
              <w:left w:w="100" w:type="dxa"/>
            </w:tcMar>
            <w:vAlign w:val="center"/>
          </w:tcPr>
          <w:p w14:paraId="6808CAB0"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1.2</w:t>
            </w:r>
          </w:p>
        </w:tc>
        <w:tc>
          <w:tcPr>
            <w:tcW w:w="2992" w:type="dxa"/>
            <w:tcMar>
              <w:top w:w="50" w:type="dxa"/>
              <w:left w:w="100" w:type="dxa"/>
            </w:tcMar>
            <w:vAlign w:val="center"/>
          </w:tcPr>
          <w:p w14:paraId="3454B6C0"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Музыка стран ближнего зарубежья: Белорусские народные песни «Савка и Гришка», «Бульба», Г. Гусейнли, сл. Т. Муталлибова «Мои цыплята»; Лезгинка, танец народов Кавказа; Лезгинка из балета А.Хачатуряна «Гаянэ»</w:t>
            </w:r>
          </w:p>
        </w:tc>
        <w:tc>
          <w:tcPr>
            <w:tcW w:w="977" w:type="dxa"/>
            <w:tcMar>
              <w:top w:w="50" w:type="dxa"/>
              <w:left w:w="100" w:type="dxa"/>
            </w:tcMar>
            <w:vAlign w:val="center"/>
          </w:tcPr>
          <w:p w14:paraId="30F3C469"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699" w:type="dxa"/>
            <w:tcMar>
              <w:top w:w="50" w:type="dxa"/>
              <w:left w:w="100" w:type="dxa"/>
            </w:tcMar>
            <w:vAlign w:val="center"/>
          </w:tcPr>
          <w:p w14:paraId="12C2AFC3"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51DD877B"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3AA36A00"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6DAEA70C" w14:textId="77777777" w:rsidTr="001C3604">
        <w:trPr>
          <w:trHeight w:val="144"/>
          <w:tblCellSpacing w:w="20" w:type="nil"/>
        </w:trPr>
        <w:tc>
          <w:tcPr>
            <w:tcW w:w="501" w:type="dxa"/>
            <w:tcMar>
              <w:top w:w="50" w:type="dxa"/>
              <w:left w:w="100" w:type="dxa"/>
            </w:tcMar>
            <w:vAlign w:val="center"/>
          </w:tcPr>
          <w:p w14:paraId="1E392649"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1.3</w:t>
            </w:r>
          </w:p>
        </w:tc>
        <w:tc>
          <w:tcPr>
            <w:tcW w:w="2992" w:type="dxa"/>
            <w:tcMar>
              <w:top w:w="50" w:type="dxa"/>
              <w:left w:w="100" w:type="dxa"/>
            </w:tcMar>
            <w:vAlign w:val="center"/>
          </w:tcPr>
          <w:p w14:paraId="117E8A0D"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Музыка стран дальнего зарубежья: «Гусята» – немецкая народная песня, «Аннушка» – чешская народная песня, М. Теодоракис народный танец «Сиртаки», «Чудесная лютня»: этническая музыка</w:t>
            </w:r>
          </w:p>
        </w:tc>
        <w:tc>
          <w:tcPr>
            <w:tcW w:w="977" w:type="dxa"/>
            <w:tcMar>
              <w:top w:w="50" w:type="dxa"/>
              <w:left w:w="100" w:type="dxa"/>
            </w:tcMar>
            <w:vAlign w:val="center"/>
          </w:tcPr>
          <w:p w14:paraId="3E82CBCC"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699" w:type="dxa"/>
            <w:tcMar>
              <w:top w:w="50" w:type="dxa"/>
              <w:left w:w="100" w:type="dxa"/>
            </w:tcMar>
            <w:vAlign w:val="center"/>
          </w:tcPr>
          <w:p w14:paraId="3AD117FE"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02923EAC"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3F7B0654"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522662EF" w14:textId="77777777" w:rsidTr="001C3604">
        <w:trPr>
          <w:trHeight w:val="144"/>
          <w:tblCellSpacing w:w="20" w:type="nil"/>
        </w:trPr>
        <w:tc>
          <w:tcPr>
            <w:tcW w:w="0" w:type="auto"/>
            <w:gridSpan w:val="2"/>
            <w:tcMar>
              <w:top w:w="50" w:type="dxa"/>
              <w:left w:w="100" w:type="dxa"/>
            </w:tcMar>
            <w:vAlign w:val="center"/>
          </w:tcPr>
          <w:p w14:paraId="604B62BB"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35" w:type="dxa"/>
            <w:tcMar>
              <w:top w:w="50" w:type="dxa"/>
              <w:left w:w="100" w:type="dxa"/>
            </w:tcMar>
            <w:vAlign w:val="center"/>
          </w:tcPr>
          <w:p w14:paraId="47178503"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5 </w:t>
            </w:r>
          </w:p>
        </w:tc>
        <w:tc>
          <w:tcPr>
            <w:tcW w:w="0" w:type="auto"/>
            <w:gridSpan w:val="3"/>
            <w:tcMar>
              <w:top w:w="50" w:type="dxa"/>
              <w:left w:w="100" w:type="dxa"/>
            </w:tcMar>
            <w:vAlign w:val="center"/>
          </w:tcPr>
          <w:p w14:paraId="6C569F33"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r>
      <w:tr w:rsidR="001C3604" w:rsidRPr="0090367C" w14:paraId="2A7E7491" w14:textId="77777777" w:rsidTr="001C3604">
        <w:trPr>
          <w:trHeight w:val="144"/>
          <w:tblCellSpacing w:w="20" w:type="nil"/>
        </w:trPr>
        <w:tc>
          <w:tcPr>
            <w:tcW w:w="0" w:type="auto"/>
            <w:gridSpan w:val="6"/>
            <w:tcMar>
              <w:top w:w="50" w:type="dxa"/>
              <w:left w:w="100" w:type="dxa"/>
            </w:tcMar>
            <w:vAlign w:val="center"/>
          </w:tcPr>
          <w:p w14:paraId="25AE4AF6"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2.</w:t>
            </w:r>
            <w:r w:rsidRPr="0090367C">
              <w:rPr>
                <w:rFonts w:eastAsia="Calibri" w:cs="Times New Roman"/>
                <w:sz w:val="24"/>
                <w:lang w:val="en-US" w:eastAsia="en-US"/>
              </w:rPr>
              <w:t xml:space="preserve"> </w:t>
            </w:r>
            <w:r w:rsidRPr="0090367C">
              <w:rPr>
                <w:rFonts w:eastAsia="Calibri" w:cs="Times New Roman"/>
                <w:b/>
                <w:sz w:val="24"/>
                <w:lang w:val="en-US" w:eastAsia="en-US"/>
              </w:rPr>
              <w:t>Духовная музыка</w:t>
            </w:r>
          </w:p>
        </w:tc>
      </w:tr>
      <w:tr w:rsidR="001C3604" w:rsidRPr="0090367C" w14:paraId="1E28CA5C" w14:textId="77777777" w:rsidTr="001C3604">
        <w:trPr>
          <w:trHeight w:val="144"/>
          <w:tblCellSpacing w:w="20" w:type="nil"/>
        </w:trPr>
        <w:tc>
          <w:tcPr>
            <w:tcW w:w="501" w:type="dxa"/>
            <w:tcMar>
              <w:top w:w="50" w:type="dxa"/>
              <w:left w:w="100" w:type="dxa"/>
            </w:tcMar>
            <w:vAlign w:val="center"/>
          </w:tcPr>
          <w:p w14:paraId="504AB72A"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2.1</w:t>
            </w:r>
          </w:p>
        </w:tc>
        <w:tc>
          <w:tcPr>
            <w:tcW w:w="2992" w:type="dxa"/>
            <w:tcMar>
              <w:top w:w="50" w:type="dxa"/>
              <w:left w:w="100" w:type="dxa"/>
            </w:tcMar>
            <w:vAlign w:val="center"/>
          </w:tcPr>
          <w:p w14:paraId="5D61B3F4"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Звучание храма: П.И. </w:t>
            </w:r>
            <w:r w:rsidRPr="0090367C">
              <w:rPr>
                <w:rFonts w:eastAsia="Calibri" w:cs="Times New Roman"/>
                <w:sz w:val="24"/>
                <w:lang w:eastAsia="en-US"/>
              </w:rPr>
              <w:lastRenderedPageBreak/>
              <w:t>Чайковский «Утренняя молитва» и «В церкви» из Детского альбома</w:t>
            </w:r>
          </w:p>
        </w:tc>
        <w:tc>
          <w:tcPr>
            <w:tcW w:w="977" w:type="dxa"/>
            <w:tcMar>
              <w:top w:w="50" w:type="dxa"/>
              <w:left w:w="100" w:type="dxa"/>
            </w:tcMar>
            <w:vAlign w:val="center"/>
          </w:tcPr>
          <w:p w14:paraId="08416E7C"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lastRenderedPageBreak/>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51385287"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78C2E9D2"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689102E4"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4A726054" w14:textId="77777777" w:rsidTr="001C3604">
        <w:trPr>
          <w:trHeight w:val="144"/>
          <w:tblCellSpacing w:w="20" w:type="nil"/>
        </w:trPr>
        <w:tc>
          <w:tcPr>
            <w:tcW w:w="501" w:type="dxa"/>
            <w:tcMar>
              <w:top w:w="50" w:type="dxa"/>
              <w:left w:w="100" w:type="dxa"/>
            </w:tcMar>
            <w:vAlign w:val="center"/>
          </w:tcPr>
          <w:p w14:paraId="1DE7E39F"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2.2</w:t>
            </w:r>
          </w:p>
        </w:tc>
        <w:tc>
          <w:tcPr>
            <w:tcW w:w="2992" w:type="dxa"/>
            <w:tcMar>
              <w:top w:w="50" w:type="dxa"/>
              <w:left w:w="100" w:type="dxa"/>
            </w:tcMar>
            <w:vAlign w:val="center"/>
          </w:tcPr>
          <w:p w14:paraId="64140714"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Религиозные праздники:Рождественский псалом «Эта ночь святая», Рождественская песня «Тихая ночь»</w:t>
            </w:r>
          </w:p>
        </w:tc>
        <w:tc>
          <w:tcPr>
            <w:tcW w:w="977" w:type="dxa"/>
            <w:tcMar>
              <w:top w:w="50" w:type="dxa"/>
              <w:left w:w="100" w:type="dxa"/>
            </w:tcMar>
            <w:vAlign w:val="center"/>
          </w:tcPr>
          <w:p w14:paraId="6F606C92"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613202DD"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56A4D2CB"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0C378EEA"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1C99B0B7" w14:textId="77777777" w:rsidTr="001C3604">
        <w:trPr>
          <w:trHeight w:val="144"/>
          <w:tblCellSpacing w:w="20" w:type="nil"/>
        </w:trPr>
        <w:tc>
          <w:tcPr>
            <w:tcW w:w="0" w:type="auto"/>
            <w:gridSpan w:val="2"/>
            <w:tcMar>
              <w:top w:w="50" w:type="dxa"/>
              <w:left w:w="100" w:type="dxa"/>
            </w:tcMar>
            <w:vAlign w:val="center"/>
          </w:tcPr>
          <w:p w14:paraId="20E64EA2"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35" w:type="dxa"/>
            <w:tcMar>
              <w:top w:w="50" w:type="dxa"/>
              <w:left w:w="100" w:type="dxa"/>
            </w:tcMar>
            <w:vAlign w:val="center"/>
          </w:tcPr>
          <w:p w14:paraId="3E6367B5"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0" w:type="auto"/>
            <w:gridSpan w:val="3"/>
            <w:tcMar>
              <w:top w:w="50" w:type="dxa"/>
              <w:left w:w="100" w:type="dxa"/>
            </w:tcMar>
            <w:vAlign w:val="center"/>
          </w:tcPr>
          <w:p w14:paraId="068E4FD7"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r>
      <w:tr w:rsidR="001C3604" w:rsidRPr="0090367C" w14:paraId="2D412A67" w14:textId="77777777" w:rsidTr="001C3604">
        <w:trPr>
          <w:trHeight w:val="144"/>
          <w:tblCellSpacing w:w="20" w:type="nil"/>
        </w:trPr>
        <w:tc>
          <w:tcPr>
            <w:tcW w:w="0" w:type="auto"/>
            <w:gridSpan w:val="6"/>
            <w:tcMar>
              <w:top w:w="50" w:type="dxa"/>
              <w:left w:w="100" w:type="dxa"/>
            </w:tcMar>
            <w:vAlign w:val="center"/>
          </w:tcPr>
          <w:p w14:paraId="4F1D2C81"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b/>
                <w:sz w:val="24"/>
                <w:lang w:eastAsia="en-US"/>
              </w:rPr>
              <w:t>Раздел 3.</w:t>
            </w:r>
            <w:r w:rsidRPr="0090367C">
              <w:rPr>
                <w:rFonts w:eastAsia="Calibri" w:cs="Times New Roman"/>
                <w:sz w:val="24"/>
                <w:lang w:eastAsia="en-US"/>
              </w:rPr>
              <w:t xml:space="preserve"> </w:t>
            </w:r>
            <w:r w:rsidRPr="0090367C">
              <w:rPr>
                <w:rFonts w:eastAsia="Calibri" w:cs="Times New Roman"/>
                <w:b/>
                <w:sz w:val="24"/>
                <w:lang w:eastAsia="en-US"/>
              </w:rPr>
              <w:t>Музыка театра и кино</w:t>
            </w:r>
          </w:p>
        </w:tc>
      </w:tr>
      <w:tr w:rsidR="001C3604" w:rsidRPr="0090367C" w14:paraId="2E37867B" w14:textId="77777777" w:rsidTr="001C3604">
        <w:trPr>
          <w:trHeight w:val="144"/>
          <w:tblCellSpacing w:w="20" w:type="nil"/>
        </w:trPr>
        <w:tc>
          <w:tcPr>
            <w:tcW w:w="501" w:type="dxa"/>
            <w:tcMar>
              <w:top w:w="50" w:type="dxa"/>
              <w:left w:w="100" w:type="dxa"/>
            </w:tcMar>
            <w:vAlign w:val="center"/>
          </w:tcPr>
          <w:p w14:paraId="38048D95"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3.1</w:t>
            </w:r>
          </w:p>
        </w:tc>
        <w:tc>
          <w:tcPr>
            <w:tcW w:w="2992" w:type="dxa"/>
            <w:tcMar>
              <w:top w:w="50" w:type="dxa"/>
              <w:left w:w="100" w:type="dxa"/>
            </w:tcMar>
            <w:vAlign w:val="center"/>
          </w:tcPr>
          <w:p w14:paraId="21B850A4"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Музыкальная сказка на сцене, на экране: оперы-сказки «Муха-цокотуха», «Волк и семеро козлят»; песни из мультфильма «Бременские музыканты»</w:t>
            </w:r>
          </w:p>
        </w:tc>
        <w:tc>
          <w:tcPr>
            <w:tcW w:w="977" w:type="dxa"/>
            <w:tcMar>
              <w:top w:w="50" w:type="dxa"/>
              <w:left w:w="100" w:type="dxa"/>
            </w:tcMar>
            <w:vAlign w:val="center"/>
          </w:tcPr>
          <w:p w14:paraId="36FA704E"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40B33A2D"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36CBA205"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3D137335"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3C16DE4B" w14:textId="77777777" w:rsidTr="001C3604">
        <w:trPr>
          <w:trHeight w:val="144"/>
          <w:tblCellSpacing w:w="20" w:type="nil"/>
        </w:trPr>
        <w:tc>
          <w:tcPr>
            <w:tcW w:w="501" w:type="dxa"/>
            <w:tcMar>
              <w:top w:w="50" w:type="dxa"/>
              <w:left w:w="100" w:type="dxa"/>
            </w:tcMar>
            <w:vAlign w:val="center"/>
          </w:tcPr>
          <w:p w14:paraId="232EE870"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3.2</w:t>
            </w:r>
          </w:p>
        </w:tc>
        <w:tc>
          <w:tcPr>
            <w:tcW w:w="2992" w:type="dxa"/>
            <w:tcMar>
              <w:top w:w="50" w:type="dxa"/>
              <w:left w:w="100" w:type="dxa"/>
            </w:tcMar>
            <w:vAlign w:val="center"/>
          </w:tcPr>
          <w:p w14:paraId="5997DCAA"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Театр оперы и балета: П. Чайковский балет «Щелкунчик». Танцы из второго действия: Шоколад (испанский танец), Кофе (арабский танец), Чай (китайский танец), Трепак (русский танец), Танец пастушков; И. Стравинский – «Поганый пляс Кощеева царства» и «Финал» из балета «Жар-Птица»</w:t>
            </w:r>
          </w:p>
        </w:tc>
        <w:tc>
          <w:tcPr>
            <w:tcW w:w="977" w:type="dxa"/>
            <w:tcMar>
              <w:top w:w="50" w:type="dxa"/>
              <w:left w:w="100" w:type="dxa"/>
            </w:tcMar>
            <w:vAlign w:val="center"/>
          </w:tcPr>
          <w:p w14:paraId="31F946A4"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4317D619"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047D52BB"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56DB74A6"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6BFD2B49" w14:textId="77777777" w:rsidTr="001C3604">
        <w:trPr>
          <w:trHeight w:val="144"/>
          <w:tblCellSpacing w:w="20" w:type="nil"/>
        </w:trPr>
        <w:tc>
          <w:tcPr>
            <w:tcW w:w="501" w:type="dxa"/>
            <w:tcMar>
              <w:top w:w="50" w:type="dxa"/>
              <w:left w:w="100" w:type="dxa"/>
            </w:tcMar>
            <w:vAlign w:val="center"/>
          </w:tcPr>
          <w:p w14:paraId="545AC2DB"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3.3</w:t>
            </w:r>
          </w:p>
        </w:tc>
        <w:tc>
          <w:tcPr>
            <w:tcW w:w="2992" w:type="dxa"/>
            <w:tcMar>
              <w:top w:w="50" w:type="dxa"/>
              <w:left w:w="100" w:type="dxa"/>
            </w:tcMar>
            <w:vAlign w:val="center"/>
          </w:tcPr>
          <w:p w14:paraId="38F21CB5"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Балет. Хореография – искусство танца: П. Чайковский. Финал 1-го действия из балета «Спящая красавица»</w:t>
            </w:r>
          </w:p>
        </w:tc>
        <w:tc>
          <w:tcPr>
            <w:tcW w:w="977" w:type="dxa"/>
            <w:tcMar>
              <w:top w:w="50" w:type="dxa"/>
              <w:left w:w="100" w:type="dxa"/>
            </w:tcMar>
            <w:vAlign w:val="center"/>
          </w:tcPr>
          <w:p w14:paraId="3B441ABB"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3EC23CA5"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3C9D4F12"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79EF4A2A"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35857E9B" w14:textId="77777777" w:rsidTr="001C3604">
        <w:trPr>
          <w:trHeight w:val="144"/>
          <w:tblCellSpacing w:w="20" w:type="nil"/>
        </w:trPr>
        <w:tc>
          <w:tcPr>
            <w:tcW w:w="501" w:type="dxa"/>
            <w:tcMar>
              <w:top w:w="50" w:type="dxa"/>
              <w:left w:w="100" w:type="dxa"/>
            </w:tcMar>
            <w:vAlign w:val="center"/>
          </w:tcPr>
          <w:p w14:paraId="6A727D70"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3.4</w:t>
            </w:r>
          </w:p>
        </w:tc>
        <w:tc>
          <w:tcPr>
            <w:tcW w:w="2992" w:type="dxa"/>
            <w:tcMar>
              <w:top w:w="50" w:type="dxa"/>
              <w:left w:w="100" w:type="dxa"/>
            </w:tcMar>
            <w:vAlign w:val="center"/>
          </w:tcPr>
          <w:p w14:paraId="45431D82"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Опера. Главные герои и номера оперного спектакля: мужской и </w:t>
            </w:r>
            <w:r w:rsidRPr="0090367C">
              <w:rPr>
                <w:rFonts w:eastAsia="Calibri" w:cs="Times New Roman"/>
                <w:sz w:val="24"/>
                <w:lang w:eastAsia="en-US"/>
              </w:rPr>
              <w:lastRenderedPageBreak/>
              <w:t>женский хоры из Интродукции оперы М.И. Глинки «Иван Сусанин»</w:t>
            </w:r>
          </w:p>
        </w:tc>
        <w:tc>
          <w:tcPr>
            <w:tcW w:w="977" w:type="dxa"/>
            <w:tcMar>
              <w:top w:w="50" w:type="dxa"/>
              <w:left w:w="100" w:type="dxa"/>
            </w:tcMar>
            <w:vAlign w:val="center"/>
          </w:tcPr>
          <w:p w14:paraId="3ACFECAD"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lastRenderedPageBreak/>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55B78AA1"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7D4E1DE6"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38DDF179"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2670A710" w14:textId="77777777" w:rsidTr="001C3604">
        <w:trPr>
          <w:trHeight w:val="144"/>
          <w:tblCellSpacing w:w="20" w:type="nil"/>
        </w:trPr>
        <w:tc>
          <w:tcPr>
            <w:tcW w:w="0" w:type="auto"/>
            <w:gridSpan w:val="2"/>
            <w:tcMar>
              <w:top w:w="50" w:type="dxa"/>
              <w:left w:w="100" w:type="dxa"/>
            </w:tcMar>
            <w:vAlign w:val="center"/>
          </w:tcPr>
          <w:p w14:paraId="5D56DD5E"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Итого по разделу</w:t>
            </w:r>
          </w:p>
        </w:tc>
        <w:tc>
          <w:tcPr>
            <w:tcW w:w="1535" w:type="dxa"/>
            <w:tcMar>
              <w:top w:w="50" w:type="dxa"/>
              <w:left w:w="100" w:type="dxa"/>
            </w:tcMar>
            <w:vAlign w:val="center"/>
          </w:tcPr>
          <w:p w14:paraId="68774FEA"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0" w:type="auto"/>
            <w:gridSpan w:val="3"/>
            <w:tcMar>
              <w:top w:w="50" w:type="dxa"/>
              <w:left w:w="100" w:type="dxa"/>
            </w:tcMar>
            <w:vAlign w:val="center"/>
          </w:tcPr>
          <w:p w14:paraId="4441AC02"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r>
      <w:tr w:rsidR="001C3604" w:rsidRPr="0090367C" w14:paraId="23F90F2A" w14:textId="77777777" w:rsidTr="001C3604">
        <w:trPr>
          <w:trHeight w:val="144"/>
          <w:tblCellSpacing w:w="20" w:type="nil"/>
        </w:trPr>
        <w:tc>
          <w:tcPr>
            <w:tcW w:w="0" w:type="auto"/>
            <w:gridSpan w:val="6"/>
            <w:tcMar>
              <w:top w:w="50" w:type="dxa"/>
              <w:left w:w="100" w:type="dxa"/>
            </w:tcMar>
            <w:vAlign w:val="center"/>
          </w:tcPr>
          <w:p w14:paraId="4AC5DE96"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4.</w:t>
            </w:r>
            <w:r w:rsidRPr="0090367C">
              <w:rPr>
                <w:rFonts w:eastAsia="Calibri" w:cs="Times New Roman"/>
                <w:sz w:val="24"/>
                <w:lang w:val="en-US" w:eastAsia="en-US"/>
              </w:rPr>
              <w:t xml:space="preserve"> </w:t>
            </w:r>
            <w:r w:rsidRPr="0090367C">
              <w:rPr>
                <w:rFonts w:eastAsia="Calibri" w:cs="Times New Roman"/>
                <w:b/>
                <w:sz w:val="24"/>
                <w:lang w:val="en-US" w:eastAsia="en-US"/>
              </w:rPr>
              <w:t>Современная музыкальная культура</w:t>
            </w:r>
          </w:p>
        </w:tc>
      </w:tr>
      <w:tr w:rsidR="001C3604" w:rsidRPr="0090367C" w14:paraId="5B6923E4" w14:textId="77777777" w:rsidTr="001C3604">
        <w:trPr>
          <w:trHeight w:val="144"/>
          <w:tblCellSpacing w:w="20" w:type="nil"/>
        </w:trPr>
        <w:tc>
          <w:tcPr>
            <w:tcW w:w="501" w:type="dxa"/>
            <w:tcMar>
              <w:top w:w="50" w:type="dxa"/>
              <w:left w:w="100" w:type="dxa"/>
            </w:tcMar>
            <w:vAlign w:val="center"/>
          </w:tcPr>
          <w:p w14:paraId="24C77C9A"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4.1</w:t>
            </w:r>
          </w:p>
        </w:tc>
        <w:tc>
          <w:tcPr>
            <w:tcW w:w="2992" w:type="dxa"/>
            <w:tcMar>
              <w:top w:w="50" w:type="dxa"/>
              <w:left w:w="100" w:type="dxa"/>
            </w:tcMar>
            <w:vAlign w:val="center"/>
          </w:tcPr>
          <w:p w14:paraId="1403D838"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Современные обработки классики:В. Моцарт «Колыбельная»; А. Вивальди «Летняя гроза» в современной обработке, Ф. Шуберт «Аве Мария»; Поль Мориа «Фигаро» в современной обработке</w:t>
            </w:r>
          </w:p>
        </w:tc>
        <w:tc>
          <w:tcPr>
            <w:tcW w:w="977" w:type="dxa"/>
            <w:tcMar>
              <w:top w:w="50" w:type="dxa"/>
              <w:left w:w="100" w:type="dxa"/>
            </w:tcMar>
            <w:vAlign w:val="center"/>
          </w:tcPr>
          <w:p w14:paraId="728A9FA0"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699" w:type="dxa"/>
            <w:tcMar>
              <w:top w:w="50" w:type="dxa"/>
              <w:left w:w="100" w:type="dxa"/>
            </w:tcMar>
            <w:vAlign w:val="center"/>
          </w:tcPr>
          <w:p w14:paraId="4B1AC1AC"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5C84C9C3"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6D3D155B"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1352644B" w14:textId="77777777" w:rsidTr="001C3604">
        <w:trPr>
          <w:trHeight w:val="144"/>
          <w:tblCellSpacing w:w="20" w:type="nil"/>
        </w:trPr>
        <w:tc>
          <w:tcPr>
            <w:tcW w:w="501" w:type="dxa"/>
            <w:tcMar>
              <w:top w:w="50" w:type="dxa"/>
              <w:left w:w="100" w:type="dxa"/>
            </w:tcMar>
            <w:vAlign w:val="center"/>
          </w:tcPr>
          <w:p w14:paraId="6B92C7F4"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4.2</w:t>
            </w:r>
          </w:p>
        </w:tc>
        <w:tc>
          <w:tcPr>
            <w:tcW w:w="2992" w:type="dxa"/>
            <w:tcMar>
              <w:top w:w="50" w:type="dxa"/>
              <w:left w:w="100" w:type="dxa"/>
            </w:tcMar>
            <w:vAlign w:val="center"/>
          </w:tcPr>
          <w:p w14:paraId="790DCB95"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Электронные музыкальные инструменты: И. Томита электронная обработка пьесы М.П. Мусоргского «Балет невылупившихся птенцов» из цикла «Картинки с выставки»; А.Рыбников «Гроза» и «Свет Звезд» из к/ф «Через тернии к звездам»; А. Островский «Спят усталые игрушки»</w:t>
            </w:r>
          </w:p>
        </w:tc>
        <w:tc>
          <w:tcPr>
            <w:tcW w:w="977" w:type="dxa"/>
            <w:tcMar>
              <w:top w:w="50" w:type="dxa"/>
              <w:left w:w="100" w:type="dxa"/>
            </w:tcMar>
            <w:vAlign w:val="center"/>
          </w:tcPr>
          <w:p w14:paraId="2147FB5B"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61829F02"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6B1AFE78"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05A12D45"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0DCCE9DF" w14:textId="77777777" w:rsidTr="001C3604">
        <w:trPr>
          <w:trHeight w:val="144"/>
          <w:tblCellSpacing w:w="20" w:type="nil"/>
        </w:trPr>
        <w:tc>
          <w:tcPr>
            <w:tcW w:w="0" w:type="auto"/>
            <w:gridSpan w:val="2"/>
            <w:tcMar>
              <w:top w:w="50" w:type="dxa"/>
              <w:left w:w="100" w:type="dxa"/>
            </w:tcMar>
            <w:vAlign w:val="center"/>
          </w:tcPr>
          <w:p w14:paraId="5ADE5BE0"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35" w:type="dxa"/>
            <w:tcMar>
              <w:top w:w="50" w:type="dxa"/>
              <w:left w:w="100" w:type="dxa"/>
            </w:tcMar>
            <w:vAlign w:val="center"/>
          </w:tcPr>
          <w:p w14:paraId="1F7776EB"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 </w:t>
            </w:r>
          </w:p>
        </w:tc>
        <w:tc>
          <w:tcPr>
            <w:tcW w:w="0" w:type="auto"/>
            <w:gridSpan w:val="3"/>
            <w:tcMar>
              <w:top w:w="50" w:type="dxa"/>
              <w:left w:w="100" w:type="dxa"/>
            </w:tcMar>
            <w:vAlign w:val="center"/>
          </w:tcPr>
          <w:p w14:paraId="4519E758"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r>
      <w:tr w:rsidR="001C3604" w:rsidRPr="0090367C" w14:paraId="49C6325D" w14:textId="77777777" w:rsidTr="001C3604">
        <w:trPr>
          <w:trHeight w:val="144"/>
          <w:tblCellSpacing w:w="20" w:type="nil"/>
        </w:trPr>
        <w:tc>
          <w:tcPr>
            <w:tcW w:w="0" w:type="auto"/>
            <w:gridSpan w:val="6"/>
            <w:tcMar>
              <w:top w:w="50" w:type="dxa"/>
              <w:left w:w="100" w:type="dxa"/>
            </w:tcMar>
            <w:vAlign w:val="center"/>
          </w:tcPr>
          <w:p w14:paraId="0934CDC2"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5.</w:t>
            </w:r>
            <w:r w:rsidRPr="0090367C">
              <w:rPr>
                <w:rFonts w:eastAsia="Calibri" w:cs="Times New Roman"/>
                <w:sz w:val="24"/>
                <w:lang w:val="en-US" w:eastAsia="en-US"/>
              </w:rPr>
              <w:t xml:space="preserve"> </w:t>
            </w:r>
            <w:r w:rsidRPr="0090367C">
              <w:rPr>
                <w:rFonts w:eastAsia="Calibri" w:cs="Times New Roman"/>
                <w:b/>
                <w:sz w:val="24"/>
                <w:lang w:val="en-US" w:eastAsia="en-US"/>
              </w:rPr>
              <w:t>Музыкальная грамота</w:t>
            </w:r>
          </w:p>
        </w:tc>
      </w:tr>
      <w:tr w:rsidR="001C3604" w:rsidRPr="0090367C" w14:paraId="605CE828" w14:textId="77777777" w:rsidTr="001C3604">
        <w:trPr>
          <w:trHeight w:val="144"/>
          <w:tblCellSpacing w:w="20" w:type="nil"/>
        </w:trPr>
        <w:tc>
          <w:tcPr>
            <w:tcW w:w="501" w:type="dxa"/>
            <w:tcMar>
              <w:top w:w="50" w:type="dxa"/>
              <w:left w:w="100" w:type="dxa"/>
            </w:tcMar>
            <w:vAlign w:val="center"/>
          </w:tcPr>
          <w:p w14:paraId="5386FE0A"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5.1</w:t>
            </w:r>
          </w:p>
        </w:tc>
        <w:tc>
          <w:tcPr>
            <w:tcW w:w="2992" w:type="dxa"/>
            <w:tcMar>
              <w:top w:w="50" w:type="dxa"/>
              <w:left w:w="100" w:type="dxa"/>
            </w:tcMar>
            <w:vAlign w:val="center"/>
          </w:tcPr>
          <w:p w14:paraId="7CCCA0D1"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Весь мир звучит: Н.А. Римский-Корсаков «Похвала пустыне» из оперы «Сказание о невидимом граде Китеже и деве Февронии»</w:t>
            </w:r>
          </w:p>
        </w:tc>
        <w:tc>
          <w:tcPr>
            <w:tcW w:w="977" w:type="dxa"/>
            <w:tcMar>
              <w:top w:w="50" w:type="dxa"/>
              <w:left w:w="100" w:type="dxa"/>
            </w:tcMar>
            <w:vAlign w:val="center"/>
          </w:tcPr>
          <w:p w14:paraId="5142744D"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7D7489E8"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7ADB849C"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527B5446"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75870DE1" w14:textId="77777777" w:rsidTr="001C3604">
        <w:trPr>
          <w:trHeight w:val="144"/>
          <w:tblCellSpacing w:w="20" w:type="nil"/>
        </w:trPr>
        <w:tc>
          <w:tcPr>
            <w:tcW w:w="501" w:type="dxa"/>
            <w:tcMar>
              <w:top w:w="50" w:type="dxa"/>
              <w:left w:w="100" w:type="dxa"/>
            </w:tcMar>
            <w:vAlign w:val="center"/>
          </w:tcPr>
          <w:p w14:paraId="6743217E"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5.2</w:t>
            </w:r>
          </w:p>
        </w:tc>
        <w:tc>
          <w:tcPr>
            <w:tcW w:w="2992" w:type="dxa"/>
            <w:tcMar>
              <w:top w:w="50" w:type="dxa"/>
              <w:left w:w="100" w:type="dxa"/>
            </w:tcMar>
            <w:vAlign w:val="center"/>
          </w:tcPr>
          <w:p w14:paraId="1568CC3F"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Песня: П.И. Чайковский </w:t>
            </w:r>
            <w:r w:rsidRPr="0090367C">
              <w:rPr>
                <w:rFonts w:eastAsia="Calibri" w:cs="Times New Roman"/>
                <w:sz w:val="24"/>
                <w:lang w:eastAsia="en-US"/>
              </w:rPr>
              <w:lastRenderedPageBreak/>
              <w:t>«Осенняя песнь»; Д.Б. Кабалевский, стихи В. Викторова «Песня о школе», А.Д. Филиппенко, стихи Т.И. Волгиной «Веселый музыкант»</w:t>
            </w:r>
          </w:p>
        </w:tc>
        <w:tc>
          <w:tcPr>
            <w:tcW w:w="977" w:type="dxa"/>
            <w:tcMar>
              <w:top w:w="50" w:type="dxa"/>
              <w:left w:w="100" w:type="dxa"/>
            </w:tcMar>
            <w:vAlign w:val="center"/>
          </w:tcPr>
          <w:p w14:paraId="70704ED2"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lastRenderedPageBreak/>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1F8CC880"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76F493DD"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1FD97C6C"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41333891" w14:textId="77777777" w:rsidTr="001C3604">
        <w:trPr>
          <w:trHeight w:val="144"/>
          <w:tblCellSpacing w:w="20" w:type="nil"/>
        </w:trPr>
        <w:tc>
          <w:tcPr>
            <w:tcW w:w="0" w:type="auto"/>
            <w:gridSpan w:val="2"/>
            <w:tcMar>
              <w:top w:w="50" w:type="dxa"/>
              <w:left w:w="100" w:type="dxa"/>
            </w:tcMar>
            <w:vAlign w:val="center"/>
          </w:tcPr>
          <w:p w14:paraId="592C57FD"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Итого по разделу</w:t>
            </w:r>
          </w:p>
        </w:tc>
        <w:tc>
          <w:tcPr>
            <w:tcW w:w="1535" w:type="dxa"/>
            <w:tcMar>
              <w:top w:w="50" w:type="dxa"/>
              <w:left w:w="100" w:type="dxa"/>
            </w:tcMar>
            <w:vAlign w:val="center"/>
          </w:tcPr>
          <w:p w14:paraId="15386A71"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0" w:type="auto"/>
            <w:gridSpan w:val="3"/>
            <w:tcMar>
              <w:top w:w="50" w:type="dxa"/>
              <w:left w:w="100" w:type="dxa"/>
            </w:tcMar>
            <w:vAlign w:val="center"/>
          </w:tcPr>
          <w:p w14:paraId="30582940"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r>
      <w:tr w:rsidR="001C3604" w:rsidRPr="0090367C" w14:paraId="5FCC63A2" w14:textId="77777777" w:rsidTr="001C3604">
        <w:trPr>
          <w:trHeight w:val="144"/>
          <w:tblCellSpacing w:w="20" w:type="nil"/>
        </w:trPr>
        <w:tc>
          <w:tcPr>
            <w:tcW w:w="0" w:type="auto"/>
            <w:gridSpan w:val="2"/>
            <w:tcMar>
              <w:top w:w="50" w:type="dxa"/>
              <w:left w:w="100" w:type="dxa"/>
            </w:tcMar>
            <w:vAlign w:val="center"/>
          </w:tcPr>
          <w:p w14:paraId="650DF4FB"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ОБЩЕЕ КОЛИЧЕСТВО ЧАСОВ ПО ПРОГРАММЕ</w:t>
            </w:r>
          </w:p>
        </w:tc>
        <w:tc>
          <w:tcPr>
            <w:tcW w:w="1535" w:type="dxa"/>
            <w:tcMar>
              <w:top w:w="50" w:type="dxa"/>
              <w:left w:w="100" w:type="dxa"/>
            </w:tcMar>
            <w:vAlign w:val="center"/>
          </w:tcPr>
          <w:p w14:paraId="637C2702"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33 </w:t>
            </w:r>
          </w:p>
        </w:tc>
        <w:tc>
          <w:tcPr>
            <w:tcW w:w="1699" w:type="dxa"/>
            <w:tcMar>
              <w:top w:w="50" w:type="dxa"/>
              <w:left w:w="100" w:type="dxa"/>
            </w:tcMar>
            <w:vAlign w:val="center"/>
          </w:tcPr>
          <w:p w14:paraId="2CF17229"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1787" w:type="dxa"/>
            <w:tcMar>
              <w:top w:w="50" w:type="dxa"/>
              <w:left w:w="100" w:type="dxa"/>
            </w:tcMar>
            <w:vAlign w:val="center"/>
          </w:tcPr>
          <w:p w14:paraId="45B56117"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2646" w:type="dxa"/>
            <w:tcMar>
              <w:top w:w="50" w:type="dxa"/>
              <w:left w:w="100" w:type="dxa"/>
            </w:tcMar>
            <w:vAlign w:val="center"/>
          </w:tcPr>
          <w:p w14:paraId="5A5A9329"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r>
    </w:tbl>
    <w:p w14:paraId="3F173297"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sectPr w:rsidR="001C3604" w:rsidRPr="0090367C" w:rsidSect="00E30C0C">
          <w:pgSz w:w="11906" w:h="16383"/>
          <w:pgMar w:top="850" w:right="1134" w:bottom="1701" w:left="1134"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docGrid w:linePitch="299"/>
        </w:sectPr>
      </w:pPr>
    </w:p>
    <w:p w14:paraId="77FCA48B" w14:textId="77777777" w:rsidR="001C3604" w:rsidRPr="0090367C" w:rsidRDefault="001C3604" w:rsidP="001C3604">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682"/>
        <w:gridCol w:w="2321"/>
        <w:gridCol w:w="937"/>
        <w:gridCol w:w="1821"/>
        <w:gridCol w:w="1889"/>
        <w:gridCol w:w="2196"/>
      </w:tblGrid>
      <w:tr w:rsidR="001C3604" w:rsidRPr="0090367C" w14:paraId="2E0CBCC6" w14:textId="77777777" w:rsidTr="001C3604">
        <w:trPr>
          <w:trHeight w:val="144"/>
          <w:tblCellSpacing w:w="20" w:type="nil"/>
        </w:trPr>
        <w:tc>
          <w:tcPr>
            <w:tcW w:w="501" w:type="dxa"/>
            <w:vMerge w:val="restart"/>
            <w:tcMar>
              <w:top w:w="50" w:type="dxa"/>
              <w:left w:w="100" w:type="dxa"/>
            </w:tcMar>
            <w:vAlign w:val="center"/>
          </w:tcPr>
          <w:p w14:paraId="32415299"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0F0A72DB"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c>
          <w:tcPr>
            <w:tcW w:w="2992" w:type="dxa"/>
            <w:vMerge w:val="restart"/>
            <w:tcMar>
              <w:top w:w="50" w:type="dxa"/>
              <w:left w:w="100" w:type="dxa"/>
            </w:tcMar>
            <w:vAlign w:val="center"/>
          </w:tcPr>
          <w:p w14:paraId="1EE4E2AC"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Наименование разделов и тем программы </w:t>
            </w:r>
          </w:p>
          <w:p w14:paraId="4DD8B348"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0D629FFC"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2646" w:type="dxa"/>
            <w:vMerge w:val="restart"/>
            <w:tcMar>
              <w:top w:w="50" w:type="dxa"/>
              <w:left w:w="100" w:type="dxa"/>
            </w:tcMar>
            <w:vAlign w:val="center"/>
          </w:tcPr>
          <w:p w14:paraId="1BA03D52"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6D5D4429"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11429777" w14:textId="77777777" w:rsidTr="001C3604">
        <w:trPr>
          <w:trHeight w:val="144"/>
          <w:tblCellSpacing w:w="20" w:type="nil"/>
        </w:trPr>
        <w:tc>
          <w:tcPr>
            <w:tcW w:w="0" w:type="auto"/>
            <w:vMerge/>
            <w:tcBorders>
              <w:top w:val="nil"/>
            </w:tcBorders>
            <w:tcMar>
              <w:top w:w="50" w:type="dxa"/>
              <w:left w:w="100" w:type="dxa"/>
            </w:tcMar>
          </w:tcPr>
          <w:p w14:paraId="39B2D6B7"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1CE3FBB5"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c>
          <w:tcPr>
            <w:tcW w:w="977" w:type="dxa"/>
            <w:tcMar>
              <w:top w:w="50" w:type="dxa"/>
              <w:left w:w="100" w:type="dxa"/>
            </w:tcMar>
            <w:vAlign w:val="center"/>
          </w:tcPr>
          <w:p w14:paraId="713BFE55"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2598E9D5"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c>
          <w:tcPr>
            <w:tcW w:w="1699" w:type="dxa"/>
            <w:tcMar>
              <w:top w:w="50" w:type="dxa"/>
              <w:left w:w="100" w:type="dxa"/>
            </w:tcMar>
            <w:vAlign w:val="center"/>
          </w:tcPr>
          <w:p w14:paraId="764F5A08"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5D3DD3F3"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c>
          <w:tcPr>
            <w:tcW w:w="1787" w:type="dxa"/>
            <w:tcMar>
              <w:top w:w="50" w:type="dxa"/>
              <w:left w:w="100" w:type="dxa"/>
            </w:tcMar>
            <w:vAlign w:val="center"/>
          </w:tcPr>
          <w:p w14:paraId="27F8F29C"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148022A4"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12BDAA7F"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r>
      <w:tr w:rsidR="001C3604" w:rsidRPr="0090367C" w14:paraId="5FCDCA6C" w14:textId="77777777" w:rsidTr="001C3604">
        <w:trPr>
          <w:trHeight w:val="144"/>
          <w:tblCellSpacing w:w="20" w:type="nil"/>
        </w:trPr>
        <w:tc>
          <w:tcPr>
            <w:tcW w:w="0" w:type="auto"/>
            <w:gridSpan w:val="6"/>
            <w:tcMar>
              <w:top w:w="50" w:type="dxa"/>
              <w:left w:w="100" w:type="dxa"/>
            </w:tcMar>
            <w:vAlign w:val="center"/>
          </w:tcPr>
          <w:p w14:paraId="42B97517"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ИНВАРИАНТНАЯ ЧАСТЬ</w:t>
            </w:r>
          </w:p>
        </w:tc>
      </w:tr>
      <w:tr w:rsidR="001C3604" w:rsidRPr="0090367C" w14:paraId="2109452E" w14:textId="77777777" w:rsidTr="001C3604">
        <w:trPr>
          <w:trHeight w:val="144"/>
          <w:tblCellSpacing w:w="20" w:type="nil"/>
        </w:trPr>
        <w:tc>
          <w:tcPr>
            <w:tcW w:w="0" w:type="auto"/>
            <w:gridSpan w:val="6"/>
            <w:tcMar>
              <w:top w:w="50" w:type="dxa"/>
              <w:left w:w="100" w:type="dxa"/>
            </w:tcMar>
            <w:vAlign w:val="center"/>
          </w:tcPr>
          <w:p w14:paraId="74DB6D9E"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1.</w:t>
            </w:r>
            <w:r w:rsidRPr="0090367C">
              <w:rPr>
                <w:rFonts w:eastAsia="Calibri" w:cs="Times New Roman"/>
                <w:sz w:val="24"/>
                <w:lang w:val="en-US" w:eastAsia="en-US"/>
              </w:rPr>
              <w:t xml:space="preserve"> </w:t>
            </w:r>
            <w:r w:rsidRPr="0090367C">
              <w:rPr>
                <w:rFonts w:eastAsia="Calibri" w:cs="Times New Roman"/>
                <w:b/>
                <w:sz w:val="24"/>
                <w:lang w:val="en-US" w:eastAsia="en-US"/>
              </w:rPr>
              <w:t>Народная музыка России</w:t>
            </w:r>
          </w:p>
        </w:tc>
      </w:tr>
      <w:tr w:rsidR="001C3604" w:rsidRPr="0090367C" w14:paraId="5E94573C" w14:textId="77777777" w:rsidTr="001C3604">
        <w:trPr>
          <w:trHeight w:val="144"/>
          <w:tblCellSpacing w:w="20" w:type="nil"/>
        </w:trPr>
        <w:tc>
          <w:tcPr>
            <w:tcW w:w="501" w:type="dxa"/>
            <w:tcMar>
              <w:top w:w="50" w:type="dxa"/>
              <w:left w:w="100" w:type="dxa"/>
            </w:tcMar>
            <w:vAlign w:val="center"/>
          </w:tcPr>
          <w:p w14:paraId="7BAFB612"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2992" w:type="dxa"/>
            <w:tcMar>
              <w:top w:w="50" w:type="dxa"/>
              <w:left w:w="100" w:type="dxa"/>
            </w:tcMar>
            <w:vAlign w:val="center"/>
          </w:tcPr>
          <w:p w14:paraId="1EE8D1DE"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Край, в котором ты живёшь: русские народные песни «Во поле береза стояла», «Уж как по мосту, мосточку»; В.Я.Шаинский «Вместе весело шагать»</w:t>
            </w:r>
          </w:p>
        </w:tc>
        <w:tc>
          <w:tcPr>
            <w:tcW w:w="977" w:type="dxa"/>
            <w:tcMar>
              <w:top w:w="50" w:type="dxa"/>
              <w:left w:w="100" w:type="dxa"/>
            </w:tcMar>
            <w:vAlign w:val="center"/>
          </w:tcPr>
          <w:p w14:paraId="64C7F8E7"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66A4AC27"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566D4622"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39286AC2"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436D041B" w14:textId="77777777" w:rsidTr="001C3604">
        <w:trPr>
          <w:trHeight w:val="144"/>
          <w:tblCellSpacing w:w="20" w:type="nil"/>
        </w:trPr>
        <w:tc>
          <w:tcPr>
            <w:tcW w:w="501" w:type="dxa"/>
            <w:tcMar>
              <w:top w:w="50" w:type="dxa"/>
              <w:left w:w="100" w:type="dxa"/>
            </w:tcMar>
            <w:vAlign w:val="center"/>
          </w:tcPr>
          <w:p w14:paraId="7BE392ED"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1.2</w:t>
            </w:r>
          </w:p>
        </w:tc>
        <w:tc>
          <w:tcPr>
            <w:tcW w:w="2992" w:type="dxa"/>
            <w:tcMar>
              <w:top w:w="50" w:type="dxa"/>
              <w:left w:w="100" w:type="dxa"/>
            </w:tcMar>
            <w:vAlign w:val="center"/>
          </w:tcPr>
          <w:p w14:paraId="64889125"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Русский фольклор: русские народные песни «Из-под дуба, из-под вяза»</w:t>
            </w:r>
          </w:p>
        </w:tc>
        <w:tc>
          <w:tcPr>
            <w:tcW w:w="977" w:type="dxa"/>
            <w:tcMar>
              <w:top w:w="50" w:type="dxa"/>
              <w:left w:w="100" w:type="dxa"/>
            </w:tcMar>
            <w:vAlign w:val="center"/>
          </w:tcPr>
          <w:p w14:paraId="66352CCE"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2104B80D"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4D157CB3"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4C5DBEC9"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34D04212" w14:textId="77777777" w:rsidTr="001C3604">
        <w:trPr>
          <w:trHeight w:val="144"/>
          <w:tblCellSpacing w:w="20" w:type="nil"/>
        </w:trPr>
        <w:tc>
          <w:tcPr>
            <w:tcW w:w="501" w:type="dxa"/>
            <w:tcMar>
              <w:top w:w="50" w:type="dxa"/>
              <w:left w:w="100" w:type="dxa"/>
            </w:tcMar>
            <w:vAlign w:val="center"/>
          </w:tcPr>
          <w:p w14:paraId="4843468A"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1.3</w:t>
            </w:r>
          </w:p>
        </w:tc>
        <w:tc>
          <w:tcPr>
            <w:tcW w:w="2992" w:type="dxa"/>
            <w:tcMar>
              <w:top w:w="50" w:type="dxa"/>
              <w:left w:w="100" w:type="dxa"/>
            </w:tcMar>
            <w:vAlign w:val="center"/>
          </w:tcPr>
          <w:p w14:paraId="57F607F4"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Русские народные музыкальные инструменты: Русские народные песни «Светит месяц»; «Ах вы, сени, мои сени»</w:t>
            </w:r>
          </w:p>
        </w:tc>
        <w:tc>
          <w:tcPr>
            <w:tcW w:w="977" w:type="dxa"/>
            <w:tcMar>
              <w:top w:w="50" w:type="dxa"/>
              <w:left w:w="100" w:type="dxa"/>
            </w:tcMar>
            <w:vAlign w:val="center"/>
          </w:tcPr>
          <w:p w14:paraId="149C0418"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4055C823"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35EBC221"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3083368B"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3C316FFF" w14:textId="77777777" w:rsidTr="001C3604">
        <w:trPr>
          <w:trHeight w:val="144"/>
          <w:tblCellSpacing w:w="20" w:type="nil"/>
        </w:trPr>
        <w:tc>
          <w:tcPr>
            <w:tcW w:w="501" w:type="dxa"/>
            <w:tcMar>
              <w:top w:w="50" w:type="dxa"/>
              <w:left w:w="100" w:type="dxa"/>
            </w:tcMar>
            <w:vAlign w:val="center"/>
          </w:tcPr>
          <w:p w14:paraId="348382A2"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1.4</w:t>
            </w:r>
          </w:p>
        </w:tc>
        <w:tc>
          <w:tcPr>
            <w:tcW w:w="2992" w:type="dxa"/>
            <w:tcMar>
              <w:top w:w="50" w:type="dxa"/>
              <w:left w:w="100" w:type="dxa"/>
            </w:tcMar>
            <w:vAlign w:val="center"/>
          </w:tcPr>
          <w:p w14:paraId="34374F61"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Сказки, мифы и легенды: «Былина о Вольге и Микуле», А.С. Аренский «Фантазия на темы Рябинина для фортепиано с оркестром»; Н.Добронравов М. Таривердиев «Маленький принц» (Кто тебя </w:t>
            </w:r>
            <w:r w:rsidRPr="0090367C">
              <w:rPr>
                <w:rFonts w:eastAsia="Calibri" w:cs="Times New Roman"/>
                <w:sz w:val="24"/>
                <w:lang w:eastAsia="en-US"/>
              </w:rPr>
              <w:lastRenderedPageBreak/>
              <w:t>выдумал, звездная страна…)</w:t>
            </w:r>
          </w:p>
        </w:tc>
        <w:tc>
          <w:tcPr>
            <w:tcW w:w="977" w:type="dxa"/>
            <w:tcMar>
              <w:top w:w="50" w:type="dxa"/>
              <w:left w:w="100" w:type="dxa"/>
            </w:tcMar>
            <w:vAlign w:val="center"/>
          </w:tcPr>
          <w:p w14:paraId="48ECFD80"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lastRenderedPageBreak/>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46C5F95B"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33FBFA71"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64C3877B"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2707102E" w14:textId="77777777" w:rsidTr="001C3604">
        <w:trPr>
          <w:trHeight w:val="144"/>
          <w:tblCellSpacing w:w="20" w:type="nil"/>
        </w:trPr>
        <w:tc>
          <w:tcPr>
            <w:tcW w:w="501" w:type="dxa"/>
            <w:tcMar>
              <w:top w:w="50" w:type="dxa"/>
              <w:left w:w="100" w:type="dxa"/>
            </w:tcMar>
            <w:vAlign w:val="center"/>
          </w:tcPr>
          <w:p w14:paraId="4FA25C35"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1.5</w:t>
            </w:r>
          </w:p>
        </w:tc>
        <w:tc>
          <w:tcPr>
            <w:tcW w:w="2992" w:type="dxa"/>
            <w:tcMar>
              <w:top w:w="50" w:type="dxa"/>
              <w:left w:w="100" w:type="dxa"/>
            </w:tcMar>
            <w:vAlign w:val="center"/>
          </w:tcPr>
          <w:p w14:paraId="22B83D8A"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Народные праздники: песни-колядки «Пришла коляда», «В ночном саду»</w:t>
            </w:r>
          </w:p>
        </w:tc>
        <w:tc>
          <w:tcPr>
            <w:tcW w:w="977" w:type="dxa"/>
            <w:tcMar>
              <w:top w:w="50" w:type="dxa"/>
              <w:left w:w="100" w:type="dxa"/>
            </w:tcMar>
            <w:vAlign w:val="center"/>
          </w:tcPr>
          <w:p w14:paraId="111D9A46"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37B41951"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133C0083"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7FEC4B06"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2ABB535C" w14:textId="77777777" w:rsidTr="001C3604">
        <w:trPr>
          <w:trHeight w:val="144"/>
          <w:tblCellSpacing w:w="20" w:type="nil"/>
        </w:trPr>
        <w:tc>
          <w:tcPr>
            <w:tcW w:w="501" w:type="dxa"/>
            <w:tcMar>
              <w:top w:w="50" w:type="dxa"/>
              <w:left w:w="100" w:type="dxa"/>
            </w:tcMar>
            <w:vAlign w:val="center"/>
          </w:tcPr>
          <w:p w14:paraId="550476DF"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1.6</w:t>
            </w:r>
          </w:p>
        </w:tc>
        <w:tc>
          <w:tcPr>
            <w:tcW w:w="2992" w:type="dxa"/>
            <w:tcMar>
              <w:top w:w="50" w:type="dxa"/>
              <w:left w:w="100" w:type="dxa"/>
            </w:tcMar>
            <w:vAlign w:val="center"/>
          </w:tcPr>
          <w:p w14:paraId="275131C3"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Фольклор народов России: народная песня коми «Провожание»; татарская народная песня «Туган як»</w:t>
            </w:r>
          </w:p>
        </w:tc>
        <w:tc>
          <w:tcPr>
            <w:tcW w:w="977" w:type="dxa"/>
            <w:tcMar>
              <w:top w:w="50" w:type="dxa"/>
              <w:left w:w="100" w:type="dxa"/>
            </w:tcMar>
            <w:vAlign w:val="center"/>
          </w:tcPr>
          <w:p w14:paraId="70EEDD21"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16A62C48"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7FFD9234"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3DDEE31B"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40EF15EE" w14:textId="77777777" w:rsidTr="001C3604">
        <w:trPr>
          <w:trHeight w:val="144"/>
          <w:tblCellSpacing w:w="20" w:type="nil"/>
        </w:trPr>
        <w:tc>
          <w:tcPr>
            <w:tcW w:w="501" w:type="dxa"/>
            <w:tcMar>
              <w:top w:w="50" w:type="dxa"/>
              <w:left w:w="100" w:type="dxa"/>
            </w:tcMar>
            <w:vAlign w:val="center"/>
          </w:tcPr>
          <w:p w14:paraId="6F79AE03"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1.7</w:t>
            </w:r>
          </w:p>
        </w:tc>
        <w:tc>
          <w:tcPr>
            <w:tcW w:w="2992" w:type="dxa"/>
            <w:tcMar>
              <w:top w:w="50" w:type="dxa"/>
              <w:left w:w="100" w:type="dxa"/>
            </w:tcMar>
            <w:vAlign w:val="center"/>
          </w:tcPr>
          <w:p w14:paraId="2A158EC5"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Фольклор в творчестве профессиональных музыкантов: Хор «А мы просо сеяли» из оперы Н.А. Римского-Корсакова «Снегурочка», П.И. Чайковский Финал из симфонии № 4</w:t>
            </w:r>
          </w:p>
        </w:tc>
        <w:tc>
          <w:tcPr>
            <w:tcW w:w="977" w:type="dxa"/>
            <w:tcMar>
              <w:top w:w="50" w:type="dxa"/>
              <w:left w:w="100" w:type="dxa"/>
            </w:tcMar>
            <w:vAlign w:val="center"/>
          </w:tcPr>
          <w:p w14:paraId="1812E1C7"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276C4A57"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006CA42E"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62E33181"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03B79AD4" w14:textId="77777777" w:rsidTr="001C3604">
        <w:trPr>
          <w:trHeight w:val="144"/>
          <w:tblCellSpacing w:w="20" w:type="nil"/>
        </w:trPr>
        <w:tc>
          <w:tcPr>
            <w:tcW w:w="0" w:type="auto"/>
            <w:gridSpan w:val="2"/>
            <w:tcMar>
              <w:top w:w="50" w:type="dxa"/>
              <w:left w:w="100" w:type="dxa"/>
            </w:tcMar>
            <w:vAlign w:val="center"/>
          </w:tcPr>
          <w:p w14:paraId="2F291844"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35" w:type="dxa"/>
            <w:tcMar>
              <w:top w:w="50" w:type="dxa"/>
              <w:left w:w="100" w:type="dxa"/>
            </w:tcMar>
            <w:vAlign w:val="center"/>
          </w:tcPr>
          <w:p w14:paraId="5694A325"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7 </w:t>
            </w:r>
          </w:p>
        </w:tc>
        <w:tc>
          <w:tcPr>
            <w:tcW w:w="0" w:type="auto"/>
            <w:gridSpan w:val="3"/>
            <w:tcMar>
              <w:top w:w="50" w:type="dxa"/>
              <w:left w:w="100" w:type="dxa"/>
            </w:tcMar>
            <w:vAlign w:val="center"/>
          </w:tcPr>
          <w:p w14:paraId="1F43B65C"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r>
      <w:tr w:rsidR="001C3604" w:rsidRPr="0090367C" w14:paraId="6FAC8F91" w14:textId="77777777" w:rsidTr="001C3604">
        <w:trPr>
          <w:trHeight w:val="144"/>
          <w:tblCellSpacing w:w="20" w:type="nil"/>
        </w:trPr>
        <w:tc>
          <w:tcPr>
            <w:tcW w:w="0" w:type="auto"/>
            <w:gridSpan w:val="6"/>
            <w:tcMar>
              <w:top w:w="50" w:type="dxa"/>
              <w:left w:w="100" w:type="dxa"/>
            </w:tcMar>
            <w:vAlign w:val="center"/>
          </w:tcPr>
          <w:p w14:paraId="35BB5B5B"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2.</w:t>
            </w:r>
            <w:r w:rsidRPr="0090367C">
              <w:rPr>
                <w:rFonts w:eastAsia="Calibri" w:cs="Times New Roman"/>
                <w:sz w:val="24"/>
                <w:lang w:val="en-US" w:eastAsia="en-US"/>
              </w:rPr>
              <w:t xml:space="preserve"> </w:t>
            </w:r>
            <w:r w:rsidRPr="0090367C">
              <w:rPr>
                <w:rFonts w:eastAsia="Calibri" w:cs="Times New Roman"/>
                <w:b/>
                <w:sz w:val="24"/>
                <w:lang w:val="en-US" w:eastAsia="en-US"/>
              </w:rPr>
              <w:t>Классическая музыка</w:t>
            </w:r>
          </w:p>
        </w:tc>
      </w:tr>
      <w:tr w:rsidR="001C3604" w:rsidRPr="0090367C" w14:paraId="31A9FD6A" w14:textId="77777777" w:rsidTr="001C3604">
        <w:trPr>
          <w:trHeight w:val="144"/>
          <w:tblCellSpacing w:w="20" w:type="nil"/>
        </w:trPr>
        <w:tc>
          <w:tcPr>
            <w:tcW w:w="501" w:type="dxa"/>
            <w:tcMar>
              <w:top w:w="50" w:type="dxa"/>
              <w:left w:w="100" w:type="dxa"/>
            </w:tcMar>
            <w:vAlign w:val="center"/>
          </w:tcPr>
          <w:p w14:paraId="4A0CA1E4"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2.1</w:t>
            </w:r>
          </w:p>
        </w:tc>
        <w:tc>
          <w:tcPr>
            <w:tcW w:w="2992" w:type="dxa"/>
            <w:tcMar>
              <w:top w:w="50" w:type="dxa"/>
              <w:left w:w="100" w:type="dxa"/>
            </w:tcMar>
            <w:vAlign w:val="center"/>
          </w:tcPr>
          <w:p w14:paraId="61AB772D"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Русские композиторы-классики: П.И.Чайковский «Немецкая песенка», «Неаполитанская песенка» из Детского альбома</w:t>
            </w:r>
          </w:p>
        </w:tc>
        <w:tc>
          <w:tcPr>
            <w:tcW w:w="977" w:type="dxa"/>
            <w:tcMar>
              <w:top w:w="50" w:type="dxa"/>
              <w:left w:w="100" w:type="dxa"/>
            </w:tcMar>
            <w:vAlign w:val="center"/>
          </w:tcPr>
          <w:p w14:paraId="0A07E0E7"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6B4BB271"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52097F8D"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516F30A5"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672ADA4B" w14:textId="77777777" w:rsidTr="001C3604">
        <w:trPr>
          <w:trHeight w:val="144"/>
          <w:tblCellSpacing w:w="20" w:type="nil"/>
        </w:trPr>
        <w:tc>
          <w:tcPr>
            <w:tcW w:w="501" w:type="dxa"/>
            <w:tcMar>
              <w:top w:w="50" w:type="dxa"/>
              <w:left w:w="100" w:type="dxa"/>
            </w:tcMar>
            <w:vAlign w:val="center"/>
          </w:tcPr>
          <w:p w14:paraId="616B8C52"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2.2</w:t>
            </w:r>
          </w:p>
        </w:tc>
        <w:tc>
          <w:tcPr>
            <w:tcW w:w="2992" w:type="dxa"/>
            <w:tcMar>
              <w:top w:w="50" w:type="dxa"/>
              <w:left w:w="100" w:type="dxa"/>
            </w:tcMar>
            <w:vAlign w:val="center"/>
          </w:tcPr>
          <w:p w14:paraId="75F30432"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Европейские композиторы-классики: Л. ван Бетховен «Сурок»; </w:t>
            </w:r>
            <w:r w:rsidRPr="0090367C">
              <w:rPr>
                <w:rFonts w:eastAsia="Calibri" w:cs="Times New Roman"/>
                <w:sz w:val="24"/>
                <w:lang w:eastAsia="en-US"/>
              </w:rPr>
              <w:lastRenderedPageBreak/>
              <w:t>Концерт для фортепиано с оркестром № 4, 2-я часть</w:t>
            </w:r>
          </w:p>
        </w:tc>
        <w:tc>
          <w:tcPr>
            <w:tcW w:w="977" w:type="dxa"/>
            <w:tcMar>
              <w:top w:w="50" w:type="dxa"/>
              <w:left w:w="100" w:type="dxa"/>
            </w:tcMar>
            <w:vAlign w:val="center"/>
          </w:tcPr>
          <w:p w14:paraId="06F4ED46"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lastRenderedPageBreak/>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7D3F5AB0"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0286FDFD"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0FCA83B1"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26ADA6A0" w14:textId="77777777" w:rsidTr="001C3604">
        <w:trPr>
          <w:trHeight w:val="144"/>
          <w:tblCellSpacing w:w="20" w:type="nil"/>
        </w:trPr>
        <w:tc>
          <w:tcPr>
            <w:tcW w:w="501" w:type="dxa"/>
            <w:tcMar>
              <w:top w:w="50" w:type="dxa"/>
              <w:left w:w="100" w:type="dxa"/>
            </w:tcMar>
            <w:vAlign w:val="center"/>
          </w:tcPr>
          <w:p w14:paraId="72055A8A"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2.3</w:t>
            </w:r>
          </w:p>
        </w:tc>
        <w:tc>
          <w:tcPr>
            <w:tcW w:w="2992" w:type="dxa"/>
            <w:tcMar>
              <w:top w:w="50" w:type="dxa"/>
              <w:left w:w="100" w:type="dxa"/>
            </w:tcMar>
            <w:vAlign w:val="center"/>
          </w:tcPr>
          <w:p w14:paraId="526F6488"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Музыкальные инструменты. Скрипка, виолончель: Н. Паганини каприс № 24; Л. Делиб Пиццикато из балета «Сильвия»; А. Вивальди Концерт для виолончели с оркестром соль-минор, 2 часть</w:t>
            </w:r>
          </w:p>
        </w:tc>
        <w:tc>
          <w:tcPr>
            <w:tcW w:w="977" w:type="dxa"/>
            <w:tcMar>
              <w:top w:w="50" w:type="dxa"/>
              <w:left w:w="100" w:type="dxa"/>
            </w:tcMar>
            <w:vAlign w:val="center"/>
          </w:tcPr>
          <w:p w14:paraId="16708DC0"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76FAB824"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0B774287"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793FFBD9"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278A7EA6" w14:textId="77777777" w:rsidTr="001C3604">
        <w:trPr>
          <w:trHeight w:val="144"/>
          <w:tblCellSpacing w:w="20" w:type="nil"/>
        </w:trPr>
        <w:tc>
          <w:tcPr>
            <w:tcW w:w="501" w:type="dxa"/>
            <w:tcMar>
              <w:top w:w="50" w:type="dxa"/>
              <w:left w:w="100" w:type="dxa"/>
            </w:tcMar>
            <w:vAlign w:val="center"/>
          </w:tcPr>
          <w:p w14:paraId="6EDE0617"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2.4</w:t>
            </w:r>
          </w:p>
        </w:tc>
        <w:tc>
          <w:tcPr>
            <w:tcW w:w="2992" w:type="dxa"/>
            <w:tcMar>
              <w:top w:w="50" w:type="dxa"/>
              <w:left w:w="100" w:type="dxa"/>
            </w:tcMar>
            <w:vAlign w:val="center"/>
          </w:tcPr>
          <w:p w14:paraId="569C8283"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Вокальная музыка: М.И. Глинка «Жаворонок»; "Школьный вальс" Исаака Дунаевского</w:t>
            </w:r>
          </w:p>
        </w:tc>
        <w:tc>
          <w:tcPr>
            <w:tcW w:w="977" w:type="dxa"/>
            <w:tcMar>
              <w:top w:w="50" w:type="dxa"/>
              <w:left w:w="100" w:type="dxa"/>
            </w:tcMar>
            <w:vAlign w:val="center"/>
          </w:tcPr>
          <w:p w14:paraId="4D47B3A1"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52C311BC"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208C48DE"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40D431E2"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47AEB6B6" w14:textId="77777777" w:rsidTr="001C3604">
        <w:trPr>
          <w:trHeight w:val="144"/>
          <w:tblCellSpacing w:w="20" w:type="nil"/>
        </w:trPr>
        <w:tc>
          <w:tcPr>
            <w:tcW w:w="501" w:type="dxa"/>
            <w:tcMar>
              <w:top w:w="50" w:type="dxa"/>
              <w:left w:w="100" w:type="dxa"/>
            </w:tcMar>
            <w:vAlign w:val="center"/>
          </w:tcPr>
          <w:p w14:paraId="07296E17"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2.5</w:t>
            </w:r>
          </w:p>
        </w:tc>
        <w:tc>
          <w:tcPr>
            <w:tcW w:w="2992" w:type="dxa"/>
            <w:tcMar>
              <w:top w:w="50" w:type="dxa"/>
              <w:left w:w="100" w:type="dxa"/>
            </w:tcMar>
            <w:vAlign w:val="center"/>
          </w:tcPr>
          <w:p w14:paraId="5B711C48"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Программная музыка: А.К. Лядов «Кикимора», «Волшебное озеро»; М.П. Мусоргский. </w:t>
            </w:r>
            <w:r w:rsidRPr="0090367C">
              <w:rPr>
                <w:rFonts w:eastAsia="Calibri" w:cs="Times New Roman"/>
                <w:sz w:val="24"/>
                <w:lang w:val="en-US" w:eastAsia="en-US"/>
              </w:rPr>
              <w:t>«Рассвет на Москве-реке» – вступление к опере «Хованщина»</w:t>
            </w:r>
          </w:p>
        </w:tc>
        <w:tc>
          <w:tcPr>
            <w:tcW w:w="977" w:type="dxa"/>
            <w:tcMar>
              <w:top w:w="50" w:type="dxa"/>
              <w:left w:w="100" w:type="dxa"/>
            </w:tcMar>
            <w:vAlign w:val="center"/>
          </w:tcPr>
          <w:p w14:paraId="1D56CB47"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9" w:type="dxa"/>
            <w:tcMar>
              <w:top w:w="50" w:type="dxa"/>
              <w:left w:w="100" w:type="dxa"/>
            </w:tcMar>
            <w:vAlign w:val="center"/>
          </w:tcPr>
          <w:p w14:paraId="25C12375"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7D7A0FF9"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4EC3C6CE"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602CD470" w14:textId="77777777" w:rsidTr="001C3604">
        <w:trPr>
          <w:trHeight w:val="144"/>
          <w:tblCellSpacing w:w="20" w:type="nil"/>
        </w:trPr>
        <w:tc>
          <w:tcPr>
            <w:tcW w:w="501" w:type="dxa"/>
            <w:tcMar>
              <w:top w:w="50" w:type="dxa"/>
              <w:left w:w="100" w:type="dxa"/>
            </w:tcMar>
            <w:vAlign w:val="center"/>
          </w:tcPr>
          <w:p w14:paraId="14A430D9"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2.6</w:t>
            </w:r>
          </w:p>
        </w:tc>
        <w:tc>
          <w:tcPr>
            <w:tcW w:w="2992" w:type="dxa"/>
            <w:tcMar>
              <w:top w:w="50" w:type="dxa"/>
              <w:left w:w="100" w:type="dxa"/>
            </w:tcMar>
            <w:vAlign w:val="center"/>
          </w:tcPr>
          <w:p w14:paraId="79F2A84E"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Симфоническая музыка: П.И. Чайковский Симфония № 4, Финал; С.С. Прокофьев. </w:t>
            </w:r>
            <w:r w:rsidRPr="0090367C">
              <w:rPr>
                <w:rFonts w:eastAsia="Calibri" w:cs="Times New Roman"/>
                <w:sz w:val="24"/>
                <w:lang w:val="en-US" w:eastAsia="en-US"/>
              </w:rPr>
              <w:t xml:space="preserve">Классическая </w:t>
            </w:r>
            <w:r w:rsidRPr="0090367C">
              <w:rPr>
                <w:rFonts w:eastAsia="Calibri" w:cs="Times New Roman"/>
                <w:sz w:val="24"/>
                <w:lang w:val="en-US" w:eastAsia="en-US"/>
              </w:rPr>
              <w:lastRenderedPageBreak/>
              <w:t>симфония (№ 1) Первая часть</w:t>
            </w:r>
          </w:p>
        </w:tc>
        <w:tc>
          <w:tcPr>
            <w:tcW w:w="977" w:type="dxa"/>
            <w:tcMar>
              <w:top w:w="50" w:type="dxa"/>
              <w:left w:w="100" w:type="dxa"/>
            </w:tcMar>
            <w:vAlign w:val="center"/>
          </w:tcPr>
          <w:p w14:paraId="6D2FB05E"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 xml:space="preserve"> 1 </w:t>
            </w:r>
          </w:p>
        </w:tc>
        <w:tc>
          <w:tcPr>
            <w:tcW w:w="1699" w:type="dxa"/>
            <w:tcMar>
              <w:top w:w="50" w:type="dxa"/>
              <w:left w:w="100" w:type="dxa"/>
            </w:tcMar>
            <w:vAlign w:val="center"/>
          </w:tcPr>
          <w:p w14:paraId="598E060D"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388AFCF6"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471733D9"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0A69BC34" w14:textId="77777777" w:rsidTr="001C3604">
        <w:trPr>
          <w:trHeight w:val="144"/>
          <w:tblCellSpacing w:w="20" w:type="nil"/>
        </w:trPr>
        <w:tc>
          <w:tcPr>
            <w:tcW w:w="501" w:type="dxa"/>
            <w:tcMar>
              <w:top w:w="50" w:type="dxa"/>
              <w:left w:w="100" w:type="dxa"/>
            </w:tcMar>
            <w:vAlign w:val="center"/>
          </w:tcPr>
          <w:p w14:paraId="32DEA6E7"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2.7</w:t>
            </w:r>
          </w:p>
        </w:tc>
        <w:tc>
          <w:tcPr>
            <w:tcW w:w="2992" w:type="dxa"/>
            <w:tcMar>
              <w:top w:w="50" w:type="dxa"/>
              <w:left w:w="100" w:type="dxa"/>
            </w:tcMar>
            <w:vAlign w:val="center"/>
          </w:tcPr>
          <w:p w14:paraId="22B5BA12"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Мастерство исполнителя: Русская народная песня «Уж, ты сад» в исполнении Л. Руслановой; Л. ван Бетховен Патетическая соната (1-я часть) для фортепиано в исполнении С.Т. Рихтера</w:t>
            </w:r>
          </w:p>
        </w:tc>
        <w:tc>
          <w:tcPr>
            <w:tcW w:w="977" w:type="dxa"/>
            <w:tcMar>
              <w:top w:w="50" w:type="dxa"/>
              <w:left w:w="100" w:type="dxa"/>
            </w:tcMar>
            <w:vAlign w:val="center"/>
          </w:tcPr>
          <w:p w14:paraId="30B00953"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6C628540"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1A9EC8C3"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58889284"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168D620A" w14:textId="77777777" w:rsidTr="001C3604">
        <w:trPr>
          <w:trHeight w:val="144"/>
          <w:tblCellSpacing w:w="20" w:type="nil"/>
        </w:trPr>
        <w:tc>
          <w:tcPr>
            <w:tcW w:w="501" w:type="dxa"/>
            <w:tcMar>
              <w:top w:w="50" w:type="dxa"/>
              <w:left w:w="100" w:type="dxa"/>
            </w:tcMar>
            <w:vAlign w:val="center"/>
          </w:tcPr>
          <w:p w14:paraId="1565E019"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2.8</w:t>
            </w:r>
          </w:p>
        </w:tc>
        <w:tc>
          <w:tcPr>
            <w:tcW w:w="2992" w:type="dxa"/>
            <w:tcMar>
              <w:top w:w="50" w:type="dxa"/>
              <w:left w:w="100" w:type="dxa"/>
            </w:tcMar>
            <w:vAlign w:val="center"/>
          </w:tcPr>
          <w:p w14:paraId="0052E452"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Инструментальная музыка: Р. Шуман «Грезы»; С.С. Прокофьев «Сказки старой бабушки»</w:t>
            </w:r>
          </w:p>
        </w:tc>
        <w:tc>
          <w:tcPr>
            <w:tcW w:w="977" w:type="dxa"/>
            <w:tcMar>
              <w:top w:w="50" w:type="dxa"/>
              <w:left w:w="100" w:type="dxa"/>
            </w:tcMar>
            <w:vAlign w:val="center"/>
          </w:tcPr>
          <w:p w14:paraId="070DCAFA"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37307A3E"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59CE5ED3"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5D18AC0D"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097C85B9" w14:textId="77777777" w:rsidTr="001C3604">
        <w:trPr>
          <w:trHeight w:val="144"/>
          <w:tblCellSpacing w:w="20" w:type="nil"/>
        </w:trPr>
        <w:tc>
          <w:tcPr>
            <w:tcW w:w="0" w:type="auto"/>
            <w:gridSpan w:val="2"/>
            <w:tcMar>
              <w:top w:w="50" w:type="dxa"/>
              <w:left w:w="100" w:type="dxa"/>
            </w:tcMar>
            <w:vAlign w:val="center"/>
          </w:tcPr>
          <w:p w14:paraId="48F6E203"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35" w:type="dxa"/>
            <w:tcMar>
              <w:top w:w="50" w:type="dxa"/>
              <w:left w:w="100" w:type="dxa"/>
            </w:tcMar>
            <w:vAlign w:val="center"/>
          </w:tcPr>
          <w:p w14:paraId="424978C3"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8 </w:t>
            </w:r>
          </w:p>
        </w:tc>
        <w:tc>
          <w:tcPr>
            <w:tcW w:w="0" w:type="auto"/>
            <w:gridSpan w:val="3"/>
            <w:tcMar>
              <w:top w:w="50" w:type="dxa"/>
              <w:left w:w="100" w:type="dxa"/>
            </w:tcMar>
            <w:vAlign w:val="center"/>
          </w:tcPr>
          <w:p w14:paraId="17AAAB5B"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r>
      <w:tr w:rsidR="001C3604" w:rsidRPr="0090367C" w14:paraId="14F352D4" w14:textId="77777777" w:rsidTr="001C3604">
        <w:trPr>
          <w:trHeight w:val="144"/>
          <w:tblCellSpacing w:w="20" w:type="nil"/>
        </w:trPr>
        <w:tc>
          <w:tcPr>
            <w:tcW w:w="0" w:type="auto"/>
            <w:gridSpan w:val="6"/>
            <w:tcMar>
              <w:top w:w="50" w:type="dxa"/>
              <w:left w:w="100" w:type="dxa"/>
            </w:tcMar>
            <w:vAlign w:val="center"/>
          </w:tcPr>
          <w:p w14:paraId="0922BE83"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b/>
                <w:sz w:val="24"/>
                <w:lang w:eastAsia="en-US"/>
              </w:rPr>
              <w:t>Раздел 3.</w:t>
            </w:r>
            <w:r w:rsidRPr="0090367C">
              <w:rPr>
                <w:rFonts w:eastAsia="Calibri" w:cs="Times New Roman"/>
                <w:sz w:val="24"/>
                <w:lang w:eastAsia="en-US"/>
              </w:rPr>
              <w:t xml:space="preserve"> </w:t>
            </w:r>
            <w:r w:rsidRPr="0090367C">
              <w:rPr>
                <w:rFonts w:eastAsia="Calibri" w:cs="Times New Roman"/>
                <w:b/>
                <w:sz w:val="24"/>
                <w:lang w:eastAsia="en-US"/>
              </w:rPr>
              <w:t>Музыка в жизни человека</w:t>
            </w:r>
          </w:p>
        </w:tc>
      </w:tr>
      <w:tr w:rsidR="001C3604" w:rsidRPr="0090367C" w14:paraId="2BC49743" w14:textId="77777777" w:rsidTr="001C3604">
        <w:trPr>
          <w:trHeight w:val="144"/>
          <w:tblCellSpacing w:w="20" w:type="nil"/>
        </w:trPr>
        <w:tc>
          <w:tcPr>
            <w:tcW w:w="501" w:type="dxa"/>
            <w:tcMar>
              <w:top w:w="50" w:type="dxa"/>
              <w:left w:w="100" w:type="dxa"/>
            </w:tcMar>
            <w:vAlign w:val="center"/>
          </w:tcPr>
          <w:p w14:paraId="55BD3B13"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3.1</w:t>
            </w:r>
          </w:p>
        </w:tc>
        <w:tc>
          <w:tcPr>
            <w:tcW w:w="2992" w:type="dxa"/>
            <w:tcMar>
              <w:top w:w="50" w:type="dxa"/>
              <w:left w:w="100" w:type="dxa"/>
            </w:tcMar>
            <w:vAlign w:val="center"/>
          </w:tcPr>
          <w:p w14:paraId="57901A3F"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Главный музыкальный символ: Гимн России</w:t>
            </w:r>
          </w:p>
        </w:tc>
        <w:tc>
          <w:tcPr>
            <w:tcW w:w="977" w:type="dxa"/>
            <w:tcMar>
              <w:top w:w="50" w:type="dxa"/>
              <w:left w:w="100" w:type="dxa"/>
            </w:tcMar>
            <w:vAlign w:val="center"/>
          </w:tcPr>
          <w:p w14:paraId="4E4BD4A1"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4E28F3FD"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1425000A"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6A7F2BEA"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445BACA5" w14:textId="77777777" w:rsidTr="001C3604">
        <w:trPr>
          <w:trHeight w:val="144"/>
          <w:tblCellSpacing w:w="20" w:type="nil"/>
        </w:trPr>
        <w:tc>
          <w:tcPr>
            <w:tcW w:w="501" w:type="dxa"/>
            <w:tcMar>
              <w:top w:w="50" w:type="dxa"/>
              <w:left w:w="100" w:type="dxa"/>
            </w:tcMar>
            <w:vAlign w:val="center"/>
          </w:tcPr>
          <w:p w14:paraId="2FEBA45B"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3.2</w:t>
            </w:r>
          </w:p>
        </w:tc>
        <w:tc>
          <w:tcPr>
            <w:tcW w:w="2992" w:type="dxa"/>
            <w:tcMar>
              <w:top w:w="50" w:type="dxa"/>
              <w:left w:w="100" w:type="dxa"/>
            </w:tcMar>
            <w:vAlign w:val="center"/>
          </w:tcPr>
          <w:p w14:paraId="7E0D07AE"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Красота и вдохновение: «Рассвет-чародей» музыка В.Я.Шаинского сл. М.С.Пляцковского; П.И. Чайковский «Мелодия» для скрипки и фортепиано, А.П. Бородин «Ноктюрн из струнного квартета № 2»</w:t>
            </w:r>
          </w:p>
        </w:tc>
        <w:tc>
          <w:tcPr>
            <w:tcW w:w="977" w:type="dxa"/>
            <w:tcMar>
              <w:top w:w="50" w:type="dxa"/>
              <w:left w:w="100" w:type="dxa"/>
            </w:tcMar>
            <w:vAlign w:val="center"/>
          </w:tcPr>
          <w:p w14:paraId="54EC8922"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1155BEFC"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218C9706"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298A93FA"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295E936E" w14:textId="77777777" w:rsidTr="001C3604">
        <w:trPr>
          <w:trHeight w:val="144"/>
          <w:tblCellSpacing w:w="20" w:type="nil"/>
        </w:trPr>
        <w:tc>
          <w:tcPr>
            <w:tcW w:w="0" w:type="auto"/>
            <w:gridSpan w:val="2"/>
            <w:tcMar>
              <w:top w:w="50" w:type="dxa"/>
              <w:left w:w="100" w:type="dxa"/>
            </w:tcMar>
            <w:vAlign w:val="center"/>
          </w:tcPr>
          <w:p w14:paraId="0BFB1315"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35" w:type="dxa"/>
            <w:tcMar>
              <w:top w:w="50" w:type="dxa"/>
              <w:left w:w="100" w:type="dxa"/>
            </w:tcMar>
            <w:vAlign w:val="center"/>
          </w:tcPr>
          <w:p w14:paraId="3A17B7A3"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0" w:type="auto"/>
            <w:gridSpan w:val="3"/>
            <w:tcMar>
              <w:top w:w="50" w:type="dxa"/>
              <w:left w:w="100" w:type="dxa"/>
            </w:tcMar>
            <w:vAlign w:val="center"/>
          </w:tcPr>
          <w:p w14:paraId="3AECCC18"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r>
      <w:tr w:rsidR="001C3604" w:rsidRPr="0090367C" w14:paraId="47E3F10B" w14:textId="77777777" w:rsidTr="001C3604">
        <w:trPr>
          <w:trHeight w:val="144"/>
          <w:tblCellSpacing w:w="20" w:type="nil"/>
        </w:trPr>
        <w:tc>
          <w:tcPr>
            <w:tcW w:w="0" w:type="auto"/>
            <w:gridSpan w:val="6"/>
            <w:tcMar>
              <w:top w:w="50" w:type="dxa"/>
              <w:left w:w="100" w:type="dxa"/>
            </w:tcMar>
            <w:vAlign w:val="center"/>
          </w:tcPr>
          <w:p w14:paraId="2C4AAD37"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lastRenderedPageBreak/>
              <w:t>ВАРИАТИВНАЯ ЧАСТЬ</w:t>
            </w:r>
          </w:p>
        </w:tc>
      </w:tr>
      <w:tr w:rsidR="001C3604" w:rsidRPr="0090367C" w14:paraId="2218E96E" w14:textId="77777777" w:rsidTr="001C3604">
        <w:trPr>
          <w:trHeight w:val="144"/>
          <w:tblCellSpacing w:w="20" w:type="nil"/>
        </w:trPr>
        <w:tc>
          <w:tcPr>
            <w:tcW w:w="0" w:type="auto"/>
            <w:gridSpan w:val="6"/>
            <w:tcMar>
              <w:top w:w="50" w:type="dxa"/>
              <w:left w:w="100" w:type="dxa"/>
            </w:tcMar>
            <w:vAlign w:val="center"/>
          </w:tcPr>
          <w:p w14:paraId="0EA31994"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1.</w:t>
            </w:r>
            <w:r w:rsidRPr="0090367C">
              <w:rPr>
                <w:rFonts w:eastAsia="Calibri" w:cs="Times New Roman"/>
                <w:sz w:val="24"/>
                <w:lang w:val="en-US" w:eastAsia="en-US"/>
              </w:rPr>
              <w:t xml:space="preserve"> </w:t>
            </w:r>
            <w:r w:rsidRPr="0090367C">
              <w:rPr>
                <w:rFonts w:eastAsia="Calibri" w:cs="Times New Roman"/>
                <w:b/>
                <w:sz w:val="24"/>
                <w:lang w:val="en-US" w:eastAsia="en-US"/>
              </w:rPr>
              <w:t>Музыка народов мира</w:t>
            </w:r>
          </w:p>
        </w:tc>
      </w:tr>
      <w:tr w:rsidR="001C3604" w:rsidRPr="0090367C" w14:paraId="438100A5" w14:textId="77777777" w:rsidTr="001C3604">
        <w:trPr>
          <w:trHeight w:val="144"/>
          <w:tblCellSpacing w:w="20" w:type="nil"/>
        </w:trPr>
        <w:tc>
          <w:tcPr>
            <w:tcW w:w="501" w:type="dxa"/>
            <w:tcMar>
              <w:top w:w="50" w:type="dxa"/>
              <w:left w:w="100" w:type="dxa"/>
            </w:tcMar>
            <w:vAlign w:val="center"/>
          </w:tcPr>
          <w:p w14:paraId="30BFF050"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2992" w:type="dxa"/>
            <w:tcMar>
              <w:top w:w="50" w:type="dxa"/>
              <w:left w:w="100" w:type="dxa"/>
            </w:tcMar>
            <w:vAlign w:val="center"/>
          </w:tcPr>
          <w:p w14:paraId="4E72EE40"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Диалог культур: М.И. Глинка Персидский хор из оперы «Руслан и Людмила»; А.И. Хачатурян «Русская пляска» из балета «Гаянэ»; А.П. Бородин музыкальная картина «В Средней Азии»; Н.А. Римский-Корсаков «Песня индийского гостя» из оперы «Садко»</w:t>
            </w:r>
          </w:p>
        </w:tc>
        <w:tc>
          <w:tcPr>
            <w:tcW w:w="977" w:type="dxa"/>
            <w:tcMar>
              <w:top w:w="50" w:type="dxa"/>
              <w:left w:w="100" w:type="dxa"/>
            </w:tcMar>
            <w:vAlign w:val="center"/>
          </w:tcPr>
          <w:p w14:paraId="2A2AE824"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699" w:type="dxa"/>
            <w:tcMar>
              <w:top w:w="50" w:type="dxa"/>
              <w:left w:w="100" w:type="dxa"/>
            </w:tcMar>
            <w:vAlign w:val="center"/>
          </w:tcPr>
          <w:p w14:paraId="4B186D37"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0322C368"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67AF19E3"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0F994150" w14:textId="77777777" w:rsidTr="001C3604">
        <w:trPr>
          <w:trHeight w:val="144"/>
          <w:tblCellSpacing w:w="20" w:type="nil"/>
        </w:trPr>
        <w:tc>
          <w:tcPr>
            <w:tcW w:w="0" w:type="auto"/>
            <w:gridSpan w:val="2"/>
            <w:tcMar>
              <w:top w:w="50" w:type="dxa"/>
              <w:left w:w="100" w:type="dxa"/>
            </w:tcMar>
            <w:vAlign w:val="center"/>
          </w:tcPr>
          <w:p w14:paraId="470288FE"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35" w:type="dxa"/>
            <w:tcMar>
              <w:top w:w="50" w:type="dxa"/>
              <w:left w:w="100" w:type="dxa"/>
            </w:tcMar>
            <w:vAlign w:val="center"/>
          </w:tcPr>
          <w:p w14:paraId="474E43F3"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0" w:type="auto"/>
            <w:gridSpan w:val="3"/>
            <w:tcMar>
              <w:top w:w="50" w:type="dxa"/>
              <w:left w:w="100" w:type="dxa"/>
            </w:tcMar>
            <w:vAlign w:val="center"/>
          </w:tcPr>
          <w:p w14:paraId="2091ACA7"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r>
      <w:tr w:rsidR="001C3604" w:rsidRPr="0090367C" w14:paraId="7FB002A1" w14:textId="77777777" w:rsidTr="001C3604">
        <w:trPr>
          <w:trHeight w:val="144"/>
          <w:tblCellSpacing w:w="20" w:type="nil"/>
        </w:trPr>
        <w:tc>
          <w:tcPr>
            <w:tcW w:w="0" w:type="auto"/>
            <w:gridSpan w:val="6"/>
            <w:tcMar>
              <w:top w:w="50" w:type="dxa"/>
              <w:left w:w="100" w:type="dxa"/>
            </w:tcMar>
            <w:vAlign w:val="center"/>
          </w:tcPr>
          <w:p w14:paraId="056B47D9"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2.</w:t>
            </w:r>
            <w:r w:rsidRPr="0090367C">
              <w:rPr>
                <w:rFonts w:eastAsia="Calibri" w:cs="Times New Roman"/>
                <w:sz w:val="24"/>
                <w:lang w:val="en-US" w:eastAsia="en-US"/>
              </w:rPr>
              <w:t xml:space="preserve"> </w:t>
            </w:r>
            <w:r w:rsidRPr="0090367C">
              <w:rPr>
                <w:rFonts w:eastAsia="Calibri" w:cs="Times New Roman"/>
                <w:b/>
                <w:sz w:val="24"/>
                <w:lang w:val="en-US" w:eastAsia="en-US"/>
              </w:rPr>
              <w:t>Духовная музыка</w:t>
            </w:r>
          </w:p>
        </w:tc>
      </w:tr>
      <w:tr w:rsidR="001C3604" w:rsidRPr="0090367C" w14:paraId="17BF027D" w14:textId="77777777" w:rsidTr="001C3604">
        <w:trPr>
          <w:trHeight w:val="144"/>
          <w:tblCellSpacing w:w="20" w:type="nil"/>
        </w:trPr>
        <w:tc>
          <w:tcPr>
            <w:tcW w:w="501" w:type="dxa"/>
            <w:tcMar>
              <w:top w:w="50" w:type="dxa"/>
              <w:left w:w="100" w:type="dxa"/>
            </w:tcMar>
            <w:vAlign w:val="center"/>
          </w:tcPr>
          <w:p w14:paraId="1E61E08A"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2.1</w:t>
            </w:r>
          </w:p>
        </w:tc>
        <w:tc>
          <w:tcPr>
            <w:tcW w:w="2992" w:type="dxa"/>
            <w:tcMar>
              <w:top w:w="50" w:type="dxa"/>
              <w:left w:w="100" w:type="dxa"/>
            </w:tcMar>
            <w:vAlign w:val="center"/>
          </w:tcPr>
          <w:p w14:paraId="2BEFBFF6"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Инструментальная музыка в церкви: И.С. Бах Хоральная прелюдия фа-минор для органа, Токката и фуга ре минор для органа</w:t>
            </w:r>
          </w:p>
        </w:tc>
        <w:tc>
          <w:tcPr>
            <w:tcW w:w="977" w:type="dxa"/>
            <w:tcMar>
              <w:top w:w="50" w:type="dxa"/>
              <w:left w:w="100" w:type="dxa"/>
            </w:tcMar>
            <w:vAlign w:val="center"/>
          </w:tcPr>
          <w:p w14:paraId="27A41231"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5C5AA2C3"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1C22FF30"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05A4A0F1"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2CBF7F11" w14:textId="77777777" w:rsidTr="001C3604">
        <w:trPr>
          <w:trHeight w:val="144"/>
          <w:tblCellSpacing w:w="20" w:type="nil"/>
        </w:trPr>
        <w:tc>
          <w:tcPr>
            <w:tcW w:w="501" w:type="dxa"/>
            <w:tcMar>
              <w:top w:w="50" w:type="dxa"/>
              <w:left w:w="100" w:type="dxa"/>
            </w:tcMar>
            <w:vAlign w:val="center"/>
          </w:tcPr>
          <w:p w14:paraId="15CF2D16"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2.2</w:t>
            </w:r>
          </w:p>
        </w:tc>
        <w:tc>
          <w:tcPr>
            <w:tcW w:w="2992" w:type="dxa"/>
            <w:tcMar>
              <w:top w:w="50" w:type="dxa"/>
              <w:left w:w="100" w:type="dxa"/>
            </w:tcMar>
            <w:vAlign w:val="center"/>
          </w:tcPr>
          <w:p w14:paraId="480156E5"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Искусство Русской православной церкви: молитва «Богородице Дево Радуйся» хора братии Оптиной Пустыни; С.В. Рахманинов «Богородице Дево Радуйся» из «Всенощного бдения»</w:t>
            </w:r>
          </w:p>
        </w:tc>
        <w:tc>
          <w:tcPr>
            <w:tcW w:w="977" w:type="dxa"/>
            <w:tcMar>
              <w:top w:w="50" w:type="dxa"/>
              <w:left w:w="100" w:type="dxa"/>
            </w:tcMar>
            <w:vAlign w:val="center"/>
          </w:tcPr>
          <w:p w14:paraId="766F67FA"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2AF4EB64"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10F721B0"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73D425EA"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0DA3376D" w14:textId="77777777" w:rsidTr="001C3604">
        <w:trPr>
          <w:trHeight w:val="144"/>
          <w:tblCellSpacing w:w="20" w:type="nil"/>
        </w:trPr>
        <w:tc>
          <w:tcPr>
            <w:tcW w:w="501" w:type="dxa"/>
            <w:tcMar>
              <w:top w:w="50" w:type="dxa"/>
              <w:left w:w="100" w:type="dxa"/>
            </w:tcMar>
            <w:vAlign w:val="center"/>
          </w:tcPr>
          <w:p w14:paraId="497A68CC"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2.3</w:t>
            </w:r>
          </w:p>
        </w:tc>
        <w:tc>
          <w:tcPr>
            <w:tcW w:w="2992" w:type="dxa"/>
            <w:tcMar>
              <w:top w:w="50" w:type="dxa"/>
              <w:left w:w="100" w:type="dxa"/>
            </w:tcMar>
            <w:vAlign w:val="center"/>
          </w:tcPr>
          <w:p w14:paraId="781327BB"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Религиозные </w:t>
            </w:r>
            <w:r w:rsidRPr="0090367C">
              <w:rPr>
                <w:rFonts w:eastAsia="Calibri" w:cs="Times New Roman"/>
                <w:sz w:val="24"/>
                <w:lang w:eastAsia="en-US"/>
              </w:rPr>
              <w:lastRenderedPageBreak/>
              <w:t>праздники: колядки «Добрый тебе вечер», «Небо и земля», Рождественские песни</w:t>
            </w:r>
          </w:p>
        </w:tc>
        <w:tc>
          <w:tcPr>
            <w:tcW w:w="977" w:type="dxa"/>
            <w:tcMar>
              <w:top w:w="50" w:type="dxa"/>
              <w:left w:w="100" w:type="dxa"/>
            </w:tcMar>
            <w:vAlign w:val="center"/>
          </w:tcPr>
          <w:p w14:paraId="11E83808"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lastRenderedPageBreak/>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14BA5191"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4AD7E62A"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57A5C5D4"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792475C2" w14:textId="77777777" w:rsidTr="001C3604">
        <w:trPr>
          <w:trHeight w:val="144"/>
          <w:tblCellSpacing w:w="20" w:type="nil"/>
        </w:trPr>
        <w:tc>
          <w:tcPr>
            <w:tcW w:w="0" w:type="auto"/>
            <w:gridSpan w:val="2"/>
            <w:tcMar>
              <w:top w:w="50" w:type="dxa"/>
              <w:left w:w="100" w:type="dxa"/>
            </w:tcMar>
            <w:vAlign w:val="center"/>
          </w:tcPr>
          <w:p w14:paraId="4992092B"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Итого по разделу</w:t>
            </w:r>
          </w:p>
        </w:tc>
        <w:tc>
          <w:tcPr>
            <w:tcW w:w="1535" w:type="dxa"/>
            <w:tcMar>
              <w:top w:w="50" w:type="dxa"/>
              <w:left w:w="100" w:type="dxa"/>
            </w:tcMar>
            <w:vAlign w:val="center"/>
          </w:tcPr>
          <w:p w14:paraId="027695C9"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 </w:t>
            </w:r>
          </w:p>
        </w:tc>
        <w:tc>
          <w:tcPr>
            <w:tcW w:w="0" w:type="auto"/>
            <w:gridSpan w:val="3"/>
            <w:tcMar>
              <w:top w:w="50" w:type="dxa"/>
              <w:left w:w="100" w:type="dxa"/>
            </w:tcMar>
            <w:vAlign w:val="center"/>
          </w:tcPr>
          <w:p w14:paraId="1A5CE75C"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r>
      <w:tr w:rsidR="001C3604" w:rsidRPr="0090367C" w14:paraId="0B0DECAF" w14:textId="77777777" w:rsidTr="001C3604">
        <w:trPr>
          <w:trHeight w:val="144"/>
          <w:tblCellSpacing w:w="20" w:type="nil"/>
        </w:trPr>
        <w:tc>
          <w:tcPr>
            <w:tcW w:w="0" w:type="auto"/>
            <w:gridSpan w:val="6"/>
            <w:tcMar>
              <w:top w:w="50" w:type="dxa"/>
              <w:left w:w="100" w:type="dxa"/>
            </w:tcMar>
            <w:vAlign w:val="center"/>
          </w:tcPr>
          <w:p w14:paraId="06C6934F"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b/>
                <w:sz w:val="24"/>
                <w:lang w:eastAsia="en-US"/>
              </w:rPr>
              <w:t>Раздел 3.</w:t>
            </w:r>
            <w:r w:rsidRPr="0090367C">
              <w:rPr>
                <w:rFonts w:eastAsia="Calibri" w:cs="Times New Roman"/>
                <w:sz w:val="24"/>
                <w:lang w:eastAsia="en-US"/>
              </w:rPr>
              <w:t xml:space="preserve"> </w:t>
            </w:r>
            <w:r w:rsidRPr="0090367C">
              <w:rPr>
                <w:rFonts w:eastAsia="Calibri" w:cs="Times New Roman"/>
                <w:b/>
                <w:sz w:val="24"/>
                <w:lang w:eastAsia="en-US"/>
              </w:rPr>
              <w:t>Музыка театра и кино</w:t>
            </w:r>
          </w:p>
        </w:tc>
      </w:tr>
      <w:tr w:rsidR="001C3604" w:rsidRPr="0090367C" w14:paraId="435551B6" w14:textId="77777777" w:rsidTr="001C3604">
        <w:trPr>
          <w:trHeight w:val="144"/>
          <w:tblCellSpacing w:w="20" w:type="nil"/>
        </w:trPr>
        <w:tc>
          <w:tcPr>
            <w:tcW w:w="501" w:type="dxa"/>
            <w:tcMar>
              <w:top w:w="50" w:type="dxa"/>
              <w:left w:w="100" w:type="dxa"/>
            </w:tcMar>
            <w:vAlign w:val="center"/>
          </w:tcPr>
          <w:p w14:paraId="303DA4C8"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3.1</w:t>
            </w:r>
          </w:p>
        </w:tc>
        <w:tc>
          <w:tcPr>
            <w:tcW w:w="2992" w:type="dxa"/>
            <w:tcMar>
              <w:top w:w="50" w:type="dxa"/>
              <w:left w:w="100" w:type="dxa"/>
            </w:tcMar>
            <w:vAlign w:val="center"/>
          </w:tcPr>
          <w:p w14:paraId="47E750C4"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Музыкальная сказка на сцене, на экране: фильм-балет «Хрустальный башмачок» (балет С.С.Прокофьева «Золушка»); </w:t>
            </w:r>
            <w:r w:rsidRPr="0090367C">
              <w:rPr>
                <w:rFonts w:eastAsia="Calibri" w:cs="Times New Roman"/>
                <w:sz w:val="24"/>
                <w:lang w:val="en-US" w:eastAsia="en-US"/>
              </w:rPr>
              <w:t>a</w:t>
            </w:r>
            <w:r w:rsidRPr="0090367C">
              <w:rPr>
                <w:rFonts w:eastAsia="Calibri" w:cs="Times New Roman"/>
                <w:sz w:val="24"/>
                <w:lang w:eastAsia="en-US"/>
              </w:rPr>
              <w:t xml:space="preserve">ильм-сказка «Золотой ключик, или Приключения Буратино», А.Толстой, муз. </w:t>
            </w:r>
            <w:r w:rsidRPr="0090367C">
              <w:rPr>
                <w:rFonts w:eastAsia="Calibri" w:cs="Times New Roman"/>
                <w:sz w:val="24"/>
                <w:lang w:val="en-US" w:eastAsia="en-US"/>
              </w:rPr>
              <w:t>А.Рыбникова</w:t>
            </w:r>
          </w:p>
        </w:tc>
        <w:tc>
          <w:tcPr>
            <w:tcW w:w="977" w:type="dxa"/>
            <w:tcMar>
              <w:top w:w="50" w:type="dxa"/>
              <w:left w:w="100" w:type="dxa"/>
            </w:tcMar>
            <w:vAlign w:val="center"/>
          </w:tcPr>
          <w:p w14:paraId="10124D51"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699" w:type="dxa"/>
            <w:tcMar>
              <w:top w:w="50" w:type="dxa"/>
              <w:left w:w="100" w:type="dxa"/>
            </w:tcMar>
            <w:vAlign w:val="center"/>
          </w:tcPr>
          <w:p w14:paraId="292CD54C"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37FF9947"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63A81C5F"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61F5DE06" w14:textId="77777777" w:rsidTr="001C3604">
        <w:trPr>
          <w:trHeight w:val="144"/>
          <w:tblCellSpacing w:w="20" w:type="nil"/>
        </w:trPr>
        <w:tc>
          <w:tcPr>
            <w:tcW w:w="501" w:type="dxa"/>
            <w:tcMar>
              <w:top w:w="50" w:type="dxa"/>
              <w:left w:w="100" w:type="dxa"/>
            </w:tcMar>
            <w:vAlign w:val="center"/>
          </w:tcPr>
          <w:p w14:paraId="3B2C8DDB"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3.2</w:t>
            </w:r>
          </w:p>
        </w:tc>
        <w:tc>
          <w:tcPr>
            <w:tcW w:w="2992" w:type="dxa"/>
            <w:tcMar>
              <w:top w:w="50" w:type="dxa"/>
              <w:left w:w="100" w:type="dxa"/>
            </w:tcMar>
            <w:vAlign w:val="center"/>
          </w:tcPr>
          <w:p w14:paraId="374AE320"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Театр оперы и балета: отъезд Золушки на бал, Полночь из балета С.С. Прокофьева «Золушка»</w:t>
            </w:r>
          </w:p>
        </w:tc>
        <w:tc>
          <w:tcPr>
            <w:tcW w:w="977" w:type="dxa"/>
            <w:tcMar>
              <w:top w:w="50" w:type="dxa"/>
              <w:left w:w="100" w:type="dxa"/>
            </w:tcMar>
            <w:vAlign w:val="center"/>
          </w:tcPr>
          <w:p w14:paraId="4EF810ED"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1DAE26D2"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3D140E25"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456F82B3"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2920EAB1" w14:textId="77777777" w:rsidTr="001C3604">
        <w:trPr>
          <w:trHeight w:val="144"/>
          <w:tblCellSpacing w:w="20" w:type="nil"/>
        </w:trPr>
        <w:tc>
          <w:tcPr>
            <w:tcW w:w="501" w:type="dxa"/>
            <w:tcMar>
              <w:top w:w="50" w:type="dxa"/>
              <w:left w:w="100" w:type="dxa"/>
            </w:tcMar>
            <w:vAlign w:val="center"/>
          </w:tcPr>
          <w:p w14:paraId="30537395"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3.3</w:t>
            </w:r>
          </w:p>
        </w:tc>
        <w:tc>
          <w:tcPr>
            <w:tcW w:w="2992" w:type="dxa"/>
            <w:tcMar>
              <w:top w:w="50" w:type="dxa"/>
              <w:left w:w="100" w:type="dxa"/>
            </w:tcMar>
            <w:vAlign w:val="center"/>
          </w:tcPr>
          <w:p w14:paraId="0C85E815"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Балет. Хореография – искусство танца: вальс, сцена примерки туфельки и финал из балета С.С. Прокофьева «Золушка»</w:t>
            </w:r>
          </w:p>
        </w:tc>
        <w:tc>
          <w:tcPr>
            <w:tcW w:w="977" w:type="dxa"/>
            <w:tcMar>
              <w:top w:w="50" w:type="dxa"/>
              <w:left w:w="100" w:type="dxa"/>
            </w:tcMar>
            <w:vAlign w:val="center"/>
          </w:tcPr>
          <w:p w14:paraId="08253603"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1695D667"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0D4EE192"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263061B4"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1BC79CFA" w14:textId="77777777" w:rsidTr="001C3604">
        <w:trPr>
          <w:trHeight w:val="144"/>
          <w:tblCellSpacing w:w="20" w:type="nil"/>
        </w:trPr>
        <w:tc>
          <w:tcPr>
            <w:tcW w:w="501" w:type="dxa"/>
            <w:tcMar>
              <w:top w:w="50" w:type="dxa"/>
              <w:left w:w="100" w:type="dxa"/>
            </w:tcMar>
            <w:vAlign w:val="center"/>
          </w:tcPr>
          <w:p w14:paraId="6ED859E5"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3.4</w:t>
            </w:r>
          </w:p>
        </w:tc>
        <w:tc>
          <w:tcPr>
            <w:tcW w:w="2992" w:type="dxa"/>
            <w:tcMar>
              <w:top w:w="50" w:type="dxa"/>
              <w:left w:w="100" w:type="dxa"/>
            </w:tcMar>
            <w:vAlign w:val="center"/>
          </w:tcPr>
          <w:p w14:paraId="7CFD9EF9"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Опера. Главные герои и номера оперного спектакля: Песня </w:t>
            </w:r>
            <w:r w:rsidRPr="0090367C">
              <w:rPr>
                <w:rFonts w:eastAsia="Calibri" w:cs="Times New Roman"/>
                <w:sz w:val="24"/>
                <w:lang w:eastAsia="en-US"/>
              </w:rPr>
              <w:lastRenderedPageBreak/>
              <w:t>Вани, Ария Сусанина и хор «Славься!» из оперы М.И. Глинки «Иван Сусанин»; Н.А. Римский-Корсаков опера «Сказка о царе Салтане»: «Три чуда», «Полет шмеля»</w:t>
            </w:r>
          </w:p>
        </w:tc>
        <w:tc>
          <w:tcPr>
            <w:tcW w:w="977" w:type="dxa"/>
            <w:tcMar>
              <w:top w:w="50" w:type="dxa"/>
              <w:left w:w="100" w:type="dxa"/>
            </w:tcMar>
            <w:vAlign w:val="center"/>
          </w:tcPr>
          <w:p w14:paraId="28C8AF2B"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lastRenderedPageBreak/>
              <w:t xml:space="preserve"> </w:t>
            </w:r>
            <w:r w:rsidRPr="0090367C">
              <w:rPr>
                <w:rFonts w:eastAsia="Calibri" w:cs="Times New Roman"/>
                <w:sz w:val="24"/>
                <w:lang w:val="en-US" w:eastAsia="en-US"/>
              </w:rPr>
              <w:t xml:space="preserve">2 </w:t>
            </w:r>
          </w:p>
        </w:tc>
        <w:tc>
          <w:tcPr>
            <w:tcW w:w="1699" w:type="dxa"/>
            <w:tcMar>
              <w:top w:w="50" w:type="dxa"/>
              <w:left w:w="100" w:type="dxa"/>
            </w:tcMar>
            <w:vAlign w:val="center"/>
          </w:tcPr>
          <w:p w14:paraId="35F4D013"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0BDF3F60"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0E8EEA85"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353AC67E" w14:textId="77777777" w:rsidTr="001C3604">
        <w:trPr>
          <w:trHeight w:val="144"/>
          <w:tblCellSpacing w:w="20" w:type="nil"/>
        </w:trPr>
        <w:tc>
          <w:tcPr>
            <w:tcW w:w="501" w:type="dxa"/>
            <w:tcMar>
              <w:top w:w="50" w:type="dxa"/>
              <w:left w:w="100" w:type="dxa"/>
            </w:tcMar>
            <w:vAlign w:val="center"/>
          </w:tcPr>
          <w:p w14:paraId="53DDE030"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3.5</w:t>
            </w:r>
          </w:p>
        </w:tc>
        <w:tc>
          <w:tcPr>
            <w:tcW w:w="2992" w:type="dxa"/>
            <w:tcMar>
              <w:top w:w="50" w:type="dxa"/>
              <w:left w:w="100" w:type="dxa"/>
            </w:tcMar>
            <w:vAlign w:val="center"/>
          </w:tcPr>
          <w:p w14:paraId="01EE6237"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Сюжет музыкального спектакля: сцена у Посада из оперы М.И. Глинки «Иван Сусанин»</w:t>
            </w:r>
          </w:p>
        </w:tc>
        <w:tc>
          <w:tcPr>
            <w:tcW w:w="977" w:type="dxa"/>
            <w:tcMar>
              <w:top w:w="50" w:type="dxa"/>
              <w:left w:w="100" w:type="dxa"/>
            </w:tcMar>
            <w:vAlign w:val="center"/>
          </w:tcPr>
          <w:p w14:paraId="313A841D"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2CEB25DA"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5417FA74"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36F02150"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5924676A" w14:textId="77777777" w:rsidTr="001C3604">
        <w:trPr>
          <w:trHeight w:val="144"/>
          <w:tblCellSpacing w:w="20" w:type="nil"/>
        </w:trPr>
        <w:tc>
          <w:tcPr>
            <w:tcW w:w="501" w:type="dxa"/>
            <w:tcMar>
              <w:top w:w="50" w:type="dxa"/>
              <w:left w:w="100" w:type="dxa"/>
            </w:tcMar>
            <w:vAlign w:val="center"/>
          </w:tcPr>
          <w:p w14:paraId="2ADD8DBE"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3.6</w:t>
            </w:r>
          </w:p>
        </w:tc>
        <w:tc>
          <w:tcPr>
            <w:tcW w:w="2992" w:type="dxa"/>
            <w:tcMar>
              <w:top w:w="50" w:type="dxa"/>
              <w:left w:w="100" w:type="dxa"/>
            </w:tcMar>
            <w:vAlign w:val="center"/>
          </w:tcPr>
          <w:p w14:paraId="10936DD2"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Оперетта, мюзикл: Ж. Оффенбах «Шествие царей» из оперетты «Прекрасная Елена»; Песня «До-Ре-Ми» из мюзикла Р. Роджерса «Звуки музыки»</w:t>
            </w:r>
          </w:p>
        </w:tc>
        <w:tc>
          <w:tcPr>
            <w:tcW w:w="977" w:type="dxa"/>
            <w:tcMar>
              <w:top w:w="50" w:type="dxa"/>
              <w:left w:w="100" w:type="dxa"/>
            </w:tcMar>
            <w:vAlign w:val="center"/>
          </w:tcPr>
          <w:p w14:paraId="02E8C2D2"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3686A83D"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66F0FD9C"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463E2529"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25CAC94D" w14:textId="77777777" w:rsidTr="001C3604">
        <w:trPr>
          <w:trHeight w:val="144"/>
          <w:tblCellSpacing w:w="20" w:type="nil"/>
        </w:trPr>
        <w:tc>
          <w:tcPr>
            <w:tcW w:w="0" w:type="auto"/>
            <w:gridSpan w:val="2"/>
            <w:tcMar>
              <w:top w:w="50" w:type="dxa"/>
              <w:left w:w="100" w:type="dxa"/>
            </w:tcMar>
            <w:vAlign w:val="center"/>
          </w:tcPr>
          <w:p w14:paraId="64A03F52"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35" w:type="dxa"/>
            <w:tcMar>
              <w:top w:w="50" w:type="dxa"/>
              <w:left w:w="100" w:type="dxa"/>
            </w:tcMar>
            <w:vAlign w:val="center"/>
          </w:tcPr>
          <w:p w14:paraId="72AA299E"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8 </w:t>
            </w:r>
          </w:p>
        </w:tc>
        <w:tc>
          <w:tcPr>
            <w:tcW w:w="0" w:type="auto"/>
            <w:gridSpan w:val="3"/>
            <w:tcMar>
              <w:top w:w="50" w:type="dxa"/>
              <w:left w:w="100" w:type="dxa"/>
            </w:tcMar>
            <w:vAlign w:val="center"/>
          </w:tcPr>
          <w:p w14:paraId="050B83C5"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r>
      <w:tr w:rsidR="001C3604" w:rsidRPr="0090367C" w14:paraId="681DCA59" w14:textId="77777777" w:rsidTr="001C3604">
        <w:trPr>
          <w:trHeight w:val="144"/>
          <w:tblCellSpacing w:w="20" w:type="nil"/>
        </w:trPr>
        <w:tc>
          <w:tcPr>
            <w:tcW w:w="0" w:type="auto"/>
            <w:gridSpan w:val="6"/>
            <w:tcMar>
              <w:top w:w="50" w:type="dxa"/>
              <w:left w:w="100" w:type="dxa"/>
            </w:tcMar>
            <w:vAlign w:val="center"/>
          </w:tcPr>
          <w:p w14:paraId="6F99534E"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4.</w:t>
            </w:r>
            <w:r w:rsidRPr="0090367C">
              <w:rPr>
                <w:rFonts w:eastAsia="Calibri" w:cs="Times New Roman"/>
                <w:sz w:val="24"/>
                <w:lang w:val="en-US" w:eastAsia="en-US"/>
              </w:rPr>
              <w:t xml:space="preserve"> </w:t>
            </w:r>
            <w:r w:rsidRPr="0090367C">
              <w:rPr>
                <w:rFonts w:eastAsia="Calibri" w:cs="Times New Roman"/>
                <w:b/>
                <w:sz w:val="24"/>
                <w:lang w:val="en-US" w:eastAsia="en-US"/>
              </w:rPr>
              <w:t>Современная музыкальная культура</w:t>
            </w:r>
          </w:p>
        </w:tc>
      </w:tr>
      <w:tr w:rsidR="001C3604" w:rsidRPr="0090367C" w14:paraId="59344F90" w14:textId="77777777" w:rsidTr="001C3604">
        <w:trPr>
          <w:trHeight w:val="144"/>
          <w:tblCellSpacing w:w="20" w:type="nil"/>
        </w:trPr>
        <w:tc>
          <w:tcPr>
            <w:tcW w:w="501" w:type="dxa"/>
            <w:tcMar>
              <w:top w:w="50" w:type="dxa"/>
              <w:left w:w="100" w:type="dxa"/>
            </w:tcMar>
            <w:vAlign w:val="center"/>
          </w:tcPr>
          <w:p w14:paraId="59E8B1A4"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4.1</w:t>
            </w:r>
          </w:p>
        </w:tc>
        <w:tc>
          <w:tcPr>
            <w:tcW w:w="2992" w:type="dxa"/>
            <w:tcMar>
              <w:top w:w="50" w:type="dxa"/>
              <w:left w:w="100" w:type="dxa"/>
            </w:tcMar>
            <w:vAlign w:val="center"/>
          </w:tcPr>
          <w:p w14:paraId="4EF3BD57"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Современные обработки классической музыки: Ф. Шопен Прелюдия ми-минор, Чардаш В. Монти в современной обработке</w:t>
            </w:r>
          </w:p>
        </w:tc>
        <w:tc>
          <w:tcPr>
            <w:tcW w:w="977" w:type="dxa"/>
            <w:tcMar>
              <w:top w:w="50" w:type="dxa"/>
              <w:left w:w="100" w:type="dxa"/>
            </w:tcMar>
            <w:vAlign w:val="center"/>
          </w:tcPr>
          <w:p w14:paraId="77B3877F"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3D620B9F"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7564AF98"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32B15C72"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1F5758BC" w14:textId="77777777" w:rsidTr="001C3604">
        <w:trPr>
          <w:trHeight w:val="144"/>
          <w:tblCellSpacing w:w="20" w:type="nil"/>
        </w:trPr>
        <w:tc>
          <w:tcPr>
            <w:tcW w:w="501" w:type="dxa"/>
            <w:tcMar>
              <w:top w:w="50" w:type="dxa"/>
              <w:left w:w="100" w:type="dxa"/>
            </w:tcMar>
            <w:vAlign w:val="center"/>
          </w:tcPr>
          <w:p w14:paraId="46DD3276"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4.2</w:t>
            </w:r>
          </w:p>
        </w:tc>
        <w:tc>
          <w:tcPr>
            <w:tcW w:w="2992" w:type="dxa"/>
            <w:tcMar>
              <w:top w:w="50" w:type="dxa"/>
              <w:left w:w="100" w:type="dxa"/>
            </w:tcMar>
            <w:vAlign w:val="center"/>
          </w:tcPr>
          <w:p w14:paraId="2EE5A8F8"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Джаз: С. Джоплин регтайм «Артист эстрады». Б. Тиэл </w:t>
            </w:r>
            <w:r w:rsidRPr="0090367C">
              <w:rPr>
                <w:rFonts w:eastAsia="Calibri" w:cs="Times New Roman"/>
                <w:sz w:val="24"/>
                <w:lang w:eastAsia="en-US"/>
              </w:rPr>
              <w:lastRenderedPageBreak/>
              <w:t>«Как прекрасен мир!», Д. Херман «</w:t>
            </w:r>
            <w:r w:rsidRPr="0090367C">
              <w:rPr>
                <w:rFonts w:eastAsia="Calibri" w:cs="Times New Roman"/>
                <w:sz w:val="24"/>
                <w:lang w:val="en-US" w:eastAsia="en-US"/>
              </w:rPr>
              <w:t>Hello</w:t>
            </w:r>
            <w:r w:rsidRPr="0090367C">
              <w:rPr>
                <w:rFonts w:eastAsia="Calibri" w:cs="Times New Roman"/>
                <w:sz w:val="24"/>
                <w:lang w:eastAsia="en-US"/>
              </w:rPr>
              <w:t xml:space="preserve"> </w:t>
            </w:r>
            <w:r w:rsidRPr="0090367C">
              <w:rPr>
                <w:rFonts w:eastAsia="Calibri" w:cs="Times New Roman"/>
                <w:sz w:val="24"/>
                <w:lang w:val="en-US" w:eastAsia="en-US"/>
              </w:rPr>
              <w:t>Dolly</w:t>
            </w:r>
            <w:r w:rsidRPr="0090367C">
              <w:rPr>
                <w:rFonts w:eastAsia="Calibri" w:cs="Times New Roman"/>
                <w:sz w:val="24"/>
                <w:lang w:eastAsia="en-US"/>
              </w:rPr>
              <w:t>» в исполнении Л. Армстронга</w:t>
            </w:r>
          </w:p>
        </w:tc>
        <w:tc>
          <w:tcPr>
            <w:tcW w:w="977" w:type="dxa"/>
            <w:tcMar>
              <w:top w:w="50" w:type="dxa"/>
              <w:left w:w="100" w:type="dxa"/>
            </w:tcMar>
            <w:vAlign w:val="center"/>
          </w:tcPr>
          <w:p w14:paraId="3B8FEC3D"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lastRenderedPageBreak/>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1B66B834"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4EB566C6"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2034A980"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6CC4EB6D" w14:textId="77777777" w:rsidTr="001C3604">
        <w:trPr>
          <w:trHeight w:val="144"/>
          <w:tblCellSpacing w:w="20" w:type="nil"/>
        </w:trPr>
        <w:tc>
          <w:tcPr>
            <w:tcW w:w="501" w:type="dxa"/>
            <w:tcMar>
              <w:top w:w="50" w:type="dxa"/>
              <w:left w:w="100" w:type="dxa"/>
            </w:tcMar>
            <w:vAlign w:val="center"/>
          </w:tcPr>
          <w:p w14:paraId="74F3F7D7"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4.3</w:t>
            </w:r>
          </w:p>
        </w:tc>
        <w:tc>
          <w:tcPr>
            <w:tcW w:w="2992" w:type="dxa"/>
            <w:tcMar>
              <w:top w:w="50" w:type="dxa"/>
              <w:left w:w="100" w:type="dxa"/>
            </w:tcMar>
            <w:vAlign w:val="center"/>
          </w:tcPr>
          <w:p w14:paraId="4E77E140"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Исполнители современной музыки: О.Газманов «Люси» в исполнении Р.Газманова (6 лет); И. Лиева, Э. Терская «Мама» в исполнении группы «Рирада»</w:t>
            </w:r>
          </w:p>
        </w:tc>
        <w:tc>
          <w:tcPr>
            <w:tcW w:w="977" w:type="dxa"/>
            <w:tcMar>
              <w:top w:w="50" w:type="dxa"/>
              <w:left w:w="100" w:type="dxa"/>
            </w:tcMar>
            <w:vAlign w:val="center"/>
          </w:tcPr>
          <w:p w14:paraId="68092EB0"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4350F8FE"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146D0710"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35B49BAC"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520FD206" w14:textId="77777777" w:rsidTr="001C3604">
        <w:trPr>
          <w:trHeight w:val="144"/>
          <w:tblCellSpacing w:w="20" w:type="nil"/>
        </w:trPr>
        <w:tc>
          <w:tcPr>
            <w:tcW w:w="501" w:type="dxa"/>
            <w:tcMar>
              <w:top w:w="50" w:type="dxa"/>
              <w:left w:w="100" w:type="dxa"/>
            </w:tcMar>
            <w:vAlign w:val="center"/>
          </w:tcPr>
          <w:p w14:paraId="59889B8C"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4.4</w:t>
            </w:r>
          </w:p>
        </w:tc>
        <w:tc>
          <w:tcPr>
            <w:tcW w:w="2992" w:type="dxa"/>
            <w:tcMar>
              <w:top w:w="50" w:type="dxa"/>
              <w:left w:w="100" w:type="dxa"/>
            </w:tcMar>
            <w:vAlign w:val="center"/>
          </w:tcPr>
          <w:p w14:paraId="68C439E0"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Электронные музыкальные инструменты: Э. Артемьев темы из кинофильмов «Раба любви», «Родня». Э. Сигмейстер. Ковбойская песня для детского ансамбля электронных и элементарных инструментов</w:t>
            </w:r>
          </w:p>
        </w:tc>
        <w:tc>
          <w:tcPr>
            <w:tcW w:w="977" w:type="dxa"/>
            <w:tcMar>
              <w:top w:w="50" w:type="dxa"/>
              <w:left w:w="100" w:type="dxa"/>
            </w:tcMar>
            <w:vAlign w:val="center"/>
          </w:tcPr>
          <w:p w14:paraId="4AED356B"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09272B0F"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3EAB821E"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54AB7E0E"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6B2B77CC" w14:textId="77777777" w:rsidTr="001C3604">
        <w:trPr>
          <w:trHeight w:val="144"/>
          <w:tblCellSpacing w:w="20" w:type="nil"/>
        </w:trPr>
        <w:tc>
          <w:tcPr>
            <w:tcW w:w="0" w:type="auto"/>
            <w:gridSpan w:val="2"/>
            <w:tcMar>
              <w:top w:w="50" w:type="dxa"/>
              <w:left w:w="100" w:type="dxa"/>
            </w:tcMar>
            <w:vAlign w:val="center"/>
          </w:tcPr>
          <w:p w14:paraId="43F92272"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35" w:type="dxa"/>
            <w:tcMar>
              <w:top w:w="50" w:type="dxa"/>
              <w:left w:w="100" w:type="dxa"/>
            </w:tcMar>
            <w:vAlign w:val="center"/>
          </w:tcPr>
          <w:p w14:paraId="47AB4954"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0" w:type="auto"/>
            <w:gridSpan w:val="3"/>
            <w:tcMar>
              <w:top w:w="50" w:type="dxa"/>
              <w:left w:w="100" w:type="dxa"/>
            </w:tcMar>
            <w:vAlign w:val="center"/>
          </w:tcPr>
          <w:p w14:paraId="1128F429"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r>
      <w:tr w:rsidR="001C3604" w:rsidRPr="0090367C" w14:paraId="6DBC2590" w14:textId="77777777" w:rsidTr="001C3604">
        <w:trPr>
          <w:trHeight w:val="144"/>
          <w:tblCellSpacing w:w="20" w:type="nil"/>
        </w:trPr>
        <w:tc>
          <w:tcPr>
            <w:tcW w:w="0" w:type="auto"/>
            <w:gridSpan w:val="2"/>
            <w:tcMar>
              <w:top w:w="50" w:type="dxa"/>
              <w:left w:w="100" w:type="dxa"/>
            </w:tcMar>
            <w:vAlign w:val="center"/>
          </w:tcPr>
          <w:p w14:paraId="7D9FC212"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ОБЩЕЕ КОЛИЧЕСТВО ЧАСОВ ПО ПРОГРАММЕ</w:t>
            </w:r>
          </w:p>
        </w:tc>
        <w:tc>
          <w:tcPr>
            <w:tcW w:w="1535" w:type="dxa"/>
            <w:tcMar>
              <w:top w:w="50" w:type="dxa"/>
              <w:left w:w="100" w:type="dxa"/>
            </w:tcMar>
            <w:vAlign w:val="center"/>
          </w:tcPr>
          <w:p w14:paraId="74E51B35"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34 </w:t>
            </w:r>
          </w:p>
        </w:tc>
        <w:tc>
          <w:tcPr>
            <w:tcW w:w="1699" w:type="dxa"/>
            <w:tcMar>
              <w:top w:w="50" w:type="dxa"/>
              <w:left w:w="100" w:type="dxa"/>
            </w:tcMar>
            <w:vAlign w:val="center"/>
          </w:tcPr>
          <w:p w14:paraId="1451A509"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1787" w:type="dxa"/>
            <w:tcMar>
              <w:top w:w="50" w:type="dxa"/>
              <w:left w:w="100" w:type="dxa"/>
            </w:tcMar>
            <w:vAlign w:val="center"/>
          </w:tcPr>
          <w:p w14:paraId="1B350996"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2646" w:type="dxa"/>
            <w:tcMar>
              <w:top w:w="50" w:type="dxa"/>
              <w:left w:w="100" w:type="dxa"/>
            </w:tcMar>
            <w:vAlign w:val="center"/>
          </w:tcPr>
          <w:p w14:paraId="5CBD85A0"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r>
    </w:tbl>
    <w:p w14:paraId="65F9E85E"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sectPr w:rsidR="001C3604" w:rsidRPr="0090367C" w:rsidSect="00E30C0C">
          <w:pgSz w:w="11906" w:h="16383"/>
          <w:pgMar w:top="1701" w:right="1134" w:bottom="850" w:left="1134"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docGrid w:linePitch="299"/>
        </w:sectPr>
      </w:pPr>
    </w:p>
    <w:p w14:paraId="3F543D15" w14:textId="77777777" w:rsidR="001C3604" w:rsidRPr="0090367C" w:rsidRDefault="001C3604" w:rsidP="001C3604">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664"/>
        <w:gridCol w:w="2292"/>
        <w:gridCol w:w="910"/>
        <w:gridCol w:w="1762"/>
        <w:gridCol w:w="1828"/>
        <w:gridCol w:w="2674"/>
      </w:tblGrid>
      <w:tr w:rsidR="001C3604" w:rsidRPr="0090367C" w14:paraId="63E17CCA" w14:textId="77777777" w:rsidTr="001C3604">
        <w:trPr>
          <w:trHeight w:val="144"/>
          <w:tblCellSpacing w:w="20" w:type="nil"/>
        </w:trPr>
        <w:tc>
          <w:tcPr>
            <w:tcW w:w="501" w:type="dxa"/>
            <w:vMerge w:val="restart"/>
            <w:tcMar>
              <w:top w:w="50" w:type="dxa"/>
              <w:left w:w="100" w:type="dxa"/>
            </w:tcMar>
            <w:vAlign w:val="center"/>
          </w:tcPr>
          <w:p w14:paraId="1DB82DCA"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3DC16C15"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c>
          <w:tcPr>
            <w:tcW w:w="2992" w:type="dxa"/>
            <w:vMerge w:val="restart"/>
            <w:tcMar>
              <w:top w:w="50" w:type="dxa"/>
              <w:left w:w="100" w:type="dxa"/>
            </w:tcMar>
            <w:vAlign w:val="center"/>
          </w:tcPr>
          <w:p w14:paraId="405C4954"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Наименование разделов и тем программы </w:t>
            </w:r>
          </w:p>
          <w:p w14:paraId="2F760457"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5D915BDD"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2646" w:type="dxa"/>
            <w:vMerge w:val="restart"/>
            <w:tcMar>
              <w:top w:w="50" w:type="dxa"/>
              <w:left w:w="100" w:type="dxa"/>
            </w:tcMar>
            <w:vAlign w:val="center"/>
          </w:tcPr>
          <w:p w14:paraId="2C7E1A75"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7CC9C6ED"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3E8926A5" w14:textId="77777777" w:rsidTr="001C3604">
        <w:trPr>
          <w:trHeight w:val="144"/>
          <w:tblCellSpacing w:w="20" w:type="nil"/>
        </w:trPr>
        <w:tc>
          <w:tcPr>
            <w:tcW w:w="0" w:type="auto"/>
            <w:vMerge/>
            <w:tcBorders>
              <w:top w:val="nil"/>
            </w:tcBorders>
            <w:tcMar>
              <w:top w:w="50" w:type="dxa"/>
              <w:left w:w="100" w:type="dxa"/>
            </w:tcMar>
          </w:tcPr>
          <w:p w14:paraId="5C7D339D"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4A31ECE5"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c>
          <w:tcPr>
            <w:tcW w:w="977" w:type="dxa"/>
            <w:tcMar>
              <w:top w:w="50" w:type="dxa"/>
              <w:left w:w="100" w:type="dxa"/>
            </w:tcMar>
            <w:vAlign w:val="center"/>
          </w:tcPr>
          <w:p w14:paraId="7859E561"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2BC1B26D"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c>
          <w:tcPr>
            <w:tcW w:w="1699" w:type="dxa"/>
            <w:tcMar>
              <w:top w:w="50" w:type="dxa"/>
              <w:left w:w="100" w:type="dxa"/>
            </w:tcMar>
            <w:vAlign w:val="center"/>
          </w:tcPr>
          <w:p w14:paraId="40E6C090"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6F761A4B"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c>
          <w:tcPr>
            <w:tcW w:w="1787" w:type="dxa"/>
            <w:tcMar>
              <w:top w:w="50" w:type="dxa"/>
              <w:left w:w="100" w:type="dxa"/>
            </w:tcMar>
            <w:vAlign w:val="center"/>
          </w:tcPr>
          <w:p w14:paraId="20DBA21D"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24E6F78C"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4BB37480"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r>
      <w:tr w:rsidR="001C3604" w:rsidRPr="0090367C" w14:paraId="4046287E" w14:textId="77777777" w:rsidTr="001C3604">
        <w:trPr>
          <w:trHeight w:val="144"/>
          <w:tblCellSpacing w:w="20" w:type="nil"/>
        </w:trPr>
        <w:tc>
          <w:tcPr>
            <w:tcW w:w="0" w:type="auto"/>
            <w:gridSpan w:val="6"/>
            <w:tcMar>
              <w:top w:w="50" w:type="dxa"/>
              <w:left w:w="100" w:type="dxa"/>
            </w:tcMar>
            <w:vAlign w:val="center"/>
          </w:tcPr>
          <w:p w14:paraId="2E9C611C"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ИНВАРИАНТНАЯ ЧАСТЬ</w:t>
            </w:r>
          </w:p>
        </w:tc>
      </w:tr>
      <w:tr w:rsidR="001C3604" w:rsidRPr="0090367C" w14:paraId="45C892AE" w14:textId="77777777" w:rsidTr="001C3604">
        <w:trPr>
          <w:trHeight w:val="144"/>
          <w:tblCellSpacing w:w="20" w:type="nil"/>
        </w:trPr>
        <w:tc>
          <w:tcPr>
            <w:tcW w:w="0" w:type="auto"/>
            <w:gridSpan w:val="6"/>
            <w:tcMar>
              <w:top w:w="50" w:type="dxa"/>
              <w:left w:w="100" w:type="dxa"/>
            </w:tcMar>
            <w:vAlign w:val="center"/>
          </w:tcPr>
          <w:p w14:paraId="5E8C41E3"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1.</w:t>
            </w:r>
            <w:r w:rsidRPr="0090367C">
              <w:rPr>
                <w:rFonts w:eastAsia="Calibri" w:cs="Times New Roman"/>
                <w:sz w:val="24"/>
                <w:lang w:val="en-US" w:eastAsia="en-US"/>
              </w:rPr>
              <w:t xml:space="preserve"> </w:t>
            </w:r>
            <w:r w:rsidRPr="0090367C">
              <w:rPr>
                <w:rFonts w:eastAsia="Calibri" w:cs="Times New Roman"/>
                <w:b/>
                <w:sz w:val="24"/>
                <w:lang w:val="en-US" w:eastAsia="en-US"/>
              </w:rPr>
              <w:t>Народная музыка России</w:t>
            </w:r>
          </w:p>
        </w:tc>
      </w:tr>
      <w:tr w:rsidR="001C3604" w:rsidRPr="0090367C" w14:paraId="118A1CD1" w14:textId="77777777" w:rsidTr="001C3604">
        <w:trPr>
          <w:trHeight w:val="144"/>
          <w:tblCellSpacing w:w="20" w:type="nil"/>
        </w:trPr>
        <w:tc>
          <w:tcPr>
            <w:tcW w:w="501" w:type="dxa"/>
            <w:tcMar>
              <w:top w:w="50" w:type="dxa"/>
              <w:left w:w="100" w:type="dxa"/>
            </w:tcMar>
            <w:vAlign w:val="center"/>
          </w:tcPr>
          <w:p w14:paraId="3AB008A9"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2992" w:type="dxa"/>
            <w:tcMar>
              <w:top w:w="50" w:type="dxa"/>
              <w:left w:w="100" w:type="dxa"/>
            </w:tcMar>
            <w:vAlign w:val="center"/>
          </w:tcPr>
          <w:p w14:paraId="0E490102"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Край, в котором ты живёшь: русская народная песня «Степь, да степь кругом»; «Рондо на русские темы»; Е.П.Крылатов «Крылатые качели»</w:t>
            </w:r>
          </w:p>
        </w:tc>
        <w:tc>
          <w:tcPr>
            <w:tcW w:w="977" w:type="dxa"/>
            <w:tcMar>
              <w:top w:w="50" w:type="dxa"/>
              <w:left w:w="100" w:type="dxa"/>
            </w:tcMar>
            <w:vAlign w:val="center"/>
          </w:tcPr>
          <w:p w14:paraId="21B85364"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3763D681"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0C28EF07"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1966A30E"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66">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bf</w:t>
              </w:r>
              <w:r w:rsidRPr="0090367C">
                <w:rPr>
                  <w:rFonts w:eastAsia="Calibri" w:cs="Times New Roman"/>
                  <w:sz w:val="22"/>
                  <w:u w:val="single"/>
                  <w:lang w:eastAsia="en-US"/>
                </w:rPr>
                <w:t>8</w:t>
              </w:r>
            </w:hyperlink>
          </w:p>
        </w:tc>
      </w:tr>
      <w:tr w:rsidR="001C3604" w:rsidRPr="0090367C" w14:paraId="164319EA" w14:textId="77777777" w:rsidTr="001C3604">
        <w:trPr>
          <w:trHeight w:val="144"/>
          <w:tblCellSpacing w:w="20" w:type="nil"/>
        </w:trPr>
        <w:tc>
          <w:tcPr>
            <w:tcW w:w="501" w:type="dxa"/>
            <w:tcMar>
              <w:top w:w="50" w:type="dxa"/>
              <w:left w:w="100" w:type="dxa"/>
            </w:tcMar>
            <w:vAlign w:val="center"/>
          </w:tcPr>
          <w:p w14:paraId="7A803166"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1.2</w:t>
            </w:r>
          </w:p>
        </w:tc>
        <w:tc>
          <w:tcPr>
            <w:tcW w:w="2992" w:type="dxa"/>
            <w:tcMar>
              <w:top w:w="50" w:type="dxa"/>
              <w:left w:w="100" w:type="dxa"/>
            </w:tcMar>
            <w:vAlign w:val="center"/>
          </w:tcPr>
          <w:p w14:paraId="22F40E18"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Русский фольклор: «Среди долины ровныя», «Пойду ль я, выйду ль я»; кант «Радуйся, Роско земле»; марш «Славны были наши деды», «Вспомним, братцы, Русь и славу!»</w:t>
            </w:r>
          </w:p>
        </w:tc>
        <w:tc>
          <w:tcPr>
            <w:tcW w:w="977" w:type="dxa"/>
            <w:tcMar>
              <w:top w:w="50" w:type="dxa"/>
              <w:left w:w="100" w:type="dxa"/>
            </w:tcMar>
            <w:vAlign w:val="center"/>
          </w:tcPr>
          <w:p w14:paraId="07CD61E6"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6D316A5A"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1BC9E892"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2BEBF5D8"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67">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bf</w:t>
              </w:r>
              <w:r w:rsidRPr="0090367C">
                <w:rPr>
                  <w:rFonts w:eastAsia="Calibri" w:cs="Times New Roman"/>
                  <w:sz w:val="22"/>
                  <w:u w:val="single"/>
                  <w:lang w:eastAsia="en-US"/>
                </w:rPr>
                <w:t>8</w:t>
              </w:r>
            </w:hyperlink>
          </w:p>
        </w:tc>
      </w:tr>
      <w:tr w:rsidR="001C3604" w:rsidRPr="0090367C" w14:paraId="5FFB3B1B" w14:textId="77777777" w:rsidTr="001C3604">
        <w:trPr>
          <w:trHeight w:val="144"/>
          <w:tblCellSpacing w:w="20" w:type="nil"/>
        </w:trPr>
        <w:tc>
          <w:tcPr>
            <w:tcW w:w="501" w:type="dxa"/>
            <w:tcMar>
              <w:top w:w="50" w:type="dxa"/>
              <w:left w:w="100" w:type="dxa"/>
            </w:tcMar>
            <w:vAlign w:val="center"/>
          </w:tcPr>
          <w:p w14:paraId="2745F38F"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1.3</w:t>
            </w:r>
          </w:p>
        </w:tc>
        <w:tc>
          <w:tcPr>
            <w:tcW w:w="2992" w:type="dxa"/>
            <w:tcMar>
              <w:top w:w="50" w:type="dxa"/>
              <w:left w:w="100" w:type="dxa"/>
            </w:tcMar>
            <w:vAlign w:val="center"/>
          </w:tcPr>
          <w:p w14:paraId="419D8EB7"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Русские народные музыкальные инструменты и народные песни: «Пошла млада за водой», «Ах, улица, улица широкая». </w:t>
            </w:r>
            <w:r w:rsidRPr="0090367C">
              <w:rPr>
                <w:rFonts w:eastAsia="Calibri" w:cs="Times New Roman"/>
                <w:sz w:val="24"/>
                <w:lang w:val="en-US" w:eastAsia="en-US"/>
              </w:rPr>
              <w:t>Инструментальные наигрыши. Плясовые мелодии</w:t>
            </w:r>
          </w:p>
        </w:tc>
        <w:tc>
          <w:tcPr>
            <w:tcW w:w="977" w:type="dxa"/>
            <w:tcMar>
              <w:top w:w="50" w:type="dxa"/>
              <w:left w:w="100" w:type="dxa"/>
            </w:tcMar>
            <w:vAlign w:val="center"/>
          </w:tcPr>
          <w:p w14:paraId="5478CD2F"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9" w:type="dxa"/>
            <w:tcMar>
              <w:top w:w="50" w:type="dxa"/>
              <w:left w:w="100" w:type="dxa"/>
            </w:tcMar>
            <w:vAlign w:val="center"/>
          </w:tcPr>
          <w:p w14:paraId="39646196"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5B008557"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3E08503E"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68">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bf</w:t>
              </w:r>
              <w:r w:rsidRPr="0090367C">
                <w:rPr>
                  <w:rFonts w:eastAsia="Calibri" w:cs="Times New Roman"/>
                  <w:sz w:val="22"/>
                  <w:u w:val="single"/>
                  <w:lang w:eastAsia="en-US"/>
                </w:rPr>
                <w:t>8</w:t>
              </w:r>
            </w:hyperlink>
          </w:p>
        </w:tc>
      </w:tr>
      <w:tr w:rsidR="001C3604" w:rsidRPr="0090367C" w14:paraId="35B6F71D" w14:textId="77777777" w:rsidTr="001C3604">
        <w:trPr>
          <w:trHeight w:val="144"/>
          <w:tblCellSpacing w:w="20" w:type="nil"/>
        </w:trPr>
        <w:tc>
          <w:tcPr>
            <w:tcW w:w="501" w:type="dxa"/>
            <w:tcMar>
              <w:top w:w="50" w:type="dxa"/>
              <w:left w:w="100" w:type="dxa"/>
            </w:tcMar>
            <w:vAlign w:val="center"/>
          </w:tcPr>
          <w:p w14:paraId="441759D1"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1.4</w:t>
            </w:r>
          </w:p>
        </w:tc>
        <w:tc>
          <w:tcPr>
            <w:tcW w:w="2992" w:type="dxa"/>
            <w:tcMar>
              <w:top w:w="50" w:type="dxa"/>
              <w:left w:w="100" w:type="dxa"/>
            </w:tcMar>
            <w:vAlign w:val="center"/>
          </w:tcPr>
          <w:p w14:paraId="4EDD8D0D"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Жанры музыкального фольклора: </w:t>
            </w:r>
            <w:r w:rsidRPr="0090367C">
              <w:rPr>
                <w:rFonts w:eastAsia="Calibri" w:cs="Times New Roman"/>
                <w:sz w:val="24"/>
                <w:lang w:eastAsia="en-US"/>
              </w:rPr>
              <w:lastRenderedPageBreak/>
              <w:t>русские народные песни «Ах ты, степь», «Я на горку шла»</w:t>
            </w:r>
          </w:p>
        </w:tc>
        <w:tc>
          <w:tcPr>
            <w:tcW w:w="977" w:type="dxa"/>
            <w:tcMar>
              <w:top w:w="50" w:type="dxa"/>
              <w:left w:w="100" w:type="dxa"/>
            </w:tcMar>
            <w:vAlign w:val="center"/>
          </w:tcPr>
          <w:p w14:paraId="24791BAB"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lastRenderedPageBreak/>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552730D5"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5B8940AE"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3B83433B"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69">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bf</w:t>
              </w:r>
              <w:r w:rsidRPr="0090367C">
                <w:rPr>
                  <w:rFonts w:eastAsia="Calibri" w:cs="Times New Roman"/>
                  <w:sz w:val="22"/>
                  <w:u w:val="single"/>
                  <w:lang w:eastAsia="en-US"/>
                </w:rPr>
                <w:t>8</w:t>
              </w:r>
            </w:hyperlink>
          </w:p>
        </w:tc>
      </w:tr>
      <w:tr w:rsidR="001C3604" w:rsidRPr="0090367C" w14:paraId="717EA5A0" w14:textId="77777777" w:rsidTr="001C3604">
        <w:trPr>
          <w:trHeight w:val="144"/>
          <w:tblCellSpacing w:w="20" w:type="nil"/>
        </w:trPr>
        <w:tc>
          <w:tcPr>
            <w:tcW w:w="501" w:type="dxa"/>
            <w:tcMar>
              <w:top w:w="50" w:type="dxa"/>
              <w:left w:w="100" w:type="dxa"/>
            </w:tcMar>
            <w:vAlign w:val="center"/>
          </w:tcPr>
          <w:p w14:paraId="4732F4B8"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1.5</w:t>
            </w:r>
          </w:p>
        </w:tc>
        <w:tc>
          <w:tcPr>
            <w:tcW w:w="2992" w:type="dxa"/>
            <w:tcMar>
              <w:top w:w="50" w:type="dxa"/>
              <w:left w:w="100" w:type="dxa"/>
            </w:tcMar>
            <w:vAlign w:val="center"/>
          </w:tcPr>
          <w:p w14:paraId="08E300E0"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Фольклор народов России: «Апипа», татарская народная песня; «Сказочка», марийская народная песня</w:t>
            </w:r>
          </w:p>
        </w:tc>
        <w:tc>
          <w:tcPr>
            <w:tcW w:w="977" w:type="dxa"/>
            <w:tcMar>
              <w:top w:w="50" w:type="dxa"/>
              <w:left w:w="100" w:type="dxa"/>
            </w:tcMar>
            <w:vAlign w:val="center"/>
          </w:tcPr>
          <w:p w14:paraId="07A5568A"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6CF59258"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23FC2C3D"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1C39D3CA"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70">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bf</w:t>
              </w:r>
              <w:r w:rsidRPr="0090367C">
                <w:rPr>
                  <w:rFonts w:eastAsia="Calibri" w:cs="Times New Roman"/>
                  <w:sz w:val="22"/>
                  <w:u w:val="single"/>
                  <w:lang w:eastAsia="en-US"/>
                </w:rPr>
                <w:t>8</w:t>
              </w:r>
            </w:hyperlink>
          </w:p>
        </w:tc>
      </w:tr>
      <w:tr w:rsidR="001C3604" w:rsidRPr="0090367C" w14:paraId="42C57470" w14:textId="77777777" w:rsidTr="001C3604">
        <w:trPr>
          <w:trHeight w:val="144"/>
          <w:tblCellSpacing w:w="20" w:type="nil"/>
        </w:trPr>
        <w:tc>
          <w:tcPr>
            <w:tcW w:w="501" w:type="dxa"/>
            <w:tcMar>
              <w:top w:w="50" w:type="dxa"/>
              <w:left w:w="100" w:type="dxa"/>
            </w:tcMar>
            <w:vAlign w:val="center"/>
          </w:tcPr>
          <w:p w14:paraId="22A4E2A3"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1.6</w:t>
            </w:r>
          </w:p>
        </w:tc>
        <w:tc>
          <w:tcPr>
            <w:tcW w:w="2992" w:type="dxa"/>
            <w:tcMar>
              <w:top w:w="50" w:type="dxa"/>
              <w:left w:w="100" w:type="dxa"/>
            </w:tcMar>
            <w:vAlign w:val="center"/>
          </w:tcPr>
          <w:p w14:paraId="2A975644"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Фольклор в творчестве профессиональных музыкантов: А.Эшпай «Песни горных и луговых мари»</w:t>
            </w:r>
          </w:p>
        </w:tc>
        <w:tc>
          <w:tcPr>
            <w:tcW w:w="977" w:type="dxa"/>
            <w:tcMar>
              <w:top w:w="50" w:type="dxa"/>
              <w:left w:w="100" w:type="dxa"/>
            </w:tcMar>
            <w:vAlign w:val="center"/>
          </w:tcPr>
          <w:p w14:paraId="0AD53A62"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312D869D"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3A91F3AD"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0C3E07FF"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71">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bf</w:t>
              </w:r>
              <w:r w:rsidRPr="0090367C">
                <w:rPr>
                  <w:rFonts w:eastAsia="Calibri" w:cs="Times New Roman"/>
                  <w:sz w:val="22"/>
                  <w:u w:val="single"/>
                  <w:lang w:eastAsia="en-US"/>
                </w:rPr>
                <w:t>8</w:t>
              </w:r>
            </w:hyperlink>
          </w:p>
        </w:tc>
      </w:tr>
      <w:tr w:rsidR="001C3604" w:rsidRPr="0090367C" w14:paraId="4420040D" w14:textId="77777777" w:rsidTr="001C3604">
        <w:trPr>
          <w:trHeight w:val="144"/>
          <w:tblCellSpacing w:w="20" w:type="nil"/>
        </w:trPr>
        <w:tc>
          <w:tcPr>
            <w:tcW w:w="0" w:type="auto"/>
            <w:gridSpan w:val="2"/>
            <w:tcMar>
              <w:top w:w="50" w:type="dxa"/>
              <w:left w:w="100" w:type="dxa"/>
            </w:tcMar>
            <w:vAlign w:val="center"/>
          </w:tcPr>
          <w:p w14:paraId="2C10CC5F"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35" w:type="dxa"/>
            <w:tcMar>
              <w:top w:w="50" w:type="dxa"/>
              <w:left w:w="100" w:type="dxa"/>
            </w:tcMar>
            <w:vAlign w:val="center"/>
          </w:tcPr>
          <w:p w14:paraId="1B7D30A1"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6 </w:t>
            </w:r>
          </w:p>
        </w:tc>
        <w:tc>
          <w:tcPr>
            <w:tcW w:w="0" w:type="auto"/>
            <w:gridSpan w:val="3"/>
            <w:tcMar>
              <w:top w:w="50" w:type="dxa"/>
              <w:left w:w="100" w:type="dxa"/>
            </w:tcMar>
            <w:vAlign w:val="center"/>
          </w:tcPr>
          <w:p w14:paraId="2CBF5B58"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r>
      <w:tr w:rsidR="001C3604" w:rsidRPr="0090367C" w14:paraId="409946B0" w14:textId="77777777" w:rsidTr="001C3604">
        <w:trPr>
          <w:trHeight w:val="144"/>
          <w:tblCellSpacing w:w="20" w:type="nil"/>
        </w:trPr>
        <w:tc>
          <w:tcPr>
            <w:tcW w:w="0" w:type="auto"/>
            <w:gridSpan w:val="6"/>
            <w:tcMar>
              <w:top w:w="50" w:type="dxa"/>
              <w:left w:w="100" w:type="dxa"/>
            </w:tcMar>
            <w:vAlign w:val="center"/>
          </w:tcPr>
          <w:p w14:paraId="1B4852B2"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2.</w:t>
            </w:r>
            <w:r w:rsidRPr="0090367C">
              <w:rPr>
                <w:rFonts w:eastAsia="Calibri" w:cs="Times New Roman"/>
                <w:sz w:val="24"/>
                <w:lang w:val="en-US" w:eastAsia="en-US"/>
              </w:rPr>
              <w:t xml:space="preserve"> </w:t>
            </w:r>
            <w:r w:rsidRPr="0090367C">
              <w:rPr>
                <w:rFonts w:eastAsia="Calibri" w:cs="Times New Roman"/>
                <w:b/>
                <w:sz w:val="24"/>
                <w:lang w:val="en-US" w:eastAsia="en-US"/>
              </w:rPr>
              <w:t>Классическая музыка</w:t>
            </w:r>
          </w:p>
        </w:tc>
      </w:tr>
      <w:tr w:rsidR="001C3604" w:rsidRPr="0090367C" w14:paraId="76D61A0F" w14:textId="77777777" w:rsidTr="001C3604">
        <w:trPr>
          <w:trHeight w:val="144"/>
          <w:tblCellSpacing w:w="20" w:type="nil"/>
        </w:trPr>
        <w:tc>
          <w:tcPr>
            <w:tcW w:w="501" w:type="dxa"/>
            <w:tcMar>
              <w:top w:w="50" w:type="dxa"/>
              <w:left w:w="100" w:type="dxa"/>
            </w:tcMar>
            <w:vAlign w:val="center"/>
          </w:tcPr>
          <w:p w14:paraId="5339A77A"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2.1</w:t>
            </w:r>
          </w:p>
        </w:tc>
        <w:tc>
          <w:tcPr>
            <w:tcW w:w="2992" w:type="dxa"/>
            <w:tcMar>
              <w:top w:w="50" w:type="dxa"/>
              <w:left w:w="100" w:type="dxa"/>
            </w:tcMar>
            <w:vAlign w:val="center"/>
          </w:tcPr>
          <w:p w14:paraId="65DACF7B"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Композитор – исполнитель – слушатель: концерт № 1 для фортепиано с оркестром П.И. Чайковского (фрагменты), песня Леля «Туча со громом сговаривалась» из оперы «Снегурочка» Н.А. Римского- Корсакова</w:t>
            </w:r>
          </w:p>
        </w:tc>
        <w:tc>
          <w:tcPr>
            <w:tcW w:w="977" w:type="dxa"/>
            <w:tcMar>
              <w:top w:w="50" w:type="dxa"/>
              <w:left w:w="100" w:type="dxa"/>
            </w:tcMar>
            <w:vAlign w:val="center"/>
          </w:tcPr>
          <w:p w14:paraId="16568B8F"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1134B9AE"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2EC3FBB0"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2F9B609C"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72">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bf</w:t>
              </w:r>
              <w:r w:rsidRPr="0090367C">
                <w:rPr>
                  <w:rFonts w:eastAsia="Calibri" w:cs="Times New Roman"/>
                  <w:sz w:val="22"/>
                  <w:u w:val="single"/>
                  <w:lang w:eastAsia="en-US"/>
                </w:rPr>
                <w:t>8</w:t>
              </w:r>
            </w:hyperlink>
          </w:p>
        </w:tc>
      </w:tr>
      <w:tr w:rsidR="001C3604" w:rsidRPr="0090367C" w14:paraId="2C6F19C3" w14:textId="77777777" w:rsidTr="001C3604">
        <w:trPr>
          <w:trHeight w:val="144"/>
          <w:tblCellSpacing w:w="20" w:type="nil"/>
        </w:trPr>
        <w:tc>
          <w:tcPr>
            <w:tcW w:w="501" w:type="dxa"/>
            <w:tcMar>
              <w:top w:w="50" w:type="dxa"/>
              <w:left w:w="100" w:type="dxa"/>
            </w:tcMar>
            <w:vAlign w:val="center"/>
          </w:tcPr>
          <w:p w14:paraId="0EB2A60A"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2.2</w:t>
            </w:r>
          </w:p>
        </w:tc>
        <w:tc>
          <w:tcPr>
            <w:tcW w:w="2992" w:type="dxa"/>
            <w:tcMar>
              <w:top w:w="50" w:type="dxa"/>
              <w:left w:w="100" w:type="dxa"/>
            </w:tcMar>
            <w:vAlign w:val="center"/>
          </w:tcPr>
          <w:p w14:paraId="76989962"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Композиторы – детям: Ю.М.Чичков «Детство — это я и ты»; А.П. Бородин, А.К. Лядов, Ц.А. Кюи, </w:t>
            </w:r>
            <w:r w:rsidRPr="0090367C">
              <w:rPr>
                <w:rFonts w:eastAsia="Calibri" w:cs="Times New Roman"/>
                <w:sz w:val="24"/>
                <w:lang w:eastAsia="en-US"/>
              </w:rPr>
              <w:lastRenderedPageBreak/>
              <w:t>Н.А. Римский-Корсаков «Парафразы»; пьеса «Детского альбома», П.И. Чайковский «Игра в лошадки»</w:t>
            </w:r>
          </w:p>
        </w:tc>
        <w:tc>
          <w:tcPr>
            <w:tcW w:w="977" w:type="dxa"/>
            <w:tcMar>
              <w:top w:w="50" w:type="dxa"/>
              <w:left w:w="100" w:type="dxa"/>
            </w:tcMar>
            <w:vAlign w:val="center"/>
          </w:tcPr>
          <w:p w14:paraId="574136F1"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lastRenderedPageBreak/>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7BE59C94"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32B4E296"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6065620B"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73">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bf</w:t>
              </w:r>
              <w:r w:rsidRPr="0090367C">
                <w:rPr>
                  <w:rFonts w:eastAsia="Calibri" w:cs="Times New Roman"/>
                  <w:sz w:val="22"/>
                  <w:u w:val="single"/>
                  <w:lang w:eastAsia="en-US"/>
                </w:rPr>
                <w:t>8</w:t>
              </w:r>
            </w:hyperlink>
          </w:p>
        </w:tc>
      </w:tr>
      <w:tr w:rsidR="001C3604" w:rsidRPr="0090367C" w14:paraId="2DF6A90A" w14:textId="77777777" w:rsidTr="001C3604">
        <w:trPr>
          <w:trHeight w:val="144"/>
          <w:tblCellSpacing w:w="20" w:type="nil"/>
        </w:trPr>
        <w:tc>
          <w:tcPr>
            <w:tcW w:w="501" w:type="dxa"/>
            <w:tcMar>
              <w:top w:w="50" w:type="dxa"/>
              <w:left w:w="100" w:type="dxa"/>
            </w:tcMar>
            <w:vAlign w:val="center"/>
          </w:tcPr>
          <w:p w14:paraId="3D3C188B"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2.3</w:t>
            </w:r>
          </w:p>
        </w:tc>
        <w:tc>
          <w:tcPr>
            <w:tcW w:w="2992" w:type="dxa"/>
            <w:tcMar>
              <w:top w:w="50" w:type="dxa"/>
              <w:left w:w="100" w:type="dxa"/>
            </w:tcMar>
            <w:vAlign w:val="center"/>
          </w:tcPr>
          <w:p w14:paraId="45866A02"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Музыкальные инструменты. Фортепиано: «Гном», «Старый замок» из фортепианного цикла «Картинки с выставки» М.П. Мусоргского; «Школьные годы» муз. </w:t>
            </w:r>
            <w:r w:rsidRPr="0090367C">
              <w:rPr>
                <w:rFonts w:eastAsia="Calibri" w:cs="Times New Roman"/>
                <w:sz w:val="24"/>
                <w:lang w:val="en-US" w:eastAsia="en-US"/>
              </w:rPr>
              <w:t>Д. Кабалевского, сл.Е.Долматовского</w:t>
            </w:r>
          </w:p>
        </w:tc>
        <w:tc>
          <w:tcPr>
            <w:tcW w:w="977" w:type="dxa"/>
            <w:tcMar>
              <w:top w:w="50" w:type="dxa"/>
              <w:left w:w="100" w:type="dxa"/>
            </w:tcMar>
            <w:vAlign w:val="center"/>
          </w:tcPr>
          <w:p w14:paraId="509D9C94"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9" w:type="dxa"/>
            <w:tcMar>
              <w:top w:w="50" w:type="dxa"/>
              <w:left w:w="100" w:type="dxa"/>
            </w:tcMar>
            <w:vAlign w:val="center"/>
          </w:tcPr>
          <w:p w14:paraId="498CA90A"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343DC537"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40C3ADFD"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74">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bf</w:t>
              </w:r>
              <w:r w:rsidRPr="0090367C">
                <w:rPr>
                  <w:rFonts w:eastAsia="Calibri" w:cs="Times New Roman"/>
                  <w:sz w:val="22"/>
                  <w:u w:val="single"/>
                  <w:lang w:eastAsia="en-US"/>
                </w:rPr>
                <w:t>8</w:t>
              </w:r>
            </w:hyperlink>
          </w:p>
        </w:tc>
      </w:tr>
      <w:tr w:rsidR="001C3604" w:rsidRPr="0090367C" w14:paraId="6F95108B" w14:textId="77777777" w:rsidTr="001C3604">
        <w:trPr>
          <w:trHeight w:val="144"/>
          <w:tblCellSpacing w:w="20" w:type="nil"/>
        </w:trPr>
        <w:tc>
          <w:tcPr>
            <w:tcW w:w="501" w:type="dxa"/>
            <w:tcMar>
              <w:top w:w="50" w:type="dxa"/>
              <w:left w:w="100" w:type="dxa"/>
            </w:tcMar>
            <w:vAlign w:val="center"/>
          </w:tcPr>
          <w:p w14:paraId="6ABFAE36"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2.4</w:t>
            </w:r>
          </w:p>
        </w:tc>
        <w:tc>
          <w:tcPr>
            <w:tcW w:w="2992" w:type="dxa"/>
            <w:tcMar>
              <w:top w:w="50" w:type="dxa"/>
              <w:left w:w="100" w:type="dxa"/>
            </w:tcMar>
            <w:vAlign w:val="center"/>
          </w:tcPr>
          <w:p w14:paraId="568B35B1"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Вокальная музыка: «Детская» — вокальный цикл М.П. Мусоргского; С.С. Прокофьев «Вставайте, люди русские!» из кантаты «Александр Невский»</w:t>
            </w:r>
          </w:p>
        </w:tc>
        <w:tc>
          <w:tcPr>
            <w:tcW w:w="977" w:type="dxa"/>
            <w:tcMar>
              <w:top w:w="50" w:type="dxa"/>
              <w:left w:w="100" w:type="dxa"/>
            </w:tcMar>
            <w:vAlign w:val="center"/>
          </w:tcPr>
          <w:p w14:paraId="3597AC9B"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16C57FF7"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31CAEF69"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514F7053"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75">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bf</w:t>
              </w:r>
              <w:r w:rsidRPr="0090367C">
                <w:rPr>
                  <w:rFonts w:eastAsia="Calibri" w:cs="Times New Roman"/>
                  <w:sz w:val="22"/>
                  <w:u w:val="single"/>
                  <w:lang w:eastAsia="en-US"/>
                </w:rPr>
                <w:t>8</w:t>
              </w:r>
            </w:hyperlink>
          </w:p>
        </w:tc>
      </w:tr>
      <w:tr w:rsidR="001C3604" w:rsidRPr="0090367C" w14:paraId="3122A601" w14:textId="77777777" w:rsidTr="001C3604">
        <w:trPr>
          <w:trHeight w:val="144"/>
          <w:tblCellSpacing w:w="20" w:type="nil"/>
        </w:trPr>
        <w:tc>
          <w:tcPr>
            <w:tcW w:w="501" w:type="dxa"/>
            <w:tcMar>
              <w:top w:w="50" w:type="dxa"/>
              <w:left w:w="100" w:type="dxa"/>
            </w:tcMar>
            <w:vAlign w:val="center"/>
          </w:tcPr>
          <w:p w14:paraId="44A89005"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2.5</w:t>
            </w:r>
          </w:p>
        </w:tc>
        <w:tc>
          <w:tcPr>
            <w:tcW w:w="2992" w:type="dxa"/>
            <w:tcMar>
              <w:top w:w="50" w:type="dxa"/>
              <w:left w:w="100" w:type="dxa"/>
            </w:tcMar>
            <w:vAlign w:val="center"/>
          </w:tcPr>
          <w:p w14:paraId="11A9DC79"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Инструментальная музыка: «Тюильрийский сад», фортепианный цикл «Картинки с выставки» М.П. Мусоргского</w:t>
            </w:r>
          </w:p>
        </w:tc>
        <w:tc>
          <w:tcPr>
            <w:tcW w:w="977" w:type="dxa"/>
            <w:tcMar>
              <w:top w:w="50" w:type="dxa"/>
              <w:left w:w="100" w:type="dxa"/>
            </w:tcMar>
            <w:vAlign w:val="center"/>
          </w:tcPr>
          <w:p w14:paraId="3C7BBA77"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71AD3D05"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1E0AE832"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237A97EA"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76">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bf</w:t>
              </w:r>
              <w:r w:rsidRPr="0090367C">
                <w:rPr>
                  <w:rFonts w:eastAsia="Calibri" w:cs="Times New Roman"/>
                  <w:sz w:val="22"/>
                  <w:u w:val="single"/>
                  <w:lang w:eastAsia="en-US"/>
                </w:rPr>
                <w:t>8</w:t>
              </w:r>
            </w:hyperlink>
          </w:p>
        </w:tc>
      </w:tr>
      <w:tr w:rsidR="001C3604" w:rsidRPr="0090367C" w14:paraId="2D524AE4" w14:textId="77777777" w:rsidTr="001C3604">
        <w:trPr>
          <w:trHeight w:val="144"/>
          <w:tblCellSpacing w:w="20" w:type="nil"/>
        </w:trPr>
        <w:tc>
          <w:tcPr>
            <w:tcW w:w="501" w:type="dxa"/>
            <w:tcMar>
              <w:top w:w="50" w:type="dxa"/>
              <w:left w:w="100" w:type="dxa"/>
            </w:tcMar>
            <w:vAlign w:val="center"/>
          </w:tcPr>
          <w:p w14:paraId="19473E78"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2.6</w:t>
            </w:r>
          </w:p>
        </w:tc>
        <w:tc>
          <w:tcPr>
            <w:tcW w:w="2992" w:type="dxa"/>
            <w:tcMar>
              <w:top w:w="50" w:type="dxa"/>
              <w:left w:w="100" w:type="dxa"/>
            </w:tcMar>
            <w:vAlign w:val="center"/>
          </w:tcPr>
          <w:p w14:paraId="5D344DB8"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Русские композиторы-классики: М.И. </w:t>
            </w:r>
            <w:r w:rsidRPr="0090367C">
              <w:rPr>
                <w:rFonts w:eastAsia="Calibri" w:cs="Times New Roman"/>
                <w:sz w:val="24"/>
                <w:lang w:eastAsia="en-US"/>
              </w:rPr>
              <w:lastRenderedPageBreak/>
              <w:t xml:space="preserve">Глинка увертюра к опере «Руслан и Людмила»: П.И. Чайковский «Спящая красавица»; А.П. Бородин. </w:t>
            </w:r>
            <w:r w:rsidRPr="0090367C">
              <w:rPr>
                <w:rFonts w:eastAsia="Calibri" w:cs="Times New Roman"/>
                <w:sz w:val="24"/>
                <w:lang w:val="en-US" w:eastAsia="en-US"/>
              </w:rPr>
              <w:t>Опера «Князь Игорь» (фрагменты)</w:t>
            </w:r>
          </w:p>
        </w:tc>
        <w:tc>
          <w:tcPr>
            <w:tcW w:w="977" w:type="dxa"/>
            <w:tcMar>
              <w:top w:w="50" w:type="dxa"/>
              <w:left w:w="100" w:type="dxa"/>
            </w:tcMar>
            <w:vAlign w:val="center"/>
          </w:tcPr>
          <w:p w14:paraId="3A967AAA"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 xml:space="preserve"> 1 </w:t>
            </w:r>
          </w:p>
        </w:tc>
        <w:tc>
          <w:tcPr>
            <w:tcW w:w="1699" w:type="dxa"/>
            <w:tcMar>
              <w:top w:w="50" w:type="dxa"/>
              <w:left w:w="100" w:type="dxa"/>
            </w:tcMar>
            <w:vAlign w:val="center"/>
          </w:tcPr>
          <w:p w14:paraId="39EC9809"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449167A9"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1942A8CC"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77">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bf</w:t>
              </w:r>
              <w:r w:rsidRPr="0090367C">
                <w:rPr>
                  <w:rFonts w:eastAsia="Calibri" w:cs="Times New Roman"/>
                  <w:sz w:val="22"/>
                  <w:u w:val="single"/>
                  <w:lang w:eastAsia="en-US"/>
                </w:rPr>
                <w:t>8</w:t>
              </w:r>
            </w:hyperlink>
          </w:p>
        </w:tc>
      </w:tr>
      <w:tr w:rsidR="001C3604" w:rsidRPr="0090367C" w14:paraId="3A6D837B" w14:textId="77777777" w:rsidTr="001C3604">
        <w:trPr>
          <w:trHeight w:val="144"/>
          <w:tblCellSpacing w:w="20" w:type="nil"/>
        </w:trPr>
        <w:tc>
          <w:tcPr>
            <w:tcW w:w="501" w:type="dxa"/>
            <w:tcMar>
              <w:top w:w="50" w:type="dxa"/>
              <w:left w:w="100" w:type="dxa"/>
            </w:tcMar>
            <w:vAlign w:val="center"/>
          </w:tcPr>
          <w:p w14:paraId="490FC9D2"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2.7</w:t>
            </w:r>
          </w:p>
        </w:tc>
        <w:tc>
          <w:tcPr>
            <w:tcW w:w="2992" w:type="dxa"/>
            <w:tcMar>
              <w:top w:w="50" w:type="dxa"/>
              <w:left w:w="100" w:type="dxa"/>
            </w:tcMar>
            <w:vAlign w:val="center"/>
          </w:tcPr>
          <w:p w14:paraId="7DBE5194"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Европейские композиторы-классики: В. Моцарт. Симфония № 40 (2 и 3 части); К.В. Глюк опера «Орфей и Эвридика»; Эдвард Григ музыка к драме Генрика Ибсена «Пер Гюнт». Л. ван Бетховен «Лунная соната», «К Элизе», «Сурок»; канон В.А. Моцарта «Слава солнцу, слава миру»</w:t>
            </w:r>
          </w:p>
        </w:tc>
        <w:tc>
          <w:tcPr>
            <w:tcW w:w="977" w:type="dxa"/>
            <w:tcMar>
              <w:top w:w="50" w:type="dxa"/>
              <w:left w:w="100" w:type="dxa"/>
            </w:tcMar>
            <w:vAlign w:val="center"/>
          </w:tcPr>
          <w:p w14:paraId="094CA83C"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5CDEB6E0"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671A883D"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7FE97654"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78">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bf</w:t>
              </w:r>
              <w:r w:rsidRPr="0090367C">
                <w:rPr>
                  <w:rFonts w:eastAsia="Calibri" w:cs="Times New Roman"/>
                  <w:sz w:val="22"/>
                  <w:u w:val="single"/>
                  <w:lang w:eastAsia="en-US"/>
                </w:rPr>
                <w:t>8</w:t>
              </w:r>
            </w:hyperlink>
          </w:p>
        </w:tc>
      </w:tr>
      <w:tr w:rsidR="001C3604" w:rsidRPr="0090367C" w14:paraId="02FF9A5B" w14:textId="77777777" w:rsidTr="001C3604">
        <w:trPr>
          <w:trHeight w:val="144"/>
          <w:tblCellSpacing w:w="20" w:type="nil"/>
        </w:trPr>
        <w:tc>
          <w:tcPr>
            <w:tcW w:w="501" w:type="dxa"/>
            <w:tcMar>
              <w:top w:w="50" w:type="dxa"/>
              <w:left w:w="100" w:type="dxa"/>
            </w:tcMar>
            <w:vAlign w:val="center"/>
          </w:tcPr>
          <w:p w14:paraId="1659CF0B"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2.8</w:t>
            </w:r>
          </w:p>
        </w:tc>
        <w:tc>
          <w:tcPr>
            <w:tcW w:w="2992" w:type="dxa"/>
            <w:tcMar>
              <w:top w:w="50" w:type="dxa"/>
              <w:left w:w="100" w:type="dxa"/>
            </w:tcMar>
            <w:vAlign w:val="center"/>
          </w:tcPr>
          <w:p w14:paraId="0E6885CE"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Мастерство исполнителя: песня Баяна из оперы М.И. Глинки «Руслан и Людмила», песни гусляра Садко в опере-былине «Садко» Н.А. Римского-Корсакова</w:t>
            </w:r>
          </w:p>
        </w:tc>
        <w:tc>
          <w:tcPr>
            <w:tcW w:w="977" w:type="dxa"/>
            <w:tcMar>
              <w:top w:w="50" w:type="dxa"/>
              <w:left w:w="100" w:type="dxa"/>
            </w:tcMar>
            <w:vAlign w:val="center"/>
          </w:tcPr>
          <w:p w14:paraId="5AE1FB23"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2A6C5C9C"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1A299FEB"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49E8CCA4"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79">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bf</w:t>
              </w:r>
              <w:r w:rsidRPr="0090367C">
                <w:rPr>
                  <w:rFonts w:eastAsia="Calibri" w:cs="Times New Roman"/>
                  <w:sz w:val="22"/>
                  <w:u w:val="single"/>
                  <w:lang w:eastAsia="en-US"/>
                </w:rPr>
                <w:t>8</w:t>
              </w:r>
            </w:hyperlink>
          </w:p>
        </w:tc>
      </w:tr>
      <w:tr w:rsidR="001C3604" w:rsidRPr="0090367C" w14:paraId="2B8E25BF" w14:textId="77777777" w:rsidTr="001C3604">
        <w:trPr>
          <w:trHeight w:val="144"/>
          <w:tblCellSpacing w:w="20" w:type="nil"/>
        </w:trPr>
        <w:tc>
          <w:tcPr>
            <w:tcW w:w="0" w:type="auto"/>
            <w:gridSpan w:val="2"/>
            <w:tcMar>
              <w:top w:w="50" w:type="dxa"/>
              <w:left w:w="100" w:type="dxa"/>
            </w:tcMar>
            <w:vAlign w:val="center"/>
          </w:tcPr>
          <w:p w14:paraId="22D14251"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35" w:type="dxa"/>
            <w:tcMar>
              <w:top w:w="50" w:type="dxa"/>
              <w:left w:w="100" w:type="dxa"/>
            </w:tcMar>
            <w:vAlign w:val="center"/>
          </w:tcPr>
          <w:p w14:paraId="50E9EC2D"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8 </w:t>
            </w:r>
          </w:p>
        </w:tc>
        <w:tc>
          <w:tcPr>
            <w:tcW w:w="0" w:type="auto"/>
            <w:gridSpan w:val="3"/>
            <w:tcMar>
              <w:top w:w="50" w:type="dxa"/>
              <w:left w:w="100" w:type="dxa"/>
            </w:tcMar>
            <w:vAlign w:val="center"/>
          </w:tcPr>
          <w:p w14:paraId="39166785"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r>
      <w:tr w:rsidR="001C3604" w:rsidRPr="0090367C" w14:paraId="5BDB34DA" w14:textId="77777777" w:rsidTr="001C3604">
        <w:trPr>
          <w:trHeight w:val="144"/>
          <w:tblCellSpacing w:w="20" w:type="nil"/>
        </w:trPr>
        <w:tc>
          <w:tcPr>
            <w:tcW w:w="0" w:type="auto"/>
            <w:gridSpan w:val="6"/>
            <w:tcMar>
              <w:top w:w="50" w:type="dxa"/>
              <w:left w:w="100" w:type="dxa"/>
            </w:tcMar>
            <w:vAlign w:val="center"/>
          </w:tcPr>
          <w:p w14:paraId="074ACE5B"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b/>
                <w:sz w:val="24"/>
                <w:lang w:eastAsia="en-US"/>
              </w:rPr>
              <w:t>Раздел 3.</w:t>
            </w:r>
            <w:r w:rsidRPr="0090367C">
              <w:rPr>
                <w:rFonts w:eastAsia="Calibri" w:cs="Times New Roman"/>
                <w:sz w:val="24"/>
                <w:lang w:eastAsia="en-US"/>
              </w:rPr>
              <w:t xml:space="preserve"> </w:t>
            </w:r>
            <w:r w:rsidRPr="0090367C">
              <w:rPr>
                <w:rFonts w:eastAsia="Calibri" w:cs="Times New Roman"/>
                <w:b/>
                <w:sz w:val="24"/>
                <w:lang w:eastAsia="en-US"/>
              </w:rPr>
              <w:t>Музыка в жизни человека</w:t>
            </w:r>
          </w:p>
        </w:tc>
      </w:tr>
      <w:tr w:rsidR="001C3604" w:rsidRPr="0090367C" w14:paraId="3887D034" w14:textId="77777777" w:rsidTr="001C3604">
        <w:trPr>
          <w:trHeight w:val="144"/>
          <w:tblCellSpacing w:w="20" w:type="nil"/>
        </w:trPr>
        <w:tc>
          <w:tcPr>
            <w:tcW w:w="501" w:type="dxa"/>
            <w:tcMar>
              <w:top w:w="50" w:type="dxa"/>
              <w:left w:w="100" w:type="dxa"/>
            </w:tcMar>
            <w:vAlign w:val="center"/>
          </w:tcPr>
          <w:p w14:paraId="03876717"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3.1</w:t>
            </w:r>
          </w:p>
        </w:tc>
        <w:tc>
          <w:tcPr>
            <w:tcW w:w="2992" w:type="dxa"/>
            <w:tcMar>
              <w:top w:w="50" w:type="dxa"/>
              <w:left w:w="100" w:type="dxa"/>
            </w:tcMar>
            <w:vAlign w:val="center"/>
          </w:tcPr>
          <w:p w14:paraId="7C8A934D"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Музыкальные пейзажи: «Утро» Э. Грига, Вечерняя песня М.П. Мусоргского, «Запевки» Г. Свиридова симфоническая музыкальная картина С.С. Прокофьева «Шествие солнца». </w:t>
            </w:r>
            <w:r w:rsidRPr="0090367C">
              <w:rPr>
                <w:rFonts w:eastAsia="Calibri" w:cs="Times New Roman"/>
                <w:sz w:val="24"/>
                <w:lang w:val="en-US" w:eastAsia="en-US"/>
              </w:rPr>
              <w:t>«В пещере горного короля» из сюиты «Пер Гюнт»</w:t>
            </w:r>
          </w:p>
        </w:tc>
        <w:tc>
          <w:tcPr>
            <w:tcW w:w="977" w:type="dxa"/>
            <w:tcMar>
              <w:top w:w="50" w:type="dxa"/>
              <w:left w:w="100" w:type="dxa"/>
            </w:tcMar>
            <w:vAlign w:val="center"/>
          </w:tcPr>
          <w:p w14:paraId="6B41E8C8"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9" w:type="dxa"/>
            <w:tcMar>
              <w:top w:w="50" w:type="dxa"/>
              <w:left w:w="100" w:type="dxa"/>
            </w:tcMar>
            <w:vAlign w:val="center"/>
          </w:tcPr>
          <w:p w14:paraId="5A8C2B94"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4E70AE66"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53DF4C88"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80">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bf</w:t>
              </w:r>
              <w:r w:rsidRPr="0090367C">
                <w:rPr>
                  <w:rFonts w:eastAsia="Calibri" w:cs="Times New Roman"/>
                  <w:sz w:val="22"/>
                  <w:u w:val="single"/>
                  <w:lang w:eastAsia="en-US"/>
                </w:rPr>
                <w:t>8</w:t>
              </w:r>
            </w:hyperlink>
          </w:p>
        </w:tc>
      </w:tr>
      <w:tr w:rsidR="001C3604" w:rsidRPr="0090367C" w14:paraId="0F3FC7CE" w14:textId="77777777" w:rsidTr="001C3604">
        <w:trPr>
          <w:trHeight w:val="144"/>
          <w:tblCellSpacing w:w="20" w:type="nil"/>
        </w:trPr>
        <w:tc>
          <w:tcPr>
            <w:tcW w:w="501" w:type="dxa"/>
            <w:tcMar>
              <w:top w:w="50" w:type="dxa"/>
              <w:left w:w="100" w:type="dxa"/>
            </w:tcMar>
            <w:vAlign w:val="center"/>
          </w:tcPr>
          <w:p w14:paraId="4D4B29B7"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3.2</w:t>
            </w:r>
          </w:p>
        </w:tc>
        <w:tc>
          <w:tcPr>
            <w:tcW w:w="2992" w:type="dxa"/>
            <w:tcMar>
              <w:top w:w="50" w:type="dxa"/>
              <w:left w:w="100" w:type="dxa"/>
            </w:tcMar>
            <w:vAlign w:val="center"/>
          </w:tcPr>
          <w:p w14:paraId="578C2E9D"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Танцы, игры и веселье: Муз. Ю.Чичкова, сл.Ю.Энтина «Песенка про жирафа»; М.И.Глинка «Вальс-фантазия, «Камаринская» для симфонического оркестра. Мелодии масленичного гулянья из оперы Н.А. Римского-Корсакова «Снегурочка». </w:t>
            </w:r>
            <w:r w:rsidRPr="0090367C">
              <w:rPr>
                <w:rFonts w:eastAsia="Calibri" w:cs="Times New Roman"/>
                <w:sz w:val="24"/>
                <w:lang w:val="en-US" w:eastAsia="en-US"/>
              </w:rPr>
              <w:t>Контрданс сельский танец - пьеса Л.ван Бетховена</w:t>
            </w:r>
          </w:p>
        </w:tc>
        <w:tc>
          <w:tcPr>
            <w:tcW w:w="977" w:type="dxa"/>
            <w:tcMar>
              <w:top w:w="50" w:type="dxa"/>
              <w:left w:w="100" w:type="dxa"/>
            </w:tcMar>
            <w:vAlign w:val="center"/>
          </w:tcPr>
          <w:p w14:paraId="37E534C5"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9" w:type="dxa"/>
            <w:tcMar>
              <w:top w:w="50" w:type="dxa"/>
              <w:left w:w="100" w:type="dxa"/>
            </w:tcMar>
            <w:vAlign w:val="center"/>
          </w:tcPr>
          <w:p w14:paraId="6F264D71"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2B75ED20"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6616AEE0"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81">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bf</w:t>
              </w:r>
              <w:r w:rsidRPr="0090367C">
                <w:rPr>
                  <w:rFonts w:eastAsia="Calibri" w:cs="Times New Roman"/>
                  <w:sz w:val="22"/>
                  <w:u w:val="single"/>
                  <w:lang w:eastAsia="en-US"/>
                </w:rPr>
                <w:t>8</w:t>
              </w:r>
            </w:hyperlink>
          </w:p>
        </w:tc>
      </w:tr>
      <w:tr w:rsidR="001C3604" w:rsidRPr="0090367C" w14:paraId="1986D948" w14:textId="77777777" w:rsidTr="001C3604">
        <w:trPr>
          <w:trHeight w:val="144"/>
          <w:tblCellSpacing w:w="20" w:type="nil"/>
        </w:trPr>
        <w:tc>
          <w:tcPr>
            <w:tcW w:w="501" w:type="dxa"/>
            <w:tcMar>
              <w:top w:w="50" w:type="dxa"/>
              <w:left w:w="100" w:type="dxa"/>
            </w:tcMar>
            <w:vAlign w:val="center"/>
          </w:tcPr>
          <w:p w14:paraId="1CE0EA0D"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3.3</w:t>
            </w:r>
          </w:p>
        </w:tc>
        <w:tc>
          <w:tcPr>
            <w:tcW w:w="2992" w:type="dxa"/>
            <w:tcMar>
              <w:top w:w="50" w:type="dxa"/>
              <w:left w:w="100" w:type="dxa"/>
            </w:tcMar>
            <w:vAlign w:val="center"/>
          </w:tcPr>
          <w:p w14:paraId="7B7FC1BF"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Музыка на войне, музыка о войне: песни Великой Отечественной войны – песни </w:t>
            </w:r>
            <w:r w:rsidRPr="0090367C">
              <w:rPr>
                <w:rFonts w:eastAsia="Calibri" w:cs="Times New Roman"/>
                <w:sz w:val="24"/>
                <w:lang w:eastAsia="en-US"/>
              </w:rPr>
              <w:lastRenderedPageBreak/>
              <w:t>Великой Победы</w:t>
            </w:r>
          </w:p>
        </w:tc>
        <w:tc>
          <w:tcPr>
            <w:tcW w:w="977" w:type="dxa"/>
            <w:tcMar>
              <w:top w:w="50" w:type="dxa"/>
              <w:left w:w="100" w:type="dxa"/>
            </w:tcMar>
            <w:vAlign w:val="center"/>
          </w:tcPr>
          <w:p w14:paraId="6F38B219"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lastRenderedPageBreak/>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6D1550B5"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65C611AF"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7AA14FFF"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82">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bf</w:t>
              </w:r>
              <w:r w:rsidRPr="0090367C">
                <w:rPr>
                  <w:rFonts w:eastAsia="Calibri" w:cs="Times New Roman"/>
                  <w:sz w:val="22"/>
                  <w:u w:val="single"/>
                  <w:lang w:eastAsia="en-US"/>
                </w:rPr>
                <w:t>8</w:t>
              </w:r>
            </w:hyperlink>
          </w:p>
        </w:tc>
      </w:tr>
      <w:tr w:rsidR="001C3604" w:rsidRPr="0090367C" w14:paraId="5BAD6C28" w14:textId="77777777" w:rsidTr="001C3604">
        <w:trPr>
          <w:trHeight w:val="144"/>
          <w:tblCellSpacing w:w="20" w:type="nil"/>
        </w:trPr>
        <w:tc>
          <w:tcPr>
            <w:tcW w:w="0" w:type="auto"/>
            <w:gridSpan w:val="2"/>
            <w:tcMar>
              <w:top w:w="50" w:type="dxa"/>
              <w:left w:w="100" w:type="dxa"/>
            </w:tcMar>
            <w:vAlign w:val="center"/>
          </w:tcPr>
          <w:p w14:paraId="654A6B82"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Итого по разделу</w:t>
            </w:r>
          </w:p>
        </w:tc>
        <w:tc>
          <w:tcPr>
            <w:tcW w:w="1535" w:type="dxa"/>
            <w:tcMar>
              <w:top w:w="50" w:type="dxa"/>
              <w:left w:w="100" w:type="dxa"/>
            </w:tcMar>
            <w:vAlign w:val="center"/>
          </w:tcPr>
          <w:p w14:paraId="730B3796"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 </w:t>
            </w:r>
          </w:p>
        </w:tc>
        <w:tc>
          <w:tcPr>
            <w:tcW w:w="0" w:type="auto"/>
            <w:gridSpan w:val="3"/>
            <w:tcMar>
              <w:top w:w="50" w:type="dxa"/>
              <w:left w:w="100" w:type="dxa"/>
            </w:tcMar>
            <w:vAlign w:val="center"/>
          </w:tcPr>
          <w:p w14:paraId="10605BC6"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r>
      <w:tr w:rsidR="001C3604" w:rsidRPr="0090367C" w14:paraId="56DA9BCF" w14:textId="77777777" w:rsidTr="001C3604">
        <w:trPr>
          <w:trHeight w:val="144"/>
          <w:tblCellSpacing w:w="20" w:type="nil"/>
        </w:trPr>
        <w:tc>
          <w:tcPr>
            <w:tcW w:w="0" w:type="auto"/>
            <w:gridSpan w:val="6"/>
            <w:tcMar>
              <w:top w:w="50" w:type="dxa"/>
              <w:left w:w="100" w:type="dxa"/>
            </w:tcMar>
            <w:vAlign w:val="center"/>
          </w:tcPr>
          <w:p w14:paraId="271B2156"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ВАРИАТИВНАЯ ЧАСТЬ</w:t>
            </w:r>
          </w:p>
        </w:tc>
      </w:tr>
      <w:tr w:rsidR="001C3604" w:rsidRPr="0090367C" w14:paraId="3A7E0C89" w14:textId="77777777" w:rsidTr="001C3604">
        <w:trPr>
          <w:trHeight w:val="144"/>
          <w:tblCellSpacing w:w="20" w:type="nil"/>
        </w:trPr>
        <w:tc>
          <w:tcPr>
            <w:tcW w:w="0" w:type="auto"/>
            <w:gridSpan w:val="6"/>
            <w:tcMar>
              <w:top w:w="50" w:type="dxa"/>
              <w:left w:w="100" w:type="dxa"/>
            </w:tcMar>
            <w:vAlign w:val="center"/>
          </w:tcPr>
          <w:p w14:paraId="1B983D8D"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1.</w:t>
            </w:r>
            <w:r w:rsidRPr="0090367C">
              <w:rPr>
                <w:rFonts w:eastAsia="Calibri" w:cs="Times New Roman"/>
                <w:sz w:val="24"/>
                <w:lang w:val="en-US" w:eastAsia="en-US"/>
              </w:rPr>
              <w:t xml:space="preserve"> </w:t>
            </w:r>
            <w:r w:rsidRPr="0090367C">
              <w:rPr>
                <w:rFonts w:eastAsia="Calibri" w:cs="Times New Roman"/>
                <w:b/>
                <w:sz w:val="24"/>
                <w:lang w:val="en-US" w:eastAsia="en-US"/>
              </w:rPr>
              <w:t>Музыка народов мира</w:t>
            </w:r>
          </w:p>
        </w:tc>
      </w:tr>
      <w:tr w:rsidR="001C3604" w:rsidRPr="0090367C" w14:paraId="087662C2" w14:textId="77777777" w:rsidTr="001C3604">
        <w:trPr>
          <w:trHeight w:val="144"/>
          <w:tblCellSpacing w:w="20" w:type="nil"/>
        </w:trPr>
        <w:tc>
          <w:tcPr>
            <w:tcW w:w="501" w:type="dxa"/>
            <w:tcMar>
              <w:top w:w="50" w:type="dxa"/>
              <w:left w:w="100" w:type="dxa"/>
            </w:tcMar>
            <w:vAlign w:val="center"/>
          </w:tcPr>
          <w:p w14:paraId="10B3B419"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2992" w:type="dxa"/>
            <w:tcMar>
              <w:top w:w="50" w:type="dxa"/>
              <w:left w:w="100" w:type="dxa"/>
            </w:tcMar>
            <w:vAlign w:val="center"/>
          </w:tcPr>
          <w:p w14:paraId="5910CBC4"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Фольклор других народов и стран в музыке отечественных и зарубежных композиторов: «Мама» русского композитора В. Гаврилина и итальянского — Ч.Биксио; </w:t>
            </w:r>
            <w:r w:rsidRPr="0090367C">
              <w:rPr>
                <w:rFonts w:eastAsia="Calibri" w:cs="Times New Roman"/>
                <w:sz w:val="24"/>
                <w:lang w:val="en-US" w:eastAsia="en-US"/>
              </w:rPr>
              <w:t>C</w:t>
            </w:r>
            <w:r w:rsidRPr="0090367C">
              <w:rPr>
                <w:rFonts w:eastAsia="Calibri" w:cs="Times New Roman"/>
                <w:sz w:val="24"/>
                <w:lang w:eastAsia="en-US"/>
              </w:rPr>
              <w:t>.В. Рахманинов «Не пой, красавица при мне» и Ж.Бизе Фарандола из 2-й сюиты «Арлезианка»</w:t>
            </w:r>
          </w:p>
        </w:tc>
        <w:tc>
          <w:tcPr>
            <w:tcW w:w="977" w:type="dxa"/>
            <w:tcMar>
              <w:top w:w="50" w:type="dxa"/>
              <w:left w:w="100" w:type="dxa"/>
            </w:tcMar>
            <w:vAlign w:val="center"/>
          </w:tcPr>
          <w:p w14:paraId="7466103E"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699" w:type="dxa"/>
            <w:tcMar>
              <w:top w:w="50" w:type="dxa"/>
              <w:left w:w="100" w:type="dxa"/>
            </w:tcMar>
            <w:vAlign w:val="center"/>
          </w:tcPr>
          <w:p w14:paraId="0A8A05E6"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6C110744"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6450BD2D"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83">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bf</w:t>
              </w:r>
              <w:r w:rsidRPr="0090367C">
                <w:rPr>
                  <w:rFonts w:eastAsia="Calibri" w:cs="Times New Roman"/>
                  <w:sz w:val="22"/>
                  <w:u w:val="single"/>
                  <w:lang w:eastAsia="en-US"/>
                </w:rPr>
                <w:t>8</w:t>
              </w:r>
            </w:hyperlink>
          </w:p>
        </w:tc>
      </w:tr>
      <w:tr w:rsidR="001C3604" w:rsidRPr="0090367C" w14:paraId="2D35B3A3" w14:textId="77777777" w:rsidTr="001C3604">
        <w:trPr>
          <w:trHeight w:val="144"/>
          <w:tblCellSpacing w:w="20" w:type="nil"/>
        </w:trPr>
        <w:tc>
          <w:tcPr>
            <w:tcW w:w="501" w:type="dxa"/>
            <w:tcMar>
              <w:top w:w="50" w:type="dxa"/>
              <w:left w:w="100" w:type="dxa"/>
            </w:tcMar>
            <w:vAlign w:val="center"/>
          </w:tcPr>
          <w:p w14:paraId="40B7662C"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1.2</w:t>
            </w:r>
          </w:p>
        </w:tc>
        <w:tc>
          <w:tcPr>
            <w:tcW w:w="2992" w:type="dxa"/>
            <w:tcMar>
              <w:top w:w="50" w:type="dxa"/>
              <w:left w:w="100" w:type="dxa"/>
            </w:tcMar>
            <w:vAlign w:val="center"/>
          </w:tcPr>
          <w:p w14:paraId="56D77A94"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Образы других культур в музыке русских композиторов: М. Мусоргский Танец персидок из оперы «Хованщина». </w:t>
            </w:r>
            <w:r w:rsidRPr="0090367C">
              <w:rPr>
                <w:rFonts w:eastAsia="Calibri" w:cs="Times New Roman"/>
                <w:sz w:val="24"/>
                <w:lang w:val="en-US" w:eastAsia="en-US"/>
              </w:rPr>
              <w:t>А.Хачатурян «Танец с саблями» из балета «Гаянэ»</w:t>
            </w:r>
          </w:p>
        </w:tc>
        <w:tc>
          <w:tcPr>
            <w:tcW w:w="977" w:type="dxa"/>
            <w:tcMar>
              <w:top w:w="50" w:type="dxa"/>
              <w:left w:w="100" w:type="dxa"/>
            </w:tcMar>
            <w:vAlign w:val="center"/>
          </w:tcPr>
          <w:p w14:paraId="23865C61"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9" w:type="dxa"/>
            <w:tcMar>
              <w:top w:w="50" w:type="dxa"/>
              <w:left w:w="100" w:type="dxa"/>
            </w:tcMar>
            <w:vAlign w:val="center"/>
          </w:tcPr>
          <w:p w14:paraId="7492BC31"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3C4AA487"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1696AB48"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84">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bf</w:t>
              </w:r>
              <w:r w:rsidRPr="0090367C">
                <w:rPr>
                  <w:rFonts w:eastAsia="Calibri" w:cs="Times New Roman"/>
                  <w:sz w:val="22"/>
                  <w:u w:val="single"/>
                  <w:lang w:eastAsia="en-US"/>
                </w:rPr>
                <w:t>8</w:t>
              </w:r>
            </w:hyperlink>
          </w:p>
        </w:tc>
      </w:tr>
      <w:tr w:rsidR="001C3604" w:rsidRPr="0090367C" w14:paraId="5AB48B04" w14:textId="77777777" w:rsidTr="001C3604">
        <w:trPr>
          <w:trHeight w:val="144"/>
          <w:tblCellSpacing w:w="20" w:type="nil"/>
        </w:trPr>
        <w:tc>
          <w:tcPr>
            <w:tcW w:w="501" w:type="dxa"/>
            <w:tcMar>
              <w:top w:w="50" w:type="dxa"/>
              <w:left w:w="100" w:type="dxa"/>
            </w:tcMar>
            <w:vAlign w:val="center"/>
          </w:tcPr>
          <w:p w14:paraId="00393CD3"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1.3</w:t>
            </w:r>
          </w:p>
        </w:tc>
        <w:tc>
          <w:tcPr>
            <w:tcW w:w="2992" w:type="dxa"/>
            <w:tcMar>
              <w:top w:w="50" w:type="dxa"/>
              <w:left w:w="100" w:type="dxa"/>
            </w:tcMar>
            <w:vAlign w:val="center"/>
          </w:tcPr>
          <w:p w14:paraId="2EDF1E81"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Русские музыкальные цитаты в творчестве зарубежных композиторов: П. Сарасате «Москвичка». </w:t>
            </w:r>
            <w:r w:rsidRPr="0090367C">
              <w:rPr>
                <w:rFonts w:eastAsia="Calibri" w:cs="Times New Roman"/>
                <w:sz w:val="24"/>
                <w:lang w:val="en-US" w:eastAsia="en-US"/>
              </w:rPr>
              <w:t>И.Штраус «Русский марш»</w:t>
            </w:r>
          </w:p>
        </w:tc>
        <w:tc>
          <w:tcPr>
            <w:tcW w:w="977" w:type="dxa"/>
            <w:tcMar>
              <w:top w:w="50" w:type="dxa"/>
              <w:left w:w="100" w:type="dxa"/>
            </w:tcMar>
            <w:vAlign w:val="center"/>
          </w:tcPr>
          <w:p w14:paraId="40A20904"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9" w:type="dxa"/>
            <w:tcMar>
              <w:top w:w="50" w:type="dxa"/>
              <w:left w:w="100" w:type="dxa"/>
            </w:tcMar>
            <w:vAlign w:val="center"/>
          </w:tcPr>
          <w:p w14:paraId="2340B1A0"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03EB126F"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6C2ECE7D"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85">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bf</w:t>
              </w:r>
              <w:r w:rsidRPr="0090367C">
                <w:rPr>
                  <w:rFonts w:eastAsia="Calibri" w:cs="Times New Roman"/>
                  <w:sz w:val="22"/>
                  <w:u w:val="single"/>
                  <w:lang w:eastAsia="en-US"/>
                </w:rPr>
                <w:t>8</w:t>
              </w:r>
            </w:hyperlink>
          </w:p>
        </w:tc>
      </w:tr>
      <w:tr w:rsidR="001C3604" w:rsidRPr="0090367C" w14:paraId="4A77A29B" w14:textId="77777777" w:rsidTr="001C3604">
        <w:trPr>
          <w:trHeight w:val="144"/>
          <w:tblCellSpacing w:w="20" w:type="nil"/>
        </w:trPr>
        <w:tc>
          <w:tcPr>
            <w:tcW w:w="0" w:type="auto"/>
            <w:gridSpan w:val="2"/>
            <w:tcMar>
              <w:top w:w="50" w:type="dxa"/>
              <w:left w:w="100" w:type="dxa"/>
            </w:tcMar>
            <w:vAlign w:val="center"/>
          </w:tcPr>
          <w:p w14:paraId="5B461129"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35" w:type="dxa"/>
            <w:tcMar>
              <w:top w:w="50" w:type="dxa"/>
              <w:left w:w="100" w:type="dxa"/>
            </w:tcMar>
            <w:vAlign w:val="center"/>
          </w:tcPr>
          <w:p w14:paraId="2A0D43A3"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0" w:type="auto"/>
            <w:gridSpan w:val="3"/>
            <w:tcMar>
              <w:top w:w="50" w:type="dxa"/>
              <w:left w:w="100" w:type="dxa"/>
            </w:tcMar>
            <w:vAlign w:val="center"/>
          </w:tcPr>
          <w:p w14:paraId="59E893B6"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r>
      <w:tr w:rsidR="001C3604" w:rsidRPr="0090367C" w14:paraId="799A05E3" w14:textId="77777777" w:rsidTr="001C3604">
        <w:trPr>
          <w:trHeight w:val="144"/>
          <w:tblCellSpacing w:w="20" w:type="nil"/>
        </w:trPr>
        <w:tc>
          <w:tcPr>
            <w:tcW w:w="0" w:type="auto"/>
            <w:gridSpan w:val="6"/>
            <w:tcMar>
              <w:top w:w="50" w:type="dxa"/>
              <w:left w:w="100" w:type="dxa"/>
            </w:tcMar>
            <w:vAlign w:val="center"/>
          </w:tcPr>
          <w:p w14:paraId="6AA5E6F4"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lastRenderedPageBreak/>
              <w:t>Раздел 2.</w:t>
            </w:r>
            <w:r w:rsidRPr="0090367C">
              <w:rPr>
                <w:rFonts w:eastAsia="Calibri" w:cs="Times New Roman"/>
                <w:sz w:val="24"/>
                <w:lang w:val="en-US" w:eastAsia="en-US"/>
              </w:rPr>
              <w:t xml:space="preserve"> </w:t>
            </w:r>
            <w:r w:rsidRPr="0090367C">
              <w:rPr>
                <w:rFonts w:eastAsia="Calibri" w:cs="Times New Roman"/>
                <w:b/>
                <w:sz w:val="24"/>
                <w:lang w:val="en-US" w:eastAsia="en-US"/>
              </w:rPr>
              <w:t>Духовная музыка</w:t>
            </w:r>
          </w:p>
        </w:tc>
      </w:tr>
      <w:tr w:rsidR="001C3604" w:rsidRPr="0090367C" w14:paraId="0C1BB0A4" w14:textId="77777777" w:rsidTr="001C3604">
        <w:trPr>
          <w:trHeight w:val="144"/>
          <w:tblCellSpacing w:w="20" w:type="nil"/>
        </w:trPr>
        <w:tc>
          <w:tcPr>
            <w:tcW w:w="501" w:type="dxa"/>
            <w:tcMar>
              <w:top w:w="50" w:type="dxa"/>
              <w:left w:w="100" w:type="dxa"/>
            </w:tcMar>
            <w:vAlign w:val="center"/>
          </w:tcPr>
          <w:p w14:paraId="24E0E135"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2.1</w:t>
            </w:r>
          </w:p>
        </w:tc>
        <w:tc>
          <w:tcPr>
            <w:tcW w:w="2992" w:type="dxa"/>
            <w:tcMar>
              <w:top w:w="50" w:type="dxa"/>
              <w:left w:w="100" w:type="dxa"/>
            </w:tcMar>
            <w:vAlign w:val="center"/>
          </w:tcPr>
          <w:p w14:paraId="622C7EF3"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Религиозные праздники: вербное воскресенье: «Вербочки» русского поэта А. Блока. </w:t>
            </w:r>
            <w:r w:rsidRPr="0090367C">
              <w:rPr>
                <w:rFonts w:eastAsia="Calibri" w:cs="Times New Roman"/>
                <w:sz w:val="24"/>
                <w:lang w:val="en-US" w:eastAsia="en-US"/>
              </w:rPr>
              <w:t>Выучи и спой песни А. Гречанинова и Р. Глиэра</w:t>
            </w:r>
          </w:p>
        </w:tc>
        <w:tc>
          <w:tcPr>
            <w:tcW w:w="977" w:type="dxa"/>
            <w:tcMar>
              <w:top w:w="50" w:type="dxa"/>
              <w:left w:w="100" w:type="dxa"/>
            </w:tcMar>
            <w:vAlign w:val="center"/>
          </w:tcPr>
          <w:p w14:paraId="600F222B"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9" w:type="dxa"/>
            <w:tcMar>
              <w:top w:w="50" w:type="dxa"/>
              <w:left w:w="100" w:type="dxa"/>
            </w:tcMar>
            <w:vAlign w:val="center"/>
          </w:tcPr>
          <w:p w14:paraId="3F9EA90F"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44C86B55"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57CA6F46"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86">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bf</w:t>
              </w:r>
              <w:r w:rsidRPr="0090367C">
                <w:rPr>
                  <w:rFonts w:eastAsia="Calibri" w:cs="Times New Roman"/>
                  <w:sz w:val="22"/>
                  <w:u w:val="single"/>
                  <w:lang w:eastAsia="en-US"/>
                </w:rPr>
                <w:t>8</w:t>
              </w:r>
            </w:hyperlink>
          </w:p>
        </w:tc>
      </w:tr>
      <w:tr w:rsidR="001C3604" w:rsidRPr="0090367C" w14:paraId="7D74DA87" w14:textId="77777777" w:rsidTr="001C3604">
        <w:trPr>
          <w:trHeight w:val="144"/>
          <w:tblCellSpacing w:w="20" w:type="nil"/>
        </w:trPr>
        <w:tc>
          <w:tcPr>
            <w:tcW w:w="501" w:type="dxa"/>
            <w:tcMar>
              <w:top w:w="50" w:type="dxa"/>
              <w:left w:w="100" w:type="dxa"/>
            </w:tcMar>
            <w:vAlign w:val="center"/>
          </w:tcPr>
          <w:p w14:paraId="1D543FBF"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2.2</w:t>
            </w:r>
          </w:p>
        </w:tc>
        <w:tc>
          <w:tcPr>
            <w:tcW w:w="2992" w:type="dxa"/>
            <w:tcMar>
              <w:top w:w="50" w:type="dxa"/>
              <w:left w:w="100" w:type="dxa"/>
            </w:tcMar>
            <w:vAlign w:val="center"/>
          </w:tcPr>
          <w:p w14:paraId="441E56C2"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Троица: летние народные обрядовые песни, детские песни о березках («Березонька кудрявая» и др.)</w:t>
            </w:r>
          </w:p>
        </w:tc>
        <w:tc>
          <w:tcPr>
            <w:tcW w:w="977" w:type="dxa"/>
            <w:tcMar>
              <w:top w:w="50" w:type="dxa"/>
              <w:left w:w="100" w:type="dxa"/>
            </w:tcMar>
            <w:vAlign w:val="center"/>
          </w:tcPr>
          <w:p w14:paraId="5AF3182E"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3AF39665"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2DDD79EF"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249B861D"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87">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bf</w:t>
              </w:r>
              <w:r w:rsidRPr="0090367C">
                <w:rPr>
                  <w:rFonts w:eastAsia="Calibri" w:cs="Times New Roman"/>
                  <w:sz w:val="22"/>
                  <w:u w:val="single"/>
                  <w:lang w:eastAsia="en-US"/>
                </w:rPr>
                <w:t>8</w:t>
              </w:r>
            </w:hyperlink>
          </w:p>
        </w:tc>
      </w:tr>
      <w:tr w:rsidR="001C3604" w:rsidRPr="0090367C" w14:paraId="4A047E4A" w14:textId="77777777" w:rsidTr="001C3604">
        <w:trPr>
          <w:trHeight w:val="144"/>
          <w:tblCellSpacing w:w="20" w:type="nil"/>
        </w:trPr>
        <w:tc>
          <w:tcPr>
            <w:tcW w:w="0" w:type="auto"/>
            <w:gridSpan w:val="2"/>
            <w:tcMar>
              <w:top w:w="50" w:type="dxa"/>
              <w:left w:w="100" w:type="dxa"/>
            </w:tcMar>
            <w:vAlign w:val="center"/>
          </w:tcPr>
          <w:p w14:paraId="06F05EA3"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35" w:type="dxa"/>
            <w:tcMar>
              <w:top w:w="50" w:type="dxa"/>
              <w:left w:w="100" w:type="dxa"/>
            </w:tcMar>
            <w:vAlign w:val="center"/>
          </w:tcPr>
          <w:p w14:paraId="4E6B54C7"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0" w:type="auto"/>
            <w:gridSpan w:val="3"/>
            <w:tcMar>
              <w:top w:w="50" w:type="dxa"/>
              <w:left w:w="100" w:type="dxa"/>
            </w:tcMar>
            <w:vAlign w:val="center"/>
          </w:tcPr>
          <w:p w14:paraId="06A02DAA"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r>
      <w:tr w:rsidR="001C3604" w:rsidRPr="0090367C" w14:paraId="74186592" w14:textId="77777777" w:rsidTr="001C3604">
        <w:trPr>
          <w:trHeight w:val="144"/>
          <w:tblCellSpacing w:w="20" w:type="nil"/>
        </w:trPr>
        <w:tc>
          <w:tcPr>
            <w:tcW w:w="0" w:type="auto"/>
            <w:gridSpan w:val="6"/>
            <w:tcMar>
              <w:top w:w="50" w:type="dxa"/>
              <w:left w:w="100" w:type="dxa"/>
            </w:tcMar>
            <w:vAlign w:val="center"/>
          </w:tcPr>
          <w:p w14:paraId="296DCB2E"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b/>
                <w:sz w:val="24"/>
                <w:lang w:eastAsia="en-US"/>
              </w:rPr>
              <w:t>Раздел 3.</w:t>
            </w:r>
            <w:r w:rsidRPr="0090367C">
              <w:rPr>
                <w:rFonts w:eastAsia="Calibri" w:cs="Times New Roman"/>
                <w:sz w:val="24"/>
                <w:lang w:eastAsia="en-US"/>
              </w:rPr>
              <w:t xml:space="preserve"> </w:t>
            </w:r>
            <w:r w:rsidRPr="0090367C">
              <w:rPr>
                <w:rFonts w:eastAsia="Calibri" w:cs="Times New Roman"/>
                <w:b/>
                <w:sz w:val="24"/>
                <w:lang w:eastAsia="en-US"/>
              </w:rPr>
              <w:t>Музыка театра и кино</w:t>
            </w:r>
          </w:p>
        </w:tc>
      </w:tr>
      <w:tr w:rsidR="001C3604" w:rsidRPr="0090367C" w14:paraId="07655B79" w14:textId="77777777" w:rsidTr="001C3604">
        <w:trPr>
          <w:trHeight w:val="144"/>
          <w:tblCellSpacing w:w="20" w:type="nil"/>
        </w:trPr>
        <w:tc>
          <w:tcPr>
            <w:tcW w:w="501" w:type="dxa"/>
            <w:tcMar>
              <w:top w:w="50" w:type="dxa"/>
              <w:left w:w="100" w:type="dxa"/>
            </w:tcMar>
            <w:vAlign w:val="center"/>
          </w:tcPr>
          <w:p w14:paraId="66FD8547"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3.1</w:t>
            </w:r>
          </w:p>
        </w:tc>
        <w:tc>
          <w:tcPr>
            <w:tcW w:w="2992" w:type="dxa"/>
            <w:tcMar>
              <w:top w:w="50" w:type="dxa"/>
              <w:left w:w="100" w:type="dxa"/>
            </w:tcMar>
            <w:vAlign w:val="center"/>
          </w:tcPr>
          <w:p w14:paraId="26EEDCB8"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Патриотическая и народная тема в театре и кино: Симфония № 3 «Героическая» Людвига ван Бетховена. опера «Война и мир»; музыка к кинофильму «Александр Невский» С.С. Прокофьева, оперы «Борис Годунов» и другие произведения</w:t>
            </w:r>
          </w:p>
        </w:tc>
        <w:tc>
          <w:tcPr>
            <w:tcW w:w="977" w:type="dxa"/>
            <w:tcMar>
              <w:top w:w="50" w:type="dxa"/>
              <w:left w:w="100" w:type="dxa"/>
            </w:tcMar>
            <w:vAlign w:val="center"/>
          </w:tcPr>
          <w:p w14:paraId="34965636"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699" w:type="dxa"/>
            <w:tcMar>
              <w:top w:w="50" w:type="dxa"/>
              <w:left w:w="100" w:type="dxa"/>
            </w:tcMar>
            <w:vAlign w:val="center"/>
          </w:tcPr>
          <w:p w14:paraId="06762785"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7DD6BAE1"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31CC5854"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88">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bf</w:t>
              </w:r>
              <w:r w:rsidRPr="0090367C">
                <w:rPr>
                  <w:rFonts w:eastAsia="Calibri" w:cs="Times New Roman"/>
                  <w:sz w:val="22"/>
                  <w:u w:val="single"/>
                  <w:lang w:eastAsia="en-US"/>
                </w:rPr>
                <w:t>8</w:t>
              </w:r>
            </w:hyperlink>
          </w:p>
        </w:tc>
      </w:tr>
      <w:tr w:rsidR="001C3604" w:rsidRPr="0090367C" w14:paraId="126DA31A" w14:textId="77777777" w:rsidTr="001C3604">
        <w:trPr>
          <w:trHeight w:val="144"/>
          <w:tblCellSpacing w:w="20" w:type="nil"/>
        </w:trPr>
        <w:tc>
          <w:tcPr>
            <w:tcW w:w="501" w:type="dxa"/>
            <w:tcMar>
              <w:top w:w="50" w:type="dxa"/>
              <w:left w:w="100" w:type="dxa"/>
            </w:tcMar>
            <w:vAlign w:val="center"/>
          </w:tcPr>
          <w:p w14:paraId="5672D2F9"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3.2</w:t>
            </w:r>
          </w:p>
        </w:tc>
        <w:tc>
          <w:tcPr>
            <w:tcW w:w="2992" w:type="dxa"/>
            <w:tcMar>
              <w:top w:w="50" w:type="dxa"/>
              <w:left w:w="100" w:type="dxa"/>
            </w:tcMar>
            <w:vAlign w:val="center"/>
          </w:tcPr>
          <w:p w14:paraId="0E148622"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Сюжет музыкального спектакля: мюзиклы «Семеро козлят на новый лад» А. </w:t>
            </w:r>
            <w:r w:rsidRPr="0090367C">
              <w:rPr>
                <w:rFonts w:eastAsia="Calibri" w:cs="Times New Roman"/>
                <w:sz w:val="24"/>
                <w:lang w:eastAsia="en-US"/>
              </w:rPr>
              <w:lastRenderedPageBreak/>
              <w:t>Рыбникова, «Звуки музыки» Р. Роджерса</w:t>
            </w:r>
          </w:p>
        </w:tc>
        <w:tc>
          <w:tcPr>
            <w:tcW w:w="977" w:type="dxa"/>
            <w:tcMar>
              <w:top w:w="50" w:type="dxa"/>
              <w:left w:w="100" w:type="dxa"/>
            </w:tcMar>
            <w:vAlign w:val="center"/>
          </w:tcPr>
          <w:p w14:paraId="446A7A80"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lastRenderedPageBreak/>
              <w:t xml:space="preserve"> </w:t>
            </w:r>
            <w:r w:rsidRPr="0090367C">
              <w:rPr>
                <w:rFonts w:eastAsia="Calibri" w:cs="Times New Roman"/>
                <w:sz w:val="24"/>
                <w:lang w:val="en-US" w:eastAsia="en-US"/>
              </w:rPr>
              <w:t xml:space="preserve">2 </w:t>
            </w:r>
          </w:p>
        </w:tc>
        <w:tc>
          <w:tcPr>
            <w:tcW w:w="1699" w:type="dxa"/>
            <w:tcMar>
              <w:top w:w="50" w:type="dxa"/>
              <w:left w:w="100" w:type="dxa"/>
            </w:tcMar>
            <w:vAlign w:val="center"/>
          </w:tcPr>
          <w:p w14:paraId="43EA6A86"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13057159"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52DA0E91"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89">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bf</w:t>
              </w:r>
              <w:r w:rsidRPr="0090367C">
                <w:rPr>
                  <w:rFonts w:eastAsia="Calibri" w:cs="Times New Roman"/>
                  <w:sz w:val="22"/>
                  <w:u w:val="single"/>
                  <w:lang w:eastAsia="en-US"/>
                </w:rPr>
                <w:t>8</w:t>
              </w:r>
            </w:hyperlink>
          </w:p>
        </w:tc>
      </w:tr>
      <w:tr w:rsidR="001C3604" w:rsidRPr="0090367C" w14:paraId="16CA570D" w14:textId="77777777" w:rsidTr="001C3604">
        <w:trPr>
          <w:trHeight w:val="144"/>
          <w:tblCellSpacing w:w="20" w:type="nil"/>
        </w:trPr>
        <w:tc>
          <w:tcPr>
            <w:tcW w:w="501" w:type="dxa"/>
            <w:tcMar>
              <w:top w:w="50" w:type="dxa"/>
              <w:left w:w="100" w:type="dxa"/>
            </w:tcMar>
            <w:vAlign w:val="center"/>
          </w:tcPr>
          <w:p w14:paraId="1316C86E"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3.3</w:t>
            </w:r>
          </w:p>
        </w:tc>
        <w:tc>
          <w:tcPr>
            <w:tcW w:w="2992" w:type="dxa"/>
            <w:tcMar>
              <w:top w:w="50" w:type="dxa"/>
              <w:left w:w="100" w:type="dxa"/>
            </w:tcMar>
            <w:vAlign w:val="center"/>
          </w:tcPr>
          <w:p w14:paraId="6C13EF56"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Кто создаёт музыкальный спектакль: В. Моцарт опера «Волшебная флейта» (фрагменты)</w:t>
            </w:r>
          </w:p>
        </w:tc>
        <w:tc>
          <w:tcPr>
            <w:tcW w:w="977" w:type="dxa"/>
            <w:tcMar>
              <w:top w:w="50" w:type="dxa"/>
              <w:left w:w="100" w:type="dxa"/>
            </w:tcMar>
            <w:vAlign w:val="center"/>
          </w:tcPr>
          <w:p w14:paraId="53D1AC1A"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2DC45702"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604AC157"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2EE809BD"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90">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bf</w:t>
              </w:r>
              <w:r w:rsidRPr="0090367C">
                <w:rPr>
                  <w:rFonts w:eastAsia="Calibri" w:cs="Times New Roman"/>
                  <w:sz w:val="22"/>
                  <w:u w:val="single"/>
                  <w:lang w:eastAsia="en-US"/>
                </w:rPr>
                <w:t>8</w:t>
              </w:r>
            </w:hyperlink>
          </w:p>
        </w:tc>
      </w:tr>
      <w:tr w:rsidR="001C3604" w:rsidRPr="0090367C" w14:paraId="7B7C7EF0" w14:textId="77777777" w:rsidTr="001C3604">
        <w:trPr>
          <w:trHeight w:val="144"/>
          <w:tblCellSpacing w:w="20" w:type="nil"/>
        </w:trPr>
        <w:tc>
          <w:tcPr>
            <w:tcW w:w="0" w:type="auto"/>
            <w:gridSpan w:val="2"/>
            <w:tcMar>
              <w:top w:w="50" w:type="dxa"/>
              <w:left w:w="100" w:type="dxa"/>
            </w:tcMar>
            <w:vAlign w:val="center"/>
          </w:tcPr>
          <w:p w14:paraId="6B7A5AD2"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35" w:type="dxa"/>
            <w:tcMar>
              <w:top w:w="50" w:type="dxa"/>
              <w:left w:w="100" w:type="dxa"/>
            </w:tcMar>
            <w:vAlign w:val="center"/>
          </w:tcPr>
          <w:p w14:paraId="4FFB26F8"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5 </w:t>
            </w:r>
          </w:p>
        </w:tc>
        <w:tc>
          <w:tcPr>
            <w:tcW w:w="0" w:type="auto"/>
            <w:gridSpan w:val="3"/>
            <w:tcMar>
              <w:top w:w="50" w:type="dxa"/>
              <w:left w:w="100" w:type="dxa"/>
            </w:tcMar>
            <w:vAlign w:val="center"/>
          </w:tcPr>
          <w:p w14:paraId="7112DB85"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r>
      <w:tr w:rsidR="001C3604" w:rsidRPr="0090367C" w14:paraId="21B8E70A" w14:textId="77777777" w:rsidTr="001C3604">
        <w:trPr>
          <w:trHeight w:val="144"/>
          <w:tblCellSpacing w:w="20" w:type="nil"/>
        </w:trPr>
        <w:tc>
          <w:tcPr>
            <w:tcW w:w="0" w:type="auto"/>
            <w:gridSpan w:val="6"/>
            <w:tcMar>
              <w:top w:w="50" w:type="dxa"/>
              <w:left w:w="100" w:type="dxa"/>
            </w:tcMar>
            <w:vAlign w:val="center"/>
          </w:tcPr>
          <w:p w14:paraId="721EC6AE"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4.</w:t>
            </w:r>
            <w:r w:rsidRPr="0090367C">
              <w:rPr>
                <w:rFonts w:eastAsia="Calibri" w:cs="Times New Roman"/>
                <w:sz w:val="24"/>
                <w:lang w:val="en-US" w:eastAsia="en-US"/>
              </w:rPr>
              <w:t xml:space="preserve"> </w:t>
            </w:r>
            <w:r w:rsidRPr="0090367C">
              <w:rPr>
                <w:rFonts w:eastAsia="Calibri" w:cs="Times New Roman"/>
                <w:b/>
                <w:sz w:val="24"/>
                <w:lang w:val="en-US" w:eastAsia="en-US"/>
              </w:rPr>
              <w:t>Современная музыкальная культура</w:t>
            </w:r>
          </w:p>
        </w:tc>
      </w:tr>
      <w:tr w:rsidR="001C3604" w:rsidRPr="0090367C" w14:paraId="2A13FC53" w14:textId="77777777" w:rsidTr="001C3604">
        <w:trPr>
          <w:trHeight w:val="144"/>
          <w:tblCellSpacing w:w="20" w:type="nil"/>
        </w:trPr>
        <w:tc>
          <w:tcPr>
            <w:tcW w:w="501" w:type="dxa"/>
            <w:tcMar>
              <w:top w:w="50" w:type="dxa"/>
              <w:left w:w="100" w:type="dxa"/>
            </w:tcMar>
            <w:vAlign w:val="center"/>
          </w:tcPr>
          <w:p w14:paraId="4D843EC7"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4.1</w:t>
            </w:r>
          </w:p>
        </w:tc>
        <w:tc>
          <w:tcPr>
            <w:tcW w:w="2992" w:type="dxa"/>
            <w:tcMar>
              <w:top w:w="50" w:type="dxa"/>
              <w:left w:w="100" w:type="dxa"/>
            </w:tcMar>
            <w:vAlign w:val="center"/>
          </w:tcPr>
          <w:p w14:paraId="65693175"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Исполнители современной музыки: </w:t>
            </w:r>
            <w:r w:rsidRPr="0090367C">
              <w:rPr>
                <w:rFonts w:eastAsia="Calibri" w:cs="Times New Roman"/>
                <w:sz w:val="24"/>
                <w:lang w:val="en-US" w:eastAsia="en-US"/>
              </w:rPr>
              <w:t>SHAMAN</w:t>
            </w:r>
            <w:r w:rsidRPr="0090367C">
              <w:rPr>
                <w:rFonts w:eastAsia="Calibri" w:cs="Times New Roman"/>
                <w:sz w:val="24"/>
                <w:lang w:eastAsia="en-US"/>
              </w:rPr>
              <w:t xml:space="preserve"> исполняет песню «Конь», музыка И. Матвиенко, стихи А. Шаганова; пьесы В. Малярова из сюиты «В монастыре» «У иконы Богородицы», «Величит душа моя Господа» в рамках фестиваля современной музыки</w:t>
            </w:r>
          </w:p>
        </w:tc>
        <w:tc>
          <w:tcPr>
            <w:tcW w:w="977" w:type="dxa"/>
            <w:tcMar>
              <w:top w:w="50" w:type="dxa"/>
              <w:left w:w="100" w:type="dxa"/>
            </w:tcMar>
            <w:vAlign w:val="center"/>
          </w:tcPr>
          <w:p w14:paraId="0F9B3531"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699" w:type="dxa"/>
            <w:tcMar>
              <w:top w:w="50" w:type="dxa"/>
              <w:left w:w="100" w:type="dxa"/>
            </w:tcMar>
            <w:vAlign w:val="center"/>
          </w:tcPr>
          <w:p w14:paraId="50544A8D"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4CBCF470"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07FA5823"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91">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bf</w:t>
              </w:r>
              <w:r w:rsidRPr="0090367C">
                <w:rPr>
                  <w:rFonts w:eastAsia="Calibri" w:cs="Times New Roman"/>
                  <w:sz w:val="22"/>
                  <w:u w:val="single"/>
                  <w:lang w:eastAsia="en-US"/>
                </w:rPr>
                <w:t>8</w:t>
              </w:r>
            </w:hyperlink>
          </w:p>
        </w:tc>
      </w:tr>
      <w:tr w:rsidR="001C3604" w:rsidRPr="0090367C" w14:paraId="78600819" w14:textId="77777777" w:rsidTr="001C3604">
        <w:trPr>
          <w:trHeight w:val="144"/>
          <w:tblCellSpacing w:w="20" w:type="nil"/>
        </w:trPr>
        <w:tc>
          <w:tcPr>
            <w:tcW w:w="501" w:type="dxa"/>
            <w:tcMar>
              <w:top w:w="50" w:type="dxa"/>
              <w:left w:w="100" w:type="dxa"/>
            </w:tcMar>
            <w:vAlign w:val="center"/>
          </w:tcPr>
          <w:p w14:paraId="5BC3CC2D"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4.2</w:t>
            </w:r>
          </w:p>
        </w:tc>
        <w:tc>
          <w:tcPr>
            <w:tcW w:w="2992" w:type="dxa"/>
            <w:tcMar>
              <w:top w:w="50" w:type="dxa"/>
              <w:left w:w="100" w:type="dxa"/>
            </w:tcMar>
            <w:vAlign w:val="center"/>
          </w:tcPr>
          <w:p w14:paraId="017CB3E4"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Особенности джаза: «Колыбельная» из оперы Дж. </w:t>
            </w:r>
            <w:r w:rsidRPr="0090367C">
              <w:rPr>
                <w:rFonts w:eastAsia="Calibri" w:cs="Times New Roman"/>
                <w:sz w:val="24"/>
                <w:lang w:val="en-US" w:eastAsia="en-US"/>
              </w:rPr>
              <w:t>Гершвина «Порги и Бесс»</w:t>
            </w:r>
          </w:p>
        </w:tc>
        <w:tc>
          <w:tcPr>
            <w:tcW w:w="977" w:type="dxa"/>
            <w:tcMar>
              <w:top w:w="50" w:type="dxa"/>
              <w:left w:w="100" w:type="dxa"/>
            </w:tcMar>
            <w:vAlign w:val="center"/>
          </w:tcPr>
          <w:p w14:paraId="280DE7A1"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99" w:type="dxa"/>
            <w:tcMar>
              <w:top w:w="50" w:type="dxa"/>
              <w:left w:w="100" w:type="dxa"/>
            </w:tcMar>
            <w:vAlign w:val="center"/>
          </w:tcPr>
          <w:p w14:paraId="387BCF00"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00C10B3B"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08D89886"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92">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bf</w:t>
              </w:r>
              <w:r w:rsidRPr="0090367C">
                <w:rPr>
                  <w:rFonts w:eastAsia="Calibri" w:cs="Times New Roman"/>
                  <w:sz w:val="22"/>
                  <w:u w:val="single"/>
                  <w:lang w:eastAsia="en-US"/>
                </w:rPr>
                <w:t>8</w:t>
              </w:r>
            </w:hyperlink>
          </w:p>
        </w:tc>
      </w:tr>
      <w:tr w:rsidR="001C3604" w:rsidRPr="0090367C" w14:paraId="5B7E7BB2" w14:textId="77777777" w:rsidTr="001C3604">
        <w:trPr>
          <w:trHeight w:val="144"/>
          <w:tblCellSpacing w:w="20" w:type="nil"/>
        </w:trPr>
        <w:tc>
          <w:tcPr>
            <w:tcW w:w="501" w:type="dxa"/>
            <w:tcMar>
              <w:top w:w="50" w:type="dxa"/>
              <w:left w:w="100" w:type="dxa"/>
            </w:tcMar>
            <w:vAlign w:val="center"/>
          </w:tcPr>
          <w:p w14:paraId="17238E00"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4.3</w:t>
            </w:r>
          </w:p>
        </w:tc>
        <w:tc>
          <w:tcPr>
            <w:tcW w:w="2992" w:type="dxa"/>
            <w:tcMar>
              <w:top w:w="50" w:type="dxa"/>
              <w:left w:w="100" w:type="dxa"/>
            </w:tcMar>
            <w:vAlign w:val="center"/>
          </w:tcPr>
          <w:p w14:paraId="4A0B48E0"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Электронные музыкальные инструменты: Э.Артемьев «Поход» из к/ф «Сибириада», </w:t>
            </w:r>
            <w:r w:rsidRPr="0090367C">
              <w:rPr>
                <w:rFonts w:eastAsia="Calibri" w:cs="Times New Roman"/>
                <w:sz w:val="24"/>
                <w:lang w:eastAsia="en-US"/>
              </w:rPr>
              <w:lastRenderedPageBreak/>
              <w:t>«Слушая Баха» из к/ф «Солярис»</w:t>
            </w:r>
          </w:p>
        </w:tc>
        <w:tc>
          <w:tcPr>
            <w:tcW w:w="977" w:type="dxa"/>
            <w:tcMar>
              <w:top w:w="50" w:type="dxa"/>
              <w:left w:w="100" w:type="dxa"/>
            </w:tcMar>
            <w:vAlign w:val="center"/>
          </w:tcPr>
          <w:p w14:paraId="2DF7A007"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lastRenderedPageBreak/>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0FC3008A"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46F8795C"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4554A659"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93">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bf</w:t>
              </w:r>
              <w:r w:rsidRPr="0090367C">
                <w:rPr>
                  <w:rFonts w:eastAsia="Calibri" w:cs="Times New Roman"/>
                  <w:sz w:val="22"/>
                  <w:u w:val="single"/>
                  <w:lang w:eastAsia="en-US"/>
                </w:rPr>
                <w:t>8</w:t>
              </w:r>
            </w:hyperlink>
          </w:p>
        </w:tc>
      </w:tr>
      <w:tr w:rsidR="001C3604" w:rsidRPr="0090367C" w14:paraId="58214171" w14:textId="77777777" w:rsidTr="001C3604">
        <w:trPr>
          <w:trHeight w:val="144"/>
          <w:tblCellSpacing w:w="20" w:type="nil"/>
        </w:trPr>
        <w:tc>
          <w:tcPr>
            <w:tcW w:w="0" w:type="auto"/>
            <w:gridSpan w:val="2"/>
            <w:tcMar>
              <w:top w:w="50" w:type="dxa"/>
              <w:left w:w="100" w:type="dxa"/>
            </w:tcMar>
            <w:vAlign w:val="center"/>
          </w:tcPr>
          <w:p w14:paraId="1E5C53ED"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Итого по разделу</w:t>
            </w:r>
          </w:p>
        </w:tc>
        <w:tc>
          <w:tcPr>
            <w:tcW w:w="1535" w:type="dxa"/>
            <w:tcMar>
              <w:top w:w="50" w:type="dxa"/>
              <w:left w:w="100" w:type="dxa"/>
            </w:tcMar>
            <w:vAlign w:val="center"/>
          </w:tcPr>
          <w:p w14:paraId="570C7307"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0" w:type="auto"/>
            <w:gridSpan w:val="3"/>
            <w:tcMar>
              <w:top w:w="50" w:type="dxa"/>
              <w:left w:w="100" w:type="dxa"/>
            </w:tcMar>
            <w:vAlign w:val="center"/>
          </w:tcPr>
          <w:p w14:paraId="13A5BBC5"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r>
      <w:tr w:rsidR="001C3604" w:rsidRPr="0090367C" w14:paraId="20E05573" w14:textId="77777777" w:rsidTr="001C3604">
        <w:trPr>
          <w:trHeight w:val="144"/>
          <w:tblCellSpacing w:w="20" w:type="nil"/>
        </w:trPr>
        <w:tc>
          <w:tcPr>
            <w:tcW w:w="0" w:type="auto"/>
            <w:gridSpan w:val="6"/>
            <w:tcMar>
              <w:top w:w="50" w:type="dxa"/>
              <w:left w:w="100" w:type="dxa"/>
            </w:tcMar>
            <w:vAlign w:val="center"/>
          </w:tcPr>
          <w:p w14:paraId="0ED873D4"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5.</w:t>
            </w:r>
            <w:r w:rsidRPr="0090367C">
              <w:rPr>
                <w:rFonts w:eastAsia="Calibri" w:cs="Times New Roman"/>
                <w:sz w:val="24"/>
                <w:lang w:val="en-US" w:eastAsia="en-US"/>
              </w:rPr>
              <w:t xml:space="preserve"> </w:t>
            </w:r>
            <w:r w:rsidRPr="0090367C">
              <w:rPr>
                <w:rFonts w:eastAsia="Calibri" w:cs="Times New Roman"/>
                <w:b/>
                <w:sz w:val="24"/>
                <w:lang w:val="en-US" w:eastAsia="en-US"/>
              </w:rPr>
              <w:t>Музыкальная грамота</w:t>
            </w:r>
          </w:p>
        </w:tc>
      </w:tr>
      <w:tr w:rsidR="001C3604" w:rsidRPr="0090367C" w14:paraId="15DE2F5D" w14:textId="77777777" w:rsidTr="001C3604">
        <w:trPr>
          <w:trHeight w:val="144"/>
          <w:tblCellSpacing w:w="20" w:type="nil"/>
        </w:trPr>
        <w:tc>
          <w:tcPr>
            <w:tcW w:w="501" w:type="dxa"/>
            <w:tcMar>
              <w:top w:w="50" w:type="dxa"/>
              <w:left w:w="100" w:type="dxa"/>
            </w:tcMar>
            <w:vAlign w:val="center"/>
          </w:tcPr>
          <w:p w14:paraId="593AD08D"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5.1</w:t>
            </w:r>
          </w:p>
        </w:tc>
        <w:tc>
          <w:tcPr>
            <w:tcW w:w="2992" w:type="dxa"/>
            <w:tcMar>
              <w:top w:w="50" w:type="dxa"/>
              <w:left w:w="100" w:type="dxa"/>
            </w:tcMar>
            <w:vAlign w:val="center"/>
          </w:tcPr>
          <w:p w14:paraId="405F9EC5"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Интонация: К. Сен-Санс пьесы из сюиты «Карнавал животных»: «Королевский марш льва», «Аквариум», «Лебедь» и др.</w:t>
            </w:r>
          </w:p>
        </w:tc>
        <w:tc>
          <w:tcPr>
            <w:tcW w:w="977" w:type="dxa"/>
            <w:tcMar>
              <w:top w:w="50" w:type="dxa"/>
              <w:left w:w="100" w:type="dxa"/>
            </w:tcMar>
            <w:vAlign w:val="center"/>
          </w:tcPr>
          <w:p w14:paraId="2F5AB479"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45CA55AE"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7E45D83D"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588588CE"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94">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bf</w:t>
              </w:r>
              <w:r w:rsidRPr="0090367C">
                <w:rPr>
                  <w:rFonts w:eastAsia="Calibri" w:cs="Times New Roman"/>
                  <w:sz w:val="22"/>
                  <w:u w:val="single"/>
                  <w:lang w:eastAsia="en-US"/>
                </w:rPr>
                <w:t>8</w:t>
              </w:r>
            </w:hyperlink>
          </w:p>
        </w:tc>
      </w:tr>
      <w:tr w:rsidR="001C3604" w:rsidRPr="0090367C" w14:paraId="34BEA387" w14:textId="77777777" w:rsidTr="001C3604">
        <w:trPr>
          <w:trHeight w:val="144"/>
          <w:tblCellSpacing w:w="20" w:type="nil"/>
        </w:trPr>
        <w:tc>
          <w:tcPr>
            <w:tcW w:w="501" w:type="dxa"/>
            <w:tcMar>
              <w:top w:w="50" w:type="dxa"/>
              <w:left w:w="100" w:type="dxa"/>
            </w:tcMar>
            <w:vAlign w:val="center"/>
          </w:tcPr>
          <w:p w14:paraId="07CBC52D"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5.2</w:t>
            </w:r>
          </w:p>
        </w:tc>
        <w:tc>
          <w:tcPr>
            <w:tcW w:w="2992" w:type="dxa"/>
            <w:tcMar>
              <w:top w:w="50" w:type="dxa"/>
              <w:left w:w="100" w:type="dxa"/>
            </w:tcMar>
            <w:vAlign w:val="center"/>
          </w:tcPr>
          <w:p w14:paraId="2F580047"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Ритм: И. Штраус-отец Радецки-марш, И. Штраус-сын Полька-пиццикато, вальс «На прекрасном голубом Дунае» (фрагменты)</w:t>
            </w:r>
          </w:p>
        </w:tc>
        <w:tc>
          <w:tcPr>
            <w:tcW w:w="977" w:type="dxa"/>
            <w:tcMar>
              <w:top w:w="50" w:type="dxa"/>
              <w:left w:w="100" w:type="dxa"/>
            </w:tcMar>
            <w:vAlign w:val="center"/>
          </w:tcPr>
          <w:p w14:paraId="5E0F6EB8"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699" w:type="dxa"/>
            <w:tcMar>
              <w:top w:w="50" w:type="dxa"/>
              <w:left w:w="100" w:type="dxa"/>
            </w:tcMar>
            <w:vAlign w:val="center"/>
          </w:tcPr>
          <w:p w14:paraId="11177B43"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7" w:type="dxa"/>
            <w:tcMar>
              <w:top w:w="50" w:type="dxa"/>
              <w:left w:w="100" w:type="dxa"/>
            </w:tcMar>
            <w:vAlign w:val="center"/>
          </w:tcPr>
          <w:p w14:paraId="4CE07AD4"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46" w:type="dxa"/>
            <w:tcMar>
              <w:top w:w="50" w:type="dxa"/>
              <w:left w:w="100" w:type="dxa"/>
            </w:tcMar>
            <w:vAlign w:val="center"/>
          </w:tcPr>
          <w:p w14:paraId="5AD4E76A"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95">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411</w:t>
              </w:r>
              <w:r w:rsidRPr="0090367C">
                <w:rPr>
                  <w:rFonts w:eastAsia="Calibri" w:cs="Times New Roman"/>
                  <w:sz w:val="22"/>
                  <w:u w:val="single"/>
                  <w:lang w:val="en-US" w:eastAsia="en-US"/>
                </w:rPr>
                <w:t>bf</w:t>
              </w:r>
              <w:r w:rsidRPr="0090367C">
                <w:rPr>
                  <w:rFonts w:eastAsia="Calibri" w:cs="Times New Roman"/>
                  <w:sz w:val="22"/>
                  <w:u w:val="single"/>
                  <w:lang w:eastAsia="en-US"/>
                </w:rPr>
                <w:t>8</w:t>
              </w:r>
            </w:hyperlink>
          </w:p>
        </w:tc>
      </w:tr>
      <w:tr w:rsidR="001C3604" w:rsidRPr="0090367C" w14:paraId="02E4D58B" w14:textId="77777777" w:rsidTr="001C3604">
        <w:trPr>
          <w:trHeight w:val="144"/>
          <w:tblCellSpacing w:w="20" w:type="nil"/>
        </w:trPr>
        <w:tc>
          <w:tcPr>
            <w:tcW w:w="0" w:type="auto"/>
            <w:gridSpan w:val="2"/>
            <w:tcMar>
              <w:top w:w="50" w:type="dxa"/>
              <w:left w:w="100" w:type="dxa"/>
            </w:tcMar>
            <w:vAlign w:val="center"/>
          </w:tcPr>
          <w:p w14:paraId="1094399A"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35" w:type="dxa"/>
            <w:tcMar>
              <w:top w:w="50" w:type="dxa"/>
              <w:left w:w="100" w:type="dxa"/>
            </w:tcMar>
            <w:vAlign w:val="center"/>
          </w:tcPr>
          <w:p w14:paraId="21728E55"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0" w:type="auto"/>
            <w:gridSpan w:val="3"/>
            <w:tcMar>
              <w:top w:w="50" w:type="dxa"/>
              <w:left w:w="100" w:type="dxa"/>
            </w:tcMar>
            <w:vAlign w:val="center"/>
          </w:tcPr>
          <w:p w14:paraId="42CB0DFF"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r>
      <w:tr w:rsidR="001C3604" w:rsidRPr="0090367C" w14:paraId="18D3BC26" w14:textId="77777777" w:rsidTr="001C3604">
        <w:trPr>
          <w:trHeight w:val="144"/>
          <w:tblCellSpacing w:w="20" w:type="nil"/>
        </w:trPr>
        <w:tc>
          <w:tcPr>
            <w:tcW w:w="0" w:type="auto"/>
            <w:gridSpan w:val="2"/>
            <w:tcMar>
              <w:top w:w="50" w:type="dxa"/>
              <w:left w:w="100" w:type="dxa"/>
            </w:tcMar>
            <w:vAlign w:val="center"/>
          </w:tcPr>
          <w:p w14:paraId="1FE0EA2C"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ОБЩЕЕ КОЛИЧЕСТВО ЧАСОВ ПО ПРОГРАММЕ</w:t>
            </w:r>
          </w:p>
        </w:tc>
        <w:tc>
          <w:tcPr>
            <w:tcW w:w="1535" w:type="dxa"/>
            <w:tcMar>
              <w:top w:w="50" w:type="dxa"/>
              <w:left w:w="100" w:type="dxa"/>
            </w:tcMar>
            <w:vAlign w:val="center"/>
          </w:tcPr>
          <w:p w14:paraId="12846811"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34 </w:t>
            </w:r>
          </w:p>
        </w:tc>
        <w:tc>
          <w:tcPr>
            <w:tcW w:w="1699" w:type="dxa"/>
            <w:tcMar>
              <w:top w:w="50" w:type="dxa"/>
              <w:left w:w="100" w:type="dxa"/>
            </w:tcMar>
            <w:vAlign w:val="center"/>
          </w:tcPr>
          <w:p w14:paraId="7C9902A1"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1787" w:type="dxa"/>
            <w:tcMar>
              <w:top w:w="50" w:type="dxa"/>
              <w:left w:w="100" w:type="dxa"/>
            </w:tcMar>
            <w:vAlign w:val="center"/>
          </w:tcPr>
          <w:p w14:paraId="1506CC02"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2646" w:type="dxa"/>
            <w:tcMar>
              <w:top w:w="50" w:type="dxa"/>
              <w:left w:w="100" w:type="dxa"/>
            </w:tcMar>
            <w:vAlign w:val="center"/>
          </w:tcPr>
          <w:p w14:paraId="40CD2365"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r>
    </w:tbl>
    <w:p w14:paraId="55573442" w14:textId="77777777" w:rsidR="001C3604" w:rsidRPr="0090367C" w:rsidRDefault="001C3604" w:rsidP="001C3604">
      <w:pPr>
        <w:spacing w:line="276" w:lineRule="auto"/>
        <w:ind w:left="120" w:firstLine="0"/>
        <w:jc w:val="left"/>
        <w:rPr>
          <w:rFonts w:ascii="Calibri" w:eastAsia="Calibri" w:hAnsi="Calibri" w:cs="Times New Roman"/>
          <w:sz w:val="22"/>
          <w:lang w:val="en-US" w:eastAsia="en-US"/>
        </w:rPr>
      </w:pPr>
    </w:p>
    <w:p w14:paraId="43B17C15" w14:textId="01CDF5B1" w:rsidR="001C3604" w:rsidRPr="0090367C" w:rsidRDefault="001C3604" w:rsidP="001C3604">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 xml:space="preserve">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667"/>
        <w:gridCol w:w="2224"/>
        <w:gridCol w:w="916"/>
        <w:gridCol w:w="1775"/>
        <w:gridCol w:w="1841"/>
        <w:gridCol w:w="2707"/>
      </w:tblGrid>
      <w:tr w:rsidR="001C3604" w:rsidRPr="0090367C" w14:paraId="6451D038" w14:textId="77777777" w:rsidTr="001C3604">
        <w:trPr>
          <w:trHeight w:val="144"/>
          <w:tblCellSpacing w:w="20" w:type="nil"/>
        </w:trPr>
        <w:tc>
          <w:tcPr>
            <w:tcW w:w="653" w:type="dxa"/>
            <w:vMerge w:val="restart"/>
            <w:tcMar>
              <w:top w:w="50" w:type="dxa"/>
              <w:left w:w="100" w:type="dxa"/>
            </w:tcMar>
            <w:vAlign w:val="center"/>
          </w:tcPr>
          <w:p w14:paraId="0AF20494"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01A6582B"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c>
          <w:tcPr>
            <w:tcW w:w="2159" w:type="dxa"/>
            <w:vMerge w:val="restart"/>
            <w:tcMar>
              <w:top w:w="50" w:type="dxa"/>
              <w:left w:w="100" w:type="dxa"/>
            </w:tcMar>
            <w:vAlign w:val="center"/>
          </w:tcPr>
          <w:p w14:paraId="65911826"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Наименование разделов и тем программы </w:t>
            </w:r>
          </w:p>
          <w:p w14:paraId="0A58624B"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7BBF992E"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2627" w:type="dxa"/>
            <w:vMerge w:val="restart"/>
            <w:tcMar>
              <w:top w:w="50" w:type="dxa"/>
              <w:left w:w="100" w:type="dxa"/>
            </w:tcMar>
            <w:vAlign w:val="center"/>
          </w:tcPr>
          <w:p w14:paraId="006473EC"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28BFE21A"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r>
      <w:tr w:rsidR="001C3604" w:rsidRPr="0090367C" w14:paraId="4BB86D35" w14:textId="77777777" w:rsidTr="001C3604">
        <w:trPr>
          <w:trHeight w:val="144"/>
          <w:tblCellSpacing w:w="20" w:type="nil"/>
        </w:trPr>
        <w:tc>
          <w:tcPr>
            <w:tcW w:w="0" w:type="auto"/>
            <w:vMerge/>
            <w:tcBorders>
              <w:top w:val="nil"/>
            </w:tcBorders>
            <w:tcMar>
              <w:top w:w="50" w:type="dxa"/>
              <w:left w:w="100" w:type="dxa"/>
            </w:tcMar>
          </w:tcPr>
          <w:p w14:paraId="31ADD53A"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74D9E696"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c>
          <w:tcPr>
            <w:tcW w:w="893" w:type="dxa"/>
            <w:tcMar>
              <w:top w:w="50" w:type="dxa"/>
              <w:left w:w="100" w:type="dxa"/>
            </w:tcMar>
            <w:vAlign w:val="center"/>
          </w:tcPr>
          <w:p w14:paraId="6670047F"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72696DA6"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c>
          <w:tcPr>
            <w:tcW w:w="1725" w:type="dxa"/>
            <w:tcMar>
              <w:top w:w="50" w:type="dxa"/>
              <w:left w:w="100" w:type="dxa"/>
            </w:tcMar>
            <w:vAlign w:val="center"/>
          </w:tcPr>
          <w:p w14:paraId="51A080A0"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157355C4"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c>
          <w:tcPr>
            <w:tcW w:w="1789" w:type="dxa"/>
            <w:tcMar>
              <w:top w:w="50" w:type="dxa"/>
              <w:left w:w="100" w:type="dxa"/>
            </w:tcMar>
            <w:vAlign w:val="center"/>
          </w:tcPr>
          <w:p w14:paraId="04ADF94D"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2141C22F"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72C35C4A"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r>
      <w:tr w:rsidR="001C3604" w:rsidRPr="0090367C" w14:paraId="7596CEF1" w14:textId="77777777" w:rsidTr="001C3604">
        <w:trPr>
          <w:trHeight w:val="144"/>
          <w:tblCellSpacing w:w="20" w:type="nil"/>
        </w:trPr>
        <w:tc>
          <w:tcPr>
            <w:tcW w:w="0" w:type="auto"/>
            <w:gridSpan w:val="6"/>
            <w:tcMar>
              <w:top w:w="50" w:type="dxa"/>
              <w:left w:w="100" w:type="dxa"/>
            </w:tcMar>
            <w:vAlign w:val="center"/>
          </w:tcPr>
          <w:p w14:paraId="7D425A80"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ИНВАРИАНТНАЯ ЧАСТЬ</w:t>
            </w:r>
          </w:p>
        </w:tc>
      </w:tr>
      <w:tr w:rsidR="001C3604" w:rsidRPr="0090367C" w14:paraId="205195EF" w14:textId="77777777" w:rsidTr="001C3604">
        <w:trPr>
          <w:trHeight w:val="144"/>
          <w:tblCellSpacing w:w="20" w:type="nil"/>
        </w:trPr>
        <w:tc>
          <w:tcPr>
            <w:tcW w:w="0" w:type="auto"/>
            <w:gridSpan w:val="6"/>
            <w:tcMar>
              <w:top w:w="50" w:type="dxa"/>
              <w:left w:w="100" w:type="dxa"/>
            </w:tcMar>
            <w:vAlign w:val="center"/>
          </w:tcPr>
          <w:p w14:paraId="358DE9DD"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1.</w:t>
            </w:r>
            <w:r w:rsidRPr="0090367C">
              <w:rPr>
                <w:rFonts w:eastAsia="Calibri" w:cs="Times New Roman"/>
                <w:sz w:val="24"/>
                <w:lang w:val="en-US" w:eastAsia="en-US"/>
              </w:rPr>
              <w:t xml:space="preserve"> </w:t>
            </w:r>
            <w:r w:rsidRPr="0090367C">
              <w:rPr>
                <w:rFonts w:eastAsia="Calibri" w:cs="Times New Roman"/>
                <w:b/>
                <w:sz w:val="24"/>
                <w:lang w:val="en-US" w:eastAsia="en-US"/>
              </w:rPr>
              <w:t>Народная музыка России</w:t>
            </w:r>
          </w:p>
        </w:tc>
      </w:tr>
      <w:tr w:rsidR="001C3604" w:rsidRPr="0090367C" w14:paraId="3271A9E0" w14:textId="77777777" w:rsidTr="001C3604">
        <w:trPr>
          <w:trHeight w:val="144"/>
          <w:tblCellSpacing w:w="20" w:type="nil"/>
        </w:trPr>
        <w:tc>
          <w:tcPr>
            <w:tcW w:w="653" w:type="dxa"/>
            <w:tcMar>
              <w:top w:w="50" w:type="dxa"/>
              <w:left w:w="100" w:type="dxa"/>
            </w:tcMar>
            <w:vAlign w:val="center"/>
          </w:tcPr>
          <w:p w14:paraId="74F1B2B6"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2159" w:type="dxa"/>
            <w:tcMar>
              <w:top w:w="50" w:type="dxa"/>
              <w:left w:w="100" w:type="dxa"/>
            </w:tcMar>
            <w:vAlign w:val="center"/>
          </w:tcPr>
          <w:p w14:paraId="7761D57E"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Край, в котором ты живёшь: русские народные песни «Выходили красны девицы», «Вдоль да по речке», «Солдатушки, </w:t>
            </w:r>
            <w:r w:rsidRPr="0090367C">
              <w:rPr>
                <w:rFonts w:eastAsia="Calibri" w:cs="Times New Roman"/>
                <w:sz w:val="24"/>
                <w:lang w:eastAsia="en-US"/>
              </w:rPr>
              <w:lastRenderedPageBreak/>
              <w:t>бравы ребятушки»; Е.П.Крылатов, Ю.С.Энтин «Лесной олень»</w:t>
            </w:r>
          </w:p>
        </w:tc>
        <w:tc>
          <w:tcPr>
            <w:tcW w:w="893" w:type="dxa"/>
            <w:tcMar>
              <w:top w:w="50" w:type="dxa"/>
              <w:left w:w="100" w:type="dxa"/>
            </w:tcMar>
            <w:vAlign w:val="center"/>
          </w:tcPr>
          <w:p w14:paraId="7F4839D5"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lastRenderedPageBreak/>
              <w:t xml:space="preserve"> </w:t>
            </w:r>
            <w:r w:rsidRPr="0090367C">
              <w:rPr>
                <w:rFonts w:eastAsia="Calibri" w:cs="Times New Roman"/>
                <w:sz w:val="24"/>
                <w:lang w:val="en-US" w:eastAsia="en-US"/>
              </w:rPr>
              <w:t xml:space="preserve">1 </w:t>
            </w:r>
          </w:p>
        </w:tc>
        <w:tc>
          <w:tcPr>
            <w:tcW w:w="1725" w:type="dxa"/>
            <w:tcMar>
              <w:top w:w="50" w:type="dxa"/>
              <w:left w:w="100" w:type="dxa"/>
            </w:tcMar>
            <w:vAlign w:val="center"/>
          </w:tcPr>
          <w:p w14:paraId="10DF9259"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9" w:type="dxa"/>
            <w:tcMar>
              <w:top w:w="50" w:type="dxa"/>
              <w:left w:w="100" w:type="dxa"/>
            </w:tcMar>
            <w:vAlign w:val="center"/>
          </w:tcPr>
          <w:p w14:paraId="6BFE1E72"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27" w:type="dxa"/>
            <w:tcMar>
              <w:top w:w="50" w:type="dxa"/>
              <w:left w:w="100" w:type="dxa"/>
            </w:tcMar>
            <w:vAlign w:val="center"/>
          </w:tcPr>
          <w:p w14:paraId="0EE2EB83"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96">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ea</w:t>
              </w:r>
              <w:r w:rsidRPr="0090367C">
                <w:rPr>
                  <w:rFonts w:eastAsia="Calibri" w:cs="Times New Roman"/>
                  <w:sz w:val="22"/>
                  <w:u w:val="single"/>
                  <w:lang w:eastAsia="en-US"/>
                </w:rPr>
                <w:t>4</w:t>
              </w:r>
            </w:hyperlink>
          </w:p>
        </w:tc>
      </w:tr>
      <w:tr w:rsidR="001C3604" w:rsidRPr="0090367C" w14:paraId="75015441" w14:textId="77777777" w:rsidTr="001C3604">
        <w:trPr>
          <w:trHeight w:val="144"/>
          <w:tblCellSpacing w:w="20" w:type="nil"/>
        </w:trPr>
        <w:tc>
          <w:tcPr>
            <w:tcW w:w="653" w:type="dxa"/>
            <w:tcMar>
              <w:top w:w="50" w:type="dxa"/>
              <w:left w:w="100" w:type="dxa"/>
            </w:tcMar>
            <w:vAlign w:val="center"/>
          </w:tcPr>
          <w:p w14:paraId="4D8ED36F"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1.2</w:t>
            </w:r>
          </w:p>
        </w:tc>
        <w:tc>
          <w:tcPr>
            <w:tcW w:w="2159" w:type="dxa"/>
            <w:tcMar>
              <w:top w:w="50" w:type="dxa"/>
              <w:left w:w="100" w:type="dxa"/>
            </w:tcMar>
            <w:vAlign w:val="center"/>
          </w:tcPr>
          <w:p w14:paraId="7B523A17"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Первые артисты, народный театр: И.Ф. Стравинский балет «Петрушка»; русская народная песня «Скоморошья-плясовая», фрагменты из оперы «Князь Игорь» А.П. Бородина; фрагменты из оперы «Садко» Н.А. Римского-Корсакова</w:t>
            </w:r>
          </w:p>
        </w:tc>
        <w:tc>
          <w:tcPr>
            <w:tcW w:w="893" w:type="dxa"/>
            <w:tcMar>
              <w:top w:w="50" w:type="dxa"/>
              <w:left w:w="100" w:type="dxa"/>
            </w:tcMar>
            <w:vAlign w:val="center"/>
          </w:tcPr>
          <w:p w14:paraId="1C8B6C5C"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725" w:type="dxa"/>
            <w:tcMar>
              <w:top w:w="50" w:type="dxa"/>
              <w:left w:w="100" w:type="dxa"/>
            </w:tcMar>
            <w:vAlign w:val="center"/>
          </w:tcPr>
          <w:p w14:paraId="2BC8BD65"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9" w:type="dxa"/>
            <w:tcMar>
              <w:top w:w="50" w:type="dxa"/>
              <w:left w:w="100" w:type="dxa"/>
            </w:tcMar>
            <w:vAlign w:val="center"/>
          </w:tcPr>
          <w:p w14:paraId="4F169977"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27" w:type="dxa"/>
            <w:tcMar>
              <w:top w:w="50" w:type="dxa"/>
              <w:left w:w="100" w:type="dxa"/>
            </w:tcMar>
            <w:vAlign w:val="center"/>
          </w:tcPr>
          <w:p w14:paraId="310A58E7"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97">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ea</w:t>
              </w:r>
              <w:r w:rsidRPr="0090367C">
                <w:rPr>
                  <w:rFonts w:eastAsia="Calibri" w:cs="Times New Roman"/>
                  <w:sz w:val="22"/>
                  <w:u w:val="single"/>
                  <w:lang w:eastAsia="en-US"/>
                </w:rPr>
                <w:t>4</w:t>
              </w:r>
            </w:hyperlink>
          </w:p>
        </w:tc>
      </w:tr>
      <w:tr w:rsidR="001C3604" w:rsidRPr="0090367C" w14:paraId="04789274" w14:textId="77777777" w:rsidTr="001C3604">
        <w:trPr>
          <w:trHeight w:val="144"/>
          <w:tblCellSpacing w:w="20" w:type="nil"/>
        </w:trPr>
        <w:tc>
          <w:tcPr>
            <w:tcW w:w="653" w:type="dxa"/>
            <w:tcMar>
              <w:top w:w="50" w:type="dxa"/>
              <w:left w:w="100" w:type="dxa"/>
            </w:tcMar>
            <w:vAlign w:val="center"/>
          </w:tcPr>
          <w:p w14:paraId="4F0A469C"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1.3</w:t>
            </w:r>
          </w:p>
        </w:tc>
        <w:tc>
          <w:tcPr>
            <w:tcW w:w="2159" w:type="dxa"/>
            <w:tcMar>
              <w:top w:w="50" w:type="dxa"/>
              <w:left w:w="100" w:type="dxa"/>
            </w:tcMar>
            <w:vAlign w:val="center"/>
          </w:tcPr>
          <w:p w14:paraId="5843B865"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Русские народные музыкальные инструменты: П.И. Чайковский пьесы «Камаринская» «Мужик на гармонике играет»; «Пляска скоморохов» из оперы «Снегурочка» Н.А. Римского-Корсакова</w:t>
            </w:r>
          </w:p>
        </w:tc>
        <w:tc>
          <w:tcPr>
            <w:tcW w:w="893" w:type="dxa"/>
            <w:tcMar>
              <w:top w:w="50" w:type="dxa"/>
              <w:left w:w="100" w:type="dxa"/>
            </w:tcMar>
            <w:vAlign w:val="center"/>
          </w:tcPr>
          <w:p w14:paraId="3905DFD8"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725" w:type="dxa"/>
            <w:tcMar>
              <w:top w:w="50" w:type="dxa"/>
              <w:left w:w="100" w:type="dxa"/>
            </w:tcMar>
            <w:vAlign w:val="center"/>
          </w:tcPr>
          <w:p w14:paraId="3169438D"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9" w:type="dxa"/>
            <w:tcMar>
              <w:top w:w="50" w:type="dxa"/>
              <w:left w:w="100" w:type="dxa"/>
            </w:tcMar>
            <w:vAlign w:val="center"/>
          </w:tcPr>
          <w:p w14:paraId="2E514926"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27" w:type="dxa"/>
            <w:tcMar>
              <w:top w:w="50" w:type="dxa"/>
              <w:left w:w="100" w:type="dxa"/>
            </w:tcMar>
            <w:vAlign w:val="center"/>
          </w:tcPr>
          <w:p w14:paraId="7F6FF0DF"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98">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ea</w:t>
              </w:r>
              <w:r w:rsidRPr="0090367C">
                <w:rPr>
                  <w:rFonts w:eastAsia="Calibri" w:cs="Times New Roman"/>
                  <w:sz w:val="22"/>
                  <w:u w:val="single"/>
                  <w:lang w:eastAsia="en-US"/>
                </w:rPr>
                <w:t>4</w:t>
              </w:r>
            </w:hyperlink>
          </w:p>
        </w:tc>
      </w:tr>
      <w:tr w:rsidR="001C3604" w:rsidRPr="0090367C" w14:paraId="05ACD299" w14:textId="77777777" w:rsidTr="001C3604">
        <w:trPr>
          <w:trHeight w:val="144"/>
          <w:tblCellSpacing w:w="20" w:type="nil"/>
        </w:trPr>
        <w:tc>
          <w:tcPr>
            <w:tcW w:w="653" w:type="dxa"/>
            <w:tcMar>
              <w:top w:w="50" w:type="dxa"/>
              <w:left w:w="100" w:type="dxa"/>
            </w:tcMar>
            <w:vAlign w:val="center"/>
          </w:tcPr>
          <w:p w14:paraId="20970DEF"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1.4</w:t>
            </w:r>
          </w:p>
        </w:tc>
        <w:tc>
          <w:tcPr>
            <w:tcW w:w="2159" w:type="dxa"/>
            <w:tcMar>
              <w:top w:w="50" w:type="dxa"/>
              <w:left w:w="100" w:type="dxa"/>
            </w:tcMar>
            <w:vAlign w:val="center"/>
          </w:tcPr>
          <w:p w14:paraId="5DFE6097"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Жанры музыкального фольклора: русская народная песня «Выходили красны девицы»; </w:t>
            </w:r>
            <w:r w:rsidRPr="0090367C">
              <w:rPr>
                <w:rFonts w:eastAsia="Calibri" w:cs="Times New Roman"/>
                <w:sz w:val="24"/>
                <w:lang w:eastAsia="en-US"/>
              </w:rPr>
              <w:lastRenderedPageBreak/>
              <w:t>«Вариации на Камаринскую»</w:t>
            </w:r>
          </w:p>
        </w:tc>
        <w:tc>
          <w:tcPr>
            <w:tcW w:w="893" w:type="dxa"/>
            <w:tcMar>
              <w:top w:w="50" w:type="dxa"/>
              <w:left w:w="100" w:type="dxa"/>
            </w:tcMar>
            <w:vAlign w:val="center"/>
          </w:tcPr>
          <w:p w14:paraId="02CC67BC"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lastRenderedPageBreak/>
              <w:t xml:space="preserve"> </w:t>
            </w:r>
            <w:r w:rsidRPr="0090367C">
              <w:rPr>
                <w:rFonts w:eastAsia="Calibri" w:cs="Times New Roman"/>
                <w:sz w:val="24"/>
                <w:lang w:val="en-US" w:eastAsia="en-US"/>
              </w:rPr>
              <w:t xml:space="preserve">1 </w:t>
            </w:r>
          </w:p>
        </w:tc>
        <w:tc>
          <w:tcPr>
            <w:tcW w:w="1725" w:type="dxa"/>
            <w:tcMar>
              <w:top w:w="50" w:type="dxa"/>
              <w:left w:w="100" w:type="dxa"/>
            </w:tcMar>
            <w:vAlign w:val="center"/>
          </w:tcPr>
          <w:p w14:paraId="76B459D5"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9" w:type="dxa"/>
            <w:tcMar>
              <w:top w:w="50" w:type="dxa"/>
              <w:left w:w="100" w:type="dxa"/>
            </w:tcMar>
            <w:vAlign w:val="center"/>
          </w:tcPr>
          <w:p w14:paraId="7FE7259B"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27" w:type="dxa"/>
            <w:tcMar>
              <w:top w:w="50" w:type="dxa"/>
              <w:left w:w="100" w:type="dxa"/>
            </w:tcMar>
            <w:vAlign w:val="center"/>
          </w:tcPr>
          <w:p w14:paraId="619AAB5C"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199">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ea</w:t>
              </w:r>
              <w:r w:rsidRPr="0090367C">
                <w:rPr>
                  <w:rFonts w:eastAsia="Calibri" w:cs="Times New Roman"/>
                  <w:sz w:val="22"/>
                  <w:u w:val="single"/>
                  <w:lang w:eastAsia="en-US"/>
                </w:rPr>
                <w:t>4</w:t>
              </w:r>
            </w:hyperlink>
          </w:p>
        </w:tc>
      </w:tr>
      <w:tr w:rsidR="001C3604" w:rsidRPr="0090367C" w14:paraId="5DC7156F" w14:textId="77777777" w:rsidTr="001C3604">
        <w:trPr>
          <w:trHeight w:val="144"/>
          <w:tblCellSpacing w:w="20" w:type="nil"/>
        </w:trPr>
        <w:tc>
          <w:tcPr>
            <w:tcW w:w="653" w:type="dxa"/>
            <w:tcMar>
              <w:top w:w="50" w:type="dxa"/>
              <w:left w:w="100" w:type="dxa"/>
            </w:tcMar>
            <w:vAlign w:val="center"/>
          </w:tcPr>
          <w:p w14:paraId="5217F9D1"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1.5</w:t>
            </w:r>
          </w:p>
        </w:tc>
        <w:tc>
          <w:tcPr>
            <w:tcW w:w="2159" w:type="dxa"/>
            <w:tcMar>
              <w:top w:w="50" w:type="dxa"/>
              <w:left w:w="100" w:type="dxa"/>
            </w:tcMar>
            <w:vAlign w:val="center"/>
          </w:tcPr>
          <w:p w14:paraId="7CD7B6A4"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Фольклор народов России: Якутские народные мелодии «Призыв весны», «Якутский танец»</w:t>
            </w:r>
          </w:p>
        </w:tc>
        <w:tc>
          <w:tcPr>
            <w:tcW w:w="893" w:type="dxa"/>
            <w:tcMar>
              <w:top w:w="50" w:type="dxa"/>
              <w:left w:w="100" w:type="dxa"/>
            </w:tcMar>
            <w:vAlign w:val="center"/>
          </w:tcPr>
          <w:p w14:paraId="7A86AB1C"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725" w:type="dxa"/>
            <w:tcMar>
              <w:top w:w="50" w:type="dxa"/>
              <w:left w:w="100" w:type="dxa"/>
            </w:tcMar>
            <w:vAlign w:val="center"/>
          </w:tcPr>
          <w:p w14:paraId="1B5F42FE"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9" w:type="dxa"/>
            <w:tcMar>
              <w:top w:w="50" w:type="dxa"/>
              <w:left w:w="100" w:type="dxa"/>
            </w:tcMar>
            <w:vAlign w:val="center"/>
          </w:tcPr>
          <w:p w14:paraId="3099BA74"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27" w:type="dxa"/>
            <w:tcMar>
              <w:top w:w="50" w:type="dxa"/>
              <w:left w:w="100" w:type="dxa"/>
            </w:tcMar>
            <w:vAlign w:val="center"/>
          </w:tcPr>
          <w:p w14:paraId="1492C61D"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00">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ea</w:t>
              </w:r>
              <w:r w:rsidRPr="0090367C">
                <w:rPr>
                  <w:rFonts w:eastAsia="Calibri" w:cs="Times New Roman"/>
                  <w:sz w:val="22"/>
                  <w:u w:val="single"/>
                  <w:lang w:eastAsia="en-US"/>
                </w:rPr>
                <w:t>4</w:t>
              </w:r>
            </w:hyperlink>
          </w:p>
        </w:tc>
      </w:tr>
      <w:tr w:rsidR="001C3604" w:rsidRPr="0090367C" w14:paraId="3F52D682" w14:textId="77777777" w:rsidTr="001C3604">
        <w:trPr>
          <w:trHeight w:val="144"/>
          <w:tblCellSpacing w:w="20" w:type="nil"/>
        </w:trPr>
        <w:tc>
          <w:tcPr>
            <w:tcW w:w="653" w:type="dxa"/>
            <w:tcMar>
              <w:top w:w="50" w:type="dxa"/>
              <w:left w:w="100" w:type="dxa"/>
            </w:tcMar>
            <w:vAlign w:val="center"/>
          </w:tcPr>
          <w:p w14:paraId="398E276E"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1.6</w:t>
            </w:r>
          </w:p>
        </w:tc>
        <w:tc>
          <w:tcPr>
            <w:tcW w:w="2159" w:type="dxa"/>
            <w:tcMar>
              <w:top w:w="50" w:type="dxa"/>
              <w:left w:w="100" w:type="dxa"/>
            </w:tcMar>
            <w:vAlign w:val="center"/>
          </w:tcPr>
          <w:p w14:paraId="1D8B7437"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Фольклор в творчестве профессиональных музыкантов: С.В. Рахманинов 1-я часть Концерта №3 для фортепиано с оркестром; П.И. Чайковский песни «Девицы, красавицы», «Уж как по мосту, по мосточку» из оперы «Евгений Онегин»; Г.В. Свиридов Кантата «Курские песни»; С.С. Прокофьев кантата «Александр Невский»</w:t>
            </w:r>
          </w:p>
        </w:tc>
        <w:tc>
          <w:tcPr>
            <w:tcW w:w="893" w:type="dxa"/>
            <w:tcMar>
              <w:top w:w="50" w:type="dxa"/>
              <w:left w:w="100" w:type="dxa"/>
            </w:tcMar>
            <w:vAlign w:val="center"/>
          </w:tcPr>
          <w:p w14:paraId="09F61FE0"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725" w:type="dxa"/>
            <w:tcMar>
              <w:top w:w="50" w:type="dxa"/>
              <w:left w:w="100" w:type="dxa"/>
            </w:tcMar>
            <w:vAlign w:val="center"/>
          </w:tcPr>
          <w:p w14:paraId="42318933"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9" w:type="dxa"/>
            <w:tcMar>
              <w:top w:w="50" w:type="dxa"/>
              <w:left w:w="100" w:type="dxa"/>
            </w:tcMar>
            <w:vAlign w:val="center"/>
          </w:tcPr>
          <w:p w14:paraId="0169458B"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27" w:type="dxa"/>
            <w:tcMar>
              <w:top w:w="50" w:type="dxa"/>
              <w:left w:w="100" w:type="dxa"/>
            </w:tcMar>
            <w:vAlign w:val="center"/>
          </w:tcPr>
          <w:p w14:paraId="3E9D9B12"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01">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ea</w:t>
              </w:r>
              <w:r w:rsidRPr="0090367C">
                <w:rPr>
                  <w:rFonts w:eastAsia="Calibri" w:cs="Times New Roman"/>
                  <w:sz w:val="22"/>
                  <w:u w:val="single"/>
                  <w:lang w:eastAsia="en-US"/>
                </w:rPr>
                <w:t>4</w:t>
              </w:r>
            </w:hyperlink>
          </w:p>
        </w:tc>
      </w:tr>
      <w:tr w:rsidR="001C3604" w:rsidRPr="0090367C" w14:paraId="27A2AFEE" w14:textId="77777777" w:rsidTr="001C3604">
        <w:trPr>
          <w:trHeight w:val="144"/>
          <w:tblCellSpacing w:w="20" w:type="nil"/>
        </w:trPr>
        <w:tc>
          <w:tcPr>
            <w:tcW w:w="0" w:type="auto"/>
            <w:gridSpan w:val="2"/>
            <w:tcMar>
              <w:top w:w="50" w:type="dxa"/>
              <w:left w:w="100" w:type="dxa"/>
            </w:tcMar>
            <w:vAlign w:val="center"/>
          </w:tcPr>
          <w:p w14:paraId="67FC1DC7"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893" w:type="dxa"/>
            <w:tcMar>
              <w:top w:w="50" w:type="dxa"/>
              <w:left w:w="100" w:type="dxa"/>
            </w:tcMar>
            <w:vAlign w:val="center"/>
          </w:tcPr>
          <w:p w14:paraId="4E0F525A"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7 </w:t>
            </w:r>
          </w:p>
        </w:tc>
        <w:tc>
          <w:tcPr>
            <w:tcW w:w="0" w:type="auto"/>
            <w:gridSpan w:val="3"/>
            <w:tcMar>
              <w:top w:w="50" w:type="dxa"/>
              <w:left w:w="100" w:type="dxa"/>
            </w:tcMar>
            <w:vAlign w:val="center"/>
          </w:tcPr>
          <w:p w14:paraId="3CD73896"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r>
      <w:tr w:rsidR="001C3604" w:rsidRPr="0090367C" w14:paraId="7767775C" w14:textId="77777777" w:rsidTr="001C3604">
        <w:trPr>
          <w:trHeight w:val="144"/>
          <w:tblCellSpacing w:w="20" w:type="nil"/>
        </w:trPr>
        <w:tc>
          <w:tcPr>
            <w:tcW w:w="0" w:type="auto"/>
            <w:gridSpan w:val="6"/>
            <w:tcMar>
              <w:top w:w="50" w:type="dxa"/>
              <w:left w:w="100" w:type="dxa"/>
            </w:tcMar>
            <w:vAlign w:val="center"/>
          </w:tcPr>
          <w:p w14:paraId="27440458"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2.</w:t>
            </w:r>
            <w:r w:rsidRPr="0090367C">
              <w:rPr>
                <w:rFonts w:eastAsia="Calibri" w:cs="Times New Roman"/>
                <w:sz w:val="24"/>
                <w:lang w:val="en-US" w:eastAsia="en-US"/>
              </w:rPr>
              <w:t xml:space="preserve"> </w:t>
            </w:r>
            <w:r w:rsidRPr="0090367C">
              <w:rPr>
                <w:rFonts w:eastAsia="Calibri" w:cs="Times New Roman"/>
                <w:b/>
                <w:sz w:val="24"/>
                <w:lang w:val="en-US" w:eastAsia="en-US"/>
              </w:rPr>
              <w:t>Классическая музыка</w:t>
            </w:r>
          </w:p>
        </w:tc>
      </w:tr>
      <w:tr w:rsidR="001C3604" w:rsidRPr="0090367C" w14:paraId="6C7C48FF" w14:textId="77777777" w:rsidTr="001C3604">
        <w:trPr>
          <w:trHeight w:val="144"/>
          <w:tblCellSpacing w:w="20" w:type="nil"/>
        </w:trPr>
        <w:tc>
          <w:tcPr>
            <w:tcW w:w="653" w:type="dxa"/>
            <w:tcMar>
              <w:top w:w="50" w:type="dxa"/>
              <w:left w:w="100" w:type="dxa"/>
            </w:tcMar>
            <w:vAlign w:val="center"/>
          </w:tcPr>
          <w:p w14:paraId="575B0AFE"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2.1</w:t>
            </w:r>
          </w:p>
        </w:tc>
        <w:tc>
          <w:tcPr>
            <w:tcW w:w="2159" w:type="dxa"/>
            <w:tcMar>
              <w:top w:w="50" w:type="dxa"/>
              <w:left w:w="100" w:type="dxa"/>
            </w:tcMar>
            <w:vAlign w:val="center"/>
          </w:tcPr>
          <w:p w14:paraId="5AC194CE"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Композиторы – детям: П.И. Чайковский «Сладкая греза», из Детского альбома, Д.Д. Шостакович Вальс-шутка; </w:t>
            </w:r>
            <w:r w:rsidRPr="0090367C">
              <w:rPr>
                <w:rFonts w:eastAsia="Calibri" w:cs="Times New Roman"/>
                <w:sz w:val="24"/>
                <w:lang w:eastAsia="en-US"/>
              </w:rPr>
              <w:lastRenderedPageBreak/>
              <w:t>песни из фильма-мюзикла «Мэри Поппинс, до свидания»</w:t>
            </w:r>
          </w:p>
        </w:tc>
        <w:tc>
          <w:tcPr>
            <w:tcW w:w="893" w:type="dxa"/>
            <w:tcMar>
              <w:top w:w="50" w:type="dxa"/>
              <w:left w:w="100" w:type="dxa"/>
            </w:tcMar>
            <w:vAlign w:val="center"/>
          </w:tcPr>
          <w:p w14:paraId="4F767734"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lastRenderedPageBreak/>
              <w:t xml:space="preserve"> </w:t>
            </w:r>
            <w:r w:rsidRPr="0090367C">
              <w:rPr>
                <w:rFonts w:eastAsia="Calibri" w:cs="Times New Roman"/>
                <w:sz w:val="24"/>
                <w:lang w:val="en-US" w:eastAsia="en-US"/>
              </w:rPr>
              <w:t xml:space="preserve">1 </w:t>
            </w:r>
          </w:p>
        </w:tc>
        <w:tc>
          <w:tcPr>
            <w:tcW w:w="1725" w:type="dxa"/>
            <w:tcMar>
              <w:top w:w="50" w:type="dxa"/>
              <w:left w:w="100" w:type="dxa"/>
            </w:tcMar>
            <w:vAlign w:val="center"/>
          </w:tcPr>
          <w:p w14:paraId="0EC7F3F7"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9" w:type="dxa"/>
            <w:tcMar>
              <w:top w:w="50" w:type="dxa"/>
              <w:left w:w="100" w:type="dxa"/>
            </w:tcMar>
            <w:vAlign w:val="center"/>
          </w:tcPr>
          <w:p w14:paraId="27E6F7B0"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27" w:type="dxa"/>
            <w:tcMar>
              <w:top w:w="50" w:type="dxa"/>
              <w:left w:w="100" w:type="dxa"/>
            </w:tcMar>
            <w:vAlign w:val="center"/>
          </w:tcPr>
          <w:p w14:paraId="62B8F42D"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02">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ea</w:t>
              </w:r>
              <w:r w:rsidRPr="0090367C">
                <w:rPr>
                  <w:rFonts w:eastAsia="Calibri" w:cs="Times New Roman"/>
                  <w:sz w:val="22"/>
                  <w:u w:val="single"/>
                  <w:lang w:eastAsia="en-US"/>
                </w:rPr>
                <w:t>4</w:t>
              </w:r>
            </w:hyperlink>
          </w:p>
        </w:tc>
      </w:tr>
      <w:tr w:rsidR="001C3604" w:rsidRPr="0090367C" w14:paraId="5133899E" w14:textId="77777777" w:rsidTr="001C3604">
        <w:trPr>
          <w:trHeight w:val="144"/>
          <w:tblCellSpacing w:w="20" w:type="nil"/>
        </w:trPr>
        <w:tc>
          <w:tcPr>
            <w:tcW w:w="653" w:type="dxa"/>
            <w:tcMar>
              <w:top w:w="50" w:type="dxa"/>
              <w:left w:w="100" w:type="dxa"/>
            </w:tcMar>
            <w:vAlign w:val="center"/>
          </w:tcPr>
          <w:p w14:paraId="770958FE"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2.2</w:t>
            </w:r>
          </w:p>
        </w:tc>
        <w:tc>
          <w:tcPr>
            <w:tcW w:w="2159" w:type="dxa"/>
            <w:tcMar>
              <w:top w:w="50" w:type="dxa"/>
              <w:left w:w="100" w:type="dxa"/>
            </w:tcMar>
            <w:vAlign w:val="center"/>
          </w:tcPr>
          <w:p w14:paraId="3CA7F9F1"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Оркестр: И. Гайдн Анданте из симфонии № 94; Л. ван Бетховен Маршевая тема из финала Пятой симфонии</w:t>
            </w:r>
          </w:p>
        </w:tc>
        <w:tc>
          <w:tcPr>
            <w:tcW w:w="893" w:type="dxa"/>
            <w:tcMar>
              <w:top w:w="50" w:type="dxa"/>
              <w:left w:w="100" w:type="dxa"/>
            </w:tcMar>
            <w:vAlign w:val="center"/>
          </w:tcPr>
          <w:p w14:paraId="132C5B29"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725" w:type="dxa"/>
            <w:tcMar>
              <w:top w:w="50" w:type="dxa"/>
              <w:left w:w="100" w:type="dxa"/>
            </w:tcMar>
            <w:vAlign w:val="center"/>
          </w:tcPr>
          <w:p w14:paraId="27B1E7BF"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9" w:type="dxa"/>
            <w:tcMar>
              <w:top w:w="50" w:type="dxa"/>
              <w:left w:w="100" w:type="dxa"/>
            </w:tcMar>
            <w:vAlign w:val="center"/>
          </w:tcPr>
          <w:p w14:paraId="6F145889"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27" w:type="dxa"/>
            <w:tcMar>
              <w:top w:w="50" w:type="dxa"/>
              <w:left w:w="100" w:type="dxa"/>
            </w:tcMar>
            <w:vAlign w:val="center"/>
          </w:tcPr>
          <w:p w14:paraId="7A956AEA"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03">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ea</w:t>
              </w:r>
              <w:r w:rsidRPr="0090367C">
                <w:rPr>
                  <w:rFonts w:eastAsia="Calibri" w:cs="Times New Roman"/>
                  <w:sz w:val="22"/>
                  <w:u w:val="single"/>
                  <w:lang w:eastAsia="en-US"/>
                </w:rPr>
                <w:t>4</w:t>
              </w:r>
            </w:hyperlink>
          </w:p>
        </w:tc>
      </w:tr>
      <w:tr w:rsidR="001C3604" w:rsidRPr="0090367C" w14:paraId="2523850A" w14:textId="77777777" w:rsidTr="001C3604">
        <w:trPr>
          <w:trHeight w:val="144"/>
          <w:tblCellSpacing w:w="20" w:type="nil"/>
        </w:trPr>
        <w:tc>
          <w:tcPr>
            <w:tcW w:w="653" w:type="dxa"/>
            <w:tcMar>
              <w:top w:w="50" w:type="dxa"/>
              <w:left w:w="100" w:type="dxa"/>
            </w:tcMar>
            <w:vAlign w:val="center"/>
          </w:tcPr>
          <w:p w14:paraId="413360EB"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2.3</w:t>
            </w:r>
          </w:p>
        </w:tc>
        <w:tc>
          <w:tcPr>
            <w:tcW w:w="2159" w:type="dxa"/>
            <w:tcMar>
              <w:top w:w="50" w:type="dxa"/>
              <w:left w:w="100" w:type="dxa"/>
            </w:tcMar>
            <w:vAlign w:val="center"/>
          </w:tcPr>
          <w:p w14:paraId="6B19EE23"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Вокальная музыка: С.С. Прокофьев, стихи А. Барто «Болтунья»; М.И. Глинка, стихи Н. Кукольника «Попутная песня»</w:t>
            </w:r>
          </w:p>
        </w:tc>
        <w:tc>
          <w:tcPr>
            <w:tcW w:w="893" w:type="dxa"/>
            <w:tcMar>
              <w:top w:w="50" w:type="dxa"/>
              <w:left w:w="100" w:type="dxa"/>
            </w:tcMar>
            <w:vAlign w:val="center"/>
          </w:tcPr>
          <w:p w14:paraId="5CD19B97"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725" w:type="dxa"/>
            <w:tcMar>
              <w:top w:w="50" w:type="dxa"/>
              <w:left w:w="100" w:type="dxa"/>
            </w:tcMar>
            <w:vAlign w:val="center"/>
          </w:tcPr>
          <w:p w14:paraId="704AD8D4"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9" w:type="dxa"/>
            <w:tcMar>
              <w:top w:w="50" w:type="dxa"/>
              <w:left w:w="100" w:type="dxa"/>
            </w:tcMar>
            <w:vAlign w:val="center"/>
          </w:tcPr>
          <w:p w14:paraId="026D2937"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27" w:type="dxa"/>
            <w:tcMar>
              <w:top w:w="50" w:type="dxa"/>
              <w:left w:w="100" w:type="dxa"/>
            </w:tcMar>
            <w:vAlign w:val="center"/>
          </w:tcPr>
          <w:p w14:paraId="30D2E18C"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04">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ea</w:t>
              </w:r>
              <w:r w:rsidRPr="0090367C">
                <w:rPr>
                  <w:rFonts w:eastAsia="Calibri" w:cs="Times New Roman"/>
                  <w:sz w:val="22"/>
                  <w:u w:val="single"/>
                  <w:lang w:eastAsia="en-US"/>
                </w:rPr>
                <w:t>4</w:t>
              </w:r>
            </w:hyperlink>
          </w:p>
        </w:tc>
      </w:tr>
      <w:tr w:rsidR="001C3604" w:rsidRPr="0090367C" w14:paraId="70DAA581" w14:textId="77777777" w:rsidTr="001C3604">
        <w:trPr>
          <w:trHeight w:val="144"/>
          <w:tblCellSpacing w:w="20" w:type="nil"/>
        </w:trPr>
        <w:tc>
          <w:tcPr>
            <w:tcW w:w="653" w:type="dxa"/>
            <w:tcMar>
              <w:top w:w="50" w:type="dxa"/>
              <w:left w:w="100" w:type="dxa"/>
            </w:tcMar>
            <w:vAlign w:val="center"/>
          </w:tcPr>
          <w:p w14:paraId="5EB39E8F"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2.4</w:t>
            </w:r>
          </w:p>
        </w:tc>
        <w:tc>
          <w:tcPr>
            <w:tcW w:w="2159" w:type="dxa"/>
            <w:tcMar>
              <w:top w:w="50" w:type="dxa"/>
              <w:left w:w="100" w:type="dxa"/>
            </w:tcMar>
            <w:vAlign w:val="center"/>
          </w:tcPr>
          <w:p w14:paraId="2BD6AA31"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Инструментальная музыка: П.И. Чайковский «Мама», «Игра в лошадки» из Детского альбома, С.С. Прокофьев «Раскаяние» из Детской музыки</w:t>
            </w:r>
          </w:p>
        </w:tc>
        <w:tc>
          <w:tcPr>
            <w:tcW w:w="893" w:type="dxa"/>
            <w:tcMar>
              <w:top w:w="50" w:type="dxa"/>
              <w:left w:w="100" w:type="dxa"/>
            </w:tcMar>
            <w:vAlign w:val="center"/>
          </w:tcPr>
          <w:p w14:paraId="654BF643"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725" w:type="dxa"/>
            <w:tcMar>
              <w:top w:w="50" w:type="dxa"/>
              <w:left w:w="100" w:type="dxa"/>
            </w:tcMar>
            <w:vAlign w:val="center"/>
          </w:tcPr>
          <w:p w14:paraId="2E3347BA"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9" w:type="dxa"/>
            <w:tcMar>
              <w:top w:w="50" w:type="dxa"/>
              <w:left w:w="100" w:type="dxa"/>
            </w:tcMar>
            <w:vAlign w:val="center"/>
          </w:tcPr>
          <w:p w14:paraId="005366D1"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27" w:type="dxa"/>
            <w:tcMar>
              <w:top w:w="50" w:type="dxa"/>
              <w:left w:w="100" w:type="dxa"/>
            </w:tcMar>
            <w:vAlign w:val="center"/>
          </w:tcPr>
          <w:p w14:paraId="1A9C14E7"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05">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ea</w:t>
              </w:r>
              <w:r w:rsidRPr="0090367C">
                <w:rPr>
                  <w:rFonts w:eastAsia="Calibri" w:cs="Times New Roman"/>
                  <w:sz w:val="22"/>
                  <w:u w:val="single"/>
                  <w:lang w:eastAsia="en-US"/>
                </w:rPr>
                <w:t>4</w:t>
              </w:r>
            </w:hyperlink>
          </w:p>
        </w:tc>
      </w:tr>
      <w:tr w:rsidR="001C3604" w:rsidRPr="0090367C" w14:paraId="7C875280" w14:textId="77777777" w:rsidTr="001C3604">
        <w:trPr>
          <w:trHeight w:val="144"/>
          <w:tblCellSpacing w:w="20" w:type="nil"/>
        </w:trPr>
        <w:tc>
          <w:tcPr>
            <w:tcW w:w="653" w:type="dxa"/>
            <w:tcMar>
              <w:top w:w="50" w:type="dxa"/>
              <w:left w:w="100" w:type="dxa"/>
            </w:tcMar>
            <w:vAlign w:val="center"/>
          </w:tcPr>
          <w:p w14:paraId="0F0C27EE"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2.5</w:t>
            </w:r>
          </w:p>
        </w:tc>
        <w:tc>
          <w:tcPr>
            <w:tcW w:w="2159" w:type="dxa"/>
            <w:tcMar>
              <w:top w:w="50" w:type="dxa"/>
              <w:left w:w="100" w:type="dxa"/>
            </w:tcMar>
            <w:vAlign w:val="center"/>
          </w:tcPr>
          <w:p w14:paraId="606487E3"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Программная музыка: Н.А. Римский-Корсаков Симфоническая сюита «Шехеразада» (фрагменты)</w:t>
            </w:r>
          </w:p>
        </w:tc>
        <w:tc>
          <w:tcPr>
            <w:tcW w:w="893" w:type="dxa"/>
            <w:tcMar>
              <w:top w:w="50" w:type="dxa"/>
              <w:left w:w="100" w:type="dxa"/>
            </w:tcMar>
            <w:vAlign w:val="center"/>
          </w:tcPr>
          <w:p w14:paraId="0BBDF2AC"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725" w:type="dxa"/>
            <w:tcMar>
              <w:top w:w="50" w:type="dxa"/>
              <w:left w:w="100" w:type="dxa"/>
            </w:tcMar>
            <w:vAlign w:val="center"/>
          </w:tcPr>
          <w:p w14:paraId="111376D8"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9" w:type="dxa"/>
            <w:tcMar>
              <w:top w:w="50" w:type="dxa"/>
              <w:left w:w="100" w:type="dxa"/>
            </w:tcMar>
            <w:vAlign w:val="center"/>
          </w:tcPr>
          <w:p w14:paraId="32C30573"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27" w:type="dxa"/>
            <w:tcMar>
              <w:top w:w="50" w:type="dxa"/>
              <w:left w:w="100" w:type="dxa"/>
            </w:tcMar>
            <w:vAlign w:val="center"/>
          </w:tcPr>
          <w:p w14:paraId="7EB4E377"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06">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ea</w:t>
              </w:r>
              <w:r w:rsidRPr="0090367C">
                <w:rPr>
                  <w:rFonts w:eastAsia="Calibri" w:cs="Times New Roman"/>
                  <w:sz w:val="22"/>
                  <w:u w:val="single"/>
                  <w:lang w:eastAsia="en-US"/>
                </w:rPr>
                <w:t>4</w:t>
              </w:r>
            </w:hyperlink>
          </w:p>
        </w:tc>
      </w:tr>
      <w:tr w:rsidR="001C3604" w:rsidRPr="0090367C" w14:paraId="5F1F6481" w14:textId="77777777" w:rsidTr="001C3604">
        <w:trPr>
          <w:trHeight w:val="144"/>
          <w:tblCellSpacing w:w="20" w:type="nil"/>
        </w:trPr>
        <w:tc>
          <w:tcPr>
            <w:tcW w:w="653" w:type="dxa"/>
            <w:tcMar>
              <w:top w:w="50" w:type="dxa"/>
              <w:left w:w="100" w:type="dxa"/>
            </w:tcMar>
            <w:vAlign w:val="center"/>
          </w:tcPr>
          <w:p w14:paraId="6E74E585"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2.6</w:t>
            </w:r>
          </w:p>
        </w:tc>
        <w:tc>
          <w:tcPr>
            <w:tcW w:w="2159" w:type="dxa"/>
            <w:tcMar>
              <w:top w:w="50" w:type="dxa"/>
              <w:left w:w="100" w:type="dxa"/>
            </w:tcMar>
            <w:vAlign w:val="center"/>
          </w:tcPr>
          <w:p w14:paraId="1596043F"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Симфоническая музыка: М.И. Глинка. «Арагонская хота», П. Чайковский </w:t>
            </w:r>
            <w:r w:rsidRPr="0090367C">
              <w:rPr>
                <w:rFonts w:eastAsia="Calibri" w:cs="Times New Roman"/>
                <w:sz w:val="24"/>
                <w:lang w:eastAsia="en-US"/>
              </w:rPr>
              <w:lastRenderedPageBreak/>
              <w:t>Скерцо из 4-й симфонии</w:t>
            </w:r>
          </w:p>
        </w:tc>
        <w:tc>
          <w:tcPr>
            <w:tcW w:w="893" w:type="dxa"/>
            <w:tcMar>
              <w:top w:w="50" w:type="dxa"/>
              <w:left w:w="100" w:type="dxa"/>
            </w:tcMar>
            <w:vAlign w:val="center"/>
          </w:tcPr>
          <w:p w14:paraId="372DB223"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lastRenderedPageBreak/>
              <w:t xml:space="preserve"> </w:t>
            </w:r>
            <w:r w:rsidRPr="0090367C">
              <w:rPr>
                <w:rFonts w:eastAsia="Calibri" w:cs="Times New Roman"/>
                <w:sz w:val="24"/>
                <w:lang w:val="en-US" w:eastAsia="en-US"/>
              </w:rPr>
              <w:t xml:space="preserve">1 </w:t>
            </w:r>
          </w:p>
        </w:tc>
        <w:tc>
          <w:tcPr>
            <w:tcW w:w="1725" w:type="dxa"/>
            <w:tcMar>
              <w:top w:w="50" w:type="dxa"/>
              <w:left w:w="100" w:type="dxa"/>
            </w:tcMar>
            <w:vAlign w:val="center"/>
          </w:tcPr>
          <w:p w14:paraId="6F17CCF7"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9" w:type="dxa"/>
            <w:tcMar>
              <w:top w:w="50" w:type="dxa"/>
              <w:left w:w="100" w:type="dxa"/>
            </w:tcMar>
            <w:vAlign w:val="center"/>
          </w:tcPr>
          <w:p w14:paraId="7F1F2147"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27" w:type="dxa"/>
            <w:tcMar>
              <w:top w:w="50" w:type="dxa"/>
              <w:left w:w="100" w:type="dxa"/>
            </w:tcMar>
            <w:vAlign w:val="center"/>
          </w:tcPr>
          <w:p w14:paraId="684CA33E"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07">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ea</w:t>
              </w:r>
              <w:r w:rsidRPr="0090367C">
                <w:rPr>
                  <w:rFonts w:eastAsia="Calibri" w:cs="Times New Roman"/>
                  <w:sz w:val="22"/>
                  <w:u w:val="single"/>
                  <w:lang w:eastAsia="en-US"/>
                </w:rPr>
                <w:t>4</w:t>
              </w:r>
            </w:hyperlink>
          </w:p>
        </w:tc>
      </w:tr>
      <w:tr w:rsidR="001C3604" w:rsidRPr="0090367C" w14:paraId="1BF3318C" w14:textId="77777777" w:rsidTr="001C3604">
        <w:trPr>
          <w:trHeight w:val="144"/>
          <w:tblCellSpacing w:w="20" w:type="nil"/>
        </w:trPr>
        <w:tc>
          <w:tcPr>
            <w:tcW w:w="653" w:type="dxa"/>
            <w:tcMar>
              <w:top w:w="50" w:type="dxa"/>
              <w:left w:w="100" w:type="dxa"/>
            </w:tcMar>
            <w:vAlign w:val="center"/>
          </w:tcPr>
          <w:p w14:paraId="525F80AE"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2.7</w:t>
            </w:r>
          </w:p>
        </w:tc>
        <w:tc>
          <w:tcPr>
            <w:tcW w:w="2159" w:type="dxa"/>
            <w:tcMar>
              <w:top w:w="50" w:type="dxa"/>
              <w:left w:w="100" w:type="dxa"/>
            </w:tcMar>
            <w:vAlign w:val="center"/>
          </w:tcPr>
          <w:p w14:paraId="34D8688E"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Русские композиторы-классики: П.И. Чайковский «Танец феи Драже», «Вальс цветов» из балета «Щелкунчик»</w:t>
            </w:r>
          </w:p>
        </w:tc>
        <w:tc>
          <w:tcPr>
            <w:tcW w:w="893" w:type="dxa"/>
            <w:tcMar>
              <w:top w:w="50" w:type="dxa"/>
              <w:left w:w="100" w:type="dxa"/>
            </w:tcMar>
            <w:vAlign w:val="center"/>
          </w:tcPr>
          <w:p w14:paraId="6D2FE527"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725" w:type="dxa"/>
            <w:tcMar>
              <w:top w:w="50" w:type="dxa"/>
              <w:left w:w="100" w:type="dxa"/>
            </w:tcMar>
            <w:vAlign w:val="center"/>
          </w:tcPr>
          <w:p w14:paraId="6176F3A4"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9" w:type="dxa"/>
            <w:tcMar>
              <w:top w:w="50" w:type="dxa"/>
              <w:left w:w="100" w:type="dxa"/>
            </w:tcMar>
            <w:vAlign w:val="center"/>
          </w:tcPr>
          <w:p w14:paraId="2B6DB8C4"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27" w:type="dxa"/>
            <w:tcMar>
              <w:top w:w="50" w:type="dxa"/>
              <w:left w:w="100" w:type="dxa"/>
            </w:tcMar>
            <w:vAlign w:val="center"/>
          </w:tcPr>
          <w:p w14:paraId="2B55F70B"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08">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ea</w:t>
              </w:r>
              <w:r w:rsidRPr="0090367C">
                <w:rPr>
                  <w:rFonts w:eastAsia="Calibri" w:cs="Times New Roman"/>
                  <w:sz w:val="22"/>
                  <w:u w:val="single"/>
                  <w:lang w:eastAsia="en-US"/>
                </w:rPr>
                <w:t>4</w:t>
              </w:r>
            </w:hyperlink>
          </w:p>
        </w:tc>
      </w:tr>
      <w:tr w:rsidR="001C3604" w:rsidRPr="0090367C" w14:paraId="097A083E" w14:textId="77777777" w:rsidTr="001C3604">
        <w:trPr>
          <w:trHeight w:val="144"/>
          <w:tblCellSpacing w:w="20" w:type="nil"/>
        </w:trPr>
        <w:tc>
          <w:tcPr>
            <w:tcW w:w="653" w:type="dxa"/>
            <w:tcMar>
              <w:top w:w="50" w:type="dxa"/>
              <w:left w:w="100" w:type="dxa"/>
            </w:tcMar>
            <w:vAlign w:val="center"/>
          </w:tcPr>
          <w:p w14:paraId="5BC08573"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2.8</w:t>
            </w:r>
          </w:p>
        </w:tc>
        <w:tc>
          <w:tcPr>
            <w:tcW w:w="2159" w:type="dxa"/>
            <w:tcMar>
              <w:top w:w="50" w:type="dxa"/>
              <w:left w:w="100" w:type="dxa"/>
            </w:tcMar>
            <w:vAlign w:val="center"/>
          </w:tcPr>
          <w:p w14:paraId="03CC7276"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Европейские композиторы-классики: Ж. Бизе «Арлезианка» (1 сюита: Прелюдия, Менуэт, Перезвон, 2 сюита: Фарандола – фрагменты)</w:t>
            </w:r>
          </w:p>
        </w:tc>
        <w:tc>
          <w:tcPr>
            <w:tcW w:w="893" w:type="dxa"/>
            <w:tcMar>
              <w:top w:w="50" w:type="dxa"/>
              <w:left w:w="100" w:type="dxa"/>
            </w:tcMar>
            <w:vAlign w:val="center"/>
          </w:tcPr>
          <w:p w14:paraId="554FB8A3"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725" w:type="dxa"/>
            <w:tcMar>
              <w:top w:w="50" w:type="dxa"/>
              <w:left w:w="100" w:type="dxa"/>
            </w:tcMar>
            <w:vAlign w:val="center"/>
          </w:tcPr>
          <w:p w14:paraId="6E6B1FA7"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9" w:type="dxa"/>
            <w:tcMar>
              <w:top w:w="50" w:type="dxa"/>
              <w:left w:w="100" w:type="dxa"/>
            </w:tcMar>
            <w:vAlign w:val="center"/>
          </w:tcPr>
          <w:p w14:paraId="1EAA2CBA"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27" w:type="dxa"/>
            <w:tcMar>
              <w:top w:w="50" w:type="dxa"/>
              <w:left w:w="100" w:type="dxa"/>
            </w:tcMar>
            <w:vAlign w:val="center"/>
          </w:tcPr>
          <w:p w14:paraId="01829425"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09">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ea</w:t>
              </w:r>
              <w:r w:rsidRPr="0090367C">
                <w:rPr>
                  <w:rFonts w:eastAsia="Calibri" w:cs="Times New Roman"/>
                  <w:sz w:val="22"/>
                  <w:u w:val="single"/>
                  <w:lang w:eastAsia="en-US"/>
                </w:rPr>
                <w:t>4</w:t>
              </w:r>
            </w:hyperlink>
          </w:p>
        </w:tc>
      </w:tr>
      <w:tr w:rsidR="001C3604" w:rsidRPr="0090367C" w14:paraId="1B04734D" w14:textId="77777777" w:rsidTr="001C3604">
        <w:trPr>
          <w:trHeight w:val="144"/>
          <w:tblCellSpacing w:w="20" w:type="nil"/>
        </w:trPr>
        <w:tc>
          <w:tcPr>
            <w:tcW w:w="653" w:type="dxa"/>
            <w:tcMar>
              <w:top w:w="50" w:type="dxa"/>
              <w:left w:w="100" w:type="dxa"/>
            </w:tcMar>
            <w:vAlign w:val="center"/>
          </w:tcPr>
          <w:p w14:paraId="299AD9DD"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2.9</w:t>
            </w:r>
          </w:p>
        </w:tc>
        <w:tc>
          <w:tcPr>
            <w:tcW w:w="2159" w:type="dxa"/>
            <w:tcMar>
              <w:top w:w="50" w:type="dxa"/>
              <w:left w:w="100" w:type="dxa"/>
            </w:tcMar>
            <w:vAlign w:val="center"/>
          </w:tcPr>
          <w:p w14:paraId="34A4C020"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Мастерство исполнителя: Скерцо из «Богатырской» симфонии А.П.Бородина</w:t>
            </w:r>
          </w:p>
        </w:tc>
        <w:tc>
          <w:tcPr>
            <w:tcW w:w="893" w:type="dxa"/>
            <w:tcMar>
              <w:top w:w="50" w:type="dxa"/>
              <w:left w:w="100" w:type="dxa"/>
            </w:tcMar>
            <w:vAlign w:val="center"/>
          </w:tcPr>
          <w:p w14:paraId="2F6B5CBC"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725" w:type="dxa"/>
            <w:tcMar>
              <w:top w:w="50" w:type="dxa"/>
              <w:left w:w="100" w:type="dxa"/>
            </w:tcMar>
            <w:vAlign w:val="center"/>
          </w:tcPr>
          <w:p w14:paraId="44D176F8"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9" w:type="dxa"/>
            <w:tcMar>
              <w:top w:w="50" w:type="dxa"/>
              <w:left w:w="100" w:type="dxa"/>
            </w:tcMar>
            <w:vAlign w:val="center"/>
          </w:tcPr>
          <w:p w14:paraId="32CDE20C"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27" w:type="dxa"/>
            <w:tcMar>
              <w:top w:w="50" w:type="dxa"/>
              <w:left w:w="100" w:type="dxa"/>
            </w:tcMar>
            <w:vAlign w:val="center"/>
          </w:tcPr>
          <w:p w14:paraId="1F65AF58"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10">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ea</w:t>
              </w:r>
              <w:r w:rsidRPr="0090367C">
                <w:rPr>
                  <w:rFonts w:eastAsia="Calibri" w:cs="Times New Roman"/>
                  <w:sz w:val="22"/>
                  <w:u w:val="single"/>
                  <w:lang w:eastAsia="en-US"/>
                </w:rPr>
                <w:t>4</w:t>
              </w:r>
            </w:hyperlink>
          </w:p>
        </w:tc>
      </w:tr>
      <w:tr w:rsidR="001C3604" w:rsidRPr="0090367C" w14:paraId="1B7D8A46" w14:textId="77777777" w:rsidTr="001C3604">
        <w:trPr>
          <w:trHeight w:val="144"/>
          <w:tblCellSpacing w:w="20" w:type="nil"/>
        </w:trPr>
        <w:tc>
          <w:tcPr>
            <w:tcW w:w="0" w:type="auto"/>
            <w:gridSpan w:val="2"/>
            <w:tcMar>
              <w:top w:w="50" w:type="dxa"/>
              <w:left w:w="100" w:type="dxa"/>
            </w:tcMar>
            <w:vAlign w:val="center"/>
          </w:tcPr>
          <w:p w14:paraId="14C80A85"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893" w:type="dxa"/>
            <w:tcMar>
              <w:top w:w="50" w:type="dxa"/>
              <w:left w:w="100" w:type="dxa"/>
            </w:tcMar>
            <w:vAlign w:val="center"/>
          </w:tcPr>
          <w:p w14:paraId="594856F9"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9 </w:t>
            </w:r>
          </w:p>
        </w:tc>
        <w:tc>
          <w:tcPr>
            <w:tcW w:w="0" w:type="auto"/>
            <w:gridSpan w:val="3"/>
            <w:tcMar>
              <w:top w:w="50" w:type="dxa"/>
              <w:left w:w="100" w:type="dxa"/>
            </w:tcMar>
            <w:vAlign w:val="center"/>
          </w:tcPr>
          <w:p w14:paraId="473D734F"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r>
      <w:tr w:rsidR="001C3604" w:rsidRPr="0090367C" w14:paraId="1F51B2E5" w14:textId="77777777" w:rsidTr="001C3604">
        <w:trPr>
          <w:trHeight w:val="144"/>
          <w:tblCellSpacing w:w="20" w:type="nil"/>
        </w:trPr>
        <w:tc>
          <w:tcPr>
            <w:tcW w:w="0" w:type="auto"/>
            <w:gridSpan w:val="6"/>
            <w:tcMar>
              <w:top w:w="50" w:type="dxa"/>
              <w:left w:w="100" w:type="dxa"/>
            </w:tcMar>
            <w:vAlign w:val="center"/>
          </w:tcPr>
          <w:p w14:paraId="3A2E5A79"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b/>
                <w:sz w:val="24"/>
                <w:lang w:eastAsia="en-US"/>
              </w:rPr>
              <w:t>Раздел 3.</w:t>
            </w:r>
            <w:r w:rsidRPr="0090367C">
              <w:rPr>
                <w:rFonts w:eastAsia="Calibri" w:cs="Times New Roman"/>
                <w:sz w:val="24"/>
                <w:lang w:eastAsia="en-US"/>
              </w:rPr>
              <w:t xml:space="preserve"> </w:t>
            </w:r>
            <w:r w:rsidRPr="0090367C">
              <w:rPr>
                <w:rFonts w:eastAsia="Calibri" w:cs="Times New Roman"/>
                <w:b/>
                <w:sz w:val="24"/>
                <w:lang w:eastAsia="en-US"/>
              </w:rPr>
              <w:t>Музыка в жизни человека</w:t>
            </w:r>
          </w:p>
        </w:tc>
      </w:tr>
      <w:tr w:rsidR="001C3604" w:rsidRPr="0090367C" w14:paraId="10B5BBF4" w14:textId="77777777" w:rsidTr="001C3604">
        <w:trPr>
          <w:trHeight w:val="144"/>
          <w:tblCellSpacing w:w="20" w:type="nil"/>
        </w:trPr>
        <w:tc>
          <w:tcPr>
            <w:tcW w:w="653" w:type="dxa"/>
            <w:tcMar>
              <w:top w:w="50" w:type="dxa"/>
              <w:left w:w="100" w:type="dxa"/>
            </w:tcMar>
            <w:vAlign w:val="center"/>
          </w:tcPr>
          <w:p w14:paraId="1C48B3FD"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3.1</w:t>
            </w:r>
          </w:p>
        </w:tc>
        <w:tc>
          <w:tcPr>
            <w:tcW w:w="2159" w:type="dxa"/>
            <w:tcMar>
              <w:top w:w="50" w:type="dxa"/>
              <w:left w:w="100" w:type="dxa"/>
            </w:tcMar>
            <w:vAlign w:val="center"/>
          </w:tcPr>
          <w:p w14:paraId="2C2DBE9D"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Искусство времени: Н. Паганини «Вечное движение», И. Штраус «Вечное движение», М. Глинка «Попутная песня», Э. Артемьев «Полет» из к/ф «Родня»; Е.П.Крылатов и Ю.С.Энтин </w:t>
            </w:r>
            <w:r w:rsidRPr="0090367C">
              <w:rPr>
                <w:rFonts w:eastAsia="Calibri" w:cs="Times New Roman"/>
                <w:sz w:val="24"/>
                <w:lang w:eastAsia="en-US"/>
              </w:rPr>
              <w:lastRenderedPageBreak/>
              <w:t>«Прекрасное далеко»</w:t>
            </w:r>
          </w:p>
        </w:tc>
        <w:tc>
          <w:tcPr>
            <w:tcW w:w="893" w:type="dxa"/>
            <w:tcMar>
              <w:top w:w="50" w:type="dxa"/>
              <w:left w:w="100" w:type="dxa"/>
            </w:tcMar>
            <w:vAlign w:val="center"/>
          </w:tcPr>
          <w:p w14:paraId="71F64E5F"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lastRenderedPageBreak/>
              <w:t xml:space="preserve"> </w:t>
            </w:r>
            <w:r w:rsidRPr="0090367C">
              <w:rPr>
                <w:rFonts w:eastAsia="Calibri" w:cs="Times New Roman"/>
                <w:sz w:val="24"/>
                <w:lang w:val="en-US" w:eastAsia="en-US"/>
              </w:rPr>
              <w:t xml:space="preserve">1 </w:t>
            </w:r>
          </w:p>
        </w:tc>
        <w:tc>
          <w:tcPr>
            <w:tcW w:w="1725" w:type="dxa"/>
            <w:tcMar>
              <w:top w:w="50" w:type="dxa"/>
              <w:left w:w="100" w:type="dxa"/>
            </w:tcMar>
            <w:vAlign w:val="center"/>
          </w:tcPr>
          <w:p w14:paraId="11297B57"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9" w:type="dxa"/>
            <w:tcMar>
              <w:top w:w="50" w:type="dxa"/>
              <w:left w:w="100" w:type="dxa"/>
            </w:tcMar>
            <w:vAlign w:val="center"/>
          </w:tcPr>
          <w:p w14:paraId="7F6D7093"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27" w:type="dxa"/>
            <w:tcMar>
              <w:top w:w="50" w:type="dxa"/>
              <w:left w:w="100" w:type="dxa"/>
            </w:tcMar>
            <w:vAlign w:val="center"/>
          </w:tcPr>
          <w:p w14:paraId="2484AB8B"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11">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ea</w:t>
              </w:r>
              <w:r w:rsidRPr="0090367C">
                <w:rPr>
                  <w:rFonts w:eastAsia="Calibri" w:cs="Times New Roman"/>
                  <w:sz w:val="22"/>
                  <w:u w:val="single"/>
                  <w:lang w:eastAsia="en-US"/>
                </w:rPr>
                <w:t>4</w:t>
              </w:r>
            </w:hyperlink>
          </w:p>
        </w:tc>
      </w:tr>
      <w:tr w:rsidR="001C3604" w:rsidRPr="0090367C" w14:paraId="4E5B5E4D" w14:textId="77777777" w:rsidTr="001C3604">
        <w:trPr>
          <w:trHeight w:val="144"/>
          <w:tblCellSpacing w:w="20" w:type="nil"/>
        </w:trPr>
        <w:tc>
          <w:tcPr>
            <w:tcW w:w="0" w:type="auto"/>
            <w:gridSpan w:val="2"/>
            <w:tcMar>
              <w:top w:w="50" w:type="dxa"/>
              <w:left w:w="100" w:type="dxa"/>
            </w:tcMar>
            <w:vAlign w:val="center"/>
          </w:tcPr>
          <w:p w14:paraId="26F84BEB"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Итого по разделу</w:t>
            </w:r>
          </w:p>
        </w:tc>
        <w:tc>
          <w:tcPr>
            <w:tcW w:w="893" w:type="dxa"/>
            <w:tcMar>
              <w:top w:w="50" w:type="dxa"/>
              <w:left w:w="100" w:type="dxa"/>
            </w:tcMar>
            <w:vAlign w:val="center"/>
          </w:tcPr>
          <w:p w14:paraId="1E854CC4"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0" w:type="auto"/>
            <w:gridSpan w:val="3"/>
            <w:tcMar>
              <w:top w:w="50" w:type="dxa"/>
              <w:left w:w="100" w:type="dxa"/>
            </w:tcMar>
            <w:vAlign w:val="center"/>
          </w:tcPr>
          <w:p w14:paraId="7ADEBF3C"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r>
      <w:tr w:rsidR="001C3604" w:rsidRPr="0090367C" w14:paraId="2F4CB1AF" w14:textId="77777777" w:rsidTr="001C3604">
        <w:trPr>
          <w:trHeight w:val="144"/>
          <w:tblCellSpacing w:w="20" w:type="nil"/>
        </w:trPr>
        <w:tc>
          <w:tcPr>
            <w:tcW w:w="0" w:type="auto"/>
            <w:gridSpan w:val="6"/>
            <w:tcMar>
              <w:top w:w="50" w:type="dxa"/>
              <w:left w:w="100" w:type="dxa"/>
            </w:tcMar>
            <w:vAlign w:val="center"/>
          </w:tcPr>
          <w:p w14:paraId="223D9368"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ВАРИАТИВНАЯ ЧАСТЬ</w:t>
            </w:r>
          </w:p>
        </w:tc>
      </w:tr>
      <w:tr w:rsidR="001C3604" w:rsidRPr="0090367C" w14:paraId="11A3869F" w14:textId="77777777" w:rsidTr="001C3604">
        <w:trPr>
          <w:trHeight w:val="144"/>
          <w:tblCellSpacing w:w="20" w:type="nil"/>
        </w:trPr>
        <w:tc>
          <w:tcPr>
            <w:tcW w:w="0" w:type="auto"/>
            <w:gridSpan w:val="6"/>
            <w:tcMar>
              <w:top w:w="50" w:type="dxa"/>
              <w:left w:w="100" w:type="dxa"/>
            </w:tcMar>
            <w:vAlign w:val="center"/>
          </w:tcPr>
          <w:p w14:paraId="2C494331"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1.</w:t>
            </w:r>
            <w:r w:rsidRPr="0090367C">
              <w:rPr>
                <w:rFonts w:eastAsia="Calibri" w:cs="Times New Roman"/>
                <w:sz w:val="24"/>
                <w:lang w:val="en-US" w:eastAsia="en-US"/>
              </w:rPr>
              <w:t xml:space="preserve"> </w:t>
            </w:r>
            <w:r w:rsidRPr="0090367C">
              <w:rPr>
                <w:rFonts w:eastAsia="Calibri" w:cs="Times New Roman"/>
                <w:b/>
                <w:sz w:val="24"/>
                <w:lang w:val="en-US" w:eastAsia="en-US"/>
              </w:rPr>
              <w:t>Музыка народов мира</w:t>
            </w:r>
          </w:p>
        </w:tc>
      </w:tr>
      <w:tr w:rsidR="001C3604" w:rsidRPr="0090367C" w14:paraId="722A1223" w14:textId="77777777" w:rsidTr="001C3604">
        <w:trPr>
          <w:trHeight w:val="144"/>
          <w:tblCellSpacing w:w="20" w:type="nil"/>
        </w:trPr>
        <w:tc>
          <w:tcPr>
            <w:tcW w:w="653" w:type="dxa"/>
            <w:tcMar>
              <w:top w:w="50" w:type="dxa"/>
              <w:left w:w="100" w:type="dxa"/>
            </w:tcMar>
            <w:vAlign w:val="center"/>
          </w:tcPr>
          <w:p w14:paraId="497030BE"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2159" w:type="dxa"/>
            <w:tcMar>
              <w:top w:w="50" w:type="dxa"/>
              <w:left w:w="100" w:type="dxa"/>
            </w:tcMar>
            <w:vAlign w:val="center"/>
          </w:tcPr>
          <w:p w14:paraId="700ABE97"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Музыка стран ближнего зарубежья: песни и плясовые наигрыши народных музыкантов-сказителей (акыны, ашуги, бакши и др.); К. Караев Колыбельная и танец из балета «Тропою грома». И. Лученок, М. Ясень «Майский вальс». А.Пахмутова, Н.Добронравов «Беловежская пуща» в исполнении ВИА «Песняры»</w:t>
            </w:r>
          </w:p>
        </w:tc>
        <w:tc>
          <w:tcPr>
            <w:tcW w:w="893" w:type="dxa"/>
            <w:tcMar>
              <w:top w:w="50" w:type="dxa"/>
              <w:left w:w="100" w:type="dxa"/>
            </w:tcMar>
            <w:vAlign w:val="center"/>
          </w:tcPr>
          <w:p w14:paraId="673E9154"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725" w:type="dxa"/>
            <w:tcMar>
              <w:top w:w="50" w:type="dxa"/>
              <w:left w:w="100" w:type="dxa"/>
            </w:tcMar>
            <w:vAlign w:val="center"/>
          </w:tcPr>
          <w:p w14:paraId="665A21B3"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9" w:type="dxa"/>
            <w:tcMar>
              <w:top w:w="50" w:type="dxa"/>
              <w:left w:w="100" w:type="dxa"/>
            </w:tcMar>
            <w:vAlign w:val="center"/>
          </w:tcPr>
          <w:p w14:paraId="2ACBB63B"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27" w:type="dxa"/>
            <w:tcMar>
              <w:top w:w="50" w:type="dxa"/>
              <w:left w:w="100" w:type="dxa"/>
            </w:tcMar>
            <w:vAlign w:val="center"/>
          </w:tcPr>
          <w:p w14:paraId="641AC5FB"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12">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ea</w:t>
              </w:r>
              <w:r w:rsidRPr="0090367C">
                <w:rPr>
                  <w:rFonts w:eastAsia="Calibri" w:cs="Times New Roman"/>
                  <w:sz w:val="22"/>
                  <w:u w:val="single"/>
                  <w:lang w:eastAsia="en-US"/>
                </w:rPr>
                <w:t>4</w:t>
              </w:r>
            </w:hyperlink>
          </w:p>
        </w:tc>
      </w:tr>
      <w:tr w:rsidR="001C3604" w:rsidRPr="0090367C" w14:paraId="0687236D" w14:textId="77777777" w:rsidTr="001C3604">
        <w:trPr>
          <w:trHeight w:val="144"/>
          <w:tblCellSpacing w:w="20" w:type="nil"/>
        </w:trPr>
        <w:tc>
          <w:tcPr>
            <w:tcW w:w="653" w:type="dxa"/>
            <w:tcMar>
              <w:top w:w="50" w:type="dxa"/>
              <w:left w:w="100" w:type="dxa"/>
            </w:tcMar>
            <w:vAlign w:val="center"/>
          </w:tcPr>
          <w:p w14:paraId="5306AE64"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1.2</w:t>
            </w:r>
          </w:p>
        </w:tc>
        <w:tc>
          <w:tcPr>
            <w:tcW w:w="2159" w:type="dxa"/>
            <w:tcMar>
              <w:top w:w="50" w:type="dxa"/>
              <w:left w:w="100" w:type="dxa"/>
            </w:tcMar>
            <w:vAlign w:val="center"/>
          </w:tcPr>
          <w:p w14:paraId="425D1EE6"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Музыка стран дальнего зарубежья: норвежская народная песня «Волшебный смычок»; А.Дворжак Славянский танец № 2 ми-минор, Юмореска. </w:t>
            </w:r>
            <w:r w:rsidRPr="0090367C">
              <w:rPr>
                <w:rFonts w:eastAsia="Calibri" w:cs="Times New Roman"/>
                <w:sz w:val="24"/>
                <w:lang w:val="en-US" w:eastAsia="en-US"/>
              </w:rPr>
              <w:t>Б.Сметана Симфоническая поэма «Влтава»</w:t>
            </w:r>
          </w:p>
        </w:tc>
        <w:tc>
          <w:tcPr>
            <w:tcW w:w="893" w:type="dxa"/>
            <w:tcMar>
              <w:top w:w="50" w:type="dxa"/>
              <w:left w:w="100" w:type="dxa"/>
            </w:tcMar>
            <w:vAlign w:val="center"/>
          </w:tcPr>
          <w:p w14:paraId="09773EF7"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725" w:type="dxa"/>
            <w:tcMar>
              <w:top w:w="50" w:type="dxa"/>
              <w:left w:w="100" w:type="dxa"/>
            </w:tcMar>
            <w:vAlign w:val="center"/>
          </w:tcPr>
          <w:p w14:paraId="3EB7424D"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9" w:type="dxa"/>
            <w:tcMar>
              <w:top w:w="50" w:type="dxa"/>
              <w:left w:w="100" w:type="dxa"/>
            </w:tcMar>
            <w:vAlign w:val="center"/>
          </w:tcPr>
          <w:p w14:paraId="17776322"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27" w:type="dxa"/>
            <w:tcMar>
              <w:top w:w="50" w:type="dxa"/>
              <w:left w:w="100" w:type="dxa"/>
            </w:tcMar>
            <w:vAlign w:val="center"/>
          </w:tcPr>
          <w:p w14:paraId="5A22DD0D"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13">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ea</w:t>
              </w:r>
              <w:r w:rsidRPr="0090367C">
                <w:rPr>
                  <w:rFonts w:eastAsia="Calibri" w:cs="Times New Roman"/>
                  <w:sz w:val="22"/>
                  <w:u w:val="single"/>
                  <w:lang w:eastAsia="en-US"/>
                </w:rPr>
                <w:t>4</w:t>
              </w:r>
            </w:hyperlink>
          </w:p>
        </w:tc>
      </w:tr>
      <w:tr w:rsidR="001C3604" w:rsidRPr="0090367C" w14:paraId="12857C87" w14:textId="77777777" w:rsidTr="001C3604">
        <w:trPr>
          <w:trHeight w:val="144"/>
          <w:tblCellSpacing w:w="20" w:type="nil"/>
        </w:trPr>
        <w:tc>
          <w:tcPr>
            <w:tcW w:w="0" w:type="auto"/>
            <w:gridSpan w:val="2"/>
            <w:tcMar>
              <w:top w:w="50" w:type="dxa"/>
              <w:left w:w="100" w:type="dxa"/>
            </w:tcMar>
            <w:vAlign w:val="center"/>
          </w:tcPr>
          <w:p w14:paraId="0966CF10"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Итого по разделу</w:t>
            </w:r>
          </w:p>
        </w:tc>
        <w:tc>
          <w:tcPr>
            <w:tcW w:w="893" w:type="dxa"/>
            <w:tcMar>
              <w:top w:w="50" w:type="dxa"/>
              <w:left w:w="100" w:type="dxa"/>
            </w:tcMar>
            <w:vAlign w:val="center"/>
          </w:tcPr>
          <w:p w14:paraId="482250B5"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0" w:type="auto"/>
            <w:gridSpan w:val="3"/>
            <w:tcMar>
              <w:top w:w="50" w:type="dxa"/>
              <w:left w:w="100" w:type="dxa"/>
            </w:tcMar>
            <w:vAlign w:val="center"/>
          </w:tcPr>
          <w:p w14:paraId="677F1CEC"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r>
      <w:tr w:rsidR="001C3604" w:rsidRPr="0090367C" w14:paraId="7657FFE1" w14:textId="77777777" w:rsidTr="001C3604">
        <w:trPr>
          <w:trHeight w:val="144"/>
          <w:tblCellSpacing w:w="20" w:type="nil"/>
        </w:trPr>
        <w:tc>
          <w:tcPr>
            <w:tcW w:w="0" w:type="auto"/>
            <w:gridSpan w:val="6"/>
            <w:tcMar>
              <w:top w:w="50" w:type="dxa"/>
              <w:left w:w="100" w:type="dxa"/>
            </w:tcMar>
            <w:vAlign w:val="center"/>
          </w:tcPr>
          <w:p w14:paraId="26070503"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2.</w:t>
            </w:r>
            <w:r w:rsidRPr="0090367C">
              <w:rPr>
                <w:rFonts w:eastAsia="Calibri" w:cs="Times New Roman"/>
                <w:sz w:val="24"/>
                <w:lang w:val="en-US" w:eastAsia="en-US"/>
              </w:rPr>
              <w:t xml:space="preserve"> </w:t>
            </w:r>
            <w:r w:rsidRPr="0090367C">
              <w:rPr>
                <w:rFonts w:eastAsia="Calibri" w:cs="Times New Roman"/>
                <w:b/>
                <w:sz w:val="24"/>
                <w:lang w:val="en-US" w:eastAsia="en-US"/>
              </w:rPr>
              <w:t>Духовная музыка</w:t>
            </w:r>
          </w:p>
        </w:tc>
      </w:tr>
      <w:tr w:rsidR="001C3604" w:rsidRPr="0090367C" w14:paraId="0A3F78AD" w14:textId="77777777" w:rsidTr="001C3604">
        <w:trPr>
          <w:trHeight w:val="144"/>
          <w:tblCellSpacing w:w="20" w:type="nil"/>
        </w:trPr>
        <w:tc>
          <w:tcPr>
            <w:tcW w:w="653" w:type="dxa"/>
            <w:tcMar>
              <w:top w:w="50" w:type="dxa"/>
              <w:left w:w="100" w:type="dxa"/>
            </w:tcMar>
            <w:vAlign w:val="center"/>
          </w:tcPr>
          <w:p w14:paraId="290058FF"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2.1</w:t>
            </w:r>
          </w:p>
        </w:tc>
        <w:tc>
          <w:tcPr>
            <w:tcW w:w="2159" w:type="dxa"/>
            <w:tcMar>
              <w:top w:w="50" w:type="dxa"/>
              <w:left w:w="100" w:type="dxa"/>
            </w:tcMar>
            <w:vAlign w:val="center"/>
          </w:tcPr>
          <w:p w14:paraId="0D62E4AA"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Религиозные праздники: пасхальная песня «Не шум шумит», фрагмент финала «Светлый праздник» из сюиты-фантазии С.В. Рахманинова</w:t>
            </w:r>
          </w:p>
        </w:tc>
        <w:tc>
          <w:tcPr>
            <w:tcW w:w="893" w:type="dxa"/>
            <w:tcMar>
              <w:top w:w="50" w:type="dxa"/>
              <w:left w:w="100" w:type="dxa"/>
            </w:tcMar>
            <w:vAlign w:val="center"/>
          </w:tcPr>
          <w:p w14:paraId="25EAFFD0"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725" w:type="dxa"/>
            <w:tcMar>
              <w:top w:w="50" w:type="dxa"/>
              <w:left w:w="100" w:type="dxa"/>
            </w:tcMar>
            <w:vAlign w:val="center"/>
          </w:tcPr>
          <w:p w14:paraId="43648EED"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9" w:type="dxa"/>
            <w:tcMar>
              <w:top w:w="50" w:type="dxa"/>
              <w:left w:w="100" w:type="dxa"/>
            </w:tcMar>
            <w:vAlign w:val="center"/>
          </w:tcPr>
          <w:p w14:paraId="03CBF511"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27" w:type="dxa"/>
            <w:tcMar>
              <w:top w:w="50" w:type="dxa"/>
              <w:left w:w="100" w:type="dxa"/>
            </w:tcMar>
            <w:vAlign w:val="center"/>
          </w:tcPr>
          <w:p w14:paraId="42852DEB"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14">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ea</w:t>
              </w:r>
              <w:r w:rsidRPr="0090367C">
                <w:rPr>
                  <w:rFonts w:eastAsia="Calibri" w:cs="Times New Roman"/>
                  <w:sz w:val="22"/>
                  <w:u w:val="single"/>
                  <w:lang w:eastAsia="en-US"/>
                </w:rPr>
                <w:t>4</w:t>
              </w:r>
            </w:hyperlink>
          </w:p>
        </w:tc>
      </w:tr>
      <w:tr w:rsidR="001C3604" w:rsidRPr="0090367C" w14:paraId="72D81CFF" w14:textId="77777777" w:rsidTr="001C3604">
        <w:trPr>
          <w:trHeight w:val="144"/>
          <w:tblCellSpacing w:w="20" w:type="nil"/>
        </w:trPr>
        <w:tc>
          <w:tcPr>
            <w:tcW w:w="0" w:type="auto"/>
            <w:gridSpan w:val="2"/>
            <w:tcMar>
              <w:top w:w="50" w:type="dxa"/>
              <w:left w:w="100" w:type="dxa"/>
            </w:tcMar>
            <w:vAlign w:val="center"/>
          </w:tcPr>
          <w:p w14:paraId="40053254"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893" w:type="dxa"/>
            <w:tcMar>
              <w:top w:w="50" w:type="dxa"/>
              <w:left w:w="100" w:type="dxa"/>
            </w:tcMar>
            <w:vAlign w:val="center"/>
          </w:tcPr>
          <w:p w14:paraId="2268A42C"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0" w:type="auto"/>
            <w:gridSpan w:val="3"/>
            <w:tcMar>
              <w:top w:w="50" w:type="dxa"/>
              <w:left w:w="100" w:type="dxa"/>
            </w:tcMar>
            <w:vAlign w:val="center"/>
          </w:tcPr>
          <w:p w14:paraId="236EF5CA"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r>
      <w:tr w:rsidR="001C3604" w:rsidRPr="0090367C" w14:paraId="33032568" w14:textId="77777777" w:rsidTr="001C3604">
        <w:trPr>
          <w:trHeight w:val="144"/>
          <w:tblCellSpacing w:w="20" w:type="nil"/>
        </w:trPr>
        <w:tc>
          <w:tcPr>
            <w:tcW w:w="0" w:type="auto"/>
            <w:gridSpan w:val="6"/>
            <w:tcMar>
              <w:top w:w="50" w:type="dxa"/>
              <w:left w:w="100" w:type="dxa"/>
            </w:tcMar>
            <w:vAlign w:val="center"/>
          </w:tcPr>
          <w:p w14:paraId="67DD61F0"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b/>
                <w:sz w:val="24"/>
                <w:lang w:eastAsia="en-US"/>
              </w:rPr>
              <w:t>Раздел 3.</w:t>
            </w:r>
            <w:r w:rsidRPr="0090367C">
              <w:rPr>
                <w:rFonts w:eastAsia="Calibri" w:cs="Times New Roman"/>
                <w:sz w:val="24"/>
                <w:lang w:eastAsia="en-US"/>
              </w:rPr>
              <w:t xml:space="preserve"> </w:t>
            </w:r>
            <w:r w:rsidRPr="0090367C">
              <w:rPr>
                <w:rFonts w:eastAsia="Calibri" w:cs="Times New Roman"/>
                <w:b/>
                <w:sz w:val="24"/>
                <w:lang w:eastAsia="en-US"/>
              </w:rPr>
              <w:t>Музыка театра и кино</w:t>
            </w:r>
          </w:p>
        </w:tc>
      </w:tr>
      <w:tr w:rsidR="001C3604" w:rsidRPr="0090367C" w14:paraId="181F4875" w14:textId="77777777" w:rsidTr="001C3604">
        <w:trPr>
          <w:trHeight w:val="144"/>
          <w:tblCellSpacing w:w="20" w:type="nil"/>
        </w:trPr>
        <w:tc>
          <w:tcPr>
            <w:tcW w:w="653" w:type="dxa"/>
            <w:tcMar>
              <w:top w:w="50" w:type="dxa"/>
              <w:left w:w="100" w:type="dxa"/>
            </w:tcMar>
            <w:vAlign w:val="center"/>
          </w:tcPr>
          <w:p w14:paraId="1ABECBDE"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3.1</w:t>
            </w:r>
          </w:p>
        </w:tc>
        <w:tc>
          <w:tcPr>
            <w:tcW w:w="2159" w:type="dxa"/>
            <w:tcMar>
              <w:top w:w="50" w:type="dxa"/>
              <w:left w:w="100" w:type="dxa"/>
            </w:tcMar>
            <w:vAlign w:val="center"/>
          </w:tcPr>
          <w:p w14:paraId="249FC942"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Музыкальная сказка на сцене, на экране: «Морозко» – музыкальный фильм-сказка музыка Н. Будашкина; С. Никитин «Это очень интересно», «Пони», «Сказка по лесу идет», «Резиновый ёжик»; Г.В. Свиридов сюита «Музыкальные иллюстрации»</w:t>
            </w:r>
          </w:p>
        </w:tc>
        <w:tc>
          <w:tcPr>
            <w:tcW w:w="893" w:type="dxa"/>
            <w:tcMar>
              <w:top w:w="50" w:type="dxa"/>
              <w:left w:w="100" w:type="dxa"/>
            </w:tcMar>
            <w:vAlign w:val="center"/>
          </w:tcPr>
          <w:p w14:paraId="20F8B901"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725" w:type="dxa"/>
            <w:tcMar>
              <w:top w:w="50" w:type="dxa"/>
              <w:left w:w="100" w:type="dxa"/>
            </w:tcMar>
            <w:vAlign w:val="center"/>
          </w:tcPr>
          <w:p w14:paraId="00DE0E8B"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9" w:type="dxa"/>
            <w:tcMar>
              <w:top w:w="50" w:type="dxa"/>
              <w:left w:w="100" w:type="dxa"/>
            </w:tcMar>
            <w:vAlign w:val="center"/>
          </w:tcPr>
          <w:p w14:paraId="61E0A04B"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27" w:type="dxa"/>
            <w:tcMar>
              <w:top w:w="50" w:type="dxa"/>
              <w:left w:w="100" w:type="dxa"/>
            </w:tcMar>
            <w:vAlign w:val="center"/>
          </w:tcPr>
          <w:p w14:paraId="01724720"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15">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ea</w:t>
              </w:r>
              <w:r w:rsidRPr="0090367C">
                <w:rPr>
                  <w:rFonts w:eastAsia="Calibri" w:cs="Times New Roman"/>
                  <w:sz w:val="22"/>
                  <w:u w:val="single"/>
                  <w:lang w:eastAsia="en-US"/>
                </w:rPr>
                <w:t>4</w:t>
              </w:r>
            </w:hyperlink>
          </w:p>
        </w:tc>
      </w:tr>
      <w:tr w:rsidR="001C3604" w:rsidRPr="0090367C" w14:paraId="66B882AC" w14:textId="77777777" w:rsidTr="001C3604">
        <w:trPr>
          <w:trHeight w:val="144"/>
          <w:tblCellSpacing w:w="20" w:type="nil"/>
        </w:trPr>
        <w:tc>
          <w:tcPr>
            <w:tcW w:w="653" w:type="dxa"/>
            <w:tcMar>
              <w:top w:w="50" w:type="dxa"/>
              <w:left w:w="100" w:type="dxa"/>
            </w:tcMar>
            <w:vAlign w:val="center"/>
          </w:tcPr>
          <w:p w14:paraId="032B5BF8"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3.2</w:t>
            </w:r>
          </w:p>
        </w:tc>
        <w:tc>
          <w:tcPr>
            <w:tcW w:w="2159" w:type="dxa"/>
            <w:tcMar>
              <w:top w:w="50" w:type="dxa"/>
              <w:left w:w="100" w:type="dxa"/>
            </w:tcMar>
            <w:vAlign w:val="center"/>
          </w:tcPr>
          <w:p w14:paraId="3173DF32"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Театр оперы и балета: Сцена народных гуляний из второго действия оперы Н.А. Римского-Корсакова «Сказание о невидимом граде Китеже и деве Февронии»</w:t>
            </w:r>
          </w:p>
        </w:tc>
        <w:tc>
          <w:tcPr>
            <w:tcW w:w="893" w:type="dxa"/>
            <w:tcMar>
              <w:top w:w="50" w:type="dxa"/>
              <w:left w:w="100" w:type="dxa"/>
            </w:tcMar>
            <w:vAlign w:val="center"/>
          </w:tcPr>
          <w:p w14:paraId="454655CC"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725" w:type="dxa"/>
            <w:tcMar>
              <w:top w:w="50" w:type="dxa"/>
              <w:left w:w="100" w:type="dxa"/>
            </w:tcMar>
            <w:vAlign w:val="center"/>
          </w:tcPr>
          <w:p w14:paraId="36565707"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9" w:type="dxa"/>
            <w:tcMar>
              <w:top w:w="50" w:type="dxa"/>
              <w:left w:w="100" w:type="dxa"/>
            </w:tcMar>
            <w:vAlign w:val="center"/>
          </w:tcPr>
          <w:p w14:paraId="29557685"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27" w:type="dxa"/>
            <w:tcMar>
              <w:top w:w="50" w:type="dxa"/>
              <w:left w:w="100" w:type="dxa"/>
            </w:tcMar>
            <w:vAlign w:val="center"/>
          </w:tcPr>
          <w:p w14:paraId="4EB09106"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16">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ea</w:t>
              </w:r>
              <w:r w:rsidRPr="0090367C">
                <w:rPr>
                  <w:rFonts w:eastAsia="Calibri" w:cs="Times New Roman"/>
                  <w:sz w:val="22"/>
                  <w:u w:val="single"/>
                  <w:lang w:eastAsia="en-US"/>
                </w:rPr>
                <w:t>4</w:t>
              </w:r>
            </w:hyperlink>
          </w:p>
        </w:tc>
      </w:tr>
      <w:tr w:rsidR="001C3604" w:rsidRPr="0090367C" w14:paraId="3CE7E098" w14:textId="77777777" w:rsidTr="001C3604">
        <w:trPr>
          <w:trHeight w:val="144"/>
          <w:tblCellSpacing w:w="20" w:type="nil"/>
        </w:trPr>
        <w:tc>
          <w:tcPr>
            <w:tcW w:w="653" w:type="dxa"/>
            <w:tcMar>
              <w:top w:w="50" w:type="dxa"/>
              <w:left w:w="100" w:type="dxa"/>
            </w:tcMar>
            <w:vAlign w:val="center"/>
          </w:tcPr>
          <w:p w14:paraId="4F79E51D"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3.3</w:t>
            </w:r>
          </w:p>
        </w:tc>
        <w:tc>
          <w:tcPr>
            <w:tcW w:w="2159" w:type="dxa"/>
            <w:tcMar>
              <w:top w:w="50" w:type="dxa"/>
              <w:left w:w="100" w:type="dxa"/>
            </w:tcMar>
            <w:vAlign w:val="center"/>
          </w:tcPr>
          <w:p w14:paraId="12576134"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Балет: А. Хачатурян. Балет «Гаянэ» (фрагменты); Р. Щедрин Балет «Конек-горбунок», фрагменты: «Девичий хоровод», «Русская кадриль», «Золотые рыбки», «Ночь» и др.</w:t>
            </w:r>
          </w:p>
        </w:tc>
        <w:tc>
          <w:tcPr>
            <w:tcW w:w="893" w:type="dxa"/>
            <w:tcMar>
              <w:top w:w="50" w:type="dxa"/>
              <w:left w:w="100" w:type="dxa"/>
            </w:tcMar>
            <w:vAlign w:val="center"/>
          </w:tcPr>
          <w:p w14:paraId="3D38CF4C"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725" w:type="dxa"/>
            <w:tcMar>
              <w:top w:w="50" w:type="dxa"/>
              <w:left w:w="100" w:type="dxa"/>
            </w:tcMar>
            <w:vAlign w:val="center"/>
          </w:tcPr>
          <w:p w14:paraId="4775746B"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9" w:type="dxa"/>
            <w:tcMar>
              <w:top w:w="50" w:type="dxa"/>
              <w:left w:w="100" w:type="dxa"/>
            </w:tcMar>
            <w:vAlign w:val="center"/>
          </w:tcPr>
          <w:p w14:paraId="00001699"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27" w:type="dxa"/>
            <w:tcMar>
              <w:top w:w="50" w:type="dxa"/>
              <w:left w:w="100" w:type="dxa"/>
            </w:tcMar>
            <w:vAlign w:val="center"/>
          </w:tcPr>
          <w:p w14:paraId="1E6FAA60"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17">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ea</w:t>
              </w:r>
              <w:r w:rsidRPr="0090367C">
                <w:rPr>
                  <w:rFonts w:eastAsia="Calibri" w:cs="Times New Roman"/>
                  <w:sz w:val="22"/>
                  <w:u w:val="single"/>
                  <w:lang w:eastAsia="en-US"/>
                </w:rPr>
                <w:t>4</w:t>
              </w:r>
            </w:hyperlink>
          </w:p>
        </w:tc>
      </w:tr>
      <w:tr w:rsidR="001C3604" w:rsidRPr="0090367C" w14:paraId="335F33C1" w14:textId="77777777" w:rsidTr="001C3604">
        <w:trPr>
          <w:trHeight w:val="144"/>
          <w:tblCellSpacing w:w="20" w:type="nil"/>
        </w:trPr>
        <w:tc>
          <w:tcPr>
            <w:tcW w:w="653" w:type="dxa"/>
            <w:tcMar>
              <w:top w:w="50" w:type="dxa"/>
              <w:left w:w="100" w:type="dxa"/>
            </w:tcMar>
            <w:vAlign w:val="center"/>
          </w:tcPr>
          <w:p w14:paraId="26A005EE"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3.4</w:t>
            </w:r>
          </w:p>
        </w:tc>
        <w:tc>
          <w:tcPr>
            <w:tcW w:w="2159" w:type="dxa"/>
            <w:tcMar>
              <w:top w:w="50" w:type="dxa"/>
              <w:left w:w="100" w:type="dxa"/>
            </w:tcMar>
            <w:vAlign w:val="center"/>
          </w:tcPr>
          <w:p w14:paraId="641045B7"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Опера. Главные герои и номера оперного спектакля: оперы «Садко», «Борис Годунов», «Сказка о царе Салтане» Н.А. Римского-Корсакова</w:t>
            </w:r>
          </w:p>
        </w:tc>
        <w:tc>
          <w:tcPr>
            <w:tcW w:w="893" w:type="dxa"/>
            <w:tcMar>
              <w:top w:w="50" w:type="dxa"/>
              <w:left w:w="100" w:type="dxa"/>
            </w:tcMar>
            <w:vAlign w:val="center"/>
          </w:tcPr>
          <w:p w14:paraId="5F4F578B"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725" w:type="dxa"/>
            <w:tcMar>
              <w:top w:w="50" w:type="dxa"/>
              <w:left w:w="100" w:type="dxa"/>
            </w:tcMar>
            <w:vAlign w:val="center"/>
          </w:tcPr>
          <w:p w14:paraId="01DE5614"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9" w:type="dxa"/>
            <w:tcMar>
              <w:top w:w="50" w:type="dxa"/>
              <w:left w:w="100" w:type="dxa"/>
            </w:tcMar>
            <w:vAlign w:val="center"/>
          </w:tcPr>
          <w:p w14:paraId="4998E3EE"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27" w:type="dxa"/>
            <w:tcMar>
              <w:top w:w="50" w:type="dxa"/>
              <w:left w:w="100" w:type="dxa"/>
            </w:tcMar>
            <w:vAlign w:val="center"/>
          </w:tcPr>
          <w:p w14:paraId="096CF0D1"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18">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ea</w:t>
              </w:r>
              <w:r w:rsidRPr="0090367C">
                <w:rPr>
                  <w:rFonts w:eastAsia="Calibri" w:cs="Times New Roman"/>
                  <w:sz w:val="22"/>
                  <w:u w:val="single"/>
                  <w:lang w:eastAsia="en-US"/>
                </w:rPr>
                <w:t>4</w:t>
              </w:r>
            </w:hyperlink>
          </w:p>
        </w:tc>
      </w:tr>
      <w:tr w:rsidR="001C3604" w:rsidRPr="0090367C" w14:paraId="31617B8C" w14:textId="77777777" w:rsidTr="001C3604">
        <w:trPr>
          <w:trHeight w:val="144"/>
          <w:tblCellSpacing w:w="20" w:type="nil"/>
        </w:trPr>
        <w:tc>
          <w:tcPr>
            <w:tcW w:w="653" w:type="dxa"/>
            <w:tcMar>
              <w:top w:w="50" w:type="dxa"/>
              <w:left w:w="100" w:type="dxa"/>
            </w:tcMar>
            <w:vAlign w:val="center"/>
          </w:tcPr>
          <w:p w14:paraId="665144EF"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3.5</w:t>
            </w:r>
          </w:p>
        </w:tc>
        <w:tc>
          <w:tcPr>
            <w:tcW w:w="2159" w:type="dxa"/>
            <w:tcMar>
              <w:top w:w="50" w:type="dxa"/>
              <w:left w:w="100" w:type="dxa"/>
            </w:tcMar>
            <w:vAlign w:val="center"/>
          </w:tcPr>
          <w:p w14:paraId="56CE6C26"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Патриотическая и народная тема в театре и кино: П.И. Чайковский Торжественная увертюра «1812 год»; Ария Кутузова из оперы С.С.Прокофьева «Война и мир»; попурри на темы песен военных лет</w:t>
            </w:r>
          </w:p>
        </w:tc>
        <w:tc>
          <w:tcPr>
            <w:tcW w:w="893" w:type="dxa"/>
            <w:tcMar>
              <w:top w:w="50" w:type="dxa"/>
              <w:left w:w="100" w:type="dxa"/>
            </w:tcMar>
            <w:vAlign w:val="center"/>
          </w:tcPr>
          <w:p w14:paraId="4817DA27"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725" w:type="dxa"/>
            <w:tcMar>
              <w:top w:w="50" w:type="dxa"/>
              <w:left w:w="100" w:type="dxa"/>
            </w:tcMar>
            <w:vAlign w:val="center"/>
          </w:tcPr>
          <w:p w14:paraId="5618D6AB"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9" w:type="dxa"/>
            <w:tcMar>
              <w:top w:w="50" w:type="dxa"/>
              <w:left w:w="100" w:type="dxa"/>
            </w:tcMar>
            <w:vAlign w:val="center"/>
          </w:tcPr>
          <w:p w14:paraId="11F0496C"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27" w:type="dxa"/>
            <w:tcMar>
              <w:top w:w="50" w:type="dxa"/>
              <w:left w:w="100" w:type="dxa"/>
            </w:tcMar>
            <w:vAlign w:val="center"/>
          </w:tcPr>
          <w:p w14:paraId="4A3D6BE8"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19">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ea</w:t>
              </w:r>
              <w:r w:rsidRPr="0090367C">
                <w:rPr>
                  <w:rFonts w:eastAsia="Calibri" w:cs="Times New Roman"/>
                  <w:sz w:val="22"/>
                  <w:u w:val="single"/>
                  <w:lang w:eastAsia="en-US"/>
                </w:rPr>
                <w:t>4</w:t>
              </w:r>
            </w:hyperlink>
          </w:p>
        </w:tc>
      </w:tr>
      <w:tr w:rsidR="001C3604" w:rsidRPr="0090367C" w14:paraId="3A714355" w14:textId="77777777" w:rsidTr="001C3604">
        <w:trPr>
          <w:trHeight w:val="144"/>
          <w:tblCellSpacing w:w="20" w:type="nil"/>
        </w:trPr>
        <w:tc>
          <w:tcPr>
            <w:tcW w:w="0" w:type="auto"/>
            <w:gridSpan w:val="2"/>
            <w:tcMar>
              <w:top w:w="50" w:type="dxa"/>
              <w:left w:w="100" w:type="dxa"/>
            </w:tcMar>
            <w:vAlign w:val="center"/>
          </w:tcPr>
          <w:p w14:paraId="03CD82A7"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893" w:type="dxa"/>
            <w:tcMar>
              <w:top w:w="50" w:type="dxa"/>
              <w:left w:w="100" w:type="dxa"/>
            </w:tcMar>
            <w:vAlign w:val="center"/>
          </w:tcPr>
          <w:p w14:paraId="7E19FD82"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7 </w:t>
            </w:r>
          </w:p>
        </w:tc>
        <w:tc>
          <w:tcPr>
            <w:tcW w:w="0" w:type="auto"/>
            <w:gridSpan w:val="3"/>
            <w:tcMar>
              <w:top w:w="50" w:type="dxa"/>
              <w:left w:w="100" w:type="dxa"/>
            </w:tcMar>
            <w:vAlign w:val="center"/>
          </w:tcPr>
          <w:p w14:paraId="461F50F3"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r>
      <w:tr w:rsidR="001C3604" w:rsidRPr="0090367C" w14:paraId="3EAF16EC" w14:textId="77777777" w:rsidTr="001C3604">
        <w:trPr>
          <w:trHeight w:val="144"/>
          <w:tblCellSpacing w:w="20" w:type="nil"/>
        </w:trPr>
        <w:tc>
          <w:tcPr>
            <w:tcW w:w="0" w:type="auto"/>
            <w:gridSpan w:val="6"/>
            <w:tcMar>
              <w:top w:w="50" w:type="dxa"/>
              <w:left w:w="100" w:type="dxa"/>
            </w:tcMar>
            <w:vAlign w:val="center"/>
          </w:tcPr>
          <w:p w14:paraId="2630F18B"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4.</w:t>
            </w:r>
            <w:r w:rsidRPr="0090367C">
              <w:rPr>
                <w:rFonts w:eastAsia="Calibri" w:cs="Times New Roman"/>
                <w:sz w:val="24"/>
                <w:lang w:val="en-US" w:eastAsia="en-US"/>
              </w:rPr>
              <w:t xml:space="preserve"> </w:t>
            </w:r>
            <w:r w:rsidRPr="0090367C">
              <w:rPr>
                <w:rFonts w:eastAsia="Calibri" w:cs="Times New Roman"/>
                <w:b/>
                <w:sz w:val="24"/>
                <w:lang w:val="en-US" w:eastAsia="en-US"/>
              </w:rPr>
              <w:t>Современная музыкальная культура</w:t>
            </w:r>
          </w:p>
        </w:tc>
      </w:tr>
      <w:tr w:rsidR="001C3604" w:rsidRPr="0090367C" w14:paraId="02DD4CD6" w14:textId="77777777" w:rsidTr="001C3604">
        <w:trPr>
          <w:trHeight w:val="144"/>
          <w:tblCellSpacing w:w="20" w:type="nil"/>
        </w:trPr>
        <w:tc>
          <w:tcPr>
            <w:tcW w:w="653" w:type="dxa"/>
            <w:tcMar>
              <w:top w:w="50" w:type="dxa"/>
              <w:left w:w="100" w:type="dxa"/>
            </w:tcMar>
            <w:vAlign w:val="center"/>
          </w:tcPr>
          <w:p w14:paraId="5E0F22C4"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4.1</w:t>
            </w:r>
          </w:p>
        </w:tc>
        <w:tc>
          <w:tcPr>
            <w:tcW w:w="2159" w:type="dxa"/>
            <w:tcMar>
              <w:top w:w="50" w:type="dxa"/>
              <w:left w:w="100" w:type="dxa"/>
            </w:tcMar>
            <w:vAlign w:val="center"/>
          </w:tcPr>
          <w:p w14:paraId="05B59A8A"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Современные обработки </w:t>
            </w:r>
            <w:r w:rsidRPr="0090367C">
              <w:rPr>
                <w:rFonts w:eastAsia="Calibri" w:cs="Times New Roman"/>
                <w:sz w:val="24"/>
                <w:lang w:eastAsia="en-US"/>
              </w:rPr>
              <w:lastRenderedPageBreak/>
              <w:t>классической музыки: В.А. Моцарт «Колыбельная»; А. Вивальди «Летняя гроза» в современной обработке; Ф. Шуберт «Аве Мария» в современной обработке; Поль Мориа «Фигаро»</w:t>
            </w:r>
          </w:p>
        </w:tc>
        <w:tc>
          <w:tcPr>
            <w:tcW w:w="893" w:type="dxa"/>
            <w:tcMar>
              <w:top w:w="50" w:type="dxa"/>
              <w:left w:w="100" w:type="dxa"/>
            </w:tcMar>
            <w:vAlign w:val="center"/>
          </w:tcPr>
          <w:p w14:paraId="22F651BD"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lastRenderedPageBreak/>
              <w:t xml:space="preserve"> </w:t>
            </w:r>
            <w:r w:rsidRPr="0090367C">
              <w:rPr>
                <w:rFonts w:eastAsia="Calibri" w:cs="Times New Roman"/>
                <w:sz w:val="24"/>
                <w:lang w:val="en-US" w:eastAsia="en-US"/>
              </w:rPr>
              <w:t xml:space="preserve">2 </w:t>
            </w:r>
          </w:p>
        </w:tc>
        <w:tc>
          <w:tcPr>
            <w:tcW w:w="1725" w:type="dxa"/>
            <w:tcMar>
              <w:top w:w="50" w:type="dxa"/>
              <w:left w:w="100" w:type="dxa"/>
            </w:tcMar>
            <w:vAlign w:val="center"/>
          </w:tcPr>
          <w:p w14:paraId="5EAA7C93"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9" w:type="dxa"/>
            <w:tcMar>
              <w:top w:w="50" w:type="dxa"/>
              <w:left w:w="100" w:type="dxa"/>
            </w:tcMar>
            <w:vAlign w:val="center"/>
          </w:tcPr>
          <w:p w14:paraId="4D7A0717"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27" w:type="dxa"/>
            <w:tcMar>
              <w:top w:w="50" w:type="dxa"/>
              <w:left w:w="100" w:type="dxa"/>
            </w:tcMar>
            <w:vAlign w:val="center"/>
          </w:tcPr>
          <w:p w14:paraId="5D6EE894"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20">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ea</w:t>
              </w:r>
              <w:r w:rsidRPr="0090367C">
                <w:rPr>
                  <w:rFonts w:eastAsia="Calibri" w:cs="Times New Roman"/>
                  <w:sz w:val="22"/>
                  <w:u w:val="single"/>
                  <w:lang w:eastAsia="en-US"/>
                </w:rPr>
                <w:t>4</w:t>
              </w:r>
            </w:hyperlink>
          </w:p>
        </w:tc>
      </w:tr>
      <w:tr w:rsidR="001C3604" w:rsidRPr="0090367C" w14:paraId="25B3F9D2" w14:textId="77777777" w:rsidTr="001C3604">
        <w:trPr>
          <w:trHeight w:val="144"/>
          <w:tblCellSpacing w:w="20" w:type="nil"/>
        </w:trPr>
        <w:tc>
          <w:tcPr>
            <w:tcW w:w="653" w:type="dxa"/>
            <w:tcMar>
              <w:top w:w="50" w:type="dxa"/>
              <w:left w:w="100" w:type="dxa"/>
            </w:tcMar>
            <w:vAlign w:val="center"/>
          </w:tcPr>
          <w:p w14:paraId="7ED963C3"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4.2</w:t>
            </w:r>
          </w:p>
        </w:tc>
        <w:tc>
          <w:tcPr>
            <w:tcW w:w="2159" w:type="dxa"/>
            <w:tcMar>
              <w:top w:w="50" w:type="dxa"/>
              <w:left w:w="100" w:type="dxa"/>
            </w:tcMar>
            <w:vAlign w:val="center"/>
          </w:tcPr>
          <w:p w14:paraId="74D52E9E"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Джаз: Дж. Гершвин «Летнее время», Д.Эллингтон «Караван». Г.Миллер «Серенада лунного света», «Чаттануга Чу-Чу»</w:t>
            </w:r>
          </w:p>
        </w:tc>
        <w:tc>
          <w:tcPr>
            <w:tcW w:w="893" w:type="dxa"/>
            <w:tcMar>
              <w:top w:w="50" w:type="dxa"/>
              <w:left w:w="100" w:type="dxa"/>
            </w:tcMar>
            <w:vAlign w:val="center"/>
          </w:tcPr>
          <w:p w14:paraId="316A6134"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725" w:type="dxa"/>
            <w:tcMar>
              <w:top w:w="50" w:type="dxa"/>
              <w:left w:w="100" w:type="dxa"/>
            </w:tcMar>
            <w:vAlign w:val="center"/>
          </w:tcPr>
          <w:p w14:paraId="591FE0D4"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9" w:type="dxa"/>
            <w:tcMar>
              <w:top w:w="50" w:type="dxa"/>
              <w:left w:w="100" w:type="dxa"/>
            </w:tcMar>
            <w:vAlign w:val="center"/>
          </w:tcPr>
          <w:p w14:paraId="37011629"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27" w:type="dxa"/>
            <w:tcMar>
              <w:top w:w="50" w:type="dxa"/>
              <w:left w:w="100" w:type="dxa"/>
            </w:tcMar>
            <w:vAlign w:val="center"/>
          </w:tcPr>
          <w:p w14:paraId="3FBBE103"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21">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ea</w:t>
              </w:r>
              <w:r w:rsidRPr="0090367C">
                <w:rPr>
                  <w:rFonts w:eastAsia="Calibri" w:cs="Times New Roman"/>
                  <w:sz w:val="22"/>
                  <w:u w:val="single"/>
                  <w:lang w:eastAsia="en-US"/>
                </w:rPr>
                <w:t>4</w:t>
              </w:r>
            </w:hyperlink>
          </w:p>
        </w:tc>
      </w:tr>
      <w:tr w:rsidR="001C3604" w:rsidRPr="0090367C" w14:paraId="4BFA4BAB" w14:textId="77777777" w:rsidTr="001C3604">
        <w:trPr>
          <w:trHeight w:val="144"/>
          <w:tblCellSpacing w:w="20" w:type="nil"/>
        </w:trPr>
        <w:tc>
          <w:tcPr>
            <w:tcW w:w="0" w:type="auto"/>
            <w:gridSpan w:val="2"/>
            <w:tcMar>
              <w:top w:w="50" w:type="dxa"/>
              <w:left w:w="100" w:type="dxa"/>
            </w:tcMar>
            <w:vAlign w:val="center"/>
          </w:tcPr>
          <w:p w14:paraId="0483BCF1"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893" w:type="dxa"/>
            <w:tcMar>
              <w:top w:w="50" w:type="dxa"/>
              <w:left w:w="100" w:type="dxa"/>
            </w:tcMar>
            <w:vAlign w:val="center"/>
          </w:tcPr>
          <w:p w14:paraId="4CF4203F"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 </w:t>
            </w:r>
          </w:p>
        </w:tc>
        <w:tc>
          <w:tcPr>
            <w:tcW w:w="0" w:type="auto"/>
            <w:gridSpan w:val="3"/>
            <w:tcMar>
              <w:top w:w="50" w:type="dxa"/>
              <w:left w:w="100" w:type="dxa"/>
            </w:tcMar>
            <w:vAlign w:val="center"/>
          </w:tcPr>
          <w:p w14:paraId="4C8601A7"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r>
      <w:tr w:rsidR="001C3604" w:rsidRPr="0090367C" w14:paraId="14B1FF48" w14:textId="77777777" w:rsidTr="001C3604">
        <w:trPr>
          <w:trHeight w:val="144"/>
          <w:tblCellSpacing w:w="20" w:type="nil"/>
        </w:trPr>
        <w:tc>
          <w:tcPr>
            <w:tcW w:w="0" w:type="auto"/>
            <w:gridSpan w:val="6"/>
            <w:tcMar>
              <w:top w:w="50" w:type="dxa"/>
              <w:left w:w="100" w:type="dxa"/>
            </w:tcMar>
            <w:vAlign w:val="center"/>
          </w:tcPr>
          <w:p w14:paraId="5C35BD74"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5.</w:t>
            </w:r>
            <w:r w:rsidRPr="0090367C">
              <w:rPr>
                <w:rFonts w:eastAsia="Calibri" w:cs="Times New Roman"/>
                <w:sz w:val="24"/>
                <w:lang w:val="en-US" w:eastAsia="en-US"/>
              </w:rPr>
              <w:t xml:space="preserve"> </w:t>
            </w:r>
            <w:r w:rsidRPr="0090367C">
              <w:rPr>
                <w:rFonts w:eastAsia="Calibri" w:cs="Times New Roman"/>
                <w:b/>
                <w:sz w:val="24"/>
                <w:lang w:val="en-US" w:eastAsia="en-US"/>
              </w:rPr>
              <w:t>Музыкальная грамота</w:t>
            </w:r>
          </w:p>
        </w:tc>
      </w:tr>
      <w:tr w:rsidR="001C3604" w:rsidRPr="0090367C" w14:paraId="0D2F8302" w14:textId="77777777" w:rsidTr="001C3604">
        <w:trPr>
          <w:trHeight w:val="144"/>
          <w:tblCellSpacing w:w="20" w:type="nil"/>
        </w:trPr>
        <w:tc>
          <w:tcPr>
            <w:tcW w:w="653" w:type="dxa"/>
            <w:tcMar>
              <w:top w:w="50" w:type="dxa"/>
              <w:left w:w="100" w:type="dxa"/>
            </w:tcMar>
            <w:vAlign w:val="center"/>
          </w:tcPr>
          <w:p w14:paraId="0B9B3577"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5.1</w:t>
            </w:r>
          </w:p>
        </w:tc>
        <w:tc>
          <w:tcPr>
            <w:tcW w:w="2159" w:type="dxa"/>
            <w:tcMar>
              <w:top w:w="50" w:type="dxa"/>
              <w:left w:w="100" w:type="dxa"/>
            </w:tcMar>
            <w:vAlign w:val="center"/>
          </w:tcPr>
          <w:p w14:paraId="5C5ED492"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Интонация: С.В.Рахманинов. «Сирень»; Р.Щедрин. Концерт для оркестра «Озорные частушки»</w:t>
            </w:r>
          </w:p>
        </w:tc>
        <w:tc>
          <w:tcPr>
            <w:tcW w:w="893" w:type="dxa"/>
            <w:tcMar>
              <w:top w:w="50" w:type="dxa"/>
              <w:left w:w="100" w:type="dxa"/>
            </w:tcMar>
            <w:vAlign w:val="center"/>
          </w:tcPr>
          <w:p w14:paraId="3D0DC3AD"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725" w:type="dxa"/>
            <w:tcMar>
              <w:top w:w="50" w:type="dxa"/>
              <w:left w:w="100" w:type="dxa"/>
            </w:tcMar>
            <w:vAlign w:val="center"/>
          </w:tcPr>
          <w:p w14:paraId="54188722"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9" w:type="dxa"/>
            <w:tcMar>
              <w:top w:w="50" w:type="dxa"/>
              <w:left w:w="100" w:type="dxa"/>
            </w:tcMar>
            <w:vAlign w:val="center"/>
          </w:tcPr>
          <w:p w14:paraId="4C050189"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27" w:type="dxa"/>
            <w:tcMar>
              <w:top w:w="50" w:type="dxa"/>
              <w:left w:w="100" w:type="dxa"/>
            </w:tcMar>
            <w:vAlign w:val="center"/>
          </w:tcPr>
          <w:p w14:paraId="7718CAF8"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22">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ea</w:t>
              </w:r>
              <w:r w:rsidRPr="0090367C">
                <w:rPr>
                  <w:rFonts w:eastAsia="Calibri" w:cs="Times New Roman"/>
                  <w:sz w:val="22"/>
                  <w:u w:val="single"/>
                  <w:lang w:eastAsia="en-US"/>
                </w:rPr>
                <w:t>4</w:t>
              </w:r>
            </w:hyperlink>
          </w:p>
        </w:tc>
      </w:tr>
      <w:tr w:rsidR="001C3604" w:rsidRPr="0090367C" w14:paraId="19E0D012" w14:textId="77777777" w:rsidTr="001C3604">
        <w:trPr>
          <w:trHeight w:val="144"/>
          <w:tblCellSpacing w:w="20" w:type="nil"/>
        </w:trPr>
        <w:tc>
          <w:tcPr>
            <w:tcW w:w="653" w:type="dxa"/>
            <w:tcMar>
              <w:top w:w="50" w:type="dxa"/>
              <w:left w:w="100" w:type="dxa"/>
            </w:tcMar>
            <w:vAlign w:val="center"/>
          </w:tcPr>
          <w:p w14:paraId="72C1A164" w14:textId="77777777" w:rsidR="001C3604" w:rsidRPr="0090367C" w:rsidRDefault="001C3604" w:rsidP="001C360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5.2</w:t>
            </w:r>
          </w:p>
        </w:tc>
        <w:tc>
          <w:tcPr>
            <w:tcW w:w="2159" w:type="dxa"/>
            <w:tcMar>
              <w:top w:w="50" w:type="dxa"/>
              <w:left w:w="100" w:type="dxa"/>
            </w:tcMar>
            <w:vAlign w:val="center"/>
          </w:tcPr>
          <w:p w14:paraId="095965FA"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Музыкальный язык: Я. Сибелиус «Грустный вальс»; К. Орф «О, Фортуна!» (№ 1) из кантаты «Кармина Бурана»; Л. </w:t>
            </w:r>
            <w:r w:rsidRPr="0090367C">
              <w:rPr>
                <w:rFonts w:eastAsia="Calibri" w:cs="Times New Roman"/>
                <w:sz w:val="24"/>
                <w:lang w:eastAsia="en-US"/>
              </w:rPr>
              <w:lastRenderedPageBreak/>
              <w:t>Андерсон «Пьеса для пишущей машинки с оркестром»</w:t>
            </w:r>
          </w:p>
        </w:tc>
        <w:tc>
          <w:tcPr>
            <w:tcW w:w="893" w:type="dxa"/>
            <w:tcMar>
              <w:top w:w="50" w:type="dxa"/>
              <w:left w:w="100" w:type="dxa"/>
            </w:tcMar>
            <w:vAlign w:val="center"/>
          </w:tcPr>
          <w:p w14:paraId="45A9E9FB"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lastRenderedPageBreak/>
              <w:t xml:space="preserve"> </w:t>
            </w:r>
            <w:r w:rsidRPr="0090367C">
              <w:rPr>
                <w:rFonts w:eastAsia="Calibri" w:cs="Times New Roman"/>
                <w:sz w:val="24"/>
                <w:lang w:val="en-US" w:eastAsia="en-US"/>
              </w:rPr>
              <w:t xml:space="preserve">1 </w:t>
            </w:r>
          </w:p>
        </w:tc>
        <w:tc>
          <w:tcPr>
            <w:tcW w:w="1725" w:type="dxa"/>
            <w:tcMar>
              <w:top w:w="50" w:type="dxa"/>
              <w:left w:w="100" w:type="dxa"/>
            </w:tcMar>
            <w:vAlign w:val="center"/>
          </w:tcPr>
          <w:p w14:paraId="22822AEF"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1789" w:type="dxa"/>
            <w:tcMar>
              <w:top w:w="50" w:type="dxa"/>
              <w:left w:w="100" w:type="dxa"/>
            </w:tcMar>
            <w:vAlign w:val="center"/>
          </w:tcPr>
          <w:p w14:paraId="76B5EA1D"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p>
        </w:tc>
        <w:tc>
          <w:tcPr>
            <w:tcW w:w="2627" w:type="dxa"/>
            <w:tcMar>
              <w:top w:w="50" w:type="dxa"/>
              <w:left w:w="100" w:type="dxa"/>
            </w:tcMar>
            <w:vAlign w:val="center"/>
          </w:tcPr>
          <w:p w14:paraId="3BE34BD4" w14:textId="77777777" w:rsidR="001C3604" w:rsidRPr="0090367C" w:rsidRDefault="001C3604" w:rsidP="001C360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23">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m</w:t>
              </w:r>
              <w:r w:rsidRPr="0090367C">
                <w:rPr>
                  <w:rFonts w:eastAsia="Calibri" w:cs="Times New Roman"/>
                  <w:sz w:val="22"/>
                  <w:u w:val="single"/>
                  <w:lang w:eastAsia="en-US"/>
                </w:rPr>
                <w:t>.</w:t>
              </w:r>
              <w:r w:rsidRPr="0090367C">
                <w:rPr>
                  <w:rFonts w:eastAsia="Calibri" w:cs="Times New Roman"/>
                  <w:sz w:val="22"/>
                  <w:u w:val="single"/>
                  <w:lang w:val="en-US" w:eastAsia="en-US"/>
                </w:rPr>
                <w:t>edsoo</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/7</w:t>
              </w:r>
              <w:r w:rsidRPr="0090367C">
                <w:rPr>
                  <w:rFonts w:eastAsia="Calibri" w:cs="Times New Roman"/>
                  <w:sz w:val="22"/>
                  <w:u w:val="single"/>
                  <w:lang w:val="en-US" w:eastAsia="en-US"/>
                </w:rPr>
                <w:t>f</w:t>
              </w:r>
              <w:r w:rsidRPr="0090367C">
                <w:rPr>
                  <w:rFonts w:eastAsia="Calibri" w:cs="Times New Roman"/>
                  <w:sz w:val="22"/>
                  <w:u w:val="single"/>
                  <w:lang w:eastAsia="en-US"/>
                </w:rPr>
                <w:t>412</w:t>
              </w:r>
              <w:r w:rsidRPr="0090367C">
                <w:rPr>
                  <w:rFonts w:eastAsia="Calibri" w:cs="Times New Roman"/>
                  <w:sz w:val="22"/>
                  <w:u w:val="single"/>
                  <w:lang w:val="en-US" w:eastAsia="en-US"/>
                </w:rPr>
                <w:t>ea</w:t>
              </w:r>
              <w:r w:rsidRPr="0090367C">
                <w:rPr>
                  <w:rFonts w:eastAsia="Calibri" w:cs="Times New Roman"/>
                  <w:sz w:val="22"/>
                  <w:u w:val="single"/>
                  <w:lang w:eastAsia="en-US"/>
                </w:rPr>
                <w:t>4</w:t>
              </w:r>
            </w:hyperlink>
          </w:p>
        </w:tc>
      </w:tr>
      <w:tr w:rsidR="001C3604" w:rsidRPr="0090367C" w14:paraId="2771BF99" w14:textId="77777777" w:rsidTr="001C3604">
        <w:trPr>
          <w:trHeight w:val="144"/>
          <w:tblCellSpacing w:w="20" w:type="nil"/>
        </w:trPr>
        <w:tc>
          <w:tcPr>
            <w:tcW w:w="0" w:type="auto"/>
            <w:gridSpan w:val="2"/>
            <w:tcMar>
              <w:top w:w="50" w:type="dxa"/>
              <w:left w:w="100" w:type="dxa"/>
            </w:tcMar>
            <w:vAlign w:val="center"/>
          </w:tcPr>
          <w:p w14:paraId="609B0406" w14:textId="77777777" w:rsidR="001C3604" w:rsidRPr="0090367C" w:rsidRDefault="001C3604" w:rsidP="001C360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Итого по разделу</w:t>
            </w:r>
          </w:p>
        </w:tc>
        <w:tc>
          <w:tcPr>
            <w:tcW w:w="893" w:type="dxa"/>
            <w:tcMar>
              <w:top w:w="50" w:type="dxa"/>
              <w:left w:w="100" w:type="dxa"/>
            </w:tcMar>
            <w:vAlign w:val="center"/>
          </w:tcPr>
          <w:p w14:paraId="35F650F1" w14:textId="77777777" w:rsidR="001C3604" w:rsidRPr="0090367C" w:rsidRDefault="001C3604" w:rsidP="001C360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0" w:type="auto"/>
            <w:gridSpan w:val="3"/>
            <w:tcMar>
              <w:top w:w="50" w:type="dxa"/>
              <w:left w:w="100" w:type="dxa"/>
            </w:tcMar>
            <w:vAlign w:val="center"/>
          </w:tcPr>
          <w:p w14:paraId="458C0392" w14:textId="77777777" w:rsidR="001C3604" w:rsidRPr="0090367C" w:rsidRDefault="001C3604" w:rsidP="001C3604">
            <w:pPr>
              <w:spacing w:after="200" w:line="276" w:lineRule="auto"/>
              <w:ind w:firstLine="0"/>
              <w:jc w:val="left"/>
              <w:rPr>
                <w:rFonts w:ascii="Calibri" w:eastAsia="Calibri" w:hAnsi="Calibri" w:cs="Times New Roman"/>
                <w:sz w:val="22"/>
                <w:lang w:val="en-US" w:eastAsia="en-US"/>
              </w:rPr>
            </w:pPr>
          </w:p>
        </w:tc>
      </w:tr>
      <w:bookmarkEnd w:id="170"/>
    </w:tbl>
    <w:p w14:paraId="51D015F7" w14:textId="77777777" w:rsidR="001C3604" w:rsidRPr="0090367C" w:rsidRDefault="001C3604" w:rsidP="001C3604">
      <w:pPr>
        <w:spacing w:line="276" w:lineRule="auto"/>
        <w:ind w:left="120" w:firstLine="0"/>
        <w:jc w:val="left"/>
        <w:rPr>
          <w:rFonts w:eastAsia="Calibri" w:cs="Times New Roman"/>
          <w:b/>
          <w:sz w:val="28"/>
          <w:lang w:val="en-US" w:eastAsia="en-US"/>
        </w:rPr>
      </w:pPr>
    </w:p>
    <w:p w14:paraId="68F1FE47" w14:textId="3F285D93" w:rsidR="005C2CAE" w:rsidRPr="0090367C" w:rsidRDefault="005C2CAE" w:rsidP="001C3604">
      <w:pPr>
        <w:widowControl w:val="0"/>
        <w:tabs>
          <w:tab w:val="left" w:pos="2309"/>
        </w:tabs>
        <w:spacing w:after="200" w:line="240" w:lineRule="auto"/>
        <w:ind w:firstLine="0"/>
        <w:rPr>
          <w:rFonts w:eastAsia="Calibri" w:cs="Times New Roman"/>
          <w:sz w:val="24"/>
          <w:lang w:eastAsia="en-US"/>
        </w:rPr>
      </w:pPr>
    </w:p>
    <w:p w14:paraId="59AAF659" w14:textId="6D980D11" w:rsidR="008671F6" w:rsidRPr="0090367C" w:rsidRDefault="002A20A0" w:rsidP="004026FA">
      <w:pPr>
        <w:widowControl w:val="0"/>
        <w:spacing w:line="276" w:lineRule="auto"/>
        <w:ind w:firstLine="709"/>
        <w:jc w:val="center"/>
        <w:rPr>
          <w:rFonts w:eastAsia="Calibri" w:cs="Times New Roman"/>
          <w:b/>
          <w:bCs/>
          <w:sz w:val="28"/>
          <w:szCs w:val="28"/>
        </w:rPr>
      </w:pPr>
      <w:r w:rsidRPr="0090367C">
        <w:rPr>
          <w:rFonts w:eastAsia="Calibri" w:cs="Times New Roman"/>
          <w:b/>
          <w:bCs/>
          <w:sz w:val="28"/>
          <w:szCs w:val="28"/>
        </w:rPr>
        <w:t>2.1.</w:t>
      </w:r>
      <w:r w:rsidR="001C3604" w:rsidRPr="0090367C">
        <w:rPr>
          <w:rFonts w:eastAsia="Calibri" w:cs="Times New Roman"/>
          <w:b/>
          <w:bCs/>
          <w:sz w:val="28"/>
          <w:szCs w:val="28"/>
        </w:rPr>
        <w:t>11</w:t>
      </w:r>
      <w:r w:rsidRPr="0090367C">
        <w:rPr>
          <w:rFonts w:eastAsia="Calibri" w:cs="Times New Roman"/>
          <w:b/>
          <w:bCs/>
          <w:sz w:val="28"/>
          <w:szCs w:val="28"/>
        </w:rPr>
        <w:t xml:space="preserve">. </w:t>
      </w:r>
      <w:r w:rsidR="005C2CAE" w:rsidRPr="0090367C">
        <w:rPr>
          <w:rFonts w:eastAsia="Calibri" w:cs="Times New Roman"/>
          <w:b/>
          <w:bCs/>
          <w:sz w:val="28"/>
          <w:szCs w:val="28"/>
        </w:rPr>
        <w:t>Р</w:t>
      </w:r>
      <w:r w:rsidR="008671F6" w:rsidRPr="0090367C">
        <w:rPr>
          <w:rFonts w:eastAsia="Calibri" w:cs="Times New Roman"/>
          <w:b/>
          <w:bCs/>
          <w:sz w:val="28"/>
          <w:szCs w:val="28"/>
        </w:rPr>
        <w:t xml:space="preserve">абочая программа по учебному предмету </w:t>
      </w:r>
      <w:r w:rsidR="004026FA" w:rsidRPr="0090367C">
        <w:rPr>
          <w:rFonts w:eastAsia="Times New Roman" w:cs="Times New Roman"/>
          <w:b/>
          <w:sz w:val="28"/>
          <w:szCs w:val="28"/>
        </w:rPr>
        <w:t>«Труд (технология)»</w:t>
      </w:r>
    </w:p>
    <w:p w14:paraId="614AE629" w14:textId="77777777" w:rsidR="001C3154" w:rsidRPr="0090367C" w:rsidRDefault="001C3154" w:rsidP="001C3154">
      <w:pPr>
        <w:spacing w:line="257" w:lineRule="auto"/>
        <w:ind w:firstLine="600"/>
        <w:rPr>
          <w:rFonts w:ascii="Calibri" w:eastAsia="Calibri" w:hAnsi="Calibri" w:cs="Times New Roman"/>
          <w:sz w:val="22"/>
          <w:lang w:eastAsia="en-US"/>
        </w:rPr>
      </w:pPr>
      <w:proofErr w:type="gramStart"/>
      <w:r w:rsidRPr="0090367C">
        <w:rPr>
          <w:rFonts w:eastAsia="Calibri" w:cs="Times New Roman"/>
          <w:sz w:val="28"/>
          <w:lang w:eastAsia="en-US"/>
        </w:rPr>
        <w:t>Федеральная рабочая программа по учебному предмету «Труд (технология)»  (далее соответственно – программа по труду (технологии), труд (технология) включает пояснительную записку, содержание обучения, планируемые результаты освоения программы труду (технологии), тематическое планирование, поурочное планирование.</w:t>
      </w:r>
      <w:proofErr w:type="gramEnd"/>
    </w:p>
    <w:p w14:paraId="116CA6A9"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Пояснительная записка отражает общие цели и задачи изучения учебного предмета, место в структуре учебного плана, а также подходы к отбору содержания и планируемым результатам.</w:t>
      </w:r>
    </w:p>
    <w:p w14:paraId="10426D3A"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Содержание обучения раскрывает содержательные линии, которые предлагаются для обязательного изучения в каждом классе на уровне начального общего образования. Содержание обучения в каждом классе завершается перечнем универсальных учебных действий (познавательных, коммуникативных и регулятивных), которые возможно формировать средствами технологии с учетом возрастных особенностей обучающихся на уровне начального общего образования.</w:t>
      </w:r>
    </w:p>
    <w:p w14:paraId="5F64F6A7"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Планируемые результаты освоения программы по труду (технологии) включают личностные, метапредметные результаты за весь период обучения на уровне начального общего образования, а также предметные достижения обучающегося за каждый год обучения.</w:t>
      </w:r>
    </w:p>
    <w:p w14:paraId="3F57416E" w14:textId="77777777" w:rsidR="001C3154" w:rsidRPr="0090367C" w:rsidRDefault="001C3154" w:rsidP="001C3154">
      <w:pPr>
        <w:spacing w:line="276" w:lineRule="auto"/>
        <w:ind w:left="120" w:firstLine="0"/>
        <w:rPr>
          <w:rFonts w:ascii="Calibri" w:eastAsia="Calibri" w:hAnsi="Calibri" w:cs="Times New Roman"/>
          <w:sz w:val="22"/>
          <w:lang w:eastAsia="en-US"/>
        </w:rPr>
      </w:pPr>
    </w:p>
    <w:p w14:paraId="1175EDDC" w14:textId="77777777" w:rsidR="001C3154" w:rsidRPr="0090367C" w:rsidRDefault="001C3154" w:rsidP="001C3154">
      <w:pPr>
        <w:spacing w:line="276" w:lineRule="auto"/>
        <w:ind w:left="120" w:firstLine="0"/>
        <w:jc w:val="center"/>
        <w:rPr>
          <w:rFonts w:ascii="Calibri" w:eastAsia="Calibri" w:hAnsi="Calibri" w:cs="Times New Roman"/>
          <w:sz w:val="22"/>
          <w:lang w:eastAsia="en-US"/>
        </w:rPr>
      </w:pPr>
      <w:r w:rsidRPr="0090367C">
        <w:rPr>
          <w:rFonts w:eastAsia="Calibri" w:cs="Times New Roman"/>
          <w:b/>
          <w:sz w:val="28"/>
          <w:lang w:eastAsia="en-US"/>
        </w:rPr>
        <w:t>ПОЯСНИТЕЛЬНАЯ ЗАПИСКА</w:t>
      </w:r>
    </w:p>
    <w:p w14:paraId="7432BCAD"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Программа по труду (технологии)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14:paraId="597D3C0C"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Основной целью программы по труду (технологии) является успешная социализация обучающихся, формирование у них функциональной грамотности на базе освоения культурологических и конструкторско-технологических знаний (о рукотворном мире и общих правилах его создания в рамках исторически меняющихся технологий) и соответствующих им практических умений, </w:t>
      </w:r>
      <w:r w:rsidRPr="0090367C">
        <w:rPr>
          <w:rFonts w:eastAsia="Calibri" w:cs="Times New Roman"/>
          <w:sz w:val="28"/>
          <w:lang w:eastAsia="en-US"/>
        </w:rPr>
        <w:lastRenderedPageBreak/>
        <w:t>приобретение практических умений, необходимых для разумной организации собственной жизни, воспитание ориентации на будущую трудовую деятельность, выбор профессии в процессе практического знакомства с историей ремесел и технологий.</w:t>
      </w:r>
    </w:p>
    <w:p w14:paraId="3475744C"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Программа по труду (технологии) направлена на решение системы задач: </w:t>
      </w:r>
    </w:p>
    <w:p w14:paraId="18FB5C95"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формирование общих представлений о технологической культуре и организации трудовой деятельности как важной части общей культуры человека;</w:t>
      </w:r>
    </w:p>
    <w:p w14:paraId="7E1B72DA"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становление элементарных базовых знаний и представлений о предметном (рукотворном) мире как результате деятельности человека, его взаимодействии с миром природы, правилах и технологиях создания, исторически развивающихся и современных производствах и профессиях;</w:t>
      </w:r>
    </w:p>
    <w:p w14:paraId="7E121445"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формирование основ чертежно-графической грамотности, умения работать с простейшей технологической документацией (рисунок, чертеж, эскиз, схема);</w:t>
      </w:r>
    </w:p>
    <w:p w14:paraId="16A09DAB"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формирование элементарных знаний и представлений о различных материалах, технологиях их обработки и соответствующих умений;</w:t>
      </w:r>
    </w:p>
    <w:p w14:paraId="2ACD73AD"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развитие сенсомоторных процессов, психомоторной координации, глазомера через формирование практических умений;</w:t>
      </w:r>
    </w:p>
    <w:p w14:paraId="26DB836C"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расширение культурного кругозора, развитие способности творческого использования полученных знаний и умений в практической деятельности;</w:t>
      </w:r>
    </w:p>
    <w:p w14:paraId="4E4D9C54"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развитие познавательных психических процессов и приемов умственной деятельности в ходе выполнения практических заданий;</w:t>
      </w:r>
    </w:p>
    <w:p w14:paraId="1273110B"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развитие гибкости и вариативности мышления, способностей к конструкторской и к изобретательской деятельности;</w:t>
      </w:r>
    </w:p>
    <w:p w14:paraId="63619442"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воспитание уважительного отношения к труду, людям труда, культурным традициям, понимания ценности предшествующих культур, отраженных в материальном мире;</w:t>
      </w:r>
    </w:p>
    <w:p w14:paraId="318189D6"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воспитание понимания социального значения разных профессий, важности ответственного отношения каждого за результаты труда;</w:t>
      </w:r>
    </w:p>
    <w:p w14:paraId="519192C2"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воспитание готовности участия в трудовых делах школьного коллектива;</w:t>
      </w:r>
    </w:p>
    <w:p w14:paraId="58B80945"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развитие социально ценных личностных качеств: организованности, аккуратности, добросовестного и ответственного отношения к работе, взаимопомощи, волевой саморегуляции, активности и инициативности;</w:t>
      </w:r>
    </w:p>
    <w:p w14:paraId="27489261"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воспитание интереса и творческого отношения к продуктивной созидательной деятельности, мотивации успеха и достижений, стремления к творческой самореализации;</w:t>
      </w:r>
    </w:p>
    <w:p w14:paraId="262465D0"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становление экологического сознания, внимательного и вдумчивого отношения к окружающей природе, осознание взаимосвязи рукотворного мира с миром природы;</w:t>
      </w:r>
    </w:p>
    <w:p w14:paraId="5D62967B"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воспитание положительного отношения к коллективному труду, применение правил культуры общения, проявление уважения к взглядам и мнению других людей.</w:t>
      </w:r>
    </w:p>
    <w:p w14:paraId="2A33D62F"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Содержание программы по труду (технологии) включает характеристику основных структурных единиц (модулей), которые являются общими для каждого года обучения: </w:t>
      </w:r>
    </w:p>
    <w:p w14:paraId="21AC9953"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труд, технологии, профессии и производства;</w:t>
      </w:r>
    </w:p>
    <w:p w14:paraId="7582CD3B"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технологии ручной обработки материалов: работы с бумагой и картоном, с пластичными материалами, с природным материалом, с текстильными материалами и другими доступными материалами (например, пластик, поролон, фольга, солома);</w:t>
      </w:r>
    </w:p>
    <w:p w14:paraId="36084699"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конструирование и моделирование: работа с конструктором (с учетом возможностей материально-технической базы образовательной организации), конструирование и моделирование из бумаги, картона, пластичных материалов, природных и текстильных материалов, робототехника (с учетом возможностей материально-технической базы образовательной организации);</w:t>
      </w:r>
    </w:p>
    <w:p w14:paraId="7689204A"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ИКТ (с учетом возможностей материально-технической базы образовательной организации).</w:t>
      </w:r>
    </w:p>
    <w:p w14:paraId="05A8A661"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В процессе освоения программы по труду (технологии) обучающиеся овладевают основами проектной деятельности, которая направлена на развитие творческих черт личности, коммуникабельности, чувства ответственности, умения искать и использовать информацию. </w:t>
      </w:r>
    </w:p>
    <w:p w14:paraId="32039581"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 программе по труду (технологии) осуществляется реализация межпредметных связей с учебными предметами: «Математика» (моделирование, выполнение расчетов, вычислений, построение форм с учетом основ геометрии, работа с геометрическими фигурами, телами, именованными числами), «Изобразительное искусство» (использование средств художественной выразительности, законов и правил декоративно-прикладного искусства и дизайна), «Окружающий мир» (природные формы и конструкции как универсальный источник инженерно-художественных идей для мастера; природа как источник сырья, этнокультурные традиции), «Родной язык» (использование важнейших видов речевой деятельности и основных типов учебных текстов в процессе анализа заданий и обсуждения результатов практической деятельности), «Литературное чтение» (работа с текстами для создания образа, реализуемого в изделии).</w:t>
      </w:r>
    </w:p>
    <w:p w14:paraId="4E8B4D87"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Общее число часов, рекомендованных для изучения труда (технологии), – 135 часов: в 1 классе – 33 часа (1 час в неделю), во 2 классе – 34 часа (1 час в неделю), в 3 классе –- 34 часа (1 час в неделю), в 4 классе – 34 часа (1 час в неделю).</w:t>
      </w:r>
    </w:p>
    <w:p w14:paraId="512A21D0" w14:textId="77777777" w:rsidR="001C3154" w:rsidRPr="0090367C" w:rsidRDefault="001C3154" w:rsidP="001C3154">
      <w:pPr>
        <w:spacing w:after="200" w:line="276" w:lineRule="auto"/>
        <w:ind w:firstLine="0"/>
        <w:jc w:val="left"/>
        <w:rPr>
          <w:rFonts w:ascii="Calibri" w:eastAsia="Calibri" w:hAnsi="Calibri" w:cs="Times New Roman"/>
          <w:sz w:val="22"/>
          <w:lang w:eastAsia="en-US"/>
        </w:rPr>
        <w:sectPr w:rsidR="001C3154" w:rsidRPr="0090367C" w:rsidSect="00E30C0C">
          <w:pgSz w:w="11906" w:h="16383"/>
          <w:pgMar w:top="1134" w:right="850" w:bottom="1134" w:left="1134"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sectPr>
      </w:pPr>
    </w:p>
    <w:p w14:paraId="5860065F" w14:textId="77777777" w:rsidR="001C3154" w:rsidRPr="0090367C" w:rsidRDefault="001C3154" w:rsidP="001C3154">
      <w:pPr>
        <w:spacing w:line="264" w:lineRule="auto"/>
        <w:ind w:left="120" w:firstLine="0"/>
        <w:rPr>
          <w:rFonts w:ascii="Calibri" w:eastAsia="Calibri" w:hAnsi="Calibri" w:cs="Times New Roman"/>
          <w:sz w:val="22"/>
          <w:lang w:eastAsia="en-US"/>
        </w:rPr>
      </w:pPr>
      <w:bookmarkStart w:id="171" w:name="block-55040917"/>
      <w:r w:rsidRPr="0090367C">
        <w:rPr>
          <w:rFonts w:eastAsia="Calibri" w:cs="Times New Roman"/>
          <w:b/>
          <w:sz w:val="28"/>
          <w:lang w:eastAsia="en-US"/>
        </w:rPr>
        <w:lastRenderedPageBreak/>
        <w:t>СОДЕРЖАНИЕ УЧЕБНОГО ПРЕДМЕТА</w:t>
      </w:r>
    </w:p>
    <w:p w14:paraId="76E1543C" w14:textId="77777777" w:rsidR="001C3154" w:rsidRPr="0090367C" w:rsidRDefault="001C3154" w:rsidP="001C3154">
      <w:pPr>
        <w:spacing w:line="264" w:lineRule="auto"/>
        <w:ind w:left="120" w:firstLine="0"/>
        <w:rPr>
          <w:rFonts w:ascii="Calibri" w:eastAsia="Calibri" w:hAnsi="Calibri" w:cs="Times New Roman"/>
          <w:sz w:val="22"/>
          <w:lang w:eastAsia="en-US"/>
        </w:rPr>
      </w:pPr>
    </w:p>
    <w:p w14:paraId="3D6966F3" w14:textId="77777777" w:rsidR="001C3154" w:rsidRPr="0090367C" w:rsidRDefault="001C3154" w:rsidP="001C3154">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1 КЛАСС</w:t>
      </w:r>
    </w:p>
    <w:p w14:paraId="0F9F5A83" w14:textId="77777777" w:rsidR="001C3154" w:rsidRPr="0090367C" w:rsidRDefault="001C3154" w:rsidP="001C315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Технологии, профессии и производства</w:t>
      </w:r>
    </w:p>
    <w:p w14:paraId="6F600C15"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Природное и техническое окружение человека. Природа как источник сырьевых ресурсов и творчества мастеров. Красота и разнообразие природных форм, их передача в изделиях из различных материалов. Наблюдения природы и фантазия мастера – условия создания изделия. Бережное отношение к природе. Общее понятие об изучаемых материалах, их происхождении, разнообразии. Подготовка к работе. Рабочее место, его организация в зависимости от вида работы. Рациональное размещение на рабочем месте материалов и инструментов, поддержание порядка во время работы, уборка по окончании работы. Рациональное и безопасное использование и хранение инструментов.</w:t>
      </w:r>
    </w:p>
    <w:p w14:paraId="52BC802F"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Мир профессий. Профессии родных и знакомых. Профессии, связанные с изучаемыми материалами и производствами. Профессии сферы обслуживания.</w:t>
      </w:r>
    </w:p>
    <w:p w14:paraId="248E5CF9"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Традиции и праздники народов России, ремесла, обычаи.</w:t>
      </w:r>
    </w:p>
    <w:p w14:paraId="04918464" w14:textId="77777777" w:rsidR="001C3154" w:rsidRPr="0090367C" w:rsidRDefault="001C3154" w:rsidP="001C315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Технологии ручной обработки материалов</w:t>
      </w:r>
    </w:p>
    <w:p w14:paraId="5D90B230"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Бережное, экономное и рациональное использование обрабатываемых материалов. Использование конструктивных особенностей материалов при изготовлении изделий.</w:t>
      </w:r>
    </w:p>
    <w:p w14:paraId="1310CEAE"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Общее представление об основных технологических операциях ручной обработки материалов: разметка деталей, выделение деталей, формообразование деталей, сборка изделия, отделка изделия или его деталей. </w:t>
      </w:r>
    </w:p>
    <w:p w14:paraId="06D5AAA1"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Способы разметки деталей: «на глаз» и «от руки», по шаблону, по линейке (как направляющему инструменту без откладывания размеров) и изготовление изделий с использованием рисунков, графических инструкций, простейших схем. Чтение условных графических изображений (знание операций, способов и приемов работы, последовательности изготовления изделий). Правила экономной и аккуратной разметки. Рациональная разметка и вырезание нескольких одинаковых деталей из бумаги. Способы соединения деталей в изделии: с помощью пластилина, клея, скручивание, сшивание и другие. Приемы и правила аккуратной работы с клеем. Отделка изделия или его деталей (окрашивание, вышивка, аппликация и другие).</w:t>
      </w:r>
    </w:p>
    <w:p w14:paraId="4DFF858E"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Подбор соответствующих инструментов и способов обработки материалов в зависимости от их свойств и видов изделий. Инструменты и приспособления (ножницы, линейка, игла, гладилка, стека, шаблон и другие), их правильное, рациональное и безопасное использование.</w:t>
      </w:r>
    </w:p>
    <w:p w14:paraId="5EB372B9"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Пластические массы, их виды (пластилин, пластика и другие). Приемы изготовления изделий доступной по сложности формы из них: разметка «на глаз», отделение части (стекой, отрыванием), придание формы.</w:t>
      </w:r>
    </w:p>
    <w:p w14:paraId="254510C1"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Наиболее распространенные виды бумаги, их общие свойства. Простейшие способы обработки бумаги различных видов: сгибание и складывание, сминание, обрывание, склеивание и другие. Резание бумаги ножницами. Правила безопасного использования ножниц.</w:t>
      </w:r>
    </w:p>
    <w:p w14:paraId="65A08504"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Виды природных материалов (плоские – листья и объемные – орехи, шишки, семена, ветки). Приемы работы с природными материалами: подбор материалов в соответствии с замыслом, составление композиции, соединение деталей (приклеивание, склеивание с помощью прокладки, соединение с помощью пластилина).</w:t>
      </w:r>
    </w:p>
    <w:p w14:paraId="5A1BE08A"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Общее представление о тканях (текстиле), их строении и свойствах. Швейные инструменты и приспособления (иглы, булавки и другие). Отмеривание и заправка нитки в иголку, строчка прямого стежка.</w:t>
      </w:r>
    </w:p>
    <w:p w14:paraId="7A81F229"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Использование дополнительных отделочных материалов.</w:t>
      </w:r>
    </w:p>
    <w:p w14:paraId="6633FB8A" w14:textId="77777777" w:rsidR="001C3154" w:rsidRPr="0090367C" w:rsidRDefault="001C3154" w:rsidP="001C3154">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Конструирование и моделирование</w:t>
      </w:r>
    </w:p>
    <w:p w14:paraId="7345C5A8"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Простые и объемные конструкции из разных материалов (пластические массы, бумага, текстиль и другие) и способы их создания. Общее представление о конструкции изделия, детали и части изделия, их взаимное расположение в общей конструкции. Способы соединения деталей в изделиях из разных материалов. Образец, анализ конструкции образцов изделий, изготовление изделий по образцу, рисунку. Конструирование по модели (на плоскости). Взаимосвязь выполняемого действия и результата. Элементарное прогнозирование порядка действий в зависимости от желаемого (необходимого) результата, выбор способа работы в зависимости от требуемого результата (замысла).</w:t>
      </w:r>
    </w:p>
    <w:p w14:paraId="56BCA6C8" w14:textId="77777777" w:rsidR="001C3154" w:rsidRPr="0090367C" w:rsidRDefault="001C3154" w:rsidP="001C3154">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ИКТ</w:t>
      </w:r>
    </w:p>
    <w:p w14:paraId="1E571E1A"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Демонстрация учителем подготовленных материалов на информационных носителях.</w:t>
      </w:r>
    </w:p>
    <w:p w14:paraId="0F2A7DF3"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Информация. Виды информации.</w:t>
      </w:r>
    </w:p>
    <w:p w14:paraId="6C2E9716" w14:textId="77777777" w:rsidR="001C3154" w:rsidRPr="0090367C" w:rsidRDefault="001C3154" w:rsidP="001C3154">
      <w:pPr>
        <w:spacing w:line="252" w:lineRule="auto"/>
        <w:ind w:left="120" w:firstLine="0"/>
        <w:rPr>
          <w:rFonts w:ascii="Calibri" w:eastAsia="Calibri" w:hAnsi="Calibri" w:cs="Times New Roman"/>
          <w:sz w:val="22"/>
          <w:lang w:eastAsia="en-US"/>
        </w:rPr>
      </w:pPr>
    </w:p>
    <w:p w14:paraId="52670F97" w14:textId="77777777" w:rsidR="001C3154" w:rsidRPr="0090367C" w:rsidRDefault="001C3154" w:rsidP="001C3154">
      <w:pPr>
        <w:spacing w:line="252" w:lineRule="auto"/>
        <w:ind w:left="120" w:firstLine="0"/>
        <w:rPr>
          <w:rFonts w:ascii="Calibri" w:eastAsia="Calibri" w:hAnsi="Calibri" w:cs="Times New Roman"/>
          <w:sz w:val="22"/>
          <w:lang w:eastAsia="en-US"/>
        </w:rPr>
      </w:pPr>
      <w:r w:rsidRPr="0090367C">
        <w:rPr>
          <w:rFonts w:eastAsia="Calibri" w:cs="Times New Roman"/>
          <w:sz w:val="28"/>
          <w:lang w:eastAsia="en-US"/>
        </w:rPr>
        <w:t>УНИВЕРСАЛЬНЫЕ УЧЕБНЫЕ ДЕЙСТВИЯ (ПРОПЕДЕВТИЧЕСКИЙ УРОВЕНЬ)</w:t>
      </w:r>
    </w:p>
    <w:p w14:paraId="56CE0393"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Изучение труда (технологии)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14:paraId="386BF193" w14:textId="77777777" w:rsidR="001C3154" w:rsidRPr="0090367C" w:rsidRDefault="001C3154" w:rsidP="001C3154">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Познавательные универсальные учебные действия</w:t>
      </w:r>
    </w:p>
    <w:p w14:paraId="201F5FB5" w14:textId="77777777" w:rsidR="001C3154" w:rsidRPr="0090367C" w:rsidRDefault="001C3154" w:rsidP="001C3154">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Базовые логические и исследовательские действия:</w:t>
      </w:r>
    </w:p>
    <w:p w14:paraId="6EA76B48"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ориентироваться в терминах, используемых в технологии (в пределах изученного);</w:t>
      </w:r>
    </w:p>
    <w:p w14:paraId="27CBA2C4"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воспринимать и использовать предложенную инструкцию (устную, графическую);</w:t>
      </w:r>
    </w:p>
    <w:p w14:paraId="4A300B8D"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анализировать устройство простых изделий по образцу, рисунку, выделять основные и второстепенные составляющие конструкции;</w:t>
      </w:r>
    </w:p>
    <w:p w14:paraId="3037EB9A"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сравнивать отдельные изделия (конструкции), находить сходство и различия в их устройстве.</w:t>
      </w:r>
    </w:p>
    <w:p w14:paraId="6C564271" w14:textId="77777777" w:rsidR="001C3154" w:rsidRPr="0090367C" w:rsidRDefault="001C3154" w:rsidP="001C315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Работа с информацией:</w:t>
      </w:r>
    </w:p>
    <w:p w14:paraId="443FDE8A"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воспринимать информацию (представленную в объяснении учителя или в учебнике), использовать ее в работе;</w:t>
      </w:r>
    </w:p>
    <w:p w14:paraId="614926C7"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понимать и анализировать простейшую знаково-символическую информацию (схема, рисунок) и строить работу в соответствии с ней.</w:t>
      </w:r>
    </w:p>
    <w:p w14:paraId="4E61878B" w14:textId="77777777" w:rsidR="001C3154" w:rsidRPr="0090367C" w:rsidRDefault="001C3154" w:rsidP="001C3154">
      <w:pPr>
        <w:spacing w:line="257" w:lineRule="auto"/>
        <w:ind w:left="120" w:firstLine="0"/>
        <w:rPr>
          <w:rFonts w:ascii="Calibri" w:eastAsia="Calibri" w:hAnsi="Calibri" w:cs="Times New Roman"/>
          <w:sz w:val="22"/>
          <w:lang w:eastAsia="en-US"/>
        </w:rPr>
      </w:pPr>
    </w:p>
    <w:p w14:paraId="0E99C4E1" w14:textId="77777777" w:rsidR="001C3154" w:rsidRPr="0090367C" w:rsidRDefault="001C3154" w:rsidP="001C315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Коммуникативные универсальные учебные действия</w:t>
      </w:r>
    </w:p>
    <w:p w14:paraId="3C229600" w14:textId="77777777" w:rsidR="001C3154" w:rsidRPr="0090367C" w:rsidRDefault="001C3154" w:rsidP="001C315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Общение:</w:t>
      </w:r>
    </w:p>
    <w:p w14:paraId="15E14290"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участвовать в коллективном обсуждении: высказывать собственное мнение, отвечать на вопросы, выполнять правила этики общения: уважительное отношение к одноклассникам, внимание к мнению другого человека;</w:t>
      </w:r>
    </w:p>
    <w:p w14:paraId="7DC34981"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строить несложные высказывания, сообщения в устной форме (по содержанию изученных тем).</w:t>
      </w:r>
    </w:p>
    <w:p w14:paraId="47E7C6BC" w14:textId="77777777" w:rsidR="001C3154" w:rsidRPr="0090367C" w:rsidRDefault="001C3154" w:rsidP="001C3154">
      <w:pPr>
        <w:spacing w:line="257" w:lineRule="auto"/>
        <w:ind w:left="120" w:firstLine="0"/>
        <w:rPr>
          <w:rFonts w:ascii="Calibri" w:eastAsia="Calibri" w:hAnsi="Calibri" w:cs="Times New Roman"/>
          <w:sz w:val="22"/>
          <w:lang w:eastAsia="en-US"/>
        </w:rPr>
      </w:pPr>
    </w:p>
    <w:p w14:paraId="21BFF14A" w14:textId="77777777" w:rsidR="001C3154" w:rsidRPr="0090367C" w:rsidRDefault="001C3154" w:rsidP="001C315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Регулятивные универсальные учебные действия</w:t>
      </w:r>
    </w:p>
    <w:p w14:paraId="5B98794D" w14:textId="77777777" w:rsidR="001C3154" w:rsidRPr="0090367C" w:rsidRDefault="001C3154" w:rsidP="001C315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Самоорганизация и самоконтроль:</w:t>
      </w:r>
    </w:p>
    <w:p w14:paraId="03725B83"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принимать и удерживать в процессе деятельности предложенную учебную задачу;</w:t>
      </w:r>
    </w:p>
    <w:p w14:paraId="552D7094"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действовать по плану, предложенному учителем, работать с использованием графических инструкций учебника, принимать участие в коллективном построении простого плана действий;</w:t>
      </w:r>
    </w:p>
    <w:p w14:paraId="4B44BC40"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понимать и принимать критерии оценки качества работы, руководствоваться ими в процессе анализа и оценки выполненных работ;</w:t>
      </w:r>
    </w:p>
    <w:p w14:paraId="26F6BEF7"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организовывать свою деятельность: производить подготовку к уроку рабочего места, поддерживать на нем порядок в течение урока, производить необходимую уборку по окончании работы;</w:t>
      </w:r>
    </w:p>
    <w:p w14:paraId="6308C9CB"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выполнять несложные действия контроля и оценки по предложенным критериям.</w:t>
      </w:r>
    </w:p>
    <w:p w14:paraId="63325632" w14:textId="77777777" w:rsidR="001C3154" w:rsidRPr="0090367C" w:rsidRDefault="001C3154" w:rsidP="001C3154">
      <w:pPr>
        <w:spacing w:line="257" w:lineRule="auto"/>
        <w:ind w:left="120" w:firstLine="0"/>
        <w:rPr>
          <w:rFonts w:ascii="Calibri" w:eastAsia="Calibri" w:hAnsi="Calibri" w:cs="Times New Roman"/>
          <w:sz w:val="22"/>
          <w:lang w:eastAsia="en-US"/>
        </w:rPr>
      </w:pPr>
    </w:p>
    <w:p w14:paraId="1D21BA1F" w14:textId="77777777" w:rsidR="001C3154" w:rsidRPr="0090367C" w:rsidRDefault="001C3154" w:rsidP="001C315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Совместная деятельность:</w:t>
      </w:r>
    </w:p>
    <w:p w14:paraId="31EDF7B4"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проявлять положительное отношение к включению в совместную работу, к простым видам сотрудничества;</w:t>
      </w:r>
    </w:p>
    <w:p w14:paraId="11446FF6"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принимать участие в парных, групповых, коллективных видах работы, в процессе изготовления изделий осуществлять элементарное сотрудничество.</w:t>
      </w:r>
    </w:p>
    <w:p w14:paraId="0987F35B" w14:textId="77777777" w:rsidR="001C3154" w:rsidRPr="0090367C" w:rsidRDefault="001C3154" w:rsidP="001C3154">
      <w:pPr>
        <w:spacing w:line="276" w:lineRule="auto"/>
        <w:ind w:left="120" w:firstLine="0"/>
        <w:rPr>
          <w:rFonts w:ascii="Calibri" w:eastAsia="Calibri" w:hAnsi="Calibri" w:cs="Times New Roman"/>
          <w:sz w:val="22"/>
          <w:lang w:eastAsia="en-US"/>
        </w:rPr>
      </w:pPr>
    </w:p>
    <w:p w14:paraId="3F8FAC5F" w14:textId="77777777" w:rsidR="001C3154" w:rsidRPr="0090367C" w:rsidRDefault="001C3154" w:rsidP="001C3154">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2 КЛАСС</w:t>
      </w:r>
    </w:p>
    <w:p w14:paraId="05D488D7" w14:textId="77777777" w:rsidR="001C3154" w:rsidRPr="0090367C" w:rsidRDefault="001C3154" w:rsidP="001C315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Технологии, профессии и производства</w:t>
      </w:r>
    </w:p>
    <w:p w14:paraId="459248CB"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Рукотворный мир – результат труда человека. Элементарные представления об основном принципе создания мира вещей: прочность конструкции, удобство использования, эстетическая выразительность. Средства художественной выразительности (композиция, цвет, тон и другие). Изготовление изделий с учетом данного принципа. Общее представление о технологическом процессе: анализ устройства и назначения изделия, выстраивание последовательности практических действий и технологических операций, подбор материалов и инструментов, экономная разметка, обработка с целью получения (выделения) деталей, сборка, отделка изделия, проверка изделия в действии, внесение необходимых дополнений и изменений. Изготовление изделий из различных материалов с соблюдением этапов технологического процесса.</w:t>
      </w:r>
    </w:p>
    <w:p w14:paraId="17FF5F6D"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Традиции и современность. Новая жизнь древних профессий. Совершенствование их технологических процессов. Мир профессий. Мастера и их профессии, правила мастера. Культурные традиции. Техника на службе человеку.</w:t>
      </w:r>
    </w:p>
    <w:p w14:paraId="3AFC9D9B"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Элементарная творческая и проектная деятельность (создание замысла, его детализация и воплощение). Несложные коллективные, групповые проекты.</w:t>
      </w:r>
    </w:p>
    <w:p w14:paraId="08372851" w14:textId="77777777" w:rsidR="001C3154" w:rsidRPr="0090367C" w:rsidRDefault="001C3154" w:rsidP="001C315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Технологии ручной обработки материалов</w:t>
      </w:r>
    </w:p>
    <w:p w14:paraId="47125935"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Многообразие материалов, их свойств и их практическое применение в жизни. Исследование и сравнение элементарных физических, механических и технологических свойств различных материалов. Выбор материалов по их декоративно-художественным и конструктивным свойствам.</w:t>
      </w:r>
    </w:p>
    <w:p w14:paraId="25F51F6C"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Знание и выполнение основных технологических операций ручной обработки материалов в процессе изготовления изделия: разметка деталей (с помощью линейки (угольника, циркуля), формообразование деталей (сгибание, складывание тонкого картона и плотных видов бумаги и другие), сборка изделия (сшивание). Подвижное соединение деталей изделия. Использование соответствующих способов обработки материалов в зависимости от вида и назначения изделия.</w:t>
      </w:r>
    </w:p>
    <w:p w14:paraId="47C32B8E"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Виды условных графических изображений: рисунок, простейший чертеж, эскиз, схема. Чертежные инструменты – линейка (угольник, циркуль). Их функциональное назначение, конструкция. Приемы безопасной работы колющими инструментами (циркуль).</w:t>
      </w:r>
    </w:p>
    <w:p w14:paraId="256ABEB4"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Технология обработки бумаги и картона. Назначение линий чертежа (контур, линия разреза, сгиба, выносная, размерная). Чтение условных графических изображений. Построение прямоугольника от двух прямых углов (от одного прямого угла). Разметка деталей с использованием простейших чертежей, эскизов. Изготовление изделий по рисунку, простейшему чертежу или эскизу, схеме. Использование измерений, вычислений и построений для решения практических задач. Сгибание и складывание тонкого картона и плотных видов бумаги (биговка). Подвижное соединение деталей на проволоку, толстую нитку.</w:t>
      </w:r>
    </w:p>
    <w:p w14:paraId="0B22CA3F"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Технология обработки текстильных материалов. Строение ткани (поперечное и продольное направление нитей). Ткани и нитки растительного происхождения (полученные на основе натурального сырья). Виды ниток (швейные, мулине). Трикотаж, нетканые материалы (общее представление), его строение и основные свойства. Строчка прямого стежка и ее варианты (перевивы, наборы) и (или) строчка косого стежка и ее варианты (крестик, стебельчатая, елочка). Лекало. Разметка с помощью лекала (простейшей выкройки). Технологическая последовательность изготовления несложного швейного изделия (разметка деталей, выкраивание деталей, отделка деталей, сшивание деталей).</w:t>
      </w:r>
    </w:p>
    <w:p w14:paraId="50B597F8"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Использование дополнительных материалов (например, проволока, пряжа, бусины и другие).</w:t>
      </w:r>
    </w:p>
    <w:p w14:paraId="6193F110" w14:textId="77777777" w:rsidR="001C3154" w:rsidRPr="0090367C" w:rsidRDefault="001C3154" w:rsidP="001C3154">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Конструирование и моделирование</w:t>
      </w:r>
    </w:p>
    <w:p w14:paraId="0393E934"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Основные и дополнительные детали. Общее представление о правилах создания гармоничной композиции. Симметрия, способы разметки и конструирования симметричных форм.</w:t>
      </w:r>
    </w:p>
    <w:p w14:paraId="5C662311"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Конструирование и моделирование изделий из различных материалов по простейшему чертежу или эскизу. Подвижное соединение деталей конструкции. Внесение элементарных конструктивных изменений и дополнений в изделие.</w:t>
      </w:r>
    </w:p>
    <w:p w14:paraId="555C1F56" w14:textId="77777777" w:rsidR="001C3154" w:rsidRPr="0090367C" w:rsidRDefault="001C3154" w:rsidP="001C3154">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ИКТ</w:t>
      </w:r>
    </w:p>
    <w:p w14:paraId="4A2B101E"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Демонстрация учителем подготовленных материалов на информационных носителях.</w:t>
      </w:r>
    </w:p>
    <w:p w14:paraId="71161B9F"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Поиск информации. Интернет как источник информации.</w:t>
      </w:r>
    </w:p>
    <w:p w14:paraId="782EA2F6" w14:textId="77777777" w:rsidR="001C3154" w:rsidRPr="0090367C" w:rsidRDefault="001C3154" w:rsidP="001C3154">
      <w:pPr>
        <w:spacing w:line="264" w:lineRule="auto"/>
        <w:ind w:left="120" w:firstLine="0"/>
        <w:rPr>
          <w:rFonts w:ascii="Calibri" w:eastAsia="Calibri" w:hAnsi="Calibri" w:cs="Times New Roman"/>
          <w:sz w:val="22"/>
          <w:lang w:eastAsia="en-US"/>
        </w:rPr>
      </w:pPr>
    </w:p>
    <w:p w14:paraId="302EAF7B" w14:textId="77777777" w:rsidR="001C3154" w:rsidRPr="0090367C" w:rsidRDefault="001C3154" w:rsidP="001C3154">
      <w:pPr>
        <w:spacing w:line="264" w:lineRule="auto"/>
        <w:ind w:left="120" w:firstLine="0"/>
        <w:rPr>
          <w:rFonts w:ascii="Calibri" w:eastAsia="Calibri" w:hAnsi="Calibri" w:cs="Times New Roman"/>
          <w:sz w:val="22"/>
          <w:lang w:eastAsia="en-US"/>
        </w:rPr>
      </w:pPr>
      <w:r w:rsidRPr="0090367C">
        <w:rPr>
          <w:rFonts w:eastAsia="Calibri" w:cs="Times New Roman"/>
          <w:sz w:val="28"/>
          <w:lang w:eastAsia="en-US"/>
        </w:rPr>
        <w:t>УНИВЕРСАЛЬНЫЕ УЧЕБНЫЕ ДЕЙСТВИЯ</w:t>
      </w:r>
    </w:p>
    <w:p w14:paraId="0A0EBBC2"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Изучение труда (технологии) во 2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14:paraId="7245AC2F" w14:textId="77777777" w:rsidR="001C3154" w:rsidRPr="0090367C" w:rsidRDefault="001C3154" w:rsidP="001C3154">
      <w:pPr>
        <w:spacing w:line="264" w:lineRule="auto"/>
        <w:ind w:left="120" w:firstLine="0"/>
        <w:rPr>
          <w:rFonts w:ascii="Calibri" w:eastAsia="Calibri" w:hAnsi="Calibri" w:cs="Times New Roman"/>
          <w:sz w:val="22"/>
          <w:lang w:eastAsia="en-US"/>
        </w:rPr>
      </w:pPr>
    </w:p>
    <w:p w14:paraId="75EB7571" w14:textId="77777777" w:rsidR="001C3154" w:rsidRPr="0090367C" w:rsidRDefault="001C3154" w:rsidP="001C3154">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lastRenderedPageBreak/>
        <w:t>Познавательные универсальные учебные действия</w:t>
      </w:r>
    </w:p>
    <w:p w14:paraId="65055F51" w14:textId="77777777" w:rsidR="001C3154" w:rsidRPr="0090367C" w:rsidRDefault="001C3154" w:rsidP="001C3154">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Базовые логические и исследовательские действия:</w:t>
      </w:r>
    </w:p>
    <w:p w14:paraId="1A269C97"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ориентироваться в терминах, используемых в технологии (в пределах изученного);</w:t>
      </w:r>
    </w:p>
    <w:p w14:paraId="5652117D"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выполнять работу в соответствии с образцом, устной или письменной инструкцией;</w:t>
      </w:r>
    </w:p>
    <w:p w14:paraId="2575D0F0"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выполнять действия анализа и синтеза, сравнения, группировки с учетом указанных критериев;</w:t>
      </w:r>
    </w:p>
    <w:p w14:paraId="33DD4993"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pacing w:val="-4"/>
          <w:sz w:val="28"/>
          <w:lang w:eastAsia="en-US"/>
        </w:rPr>
        <w:t>строить рассуждения, проводить умозаключения, проверять их в практической</w:t>
      </w:r>
      <w:r w:rsidRPr="0090367C">
        <w:rPr>
          <w:rFonts w:eastAsia="Calibri" w:cs="Times New Roman"/>
          <w:sz w:val="28"/>
          <w:lang w:eastAsia="en-US"/>
        </w:rPr>
        <w:t xml:space="preserve"> работе;</w:t>
      </w:r>
    </w:p>
    <w:p w14:paraId="4B5C63B2"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воспроизводить порядок действий при решении учебной (практической) задачи;</w:t>
      </w:r>
    </w:p>
    <w:p w14:paraId="32696E98"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осуществлять решение простых задач в умственной и материализованной формах.</w:t>
      </w:r>
    </w:p>
    <w:p w14:paraId="11C48946" w14:textId="77777777" w:rsidR="001C3154" w:rsidRPr="0090367C" w:rsidRDefault="001C3154" w:rsidP="001C315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Работа с информацией:</w:t>
      </w:r>
    </w:p>
    <w:p w14:paraId="3BD303EB"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получать информацию из учебника и других дидактических материалов, использовать ее в работе;</w:t>
      </w:r>
    </w:p>
    <w:p w14:paraId="294A1EC5"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понимать и анализировать знаково-символическую информацию (чертеж, эскиз, рисунок, схема) и строить работу в соответствии с ней.</w:t>
      </w:r>
    </w:p>
    <w:p w14:paraId="1B8B4196" w14:textId="77777777" w:rsidR="001C3154" w:rsidRPr="0090367C" w:rsidRDefault="001C3154" w:rsidP="001C3154">
      <w:pPr>
        <w:spacing w:line="257" w:lineRule="auto"/>
        <w:ind w:left="120" w:firstLine="0"/>
        <w:rPr>
          <w:rFonts w:ascii="Calibri" w:eastAsia="Calibri" w:hAnsi="Calibri" w:cs="Times New Roman"/>
          <w:sz w:val="22"/>
          <w:lang w:eastAsia="en-US"/>
        </w:rPr>
      </w:pPr>
    </w:p>
    <w:p w14:paraId="485FDF0C" w14:textId="77777777" w:rsidR="001C3154" w:rsidRPr="0090367C" w:rsidRDefault="001C3154" w:rsidP="001C315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Коммуникативные универсальные учебные действия</w:t>
      </w:r>
    </w:p>
    <w:p w14:paraId="20FCBB1C" w14:textId="77777777" w:rsidR="001C3154" w:rsidRPr="0090367C" w:rsidRDefault="001C3154" w:rsidP="001C315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Общение:</w:t>
      </w:r>
    </w:p>
    <w:p w14:paraId="1AA2DC4B"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выполнять правила участия в учебном диалоге: задавать вопросы, дополнять ответы других обучающихся, высказывать свое мнение, отвечать на вопросы, проявлять уважительное отношение к одноклассникам, внимание к мнению другого человека;</w:t>
      </w:r>
    </w:p>
    <w:p w14:paraId="74E9E8C8"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делиться впечатлениями о прослушанном (прочитанном) тексте, рассказе учителя, о выполненной работе, созданном изделии.</w:t>
      </w:r>
    </w:p>
    <w:p w14:paraId="4C94420F" w14:textId="77777777" w:rsidR="001C3154" w:rsidRPr="0090367C" w:rsidRDefault="001C3154" w:rsidP="001C3154">
      <w:pPr>
        <w:spacing w:line="257" w:lineRule="auto"/>
        <w:ind w:left="120" w:firstLine="0"/>
        <w:rPr>
          <w:rFonts w:ascii="Calibri" w:eastAsia="Calibri" w:hAnsi="Calibri" w:cs="Times New Roman"/>
          <w:sz w:val="22"/>
          <w:lang w:eastAsia="en-US"/>
        </w:rPr>
      </w:pPr>
    </w:p>
    <w:p w14:paraId="6EB70799" w14:textId="77777777" w:rsidR="001C3154" w:rsidRPr="0090367C" w:rsidRDefault="001C3154" w:rsidP="001C315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Регулятивные универсальные учебные действия</w:t>
      </w:r>
    </w:p>
    <w:p w14:paraId="7EAB63BA" w14:textId="77777777" w:rsidR="001C3154" w:rsidRPr="0090367C" w:rsidRDefault="001C3154" w:rsidP="001C315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Самоорганизация и самоконтроль:</w:t>
      </w:r>
    </w:p>
    <w:p w14:paraId="101DCD2F"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понимать и принимать учебную задачу;</w:t>
      </w:r>
    </w:p>
    <w:p w14:paraId="62554C3A"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организовывать свою деятельность;</w:t>
      </w:r>
    </w:p>
    <w:p w14:paraId="7D5A4A32"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понимать предлагаемый план действий, действовать по плану;</w:t>
      </w:r>
    </w:p>
    <w:p w14:paraId="0BDD6D68"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прогнозировать необходимые действия для получения практического результата, планировать работу;</w:t>
      </w:r>
    </w:p>
    <w:p w14:paraId="48BAF164"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выполнять действия контроля и оценки;</w:t>
      </w:r>
    </w:p>
    <w:p w14:paraId="46CB7586"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воспринимать советы, оценку учителя и других обучающихся, стараться учитывать их в работе.</w:t>
      </w:r>
    </w:p>
    <w:p w14:paraId="06687A9D" w14:textId="77777777" w:rsidR="001C3154" w:rsidRPr="0090367C" w:rsidRDefault="001C3154" w:rsidP="001C3154">
      <w:pPr>
        <w:spacing w:line="257" w:lineRule="auto"/>
        <w:ind w:left="120" w:firstLine="0"/>
        <w:rPr>
          <w:rFonts w:ascii="Calibri" w:eastAsia="Calibri" w:hAnsi="Calibri" w:cs="Times New Roman"/>
          <w:sz w:val="22"/>
          <w:lang w:eastAsia="en-US"/>
        </w:rPr>
      </w:pPr>
    </w:p>
    <w:p w14:paraId="71347FD8" w14:textId="77777777" w:rsidR="001C3154" w:rsidRPr="0090367C" w:rsidRDefault="001C3154" w:rsidP="001C315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Совместная деятельность:</w:t>
      </w:r>
    </w:p>
    <w:p w14:paraId="0619851F"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выполнять элементарную совместную деятельность в процессе изготовления изделий, осуществлять взаимопомощь;</w:t>
      </w:r>
    </w:p>
    <w:p w14:paraId="1C14AF49"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выполнять правила совместной работы: справедливо распределять работу, договариваться, выполнять ответственно свою часть работы, уважительно относиться к чужому мнению.</w:t>
      </w:r>
    </w:p>
    <w:p w14:paraId="60953FC3" w14:textId="77777777" w:rsidR="001C3154" w:rsidRPr="0090367C" w:rsidRDefault="001C3154" w:rsidP="001C3154">
      <w:pPr>
        <w:spacing w:line="252" w:lineRule="auto"/>
        <w:ind w:left="120" w:firstLine="0"/>
        <w:rPr>
          <w:rFonts w:ascii="Calibri" w:eastAsia="Calibri" w:hAnsi="Calibri" w:cs="Times New Roman"/>
          <w:sz w:val="22"/>
          <w:lang w:eastAsia="en-US"/>
        </w:rPr>
      </w:pPr>
    </w:p>
    <w:p w14:paraId="58BBF72D" w14:textId="77777777" w:rsidR="001C3154" w:rsidRPr="0090367C" w:rsidRDefault="001C3154" w:rsidP="001C3154">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3 КЛАСС</w:t>
      </w:r>
    </w:p>
    <w:p w14:paraId="3E06634C" w14:textId="77777777" w:rsidR="001C3154" w:rsidRPr="0090367C" w:rsidRDefault="001C3154" w:rsidP="001C3154">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Технологии, профессии и производства</w:t>
      </w:r>
    </w:p>
    <w:p w14:paraId="161C2E4F"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Непрерывность процесса деятельностного освоения мира человеком и создания культуры. Материальные и духовные потребности человека как движущие силы прогресса.</w:t>
      </w:r>
    </w:p>
    <w:p w14:paraId="52293C0E"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Разнообразие творческой трудовой деятельности в современных условиях. Разнообразие предметов рукотворного мира: архитектура, техника, предметы быта и декоративно-прикладного искусства. Мир профессий. Современные производства и профессии, связанные с обработкой материалов, аналогичных используемым на уроках труда (технологии).</w:t>
      </w:r>
    </w:p>
    <w:p w14:paraId="12F1B723"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Общие правила создания предметов рукотворного мира: соответствие формы, размеров, материала и внешнего оформления изделия его назначению. Стилевая гармония в предметном ансамбле, гармония предметной и окружающей среды (общее представление).</w:t>
      </w:r>
    </w:p>
    <w:p w14:paraId="5E0B6938"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Мир современной техники. Информационно-коммуникационные технологии в жизни современного человека. Решение человеком инженерных задач на основе изучения природных законов – жесткость конструкции (трубчатые сооружения, треугольник как устойчивая геометрическая форма и другие).</w:t>
      </w:r>
    </w:p>
    <w:p w14:paraId="76D06953"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Бережное и внимательное отношение к природе как источнику сырьевых ресурсов и идей для технологий будущего.</w:t>
      </w:r>
    </w:p>
    <w:p w14:paraId="34658924"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Элементарная творческая и проектная деятельность. Коллективные, групповые и индивидуальные проекты в рамках изучаемой тематики. Совместная работа в малых группах, осуществление сотрудничества, распределение работы, выполнение социальных ролей (руководитель (лидер) и подчиненный).</w:t>
      </w:r>
    </w:p>
    <w:p w14:paraId="364B0AD0" w14:textId="77777777" w:rsidR="001C3154" w:rsidRPr="0090367C" w:rsidRDefault="001C3154" w:rsidP="001C3154">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Технологии ручной обработки материалов</w:t>
      </w:r>
    </w:p>
    <w:p w14:paraId="77EA9424"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Некоторые (доступные в обработке) виды искусственных и синтетических материалов. Разнообразие технологий и способов обработки материалов в различных видах изделий, сравнительный анализ технологий при использовании того или иного материала (например, аппликация из бумаги и ткани, коллаж и другие). Выбор материалов по их декоративно-художественным и технологическим свойствам, использование соответствующих способов обработки материалов в зависимости от назначения изделия.</w:t>
      </w:r>
    </w:p>
    <w:p w14:paraId="7D422D53"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Инструменты и приспособления (циркуль, угольник, канцелярский нож, шило и другие), знание приемов их рационального и безопасного использования.</w:t>
      </w:r>
    </w:p>
    <w:p w14:paraId="6ED1B9EB"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Углубление общих представлений о технологическом процессе (анализ устройства и назначения изделия, выстраивание последовательности практических действий и технологических операций, подбор материалов и инструментов, экономная разметка материалов, обработка с целью получения деталей, сборка, отделка изделия, проверка изделия в действии, внесение необходимых дополнений и изменений). Рицовка. Изготовление объемных изделий из разверток. Преобразование разверток несложных форм.</w:t>
      </w:r>
    </w:p>
    <w:p w14:paraId="7ED65471"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Технология обработки бумаги и картона. Виды картона (гофрированный, толстый, тонкий, цветной и другой). Чтение и построение простого чертежа (эскиза) развертки изделия. Разметка деталей с использованием простейших чертежей, эскизов. Решение задач на внесение необходимых дополнений и изменений в схему, чертеж, эскиз. Выполнение измерений, расчетов, несложных построений.</w:t>
      </w:r>
    </w:p>
    <w:p w14:paraId="7F727ECA"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Выполнение рицовки на картоне с помощью канцелярского ножа, выполнение отверстий шилом.</w:t>
      </w:r>
    </w:p>
    <w:p w14:paraId="66770271"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Технология обработки текстильных материалов. Использование трикотажа и нетканых материалов для изготовления изделий. Использование вариантов строчки косого стежка (крестик, стебельчатая и другие) и (или) петельной строчки для соединения деталей изделия и отделки. Пришивание пуговиц (с двумя-четырьмя отверстиями). Изготовление швейных изделий из нескольких деталей.</w:t>
      </w:r>
    </w:p>
    <w:p w14:paraId="7EA59B03"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Использование дополнительных материалов. Комбинирование разных материалов в одном изделии.</w:t>
      </w:r>
    </w:p>
    <w:p w14:paraId="3238CCDC" w14:textId="77777777" w:rsidR="001C3154" w:rsidRPr="0090367C" w:rsidRDefault="001C3154" w:rsidP="001C3154">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Конструирование и моделирование</w:t>
      </w:r>
    </w:p>
    <w:p w14:paraId="4817D6AF"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Конструирование и моделирование изделий из различных материалов, в том числе с использованием конструктора, по заданным условиям (технико-технологическим, функциональным, декоративно-художественным). Способы подвижного и неподвижного соединения деталей набора конструктора, их использование в изделиях, жесткость и устойчивость конструкции.</w:t>
      </w:r>
    </w:p>
    <w:p w14:paraId="5593CB58"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Создание простых макетов и моделей архитектурных сооружений, технических устройств, бытовых конструкций. Выполнение заданий на доработку конструкций (отдельных узлов, соединений) с учетом дополнительных условий (требований). Использование измерений и построений для решения практических задач. Решение задач на мысленную трансформацию трехмерной конструкции в развертку (и наоборот).</w:t>
      </w:r>
    </w:p>
    <w:p w14:paraId="21ECCBA8" w14:textId="77777777" w:rsidR="001C3154" w:rsidRPr="0090367C" w:rsidRDefault="001C3154" w:rsidP="001C3154">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ИКТ</w:t>
      </w:r>
    </w:p>
    <w:p w14:paraId="144DB9F6"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 xml:space="preserve">Информационная среда, основные источники (органы восприятия) информации, получаемой человеком. Сохранение и передача информации. Информационные технологии. Источники информации, используемые человеком в быту: телевидение, радио, печатные издания, персональный компьютер и другие. Современный информационный мир. Персональный компьютер (ПК) и его назначение. Правила пользования ПК для сохранения здоровья. Назначение основных устройств компьютера для ввода, вывода и обработки информации. Работа с доступной информацией (книги, музеи, беседы (мастер-классы) с мастерами, Интернет, видео, </w:t>
      </w:r>
      <w:r w:rsidRPr="0090367C">
        <w:rPr>
          <w:rFonts w:eastAsia="Calibri" w:cs="Times New Roman"/>
          <w:sz w:val="28"/>
          <w:lang w:val="en-US" w:eastAsia="en-US"/>
        </w:rPr>
        <w:t>DVD</w:t>
      </w:r>
      <w:r w:rsidRPr="0090367C">
        <w:rPr>
          <w:rFonts w:eastAsia="Calibri" w:cs="Times New Roman"/>
          <w:sz w:val="28"/>
          <w:lang w:eastAsia="en-US"/>
        </w:rPr>
        <w:t xml:space="preserve">). Работа с текстовым редактором </w:t>
      </w:r>
      <w:r w:rsidRPr="0090367C">
        <w:rPr>
          <w:rFonts w:eastAsia="Calibri" w:cs="Times New Roman"/>
          <w:sz w:val="28"/>
          <w:lang w:val="en-US" w:eastAsia="en-US"/>
        </w:rPr>
        <w:t>Microsoft</w:t>
      </w:r>
      <w:r w:rsidRPr="0090367C">
        <w:rPr>
          <w:rFonts w:eastAsia="Calibri" w:cs="Times New Roman"/>
          <w:sz w:val="28"/>
          <w:lang w:eastAsia="en-US"/>
        </w:rPr>
        <w:t xml:space="preserve"> </w:t>
      </w:r>
      <w:r w:rsidRPr="0090367C">
        <w:rPr>
          <w:rFonts w:eastAsia="Calibri" w:cs="Times New Roman"/>
          <w:sz w:val="28"/>
          <w:lang w:val="en-US" w:eastAsia="en-US"/>
        </w:rPr>
        <w:t>Word</w:t>
      </w:r>
      <w:r w:rsidRPr="0090367C">
        <w:rPr>
          <w:rFonts w:eastAsia="Calibri" w:cs="Times New Roman"/>
          <w:sz w:val="28"/>
          <w:lang w:eastAsia="en-US"/>
        </w:rPr>
        <w:t xml:space="preserve"> или другим.</w:t>
      </w:r>
    </w:p>
    <w:p w14:paraId="04E3C240" w14:textId="77777777" w:rsidR="001C3154" w:rsidRPr="0090367C" w:rsidRDefault="001C3154" w:rsidP="001C3154">
      <w:pPr>
        <w:spacing w:line="257" w:lineRule="auto"/>
        <w:ind w:left="120" w:firstLine="0"/>
        <w:rPr>
          <w:rFonts w:ascii="Calibri" w:eastAsia="Calibri" w:hAnsi="Calibri" w:cs="Times New Roman"/>
          <w:sz w:val="22"/>
          <w:lang w:eastAsia="en-US"/>
        </w:rPr>
      </w:pPr>
    </w:p>
    <w:p w14:paraId="309FC759" w14:textId="77777777" w:rsidR="001C3154" w:rsidRPr="0090367C" w:rsidRDefault="001C3154" w:rsidP="001C3154">
      <w:pPr>
        <w:spacing w:line="257" w:lineRule="auto"/>
        <w:ind w:left="120" w:firstLine="0"/>
        <w:rPr>
          <w:rFonts w:ascii="Calibri" w:eastAsia="Calibri" w:hAnsi="Calibri" w:cs="Times New Roman"/>
          <w:sz w:val="22"/>
          <w:lang w:eastAsia="en-US"/>
        </w:rPr>
      </w:pPr>
      <w:r w:rsidRPr="0090367C">
        <w:rPr>
          <w:rFonts w:eastAsia="Calibri" w:cs="Times New Roman"/>
          <w:sz w:val="28"/>
          <w:lang w:eastAsia="en-US"/>
        </w:rPr>
        <w:t>УНИВЕРСАЛЬНЫЕ УЧЕБНЫЕ ДЕЙСТВИЯ</w:t>
      </w:r>
    </w:p>
    <w:p w14:paraId="7CAF80B6"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Изучение труда (технологии) в 3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14:paraId="73E9CF15" w14:textId="77777777" w:rsidR="001C3154" w:rsidRPr="0090367C" w:rsidRDefault="001C3154" w:rsidP="001C3154">
      <w:pPr>
        <w:spacing w:line="257" w:lineRule="auto"/>
        <w:ind w:left="120" w:firstLine="0"/>
        <w:rPr>
          <w:rFonts w:ascii="Calibri" w:eastAsia="Calibri" w:hAnsi="Calibri" w:cs="Times New Roman"/>
          <w:sz w:val="22"/>
          <w:lang w:eastAsia="en-US"/>
        </w:rPr>
      </w:pPr>
    </w:p>
    <w:p w14:paraId="6BBA5A54" w14:textId="77777777" w:rsidR="001C3154" w:rsidRPr="0090367C" w:rsidRDefault="001C3154" w:rsidP="001C315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Познавательные универсальные учебные действия</w:t>
      </w:r>
    </w:p>
    <w:p w14:paraId="67283289" w14:textId="77777777" w:rsidR="001C3154" w:rsidRPr="0090367C" w:rsidRDefault="001C3154" w:rsidP="001C315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Базовые логические и исследовательские действия:</w:t>
      </w:r>
    </w:p>
    <w:p w14:paraId="0C27B2E0"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ориентироваться в терминах, используемых в технологии, использовать их в ответах на вопросы и высказываниях (в пределах изученного);</w:t>
      </w:r>
    </w:p>
    <w:p w14:paraId="6A05ED93"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осуществлять анализ предложенных образцов с выделением существенных и несущественных признаков;</w:t>
      </w:r>
    </w:p>
    <w:p w14:paraId="00781512"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выполнять работу в соответствии с инструкцией, устной или письменной, а также графически представленной в схеме, таблице;</w:t>
      </w:r>
    </w:p>
    <w:p w14:paraId="19CCFFE6"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определять способы доработки конструкций с учетом предложенных условий;</w:t>
      </w:r>
    </w:p>
    <w:p w14:paraId="6881E269"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классифицировать изделия по самостоятельно предложенному существенному признаку (используемый материал, форма, размер, назначение, способ сборки);</w:t>
      </w:r>
    </w:p>
    <w:p w14:paraId="59D7C2E7"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читать и воспроизводить простой чертеж (эскиз) развертки изделия;</w:t>
      </w:r>
    </w:p>
    <w:p w14:paraId="455CF787"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восстанавливать нарушенную последовательность выполнения изделия.</w:t>
      </w:r>
    </w:p>
    <w:p w14:paraId="1A90C731" w14:textId="77777777" w:rsidR="001C3154" w:rsidRPr="0090367C" w:rsidRDefault="001C3154" w:rsidP="001C315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Работа с информацией:</w:t>
      </w:r>
    </w:p>
    <w:p w14:paraId="3F3671C7"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pacing w:val="-4"/>
          <w:sz w:val="28"/>
          <w:lang w:eastAsia="en-US"/>
        </w:rPr>
        <w:t>анализировать и использовать знаково-символические средства представления</w:t>
      </w:r>
      <w:r w:rsidRPr="0090367C">
        <w:rPr>
          <w:rFonts w:eastAsia="Calibri" w:cs="Times New Roman"/>
          <w:sz w:val="28"/>
          <w:lang w:eastAsia="en-US"/>
        </w:rPr>
        <w:t xml:space="preserve"> информации для создания моделей и макетов изучаемых объектов;</w:t>
      </w:r>
    </w:p>
    <w:p w14:paraId="26B7A401"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 основе анализа информации производить выбор наиболее эффективных способов работы;</w:t>
      </w:r>
    </w:p>
    <w:p w14:paraId="6E1B837E"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осуществлять поиск необходимой информации для выполнения учебных заданий с использованием учебной литературы;</w:t>
      </w:r>
    </w:p>
    <w:p w14:paraId="30905D67"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использовать средства информационно-коммуникационных технологий для решения учебных и практических задач, в том числе Интернет, под руководством учителя.</w:t>
      </w:r>
    </w:p>
    <w:p w14:paraId="2D5C1029" w14:textId="77777777" w:rsidR="001C3154" w:rsidRPr="0090367C" w:rsidRDefault="001C3154" w:rsidP="001C3154">
      <w:pPr>
        <w:spacing w:line="257" w:lineRule="auto"/>
        <w:ind w:left="120" w:firstLine="0"/>
        <w:rPr>
          <w:rFonts w:ascii="Calibri" w:eastAsia="Calibri" w:hAnsi="Calibri" w:cs="Times New Roman"/>
          <w:sz w:val="22"/>
          <w:lang w:eastAsia="en-US"/>
        </w:rPr>
      </w:pPr>
    </w:p>
    <w:p w14:paraId="3FE4C345" w14:textId="77777777" w:rsidR="001C3154" w:rsidRPr="0090367C" w:rsidRDefault="001C3154" w:rsidP="001C315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Коммуникативные универсальные учебные действия</w:t>
      </w:r>
    </w:p>
    <w:p w14:paraId="462407C1" w14:textId="77777777" w:rsidR="001C3154" w:rsidRPr="0090367C" w:rsidRDefault="001C3154" w:rsidP="001C315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Общение:</w:t>
      </w:r>
    </w:p>
    <w:p w14:paraId="6F4A6136"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строить монологическое высказывание, владеть диалогической формой коммуникации;</w:t>
      </w:r>
    </w:p>
    <w:p w14:paraId="13803640"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строить рассуждения в форме связи простых суждений об объекте, его строении, свойствах и способах создания;</w:t>
      </w:r>
    </w:p>
    <w:p w14:paraId="38AE02CD"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описывать предметы рукотворного мира, оценивать их достоинства;</w:t>
      </w:r>
    </w:p>
    <w:p w14:paraId="06AE4C3E"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формулировать собственное мнение, аргументировать выбор вариантов и способов выполнения задания.</w:t>
      </w:r>
    </w:p>
    <w:p w14:paraId="67AF8ADD" w14:textId="77777777" w:rsidR="001C3154" w:rsidRPr="0090367C" w:rsidRDefault="001C3154" w:rsidP="001C3154">
      <w:pPr>
        <w:spacing w:line="257" w:lineRule="auto"/>
        <w:ind w:left="120" w:firstLine="0"/>
        <w:rPr>
          <w:rFonts w:ascii="Calibri" w:eastAsia="Calibri" w:hAnsi="Calibri" w:cs="Times New Roman"/>
          <w:sz w:val="22"/>
          <w:lang w:eastAsia="en-US"/>
        </w:rPr>
      </w:pPr>
    </w:p>
    <w:p w14:paraId="546F1DCB" w14:textId="77777777" w:rsidR="001C3154" w:rsidRPr="0090367C" w:rsidRDefault="001C3154" w:rsidP="001C315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Регулятивные универсальные учебные действия</w:t>
      </w:r>
    </w:p>
    <w:p w14:paraId="45D6E8F6" w14:textId="77777777" w:rsidR="001C3154" w:rsidRPr="0090367C" w:rsidRDefault="001C3154" w:rsidP="001C315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Самоорганизация и самоконтроль:</w:t>
      </w:r>
    </w:p>
    <w:p w14:paraId="60B3F4A4"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принимать и сохранять учебную задачу, осуществлять поиск средств для ее решения;</w:t>
      </w:r>
    </w:p>
    <w:p w14:paraId="72BD1828"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прогнозировать необходимые действия для получения практического результата, предлагать план действий в соответствии с поставленной задачей, действовать по плану;</w:t>
      </w:r>
    </w:p>
    <w:p w14:paraId="5B54BBE7"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выполнять действия контроля и оценки, выявлять ошибки и недочеты по результатам работы, устанавливать их причины и искать способы устранения;</w:t>
      </w:r>
    </w:p>
    <w:p w14:paraId="5CB9730B"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проявлять волевую саморегуляцию при выполнении задания.</w:t>
      </w:r>
    </w:p>
    <w:p w14:paraId="517F5CF0" w14:textId="77777777" w:rsidR="001C3154" w:rsidRPr="0090367C" w:rsidRDefault="001C3154" w:rsidP="001C3154">
      <w:pPr>
        <w:spacing w:line="257" w:lineRule="auto"/>
        <w:ind w:left="120" w:firstLine="0"/>
        <w:rPr>
          <w:rFonts w:ascii="Calibri" w:eastAsia="Calibri" w:hAnsi="Calibri" w:cs="Times New Roman"/>
          <w:sz w:val="22"/>
          <w:lang w:eastAsia="en-US"/>
        </w:rPr>
      </w:pPr>
    </w:p>
    <w:p w14:paraId="1E1D4B44" w14:textId="77777777" w:rsidR="001C3154" w:rsidRPr="0090367C" w:rsidRDefault="001C3154" w:rsidP="001C315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Совместная деятельность:</w:t>
      </w:r>
    </w:p>
    <w:p w14:paraId="64DD2EA4"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выбирать себе партнеров по совместной деятельности не только по симпатии, но и по деловым качествам;</w:t>
      </w:r>
    </w:p>
    <w:p w14:paraId="14533999"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справедливо распределять работу, договариваться, приходить к общему решению, отвечать за общий результат работы;</w:t>
      </w:r>
    </w:p>
    <w:p w14:paraId="57D56B43"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выполнять роли лидера, подчиненного, соблюдать равноправие и дружелюбие;</w:t>
      </w:r>
    </w:p>
    <w:p w14:paraId="3180CA86"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осуществлять взаимопомощь, проявлять ответственность при выполнении своей части работы.</w:t>
      </w:r>
    </w:p>
    <w:p w14:paraId="34E640B6" w14:textId="77777777" w:rsidR="001C3154" w:rsidRPr="0090367C" w:rsidRDefault="001C3154" w:rsidP="001C3154">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4 КЛАСС</w:t>
      </w:r>
    </w:p>
    <w:p w14:paraId="004D4B48" w14:textId="77777777" w:rsidR="001C3154" w:rsidRPr="0090367C" w:rsidRDefault="001C3154" w:rsidP="001C315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Технологии, профессии и производства</w:t>
      </w:r>
    </w:p>
    <w:p w14:paraId="304DAF5F"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Профессии и технологии современного мира. Использование достижений науки в развитии технического прогресса. Изобретение и использование синтетических материалов с определенными заданными свойствами в различных отраслях и профессиях. Нефть как универсальное </w:t>
      </w:r>
      <w:r w:rsidRPr="0090367C">
        <w:rPr>
          <w:rFonts w:eastAsia="Calibri" w:cs="Times New Roman"/>
          <w:sz w:val="28"/>
          <w:lang w:eastAsia="en-US"/>
        </w:rPr>
        <w:lastRenderedPageBreak/>
        <w:t>сырье. Материалы, получаемые из нефти (пластик, стеклоткань, пенопласт и другие).</w:t>
      </w:r>
    </w:p>
    <w:p w14:paraId="2F4D9B6B"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Мир профессий. Профессии, связанные с опасностями (пожарные, космонавты, химики и другие).</w:t>
      </w:r>
    </w:p>
    <w:p w14:paraId="4F5019CF"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Информационный мир, его место и влияние на жизнь и деятельность людей. Влияние современных технологий и преобразующей деятельности человека на окружающую среду, способы ее защиты.</w:t>
      </w:r>
    </w:p>
    <w:p w14:paraId="4EFAEE0B"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Сохранение и развитие традиций прошлого в творчестве современных мастеров. Бережное и уважительное отношение людей к культурным традициям. Изготовление изделий с учетом традиционных правил и современных технологий (лепка, вязание, шитье, вышивка и другие).</w:t>
      </w:r>
    </w:p>
    <w:p w14:paraId="0B8AFFA7"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Элементарная творческая и проектная деятельность (реализация заданного или собственного замысла, поиск оптимальных конструктивных и технологических решений). Коллективные, групповые и индивидуальные проекты на основе содержания материала, изучаемого в течение учебного года. Использование комбинированных техник создания конструкций по заданным условиям в выполнении учебных проектов.</w:t>
      </w:r>
    </w:p>
    <w:p w14:paraId="6E7E7378" w14:textId="77777777" w:rsidR="001C3154" w:rsidRPr="0090367C" w:rsidRDefault="001C3154" w:rsidP="001C3154">
      <w:pPr>
        <w:spacing w:line="262" w:lineRule="auto"/>
        <w:ind w:left="120" w:firstLine="0"/>
        <w:rPr>
          <w:rFonts w:ascii="Calibri" w:eastAsia="Calibri" w:hAnsi="Calibri" w:cs="Times New Roman"/>
          <w:sz w:val="22"/>
          <w:lang w:eastAsia="en-US"/>
        </w:rPr>
      </w:pPr>
      <w:r w:rsidRPr="0090367C">
        <w:rPr>
          <w:rFonts w:eastAsia="Calibri" w:cs="Times New Roman"/>
          <w:b/>
          <w:sz w:val="28"/>
          <w:lang w:eastAsia="en-US"/>
        </w:rPr>
        <w:t>Технологии ручной обработки материалов</w:t>
      </w:r>
    </w:p>
    <w:p w14:paraId="0420BF94" w14:textId="77777777" w:rsidR="001C3154" w:rsidRPr="0090367C" w:rsidRDefault="001C3154" w:rsidP="001C3154">
      <w:pPr>
        <w:spacing w:line="262" w:lineRule="auto"/>
        <w:ind w:firstLine="600"/>
        <w:rPr>
          <w:rFonts w:ascii="Calibri" w:eastAsia="Calibri" w:hAnsi="Calibri" w:cs="Times New Roman"/>
          <w:sz w:val="22"/>
          <w:lang w:eastAsia="en-US"/>
        </w:rPr>
      </w:pPr>
      <w:r w:rsidRPr="0090367C">
        <w:rPr>
          <w:rFonts w:eastAsia="Calibri" w:cs="Times New Roman"/>
          <w:sz w:val="28"/>
          <w:lang w:eastAsia="en-US"/>
        </w:rPr>
        <w:t>Синтетические материалы – ткани, полимеры (пластик, поролон). Их свойства. Создание синтетических материалов с заданными свойствами.</w:t>
      </w:r>
    </w:p>
    <w:p w14:paraId="77624357" w14:textId="77777777" w:rsidR="001C3154" w:rsidRPr="0090367C" w:rsidRDefault="001C3154" w:rsidP="001C3154">
      <w:pPr>
        <w:spacing w:line="262" w:lineRule="auto"/>
        <w:ind w:firstLine="600"/>
        <w:rPr>
          <w:rFonts w:ascii="Calibri" w:eastAsia="Calibri" w:hAnsi="Calibri" w:cs="Times New Roman"/>
          <w:sz w:val="22"/>
          <w:lang w:eastAsia="en-US"/>
        </w:rPr>
      </w:pPr>
      <w:r w:rsidRPr="0090367C">
        <w:rPr>
          <w:rFonts w:eastAsia="Calibri" w:cs="Times New Roman"/>
          <w:sz w:val="28"/>
          <w:lang w:eastAsia="en-US"/>
        </w:rPr>
        <w:t>Использование измерений, вычислений и построений для решения практических задач. Внесение дополнений и изменений в условные графические изображения в соответствии с дополнительными (измененными) требованиями к изделию.</w:t>
      </w:r>
    </w:p>
    <w:p w14:paraId="0FBE51C0" w14:textId="77777777" w:rsidR="001C3154" w:rsidRPr="0090367C" w:rsidRDefault="001C3154" w:rsidP="001C3154">
      <w:pPr>
        <w:spacing w:line="262" w:lineRule="auto"/>
        <w:ind w:firstLine="600"/>
        <w:rPr>
          <w:rFonts w:ascii="Calibri" w:eastAsia="Calibri" w:hAnsi="Calibri" w:cs="Times New Roman"/>
          <w:sz w:val="22"/>
          <w:lang w:eastAsia="en-US"/>
        </w:rPr>
      </w:pPr>
      <w:r w:rsidRPr="0090367C">
        <w:rPr>
          <w:rFonts w:eastAsia="Calibri" w:cs="Times New Roman"/>
          <w:sz w:val="28"/>
          <w:lang w:eastAsia="en-US"/>
        </w:rPr>
        <w:t>Технология обработки бумаги и картона. Подбор материалов в соответствии с замыслом, особенностями конструкции изделия. Определение оптимальных способов разметки деталей, сборки изделия. Выбор способов отделки. Комбинирование разных материалов в одном изделии.</w:t>
      </w:r>
    </w:p>
    <w:p w14:paraId="1352F105" w14:textId="77777777" w:rsidR="001C3154" w:rsidRPr="0090367C" w:rsidRDefault="001C3154" w:rsidP="001C3154">
      <w:pPr>
        <w:spacing w:line="262" w:lineRule="auto"/>
        <w:ind w:firstLine="600"/>
        <w:rPr>
          <w:rFonts w:ascii="Calibri" w:eastAsia="Calibri" w:hAnsi="Calibri" w:cs="Times New Roman"/>
          <w:sz w:val="22"/>
          <w:lang w:eastAsia="en-US"/>
        </w:rPr>
      </w:pPr>
      <w:r w:rsidRPr="0090367C">
        <w:rPr>
          <w:rFonts w:eastAsia="Calibri" w:cs="Times New Roman"/>
          <w:sz w:val="28"/>
          <w:lang w:eastAsia="en-US"/>
        </w:rPr>
        <w:t>Совершенствование умений выполнять разные способы разметки с помощью чертежных инструментов. Освоение доступных художественных техник.</w:t>
      </w:r>
    </w:p>
    <w:p w14:paraId="6FF4FE1E" w14:textId="77777777" w:rsidR="001C3154" w:rsidRPr="0090367C" w:rsidRDefault="001C3154" w:rsidP="001C3154">
      <w:pPr>
        <w:spacing w:line="262" w:lineRule="auto"/>
        <w:ind w:firstLine="600"/>
        <w:rPr>
          <w:rFonts w:ascii="Calibri" w:eastAsia="Calibri" w:hAnsi="Calibri" w:cs="Times New Roman"/>
          <w:sz w:val="22"/>
          <w:lang w:eastAsia="en-US"/>
        </w:rPr>
      </w:pPr>
      <w:r w:rsidRPr="0090367C">
        <w:rPr>
          <w:rFonts w:eastAsia="Calibri" w:cs="Times New Roman"/>
          <w:sz w:val="28"/>
          <w:lang w:eastAsia="en-US"/>
        </w:rPr>
        <w:t xml:space="preserve">Технология обработки текстильных материалов. Обобщенное представление о видах тканей (натуральные, искусственные, синтетические), их свойствах и областях использования. Дизайн одежды в зависимости от ее назначения, моды, времени. Подбор текстильных материалов в соответствии с замыслом, особенностями конструкции изделия. Раскрой деталей по готовым лекалам (выкройкам), собственным несложным. Строчка петельного стежка и ее варианты («тамбур» и другие), ее назначение (соединение и отделка деталей) и (или) строчки петлеобразного и крестообразного стежков </w:t>
      </w:r>
      <w:r w:rsidRPr="0090367C">
        <w:rPr>
          <w:rFonts w:eastAsia="Calibri" w:cs="Times New Roman"/>
          <w:sz w:val="28"/>
          <w:lang w:eastAsia="en-US"/>
        </w:rPr>
        <w:lastRenderedPageBreak/>
        <w:t>(соединительные и отделочные). Подбор ручных строчек для сшивания и отделки изделий. Простейший ремонт изделий.</w:t>
      </w:r>
    </w:p>
    <w:p w14:paraId="24C5B2AC" w14:textId="77777777" w:rsidR="001C3154" w:rsidRPr="0090367C" w:rsidRDefault="001C3154" w:rsidP="001C3154">
      <w:pPr>
        <w:spacing w:line="262" w:lineRule="auto"/>
        <w:ind w:firstLine="600"/>
        <w:rPr>
          <w:rFonts w:ascii="Calibri" w:eastAsia="Calibri" w:hAnsi="Calibri" w:cs="Times New Roman"/>
          <w:sz w:val="22"/>
          <w:lang w:eastAsia="en-US"/>
        </w:rPr>
      </w:pPr>
      <w:r w:rsidRPr="0090367C">
        <w:rPr>
          <w:rFonts w:eastAsia="Calibri" w:cs="Times New Roman"/>
          <w:sz w:val="28"/>
          <w:lang w:eastAsia="en-US"/>
        </w:rPr>
        <w:t>Технология обработки синтетических материалов. Пластик, поролон, полиэтилен. Общее знакомство, сравнение свойств. Самостоятельное определение технологий их обработки в сравнении с освоенными материалами.</w:t>
      </w:r>
    </w:p>
    <w:p w14:paraId="4F642801" w14:textId="77777777" w:rsidR="001C3154" w:rsidRPr="0090367C" w:rsidRDefault="001C3154" w:rsidP="001C3154">
      <w:pPr>
        <w:spacing w:line="262" w:lineRule="auto"/>
        <w:ind w:firstLine="600"/>
        <w:rPr>
          <w:rFonts w:ascii="Calibri" w:eastAsia="Calibri" w:hAnsi="Calibri" w:cs="Times New Roman"/>
          <w:sz w:val="22"/>
          <w:lang w:eastAsia="en-US"/>
        </w:rPr>
      </w:pPr>
      <w:r w:rsidRPr="0090367C">
        <w:rPr>
          <w:rFonts w:eastAsia="Calibri" w:cs="Times New Roman"/>
          <w:sz w:val="28"/>
          <w:lang w:eastAsia="en-US"/>
        </w:rPr>
        <w:t>Комбинированное использование разных материалов.</w:t>
      </w:r>
    </w:p>
    <w:p w14:paraId="505F9F0E" w14:textId="77777777" w:rsidR="001C3154" w:rsidRPr="0090367C" w:rsidRDefault="001C3154" w:rsidP="001C3154">
      <w:pPr>
        <w:spacing w:line="262" w:lineRule="auto"/>
        <w:ind w:left="120" w:firstLine="0"/>
        <w:rPr>
          <w:rFonts w:ascii="Calibri" w:eastAsia="Calibri" w:hAnsi="Calibri" w:cs="Times New Roman"/>
          <w:sz w:val="22"/>
          <w:lang w:eastAsia="en-US"/>
        </w:rPr>
      </w:pPr>
      <w:r w:rsidRPr="0090367C">
        <w:rPr>
          <w:rFonts w:eastAsia="Calibri" w:cs="Times New Roman"/>
          <w:b/>
          <w:sz w:val="28"/>
          <w:lang w:eastAsia="en-US"/>
        </w:rPr>
        <w:t>Конструирование и моделирование</w:t>
      </w:r>
    </w:p>
    <w:p w14:paraId="7F65BD1D" w14:textId="77777777" w:rsidR="001C3154" w:rsidRPr="0090367C" w:rsidRDefault="001C3154" w:rsidP="001C3154">
      <w:pPr>
        <w:spacing w:line="262" w:lineRule="auto"/>
        <w:ind w:firstLine="600"/>
        <w:rPr>
          <w:rFonts w:ascii="Calibri" w:eastAsia="Calibri" w:hAnsi="Calibri" w:cs="Times New Roman"/>
          <w:sz w:val="22"/>
          <w:lang w:eastAsia="en-US"/>
        </w:rPr>
      </w:pPr>
      <w:r w:rsidRPr="0090367C">
        <w:rPr>
          <w:rFonts w:eastAsia="Calibri" w:cs="Times New Roman"/>
          <w:sz w:val="28"/>
          <w:lang w:eastAsia="en-US"/>
        </w:rPr>
        <w:t>Современные требования к техническим устройствам (экологичность, безопасность, эргономичность и другие).</w:t>
      </w:r>
    </w:p>
    <w:p w14:paraId="7D150A5A" w14:textId="77777777" w:rsidR="001C3154" w:rsidRPr="0090367C" w:rsidRDefault="001C3154" w:rsidP="001C3154">
      <w:pPr>
        <w:spacing w:line="262" w:lineRule="auto"/>
        <w:ind w:firstLine="600"/>
        <w:rPr>
          <w:rFonts w:ascii="Calibri" w:eastAsia="Calibri" w:hAnsi="Calibri" w:cs="Times New Roman"/>
          <w:sz w:val="22"/>
          <w:lang w:eastAsia="en-US"/>
        </w:rPr>
      </w:pPr>
      <w:r w:rsidRPr="0090367C">
        <w:rPr>
          <w:rFonts w:eastAsia="Calibri" w:cs="Times New Roman"/>
          <w:sz w:val="28"/>
          <w:lang w:eastAsia="en-US"/>
        </w:rPr>
        <w:t>Конструирование и моделирование изделий из различных материалов, в том числе конструктора, по проектному заданию или собственному замыслу. Поиск оптимальных и доступных новых решений конструкторско-технологических проблем на всех этапах аналитического и технологического процесса при выполнении индивидуальных творческих и коллективных проектных работ.</w:t>
      </w:r>
    </w:p>
    <w:p w14:paraId="2B3B129C"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Робототехника. Конструктивные, соединительные элементы и основные узлы робота. Инструменты и детали для создания робота. Конструирование робота. Составление алгоритма действий робота. Программирование, тестирование робота. Преобразование конструкции робота. Презентация робота.</w:t>
      </w:r>
    </w:p>
    <w:p w14:paraId="1445C484" w14:textId="77777777" w:rsidR="001C3154" w:rsidRPr="0090367C" w:rsidRDefault="001C3154" w:rsidP="001C3154">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ИКТ</w:t>
      </w:r>
    </w:p>
    <w:p w14:paraId="5390A743"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Работа с доступной информацией в Интернете и на цифровых носителях информации.</w:t>
      </w:r>
    </w:p>
    <w:p w14:paraId="6F6D8EBA"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Электронные и медиаресурсы в художественно-конструкторской, проектной, предметной преобразующей деятельности. Работа с подготовленными цифровыми материалами. Поиск дополнительной информации по тематике творческих и проектных работ, использование рисунков из ресурса компьютера в оформлении изделий и другие. Создание презентаций в программе </w:t>
      </w:r>
      <w:r w:rsidRPr="0090367C">
        <w:rPr>
          <w:rFonts w:eastAsia="Calibri" w:cs="Times New Roman"/>
          <w:sz w:val="28"/>
          <w:lang w:val="en-US" w:eastAsia="en-US"/>
        </w:rPr>
        <w:t>PowerPoint</w:t>
      </w:r>
      <w:r w:rsidRPr="0090367C">
        <w:rPr>
          <w:rFonts w:eastAsia="Calibri" w:cs="Times New Roman"/>
          <w:sz w:val="28"/>
          <w:lang w:eastAsia="en-US"/>
        </w:rPr>
        <w:t xml:space="preserve"> или другой.</w:t>
      </w:r>
    </w:p>
    <w:p w14:paraId="59096A28" w14:textId="77777777" w:rsidR="001C3154" w:rsidRPr="0090367C" w:rsidRDefault="001C3154" w:rsidP="001C3154">
      <w:pPr>
        <w:spacing w:line="252" w:lineRule="auto"/>
        <w:ind w:left="120" w:firstLine="0"/>
        <w:rPr>
          <w:rFonts w:ascii="Calibri" w:eastAsia="Calibri" w:hAnsi="Calibri" w:cs="Times New Roman"/>
          <w:sz w:val="22"/>
          <w:lang w:eastAsia="en-US"/>
        </w:rPr>
      </w:pPr>
    </w:p>
    <w:p w14:paraId="593A72A5" w14:textId="77777777" w:rsidR="001C3154" w:rsidRPr="0090367C" w:rsidRDefault="001C3154" w:rsidP="001C3154">
      <w:pPr>
        <w:spacing w:line="252" w:lineRule="auto"/>
        <w:ind w:left="120" w:firstLine="0"/>
        <w:rPr>
          <w:rFonts w:ascii="Calibri" w:eastAsia="Calibri" w:hAnsi="Calibri" w:cs="Times New Roman"/>
          <w:sz w:val="22"/>
          <w:lang w:eastAsia="en-US"/>
        </w:rPr>
      </w:pPr>
      <w:r w:rsidRPr="0090367C">
        <w:rPr>
          <w:rFonts w:eastAsia="Calibri" w:cs="Times New Roman"/>
          <w:sz w:val="28"/>
          <w:lang w:eastAsia="en-US"/>
        </w:rPr>
        <w:t>УНИВЕРСАЛЬНЫЕ УЧЕБНЫЕ ДЕЙСТВИЯ</w:t>
      </w:r>
    </w:p>
    <w:p w14:paraId="324D1648"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Изучение труда (технологии) в 4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14:paraId="525CA90A" w14:textId="77777777" w:rsidR="001C3154" w:rsidRPr="0090367C" w:rsidRDefault="001C3154" w:rsidP="001C3154">
      <w:pPr>
        <w:spacing w:line="252" w:lineRule="auto"/>
        <w:ind w:left="120" w:firstLine="0"/>
        <w:rPr>
          <w:rFonts w:ascii="Calibri" w:eastAsia="Calibri" w:hAnsi="Calibri" w:cs="Times New Roman"/>
          <w:sz w:val="22"/>
          <w:lang w:eastAsia="en-US"/>
        </w:rPr>
      </w:pPr>
    </w:p>
    <w:p w14:paraId="47CDB927" w14:textId="77777777" w:rsidR="001C3154" w:rsidRPr="0090367C" w:rsidRDefault="001C3154" w:rsidP="001C3154">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Познавательные универсальные учебные действия</w:t>
      </w:r>
    </w:p>
    <w:p w14:paraId="3A44E2D0" w14:textId="77777777" w:rsidR="001C3154" w:rsidRPr="0090367C" w:rsidRDefault="001C3154" w:rsidP="001C3154">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Базовые логические и исследовательские действия:</w:t>
      </w:r>
    </w:p>
    <w:p w14:paraId="7FBE10A3"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ориентироваться в терминах, используемых в технологии, использовать их в ответах на вопросы и высказываниях (в пределах изученного);</w:t>
      </w:r>
    </w:p>
    <w:p w14:paraId="39913D91"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анализировать конструкции предложенных образцов изделий;</w:t>
      </w:r>
    </w:p>
    <w:p w14:paraId="13F3C35D"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конструировать и моделировать изделия из различных материалов по образцу, рисунку, простейшему чертежу, эскизу, схеме с использованием общепринятых условных обозначений и по заданным условиям;</w:t>
      </w:r>
    </w:p>
    <w:p w14:paraId="099A788B"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выстраивать последовательность практических действий и технологических операций, подбирать материал и инструменты, выполнять экономную разметку, сборку, отделку изделия;</w:t>
      </w:r>
    </w:p>
    <w:p w14:paraId="060F10FD"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решать простые задачи на преобразование конструкции;</w:t>
      </w:r>
    </w:p>
    <w:p w14:paraId="0B0B7EFF"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выполнять работу в соответствии с инструкцией (устной или письменной);</w:t>
      </w:r>
    </w:p>
    <w:p w14:paraId="5313C23F"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соотносить результат работы с заданным алгоритмом, проверять изделия в действии, вносить необходимые дополнения и изменения;</w:t>
      </w:r>
    </w:p>
    <w:p w14:paraId="380FBAE9"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классифицировать изделия по самостоятельно предложенному существенному признаку (используемый материал, форма, размер, назначение, способ сборки);</w:t>
      </w:r>
    </w:p>
    <w:p w14:paraId="4E82562F"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выполнять действия анализа и синтеза, сравнения, классификации предметов (изделий) с учетом данных критериев;</w:t>
      </w:r>
    </w:p>
    <w:p w14:paraId="7931253C"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анализировать устройство простых изделий по образцу, рисунку, выделять основные и второстепенные составляющие конструкции.</w:t>
      </w:r>
    </w:p>
    <w:p w14:paraId="6D6E58AB" w14:textId="77777777" w:rsidR="001C3154" w:rsidRPr="0090367C" w:rsidRDefault="001C3154" w:rsidP="001C315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Работа с информацией:</w:t>
      </w:r>
    </w:p>
    <w:p w14:paraId="3D4C8B49"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находить необходимую для выполнения работы информацию, пользуясь различными источниками, анализировать ее и отбирать в соответствии с решаемой задачей;</w:t>
      </w:r>
    </w:p>
    <w:p w14:paraId="3C885067"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 основе анализа информации производить выбор наиболее эффективных способов работы;</w:t>
      </w:r>
    </w:p>
    <w:p w14:paraId="548153F0"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использовать знаково-символические средства для решения задач в умственной или материализованной форме, выполнять действия моделирования, работать с моделями;</w:t>
      </w:r>
    </w:p>
    <w:p w14:paraId="007DF3D6"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осуществлять поиск дополнительной информации по тематике творческих и проектных работ;</w:t>
      </w:r>
    </w:p>
    <w:p w14:paraId="7AFFFD74"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использовать рисунки из ресурса компьютера в оформлении изделий и другие;</w:t>
      </w:r>
    </w:p>
    <w:p w14:paraId="49AB4B7E"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использовать средства ИКТ для решения учебных и практических задач, в том числе Интернет, под руководством учителя.</w:t>
      </w:r>
    </w:p>
    <w:p w14:paraId="4B7C0BFF" w14:textId="77777777" w:rsidR="001C3154" w:rsidRPr="0090367C" w:rsidRDefault="001C3154" w:rsidP="001C3154">
      <w:pPr>
        <w:spacing w:line="257" w:lineRule="auto"/>
        <w:ind w:left="120" w:firstLine="0"/>
        <w:rPr>
          <w:rFonts w:ascii="Calibri" w:eastAsia="Calibri" w:hAnsi="Calibri" w:cs="Times New Roman"/>
          <w:sz w:val="22"/>
          <w:lang w:eastAsia="en-US"/>
        </w:rPr>
      </w:pPr>
    </w:p>
    <w:p w14:paraId="70E50CB3" w14:textId="77777777" w:rsidR="001C3154" w:rsidRPr="0090367C" w:rsidRDefault="001C3154" w:rsidP="001C315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Коммуникативные универсальные учебные действия</w:t>
      </w:r>
    </w:p>
    <w:p w14:paraId="1E2531C8" w14:textId="77777777" w:rsidR="001C3154" w:rsidRPr="0090367C" w:rsidRDefault="001C3154" w:rsidP="001C315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Общение:</w:t>
      </w:r>
    </w:p>
    <w:p w14:paraId="13F377C9"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соблюдать правила участия в диалоге: ставить вопросы, аргументировать и доказывать свою точку зрения, уважительно относиться к чужому мнению;</w:t>
      </w:r>
    </w:p>
    <w:p w14:paraId="7E472159"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описывать факты из истории развития ремесел в России, высказывать свое отношение к предметам декоративно-прикладного искусства разных народов Российской Федерации;</w:t>
      </w:r>
    </w:p>
    <w:p w14:paraId="09D7508A"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создавать тексты-рассуждения: раскрывать последовательность операций при работе с разными материалами;</w:t>
      </w:r>
    </w:p>
    <w:p w14:paraId="243985B1"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осознавать культурно-исторический смысл и назначение праздников, их роль в жизни каждого человека, ориентироваться в традициях организации и оформления праздников.</w:t>
      </w:r>
    </w:p>
    <w:p w14:paraId="4DCA9CAF" w14:textId="77777777" w:rsidR="001C3154" w:rsidRPr="0090367C" w:rsidRDefault="001C3154" w:rsidP="001C3154">
      <w:pPr>
        <w:spacing w:line="257" w:lineRule="auto"/>
        <w:ind w:left="120" w:firstLine="0"/>
        <w:rPr>
          <w:rFonts w:ascii="Calibri" w:eastAsia="Calibri" w:hAnsi="Calibri" w:cs="Times New Roman"/>
          <w:sz w:val="22"/>
          <w:lang w:eastAsia="en-US"/>
        </w:rPr>
      </w:pPr>
    </w:p>
    <w:p w14:paraId="70E9C70E" w14:textId="77777777" w:rsidR="001C3154" w:rsidRPr="0090367C" w:rsidRDefault="001C3154" w:rsidP="001C315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Регулятивные универсальные учебные действия</w:t>
      </w:r>
    </w:p>
    <w:p w14:paraId="538649FD" w14:textId="77777777" w:rsidR="001C3154" w:rsidRPr="0090367C" w:rsidRDefault="001C3154" w:rsidP="001C315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Самоорганизация и самоконтроль:</w:t>
      </w:r>
    </w:p>
    <w:p w14:paraId="61D149F2"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понимать и принимать учебную задачу, самостоятельно определять цели учебно-познавательной деятельности;</w:t>
      </w:r>
    </w:p>
    <w:p w14:paraId="350EBD5B"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планировать практическую работу в соответствии с поставленной целью и выполнять ее в соответствии с планом;</w:t>
      </w:r>
    </w:p>
    <w:p w14:paraId="118309E1"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 основе анализа причинно-следственных связей между действиями и их результатами прогнозировать практические «шаги» для получения необходимого результата;</w:t>
      </w:r>
    </w:p>
    <w:p w14:paraId="6B1EAA98"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выполнять действия контроля (самоконтроля) и оценки, процесса и результата деятельности, при необходимости вносить коррективы в выполняемые действия;</w:t>
      </w:r>
    </w:p>
    <w:p w14:paraId="1283695B"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проявлять волевую саморегуляцию при выполнении задания.</w:t>
      </w:r>
    </w:p>
    <w:p w14:paraId="566D7D55" w14:textId="77777777" w:rsidR="001C3154" w:rsidRPr="0090367C" w:rsidRDefault="001C3154" w:rsidP="001C315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Совместная деятельность:</w:t>
      </w:r>
    </w:p>
    <w:p w14:paraId="416E0556"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организовывать под руководством учителя совместную работу в группе: распределять роли, выполнять функции руководителя или подчиненного, осуществлять продуктивное сотрудничество, взаимопомощь;</w:t>
      </w:r>
    </w:p>
    <w:p w14:paraId="34CF9DD1"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проявлять интерес к деятельности своих товарищей и результатам их работы, в доброжелательной форме комментировать и оценивать их достижения;</w:t>
      </w:r>
    </w:p>
    <w:p w14:paraId="1BE63225"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 процессе анализа и оценки совместной деятельности высказывать свои предложения и пожелания, выслушивать и принимать к сведению мнение других обучающихся, их советы и пожелания, с уважением относиться к разной оценке своих достижений.</w:t>
      </w:r>
    </w:p>
    <w:p w14:paraId="691E7966" w14:textId="77777777" w:rsidR="001C3154" w:rsidRPr="0090367C" w:rsidRDefault="001C3154" w:rsidP="001C3154">
      <w:pPr>
        <w:spacing w:after="200" w:line="276" w:lineRule="auto"/>
        <w:ind w:firstLine="0"/>
        <w:jc w:val="left"/>
        <w:rPr>
          <w:rFonts w:ascii="Calibri" w:eastAsia="Calibri" w:hAnsi="Calibri" w:cs="Times New Roman"/>
          <w:sz w:val="22"/>
          <w:lang w:eastAsia="en-US"/>
        </w:rPr>
        <w:sectPr w:rsidR="001C3154" w:rsidRPr="0090367C" w:rsidSect="00E30C0C">
          <w:pgSz w:w="11906" w:h="16383"/>
          <w:pgMar w:top="1134" w:right="850" w:bottom="1134" w:left="1701"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sectPr>
      </w:pPr>
    </w:p>
    <w:p w14:paraId="51243497" w14:textId="77777777" w:rsidR="001C3154" w:rsidRPr="0090367C" w:rsidRDefault="001C3154" w:rsidP="001C3154">
      <w:pPr>
        <w:spacing w:line="276" w:lineRule="auto"/>
        <w:ind w:left="120" w:firstLine="0"/>
        <w:rPr>
          <w:rFonts w:ascii="Calibri" w:eastAsia="Calibri" w:hAnsi="Calibri" w:cs="Times New Roman"/>
          <w:sz w:val="22"/>
          <w:lang w:eastAsia="en-US"/>
        </w:rPr>
      </w:pPr>
      <w:bookmarkStart w:id="172" w:name="block-55040919"/>
      <w:bookmarkEnd w:id="171"/>
      <w:r w:rsidRPr="0090367C">
        <w:rPr>
          <w:rFonts w:eastAsia="Calibri" w:cs="Times New Roman"/>
          <w:b/>
          <w:sz w:val="28"/>
          <w:lang w:eastAsia="en-US"/>
        </w:rPr>
        <w:lastRenderedPageBreak/>
        <w:t>ПЛАНИРУЕМЫЕ РЕЗУЛЬТАТЫ ОСВОЕНИЯ ПРОГРАММЫ ПО ТЕХНОЛОГИИ НА УРОВНЕ НАЧАЛЬНОГО ОБЩЕГО ОБРАЗОВАНИЯ</w:t>
      </w:r>
    </w:p>
    <w:p w14:paraId="75026C54" w14:textId="77777777" w:rsidR="001C3154" w:rsidRPr="0090367C" w:rsidRDefault="001C3154" w:rsidP="001C3154">
      <w:pPr>
        <w:spacing w:line="276" w:lineRule="auto"/>
        <w:ind w:left="120" w:firstLine="0"/>
        <w:rPr>
          <w:rFonts w:ascii="Calibri" w:eastAsia="Calibri" w:hAnsi="Calibri" w:cs="Times New Roman"/>
          <w:sz w:val="22"/>
          <w:lang w:eastAsia="en-US"/>
        </w:rPr>
      </w:pPr>
      <w:bookmarkStart w:id="173" w:name="_Toc143620888"/>
      <w:bookmarkEnd w:id="173"/>
    </w:p>
    <w:p w14:paraId="7902CCCC" w14:textId="77777777" w:rsidR="001C3154" w:rsidRPr="0090367C" w:rsidRDefault="001C3154" w:rsidP="001C3154">
      <w:pPr>
        <w:spacing w:line="168" w:lineRule="auto"/>
        <w:ind w:left="120" w:firstLine="0"/>
        <w:rPr>
          <w:rFonts w:ascii="Calibri" w:eastAsia="Calibri" w:hAnsi="Calibri" w:cs="Times New Roman"/>
          <w:sz w:val="22"/>
          <w:lang w:eastAsia="en-US"/>
        </w:rPr>
      </w:pPr>
    </w:p>
    <w:p w14:paraId="7B7798BB" w14:textId="77777777" w:rsidR="001C3154" w:rsidRPr="0090367C" w:rsidRDefault="001C3154" w:rsidP="001C3154">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ЛИЧНОСТНЫЕ РЕЗУЛЬТАТЫ</w:t>
      </w:r>
    </w:p>
    <w:p w14:paraId="362B2A0E"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Личностные результаты освоения программы по труду (технологии)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30F9391F"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 результате изучения труда (технологии) на уровне начального общего образования у обучающегося будут сформированы следующие личностные результаты:</w:t>
      </w:r>
    </w:p>
    <w:p w14:paraId="64113286"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первоначальные представления о созидательном и нравственном значении труда в жизни человека и общества, уважительное отношение к труду и творчеству мастеров;</w:t>
      </w:r>
    </w:p>
    <w:p w14:paraId="02CC3DD6"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осознание роли человека и используемых им технологий в сохранении гармонического сосуществования рукотворного мира с миром природы, ответственное отношение к сохранению окружающей среды;</w:t>
      </w:r>
    </w:p>
    <w:p w14:paraId="706CF795"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понимание культурно-исторической ценности традиций, отраженных в предметном мире, чувство сопричастности к культуре своего народа, уважительное отношение к культурным традициям других народов;</w:t>
      </w:r>
    </w:p>
    <w:p w14:paraId="1F62FBDB"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проявление способности к эстетической оценке окружающей предметной среды, эстетические чувства – эмоционально-положительное восприятие и понимание красоты форм и образов природных объектов, образцов мировой и отечественной художественной культуры;</w:t>
      </w:r>
    </w:p>
    <w:p w14:paraId="3364BA2E"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проявление положительного отношения и интереса к различным видам творческой преобразующей деятельности, стремление к творческой самореализации, мотивация к творческому труду, работе на результат, способность к различным видам практической преобразующей деятельности;</w:t>
      </w:r>
    </w:p>
    <w:p w14:paraId="3A474456"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проявление устойчивых волевых качеств и способность к саморегуляции: организованность, аккуратность, трудолюбие, ответственность, умение справляться с доступными проблемами;</w:t>
      </w:r>
    </w:p>
    <w:p w14:paraId="5B1577F9"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готовность вступать в сотрудничество с другими людьми с учетом этики общения, проявление уважения и доброжелательности.</w:t>
      </w:r>
    </w:p>
    <w:p w14:paraId="61A87867" w14:textId="77777777" w:rsidR="001C3154" w:rsidRPr="0090367C" w:rsidRDefault="001C3154" w:rsidP="001C3154">
      <w:pPr>
        <w:spacing w:line="276" w:lineRule="auto"/>
        <w:ind w:left="120" w:firstLine="0"/>
        <w:rPr>
          <w:rFonts w:ascii="Calibri" w:eastAsia="Calibri" w:hAnsi="Calibri" w:cs="Times New Roman"/>
          <w:sz w:val="22"/>
          <w:lang w:eastAsia="en-US"/>
        </w:rPr>
      </w:pPr>
    </w:p>
    <w:p w14:paraId="171FE54E" w14:textId="77777777" w:rsidR="001C3154" w:rsidRPr="0090367C" w:rsidRDefault="001C3154" w:rsidP="001C3154">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МЕТАПРЕДМЕТНЫЕ РЕЗУЛЬТАТЫ</w:t>
      </w:r>
    </w:p>
    <w:p w14:paraId="3DACABAA"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В результате изучения труда (технологии)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244279CB" w14:textId="77777777" w:rsidR="001C3154" w:rsidRPr="0090367C" w:rsidRDefault="001C3154" w:rsidP="001C3154">
      <w:pPr>
        <w:spacing w:line="257" w:lineRule="auto"/>
        <w:ind w:left="120" w:firstLine="0"/>
        <w:rPr>
          <w:rFonts w:ascii="Calibri" w:eastAsia="Calibri" w:hAnsi="Calibri" w:cs="Times New Roman"/>
          <w:sz w:val="22"/>
          <w:lang w:eastAsia="en-US"/>
        </w:rPr>
      </w:pPr>
    </w:p>
    <w:p w14:paraId="25471CD7" w14:textId="77777777" w:rsidR="001C3154" w:rsidRPr="0090367C" w:rsidRDefault="001C3154" w:rsidP="001C315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Познавательные универсальные учебные действия</w:t>
      </w:r>
    </w:p>
    <w:p w14:paraId="342A3182" w14:textId="77777777" w:rsidR="001C3154" w:rsidRPr="0090367C" w:rsidRDefault="001C3154" w:rsidP="001C315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Базовые логические и исследовательские действия:</w:t>
      </w:r>
    </w:p>
    <w:p w14:paraId="51BA140E"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ориентироваться в терминах и понятиях, используемых в технологии (в пределах изученного), использовать изученную терминологию в своих устных и письменных высказываниях;</w:t>
      </w:r>
    </w:p>
    <w:p w14:paraId="6AA03007"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осуществлять анализ объектов и изделий с выделением существенных и несущественных признаков;</w:t>
      </w:r>
    </w:p>
    <w:p w14:paraId="1E5F7FAB"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сравнивать группы объектов (изделий), выделять в них общее и различия;</w:t>
      </w:r>
    </w:p>
    <w:p w14:paraId="50B19804"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проводить обобщения (технико-технологического и декоративно-художественного характера) по изучаемой тематике;</w:t>
      </w:r>
    </w:p>
    <w:p w14:paraId="4821A393"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использовать схемы, модели и простейшие чертежи в собственной практической творческой деятельности;</w:t>
      </w:r>
    </w:p>
    <w:p w14:paraId="4D8D1B3D"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комбинировать и использовать освоенные технологии при изготовлении изделий в соответствии с технической, технологической или декоративно-художественной задачей;</w:t>
      </w:r>
    </w:p>
    <w:p w14:paraId="395ACF06"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понимать необходимость поиска новых технологий на основе изучения объектов и законов природы, доступного исторического и современного опыта технологической деятельности.</w:t>
      </w:r>
    </w:p>
    <w:p w14:paraId="6BC4E72D" w14:textId="77777777" w:rsidR="001C3154" w:rsidRPr="0090367C" w:rsidRDefault="001C3154" w:rsidP="001C315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Работа с информацией:</w:t>
      </w:r>
    </w:p>
    <w:p w14:paraId="7BE5ACEB"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осуществлять поиск необходимой для выполнения работы информации в учебнике и других доступных источниках, анализировать ее и отбирать в соответствии с решаемой задачей;</w:t>
      </w:r>
    </w:p>
    <w:p w14:paraId="3527B213"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анализировать и использовать знаково-символические средства представления информации для решения задач в умственной и материализованной форме, выполнять действия моделирования, работать с моделями;</w:t>
      </w:r>
    </w:p>
    <w:p w14:paraId="4EE762BC"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использовать средства информационно-коммуникационных технологий для решения учебных и практических задач (в том числе Интернет с контролируемым выходом), оценивать объективность информации и возможности ее использования для решения конкретных учебных задач;</w:t>
      </w:r>
    </w:p>
    <w:p w14:paraId="1DC3AC5A"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следовать при выполнении работы инструкциям учителя или представленным в других информационных источниках.</w:t>
      </w:r>
    </w:p>
    <w:p w14:paraId="76B7BB4E" w14:textId="77777777" w:rsidR="001C3154" w:rsidRPr="0090367C" w:rsidRDefault="001C3154" w:rsidP="001C3154">
      <w:pPr>
        <w:spacing w:line="257" w:lineRule="auto"/>
        <w:ind w:left="120" w:firstLine="0"/>
        <w:rPr>
          <w:rFonts w:ascii="Calibri" w:eastAsia="Calibri" w:hAnsi="Calibri" w:cs="Times New Roman"/>
          <w:sz w:val="22"/>
          <w:lang w:eastAsia="en-US"/>
        </w:rPr>
      </w:pPr>
    </w:p>
    <w:p w14:paraId="01998B89" w14:textId="77777777" w:rsidR="001C3154" w:rsidRPr="0090367C" w:rsidRDefault="001C3154" w:rsidP="001C315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Коммуникативные универсальные учебные действия</w:t>
      </w:r>
    </w:p>
    <w:p w14:paraId="7A8AC555" w14:textId="77777777" w:rsidR="001C3154" w:rsidRPr="0090367C" w:rsidRDefault="001C3154" w:rsidP="001C3154">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lastRenderedPageBreak/>
        <w:t>Общение:</w:t>
      </w:r>
    </w:p>
    <w:p w14:paraId="38C1416C"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вступать в диалог, задавать собеседнику вопросы, использовать реплики-уточнения и дополнения, формулировать собственное мнение и идеи, аргументированно их излагать, выслушивать разные мнения, учитывать их в диалоге;</w:t>
      </w:r>
    </w:p>
    <w:p w14:paraId="68F78EB2"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создавать тексты-описания на основе рассматривания изделий декоративно-прикладного искусства народов России;</w:t>
      </w:r>
    </w:p>
    <w:p w14:paraId="7C2A20EC"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строить рассуждения о связях природного и предметного мира, простые суждения (небольшие тексты) об объекте, его строении, свойствах и способах создания;</w:t>
      </w:r>
    </w:p>
    <w:p w14:paraId="773DEAE7"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объяснять последовательность совершаемых действий при создании изделия.</w:t>
      </w:r>
    </w:p>
    <w:p w14:paraId="1D6992C9" w14:textId="77777777" w:rsidR="001C3154" w:rsidRPr="0090367C" w:rsidRDefault="001C3154" w:rsidP="001C3154">
      <w:pPr>
        <w:spacing w:line="264" w:lineRule="auto"/>
        <w:ind w:left="120" w:firstLine="0"/>
        <w:rPr>
          <w:rFonts w:ascii="Calibri" w:eastAsia="Calibri" w:hAnsi="Calibri" w:cs="Times New Roman"/>
          <w:sz w:val="22"/>
          <w:lang w:eastAsia="en-US"/>
        </w:rPr>
      </w:pPr>
    </w:p>
    <w:p w14:paraId="7630EE07" w14:textId="77777777" w:rsidR="001C3154" w:rsidRPr="0090367C" w:rsidRDefault="001C3154" w:rsidP="001C3154">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Регулятивные универсальные учебные действия</w:t>
      </w:r>
    </w:p>
    <w:p w14:paraId="4E28678C" w14:textId="77777777" w:rsidR="001C3154" w:rsidRPr="0090367C" w:rsidRDefault="001C3154" w:rsidP="001C3154">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Самоорганизация и самоконтроль:</w:t>
      </w:r>
    </w:p>
    <w:p w14:paraId="7F193A00"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рационально организовывать свою работу (подготовка рабочего места, поддержание и наведение порядка, уборка после работы);</w:t>
      </w:r>
    </w:p>
    <w:p w14:paraId="05D31188"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выполнять правила безопасности труда при выполнении работы;</w:t>
      </w:r>
    </w:p>
    <w:p w14:paraId="0D5447E1"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планировать работу, соотносить свои действия с поставленной целью;</w:t>
      </w:r>
    </w:p>
    <w:p w14:paraId="7556426D"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устанавливать причинно-следственные связи между выполняемыми действиями и их результатами, прогнозировать действия для получения необходимых результатов;</w:t>
      </w:r>
    </w:p>
    <w:p w14:paraId="093F3893"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выполнять действия контроля и оценки, вносить необходимые коррективы в действие после его завершения на основе его оценки и учета характера сделанных ошибок;</w:t>
      </w:r>
    </w:p>
    <w:p w14:paraId="596A254F"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проявлять волевую саморегуляцию при выполнении работы.</w:t>
      </w:r>
    </w:p>
    <w:p w14:paraId="58263398" w14:textId="77777777" w:rsidR="001C3154" w:rsidRPr="0090367C" w:rsidRDefault="001C3154" w:rsidP="001C3154">
      <w:pPr>
        <w:spacing w:line="264" w:lineRule="auto"/>
        <w:ind w:left="120" w:firstLine="0"/>
        <w:rPr>
          <w:rFonts w:ascii="Calibri" w:eastAsia="Calibri" w:hAnsi="Calibri" w:cs="Times New Roman"/>
          <w:sz w:val="22"/>
          <w:lang w:eastAsia="en-US"/>
        </w:rPr>
      </w:pPr>
    </w:p>
    <w:p w14:paraId="4C963DA3" w14:textId="77777777" w:rsidR="001C3154" w:rsidRPr="0090367C" w:rsidRDefault="001C3154" w:rsidP="001C3154">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Совместная деятельность:</w:t>
      </w:r>
    </w:p>
    <w:p w14:paraId="3AC773E0"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организовывать под руководством учителя и самостоятельно совместную работу в группе: обсуждать задачу, распределять роли, выполнять функции руководителя (лидера) и подчиненного, осуществлять продуктивное сотрудничество;</w:t>
      </w:r>
    </w:p>
    <w:p w14:paraId="10B5342A"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проявлять интерес к работе товарищей, в доброжелательной форме комментировать и оценивать их достижения, высказывать свои предложения и пожелания, оказывать при необходимости помощь;</w:t>
      </w:r>
    </w:p>
    <w:p w14:paraId="129EF64B"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понимать особенности проектной деятельности, выдвигать несложные идеи решений предлагаемых проектных заданий, мысленно создавать конструктивный замысел, осуществлять выбор средств и способов для его </w:t>
      </w:r>
      <w:r w:rsidRPr="0090367C">
        <w:rPr>
          <w:rFonts w:eastAsia="Calibri" w:cs="Times New Roman"/>
          <w:sz w:val="28"/>
          <w:lang w:eastAsia="en-US"/>
        </w:rPr>
        <w:lastRenderedPageBreak/>
        <w:t>практического воплощения, предъявлять аргументы для защиты продукта проектной деятельности.</w:t>
      </w:r>
    </w:p>
    <w:p w14:paraId="775B5636" w14:textId="77777777" w:rsidR="001C3154" w:rsidRPr="0090367C" w:rsidRDefault="001C3154" w:rsidP="001C3154">
      <w:pPr>
        <w:spacing w:line="264" w:lineRule="auto"/>
        <w:ind w:left="120" w:firstLine="0"/>
        <w:rPr>
          <w:rFonts w:ascii="Calibri" w:eastAsia="Calibri" w:hAnsi="Calibri" w:cs="Times New Roman"/>
          <w:sz w:val="22"/>
          <w:lang w:eastAsia="en-US"/>
        </w:rPr>
      </w:pPr>
    </w:p>
    <w:p w14:paraId="060753F3" w14:textId="77777777" w:rsidR="001C3154" w:rsidRPr="0090367C" w:rsidRDefault="001C3154" w:rsidP="001C3154">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ПРЕДМЕТНЫЕ РЕЗУЛЬТАТЫ</w:t>
      </w:r>
    </w:p>
    <w:p w14:paraId="622C4E58" w14:textId="77777777" w:rsidR="001C3154" w:rsidRPr="0090367C" w:rsidRDefault="001C3154" w:rsidP="001C3154">
      <w:pPr>
        <w:spacing w:line="264" w:lineRule="auto"/>
        <w:ind w:firstLine="600"/>
        <w:rPr>
          <w:rFonts w:ascii="Calibri" w:eastAsia="Calibri" w:hAnsi="Calibri" w:cs="Times New Roman"/>
          <w:sz w:val="22"/>
          <w:lang w:eastAsia="en-US"/>
        </w:rPr>
      </w:pPr>
      <w:r w:rsidRPr="0090367C">
        <w:rPr>
          <w:rFonts w:eastAsia="Calibri" w:cs="Times New Roman"/>
          <w:sz w:val="28"/>
          <w:lang w:eastAsia="en-US"/>
        </w:rPr>
        <w:t xml:space="preserve">К концу обучения в </w:t>
      </w:r>
      <w:r w:rsidRPr="0090367C">
        <w:rPr>
          <w:rFonts w:eastAsia="Calibri" w:cs="Times New Roman"/>
          <w:b/>
          <w:sz w:val="28"/>
          <w:lang w:eastAsia="en-US"/>
        </w:rPr>
        <w:t>1 классе</w:t>
      </w:r>
      <w:r w:rsidRPr="0090367C">
        <w:rPr>
          <w:rFonts w:eastAsia="Calibri" w:cs="Times New Roman"/>
          <w:sz w:val="28"/>
          <w:lang w:eastAsia="en-US"/>
        </w:rPr>
        <w:t xml:space="preserve"> обучающийся получит следующие предметные результаты по отдельным темам программы по труду (технологии):</w:t>
      </w:r>
    </w:p>
    <w:p w14:paraId="58C6613B"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правильно организовывать свой труд: своевременно подготавливать и убирать рабочее место, поддерживать порядок на нем в процессе труда;</w:t>
      </w:r>
    </w:p>
    <w:p w14:paraId="4D8CF76A"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применять правила безопасной работы ножницами, иглой и аккуратной работы с клеем;</w:t>
      </w:r>
    </w:p>
    <w:p w14:paraId="33FC7553"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действовать по предложенному образцу в соответствии с правилами рациональной разметки (разметка на изнаночной стороне материала, экономия материала при разметке);</w:t>
      </w:r>
    </w:p>
    <w:p w14:paraId="772DC67E"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определять названия и назначение основных инструментов и приспособлений для ручного труда (линейка, карандаш, ножницы, игла, шаблон, стека и другие), использовать их в практической работе;</w:t>
      </w:r>
    </w:p>
    <w:p w14:paraId="3224CBB5"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определять наименования отдельных материалов (например, бумага, картон, фольга, пластилин, природные, текстильные материалы) и способы их обработки (сгибание, отрывание, сминание, резание, лепка и другие), выполнять доступные технологические приемы ручной обработки материалов при изготовлении изделий;</w:t>
      </w:r>
    </w:p>
    <w:p w14:paraId="48A7A303"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ориентироваться в наименованиях основных технологических операций: разметка деталей, выделение деталей, сборка изделия;</w:t>
      </w:r>
    </w:p>
    <w:p w14:paraId="62259622"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выполнять разметку деталей сгибанием, по шаблону, «на глаз», «от руки», выделение деталей способами обрывания, вырезания и другими, сборку изделий с помощью клея, ниток и других;</w:t>
      </w:r>
    </w:p>
    <w:p w14:paraId="56FD93B5"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оформлять изделия строчкой прямого стежка;</w:t>
      </w:r>
    </w:p>
    <w:p w14:paraId="59185C2C"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понимать смысл понятий «изделие», «деталь изделия», «образец», «заготовка», «материал», «инструмент», «приспособление», «конструирование», «аппликация»;</w:t>
      </w:r>
    </w:p>
    <w:p w14:paraId="1694E086"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выполнять задания с использованием подготовленного плана;</w:t>
      </w:r>
    </w:p>
    <w:p w14:paraId="687634AB"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обслуживать себя во время работы: соблюдать порядок на рабочем месте, ухаживать за инструментами и правильно хранить их, соблюдать правила гигиены труда;</w:t>
      </w:r>
    </w:p>
    <w:p w14:paraId="19CF629C"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рассматривать и анализировать простые по конструкции образцы (по вопросам учителя), анализировать простейшую конструкцию изделия: выделять основные и дополнительные детали, называть их форму, определять взаимное расположение, виды соединения, способы изготовления;</w:t>
      </w:r>
    </w:p>
    <w:p w14:paraId="4406B005"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распознавать изученные виды материалов (природные, пластические, бумага, тонкий картон, текстильные, клей и другие), их свойства (цвет, фактура, форма, гибкость и другие);</w:t>
      </w:r>
    </w:p>
    <w:p w14:paraId="4F9B963E"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называть ручные инструменты (ножницы, игла, линейка) и приспособления (шаблон, стека, булавки и другие), безопасно хранить и работать ими;</w:t>
      </w:r>
    </w:p>
    <w:p w14:paraId="1EDFADFB"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различать материалы и инструменты по их назначению;</w:t>
      </w:r>
    </w:p>
    <w:p w14:paraId="0622276A"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называть и выполнять последовательность изготовления несложных изделий: разметка, резание, сборка, отделка;</w:t>
      </w:r>
    </w:p>
    <w:p w14:paraId="674ECDF2"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качественно выполнять операции и приемы по изготовлению несложных изделий: экономно выполнять разметку деталей «на глаз», «от руки», по шаблону, по линейке (как направляющему инструменту без откладывания размеров), точно резать ножницами по линиям разметки, придавать форму деталям и изделию сгибанием, складыванием, вытягиванием, отрыванием, сминанием, лепкой и другими способами, собирать изделия с помощью клея, пластических масс и других, эстетично и аккуратно выполнять отделку раскрашиванием, аппликацией, строчкой прямого стежка;</w:t>
      </w:r>
    </w:p>
    <w:p w14:paraId="553F9ED8"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использовать для сушки плоских изделий пресс;</w:t>
      </w:r>
    </w:p>
    <w:p w14:paraId="04BDADD2"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 помощью учителя выполнять практическую работу и осуществлять самоконтроль с использованием инструкционной карты, образца, шаблона;</w:t>
      </w:r>
    </w:p>
    <w:p w14:paraId="7BC21399"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различать разборные и неразборные конструкции несложных изделий;</w:t>
      </w:r>
    </w:p>
    <w:p w14:paraId="5F76CB44"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понимать простейшие виды технической документации (рисунок, схема), конструировать и моделировать изделия из различных материалов по образцу, рисунку;</w:t>
      </w:r>
    </w:p>
    <w:p w14:paraId="6B60E51D"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осуществлять элементарное сотрудничество, участвовать в коллективных работах под руководством учителя;</w:t>
      </w:r>
    </w:p>
    <w:p w14:paraId="7F427B93"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выполнять несложные коллективные работы проектного характера;</w:t>
      </w:r>
    </w:p>
    <w:p w14:paraId="348BA1ED"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называть профессии, связанные с изучаемыми материалами и производствами, их социальное значение.</w:t>
      </w:r>
    </w:p>
    <w:p w14:paraId="6BCFCDBF"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К концу обучения во </w:t>
      </w:r>
      <w:r w:rsidRPr="0090367C">
        <w:rPr>
          <w:rFonts w:eastAsia="Calibri" w:cs="Times New Roman"/>
          <w:b/>
          <w:sz w:val="28"/>
          <w:lang w:eastAsia="en-US"/>
        </w:rPr>
        <w:t>2 классе</w:t>
      </w:r>
      <w:r w:rsidRPr="0090367C">
        <w:rPr>
          <w:rFonts w:eastAsia="Calibri" w:cs="Times New Roman"/>
          <w:sz w:val="28"/>
          <w:lang w:eastAsia="en-US"/>
        </w:rPr>
        <w:t xml:space="preserve"> обучающийся получит следующие предметные результаты по отдельным темам программы по труду (технологии):</w:t>
      </w:r>
    </w:p>
    <w:p w14:paraId="1E1511A0"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понимать смысл понятий «инструкционная» («технологическая») карта, «чертеж», «эскиз», «линии чертежа», «развертка», «макет», «модель», «технология», «технологические операции», «способы обработки» и использовать их в практической деятельности;</w:t>
      </w:r>
    </w:p>
    <w:p w14:paraId="2951D6B5"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выполнять задания по самостоятельно составленному плану;</w:t>
      </w:r>
    </w:p>
    <w:p w14:paraId="43A69E58"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распознавать элементарные общие правила создания рукотворного мира (прочность, удобство, эстетическая выразительность – симметрия, асимметрия, равновесие), наблюдать гармонию предметов и окружающей среды, называть </w:t>
      </w:r>
      <w:r w:rsidRPr="0090367C">
        <w:rPr>
          <w:rFonts w:eastAsia="Calibri" w:cs="Times New Roman"/>
          <w:sz w:val="28"/>
          <w:lang w:eastAsia="en-US"/>
        </w:rPr>
        <w:lastRenderedPageBreak/>
        <w:t>характерные особенности изученных видов декоративно-прикладного искусства;</w:t>
      </w:r>
    </w:p>
    <w:p w14:paraId="6A155F79"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выделять, называть и применять изученные общие правила создания рукотворного мира в своей предметно-творческой деятельности;</w:t>
      </w:r>
    </w:p>
    <w:p w14:paraId="50FC8610"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самостоятельно подготавливать рабочее место в соответствии с видом деятельности, поддерживать порядок во время работы, убирать рабочее место;</w:t>
      </w:r>
    </w:p>
    <w:p w14:paraId="02AFFD3E"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анализировать задание (образец) по предложенным вопросам, памятке или инструкции, самостоятельно выполнять доступные задания с использованием инструкционной (технологической) карты;</w:t>
      </w:r>
    </w:p>
    <w:p w14:paraId="3492D671"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самостоятельно отбирать материалы и инструменты для работы, исследовать свойства новых изучаемых материалов (толстый картон, натуральные ткани, нитки, проволока и другие);</w:t>
      </w:r>
    </w:p>
    <w:p w14:paraId="00397942"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читать простейшие чертежи (эскизы), называть линии чертежа (линия контура и надреза, линия выносная и размерная, линия сгиба, линия симметрии);</w:t>
      </w:r>
    </w:p>
    <w:p w14:paraId="37ED990B"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выполнять экономную разметку прямоугольника (от двух прямых углов и одного прямого угла) с помощью чертежных инструментов (линейки, угольника) с использованием простейшего чертежа (эскиза), чертить окружность с помощью циркуля;</w:t>
      </w:r>
    </w:p>
    <w:p w14:paraId="3114FA17"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выполнять биговку;</w:t>
      </w:r>
    </w:p>
    <w:p w14:paraId="0CCB03F9"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выполнять построение простейшего лекала (выкройки) правильной геометрической формы и разметку деталей кроя на ткани по нему/ней;</w:t>
      </w:r>
    </w:p>
    <w:p w14:paraId="63642319"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оформлять изделия и соединять детали освоенными ручными строчками;</w:t>
      </w:r>
    </w:p>
    <w:p w14:paraId="13A36667"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понимать смысл понятия «развертка» (трехмерного предмета), соотносить объемную конструкцию с изображениями ее развертки;</w:t>
      </w:r>
    </w:p>
    <w:p w14:paraId="7E9C3B9B"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отличать макет от модели, строить трехмерный макет из готовой развертки;</w:t>
      </w:r>
    </w:p>
    <w:p w14:paraId="4AA7A05F"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определять неподвижный и подвижный способ соединения деталей и выполнять подвижное и неподвижное соединения известными способами;</w:t>
      </w:r>
    </w:p>
    <w:p w14:paraId="1BC0281E"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конструировать и моделировать изделия из различных материалов по модели, простейшему чертежу или эскизу;</w:t>
      </w:r>
    </w:p>
    <w:p w14:paraId="35CFC4F1"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решать несложные конструкторско-технологические задачи;</w:t>
      </w:r>
    </w:p>
    <w:p w14:paraId="7EC3144F"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применять освоенные знания и практические умения (технологические, графические, конструкторские) в самостоятельной интеллектуальной и практической деятельности;</w:t>
      </w:r>
    </w:p>
    <w:p w14:paraId="1CEF14D6"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выполнять работу в малых группах, осуществлять сотрудничество;</w:t>
      </w:r>
    </w:p>
    <w:p w14:paraId="1AFF0C38"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понимать особенности проектной деятельности, осуществлять под руководством учителя элементарную проектную деятельность в малых группах: разрабатывать замысел, искать пути его реализации, воплощать его в продукте, демонстрировать готовый продукт;</w:t>
      </w:r>
    </w:p>
    <w:p w14:paraId="458475D8"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знать профессии людей, работающих в сфере обслуживания.</w:t>
      </w:r>
    </w:p>
    <w:p w14:paraId="05A9AD79"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К концу обучения в </w:t>
      </w:r>
      <w:r w:rsidRPr="0090367C">
        <w:rPr>
          <w:rFonts w:eastAsia="Calibri" w:cs="Times New Roman"/>
          <w:b/>
          <w:sz w:val="28"/>
          <w:lang w:eastAsia="en-US"/>
        </w:rPr>
        <w:t>3 классе</w:t>
      </w:r>
      <w:r w:rsidRPr="0090367C">
        <w:rPr>
          <w:rFonts w:eastAsia="Calibri" w:cs="Times New Roman"/>
          <w:sz w:val="28"/>
          <w:lang w:eastAsia="en-US"/>
        </w:rPr>
        <w:t xml:space="preserve"> обучающийся получит следующие предметные результаты по отдельным темам программы по труду (технологии):</w:t>
      </w:r>
    </w:p>
    <w:p w14:paraId="5970B1CE"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понимать смысл понятий «чертеж развертки», «канцелярский нож», «шило», «искусственный материал»;</w:t>
      </w:r>
    </w:p>
    <w:p w14:paraId="5362042D"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выделять и называть характерные особенности изученных видов декоративно-прикладного искусства, профессии мастеров прикладного искусства (в рамках изученного);</w:t>
      </w:r>
    </w:p>
    <w:p w14:paraId="7247121A"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узнавать и называть по характерным особенностям образцов или по описанию изученные и распространенные в крае ремесла;</w:t>
      </w:r>
    </w:p>
    <w:p w14:paraId="2B8E74E5"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называть и описывать свойства наиболее распространенных изучаемых искусственных и синтетических материалов (бумага, металлы, текстиль и другие);</w:t>
      </w:r>
    </w:p>
    <w:p w14:paraId="13273C00"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читать чертеж развертки и выполнять разметку разверток с помощью чертежных инструментов (линейка, угольник, циркуль);</w:t>
      </w:r>
    </w:p>
    <w:p w14:paraId="6335986D"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узнавать и называть линии чертежа (осевая и центровая);</w:t>
      </w:r>
    </w:p>
    <w:p w14:paraId="1A2571EE"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безопасно пользоваться канцелярским ножом, шилом;</w:t>
      </w:r>
    </w:p>
    <w:p w14:paraId="29907341"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выполнять рицовку;</w:t>
      </w:r>
    </w:p>
    <w:p w14:paraId="25A25C82"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выполнять соединение деталей и отделку изделия освоенными ручными строчками;</w:t>
      </w:r>
    </w:p>
    <w:p w14:paraId="60C39D2C"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решать простейшие задачи технико-технологического характера по изменению вида и способа соединения деталей: на достраивание, придание новых свойств конструкции в соответствии с новыми (дополненными) требованиями, использовать комбинированные техники при изготовлении изделий в соответствии с технической или декоративно-художественной задачей;</w:t>
      </w:r>
    </w:p>
    <w:p w14:paraId="4B7198CB"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понимать технологический и практический смысл различных видов соединений в технических объектах, простейшие способы достижения прочности конструкций, использовать их при решении простейших конструкторских задач;</w:t>
      </w:r>
    </w:p>
    <w:p w14:paraId="5FFF8E98"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конструировать и моделировать изделия из разных материалов и с использованием конструктора по заданным техническим, технологическим и декоративно-художественным условиям;</w:t>
      </w:r>
    </w:p>
    <w:p w14:paraId="6A0E37CE"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изменять конструкцию изделия по заданным условиям;</w:t>
      </w:r>
    </w:p>
    <w:p w14:paraId="3E7FCAD4"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выбирать способ соединения и соединительный материал в зависимости от требований конструкции;</w:t>
      </w:r>
    </w:p>
    <w:p w14:paraId="4794FD8F"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знать несколько видов информационных технологий и соответствующих способов передачи информации (из опыта обучающихся);</w:t>
      </w:r>
    </w:p>
    <w:p w14:paraId="39D028EC"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понимать назначение основных устройств персонального компьютера для ввода, вывода и обработки информации;</w:t>
      </w:r>
    </w:p>
    <w:p w14:paraId="01BEB4A3"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выполнять основные правила безопасной работы на компьютере;</w:t>
      </w:r>
    </w:p>
    <w:p w14:paraId="0C248EF6"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использовать возможности компьютера и ИКТ для поиска необходимой информации при выполнении обучающих, творческих и проектных заданий;</w:t>
      </w:r>
    </w:p>
    <w:p w14:paraId="718D1A41"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выполнять проектные задания в соответствии с содержанием изученного материала на основе полученных знаний и умений;</w:t>
      </w:r>
    </w:p>
    <w:p w14:paraId="4D352ADC"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называть профессии, связанные с изучаемыми материалами и производствами, их социальное значение.</w:t>
      </w:r>
    </w:p>
    <w:p w14:paraId="0BBA2333"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К концу обучения в </w:t>
      </w:r>
      <w:r w:rsidRPr="0090367C">
        <w:rPr>
          <w:rFonts w:eastAsia="Calibri" w:cs="Times New Roman"/>
          <w:b/>
          <w:sz w:val="28"/>
          <w:lang w:eastAsia="en-US"/>
        </w:rPr>
        <w:t>4 классе</w:t>
      </w:r>
      <w:r w:rsidRPr="0090367C">
        <w:rPr>
          <w:rFonts w:eastAsia="Calibri" w:cs="Times New Roman"/>
          <w:sz w:val="28"/>
          <w:lang w:eastAsia="en-US"/>
        </w:rPr>
        <w:t xml:space="preserve"> обучающийся получит следующие предметные результаты по отдельным темам программы по труду (технологии):</w:t>
      </w:r>
    </w:p>
    <w:p w14:paraId="7EE516DE"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формировать общее представление о мире профессий, их социальном значении, о творчестве и творческих профессиях, о мировых достижениях в области техники и искусства (в рамках изученного), о наиболее значимых окружающих производствах;</w:t>
      </w:r>
    </w:p>
    <w:p w14:paraId="35AB3D75"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самостоятельно организовывать рабочее место в зависимости от вида работы, осуществлять планирование трудового процесса на основе анализа задания;</w:t>
      </w:r>
    </w:p>
    <w:p w14:paraId="05618042" w14:textId="77777777" w:rsidR="001C3154" w:rsidRPr="0090367C" w:rsidRDefault="001C3154" w:rsidP="001C3154">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самостоятельно планировать и выполнять практическое задание (практическую работу) с использованием инструкционной (технологической) карты или творческого замысла, при необходимости вносить коррективы в выполняемые действия;</w:t>
      </w:r>
    </w:p>
    <w:p w14:paraId="088213C9"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понимать элементарные основы бытовой культуры, выполнять доступные действия по самообслуживанию и доступные виды домашнего труда;</w:t>
      </w:r>
    </w:p>
    <w:p w14:paraId="013DB527"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выполнять более сложные виды работ и приемы обработки различных материалов (например, плетение, шитье и вышивание, тиснение по фольге), комбинировать различные способы в зависимости и от поставленной задачи, оформлять изделия и соединять детали освоенными ручными строчками;</w:t>
      </w:r>
    </w:p>
    <w:p w14:paraId="375B564F"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выполнять символические действия моделирования, понимать и создавать простейшие виды технической документации (чертеж развертки, эскиз, технический рисунок, схему) и выполнять по ней работу;</w:t>
      </w:r>
    </w:p>
    <w:p w14:paraId="460AF6EE"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решать простейшие задачи рационализаторского характера по изменению конструкции изделия: на достраивание, придание новых свойств конструкции в связи с изменением функционального назначения изделия;</w:t>
      </w:r>
    </w:p>
    <w:p w14:paraId="2DAFF2C9"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решать простейшие художественно-конструкторские задачи по созданию изделий с заданной функцией на основе усвоенных правил дизайна;</w:t>
      </w:r>
    </w:p>
    <w:p w14:paraId="5201D931"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создавать небольшие тексты, презентации и печатные публикации с использованием изображений на экране компьютера, оформлять текст (выбор шрифта, размера, цвета шрифта, выравнивание абзаца);</w:t>
      </w:r>
    </w:p>
    <w:p w14:paraId="2BF61447"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работать с доступной информацией, работать в программах текстового редактора </w:t>
      </w:r>
      <w:r w:rsidRPr="0090367C">
        <w:rPr>
          <w:rFonts w:eastAsia="Calibri" w:cs="Times New Roman"/>
          <w:sz w:val="28"/>
          <w:lang w:val="en-US" w:eastAsia="en-US"/>
        </w:rPr>
        <w:t>Word</w:t>
      </w:r>
      <w:r w:rsidRPr="0090367C">
        <w:rPr>
          <w:rFonts w:eastAsia="Calibri" w:cs="Times New Roman"/>
          <w:sz w:val="28"/>
          <w:lang w:eastAsia="en-US"/>
        </w:rPr>
        <w:t xml:space="preserve">, </w:t>
      </w:r>
      <w:r w:rsidRPr="0090367C">
        <w:rPr>
          <w:rFonts w:eastAsia="Calibri" w:cs="Times New Roman"/>
          <w:sz w:val="28"/>
          <w:lang w:val="en-US" w:eastAsia="en-US"/>
        </w:rPr>
        <w:t>PowerPoint</w:t>
      </w:r>
      <w:r w:rsidRPr="0090367C">
        <w:rPr>
          <w:rFonts w:eastAsia="Calibri" w:cs="Times New Roman"/>
          <w:sz w:val="28"/>
          <w:lang w:eastAsia="en-US"/>
        </w:rPr>
        <w:t>;</w:t>
      </w:r>
    </w:p>
    <w:p w14:paraId="1A74BBB7"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решать творческие задачи, мысленно создавать и разрабатывать проектный замысел, осуществлять выбор средств и способов его практического воплощения, аргументированно представлять продукт проектной деятельности;</w:t>
      </w:r>
    </w:p>
    <w:p w14:paraId="0B521FBE" w14:textId="77777777" w:rsidR="001C3154" w:rsidRPr="0090367C" w:rsidRDefault="001C3154" w:rsidP="001C3154">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осуществлять сотрудничество в различных видах совместной деятельности, предлагать идеи для обсуждения, уважительно относиться к мнению товарищей, договариваться, участвовать в распределении ролей, координировать собственную работу в общем процессе.</w:t>
      </w:r>
    </w:p>
    <w:bookmarkEnd w:id="172"/>
    <w:p w14:paraId="689881B4" w14:textId="77777777" w:rsidR="001C3154" w:rsidRPr="0090367C" w:rsidRDefault="001C3154" w:rsidP="001C3154">
      <w:pPr>
        <w:spacing w:line="276" w:lineRule="auto"/>
        <w:ind w:left="120" w:firstLine="0"/>
        <w:jc w:val="left"/>
        <w:rPr>
          <w:rFonts w:ascii="Calibri" w:eastAsia="Calibri" w:hAnsi="Calibri" w:cs="Times New Roman"/>
          <w:sz w:val="22"/>
          <w:lang w:eastAsia="en-US"/>
        </w:rPr>
      </w:pPr>
    </w:p>
    <w:p w14:paraId="3DB4D3BF" w14:textId="77777777" w:rsidR="001C3154" w:rsidRPr="0090367C" w:rsidRDefault="001C3154" w:rsidP="001C3154">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 xml:space="preserve">ТЕМАТИЧЕСКОЕ ПЛАНИРОВАНИЕ </w:t>
      </w:r>
    </w:p>
    <w:p w14:paraId="5D2C1BCE" w14:textId="77777777" w:rsidR="001C3154" w:rsidRPr="0090367C" w:rsidRDefault="001C3154" w:rsidP="001C3154">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627"/>
        <w:gridCol w:w="1844"/>
        <w:gridCol w:w="855"/>
        <w:gridCol w:w="1640"/>
        <w:gridCol w:w="1700"/>
        <w:gridCol w:w="1207"/>
        <w:gridCol w:w="1973"/>
      </w:tblGrid>
      <w:tr w:rsidR="001C3154" w:rsidRPr="0090367C" w14:paraId="4DB1BC62" w14:textId="77777777" w:rsidTr="001C3154">
        <w:trPr>
          <w:trHeight w:val="144"/>
          <w:tblCellSpacing w:w="20" w:type="nil"/>
        </w:trPr>
        <w:tc>
          <w:tcPr>
            <w:tcW w:w="532" w:type="dxa"/>
            <w:vMerge w:val="restart"/>
            <w:tcMar>
              <w:top w:w="50" w:type="dxa"/>
              <w:left w:w="100" w:type="dxa"/>
            </w:tcMar>
            <w:vAlign w:val="center"/>
          </w:tcPr>
          <w:p w14:paraId="00338A60"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545044DD"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2728" w:type="dxa"/>
            <w:vMerge w:val="restart"/>
            <w:tcMar>
              <w:top w:w="50" w:type="dxa"/>
              <w:left w:w="100" w:type="dxa"/>
            </w:tcMar>
            <w:vAlign w:val="center"/>
          </w:tcPr>
          <w:p w14:paraId="266EB0C6"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Тема урока </w:t>
            </w:r>
          </w:p>
          <w:p w14:paraId="7F805FA9"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7AE2DE63"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1176" w:type="dxa"/>
            <w:vMerge w:val="restart"/>
            <w:tcMar>
              <w:top w:w="50" w:type="dxa"/>
              <w:left w:w="100" w:type="dxa"/>
            </w:tcMar>
            <w:vAlign w:val="center"/>
          </w:tcPr>
          <w:p w14:paraId="6C7A6FE0"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Дата изучения </w:t>
            </w:r>
          </w:p>
          <w:p w14:paraId="3022E494"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2005" w:type="dxa"/>
            <w:vMerge w:val="restart"/>
            <w:tcMar>
              <w:top w:w="50" w:type="dxa"/>
              <w:left w:w="100" w:type="dxa"/>
            </w:tcMar>
            <w:vAlign w:val="center"/>
          </w:tcPr>
          <w:p w14:paraId="45A7D383"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526A28F2"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r>
      <w:tr w:rsidR="001C3154" w:rsidRPr="0090367C" w14:paraId="02AC7910" w14:textId="77777777" w:rsidTr="001C3154">
        <w:trPr>
          <w:trHeight w:val="144"/>
          <w:tblCellSpacing w:w="20" w:type="nil"/>
        </w:trPr>
        <w:tc>
          <w:tcPr>
            <w:tcW w:w="0" w:type="auto"/>
            <w:vMerge/>
            <w:tcBorders>
              <w:top w:val="nil"/>
            </w:tcBorders>
            <w:tcMar>
              <w:top w:w="50" w:type="dxa"/>
              <w:left w:w="100" w:type="dxa"/>
            </w:tcMar>
          </w:tcPr>
          <w:p w14:paraId="3694C7BB" w14:textId="77777777" w:rsidR="001C3154" w:rsidRPr="0090367C" w:rsidRDefault="001C3154" w:rsidP="001C3154">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04BF1965" w14:textId="77777777" w:rsidR="001C3154" w:rsidRPr="0090367C" w:rsidRDefault="001C3154" w:rsidP="001C3154">
            <w:pPr>
              <w:spacing w:after="200" w:line="276" w:lineRule="auto"/>
              <w:ind w:firstLine="0"/>
              <w:jc w:val="left"/>
              <w:rPr>
                <w:rFonts w:ascii="Calibri" w:eastAsia="Calibri" w:hAnsi="Calibri" w:cs="Times New Roman"/>
                <w:sz w:val="22"/>
                <w:lang w:val="en-US" w:eastAsia="en-US"/>
              </w:rPr>
            </w:pPr>
          </w:p>
        </w:tc>
        <w:tc>
          <w:tcPr>
            <w:tcW w:w="854" w:type="dxa"/>
            <w:tcMar>
              <w:top w:w="50" w:type="dxa"/>
              <w:left w:w="100" w:type="dxa"/>
            </w:tcMar>
            <w:vAlign w:val="center"/>
          </w:tcPr>
          <w:p w14:paraId="323DDD9B"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0A6B59B4"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1556" w:type="dxa"/>
            <w:tcMar>
              <w:top w:w="50" w:type="dxa"/>
              <w:left w:w="100" w:type="dxa"/>
            </w:tcMar>
            <w:vAlign w:val="center"/>
          </w:tcPr>
          <w:p w14:paraId="535D126D"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3498B6BE"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1654" w:type="dxa"/>
            <w:tcMar>
              <w:top w:w="50" w:type="dxa"/>
              <w:left w:w="100" w:type="dxa"/>
            </w:tcMar>
            <w:vAlign w:val="center"/>
          </w:tcPr>
          <w:p w14:paraId="61A75403"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6B4EF1BF"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4E9D137D" w14:textId="77777777" w:rsidR="001C3154" w:rsidRPr="0090367C" w:rsidRDefault="001C3154" w:rsidP="001C3154">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7B0179D9" w14:textId="77777777" w:rsidR="001C3154" w:rsidRPr="0090367C" w:rsidRDefault="001C3154" w:rsidP="001C3154">
            <w:pPr>
              <w:spacing w:after="200" w:line="276" w:lineRule="auto"/>
              <w:ind w:firstLine="0"/>
              <w:jc w:val="left"/>
              <w:rPr>
                <w:rFonts w:ascii="Calibri" w:eastAsia="Calibri" w:hAnsi="Calibri" w:cs="Times New Roman"/>
                <w:sz w:val="22"/>
                <w:lang w:val="en-US" w:eastAsia="en-US"/>
              </w:rPr>
            </w:pPr>
          </w:p>
        </w:tc>
      </w:tr>
      <w:tr w:rsidR="001C3154" w:rsidRPr="0090367C" w14:paraId="6582621A" w14:textId="77777777" w:rsidTr="001C3154">
        <w:trPr>
          <w:trHeight w:val="144"/>
          <w:tblCellSpacing w:w="20" w:type="nil"/>
        </w:trPr>
        <w:tc>
          <w:tcPr>
            <w:tcW w:w="0" w:type="auto"/>
            <w:gridSpan w:val="7"/>
            <w:tcMar>
              <w:top w:w="50" w:type="dxa"/>
              <w:left w:w="100" w:type="dxa"/>
            </w:tcMar>
            <w:vAlign w:val="center"/>
          </w:tcPr>
          <w:p w14:paraId="2DAD1EC6"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b/>
                <w:sz w:val="24"/>
                <w:lang w:eastAsia="en-US"/>
              </w:rPr>
              <w:t>Раздел 1.</w:t>
            </w:r>
            <w:r w:rsidRPr="0090367C">
              <w:rPr>
                <w:rFonts w:eastAsia="Calibri" w:cs="Times New Roman"/>
                <w:sz w:val="24"/>
                <w:lang w:eastAsia="en-US"/>
              </w:rPr>
              <w:t xml:space="preserve"> </w:t>
            </w:r>
            <w:r w:rsidRPr="0090367C">
              <w:rPr>
                <w:rFonts w:eastAsia="Calibri" w:cs="Times New Roman"/>
                <w:b/>
                <w:sz w:val="24"/>
                <w:lang w:eastAsia="en-US"/>
              </w:rPr>
              <w:t>Технологии, профессии и производства</w:t>
            </w:r>
          </w:p>
        </w:tc>
      </w:tr>
      <w:tr w:rsidR="001C3154" w:rsidRPr="0090367C" w14:paraId="5F7856CA" w14:textId="77777777" w:rsidTr="001C3154">
        <w:trPr>
          <w:trHeight w:val="144"/>
          <w:tblCellSpacing w:w="20" w:type="nil"/>
        </w:trPr>
        <w:tc>
          <w:tcPr>
            <w:tcW w:w="532" w:type="dxa"/>
            <w:tcMar>
              <w:top w:w="50" w:type="dxa"/>
              <w:left w:w="100" w:type="dxa"/>
            </w:tcMar>
            <w:vAlign w:val="center"/>
          </w:tcPr>
          <w:p w14:paraId="55FA7DEC"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2728" w:type="dxa"/>
            <w:tcMar>
              <w:top w:w="50" w:type="dxa"/>
              <w:left w:w="100" w:type="dxa"/>
            </w:tcMar>
            <w:vAlign w:val="center"/>
          </w:tcPr>
          <w:p w14:paraId="05BDB7F4"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Природное и техническое окружение человека. Мир профессий. Профессии, связанные с изучаемыми материалами и производствами</w:t>
            </w:r>
          </w:p>
        </w:tc>
        <w:tc>
          <w:tcPr>
            <w:tcW w:w="854" w:type="dxa"/>
            <w:tcMar>
              <w:top w:w="50" w:type="dxa"/>
              <w:left w:w="100" w:type="dxa"/>
            </w:tcMar>
            <w:vAlign w:val="center"/>
          </w:tcPr>
          <w:p w14:paraId="5A46D0B9"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4 </w:t>
            </w:r>
          </w:p>
        </w:tc>
        <w:tc>
          <w:tcPr>
            <w:tcW w:w="1556" w:type="dxa"/>
            <w:tcMar>
              <w:top w:w="50" w:type="dxa"/>
              <w:left w:w="100" w:type="dxa"/>
            </w:tcMar>
            <w:vAlign w:val="center"/>
          </w:tcPr>
          <w:p w14:paraId="69C2352D"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54" w:type="dxa"/>
            <w:tcMar>
              <w:top w:w="50" w:type="dxa"/>
              <w:left w:w="100" w:type="dxa"/>
            </w:tcMar>
            <w:vAlign w:val="center"/>
          </w:tcPr>
          <w:p w14:paraId="5A7EF5BC"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76" w:type="dxa"/>
            <w:tcMar>
              <w:top w:w="50" w:type="dxa"/>
              <w:left w:w="100" w:type="dxa"/>
            </w:tcMar>
            <w:vAlign w:val="center"/>
          </w:tcPr>
          <w:p w14:paraId="53A606D6"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2005" w:type="dxa"/>
            <w:tcMar>
              <w:top w:w="50" w:type="dxa"/>
              <w:left w:w="100" w:type="dxa"/>
            </w:tcMar>
            <w:vAlign w:val="center"/>
          </w:tcPr>
          <w:p w14:paraId="23611BE8"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r>
      <w:tr w:rsidR="001C3154" w:rsidRPr="0090367C" w14:paraId="69B22A0B" w14:textId="77777777" w:rsidTr="001C3154">
        <w:trPr>
          <w:trHeight w:val="144"/>
          <w:tblCellSpacing w:w="20" w:type="nil"/>
        </w:trPr>
        <w:tc>
          <w:tcPr>
            <w:tcW w:w="0" w:type="auto"/>
            <w:gridSpan w:val="2"/>
            <w:tcMar>
              <w:top w:w="50" w:type="dxa"/>
              <w:left w:w="100" w:type="dxa"/>
            </w:tcMar>
            <w:vAlign w:val="center"/>
          </w:tcPr>
          <w:p w14:paraId="26A67679"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343" w:type="dxa"/>
            <w:tcMar>
              <w:top w:w="50" w:type="dxa"/>
              <w:left w:w="100" w:type="dxa"/>
            </w:tcMar>
            <w:vAlign w:val="center"/>
          </w:tcPr>
          <w:p w14:paraId="5B1BD9CB"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0" w:type="auto"/>
            <w:gridSpan w:val="4"/>
            <w:tcMar>
              <w:top w:w="50" w:type="dxa"/>
              <w:left w:w="100" w:type="dxa"/>
            </w:tcMar>
            <w:vAlign w:val="center"/>
          </w:tcPr>
          <w:p w14:paraId="567F38C8" w14:textId="77777777" w:rsidR="001C3154" w:rsidRPr="0090367C" w:rsidRDefault="001C3154" w:rsidP="001C3154">
            <w:pPr>
              <w:spacing w:after="200" w:line="276" w:lineRule="auto"/>
              <w:ind w:firstLine="0"/>
              <w:jc w:val="left"/>
              <w:rPr>
                <w:rFonts w:ascii="Calibri" w:eastAsia="Calibri" w:hAnsi="Calibri" w:cs="Times New Roman"/>
                <w:sz w:val="22"/>
                <w:lang w:val="en-US" w:eastAsia="en-US"/>
              </w:rPr>
            </w:pPr>
          </w:p>
        </w:tc>
      </w:tr>
      <w:tr w:rsidR="001C3154" w:rsidRPr="0090367C" w14:paraId="7632323E" w14:textId="77777777" w:rsidTr="001C3154">
        <w:trPr>
          <w:trHeight w:val="144"/>
          <w:tblCellSpacing w:w="20" w:type="nil"/>
        </w:trPr>
        <w:tc>
          <w:tcPr>
            <w:tcW w:w="0" w:type="auto"/>
            <w:gridSpan w:val="7"/>
            <w:tcMar>
              <w:top w:w="50" w:type="dxa"/>
              <w:left w:w="100" w:type="dxa"/>
            </w:tcMar>
            <w:vAlign w:val="center"/>
          </w:tcPr>
          <w:p w14:paraId="7303DC95"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eastAsia="en-US"/>
              </w:rPr>
              <w:t>Раздел 2.</w:t>
            </w:r>
            <w:r w:rsidRPr="0090367C">
              <w:rPr>
                <w:rFonts w:eastAsia="Calibri" w:cs="Times New Roman"/>
                <w:sz w:val="24"/>
                <w:lang w:eastAsia="en-US"/>
              </w:rPr>
              <w:t xml:space="preserve"> </w:t>
            </w:r>
            <w:r w:rsidRPr="0090367C">
              <w:rPr>
                <w:rFonts w:eastAsia="Calibri" w:cs="Times New Roman"/>
                <w:b/>
                <w:sz w:val="24"/>
                <w:lang w:eastAsia="en-US"/>
              </w:rPr>
              <w:t xml:space="preserve">Технологии ручной обработки материалов. </w:t>
            </w:r>
            <w:r w:rsidRPr="0090367C">
              <w:rPr>
                <w:rFonts w:eastAsia="Calibri" w:cs="Times New Roman"/>
                <w:b/>
                <w:sz w:val="24"/>
                <w:lang w:val="en-US" w:eastAsia="en-US"/>
              </w:rPr>
              <w:t>Конструирование и моделирование</w:t>
            </w:r>
          </w:p>
        </w:tc>
      </w:tr>
      <w:tr w:rsidR="001C3154" w:rsidRPr="0090367C" w14:paraId="03648048" w14:textId="77777777" w:rsidTr="001C3154">
        <w:trPr>
          <w:trHeight w:val="144"/>
          <w:tblCellSpacing w:w="20" w:type="nil"/>
        </w:trPr>
        <w:tc>
          <w:tcPr>
            <w:tcW w:w="532" w:type="dxa"/>
            <w:tcMar>
              <w:top w:w="50" w:type="dxa"/>
              <w:left w:w="100" w:type="dxa"/>
            </w:tcMar>
            <w:vAlign w:val="center"/>
          </w:tcPr>
          <w:p w14:paraId="7EBE66EF"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2.1</w:t>
            </w:r>
          </w:p>
        </w:tc>
        <w:tc>
          <w:tcPr>
            <w:tcW w:w="2728" w:type="dxa"/>
            <w:tcMar>
              <w:top w:w="50" w:type="dxa"/>
              <w:left w:w="100" w:type="dxa"/>
            </w:tcMar>
            <w:vAlign w:val="center"/>
          </w:tcPr>
          <w:p w14:paraId="697FED1C"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Природные материалы. Свойства. Технологии обработки. </w:t>
            </w:r>
            <w:r w:rsidRPr="0090367C">
              <w:rPr>
                <w:rFonts w:eastAsia="Calibri" w:cs="Times New Roman"/>
                <w:sz w:val="24"/>
                <w:lang w:val="en-US" w:eastAsia="en-US"/>
              </w:rPr>
              <w:t>Способы соединения природных материалов</w:t>
            </w:r>
          </w:p>
        </w:tc>
        <w:tc>
          <w:tcPr>
            <w:tcW w:w="854" w:type="dxa"/>
            <w:tcMar>
              <w:top w:w="50" w:type="dxa"/>
              <w:left w:w="100" w:type="dxa"/>
            </w:tcMar>
            <w:vAlign w:val="center"/>
          </w:tcPr>
          <w:p w14:paraId="6BB848F9"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1556" w:type="dxa"/>
            <w:tcMar>
              <w:top w:w="50" w:type="dxa"/>
              <w:left w:w="100" w:type="dxa"/>
            </w:tcMar>
            <w:vAlign w:val="center"/>
          </w:tcPr>
          <w:p w14:paraId="17D477B0"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54" w:type="dxa"/>
            <w:tcMar>
              <w:top w:w="50" w:type="dxa"/>
              <w:left w:w="100" w:type="dxa"/>
            </w:tcMar>
            <w:vAlign w:val="center"/>
          </w:tcPr>
          <w:p w14:paraId="4D005EE6"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76" w:type="dxa"/>
            <w:tcMar>
              <w:top w:w="50" w:type="dxa"/>
              <w:left w:w="100" w:type="dxa"/>
            </w:tcMar>
            <w:vAlign w:val="center"/>
          </w:tcPr>
          <w:p w14:paraId="22456DBB"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2005" w:type="dxa"/>
            <w:tcMar>
              <w:top w:w="50" w:type="dxa"/>
              <w:left w:w="100" w:type="dxa"/>
            </w:tcMar>
            <w:vAlign w:val="center"/>
          </w:tcPr>
          <w:p w14:paraId="5C8F600B"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r>
      <w:tr w:rsidR="001C3154" w:rsidRPr="0090367C" w14:paraId="1FD4B25D" w14:textId="77777777" w:rsidTr="001C3154">
        <w:trPr>
          <w:trHeight w:val="144"/>
          <w:tblCellSpacing w:w="20" w:type="nil"/>
        </w:trPr>
        <w:tc>
          <w:tcPr>
            <w:tcW w:w="532" w:type="dxa"/>
            <w:tcMar>
              <w:top w:w="50" w:type="dxa"/>
              <w:left w:w="100" w:type="dxa"/>
            </w:tcMar>
            <w:vAlign w:val="center"/>
          </w:tcPr>
          <w:p w14:paraId="419A0E6B"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2.2</w:t>
            </w:r>
          </w:p>
        </w:tc>
        <w:tc>
          <w:tcPr>
            <w:tcW w:w="2728" w:type="dxa"/>
            <w:tcMar>
              <w:top w:w="50" w:type="dxa"/>
              <w:left w:w="100" w:type="dxa"/>
            </w:tcMar>
            <w:vAlign w:val="center"/>
          </w:tcPr>
          <w:p w14:paraId="4E27E48E"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Композиция в художественно-декоративных изделиях</w:t>
            </w:r>
          </w:p>
        </w:tc>
        <w:tc>
          <w:tcPr>
            <w:tcW w:w="854" w:type="dxa"/>
            <w:tcMar>
              <w:top w:w="50" w:type="dxa"/>
              <w:left w:w="100" w:type="dxa"/>
            </w:tcMar>
            <w:vAlign w:val="center"/>
          </w:tcPr>
          <w:p w14:paraId="6B77F293"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556" w:type="dxa"/>
            <w:tcMar>
              <w:top w:w="50" w:type="dxa"/>
              <w:left w:w="100" w:type="dxa"/>
            </w:tcMar>
            <w:vAlign w:val="center"/>
          </w:tcPr>
          <w:p w14:paraId="73A1ED2E"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54" w:type="dxa"/>
            <w:tcMar>
              <w:top w:w="50" w:type="dxa"/>
              <w:left w:w="100" w:type="dxa"/>
            </w:tcMar>
            <w:vAlign w:val="center"/>
          </w:tcPr>
          <w:p w14:paraId="2615009D"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76" w:type="dxa"/>
            <w:tcMar>
              <w:top w:w="50" w:type="dxa"/>
              <w:left w:w="100" w:type="dxa"/>
            </w:tcMar>
            <w:vAlign w:val="center"/>
          </w:tcPr>
          <w:p w14:paraId="0EC5471A"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2005" w:type="dxa"/>
            <w:tcMar>
              <w:top w:w="50" w:type="dxa"/>
              <w:left w:w="100" w:type="dxa"/>
            </w:tcMar>
            <w:vAlign w:val="center"/>
          </w:tcPr>
          <w:p w14:paraId="41456F89"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r>
      <w:tr w:rsidR="001C3154" w:rsidRPr="0090367C" w14:paraId="3022A690" w14:textId="77777777" w:rsidTr="001C3154">
        <w:trPr>
          <w:trHeight w:val="144"/>
          <w:tblCellSpacing w:w="20" w:type="nil"/>
        </w:trPr>
        <w:tc>
          <w:tcPr>
            <w:tcW w:w="532" w:type="dxa"/>
            <w:tcMar>
              <w:top w:w="50" w:type="dxa"/>
              <w:left w:w="100" w:type="dxa"/>
            </w:tcMar>
            <w:vAlign w:val="center"/>
          </w:tcPr>
          <w:p w14:paraId="3DCB5A39"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2.3</w:t>
            </w:r>
          </w:p>
        </w:tc>
        <w:tc>
          <w:tcPr>
            <w:tcW w:w="2728" w:type="dxa"/>
            <w:tcMar>
              <w:top w:w="50" w:type="dxa"/>
              <w:left w:w="100" w:type="dxa"/>
            </w:tcMar>
            <w:vAlign w:val="center"/>
          </w:tcPr>
          <w:p w14:paraId="3D511EA4"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Пластические массы. Свойства. Технология обработки. Получение различных форм деталей изделия из пластилина. </w:t>
            </w:r>
            <w:r w:rsidRPr="0090367C">
              <w:rPr>
                <w:rFonts w:eastAsia="Calibri" w:cs="Times New Roman"/>
                <w:sz w:val="24"/>
                <w:lang w:val="en-US" w:eastAsia="en-US"/>
              </w:rPr>
              <w:t>Мир профессий</w:t>
            </w:r>
          </w:p>
        </w:tc>
        <w:tc>
          <w:tcPr>
            <w:tcW w:w="854" w:type="dxa"/>
            <w:tcMar>
              <w:top w:w="50" w:type="dxa"/>
              <w:left w:w="100" w:type="dxa"/>
            </w:tcMar>
            <w:vAlign w:val="center"/>
          </w:tcPr>
          <w:p w14:paraId="6C113C90"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1556" w:type="dxa"/>
            <w:tcMar>
              <w:top w:w="50" w:type="dxa"/>
              <w:left w:w="100" w:type="dxa"/>
            </w:tcMar>
            <w:vAlign w:val="center"/>
          </w:tcPr>
          <w:p w14:paraId="6C4D48FC"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54" w:type="dxa"/>
            <w:tcMar>
              <w:top w:w="50" w:type="dxa"/>
              <w:left w:w="100" w:type="dxa"/>
            </w:tcMar>
            <w:vAlign w:val="center"/>
          </w:tcPr>
          <w:p w14:paraId="6BF5E24E"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76" w:type="dxa"/>
            <w:tcMar>
              <w:top w:w="50" w:type="dxa"/>
              <w:left w:w="100" w:type="dxa"/>
            </w:tcMar>
            <w:vAlign w:val="center"/>
          </w:tcPr>
          <w:p w14:paraId="52F7C6CA"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2005" w:type="dxa"/>
            <w:tcMar>
              <w:top w:w="50" w:type="dxa"/>
              <w:left w:w="100" w:type="dxa"/>
            </w:tcMar>
            <w:vAlign w:val="center"/>
          </w:tcPr>
          <w:p w14:paraId="0692285A"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r>
      <w:tr w:rsidR="001C3154" w:rsidRPr="0090367C" w14:paraId="7D4AC59A" w14:textId="77777777" w:rsidTr="001C3154">
        <w:trPr>
          <w:trHeight w:val="144"/>
          <w:tblCellSpacing w:w="20" w:type="nil"/>
        </w:trPr>
        <w:tc>
          <w:tcPr>
            <w:tcW w:w="532" w:type="dxa"/>
            <w:tcMar>
              <w:top w:w="50" w:type="dxa"/>
              <w:left w:w="100" w:type="dxa"/>
            </w:tcMar>
            <w:vAlign w:val="center"/>
          </w:tcPr>
          <w:p w14:paraId="3C5CC00C"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2.4</w:t>
            </w:r>
          </w:p>
        </w:tc>
        <w:tc>
          <w:tcPr>
            <w:tcW w:w="2728" w:type="dxa"/>
            <w:tcMar>
              <w:top w:w="50" w:type="dxa"/>
              <w:left w:w="100" w:type="dxa"/>
            </w:tcMar>
            <w:vAlign w:val="center"/>
          </w:tcPr>
          <w:p w14:paraId="4D406F1D"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Бумага. Ее основные свойства. Виды бумаги. </w:t>
            </w:r>
            <w:r w:rsidRPr="0090367C">
              <w:rPr>
                <w:rFonts w:eastAsia="Calibri" w:cs="Times New Roman"/>
                <w:sz w:val="24"/>
                <w:lang w:val="en-US" w:eastAsia="en-US"/>
              </w:rPr>
              <w:t>Мир профессий</w:t>
            </w:r>
          </w:p>
        </w:tc>
        <w:tc>
          <w:tcPr>
            <w:tcW w:w="854" w:type="dxa"/>
            <w:tcMar>
              <w:top w:w="50" w:type="dxa"/>
              <w:left w:w="100" w:type="dxa"/>
            </w:tcMar>
            <w:vAlign w:val="center"/>
          </w:tcPr>
          <w:p w14:paraId="3BF394CF"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556" w:type="dxa"/>
            <w:tcMar>
              <w:top w:w="50" w:type="dxa"/>
              <w:left w:w="100" w:type="dxa"/>
            </w:tcMar>
            <w:vAlign w:val="center"/>
          </w:tcPr>
          <w:p w14:paraId="0AA0AAE9"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54" w:type="dxa"/>
            <w:tcMar>
              <w:top w:w="50" w:type="dxa"/>
              <w:left w:w="100" w:type="dxa"/>
            </w:tcMar>
            <w:vAlign w:val="center"/>
          </w:tcPr>
          <w:p w14:paraId="50C95ABA"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76" w:type="dxa"/>
            <w:tcMar>
              <w:top w:w="50" w:type="dxa"/>
              <w:left w:w="100" w:type="dxa"/>
            </w:tcMar>
            <w:vAlign w:val="center"/>
          </w:tcPr>
          <w:p w14:paraId="57AA603E"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2005" w:type="dxa"/>
            <w:tcMar>
              <w:top w:w="50" w:type="dxa"/>
              <w:left w:w="100" w:type="dxa"/>
            </w:tcMar>
            <w:vAlign w:val="center"/>
          </w:tcPr>
          <w:p w14:paraId="3E3B2016"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r>
      <w:tr w:rsidR="001C3154" w:rsidRPr="0090367C" w14:paraId="150AD604" w14:textId="77777777" w:rsidTr="001C3154">
        <w:trPr>
          <w:trHeight w:val="144"/>
          <w:tblCellSpacing w:w="20" w:type="nil"/>
        </w:trPr>
        <w:tc>
          <w:tcPr>
            <w:tcW w:w="532" w:type="dxa"/>
            <w:tcMar>
              <w:top w:w="50" w:type="dxa"/>
              <w:left w:w="100" w:type="dxa"/>
            </w:tcMar>
            <w:vAlign w:val="center"/>
          </w:tcPr>
          <w:p w14:paraId="388BAE71"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2.5</w:t>
            </w:r>
          </w:p>
        </w:tc>
        <w:tc>
          <w:tcPr>
            <w:tcW w:w="2728" w:type="dxa"/>
            <w:tcMar>
              <w:top w:w="50" w:type="dxa"/>
              <w:left w:w="100" w:type="dxa"/>
            </w:tcMar>
            <w:vAlign w:val="center"/>
          </w:tcPr>
          <w:p w14:paraId="61AFE483"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Картон. Его основные свойства. Виды картона.</w:t>
            </w:r>
          </w:p>
        </w:tc>
        <w:tc>
          <w:tcPr>
            <w:tcW w:w="854" w:type="dxa"/>
            <w:tcMar>
              <w:top w:w="50" w:type="dxa"/>
              <w:left w:w="100" w:type="dxa"/>
            </w:tcMar>
            <w:vAlign w:val="center"/>
          </w:tcPr>
          <w:p w14:paraId="33DE7006"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556" w:type="dxa"/>
            <w:tcMar>
              <w:top w:w="50" w:type="dxa"/>
              <w:left w:w="100" w:type="dxa"/>
            </w:tcMar>
            <w:vAlign w:val="center"/>
          </w:tcPr>
          <w:p w14:paraId="777C685F"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54" w:type="dxa"/>
            <w:tcMar>
              <w:top w:w="50" w:type="dxa"/>
              <w:left w:w="100" w:type="dxa"/>
            </w:tcMar>
            <w:vAlign w:val="center"/>
          </w:tcPr>
          <w:p w14:paraId="7ABD0EAD"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76" w:type="dxa"/>
            <w:tcMar>
              <w:top w:w="50" w:type="dxa"/>
              <w:left w:w="100" w:type="dxa"/>
            </w:tcMar>
            <w:vAlign w:val="center"/>
          </w:tcPr>
          <w:p w14:paraId="41E900F4"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2005" w:type="dxa"/>
            <w:tcMar>
              <w:top w:w="50" w:type="dxa"/>
              <w:left w:w="100" w:type="dxa"/>
            </w:tcMar>
            <w:vAlign w:val="center"/>
          </w:tcPr>
          <w:p w14:paraId="22D65F18"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r>
      <w:tr w:rsidR="001C3154" w:rsidRPr="0090367C" w14:paraId="0EA992E2" w14:textId="77777777" w:rsidTr="001C3154">
        <w:trPr>
          <w:trHeight w:val="144"/>
          <w:tblCellSpacing w:w="20" w:type="nil"/>
        </w:trPr>
        <w:tc>
          <w:tcPr>
            <w:tcW w:w="532" w:type="dxa"/>
            <w:tcMar>
              <w:top w:w="50" w:type="dxa"/>
              <w:left w:w="100" w:type="dxa"/>
            </w:tcMar>
            <w:vAlign w:val="center"/>
          </w:tcPr>
          <w:p w14:paraId="5BC11711"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2.6</w:t>
            </w:r>
          </w:p>
        </w:tc>
        <w:tc>
          <w:tcPr>
            <w:tcW w:w="2728" w:type="dxa"/>
            <w:tcMar>
              <w:top w:w="50" w:type="dxa"/>
              <w:left w:w="100" w:type="dxa"/>
            </w:tcMar>
            <w:vAlign w:val="center"/>
          </w:tcPr>
          <w:p w14:paraId="199EC92F"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Сгибание и складывание бумаги</w:t>
            </w:r>
          </w:p>
        </w:tc>
        <w:tc>
          <w:tcPr>
            <w:tcW w:w="854" w:type="dxa"/>
            <w:tcMar>
              <w:top w:w="50" w:type="dxa"/>
              <w:left w:w="100" w:type="dxa"/>
            </w:tcMar>
            <w:vAlign w:val="center"/>
          </w:tcPr>
          <w:p w14:paraId="7B98DA06"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 </w:t>
            </w:r>
          </w:p>
        </w:tc>
        <w:tc>
          <w:tcPr>
            <w:tcW w:w="1556" w:type="dxa"/>
            <w:tcMar>
              <w:top w:w="50" w:type="dxa"/>
              <w:left w:w="100" w:type="dxa"/>
            </w:tcMar>
            <w:vAlign w:val="center"/>
          </w:tcPr>
          <w:p w14:paraId="31F12319"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54" w:type="dxa"/>
            <w:tcMar>
              <w:top w:w="50" w:type="dxa"/>
              <w:left w:w="100" w:type="dxa"/>
            </w:tcMar>
            <w:vAlign w:val="center"/>
          </w:tcPr>
          <w:p w14:paraId="0ADC46EF"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76" w:type="dxa"/>
            <w:tcMar>
              <w:top w:w="50" w:type="dxa"/>
              <w:left w:w="100" w:type="dxa"/>
            </w:tcMar>
            <w:vAlign w:val="center"/>
          </w:tcPr>
          <w:p w14:paraId="3F99F1ED"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2005" w:type="dxa"/>
            <w:tcMar>
              <w:top w:w="50" w:type="dxa"/>
              <w:left w:w="100" w:type="dxa"/>
            </w:tcMar>
            <w:vAlign w:val="center"/>
          </w:tcPr>
          <w:p w14:paraId="0FE2E64B"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r>
      <w:tr w:rsidR="001C3154" w:rsidRPr="0090367C" w14:paraId="387E0663" w14:textId="77777777" w:rsidTr="001C3154">
        <w:trPr>
          <w:trHeight w:val="144"/>
          <w:tblCellSpacing w:w="20" w:type="nil"/>
        </w:trPr>
        <w:tc>
          <w:tcPr>
            <w:tcW w:w="532" w:type="dxa"/>
            <w:tcMar>
              <w:top w:w="50" w:type="dxa"/>
              <w:left w:w="100" w:type="dxa"/>
            </w:tcMar>
            <w:vAlign w:val="center"/>
          </w:tcPr>
          <w:p w14:paraId="1A748E18"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2.7</w:t>
            </w:r>
          </w:p>
        </w:tc>
        <w:tc>
          <w:tcPr>
            <w:tcW w:w="2728" w:type="dxa"/>
            <w:tcMar>
              <w:top w:w="50" w:type="dxa"/>
              <w:left w:w="100" w:type="dxa"/>
            </w:tcMar>
            <w:vAlign w:val="center"/>
          </w:tcPr>
          <w:p w14:paraId="047BE5B8"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Ножницы – режущий инструмент. Резание бумаги и тонкого картона ножницами. </w:t>
            </w:r>
            <w:r w:rsidRPr="0090367C">
              <w:rPr>
                <w:rFonts w:eastAsia="Calibri" w:cs="Times New Roman"/>
                <w:sz w:val="24"/>
                <w:lang w:val="en-US" w:eastAsia="en-US"/>
              </w:rPr>
              <w:t>Понятие «конструкция». Мир профессий</w:t>
            </w:r>
          </w:p>
        </w:tc>
        <w:tc>
          <w:tcPr>
            <w:tcW w:w="854" w:type="dxa"/>
            <w:tcMar>
              <w:top w:w="50" w:type="dxa"/>
              <w:left w:w="100" w:type="dxa"/>
            </w:tcMar>
            <w:vAlign w:val="center"/>
          </w:tcPr>
          <w:p w14:paraId="202883C3"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 </w:t>
            </w:r>
          </w:p>
        </w:tc>
        <w:tc>
          <w:tcPr>
            <w:tcW w:w="1556" w:type="dxa"/>
            <w:tcMar>
              <w:top w:w="50" w:type="dxa"/>
              <w:left w:w="100" w:type="dxa"/>
            </w:tcMar>
            <w:vAlign w:val="center"/>
          </w:tcPr>
          <w:p w14:paraId="4D5380FE"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54" w:type="dxa"/>
            <w:tcMar>
              <w:top w:w="50" w:type="dxa"/>
              <w:left w:w="100" w:type="dxa"/>
            </w:tcMar>
            <w:vAlign w:val="center"/>
          </w:tcPr>
          <w:p w14:paraId="1788701C"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76" w:type="dxa"/>
            <w:tcMar>
              <w:top w:w="50" w:type="dxa"/>
              <w:left w:w="100" w:type="dxa"/>
            </w:tcMar>
            <w:vAlign w:val="center"/>
          </w:tcPr>
          <w:p w14:paraId="6841A1DC"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2005" w:type="dxa"/>
            <w:tcMar>
              <w:top w:w="50" w:type="dxa"/>
              <w:left w:w="100" w:type="dxa"/>
            </w:tcMar>
            <w:vAlign w:val="center"/>
          </w:tcPr>
          <w:p w14:paraId="38EB5DE6"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r>
      <w:tr w:rsidR="001C3154" w:rsidRPr="0090367C" w14:paraId="121FDC8B" w14:textId="77777777" w:rsidTr="001C3154">
        <w:trPr>
          <w:trHeight w:val="144"/>
          <w:tblCellSpacing w:w="20" w:type="nil"/>
        </w:trPr>
        <w:tc>
          <w:tcPr>
            <w:tcW w:w="532" w:type="dxa"/>
            <w:tcMar>
              <w:top w:w="50" w:type="dxa"/>
              <w:left w:w="100" w:type="dxa"/>
            </w:tcMar>
            <w:vAlign w:val="center"/>
          </w:tcPr>
          <w:p w14:paraId="55C7E8E4"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2.8</w:t>
            </w:r>
          </w:p>
        </w:tc>
        <w:tc>
          <w:tcPr>
            <w:tcW w:w="2728" w:type="dxa"/>
            <w:tcMar>
              <w:top w:w="50" w:type="dxa"/>
              <w:left w:w="100" w:type="dxa"/>
            </w:tcMar>
            <w:vAlign w:val="center"/>
          </w:tcPr>
          <w:p w14:paraId="713E665D"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Шаблон – приспособление. Разметка бумажных деталей по шаблону</w:t>
            </w:r>
          </w:p>
        </w:tc>
        <w:tc>
          <w:tcPr>
            <w:tcW w:w="854" w:type="dxa"/>
            <w:tcMar>
              <w:top w:w="50" w:type="dxa"/>
              <w:left w:w="100" w:type="dxa"/>
            </w:tcMar>
            <w:vAlign w:val="center"/>
          </w:tcPr>
          <w:p w14:paraId="01EA0170"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5 </w:t>
            </w:r>
          </w:p>
        </w:tc>
        <w:tc>
          <w:tcPr>
            <w:tcW w:w="1556" w:type="dxa"/>
            <w:tcMar>
              <w:top w:w="50" w:type="dxa"/>
              <w:left w:w="100" w:type="dxa"/>
            </w:tcMar>
            <w:vAlign w:val="center"/>
          </w:tcPr>
          <w:p w14:paraId="0945DEB6"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54" w:type="dxa"/>
            <w:tcMar>
              <w:top w:w="50" w:type="dxa"/>
              <w:left w:w="100" w:type="dxa"/>
            </w:tcMar>
            <w:vAlign w:val="center"/>
          </w:tcPr>
          <w:p w14:paraId="587DA85C"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76" w:type="dxa"/>
            <w:tcMar>
              <w:top w:w="50" w:type="dxa"/>
              <w:left w:w="100" w:type="dxa"/>
            </w:tcMar>
            <w:vAlign w:val="center"/>
          </w:tcPr>
          <w:p w14:paraId="67B0C3C0"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2005" w:type="dxa"/>
            <w:tcMar>
              <w:top w:w="50" w:type="dxa"/>
              <w:left w:w="100" w:type="dxa"/>
            </w:tcMar>
            <w:vAlign w:val="center"/>
          </w:tcPr>
          <w:p w14:paraId="035294B7"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r>
      <w:tr w:rsidR="001C3154" w:rsidRPr="0090367C" w14:paraId="1DF8ADD9" w14:textId="77777777" w:rsidTr="001C3154">
        <w:trPr>
          <w:trHeight w:val="144"/>
          <w:tblCellSpacing w:w="20" w:type="nil"/>
        </w:trPr>
        <w:tc>
          <w:tcPr>
            <w:tcW w:w="532" w:type="dxa"/>
            <w:tcMar>
              <w:top w:w="50" w:type="dxa"/>
              <w:left w:w="100" w:type="dxa"/>
            </w:tcMar>
            <w:vAlign w:val="center"/>
          </w:tcPr>
          <w:p w14:paraId="6B5C6C7B"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2.9</w:t>
            </w:r>
          </w:p>
        </w:tc>
        <w:tc>
          <w:tcPr>
            <w:tcW w:w="2728" w:type="dxa"/>
            <w:tcMar>
              <w:top w:w="50" w:type="dxa"/>
              <w:left w:w="100" w:type="dxa"/>
            </w:tcMar>
            <w:vAlign w:val="center"/>
          </w:tcPr>
          <w:p w14:paraId="53BA8D10"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Общее представление о тканях и нитках. </w:t>
            </w:r>
            <w:r w:rsidRPr="0090367C">
              <w:rPr>
                <w:rFonts w:eastAsia="Calibri" w:cs="Times New Roman"/>
                <w:sz w:val="24"/>
                <w:lang w:val="en-US" w:eastAsia="en-US"/>
              </w:rPr>
              <w:t>Мир профессий</w:t>
            </w:r>
          </w:p>
        </w:tc>
        <w:tc>
          <w:tcPr>
            <w:tcW w:w="854" w:type="dxa"/>
            <w:tcMar>
              <w:top w:w="50" w:type="dxa"/>
              <w:left w:w="100" w:type="dxa"/>
            </w:tcMar>
            <w:vAlign w:val="center"/>
          </w:tcPr>
          <w:p w14:paraId="36C28BAF"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556" w:type="dxa"/>
            <w:tcMar>
              <w:top w:w="50" w:type="dxa"/>
              <w:left w:w="100" w:type="dxa"/>
            </w:tcMar>
            <w:vAlign w:val="center"/>
          </w:tcPr>
          <w:p w14:paraId="60758F7D"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54" w:type="dxa"/>
            <w:tcMar>
              <w:top w:w="50" w:type="dxa"/>
              <w:left w:w="100" w:type="dxa"/>
            </w:tcMar>
            <w:vAlign w:val="center"/>
          </w:tcPr>
          <w:p w14:paraId="190EA33A"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76" w:type="dxa"/>
            <w:tcMar>
              <w:top w:w="50" w:type="dxa"/>
              <w:left w:w="100" w:type="dxa"/>
            </w:tcMar>
            <w:vAlign w:val="center"/>
          </w:tcPr>
          <w:p w14:paraId="6198A25D"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2005" w:type="dxa"/>
            <w:tcMar>
              <w:top w:w="50" w:type="dxa"/>
              <w:left w:w="100" w:type="dxa"/>
            </w:tcMar>
            <w:vAlign w:val="center"/>
          </w:tcPr>
          <w:p w14:paraId="3799AFC3"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r>
      <w:tr w:rsidR="001C3154" w:rsidRPr="0090367C" w14:paraId="1E419ED2" w14:textId="77777777" w:rsidTr="001C3154">
        <w:trPr>
          <w:trHeight w:val="144"/>
          <w:tblCellSpacing w:w="20" w:type="nil"/>
        </w:trPr>
        <w:tc>
          <w:tcPr>
            <w:tcW w:w="532" w:type="dxa"/>
            <w:tcMar>
              <w:top w:w="50" w:type="dxa"/>
              <w:left w:w="100" w:type="dxa"/>
            </w:tcMar>
            <w:vAlign w:val="center"/>
          </w:tcPr>
          <w:p w14:paraId="683227C9"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2.10</w:t>
            </w:r>
          </w:p>
        </w:tc>
        <w:tc>
          <w:tcPr>
            <w:tcW w:w="2728" w:type="dxa"/>
            <w:tcMar>
              <w:top w:w="50" w:type="dxa"/>
              <w:left w:w="100" w:type="dxa"/>
            </w:tcMar>
            <w:vAlign w:val="center"/>
          </w:tcPr>
          <w:p w14:paraId="672D2E92"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Швейные иглы и приспособления</w:t>
            </w:r>
          </w:p>
        </w:tc>
        <w:tc>
          <w:tcPr>
            <w:tcW w:w="854" w:type="dxa"/>
            <w:tcMar>
              <w:top w:w="50" w:type="dxa"/>
              <w:left w:w="100" w:type="dxa"/>
            </w:tcMar>
            <w:vAlign w:val="center"/>
          </w:tcPr>
          <w:p w14:paraId="4B608E1A"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556" w:type="dxa"/>
            <w:tcMar>
              <w:top w:w="50" w:type="dxa"/>
              <w:left w:w="100" w:type="dxa"/>
            </w:tcMar>
            <w:vAlign w:val="center"/>
          </w:tcPr>
          <w:p w14:paraId="523846F9"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54" w:type="dxa"/>
            <w:tcMar>
              <w:top w:w="50" w:type="dxa"/>
              <w:left w:w="100" w:type="dxa"/>
            </w:tcMar>
            <w:vAlign w:val="center"/>
          </w:tcPr>
          <w:p w14:paraId="54079BE4"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76" w:type="dxa"/>
            <w:tcMar>
              <w:top w:w="50" w:type="dxa"/>
              <w:left w:w="100" w:type="dxa"/>
            </w:tcMar>
            <w:vAlign w:val="center"/>
          </w:tcPr>
          <w:p w14:paraId="42F46713"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2005" w:type="dxa"/>
            <w:tcMar>
              <w:top w:w="50" w:type="dxa"/>
              <w:left w:w="100" w:type="dxa"/>
            </w:tcMar>
            <w:vAlign w:val="center"/>
          </w:tcPr>
          <w:p w14:paraId="3523174C"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r>
      <w:tr w:rsidR="001C3154" w:rsidRPr="0090367C" w14:paraId="40066374" w14:textId="77777777" w:rsidTr="001C3154">
        <w:trPr>
          <w:trHeight w:val="144"/>
          <w:tblCellSpacing w:w="20" w:type="nil"/>
        </w:trPr>
        <w:tc>
          <w:tcPr>
            <w:tcW w:w="532" w:type="dxa"/>
            <w:tcMar>
              <w:top w:w="50" w:type="dxa"/>
              <w:left w:w="100" w:type="dxa"/>
            </w:tcMar>
            <w:vAlign w:val="center"/>
          </w:tcPr>
          <w:p w14:paraId="56769A75"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2.11</w:t>
            </w:r>
          </w:p>
        </w:tc>
        <w:tc>
          <w:tcPr>
            <w:tcW w:w="2728" w:type="dxa"/>
            <w:tcMar>
              <w:top w:w="50" w:type="dxa"/>
              <w:left w:w="100" w:type="dxa"/>
            </w:tcMar>
            <w:vAlign w:val="center"/>
          </w:tcPr>
          <w:p w14:paraId="1F104EE0"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Варианты строчки прямого стежка (перевивы). </w:t>
            </w:r>
            <w:r w:rsidRPr="0090367C">
              <w:rPr>
                <w:rFonts w:eastAsia="Calibri" w:cs="Times New Roman"/>
                <w:sz w:val="24"/>
                <w:lang w:val="en-US" w:eastAsia="en-US"/>
              </w:rPr>
              <w:t>Вышивка</w:t>
            </w:r>
          </w:p>
        </w:tc>
        <w:tc>
          <w:tcPr>
            <w:tcW w:w="854" w:type="dxa"/>
            <w:tcMar>
              <w:top w:w="50" w:type="dxa"/>
              <w:left w:w="100" w:type="dxa"/>
            </w:tcMar>
            <w:vAlign w:val="center"/>
          </w:tcPr>
          <w:p w14:paraId="4FAEAF15"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 </w:t>
            </w:r>
          </w:p>
        </w:tc>
        <w:tc>
          <w:tcPr>
            <w:tcW w:w="1556" w:type="dxa"/>
            <w:tcMar>
              <w:top w:w="50" w:type="dxa"/>
              <w:left w:w="100" w:type="dxa"/>
            </w:tcMar>
            <w:vAlign w:val="center"/>
          </w:tcPr>
          <w:p w14:paraId="7B7F8BF2"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54" w:type="dxa"/>
            <w:tcMar>
              <w:top w:w="50" w:type="dxa"/>
              <w:left w:w="100" w:type="dxa"/>
            </w:tcMar>
            <w:vAlign w:val="center"/>
          </w:tcPr>
          <w:p w14:paraId="6728C284"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76" w:type="dxa"/>
            <w:tcMar>
              <w:top w:w="50" w:type="dxa"/>
              <w:left w:w="100" w:type="dxa"/>
            </w:tcMar>
            <w:vAlign w:val="center"/>
          </w:tcPr>
          <w:p w14:paraId="21BB28AF"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2005" w:type="dxa"/>
            <w:tcMar>
              <w:top w:w="50" w:type="dxa"/>
              <w:left w:w="100" w:type="dxa"/>
            </w:tcMar>
            <w:vAlign w:val="center"/>
          </w:tcPr>
          <w:p w14:paraId="2414762D"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r>
      <w:tr w:rsidR="001C3154" w:rsidRPr="0090367C" w14:paraId="41CB2F28" w14:textId="77777777" w:rsidTr="001C3154">
        <w:trPr>
          <w:trHeight w:val="144"/>
          <w:tblCellSpacing w:w="20" w:type="nil"/>
        </w:trPr>
        <w:tc>
          <w:tcPr>
            <w:tcW w:w="532" w:type="dxa"/>
            <w:tcMar>
              <w:top w:w="50" w:type="dxa"/>
              <w:left w:w="100" w:type="dxa"/>
            </w:tcMar>
            <w:vAlign w:val="center"/>
          </w:tcPr>
          <w:p w14:paraId="50224171"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2.12</w:t>
            </w:r>
          </w:p>
        </w:tc>
        <w:tc>
          <w:tcPr>
            <w:tcW w:w="2728" w:type="dxa"/>
            <w:tcMar>
              <w:top w:w="50" w:type="dxa"/>
              <w:left w:w="100" w:type="dxa"/>
            </w:tcMar>
            <w:vAlign w:val="center"/>
          </w:tcPr>
          <w:p w14:paraId="4D355FE5"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Выставка работ. Итоговое занятие</w:t>
            </w:r>
          </w:p>
        </w:tc>
        <w:tc>
          <w:tcPr>
            <w:tcW w:w="854" w:type="dxa"/>
            <w:tcMar>
              <w:top w:w="50" w:type="dxa"/>
              <w:left w:w="100" w:type="dxa"/>
            </w:tcMar>
            <w:vAlign w:val="center"/>
          </w:tcPr>
          <w:p w14:paraId="13ACB7D9"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556" w:type="dxa"/>
            <w:tcMar>
              <w:top w:w="50" w:type="dxa"/>
              <w:left w:w="100" w:type="dxa"/>
            </w:tcMar>
            <w:vAlign w:val="center"/>
          </w:tcPr>
          <w:p w14:paraId="6415C9A2"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54" w:type="dxa"/>
            <w:tcMar>
              <w:top w:w="50" w:type="dxa"/>
              <w:left w:w="100" w:type="dxa"/>
            </w:tcMar>
            <w:vAlign w:val="center"/>
          </w:tcPr>
          <w:p w14:paraId="32E548D5"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76" w:type="dxa"/>
            <w:tcMar>
              <w:top w:w="50" w:type="dxa"/>
              <w:left w:w="100" w:type="dxa"/>
            </w:tcMar>
            <w:vAlign w:val="center"/>
          </w:tcPr>
          <w:p w14:paraId="2127EC52"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2005" w:type="dxa"/>
            <w:tcMar>
              <w:top w:w="50" w:type="dxa"/>
              <w:left w:w="100" w:type="dxa"/>
            </w:tcMar>
            <w:vAlign w:val="center"/>
          </w:tcPr>
          <w:p w14:paraId="13A1D092"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r>
      <w:tr w:rsidR="001C3154" w:rsidRPr="0090367C" w14:paraId="7295B102" w14:textId="77777777" w:rsidTr="001C3154">
        <w:trPr>
          <w:trHeight w:val="144"/>
          <w:tblCellSpacing w:w="20" w:type="nil"/>
        </w:trPr>
        <w:tc>
          <w:tcPr>
            <w:tcW w:w="0" w:type="auto"/>
            <w:gridSpan w:val="2"/>
            <w:tcMar>
              <w:top w:w="50" w:type="dxa"/>
              <w:left w:w="100" w:type="dxa"/>
            </w:tcMar>
            <w:vAlign w:val="center"/>
          </w:tcPr>
          <w:p w14:paraId="2ADCDB43"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343" w:type="dxa"/>
            <w:tcMar>
              <w:top w:w="50" w:type="dxa"/>
              <w:left w:w="100" w:type="dxa"/>
            </w:tcMar>
            <w:vAlign w:val="center"/>
          </w:tcPr>
          <w:p w14:paraId="75D468FC"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29 </w:t>
            </w:r>
          </w:p>
        </w:tc>
        <w:tc>
          <w:tcPr>
            <w:tcW w:w="0" w:type="auto"/>
            <w:gridSpan w:val="4"/>
            <w:tcMar>
              <w:top w:w="50" w:type="dxa"/>
              <w:left w:w="100" w:type="dxa"/>
            </w:tcMar>
            <w:vAlign w:val="center"/>
          </w:tcPr>
          <w:p w14:paraId="70CC8EF8" w14:textId="77777777" w:rsidR="001C3154" w:rsidRPr="0090367C" w:rsidRDefault="001C3154" w:rsidP="001C3154">
            <w:pPr>
              <w:spacing w:after="200" w:line="276" w:lineRule="auto"/>
              <w:ind w:firstLine="0"/>
              <w:jc w:val="left"/>
              <w:rPr>
                <w:rFonts w:ascii="Calibri" w:eastAsia="Calibri" w:hAnsi="Calibri" w:cs="Times New Roman"/>
                <w:sz w:val="22"/>
                <w:lang w:val="en-US" w:eastAsia="en-US"/>
              </w:rPr>
            </w:pPr>
          </w:p>
        </w:tc>
      </w:tr>
      <w:tr w:rsidR="001C3154" w:rsidRPr="0090367C" w14:paraId="2C402466" w14:textId="77777777" w:rsidTr="001C3154">
        <w:trPr>
          <w:trHeight w:val="144"/>
          <w:tblCellSpacing w:w="20" w:type="nil"/>
        </w:trPr>
        <w:tc>
          <w:tcPr>
            <w:tcW w:w="0" w:type="auto"/>
            <w:gridSpan w:val="2"/>
            <w:tcMar>
              <w:top w:w="50" w:type="dxa"/>
              <w:left w:w="100" w:type="dxa"/>
            </w:tcMar>
            <w:vAlign w:val="center"/>
          </w:tcPr>
          <w:p w14:paraId="73B48FBC"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b/>
                <w:sz w:val="24"/>
                <w:lang w:eastAsia="en-US"/>
              </w:rPr>
              <w:t>ОБЩЕЕ КОЛИЧЕСТВО ЧАСОВ ПО ПРОГРАММЕ</w:t>
            </w:r>
          </w:p>
        </w:tc>
        <w:tc>
          <w:tcPr>
            <w:tcW w:w="1343" w:type="dxa"/>
            <w:tcMar>
              <w:top w:w="50" w:type="dxa"/>
              <w:left w:w="100" w:type="dxa"/>
            </w:tcMar>
            <w:vAlign w:val="center"/>
          </w:tcPr>
          <w:p w14:paraId="70FB22CB"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33 </w:t>
            </w:r>
          </w:p>
        </w:tc>
        <w:tc>
          <w:tcPr>
            <w:tcW w:w="1556" w:type="dxa"/>
            <w:tcMar>
              <w:top w:w="50" w:type="dxa"/>
              <w:left w:w="100" w:type="dxa"/>
            </w:tcMar>
            <w:vAlign w:val="center"/>
          </w:tcPr>
          <w:p w14:paraId="6D72BD8E"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1654" w:type="dxa"/>
            <w:tcMar>
              <w:top w:w="50" w:type="dxa"/>
              <w:left w:w="100" w:type="dxa"/>
            </w:tcMar>
            <w:vAlign w:val="center"/>
          </w:tcPr>
          <w:p w14:paraId="65DEDB82"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0" w:type="auto"/>
            <w:gridSpan w:val="2"/>
            <w:tcMar>
              <w:top w:w="50" w:type="dxa"/>
              <w:left w:w="100" w:type="dxa"/>
            </w:tcMar>
            <w:vAlign w:val="center"/>
          </w:tcPr>
          <w:p w14:paraId="3197EBDC" w14:textId="77777777" w:rsidR="001C3154" w:rsidRPr="0090367C" w:rsidRDefault="001C3154" w:rsidP="001C3154">
            <w:pPr>
              <w:spacing w:after="200" w:line="276" w:lineRule="auto"/>
              <w:ind w:firstLine="0"/>
              <w:jc w:val="left"/>
              <w:rPr>
                <w:rFonts w:ascii="Calibri" w:eastAsia="Calibri" w:hAnsi="Calibri" w:cs="Times New Roman"/>
                <w:sz w:val="22"/>
                <w:lang w:val="en-US" w:eastAsia="en-US"/>
              </w:rPr>
            </w:pPr>
          </w:p>
        </w:tc>
      </w:tr>
    </w:tbl>
    <w:p w14:paraId="33C12FDA" w14:textId="77777777" w:rsidR="001C3154" w:rsidRPr="0090367C" w:rsidRDefault="001C3154" w:rsidP="001C3154">
      <w:pPr>
        <w:spacing w:after="200" w:line="276" w:lineRule="auto"/>
        <w:ind w:firstLine="0"/>
        <w:jc w:val="left"/>
        <w:rPr>
          <w:rFonts w:ascii="Calibri" w:eastAsia="Calibri" w:hAnsi="Calibri" w:cs="Times New Roman"/>
          <w:sz w:val="22"/>
          <w:lang w:val="en-US" w:eastAsia="en-US"/>
        </w:rPr>
        <w:sectPr w:rsidR="001C3154" w:rsidRPr="0090367C" w:rsidSect="00E30C0C">
          <w:pgSz w:w="11906" w:h="16383"/>
          <w:pgMar w:top="850" w:right="1134" w:bottom="1701" w:left="1134"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docGrid w:linePitch="299"/>
        </w:sectPr>
      </w:pPr>
    </w:p>
    <w:p w14:paraId="15558D06" w14:textId="77777777" w:rsidR="001C3154" w:rsidRPr="0090367C" w:rsidRDefault="001C3154" w:rsidP="001C3154">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627"/>
        <w:gridCol w:w="1860"/>
        <w:gridCol w:w="853"/>
        <w:gridCol w:w="1636"/>
        <w:gridCol w:w="1697"/>
        <w:gridCol w:w="1204"/>
        <w:gridCol w:w="1969"/>
      </w:tblGrid>
      <w:tr w:rsidR="001C3154" w:rsidRPr="0090367C" w14:paraId="0DEB15A1" w14:textId="77777777" w:rsidTr="001C3154">
        <w:trPr>
          <w:trHeight w:val="144"/>
          <w:tblCellSpacing w:w="20" w:type="nil"/>
        </w:trPr>
        <w:tc>
          <w:tcPr>
            <w:tcW w:w="527" w:type="dxa"/>
            <w:vMerge w:val="restart"/>
            <w:tcMar>
              <w:top w:w="50" w:type="dxa"/>
              <w:left w:w="100" w:type="dxa"/>
            </w:tcMar>
            <w:vAlign w:val="center"/>
          </w:tcPr>
          <w:p w14:paraId="0E0FD5F5"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108FC304"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2816" w:type="dxa"/>
            <w:vMerge w:val="restart"/>
            <w:tcMar>
              <w:top w:w="50" w:type="dxa"/>
              <w:left w:w="100" w:type="dxa"/>
            </w:tcMar>
            <w:vAlign w:val="center"/>
          </w:tcPr>
          <w:p w14:paraId="76392DF7"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Тема урока </w:t>
            </w:r>
          </w:p>
          <w:p w14:paraId="0AA561CF"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05A5E618"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1167" w:type="dxa"/>
            <w:vMerge w:val="restart"/>
            <w:tcMar>
              <w:top w:w="50" w:type="dxa"/>
              <w:left w:w="100" w:type="dxa"/>
            </w:tcMar>
            <w:vAlign w:val="center"/>
          </w:tcPr>
          <w:p w14:paraId="4878DA6B"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Дата изучения </w:t>
            </w:r>
          </w:p>
          <w:p w14:paraId="5F602172"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1994" w:type="dxa"/>
            <w:vMerge w:val="restart"/>
            <w:tcMar>
              <w:top w:w="50" w:type="dxa"/>
              <w:left w:w="100" w:type="dxa"/>
            </w:tcMar>
            <w:vAlign w:val="center"/>
          </w:tcPr>
          <w:p w14:paraId="05F005CF"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641B7F2F"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r>
      <w:tr w:rsidR="001C3154" w:rsidRPr="0090367C" w14:paraId="62A4771A" w14:textId="77777777" w:rsidTr="001C3154">
        <w:trPr>
          <w:trHeight w:val="144"/>
          <w:tblCellSpacing w:w="20" w:type="nil"/>
        </w:trPr>
        <w:tc>
          <w:tcPr>
            <w:tcW w:w="0" w:type="auto"/>
            <w:vMerge/>
            <w:tcBorders>
              <w:top w:val="nil"/>
            </w:tcBorders>
            <w:tcMar>
              <w:top w:w="50" w:type="dxa"/>
              <w:left w:w="100" w:type="dxa"/>
            </w:tcMar>
          </w:tcPr>
          <w:p w14:paraId="0EA97604" w14:textId="77777777" w:rsidR="001C3154" w:rsidRPr="0090367C" w:rsidRDefault="001C3154" w:rsidP="001C3154">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16213798" w14:textId="77777777" w:rsidR="001C3154" w:rsidRPr="0090367C" w:rsidRDefault="001C3154" w:rsidP="001C3154">
            <w:pPr>
              <w:spacing w:after="200" w:line="276" w:lineRule="auto"/>
              <w:ind w:firstLine="0"/>
              <w:jc w:val="left"/>
              <w:rPr>
                <w:rFonts w:ascii="Calibri" w:eastAsia="Calibri" w:hAnsi="Calibri" w:cs="Times New Roman"/>
                <w:sz w:val="22"/>
                <w:lang w:val="en-US" w:eastAsia="en-US"/>
              </w:rPr>
            </w:pPr>
          </w:p>
        </w:tc>
        <w:tc>
          <w:tcPr>
            <w:tcW w:w="845" w:type="dxa"/>
            <w:tcMar>
              <w:top w:w="50" w:type="dxa"/>
              <w:left w:w="100" w:type="dxa"/>
            </w:tcMar>
            <w:vAlign w:val="center"/>
          </w:tcPr>
          <w:p w14:paraId="135E8848"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2C9EDF44"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1545" w:type="dxa"/>
            <w:tcMar>
              <w:top w:w="50" w:type="dxa"/>
              <w:left w:w="100" w:type="dxa"/>
            </w:tcMar>
            <w:vAlign w:val="center"/>
          </w:tcPr>
          <w:p w14:paraId="65E7F484"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0E9C4A5E"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1643" w:type="dxa"/>
            <w:tcMar>
              <w:top w:w="50" w:type="dxa"/>
              <w:left w:w="100" w:type="dxa"/>
            </w:tcMar>
            <w:vAlign w:val="center"/>
          </w:tcPr>
          <w:p w14:paraId="1CDDA688"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7E4A7396"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09414CF0" w14:textId="77777777" w:rsidR="001C3154" w:rsidRPr="0090367C" w:rsidRDefault="001C3154" w:rsidP="001C3154">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29314803" w14:textId="77777777" w:rsidR="001C3154" w:rsidRPr="0090367C" w:rsidRDefault="001C3154" w:rsidP="001C3154">
            <w:pPr>
              <w:spacing w:after="200" w:line="276" w:lineRule="auto"/>
              <w:ind w:firstLine="0"/>
              <w:jc w:val="left"/>
              <w:rPr>
                <w:rFonts w:ascii="Calibri" w:eastAsia="Calibri" w:hAnsi="Calibri" w:cs="Times New Roman"/>
                <w:sz w:val="22"/>
                <w:lang w:val="en-US" w:eastAsia="en-US"/>
              </w:rPr>
            </w:pPr>
          </w:p>
        </w:tc>
      </w:tr>
      <w:tr w:rsidR="001C3154" w:rsidRPr="0090367C" w14:paraId="14D41093" w14:textId="77777777" w:rsidTr="001C3154">
        <w:trPr>
          <w:trHeight w:val="144"/>
          <w:tblCellSpacing w:w="20" w:type="nil"/>
        </w:trPr>
        <w:tc>
          <w:tcPr>
            <w:tcW w:w="0" w:type="auto"/>
            <w:gridSpan w:val="7"/>
            <w:tcMar>
              <w:top w:w="50" w:type="dxa"/>
              <w:left w:w="100" w:type="dxa"/>
            </w:tcMar>
            <w:vAlign w:val="center"/>
          </w:tcPr>
          <w:p w14:paraId="5A79FC62"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b/>
                <w:sz w:val="24"/>
                <w:lang w:eastAsia="en-US"/>
              </w:rPr>
              <w:t>Раздел 1.</w:t>
            </w:r>
            <w:r w:rsidRPr="0090367C">
              <w:rPr>
                <w:rFonts w:eastAsia="Calibri" w:cs="Times New Roman"/>
                <w:sz w:val="24"/>
                <w:lang w:eastAsia="en-US"/>
              </w:rPr>
              <w:t xml:space="preserve"> </w:t>
            </w:r>
            <w:r w:rsidRPr="0090367C">
              <w:rPr>
                <w:rFonts w:eastAsia="Calibri" w:cs="Times New Roman"/>
                <w:b/>
                <w:sz w:val="24"/>
                <w:lang w:eastAsia="en-US"/>
              </w:rPr>
              <w:t>Технологии, профессии и производства.</w:t>
            </w:r>
          </w:p>
        </w:tc>
      </w:tr>
      <w:tr w:rsidR="001C3154" w:rsidRPr="0090367C" w14:paraId="73D716FF" w14:textId="77777777" w:rsidTr="001C3154">
        <w:trPr>
          <w:trHeight w:val="144"/>
          <w:tblCellSpacing w:w="20" w:type="nil"/>
        </w:trPr>
        <w:tc>
          <w:tcPr>
            <w:tcW w:w="527" w:type="dxa"/>
            <w:tcMar>
              <w:top w:w="50" w:type="dxa"/>
              <w:left w:w="100" w:type="dxa"/>
            </w:tcMar>
            <w:vAlign w:val="center"/>
          </w:tcPr>
          <w:p w14:paraId="268C8A21"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2816" w:type="dxa"/>
            <w:tcMar>
              <w:top w:w="50" w:type="dxa"/>
              <w:left w:w="100" w:type="dxa"/>
            </w:tcMar>
            <w:vAlign w:val="center"/>
          </w:tcPr>
          <w:p w14:paraId="789BECB3"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Средства художественной выразительности (композиция, цвет, форма, размер, тон, светотень, симметрия) в работах мастеров. </w:t>
            </w:r>
            <w:r w:rsidRPr="0090367C">
              <w:rPr>
                <w:rFonts w:eastAsia="Calibri" w:cs="Times New Roman"/>
                <w:sz w:val="24"/>
                <w:lang w:val="en-US" w:eastAsia="en-US"/>
              </w:rPr>
              <w:t>Мир профессий. Мастера и их профессии</w:t>
            </w:r>
          </w:p>
        </w:tc>
        <w:tc>
          <w:tcPr>
            <w:tcW w:w="845" w:type="dxa"/>
            <w:tcMar>
              <w:top w:w="50" w:type="dxa"/>
              <w:left w:w="100" w:type="dxa"/>
            </w:tcMar>
            <w:vAlign w:val="center"/>
          </w:tcPr>
          <w:p w14:paraId="10D491A1"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5 </w:t>
            </w:r>
          </w:p>
        </w:tc>
        <w:tc>
          <w:tcPr>
            <w:tcW w:w="1545" w:type="dxa"/>
            <w:tcMar>
              <w:top w:w="50" w:type="dxa"/>
              <w:left w:w="100" w:type="dxa"/>
            </w:tcMar>
            <w:vAlign w:val="center"/>
          </w:tcPr>
          <w:p w14:paraId="45E3980B"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43" w:type="dxa"/>
            <w:tcMar>
              <w:top w:w="50" w:type="dxa"/>
              <w:left w:w="100" w:type="dxa"/>
            </w:tcMar>
            <w:vAlign w:val="center"/>
          </w:tcPr>
          <w:p w14:paraId="474CAD92"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67" w:type="dxa"/>
            <w:tcMar>
              <w:top w:w="50" w:type="dxa"/>
              <w:left w:w="100" w:type="dxa"/>
            </w:tcMar>
            <w:vAlign w:val="center"/>
          </w:tcPr>
          <w:p w14:paraId="63AB9021"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1994" w:type="dxa"/>
            <w:tcMar>
              <w:top w:w="50" w:type="dxa"/>
              <w:left w:w="100" w:type="dxa"/>
            </w:tcMar>
            <w:vAlign w:val="center"/>
          </w:tcPr>
          <w:p w14:paraId="47C536E0"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r>
      <w:tr w:rsidR="001C3154" w:rsidRPr="0090367C" w14:paraId="421F9547" w14:textId="77777777" w:rsidTr="001C3154">
        <w:trPr>
          <w:trHeight w:val="144"/>
          <w:tblCellSpacing w:w="20" w:type="nil"/>
        </w:trPr>
        <w:tc>
          <w:tcPr>
            <w:tcW w:w="0" w:type="auto"/>
            <w:gridSpan w:val="2"/>
            <w:tcMar>
              <w:top w:w="50" w:type="dxa"/>
              <w:left w:w="100" w:type="dxa"/>
            </w:tcMar>
            <w:vAlign w:val="center"/>
          </w:tcPr>
          <w:p w14:paraId="1D9A3CDC"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328" w:type="dxa"/>
            <w:tcMar>
              <w:top w:w="50" w:type="dxa"/>
              <w:left w:w="100" w:type="dxa"/>
            </w:tcMar>
            <w:vAlign w:val="center"/>
          </w:tcPr>
          <w:p w14:paraId="411D8017"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5 </w:t>
            </w:r>
          </w:p>
        </w:tc>
        <w:tc>
          <w:tcPr>
            <w:tcW w:w="0" w:type="auto"/>
            <w:gridSpan w:val="4"/>
            <w:tcMar>
              <w:top w:w="50" w:type="dxa"/>
              <w:left w:w="100" w:type="dxa"/>
            </w:tcMar>
            <w:vAlign w:val="center"/>
          </w:tcPr>
          <w:p w14:paraId="23C7C6BA" w14:textId="77777777" w:rsidR="001C3154" w:rsidRPr="0090367C" w:rsidRDefault="001C3154" w:rsidP="001C3154">
            <w:pPr>
              <w:spacing w:after="200" w:line="276" w:lineRule="auto"/>
              <w:ind w:firstLine="0"/>
              <w:jc w:val="left"/>
              <w:rPr>
                <w:rFonts w:ascii="Calibri" w:eastAsia="Calibri" w:hAnsi="Calibri" w:cs="Times New Roman"/>
                <w:sz w:val="22"/>
                <w:lang w:val="en-US" w:eastAsia="en-US"/>
              </w:rPr>
            </w:pPr>
          </w:p>
        </w:tc>
      </w:tr>
      <w:tr w:rsidR="001C3154" w:rsidRPr="0090367C" w14:paraId="550E69C6" w14:textId="77777777" w:rsidTr="001C3154">
        <w:trPr>
          <w:trHeight w:val="144"/>
          <w:tblCellSpacing w:w="20" w:type="nil"/>
        </w:trPr>
        <w:tc>
          <w:tcPr>
            <w:tcW w:w="0" w:type="auto"/>
            <w:gridSpan w:val="7"/>
            <w:tcMar>
              <w:top w:w="50" w:type="dxa"/>
              <w:left w:w="100" w:type="dxa"/>
            </w:tcMar>
            <w:vAlign w:val="center"/>
          </w:tcPr>
          <w:p w14:paraId="50AE981D"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eastAsia="en-US"/>
              </w:rPr>
              <w:t>Раздел 2.</w:t>
            </w:r>
            <w:r w:rsidRPr="0090367C">
              <w:rPr>
                <w:rFonts w:eastAsia="Calibri" w:cs="Times New Roman"/>
                <w:sz w:val="24"/>
                <w:lang w:eastAsia="en-US"/>
              </w:rPr>
              <w:t xml:space="preserve"> </w:t>
            </w:r>
            <w:r w:rsidRPr="0090367C">
              <w:rPr>
                <w:rFonts w:eastAsia="Calibri" w:cs="Times New Roman"/>
                <w:b/>
                <w:sz w:val="24"/>
                <w:lang w:eastAsia="en-US"/>
              </w:rPr>
              <w:t xml:space="preserve">Технологии ручной обработки материалов. </w:t>
            </w:r>
            <w:r w:rsidRPr="0090367C">
              <w:rPr>
                <w:rFonts w:eastAsia="Calibri" w:cs="Times New Roman"/>
                <w:b/>
                <w:sz w:val="24"/>
                <w:lang w:val="en-US" w:eastAsia="en-US"/>
              </w:rPr>
              <w:t>Конструирование и моделирование.</w:t>
            </w:r>
          </w:p>
        </w:tc>
      </w:tr>
      <w:tr w:rsidR="001C3154" w:rsidRPr="0090367C" w14:paraId="6E557C6A" w14:textId="77777777" w:rsidTr="001C3154">
        <w:trPr>
          <w:trHeight w:val="144"/>
          <w:tblCellSpacing w:w="20" w:type="nil"/>
        </w:trPr>
        <w:tc>
          <w:tcPr>
            <w:tcW w:w="527" w:type="dxa"/>
            <w:tcMar>
              <w:top w:w="50" w:type="dxa"/>
              <w:left w:w="100" w:type="dxa"/>
            </w:tcMar>
            <w:vAlign w:val="center"/>
          </w:tcPr>
          <w:p w14:paraId="24FCB795"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2.1</w:t>
            </w:r>
          </w:p>
        </w:tc>
        <w:tc>
          <w:tcPr>
            <w:tcW w:w="2816" w:type="dxa"/>
            <w:tcMar>
              <w:top w:w="50" w:type="dxa"/>
              <w:left w:w="100" w:type="dxa"/>
            </w:tcMar>
            <w:vAlign w:val="center"/>
          </w:tcPr>
          <w:p w14:paraId="0E1BA320"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Технология и технологические операции ручной обработки материалов</w:t>
            </w:r>
          </w:p>
        </w:tc>
        <w:tc>
          <w:tcPr>
            <w:tcW w:w="845" w:type="dxa"/>
            <w:tcMar>
              <w:top w:w="50" w:type="dxa"/>
              <w:left w:w="100" w:type="dxa"/>
            </w:tcMar>
            <w:vAlign w:val="center"/>
          </w:tcPr>
          <w:p w14:paraId="554DCDDA"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4 </w:t>
            </w:r>
          </w:p>
        </w:tc>
        <w:tc>
          <w:tcPr>
            <w:tcW w:w="1545" w:type="dxa"/>
            <w:tcMar>
              <w:top w:w="50" w:type="dxa"/>
              <w:left w:w="100" w:type="dxa"/>
            </w:tcMar>
            <w:vAlign w:val="center"/>
          </w:tcPr>
          <w:p w14:paraId="24DF0C1F"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43" w:type="dxa"/>
            <w:tcMar>
              <w:top w:w="50" w:type="dxa"/>
              <w:left w:w="100" w:type="dxa"/>
            </w:tcMar>
            <w:vAlign w:val="center"/>
          </w:tcPr>
          <w:p w14:paraId="1BE0D8A1"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67" w:type="dxa"/>
            <w:tcMar>
              <w:top w:w="50" w:type="dxa"/>
              <w:left w:w="100" w:type="dxa"/>
            </w:tcMar>
            <w:vAlign w:val="center"/>
          </w:tcPr>
          <w:p w14:paraId="1BE36A63"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1994" w:type="dxa"/>
            <w:tcMar>
              <w:top w:w="50" w:type="dxa"/>
              <w:left w:w="100" w:type="dxa"/>
            </w:tcMar>
            <w:vAlign w:val="center"/>
          </w:tcPr>
          <w:p w14:paraId="7E751FE4"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r>
      <w:tr w:rsidR="001C3154" w:rsidRPr="0090367C" w14:paraId="3BE8A4C0" w14:textId="77777777" w:rsidTr="001C3154">
        <w:trPr>
          <w:trHeight w:val="144"/>
          <w:tblCellSpacing w:w="20" w:type="nil"/>
        </w:trPr>
        <w:tc>
          <w:tcPr>
            <w:tcW w:w="527" w:type="dxa"/>
            <w:tcMar>
              <w:top w:w="50" w:type="dxa"/>
              <w:left w:w="100" w:type="dxa"/>
            </w:tcMar>
            <w:vAlign w:val="center"/>
          </w:tcPr>
          <w:p w14:paraId="6092E1D2"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2.2</w:t>
            </w:r>
          </w:p>
        </w:tc>
        <w:tc>
          <w:tcPr>
            <w:tcW w:w="2816" w:type="dxa"/>
            <w:tcMar>
              <w:top w:w="50" w:type="dxa"/>
              <w:left w:w="100" w:type="dxa"/>
            </w:tcMar>
            <w:vAlign w:val="center"/>
          </w:tcPr>
          <w:p w14:paraId="7DEE241B"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Технология и технологические операции ручной обработки материалов (общее представление)</w:t>
            </w:r>
          </w:p>
        </w:tc>
        <w:tc>
          <w:tcPr>
            <w:tcW w:w="845" w:type="dxa"/>
            <w:tcMar>
              <w:top w:w="50" w:type="dxa"/>
              <w:left w:w="100" w:type="dxa"/>
            </w:tcMar>
            <w:vAlign w:val="center"/>
          </w:tcPr>
          <w:p w14:paraId="33EC1273"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545" w:type="dxa"/>
            <w:tcMar>
              <w:top w:w="50" w:type="dxa"/>
              <w:left w:w="100" w:type="dxa"/>
            </w:tcMar>
            <w:vAlign w:val="center"/>
          </w:tcPr>
          <w:p w14:paraId="028C9C53"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43" w:type="dxa"/>
            <w:tcMar>
              <w:top w:w="50" w:type="dxa"/>
              <w:left w:w="100" w:type="dxa"/>
            </w:tcMar>
            <w:vAlign w:val="center"/>
          </w:tcPr>
          <w:p w14:paraId="6755C7C2"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67" w:type="dxa"/>
            <w:tcMar>
              <w:top w:w="50" w:type="dxa"/>
              <w:left w:w="100" w:type="dxa"/>
            </w:tcMar>
            <w:vAlign w:val="center"/>
          </w:tcPr>
          <w:p w14:paraId="60DD52BD"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1994" w:type="dxa"/>
            <w:tcMar>
              <w:top w:w="50" w:type="dxa"/>
              <w:left w:w="100" w:type="dxa"/>
            </w:tcMar>
            <w:vAlign w:val="center"/>
          </w:tcPr>
          <w:p w14:paraId="25BC17C5"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r>
      <w:tr w:rsidR="001C3154" w:rsidRPr="0090367C" w14:paraId="4C3EBE26" w14:textId="77777777" w:rsidTr="001C3154">
        <w:trPr>
          <w:trHeight w:val="144"/>
          <w:tblCellSpacing w:w="20" w:type="nil"/>
        </w:trPr>
        <w:tc>
          <w:tcPr>
            <w:tcW w:w="527" w:type="dxa"/>
            <w:tcMar>
              <w:top w:w="50" w:type="dxa"/>
              <w:left w:w="100" w:type="dxa"/>
            </w:tcMar>
            <w:vAlign w:val="center"/>
          </w:tcPr>
          <w:p w14:paraId="67053ED4"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2.3</w:t>
            </w:r>
          </w:p>
        </w:tc>
        <w:tc>
          <w:tcPr>
            <w:tcW w:w="2816" w:type="dxa"/>
            <w:tcMar>
              <w:top w:w="50" w:type="dxa"/>
              <w:left w:w="100" w:type="dxa"/>
            </w:tcMar>
            <w:vAlign w:val="center"/>
          </w:tcPr>
          <w:p w14:paraId="4F482621"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Элементы </w:t>
            </w:r>
            <w:r w:rsidRPr="0090367C">
              <w:rPr>
                <w:rFonts w:eastAsia="Calibri" w:cs="Times New Roman"/>
                <w:sz w:val="24"/>
                <w:lang w:eastAsia="en-US"/>
              </w:rPr>
              <w:lastRenderedPageBreak/>
              <w:t>графической грамоты. Мир профессий</w:t>
            </w:r>
          </w:p>
        </w:tc>
        <w:tc>
          <w:tcPr>
            <w:tcW w:w="845" w:type="dxa"/>
            <w:tcMar>
              <w:top w:w="50" w:type="dxa"/>
              <w:left w:w="100" w:type="dxa"/>
            </w:tcMar>
            <w:vAlign w:val="center"/>
          </w:tcPr>
          <w:p w14:paraId="1DEB9509"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lastRenderedPageBreak/>
              <w:t xml:space="preserve"> </w:t>
            </w:r>
            <w:r w:rsidRPr="0090367C">
              <w:rPr>
                <w:rFonts w:eastAsia="Calibri" w:cs="Times New Roman"/>
                <w:sz w:val="24"/>
                <w:lang w:val="en-US" w:eastAsia="en-US"/>
              </w:rPr>
              <w:t xml:space="preserve">2 </w:t>
            </w:r>
          </w:p>
        </w:tc>
        <w:tc>
          <w:tcPr>
            <w:tcW w:w="1545" w:type="dxa"/>
            <w:tcMar>
              <w:top w:w="50" w:type="dxa"/>
              <w:left w:w="100" w:type="dxa"/>
            </w:tcMar>
            <w:vAlign w:val="center"/>
          </w:tcPr>
          <w:p w14:paraId="71C133F6"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43" w:type="dxa"/>
            <w:tcMar>
              <w:top w:w="50" w:type="dxa"/>
              <w:left w:w="100" w:type="dxa"/>
            </w:tcMar>
            <w:vAlign w:val="center"/>
          </w:tcPr>
          <w:p w14:paraId="1BF35F54"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67" w:type="dxa"/>
            <w:tcMar>
              <w:top w:w="50" w:type="dxa"/>
              <w:left w:w="100" w:type="dxa"/>
            </w:tcMar>
            <w:vAlign w:val="center"/>
          </w:tcPr>
          <w:p w14:paraId="629CCFD6"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1994" w:type="dxa"/>
            <w:tcMar>
              <w:top w:w="50" w:type="dxa"/>
              <w:left w:w="100" w:type="dxa"/>
            </w:tcMar>
            <w:vAlign w:val="center"/>
          </w:tcPr>
          <w:p w14:paraId="34DE3908"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r>
      <w:tr w:rsidR="001C3154" w:rsidRPr="0090367C" w14:paraId="3FF7AF40" w14:textId="77777777" w:rsidTr="001C3154">
        <w:trPr>
          <w:trHeight w:val="144"/>
          <w:tblCellSpacing w:w="20" w:type="nil"/>
        </w:trPr>
        <w:tc>
          <w:tcPr>
            <w:tcW w:w="527" w:type="dxa"/>
            <w:tcMar>
              <w:top w:w="50" w:type="dxa"/>
              <w:left w:w="100" w:type="dxa"/>
            </w:tcMar>
            <w:vAlign w:val="center"/>
          </w:tcPr>
          <w:p w14:paraId="1E119445"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2.4</w:t>
            </w:r>
          </w:p>
        </w:tc>
        <w:tc>
          <w:tcPr>
            <w:tcW w:w="2816" w:type="dxa"/>
            <w:tcMar>
              <w:top w:w="50" w:type="dxa"/>
              <w:left w:w="100" w:type="dxa"/>
            </w:tcMar>
            <w:vAlign w:val="center"/>
          </w:tcPr>
          <w:p w14:paraId="2371D417"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Разметка прямоугольных деталей от двух прямых углов по линейке</w:t>
            </w:r>
          </w:p>
        </w:tc>
        <w:tc>
          <w:tcPr>
            <w:tcW w:w="845" w:type="dxa"/>
            <w:tcMar>
              <w:top w:w="50" w:type="dxa"/>
              <w:left w:w="100" w:type="dxa"/>
            </w:tcMar>
            <w:vAlign w:val="center"/>
          </w:tcPr>
          <w:p w14:paraId="60E23299"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3 </w:t>
            </w:r>
          </w:p>
        </w:tc>
        <w:tc>
          <w:tcPr>
            <w:tcW w:w="1545" w:type="dxa"/>
            <w:tcMar>
              <w:top w:w="50" w:type="dxa"/>
              <w:left w:w="100" w:type="dxa"/>
            </w:tcMar>
            <w:vAlign w:val="center"/>
          </w:tcPr>
          <w:p w14:paraId="60BBF2EB"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43" w:type="dxa"/>
            <w:tcMar>
              <w:top w:w="50" w:type="dxa"/>
              <w:left w:w="100" w:type="dxa"/>
            </w:tcMar>
            <w:vAlign w:val="center"/>
          </w:tcPr>
          <w:p w14:paraId="25630B52"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67" w:type="dxa"/>
            <w:tcMar>
              <w:top w:w="50" w:type="dxa"/>
              <w:left w:w="100" w:type="dxa"/>
            </w:tcMar>
            <w:vAlign w:val="center"/>
          </w:tcPr>
          <w:p w14:paraId="63B61C7B"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1994" w:type="dxa"/>
            <w:tcMar>
              <w:top w:w="50" w:type="dxa"/>
              <w:left w:w="100" w:type="dxa"/>
            </w:tcMar>
            <w:vAlign w:val="center"/>
          </w:tcPr>
          <w:p w14:paraId="5C6F96C3"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r>
      <w:tr w:rsidR="001C3154" w:rsidRPr="0090367C" w14:paraId="3D5BCF5E" w14:textId="77777777" w:rsidTr="001C3154">
        <w:trPr>
          <w:trHeight w:val="144"/>
          <w:tblCellSpacing w:w="20" w:type="nil"/>
        </w:trPr>
        <w:tc>
          <w:tcPr>
            <w:tcW w:w="527" w:type="dxa"/>
            <w:tcMar>
              <w:top w:w="50" w:type="dxa"/>
              <w:left w:w="100" w:type="dxa"/>
            </w:tcMar>
            <w:vAlign w:val="center"/>
          </w:tcPr>
          <w:p w14:paraId="1C0B001F"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2.5</w:t>
            </w:r>
          </w:p>
        </w:tc>
        <w:tc>
          <w:tcPr>
            <w:tcW w:w="2816" w:type="dxa"/>
            <w:tcMar>
              <w:top w:w="50" w:type="dxa"/>
              <w:left w:w="100" w:type="dxa"/>
            </w:tcMar>
            <w:vAlign w:val="center"/>
          </w:tcPr>
          <w:p w14:paraId="6D105EE1"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Угольник – чертежный (контрольно-измерительный) инструмент. Разметка прямоугольных деталей по угольнику</w:t>
            </w:r>
          </w:p>
        </w:tc>
        <w:tc>
          <w:tcPr>
            <w:tcW w:w="845" w:type="dxa"/>
            <w:tcMar>
              <w:top w:w="50" w:type="dxa"/>
              <w:left w:w="100" w:type="dxa"/>
            </w:tcMar>
            <w:vAlign w:val="center"/>
          </w:tcPr>
          <w:p w14:paraId="2814D1BB"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545" w:type="dxa"/>
            <w:tcMar>
              <w:top w:w="50" w:type="dxa"/>
              <w:left w:w="100" w:type="dxa"/>
            </w:tcMar>
            <w:vAlign w:val="center"/>
          </w:tcPr>
          <w:p w14:paraId="41BEAD4E"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43" w:type="dxa"/>
            <w:tcMar>
              <w:top w:w="50" w:type="dxa"/>
              <w:left w:w="100" w:type="dxa"/>
            </w:tcMar>
            <w:vAlign w:val="center"/>
          </w:tcPr>
          <w:p w14:paraId="4B0B4FEB"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67" w:type="dxa"/>
            <w:tcMar>
              <w:top w:w="50" w:type="dxa"/>
              <w:left w:w="100" w:type="dxa"/>
            </w:tcMar>
            <w:vAlign w:val="center"/>
          </w:tcPr>
          <w:p w14:paraId="0C05C842"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1994" w:type="dxa"/>
            <w:tcMar>
              <w:top w:w="50" w:type="dxa"/>
              <w:left w:w="100" w:type="dxa"/>
            </w:tcMar>
            <w:vAlign w:val="center"/>
          </w:tcPr>
          <w:p w14:paraId="54E0564E"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r>
      <w:tr w:rsidR="001C3154" w:rsidRPr="0090367C" w14:paraId="7FB1A118" w14:textId="77777777" w:rsidTr="001C3154">
        <w:trPr>
          <w:trHeight w:val="144"/>
          <w:tblCellSpacing w:w="20" w:type="nil"/>
        </w:trPr>
        <w:tc>
          <w:tcPr>
            <w:tcW w:w="527" w:type="dxa"/>
            <w:tcMar>
              <w:top w:w="50" w:type="dxa"/>
              <w:left w:w="100" w:type="dxa"/>
            </w:tcMar>
            <w:vAlign w:val="center"/>
          </w:tcPr>
          <w:p w14:paraId="062F2B9C"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2.6</w:t>
            </w:r>
          </w:p>
        </w:tc>
        <w:tc>
          <w:tcPr>
            <w:tcW w:w="2816" w:type="dxa"/>
            <w:tcMar>
              <w:top w:w="50" w:type="dxa"/>
              <w:left w:w="100" w:type="dxa"/>
            </w:tcMar>
            <w:vAlign w:val="center"/>
          </w:tcPr>
          <w:p w14:paraId="5AA8A6B5"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Циркуль – чертежный (контрольно-измерительный) инструмент. </w:t>
            </w:r>
            <w:r w:rsidRPr="0090367C">
              <w:rPr>
                <w:rFonts w:eastAsia="Calibri" w:cs="Times New Roman"/>
                <w:sz w:val="24"/>
                <w:lang w:val="en-US" w:eastAsia="en-US"/>
              </w:rPr>
              <w:t>Разметка круглых деталей циркулем</w:t>
            </w:r>
          </w:p>
        </w:tc>
        <w:tc>
          <w:tcPr>
            <w:tcW w:w="845" w:type="dxa"/>
            <w:tcMar>
              <w:top w:w="50" w:type="dxa"/>
              <w:left w:w="100" w:type="dxa"/>
            </w:tcMar>
            <w:vAlign w:val="center"/>
          </w:tcPr>
          <w:p w14:paraId="13105FF3"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545" w:type="dxa"/>
            <w:tcMar>
              <w:top w:w="50" w:type="dxa"/>
              <w:left w:w="100" w:type="dxa"/>
            </w:tcMar>
            <w:vAlign w:val="center"/>
          </w:tcPr>
          <w:p w14:paraId="763D99DB"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43" w:type="dxa"/>
            <w:tcMar>
              <w:top w:w="50" w:type="dxa"/>
              <w:left w:w="100" w:type="dxa"/>
            </w:tcMar>
            <w:vAlign w:val="center"/>
          </w:tcPr>
          <w:p w14:paraId="344469AF"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67" w:type="dxa"/>
            <w:tcMar>
              <w:top w:w="50" w:type="dxa"/>
              <w:left w:w="100" w:type="dxa"/>
            </w:tcMar>
            <w:vAlign w:val="center"/>
          </w:tcPr>
          <w:p w14:paraId="3F97339E"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1994" w:type="dxa"/>
            <w:tcMar>
              <w:top w:w="50" w:type="dxa"/>
              <w:left w:w="100" w:type="dxa"/>
            </w:tcMar>
            <w:vAlign w:val="center"/>
          </w:tcPr>
          <w:p w14:paraId="26A41475"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r>
      <w:tr w:rsidR="001C3154" w:rsidRPr="0090367C" w14:paraId="04DDCADD" w14:textId="77777777" w:rsidTr="001C3154">
        <w:trPr>
          <w:trHeight w:val="144"/>
          <w:tblCellSpacing w:w="20" w:type="nil"/>
        </w:trPr>
        <w:tc>
          <w:tcPr>
            <w:tcW w:w="527" w:type="dxa"/>
            <w:tcMar>
              <w:top w:w="50" w:type="dxa"/>
              <w:left w:w="100" w:type="dxa"/>
            </w:tcMar>
            <w:vAlign w:val="center"/>
          </w:tcPr>
          <w:p w14:paraId="5C7E18B1"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2.7</w:t>
            </w:r>
          </w:p>
        </w:tc>
        <w:tc>
          <w:tcPr>
            <w:tcW w:w="2816" w:type="dxa"/>
            <w:tcMar>
              <w:top w:w="50" w:type="dxa"/>
              <w:left w:w="100" w:type="dxa"/>
            </w:tcMar>
            <w:vAlign w:val="center"/>
          </w:tcPr>
          <w:p w14:paraId="6C862B9E"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Подвижное и неподвижное соединение деталей. </w:t>
            </w:r>
            <w:r w:rsidRPr="0090367C">
              <w:rPr>
                <w:rFonts w:eastAsia="Calibri" w:cs="Times New Roman"/>
                <w:sz w:val="24"/>
                <w:lang w:val="en-US" w:eastAsia="en-US"/>
              </w:rPr>
              <w:t>Соединение деталей изделия</w:t>
            </w:r>
          </w:p>
        </w:tc>
        <w:tc>
          <w:tcPr>
            <w:tcW w:w="845" w:type="dxa"/>
            <w:tcMar>
              <w:top w:w="50" w:type="dxa"/>
              <w:left w:w="100" w:type="dxa"/>
            </w:tcMar>
            <w:vAlign w:val="center"/>
          </w:tcPr>
          <w:p w14:paraId="72444D1F"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5 </w:t>
            </w:r>
          </w:p>
        </w:tc>
        <w:tc>
          <w:tcPr>
            <w:tcW w:w="1545" w:type="dxa"/>
            <w:tcMar>
              <w:top w:w="50" w:type="dxa"/>
              <w:left w:w="100" w:type="dxa"/>
            </w:tcMar>
            <w:vAlign w:val="center"/>
          </w:tcPr>
          <w:p w14:paraId="414FA0DD"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43" w:type="dxa"/>
            <w:tcMar>
              <w:top w:w="50" w:type="dxa"/>
              <w:left w:w="100" w:type="dxa"/>
            </w:tcMar>
            <w:vAlign w:val="center"/>
          </w:tcPr>
          <w:p w14:paraId="26DB08D7"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67" w:type="dxa"/>
            <w:tcMar>
              <w:top w:w="50" w:type="dxa"/>
              <w:left w:w="100" w:type="dxa"/>
            </w:tcMar>
            <w:vAlign w:val="center"/>
          </w:tcPr>
          <w:p w14:paraId="3BEEEFAE"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1994" w:type="dxa"/>
            <w:tcMar>
              <w:top w:w="50" w:type="dxa"/>
              <w:left w:w="100" w:type="dxa"/>
            </w:tcMar>
            <w:vAlign w:val="center"/>
          </w:tcPr>
          <w:p w14:paraId="586DBC4D"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r>
      <w:tr w:rsidR="001C3154" w:rsidRPr="0090367C" w14:paraId="341DE354" w14:textId="77777777" w:rsidTr="001C3154">
        <w:trPr>
          <w:trHeight w:val="144"/>
          <w:tblCellSpacing w:w="20" w:type="nil"/>
        </w:trPr>
        <w:tc>
          <w:tcPr>
            <w:tcW w:w="527" w:type="dxa"/>
            <w:tcMar>
              <w:top w:w="50" w:type="dxa"/>
              <w:left w:w="100" w:type="dxa"/>
            </w:tcMar>
            <w:vAlign w:val="center"/>
          </w:tcPr>
          <w:p w14:paraId="4BBC418C"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2.8</w:t>
            </w:r>
          </w:p>
        </w:tc>
        <w:tc>
          <w:tcPr>
            <w:tcW w:w="2816" w:type="dxa"/>
            <w:tcMar>
              <w:top w:w="50" w:type="dxa"/>
              <w:left w:w="100" w:type="dxa"/>
            </w:tcMar>
            <w:vAlign w:val="center"/>
          </w:tcPr>
          <w:p w14:paraId="102B79B8"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Машины на службе у человека. </w:t>
            </w:r>
            <w:r w:rsidRPr="0090367C">
              <w:rPr>
                <w:rFonts w:eastAsia="Calibri" w:cs="Times New Roman"/>
                <w:sz w:val="24"/>
                <w:lang w:val="en-US" w:eastAsia="en-US"/>
              </w:rPr>
              <w:t>Мир профессий</w:t>
            </w:r>
          </w:p>
        </w:tc>
        <w:tc>
          <w:tcPr>
            <w:tcW w:w="845" w:type="dxa"/>
            <w:tcMar>
              <w:top w:w="50" w:type="dxa"/>
              <w:left w:w="100" w:type="dxa"/>
            </w:tcMar>
            <w:vAlign w:val="center"/>
          </w:tcPr>
          <w:p w14:paraId="6EE943DC"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545" w:type="dxa"/>
            <w:tcMar>
              <w:top w:w="50" w:type="dxa"/>
              <w:left w:w="100" w:type="dxa"/>
            </w:tcMar>
            <w:vAlign w:val="center"/>
          </w:tcPr>
          <w:p w14:paraId="05DD3BB9"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43" w:type="dxa"/>
            <w:tcMar>
              <w:top w:w="50" w:type="dxa"/>
              <w:left w:w="100" w:type="dxa"/>
            </w:tcMar>
            <w:vAlign w:val="center"/>
          </w:tcPr>
          <w:p w14:paraId="1348D1CC"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67" w:type="dxa"/>
            <w:tcMar>
              <w:top w:w="50" w:type="dxa"/>
              <w:left w:w="100" w:type="dxa"/>
            </w:tcMar>
            <w:vAlign w:val="center"/>
          </w:tcPr>
          <w:p w14:paraId="6BA52B51"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1994" w:type="dxa"/>
            <w:tcMar>
              <w:top w:w="50" w:type="dxa"/>
              <w:left w:w="100" w:type="dxa"/>
            </w:tcMar>
            <w:vAlign w:val="center"/>
          </w:tcPr>
          <w:p w14:paraId="3A7BA2B6"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r>
      <w:tr w:rsidR="001C3154" w:rsidRPr="0090367C" w14:paraId="1BC7DB79" w14:textId="77777777" w:rsidTr="001C3154">
        <w:trPr>
          <w:trHeight w:val="144"/>
          <w:tblCellSpacing w:w="20" w:type="nil"/>
        </w:trPr>
        <w:tc>
          <w:tcPr>
            <w:tcW w:w="527" w:type="dxa"/>
            <w:tcMar>
              <w:top w:w="50" w:type="dxa"/>
              <w:left w:w="100" w:type="dxa"/>
            </w:tcMar>
            <w:vAlign w:val="center"/>
          </w:tcPr>
          <w:p w14:paraId="79A6E4BB"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2.9</w:t>
            </w:r>
          </w:p>
        </w:tc>
        <w:tc>
          <w:tcPr>
            <w:tcW w:w="2816" w:type="dxa"/>
            <w:tcMar>
              <w:top w:w="50" w:type="dxa"/>
              <w:left w:w="100" w:type="dxa"/>
            </w:tcMar>
            <w:vAlign w:val="center"/>
          </w:tcPr>
          <w:p w14:paraId="12A1C443"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Технология обработки </w:t>
            </w:r>
            <w:r w:rsidRPr="0090367C">
              <w:rPr>
                <w:rFonts w:eastAsia="Calibri" w:cs="Times New Roman"/>
                <w:sz w:val="24"/>
                <w:lang w:eastAsia="en-US"/>
              </w:rPr>
              <w:lastRenderedPageBreak/>
              <w:t>текстильных материалов. Натуральные ткани. Основные свойства натуральных тканей. Мир профессий</w:t>
            </w:r>
          </w:p>
        </w:tc>
        <w:tc>
          <w:tcPr>
            <w:tcW w:w="845" w:type="dxa"/>
            <w:tcMar>
              <w:top w:w="50" w:type="dxa"/>
              <w:left w:w="100" w:type="dxa"/>
            </w:tcMar>
            <w:vAlign w:val="center"/>
          </w:tcPr>
          <w:p w14:paraId="62F2E839"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lastRenderedPageBreak/>
              <w:t xml:space="preserve"> </w:t>
            </w:r>
            <w:r w:rsidRPr="0090367C">
              <w:rPr>
                <w:rFonts w:eastAsia="Calibri" w:cs="Times New Roman"/>
                <w:sz w:val="24"/>
                <w:lang w:val="en-US" w:eastAsia="en-US"/>
              </w:rPr>
              <w:t xml:space="preserve">2 </w:t>
            </w:r>
          </w:p>
        </w:tc>
        <w:tc>
          <w:tcPr>
            <w:tcW w:w="1545" w:type="dxa"/>
            <w:tcMar>
              <w:top w:w="50" w:type="dxa"/>
              <w:left w:w="100" w:type="dxa"/>
            </w:tcMar>
            <w:vAlign w:val="center"/>
          </w:tcPr>
          <w:p w14:paraId="1BC3C127"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43" w:type="dxa"/>
            <w:tcMar>
              <w:top w:w="50" w:type="dxa"/>
              <w:left w:w="100" w:type="dxa"/>
            </w:tcMar>
            <w:vAlign w:val="center"/>
          </w:tcPr>
          <w:p w14:paraId="3FD5C4F8"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67" w:type="dxa"/>
            <w:tcMar>
              <w:top w:w="50" w:type="dxa"/>
              <w:left w:w="100" w:type="dxa"/>
            </w:tcMar>
            <w:vAlign w:val="center"/>
          </w:tcPr>
          <w:p w14:paraId="06F222BB"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1994" w:type="dxa"/>
            <w:tcMar>
              <w:top w:w="50" w:type="dxa"/>
              <w:left w:w="100" w:type="dxa"/>
            </w:tcMar>
            <w:vAlign w:val="center"/>
          </w:tcPr>
          <w:p w14:paraId="122B2219"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r>
      <w:tr w:rsidR="001C3154" w:rsidRPr="0090367C" w14:paraId="5A38B420" w14:textId="77777777" w:rsidTr="001C3154">
        <w:trPr>
          <w:trHeight w:val="144"/>
          <w:tblCellSpacing w:w="20" w:type="nil"/>
        </w:trPr>
        <w:tc>
          <w:tcPr>
            <w:tcW w:w="527" w:type="dxa"/>
            <w:tcMar>
              <w:top w:w="50" w:type="dxa"/>
              <w:left w:w="100" w:type="dxa"/>
            </w:tcMar>
            <w:vAlign w:val="center"/>
          </w:tcPr>
          <w:p w14:paraId="5D3B61E2"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2.10</w:t>
            </w:r>
          </w:p>
        </w:tc>
        <w:tc>
          <w:tcPr>
            <w:tcW w:w="2816" w:type="dxa"/>
            <w:tcMar>
              <w:top w:w="50" w:type="dxa"/>
              <w:left w:w="100" w:type="dxa"/>
            </w:tcMar>
            <w:vAlign w:val="center"/>
          </w:tcPr>
          <w:p w14:paraId="4A270C65"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Технология изготовления швейных изделий. Лекало. Строчка косого стежка и ее варианты</w:t>
            </w:r>
          </w:p>
        </w:tc>
        <w:tc>
          <w:tcPr>
            <w:tcW w:w="845" w:type="dxa"/>
            <w:tcMar>
              <w:top w:w="50" w:type="dxa"/>
              <w:left w:w="100" w:type="dxa"/>
            </w:tcMar>
            <w:vAlign w:val="center"/>
          </w:tcPr>
          <w:p w14:paraId="57134ABE"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6 </w:t>
            </w:r>
          </w:p>
        </w:tc>
        <w:tc>
          <w:tcPr>
            <w:tcW w:w="1545" w:type="dxa"/>
            <w:tcMar>
              <w:top w:w="50" w:type="dxa"/>
              <w:left w:w="100" w:type="dxa"/>
            </w:tcMar>
            <w:vAlign w:val="center"/>
          </w:tcPr>
          <w:p w14:paraId="1A2742E0"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43" w:type="dxa"/>
            <w:tcMar>
              <w:top w:w="50" w:type="dxa"/>
              <w:left w:w="100" w:type="dxa"/>
            </w:tcMar>
            <w:vAlign w:val="center"/>
          </w:tcPr>
          <w:p w14:paraId="6F3D5BC5"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67" w:type="dxa"/>
            <w:tcMar>
              <w:top w:w="50" w:type="dxa"/>
              <w:left w:w="100" w:type="dxa"/>
            </w:tcMar>
            <w:vAlign w:val="center"/>
          </w:tcPr>
          <w:p w14:paraId="1FF690F3"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1994" w:type="dxa"/>
            <w:tcMar>
              <w:top w:w="50" w:type="dxa"/>
              <w:left w:w="100" w:type="dxa"/>
            </w:tcMar>
            <w:vAlign w:val="center"/>
          </w:tcPr>
          <w:p w14:paraId="512381D5"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r>
      <w:tr w:rsidR="001C3154" w:rsidRPr="0090367C" w14:paraId="64FE579B" w14:textId="77777777" w:rsidTr="001C3154">
        <w:trPr>
          <w:trHeight w:val="144"/>
          <w:tblCellSpacing w:w="20" w:type="nil"/>
        </w:trPr>
        <w:tc>
          <w:tcPr>
            <w:tcW w:w="0" w:type="auto"/>
            <w:gridSpan w:val="2"/>
            <w:tcMar>
              <w:top w:w="50" w:type="dxa"/>
              <w:left w:w="100" w:type="dxa"/>
            </w:tcMar>
            <w:vAlign w:val="center"/>
          </w:tcPr>
          <w:p w14:paraId="4C63111B"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328" w:type="dxa"/>
            <w:tcMar>
              <w:top w:w="50" w:type="dxa"/>
              <w:left w:w="100" w:type="dxa"/>
            </w:tcMar>
            <w:vAlign w:val="center"/>
          </w:tcPr>
          <w:p w14:paraId="0F941EB7"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28 </w:t>
            </w:r>
          </w:p>
        </w:tc>
        <w:tc>
          <w:tcPr>
            <w:tcW w:w="0" w:type="auto"/>
            <w:gridSpan w:val="4"/>
            <w:tcMar>
              <w:top w:w="50" w:type="dxa"/>
              <w:left w:w="100" w:type="dxa"/>
            </w:tcMar>
            <w:vAlign w:val="center"/>
          </w:tcPr>
          <w:p w14:paraId="406B0728" w14:textId="77777777" w:rsidR="001C3154" w:rsidRPr="0090367C" w:rsidRDefault="001C3154" w:rsidP="001C3154">
            <w:pPr>
              <w:spacing w:after="200" w:line="276" w:lineRule="auto"/>
              <w:ind w:firstLine="0"/>
              <w:jc w:val="left"/>
              <w:rPr>
                <w:rFonts w:ascii="Calibri" w:eastAsia="Calibri" w:hAnsi="Calibri" w:cs="Times New Roman"/>
                <w:sz w:val="22"/>
                <w:lang w:val="en-US" w:eastAsia="en-US"/>
              </w:rPr>
            </w:pPr>
          </w:p>
        </w:tc>
      </w:tr>
      <w:tr w:rsidR="001C3154" w:rsidRPr="0090367C" w14:paraId="4E9FC4A1" w14:textId="77777777" w:rsidTr="001C3154">
        <w:trPr>
          <w:trHeight w:val="144"/>
          <w:tblCellSpacing w:w="20" w:type="nil"/>
        </w:trPr>
        <w:tc>
          <w:tcPr>
            <w:tcW w:w="0" w:type="auto"/>
            <w:gridSpan w:val="7"/>
            <w:tcMar>
              <w:top w:w="50" w:type="dxa"/>
              <w:left w:w="100" w:type="dxa"/>
            </w:tcMar>
            <w:vAlign w:val="center"/>
          </w:tcPr>
          <w:p w14:paraId="0C73B97E"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b/>
                <w:sz w:val="24"/>
                <w:lang w:eastAsia="en-US"/>
              </w:rPr>
              <w:t>Раздел 3.</w:t>
            </w:r>
            <w:r w:rsidRPr="0090367C">
              <w:rPr>
                <w:rFonts w:eastAsia="Calibri" w:cs="Times New Roman"/>
                <w:sz w:val="24"/>
                <w:lang w:eastAsia="en-US"/>
              </w:rPr>
              <w:t xml:space="preserve"> </w:t>
            </w:r>
            <w:r w:rsidRPr="0090367C">
              <w:rPr>
                <w:rFonts w:eastAsia="Calibri" w:cs="Times New Roman"/>
                <w:b/>
                <w:sz w:val="24"/>
                <w:lang w:eastAsia="en-US"/>
              </w:rPr>
              <w:t>Итоговый контроль за год</w:t>
            </w:r>
          </w:p>
        </w:tc>
      </w:tr>
      <w:tr w:rsidR="001C3154" w:rsidRPr="0090367C" w14:paraId="2037AF57" w14:textId="77777777" w:rsidTr="001C3154">
        <w:trPr>
          <w:trHeight w:val="144"/>
          <w:tblCellSpacing w:w="20" w:type="nil"/>
        </w:trPr>
        <w:tc>
          <w:tcPr>
            <w:tcW w:w="527" w:type="dxa"/>
            <w:tcMar>
              <w:top w:w="50" w:type="dxa"/>
              <w:left w:w="100" w:type="dxa"/>
            </w:tcMar>
            <w:vAlign w:val="center"/>
          </w:tcPr>
          <w:p w14:paraId="6247349F"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3.1</w:t>
            </w:r>
          </w:p>
        </w:tc>
        <w:tc>
          <w:tcPr>
            <w:tcW w:w="2816" w:type="dxa"/>
            <w:tcMar>
              <w:top w:w="50" w:type="dxa"/>
              <w:left w:w="100" w:type="dxa"/>
            </w:tcMar>
            <w:vAlign w:val="center"/>
          </w:tcPr>
          <w:p w14:paraId="60BA9353"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Проверочная работа</w:t>
            </w:r>
          </w:p>
        </w:tc>
        <w:tc>
          <w:tcPr>
            <w:tcW w:w="845" w:type="dxa"/>
            <w:tcMar>
              <w:top w:w="50" w:type="dxa"/>
              <w:left w:w="100" w:type="dxa"/>
            </w:tcMar>
            <w:vAlign w:val="center"/>
          </w:tcPr>
          <w:p w14:paraId="70B2AFA4"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545" w:type="dxa"/>
            <w:tcMar>
              <w:top w:w="50" w:type="dxa"/>
              <w:left w:w="100" w:type="dxa"/>
            </w:tcMar>
            <w:vAlign w:val="center"/>
          </w:tcPr>
          <w:p w14:paraId="12091447"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43" w:type="dxa"/>
            <w:tcMar>
              <w:top w:w="50" w:type="dxa"/>
              <w:left w:w="100" w:type="dxa"/>
            </w:tcMar>
            <w:vAlign w:val="center"/>
          </w:tcPr>
          <w:p w14:paraId="015B9847"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67" w:type="dxa"/>
            <w:tcMar>
              <w:top w:w="50" w:type="dxa"/>
              <w:left w:w="100" w:type="dxa"/>
            </w:tcMar>
            <w:vAlign w:val="center"/>
          </w:tcPr>
          <w:p w14:paraId="31ED7CEA"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1994" w:type="dxa"/>
            <w:tcMar>
              <w:top w:w="50" w:type="dxa"/>
              <w:left w:w="100" w:type="dxa"/>
            </w:tcMar>
            <w:vAlign w:val="center"/>
          </w:tcPr>
          <w:p w14:paraId="7EDDDB6C"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r>
      <w:tr w:rsidR="001C3154" w:rsidRPr="0090367C" w14:paraId="6B827B62" w14:textId="77777777" w:rsidTr="001C3154">
        <w:trPr>
          <w:trHeight w:val="144"/>
          <w:tblCellSpacing w:w="20" w:type="nil"/>
        </w:trPr>
        <w:tc>
          <w:tcPr>
            <w:tcW w:w="0" w:type="auto"/>
            <w:gridSpan w:val="2"/>
            <w:tcMar>
              <w:top w:w="50" w:type="dxa"/>
              <w:left w:w="100" w:type="dxa"/>
            </w:tcMar>
            <w:vAlign w:val="center"/>
          </w:tcPr>
          <w:p w14:paraId="134E6A76"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328" w:type="dxa"/>
            <w:tcMar>
              <w:top w:w="50" w:type="dxa"/>
              <w:left w:w="100" w:type="dxa"/>
            </w:tcMar>
            <w:vAlign w:val="center"/>
          </w:tcPr>
          <w:p w14:paraId="4256D9C7"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0" w:type="auto"/>
            <w:gridSpan w:val="4"/>
            <w:tcMar>
              <w:top w:w="50" w:type="dxa"/>
              <w:left w:w="100" w:type="dxa"/>
            </w:tcMar>
            <w:vAlign w:val="center"/>
          </w:tcPr>
          <w:p w14:paraId="18ED87E1" w14:textId="77777777" w:rsidR="001C3154" w:rsidRPr="0090367C" w:rsidRDefault="001C3154" w:rsidP="001C3154">
            <w:pPr>
              <w:spacing w:after="200" w:line="276" w:lineRule="auto"/>
              <w:ind w:firstLine="0"/>
              <w:jc w:val="left"/>
              <w:rPr>
                <w:rFonts w:ascii="Calibri" w:eastAsia="Calibri" w:hAnsi="Calibri" w:cs="Times New Roman"/>
                <w:sz w:val="22"/>
                <w:lang w:val="en-US" w:eastAsia="en-US"/>
              </w:rPr>
            </w:pPr>
          </w:p>
        </w:tc>
      </w:tr>
      <w:tr w:rsidR="001C3154" w:rsidRPr="0090367C" w14:paraId="1D68E5A5" w14:textId="77777777" w:rsidTr="001C3154">
        <w:trPr>
          <w:trHeight w:val="144"/>
          <w:tblCellSpacing w:w="20" w:type="nil"/>
        </w:trPr>
        <w:tc>
          <w:tcPr>
            <w:tcW w:w="0" w:type="auto"/>
            <w:gridSpan w:val="2"/>
            <w:tcMar>
              <w:top w:w="50" w:type="dxa"/>
              <w:left w:w="100" w:type="dxa"/>
            </w:tcMar>
            <w:vAlign w:val="center"/>
          </w:tcPr>
          <w:p w14:paraId="07C444BC"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b/>
                <w:sz w:val="24"/>
                <w:lang w:eastAsia="en-US"/>
              </w:rPr>
              <w:t>ОБЩЕЕ КОЛИЧЕСТВО ЧАСОВ ПО ПРОГРАММЕ</w:t>
            </w:r>
          </w:p>
        </w:tc>
        <w:tc>
          <w:tcPr>
            <w:tcW w:w="1328" w:type="dxa"/>
            <w:tcMar>
              <w:top w:w="50" w:type="dxa"/>
              <w:left w:w="100" w:type="dxa"/>
            </w:tcMar>
            <w:vAlign w:val="center"/>
          </w:tcPr>
          <w:p w14:paraId="0F8D8397"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34 </w:t>
            </w:r>
          </w:p>
        </w:tc>
        <w:tc>
          <w:tcPr>
            <w:tcW w:w="1545" w:type="dxa"/>
            <w:tcMar>
              <w:top w:w="50" w:type="dxa"/>
              <w:left w:w="100" w:type="dxa"/>
            </w:tcMar>
            <w:vAlign w:val="center"/>
          </w:tcPr>
          <w:p w14:paraId="42FE0089"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43" w:type="dxa"/>
            <w:tcMar>
              <w:top w:w="50" w:type="dxa"/>
              <w:left w:w="100" w:type="dxa"/>
            </w:tcMar>
            <w:vAlign w:val="center"/>
          </w:tcPr>
          <w:p w14:paraId="256768F4"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0" w:type="auto"/>
            <w:gridSpan w:val="2"/>
            <w:tcMar>
              <w:top w:w="50" w:type="dxa"/>
              <w:left w:w="100" w:type="dxa"/>
            </w:tcMar>
            <w:vAlign w:val="center"/>
          </w:tcPr>
          <w:p w14:paraId="0B3222AC" w14:textId="77777777" w:rsidR="001C3154" w:rsidRPr="0090367C" w:rsidRDefault="001C3154" w:rsidP="001C3154">
            <w:pPr>
              <w:spacing w:after="200" w:line="276" w:lineRule="auto"/>
              <w:ind w:firstLine="0"/>
              <w:jc w:val="left"/>
              <w:rPr>
                <w:rFonts w:ascii="Calibri" w:eastAsia="Calibri" w:hAnsi="Calibri" w:cs="Times New Roman"/>
                <w:sz w:val="22"/>
                <w:lang w:val="en-US" w:eastAsia="en-US"/>
              </w:rPr>
            </w:pPr>
          </w:p>
        </w:tc>
      </w:tr>
    </w:tbl>
    <w:p w14:paraId="5C3EB784" w14:textId="77777777" w:rsidR="001C3154" w:rsidRPr="0090367C" w:rsidRDefault="001C3154" w:rsidP="001C3154">
      <w:pPr>
        <w:spacing w:after="200" w:line="276" w:lineRule="auto"/>
        <w:ind w:firstLine="0"/>
        <w:jc w:val="left"/>
        <w:rPr>
          <w:rFonts w:ascii="Calibri" w:eastAsia="Calibri" w:hAnsi="Calibri" w:cs="Times New Roman"/>
          <w:sz w:val="22"/>
          <w:lang w:val="en-US" w:eastAsia="en-US"/>
        </w:rPr>
        <w:sectPr w:rsidR="001C3154" w:rsidRPr="0090367C" w:rsidSect="00E30C0C">
          <w:pgSz w:w="11906" w:h="16383"/>
          <w:pgMar w:top="1701" w:right="1134" w:bottom="850" w:left="1134"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docGrid w:linePitch="299"/>
        </w:sectPr>
      </w:pPr>
    </w:p>
    <w:p w14:paraId="6D133537" w14:textId="77777777" w:rsidR="001C3154" w:rsidRPr="0090367C" w:rsidRDefault="001C3154" w:rsidP="001C3154">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605"/>
        <w:gridCol w:w="1839"/>
        <w:gridCol w:w="819"/>
        <w:gridCol w:w="1560"/>
        <w:gridCol w:w="1618"/>
        <w:gridCol w:w="1151"/>
        <w:gridCol w:w="2254"/>
      </w:tblGrid>
      <w:tr w:rsidR="001C3154" w:rsidRPr="0090367C" w14:paraId="54E3A369" w14:textId="77777777" w:rsidTr="001C3154">
        <w:trPr>
          <w:trHeight w:val="144"/>
          <w:tblCellSpacing w:w="20" w:type="nil"/>
        </w:trPr>
        <w:tc>
          <w:tcPr>
            <w:tcW w:w="438" w:type="dxa"/>
            <w:vMerge w:val="restart"/>
            <w:tcMar>
              <w:top w:w="50" w:type="dxa"/>
              <w:left w:w="100" w:type="dxa"/>
            </w:tcMar>
            <w:vAlign w:val="center"/>
          </w:tcPr>
          <w:p w14:paraId="14ED7F43"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7637DF9D"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2816" w:type="dxa"/>
            <w:vMerge w:val="restart"/>
            <w:tcMar>
              <w:top w:w="50" w:type="dxa"/>
              <w:left w:w="100" w:type="dxa"/>
            </w:tcMar>
            <w:vAlign w:val="center"/>
          </w:tcPr>
          <w:p w14:paraId="588A85AA"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Тема урока </w:t>
            </w:r>
          </w:p>
          <w:p w14:paraId="5536BFDF"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306BA42E"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1183" w:type="dxa"/>
            <w:vMerge w:val="restart"/>
            <w:tcMar>
              <w:top w:w="50" w:type="dxa"/>
              <w:left w:w="100" w:type="dxa"/>
            </w:tcMar>
            <w:vAlign w:val="center"/>
          </w:tcPr>
          <w:p w14:paraId="2C864E35"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Дата изучения </w:t>
            </w:r>
          </w:p>
          <w:p w14:paraId="37730465"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2013" w:type="dxa"/>
            <w:vMerge w:val="restart"/>
            <w:tcMar>
              <w:top w:w="50" w:type="dxa"/>
              <w:left w:w="100" w:type="dxa"/>
            </w:tcMar>
            <w:vAlign w:val="center"/>
          </w:tcPr>
          <w:p w14:paraId="527C78EC"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0C37D499"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r>
      <w:tr w:rsidR="001C3154" w:rsidRPr="0090367C" w14:paraId="32B45E9D" w14:textId="77777777" w:rsidTr="001C3154">
        <w:trPr>
          <w:trHeight w:val="144"/>
          <w:tblCellSpacing w:w="20" w:type="nil"/>
        </w:trPr>
        <w:tc>
          <w:tcPr>
            <w:tcW w:w="0" w:type="auto"/>
            <w:vMerge/>
            <w:tcBorders>
              <w:top w:val="nil"/>
            </w:tcBorders>
            <w:tcMar>
              <w:top w:w="50" w:type="dxa"/>
              <w:left w:w="100" w:type="dxa"/>
            </w:tcMar>
          </w:tcPr>
          <w:p w14:paraId="3C00C4F7" w14:textId="77777777" w:rsidR="001C3154" w:rsidRPr="0090367C" w:rsidRDefault="001C3154" w:rsidP="001C3154">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04911F0F" w14:textId="77777777" w:rsidR="001C3154" w:rsidRPr="0090367C" w:rsidRDefault="001C3154" w:rsidP="001C3154">
            <w:pPr>
              <w:spacing w:after="200" w:line="276" w:lineRule="auto"/>
              <w:ind w:firstLine="0"/>
              <w:jc w:val="left"/>
              <w:rPr>
                <w:rFonts w:ascii="Calibri" w:eastAsia="Calibri" w:hAnsi="Calibri" w:cs="Times New Roman"/>
                <w:sz w:val="22"/>
                <w:lang w:val="en-US" w:eastAsia="en-US"/>
              </w:rPr>
            </w:pPr>
          </w:p>
        </w:tc>
        <w:tc>
          <w:tcPr>
            <w:tcW w:w="861" w:type="dxa"/>
            <w:tcMar>
              <w:top w:w="50" w:type="dxa"/>
              <w:left w:w="100" w:type="dxa"/>
            </w:tcMar>
            <w:vAlign w:val="center"/>
          </w:tcPr>
          <w:p w14:paraId="4E61486F"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052496D4"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1565" w:type="dxa"/>
            <w:tcMar>
              <w:top w:w="50" w:type="dxa"/>
              <w:left w:w="100" w:type="dxa"/>
            </w:tcMar>
            <w:vAlign w:val="center"/>
          </w:tcPr>
          <w:p w14:paraId="67BB07F3"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0D2CD351"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1661" w:type="dxa"/>
            <w:tcMar>
              <w:top w:w="50" w:type="dxa"/>
              <w:left w:w="100" w:type="dxa"/>
            </w:tcMar>
            <w:vAlign w:val="center"/>
          </w:tcPr>
          <w:p w14:paraId="0BB37C55"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7FB57B4D"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7048428A" w14:textId="77777777" w:rsidR="001C3154" w:rsidRPr="0090367C" w:rsidRDefault="001C3154" w:rsidP="001C3154">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1F2D94DB" w14:textId="77777777" w:rsidR="001C3154" w:rsidRPr="0090367C" w:rsidRDefault="001C3154" w:rsidP="001C3154">
            <w:pPr>
              <w:spacing w:after="200" w:line="276" w:lineRule="auto"/>
              <w:ind w:firstLine="0"/>
              <w:jc w:val="left"/>
              <w:rPr>
                <w:rFonts w:ascii="Calibri" w:eastAsia="Calibri" w:hAnsi="Calibri" w:cs="Times New Roman"/>
                <w:sz w:val="22"/>
                <w:lang w:val="en-US" w:eastAsia="en-US"/>
              </w:rPr>
            </w:pPr>
          </w:p>
        </w:tc>
      </w:tr>
      <w:tr w:rsidR="001C3154" w:rsidRPr="0090367C" w14:paraId="793BAA73" w14:textId="77777777" w:rsidTr="001C3154">
        <w:trPr>
          <w:trHeight w:val="144"/>
          <w:tblCellSpacing w:w="20" w:type="nil"/>
        </w:trPr>
        <w:tc>
          <w:tcPr>
            <w:tcW w:w="0" w:type="auto"/>
            <w:gridSpan w:val="7"/>
            <w:tcMar>
              <w:top w:w="50" w:type="dxa"/>
              <w:left w:w="100" w:type="dxa"/>
            </w:tcMar>
            <w:vAlign w:val="center"/>
          </w:tcPr>
          <w:p w14:paraId="4C9E8AB2"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b/>
                <w:sz w:val="24"/>
                <w:lang w:eastAsia="en-US"/>
              </w:rPr>
              <w:t>Раздел 1.</w:t>
            </w:r>
            <w:r w:rsidRPr="0090367C">
              <w:rPr>
                <w:rFonts w:eastAsia="Calibri" w:cs="Times New Roman"/>
                <w:sz w:val="24"/>
                <w:lang w:eastAsia="en-US"/>
              </w:rPr>
              <w:t xml:space="preserve"> </w:t>
            </w:r>
            <w:r w:rsidRPr="0090367C">
              <w:rPr>
                <w:rFonts w:eastAsia="Calibri" w:cs="Times New Roman"/>
                <w:b/>
                <w:sz w:val="24"/>
                <w:lang w:eastAsia="en-US"/>
              </w:rPr>
              <w:t>Технологии, профессии и производства.</w:t>
            </w:r>
          </w:p>
        </w:tc>
      </w:tr>
      <w:tr w:rsidR="001C3154" w:rsidRPr="0090367C" w14:paraId="34F1E14D" w14:textId="77777777" w:rsidTr="001C3154">
        <w:trPr>
          <w:trHeight w:val="144"/>
          <w:tblCellSpacing w:w="20" w:type="nil"/>
        </w:trPr>
        <w:tc>
          <w:tcPr>
            <w:tcW w:w="438" w:type="dxa"/>
            <w:tcMar>
              <w:top w:w="50" w:type="dxa"/>
              <w:left w:w="100" w:type="dxa"/>
            </w:tcMar>
            <w:vAlign w:val="center"/>
          </w:tcPr>
          <w:p w14:paraId="0106EB2D"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2816" w:type="dxa"/>
            <w:tcMar>
              <w:top w:w="50" w:type="dxa"/>
              <w:left w:w="100" w:type="dxa"/>
            </w:tcMar>
            <w:vAlign w:val="center"/>
          </w:tcPr>
          <w:p w14:paraId="0178D852"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Современные производства и профессии, связанные с обработкой материалов</w:t>
            </w:r>
          </w:p>
        </w:tc>
        <w:tc>
          <w:tcPr>
            <w:tcW w:w="861" w:type="dxa"/>
            <w:tcMar>
              <w:top w:w="50" w:type="dxa"/>
              <w:left w:w="100" w:type="dxa"/>
            </w:tcMar>
            <w:vAlign w:val="center"/>
          </w:tcPr>
          <w:p w14:paraId="140F7365"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565" w:type="dxa"/>
            <w:tcMar>
              <w:top w:w="50" w:type="dxa"/>
              <w:left w:w="100" w:type="dxa"/>
            </w:tcMar>
            <w:vAlign w:val="center"/>
          </w:tcPr>
          <w:p w14:paraId="2FCAB21C"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61" w:type="dxa"/>
            <w:tcMar>
              <w:top w:w="50" w:type="dxa"/>
              <w:left w:w="100" w:type="dxa"/>
            </w:tcMar>
            <w:vAlign w:val="center"/>
          </w:tcPr>
          <w:p w14:paraId="0E1FA126"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83" w:type="dxa"/>
            <w:tcMar>
              <w:top w:w="50" w:type="dxa"/>
              <w:left w:w="100" w:type="dxa"/>
            </w:tcMar>
            <w:vAlign w:val="center"/>
          </w:tcPr>
          <w:p w14:paraId="6E75D6C7"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2013" w:type="dxa"/>
            <w:tcMar>
              <w:top w:w="50" w:type="dxa"/>
              <w:left w:w="100" w:type="dxa"/>
            </w:tcMar>
            <w:vAlign w:val="center"/>
          </w:tcPr>
          <w:p w14:paraId="39BD79AE"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24">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lesson</w:t>
              </w:r>
              <w:r w:rsidRPr="0090367C">
                <w:rPr>
                  <w:rFonts w:eastAsia="Calibri" w:cs="Times New Roman"/>
                  <w:sz w:val="22"/>
                  <w:u w:val="single"/>
                  <w:lang w:eastAsia="en-US"/>
                </w:rPr>
                <w:t>.</w:t>
              </w:r>
              <w:r w:rsidRPr="0090367C">
                <w:rPr>
                  <w:rFonts w:eastAsia="Calibri" w:cs="Times New Roman"/>
                  <w:sz w:val="22"/>
                  <w:u w:val="single"/>
                  <w:lang w:val="en-US" w:eastAsia="en-US"/>
                </w:rPr>
                <w:t>edu</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/20/03</w:t>
              </w:r>
            </w:hyperlink>
          </w:p>
        </w:tc>
      </w:tr>
      <w:tr w:rsidR="001C3154" w:rsidRPr="0090367C" w14:paraId="6998AC9E" w14:textId="77777777" w:rsidTr="001C3154">
        <w:trPr>
          <w:trHeight w:val="144"/>
          <w:tblCellSpacing w:w="20" w:type="nil"/>
        </w:trPr>
        <w:tc>
          <w:tcPr>
            <w:tcW w:w="0" w:type="auto"/>
            <w:gridSpan w:val="2"/>
            <w:tcMar>
              <w:top w:w="50" w:type="dxa"/>
              <w:left w:w="100" w:type="dxa"/>
            </w:tcMar>
            <w:vAlign w:val="center"/>
          </w:tcPr>
          <w:p w14:paraId="3E5D1FB0"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354" w:type="dxa"/>
            <w:tcMar>
              <w:top w:w="50" w:type="dxa"/>
              <w:left w:w="100" w:type="dxa"/>
            </w:tcMar>
            <w:vAlign w:val="center"/>
          </w:tcPr>
          <w:p w14:paraId="15957F2D"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0" w:type="auto"/>
            <w:gridSpan w:val="4"/>
            <w:tcMar>
              <w:top w:w="50" w:type="dxa"/>
              <w:left w:w="100" w:type="dxa"/>
            </w:tcMar>
            <w:vAlign w:val="center"/>
          </w:tcPr>
          <w:p w14:paraId="233CABD4" w14:textId="77777777" w:rsidR="001C3154" w:rsidRPr="0090367C" w:rsidRDefault="001C3154" w:rsidP="001C3154">
            <w:pPr>
              <w:spacing w:after="200" w:line="276" w:lineRule="auto"/>
              <w:ind w:firstLine="0"/>
              <w:jc w:val="left"/>
              <w:rPr>
                <w:rFonts w:ascii="Calibri" w:eastAsia="Calibri" w:hAnsi="Calibri" w:cs="Times New Roman"/>
                <w:sz w:val="22"/>
                <w:lang w:val="en-US" w:eastAsia="en-US"/>
              </w:rPr>
            </w:pPr>
          </w:p>
        </w:tc>
      </w:tr>
      <w:tr w:rsidR="001C3154" w:rsidRPr="0090367C" w14:paraId="5D0E29F8" w14:textId="77777777" w:rsidTr="001C3154">
        <w:trPr>
          <w:trHeight w:val="144"/>
          <w:tblCellSpacing w:w="20" w:type="nil"/>
        </w:trPr>
        <w:tc>
          <w:tcPr>
            <w:tcW w:w="0" w:type="auto"/>
            <w:gridSpan w:val="7"/>
            <w:tcMar>
              <w:top w:w="50" w:type="dxa"/>
              <w:left w:w="100" w:type="dxa"/>
            </w:tcMar>
            <w:vAlign w:val="center"/>
          </w:tcPr>
          <w:p w14:paraId="212329FA"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2.</w:t>
            </w:r>
            <w:r w:rsidRPr="0090367C">
              <w:rPr>
                <w:rFonts w:eastAsia="Calibri" w:cs="Times New Roman"/>
                <w:sz w:val="24"/>
                <w:lang w:val="en-US" w:eastAsia="en-US"/>
              </w:rPr>
              <w:t xml:space="preserve"> </w:t>
            </w:r>
            <w:r w:rsidRPr="0090367C">
              <w:rPr>
                <w:rFonts w:eastAsia="Calibri" w:cs="Times New Roman"/>
                <w:b/>
                <w:sz w:val="24"/>
                <w:lang w:val="en-US" w:eastAsia="en-US"/>
              </w:rPr>
              <w:t>Информационно-коммуникационные</w:t>
            </w:r>
            <w:r w:rsidRPr="0090367C">
              <w:rPr>
                <w:rFonts w:eastAsia="Calibri" w:cs="Times New Roman"/>
                <w:sz w:val="24"/>
                <w:lang w:val="en-US" w:eastAsia="en-US"/>
              </w:rPr>
              <w:t xml:space="preserve"> </w:t>
            </w:r>
            <w:r w:rsidRPr="0090367C">
              <w:rPr>
                <w:rFonts w:eastAsia="Calibri" w:cs="Times New Roman"/>
                <w:b/>
                <w:sz w:val="24"/>
                <w:lang w:val="en-US" w:eastAsia="en-US"/>
              </w:rPr>
              <w:t>технологии</w:t>
            </w:r>
          </w:p>
        </w:tc>
      </w:tr>
      <w:tr w:rsidR="001C3154" w:rsidRPr="0090367C" w14:paraId="37661340" w14:textId="77777777" w:rsidTr="001C3154">
        <w:trPr>
          <w:trHeight w:val="144"/>
          <w:tblCellSpacing w:w="20" w:type="nil"/>
        </w:trPr>
        <w:tc>
          <w:tcPr>
            <w:tcW w:w="438" w:type="dxa"/>
            <w:tcMar>
              <w:top w:w="50" w:type="dxa"/>
              <w:left w:w="100" w:type="dxa"/>
            </w:tcMar>
            <w:vAlign w:val="center"/>
          </w:tcPr>
          <w:p w14:paraId="036CFA3F"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2.1</w:t>
            </w:r>
          </w:p>
        </w:tc>
        <w:tc>
          <w:tcPr>
            <w:tcW w:w="2816" w:type="dxa"/>
            <w:tcMar>
              <w:top w:w="50" w:type="dxa"/>
              <w:left w:w="100" w:type="dxa"/>
            </w:tcMar>
            <w:vAlign w:val="center"/>
          </w:tcPr>
          <w:p w14:paraId="06C8ECA0"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Современный информационный мир. Персональный компьютер (ПК) и его назначение</w:t>
            </w:r>
          </w:p>
        </w:tc>
        <w:tc>
          <w:tcPr>
            <w:tcW w:w="861" w:type="dxa"/>
            <w:tcMar>
              <w:top w:w="50" w:type="dxa"/>
              <w:left w:w="100" w:type="dxa"/>
            </w:tcMar>
            <w:vAlign w:val="center"/>
          </w:tcPr>
          <w:p w14:paraId="652A7044"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3 </w:t>
            </w:r>
          </w:p>
        </w:tc>
        <w:tc>
          <w:tcPr>
            <w:tcW w:w="1565" w:type="dxa"/>
            <w:tcMar>
              <w:top w:w="50" w:type="dxa"/>
              <w:left w:w="100" w:type="dxa"/>
            </w:tcMar>
            <w:vAlign w:val="center"/>
          </w:tcPr>
          <w:p w14:paraId="2821DF1C"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61" w:type="dxa"/>
            <w:tcMar>
              <w:top w:w="50" w:type="dxa"/>
              <w:left w:w="100" w:type="dxa"/>
            </w:tcMar>
            <w:vAlign w:val="center"/>
          </w:tcPr>
          <w:p w14:paraId="3678F90F"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83" w:type="dxa"/>
            <w:tcMar>
              <w:top w:w="50" w:type="dxa"/>
              <w:left w:w="100" w:type="dxa"/>
            </w:tcMar>
            <w:vAlign w:val="center"/>
          </w:tcPr>
          <w:p w14:paraId="59F77DA7"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2013" w:type="dxa"/>
            <w:tcMar>
              <w:top w:w="50" w:type="dxa"/>
              <w:left w:w="100" w:type="dxa"/>
            </w:tcMar>
            <w:vAlign w:val="center"/>
          </w:tcPr>
          <w:p w14:paraId="069C5B45"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25">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lesson</w:t>
              </w:r>
              <w:r w:rsidRPr="0090367C">
                <w:rPr>
                  <w:rFonts w:eastAsia="Calibri" w:cs="Times New Roman"/>
                  <w:sz w:val="22"/>
                  <w:u w:val="single"/>
                  <w:lang w:eastAsia="en-US"/>
                </w:rPr>
                <w:t>.</w:t>
              </w:r>
              <w:r w:rsidRPr="0090367C">
                <w:rPr>
                  <w:rFonts w:eastAsia="Calibri" w:cs="Times New Roman"/>
                  <w:sz w:val="22"/>
                  <w:u w:val="single"/>
                  <w:lang w:val="en-US" w:eastAsia="en-US"/>
                </w:rPr>
                <w:t>edu</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/20/03</w:t>
              </w:r>
            </w:hyperlink>
          </w:p>
        </w:tc>
      </w:tr>
      <w:tr w:rsidR="001C3154" w:rsidRPr="0090367C" w14:paraId="410F6B2F" w14:textId="77777777" w:rsidTr="001C3154">
        <w:trPr>
          <w:trHeight w:val="144"/>
          <w:tblCellSpacing w:w="20" w:type="nil"/>
        </w:trPr>
        <w:tc>
          <w:tcPr>
            <w:tcW w:w="0" w:type="auto"/>
            <w:gridSpan w:val="2"/>
            <w:tcMar>
              <w:top w:w="50" w:type="dxa"/>
              <w:left w:w="100" w:type="dxa"/>
            </w:tcMar>
            <w:vAlign w:val="center"/>
          </w:tcPr>
          <w:p w14:paraId="61FD4608"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354" w:type="dxa"/>
            <w:tcMar>
              <w:top w:w="50" w:type="dxa"/>
              <w:left w:w="100" w:type="dxa"/>
            </w:tcMar>
            <w:vAlign w:val="center"/>
          </w:tcPr>
          <w:p w14:paraId="4C747B32"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 </w:t>
            </w:r>
          </w:p>
        </w:tc>
        <w:tc>
          <w:tcPr>
            <w:tcW w:w="0" w:type="auto"/>
            <w:gridSpan w:val="4"/>
            <w:tcMar>
              <w:top w:w="50" w:type="dxa"/>
              <w:left w:w="100" w:type="dxa"/>
            </w:tcMar>
            <w:vAlign w:val="center"/>
          </w:tcPr>
          <w:p w14:paraId="2BA70249" w14:textId="77777777" w:rsidR="001C3154" w:rsidRPr="0090367C" w:rsidRDefault="001C3154" w:rsidP="001C3154">
            <w:pPr>
              <w:spacing w:after="200" w:line="276" w:lineRule="auto"/>
              <w:ind w:firstLine="0"/>
              <w:jc w:val="left"/>
              <w:rPr>
                <w:rFonts w:ascii="Calibri" w:eastAsia="Calibri" w:hAnsi="Calibri" w:cs="Times New Roman"/>
                <w:sz w:val="22"/>
                <w:lang w:val="en-US" w:eastAsia="en-US"/>
              </w:rPr>
            </w:pPr>
          </w:p>
        </w:tc>
      </w:tr>
      <w:tr w:rsidR="001C3154" w:rsidRPr="0090367C" w14:paraId="2FF469D9" w14:textId="77777777" w:rsidTr="001C3154">
        <w:trPr>
          <w:trHeight w:val="144"/>
          <w:tblCellSpacing w:w="20" w:type="nil"/>
        </w:trPr>
        <w:tc>
          <w:tcPr>
            <w:tcW w:w="0" w:type="auto"/>
            <w:gridSpan w:val="7"/>
            <w:tcMar>
              <w:top w:w="50" w:type="dxa"/>
              <w:left w:w="100" w:type="dxa"/>
            </w:tcMar>
            <w:vAlign w:val="center"/>
          </w:tcPr>
          <w:p w14:paraId="078FBA8D"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b/>
                <w:sz w:val="24"/>
                <w:lang w:eastAsia="en-US"/>
              </w:rPr>
              <w:t>Раздел 3.</w:t>
            </w:r>
            <w:r w:rsidRPr="0090367C">
              <w:rPr>
                <w:rFonts w:eastAsia="Calibri" w:cs="Times New Roman"/>
                <w:sz w:val="24"/>
                <w:lang w:eastAsia="en-US"/>
              </w:rPr>
              <w:t xml:space="preserve"> </w:t>
            </w:r>
            <w:r w:rsidRPr="0090367C">
              <w:rPr>
                <w:rFonts w:eastAsia="Calibri" w:cs="Times New Roman"/>
                <w:b/>
                <w:sz w:val="24"/>
                <w:lang w:eastAsia="en-US"/>
              </w:rPr>
              <w:t>Технологии ручной обработки материалов</w:t>
            </w:r>
          </w:p>
        </w:tc>
      </w:tr>
      <w:tr w:rsidR="001C3154" w:rsidRPr="0090367C" w14:paraId="2DDF1682" w14:textId="77777777" w:rsidTr="001C3154">
        <w:trPr>
          <w:trHeight w:val="144"/>
          <w:tblCellSpacing w:w="20" w:type="nil"/>
        </w:trPr>
        <w:tc>
          <w:tcPr>
            <w:tcW w:w="438" w:type="dxa"/>
            <w:tcMar>
              <w:top w:w="50" w:type="dxa"/>
              <w:left w:w="100" w:type="dxa"/>
            </w:tcMar>
            <w:vAlign w:val="center"/>
          </w:tcPr>
          <w:p w14:paraId="4E8D6D44"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3.1</w:t>
            </w:r>
          </w:p>
        </w:tc>
        <w:tc>
          <w:tcPr>
            <w:tcW w:w="2816" w:type="dxa"/>
            <w:tcMar>
              <w:top w:w="50" w:type="dxa"/>
              <w:left w:w="100" w:type="dxa"/>
            </w:tcMar>
            <w:vAlign w:val="center"/>
          </w:tcPr>
          <w:p w14:paraId="22A5B5D4"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Способы получения объемных рельефных форм и изображений. (технология обработки пластических масс, креповой бумаги, фольги). </w:t>
            </w:r>
            <w:r w:rsidRPr="0090367C">
              <w:rPr>
                <w:rFonts w:eastAsia="Calibri" w:cs="Times New Roman"/>
                <w:sz w:val="24"/>
                <w:lang w:val="en-US" w:eastAsia="en-US"/>
              </w:rPr>
              <w:t>Мир профессий</w:t>
            </w:r>
          </w:p>
        </w:tc>
        <w:tc>
          <w:tcPr>
            <w:tcW w:w="861" w:type="dxa"/>
            <w:tcMar>
              <w:top w:w="50" w:type="dxa"/>
              <w:left w:w="100" w:type="dxa"/>
            </w:tcMar>
            <w:vAlign w:val="center"/>
          </w:tcPr>
          <w:p w14:paraId="4A3D3D9D"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1565" w:type="dxa"/>
            <w:tcMar>
              <w:top w:w="50" w:type="dxa"/>
              <w:left w:w="100" w:type="dxa"/>
            </w:tcMar>
            <w:vAlign w:val="center"/>
          </w:tcPr>
          <w:p w14:paraId="2A718156"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61" w:type="dxa"/>
            <w:tcMar>
              <w:top w:w="50" w:type="dxa"/>
              <w:left w:w="100" w:type="dxa"/>
            </w:tcMar>
            <w:vAlign w:val="center"/>
          </w:tcPr>
          <w:p w14:paraId="5F7B76CA"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83" w:type="dxa"/>
            <w:tcMar>
              <w:top w:w="50" w:type="dxa"/>
              <w:left w:w="100" w:type="dxa"/>
            </w:tcMar>
            <w:vAlign w:val="center"/>
          </w:tcPr>
          <w:p w14:paraId="1E890637"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2013" w:type="dxa"/>
            <w:tcMar>
              <w:top w:w="50" w:type="dxa"/>
              <w:left w:w="100" w:type="dxa"/>
            </w:tcMar>
            <w:vAlign w:val="center"/>
          </w:tcPr>
          <w:p w14:paraId="09C035DD"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26">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lesson</w:t>
              </w:r>
              <w:r w:rsidRPr="0090367C">
                <w:rPr>
                  <w:rFonts w:eastAsia="Calibri" w:cs="Times New Roman"/>
                  <w:sz w:val="22"/>
                  <w:u w:val="single"/>
                  <w:lang w:eastAsia="en-US"/>
                </w:rPr>
                <w:t>.</w:t>
              </w:r>
              <w:r w:rsidRPr="0090367C">
                <w:rPr>
                  <w:rFonts w:eastAsia="Calibri" w:cs="Times New Roman"/>
                  <w:sz w:val="22"/>
                  <w:u w:val="single"/>
                  <w:lang w:val="en-US" w:eastAsia="en-US"/>
                </w:rPr>
                <w:t>edu</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/20/03</w:t>
              </w:r>
            </w:hyperlink>
          </w:p>
        </w:tc>
      </w:tr>
      <w:tr w:rsidR="001C3154" w:rsidRPr="0090367C" w14:paraId="6419FAF3" w14:textId="77777777" w:rsidTr="001C3154">
        <w:trPr>
          <w:trHeight w:val="144"/>
          <w:tblCellSpacing w:w="20" w:type="nil"/>
        </w:trPr>
        <w:tc>
          <w:tcPr>
            <w:tcW w:w="438" w:type="dxa"/>
            <w:tcMar>
              <w:top w:w="50" w:type="dxa"/>
              <w:left w:w="100" w:type="dxa"/>
            </w:tcMar>
            <w:vAlign w:val="center"/>
          </w:tcPr>
          <w:p w14:paraId="626F4E0B"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3.2</w:t>
            </w:r>
          </w:p>
        </w:tc>
        <w:tc>
          <w:tcPr>
            <w:tcW w:w="2816" w:type="dxa"/>
            <w:tcMar>
              <w:top w:w="50" w:type="dxa"/>
              <w:left w:w="100" w:type="dxa"/>
            </w:tcMar>
            <w:vAlign w:val="center"/>
          </w:tcPr>
          <w:p w14:paraId="6311ED83"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Способы получения </w:t>
            </w:r>
            <w:r w:rsidRPr="0090367C">
              <w:rPr>
                <w:rFonts w:eastAsia="Calibri" w:cs="Times New Roman"/>
                <w:sz w:val="24"/>
                <w:lang w:eastAsia="en-US"/>
              </w:rPr>
              <w:lastRenderedPageBreak/>
              <w:t>объемных рельефных форм и изображений Фольга. Технология обработки фольги. Мир профессий</w:t>
            </w:r>
          </w:p>
        </w:tc>
        <w:tc>
          <w:tcPr>
            <w:tcW w:w="861" w:type="dxa"/>
            <w:tcMar>
              <w:top w:w="50" w:type="dxa"/>
              <w:left w:w="100" w:type="dxa"/>
            </w:tcMar>
            <w:vAlign w:val="center"/>
          </w:tcPr>
          <w:p w14:paraId="41D19B8C"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lastRenderedPageBreak/>
              <w:t xml:space="preserve"> </w:t>
            </w:r>
            <w:r w:rsidRPr="0090367C">
              <w:rPr>
                <w:rFonts w:eastAsia="Calibri" w:cs="Times New Roman"/>
                <w:sz w:val="24"/>
                <w:lang w:val="en-US" w:eastAsia="en-US"/>
              </w:rPr>
              <w:t xml:space="preserve">1 </w:t>
            </w:r>
          </w:p>
        </w:tc>
        <w:tc>
          <w:tcPr>
            <w:tcW w:w="1565" w:type="dxa"/>
            <w:tcMar>
              <w:top w:w="50" w:type="dxa"/>
              <w:left w:w="100" w:type="dxa"/>
            </w:tcMar>
            <w:vAlign w:val="center"/>
          </w:tcPr>
          <w:p w14:paraId="21492559"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61" w:type="dxa"/>
            <w:tcMar>
              <w:top w:w="50" w:type="dxa"/>
              <w:left w:w="100" w:type="dxa"/>
            </w:tcMar>
            <w:vAlign w:val="center"/>
          </w:tcPr>
          <w:p w14:paraId="0E2A98DB"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83" w:type="dxa"/>
            <w:tcMar>
              <w:top w:w="50" w:type="dxa"/>
              <w:left w:w="100" w:type="dxa"/>
            </w:tcMar>
            <w:vAlign w:val="center"/>
          </w:tcPr>
          <w:p w14:paraId="1336D504"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2013" w:type="dxa"/>
            <w:tcMar>
              <w:top w:w="50" w:type="dxa"/>
              <w:left w:w="100" w:type="dxa"/>
            </w:tcMar>
            <w:vAlign w:val="center"/>
          </w:tcPr>
          <w:p w14:paraId="3996AA8F"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27">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lesson</w:t>
              </w:r>
              <w:r w:rsidRPr="0090367C">
                <w:rPr>
                  <w:rFonts w:eastAsia="Calibri" w:cs="Times New Roman"/>
                  <w:sz w:val="22"/>
                  <w:u w:val="single"/>
                  <w:lang w:eastAsia="en-US"/>
                </w:rPr>
                <w:t>.</w:t>
              </w:r>
              <w:r w:rsidRPr="0090367C">
                <w:rPr>
                  <w:rFonts w:eastAsia="Calibri" w:cs="Times New Roman"/>
                  <w:sz w:val="22"/>
                  <w:u w:val="single"/>
                  <w:lang w:val="en-US" w:eastAsia="en-US"/>
                </w:rPr>
                <w:t>edu</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w:t>
              </w:r>
              <w:r w:rsidRPr="0090367C">
                <w:rPr>
                  <w:rFonts w:eastAsia="Calibri" w:cs="Times New Roman"/>
                  <w:sz w:val="22"/>
                  <w:u w:val="single"/>
                  <w:lang w:eastAsia="en-US"/>
                </w:rPr>
                <w:lastRenderedPageBreak/>
                <w:t>20/03</w:t>
              </w:r>
            </w:hyperlink>
          </w:p>
        </w:tc>
      </w:tr>
      <w:tr w:rsidR="001C3154" w:rsidRPr="0090367C" w14:paraId="600DA0A4" w14:textId="77777777" w:rsidTr="001C3154">
        <w:trPr>
          <w:trHeight w:val="144"/>
          <w:tblCellSpacing w:w="20" w:type="nil"/>
        </w:trPr>
        <w:tc>
          <w:tcPr>
            <w:tcW w:w="438" w:type="dxa"/>
            <w:tcMar>
              <w:top w:w="50" w:type="dxa"/>
              <w:left w:w="100" w:type="dxa"/>
            </w:tcMar>
            <w:vAlign w:val="center"/>
          </w:tcPr>
          <w:p w14:paraId="53BD35A9"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3.3</w:t>
            </w:r>
          </w:p>
        </w:tc>
        <w:tc>
          <w:tcPr>
            <w:tcW w:w="2816" w:type="dxa"/>
            <w:tcMar>
              <w:top w:w="50" w:type="dxa"/>
              <w:left w:w="100" w:type="dxa"/>
            </w:tcMar>
            <w:vAlign w:val="center"/>
          </w:tcPr>
          <w:p w14:paraId="1CC07820"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Архитектура и строительство. Гофрокартон. Его строение свойства, сферы использования. </w:t>
            </w:r>
            <w:r w:rsidRPr="0090367C">
              <w:rPr>
                <w:rFonts w:eastAsia="Calibri" w:cs="Times New Roman"/>
                <w:sz w:val="24"/>
                <w:lang w:val="en-US" w:eastAsia="en-US"/>
              </w:rPr>
              <w:t>Мир профессий</w:t>
            </w:r>
          </w:p>
        </w:tc>
        <w:tc>
          <w:tcPr>
            <w:tcW w:w="861" w:type="dxa"/>
            <w:tcMar>
              <w:top w:w="50" w:type="dxa"/>
              <w:left w:w="100" w:type="dxa"/>
            </w:tcMar>
            <w:vAlign w:val="center"/>
          </w:tcPr>
          <w:p w14:paraId="1ECD3466"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565" w:type="dxa"/>
            <w:tcMar>
              <w:top w:w="50" w:type="dxa"/>
              <w:left w:w="100" w:type="dxa"/>
            </w:tcMar>
            <w:vAlign w:val="center"/>
          </w:tcPr>
          <w:p w14:paraId="415FFF8D"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61" w:type="dxa"/>
            <w:tcMar>
              <w:top w:w="50" w:type="dxa"/>
              <w:left w:w="100" w:type="dxa"/>
            </w:tcMar>
            <w:vAlign w:val="center"/>
          </w:tcPr>
          <w:p w14:paraId="1ADB9D8A"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83" w:type="dxa"/>
            <w:tcMar>
              <w:top w:w="50" w:type="dxa"/>
              <w:left w:w="100" w:type="dxa"/>
            </w:tcMar>
            <w:vAlign w:val="center"/>
          </w:tcPr>
          <w:p w14:paraId="76377E63"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2013" w:type="dxa"/>
            <w:tcMar>
              <w:top w:w="50" w:type="dxa"/>
              <w:left w:w="100" w:type="dxa"/>
            </w:tcMar>
            <w:vAlign w:val="center"/>
          </w:tcPr>
          <w:p w14:paraId="49F89234"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28">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lesson</w:t>
              </w:r>
              <w:r w:rsidRPr="0090367C">
                <w:rPr>
                  <w:rFonts w:eastAsia="Calibri" w:cs="Times New Roman"/>
                  <w:sz w:val="22"/>
                  <w:u w:val="single"/>
                  <w:lang w:eastAsia="en-US"/>
                </w:rPr>
                <w:t>.</w:t>
              </w:r>
              <w:r w:rsidRPr="0090367C">
                <w:rPr>
                  <w:rFonts w:eastAsia="Calibri" w:cs="Times New Roman"/>
                  <w:sz w:val="22"/>
                  <w:u w:val="single"/>
                  <w:lang w:val="en-US" w:eastAsia="en-US"/>
                </w:rPr>
                <w:t>edu</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/20/03</w:t>
              </w:r>
            </w:hyperlink>
          </w:p>
        </w:tc>
      </w:tr>
      <w:tr w:rsidR="001C3154" w:rsidRPr="0090367C" w14:paraId="3E6A81D2" w14:textId="77777777" w:rsidTr="001C3154">
        <w:trPr>
          <w:trHeight w:val="144"/>
          <w:tblCellSpacing w:w="20" w:type="nil"/>
        </w:trPr>
        <w:tc>
          <w:tcPr>
            <w:tcW w:w="438" w:type="dxa"/>
            <w:tcMar>
              <w:top w:w="50" w:type="dxa"/>
              <w:left w:w="100" w:type="dxa"/>
            </w:tcMar>
            <w:vAlign w:val="center"/>
          </w:tcPr>
          <w:p w14:paraId="05D8A5EC"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3.4</w:t>
            </w:r>
          </w:p>
        </w:tc>
        <w:tc>
          <w:tcPr>
            <w:tcW w:w="2816" w:type="dxa"/>
            <w:tcMar>
              <w:top w:w="50" w:type="dxa"/>
              <w:left w:w="100" w:type="dxa"/>
            </w:tcMar>
            <w:vAlign w:val="center"/>
          </w:tcPr>
          <w:p w14:paraId="63620940"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Объемные формы деталей и изделий. Развертка. Чертеж развертки. Мир профессий</w:t>
            </w:r>
          </w:p>
        </w:tc>
        <w:tc>
          <w:tcPr>
            <w:tcW w:w="861" w:type="dxa"/>
            <w:tcMar>
              <w:top w:w="50" w:type="dxa"/>
              <w:left w:w="100" w:type="dxa"/>
            </w:tcMar>
            <w:vAlign w:val="center"/>
          </w:tcPr>
          <w:p w14:paraId="4309D722"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6 </w:t>
            </w:r>
          </w:p>
        </w:tc>
        <w:tc>
          <w:tcPr>
            <w:tcW w:w="1565" w:type="dxa"/>
            <w:tcMar>
              <w:top w:w="50" w:type="dxa"/>
              <w:left w:w="100" w:type="dxa"/>
            </w:tcMar>
            <w:vAlign w:val="center"/>
          </w:tcPr>
          <w:p w14:paraId="6B8F08FE"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61" w:type="dxa"/>
            <w:tcMar>
              <w:top w:w="50" w:type="dxa"/>
              <w:left w:w="100" w:type="dxa"/>
            </w:tcMar>
            <w:vAlign w:val="center"/>
          </w:tcPr>
          <w:p w14:paraId="6958E9B6"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83" w:type="dxa"/>
            <w:tcMar>
              <w:top w:w="50" w:type="dxa"/>
              <w:left w:w="100" w:type="dxa"/>
            </w:tcMar>
            <w:vAlign w:val="center"/>
          </w:tcPr>
          <w:p w14:paraId="130AEB9F"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2013" w:type="dxa"/>
            <w:tcMar>
              <w:top w:w="50" w:type="dxa"/>
              <w:left w:w="100" w:type="dxa"/>
            </w:tcMar>
            <w:vAlign w:val="center"/>
          </w:tcPr>
          <w:p w14:paraId="24FDF9F2"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29">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lesson</w:t>
              </w:r>
              <w:r w:rsidRPr="0090367C">
                <w:rPr>
                  <w:rFonts w:eastAsia="Calibri" w:cs="Times New Roman"/>
                  <w:sz w:val="22"/>
                  <w:u w:val="single"/>
                  <w:lang w:eastAsia="en-US"/>
                </w:rPr>
                <w:t>.</w:t>
              </w:r>
              <w:r w:rsidRPr="0090367C">
                <w:rPr>
                  <w:rFonts w:eastAsia="Calibri" w:cs="Times New Roman"/>
                  <w:sz w:val="22"/>
                  <w:u w:val="single"/>
                  <w:lang w:val="en-US" w:eastAsia="en-US"/>
                </w:rPr>
                <w:t>edu</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/20/03</w:t>
              </w:r>
            </w:hyperlink>
          </w:p>
        </w:tc>
      </w:tr>
      <w:tr w:rsidR="001C3154" w:rsidRPr="0090367C" w14:paraId="66C88C03" w14:textId="77777777" w:rsidTr="001C3154">
        <w:trPr>
          <w:trHeight w:val="144"/>
          <w:tblCellSpacing w:w="20" w:type="nil"/>
        </w:trPr>
        <w:tc>
          <w:tcPr>
            <w:tcW w:w="438" w:type="dxa"/>
            <w:tcMar>
              <w:top w:w="50" w:type="dxa"/>
              <w:left w:w="100" w:type="dxa"/>
            </w:tcMar>
            <w:vAlign w:val="center"/>
          </w:tcPr>
          <w:p w14:paraId="17032504"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3.5</w:t>
            </w:r>
          </w:p>
        </w:tc>
        <w:tc>
          <w:tcPr>
            <w:tcW w:w="2816" w:type="dxa"/>
            <w:tcMar>
              <w:top w:w="50" w:type="dxa"/>
              <w:left w:w="100" w:type="dxa"/>
            </w:tcMar>
            <w:vAlign w:val="center"/>
          </w:tcPr>
          <w:p w14:paraId="6EAFC81E"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Технологии обработки текстильных материалов</w:t>
            </w:r>
          </w:p>
        </w:tc>
        <w:tc>
          <w:tcPr>
            <w:tcW w:w="861" w:type="dxa"/>
            <w:tcMar>
              <w:top w:w="50" w:type="dxa"/>
              <w:left w:w="100" w:type="dxa"/>
            </w:tcMar>
            <w:vAlign w:val="center"/>
          </w:tcPr>
          <w:p w14:paraId="689D138B"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1565" w:type="dxa"/>
            <w:tcMar>
              <w:top w:w="50" w:type="dxa"/>
              <w:left w:w="100" w:type="dxa"/>
            </w:tcMar>
            <w:vAlign w:val="center"/>
          </w:tcPr>
          <w:p w14:paraId="6D03A405"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61" w:type="dxa"/>
            <w:tcMar>
              <w:top w:w="50" w:type="dxa"/>
              <w:left w:w="100" w:type="dxa"/>
            </w:tcMar>
            <w:vAlign w:val="center"/>
          </w:tcPr>
          <w:p w14:paraId="3FB83C91"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83" w:type="dxa"/>
            <w:tcMar>
              <w:top w:w="50" w:type="dxa"/>
              <w:left w:w="100" w:type="dxa"/>
            </w:tcMar>
            <w:vAlign w:val="center"/>
          </w:tcPr>
          <w:p w14:paraId="19F85E1F"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2013" w:type="dxa"/>
            <w:tcMar>
              <w:top w:w="50" w:type="dxa"/>
              <w:left w:w="100" w:type="dxa"/>
            </w:tcMar>
            <w:vAlign w:val="center"/>
          </w:tcPr>
          <w:p w14:paraId="683F7DC3"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30">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lesson</w:t>
              </w:r>
              <w:r w:rsidRPr="0090367C">
                <w:rPr>
                  <w:rFonts w:eastAsia="Calibri" w:cs="Times New Roman"/>
                  <w:sz w:val="22"/>
                  <w:u w:val="single"/>
                  <w:lang w:eastAsia="en-US"/>
                </w:rPr>
                <w:t>.</w:t>
              </w:r>
              <w:r w:rsidRPr="0090367C">
                <w:rPr>
                  <w:rFonts w:eastAsia="Calibri" w:cs="Times New Roman"/>
                  <w:sz w:val="22"/>
                  <w:u w:val="single"/>
                  <w:lang w:val="en-US" w:eastAsia="en-US"/>
                </w:rPr>
                <w:t>edu</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/20/03</w:t>
              </w:r>
            </w:hyperlink>
          </w:p>
        </w:tc>
      </w:tr>
      <w:tr w:rsidR="001C3154" w:rsidRPr="0090367C" w14:paraId="0B150CC9" w14:textId="77777777" w:rsidTr="001C3154">
        <w:trPr>
          <w:trHeight w:val="144"/>
          <w:tblCellSpacing w:w="20" w:type="nil"/>
        </w:trPr>
        <w:tc>
          <w:tcPr>
            <w:tcW w:w="438" w:type="dxa"/>
            <w:tcMar>
              <w:top w:w="50" w:type="dxa"/>
              <w:left w:w="100" w:type="dxa"/>
            </w:tcMar>
            <w:vAlign w:val="center"/>
          </w:tcPr>
          <w:p w14:paraId="36B037B1"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3.6</w:t>
            </w:r>
          </w:p>
        </w:tc>
        <w:tc>
          <w:tcPr>
            <w:tcW w:w="2816" w:type="dxa"/>
            <w:tcMar>
              <w:top w:w="50" w:type="dxa"/>
              <w:left w:w="100" w:type="dxa"/>
            </w:tcMar>
            <w:vAlign w:val="center"/>
          </w:tcPr>
          <w:p w14:paraId="21554AA8"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Пришивание пуговиц. Ремонт одежды</w:t>
            </w:r>
          </w:p>
        </w:tc>
        <w:tc>
          <w:tcPr>
            <w:tcW w:w="861" w:type="dxa"/>
            <w:tcMar>
              <w:top w:w="50" w:type="dxa"/>
              <w:left w:w="100" w:type="dxa"/>
            </w:tcMar>
            <w:vAlign w:val="center"/>
          </w:tcPr>
          <w:p w14:paraId="601DE233"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565" w:type="dxa"/>
            <w:tcMar>
              <w:top w:w="50" w:type="dxa"/>
              <w:left w:w="100" w:type="dxa"/>
            </w:tcMar>
            <w:vAlign w:val="center"/>
          </w:tcPr>
          <w:p w14:paraId="757BB031"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61" w:type="dxa"/>
            <w:tcMar>
              <w:top w:w="50" w:type="dxa"/>
              <w:left w:w="100" w:type="dxa"/>
            </w:tcMar>
            <w:vAlign w:val="center"/>
          </w:tcPr>
          <w:p w14:paraId="252336B2"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83" w:type="dxa"/>
            <w:tcMar>
              <w:top w:w="50" w:type="dxa"/>
              <w:left w:w="100" w:type="dxa"/>
            </w:tcMar>
            <w:vAlign w:val="center"/>
          </w:tcPr>
          <w:p w14:paraId="52F61DE9"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2013" w:type="dxa"/>
            <w:tcMar>
              <w:top w:w="50" w:type="dxa"/>
              <w:left w:w="100" w:type="dxa"/>
            </w:tcMar>
            <w:vAlign w:val="center"/>
          </w:tcPr>
          <w:p w14:paraId="46E645EA"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31">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lesson</w:t>
              </w:r>
              <w:r w:rsidRPr="0090367C">
                <w:rPr>
                  <w:rFonts w:eastAsia="Calibri" w:cs="Times New Roman"/>
                  <w:sz w:val="22"/>
                  <w:u w:val="single"/>
                  <w:lang w:eastAsia="en-US"/>
                </w:rPr>
                <w:t>.</w:t>
              </w:r>
              <w:r w:rsidRPr="0090367C">
                <w:rPr>
                  <w:rFonts w:eastAsia="Calibri" w:cs="Times New Roman"/>
                  <w:sz w:val="22"/>
                  <w:u w:val="single"/>
                  <w:lang w:val="en-US" w:eastAsia="en-US"/>
                </w:rPr>
                <w:t>edu</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/20/03</w:t>
              </w:r>
            </w:hyperlink>
          </w:p>
        </w:tc>
      </w:tr>
      <w:tr w:rsidR="001C3154" w:rsidRPr="0090367C" w14:paraId="72301E34" w14:textId="77777777" w:rsidTr="001C3154">
        <w:trPr>
          <w:trHeight w:val="144"/>
          <w:tblCellSpacing w:w="20" w:type="nil"/>
        </w:trPr>
        <w:tc>
          <w:tcPr>
            <w:tcW w:w="438" w:type="dxa"/>
            <w:tcMar>
              <w:top w:w="50" w:type="dxa"/>
              <w:left w:w="100" w:type="dxa"/>
            </w:tcMar>
            <w:vAlign w:val="center"/>
          </w:tcPr>
          <w:p w14:paraId="41982847"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3.7</w:t>
            </w:r>
          </w:p>
        </w:tc>
        <w:tc>
          <w:tcPr>
            <w:tcW w:w="2816" w:type="dxa"/>
            <w:tcMar>
              <w:top w:w="50" w:type="dxa"/>
              <w:left w:w="100" w:type="dxa"/>
            </w:tcMar>
            <w:vAlign w:val="center"/>
          </w:tcPr>
          <w:p w14:paraId="054DFA8C"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Современные производства и профессии (история швейной </w:t>
            </w:r>
            <w:r w:rsidRPr="0090367C">
              <w:rPr>
                <w:rFonts w:eastAsia="Calibri" w:cs="Times New Roman"/>
                <w:sz w:val="24"/>
                <w:lang w:eastAsia="en-US"/>
              </w:rPr>
              <w:lastRenderedPageBreak/>
              <w:t xml:space="preserve">машины или другое). </w:t>
            </w:r>
            <w:r w:rsidRPr="0090367C">
              <w:rPr>
                <w:rFonts w:eastAsia="Calibri" w:cs="Times New Roman"/>
                <w:sz w:val="24"/>
                <w:lang w:val="en-US" w:eastAsia="en-US"/>
              </w:rPr>
              <w:t>Мир профессий</w:t>
            </w:r>
          </w:p>
        </w:tc>
        <w:tc>
          <w:tcPr>
            <w:tcW w:w="861" w:type="dxa"/>
            <w:tcMar>
              <w:top w:w="50" w:type="dxa"/>
              <w:left w:w="100" w:type="dxa"/>
            </w:tcMar>
            <w:vAlign w:val="center"/>
          </w:tcPr>
          <w:p w14:paraId="1B917CAB"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 xml:space="preserve"> 4 </w:t>
            </w:r>
          </w:p>
        </w:tc>
        <w:tc>
          <w:tcPr>
            <w:tcW w:w="1565" w:type="dxa"/>
            <w:tcMar>
              <w:top w:w="50" w:type="dxa"/>
              <w:left w:w="100" w:type="dxa"/>
            </w:tcMar>
            <w:vAlign w:val="center"/>
          </w:tcPr>
          <w:p w14:paraId="37685B40"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61" w:type="dxa"/>
            <w:tcMar>
              <w:top w:w="50" w:type="dxa"/>
              <w:left w:w="100" w:type="dxa"/>
            </w:tcMar>
            <w:vAlign w:val="center"/>
          </w:tcPr>
          <w:p w14:paraId="398189C1"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83" w:type="dxa"/>
            <w:tcMar>
              <w:top w:w="50" w:type="dxa"/>
              <w:left w:w="100" w:type="dxa"/>
            </w:tcMar>
            <w:vAlign w:val="center"/>
          </w:tcPr>
          <w:p w14:paraId="398E9358"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2013" w:type="dxa"/>
            <w:tcMar>
              <w:top w:w="50" w:type="dxa"/>
              <w:left w:w="100" w:type="dxa"/>
            </w:tcMar>
            <w:vAlign w:val="center"/>
          </w:tcPr>
          <w:p w14:paraId="2DB775D4"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32">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lesson</w:t>
              </w:r>
              <w:r w:rsidRPr="0090367C">
                <w:rPr>
                  <w:rFonts w:eastAsia="Calibri" w:cs="Times New Roman"/>
                  <w:sz w:val="22"/>
                  <w:u w:val="single"/>
                  <w:lang w:eastAsia="en-US"/>
                </w:rPr>
                <w:t>.</w:t>
              </w:r>
              <w:r w:rsidRPr="0090367C">
                <w:rPr>
                  <w:rFonts w:eastAsia="Calibri" w:cs="Times New Roman"/>
                  <w:sz w:val="22"/>
                  <w:u w:val="single"/>
                  <w:lang w:val="en-US" w:eastAsia="en-US"/>
                </w:rPr>
                <w:t>edu</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/20/03</w:t>
              </w:r>
            </w:hyperlink>
          </w:p>
        </w:tc>
      </w:tr>
      <w:tr w:rsidR="001C3154" w:rsidRPr="0090367C" w14:paraId="157CEB60" w14:textId="77777777" w:rsidTr="001C3154">
        <w:trPr>
          <w:trHeight w:val="144"/>
          <w:tblCellSpacing w:w="20" w:type="nil"/>
        </w:trPr>
        <w:tc>
          <w:tcPr>
            <w:tcW w:w="0" w:type="auto"/>
            <w:gridSpan w:val="2"/>
            <w:tcMar>
              <w:top w:w="50" w:type="dxa"/>
              <w:left w:w="100" w:type="dxa"/>
            </w:tcMar>
            <w:vAlign w:val="center"/>
          </w:tcPr>
          <w:p w14:paraId="3B03A914"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Итого по разделу</w:t>
            </w:r>
          </w:p>
        </w:tc>
        <w:tc>
          <w:tcPr>
            <w:tcW w:w="1354" w:type="dxa"/>
            <w:tcMar>
              <w:top w:w="50" w:type="dxa"/>
              <w:left w:w="100" w:type="dxa"/>
            </w:tcMar>
            <w:vAlign w:val="center"/>
          </w:tcPr>
          <w:p w14:paraId="167A253B"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22 </w:t>
            </w:r>
          </w:p>
        </w:tc>
        <w:tc>
          <w:tcPr>
            <w:tcW w:w="0" w:type="auto"/>
            <w:gridSpan w:val="4"/>
            <w:tcMar>
              <w:top w:w="50" w:type="dxa"/>
              <w:left w:w="100" w:type="dxa"/>
            </w:tcMar>
            <w:vAlign w:val="center"/>
          </w:tcPr>
          <w:p w14:paraId="66F30E6A" w14:textId="77777777" w:rsidR="001C3154" w:rsidRPr="0090367C" w:rsidRDefault="001C3154" w:rsidP="001C3154">
            <w:pPr>
              <w:spacing w:after="200" w:line="276" w:lineRule="auto"/>
              <w:ind w:firstLine="0"/>
              <w:jc w:val="left"/>
              <w:rPr>
                <w:rFonts w:ascii="Calibri" w:eastAsia="Calibri" w:hAnsi="Calibri" w:cs="Times New Roman"/>
                <w:sz w:val="22"/>
                <w:lang w:val="en-US" w:eastAsia="en-US"/>
              </w:rPr>
            </w:pPr>
          </w:p>
        </w:tc>
      </w:tr>
      <w:tr w:rsidR="001C3154" w:rsidRPr="0090367C" w14:paraId="6966913B" w14:textId="77777777" w:rsidTr="001C3154">
        <w:trPr>
          <w:trHeight w:val="144"/>
          <w:tblCellSpacing w:w="20" w:type="nil"/>
        </w:trPr>
        <w:tc>
          <w:tcPr>
            <w:tcW w:w="0" w:type="auto"/>
            <w:gridSpan w:val="7"/>
            <w:tcMar>
              <w:top w:w="50" w:type="dxa"/>
              <w:left w:w="100" w:type="dxa"/>
            </w:tcMar>
            <w:vAlign w:val="center"/>
          </w:tcPr>
          <w:p w14:paraId="745E86CE"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4.</w:t>
            </w:r>
            <w:r w:rsidRPr="0090367C">
              <w:rPr>
                <w:rFonts w:eastAsia="Calibri" w:cs="Times New Roman"/>
                <w:sz w:val="24"/>
                <w:lang w:val="en-US" w:eastAsia="en-US"/>
              </w:rPr>
              <w:t xml:space="preserve"> </w:t>
            </w:r>
            <w:r w:rsidRPr="0090367C">
              <w:rPr>
                <w:rFonts w:eastAsia="Calibri" w:cs="Times New Roman"/>
                <w:b/>
                <w:sz w:val="24"/>
                <w:lang w:val="en-US" w:eastAsia="en-US"/>
              </w:rPr>
              <w:t>Конструирование и моделирование</w:t>
            </w:r>
          </w:p>
        </w:tc>
      </w:tr>
      <w:tr w:rsidR="001C3154" w:rsidRPr="0090367C" w14:paraId="0AAC4336" w14:textId="77777777" w:rsidTr="001C3154">
        <w:trPr>
          <w:trHeight w:val="144"/>
          <w:tblCellSpacing w:w="20" w:type="nil"/>
        </w:trPr>
        <w:tc>
          <w:tcPr>
            <w:tcW w:w="438" w:type="dxa"/>
            <w:tcMar>
              <w:top w:w="50" w:type="dxa"/>
              <w:left w:w="100" w:type="dxa"/>
            </w:tcMar>
            <w:vAlign w:val="center"/>
          </w:tcPr>
          <w:p w14:paraId="1EDE8324"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4.1</w:t>
            </w:r>
          </w:p>
        </w:tc>
        <w:tc>
          <w:tcPr>
            <w:tcW w:w="2816" w:type="dxa"/>
            <w:tcMar>
              <w:top w:w="50" w:type="dxa"/>
              <w:left w:w="100" w:type="dxa"/>
            </w:tcMar>
            <w:vAlign w:val="center"/>
          </w:tcPr>
          <w:p w14:paraId="5959B579"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Конструирование изделий из разных материалов, в том числе наборов «Конструктор» по заданным условиям. </w:t>
            </w:r>
            <w:r w:rsidRPr="0090367C">
              <w:rPr>
                <w:rFonts w:eastAsia="Calibri" w:cs="Times New Roman"/>
                <w:sz w:val="24"/>
                <w:lang w:val="en-US" w:eastAsia="en-US"/>
              </w:rPr>
              <w:t>Мир профессий</w:t>
            </w:r>
          </w:p>
        </w:tc>
        <w:tc>
          <w:tcPr>
            <w:tcW w:w="861" w:type="dxa"/>
            <w:tcMar>
              <w:top w:w="50" w:type="dxa"/>
              <w:left w:w="100" w:type="dxa"/>
            </w:tcMar>
            <w:vAlign w:val="center"/>
          </w:tcPr>
          <w:p w14:paraId="6193C20A"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6 </w:t>
            </w:r>
          </w:p>
        </w:tc>
        <w:tc>
          <w:tcPr>
            <w:tcW w:w="1565" w:type="dxa"/>
            <w:tcMar>
              <w:top w:w="50" w:type="dxa"/>
              <w:left w:w="100" w:type="dxa"/>
            </w:tcMar>
            <w:vAlign w:val="center"/>
          </w:tcPr>
          <w:p w14:paraId="7C87E6BA"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61" w:type="dxa"/>
            <w:tcMar>
              <w:top w:w="50" w:type="dxa"/>
              <w:left w:w="100" w:type="dxa"/>
            </w:tcMar>
            <w:vAlign w:val="center"/>
          </w:tcPr>
          <w:p w14:paraId="04AB5965"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83" w:type="dxa"/>
            <w:tcMar>
              <w:top w:w="50" w:type="dxa"/>
              <w:left w:w="100" w:type="dxa"/>
            </w:tcMar>
            <w:vAlign w:val="center"/>
          </w:tcPr>
          <w:p w14:paraId="3C9139DB"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2013" w:type="dxa"/>
            <w:tcMar>
              <w:top w:w="50" w:type="dxa"/>
              <w:left w:w="100" w:type="dxa"/>
            </w:tcMar>
            <w:vAlign w:val="center"/>
          </w:tcPr>
          <w:p w14:paraId="2A6548F2"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33">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lesson</w:t>
              </w:r>
              <w:r w:rsidRPr="0090367C">
                <w:rPr>
                  <w:rFonts w:eastAsia="Calibri" w:cs="Times New Roman"/>
                  <w:sz w:val="22"/>
                  <w:u w:val="single"/>
                  <w:lang w:eastAsia="en-US"/>
                </w:rPr>
                <w:t>.</w:t>
              </w:r>
              <w:r w:rsidRPr="0090367C">
                <w:rPr>
                  <w:rFonts w:eastAsia="Calibri" w:cs="Times New Roman"/>
                  <w:sz w:val="22"/>
                  <w:u w:val="single"/>
                  <w:lang w:val="en-US" w:eastAsia="en-US"/>
                </w:rPr>
                <w:t>edu</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/20/03</w:t>
              </w:r>
            </w:hyperlink>
          </w:p>
        </w:tc>
      </w:tr>
      <w:tr w:rsidR="001C3154" w:rsidRPr="0090367C" w14:paraId="764D4DB7" w14:textId="77777777" w:rsidTr="001C3154">
        <w:trPr>
          <w:trHeight w:val="144"/>
          <w:tblCellSpacing w:w="20" w:type="nil"/>
        </w:trPr>
        <w:tc>
          <w:tcPr>
            <w:tcW w:w="0" w:type="auto"/>
            <w:gridSpan w:val="2"/>
            <w:tcMar>
              <w:top w:w="50" w:type="dxa"/>
              <w:left w:w="100" w:type="dxa"/>
            </w:tcMar>
            <w:vAlign w:val="center"/>
          </w:tcPr>
          <w:p w14:paraId="0D9B1330"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354" w:type="dxa"/>
            <w:tcMar>
              <w:top w:w="50" w:type="dxa"/>
              <w:left w:w="100" w:type="dxa"/>
            </w:tcMar>
            <w:vAlign w:val="center"/>
          </w:tcPr>
          <w:p w14:paraId="113BBE21"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6 </w:t>
            </w:r>
          </w:p>
        </w:tc>
        <w:tc>
          <w:tcPr>
            <w:tcW w:w="0" w:type="auto"/>
            <w:gridSpan w:val="4"/>
            <w:tcMar>
              <w:top w:w="50" w:type="dxa"/>
              <w:left w:w="100" w:type="dxa"/>
            </w:tcMar>
            <w:vAlign w:val="center"/>
          </w:tcPr>
          <w:p w14:paraId="3BF9B97A" w14:textId="77777777" w:rsidR="001C3154" w:rsidRPr="0090367C" w:rsidRDefault="001C3154" w:rsidP="001C3154">
            <w:pPr>
              <w:spacing w:after="200" w:line="276" w:lineRule="auto"/>
              <w:ind w:firstLine="0"/>
              <w:jc w:val="left"/>
              <w:rPr>
                <w:rFonts w:ascii="Calibri" w:eastAsia="Calibri" w:hAnsi="Calibri" w:cs="Times New Roman"/>
                <w:sz w:val="22"/>
                <w:lang w:val="en-US" w:eastAsia="en-US"/>
              </w:rPr>
            </w:pPr>
          </w:p>
        </w:tc>
      </w:tr>
      <w:tr w:rsidR="001C3154" w:rsidRPr="0090367C" w14:paraId="5FD622D7" w14:textId="77777777" w:rsidTr="001C3154">
        <w:trPr>
          <w:trHeight w:val="144"/>
          <w:tblCellSpacing w:w="20" w:type="nil"/>
        </w:trPr>
        <w:tc>
          <w:tcPr>
            <w:tcW w:w="0" w:type="auto"/>
            <w:gridSpan w:val="7"/>
            <w:tcMar>
              <w:top w:w="50" w:type="dxa"/>
              <w:left w:w="100" w:type="dxa"/>
            </w:tcMar>
            <w:vAlign w:val="center"/>
          </w:tcPr>
          <w:p w14:paraId="0EAB61DD"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b/>
                <w:sz w:val="24"/>
                <w:lang w:eastAsia="en-US"/>
              </w:rPr>
              <w:t>Раздел 5.</w:t>
            </w:r>
            <w:r w:rsidRPr="0090367C">
              <w:rPr>
                <w:rFonts w:eastAsia="Calibri" w:cs="Times New Roman"/>
                <w:sz w:val="24"/>
                <w:lang w:eastAsia="en-US"/>
              </w:rPr>
              <w:t xml:space="preserve"> </w:t>
            </w:r>
            <w:r w:rsidRPr="0090367C">
              <w:rPr>
                <w:rFonts w:eastAsia="Calibri" w:cs="Times New Roman"/>
                <w:b/>
                <w:sz w:val="24"/>
                <w:lang w:eastAsia="en-US"/>
              </w:rPr>
              <w:t>Итоговый контроль за год</w:t>
            </w:r>
          </w:p>
        </w:tc>
      </w:tr>
      <w:tr w:rsidR="001C3154" w:rsidRPr="0090367C" w14:paraId="6CB6FAA8" w14:textId="77777777" w:rsidTr="001C3154">
        <w:trPr>
          <w:trHeight w:val="144"/>
          <w:tblCellSpacing w:w="20" w:type="nil"/>
        </w:trPr>
        <w:tc>
          <w:tcPr>
            <w:tcW w:w="438" w:type="dxa"/>
            <w:tcMar>
              <w:top w:w="50" w:type="dxa"/>
              <w:left w:w="100" w:type="dxa"/>
            </w:tcMar>
            <w:vAlign w:val="center"/>
          </w:tcPr>
          <w:p w14:paraId="35037DDA"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5.1</w:t>
            </w:r>
          </w:p>
        </w:tc>
        <w:tc>
          <w:tcPr>
            <w:tcW w:w="2816" w:type="dxa"/>
            <w:tcMar>
              <w:top w:w="50" w:type="dxa"/>
              <w:left w:w="100" w:type="dxa"/>
            </w:tcMar>
            <w:vAlign w:val="center"/>
          </w:tcPr>
          <w:p w14:paraId="61FFF5AD"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Проверочная работа</w:t>
            </w:r>
          </w:p>
        </w:tc>
        <w:tc>
          <w:tcPr>
            <w:tcW w:w="861" w:type="dxa"/>
            <w:tcMar>
              <w:top w:w="50" w:type="dxa"/>
              <w:left w:w="100" w:type="dxa"/>
            </w:tcMar>
            <w:vAlign w:val="center"/>
          </w:tcPr>
          <w:p w14:paraId="3380D3C0"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565" w:type="dxa"/>
            <w:tcMar>
              <w:top w:w="50" w:type="dxa"/>
              <w:left w:w="100" w:type="dxa"/>
            </w:tcMar>
            <w:vAlign w:val="center"/>
          </w:tcPr>
          <w:p w14:paraId="704847C9"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61" w:type="dxa"/>
            <w:tcMar>
              <w:top w:w="50" w:type="dxa"/>
              <w:left w:w="100" w:type="dxa"/>
            </w:tcMar>
            <w:vAlign w:val="center"/>
          </w:tcPr>
          <w:p w14:paraId="1FF6DE76"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83" w:type="dxa"/>
            <w:tcMar>
              <w:top w:w="50" w:type="dxa"/>
              <w:left w:w="100" w:type="dxa"/>
            </w:tcMar>
            <w:vAlign w:val="center"/>
          </w:tcPr>
          <w:p w14:paraId="5CC112D5"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2013" w:type="dxa"/>
            <w:tcMar>
              <w:top w:w="50" w:type="dxa"/>
              <w:left w:w="100" w:type="dxa"/>
            </w:tcMar>
            <w:vAlign w:val="center"/>
          </w:tcPr>
          <w:p w14:paraId="75FC5788"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34">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lesson</w:t>
              </w:r>
              <w:r w:rsidRPr="0090367C">
                <w:rPr>
                  <w:rFonts w:eastAsia="Calibri" w:cs="Times New Roman"/>
                  <w:sz w:val="22"/>
                  <w:u w:val="single"/>
                  <w:lang w:eastAsia="en-US"/>
                </w:rPr>
                <w:t>.</w:t>
              </w:r>
              <w:r w:rsidRPr="0090367C">
                <w:rPr>
                  <w:rFonts w:eastAsia="Calibri" w:cs="Times New Roman"/>
                  <w:sz w:val="22"/>
                  <w:u w:val="single"/>
                  <w:lang w:val="en-US" w:eastAsia="en-US"/>
                </w:rPr>
                <w:t>edu</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/20/03</w:t>
              </w:r>
            </w:hyperlink>
          </w:p>
        </w:tc>
      </w:tr>
      <w:tr w:rsidR="001C3154" w:rsidRPr="0090367C" w14:paraId="4818288E" w14:textId="77777777" w:rsidTr="001C3154">
        <w:trPr>
          <w:trHeight w:val="144"/>
          <w:tblCellSpacing w:w="20" w:type="nil"/>
        </w:trPr>
        <w:tc>
          <w:tcPr>
            <w:tcW w:w="0" w:type="auto"/>
            <w:gridSpan w:val="2"/>
            <w:tcMar>
              <w:top w:w="50" w:type="dxa"/>
              <w:left w:w="100" w:type="dxa"/>
            </w:tcMar>
            <w:vAlign w:val="center"/>
          </w:tcPr>
          <w:p w14:paraId="42BB01C8"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354" w:type="dxa"/>
            <w:tcMar>
              <w:top w:w="50" w:type="dxa"/>
              <w:left w:w="100" w:type="dxa"/>
            </w:tcMar>
            <w:vAlign w:val="center"/>
          </w:tcPr>
          <w:p w14:paraId="1B402E26"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0" w:type="auto"/>
            <w:gridSpan w:val="4"/>
            <w:tcMar>
              <w:top w:w="50" w:type="dxa"/>
              <w:left w:w="100" w:type="dxa"/>
            </w:tcMar>
            <w:vAlign w:val="center"/>
          </w:tcPr>
          <w:p w14:paraId="08372F24" w14:textId="77777777" w:rsidR="001C3154" w:rsidRPr="0090367C" w:rsidRDefault="001C3154" w:rsidP="001C3154">
            <w:pPr>
              <w:spacing w:after="200" w:line="276" w:lineRule="auto"/>
              <w:ind w:firstLine="0"/>
              <w:jc w:val="left"/>
              <w:rPr>
                <w:rFonts w:ascii="Calibri" w:eastAsia="Calibri" w:hAnsi="Calibri" w:cs="Times New Roman"/>
                <w:sz w:val="22"/>
                <w:lang w:val="en-US" w:eastAsia="en-US"/>
              </w:rPr>
            </w:pPr>
          </w:p>
        </w:tc>
      </w:tr>
      <w:tr w:rsidR="001C3154" w:rsidRPr="0090367C" w14:paraId="671AA2EF" w14:textId="77777777" w:rsidTr="001C3154">
        <w:trPr>
          <w:trHeight w:val="144"/>
          <w:tblCellSpacing w:w="20" w:type="nil"/>
        </w:trPr>
        <w:tc>
          <w:tcPr>
            <w:tcW w:w="0" w:type="auto"/>
            <w:gridSpan w:val="2"/>
            <w:tcMar>
              <w:top w:w="50" w:type="dxa"/>
              <w:left w:w="100" w:type="dxa"/>
            </w:tcMar>
            <w:vAlign w:val="center"/>
          </w:tcPr>
          <w:p w14:paraId="61D8BD6E"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b/>
                <w:sz w:val="24"/>
                <w:lang w:eastAsia="en-US"/>
              </w:rPr>
              <w:t>ОБЩЕЕ КОЛИЧЕСТВО ЧАСОВ ПО ПРОГРАММЕ</w:t>
            </w:r>
          </w:p>
        </w:tc>
        <w:tc>
          <w:tcPr>
            <w:tcW w:w="1354" w:type="dxa"/>
            <w:tcMar>
              <w:top w:w="50" w:type="dxa"/>
              <w:left w:w="100" w:type="dxa"/>
            </w:tcMar>
            <w:vAlign w:val="center"/>
          </w:tcPr>
          <w:p w14:paraId="52E809BD"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34 </w:t>
            </w:r>
          </w:p>
        </w:tc>
        <w:tc>
          <w:tcPr>
            <w:tcW w:w="1565" w:type="dxa"/>
            <w:tcMar>
              <w:top w:w="50" w:type="dxa"/>
              <w:left w:w="100" w:type="dxa"/>
            </w:tcMar>
            <w:vAlign w:val="center"/>
          </w:tcPr>
          <w:p w14:paraId="2ACA7D44"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61" w:type="dxa"/>
            <w:tcMar>
              <w:top w:w="50" w:type="dxa"/>
              <w:left w:w="100" w:type="dxa"/>
            </w:tcMar>
            <w:vAlign w:val="center"/>
          </w:tcPr>
          <w:p w14:paraId="353458DE"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0" w:type="auto"/>
            <w:gridSpan w:val="2"/>
            <w:tcMar>
              <w:top w:w="50" w:type="dxa"/>
              <w:left w:w="100" w:type="dxa"/>
            </w:tcMar>
            <w:vAlign w:val="center"/>
          </w:tcPr>
          <w:p w14:paraId="34421B35" w14:textId="77777777" w:rsidR="001C3154" w:rsidRPr="0090367C" w:rsidRDefault="001C3154" w:rsidP="001C3154">
            <w:pPr>
              <w:spacing w:after="200" w:line="276" w:lineRule="auto"/>
              <w:ind w:firstLine="0"/>
              <w:jc w:val="left"/>
              <w:rPr>
                <w:rFonts w:ascii="Calibri" w:eastAsia="Calibri" w:hAnsi="Calibri" w:cs="Times New Roman"/>
                <w:sz w:val="22"/>
                <w:lang w:val="en-US" w:eastAsia="en-US"/>
              </w:rPr>
            </w:pPr>
          </w:p>
        </w:tc>
      </w:tr>
    </w:tbl>
    <w:p w14:paraId="03E98D22" w14:textId="77777777" w:rsidR="001C3154" w:rsidRPr="0090367C" w:rsidRDefault="001C3154" w:rsidP="001C3154">
      <w:pPr>
        <w:spacing w:after="200" w:line="276" w:lineRule="auto"/>
        <w:ind w:firstLine="0"/>
        <w:jc w:val="left"/>
        <w:rPr>
          <w:rFonts w:ascii="Calibri" w:eastAsia="Calibri" w:hAnsi="Calibri" w:cs="Times New Roman"/>
          <w:sz w:val="22"/>
          <w:lang w:val="en-US" w:eastAsia="en-US"/>
        </w:rPr>
        <w:sectPr w:rsidR="001C3154" w:rsidRPr="0090367C" w:rsidSect="00E30C0C">
          <w:pgSz w:w="11906" w:h="16383"/>
          <w:pgMar w:top="1701" w:right="1134" w:bottom="850" w:left="1134"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docGrid w:linePitch="299"/>
        </w:sectPr>
      </w:pPr>
    </w:p>
    <w:p w14:paraId="31D810D1" w14:textId="77777777" w:rsidR="001C3154" w:rsidRPr="0090367C" w:rsidRDefault="001C3154" w:rsidP="001C3154">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583"/>
        <w:gridCol w:w="1915"/>
        <w:gridCol w:w="787"/>
        <w:gridCol w:w="1489"/>
        <w:gridCol w:w="1543"/>
        <w:gridCol w:w="1101"/>
        <w:gridCol w:w="2145"/>
      </w:tblGrid>
      <w:tr w:rsidR="001C3154" w:rsidRPr="0090367C" w14:paraId="71818918" w14:textId="77777777" w:rsidTr="001C3154">
        <w:trPr>
          <w:trHeight w:val="144"/>
          <w:tblCellSpacing w:w="20" w:type="nil"/>
        </w:trPr>
        <w:tc>
          <w:tcPr>
            <w:tcW w:w="417" w:type="dxa"/>
            <w:vMerge w:val="restart"/>
            <w:tcMar>
              <w:top w:w="50" w:type="dxa"/>
              <w:left w:w="100" w:type="dxa"/>
            </w:tcMar>
            <w:vAlign w:val="center"/>
          </w:tcPr>
          <w:p w14:paraId="4909F5FF"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1E2F09D6"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3168" w:type="dxa"/>
            <w:vMerge w:val="restart"/>
            <w:tcMar>
              <w:top w:w="50" w:type="dxa"/>
              <w:left w:w="100" w:type="dxa"/>
            </w:tcMar>
            <w:vAlign w:val="center"/>
          </w:tcPr>
          <w:p w14:paraId="0D991430"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Тема урока </w:t>
            </w:r>
          </w:p>
          <w:p w14:paraId="44A826D1"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01E5EE4E"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1148" w:type="dxa"/>
            <w:vMerge w:val="restart"/>
            <w:tcMar>
              <w:top w:w="50" w:type="dxa"/>
              <w:left w:w="100" w:type="dxa"/>
            </w:tcMar>
            <w:vAlign w:val="center"/>
          </w:tcPr>
          <w:p w14:paraId="6CF3D9A9"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Дата изучения </w:t>
            </w:r>
          </w:p>
          <w:p w14:paraId="61F2127E"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1969" w:type="dxa"/>
            <w:vMerge w:val="restart"/>
            <w:tcMar>
              <w:top w:w="50" w:type="dxa"/>
              <w:left w:w="100" w:type="dxa"/>
            </w:tcMar>
            <w:vAlign w:val="center"/>
          </w:tcPr>
          <w:p w14:paraId="1EBC647C"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3C67B46D"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r>
      <w:tr w:rsidR="001C3154" w:rsidRPr="0090367C" w14:paraId="767FD435" w14:textId="77777777" w:rsidTr="001C3154">
        <w:trPr>
          <w:trHeight w:val="144"/>
          <w:tblCellSpacing w:w="20" w:type="nil"/>
        </w:trPr>
        <w:tc>
          <w:tcPr>
            <w:tcW w:w="0" w:type="auto"/>
            <w:vMerge/>
            <w:tcBorders>
              <w:top w:val="nil"/>
            </w:tcBorders>
            <w:tcMar>
              <w:top w:w="50" w:type="dxa"/>
              <w:left w:w="100" w:type="dxa"/>
            </w:tcMar>
          </w:tcPr>
          <w:p w14:paraId="11755336" w14:textId="77777777" w:rsidR="001C3154" w:rsidRPr="0090367C" w:rsidRDefault="001C3154" w:rsidP="001C3154">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5D05EAE6" w14:textId="77777777" w:rsidR="001C3154" w:rsidRPr="0090367C" w:rsidRDefault="001C3154" w:rsidP="001C3154">
            <w:pPr>
              <w:spacing w:after="200" w:line="276" w:lineRule="auto"/>
              <w:ind w:firstLine="0"/>
              <w:jc w:val="left"/>
              <w:rPr>
                <w:rFonts w:ascii="Calibri" w:eastAsia="Calibri" w:hAnsi="Calibri" w:cs="Times New Roman"/>
                <w:sz w:val="22"/>
                <w:lang w:val="en-US" w:eastAsia="en-US"/>
              </w:rPr>
            </w:pPr>
          </w:p>
        </w:tc>
        <w:tc>
          <w:tcPr>
            <w:tcW w:w="823" w:type="dxa"/>
            <w:tcMar>
              <w:top w:w="50" w:type="dxa"/>
              <w:left w:w="100" w:type="dxa"/>
            </w:tcMar>
            <w:vAlign w:val="center"/>
          </w:tcPr>
          <w:p w14:paraId="471160CE"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00BBA438"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1520" w:type="dxa"/>
            <w:tcMar>
              <w:top w:w="50" w:type="dxa"/>
              <w:left w:w="100" w:type="dxa"/>
            </w:tcMar>
            <w:vAlign w:val="center"/>
          </w:tcPr>
          <w:p w14:paraId="3997A29B"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0945D8DF"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1620" w:type="dxa"/>
            <w:tcMar>
              <w:top w:w="50" w:type="dxa"/>
              <w:left w:w="100" w:type="dxa"/>
            </w:tcMar>
            <w:vAlign w:val="center"/>
          </w:tcPr>
          <w:p w14:paraId="579DA9AB"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5682E9F9"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7756E206" w14:textId="77777777" w:rsidR="001C3154" w:rsidRPr="0090367C" w:rsidRDefault="001C3154" w:rsidP="001C3154">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5B2A07F3" w14:textId="77777777" w:rsidR="001C3154" w:rsidRPr="0090367C" w:rsidRDefault="001C3154" w:rsidP="001C3154">
            <w:pPr>
              <w:spacing w:after="200" w:line="276" w:lineRule="auto"/>
              <w:ind w:firstLine="0"/>
              <w:jc w:val="left"/>
              <w:rPr>
                <w:rFonts w:ascii="Calibri" w:eastAsia="Calibri" w:hAnsi="Calibri" w:cs="Times New Roman"/>
                <w:sz w:val="22"/>
                <w:lang w:val="en-US" w:eastAsia="en-US"/>
              </w:rPr>
            </w:pPr>
          </w:p>
        </w:tc>
      </w:tr>
      <w:tr w:rsidR="001C3154" w:rsidRPr="0090367C" w14:paraId="242D7225" w14:textId="77777777" w:rsidTr="001C3154">
        <w:trPr>
          <w:trHeight w:val="144"/>
          <w:tblCellSpacing w:w="20" w:type="nil"/>
        </w:trPr>
        <w:tc>
          <w:tcPr>
            <w:tcW w:w="0" w:type="auto"/>
            <w:gridSpan w:val="7"/>
            <w:tcMar>
              <w:top w:w="50" w:type="dxa"/>
              <w:left w:w="100" w:type="dxa"/>
            </w:tcMar>
            <w:vAlign w:val="center"/>
          </w:tcPr>
          <w:p w14:paraId="20FCFAC7"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b/>
                <w:sz w:val="24"/>
                <w:lang w:eastAsia="en-US"/>
              </w:rPr>
              <w:t>Раздел 1.</w:t>
            </w:r>
            <w:r w:rsidRPr="0090367C">
              <w:rPr>
                <w:rFonts w:eastAsia="Calibri" w:cs="Times New Roman"/>
                <w:sz w:val="24"/>
                <w:lang w:eastAsia="en-US"/>
              </w:rPr>
              <w:t xml:space="preserve"> </w:t>
            </w:r>
            <w:r w:rsidRPr="0090367C">
              <w:rPr>
                <w:rFonts w:eastAsia="Calibri" w:cs="Times New Roman"/>
                <w:b/>
                <w:sz w:val="24"/>
                <w:lang w:eastAsia="en-US"/>
              </w:rPr>
              <w:t>Технологии, профессии и производства</w:t>
            </w:r>
          </w:p>
        </w:tc>
      </w:tr>
      <w:tr w:rsidR="001C3154" w:rsidRPr="0090367C" w14:paraId="173C6B10" w14:textId="77777777" w:rsidTr="001C3154">
        <w:trPr>
          <w:trHeight w:val="144"/>
          <w:tblCellSpacing w:w="20" w:type="nil"/>
        </w:trPr>
        <w:tc>
          <w:tcPr>
            <w:tcW w:w="417" w:type="dxa"/>
            <w:tcMar>
              <w:top w:w="50" w:type="dxa"/>
              <w:left w:w="100" w:type="dxa"/>
            </w:tcMar>
            <w:vAlign w:val="center"/>
          </w:tcPr>
          <w:p w14:paraId="7E80C4B6"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3168" w:type="dxa"/>
            <w:tcMar>
              <w:top w:w="50" w:type="dxa"/>
              <w:left w:w="100" w:type="dxa"/>
            </w:tcMar>
            <w:vAlign w:val="center"/>
          </w:tcPr>
          <w:p w14:paraId="2D078111"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Технологии, профессии и производства. Современные производства и профессии</w:t>
            </w:r>
          </w:p>
        </w:tc>
        <w:tc>
          <w:tcPr>
            <w:tcW w:w="823" w:type="dxa"/>
            <w:tcMar>
              <w:top w:w="50" w:type="dxa"/>
              <w:left w:w="100" w:type="dxa"/>
            </w:tcMar>
            <w:vAlign w:val="center"/>
          </w:tcPr>
          <w:p w14:paraId="13EF21E6"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520" w:type="dxa"/>
            <w:tcMar>
              <w:top w:w="50" w:type="dxa"/>
              <w:left w:w="100" w:type="dxa"/>
            </w:tcMar>
            <w:vAlign w:val="center"/>
          </w:tcPr>
          <w:p w14:paraId="57F43B49"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20" w:type="dxa"/>
            <w:tcMar>
              <w:top w:w="50" w:type="dxa"/>
              <w:left w:w="100" w:type="dxa"/>
            </w:tcMar>
            <w:vAlign w:val="center"/>
          </w:tcPr>
          <w:p w14:paraId="4F934B57"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48" w:type="dxa"/>
            <w:tcMar>
              <w:top w:w="50" w:type="dxa"/>
              <w:left w:w="100" w:type="dxa"/>
            </w:tcMar>
            <w:vAlign w:val="center"/>
          </w:tcPr>
          <w:p w14:paraId="60BE310E"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1969" w:type="dxa"/>
            <w:tcMar>
              <w:top w:w="50" w:type="dxa"/>
              <w:left w:w="100" w:type="dxa"/>
            </w:tcMar>
            <w:vAlign w:val="center"/>
          </w:tcPr>
          <w:p w14:paraId="7B6CC7DD"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35">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lesson</w:t>
              </w:r>
              <w:r w:rsidRPr="0090367C">
                <w:rPr>
                  <w:rFonts w:eastAsia="Calibri" w:cs="Times New Roman"/>
                  <w:sz w:val="22"/>
                  <w:u w:val="single"/>
                  <w:lang w:eastAsia="en-US"/>
                </w:rPr>
                <w:t>.</w:t>
              </w:r>
              <w:r w:rsidRPr="0090367C">
                <w:rPr>
                  <w:rFonts w:eastAsia="Calibri" w:cs="Times New Roman"/>
                  <w:sz w:val="22"/>
                  <w:u w:val="single"/>
                  <w:lang w:val="en-US" w:eastAsia="en-US"/>
                </w:rPr>
                <w:t>edu</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/20/04</w:t>
              </w:r>
            </w:hyperlink>
          </w:p>
        </w:tc>
      </w:tr>
      <w:tr w:rsidR="001C3154" w:rsidRPr="0090367C" w14:paraId="18696380" w14:textId="77777777" w:rsidTr="001C3154">
        <w:trPr>
          <w:trHeight w:val="144"/>
          <w:tblCellSpacing w:w="20" w:type="nil"/>
        </w:trPr>
        <w:tc>
          <w:tcPr>
            <w:tcW w:w="0" w:type="auto"/>
            <w:gridSpan w:val="2"/>
            <w:tcMar>
              <w:top w:w="50" w:type="dxa"/>
              <w:left w:w="100" w:type="dxa"/>
            </w:tcMar>
            <w:vAlign w:val="center"/>
          </w:tcPr>
          <w:p w14:paraId="03E40F5F"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294" w:type="dxa"/>
            <w:tcMar>
              <w:top w:w="50" w:type="dxa"/>
              <w:left w:w="100" w:type="dxa"/>
            </w:tcMar>
            <w:vAlign w:val="center"/>
          </w:tcPr>
          <w:p w14:paraId="5F2E58B9"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0" w:type="auto"/>
            <w:gridSpan w:val="4"/>
            <w:tcMar>
              <w:top w:w="50" w:type="dxa"/>
              <w:left w:w="100" w:type="dxa"/>
            </w:tcMar>
            <w:vAlign w:val="center"/>
          </w:tcPr>
          <w:p w14:paraId="100E874E" w14:textId="77777777" w:rsidR="001C3154" w:rsidRPr="0090367C" w:rsidRDefault="001C3154" w:rsidP="001C3154">
            <w:pPr>
              <w:spacing w:after="200" w:line="276" w:lineRule="auto"/>
              <w:ind w:firstLine="0"/>
              <w:jc w:val="left"/>
              <w:rPr>
                <w:rFonts w:ascii="Calibri" w:eastAsia="Calibri" w:hAnsi="Calibri" w:cs="Times New Roman"/>
                <w:sz w:val="22"/>
                <w:lang w:val="en-US" w:eastAsia="en-US"/>
              </w:rPr>
            </w:pPr>
          </w:p>
        </w:tc>
      </w:tr>
      <w:tr w:rsidR="001C3154" w:rsidRPr="0090367C" w14:paraId="0913A8B3" w14:textId="77777777" w:rsidTr="001C3154">
        <w:trPr>
          <w:trHeight w:val="144"/>
          <w:tblCellSpacing w:w="20" w:type="nil"/>
        </w:trPr>
        <w:tc>
          <w:tcPr>
            <w:tcW w:w="0" w:type="auto"/>
            <w:gridSpan w:val="7"/>
            <w:tcMar>
              <w:top w:w="50" w:type="dxa"/>
              <w:left w:w="100" w:type="dxa"/>
            </w:tcMar>
            <w:vAlign w:val="center"/>
          </w:tcPr>
          <w:p w14:paraId="1E1AE6C4"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2.</w:t>
            </w:r>
            <w:r w:rsidRPr="0090367C">
              <w:rPr>
                <w:rFonts w:eastAsia="Calibri" w:cs="Times New Roman"/>
                <w:sz w:val="24"/>
                <w:lang w:val="en-US" w:eastAsia="en-US"/>
              </w:rPr>
              <w:t xml:space="preserve"> </w:t>
            </w:r>
            <w:r w:rsidRPr="0090367C">
              <w:rPr>
                <w:rFonts w:eastAsia="Calibri" w:cs="Times New Roman"/>
                <w:b/>
                <w:sz w:val="24"/>
                <w:lang w:val="en-US" w:eastAsia="en-US"/>
              </w:rPr>
              <w:t>Информационно-коммуникационные технологии</w:t>
            </w:r>
          </w:p>
        </w:tc>
      </w:tr>
      <w:tr w:rsidR="001C3154" w:rsidRPr="0090367C" w14:paraId="3E8E181D" w14:textId="77777777" w:rsidTr="001C3154">
        <w:trPr>
          <w:trHeight w:val="144"/>
          <w:tblCellSpacing w:w="20" w:type="nil"/>
        </w:trPr>
        <w:tc>
          <w:tcPr>
            <w:tcW w:w="417" w:type="dxa"/>
            <w:tcMar>
              <w:top w:w="50" w:type="dxa"/>
              <w:left w:w="100" w:type="dxa"/>
            </w:tcMar>
            <w:vAlign w:val="center"/>
          </w:tcPr>
          <w:p w14:paraId="523B970B"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2.1</w:t>
            </w:r>
          </w:p>
        </w:tc>
        <w:tc>
          <w:tcPr>
            <w:tcW w:w="3168" w:type="dxa"/>
            <w:tcMar>
              <w:top w:w="50" w:type="dxa"/>
              <w:left w:w="100" w:type="dxa"/>
            </w:tcMar>
            <w:vAlign w:val="center"/>
          </w:tcPr>
          <w:p w14:paraId="531E6DCB"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Информационно-коммуникационные технологии</w:t>
            </w:r>
          </w:p>
        </w:tc>
        <w:tc>
          <w:tcPr>
            <w:tcW w:w="823" w:type="dxa"/>
            <w:tcMar>
              <w:top w:w="50" w:type="dxa"/>
              <w:left w:w="100" w:type="dxa"/>
            </w:tcMar>
            <w:vAlign w:val="center"/>
          </w:tcPr>
          <w:p w14:paraId="5166D4B2"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 </w:t>
            </w:r>
          </w:p>
        </w:tc>
        <w:tc>
          <w:tcPr>
            <w:tcW w:w="1520" w:type="dxa"/>
            <w:tcMar>
              <w:top w:w="50" w:type="dxa"/>
              <w:left w:w="100" w:type="dxa"/>
            </w:tcMar>
            <w:vAlign w:val="center"/>
          </w:tcPr>
          <w:p w14:paraId="70FA833B"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20" w:type="dxa"/>
            <w:tcMar>
              <w:top w:w="50" w:type="dxa"/>
              <w:left w:w="100" w:type="dxa"/>
            </w:tcMar>
            <w:vAlign w:val="center"/>
          </w:tcPr>
          <w:p w14:paraId="55897514"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48" w:type="dxa"/>
            <w:tcMar>
              <w:top w:w="50" w:type="dxa"/>
              <w:left w:w="100" w:type="dxa"/>
            </w:tcMar>
            <w:vAlign w:val="center"/>
          </w:tcPr>
          <w:p w14:paraId="155D69D8"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1969" w:type="dxa"/>
            <w:tcMar>
              <w:top w:w="50" w:type="dxa"/>
              <w:left w:w="100" w:type="dxa"/>
            </w:tcMar>
            <w:vAlign w:val="center"/>
          </w:tcPr>
          <w:p w14:paraId="3BB23453"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36">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lesson</w:t>
              </w:r>
              <w:r w:rsidRPr="0090367C">
                <w:rPr>
                  <w:rFonts w:eastAsia="Calibri" w:cs="Times New Roman"/>
                  <w:sz w:val="22"/>
                  <w:u w:val="single"/>
                  <w:lang w:eastAsia="en-US"/>
                </w:rPr>
                <w:t>.</w:t>
              </w:r>
              <w:r w:rsidRPr="0090367C">
                <w:rPr>
                  <w:rFonts w:eastAsia="Calibri" w:cs="Times New Roman"/>
                  <w:sz w:val="22"/>
                  <w:u w:val="single"/>
                  <w:lang w:val="en-US" w:eastAsia="en-US"/>
                </w:rPr>
                <w:t>edu</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/20/04</w:t>
              </w:r>
            </w:hyperlink>
          </w:p>
        </w:tc>
      </w:tr>
      <w:tr w:rsidR="001C3154" w:rsidRPr="0090367C" w14:paraId="66364530" w14:textId="77777777" w:rsidTr="001C3154">
        <w:trPr>
          <w:trHeight w:val="144"/>
          <w:tblCellSpacing w:w="20" w:type="nil"/>
        </w:trPr>
        <w:tc>
          <w:tcPr>
            <w:tcW w:w="0" w:type="auto"/>
            <w:gridSpan w:val="2"/>
            <w:tcMar>
              <w:top w:w="50" w:type="dxa"/>
              <w:left w:w="100" w:type="dxa"/>
            </w:tcMar>
            <w:vAlign w:val="center"/>
          </w:tcPr>
          <w:p w14:paraId="6C3FE0B5"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294" w:type="dxa"/>
            <w:tcMar>
              <w:top w:w="50" w:type="dxa"/>
              <w:left w:w="100" w:type="dxa"/>
            </w:tcMar>
            <w:vAlign w:val="center"/>
          </w:tcPr>
          <w:p w14:paraId="699C673A"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 </w:t>
            </w:r>
          </w:p>
        </w:tc>
        <w:tc>
          <w:tcPr>
            <w:tcW w:w="0" w:type="auto"/>
            <w:gridSpan w:val="4"/>
            <w:tcMar>
              <w:top w:w="50" w:type="dxa"/>
              <w:left w:w="100" w:type="dxa"/>
            </w:tcMar>
            <w:vAlign w:val="center"/>
          </w:tcPr>
          <w:p w14:paraId="3031166E" w14:textId="77777777" w:rsidR="001C3154" w:rsidRPr="0090367C" w:rsidRDefault="001C3154" w:rsidP="001C3154">
            <w:pPr>
              <w:spacing w:after="200" w:line="276" w:lineRule="auto"/>
              <w:ind w:firstLine="0"/>
              <w:jc w:val="left"/>
              <w:rPr>
                <w:rFonts w:ascii="Calibri" w:eastAsia="Calibri" w:hAnsi="Calibri" w:cs="Times New Roman"/>
                <w:sz w:val="22"/>
                <w:lang w:val="en-US" w:eastAsia="en-US"/>
              </w:rPr>
            </w:pPr>
          </w:p>
        </w:tc>
      </w:tr>
      <w:tr w:rsidR="001C3154" w:rsidRPr="0090367C" w14:paraId="39AB0927" w14:textId="77777777" w:rsidTr="001C3154">
        <w:trPr>
          <w:trHeight w:val="144"/>
          <w:tblCellSpacing w:w="20" w:type="nil"/>
        </w:trPr>
        <w:tc>
          <w:tcPr>
            <w:tcW w:w="0" w:type="auto"/>
            <w:gridSpan w:val="7"/>
            <w:tcMar>
              <w:top w:w="50" w:type="dxa"/>
              <w:left w:w="100" w:type="dxa"/>
            </w:tcMar>
            <w:vAlign w:val="center"/>
          </w:tcPr>
          <w:p w14:paraId="4B092A5D"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3.</w:t>
            </w:r>
            <w:r w:rsidRPr="0090367C">
              <w:rPr>
                <w:rFonts w:eastAsia="Calibri" w:cs="Times New Roman"/>
                <w:sz w:val="24"/>
                <w:lang w:val="en-US" w:eastAsia="en-US"/>
              </w:rPr>
              <w:t xml:space="preserve"> </w:t>
            </w:r>
            <w:r w:rsidRPr="0090367C">
              <w:rPr>
                <w:rFonts w:eastAsia="Calibri" w:cs="Times New Roman"/>
                <w:b/>
                <w:sz w:val="24"/>
                <w:lang w:val="en-US" w:eastAsia="en-US"/>
              </w:rPr>
              <w:t>Конструирование и моделирование</w:t>
            </w:r>
          </w:p>
        </w:tc>
      </w:tr>
      <w:tr w:rsidR="001C3154" w:rsidRPr="0090367C" w14:paraId="2E401FDF" w14:textId="77777777" w:rsidTr="001C3154">
        <w:trPr>
          <w:trHeight w:val="144"/>
          <w:tblCellSpacing w:w="20" w:type="nil"/>
        </w:trPr>
        <w:tc>
          <w:tcPr>
            <w:tcW w:w="417" w:type="dxa"/>
            <w:tcMar>
              <w:top w:w="50" w:type="dxa"/>
              <w:left w:w="100" w:type="dxa"/>
            </w:tcMar>
            <w:vAlign w:val="center"/>
          </w:tcPr>
          <w:p w14:paraId="718AEF10"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3.1</w:t>
            </w:r>
          </w:p>
        </w:tc>
        <w:tc>
          <w:tcPr>
            <w:tcW w:w="3168" w:type="dxa"/>
            <w:tcMar>
              <w:top w:w="50" w:type="dxa"/>
              <w:left w:w="100" w:type="dxa"/>
            </w:tcMar>
            <w:vAlign w:val="center"/>
          </w:tcPr>
          <w:p w14:paraId="7A02271B"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Конструирование робототехнических моделей</w:t>
            </w:r>
          </w:p>
        </w:tc>
        <w:tc>
          <w:tcPr>
            <w:tcW w:w="823" w:type="dxa"/>
            <w:tcMar>
              <w:top w:w="50" w:type="dxa"/>
              <w:left w:w="100" w:type="dxa"/>
            </w:tcMar>
            <w:vAlign w:val="center"/>
          </w:tcPr>
          <w:p w14:paraId="3FA31F09"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5 </w:t>
            </w:r>
          </w:p>
        </w:tc>
        <w:tc>
          <w:tcPr>
            <w:tcW w:w="1520" w:type="dxa"/>
            <w:tcMar>
              <w:top w:w="50" w:type="dxa"/>
              <w:left w:w="100" w:type="dxa"/>
            </w:tcMar>
            <w:vAlign w:val="center"/>
          </w:tcPr>
          <w:p w14:paraId="6FEA6938"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20" w:type="dxa"/>
            <w:tcMar>
              <w:top w:w="50" w:type="dxa"/>
              <w:left w:w="100" w:type="dxa"/>
            </w:tcMar>
            <w:vAlign w:val="center"/>
          </w:tcPr>
          <w:p w14:paraId="0ED37817"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48" w:type="dxa"/>
            <w:tcMar>
              <w:top w:w="50" w:type="dxa"/>
              <w:left w:w="100" w:type="dxa"/>
            </w:tcMar>
            <w:vAlign w:val="center"/>
          </w:tcPr>
          <w:p w14:paraId="61B2CFD0"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1969" w:type="dxa"/>
            <w:tcMar>
              <w:top w:w="50" w:type="dxa"/>
              <w:left w:w="100" w:type="dxa"/>
            </w:tcMar>
            <w:vAlign w:val="center"/>
          </w:tcPr>
          <w:p w14:paraId="23DB4704"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37">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lesson</w:t>
              </w:r>
              <w:r w:rsidRPr="0090367C">
                <w:rPr>
                  <w:rFonts w:eastAsia="Calibri" w:cs="Times New Roman"/>
                  <w:sz w:val="22"/>
                  <w:u w:val="single"/>
                  <w:lang w:eastAsia="en-US"/>
                </w:rPr>
                <w:t>.</w:t>
              </w:r>
              <w:r w:rsidRPr="0090367C">
                <w:rPr>
                  <w:rFonts w:eastAsia="Calibri" w:cs="Times New Roman"/>
                  <w:sz w:val="22"/>
                  <w:u w:val="single"/>
                  <w:lang w:val="en-US" w:eastAsia="en-US"/>
                </w:rPr>
                <w:t>edu</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/20/04</w:t>
              </w:r>
            </w:hyperlink>
          </w:p>
        </w:tc>
      </w:tr>
      <w:tr w:rsidR="001C3154" w:rsidRPr="0090367C" w14:paraId="2FA4A6FD" w14:textId="77777777" w:rsidTr="001C3154">
        <w:trPr>
          <w:trHeight w:val="144"/>
          <w:tblCellSpacing w:w="20" w:type="nil"/>
        </w:trPr>
        <w:tc>
          <w:tcPr>
            <w:tcW w:w="0" w:type="auto"/>
            <w:gridSpan w:val="2"/>
            <w:tcMar>
              <w:top w:w="50" w:type="dxa"/>
              <w:left w:w="100" w:type="dxa"/>
            </w:tcMar>
            <w:vAlign w:val="center"/>
          </w:tcPr>
          <w:p w14:paraId="6D13896C"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294" w:type="dxa"/>
            <w:tcMar>
              <w:top w:w="50" w:type="dxa"/>
              <w:left w:w="100" w:type="dxa"/>
            </w:tcMar>
            <w:vAlign w:val="center"/>
          </w:tcPr>
          <w:p w14:paraId="218BE527"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5 </w:t>
            </w:r>
          </w:p>
        </w:tc>
        <w:tc>
          <w:tcPr>
            <w:tcW w:w="0" w:type="auto"/>
            <w:gridSpan w:val="4"/>
            <w:tcMar>
              <w:top w:w="50" w:type="dxa"/>
              <w:left w:w="100" w:type="dxa"/>
            </w:tcMar>
            <w:vAlign w:val="center"/>
          </w:tcPr>
          <w:p w14:paraId="0EE2D8D2" w14:textId="77777777" w:rsidR="001C3154" w:rsidRPr="0090367C" w:rsidRDefault="001C3154" w:rsidP="001C3154">
            <w:pPr>
              <w:spacing w:after="200" w:line="276" w:lineRule="auto"/>
              <w:ind w:firstLine="0"/>
              <w:jc w:val="left"/>
              <w:rPr>
                <w:rFonts w:ascii="Calibri" w:eastAsia="Calibri" w:hAnsi="Calibri" w:cs="Times New Roman"/>
                <w:sz w:val="22"/>
                <w:lang w:val="en-US" w:eastAsia="en-US"/>
              </w:rPr>
            </w:pPr>
          </w:p>
        </w:tc>
      </w:tr>
      <w:tr w:rsidR="001C3154" w:rsidRPr="0090367C" w14:paraId="54109F10" w14:textId="77777777" w:rsidTr="001C3154">
        <w:trPr>
          <w:trHeight w:val="144"/>
          <w:tblCellSpacing w:w="20" w:type="nil"/>
        </w:trPr>
        <w:tc>
          <w:tcPr>
            <w:tcW w:w="0" w:type="auto"/>
            <w:gridSpan w:val="7"/>
            <w:tcMar>
              <w:top w:w="50" w:type="dxa"/>
              <w:left w:w="100" w:type="dxa"/>
            </w:tcMar>
            <w:vAlign w:val="center"/>
          </w:tcPr>
          <w:p w14:paraId="5AA70250"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eastAsia="en-US"/>
              </w:rPr>
              <w:t>Раздел 4.</w:t>
            </w:r>
            <w:r w:rsidRPr="0090367C">
              <w:rPr>
                <w:rFonts w:eastAsia="Calibri" w:cs="Times New Roman"/>
                <w:sz w:val="24"/>
                <w:lang w:eastAsia="en-US"/>
              </w:rPr>
              <w:t xml:space="preserve"> </w:t>
            </w:r>
            <w:r w:rsidRPr="0090367C">
              <w:rPr>
                <w:rFonts w:eastAsia="Calibri" w:cs="Times New Roman"/>
                <w:b/>
                <w:sz w:val="24"/>
                <w:lang w:eastAsia="en-US"/>
              </w:rPr>
              <w:t xml:space="preserve">Технологии ручной обработки материалов. </w:t>
            </w:r>
            <w:r w:rsidRPr="0090367C">
              <w:rPr>
                <w:rFonts w:eastAsia="Calibri" w:cs="Times New Roman"/>
                <w:b/>
                <w:sz w:val="24"/>
                <w:lang w:val="en-US" w:eastAsia="en-US"/>
              </w:rPr>
              <w:t>Конструирование и моделирование</w:t>
            </w:r>
          </w:p>
        </w:tc>
      </w:tr>
      <w:tr w:rsidR="001C3154" w:rsidRPr="0090367C" w14:paraId="1CA3353C" w14:textId="77777777" w:rsidTr="001C3154">
        <w:trPr>
          <w:trHeight w:val="144"/>
          <w:tblCellSpacing w:w="20" w:type="nil"/>
        </w:trPr>
        <w:tc>
          <w:tcPr>
            <w:tcW w:w="417" w:type="dxa"/>
            <w:tcMar>
              <w:top w:w="50" w:type="dxa"/>
              <w:left w:w="100" w:type="dxa"/>
            </w:tcMar>
            <w:vAlign w:val="center"/>
          </w:tcPr>
          <w:p w14:paraId="1CB30726"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4.1</w:t>
            </w:r>
          </w:p>
        </w:tc>
        <w:tc>
          <w:tcPr>
            <w:tcW w:w="3168" w:type="dxa"/>
            <w:tcMar>
              <w:top w:w="50" w:type="dxa"/>
              <w:left w:w="100" w:type="dxa"/>
            </w:tcMar>
            <w:vAlign w:val="center"/>
          </w:tcPr>
          <w:p w14:paraId="1B260A95"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Конструирование сложных изделий из бумаги и картона</w:t>
            </w:r>
          </w:p>
        </w:tc>
        <w:tc>
          <w:tcPr>
            <w:tcW w:w="823" w:type="dxa"/>
            <w:tcMar>
              <w:top w:w="50" w:type="dxa"/>
              <w:left w:w="100" w:type="dxa"/>
            </w:tcMar>
            <w:vAlign w:val="center"/>
          </w:tcPr>
          <w:p w14:paraId="1D70BE70"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4 </w:t>
            </w:r>
          </w:p>
        </w:tc>
        <w:tc>
          <w:tcPr>
            <w:tcW w:w="1520" w:type="dxa"/>
            <w:tcMar>
              <w:top w:w="50" w:type="dxa"/>
              <w:left w:w="100" w:type="dxa"/>
            </w:tcMar>
            <w:vAlign w:val="center"/>
          </w:tcPr>
          <w:p w14:paraId="09468D08"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20" w:type="dxa"/>
            <w:tcMar>
              <w:top w:w="50" w:type="dxa"/>
              <w:left w:w="100" w:type="dxa"/>
            </w:tcMar>
            <w:vAlign w:val="center"/>
          </w:tcPr>
          <w:p w14:paraId="729D242D"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48" w:type="dxa"/>
            <w:tcMar>
              <w:top w:w="50" w:type="dxa"/>
              <w:left w:w="100" w:type="dxa"/>
            </w:tcMar>
            <w:vAlign w:val="center"/>
          </w:tcPr>
          <w:p w14:paraId="1181BC00"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1969" w:type="dxa"/>
            <w:tcMar>
              <w:top w:w="50" w:type="dxa"/>
              <w:left w:w="100" w:type="dxa"/>
            </w:tcMar>
            <w:vAlign w:val="center"/>
          </w:tcPr>
          <w:p w14:paraId="391603F9"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38">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lesson</w:t>
              </w:r>
              <w:r w:rsidRPr="0090367C">
                <w:rPr>
                  <w:rFonts w:eastAsia="Calibri" w:cs="Times New Roman"/>
                  <w:sz w:val="22"/>
                  <w:u w:val="single"/>
                  <w:lang w:eastAsia="en-US"/>
                </w:rPr>
                <w:t>.</w:t>
              </w:r>
              <w:r w:rsidRPr="0090367C">
                <w:rPr>
                  <w:rFonts w:eastAsia="Calibri" w:cs="Times New Roman"/>
                  <w:sz w:val="22"/>
                  <w:u w:val="single"/>
                  <w:lang w:val="en-US" w:eastAsia="en-US"/>
                </w:rPr>
                <w:t>edu</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/20/04</w:t>
              </w:r>
            </w:hyperlink>
          </w:p>
        </w:tc>
      </w:tr>
      <w:tr w:rsidR="001C3154" w:rsidRPr="0090367C" w14:paraId="3314D9AA" w14:textId="77777777" w:rsidTr="001C3154">
        <w:trPr>
          <w:trHeight w:val="144"/>
          <w:tblCellSpacing w:w="20" w:type="nil"/>
        </w:trPr>
        <w:tc>
          <w:tcPr>
            <w:tcW w:w="417" w:type="dxa"/>
            <w:tcMar>
              <w:top w:w="50" w:type="dxa"/>
              <w:left w:w="100" w:type="dxa"/>
            </w:tcMar>
            <w:vAlign w:val="center"/>
          </w:tcPr>
          <w:p w14:paraId="3C3E071A"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4.2</w:t>
            </w:r>
          </w:p>
        </w:tc>
        <w:tc>
          <w:tcPr>
            <w:tcW w:w="3168" w:type="dxa"/>
            <w:tcMar>
              <w:top w:w="50" w:type="dxa"/>
              <w:left w:w="100" w:type="dxa"/>
            </w:tcMar>
            <w:vAlign w:val="center"/>
          </w:tcPr>
          <w:p w14:paraId="32A35526"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Конструирование объемных изделий из разверток</w:t>
            </w:r>
          </w:p>
        </w:tc>
        <w:tc>
          <w:tcPr>
            <w:tcW w:w="823" w:type="dxa"/>
            <w:tcMar>
              <w:top w:w="50" w:type="dxa"/>
              <w:left w:w="100" w:type="dxa"/>
            </w:tcMar>
            <w:vAlign w:val="center"/>
          </w:tcPr>
          <w:p w14:paraId="3F067171"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3 </w:t>
            </w:r>
          </w:p>
        </w:tc>
        <w:tc>
          <w:tcPr>
            <w:tcW w:w="1520" w:type="dxa"/>
            <w:tcMar>
              <w:top w:w="50" w:type="dxa"/>
              <w:left w:w="100" w:type="dxa"/>
            </w:tcMar>
            <w:vAlign w:val="center"/>
          </w:tcPr>
          <w:p w14:paraId="753ABF55"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20" w:type="dxa"/>
            <w:tcMar>
              <w:top w:w="50" w:type="dxa"/>
              <w:left w:w="100" w:type="dxa"/>
            </w:tcMar>
            <w:vAlign w:val="center"/>
          </w:tcPr>
          <w:p w14:paraId="69CB246D"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48" w:type="dxa"/>
            <w:tcMar>
              <w:top w:w="50" w:type="dxa"/>
              <w:left w:w="100" w:type="dxa"/>
            </w:tcMar>
            <w:vAlign w:val="center"/>
          </w:tcPr>
          <w:p w14:paraId="31414FE0"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1969" w:type="dxa"/>
            <w:tcMar>
              <w:top w:w="50" w:type="dxa"/>
              <w:left w:w="100" w:type="dxa"/>
            </w:tcMar>
            <w:vAlign w:val="center"/>
          </w:tcPr>
          <w:p w14:paraId="31A21BE4"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39">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lesson</w:t>
              </w:r>
              <w:r w:rsidRPr="0090367C">
                <w:rPr>
                  <w:rFonts w:eastAsia="Calibri" w:cs="Times New Roman"/>
                  <w:sz w:val="22"/>
                  <w:u w:val="single"/>
                  <w:lang w:eastAsia="en-US"/>
                </w:rPr>
                <w:t>.</w:t>
              </w:r>
              <w:r w:rsidRPr="0090367C">
                <w:rPr>
                  <w:rFonts w:eastAsia="Calibri" w:cs="Times New Roman"/>
                  <w:sz w:val="22"/>
                  <w:u w:val="single"/>
                  <w:lang w:val="en-US" w:eastAsia="en-US"/>
                </w:rPr>
                <w:t>edu</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/20/04</w:t>
              </w:r>
            </w:hyperlink>
          </w:p>
        </w:tc>
      </w:tr>
      <w:tr w:rsidR="001C3154" w:rsidRPr="0090367C" w14:paraId="0936FACC" w14:textId="77777777" w:rsidTr="001C3154">
        <w:trPr>
          <w:trHeight w:val="144"/>
          <w:tblCellSpacing w:w="20" w:type="nil"/>
        </w:trPr>
        <w:tc>
          <w:tcPr>
            <w:tcW w:w="417" w:type="dxa"/>
            <w:tcMar>
              <w:top w:w="50" w:type="dxa"/>
              <w:left w:w="100" w:type="dxa"/>
            </w:tcMar>
            <w:vAlign w:val="center"/>
          </w:tcPr>
          <w:p w14:paraId="41EF0E72"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4.3</w:t>
            </w:r>
          </w:p>
        </w:tc>
        <w:tc>
          <w:tcPr>
            <w:tcW w:w="3168" w:type="dxa"/>
            <w:tcMar>
              <w:top w:w="50" w:type="dxa"/>
              <w:left w:w="100" w:type="dxa"/>
            </w:tcMar>
            <w:vAlign w:val="center"/>
          </w:tcPr>
          <w:p w14:paraId="0B0A1464"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Интерьеры разных </w:t>
            </w:r>
            <w:r w:rsidRPr="0090367C">
              <w:rPr>
                <w:rFonts w:eastAsia="Calibri" w:cs="Times New Roman"/>
                <w:sz w:val="24"/>
                <w:lang w:eastAsia="en-US"/>
              </w:rPr>
              <w:lastRenderedPageBreak/>
              <w:t xml:space="preserve">времен. Декор интерьера. </w:t>
            </w:r>
            <w:r w:rsidRPr="0090367C">
              <w:rPr>
                <w:rFonts w:eastAsia="Calibri" w:cs="Times New Roman"/>
                <w:sz w:val="24"/>
                <w:lang w:val="en-US" w:eastAsia="en-US"/>
              </w:rPr>
              <w:t>Мир профессий</w:t>
            </w:r>
          </w:p>
        </w:tc>
        <w:tc>
          <w:tcPr>
            <w:tcW w:w="823" w:type="dxa"/>
            <w:tcMar>
              <w:top w:w="50" w:type="dxa"/>
              <w:left w:w="100" w:type="dxa"/>
            </w:tcMar>
            <w:vAlign w:val="center"/>
          </w:tcPr>
          <w:p w14:paraId="1CBD062A"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lastRenderedPageBreak/>
              <w:t xml:space="preserve"> 3 </w:t>
            </w:r>
          </w:p>
        </w:tc>
        <w:tc>
          <w:tcPr>
            <w:tcW w:w="1520" w:type="dxa"/>
            <w:tcMar>
              <w:top w:w="50" w:type="dxa"/>
              <w:left w:w="100" w:type="dxa"/>
            </w:tcMar>
            <w:vAlign w:val="center"/>
          </w:tcPr>
          <w:p w14:paraId="1AA237D3"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20" w:type="dxa"/>
            <w:tcMar>
              <w:top w:w="50" w:type="dxa"/>
              <w:left w:w="100" w:type="dxa"/>
            </w:tcMar>
            <w:vAlign w:val="center"/>
          </w:tcPr>
          <w:p w14:paraId="5C4466D4"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48" w:type="dxa"/>
            <w:tcMar>
              <w:top w:w="50" w:type="dxa"/>
              <w:left w:w="100" w:type="dxa"/>
            </w:tcMar>
            <w:vAlign w:val="center"/>
          </w:tcPr>
          <w:p w14:paraId="4729B04D"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1969" w:type="dxa"/>
            <w:tcMar>
              <w:top w:w="50" w:type="dxa"/>
              <w:left w:w="100" w:type="dxa"/>
            </w:tcMar>
            <w:vAlign w:val="center"/>
          </w:tcPr>
          <w:p w14:paraId="255D5949"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40">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lesson</w:t>
              </w:r>
              <w:r w:rsidRPr="0090367C">
                <w:rPr>
                  <w:rFonts w:eastAsia="Calibri" w:cs="Times New Roman"/>
                  <w:sz w:val="22"/>
                  <w:u w:val="single"/>
                  <w:lang w:eastAsia="en-US"/>
                </w:rPr>
                <w:t>.</w:t>
              </w:r>
              <w:r w:rsidRPr="0090367C">
                <w:rPr>
                  <w:rFonts w:eastAsia="Calibri" w:cs="Times New Roman"/>
                  <w:sz w:val="22"/>
                  <w:u w:val="single"/>
                  <w:lang w:val="en-US" w:eastAsia="en-US"/>
                </w:rPr>
                <w:t>edu</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lastRenderedPageBreak/>
                <w:t>/20/04</w:t>
              </w:r>
            </w:hyperlink>
          </w:p>
        </w:tc>
      </w:tr>
      <w:tr w:rsidR="001C3154" w:rsidRPr="0090367C" w14:paraId="47A3CA09" w14:textId="77777777" w:rsidTr="001C3154">
        <w:trPr>
          <w:trHeight w:val="144"/>
          <w:tblCellSpacing w:w="20" w:type="nil"/>
        </w:trPr>
        <w:tc>
          <w:tcPr>
            <w:tcW w:w="417" w:type="dxa"/>
            <w:tcMar>
              <w:top w:w="50" w:type="dxa"/>
              <w:left w:w="100" w:type="dxa"/>
            </w:tcMar>
            <w:vAlign w:val="center"/>
          </w:tcPr>
          <w:p w14:paraId="1D401D35"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4.4</w:t>
            </w:r>
          </w:p>
        </w:tc>
        <w:tc>
          <w:tcPr>
            <w:tcW w:w="3168" w:type="dxa"/>
            <w:tcMar>
              <w:top w:w="50" w:type="dxa"/>
              <w:left w:w="100" w:type="dxa"/>
            </w:tcMar>
            <w:vAlign w:val="center"/>
          </w:tcPr>
          <w:p w14:paraId="3FAD3D77"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Синтетические материалы. Мир профессий</w:t>
            </w:r>
          </w:p>
        </w:tc>
        <w:tc>
          <w:tcPr>
            <w:tcW w:w="823" w:type="dxa"/>
            <w:tcMar>
              <w:top w:w="50" w:type="dxa"/>
              <w:left w:w="100" w:type="dxa"/>
            </w:tcMar>
            <w:vAlign w:val="center"/>
          </w:tcPr>
          <w:p w14:paraId="741BD572"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5 </w:t>
            </w:r>
          </w:p>
        </w:tc>
        <w:tc>
          <w:tcPr>
            <w:tcW w:w="1520" w:type="dxa"/>
            <w:tcMar>
              <w:top w:w="50" w:type="dxa"/>
              <w:left w:w="100" w:type="dxa"/>
            </w:tcMar>
            <w:vAlign w:val="center"/>
          </w:tcPr>
          <w:p w14:paraId="6AD860BC"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20" w:type="dxa"/>
            <w:tcMar>
              <w:top w:w="50" w:type="dxa"/>
              <w:left w:w="100" w:type="dxa"/>
            </w:tcMar>
            <w:vAlign w:val="center"/>
          </w:tcPr>
          <w:p w14:paraId="0A0402E9"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48" w:type="dxa"/>
            <w:tcMar>
              <w:top w:w="50" w:type="dxa"/>
              <w:left w:w="100" w:type="dxa"/>
            </w:tcMar>
            <w:vAlign w:val="center"/>
          </w:tcPr>
          <w:p w14:paraId="56F06CCD"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1969" w:type="dxa"/>
            <w:tcMar>
              <w:top w:w="50" w:type="dxa"/>
              <w:left w:w="100" w:type="dxa"/>
            </w:tcMar>
            <w:vAlign w:val="center"/>
          </w:tcPr>
          <w:p w14:paraId="608ACB3D"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41">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lesson</w:t>
              </w:r>
              <w:r w:rsidRPr="0090367C">
                <w:rPr>
                  <w:rFonts w:eastAsia="Calibri" w:cs="Times New Roman"/>
                  <w:sz w:val="22"/>
                  <w:u w:val="single"/>
                  <w:lang w:eastAsia="en-US"/>
                </w:rPr>
                <w:t>.</w:t>
              </w:r>
              <w:r w:rsidRPr="0090367C">
                <w:rPr>
                  <w:rFonts w:eastAsia="Calibri" w:cs="Times New Roman"/>
                  <w:sz w:val="22"/>
                  <w:u w:val="single"/>
                  <w:lang w:val="en-US" w:eastAsia="en-US"/>
                </w:rPr>
                <w:t>edu</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/20/04</w:t>
              </w:r>
            </w:hyperlink>
          </w:p>
        </w:tc>
      </w:tr>
      <w:tr w:rsidR="001C3154" w:rsidRPr="0090367C" w14:paraId="36A7EC86" w14:textId="77777777" w:rsidTr="001C3154">
        <w:trPr>
          <w:trHeight w:val="144"/>
          <w:tblCellSpacing w:w="20" w:type="nil"/>
        </w:trPr>
        <w:tc>
          <w:tcPr>
            <w:tcW w:w="417" w:type="dxa"/>
            <w:tcMar>
              <w:top w:w="50" w:type="dxa"/>
              <w:left w:w="100" w:type="dxa"/>
            </w:tcMar>
            <w:vAlign w:val="center"/>
          </w:tcPr>
          <w:p w14:paraId="718AA42B"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4.5</w:t>
            </w:r>
          </w:p>
        </w:tc>
        <w:tc>
          <w:tcPr>
            <w:tcW w:w="3168" w:type="dxa"/>
            <w:tcMar>
              <w:top w:w="50" w:type="dxa"/>
              <w:left w:w="100" w:type="dxa"/>
            </w:tcMar>
            <w:vAlign w:val="center"/>
          </w:tcPr>
          <w:p w14:paraId="6EC8EAD9"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eastAsia="en-US"/>
              </w:rPr>
              <w:t xml:space="preserve">История одежды и текстильных материалов. </w:t>
            </w:r>
            <w:r w:rsidRPr="0090367C">
              <w:rPr>
                <w:rFonts w:eastAsia="Calibri" w:cs="Times New Roman"/>
                <w:sz w:val="24"/>
                <w:lang w:val="en-US" w:eastAsia="en-US"/>
              </w:rPr>
              <w:t>Мир профессий</w:t>
            </w:r>
          </w:p>
        </w:tc>
        <w:tc>
          <w:tcPr>
            <w:tcW w:w="823" w:type="dxa"/>
            <w:tcMar>
              <w:top w:w="50" w:type="dxa"/>
              <w:left w:w="100" w:type="dxa"/>
            </w:tcMar>
            <w:vAlign w:val="center"/>
          </w:tcPr>
          <w:p w14:paraId="2CE66FF5"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5 </w:t>
            </w:r>
          </w:p>
        </w:tc>
        <w:tc>
          <w:tcPr>
            <w:tcW w:w="1520" w:type="dxa"/>
            <w:tcMar>
              <w:top w:w="50" w:type="dxa"/>
              <w:left w:w="100" w:type="dxa"/>
            </w:tcMar>
            <w:vAlign w:val="center"/>
          </w:tcPr>
          <w:p w14:paraId="1F61DDDA"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20" w:type="dxa"/>
            <w:tcMar>
              <w:top w:w="50" w:type="dxa"/>
              <w:left w:w="100" w:type="dxa"/>
            </w:tcMar>
            <w:vAlign w:val="center"/>
          </w:tcPr>
          <w:p w14:paraId="0888B17E"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48" w:type="dxa"/>
            <w:tcMar>
              <w:top w:w="50" w:type="dxa"/>
              <w:left w:w="100" w:type="dxa"/>
            </w:tcMar>
            <w:vAlign w:val="center"/>
          </w:tcPr>
          <w:p w14:paraId="7F0DD236"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1969" w:type="dxa"/>
            <w:tcMar>
              <w:top w:w="50" w:type="dxa"/>
              <w:left w:w="100" w:type="dxa"/>
            </w:tcMar>
            <w:vAlign w:val="center"/>
          </w:tcPr>
          <w:p w14:paraId="50465E99"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42">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lesson</w:t>
              </w:r>
              <w:r w:rsidRPr="0090367C">
                <w:rPr>
                  <w:rFonts w:eastAsia="Calibri" w:cs="Times New Roman"/>
                  <w:sz w:val="22"/>
                  <w:u w:val="single"/>
                  <w:lang w:eastAsia="en-US"/>
                </w:rPr>
                <w:t>.</w:t>
              </w:r>
              <w:r w:rsidRPr="0090367C">
                <w:rPr>
                  <w:rFonts w:eastAsia="Calibri" w:cs="Times New Roman"/>
                  <w:sz w:val="22"/>
                  <w:u w:val="single"/>
                  <w:lang w:val="en-US" w:eastAsia="en-US"/>
                </w:rPr>
                <w:t>edu</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/20/04</w:t>
              </w:r>
            </w:hyperlink>
          </w:p>
        </w:tc>
      </w:tr>
      <w:tr w:rsidR="001C3154" w:rsidRPr="0090367C" w14:paraId="782B6FC5" w14:textId="77777777" w:rsidTr="001C3154">
        <w:trPr>
          <w:trHeight w:val="144"/>
          <w:tblCellSpacing w:w="20" w:type="nil"/>
        </w:trPr>
        <w:tc>
          <w:tcPr>
            <w:tcW w:w="417" w:type="dxa"/>
            <w:tcMar>
              <w:top w:w="50" w:type="dxa"/>
              <w:left w:w="100" w:type="dxa"/>
            </w:tcMar>
            <w:vAlign w:val="center"/>
          </w:tcPr>
          <w:p w14:paraId="63299B75"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4.6</w:t>
            </w:r>
          </w:p>
        </w:tc>
        <w:tc>
          <w:tcPr>
            <w:tcW w:w="3168" w:type="dxa"/>
            <w:tcMar>
              <w:top w:w="50" w:type="dxa"/>
              <w:left w:w="100" w:type="dxa"/>
            </w:tcMar>
            <w:vAlign w:val="center"/>
          </w:tcPr>
          <w:p w14:paraId="4E3DBBFB"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Конструирование и моделирование. Конструирование изделий из разных материалов, в том числе наборов «Конструктор» по заданным условиям</w:t>
            </w:r>
          </w:p>
        </w:tc>
        <w:tc>
          <w:tcPr>
            <w:tcW w:w="823" w:type="dxa"/>
            <w:tcMar>
              <w:top w:w="50" w:type="dxa"/>
              <w:left w:w="100" w:type="dxa"/>
            </w:tcMar>
            <w:vAlign w:val="center"/>
          </w:tcPr>
          <w:p w14:paraId="31617C47"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3 </w:t>
            </w:r>
          </w:p>
        </w:tc>
        <w:tc>
          <w:tcPr>
            <w:tcW w:w="1520" w:type="dxa"/>
            <w:tcMar>
              <w:top w:w="50" w:type="dxa"/>
              <w:left w:w="100" w:type="dxa"/>
            </w:tcMar>
            <w:vAlign w:val="center"/>
          </w:tcPr>
          <w:p w14:paraId="03E97F72"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620" w:type="dxa"/>
            <w:tcMar>
              <w:top w:w="50" w:type="dxa"/>
              <w:left w:w="100" w:type="dxa"/>
            </w:tcMar>
            <w:vAlign w:val="center"/>
          </w:tcPr>
          <w:p w14:paraId="2FCAEF1D"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48" w:type="dxa"/>
            <w:tcMar>
              <w:top w:w="50" w:type="dxa"/>
              <w:left w:w="100" w:type="dxa"/>
            </w:tcMar>
            <w:vAlign w:val="center"/>
          </w:tcPr>
          <w:p w14:paraId="1743F5F1"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1969" w:type="dxa"/>
            <w:tcMar>
              <w:top w:w="50" w:type="dxa"/>
              <w:left w:w="100" w:type="dxa"/>
            </w:tcMar>
            <w:vAlign w:val="center"/>
          </w:tcPr>
          <w:p w14:paraId="253EE031"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43">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lesson</w:t>
              </w:r>
              <w:r w:rsidRPr="0090367C">
                <w:rPr>
                  <w:rFonts w:eastAsia="Calibri" w:cs="Times New Roman"/>
                  <w:sz w:val="22"/>
                  <w:u w:val="single"/>
                  <w:lang w:eastAsia="en-US"/>
                </w:rPr>
                <w:t>.</w:t>
              </w:r>
              <w:r w:rsidRPr="0090367C">
                <w:rPr>
                  <w:rFonts w:eastAsia="Calibri" w:cs="Times New Roman"/>
                  <w:sz w:val="22"/>
                  <w:u w:val="single"/>
                  <w:lang w:val="en-US" w:eastAsia="en-US"/>
                </w:rPr>
                <w:t>edu</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/20/04</w:t>
              </w:r>
            </w:hyperlink>
          </w:p>
        </w:tc>
      </w:tr>
      <w:tr w:rsidR="001C3154" w:rsidRPr="0090367C" w14:paraId="528FC295" w14:textId="77777777" w:rsidTr="001C3154">
        <w:trPr>
          <w:trHeight w:val="144"/>
          <w:tblCellSpacing w:w="20" w:type="nil"/>
        </w:trPr>
        <w:tc>
          <w:tcPr>
            <w:tcW w:w="0" w:type="auto"/>
            <w:gridSpan w:val="2"/>
            <w:tcMar>
              <w:top w:w="50" w:type="dxa"/>
              <w:left w:w="100" w:type="dxa"/>
            </w:tcMar>
            <w:vAlign w:val="center"/>
          </w:tcPr>
          <w:p w14:paraId="356BCCB5"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294" w:type="dxa"/>
            <w:tcMar>
              <w:top w:w="50" w:type="dxa"/>
              <w:left w:w="100" w:type="dxa"/>
            </w:tcMar>
            <w:vAlign w:val="center"/>
          </w:tcPr>
          <w:p w14:paraId="03990437"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23 </w:t>
            </w:r>
          </w:p>
        </w:tc>
        <w:tc>
          <w:tcPr>
            <w:tcW w:w="0" w:type="auto"/>
            <w:gridSpan w:val="4"/>
            <w:tcMar>
              <w:top w:w="50" w:type="dxa"/>
              <w:left w:w="100" w:type="dxa"/>
            </w:tcMar>
            <w:vAlign w:val="center"/>
          </w:tcPr>
          <w:p w14:paraId="204357E5" w14:textId="77777777" w:rsidR="001C3154" w:rsidRPr="0090367C" w:rsidRDefault="001C3154" w:rsidP="001C3154">
            <w:pPr>
              <w:spacing w:after="200" w:line="276" w:lineRule="auto"/>
              <w:ind w:firstLine="0"/>
              <w:jc w:val="left"/>
              <w:rPr>
                <w:rFonts w:ascii="Calibri" w:eastAsia="Calibri" w:hAnsi="Calibri" w:cs="Times New Roman"/>
                <w:sz w:val="22"/>
                <w:lang w:val="en-US" w:eastAsia="en-US"/>
              </w:rPr>
            </w:pPr>
          </w:p>
        </w:tc>
      </w:tr>
      <w:tr w:rsidR="001C3154" w:rsidRPr="0090367C" w14:paraId="653BEA2F" w14:textId="77777777" w:rsidTr="001C3154">
        <w:trPr>
          <w:trHeight w:val="144"/>
          <w:tblCellSpacing w:w="20" w:type="nil"/>
        </w:trPr>
        <w:tc>
          <w:tcPr>
            <w:tcW w:w="0" w:type="auto"/>
            <w:gridSpan w:val="7"/>
            <w:tcMar>
              <w:top w:w="50" w:type="dxa"/>
              <w:left w:w="100" w:type="dxa"/>
            </w:tcMar>
            <w:vAlign w:val="center"/>
          </w:tcPr>
          <w:p w14:paraId="7028B886"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b/>
                <w:sz w:val="24"/>
                <w:lang w:eastAsia="en-US"/>
              </w:rPr>
              <w:t>Раздел 5.</w:t>
            </w:r>
            <w:r w:rsidRPr="0090367C">
              <w:rPr>
                <w:rFonts w:eastAsia="Calibri" w:cs="Times New Roman"/>
                <w:sz w:val="24"/>
                <w:lang w:eastAsia="en-US"/>
              </w:rPr>
              <w:t xml:space="preserve"> </w:t>
            </w:r>
            <w:r w:rsidRPr="0090367C">
              <w:rPr>
                <w:rFonts w:eastAsia="Calibri" w:cs="Times New Roman"/>
                <w:b/>
                <w:sz w:val="24"/>
                <w:lang w:eastAsia="en-US"/>
              </w:rPr>
              <w:t>Итоговый контроль за год</w:t>
            </w:r>
          </w:p>
        </w:tc>
      </w:tr>
      <w:tr w:rsidR="001C3154" w:rsidRPr="0090367C" w14:paraId="3F2ACAC2" w14:textId="77777777" w:rsidTr="001C3154">
        <w:trPr>
          <w:trHeight w:val="144"/>
          <w:tblCellSpacing w:w="20" w:type="nil"/>
        </w:trPr>
        <w:tc>
          <w:tcPr>
            <w:tcW w:w="417" w:type="dxa"/>
            <w:tcMar>
              <w:top w:w="50" w:type="dxa"/>
              <w:left w:w="100" w:type="dxa"/>
            </w:tcMar>
            <w:vAlign w:val="center"/>
          </w:tcPr>
          <w:p w14:paraId="4693F081" w14:textId="77777777" w:rsidR="001C3154" w:rsidRPr="0090367C" w:rsidRDefault="001C3154" w:rsidP="001C3154">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5.1</w:t>
            </w:r>
          </w:p>
        </w:tc>
        <w:tc>
          <w:tcPr>
            <w:tcW w:w="3168" w:type="dxa"/>
            <w:tcMar>
              <w:top w:w="50" w:type="dxa"/>
              <w:left w:w="100" w:type="dxa"/>
            </w:tcMar>
            <w:vAlign w:val="center"/>
          </w:tcPr>
          <w:p w14:paraId="347E6021"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Подготовка портфолио. Проверочная работа</w:t>
            </w:r>
          </w:p>
        </w:tc>
        <w:tc>
          <w:tcPr>
            <w:tcW w:w="823" w:type="dxa"/>
            <w:tcMar>
              <w:top w:w="50" w:type="dxa"/>
              <w:left w:w="100" w:type="dxa"/>
            </w:tcMar>
            <w:vAlign w:val="center"/>
          </w:tcPr>
          <w:p w14:paraId="6F3A8E9A"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520" w:type="dxa"/>
            <w:tcMar>
              <w:top w:w="50" w:type="dxa"/>
              <w:left w:w="100" w:type="dxa"/>
            </w:tcMar>
            <w:vAlign w:val="center"/>
          </w:tcPr>
          <w:p w14:paraId="347DA820"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20" w:type="dxa"/>
            <w:tcMar>
              <w:top w:w="50" w:type="dxa"/>
              <w:left w:w="100" w:type="dxa"/>
            </w:tcMar>
            <w:vAlign w:val="center"/>
          </w:tcPr>
          <w:p w14:paraId="53A7A8F8"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p>
        </w:tc>
        <w:tc>
          <w:tcPr>
            <w:tcW w:w="1148" w:type="dxa"/>
            <w:tcMar>
              <w:top w:w="50" w:type="dxa"/>
              <w:left w:w="100" w:type="dxa"/>
            </w:tcMar>
            <w:vAlign w:val="center"/>
          </w:tcPr>
          <w:p w14:paraId="620A07A9"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p>
        </w:tc>
        <w:tc>
          <w:tcPr>
            <w:tcW w:w="1969" w:type="dxa"/>
            <w:tcMar>
              <w:top w:w="50" w:type="dxa"/>
              <w:left w:w="100" w:type="dxa"/>
            </w:tcMar>
            <w:vAlign w:val="center"/>
          </w:tcPr>
          <w:p w14:paraId="35D4C8DE"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 xml:space="preserve">Библиотека ЦОК </w:t>
            </w:r>
            <w:hyperlink r:id="rId244">
              <w:r w:rsidRPr="0090367C">
                <w:rPr>
                  <w:rFonts w:eastAsia="Calibri" w:cs="Times New Roman"/>
                  <w:sz w:val="22"/>
                  <w:u w:val="single"/>
                  <w:lang w:val="en-US" w:eastAsia="en-US"/>
                </w:rPr>
                <w:t>https</w:t>
              </w:r>
              <w:r w:rsidRPr="0090367C">
                <w:rPr>
                  <w:rFonts w:eastAsia="Calibri" w:cs="Times New Roman"/>
                  <w:sz w:val="22"/>
                  <w:u w:val="single"/>
                  <w:lang w:eastAsia="en-US"/>
                </w:rPr>
                <w:t>://</w:t>
              </w:r>
              <w:r w:rsidRPr="0090367C">
                <w:rPr>
                  <w:rFonts w:eastAsia="Calibri" w:cs="Times New Roman"/>
                  <w:sz w:val="22"/>
                  <w:u w:val="single"/>
                  <w:lang w:val="en-US" w:eastAsia="en-US"/>
                </w:rPr>
                <w:t>lesson</w:t>
              </w:r>
              <w:r w:rsidRPr="0090367C">
                <w:rPr>
                  <w:rFonts w:eastAsia="Calibri" w:cs="Times New Roman"/>
                  <w:sz w:val="22"/>
                  <w:u w:val="single"/>
                  <w:lang w:eastAsia="en-US"/>
                </w:rPr>
                <w:t>.</w:t>
              </w:r>
              <w:r w:rsidRPr="0090367C">
                <w:rPr>
                  <w:rFonts w:eastAsia="Calibri" w:cs="Times New Roman"/>
                  <w:sz w:val="22"/>
                  <w:u w:val="single"/>
                  <w:lang w:val="en-US" w:eastAsia="en-US"/>
                </w:rPr>
                <w:t>edu</w:t>
              </w:r>
              <w:r w:rsidRPr="0090367C">
                <w:rPr>
                  <w:rFonts w:eastAsia="Calibri" w:cs="Times New Roman"/>
                  <w:sz w:val="22"/>
                  <w:u w:val="single"/>
                  <w:lang w:eastAsia="en-US"/>
                </w:rPr>
                <w:t>.</w:t>
              </w:r>
              <w:r w:rsidRPr="0090367C">
                <w:rPr>
                  <w:rFonts w:eastAsia="Calibri" w:cs="Times New Roman"/>
                  <w:sz w:val="22"/>
                  <w:u w:val="single"/>
                  <w:lang w:val="en-US" w:eastAsia="en-US"/>
                </w:rPr>
                <w:t>ru</w:t>
              </w:r>
              <w:r w:rsidRPr="0090367C">
                <w:rPr>
                  <w:rFonts w:eastAsia="Calibri" w:cs="Times New Roman"/>
                  <w:sz w:val="22"/>
                  <w:u w:val="single"/>
                  <w:lang w:eastAsia="en-US"/>
                </w:rPr>
                <w:t>/20/04</w:t>
              </w:r>
            </w:hyperlink>
          </w:p>
        </w:tc>
      </w:tr>
      <w:tr w:rsidR="001C3154" w:rsidRPr="0090367C" w14:paraId="280C99C8" w14:textId="77777777" w:rsidTr="001C3154">
        <w:trPr>
          <w:trHeight w:val="144"/>
          <w:tblCellSpacing w:w="20" w:type="nil"/>
        </w:trPr>
        <w:tc>
          <w:tcPr>
            <w:tcW w:w="0" w:type="auto"/>
            <w:gridSpan w:val="2"/>
            <w:tcMar>
              <w:top w:w="50" w:type="dxa"/>
              <w:left w:w="100" w:type="dxa"/>
            </w:tcMar>
            <w:vAlign w:val="center"/>
          </w:tcPr>
          <w:p w14:paraId="67B153B5" w14:textId="77777777" w:rsidR="001C3154" w:rsidRPr="0090367C" w:rsidRDefault="001C3154" w:rsidP="001C3154">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294" w:type="dxa"/>
            <w:tcMar>
              <w:top w:w="50" w:type="dxa"/>
              <w:left w:w="100" w:type="dxa"/>
            </w:tcMar>
            <w:vAlign w:val="center"/>
          </w:tcPr>
          <w:p w14:paraId="18E541CA"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0" w:type="auto"/>
            <w:gridSpan w:val="4"/>
            <w:tcMar>
              <w:top w:w="50" w:type="dxa"/>
              <w:left w:w="100" w:type="dxa"/>
            </w:tcMar>
            <w:vAlign w:val="center"/>
          </w:tcPr>
          <w:p w14:paraId="2E199F9A" w14:textId="77777777" w:rsidR="001C3154" w:rsidRPr="0090367C" w:rsidRDefault="001C3154" w:rsidP="001C3154">
            <w:pPr>
              <w:spacing w:after="200" w:line="276" w:lineRule="auto"/>
              <w:ind w:firstLine="0"/>
              <w:jc w:val="left"/>
              <w:rPr>
                <w:rFonts w:ascii="Calibri" w:eastAsia="Calibri" w:hAnsi="Calibri" w:cs="Times New Roman"/>
                <w:sz w:val="22"/>
                <w:lang w:val="en-US" w:eastAsia="en-US"/>
              </w:rPr>
            </w:pPr>
          </w:p>
        </w:tc>
      </w:tr>
      <w:tr w:rsidR="001C3154" w:rsidRPr="0090367C" w14:paraId="4F3E2C75" w14:textId="77777777" w:rsidTr="001C3154">
        <w:trPr>
          <w:trHeight w:val="144"/>
          <w:tblCellSpacing w:w="20" w:type="nil"/>
        </w:trPr>
        <w:tc>
          <w:tcPr>
            <w:tcW w:w="0" w:type="auto"/>
            <w:gridSpan w:val="2"/>
            <w:tcMar>
              <w:top w:w="50" w:type="dxa"/>
              <w:left w:w="100" w:type="dxa"/>
            </w:tcMar>
            <w:vAlign w:val="center"/>
          </w:tcPr>
          <w:p w14:paraId="06746866" w14:textId="77777777" w:rsidR="001C3154" w:rsidRPr="0090367C" w:rsidRDefault="001C3154" w:rsidP="001C3154">
            <w:pPr>
              <w:spacing w:line="276" w:lineRule="auto"/>
              <w:ind w:left="135" w:firstLine="0"/>
              <w:jc w:val="left"/>
              <w:rPr>
                <w:rFonts w:ascii="Calibri" w:eastAsia="Calibri" w:hAnsi="Calibri" w:cs="Times New Roman"/>
                <w:sz w:val="22"/>
                <w:lang w:eastAsia="en-US"/>
              </w:rPr>
            </w:pPr>
            <w:r w:rsidRPr="0090367C">
              <w:rPr>
                <w:rFonts w:eastAsia="Calibri" w:cs="Times New Roman"/>
                <w:b/>
                <w:sz w:val="24"/>
                <w:lang w:eastAsia="en-US"/>
              </w:rPr>
              <w:t>ОБЩЕЕ КОЛИЧЕСТВО ЧАСОВ ПО ПРОГРАММЕ</w:t>
            </w:r>
          </w:p>
        </w:tc>
        <w:tc>
          <w:tcPr>
            <w:tcW w:w="1294" w:type="dxa"/>
            <w:tcMar>
              <w:top w:w="50" w:type="dxa"/>
              <w:left w:w="100" w:type="dxa"/>
            </w:tcMar>
            <w:vAlign w:val="center"/>
          </w:tcPr>
          <w:p w14:paraId="3AD5C342"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34 </w:t>
            </w:r>
          </w:p>
        </w:tc>
        <w:tc>
          <w:tcPr>
            <w:tcW w:w="1520" w:type="dxa"/>
            <w:tcMar>
              <w:top w:w="50" w:type="dxa"/>
              <w:left w:w="100" w:type="dxa"/>
            </w:tcMar>
            <w:vAlign w:val="center"/>
          </w:tcPr>
          <w:p w14:paraId="35B08947"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620" w:type="dxa"/>
            <w:tcMar>
              <w:top w:w="50" w:type="dxa"/>
              <w:left w:w="100" w:type="dxa"/>
            </w:tcMar>
            <w:vAlign w:val="center"/>
          </w:tcPr>
          <w:p w14:paraId="508F3B83" w14:textId="77777777" w:rsidR="001C3154" w:rsidRPr="0090367C" w:rsidRDefault="001C3154" w:rsidP="001C3154">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0" w:type="auto"/>
            <w:gridSpan w:val="2"/>
            <w:tcMar>
              <w:top w:w="50" w:type="dxa"/>
              <w:left w:w="100" w:type="dxa"/>
            </w:tcMar>
            <w:vAlign w:val="center"/>
          </w:tcPr>
          <w:p w14:paraId="21EAFED0" w14:textId="77777777" w:rsidR="001C3154" w:rsidRPr="0090367C" w:rsidRDefault="001C3154" w:rsidP="001C3154">
            <w:pPr>
              <w:spacing w:after="200" w:line="276" w:lineRule="auto"/>
              <w:ind w:firstLine="0"/>
              <w:jc w:val="left"/>
              <w:rPr>
                <w:rFonts w:ascii="Calibri" w:eastAsia="Calibri" w:hAnsi="Calibri" w:cs="Times New Roman"/>
                <w:sz w:val="22"/>
                <w:lang w:val="en-US" w:eastAsia="en-US"/>
              </w:rPr>
            </w:pPr>
          </w:p>
        </w:tc>
      </w:tr>
    </w:tbl>
    <w:p w14:paraId="569A93D6" w14:textId="77777777" w:rsidR="001C3154" w:rsidRPr="0090367C" w:rsidRDefault="001C3154" w:rsidP="00D6419F">
      <w:pPr>
        <w:keepNext/>
        <w:keepLines/>
        <w:widowControl w:val="0"/>
        <w:spacing w:line="276" w:lineRule="auto"/>
        <w:ind w:firstLine="708"/>
        <w:jc w:val="center"/>
        <w:outlineLvl w:val="0"/>
        <w:rPr>
          <w:rFonts w:eastAsia="Times New Roman" w:cs="Times New Roman"/>
          <w:b/>
          <w:bCs/>
          <w:sz w:val="28"/>
          <w:szCs w:val="28"/>
          <w:lang w:eastAsia="en-US"/>
        </w:rPr>
      </w:pPr>
    </w:p>
    <w:p w14:paraId="62E79BC5" w14:textId="4EDDCB52" w:rsidR="00BE2EDB" w:rsidRPr="0090367C" w:rsidRDefault="002A20A0" w:rsidP="00D6419F">
      <w:pPr>
        <w:keepNext/>
        <w:keepLines/>
        <w:widowControl w:val="0"/>
        <w:spacing w:line="276" w:lineRule="auto"/>
        <w:ind w:firstLine="708"/>
        <w:jc w:val="center"/>
        <w:outlineLvl w:val="0"/>
        <w:rPr>
          <w:rFonts w:eastAsia="Times New Roman" w:cs="Times New Roman"/>
          <w:b/>
          <w:bCs/>
          <w:sz w:val="28"/>
          <w:szCs w:val="28"/>
          <w:lang w:eastAsia="en-US"/>
        </w:rPr>
      </w:pPr>
      <w:r w:rsidRPr="0090367C">
        <w:rPr>
          <w:rFonts w:eastAsia="Times New Roman" w:cs="Times New Roman"/>
          <w:b/>
          <w:bCs/>
          <w:sz w:val="28"/>
          <w:szCs w:val="28"/>
          <w:lang w:eastAsia="en-US"/>
        </w:rPr>
        <w:t>2.1.1</w:t>
      </w:r>
      <w:r w:rsidR="001C3154" w:rsidRPr="0090367C">
        <w:rPr>
          <w:rFonts w:eastAsia="Times New Roman" w:cs="Times New Roman"/>
          <w:b/>
          <w:bCs/>
          <w:sz w:val="28"/>
          <w:szCs w:val="28"/>
          <w:lang w:eastAsia="en-US"/>
        </w:rPr>
        <w:t>2</w:t>
      </w:r>
      <w:r w:rsidRPr="0090367C">
        <w:rPr>
          <w:rFonts w:eastAsia="Times New Roman" w:cs="Times New Roman"/>
          <w:b/>
          <w:bCs/>
          <w:sz w:val="28"/>
          <w:szCs w:val="28"/>
          <w:lang w:eastAsia="en-US"/>
        </w:rPr>
        <w:t xml:space="preserve">. </w:t>
      </w:r>
      <w:r w:rsidR="00F3294C" w:rsidRPr="0090367C">
        <w:rPr>
          <w:rFonts w:eastAsia="Times New Roman" w:cs="Times New Roman"/>
          <w:b/>
          <w:bCs/>
          <w:sz w:val="28"/>
          <w:szCs w:val="28"/>
          <w:lang w:eastAsia="en-US"/>
        </w:rPr>
        <w:t>Р</w:t>
      </w:r>
      <w:r w:rsidR="00BE2EDB" w:rsidRPr="0090367C">
        <w:rPr>
          <w:rFonts w:eastAsia="Times New Roman" w:cs="Times New Roman"/>
          <w:b/>
          <w:bCs/>
          <w:sz w:val="28"/>
          <w:szCs w:val="28"/>
          <w:lang w:eastAsia="en-US"/>
        </w:rPr>
        <w:t>абочая программа по учебному предмету «Физическая культура»</w:t>
      </w:r>
    </w:p>
    <w:p w14:paraId="18BF8B2A" w14:textId="77777777" w:rsidR="00E7652A" w:rsidRPr="0090367C" w:rsidRDefault="00E7652A" w:rsidP="00E7652A">
      <w:pPr>
        <w:spacing w:line="264" w:lineRule="auto"/>
        <w:ind w:left="120" w:firstLine="0"/>
        <w:jc w:val="center"/>
        <w:rPr>
          <w:rFonts w:ascii="Calibri" w:eastAsia="Calibri" w:hAnsi="Calibri" w:cs="Times New Roman"/>
          <w:sz w:val="22"/>
          <w:lang w:eastAsia="en-US"/>
        </w:rPr>
      </w:pPr>
      <w:r w:rsidRPr="0090367C">
        <w:rPr>
          <w:rFonts w:eastAsia="Calibri" w:cs="Times New Roman"/>
          <w:b/>
          <w:sz w:val="28"/>
          <w:lang w:eastAsia="en-US"/>
        </w:rPr>
        <w:t>ПОЯСНИТЕЛЬНАЯ ЗАПИСКА</w:t>
      </w:r>
    </w:p>
    <w:p w14:paraId="074A8741"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Программа по физической культуре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14:paraId="5133768B"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При создании программы по физической культуре учитывались потребности современного российского общества в физически крепком и деятельном подрастающем поколении, способном активно включаться в разнообразные формы здорового образа жизни, использовать ценности физической культуры для саморазвития, самоопределения и самореализации. </w:t>
      </w:r>
    </w:p>
    <w:p w14:paraId="3E579999"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В программе по физической культуре нашли свое отражение объективно сложившиеся реалии современного социокультурного развития общества, условия деятельности образовательных организаций, запросы родителей обучающихся, педагогических работников на обновление содержания образовательного процесса, внедрение в его практику современных подходов, новых методик и технологий. </w:t>
      </w:r>
    </w:p>
    <w:p w14:paraId="41AC5A06"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Изучение учебного предмета «Физическая культура» имеет важное значение в онтогенезе обучающихся. Оно активно воздействует на развитие их физической, психической и социальной природы, содействует укреплению здоровья, повышению защитных свойств организма, развитию памяти, внимания и мышления, предметно ориентируется на активное вовлечение обучающихся в самостоятельные занятия физической культурой и спортом. </w:t>
      </w:r>
    </w:p>
    <w:p w14:paraId="0C06710C"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Целью образования по физической культуре на уровне начального общего образования является формирование у обучающихся основ здорового образа жизни, активной творческой самостоятельности в проведении разнообразных форм занятий физическими упражнениями. Достижение данной цели обеспечивается ориентацией учебного предмета на укрепление и сохранение здоровья обучающихся, приобретение ими знаний и способов самостоятельной деятельности, развитие физических качеств и освоение физических упражнений оздоровительной, спортивной и прикладно-ориентированной направленности. </w:t>
      </w:r>
    </w:p>
    <w:p w14:paraId="6E2B9D2B"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Развивающая ориентация учебного предмета «Физическая культура» заключается в формировании у обучающихся необходимого и достаточного физического здоровья, уровня развития физических качеств и обучения </w:t>
      </w:r>
      <w:r w:rsidRPr="0090367C">
        <w:rPr>
          <w:rFonts w:eastAsia="Calibri" w:cs="Times New Roman"/>
          <w:sz w:val="28"/>
          <w:lang w:eastAsia="en-US"/>
        </w:rPr>
        <w:lastRenderedPageBreak/>
        <w:t xml:space="preserve">физическим упражнениям разной функциональной направленности. Существенным достижением такой ориентации является постепенное вовлечение обучающихся в здоровый образ жизни за счет овладения ими знаниями и умениями по организации самостоятельных занятий подвижными играми, коррекционной, дыхательной и зрительной гимнастикой, проведения физкультминуток и утренней зарядки, закаливающих процедур, наблюдений за физическим развитием и физической подготовленностью. </w:t>
      </w:r>
    </w:p>
    <w:p w14:paraId="1A396339"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Воспитывающее значение учебного предмета раскрывается в приобщении обучающихся к истории и традициям физической культуры и спорта народов России, формировании интереса к регулярным занятиям физической культурой и спортом, осознании роли занятий физической культурой в укреплении здоровья, организации активного отдыха и досуга. В процессе обучения у обучающихся активно формируются положительные навыки и способы поведения, общения и взаимодействия со сверстниками и учителями, оценивания своих действий и поступков в процессе совместной коллективной деятельности. </w:t>
      </w:r>
    </w:p>
    <w:p w14:paraId="26A04B10"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Методологической основой структуры и содержания программы по физической культуре для начального общего образования являются базовые положения личностно-деятельностного подхода, ориентирующие педагогический процесс на развитие целостной личности обучающихся. Достижение целостного развития становится возможным благодаря освоению обучающимися двигательной деятельности, представляющей собой основу содержания учебного предмета «Физическая культура». Двигательная деятельность оказывает активное влияние на развитие психической и социальной природы обучающихся. Как и любая деятельность, она включает в себя информационный, операциональный и мотивационно-процессуальный компоненты, которые находят свое отражение в соответствующих дидактических линиях учебного предмета. </w:t>
      </w:r>
    </w:p>
    <w:p w14:paraId="6E6C77FB"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В целях усиления мотивационной составляющей учебного предмета и подготовки обучающихся к выполнению комплекса ГТО в структуру программы по физической культуре в раздел «Физическое совершенствование» вводится образовательный модуль «Прикладно-ориентированная физическая культура». Данный модуль позволит удовлетворить интересы обучающихся в занятиях спортом и активном участии в спортивных соревнованиях, развитии национальных форм соревновательной деятельности и систем физического воспитания. </w:t>
      </w:r>
    </w:p>
    <w:p w14:paraId="5243C9D9"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Содержание модуля «Прикладно-ориентированная физическая культура» обеспечивается программами по видам спорта, которые могут использоваться образовательными организациями исходя из интересов обучающихся, физкультурно-спортивных традиций, наличия необходимой материально-технической базы, квалификации педагогического состава. </w:t>
      </w:r>
      <w:r w:rsidRPr="0090367C">
        <w:rPr>
          <w:rFonts w:eastAsia="Calibri" w:cs="Times New Roman"/>
          <w:sz w:val="28"/>
          <w:lang w:eastAsia="en-US"/>
        </w:rPr>
        <w:lastRenderedPageBreak/>
        <w:t xml:space="preserve">Образовательные организации могут разрабатывать свое содержание для модуля «Прикладно-ориентированная физическая культура» и включать в него популярные национальные виды спорта, подвижные игры и развлечения, основывающиеся на этнокультурных, исторических и современных традициях региона и школы. </w:t>
      </w:r>
    </w:p>
    <w:p w14:paraId="0DA378CE"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Содержание программы по физической культуре изложено по годам обучения и раскрывает основные ее содержательные линии, обязательные для изучения в каждом классе: «Знания о физической культуре», «Способы самостоятельной деятельности» и «Физическое совершенствование». </w:t>
      </w:r>
    </w:p>
    <w:p w14:paraId="535E2AAF"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Планируемые результаты включают в себя личностные, метапредметные и предметные результаты. </w:t>
      </w:r>
    </w:p>
    <w:p w14:paraId="5E987016"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Результативность освоения учебного предмета обучающимися достигается посредством современных научно-обоснованных инновационных средств, методов и форм обучения, информационно-коммуникативных технологий и передового педагогического опыта. </w:t>
      </w:r>
    </w:p>
    <w:p w14:paraId="1910E724"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ascii="Calibri" w:eastAsia="Calibri" w:hAnsi="Calibri" w:cs="Times New Roman"/>
          <w:sz w:val="28"/>
          <w:lang w:eastAsia="en-US"/>
        </w:rPr>
        <w:br/>
      </w:r>
      <w:r w:rsidRPr="0090367C">
        <w:rPr>
          <w:rFonts w:ascii="Calibri" w:eastAsia="Calibri" w:hAnsi="Calibri" w:cs="Times New Roman"/>
          <w:sz w:val="28"/>
          <w:lang w:eastAsia="en-US"/>
        </w:rPr>
        <w:br/>
      </w:r>
      <w:bookmarkStart w:id="174" w:name="25a1559e-a9ff-4769-bf64-9ab6ddba5456"/>
      <w:r w:rsidRPr="0090367C">
        <w:rPr>
          <w:rFonts w:eastAsia="Calibri" w:cs="Times New Roman"/>
          <w:sz w:val="28"/>
          <w:lang w:eastAsia="en-US"/>
        </w:rPr>
        <w:t xml:space="preserve"> Общее число часов, рекомендованных для изучения физической культуры по вариантам </w:t>
      </w:r>
      <w:r w:rsidRPr="0090367C">
        <w:rPr>
          <w:rFonts w:eastAsia="Calibri" w:cs="Times New Roman"/>
          <w:sz w:val="28"/>
          <w:lang w:val="en-US" w:eastAsia="en-US"/>
        </w:rPr>
        <w:t>NN</w:t>
      </w:r>
      <w:r w:rsidRPr="0090367C">
        <w:rPr>
          <w:rFonts w:eastAsia="Calibri" w:cs="Times New Roman"/>
          <w:sz w:val="28"/>
          <w:lang w:eastAsia="en-US"/>
        </w:rPr>
        <w:t xml:space="preserve"> 2, 3 – 5 федерального учебного плана, – 270 часов: в 1 классе – 66 часов (2 часа в неделю), во 2 классе – 68 часов (2 часа в неделю), в 3 классе – 68 часов (2 часа в неделю), в 4 классе – 68 часов (2 часа в неделю).</w:t>
      </w:r>
      <w:bookmarkEnd w:id="174"/>
    </w:p>
    <w:p w14:paraId="3880202D" w14:textId="77777777" w:rsidR="00E7652A" w:rsidRPr="0090367C" w:rsidRDefault="00E7652A" w:rsidP="00E7652A">
      <w:pPr>
        <w:spacing w:line="276" w:lineRule="auto"/>
        <w:ind w:left="120" w:firstLine="0"/>
        <w:jc w:val="left"/>
        <w:rPr>
          <w:rFonts w:ascii="Calibri" w:eastAsia="Calibri" w:hAnsi="Calibri" w:cs="Times New Roman"/>
          <w:sz w:val="22"/>
          <w:lang w:eastAsia="en-US"/>
        </w:rPr>
      </w:pPr>
    </w:p>
    <w:p w14:paraId="265F3EDB" w14:textId="77777777" w:rsidR="00E7652A" w:rsidRPr="0090367C" w:rsidRDefault="00E7652A" w:rsidP="00E7652A">
      <w:pPr>
        <w:spacing w:line="257" w:lineRule="auto"/>
        <w:ind w:firstLine="600"/>
        <w:rPr>
          <w:rFonts w:ascii="Calibri" w:eastAsia="Calibri" w:hAnsi="Calibri" w:cs="Times New Roman"/>
          <w:sz w:val="22"/>
          <w:lang w:eastAsia="en-US"/>
        </w:rPr>
      </w:pPr>
      <w:bookmarkStart w:id="175" w:name="_Toc103687208"/>
      <w:bookmarkEnd w:id="175"/>
    </w:p>
    <w:p w14:paraId="2EFB2F9A" w14:textId="77777777" w:rsidR="00E7652A" w:rsidRPr="0090367C" w:rsidRDefault="00E7652A" w:rsidP="00E7652A">
      <w:pPr>
        <w:spacing w:line="264" w:lineRule="auto"/>
        <w:ind w:left="120" w:firstLine="0"/>
        <w:rPr>
          <w:rFonts w:ascii="Calibri" w:eastAsia="Calibri" w:hAnsi="Calibri" w:cs="Times New Roman"/>
          <w:sz w:val="22"/>
          <w:lang w:eastAsia="en-US"/>
        </w:rPr>
      </w:pPr>
    </w:p>
    <w:p w14:paraId="755DEAD4" w14:textId="77777777" w:rsidR="00E7652A" w:rsidRPr="0090367C" w:rsidRDefault="00E7652A" w:rsidP="00E7652A">
      <w:pPr>
        <w:spacing w:line="264" w:lineRule="auto"/>
        <w:ind w:left="120" w:firstLine="0"/>
        <w:rPr>
          <w:rFonts w:ascii="Calibri" w:eastAsia="Calibri" w:hAnsi="Calibri" w:cs="Times New Roman"/>
          <w:sz w:val="22"/>
          <w:lang w:eastAsia="en-US"/>
        </w:rPr>
      </w:pPr>
    </w:p>
    <w:p w14:paraId="2F06B696" w14:textId="77777777" w:rsidR="00E7652A" w:rsidRPr="0090367C" w:rsidRDefault="00E7652A" w:rsidP="00E7652A">
      <w:pPr>
        <w:spacing w:after="200" w:line="276" w:lineRule="auto"/>
        <w:ind w:firstLine="0"/>
        <w:jc w:val="left"/>
        <w:rPr>
          <w:rFonts w:ascii="Calibri" w:eastAsia="Calibri" w:hAnsi="Calibri" w:cs="Times New Roman"/>
          <w:sz w:val="22"/>
          <w:lang w:eastAsia="en-US"/>
        </w:rPr>
        <w:sectPr w:rsidR="00E7652A" w:rsidRPr="0090367C" w:rsidSect="00E30C0C">
          <w:pgSz w:w="11906" w:h="16383"/>
          <w:pgMar w:top="1134" w:right="850" w:bottom="1134" w:left="1701"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sectPr>
      </w:pPr>
    </w:p>
    <w:p w14:paraId="2F975DCD" w14:textId="77777777" w:rsidR="00E7652A" w:rsidRPr="0090367C" w:rsidRDefault="00E7652A" w:rsidP="00E7652A">
      <w:pPr>
        <w:spacing w:line="264" w:lineRule="auto"/>
        <w:ind w:left="120" w:firstLine="0"/>
        <w:rPr>
          <w:rFonts w:ascii="Calibri" w:eastAsia="Calibri" w:hAnsi="Calibri" w:cs="Times New Roman"/>
          <w:sz w:val="22"/>
          <w:lang w:eastAsia="en-US"/>
        </w:rPr>
      </w:pPr>
      <w:bookmarkStart w:id="176" w:name="block-55041137"/>
      <w:r w:rsidRPr="0090367C">
        <w:rPr>
          <w:rFonts w:eastAsia="Calibri" w:cs="Times New Roman"/>
          <w:b/>
          <w:sz w:val="28"/>
          <w:lang w:eastAsia="en-US"/>
        </w:rPr>
        <w:lastRenderedPageBreak/>
        <w:t>СОДЕРЖАНИЕ УЧЕБНОГО ПРЕДМЕТА</w:t>
      </w:r>
    </w:p>
    <w:p w14:paraId="5CF65BFC" w14:textId="77777777" w:rsidR="00E7652A" w:rsidRPr="0090367C" w:rsidRDefault="00E7652A" w:rsidP="00E7652A">
      <w:pPr>
        <w:spacing w:line="264" w:lineRule="auto"/>
        <w:ind w:left="120" w:firstLine="0"/>
        <w:rPr>
          <w:rFonts w:ascii="Calibri" w:eastAsia="Calibri" w:hAnsi="Calibri" w:cs="Times New Roman"/>
          <w:sz w:val="22"/>
          <w:lang w:eastAsia="en-US"/>
        </w:rPr>
      </w:pPr>
    </w:p>
    <w:p w14:paraId="7233BC91" w14:textId="77777777" w:rsidR="00E7652A" w:rsidRPr="0090367C" w:rsidRDefault="00E7652A" w:rsidP="00E7652A">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1 КЛАСС</w:t>
      </w:r>
    </w:p>
    <w:p w14:paraId="45D607B4" w14:textId="77777777" w:rsidR="00E7652A" w:rsidRPr="0090367C" w:rsidRDefault="00E7652A" w:rsidP="00E7652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Знания о физической культуре</w:t>
      </w:r>
    </w:p>
    <w:p w14:paraId="3EF25623"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Понятие «физическая культура» как занятия физическими упражнениями и спортом по укреплению здоровья, физическому развитию и физической подготовке. Связь физических упражнений с движениями животных и трудовыми действиями древних людей. </w:t>
      </w:r>
    </w:p>
    <w:p w14:paraId="71DF5D12" w14:textId="77777777" w:rsidR="00E7652A" w:rsidRPr="0090367C" w:rsidRDefault="00E7652A" w:rsidP="00E7652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Способы самостоятельной деятельности</w:t>
      </w:r>
    </w:p>
    <w:p w14:paraId="21026C02"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Режим дня и правила его составления и соблюдения. </w:t>
      </w:r>
    </w:p>
    <w:p w14:paraId="74F654ED" w14:textId="77777777" w:rsidR="00E7652A" w:rsidRPr="0090367C" w:rsidRDefault="00E7652A" w:rsidP="00E7652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Физическое совершенствование</w:t>
      </w:r>
    </w:p>
    <w:p w14:paraId="2924FDE3" w14:textId="77777777" w:rsidR="00E7652A" w:rsidRPr="0090367C" w:rsidRDefault="00E7652A" w:rsidP="00E7652A">
      <w:pPr>
        <w:spacing w:line="257" w:lineRule="auto"/>
        <w:ind w:left="120" w:firstLine="0"/>
        <w:rPr>
          <w:rFonts w:ascii="Calibri" w:eastAsia="Calibri" w:hAnsi="Calibri" w:cs="Times New Roman"/>
          <w:sz w:val="22"/>
          <w:lang w:eastAsia="en-US"/>
        </w:rPr>
      </w:pPr>
      <w:r w:rsidRPr="0090367C">
        <w:rPr>
          <w:rFonts w:eastAsia="Calibri" w:cs="Times New Roman"/>
          <w:i/>
          <w:sz w:val="28"/>
          <w:lang w:eastAsia="en-US"/>
        </w:rPr>
        <w:t>Оздоровительная физическая культура</w:t>
      </w:r>
    </w:p>
    <w:p w14:paraId="0B2CB5A0"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Гигиена человека и требования к проведению гигиенических процедур. Осанка и комплексы упражнений для правильного ее развития. Физические упражнения для физкультминуток и утренней зарядки.</w:t>
      </w:r>
    </w:p>
    <w:p w14:paraId="4D406B87" w14:textId="77777777" w:rsidR="00E7652A" w:rsidRPr="0090367C" w:rsidRDefault="00E7652A" w:rsidP="00E7652A">
      <w:pPr>
        <w:spacing w:line="257" w:lineRule="auto"/>
        <w:ind w:left="120" w:firstLine="0"/>
        <w:rPr>
          <w:rFonts w:ascii="Calibri" w:eastAsia="Calibri" w:hAnsi="Calibri" w:cs="Times New Roman"/>
          <w:sz w:val="22"/>
          <w:lang w:eastAsia="en-US"/>
        </w:rPr>
      </w:pPr>
      <w:r w:rsidRPr="0090367C">
        <w:rPr>
          <w:rFonts w:eastAsia="Calibri" w:cs="Times New Roman"/>
          <w:i/>
          <w:sz w:val="28"/>
          <w:lang w:eastAsia="en-US"/>
        </w:rPr>
        <w:t>Спортивно-оздоровительная физическая культура</w:t>
      </w:r>
    </w:p>
    <w:p w14:paraId="3B6A00EC"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Правила поведения на уроках физической культуры, подбора одежды для занятий в спортивном зале и на открытом воздухе.</w:t>
      </w:r>
    </w:p>
    <w:p w14:paraId="6CB22045"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 xml:space="preserve">Гимнастика с основами акробатики. </w:t>
      </w:r>
    </w:p>
    <w:p w14:paraId="088CDC4C"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Исходные положения в физических упражнениях: стойки, упоры, седы, положения лежа. Строевые упражнения: построение и перестроение в одну и две шеренги, стоя на месте, повороты направо и налево, передвижение в колонне по одному с равномерной скоростью. </w:t>
      </w:r>
    </w:p>
    <w:p w14:paraId="1EEC125F"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Гимнастические упражнения: стилизованные способы передвижения ходьбой и бегом, упражнения с гимнастическим мячом и гимнастической скакалкой, стилизованные гимнастические прыжки. </w:t>
      </w:r>
    </w:p>
    <w:p w14:paraId="61899A48"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Акробатические упражнения: подъем туловища из положения лежа на спине и животе, подъем ног из положения лежа на животе, сгибание рук в положении упор лежа, прыжки в группировке, толчком двумя ногами, прыжки в упоре на руки, толчком двумя ногами. </w:t>
      </w:r>
    </w:p>
    <w:p w14:paraId="76F098D7"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 xml:space="preserve">Лыжная подготовка. </w:t>
      </w:r>
    </w:p>
    <w:p w14:paraId="07246466"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Переноска лыж к месту занятия. Основная стойка лыжника. Передвижение на лыжах ступающим шагом (без палок). Передвижение на лыжах скользящим шагом (без палок). </w:t>
      </w:r>
    </w:p>
    <w:p w14:paraId="1A2C4CF0"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 xml:space="preserve">Легкая атлетика. </w:t>
      </w:r>
    </w:p>
    <w:p w14:paraId="30904949"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Равномерная ходьба и равномерный бег. Прыжки в длину и высоту с места толчком двумя ногами, в высоту с прямого разбега. </w:t>
      </w:r>
    </w:p>
    <w:p w14:paraId="2A5854E8"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 xml:space="preserve">Подвижные и спортивные игры. </w:t>
      </w:r>
    </w:p>
    <w:p w14:paraId="19BE0487"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Считалки для самостоятельной организации подвижных игр.</w:t>
      </w:r>
    </w:p>
    <w:p w14:paraId="29C06405" w14:textId="77777777" w:rsidR="00E7652A" w:rsidRPr="0090367C" w:rsidRDefault="00E7652A" w:rsidP="00E7652A">
      <w:pPr>
        <w:spacing w:line="257" w:lineRule="auto"/>
        <w:ind w:left="120" w:firstLine="0"/>
        <w:rPr>
          <w:rFonts w:ascii="Calibri" w:eastAsia="Calibri" w:hAnsi="Calibri" w:cs="Times New Roman"/>
          <w:sz w:val="22"/>
          <w:lang w:eastAsia="en-US"/>
        </w:rPr>
      </w:pPr>
      <w:r w:rsidRPr="0090367C">
        <w:rPr>
          <w:rFonts w:eastAsia="Calibri" w:cs="Times New Roman"/>
          <w:i/>
          <w:sz w:val="28"/>
          <w:lang w:eastAsia="en-US"/>
        </w:rPr>
        <w:t>Прикладно-ориентированная физическая культура</w:t>
      </w:r>
    </w:p>
    <w:p w14:paraId="54C9D767"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Развитие основных физических качеств средствами спортивных и подвижных игр. Подготовка к выполнению нормативных требований комплекса ГТО.</w:t>
      </w:r>
      <w:bookmarkStart w:id="177" w:name="_Toc103687210"/>
      <w:bookmarkEnd w:id="177"/>
    </w:p>
    <w:p w14:paraId="5E595E1D" w14:textId="77777777" w:rsidR="00E7652A" w:rsidRPr="0090367C" w:rsidRDefault="00E7652A" w:rsidP="00E7652A">
      <w:pPr>
        <w:spacing w:line="276" w:lineRule="auto"/>
        <w:ind w:left="120" w:firstLine="0"/>
        <w:rPr>
          <w:rFonts w:ascii="Calibri" w:eastAsia="Calibri" w:hAnsi="Calibri" w:cs="Times New Roman"/>
          <w:sz w:val="22"/>
          <w:lang w:eastAsia="en-US"/>
        </w:rPr>
      </w:pPr>
    </w:p>
    <w:p w14:paraId="257C5441" w14:textId="77777777" w:rsidR="00E7652A" w:rsidRPr="0090367C" w:rsidRDefault="00E7652A" w:rsidP="00E7652A">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2 КЛАСС</w:t>
      </w:r>
    </w:p>
    <w:p w14:paraId="2DB913A9" w14:textId="77777777" w:rsidR="00E7652A" w:rsidRPr="0090367C" w:rsidRDefault="00E7652A" w:rsidP="00E7652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Знания о физической культуре</w:t>
      </w:r>
    </w:p>
    <w:p w14:paraId="30341043"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Из истории возникновения физических упражнений и первых соревнований. Зарождение Олимпийских игр древности.</w:t>
      </w:r>
    </w:p>
    <w:p w14:paraId="5860BA52" w14:textId="77777777" w:rsidR="00E7652A" w:rsidRPr="0090367C" w:rsidRDefault="00E7652A" w:rsidP="00E7652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Способы самостоятельной деятельности</w:t>
      </w:r>
    </w:p>
    <w:p w14:paraId="11D8CFC8"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Физическое развитие и его измерение. Физические качества человека: сила, быстрота, выносливость, гибкость, координация и способы их измерения. Составление дневника наблюдений по физической культуре.</w:t>
      </w:r>
    </w:p>
    <w:p w14:paraId="45A7E606" w14:textId="77777777" w:rsidR="00E7652A" w:rsidRPr="0090367C" w:rsidRDefault="00E7652A" w:rsidP="00E7652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Физическое совершенствование</w:t>
      </w:r>
    </w:p>
    <w:p w14:paraId="55306120" w14:textId="77777777" w:rsidR="00E7652A" w:rsidRPr="0090367C" w:rsidRDefault="00E7652A" w:rsidP="00E7652A">
      <w:pPr>
        <w:spacing w:line="257" w:lineRule="auto"/>
        <w:ind w:left="120" w:firstLine="0"/>
        <w:rPr>
          <w:rFonts w:ascii="Calibri" w:eastAsia="Calibri" w:hAnsi="Calibri" w:cs="Times New Roman"/>
          <w:sz w:val="22"/>
          <w:lang w:eastAsia="en-US"/>
        </w:rPr>
      </w:pPr>
      <w:r w:rsidRPr="0090367C">
        <w:rPr>
          <w:rFonts w:eastAsia="Calibri" w:cs="Times New Roman"/>
          <w:i/>
          <w:sz w:val="28"/>
          <w:lang w:eastAsia="en-US"/>
        </w:rPr>
        <w:t>Оздоровительная физическая культура</w:t>
      </w:r>
    </w:p>
    <w:p w14:paraId="3C0AE683"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Закаливание организма обтиранием. Составление комплекса утренней зарядки и физкультминутки для занятий в домашних условиях. </w:t>
      </w:r>
    </w:p>
    <w:p w14:paraId="0939F9EC" w14:textId="77777777" w:rsidR="00E7652A" w:rsidRPr="0090367C" w:rsidRDefault="00E7652A" w:rsidP="00E7652A">
      <w:pPr>
        <w:spacing w:line="257" w:lineRule="auto"/>
        <w:ind w:left="120" w:firstLine="0"/>
        <w:rPr>
          <w:rFonts w:ascii="Calibri" w:eastAsia="Calibri" w:hAnsi="Calibri" w:cs="Times New Roman"/>
          <w:sz w:val="22"/>
          <w:lang w:eastAsia="en-US"/>
        </w:rPr>
      </w:pPr>
      <w:r w:rsidRPr="0090367C">
        <w:rPr>
          <w:rFonts w:eastAsia="Calibri" w:cs="Times New Roman"/>
          <w:i/>
          <w:sz w:val="28"/>
          <w:lang w:eastAsia="en-US"/>
        </w:rPr>
        <w:t>Спортивно-оздоровительная физическая культура</w:t>
      </w:r>
    </w:p>
    <w:p w14:paraId="10358D68"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 xml:space="preserve">Гимнастика с основами акробатики. </w:t>
      </w:r>
    </w:p>
    <w:p w14:paraId="717E8ADF"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Правила поведения на занятиях гимнастикой и акробатикой. Строевые команды в построении и перестроении в одну шеренгу и колонну по одному; при поворотах направо и налево, стоя на месте и в движении. Передвижение в колонне по одному с равномерной и изменяющейся скоростью движения.</w:t>
      </w:r>
    </w:p>
    <w:p w14:paraId="1EA280C7"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Упражнения разминки перед выполнением гимнастических упражнений. Прыжки со скакалкой на двух ногах и поочередно на правой и левой ноге на месте. Упражнения с гимнастическим мячом: подбрасывание, перекаты и наклоны с мячом в руках. Танцевальный хороводный шаг, танец галоп. </w:t>
      </w:r>
    </w:p>
    <w:p w14:paraId="5B331E32"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 xml:space="preserve">Лыжная подготовка. </w:t>
      </w:r>
    </w:p>
    <w:p w14:paraId="531A3E14"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Правила поведения на занятиях лыжной подготовкой. Упражнения на лыжах: передвижение двухшажным попеременным ходом, спуск с небольшого склона в основной стойке, торможение лыжными палками на учебной трассе и падением на бок во время спуска.</w:t>
      </w:r>
    </w:p>
    <w:p w14:paraId="30CC5DE8"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 xml:space="preserve">Легкая атлетика. </w:t>
      </w:r>
    </w:p>
    <w:p w14:paraId="2B3B628D"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Правила поведения на занятиях легкой атлетикой. Броски малого мяча в неподвижную мишень разными способами из положения стоя, сидя и лежа. Разнообразные сложно-координированные прыжки толчком одной ногой и двумя ногами с места, в движении в разных направлениях, с разной амплитудой и траекторией полета. Прыжок в высоту с прямого разбега. Ходьба по гимнастической скамейке с изменением скорости и направления движения. Беговые сложно-координационные упражнения: ускорения из </w:t>
      </w:r>
      <w:r w:rsidRPr="0090367C">
        <w:rPr>
          <w:rFonts w:eastAsia="Calibri" w:cs="Times New Roman"/>
          <w:sz w:val="28"/>
          <w:lang w:eastAsia="en-US"/>
        </w:rPr>
        <w:lastRenderedPageBreak/>
        <w:t>разных исходных положений, змейкой, по кругу, обеганием предметов, с преодолением небольших препятствий.</w:t>
      </w:r>
    </w:p>
    <w:p w14:paraId="204089D3"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i/>
          <w:sz w:val="28"/>
          <w:lang w:eastAsia="en-US"/>
        </w:rPr>
        <w:t xml:space="preserve">Подвижные игры. </w:t>
      </w:r>
    </w:p>
    <w:p w14:paraId="66F42BE2"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Подвижные игры с техническими приемами спортивных игр (баскетбол, футбол). </w:t>
      </w:r>
    </w:p>
    <w:p w14:paraId="40445AD6" w14:textId="77777777" w:rsidR="00E7652A" w:rsidRPr="0090367C" w:rsidRDefault="00E7652A" w:rsidP="00E7652A">
      <w:pPr>
        <w:spacing w:line="252" w:lineRule="auto"/>
        <w:ind w:left="120" w:firstLine="0"/>
        <w:rPr>
          <w:rFonts w:ascii="Calibri" w:eastAsia="Calibri" w:hAnsi="Calibri" w:cs="Times New Roman"/>
          <w:sz w:val="22"/>
          <w:lang w:eastAsia="en-US"/>
        </w:rPr>
      </w:pPr>
      <w:r w:rsidRPr="0090367C">
        <w:rPr>
          <w:rFonts w:eastAsia="Calibri" w:cs="Times New Roman"/>
          <w:i/>
          <w:sz w:val="28"/>
          <w:lang w:eastAsia="en-US"/>
        </w:rPr>
        <w:t>Прикладно-ориентированная физическая культура</w:t>
      </w:r>
    </w:p>
    <w:p w14:paraId="195DA680"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Подготовка к соревнованиям по комплексу ГТО. Развитие основных физических качеств средствами подвижных и спортивных игр.</w:t>
      </w:r>
      <w:bookmarkStart w:id="178" w:name="_Toc103687211"/>
      <w:bookmarkEnd w:id="178"/>
    </w:p>
    <w:p w14:paraId="38C93F69" w14:textId="77777777" w:rsidR="00E7652A" w:rsidRPr="0090367C" w:rsidRDefault="00E7652A" w:rsidP="00E7652A">
      <w:pPr>
        <w:spacing w:line="252" w:lineRule="auto"/>
        <w:ind w:left="120" w:firstLine="0"/>
        <w:rPr>
          <w:rFonts w:ascii="Calibri" w:eastAsia="Calibri" w:hAnsi="Calibri" w:cs="Times New Roman"/>
          <w:sz w:val="22"/>
          <w:lang w:eastAsia="en-US"/>
        </w:rPr>
      </w:pPr>
    </w:p>
    <w:p w14:paraId="1B9280DB" w14:textId="77777777" w:rsidR="00E7652A" w:rsidRPr="0090367C" w:rsidRDefault="00E7652A" w:rsidP="00E7652A">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3 КЛАСС</w:t>
      </w:r>
    </w:p>
    <w:p w14:paraId="5E65FFA3" w14:textId="77777777" w:rsidR="00E7652A" w:rsidRPr="0090367C" w:rsidRDefault="00E7652A" w:rsidP="00E7652A">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Знания о физической культуре</w:t>
      </w:r>
    </w:p>
    <w:p w14:paraId="0A0D0542"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Из истории развития физической культуры у древних народов, населявших территорию России. История появления современного спорта.</w:t>
      </w:r>
    </w:p>
    <w:p w14:paraId="308F5DD0" w14:textId="77777777" w:rsidR="00E7652A" w:rsidRPr="0090367C" w:rsidRDefault="00E7652A" w:rsidP="00E7652A">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Способы самостоятельной деятельности</w:t>
      </w:r>
    </w:p>
    <w:p w14:paraId="070ECE2E"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Виды физических упражнений, используемых на уроках физической культуры: общеразвивающие, подготовительные, соревновательные, их отличительные признаки и предназначение. Способы измерения пульса на занятиях физической культурой (наложение руки под грудь). Дозировка нагрузки при развитии физических качеств на уроках физической культуры. Дозирование физических упражнений для комплексов физкультминутки и утренней зарядки. Составление графика занятий по развитию физических качеств на учебный год.</w:t>
      </w:r>
    </w:p>
    <w:p w14:paraId="5E08777A" w14:textId="77777777" w:rsidR="00E7652A" w:rsidRPr="0090367C" w:rsidRDefault="00E7652A" w:rsidP="00E7652A">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Физическое совершенствование</w:t>
      </w:r>
    </w:p>
    <w:p w14:paraId="05DC6914" w14:textId="77777777" w:rsidR="00E7652A" w:rsidRPr="0090367C" w:rsidRDefault="00E7652A" w:rsidP="00E7652A">
      <w:pPr>
        <w:spacing w:line="252" w:lineRule="auto"/>
        <w:ind w:left="120" w:firstLine="0"/>
        <w:rPr>
          <w:rFonts w:ascii="Calibri" w:eastAsia="Calibri" w:hAnsi="Calibri" w:cs="Times New Roman"/>
          <w:sz w:val="22"/>
          <w:lang w:eastAsia="en-US"/>
        </w:rPr>
      </w:pPr>
      <w:r w:rsidRPr="0090367C">
        <w:rPr>
          <w:rFonts w:eastAsia="Calibri" w:cs="Times New Roman"/>
          <w:i/>
          <w:sz w:val="28"/>
          <w:lang w:eastAsia="en-US"/>
        </w:rPr>
        <w:t>Оздоровительная физическая культура</w:t>
      </w:r>
    </w:p>
    <w:p w14:paraId="73B7CB00"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Закаливание организма при помощи обливания под душем. Упражнения дыхательной и зрительной гимнастики, их влияние на восстановление организма после умственной и физической нагрузки.</w:t>
      </w:r>
    </w:p>
    <w:p w14:paraId="6CF3BBAE" w14:textId="77777777" w:rsidR="00E7652A" w:rsidRPr="0090367C" w:rsidRDefault="00E7652A" w:rsidP="00E7652A">
      <w:pPr>
        <w:spacing w:line="252" w:lineRule="auto"/>
        <w:ind w:left="120" w:firstLine="0"/>
        <w:rPr>
          <w:rFonts w:ascii="Calibri" w:eastAsia="Calibri" w:hAnsi="Calibri" w:cs="Times New Roman"/>
          <w:sz w:val="22"/>
          <w:lang w:eastAsia="en-US"/>
        </w:rPr>
      </w:pPr>
      <w:r w:rsidRPr="0090367C">
        <w:rPr>
          <w:rFonts w:eastAsia="Calibri" w:cs="Times New Roman"/>
          <w:i/>
          <w:sz w:val="28"/>
          <w:lang w:eastAsia="en-US"/>
        </w:rPr>
        <w:t>Спортивно-оздоровительная физическая культура</w:t>
      </w:r>
    </w:p>
    <w:p w14:paraId="5D73E5A4"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i/>
          <w:sz w:val="28"/>
          <w:lang w:eastAsia="en-US"/>
        </w:rPr>
        <w:t xml:space="preserve">Гимнастика с основами акробатики. </w:t>
      </w:r>
    </w:p>
    <w:p w14:paraId="423D9FEA"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Строевые упражнения в движении противоходом, перестроении из колонны по одному в колонну по три, стоя на месте и в движении. Упражнения в лазании по канату в три приема. Упражнения на гимнастической скамейке в передвижении стилизованными способами ходьбы: вперед, назад, с высоким подниманием колен и изменением положения рук, приставным шагом правым и левым боком. Передвижения по наклонной гимнастической скамейке: равномерной ходьбой с поворотом в разные стороны и движением руками, приставным шагом правым и левым боком. </w:t>
      </w:r>
    </w:p>
    <w:p w14:paraId="512CBDF5"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Упражнения в передвижении по гимнастической стенке: ходьба приставным шагом правым и левым боком по нижней жерди, лазанье разноименным способом. Прыжки через скакалку с изменяющейся </w:t>
      </w:r>
      <w:r w:rsidRPr="0090367C">
        <w:rPr>
          <w:rFonts w:eastAsia="Calibri" w:cs="Times New Roman"/>
          <w:sz w:val="28"/>
          <w:lang w:eastAsia="en-US"/>
        </w:rPr>
        <w:lastRenderedPageBreak/>
        <w:t xml:space="preserve">скоростью вращения на двух ногах и поочередно на правой и левой ноге, прыжки через скакалку назад с равномерной скоростью. </w:t>
      </w:r>
    </w:p>
    <w:p w14:paraId="3C8033B3"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Ритмическая гимнастика: стилизованные наклоны и повороты туловища с изменением положения рук, стилизованные шаги на месте в сочетании с движением рук, ног и туловища. Упражнения в танцах галоп и полька.</w:t>
      </w:r>
    </w:p>
    <w:p w14:paraId="1D4C2FBF"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 xml:space="preserve">Легкая атлетика. </w:t>
      </w:r>
    </w:p>
    <w:p w14:paraId="0ED08470"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Прыжок в длину с разбега, способом согнув ноги. Броски набивного мяча из-за головы в положении сидя и стоя на месте. Беговые упражнения скоростной и координационной направленности: челночный бег, бег с преодолением препятствий, с ускорением и торможением, максимальной скоростью на дистанции 30 м. </w:t>
      </w:r>
    </w:p>
    <w:p w14:paraId="70756C30"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 xml:space="preserve">Лыжная подготовка. </w:t>
      </w:r>
    </w:p>
    <w:p w14:paraId="63C473C8"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Передвижение одновременным двухшажным ходом. Упражнения в поворотах на лыжах переступанием стоя на месте и в движении. Торможение плугом. </w:t>
      </w:r>
    </w:p>
    <w:p w14:paraId="029AB3B9"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i/>
          <w:sz w:val="28"/>
          <w:lang w:eastAsia="en-US"/>
        </w:rPr>
        <w:t xml:space="preserve">Плавательная подготовка. </w:t>
      </w:r>
    </w:p>
    <w:p w14:paraId="03ED818C"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Правила поведения в бассейне. Виды современного спортивного плавания: кроль на груди и спине, брас. Упражнения ознакомительного плавания: передвижение по дну ходьбой и прыжками, погружение в воду и всплывание, скольжение на воде. Упражнения в плавании кролем на груди. </w:t>
      </w:r>
    </w:p>
    <w:p w14:paraId="498F9A53"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Подвижные и спортивные игры. </w:t>
      </w:r>
    </w:p>
    <w:p w14:paraId="2520310B"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Подвижные игры на точность движений с приемами спортивных игр и лыжной подготовки. Баскетбол: ведение баскетбольного мяча, ловля и передача баскетбольного мяча. Волейбол: прямая нижняя подача, прием и передача мяча снизу двумя руками на месте и в движении. Футбол: ведение футбольного мяча, удар по неподвижному футбольному мячу. </w:t>
      </w:r>
    </w:p>
    <w:p w14:paraId="5F0647D0" w14:textId="77777777" w:rsidR="00E7652A" w:rsidRPr="0090367C" w:rsidRDefault="00E7652A" w:rsidP="00E7652A">
      <w:pPr>
        <w:spacing w:line="257" w:lineRule="auto"/>
        <w:ind w:left="120" w:firstLine="0"/>
        <w:rPr>
          <w:rFonts w:ascii="Calibri" w:eastAsia="Calibri" w:hAnsi="Calibri" w:cs="Times New Roman"/>
          <w:sz w:val="22"/>
          <w:lang w:eastAsia="en-US"/>
        </w:rPr>
      </w:pPr>
      <w:r w:rsidRPr="0090367C">
        <w:rPr>
          <w:rFonts w:eastAsia="Calibri" w:cs="Times New Roman"/>
          <w:i/>
          <w:sz w:val="28"/>
          <w:lang w:eastAsia="en-US"/>
        </w:rPr>
        <w:t>Прикладно-ориентированная физическая культура</w:t>
      </w:r>
    </w:p>
    <w:p w14:paraId="0EFDE815"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Развитие основных физических качеств средствами базовых видов спорта. Подготовка к выполнению нормативных требований комплекса ГТО. </w:t>
      </w:r>
      <w:bookmarkStart w:id="179" w:name="_Toc103687212"/>
      <w:bookmarkEnd w:id="179"/>
    </w:p>
    <w:p w14:paraId="3DBD2839" w14:textId="77777777" w:rsidR="00E7652A" w:rsidRPr="0090367C" w:rsidRDefault="00E7652A" w:rsidP="00E7652A">
      <w:pPr>
        <w:spacing w:line="276" w:lineRule="auto"/>
        <w:ind w:left="120" w:firstLine="0"/>
        <w:rPr>
          <w:rFonts w:ascii="Calibri" w:eastAsia="Calibri" w:hAnsi="Calibri" w:cs="Times New Roman"/>
          <w:sz w:val="22"/>
          <w:lang w:eastAsia="en-US"/>
        </w:rPr>
      </w:pPr>
    </w:p>
    <w:p w14:paraId="1CBCEE32" w14:textId="77777777" w:rsidR="00E7652A" w:rsidRPr="0090367C" w:rsidRDefault="00E7652A" w:rsidP="00E7652A">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4 КЛАСС</w:t>
      </w:r>
    </w:p>
    <w:p w14:paraId="170AC5B0" w14:textId="77777777" w:rsidR="00E7652A" w:rsidRPr="0090367C" w:rsidRDefault="00E7652A" w:rsidP="00E7652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Знания о физической культуре</w:t>
      </w:r>
    </w:p>
    <w:p w14:paraId="134EBC65" w14:textId="77777777" w:rsidR="00E7652A" w:rsidRPr="0090367C" w:rsidRDefault="00E7652A" w:rsidP="00E7652A">
      <w:pPr>
        <w:spacing w:line="257" w:lineRule="auto"/>
        <w:ind w:firstLine="600"/>
        <w:rPr>
          <w:rFonts w:ascii="Calibri" w:eastAsia="Calibri" w:hAnsi="Calibri" w:cs="Times New Roman"/>
          <w:sz w:val="22"/>
          <w:lang w:eastAsia="en-US"/>
        </w:rPr>
      </w:pPr>
      <w:r w:rsidRPr="0090367C">
        <w:rPr>
          <w:rFonts w:eastAsia="Calibri" w:cs="Times New Roman"/>
          <w:sz w:val="28"/>
          <w:lang w:eastAsia="en-US"/>
        </w:rPr>
        <w:t xml:space="preserve">Из истории развития физической культуры в России. Развитие национальных видов спорта в России. </w:t>
      </w:r>
    </w:p>
    <w:p w14:paraId="4E9E1ECB" w14:textId="77777777" w:rsidR="00E7652A" w:rsidRPr="0090367C" w:rsidRDefault="00E7652A" w:rsidP="00E7652A">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Способы самостоятельной деятельности</w:t>
      </w:r>
    </w:p>
    <w:p w14:paraId="2310431D"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Физическая подготовка. Влияние занятий физической подготовкой на работу организма. Регулирование физической нагрузки по пульсу на самостоятельных занятиях физической подготовкой. Определение тяжести нагрузки на самостоятельных занятиях физической подготовкой по внешним признакам и самочувствию. Определение возрастных особенностей физического развития и физической подготовленности посредством </w:t>
      </w:r>
      <w:r w:rsidRPr="0090367C">
        <w:rPr>
          <w:rFonts w:eastAsia="Calibri" w:cs="Times New Roman"/>
          <w:sz w:val="28"/>
          <w:lang w:eastAsia="en-US"/>
        </w:rPr>
        <w:lastRenderedPageBreak/>
        <w:t>регулярного наблюдения. Оказание первой помощи при травмах во время самостоятельных занятий физической культурой.</w:t>
      </w:r>
    </w:p>
    <w:p w14:paraId="41EB828E" w14:textId="77777777" w:rsidR="00E7652A" w:rsidRPr="0090367C" w:rsidRDefault="00E7652A" w:rsidP="00E7652A">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Физическое совершенствование</w:t>
      </w:r>
    </w:p>
    <w:p w14:paraId="02FC6552" w14:textId="77777777" w:rsidR="00E7652A" w:rsidRPr="0090367C" w:rsidRDefault="00E7652A" w:rsidP="00E7652A">
      <w:pPr>
        <w:spacing w:line="252" w:lineRule="auto"/>
        <w:ind w:left="120" w:firstLine="0"/>
        <w:rPr>
          <w:rFonts w:ascii="Calibri" w:eastAsia="Calibri" w:hAnsi="Calibri" w:cs="Times New Roman"/>
          <w:sz w:val="22"/>
          <w:lang w:eastAsia="en-US"/>
        </w:rPr>
      </w:pPr>
      <w:r w:rsidRPr="0090367C">
        <w:rPr>
          <w:rFonts w:eastAsia="Calibri" w:cs="Times New Roman"/>
          <w:i/>
          <w:sz w:val="28"/>
          <w:lang w:eastAsia="en-US"/>
        </w:rPr>
        <w:t>Оздоровительная физическая культура</w:t>
      </w:r>
    </w:p>
    <w:p w14:paraId="27C7A533"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Оценка состояния осанки, упражнения для профилактики ее нарушения (на расслабление мышц спины и профилактику сутулости). Упражнения для снижения массы тела за счет упражнений с высокой активностью работы больших мышечных групп. Закаливающие процедуры: купание в естественных водоемах, солнечные и воздушные процедуры. </w:t>
      </w:r>
    </w:p>
    <w:p w14:paraId="31196807" w14:textId="77777777" w:rsidR="00E7652A" w:rsidRPr="0090367C" w:rsidRDefault="00E7652A" w:rsidP="00E7652A">
      <w:pPr>
        <w:spacing w:line="252" w:lineRule="auto"/>
        <w:ind w:left="120" w:firstLine="0"/>
        <w:rPr>
          <w:rFonts w:ascii="Calibri" w:eastAsia="Calibri" w:hAnsi="Calibri" w:cs="Times New Roman"/>
          <w:sz w:val="22"/>
          <w:lang w:eastAsia="en-US"/>
        </w:rPr>
      </w:pPr>
      <w:r w:rsidRPr="0090367C">
        <w:rPr>
          <w:rFonts w:eastAsia="Calibri" w:cs="Times New Roman"/>
          <w:i/>
          <w:sz w:val="28"/>
          <w:lang w:eastAsia="en-US"/>
        </w:rPr>
        <w:t>Спортивно-оздоровительная физическая культура</w:t>
      </w:r>
    </w:p>
    <w:p w14:paraId="36B89E80"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i/>
          <w:sz w:val="28"/>
          <w:lang w:eastAsia="en-US"/>
        </w:rPr>
        <w:t xml:space="preserve">Гимнастика с основами акробатики. </w:t>
      </w:r>
    </w:p>
    <w:p w14:paraId="63A552B0"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Предупреждение травматизма при выполнении гимнастических и акробатических упражнений. Акробатические комбинации из хорошо освоенных упражнений. Опорный прыжок через гимнастического козла с разбега способом напрыгивания. Упражнения на низкой гимнастической перекладине: висы и упоры, подъем переворотом. Упражнения в танце «Летка-енка».</w:t>
      </w:r>
    </w:p>
    <w:p w14:paraId="586220FF"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Легкая атлетика. Предупреждение травматизма во время выполнения легкоатлетических упражнений. Прыжок в высоту с разбега перешагиванием. Технические действия при беге по легкоатлетической дистанции: низкий старт, стартовое ускорение, финиширование. Метание малого мяча на дальность стоя на месте.</w:t>
      </w:r>
    </w:p>
    <w:p w14:paraId="4798C887"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i/>
          <w:sz w:val="28"/>
          <w:lang w:eastAsia="en-US"/>
        </w:rPr>
        <w:t xml:space="preserve">Лыжная подготовка. </w:t>
      </w:r>
    </w:p>
    <w:p w14:paraId="4B51C07A"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Предупреждение травматизма во время занятий лыжной подготовкой. Упражнения в передвижении на лыжах одновременным одношажным ходом. </w:t>
      </w:r>
    </w:p>
    <w:p w14:paraId="1A51F592"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i/>
          <w:sz w:val="28"/>
          <w:lang w:eastAsia="en-US"/>
        </w:rPr>
        <w:t xml:space="preserve">Плавательная подготовка. </w:t>
      </w:r>
    </w:p>
    <w:p w14:paraId="55468F12"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Предупреждение травматизма во время занятий плавательной подготовкой. Упражнения в плавании кролем на груди, ознакомительные упражнения в плавании кролем на спине. </w:t>
      </w:r>
    </w:p>
    <w:p w14:paraId="0EEB85C0"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Подвижные и спортивные игры. </w:t>
      </w:r>
    </w:p>
    <w:p w14:paraId="7C76D2EA"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Предупреждение травматизма на занятиях подвижными играми. Подвижные игры общефизической подготовки. Волейбол: нижняя боковая подача, прием и передача мяча сверху, выполнение освоенных технических действий в условиях игровой деятельности. Баскетбол: бросок мяча двумя руками от груди с места, выполнение освоенных технических действий в условиях игровой деятельности. Футбол: остановки катящегося мяча внутренней стороной стопы, выполнение освоенных технических действий в условиях игровой деятельности.</w:t>
      </w:r>
    </w:p>
    <w:p w14:paraId="758655BD" w14:textId="77777777" w:rsidR="00E7652A" w:rsidRPr="0090367C" w:rsidRDefault="00E7652A" w:rsidP="00E7652A">
      <w:pPr>
        <w:spacing w:line="252" w:lineRule="auto"/>
        <w:ind w:left="120" w:firstLine="0"/>
        <w:rPr>
          <w:rFonts w:ascii="Calibri" w:eastAsia="Calibri" w:hAnsi="Calibri" w:cs="Times New Roman"/>
          <w:sz w:val="22"/>
          <w:lang w:eastAsia="en-US"/>
        </w:rPr>
      </w:pPr>
      <w:r w:rsidRPr="0090367C">
        <w:rPr>
          <w:rFonts w:eastAsia="Calibri" w:cs="Times New Roman"/>
          <w:i/>
          <w:sz w:val="28"/>
          <w:lang w:eastAsia="en-US"/>
        </w:rPr>
        <w:t>Прикладно-ориентированная физическая культура</w:t>
      </w:r>
    </w:p>
    <w:p w14:paraId="3D9421E1" w14:textId="77777777" w:rsidR="00E7652A" w:rsidRPr="0090367C" w:rsidRDefault="00E7652A" w:rsidP="00E7652A">
      <w:pPr>
        <w:spacing w:line="276" w:lineRule="auto"/>
        <w:ind w:left="120" w:firstLine="0"/>
        <w:rPr>
          <w:rFonts w:ascii="Calibri" w:eastAsia="Calibri" w:hAnsi="Calibri" w:cs="Times New Roman"/>
          <w:sz w:val="22"/>
          <w:lang w:eastAsia="en-US"/>
        </w:rPr>
      </w:pPr>
      <w:r w:rsidRPr="0090367C">
        <w:rPr>
          <w:rFonts w:eastAsia="Calibri" w:cs="Times New Roman"/>
          <w:sz w:val="28"/>
          <w:lang w:eastAsia="en-US"/>
        </w:rPr>
        <w:lastRenderedPageBreak/>
        <w:t xml:space="preserve">Упражнения физической подготовки на развитие основных физических качеств. Подготовка к выполнению нормативных требований комплекса ГТО. </w:t>
      </w:r>
    </w:p>
    <w:p w14:paraId="76E49611" w14:textId="77777777" w:rsidR="00E7652A" w:rsidRPr="0090367C" w:rsidRDefault="00E7652A" w:rsidP="00E7652A">
      <w:pPr>
        <w:spacing w:after="200" w:line="276" w:lineRule="auto"/>
        <w:ind w:firstLine="0"/>
        <w:jc w:val="left"/>
        <w:rPr>
          <w:rFonts w:ascii="Calibri" w:eastAsia="Calibri" w:hAnsi="Calibri" w:cs="Times New Roman"/>
          <w:sz w:val="22"/>
          <w:lang w:eastAsia="en-US"/>
        </w:rPr>
        <w:sectPr w:rsidR="00E7652A" w:rsidRPr="0090367C" w:rsidSect="00E30C0C">
          <w:pgSz w:w="11906" w:h="16383"/>
          <w:pgMar w:top="1134" w:right="850" w:bottom="1134" w:left="1701"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sectPr>
      </w:pPr>
    </w:p>
    <w:p w14:paraId="3A5E0881" w14:textId="77777777" w:rsidR="00E7652A" w:rsidRPr="0090367C" w:rsidRDefault="00E7652A" w:rsidP="00E7652A">
      <w:pPr>
        <w:spacing w:line="264" w:lineRule="auto"/>
        <w:ind w:left="120" w:firstLine="0"/>
        <w:rPr>
          <w:rFonts w:ascii="Calibri" w:eastAsia="Calibri" w:hAnsi="Calibri" w:cs="Times New Roman"/>
          <w:sz w:val="22"/>
          <w:lang w:eastAsia="en-US"/>
        </w:rPr>
      </w:pPr>
      <w:bookmarkStart w:id="180" w:name="_Toc137548640"/>
      <w:bookmarkStart w:id="181" w:name="block-55041138"/>
      <w:bookmarkEnd w:id="176"/>
      <w:bookmarkEnd w:id="180"/>
      <w:r w:rsidRPr="0090367C">
        <w:rPr>
          <w:rFonts w:eastAsia="Calibri" w:cs="Times New Roman"/>
          <w:b/>
          <w:sz w:val="28"/>
          <w:lang w:eastAsia="en-US"/>
        </w:rPr>
        <w:lastRenderedPageBreak/>
        <w:t>ПЛАНИРУЕМЫЕ РЕЗУЛЬТАТЫ ОСВОЕНИЯ ПРОГРАММЫ ПО ФИЗИЧЕСКОЙ КУЛЬТУРЕ НА УРОВНЕ НАЧАЛЬНОГО ОБЩЕГО ОБРАЗОВАНИЯ</w:t>
      </w:r>
    </w:p>
    <w:p w14:paraId="4479204B" w14:textId="77777777" w:rsidR="00E7652A" w:rsidRPr="0090367C" w:rsidRDefault="00E7652A" w:rsidP="00E7652A">
      <w:pPr>
        <w:spacing w:line="264" w:lineRule="auto"/>
        <w:ind w:left="120" w:firstLine="0"/>
        <w:rPr>
          <w:rFonts w:ascii="Calibri" w:eastAsia="Calibri" w:hAnsi="Calibri" w:cs="Times New Roman"/>
          <w:sz w:val="22"/>
          <w:lang w:eastAsia="en-US"/>
        </w:rPr>
      </w:pPr>
    </w:p>
    <w:p w14:paraId="75D8B881" w14:textId="77777777" w:rsidR="00E7652A" w:rsidRPr="0090367C" w:rsidRDefault="00E7652A" w:rsidP="00E7652A">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ЛИЧНОСТНЫЕ РЕЗУЛЬТАТЫ</w:t>
      </w:r>
    </w:p>
    <w:p w14:paraId="162B3636"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Личностные результаты освоения программы по физической культуре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12CB6726"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В результате изучения физической культуры на уровне начального общего образования у обучающегося будут сформированы следующие личностные результаты: </w:t>
      </w:r>
    </w:p>
    <w:p w14:paraId="2040D2C1"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становление ценностного отношения к истории и развитию физической культуры народов России, осознание ее связи с трудовой деятельностью и укреплением здоровья человека; </w:t>
      </w:r>
    </w:p>
    <w:p w14:paraId="71E2078F"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формирование нравственно-этических норм поведения и правил межличностного общения во время подвижных игр и спортивных соревнований, выполнения совместных учебных заданий;</w:t>
      </w:r>
    </w:p>
    <w:p w14:paraId="0748E3CD"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проявление уважительного отношения к соперникам во время соревновательной деятельности, стремление оказывать первую помощь при травмах и ушибах;</w:t>
      </w:r>
    </w:p>
    <w:p w14:paraId="1257E3DA"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уважительное отношение к содержанию национальных подвижных игр, этнокультурным формам и видам соревновательной деятельности; </w:t>
      </w:r>
    </w:p>
    <w:p w14:paraId="50CCD466"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стремление к формированию культуры здоровья, соблюдению правил здорового образа жизни; </w:t>
      </w:r>
    </w:p>
    <w:p w14:paraId="5CFD1B5A"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проявление интереса к исследованию индивидуальных особенностей физического развития и физической подготовленности, влияния занятий физической культурой и спортом на их показатели. </w:t>
      </w:r>
      <w:bookmarkStart w:id="182" w:name="_Toc103687215"/>
      <w:bookmarkEnd w:id="182"/>
    </w:p>
    <w:p w14:paraId="750F44C7" w14:textId="77777777" w:rsidR="00E7652A" w:rsidRPr="0090367C" w:rsidRDefault="00E7652A" w:rsidP="00E7652A">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МЕТАПРЕДМЕТНЫЕ РЕЗУЛЬТАТЫ</w:t>
      </w:r>
    </w:p>
    <w:p w14:paraId="65CE7483"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 результате изучения физической культуры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3C58A6EC" w14:textId="77777777" w:rsidR="00E7652A" w:rsidRPr="0090367C" w:rsidRDefault="00E7652A" w:rsidP="00E7652A">
      <w:pPr>
        <w:spacing w:line="257" w:lineRule="auto"/>
        <w:ind w:left="120" w:firstLine="0"/>
        <w:rPr>
          <w:rFonts w:ascii="Calibri" w:eastAsia="Calibri" w:hAnsi="Calibri" w:cs="Times New Roman"/>
          <w:sz w:val="22"/>
          <w:lang w:eastAsia="en-US"/>
        </w:rPr>
      </w:pPr>
    </w:p>
    <w:p w14:paraId="300883B4" w14:textId="77777777" w:rsidR="00E7652A" w:rsidRPr="0090367C" w:rsidRDefault="00E7652A" w:rsidP="00E7652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1 КЛАСС</w:t>
      </w:r>
    </w:p>
    <w:p w14:paraId="51B14D4E"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По окончании 1 класса у обучающегося будут сформированы следующие универсальные учебные действия:</w:t>
      </w:r>
    </w:p>
    <w:p w14:paraId="19EF9D07" w14:textId="77777777" w:rsidR="00E7652A" w:rsidRPr="0090367C" w:rsidRDefault="00E7652A" w:rsidP="00E7652A">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lastRenderedPageBreak/>
        <w:t>Познавательные универсальные учебные действия</w:t>
      </w:r>
    </w:p>
    <w:p w14:paraId="1867DA68" w14:textId="77777777" w:rsidR="00E7652A" w:rsidRPr="0090367C" w:rsidRDefault="00E7652A" w:rsidP="00E7652A">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Базовые логические и исследовательские действия:</w:t>
      </w:r>
    </w:p>
    <w:p w14:paraId="6332787C"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находить общие и отличительные признаки в передвижениях человека и животных;</w:t>
      </w:r>
    </w:p>
    <w:p w14:paraId="22450970"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устанавливать связь между бытовыми движениями древних людей и физическими упражнениями из современных видов спорта; </w:t>
      </w:r>
    </w:p>
    <w:p w14:paraId="4D87BFBD"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сравнивать способы передвижения ходьбой и бегом, находить между ними общие и отличительные признаки; </w:t>
      </w:r>
    </w:p>
    <w:p w14:paraId="6BD39C62"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выявлять признаки правильной и неправильной осанки, приводить возможные причины ее нарушений.</w:t>
      </w:r>
    </w:p>
    <w:p w14:paraId="30235CEE" w14:textId="77777777" w:rsidR="00E7652A" w:rsidRPr="0090367C" w:rsidRDefault="00E7652A" w:rsidP="00E7652A">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Коммуникативные универсальные учебные действия</w:t>
      </w:r>
    </w:p>
    <w:p w14:paraId="57B0DDB7" w14:textId="77777777" w:rsidR="00E7652A" w:rsidRPr="0090367C" w:rsidRDefault="00E7652A" w:rsidP="00E7652A">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Общение:</w:t>
      </w:r>
    </w:p>
    <w:p w14:paraId="3736ABB8"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воспроизводить названия разучиваемых физических упражнений и их исходные положения; </w:t>
      </w:r>
    </w:p>
    <w:p w14:paraId="47667D72"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высказывать мнение о положительном влиянии занятий физической культурой, оценивать влияние гигиенических процедур на укрепление здоровья; </w:t>
      </w:r>
    </w:p>
    <w:p w14:paraId="41E762D1"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управлять эмоциями во время занятий физической культурой и проведения подвижных игр, соблюдать правила поведения и положительно относиться к замечаниям других обучающихся и учителя; </w:t>
      </w:r>
    </w:p>
    <w:p w14:paraId="64C6D50C"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обсуждать правила проведения подвижных игр, обосновывать объективность определения победителей.</w:t>
      </w:r>
    </w:p>
    <w:p w14:paraId="3AE8277E" w14:textId="77777777" w:rsidR="00E7652A" w:rsidRPr="0090367C" w:rsidRDefault="00E7652A" w:rsidP="00E7652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Регулятивные универсальные учебные действия</w:t>
      </w:r>
    </w:p>
    <w:p w14:paraId="773FE975" w14:textId="77777777" w:rsidR="00E7652A" w:rsidRPr="0090367C" w:rsidRDefault="00E7652A" w:rsidP="00E7652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Самоорганизация и самоконтроль:</w:t>
      </w:r>
    </w:p>
    <w:p w14:paraId="69EC21CA"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выполнять комплексы физкультминуток, утренней зарядки, упражнений по профилактике нарушения и коррекции осанки; </w:t>
      </w:r>
    </w:p>
    <w:p w14:paraId="22D93EFE"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выполнять учебные задания по обучению новым физическим упражнениям и развитию физических качеств;</w:t>
      </w:r>
    </w:p>
    <w:p w14:paraId="03524C60"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проявлять уважительное отношение к участникам совместной игровой и соревновательной деятельности.</w:t>
      </w:r>
    </w:p>
    <w:p w14:paraId="0748B7E6" w14:textId="77777777" w:rsidR="00E7652A" w:rsidRPr="0090367C" w:rsidRDefault="00E7652A" w:rsidP="00E7652A">
      <w:pPr>
        <w:spacing w:line="257" w:lineRule="auto"/>
        <w:ind w:left="120" w:firstLine="0"/>
        <w:rPr>
          <w:rFonts w:ascii="Calibri" w:eastAsia="Calibri" w:hAnsi="Calibri" w:cs="Times New Roman"/>
          <w:sz w:val="22"/>
          <w:lang w:eastAsia="en-US"/>
        </w:rPr>
      </w:pPr>
    </w:p>
    <w:p w14:paraId="0BC3AECE" w14:textId="77777777" w:rsidR="00E7652A" w:rsidRPr="0090367C" w:rsidRDefault="00E7652A" w:rsidP="00E7652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2 КЛАСС</w:t>
      </w:r>
    </w:p>
    <w:p w14:paraId="6D15BA70"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По окончании 2 класса у обучающегося будут сформированы следующие универсальные учебные действия: </w:t>
      </w:r>
    </w:p>
    <w:p w14:paraId="759E52AC" w14:textId="77777777" w:rsidR="00E7652A" w:rsidRPr="0090367C" w:rsidRDefault="00E7652A" w:rsidP="00E7652A">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Познавательные универсальные учебные действия</w:t>
      </w:r>
    </w:p>
    <w:p w14:paraId="55D690B0" w14:textId="77777777" w:rsidR="00E7652A" w:rsidRPr="0090367C" w:rsidRDefault="00E7652A" w:rsidP="00E7652A">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Базовые логические и исследовательские действия:</w:t>
      </w:r>
    </w:p>
    <w:p w14:paraId="237981B0"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характеризовать понятие «физические качества», называть физические качества и определять их отличительные признаки; </w:t>
      </w:r>
    </w:p>
    <w:p w14:paraId="0770F6F0"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понимать связь между закаливающими процедурами и укреплением здоровья;</w:t>
      </w:r>
    </w:p>
    <w:p w14:paraId="13BDF8EE"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 xml:space="preserve">выявлять отличительные признаки упражнений на развитие разных физических качеств, приводить примеры и демонстрировать их выполнение; </w:t>
      </w:r>
    </w:p>
    <w:p w14:paraId="7A038E96"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обобщать знания, полученные в практической деятельности, составлять индивидуальные комплексы упражнений физкультминуток и утренней зарядки, упражнений на профилактику нарушения осанки;</w:t>
      </w:r>
    </w:p>
    <w:p w14:paraId="7581FF4F"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вести наблюдения за изменениями показателей физического развития и физических качеств, проводить процедуры их измерения.</w:t>
      </w:r>
    </w:p>
    <w:p w14:paraId="172C6C6B" w14:textId="77777777" w:rsidR="00E7652A" w:rsidRPr="0090367C" w:rsidRDefault="00E7652A" w:rsidP="00E7652A">
      <w:pPr>
        <w:spacing w:line="252" w:lineRule="auto"/>
        <w:ind w:left="120" w:firstLine="0"/>
        <w:rPr>
          <w:rFonts w:ascii="Calibri" w:eastAsia="Calibri" w:hAnsi="Calibri" w:cs="Times New Roman"/>
          <w:sz w:val="22"/>
          <w:lang w:eastAsia="en-US"/>
        </w:rPr>
      </w:pPr>
    </w:p>
    <w:p w14:paraId="1E47FBF2" w14:textId="77777777" w:rsidR="00E7652A" w:rsidRPr="0090367C" w:rsidRDefault="00E7652A" w:rsidP="00E7652A">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Коммуникативные универсальные учебные действия</w:t>
      </w:r>
    </w:p>
    <w:p w14:paraId="4A9939CC" w14:textId="77777777" w:rsidR="00E7652A" w:rsidRPr="0090367C" w:rsidRDefault="00E7652A" w:rsidP="00E7652A">
      <w:pPr>
        <w:spacing w:line="252" w:lineRule="auto"/>
        <w:ind w:left="120" w:firstLine="0"/>
        <w:rPr>
          <w:rFonts w:ascii="Calibri" w:eastAsia="Calibri" w:hAnsi="Calibri" w:cs="Times New Roman"/>
          <w:sz w:val="22"/>
          <w:lang w:eastAsia="en-US"/>
        </w:rPr>
      </w:pPr>
      <w:r w:rsidRPr="0090367C">
        <w:rPr>
          <w:rFonts w:eastAsia="Calibri" w:cs="Times New Roman"/>
          <w:b/>
          <w:sz w:val="28"/>
          <w:lang w:eastAsia="en-US"/>
        </w:rPr>
        <w:t>Общение:</w:t>
      </w:r>
    </w:p>
    <w:p w14:paraId="734B1A80"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объяснять назначение упражнений утренней зарядки, приводить соответствующие примеры ее положительного влияния на организм обучающихся (в пределах изученного);</w:t>
      </w:r>
    </w:p>
    <w:p w14:paraId="2344A713"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исполнять роль капитана и судьи в подвижных играх, аргументированно высказывать суждения о своих действиях и принятых решениях; </w:t>
      </w:r>
    </w:p>
    <w:p w14:paraId="1BCA4013"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выполнять небольшие сообщения по истории возникновения подвижных игр и спортивных соревнований, планированию режима дня, способам измерения показателей физического развития и физической подготовленности.</w:t>
      </w:r>
    </w:p>
    <w:p w14:paraId="3908C6E9" w14:textId="77777777" w:rsidR="00E7652A" w:rsidRPr="0090367C" w:rsidRDefault="00E7652A" w:rsidP="00E7652A">
      <w:pPr>
        <w:spacing w:line="257" w:lineRule="auto"/>
        <w:ind w:left="120" w:firstLine="0"/>
        <w:rPr>
          <w:rFonts w:ascii="Calibri" w:eastAsia="Calibri" w:hAnsi="Calibri" w:cs="Times New Roman"/>
          <w:sz w:val="22"/>
          <w:lang w:eastAsia="en-US"/>
        </w:rPr>
      </w:pPr>
    </w:p>
    <w:p w14:paraId="20C3A05A" w14:textId="77777777" w:rsidR="00E7652A" w:rsidRPr="0090367C" w:rsidRDefault="00E7652A" w:rsidP="00E7652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Регулятивные универсальные учебные действия</w:t>
      </w:r>
    </w:p>
    <w:p w14:paraId="0BEB7005" w14:textId="77777777" w:rsidR="00E7652A" w:rsidRPr="0090367C" w:rsidRDefault="00E7652A" w:rsidP="00E7652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Самоорганизация и самоконтроль:</w:t>
      </w:r>
    </w:p>
    <w:p w14:paraId="623522B1"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соблюдать правила поведения на уроках физической культуры с учетом их учебного содержания, находить в них различия (легкоатлетические, гимнастические и игровые уроки, занятия лыжной и плавательной подготовкой); </w:t>
      </w:r>
    </w:p>
    <w:p w14:paraId="2B80C6F4"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выполнять учебные задания по освоению новых физических упражнений и развитию физических качеств в соответствии с указаниями и замечаниями учителя; </w:t>
      </w:r>
    </w:p>
    <w:p w14:paraId="065D52A4"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взаимодействовать со сверстниками в процессе выполнения учебных заданий, соблюдать культуру общения и уважительного обращения к другим обучающимся;</w:t>
      </w:r>
    </w:p>
    <w:p w14:paraId="45380271"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контролировать соответствие двигательных действий правилам подвижных игр, проявлять эмоциональную сдержанность при возникновении ошибок. </w:t>
      </w:r>
    </w:p>
    <w:p w14:paraId="10C290FB" w14:textId="77777777" w:rsidR="00E7652A" w:rsidRPr="0090367C" w:rsidRDefault="00E7652A" w:rsidP="00E7652A">
      <w:pPr>
        <w:spacing w:line="257" w:lineRule="auto"/>
        <w:ind w:left="120" w:firstLine="0"/>
        <w:rPr>
          <w:rFonts w:ascii="Calibri" w:eastAsia="Calibri" w:hAnsi="Calibri" w:cs="Times New Roman"/>
          <w:sz w:val="22"/>
          <w:lang w:eastAsia="en-US"/>
        </w:rPr>
      </w:pPr>
    </w:p>
    <w:p w14:paraId="13409E31" w14:textId="77777777" w:rsidR="00E7652A" w:rsidRPr="0090367C" w:rsidRDefault="00E7652A" w:rsidP="00E7652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3 КЛАСС</w:t>
      </w:r>
    </w:p>
    <w:p w14:paraId="31016956"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По окончании 3 класса у обучающегося будут сформированы следующие универсальные учебные действия: </w:t>
      </w:r>
    </w:p>
    <w:p w14:paraId="1E32D02D" w14:textId="77777777" w:rsidR="00E7652A" w:rsidRPr="0090367C" w:rsidRDefault="00E7652A" w:rsidP="00E7652A">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Познавательные универсальные учебные действия</w:t>
      </w:r>
    </w:p>
    <w:p w14:paraId="1E691036" w14:textId="77777777" w:rsidR="00E7652A" w:rsidRPr="0090367C" w:rsidRDefault="00E7652A" w:rsidP="00E7652A">
      <w:pPr>
        <w:spacing w:line="264" w:lineRule="auto"/>
        <w:ind w:left="120" w:firstLine="0"/>
        <w:rPr>
          <w:rFonts w:ascii="Calibri" w:eastAsia="Calibri" w:hAnsi="Calibri" w:cs="Times New Roman"/>
          <w:sz w:val="22"/>
          <w:lang w:eastAsia="en-US"/>
        </w:rPr>
      </w:pPr>
      <w:r w:rsidRPr="0090367C">
        <w:rPr>
          <w:rFonts w:eastAsia="Calibri" w:cs="Times New Roman"/>
          <w:b/>
          <w:sz w:val="28"/>
          <w:lang w:eastAsia="en-US"/>
        </w:rPr>
        <w:t>Базовые логические и исследовательские действия:</w:t>
      </w:r>
    </w:p>
    <w:p w14:paraId="3F9FB47E"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 xml:space="preserve">понимать историческую связь развития физических упражнений с трудовыми действиями, приводить примеры упражнений древних людей в современных спортивных соревнованиях; </w:t>
      </w:r>
    </w:p>
    <w:p w14:paraId="6CDC2D8C" w14:textId="77777777" w:rsidR="00E7652A" w:rsidRPr="0090367C" w:rsidRDefault="00E7652A" w:rsidP="00E7652A">
      <w:pPr>
        <w:spacing w:line="250" w:lineRule="auto"/>
        <w:ind w:firstLine="600"/>
        <w:rPr>
          <w:rFonts w:ascii="Calibri" w:eastAsia="Calibri" w:hAnsi="Calibri" w:cs="Times New Roman"/>
          <w:sz w:val="22"/>
          <w:lang w:eastAsia="en-US"/>
        </w:rPr>
      </w:pPr>
      <w:r w:rsidRPr="0090367C">
        <w:rPr>
          <w:rFonts w:eastAsia="Calibri" w:cs="Times New Roman"/>
          <w:sz w:val="28"/>
          <w:lang w:eastAsia="en-US"/>
        </w:rPr>
        <w:t xml:space="preserve">объяснять понятие «дозировка нагрузки», правильно применять способы ее регулирования на занятиях физической культурой; </w:t>
      </w:r>
    </w:p>
    <w:p w14:paraId="55CC43A7" w14:textId="77777777" w:rsidR="00E7652A" w:rsidRPr="0090367C" w:rsidRDefault="00E7652A" w:rsidP="00E7652A">
      <w:pPr>
        <w:spacing w:line="250" w:lineRule="auto"/>
        <w:ind w:firstLine="600"/>
        <w:rPr>
          <w:rFonts w:ascii="Calibri" w:eastAsia="Calibri" w:hAnsi="Calibri" w:cs="Times New Roman"/>
          <w:sz w:val="22"/>
          <w:lang w:eastAsia="en-US"/>
        </w:rPr>
      </w:pPr>
      <w:r w:rsidRPr="0090367C">
        <w:rPr>
          <w:rFonts w:eastAsia="Calibri" w:cs="Times New Roman"/>
          <w:sz w:val="28"/>
          <w:lang w:eastAsia="en-US"/>
        </w:rPr>
        <w:t xml:space="preserve">понимать влияние дыхательной и зрительной гимнастики на предупреждение развития утомления при выполнении физических и умственных нагрузок; </w:t>
      </w:r>
    </w:p>
    <w:p w14:paraId="184C37CF" w14:textId="77777777" w:rsidR="00E7652A" w:rsidRPr="0090367C" w:rsidRDefault="00E7652A" w:rsidP="00E7652A">
      <w:pPr>
        <w:spacing w:line="250" w:lineRule="auto"/>
        <w:ind w:firstLine="600"/>
        <w:rPr>
          <w:rFonts w:ascii="Calibri" w:eastAsia="Calibri" w:hAnsi="Calibri" w:cs="Times New Roman"/>
          <w:sz w:val="22"/>
          <w:lang w:eastAsia="en-US"/>
        </w:rPr>
      </w:pPr>
      <w:r w:rsidRPr="0090367C">
        <w:rPr>
          <w:rFonts w:eastAsia="Calibri" w:cs="Times New Roman"/>
          <w:sz w:val="28"/>
          <w:lang w:eastAsia="en-US"/>
        </w:rPr>
        <w:t xml:space="preserve">обобщать знания, полученные в практической деятельности, выполнять правила поведения на уроках физической культуры, проводить закаливающие процедуры, занятия по предупреждению нарушения осанки; </w:t>
      </w:r>
    </w:p>
    <w:p w14:paraId="3F05C762" w14:textId="77777777" w:rsidR="00E7652A" w:rsidRPr="0090367C" w:rsidRDefault="00E7652A" w:rsidP="00E7652A">
      <w:pPr>
        <w:spacing w:line="250" w:lineRule="auto"/>
        <w:ind w:firstLine="600"/>
        <w:rPr>
          <w:rFonts w:ascii="Calibri" w:eastAsia="Calibri" w:hAnsi="Calibri" w:cs="Times New Roman"/>
          <w:sz w:val="22"/>
          <w:lang w:eastAsia="en-US"/>
        </w:rPr>
      </w:pPr>
      <w:r w:rsidRPr="0090367C">
        <w:rPr>
          <w:rFonts w:eastAsia="Calibri" w:cs="Times New Roman"/>
          <w:sz w:val="28"/>
          <w:lang w:eastAsia="en-US"/>
        </w:rPr>
        <w:t>вести наблюдения за динамикой показателей физического развития и физических качеств в течение учебного года, определять их приросты по учебным четвертям (триместрам).</w:t>
      </w:r>
    </w:p>
    <w:p w14:paraId="5BBEC381" w14:textId="77777777" w:rsidR="00E7652A" w:rsidRPr="0090367C" w:rsidRDefault="00E7652A" w:rsidP="00E7652A">
      <w:pPr>
        <w:spacing w:line="250" w:lineRule="auto"/>
        <w:ind w:left="120" w:firstLine="0"/>
        <w:rPr>
          <w:rFonts w:ascii="Calibri" w:eastAsia="Calibri" w:hAnsi="Calibri" w:cs="Times New Roman"/>
          <w:sz w:val="22"/>
          <w:lang w:eastAsia="en-US"/>
        </w:rPr>
      </w:pPr>
    </w:p>
    <w:p w14:paraId="405F21F3" w14:textId="77777777" w:rsidR="00E7652A" w:rsidRPr="0090367C" w:rsidRDefault="00E7652A" w:rsidP="00E7652A">
      <w:pPr>
        <w:spacing w:line="250" w:lineRule="auto"/>
        <w:ind w:left="120" w:firstLine="0"/>
        <w:rPr>
          <w:rFonts w:ascii="Calibri" w:eastAsia="Calibri" w:hAnsi="Calibri" w:cs="Times New Roman"/>
          <w:sz w:val="22"/>
          <w:lang w:eastAsia="en-US"/>
        </w:rPr>
      </w:pPr>
      <w:r w:rsidRPr="0090367C">
        <w:rPr>
          <w:rFonts w:eastAsia="Calibri" w:cs="Times New Roman"/>
          <w:b/>
          <w:sz w:val="28"/>
          <w:lang w:eastAsia="en-US"/>
        </w:rPr>
        <w:t>Коммуникативные универсальные учебные действия</w:t>
      </w:r>
    </w:p>
    <w:p w14:paraId="1CA64B4F" w14:textId="77777777" w:rsidR="00E7652A" w:rsidRPr="0090367C" w:rsidRDefault="00E7652A" w:rsidP="00E7652A">
      <w:pPr>
        <w:spacing w:line="250" w:lineRule="auto"/>
        <w:ind w:left="120" w:firstLine="0"/>
        <w:rPr>
          <w:rFonts w:ascii="Calibri" w:eastAsia="Calibri" w:hAnsi="Calibri" w:cs="Times New Roman"/>
          <w:sz w:val="22"/>
          <w:lang w:eastAsia="en-US"/>
        </w:rPr>
      </w:pPr>
      <w:r w:rsidRPr="0090367C">
        <w:rPr>
          <w:rFonts w:eastAsia="Calibri" w:cs="Times New Roman"/>
          <w:b/>
          <w:sz w:val="28"/>
          <w:lang w:eastAsia="en-US"/>
        </w:rPr>
        <w:t>Общение:</w:t>
      </w:r>
    </w:p>
    <w:p w14:paraId="32A3DBFC" w14:textId="77777777" w:rsidR="00E7652A" w:rsidRPr="0090367C" w:rsidRDefault="00E7652A" w:rsidP="00E7652A">
      <w:pPr>
        <w:spacing w:line="250" w:lineRule="auto"/>
        <w:ind w:firstLine="600"/>
        <w:rPr>
          <w:rFonts w:ascii="Calibri" w:eastAsia="Calibri" w:hAnsi="Calibri" w:cs="Times New Roman"/>
          <w:sz w:val="22"/>
          <w:lang w:eastAsia="en-US"/>
        </w:rPr>
      </w:pPr>
      <w:r w:rsidRPr="0090367C">
        <w:rPr>
          <w:rFonts w:eastAsia="Calibri" w:cs="Times New Roman"/>
          <w:sz w:val="28"/>
          <w:lang w:eastAsia="en-US"/>
        </w:rPr>
        <w:t xml:space="preserve">организовывать совместные подвижные игры, принимать в них активное участие с соблюдением правил и норм этического поведения; </w:t>
      </w:r>
    </w:p>
    <w:p w14:paraId="533B148F" w14:textId="77777777" w:rsidR="00E7652A" w:rsidRPr="0090367C" w:rsidRDefault="00E7652A" w:rsidP="00E7652A">
      <w:pPr>
        <w:spacing w:line="250"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правильно использовать строевые команды, названия упражнений и способов деятельности во время совместного выполнения учебных заданий; </w:t>
      </w:r>
    </w:p>
    <w:p w14:paraId="1C908CC4" w14:textId="77777777" w:rsidR="00E7652A" w:rsidRPr="0090367C" w:rsidRDefault="00E7652A" w:rsidP="00E7652A">
      <w:pPr>
        <w:spacing w:line="250" w:lineRule="auto"/>
        <w:ind w:firstLine="600"/>
        <w:rPr>
          <w:rFonts w:ascii="Calibri" w:eastAsia="Calibri" w:hAnsi="Calibri" w:cs="Times New Roman"/>
          <w:sz w:val="22"/>
          <w:lang w:eastAsia="en-US"/>
        </w:rPr>
      </w:pPr>
      <w:r w:rsidRPr="0090367C">
        <w:rPr>
          <w:rFonts w:eastAsia="Calibri" w:cs="Times New Roman"/>
          <w:sz w:val="28"/>
          <w:lang w:eastAsia="en-US"/>
        </w:rPr>
        <w:t xml:space="preserve">активно участвовать в обсуждении учебных заданий, анализе выполнения физических упражнений и технических действий из осваиваемых видов спорта; </w:t>
      </w:r>
    </w:p>
    <w:p w14:paraId="7074F45F" w14:textId="77777777" w:rsidR="00E7652A" w:rsidRPr="0090367C" w:rsidRDefault="00E7652A" w:rsidP="00E7652A">
      <w:pPr>
        <w:spacing w:line="250" w:lineRule="auto"/>
        <w:ind w:firstLine="600"/>
        <w:rPr>
          <w:rFonts w:ascii="Calibri" w:eastAsia="Calibri" w:hAnsi="Calibri" w:cs="Times New Roman"/>
          <w:sz w:val="22"/>
          <w:lang w:eastAsia="en-US"/>
        </w:rPr>
      </w:pPr>
      <w:r w:rsidRPr="0090367C">
        <w:rPr>
          <w:rFonts w:eastAsia="Calibri" w:cs="Times New Roman"/>
          <w:sz w:val="28"/>
          <w:lang w:eastAsia="en-US"/>
        </w:rPr>
        <w:t>выполнять небольшие сообщения по результатам выполнения учебных заданий, организации и проведения самостоятельных занятий физической культурой.</w:t>
      </w:r>
    </w:p>
    <w:p w14:paraId="51CFD10E" w14:textId="77777777" w:rsidR="00E7652A" w:rsidRPr="0090367C" w:rsidRDefault="00E7652A" w:rsidP="00E7652A">
      <w:pPr>
        <w:spacing w:line="250" w:lineRule="auto"/>
        <w:ind w:left="120" w:firstLine="0"/>
        <w:rPr>
          <w:rFonts w:ascii="Calibri" w:eastAsia="Calibri" w:hAnsi="Calibri" w:cs="Times New Roman"/>
          <w:sz w:val="22"/>
          <w:lang w:eastAsia="en-US"/>
        </w:rPr>
      </w:pPr>
    </w:p>
    <w:p w14:paraId="2C93D955" w14:textId="77777777" w:rsidR="00E7652A" w:rsidRPr="0090367C" w:rsidRDefault="00E7652A" w:rsidP="00E7652A">
      <w:pPr>
        <w:spacing w:line="250" w:lineRule="auto"/>
        <w:ind w:left="120" w:firstLine="0"/>
        <w:rPr>
          <w:rFonts w:ascii="Calibri" w:eastAsia="Calibri" w:hAnsi="Calibri" w:cs="Times New Roman"/>
          <w:sz w:val="22"/>
          <w:lang w:eastAsia="en-US"/>
        </w:rPr>
      </w:pPr>
      <w:r w:rsidRPr="0090367C">
        <w:rPr>
          <w:rFonts w:eastAsia="Calibri" w:cs="Times New Roman"/>
          <w:b/>
          <w:sz w:val="28"/>
          <w:lang w:eastAsia="en-US"/>
        </w:rPr>
        <w:t>Регулятивные универсальные учебные действия</w:t>
      </w:r>
    </w:p>
    <w:p w14:paraId="3F056427" w14:textId="77777777" w:rsidR="00E7652A" w:rsidRPr="0090367C" w:rsidRDefault="00E7652A" w:rsidP="00E7652A">
      <w:pPr>
        <w:spacing w:line="250" w:lineRule="auto"/>
        <w:ind w:left="120" w:firstLine="0"/>
        <w:rPr>
          <w:rFonts w:ascii="Calibri" w:eastAsia="Calibri" w:hAnsi="Calibri" w:cs="Times New Roman"/>
          <w:sz w:val="22"/>
          <w:lang w:eastAsia="en-US"/>
        </w:rPr>
      </w:pPr>
      <w:r w:rsidRPr="0090367C">
        <w:rPr>
          <w:rFonts w:eastAsia="Calibri" w:cs="Times New Roman"/>
          <w:b/>
          <w:sz w:val="28"/>
          <w:lang w:eastAsia="en-US"/>
        </w:rPr>
        <w:t>Самоорганизация и самоконтроль:</w:t>
      </w:r>
    </w:p>
    <w:p w14:paraId="4CDFF094" w14:textId="77777777" w:rsidR="00E7652A" w:rsidRPr="0090367C" w:rsidRDefault="00E7652A" w:rsidP="00E7652A">
      <w:pPr>
        <w:spacing w:line="250" w:lineRule="auto"/>
        <w:ind w:firstLine="600"/>
        <w:rPr>
          <w:rFonts w:ascii="Calibri" w:eastAsia="Calibri" w:hAnsi="Calibri" w:cs="Times New Roman"/>
          <w:sz w:val="22"/>
          <w:lang w:eastAsia="en-US"/>
        </w:rPr>
      </w:pPr>
      <w:r w:rsidRPr="0090367C">
        <w:rPr>
          <w:rFonts w:eastAsia="Calibri" w:cs="Times New Roman"/>
          <w:sz w:val="28"/>
          <w:lang w:eastAsia="en-US"/>
        </w:rPr>
        <w:t xml:space="preserve">контролировать выполнение физических упражнений, корректировать их на основе сравнения с заданными образцами; </w:t>
      </w:r>
    </w:p>
    <w:p w14:paraId="461D3163" w14:textId="77777777" w:rsidR="00E7652A" w:rsidRPr="0090367C" w:rsidRDefault="00E7652A" w:rsidP="00E7652A">
      <w:pPr>
        <w:spacing w:line="250" w:lineRule="auto"/>
        <w:ind w:firstLine="600"/>
        <w:rPr>
          <w:rFonts w:ascii="Calibri" w:eastAsia="Calibri" w:hAnsi="Calibri" w:cs="Times New Roman"/>
          <w:sz w:val="22"/>
          <w:lang w:eastAsia="en-US"/>
        </w:rPr>
      </w:pPr>
      <w:r w:rsidRPr="0090367C">
        <w:rPr>
          <w:rFonts w:eastAsia="Calibri" w:cs="Times New Roman"/>
          <w:sz w:val="28"/>
          <w:lang w:eastAsia="en-US"/>
        </w:rPr>
        <w:t xml:space="preserve">взаимодействовать со сверстниками в процессе учебной и игровой деятельности, контролировать соответствие выполнения игровых действий правилам подвижных игр; </w:t>
      </w:r>
    </w:p>
    <w:p w14:paraId="68FC71B6" w14:textId="77777777" w:rsidR="00E7652A" w:rsidRPr="0090367C" w:rsidRDefault="00E7652A" w:rsidP="00E7652A">
      <w:pPr>
        <w:spacing w:line="250" w:lineRule="auto"/>
        <w:ind w:firstLine="600"/>
        <w:rPr>
          <w:rFonts w:ascii="Calibri" w:eastAsia="Calibri" w:hAnsi="Calibri" w:cs="Times New Roman"/>
          <w:sz w:val="22"/>
          <w:lang w:eastAsia="en-US"/>
        </w:rPr>
      </w:pPr>
      <w:r w:rsidRPr="0090367C">
        <w:rPr>
          <w:rFonts w:eastAsia="Calibri" w:cs="Times New Roman"/>
          <w:sz w:val="28"/>
          <w:lang w:eastAsia="en-US"/>
        </w:rPr>
        <w:t xml:space="preserve">оценивать сложность возникающих игровых задач, предлагать их совместное коллективное решение. </w:t>
      </w:r>
    </w:p>
    <w:p w14:paraId="37A34FA6" w14:textId="77777777" w:rsidR="00E7652A" w:rsidRPr="0090367C" w:rsidRDefault="00E7652A" w:rsidP="00E7652A">
      <w:pPr>
        <w:spacing w:line="250" w:lineRule="auto"/>
        <w:ind w:left="120" w:firstLine="0"/>
        <w:rPr>
          <w:rFonts w:ascii="Calibri" w:eastAsia="Calibri" w:hAnsi="Calibri" w:cs="Times New Roman"/>
          <w:sz w:val="22"/>
          <w:lang w:eastAsia="en-US"/>
        </w:rPr>
      </w:pPr>
    </w:p>
    <w:p w14:paraId="0F3368CD" w14:textId="77777777" w:rsidR="00E7652A" w:rsidRPr="0090367C" w:rsidRDefault="00E7652A" w:rsidP="00E7652A">
      <w:pPr>
        <w:spacing w:line="250" w:lineRule="auto"/>
        <w:ind w:left="120" w:firstLine="0"/>
        <w:rPr>
          <w:rFonts w:ascii="Calibri" w:eastAsia="Calibri" w:hAnsi="Calibri" w:cs="Times New Roman"/>
          <w:sz w:val="22"/>
          <w:lang w:eastAsia="en-US"/>
        </w:rPr>
      </w:pPr>
      <w:r w:rsidRPr="0090367C">
        <w:rPr>
          <w:rFonts w:eastAsia="Calibri" w:cs="Times New Roman"/>
          <w:b/>
          <w:sz w:val="28"/>
          <w:lang w:eastAsia="en-US"/>
        </w:rPr>
        <w:t>4 КЛАСС</w:t>
      </w:r>
    </w:p>
    <w:p w14:paraId="42483D9D" w14:textId="77777777" w:rsidR="00E7652A" w:rsidRPr="0090367C" w:rsidRDefault="00E7652A" w:rsidP="00E7652A">
      <w:pPr>
        <w:spacing w:line="250" w:lineRule="auto"/>
        <w:ind w:firstLine="600"/>
        <w:rPr>
          <w:rFonts w:ascii="Calibri" w:eastAsia="Calibri" w:hAnsi="Calibri" w:cs="Times New Roman"/>
          <w:sz w:val="22"/>
          <w:lang w:eastAsia="en-US"/>
        </w:rPr>
      </w:pPr>
      <w:r w:rsidRPr="0090367C">
        <w:rPr>
          <w:rFonts w:eastAsia="Calibri" w:cs="Times New Roman"/>
          <w:sz w:val="28"/>
          <w:lang w:eastAsia="en-US"/>
        </w:rPr>
        <w:t xml:space="preserve">По окончании 4 класса у обучающегося будут сформированы следующие универсальные учебные действия: </w:t>
      </w:r>
    </w:p>
    <w:p w14:paraId="68709244" w14:textId="77777777" w:rsidR="00E7652A" w:rsidRPr="0090367C" w:rsidRDefault="00E7652A" w:rsidP="00E7652A">
      <w:pPr>
        <w:spacing w:line="250" w:lineRule="auto"/>
        <w:ind w:left="120" w:firstLine="0"/>
        <w:rPr>
          <w:rFonts w:ascii="Calibri" w:eastAsia="Calibri" w:hAnsi="Calibri" w:cs="Times New Roman"/>
          <w:sz w:val="22"/>
          <w:lang w:eastAsia="en-US"/>
        </w:rPr>
      </w:pPr>
      <w:r w:rsidRPr="0090367C">
        <w:rPr>
          <w:rFonts w:eastAsia="Calibri" w:cs="Times New Roman"/>
          <w:b/>
          <w:sz w:val="28"/>
          <w:lang w:eastAsia="en-US"/>
        </w:rPr>
        <w:t>Познавательные универсальные учебные действия</w:t>
      </w:r>
    </w:p>
    <w:p w14:paraId="41A81990" w14:textId="77777777" w:rsidR="00E7652A" w:rsidRPr="0090367C" w:rsidRDefault="00E7652A" w:rsidP="00E7652A">
      <w:pPr>
        <w:spacing w:line="250" w:lineRule="auto"/>
        <w:ind w:left="120" w:firstLine="0"/>
        <w:rPr>
          <w:rFonts w:ascii="Calibri" w:eastAsia="Calibri" w:hAnsi="Calibri" w:cs="Times New Roman"/>
          <w:sz w:val="22"/>
          <w:lang w:eastAsia="en-US"/>
        </w:rPr>
      </w:pPr>
      <w:r w:rsidRPr="0090367C">
        <w:rPr>
          <w:rFonts w:eastAsia="Calibri" w:cs="Times New Roman"/>
          <w:b/>
          <w:sz w:val="28"/>
          <w:lang w:eastAsia="en-US"/>
        </w:rPr>
        <w:lastRenderedPageBreak/>
        <w:t>Базовые логические и исследовательские действия:</w:t>
      </w:r>
    </w:p>
    <w:p w14:paraId="68E98180" w14:textId="77777777" w:rsidR="00E7652A" w:rsidRPr="0090367C" w:rsidRDefault="00E7652A" w:rsidP="00E7652A">
      <w:pPr>
        <w:spacing w:line="250" w:lineRule="auto"/>
        <w:ind w:firstLine="600"/>
        <w:rPr>
          <w:rFonts w:ascii="Calibri" w:eastAsia="Calibri" w:hAnsi="Calibri" w:cs="Times New Roman"/>
          <w:sz w:val="22"/>
          <w:lang w:eastAsia="en-US"/>
        </w:rPr>
      </w:pPr>
      <w:r w:rsidRPr="0090367C">
        <w:rPr>
          <w:rFonts w:eastAsia="Calibri" w:cs="Times New Roman"/>
          <w:sz w:val="28"/>
          <w:lang w:eastAsia="en-US"/>
        </w:rPr>
        <w:t xml:space="preserve">сравнивать показатели индивидуального физического развития и физической подготовленности с возрастными стандартами, находить общие и отличительные особенности; </w:t>
      </w:r>
    </w:p>
    <w:p w14:paraId="611A03AF"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выявлять отставание в развитии физических качеств от возрастных стандартов, приводить примеры физических упражнений по их устранению; </w:t>
      </w:r>
    </w:p>
    <w:p w14:paraId="3E0C37E7"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объединять физические упражнения по их целевому предназначению: на профилактику нарушения осанки, развитие силы, быстроты и выносливости.</w:t>
      </w:r>
    </w:p>
    <w:p w14:paraId="75C95EE6" w14:textId="77777777" w:rsidR="00E7652A" w:rsidRPr="0090367C" w:rsidRDefault="00E7652A" w:rsidP="00E7652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Коммуникативные универсальные учебные действия</w:t>
      </w:r>
    </w:p>
    <w:p w14:paraId="494A906B" w14:textId="77777777" w:rsidR="00E7652A" w:rsidRPr="0090367C" w:rsidRDefault="00E7652A" w:rsidP="00E7652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Общение:</w:t>
      </w:r>
    </w:p>
    <w:p w14:paraId="4C93443E"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взаимодействовать с учителем и обучающимися, воспроизводить ранее изученный материал и отвечать на вопросы в процессе учебного диалога;</w:t>
      </w:r>
    </w:p>
    <w:p w14:paraId="48ADE387"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использовать специальные термины и понятия в общении с учителем и обучающимися, применять термины при обучении новым физическим упражнениям, развитии физических качеств;</w:t>
      </w:r>
    </w:p>
    <w:p w14:paraId="51FE8630"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оказывать посильную первую помощь во время занятий физической культурой.</w:t>
      </w:r>
    </w:p>
    <w:p w14:paraId="2C6EB89B" w14:textId="77777777" w:rsidR="00E7652A" w:rsidRPr="0090367C" w:rsidRDefault="00E7652A" w:rsidP="00E7652A">
      <w:pPr>
        <w:spacing w:line="257" w:lineRule="auto"/>
        <w:ind w:left="120" w:firstLine="0"/>
        <w:rPr>
          <w:rFonts w:ascii="Calibri" w:eastAsia="Calibri" w:hAnsi="Calibri" w:cs="Times New Roman"/>
          <w:sz w:val="22"/>
          <w:lang w:eastAsia="en-US"/>
        </w:rPr>
      </w:pPr>
    </w:p>
    <w:p w14:paraId="2EACCBA1" w14:textId="77777777" w:rsidR="00E7652A" w:rsidRPr="0090367C" w:rsidRDefault="00E7652A" w:rsidP="00E7652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Регулятивные универсальные учебные действия</w:t>
      </w:r>
    </w:p>
    <w:p w14:paraId="360CB79B" w14:textId="77777777" w:rsidR="00E7652A" w:rsidRPr="0090367C" w:rsidRDefault="00E7652A" w:rsidP="00E7652A">
      <w:pPr>
        <w:spacing w:line="257" w:lineRule="auto"/>
        <w:ind w:left="120" w:firstLine="0"/>
        <w:rPr>
          <w:rFonts w:ascii="Calibri" w:eastAsia="Calibri" w:hAnsi="Calibri" w:cs="Times New Roman"/>
          <w:sz w:val="22"/>
          <w:lang w:eastAsia="en-US"/>
        </w:rPr>
      </w:pPr>
      <w:r w:rsidRPr="0090367C">
        <w:rPr>
          <w:rFonts w:eastAsia="Calibri" w:cs="Times New Roman"/>
          <w:b/>
          <w:sz w:val="28"/>
          <w:lang w:eastAsia="en-US"/>
        </w:rPr>
        <w:t>Самоорганизация и самоконтроль:</w:t>
      </w:r>
    </w:p>
    <w:p w14:paraId="20EC802A"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выполнять указания учителя, проявлять активность и самостоятельность при выполнении учебных заданий; </w:t>
      </w:r>
    </w:p>
    <w:p w14:paraId="2BFD9058"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самостоятельно проводить занятия на основе изученного материала и с учетом собственных интересов; </w:t>
      </w:r>
    </w:p>
    <w:p w14:paraId="39974594"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оценивать свои успехи в занятиях физической культурой, проявлять стремление к развитию физических качеств, выполнению нормативных требований комплекса ГТО. </w:t>
      </w:r>
      <w:bookmarkStart w:id="183" w:name="_Toc103687216"/>
      <w:bookmarkEnd w:id="183"/>
    </w:p>
    <w:p w14:paraId="7B550EC9" w14:textId="77777777" w:rsidR="00E7652A" w:rsidRPr="0090367C" w:rsidRDefault="00E7652A" w:rsidP="00E7652A">
      <w:pPr>
        <w:spacing w:line="276" w:lineRule="auto"/>
        <w:ind w:left="120" w:firstLine="0"/>
        <w:rPr>
          <w:rFonts w:ascii="Calibri" w:eastAsia="Calibri" w:hAnsi="Calibri" w:cs="Times New Roman"/>
          <w:sz w:val="22"/>
          <w:lang w:eastAsia="en-US"/>
        </w:rPr>
      </w:pPr>
    </w:p>
    <w:p w14:paraId="092534ED" w14:textId="77777777" w:rsidR="00E7652A" w:rsidRPr="0090367C" w:rsidRDefault="00E7652A" w:rsidP="00E7652A">
      <w:pPr>
        <w:spacing w:line="276" w:lineRule="auto"/>
        <w:ind w:left="120" w:firstLine="0"/>
        <w:rPr>
          <w:rFonts w:ascii="Calibri" w:eastAsia="Calibri" w:hAnsi="Calibri" w:cs="Times New Roman"/>
          <w:sz w:val="22"/>
          <w:lang w:eastAsia="en-US"/>
        </w:rPr>
      </w:pPr>
      <w:r w:rsidRPr="0090367C">
        <w:rPr>
          <w:rFonts w:eastAsia="Calibri" w:cs="Times New Roman"/>
          <w:b/>
          <w:sz w:val="28"/>
          <w:lang w:eastAsia="en-US"/>
        </w:rPr>
        <w:t>ПРЕДМЕТНЫЕ РЕЗУЛЬТАТЫ</w:t>
      </w:r>
    </w:p>
    <w:p w14:paraId="736C1DF8"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К концу обучения в</w:t>
      </w:r>
      <w:r w:rsidRPr="0090367C">
        <w:rPr>
          <w:rFonts w:eastAsia="Calibri" w:cs="Times New Roman"/>
          <w:b/>
          <w:i/>
          <w:sz w:val="28"/>
          <w:lang w:eastAsia="en-US"/>
        </w:rPr>
        <w:t xml:space="preserve"> </w:t>
      </w:r>
      <w:r w:rsidRPr="0090367C">
        <w:rPr>
          <w:rFonts w:eastAsia="Calibri" w:cs="Times New Roman"/>
          <w:b/>
          <w:sz w:val="28"/>
          <w:lang w:eastAsia="en-US"/>
        </w:rPr>
        <w:t>1 классе</w:t>
      </w:r>
      <w:r w:rsidRPr="0090367C">
        <w:rPr>
          <w:rFonts w:eastAsia="Calibri" w:cs="Times New Roman"/>
          <w:sz w:val="28"/>
          <w:lang w:eastAsia="en-US"/>
        </w:rPr>
        <w:t xml:space="preserve"> обучающийся достигнет следующих предметных результатов по отдельным темам программы по физической культуре:</w:t>
      </w:r>
    </w:p>
    <w:p w14:paraId="15C6A3F0"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приводить примеры основных дневных дел и их распределение в индивидуальном режиме дня;</w:t>
      </w:r>
    </w:p>
    <w:p w14:paraId="008BF6F2"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соблюдать правила поведения на уроках физической культурой, приводить примеры подбора одежды для самостоятельных занятий;</w:t>
      </w:r>
    </w:p>
    <w:p w14:paraId="148D63B4"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выполнять упражнения утренней зарядки и физкультминуток;</w:t>
      </w:r>
    </w:p>
    <w:p w14:paraId="0F36B64E"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анализировать причины нарушения осанки и демонстрировать упражнения по профилактике ее нарушения;</w:t>
      </w:r>
    </w:p>
    <w:p w14:paraId="40FC7902"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демонстрировать построение и перестроение из одной шеренги в две и в колонну по одному, выполнять ходьбу и бег с равномерной и изменяющейся скоростью передвижения;</w:t>
      </w:r>
    </w:p>
    <w:p w14:paraId="30BB196E"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демонстрировать передвижения стилизованным гимнастическим шагом и бегом, прыжки на месте с поворотами в разные стороны и в длину толчком двумя ногами; </w:t>
      </w:r>
    </w:p>
    <w:p w14:paraId="14CB6F13"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передвигаться на лыжах ступающим и скользящим шагом (без палок); </w:t>
      </w:r>
    </w:p>
    <w:p w14:paraId="5B70E4C6"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играть в подвижные игры с общеразвивающей направленностью. </w:t>
      </w:r>
    </w:p>
    <w:p w14:paraId="1505549A"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К концу обучения во</w:t>
      </w:r>
      <w:r w:rsidRPr="0090367C">
        <w:rPr>
          <w:rFonts w:eastAsia="Calibri" w:cs="Times New Roman"/>
          <w:b/>
          <w:sz w:val="28"/>
          <w:lang w:eastAsia="en-US"/>
        </w:rPr>
        <w:t xml:space="preserve"> 2 классе</w:t>
      </w:r>
      <w:r w:rsidRPr="0090367C">
        <w:rPr>
          <w:rFonts w:eastAsia="Calibri" w:cs="Times New Roman"/>
          <w:sz w:val="28"/>
          <w:lang w:eastAsia="en-US"/>
        </w:rPr>
        <w:t xml:space="preserve"> обучающийся достигнет следующих предметных результатов по отдельным темам программы по физической культуре:</w:t>
      </w:r>
    </w:p>
    <w:p w14:paraId="088B552A"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демонстрировать примеры основных физических качеств и высказывать свое суждение об их связи с укреплением здоровья и физическим развитием; </w:t>
      </w:r>
    </w:p>
    <w:p w14:paraId="644EEF18"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измерять показатели длины и массы тела, физических качеств с помощью специальных тестовых упражнений, вести наблюдения за их изменениями; </w:t>
      </w:r>
    </w:p>
    <w:p w14:paraId="43374675"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выполнять броски малого (теннисного) мяча в мишень из разных исходных положений и разными способами, демонстрировать упражнения в подбрасывании гимнастического мяча правой и левой рукой, перебрасывании его с руки на руку, перекатыванию; </w:t>
      </w:r>
    </w:p>
    <w:p w14:paraId="3A96CF12"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демонстрировать танцевальный хороводный шаг в совместном передвижении; </w:t>
      </w:r>
    </w:p>
    <w:p w14:paraId="4692B3D7"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выполнять прыжки по разметкам на разное расстояние и с разной амплитудой, в высоту с прямого разбега; </w:t>
      </w:r>
    </w:p>
    <w:p w14:paraId="050A11D5"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передвигаться на лыжах двухшажным переменным ходом, спускаться с пологого склона и тормозить падением; </w:t>
      </w:r>
    </w:p>
    <w:p w14:paraId="6E5AB9DF"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организовывать и играть в подвижные игры на развитие основных физических качеств, с использованием технических приемов из спортивных игр; </w:t>
      </w:r>
    </w:p>
    <w:p w14:paraId="29998145"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выполнять упражнения на развитие физических качеств. </w:t>
      </w:r>
    </w:p>
    <w:p w14:paraId="01010538"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К концу обучения в</w:t>
      </w:r>
      <w:r w:rsidRPr="0090367C">
        <w:rPr>
          <w:rFonts w:eastAsia="Calibri" w:cs="Times New Roman"/>
          <w:b/>
          <w:i/>
          <w:sz w:val="28"/>
          <w:lang w:eastAsia="en-US"/>
        </w:rPr>
        <w:t xml:space="preserve"> </w:t>
      </w:r>
      <w:r w:rsidRPr="0090367C">
        <w:rPr>
          <w:rFonts w:eastAsia="Calibri" w:cs="Times New Roman"/>
          <w:b/>
          <w:sz w:val="28"/>
          <w:lang w:eastAsia="en-US"/>
        </w:rPr>
        <w:t>3 классе</w:t>
      </w:r>
      <w:r w:rsidRPr="0090367C">
        <w:rPr>
          <w:rFonts w:eastAsia="Calibri" w:cs="Times New Roman"/>
          <w:sz w:val="28"/>
          <w:lang w:eastAsia="en-US"/>
        </w:rPr>
        <w:t xml:space="preserve"> обучающийся достигнет следующих предметных результатов по отдельным темам программы по физической культуре:</w:t>
      </w:r>
    </w:p>
    <w:p w14:paraId="1F31DDF5"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соблюдать правила во время выполнения гимнастических и акробатических упражнений, легкоатлетической, лыжной, игровой и плавательной подготовки; </w:t>
      </w:r>
    </w:p>
    <w:p w14:paraId="571CC4B7"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демонстрировать примеры упражнений общеразвивающей, подготовительной и соревновательной направленности, раскрывать их целевое предназначение на занятиях физической культурой; </w:t>
      </w:r>
    </w:p>
    <w:p w14:paraId="05B3751E"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измерять частоту пульса и определять физическую нагрузку по ее значениям с помощью таблицы стандартных нагрузок; </w:t>
      </w:r>
    </w:p>
    <w:p w14:paraId="50A0A669"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выполнять упражнения дыхательной и зрительной гимнастики, объяснять их связь с предупреждением появления утомления;</w:t>
      </w:r>
    </w:p>
    <w:p w14:paraId="3E1CF1EC"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выполнять движение противоходом в колонне по одному, перестраиваться из колонны по одному в колонну по три на месте и в движении;</w:t>
      </w:r>
    </w:p>
    <w:p w14:paraId="7779B429"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выполнять ходьбу по гимнастической скамейке с высоким подниманием колен и изменением положения рук, поворотами в правую и левую сторону, двигаться приставным шагом левым и правым боком, спиной вперед; </w:t>
      </w:r>
    </w:p>
    <w:p w14:paraId="13018966"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передвигаться по нижней жерди гимнастической стенки приставным шагом в правую и левую сторону, лазать разноименным способом; </w:t>
      </w:r>
    </w:p>
    <w:p w14:paraId="3D00D550"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демонстрировать прыжки через скакалку на двух ногах и попеременно на правой и левой ноге; </w:t>
      </w:r>
    </w:p>
    <w:p w14:paraId="64042DEF"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демонстрировать упражнения ритмической гимнастики, движения танцев галоп и полька; </w:t>
      </w:r>
    </w:p>
    <w:p w14:paraId="0F631BCB"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выполнять бег с преодолением небольших препятствий с разной скоростью, прыжки в длину с разбега способом согнув ноги, броски набивного мяча из положения сидя и стоя; </w:t>
      </w:r>
    </w:p>
    <w:p w14:paraId="682DF8C9"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передвигаться на лыжах одновременным двухшажным ходом, спускаться с пологого склона в стойке лыжника и тормозить плугом; </w:t>
      </w:r>
    </w:p>
    <w:p w14:paraId="46AE2025"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выполнять технические действия спортивных игр: баскетбол (ведение баскетбольного мяча на месте и движении), волейбол (прием мяча снизу и нижняя передача в парах), футбол (ведение футбольного мяча змейкой); </w:t>
      </w:r>
    </w:p>
    <w:p w14:paraId="2113FF37"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выполнять упражнения на развитие физических качеств, демонстрировать приросты в их показателях. </w:t>
      </w:r>
    </w:p>
    <w:p w14:paraId="1732974E"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К концу обучения в </w:t>
      </w:r>
      <w:r w:rsidRPr="0090367C">
        <w:rPr>
          <w:rFonts w:eastAsia="Calibri" w:cs="Times New Roman"/>
          <w:b/>
          <w:sz w:val="28"/>
          <w:lang w:eastAsia="en-US"/>
        </w:rPr>
        <w:t>4 классе</w:t>
      </w:r>
      <w:r w:rsidRPr="0090367C">
        <w:rPr>
          <w:rFonts w:eastAsia="Calibri" w:cs="Times New Roman"/>
          <w:sz w:val="28"/>
          <w:lang w:eastAsia="en-US"/>
        </w:rPr>
        <w:t xml:space="preserve"> обучающийся достигнет следующих предметных результатов по отдельным темам программы по физической культуре:</w:t>
      </w:r>
    </w:p>
    <w:p w14:paraId="0AE35944"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объяснять назначение комплекса ГТО и выявлять его связь с подготовкой к труду и защите Родины; </w:t>
      </w:r>
    </w:p>
    <w:p w14:paraId="4EE43595"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осознавать положительное влияние занятий физической подготовкой на укрепление здоровья, развитие сердечно-сосудистой и дыхательной систем; </w:t>
      </w:r>
    </w:p>
    <w:p w14:paraId="23E87198"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приводить примеры регулирования физической нагрузки по пульсу при развитии физических качеств: силы, быстроты, выносливости и гибкости; </w:t>
      </w:r>
    </w:p>
    <w:p w14:paraId="275A8D3E"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приводить примеры оказания первой помощи при травмах во время самостоятельных занятий физической культурой и спортом, характеризовать причины их появления на занятиях гимнастикой и легкой атлетикой, лыжной и плавательной подготовкой; </w:t>
      </w:r>
    </w:p>
    <w:p w14:paraId="57E93FC4"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проявлять готовность оказать первую помощь в случае необходимости;</w:t>
      </w:r>
    </w:p>
    <w:p w14:paraId="2A401D8B"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демонстрировать акробатические комбинации из 5–7 хорошо освоенных упражнений (с помощью учителя); </w:t>
      </w:r>
    </w:p>
    <w:p w14:paraId="78BA2114"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lastRenderedPageBreak/>
        <w:t>демонстрировать опорный прыжок через гимнастического козла с разбега способом напрыгивания;</w:t>
      </w:r>
    </w:p>
    <w:p w14:paraId="1793F654"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демонстрировать движения танца «Летка-енка» в групповом исполнении под музыкальное сопровождение; </w:t>
      </w:r>
    </w:p>
    <w:p w14:paraId="225DA3F3"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выполнять прыжок в высоту с разбега перешагиванием; </w:t>
      </w:r>
    </w:p>
    <w:p w14:paraId="7D6753ED"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выполнять метание малого (теннисного) мяча на дальность; </w:t>
      </w:r>
    </w:p>
    <w:p w14:paraId="000BA336"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демонстрировать проплывание учебной дистанции кролем на груди или кролем на спине (по выбору обучающегося);</w:t>
      </w:r>
    </w:p>
    <w:p w14:paraId="598108AF"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 xml:space="preserve">выполнять освоенные технические действия спортивных игр баскетбол, волейбол и футбол в условиях игровой деятельности; </w:t>
      </w:r>
    </w:p>
    <w:p w14:paraId="46371903" w14:textId="77777777" w:rsidR="00E7652A" w:rsidRPr="0090367C" w:rsidRDefault="00E7652A" w:rsidP="00E7652A">
      <w:pPr>
        <w:spacing w:line="252" w:lineRule="auto"/>
        <w:ind w:firstLine="600"/>
        <w:rPr>
          <w:rFonts w:ascii="Calibri" w:eastAsia="Calibri" w:hAnsi="Calibri" w:cs="Times New Roman"/>
          <w:sz w:val="22"/>
          <w:lang w:eastAsia="en-US"/>
        </w:rPr>
      </w:pPr>
      <w:r w:rsidRPr="0090367C">
        <w:rPr>
          <w:rFonts w:eastAsia="Calibri" w:cs="Times New Roman"/>
          <w:sz w:val="28"/>
          <w:lang w:eastAsia="en-US"/>
        </w:rPr>
        <w:t>выполнять упражнения на развитие физических качеств, демонстрировать приросты в их показателях.</w:t>
      </w:r>
    </w:p>
    <w:p w14:paraId="4AC75DBC" w14:textId="77777777" w:rsidR="00E7652A" w:rsidRPr="0090367C" w:rsidRDefault="00E7652A" w:rsidP="00E7652A">
      <w:pPr>
        <w:spacing w:line="264" w:lineRule="auto"/>
        <w:ind w:left="120" w:firstLine="0"/>
        <w:rPr>
          <w:rFonts w:ascii="Calibri" w:eastAsia="Calibri" w:hAnsi="Calibri" w:cs="Times New Roman"/>
          <w:sz w:val="22"/>
          <w:lang w:eastAsia="en-US"/>
        </w:rPr>
      </w:pPr>
    </w:p>
    <w:p w14:paraId="5D63C060" w14:textId="77777777" w:rsidR="00E7652A" w:rsidRPr="0090367C" w:rsidRDefault="00E7652A" w:rsidP="00E7652A">
      <w:pPr>
        <w:spacing w:after="200" w:line="276" w:lineRule="auto"/>
        <w:ind w:firstLine="0"/>
        <w:jc w:val="left"/>
        <w:rPr>
          <w:rFonts w:ascii="Calibri" w:eastAsia="Calibri" w:hAnsi="Calibri" w:cs="Times New Roman"/>
          <w:sz w:val="22"/>
          <w:lang w:eastAsia="en-US"/>
        </w:rPr>
        <w:sectPr w:rsidR="00E7652A" w:rsidRPr="0090367C" w:rsidSect="00E30C0C">
          <w:pgSz w:w="11906" w:h="16383"/>
          <w:pgMar w:top="1134" w:right="850" w:bottom="1134" w:left="1701"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sectPr>
      </w:pPr>
    </w:p>
    <w:bookmarkEnd w:id="181"/>
    <w:p w14:paraId="56D7FCDD" w14:textId="77777777" w:rsidR="00E7652A" w:rsidRPr="0090367C" w:rsidRDefault="00E7652A" w:rsidP="00E7652A">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eastAsia="en-US"/>
        </w:rPr>
        <w:lastRenderedPageBreak/>
        <w:t xml:space="preserve"> </w:t>
      </w:r>
      <w:r w:rsidRPr="0090367C">
        <w:rPr>
          <w:rFonts w:eastAsia="Calibri" w:cs="Times New Roman"/>
          <w:b/>
          <w:sz w:val="28"/>
          <w:lang w:val="en-US" w:eastAsia="en-US"/>
        </w:rPr>
        <w:t xml:space="preserve">ТЕМАТИЧЕСКОЕ ПЛАНИРОВАНИЕ </w:t>
      </w:r>
    </w:p>
    <w:p w14:paraId="370C89E5" w14:textId="77777777" w:rsidR="00E7652A" w:rsidRPr="0090367C" w:rsidRDefault="00E7652A" w:rsidP="00E7652A">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695"/>
        <w:gridCol w:w="2214"/>
        <w:gridCol w:w="957"/>
        <w:gridCol w:w="1841"/>
        <w:gridCol w:w="1910"/>
        <w:gridCol w:w="2229"/>
      </w:tblGrid>
      <w:tr w:rsidR="00E7652A" w:rsidRPr="0090367C" w14:paraId="504280CB" w14:textId="77777777" w:rsidTr="000C7924">
        <w:trPr>
          <w:trHeight w:val="144"/>
          <w:tblCellSpacing w:w="20" w:type="nil"/>
        </w:trPr>
        <w:tc>
          <w:tcPr>
            <w:tcW w:w="510" w:type="dxa"/>
            <w:vMerge w:val="restart"/>
            <w:tcMar>
              <w:top w:w="50" w:type="dxa"/>
              <w:left w:w="100" w:type="dxa"/>
            </w:tcMar>
            <w:vAlign w:val="center"/>
          </w:tcPr>
          <w:p w14:paraId="7712E756"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2B41C395"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p>
        </w:tc>
        <w:tc>
          <w:tcPr>
            <w:tcW w:w="2816" w:type="dxa"/>
            <w:vMerge w:val="restart"/>
            <w:tcMar>
              <w:top w:w="50" w:type="dxa"/>
              <w:left w:w="100" w:type="dxa"/>
            </w:tcMar>
            <w:vAlign w:val="center"/>
          </w:tcPr>
          <w:p w14:paraId="14F8EFFE"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Наименование разделов и тем программы </w:t>
            </w:r>
          </w:p>
          <w:p w14:paraId="2D1B93FA"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1608BA36"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2694" w:type="dxa"/>
            <w:vMerge w:val="restart"/>
            <w:tcMar>
              <w:top w:w="50" w:type="dxa"/>
              <w:left w:w="100" w:type="dxa"/>
            </w:tcMar>
            <w:vAlign w:val="center"/>
          </w:tcPr>
          <w:p w14:paraId="67DC5BAB"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0BB595DA"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p>
        </w:tc>
      </w:tr>
      <w:tr w:rsidR="00E7652A" w:rsidRPr="0090367C" w14:paraId="753C2379" w14:textId="77777777" w:rsidTr="000C7924">
        <w:trPr>
          <w:trHeight w:val="144"/>
          <w:tblCellSpacing w:w="20" w:type="nil"/>
        </w:trPr>
        <w:tc>
          <w:tcPr>
            <w:tcW w:w="0" w:type="auto"/>
            <w:vMerge/>
            <w:tcBorders>
              <w:top w:val="nil"/>
            </w:tcBorders>
            <w:tcMar>
              <w:top w:w="50" w:type="dxa"/>
              <w:left w:w="100" w:type="dxa"/>
            </w:tcMar>
          </w:tcPr>
          <w:p w14:paraId="2253D938" w14:textId="77777777" w:rsidR="00E7652A" w:rsidRPr="0090367C" w:rsidRDefault="00E7652A" w:rsidP="00E7652A">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05C0FB49" w14:textId="77777777" w:rsidR="00E7652A" w:rsidRPr="0090367C" w:rsidRDefault="00E7652A" w:rsidP="00E7652A">
            <w:pPr>
              <w:spacing w:after="200" w:line="276" w:lineRule="auto"/>
              <w:ind w:firstLine="0"/>
              <w:jc w:val="left"/>
              <w:rPr>
                <w:rFonts w:ascii="Calibri" w:eastAsia="Calibri" w:hAnsi="Calibri" w:cs="Times New Roman"/>
                <w:sz w:val="22"/>
                <w:lang w:val="en-US" w:eastAsia="en-US"/>
              </w:rPr>
            </w:pPr>
          </w:p>
        </w:tc>
        <w:tc>
          <w:tcPr>
            <w:tcW w:w="994" w:type="dxa"/>
            <w:tcMar>
              <w:top w:w="50" w:type="dxa"/>
              <w:left w:w="100" w:type="dxa"/>
            </w:tcMar>
            <w:vAlign w:val="center"/>
          </w:tcPr>
          <w:p w14:paraId="5774CD00"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36E95CA8"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p>
        </w:tc>
        <w:tc>
          <w:tcPr>
            <w:tcW w:w="1719" w:type="dxa"/>
            <w:tcMar>
              <w:top w:w="50" w:type="dxa"/>
              <w:left w:w="100" w:type="dxa"/>
            </w:tcMar>
            <w:vAlign w:val="center"/>
          </w:tcPr>
          <w:p w14:paraId="319462D6"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24A0825C"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p>
        </w:tc>
        <w:tc>
          <w:tcPr>
            <w:tcW w:w="1805" w:type="dxa"/>
            <w:tcMar>
              <w:top w:w="50" w:type="dxa"/>
              <w:left w:w="100" w:type="dxa"/>
            </w:tcMar>
            <w:vAlign w:val="center"/>
          </w:tcPr>
          <w:p w14:paraId="3CB5DC5D"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27D3A691"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7DA9C6CA" w14:textId="77777777" w:rsidR="00E7652A" w:rsidRPr="0090367C" w:rsidRDefault="00E7652A" w:rsidP="00E7652A">
            <w:pPr>
              <w:spacing w:after="200" w:line="276" w:lineRule="auto"/>
              <w:ind w:firstLine="0"/>
              <w:jc w:val="left"/>
              <w:rPr>
                <w:rFonts w:ascii="Calibri" w:eastAsia="Calibri" w:hAnsi="Calibri" w:cs="Times New Roman"/>
                <w:sz w:val="22"/>
                <w:lang w:val="en-US" w:eastAsia="en-US"/>
              </w:rPr>
            </w:pPr>
          </w:p>
        </w:tc>
      </w:tr>
      <w:tr w:rsidR="00E7652A" w:rsidRPr="0090367C" w14:paraId="21F5DD3B" w14:textId="77777777" w:rsidTr="000C7924">
        <w:trPr>
          <w:trHeight w:val="144"/>
          <w:tblCellSpacing w:w="20" w:type="nil"/>
        </w:trPr>
        <w:tc>
          <w:tcPr>
            <w:tcW w:w="0" w:type="auto"/>
            <w:gridSpan w:val="6"/>
            <w:tcMar>
              <w:top w:w="50" w:type="dxa"/>
              <w:left w:w="100" w:type="dxa"/>
            </w:tcMar>
            <w:vAlign w:val="center"/>
          </w:tcPr>
          <w:p w14:paraId="1F29CEF9" w14:textId="77777777" w:rsidR="00E7652A" w:rsidRPr="0090367C" w:rsidRDefault="00E7652A" w:rsidP="00E7652A">
            <w:pPr>
              <w:spacing w:line="276" w:lineRule="auto"/>
              <w:ind w:left="135" w:firstLine="0"/>
              <w:jc w:val="left"/>
              <w:rPr>
                <w:rFonts w:ascii="Calibri" w:eastAsia="Calibri" w:hAnsi="Calibri" w:cs="Times New Roman"/>
                <w:sz w:val="22"/>
                <w:lang w:eastAsia="en-US"/>
              </w:rPr>
            </w:pPr>
            <w:r w:rsidRPr="0090367C">
              <w:rPr>
                <w:rFonts w:eastAsia="Calibri" w:cs="Times New Roman"/>
                <w:b/>
                <w:sz w:val="24"/>
                <w:lang w:eastAsia="en-US"/>
              </w:rPr>
              <w:t>Раздел 1.</w:t>
            </w:r>
            <w:r w:rsidRPr="0090367C">
              <w:rPr>
                <w:rFonts w:eastAsia="Calibri" w:cs="Times New Roman"/>
                <w:sz w:val="24"/>
                <w:lang w:eastAsia="en-US"/>
              </w:rPr>
              <w:t xml:space="preserve"> </w:t>
            </w:r>
            <w:r w:rsidRPr="0090367C">
              <w:rPr>
                <w:rFonts w:eastAsia="Calibri" w:cs="Times New Roman"/>
                <w:b/>
                <w:sz w:val="24"/>
                <w:lang w:eastAsia="en-US"/>
              </w:rPr>
              <w:t>Знания о физической культуре</w:t>
            </w:r>
          </w:p>
        </w:tc>
      </w:tr>
      <w:tr w:rsidR="00E7652A" w:rsidRPr="0090367C" w14:paraId="2D2E5F00" w14:textId="77777777" w:rsidTr="000C7924">
        <w:trPr>
          <w:trHeight w:val="144"/>
          <w:tblCellSpacing w:w="20" w:type="nil"/>
        </w:trPr>
        <w:tc>
          <w:tcPr>
            <w:tcW w:w="510" w:type="dxa"/>
            <w:tcMar>
              <w:top w:w="50" w:type="dxa"/>
              <w:left w:w="100" w:type="dxa"/>
            </w:tcMar>
            <w:vAlign w:val="center"/>
          </w:tcPr>
          <w:p w14:paraId="7034F1CE"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2816" w:type="dxa"/>
            <w:tcMar>
              <w:top w:w="50" w:type="dxa"/>
              <w:left w:w="100" w:type="dxa"/>
            </w:tcMar>
            <w:vAlign w:val="center"/>
          </w:tcPr>
          <w:p w14:paraId="3A2D4FB7"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Знания о физической культуре</w:t>
            </w:r>
          </w:p>
        </w:tc>
        <w:tc>
          <w:tcPr>
            <w:tcW w:w="994" w:type="dxa"/>
            <w:tcMar>
              <w:top w:w="50" w:type="dxa"/>
              <w:left w:w="100" w:type="dxa"/>
            </w:tcMar>
            <w:vAlign w:val="center"/>
          </w:tcPr>
          <w:p w14:paraId="7757FE43"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719" w:type="dxa"/>
            <w:tcMar>
              <w:top w:w="50" w:type="dxa"/>
              <w:left w:w="100" w:type="dxa"/>
            </w:tcMar>
            <w:vAlign w:val="center"/>
          </w:tcPr>
          <w:p w14:paraId="05C247EE"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05" w:type="dxa"/>
            <w:tcMar>
              <w:top w:w="50" w:type="dxa"/>
              <w:left w:w="100" w:type="dxa"/>
            </w:tcMar>
            <w:vAlign w:val="center"/>
          </w:tcPr>
          <w:p w14:paraId="094E250B"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694" w:type="dxa"/>
            <w:tcMar>
              <w:top w:w="50" w:type="dxa"/>
              <w:left w:w="100" w:type="dxa"/>
            </w:tcMar>
            <w:vAlign w:val="center"/>
          </w:tcPr>
          <w:p w14:paraId="15EFD796"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1A30FFA7" w14:textId="77777777" w:rsidTr="000C7924">
        <w:trPr>
          <w:trHeight w:val="144"/>
          <w:tblCellSpacing w:w="20" w:type="nil"/>
        </w:trPr>
        <w:tc>
          <w:tcPr>
            <w:tcW w:w="0" w:type="auto"/>
            <w:gridSpan w:val="2"/>
            <w:tcMar>
              <w:top w:w="50" w:type="dxa"/>
              <w:left w:w="100" w:type="dxa"/>
            </w:tcMar>
            <w:vAlign w:val="center"/>
          </w:tcPr>
          <w:p w14:paraId="66FF3DBE"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63" w:type="dxa"/>
            <w:tcMar>
              <w:top w:w="50" w:type="dxa"/>
              <w:left w:w="100" w:type="dxa"/>
            </w:tcMar>
            <w:vAlign w:val="center"/>
          </w:tcPr>
          <w:p w14:paraId="68F08B72"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0" w:type="auto"/>
            <w:gridSpan w:val="3"/>
            <w:tcMar>
              <w:top w:w="50" w:type="dxa"/>
              <w:left w:w="100" w:type="dxa"/>
            </w:tcMar>
            <w:vAlign w:val="center"/>
          </w:tcPr>
          <w:p w14:paraId="6F22840E" w14:textId="77777777" w:rsidR="00E7652A" w:rsidRPr="0090367C" w:rsidRDefault="00E7652A" w:rsidP="00E7652A">
            <w:pPr>
              <w:spacing w:after="200" w:line="276" w:lineRule="auto"/>
              <w:ind w:firstLine="0"/>
              <w:jc w:val="left"/>
              <w:rPr>
                <w:rFonts w:ascii="Calibri" w:eastAsia="Calibri" w:hAnsi="Calibri" w:cs="Times New Roman"/>
                <w:sz w:val="22"/>
                <w:lang w:val="en-US" w:eastAsia="en-US"/>
              </w:rPr>
            </w:pPr>
          </w:p>
        </w:tc>
      </w:tr>
      <w:tr w:rsidR="00E7652A" w:rsidRPr="0090367C" w14:paraId="135135C0" w14:textId="77777777" w:rsidTr="000C7924">
        <w:trPr>
          <w:trHeight w:val="144"/>
          <w:tblCellSpacing w:w="20" w:type="nil"/>
        </w:trPr>
        <w:tc>
          <w:tcPr>
            <w:tcW w:w="0" w:type="auto"/>
            <w:gridSpan w:val="6"/>
            <w:tcMar>
              <w:top w:w="50" w:type="dxa"/>
              <w:left w:w="100" w:type="dxa"/>
            </w:tcMar>
            <w:vAlign w:val="center"/>
          </w:tcPr>
          <w:p w14:paraId="64CC792A"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2.</w:t>
            </w:r>
            <w:r w:rsidRPr="0090367C">
              <w:rPr>
                <w:rFonts w:eastAsia="Calibri" w:cs="Times New Roman"/>
                <w:sz w:val="24"/>
                <w:lang w:val="en-US" w:eastAsia="en-US"/>
              </w:rPr>
              <w:t xml:space="preserve"> </w:t>
            </w:r>
            <w:r w:rsidRPr="0090367C">
              <w:rPr>
                <w:rFonts w:eastAsia="Calibri" w:cs="Times New Roman"/>
                <w:b/>
                <w:sz w:val="24"/>
                <w:lang w:val="en-US" w:eastAsia="en-US"/>
              </w:rPr>
              <w:t>Способы самостоятельной деятельности</w:t>
            </w:r>
          </w:p>
        </w:tc>
      </w:tr>
      <w:tr w:rsidR="00E7652A" w:rsidRPr="0090367C" w14:paraId="392FC161" w14:textId="77777777" w:rsidTr="000C7924">
        <w:trPr>
          <w:trHeight w:val="144"/>
          <w:tblCellSpacing w:w="20" w:type="nil"/>
        </w:trPr>
        <w:tc>
          <w:tcPr>
            <w:tcW w:w="510" w:type="dxa"/>
            <w:tcMar>
              <w:top w:w="50" w:type="dxa"/>
              <w:left w:w="100" w:type="dxa"/>
            </w:tcMar>
            <w:vAlign w:val="center"/>
          </w:tcPr>
          <w:p w14:paraId="2D87B309"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2.1</w:t>
            </w:r>
          </w:p>
        </w:tc>
        <w:tc>
          <w:tcPr>
            <w:tcW w:w="2816" w:type="dxa"/>
            <w:tcMar>
              <w:top w:w="50" w:type="dxa"/>
              <w:left w:w="100" w:type="dxa"/>
            </w:tcMar>
            <w:vAlign w:val="center"/>
          </w:tcPr>
          <w:p w14:paraId="49EC2128"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Режим дня школьника</w:t>
            </w:r>
          </w:p>
        </w:tc>
        <w:tc>
          <w:tcPr>
            <w:tcW w:w="994" w:type="dxa"/>
            <w:tcMar>
              <w:top w:w="50" w:type="dxa"/>
              <w:left w:w="100" w:type="dxa"/>
            </w:tcMar>
            <w:vAlign w:val="center"/>
          </w:tcPr>
          <w:p w14:paraId="02C0E0EA"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719" w:type="dxa"/>
            <w:tcMar>
              <w:top w:w="50" w:type="dxa"/>
              <w:left w:w="100" w:type="dxa"/>
            </w:tcMar>
            <w:vAlign w:val="center"/>
          </w:tcPr>
          <w:p w14:paraId="3C811B45"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05" w:type="dxa"/>
            <w:tcMar>
              <w:top w:w="50" w:type="dxa"/>
              <w:left w:w="100" w:type="dxa"/>
            </w:tcMar>
            <w:vAlign w:val="center"/>
          </w:tcPr>
          <w:p w14:paraId="3FFFEAA1"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694" w:type="dxa"/>
            <w:tcMar>
              <w:top w:w="50" w:type="dxa"/>
              <w:left w:w="100" w:type="dxa"/>
            </w:tcMar>
            <w:vAlign w:val="center"/>
          </w:tcPr>
          <w:p w14:paraId="57D8F4AF"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06EA560F" w14:textId="77777777" w:rsidTr="000C7924">
        <w:trPr>
          <w:trHeight w:val="144"/>
          <w:tblCellSpacing w:w="20" w:type="nil"/>
        </w:trPr>
        <w:tc>
          <w:tcPr>
            <w:tcW w:w="0" w:type="auto"/>
            <w:gridSpan w:val="2"/>
            <w:tcMar>
              <w:top w:w="50" w:type="dxa"/>
              <w:left w:w="100" w:type="dxa"/>
            </w:tcMar>
            <w:vAlign w:val="center"/>
          </w:tcPr>
          <w:p w14:paraId="781A7DFA"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63" w:type="dxa"/>
            <w:tcMar>
              <w:top w:w="50" w:type="dxa"/>
              <w:left w:w="100" w:type="dxa"/>
            </w:tcMar>
            <w:vAlign w:val="center"/>
          </w:tcPr>
          <w:p w14:paraId="2B5FD48F"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0" w:type="auto"/>
            <w:gridSpan w:val="3"/>
            <w:tcMar>
              <w:top w:w="50" w:type="dxa"/>
              <w:left w:w="100" w:type="dxa"/>
            </w:tcMar>
            <w:vAlign w:val="center"/>
          </w:tcPr>
          <w:p w14:paraId="166A4BCB" w14:textId="77777777" w:rsidR="00E7652A" w:rsidRPr="0090367C" w:rsidRDefault="00E7652A" w:rsidP="00E7652A">
            <w:pPr>
              <w:spacing w:after="200" w:line="276" w:lineRule="auto"/>
              <w:ind w:firstLine="0"/>
              <w:jc w:val="left"/>
              <w:rPr>
                <w:rFonts w:ascii="Calibri" w:eastAsia="Calibri" w:hAnsi="Calibri" w:cs="Times New Roman"/>
                <w:sz w:val="22"/>
                <w:lang w:val="en-US" w:eastAsia="en-US"/>
              </w:rPr>
            </w:pPr>
          </w:p>
        </w:tc>
      </w:tr>
      <w:tr w:rsidR="00E7652A" w:rsidRPr="0090367C" w14:paraId="40F4868C" w14:textId="77777777" w:rsidTr="000C7924">
        <w:trPr>
          <w:trHeight w:val="144"/>
          <w:tblCellSpacing w:w="20" w:type="nil"/>
        </w:trPr>
        <w:tc>
          <w:tcPr>
            <w:tcW w:w="0" w:type="auto"/>
            <w:gridSpan w:val="6"/>
            <w:tcMar>
              <w:top w:w="50" w:type="dxa"/>
              <w:left w:w="100" w:type="dxa"/>
            </w:tcMar>
            <w:vAlign w:val="center"/>
          </w:tcPr>
          <w:p w14:paraId="66F43079"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ФИЗИЧЕСКОЕ СОВЕРШЕНСТВОВАНИЕ</w:t>
            </w:r>
          </w:p>
        </w:tc>
      </w:tr>
      <w:tr w:rsidR="00E7652A" w:rsidRPr="0090367C" w14:paraId="7AB87702" w14:textId="77777777" w:rsidTr="000C7924">
        <w:trPr>
          <w:trHeight w:val="144"/>
          <w:tblCellSpacing w:w="20" w:type="nil"/>
        </w:trPr>
        <w:tc>
          <w:tcPr>
            <w:tcW w:w="0" w:type="auto"/>
            <w:gridSpan w:val="6"/>
            <w:tcMar>
              <w:top w:w="50" w:type="dxa"/>
              <w:left w:w="100" w:type="dxa"/>
            </w:tcMar>
            <w:vAlign w:val="center"/>
          </w:tcPr>
          <w:p w14:paraId="7FDA749C"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1.</w:t>
            </w:r>
            <w:r w:rsidRPr="0090367C">
              <w:rPr>
                <w:rFonts w:eastAsia="Calibri" w:cs="Times New Roman"/>
                <w:sz w:val="24"/>
                <w:lang w:val="en-US" w:eastAsia="en-US"/>
              </w:rPr>
              <w:t xml:space="preserve"> </w:t>
            </w:r>
            <w:r w:rsidRPr="0090367C">
              <w:rPr>
                <w:rFonts w:eastAsia="Calibri" w:cs="Times New Roman"/>
                <w:b/>
                <w:sz w:val="24"/>
                <w:lang w:val="en-US" w:eastAsia="en-US"/>
              </w:rPr>
              <w:t>Оздоровительная физическая культура</w:t>
            </w:r>
          </w:p>
        </w:tc>
      </w:tr>
      <w:tr w:rsidR="00E7652A" w:rsidRPr="0090367C" w14:paraId="2C500039" w14:textId="77777777" w:rsidTr="000C7924">
        <w:trPr>
          <w:trHeight w:val="144"/>
          <w:tblCellSpacing w:w="20" w:type="nil"/>
        </w:trPr>
        <w:tc>
          <w:tcPr>
            <w:tcW w:w="510" w:type="dxa"/>
            <w:tcMar>
              <w:top w:w="50" w:type="dxa"/>
              <w:left w:w="100" w:type="dxa"/>
            </w:tcMar>
            <w:vAlign w:val="center"/>
          </w:tcPr>
          <w:p w14:paraId="11BA8F20"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2816" w:type="dxa"/>
            <w:tcMar>
              <w:top w:w="50" w:type="dxa"/>
              <w:left w:w="100" w:type="dxa"/>
            </w:tcMar>
            <w:vAlign w:val="center"/>
          </w:tcPr>
          <w:p w14:paraId="3D117ACB"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Гигиена человека</w:t>
            </w:r>
          </w:p>
        </w:tc>
        <w:tc>
          <w:tcPr>
            <w:tcW w:w="994" w:type="dxa"/>
            <w:tcMar>
              <w:top w:w="50" w:type="dxa"/>
              <w:left w:w="100" w:type="dxa"/>
            </w:tcMar>
            <w:vAlign w:val="center"/>
          </w:tcPr>
          <w:p w14:paraId="62A0921D"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719" w:type="dxa"/>
            <w:tcMar>
              <w:top w:w="50" w:type="dxa"/>
              <w:left w:w="100" w:type="dxa"/>
            </w:tcMar>
            <w:vAlign w:val="center"/>
          </w:tcPr>
          <w:p w14:paraId="4512509B"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05" w:type="dxa"/>
            <w:tcMar>
              <w:top w:w="50" w:type="dxa"/>
              <w:left w:w="100" w:type="dxa"/>
            </w:tcMar>
            <w:vAlign w:val="center"/>
          </w:tcPr>
          <w:p w14:paraId="6AAB1DA0"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694" w:type="dxa"/>
            <w:tcMar>
              <w:top w:w="50" w:type="dxa"/>
              <w:left w:w="100" w:type="dxa"/>
            </w:tcMar>
            <w:vAlign w:val="center"/>
          </w:tcPr>
          <w:p w14:paraId="419C82BA"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54E15E12" w14:textId="77777777" w:rsidTr="000C7924">
        <w:trPr>
          <w:trHeight w:val="144"/>
          <w:tblCellSpacing w:w="20" w:type="nil"/>
        </w:trPr>
        <w:tc>
          <w:tcPr>
            <w:tcW w:w="510" w:type="dxa"/>
            <w:tcMar>
              <w:top w:w="50" w:type="dxa"/>
              <w:left w:w="100" w:type="dxa"/>
            </w:tcMar>
            <w:vAlign w:val="center"/>
          </w:tcPr>
          <w:p w14:paraId="14255EB4"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1.2</w:t>
            </w:r>
          </w:p>
        </w:tc>
        <w:tc>
          <w:tcPr>
            <w:tcW w:w="2816" w:type="dxa"/>
            <w:tcMar>
              <w:top w:w="50" w:type="dxa"/>
              <w:left w:w="100" w:type="dxa"/>
            </w:tcMar>
            <w:vAlign w:val="center"/>
          </w:tcPr>
          <w:p w14:paraId="78AEEA9E"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Осанка человека</w:t>
            </w:r>
          </w:p>
        </w:tc>
        <w:tc>
          <w:tcPr>
            <w:tcW w:w="994" w:type="dxa"/>
            <w:tcMar>
              <w:top w:w="50" w:type="dxa"/>
              <w:left w:w="100" w:type="dxa"/>
            </w:tcMar>
            <w:vAlign w:val="center"/>
          </w:tcPr>
          <w:p w14:paraId="696B9752"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719" w:type="dxa"/>
            <w:tcMar>
              <w:top w:w="50" w:type="dxa"/>
              <w:left w:w="100" w:type="dxa"/>
            </w:tcMar>
            <w:vAlign w:val="center"/>
          </w:tcPr>
          <w:p w14:paraId="5F992298"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05" w:type="dxa"/>
            <w:tcMar>
              <w:top w:w="50" w:type="dxa"/>
              <w:left w:w="100" w:type="dxa"/>
            </w:tcMar>
            <w:vAlign w:val="center"/>
          </w:tcPr>
          <w:p w14:paraId="10D0FA16"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694" w:type="dxa"/>
            <w:tcMar>
              <w:top w:w="50" w:type="dxa"/>
              <w:left w:w="100" w:type="dxa"/>
            </w:tcMar>
            <w:vAlign w:val="center"/>
          </w:tcPr>
          <w:p w14:paraId="3C16E1CE"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1641C106" w14:textId="77777777" w:rsidTr="000C7924">
        <w:trPr>
          <w:trHeight w:val="144"/>
          <w:tblCellSpacing w:w="20" w:type="nil"/>
        </w:trPr>
        <w:tc>
          <w:tcPr>
            <w:tcW w:w="510" w:type="dxa"/>
            <w:tcMar>
              <w:top w:w="50" w:type="dxa"/>
              <w:left w:w="100" w:type="dxa"/>
            </w:tcMar>
            <w:vAlign w:val="center"/>
          </w:tcPr>
          <w:p w14:paraId="64E2C841"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1.3</w:t>
            </w:r>
          </w:p>
        </w:tc>
        <w:tc>
          <w:tcPr>
            <w:tcW w:w="2816" w:type="dxa"/>
            <w:tcMar>
              <w:top w:w="50" w:type="dxa"/>
              <w:left w:w="100" w:type="dxa"/>
            </w:tcMar>
            <w:vAlign w:val="center"/>
          </w:tcPr>
          <w:p w14:paraId="6B295F25" w14:textId="77777777" w:rsidR="00E7652A" w:rsidRPr="0090367C" w:rsidRDefault="00E7652A" w:rsidP="00E7652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Утренняя зарядка и физкультминутки в режиме дня школьника</w:t>
            </w:r>
          </w:p>
        </w:tc>
        <w:tc>
          <w:tcPr>
            <w:tcW w:w="994" w:type="dxa"/>
            <w:tcMar>
              <w:top w:w="50" w:type="dxa"/>
              <w:left w:w="100" w:type="dxa"/>
            </w:tcMar>
            <w:vAlign w:val="center"/>
          </w:tcPr>
          <w:p w14:paraId="2D34001C"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719" w:type="dxa"/>
            <w:tcMar>
              <w:top w:w="50" w:type="dxa"/>
              <w:left w:w="100" w:type="dxa"/>
            </w:tcMar>
            <w:vAlign w:val="center"/>
          </w:tcPr>
          <w:p w14:paraId="3EF4FAC7"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05" w:type="dxa"/>
            <w:tcMar>
              <w:top w:w="50" w:type="dxa"/>
              <w:left w:w="100" w:type="dxa"/>
            </w:tcMar>
            <w:vAlign w:val="center"/>
          </w:tcPr>
          <w:p w14:paraId="57457E81"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694" w:type="dxa"/>
            <w:tcMar>
              <w:top w:w="50" w:type="dxa"/>
              <w:left w:w="100" w:type="dxa"/>
            </w:tcMar>
            <w:vAlign w:val="center"/>
          </w:tcPr>
          <w:p w14:paraId="20130F61"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2F29BA6A" w14:textId="77777777" w:rsidTr="000C7924">
        <w:trPr>
          <w:trHeight w:val="144"/>
          <w:tblCellSpacing w:w="20" w:type="nil"/>
        </w:trPr>
        <w:tc>
          <w:tcPr>
            <w:tcW w:w="0" w:type="auto"/>
            <w:gridSpan w:val="2"/>
            <w:tcMar>
              <w:top w:w="50" w:type="dxa"/>
              <w:left w:w="100" w:type="dxa"/>
            </w:tcMar>
            <w:vAlign w:val="center"/>
          </w:tcPr>
          <w:p w14:paraId="7396D346"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63" w:type="dxa"/>
            <w:tcMar>
              <w:top w:w="50" w:type="dxa"/>
              <w:left w:w="100" w:type="dxa"/>
            </w:tcMar>
            <w:vAlign w:val="center"/>
          </w:tcPr>
          <w:p w14:paraId="7C342B4C"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 </w:t>
            </w:r>
          </w:p>
        </w:tc>
        <w:tc>
          <w:tcPr>
            <w:tcW w:w="0" w:type="auto"/>
            <w:gridSpan w:val="3"/>
            <w:tcMar>
              <w:top w:w="50" w:type="dxa"/>
              <w:left w:w="100" w:type="dxa"/>
            </w:tcMar>
            <w:vAlign w:val="center"/>
          </w:tcPr>
          <w:p w14:paraId="786E0103" w14:textId="77777777" w:rsidR="00E7652A" w:rsidRPr="0090367C" w:rsidRDefault="00E7652A" w:rsidP="00E7652A">
            <w:pPr>
              <w:spacing w:after="200" w:line="276" w:lineRule="auto"/>
              <w:ind w:firstLine="0"/>
              <w:jc w:val="left"/>
              <w:rPr>
                <w:rFonts w:ascii="Calibri" w:eastAsia="Calibri" w:hAnsi="Calibri" w:cs="Times New Roman"/>
                <w:sz w:val="22"/>
                <w:lang w:val="en-US" w:eastAsia="en-US"/>
              </w:rPr>
            </w:pPr>
          </w:p>
        </w:tc>
      </w:tr>
      <w:tr w:rsidR="00E7652A" w:rsidRPr="0090367C" w14:paraId="53178E8F" w14:textId="77777777" w:rsidTr="000C7924">
        <w:trPr>
          <w:trHeight w:val="144"/>
          <w:tblCellSpacing w:w="20" w:type="nil"/>
        </w:trPr>
        <w:tc>
          <w:tcPr>
            <w:tcW w:w="0" w:type="auto"/>
            <w:gridSpan w:val="6"/>
            <w:tcMar>
              <w:top w:w="50" w:type="dxa"/>
              <w:left w:w="100" w:type="dxa"/>
            </w:tcMar>
            <w:vAlign w:val="center"/>
          </w:tcPr>
          <w:p w14:paraId="6EE144C1" w14:textId="77777777" w:rsidR="00E7652A" w:rsidRPr="0090367C" w:rsidRDefault="00E7652A" w:rsidP="00E7652A">
            <w:pPr>
              <w:spacing w:line="276" w:lineRule="auto"/>
              <w:ind w:left="135" w:firstLine="0"/>
              <w:jc w:val="left"/>
              <w:rPr>
                <w:rFonts w:ascii="Calibri" w:eastAsia="Calibri" w:hAnsi="Calibri" w:cs="Times New Roman"/>
                <w:sz w:val="22"/>
                <w:lang w:eastAsia="en-US"/>
              </w:rPr>
            </w:pPr>
            <w:r w:rsidRPr="0090367C">
              <w:rPr>
                <w:rFonts w:eastAsia="Calibri" w:cs="Times New Roman"/>
                <w:b/>
                <w:sz w:val="24"/>
                <w:lang w:eastAsia="en-US"/>
              </w:rPr>
              <w:t>Раздел 2.</w:t>
            </w:r>
            <w:r w:rsidRPr="0090367C">
              <w:rPr>
                <w:rFonts w:eastAsia="Calibri" w:cs="Times New Roman"/>
                <w:sz w:val="24"/>
                <w:lang w:eastAsia="en-US"/>
              </w:rPr>
              <w:t xml:space="preserve"> </w:t>
            </w:r>
            <w:r w:rsidRPr="0090367C">
              <w:rPr>
                <w:rFonts w:eastAsia="Calibri" w:cs="Times New Roman"/>
                <w:b/>
                <w:sz w:val="24"/>
                <w:lang w:eastAsia="en-US"/>
              </w:rPr>
              <w:t>Спортивно-оздоровительная физическая культура</w:t>
            </w:r>
          </w:p>
        </w:tc>
      </w:tr>
      <w:tr w:rsidR="00E7652A" w:rsidRPr="0090367C" w14:paraId="0F7FBC96" w14:textId="77777777" w:rsidTr="000C7924">
        <w:trPr>
          <w:trHeight w:val="144"/>
          <w:tblCellSpacing w:w="20" w:type="nil"/>
        </w:trPr>
        <w:tc>
          <w:tcPr>
            <w:tcW w:w="510" w:type="dxa"/>
            <w:tcMar>
              <w:top w:w="50" w:type="dxa"/>
              <w:left w:w="100" w:type="dxa"/>
            </w:tcMar>
            <w:vAlign w:val="center"/>
          </w:tcPr>
          <w:p w14:paraId="49C4D3E6"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2.1</w:t>
            </w:r>
          </w:p>
        </w:tc>
        <w:tc>
          <w:tcPr>
            <w:tcW w:w="2816" w:type="dxa"/>
            <w:tcMar>
              <w:top w:w="50" w:type="dxa"/>
              <w:left w:w="100" w:type="dxa"/>
            </w:tcMar>
            <w:vAlign w:val="center"/>
          </w:tcPr>
          <w:p w14:paraId="1F01F121"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Гимнастика с основами акробатики</w:t>
            </w:r>
          </w:p>
        </w:tc>
        <w:tc>
          <w:tcPr>
            <w:tcW w:w="994" w:type="dxa"/>
            <w:tcMar>
              <w:top w:w="50" w:type="dxa"/>
              <w:left w:w="100" w:type="dxa"/>
            </w:tcMar>
            <w:vAlign w:val="center"/>
          </w:tcPr>
          <w:p w14:paraId="288C38E9"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12 </w:t>
            </w:r>
          </w:p>
        </w:tc>
        <w:tc>
          <w:tcPr>
            <w:tcW w:w="1719" w:type="dxa"/>
            <w:tcMar>
              <w:top w:w="50" w:type="dxa"/>
              <w:left w:w="100" w:type="dxa"/>
            </w:tcMar>
            <w:vAlign w:val="center"/>
          </w:tcPr>
          <w:p w14:paraId="267005C8"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05" w:type="dxa"/>
            <w:tcMar>
              <w:top w:w="50" w:type="dxa"/>
              <w:left w:w="100" w:type="dxa"/>
            </w:tcMar>
            <w:vAlign w:val="center"/>
          </w:tcPr>
          <w:p w14:paraId="329A99E8"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694" w:type="dxa"/>
            <w:tcMar>
              <w:top w:w="50" w:type="dxa"/>
              <w:left w:w="100" w:type="dxa"/>
            </w:tcMar>
            <w:vAlign w:val="center"/>
          </w:tcPr>
          <w:p w14:paraId="700F215C"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31E36532" w14:textId="77777777" w:rsidTr="000C7924">
        <w:trPr>
          <w:trHeight w:val="144"/>
          <w:tblCellSpacing w:w="20" w:type="nil"/>
        </w:trPr>
        <w:tc>
          <w:tcPr>
            <w:tcW w:w="510" w:type="dxa"/>
            <w:tcMar>
              <w:top w:w="50" w:type="dxa"/>
              <w:left w:w="100" w:type="dxa"/>
            </w:tcMar>
            <w:vAlign w:val="center"/>
          </w:tcPr>
          <w:p w14:paraId="32728B34"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2.2</w:t>
            </w:r>
          </w:p>
        </w:tc>
        <w:tc>
          <w:tcPr>
            <w:tcW w:w="2816" w:type="dxa"/>
            <w:tcMar>
              <w:top w:w="50" w:type="dxa"/>
              <w:left w:w="100" w:type="dxa"/>
            </w:tcMar>
            <w:vAlign w:val="center"/>
          </w:tcPr>
          <w:p w14:paraId="6F531305"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Лыжная подготовка</w:t>
            </w:r>
          </w:p>
        </w:tc>
        <w:tc>
          <w:tcPr>
            <w:tcW w:w="994" w:type="dxa"/>
            <w:tcMar>
              <w:top w:w="50" w:type="dxa"/>
              <w:left w:w="100" w:type="dxa"/>
            </w:tcMar>
            <w:vAlign w:val="center"/>
          </w:tcPr>
          <w:p w14:paraId="610D8B72"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12 </w:t>
            </w:r>
          </w:p>
        </w:tc>
        <w:tc>
          <w:tcPr>
            <w:tcW w:w="1719" w:type="dxa"/>
            <w:tcMar>
              <w:top w:w="50" w:type="dxa"/>
              <w:left w:w="100" w:type="dxa"/>
            </w:tcMar>
            <w:vAlign w:val="center"/>
          </w:tcPr>
          <w:p w14:paraId="5FAB6C27"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05" w:type="dxa"/>
            <w:tcMar>
              <w:top w:w="50" w:type="dxa"/>
              <w:left w:w="100" w:type="dxa"/>
            </w:tcMar>
            <w:vAlign w:val="center"/>
          </w:tcPr>
          <w:p w14:paraId="4E6108E8"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694" w:type="dxa"/>
            <w:tcMar>
              <w:top w:w="50" w:type="dxa"/>
              <w:left w:w="100" w:type="dxa"/>
            </w:tcMar>
            <w:vAlign w:val="center"/>
          </w:tcPr>
          <w:p w14:paraId="7B9F85F8"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04DA08F0" w14:textId="77777777" w:rsidTr="000C7924">
        <w:trPr>
          <w:trHeight w:val="144"/>
          <w:tblCellSpacing w:w="20" w:type="nil"/>
        </w:trPr>
        <w:tc>
          <w:tcPr>
            <w:tcW w:w="510" w:type="dxa"/>
            <w:tcMar>
              <w:top w:w="50" w:type="dxa"/>
              <w:left w:w="100" w:type="dxa"/>
            </w:tcMar>
            <w:vAlign w:val="center"/>
          </w:tcPr>
          <w:p w14:paraId="7BADEA6E"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2.3</w:t>
            </w:r>
          </w:p>
        </w:tc>
        <w:tc>
          <w:tcPr>
            <w:tcW w:w="2816" w:type="dxa"/>
            <w:tcMar>
              <w:top w:w="50" w:type="dxa"/>
              <w:left w:w="100" w:type="dxa"/>
            </w:tcMar>
            <w:vAlign w:val="center"/>
          </w:tcPr>
          <w:p w14:paraId="5A0771CC"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Легкая атлетика</w:t>
            </w:r>
          </w:p>
        </w:tc>
        <w:tc>
          <w:tcPr>
            <w:tcW w:w="994" w:type="dxa"/>
            <w:tcMar>
              <w:top w:w="50" w:type="dxa"/>
              <w:left w:w="100" w:type="dxa"/>
            </w:tcMar>
            <w:vAlign w:val="center"/>
          </w:tcPr>
          <w:p w14:paraId="6AA5986A"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16 </w:t>
            </w:r>
          </w:p>
        </w:tc>
        <w:tc>
          <w:tcPr>
            <w:tcW w:w="1719" w:type="dxa"/>
            <w:tcMar>
              <w:top w:w="50" w:type="dxa"/>
              <w:left w:w="100" w:type="dxa"/>
            </w:tcMar>
            <w:vAlign w:val="center"/>
          </w:tcPr>
          <w:p w14:paraId="6DD51DA1"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05" w:type="dxa"/>
            <w:tcMar>
              <w:top w:w="50" w:type="dxa"/>
              <w:left w:w="100" w:type="dxa"/>
            </w:tcMar>
            <w:vAlign w:val="center"/>
          </w:tcPr>
          <w:p w14:paraId="23DEA4BF"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694" w:type="dxa"/>
            <w:tcMar>
              <w:top w:w="50" w:type="dxa"/>
              <w:left w:w="100" w:type="dxa"/>
            </w:tcMar>
            <w:vAlign w:val="center"/>
          </w:tcPr>
          <w:p w14:paraId="2F630596"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3BF1C6BA" w14:textId="77777777" w:rsidTr="000C7924">
        <w:trPr>
          <w:trHeight w:val="144"/>
          <w:tblCellSpacing w:w="20" w:type="nil"/>
        </w:trPr>
        <w:tc>
          <w:tcPr>
            <w:tcW w:w="510" w:type="dxa"/>
            <w:tcMar>
              <w:top w:w="50" w:type="dxa"/>
              <w:left w:w="100" w:type="dxa"/>
            </w:tcMar>
            <w:vAlign w:val="center"/>
          </w:tcPr>
          <w:p w14:paraId="3B959091"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2.4</w:t>
            </w:r>
          </w:p>
        </w:tc>
        <w:tc>
          <w:tcPr>
            <w:tcW w:w="2816" w:type="dxa"/>
            <w:tcMar>
              <w:top w:w="50" w:type="dxa"/>
              <w:left w:w="100" w:type="dxa"/>
            </w:tcMar>
            <w:vAlign w:val="center"/>
          </w:tcPr>
          <w:p w14:paraId="73D7D90C"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Подвижные и спортивные игры</w:t>
            </w:r>
          </w:p>
        </w:tc>
        <w:tc>
          <w:tcPr>
            <w:tcW w:w="994" w:type="dxa"/>
            <w:tcMar>
              <w:top w:w="50" w:type="dxa"/>
              <w:left w:w="100" w:type="dxa"/>
            </w:tcMar>
            <w:vAlign w:val="center"/>
          </w:tcPr>
          <w:p w14:paraId="3AAEA16A"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16 </w:t>
            </w:r>
          </w:p>
        </w:tc>
        <w:tc>
          <w:tcPr>
            <w:tcW w:w="1719" w:type="dxa"/>
            <w:tcMar>
              <w:top w:w="50" w:type="dxa"/>
              <w:left w:w="100" w:type="dxa"/>
            </w:tcMar>
            <w:vAlign w:val="center"/>
          </w:tcPr>
          <w:p w14:paraId="58732351"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05" w:type="dxa"/>
            <w:tcMar>
              <w:top w:w="50" w:type="dxa"/>
              <w:left w:w="100" w:type="dxa"/>
            </w:tcMar>
            <w:vAlign w:val="center"/>
          </w:tcPr>
          <w:p w14:paraId="541EC306"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694" w:type="dxa"/>
            <w:tcMar>
              <w:top w:w="50" w:type="dxa"/>
              <w:left w:w="100" w:type="dxa"/>
            </w:tcMar>
            <w:vAlign w:val="center"/>
          </w:tcPr>
          <w:p w14:paraId="3B2CACE6"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6395C150" w14:textId="77777777" w:rsidTr="000C7924">
        <w:trPr>
          <w:trHeight w:val="144"/>
          <w:tblCellSpacing w:w="20" w:type="nil"/>
        </w:trPr>
        <w:tc>
          <w:tcPr>
            <w:tcW w:w="0" w:type="auto"/>
            <w:gridSpan w:val="2"/>
            <w:tcMar>
              <w:top w:w="50" w:type="dxa"/>
              <w:left w:w="100" w:type="dxa"/>
            </w:tcMar>
            <w:vAlign w:val="center"/>
          </w:tcPr>
          <w:p w14:paraId="456198E0"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Итого по разделу</w:t>
            </w:r>
          </w:p>
        </w:tc>
        <w:tc>
          <w:tcPr>
            <w:tcW w:w="1563" w:type="dxa"/>
            <w:tcMar>
              <w:top w:w="50" w:type="dxa"/>
              <w:left w:w="100" w:type="dxa"/>
            </w:tcMar>
            <w:vAlign w:val="center"/>
          </w:tcPr>
          <w:p w14:paraId="4C3291E8"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56 </w:t>
            </w:r>
          </w:p>
        </w:tc>
        <w:tc>
          <w:tcPr>
            <w:tcW w:w="0" w:type="auto"/>
            <w:gridSpan w:val="3"/>
            <w:tcMar>
              <w:top w:w="50" w:type="dxa"/>
              <w:left w:w="100" w:type="dxa"/>
            </w:tcMar>
            <w:vAlign w:val="center"/>
          </w:tcPr>
          <w:p w14:paraId="4B144487" w14:textId="77777777" w:rsidR="00E7652A" w:rsidRPr="0090367C" w:rsidRDefault="00E7652A" w:rsidP="00E7652A">
            <w:pPr>
              <w:spacing w:after="200" w:line="276" w:lineRule="auto"/>
              <w:ind w:firstLine="0"/>
              <w:jc w:val="left"/>
              <w:rPr>
                <w:rFonts w:ascii="Calibri" w:eastAsia="Calibri" w:hAnsi="Calibri" w:cs="Times New Roman"/>
                <w:sz w:val="22"/>
                <w:lang w:val="en-US" w:eastAsia="en-US"/>
              </w:rPr>
            </w:pPr>
          </w:p>
        </w:tc>
      </w:tr>
      <w:tr w:rsidR="00E7652A" w:rsidRPr="0090367C" w14:paraId="6494595C" w14:textId="77777777" w:rsidTr="000C7924">
        <w:trPr>
          <w:trHeight w:val="144"/>
          <w:tblCellSpacing w:w="20" w:type="nil"/>
        </w:trPr>
        <w:tc>
          <w:tcPr>
            <w:tcW w:w="0" w:type="auto"/>
            <w:gridSpan w:val="6"/>
            <w:tcMar>
              <w:top w:w="50" w:type="dxa"/>
              <w:left w:w="100" w:type="dxa"/>
            </w:tcMar>
            <w:vAlign w:val="center"/>
          </w:tcPr>
          <w:p w14:paraId="032604D7" w14:textId="77777777" w:rsidR="00E7652A" w:rsidRPr="0090367C" w:rsidRDefault="00E7652A" w:rsidP="00E7652A">
            <w:pPr>
              <w:spacing w:line="276" w:lineRule="auto"/>
              <w:ind w:left="135" w:firstLine="0"/>
              <w:jc w:val="left"/>
              <w:rPr>
                <w:rFonts w:ascii="Calibri" w:eastAsia="Calibri" w:hAnsi="Calibri" w:cs="Times New Roman"/>
                <w:sz w:val="22"/>
                <w:lang w:eastAsia="en-US"/>
              </w:rPr>
            </w:pPr>
            <w:r w:rsidRPr="0090367C">
              <w:rPr>
                <w:rFonts w:eastAsia="Calibri" w:cs="Times New Roman"/>
                <w:b/>
                <w:sz w:val="24"/>
                <w:lang w:eastAsia="en-US"/>
              </w:rPr>
              <w:t>Раздел 3.</w:t>
            </w:r>
            <w:r w:rsidRPr="0090367C">
              <w:rPr>
                <w:rFonts w:eastAsia="Calibri" w:cs="Times New Roman"/>
                <w:sz w:val="24"/>
                <w:lang w:eastAsia="en-US"/>
              </w:rPr>
              <w:t xml:space="preserve"> </w:t>
            </w:r>
            <w:r w:rsidRPr="0090367C">
              <w:rPr>
                <w:rFonts w:eastAsia="Calibri" w:cs="Times New Roman"/>
                <w:b/>
                <w:sz w:val="24"/>
                <w:lang w:eastAsia="en-US"/>
              </w:rPr>
              <w:t>Прикладно-ориентированная физическая культура</w:t>
            </w:r>
          </w:p>
        </w:tc>
      </w:tr>
      <w:tr w:rsidR="00E7652A" w:rsidRPr="0090367C" w14:paraId="75EE952D" w14:textId="77777777" w:rsidTr="000C7924">
        <w:trPr>
          <w:trHeight w:val="144"/>
          <w:tblCellSpacing w:w="20" w:type="nil"/>
        </w:trPr>
        <w:tc>
          <w:tcPr>
            <w:tcW w:w="510" w:type="dxa"/>
            <w:tcMar>
              <w:top w:w="50" w:type="dxa"/>
              <w:left w:w="100" w:type="dxa"/>
            </w:tcMar>
            <w:vAlign w:val="center"/>
          </w:tcPr>
          <w:p w14:paraId="2A35138A"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3.1</w:t>
            </w:r>
          </w:p>
        </w:tc>
        <w:tc>
          <w:tcPr>
            <w:tcW w:w="2816" w:type="dxa"/>
            <w:tcMar>
              <w:top w:w="50" w:type="dxa"/>
              <w:left w:w="100" w:type="dxa"/>
            </w:tcMar>
            <w:vAlign w:val="center"/>
          </w:tcPr>
          <w:p w14:paraId="513B5BF0" w14:textId="77777777" w:rsidR="00E7652A" w:rsidRPr="0090367C" w:rsidRDefault="00E7652A" w:rsidP="00E7652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Подготовка к выполнению нормативных требований комплекса ГТО</w:t>
            </w:r>
          </w:p>
        </w:tc>
        <w:tc>
          <w:tcPr>
            <w:tcW w:w="994" w:type="dxa"/>
            <w:tcMar>
              <w:top w:w="50" w:type="dxa"/>
              <w:left w:w="100" w:type="dxa"/>
            </w:tcMar>
            <w:vAlign w:val="center"/>
          </w:tcPr>
          <w:p w14:paraId="6D42F8FA"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4 </w:t>
            </w:r>
          </w:p>
        </w:tc>
        <w:tc>
          <w:tcPr>
            <w:tcW w:w="1719" w:type="dxa"/>
            <w:tcMar>
              <w:top w:w="50" w:type="dxa"/>
              <w:left w:w="100" w:type="dxa"/>
            </w:tcMar>
            <w:vAlign w:val="center"/>
          </w:tcPr>
          <w:p w14:paraId="3D567326"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05" w:type="dxa"/>
            <w:tcMar>
              <w:top w:w="50" w:type="dxa"/>
              <w:left w:w="100" w:type="dxa"/>
            </w:tcMar>
            <w:vAlign w:val="center"/>
          </w:tcPr>
          <w:p w14:paraId="388C5B09"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694" w:type="dxa"/>
            <w:tcMar>
              <w:top w:w="50" w:type="dxa"/>
              <w:left w:w="100" w:type="dxa"/>
            </w:tcMar>
            <w:vAlign w:val="center"/>
          </w:tcPr>
          <w:p w14:paraId="7B8D4720"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6B0CF5C0" w14:textId="77777777" w:rsidTr="000C7924">
        <w:trPr>
          <w:trHeight w:val="144"/>
          <w:tblCellSpacing w:w="20" w:type="nil"/>
        </w:trPr>
        <w:tc>
          <w:tcPr>
            <w:tcW w:w="0" w:type="auto"/>
            <w:gridSpan w:val="2"/>
            <w:tcMar>
              <w:top w:w="50" w:type="dxa"/>
              <w:left w:w="100" w:type="dxa"/>
            </w:tcMar>
            <w:vAlign w:val="center"/>
          </w:tcPr>
          <w:p w14:paraId="5CDDD79B"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63" w:type="dxa"/>
            <w:tcMar>
              <w:top w:w="50" w:type="dxa"/>
              <w:left w:w="100" w:type="dxa"/>
            </w:tcMar>
            <w:vAlign w:val="center"/>
          </w:tcPr>
          <w:p w14:paraId="45A543AE"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0" w:type="auto"/>
            <w:gridSpan w:val="3"/>
            <w:tcMar>
              <w:top w:w="50" w:type="dxa"/>
              <w:left w:w="100" w:type="dxa"/>
            </w:tcMar>
            <w:vAlign w:val="center"/>
          </w:tcPr>
          <w:p w14:paraId="7022330A" w14:textId="77777777" w:rsidR="00E7652A" w:rsidRPr="0090367C" w:rsidRDefault="00E7652A" w:rsidP="00E7652A">
            <w:pPr>
              <w:spacing w:after="200" w:line="276" w:lineRule="auto"/>
              <w:ind w:firstLine="0"/>
              <w:jc w:val="left"/>
              <w:rPr>
                <w:rFonts w:ascii="Calibri" w:eastAsia="Calibri" w:hAnsi="Calibri" w:cs="Times New Roman"/>
                <w:sz w:val="22"/>
                <w:lang w:val="en-US" w:eastAsia="en-US"/>
              </w:rPr>
            </w:pPr>
          </w:p>
        </w:tc>
      </w:tr>
      <w:tr w:rsidR="00E7652A" w:rsidRPr="0090367C" w14:paraId="7EACDA67" w14:textId="77777777" w:rsidTr="000C7924">
        <w:trPr>
          <w:trHeight w:val="144"/>
          <w:tblCellSpacing w:w="20" w:type="nil"/>
        </w:trPr>
        <w:tc>
          <w:tcPr>
            <w:tcW w:w="0" w:type="auto"/>
            <w:gridSpan w:val="2"/>
            <w:tcMar>
              <w:top w:w="50" w:type="dxa"/>
              <w:left w:w="100" w:type="dxa"/>
            </w:tcMar>
            <w:vAlign w:val="center"/>
          </w:tcPr>
          <w:p w14:paraId="6B3CAEF9" w14:textId="77777777" w:rsidR="00E7652A" w:rsidRPr="0090367C" w:rsidRDefault="00E7652A" w:rsidP="00E7652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ОБЩЕЕ КОЛИЧЕСТВО ЧАСОВ ПО ПРОГРАММЕ</w:t>
            </w:r>
          </w:p>
        </w:tc>
        <w:tc>
          <w:tcPr>
            <w:tcW w:w="1563" w:type="dxa"/>
            <w:tcMar>
              <w:top w:w="50" w:type="dxa"/>
              <w:left w:w="100" w:type="dxa"/>
            </w:tcMar>
            <w:vAlign w:val="center"/>
          </w:tcPr>
          <w:p w14:paraId="121179C6"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66 </w:t>
            </w:r>
          </w:p>
        </w:tc>
        <w:tc>
          <w:tcPr>
            <w:tcW w:w="1719" w:type="dxa"/>
            <w:tcMar>
              <w:top w:w="50" w:type="dxa"/>
              <w:left w:w="100" w:type="dxa"/>
            </w:tcMar>
            <w:vAlign w:val="center"/>
          </w:tcPr>
          <w:p w14:paraId="43796963"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1805" w:type="dxa"/>
            <w:tcMar>
              <w:top w:w="50" w:type="dxa"/>
              <w:left w:w="100" w:type="dxa"/>
            </w:tcMar>
            <w:vAlign w:val="center"/>
          </w:tcPr>
          <w:p w14:paraId="23CCC73E"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2694" w:type="dxa"/>
            <w:tcMar>
              <w:top w:w="50" w:type="dxa"/>
              <w:left w:w="100" w:type="dxa"/>
            </w:tcMar>
            <w:vAlign w:val="center"/>
          </w:tcPr>
          <w:p w14:paraId="02046BEB" w14:textId="77777777" w:rsidR="00E7652A" w:rsidRPr="0090367C" w:rsidRDefault="00E7652A" w:rsidP="00E7652A">
            <w:pPr>
              <w:spacing w:after="200" w:line="276" w:lineRule="auto"/>
              <w:ind w:firstLine="0"/>
              <w:jc w:val="left"/>
              <w:rPr>
                <w:rFonts w:ascii="Calibri" w:eastAsia="Calibri" w:hAnsi="Calibri" w:cs="Times New Roman"/>
                <w:sz w:val="22"/>
                <w:lang w:val="en-US" w:eastAsia="en-US"/>
              </w:rPr>
            </w:pPr>
          </w:p>
        </w:tc>
      </w:tr>
    </w:tbl>
    <w:p w14:paraId="48439EED" w14:textId="77777777" w:rsidR="00E7652A" w:rsidRPr="0090367C" w:rsidRDefault="00E7652A" w:rsidP="00E7652A">
      <w:pPr>
        <w:spacing w:after="200" w:line="276" w:lineRule="auto"/>
        <w:ind w:firstLine="0"/>
        <w:jc w:val="left"/>
        <w:rPr>
          <w:rFonts w:ascii="Calibri" w:eastAsia="Calibri" w:hAnsi="Calibri" w:cs="Times New Roman"/>
          <w:sz w:val="22"/>
          <w:lang w:val="en-US" w:eastAsia="en-US"/>
        </w:rPr>
        <w:sectPr w:rsidR="00E7652A" w:rsidRPr="0090367C" w:rsidSect="00E30C0C">
          <w:pgSz w:w="11906" w:h="16383"/>
          <w:pgMar w:top="850" w:right="1134" w:bottom="1701" w:left="1134"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docGrid w:linePitch="299"/>
        </w:sectPr>
      </w:pPr>
    </w:p>
    <w:p w14:paraId="6534BE17" w14:textId="77777777" w:rsidR="00E7652A" w:rsidRPr="0090367C" w:rsidRDefault="00E7652A" w:rsidP="00E7652A">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03"/>
        <w:gridCol w:w="2189"/>
        <w:gridCol w:w="966"/>
        <w:gridCol w:w="1841"/>
        <w:gridCol w:w="1910"/>
        <w:gridCol w:w="2237"/>
      </w:tblGrid>
      <w:tr w:rsidR="00E7652A" w:rsidRPr="0090367C" w14:paraId="5BAE7A48" w14:textId="77777777" w:rsidTr="000C7924">
        <w:trPr>
          <w:trHeight w:val="144"/>
          <w:tblCellSpacing w:w="20" w:type="nil"/>
        </w:trPr>
        <w:tc>
          <w:tcPr>
            <w:tcW w:w="520" w:type="dxa"/>
            <w:vMerge w:val="restart"/>
            <w:tcMar>
              <w:top w:w="50" w:type="dxa"/>
              <w:left w:w="100" w:type="dxa"/>
            </w:tcMar>
            <w:vAlign w:val="center"/>
          </w:tcPr>
          <w:p w14:paraId="336D69F3"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078650D8"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p>
        </w:tc>
        <w:tc>
          <w:tcPr>
            <w:tcW w:w="2640" w:type="dxa"/>
            <w:vMerge w:val="restart"/>
            <w:tcMar>
              <w:top w:w="50" w:type="dxa"/>
              <w:left w:w="100" w:type="dxa"/>
            </w:tcMar>
            <w:vAlign w:val="center"/>
          </w:tcPr>
          <w:p w14:paraId="46D81F79"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Наименование разделов и тем программы </w:t>
            </w:r>
          </w:p>
          <w:p w14:paraId="6C3C36DA"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5D11377D"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2741" w:type="dxa"/>
            <w:vMerge w:val="restart"/>
            <w:tcMar>
              <w:top w:w="50" w:type="dxa"/>
              <w:left w:w="100" w:type="dxa"/>
            </w:tcMar>
            <w:vAlign w:val="center"/>
          </w:tcPr>
          <w:p w14:paraId="788A9EA2"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78F4A017"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p>
        </w:tc>
      </w:tr>
      <w:tr w:rsidR="00E7652A" w:rsidRPr="0090367C" w14:paraId="71224AF9" w14:textId="77777777" w:rsidTr="000C7924">
        <w:trPr>
          <w:trHeight w:val="144"/>
          <w:tblCellSpacing w:w="20" w:type="nil"/>
        </w:trPr>
        <w:tc>
          <w:tcPr>
            <w:tcW w:w="0" w:type="auto"/>
            <w:vMerge/>
            <w:tcBorders>
              <w:top w:val="nil"/>
            </w:tcBorders>
            <w:tcMar>
              <w:top w:w="50" w:type="dxa"/>
              <w:left w:w="100" w:type="dxa"/>
            </w:tcMar>
          </w:tcPr>
          <w:p w14:paraId="4F95F399" w14:textId="77777777" w:rsidR="00E7652A" w:rsidRPr="0090367C" w:rsidRDefault="00E7652A" w:rsidP="00E7652A">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46AF0D72" w14:textId="77777777" w:rsidR="00E7652A" w:rsidRPr="0090367C" w:rsidRDefault="00E7652A" w:rsidP="00E7652A">
            <w:pPr>
              <w:spacing w:after="200" w:line="276" w:lineRule="auto"/>
              <w:ind w:firstLine="0"/>
              <w:jc w:val="left"/>
              <w:rPr>
                <w:rFonts w:ascii="Calibri" w:eastAsia="Calibri" w:hAnsi="Calibri" w:cs="Times New Roman"/>
                <w:sz w:val="22"/>
                <w:lang w:val="en-US" w:eastAsia="en-US"/>
              </w:rPr>
            </w:pPr>
          </w:p>
        </w:tc>
        <w:tc>
          <w:tcPr>
            <w:tcW w:w="1011" w:type="dxa"/>
            <w:tcMar>
              <w:top w:w="50" w:type="dxa"/>
              <w:left w:w="100" w:type="dxa"/>
            </w:tcMar>
            <w:vAlign w:val="center"/>
          </w:tcPr>
          <w:p w14:paraId="44A3B896"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57ED3B17"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p>
        </w:tc>
        <w:tc>
          <w:tcPr>
            <w:tcW w:w="1738" w:type="dxa"/>
            <w:tcMar>
              <w:top w:w="50" w:type="dxa"/>
              <w:left w:w="100" w:type="dxa"/>
            </w:tcMar>
            <w:vAlign w:val="center"/>
          </w:tcPr>
          <w:p w14:paraId="4300D113"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11619913"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p>
        </w:tc>
        <w:tc>
          <w:tcPr>
            <w:tcW w:w="1823" w:type="dxa"/>
            <w:tcMar>
              <w:top w:w="50" w:type="dxa"/>
              <w:left w:w="100" w:type="dxa"/>
            </w:tcMar>
            <w:vAlign w:val="center"/>
          </w:tcPr>
          <w:p w14:paraId="683A3934"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1CB16EC9"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5DF3E843" w14:textId="77777777" w:rsidR="00E7652A" w:rsidRPr="0090367C" w:rsidRDefault="00E7652A" w:rsidP="00E7652A">
            <w:pPr>
              <w:spacing w:after="200" w:line="276" w:lineRule="auto"/>
              <w:ind w:firstLine="0"/>
              <w:jc w:val="left"/>
              <w:rPr>
                <w:rFonts w:ascii="Calibri" w:eastAsia="Calibri" w:hAnsi="Calibri" w:cs="Times New Roman"/>
                <w:sz w:val="22"/>
                <w:lang w:val="en-US" w:eastAsia="en-US"/>
              </w:rPr>
            </w:pPr>
          </w:p>
        </w:tc>
      </w:tr>
      <w:tr w:rsidR="00E7652A" w:rsidRPr="0090367C" w14:paraId="4BA53421" w14:textId="77777777" w:rsidTr="000C7924">
        <w:trPr>
          <w:trHeight w:val="144"/>
          <w:tblCellSpacing w:w="20" w:type="nil"/>
        </w:trPr>
        <w:tc>
          <w:tcPr>
            <w:tcW w:w="0" w:type="auto"/>
            <w:gridSpan w:val="6"/>
            <w:tcMar>
              <w:top w:w="50" w:type="dxa"/>
              <w:left w:w="100" w:type="dxa"/>
            </w:tcMar>
            <w:vAlign w:val="center"/>
          </w:tcPr>
          <w:p w14:paraId="4BA31D3B" w14:textId="77777777" w:rsidR="00E7652A" w:rsidRPr="0090367C" w:rsidRDefault="00E7652A" w:rsidP="00E7652A">
            <w:pPr>
              <w:spacing w:line="276" w:lineRule="auto"/>
              <w:ind w:left="135" w:firstLine="0"/>
              <w:jc w:val="left"/>
              <w:rPr>
                <w:rFonts w:ascii="Calibri" w:eastAsia="Calibri" w:hAnsi="Calibri" w:cs="Times New Roman"/>
                <w:sz w:val="22"/>
                <w:lang w:eastAsia="en-US"/>
              </w:rPr>
            </w:pPr>
            <w:r w:rsidRPr="0090367C">
              <w:rPr>
                <w:rFonts w:eastAsia="Calibri" w:cs="Times New Roman"/>
                <w:b/>
                <w:sz w:val="24"/>
                <w:lang w:eastAsia="en-US"/>
              </w:rPr>
              <w:t>Раздел 1.</w:t>
            </w:r>
            <w:r w:rsidRPr="0090367C">
              <w:rPr>
                <w:rFonts w:eastAsia="Calibri" w:cs="Times New Roman"/>
                <w:sz w:val="24"/>
                <w:lang w:eastAsia="en-US"/>
              </w:rPr>
              <w:t xml:space="preserve"> </w:t>
            </w:r>
            <w:r w:rsidRPr="0090367C">
              <w:rPr>
                <w:rFonts w:eastAsia="Calibri" w:cs="Times New Roman"/>
                <w:b/>
                <w:sz w:val="24"/>
                <w:lang w:eastAsia="en-US"/>
              </w:rPr>
              <w:t>Знания о физической культуре</w:t>
            </w:r>
          </w:p>
        </w:tc>
      </w:tr>
      <w:tr w:rsidR="00E7652A" w:rsidRPr="0090367C" w14:paraId="59742B87" w14:textId="77777777" w:rsidTr="000C7924">
        <w:trPr>
          <w:trHeight w:val="144"/>
          <w:tblCellSpacing w:w="20" w:type="nil"/>
        </w:trPr>
        <w:tc>
          <w:tcPr>
            <w:tcW w:w="520" w:type="dxa"/>
            <w:tcMar>
              <w:top w:w="50" w:type="dxa"/>
              <w:left w:w="100" w:type="dxa"/>
            </w:tcMar>
            <w:vAlign w:val="center"/>
          </w:tcPr>
          <w:p w14:paraId="1BCDABB5"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2640" w:type="dxa"/>
            <w:tcMar>
              <w:top w:w="50" w:type="dxa"/>
              <w:left w:w="100" w:type="dxa"/>
            </w:tcMar>
            <w:vAlign w:val="center"/>
          </w:tcPr>
          <w:p w14:paraId="3C4110CD"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Знания о физической культуре</w:t>
            </w:r>
          </w:p>
        </w:tc>
        <w:tc>
          <w:tcPr>
            <w:tcW w:w="1011" w:type="dxa"/>
            <w:tcMar>
              <w:top w:w="50" w:type="dxa"/>
              <w:left w:w="100" w:type="dxa"/>
            </w:tcMar>
            <w:vAlign w:val="center"/>
          </w:tcPr>
          <w:p w14:paraId="272E5E58"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 </w:t>
            </w:r>
          </w:p>
        </w:tc>
        <w:tc>
          <w:tcPr>
            <w:tcW w:w="1738" w:type="dxa"/>
            <w:tcMar>
              <w:top w:w="50" w:type="dxa"/>
              <w:left w:w="100" w:type="dxa"/>
            </w:tcMar>
            <w:vAlign w:val="center"/>
          </w:tcPr>
          <w:p w14:paraId="38E60F97"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23" w:type="dxa"/>
            <w:tcMar>
              <w:top w:w="50" w:type="dxa"/>
              <w:left w:w="100" w:type="dxa"/>
            </w:tcMar>
            <w:vAlign w:val="center"/>
          </w:tcPr>
          <w:p w14:paraId="6CF0E17B"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741" w:type="dxa"/>
            <w:tcMar>
              <w:top w:w="50" w:type="dxa"/>
              <w:left w:w="100" w:type="dxa"/>
            </w:tcMar>
            <w:vAlign w:val="center"/>
          </w:tcPr>
          <w:p w14:paraId="70070C6A"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11ABAD1A" w14:textId="77777777" w:rsidTr="000C7924">
        <w:trPr>
          <w:trHeight w:val="144"/>
          <w:tblCellSpacing w:w="20" w:type="nil"/>
        </w:trPr>
        <w:tc>
          <w:tcPr>
            <w:tcW w:w="0" w:type="auto"/>
            <w:gridSpan w:val="2"/>
            <w:tcMar>
              <w:top w:w="50" w:type="dxa"/>
              <w:left w:w="100" w:type="dxa"/>
            </w:tcMar>
            <w:vAlign w:val="center"/>
          </w:tcPr>
          <w:p w14:paraId="58B6BEF8"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89" w:type="dxa"/>
            <w:tcMar>
              <w:top w:w="50" w:type="dxa"/>
              <w:left w:w="100" w:type="dxa"/>
            </w:tcMar>
            <w:vAlign w:val="center"/>
          </w:tcPr>
          <w:p w14:paraId="75C923A1"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3 </w:t>
            </w:r>
          </w:p>
        </w:tc>
        <w:tc>
          <w:tcPr>
            <w:tcW w:w="0" w:type="auto"/>
            <w:gridSpan w:val="3"/>
            <w:tcMar>
              <w:top w:w="50" w:type="dxa"/>
              <w:left w:w="100" w:type="dxa"/>
            </w:tcMar>
            <w:vAlign w:val="center"/>
          </w:tcPr>
          <w:p w14:paraId="4068DB23" w14:textId="77777777" w:rsidR="00E7652A" w:rsidRPr="0090367C" w:rsidRDefault="00E7652A" w:rsidP="00E7652A">
            <w:pPr>
              <w:spacing w:after="200" w:line="276" w:lineRule="auto"/>
              <w:ind w:firstLine="0"/>
              <w:jc w:val="left"/>
              <w:rPr>
                <w:rFonts w:ascii="Calibri" w:eastAsia="Calibri" w:hAnsi="Calibri" w:cs="Times New Roman"/>
                <w:sz w:val="22"/>
                <w:lang w:val="en-US" w:eastAsia="en-US"/>
              </w:rPr>
            </w:pPr>
          </w:p>
        </w:tc>
      </w:tr>
      <w:tr w:rsidR="00E7652A" w:rsidRPr="0090367C" w14:paraId="199B8D47" w14:textId="77777777" w:rsidTr="000C7924">
        <w:trPr>
          <w:trHeight w:val="144"/>
          <w:tblCellSpacing w:w="20" w:type="nil"/>
        </w:trPr>
        <w:tc>
          <w:tcPr>
            <w:tcW w:w="0" w:type="auto"/>
            <w:gridSpan w:val="6"/>
            <w:tcMar>
              <w:top w:w="50" w:type="dxa"/>
              <w:left w:w="100" w:type="dxa"/>
            </w:tcMar>
            <w:vAlign w:val="center"/>
          </w:tcPr>
          <w:p w14:paraId="021C7AB1"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2.</w:t>
            </w:r>
            <w:r w:rsidRPr="0090367C">
              <w:rPr>
                <w:rFonts w:eastAsia="Calibri" w:cs="Times New Roman"/>
                <w:sz w:val="24"/>
                <w:lang w:val="en-US" w:eastAsia="en-US"/>
              </w:rPr>
              <w:t xml:space="preserve"> </w:t>
            </w:r>
            <w:r w:rsidRPr="0090367C">
              <w:rPr>
                <w:rFonts w:eastAsia="Calibri" w:cs="Times New Roman"/>
                <w:b/>
                <w:sz w:val="24"/>
                <w:lang w:val="en-US" w:eastAsia="en-US"/>
              </w:rPr>
              <w:t>Способы самостоятельной деятельности</w:t>
            </w:r>
          </w:p>
        </w:tc>
      </w:tr>
      <w:tr w:rsidR="00E7652A" w:rsidRPr="0090367C" w14:paraId="6630CC78" w14:textId="77777777" w:rsidTr="000C7924">
        <w:trPr>
          <w:trHeight w:val="144"/>
          <w:tblCellSpacing w:w="20" w:type="nil"/>
        </w:trPr>
        <w:tc>
          <w:tcPr>
            <w:tcW w:w="520" w:type="dxa"/>
            <w:tcMar>
              <w:top w:w="50" w:type="dxa"/>
              <w:left w:w="100" w:type="dxa"/>
            </w:tcMar>
            <w:vAlign w:val="center"/>
          </w:tcPr>
          <w:p w14:paraId="7F87A061"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2.1</w:t>
            </w:r>
          </w:p>
        </w:tc>
        <w:tc>
          <w:tcPr>
            <w:tcW w:w="2640" w:type="dxa"/>
            <w:tcMar>
              <w:top w:w="50" w:type="dxa"/>
              <w:left w:w="100" w:type="dxa"/>
            </w:tcMar>
            <w:vAlign w:val="center"/>
          </w:tcPr>
          <w:p w14:paraId="112093F0" w14:textId="77777777" w:rsidR="00E7652A" w:rsidRPr="0090367C" w:rsidRDefault="00E7652A" w:rsidP="00E7652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Физическое развитие и его измерение</w:t>
            </w:r>
          </w:p>
        </w:tc>
        <w:tc>
          <w:tcPr>
            <w:tcW w:w="1011" w:type="dxa"/>
            <w:tcMar>
              <w:top w:w="50" w:type="dxa"/>
              <w:left w:w="100" w:type="dxa"/>
            </w:tcMar>
            <w:vAlign w:val="center"/>
          </w:tcPr>
          <w:p w14:paraId="29D82AD7"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4 </w:t>
            </w:r>
          </w:p>
        </w:tc>
        <w:tc>
          <w:tcPr>
            <w:tcW w:w="1738" w:type="dxa"/>
            <w:tcMar>
              <w:top w:w="50" w:type="dxa"/>
              <w:left w:w="100" w:type="dxa"/>
            </w:tcMar>
            <w:vAlign w:val="center"/>
          </w:tcPr>
          <w:p w14:paraId="64F04CF9"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23" w:type="dxa"/>
            <w:tcMar>
              <w:top w:w="50" w:type="dxa"/>
              <w:left w:w="100" w:type="dxa"/>
            </w:tcMar>
            <w:vAlign w:val="center"/>
          </w:tcPr>
          <w:p w14:paraId="71C5E89C"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741" w:type="dxa"/>
            <w:tcMar>
              <w:top w:w="50" w:type="dxa"/>
              <w:left w:w="100" w:type="dxa"/>
            </w:tcMar>
            <w:vAlign w:val="center"/>
          </w:tcPr>
          <w:p w14:paraId="5079A80D"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41DFCC48" w14:textId="77777777" w:rsidTr="000C7924">
        <w:trPr>
          <w:trHeight w:val="144"/>
          <w:tblCellSpacing w:w="20" w:type="nil"/>
        </w:trPr>
        <w:tc>
          <w:tcPr>
            <w:tcW w:w="0" w:type="auto"/>
            <w:gridSpan w:val="2"/>
            <w:tcMar>
              <w:top w:w="50" w:type="dxa"/>
              <w:left w:w="100" w:type="dxa"/>
            </w:tcMar>
            <w:vAlign w:val="center"/>
          </w:tcPr>
          <w:p w14:paraId="7920F7F3"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89" w:type="dxa"/>
            <w:tcMar>
              <w:top w:w="50" w:type="dxa"/>
              <w:left w:w="100" w:type="dxa"/>
            </w:tcMar>
            <w:vAlign w:val="center"/>
          </w:tcPr>
          <w:p w14:paraId="00D515C0"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0" w:type="auto"/>
            <w:gridSpan w:val="3"/>
            <w:tcMar>
              <w:top w:w="50" w:type="dxa"/>
              <w:left w:w="100" w:type="dxa"/>
            </w:tcMar>
            <w:vAlign w:val="center"/>
          </w:tcPr>
          <w:p w14:paraId="09B00C98" w14:textId="77777777" w:rsidR="00E7652A" w:rsidRPr="0090367C" w:rsidRDefault="00E7652A" w:rsidP="00E7652A">
            <w:pPr>
              <w:spacing w:after="200" w:line="276" w:lineRule="auto"/>
              <w:ind w:firstLine="0"/>
              <w:jc w:val="left"/>
              <w:rPr>
                <w:rFonts w:ascii="Calibri" w:eastAsia="Calibri" w:hAnsi="Calibri" w:cs="Times New Roman"/>
                <w:sz w:val="22"/>
                <w:lang w:val="en-US" w:eastAsia="en-US"/>
              </w:rPr>
            </w:pPr>
          </w:p>
        </w:tc>
      </w:tr>
      <w:tr w:rsidR="00E7652A" w:rsidRPr="0090367C" w14:paraId="1A614605" w14:textId="77777777" w:rsidTr="000C7924">
        <w:trPr>
          <w:trHeight w:val="144"/>
          <w:tblCellSpacing w:w="20" w:type="nil"/>
        </w:trPr>
        <w:tc>
          <w:tcPr>
            <w:tcW w:w="0" w:type="auto"/>
            <w:gridSpan w:val="6"/>
            <w:tcMar>
              <w:top w:w="50" w:type="dxa"/>
              <w:left w:w="100" w:type="dxa"/>
            </w:tcMar>
            <w:vAlign w:val="center"/>
          </w:tcPr>
          <w:p w14:paraId="41ACB9D0"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ФИЗИЧЕСКОЕ СОВЕРШЕНСТВОВАНИЕ</w:t>
            </w:r>
          </w:p>
        </w:tc>
      </w:tr>
      <w:tr w:rsidR="00E7652A" w:rsidRPr="0090367C" w14:paraId="2EC48FCD" w14:textId="77777777" w:rsidTr="000C7924">
        <w:trPr>
          <w:trHeight w:val="144"/>
          <w:tblCellSpacing w:w="20" w:type="nil"/>
        </w:trPr>
        <w:tc>
          <w:tcPr>
            <w:tcW w:w="0" w:type="auto"/>
            <w:gridSpan w:val="6"/>
            <w:tcMar>
              <w:top w:w="50" w:type="dxa"/>
              <w:left w:w="100" w:type="dxa"/>
            </w:tcMar>
            <w:vAlign w:val="center"/>
          </w:tcPr>
          <w:p w14:paraId="20C7DF0C"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1.</w:t>
            </w:r>
            <w:r w:rsidRPr="0090367C">
              <w:rPr>
                <w:rFonts w:eastAsia="Calibri" w:cs="Times New Roman"/>
                <w:sz w:val="24"/>
                <w:lang w:val="en-US" w:eastAsia="en-US"/>
              </w:rPr>
              <w:t xml:space="preserve"> </w:t>
            </w:r>
            <w:r w:rsidRPr="0090367C">
              <w:rPr>
                <w:rFonts w:eastAsia="Calibri" w:cs="Times New Roman"/>
                <w:b/>
                <w:sz w:val="24"/>
                <w:lang w:val="en-US" w:eastAsia="en-US"/>
              </w:rPr>
              <w:t>Оздоровительная физическая культура</w:t>
            </w:r>
          </w:p>
        </w:tc>
      </w:tr>
      <w:tr w:rsidR="00E7652A" w:rsidRPr="0090367C" w14:paraId="42531EDC" w14:textId="77777777" w:rsidTr="000C7924">
        <w:trPr>
          <w:trHeight w:val="144"/>
          <w:tblCellSpacing w:w="20" w:type="nil"/>
        </w:trPr>
        <w:tc>
          <w:tcPr>
            <w:tcW w:w="520" w:type="dxa"/>
            <w:tcMar>
              <w:top w:w="50" w:type="dxa"/>
              <w:left w:w="100" w:type="dxa"/>
            </w:tcMar>
            <w:vAlign w:val="center"/>
          </w:tcPr>
          <w:p w14:paraId="45CD670A"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2640" w:type="dxa"/>
            <w:tcMar>
              <w:top w:w="50" w:type="dxa"/>
              <w:left w:w="100" w:type="dxa"/>
            </w:tcMar>
            <w:vAlign w:val="center"/>
          </w:tcPr>
          <w:p w14:paraId="73F6D3FB"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Занятия по укреплению здоровья</w:t>
            </w:r>
          </w:p>
        </w:tc>
        <w:tc>
          <w:tcPr>
            <w:tcW w:w="1011" w:type="dxa"/>
            <w:tcMar>
              <w:top w:w="50" w:type="dxa"/>
              <w:left w:w="100" w:type="dxa"/>
            </w:tcMar>
            <w:vAlign w:val="center"/>
          </w:tcPr>
          <w:p w14:paraId="5F2F2CDB"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738" w:type="dxa"/>
            <w:tcMar>
              <w:top w:w="50" w:type="dxa"/>
              <w:left w:w="100" w:type="dxa"/>
            </w:tcMar>
            <w:vAlign w:val="center"/>
          </w:tcPr>
          <w:p w14:paraId="2FD8C452"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23" w:type="dxa"/>
            <w:tcMar>
              <w:top w:w="50" w:type="dxa"/>
              <w:left w:w="100" w:type="dxa"/>
            </w:tcMar>
            <w:vAlign w:val="center"/>
          </w:tcPr>
          <w:p w14:paraId="29F053CF"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741" w:type="dxa"/>
            <w:tcMar>
              <w:top w:w="50" w:type="dxa"/>
              <w:left w:w="100" w:type="dxa"/>
            </w:tcMar>
            <w:vAlign w:val="center"/>
          </w:tcPr>
          <w:p w14:paraId="03CBF3C2"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0D61FA0C" w14:textId="77777777" w:rsidTr="000C7924">
        <w:trPr>
          <w:trHeight w:val="144"/>
          <w:tblCellSpacing w:w="20" w:type="nil"/>
        </w:trPr>
        <w:tc>
          <w:tcPr>
            <w:tcW w:w="520" w:type="dxa"/>
            <w:tcMar>
              <w:top w:w="50" w:type="dxa"/>
              <w:left w:w="100" w:type="dxa"/>
            </w:tcMar>
            <w:vAlign w:val="center"/>
          </w:tcPr>
          <w:p w14:paraId="09D3BF68"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1.2</w:t>
            </w:r>
          </w:p>
        </w:tc>
        <w:tc>
          <w:tcPr>
            <w:tcW w:w="2640" w:type="dxa"/>
            <w:tcMar>
              <w:top w:w="50" w:type="dxa"/>
              <w:left w:w="100" w:type="dxa"/>
            </w:tcMar>
            <w:vAlign w:val="center"/>
          </w:tcPr>
          <w:p w14:paraId="1B62B853"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Индивидуальные комплексы утренней зарядки</w:t>
            </w:r>
          </w:p>
        </w:tc>
        <w:tc>
          <w:tcPr>
            <w:tcW w:w="1011" w:type="dxa"/>
            <w:tcMar>
              <w:top w:w="50" w:type="dxa"/>
              <w:left w:w="100" w:type="dxa"/>
            </w:tcMar>
            <w:vAlign w:val="center"/>
          </w:tcPr>
          <w:p w14:paraId="3545FCD4"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738" w:type="dxa"/>
            <w:tcMar>
              <w:top w:w="50" w:type="dxa"/>
              <w:left w:w="100" w:type="dxa"/>
            </w:tcMar>
            <w:vAlign w:val="center"/>
          </w:tcPr>
          <w:p w14:paraId="59011F17"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23" w:type="dxa"/>
            <w:tcMar>
              <w:top w:w="50" w:type="dxa"/>
              <w:left w:w="100" w:type="dxa"/>
            </w:tcMar>
            <w:vAlign w:val="center"/>
          </w:tcPr>
          <w:p w14:paraId="1B12998A"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741" w:type="dxa"/>
            <w:tcMar>
              <w:top w:w="50" w:type="dxa"/>
              <w:left w:w="100" w:type="dxa"/>
            </w:tcMar>
            <w:vAlign w:val="center"/>
          </w:tcPr>
          <w:p w14:paraId="3398F0FD"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7B255085" w14:textId="77777777" w:rsidTr="000C7924">
        <w:trPr>
          <w:trHeight w:val="144"/>
          <w:tblCellSpacing w:w="20" w:type="nil"/>
        </w:trPr>
        <w:tc>
          <w:tcPr>
            <w:tcW w:w="0" w:type="auto"/>
            <w:gridSpan w:val="2"/>
            <w:tcMar>
              <w:top w:w="50" w:type="dxa"/>
              <w:left w:w="100" w:type="dxa"/>
            </w:tcMar>
            <w:vAlign w:val="center"/>
          </w:tcPr>
          <w:p w14:paraId="02C25390"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89" w:type="dxa"/>
            <w:tcMar>
              <w:top w:w="50" w:type="dxa"/>
              <w:left w:w="100" w:type="dxa"/>
            </w:tcMar>
            <w:vAlign w:val="center"/>
          </w:tcPr>
          <w:p w14:paraId="740C6D70"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0" w:type="auto"/>
            <w:gridSpan w:val="3"/>
            <w:tcMar>
              <w:top w:w="50" w:type="dxa"/>
              <w:left w:w="100" w:type="dxa"/>
            </w:tcMar>
            <w:vAlign w:val="center"/>
          </w:tcPr>
          <w:p w14:paraId="1BCF4F63" w14:textId="77777777" w:rsidR="00E7652A" w:rsidRPr="0090367C" w:rsidRDefault="00E7652A" w:rsidP="00E7652A">
            <w:pPr>
              <w:spacing w:after="200" w:line="276" w:lineRule="auto"/>
              <w:ind w:firstLine="0"/>
              <w:jc w:val="left"/>
              <w:rPr>
                <w:rFonts w:ascii="Calibri" w:eastAsia="Calibri" w:hAnsi="Calibri" w:cs="Times New Roman"/>
                <w:sz w:val="22"/>
                <w:lang w:val="en-US" w:eastAsia="en-US"/>
              </w:rPr>
            </w:pPr>
          </w:p>
        </w:tc>
      </w:tr>
      <w:tr w:rsidR="00E7652A" w:rsidRPr="0090367C" w14:paraId="42B64972" w14:textId="77777777" w:rsidTr="000C7924">
        <w:trPr>
          <w:trHeight w:val="144"/>
          <w:tblCellSpacing w:w="20" w:type="nil"/>
        </w:trPr>
        <w:tc>
          <w:tcPr>
            <w:tcW w:w="0" w:type="auto"/>
            <w:gridSpan w:val="6"/>
            <w:tcMar>
              <w:top w:w="50" w:type="dxa"/>
              <w:left w:w="100" w:type="dxa"/>
            </w:tcMar>
            <w:vAlign w:val="center"/>
          </w:tcPr>
          <w:p w14:paraId="618EEA10" w14:textId="77777777" w:rsidR="00E7652A" w:rsidRPr="0090367C" w:rsidRDefault="00E7652A" w:rsidP="00E7652A">
            <w:pPr>
              <w:spacing w:line="276" w:lineRule="auto"/>
              <w:ind w:left="135" w:firstLine="0"/>
              <w:jc w:val="left"/>
              <w:rPr>
                <w:rFonts w:ascii="Calibri" w:eastAsia="Calibri" w:hAnsi="Calibri" w:cs="Times New Roman"/>
                <w:sz w:val="22"/>
                <w:lang w:eastAsia="en-US"/>
              </w:rPr>
            </w:pPr>
            <w:r w:rsidRPr="0090367C">
              <w:rPr>
                <w:rFonts w:eastAsia="Calibri" w:cs="Times New Roman"/>
                <w:b/>
                <w:sz w:val="24"/>
                <w:lang w:eastAsia="en-US"/>
              </w:rPr>
              <w:t>Раздел 2.</w:t>
            </w:r>
            <w:r w:rsidRPr="0090367C">
              <w:rPr>
                <w:rFonts w:eastAsia="Calibri" w:cs="Times New Roman"/>
                <w:sz w:val="24"/>
                <w:lang w:eastAsia="en-US"/>
              </w:rPr>
              <w:t xml:space="preserve"> </w:t>
            </w:r>
            <w:r w:rsidRPr="0090367C">
              <w:rPr>
                <w:rFonts w:eastAsia="Calibri" w:cs="Times New Roman"/>
                <w:b/>
                <w:sz w:val="24"/>
                <w:lang w:eastAsia="en-US"/>
              </w:rPr>
              <w:t>Спортивно-оздоровительная физическая культура</w:t>
            </w:r>
          </w:p>
        </w:tc>
      </w:tr>
      <w:tr w:rsidR="00E7652A" w:rsidRPr="0090367C" w14:paraId="2204591C" w14:textId="77777777" w:rsidTr="000C7924">
        <w:trPr>
          <w:trHeight w:val="144"/>
          <w:tblCellSpacing w:w="20" w:type="nil"/>
        </w:trPr>
        <w:tc>
          <w:tcPr>
            <w:tcW w:w="520" w:type="dxa"/>
            <w:tcMar>
              <w:top w:w="50" w:type="dxa"/>
              <w:left w:w="100" w:type="dxa"/>
            </w:tcMar>
            <w:vAlign w:val="center"/>
          </w:tcPr>
          <w:p w14:paraId="662C67E3"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2.1</w:t>
            </w:r>
          </w:p>
        </w:tc>
        <w:tc>
          <w:tcPr>
            <w:tcW w:w="2640" w:type="dxa"/>
            <w:tcMar>
              <w:top w:w="50" w:type="dxa"/>
              <w:left w:w="100" w:type="dxa"/>
            </w:tcMar>
            <w:vAlign w:val="center"/>
          </w:tcPr>
          <w:p w14:paraId="509A68A0"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Гимнастика с основами акробатики</w:t>
            </w:r>
          </w:p>
        </w:tc>
        <w:tc>
          <w:tcPr>
            <w:tcW w:w="1011" w:type="dxa"/>
            <w:tcMar>
              <w:top w:w="50" w:type="dxa"/>
              <w:left w:w="100" w:type="dxa"/>
            </w:tcMar>
            <w:vAlign w:val="center"/>
          </w:tcPr>
          <w:p w14:paraId="4EAC90F3"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12 </w:t>
            </w:r>
          </w:p>
        </w:tc>
        <w:tc>
          <w:tcPr>
            <w:tcW w:w="1738" w:type="dxa"/>
            <w:tcMar>
              <w:top w:w="50" w:type="dxa"/>
              <w:left w:w="100" w:type="dxa"/>
            </w:tcMar>
            <w:vAlign w:val="center"/>
          </w:tcPr>
          <w:p w14:paraId="4D41976A"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23" w:type="dxa"/>
            <w:tcMar>
              <w:top w:w="50" w:type="dxa"/>
              <w:left w:w="100" w:type="dxa"/>
            </w:tcMar>
            <w:vAlign w:val="center"/>
          </w:tcPr>
          <w:p w14:paraId="685A8EE1"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741" w:type="dxa"/>
            <w:tcMar>
              <w:top w:w="50" w:type="dxa"/>
              <w:left w:w="100" w:type="dxa"/>
            </w:tcMar>
            <w:vAlign w:val="center"/>
          </w:tcPr>
          <w:p w14:paraId="7528319D"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703749B5" w14:textId="77777777" w:rsidTr="000C7924">
        <w:trPr>
          <w:trHeight w:val="144"/>
          <w:tblCellSpacing w:w="20" w:type="nil"/>
        </w:trPr>
        <w:tc>
          <w:tcPr>
            <w:tcW w:w="520" w:type="dxa"/>
            <w:tcMar>
              <w:top w:w="50" w:type="dxa"/>
              <w:left w:w="100" w:type="dxa"/>
            </w:tcMar>
            <w:vAlign w:val="center"/>
          </w:tcPr>
          <w:p w14:paraId="1BDB516E"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2.2</w:t>
            </w:r>
          </w:p>
        </w:tc>
        <w:tc>
          <w:tcPr>
            <w:tcW w:w="2640" w:type="dxa"/>
            <w:tcMar>
              <w:top w:w="50" w:type="dxa"/>
              <w:left w:w="100" w:type="dxa"/>
            </w:tcMar>
            <w:vAlign w:val="center"/>
          </w:tcPr>
          <w:p w14:paraId="47CF9CA9"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Лыжная подготовка</w:t>
            </w:r>
          </w:p>
        </w:tc>
        <w:tc>
          <w:tcPr>
            <w:tcW w:w="1011" w:type="dxa"/>
            <w:tcMar>
              <w:top w:w="50" w:type="dxa"/>
              <w:left w:w="100" w:type="dxa"/>
            </w:tcMar>
            <w:vAlign w:val="center"/>
          </w:tcPr>
          <w:p w14:paraId="02B9E5FA"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12 </w:t>
            </w:r>
          </w:p>
        </w:tc>
        <w:tc>
          <w:tcPr>
            <w:tcW w:w="1738" w:type="dxa"/>
            <w:tcMar>
              <w:top w:w="50" w:type="dxa"/>
              <w:left w:w="100" w:type="dxa"/>
            </w:tcMar>
            <w:vAlign w:val="center"/>
          </w:tcPr>
          <w:p w14:paraId="30B84E7C"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23" w:type="dxa"/>
            <w:tcMar>
              <w:top w:w="50" w:type="dxa"/>
              <w:left w:w="100" w:type="dxa"/>
            </w:tcMar>
            <w:vAlign w:val="center"/>
          </w:tcPr>
          <w:p w14:paraId="29A7BA66"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741" w:type="dxa"/>
            <w:tcMar>
              <w:top w:w="50" w:type="dxa"/>
              <w:left w:w="100" w:type="dxa"/>
            </w:tcMar>
            <w:vAlign w:val="center"/>
          </w:tcPr>
          <w:p w14:paraId="22A6B33F"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1ED1ADB1" w14:textId="77777777" w:rsidTr="000C7924">
        <w:trPr>
          <w:trHeight w:val="144"/>
          <w:tblCellSpacing w:w="20" w:type="nil"/>
        </w:trPr>
        <w:tc>
          <w:tcPr>
            <w:tcW w:w="520" w:type="dxa"/>
            <w:tcMar>
              <w:top w:w="50" w:type="dxa"/>
              <w:left w:w="100" w:type="dxa"/>
            </w:tcMar>
            <w:vAlign w:val="center"/>
          </w:tcPr>
          <w:p w14:paraId="14138C15"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2.3</w:t>
            </w:r>
          </w:p>
        </w:tc>
        <w:tc>
          <w:tcPr>
            <w:tcW w:w="2640" w:type="dxa"/>
            <w:tcMar>
              <w:top w:w="50" w:type="dxa"/>
              <w:left w:w="100" w:type="dxa"/>
            </w:tcMar>
            <w:vAlign w:val="center"/>
          </w:tcPr>
          <w:p w14:paraId="4CF1C7B0"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Легкая атлетика</w:t>
            </w:r>
          </w:p>
        </w:tc>
        <w:tc>
          <w:tcPr>
            <w:tcW w:w="1011" w:type="dxa"/>
            <w:tcMar>
              <w:top w:w="50" w:type="dxa"/>
              <w:left w:w="100" w:type="dxa"/>
            </w:tcMar>
            <w:vAlign w:val="center"/>
          </w:tcPr>
          <w:p w14:paraId="72867E68"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15 </w:t>
            </w:r>
          </w:p>
        </w:tc>
        <w:tc>
          <w:tcPr>
            <w:tcW w:w="1738" w:type="dxa"/>
            <w:tcMar>
              <w:top w:w="50" w:type="dxa"/>
              <w:left w:w="100" w:type="dxa"/>
            </w:tcMar>
            <w:vAlign w:val="center"/>
          </w:tcPr>
          <w:p w14:paraId="2CAC42F6"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23" w:type="dxa"/>
            <w:tcMar>
              <w:top w:w="50" w:type="dxa"/>
              <w:left w:w="100" w:type="dxa"/>
            </w:tcMar>
            <w:vAlign w:val="center"/>
          </w:tcPr>
          <w:p w14:paraId="67918F7D"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741" w:type="dxa"/>
            <w:tcMar>
              <w:top w:w="50" w:type="dxa"/>
              <w:left w:w="100" w:type="dxa"/>
            </w:tcMar>
            <w:vAlign w:val="center"/>
          </w:tcPr>
          <w:p w14:paraId="563A8A1F"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11C3BCFE" w14:textId="77777777" w:rsidTr="000C7924">
        <w:trPr>
          <w:trHeight w:val="144"/>
          <w:tblCellSpacing w:w="20" w:type="nil"/>
        </w:trPr>
        <w:tc>
          <w:tcPr>
            <w:tcW w:w="520" w:type="dxa"/>
            <w:tcMar>
              <w:top w:w="50" w:type="dxa"/>
              <w:left w:w="100" w:type="dxa"/>
            </w:tcMar>
            <w:vAlign w:val="center"/>
          </w:tcPr>
          <w:p w14:paraId="6D011E63"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2.4</w:t>
            </w:r>
          </w:p>
        </w:tc>
        <w:tc>
          <w:tcPr>
            <w:tcW w:w="2640" w:type="dxa"/>
            <w:tcMar>
              <w:top w:w="50" w:type="dxa"/>
              <w:left w:w="100" w:type="dxa"/>
            </w:tcMar>
            <w:vAlign w:val="center"/>
          </w:tcPr>
          <w:p w14:paraId="5EF7B9EB"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Подвижные игры</w:t>
            </w:r>
          </w:p>
        </w:tc>
        <w:tc>
          <w:tcPr>
            <w:tcW w:w="1011" w:type="dxa"/>
            <w:tcMar>
              <w:top w:w="50" w:type="dxa"/>
              <w:left w:w="100" w:type="dxa"/>
            </w:tcMar>
            <w:vAlign w:val="center"/>
          </w:tcPr>
          <w:p w14:paraId="60A4533F"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16 </w:t>
            </w:r>
          </w:p>
        </w:tc>
        <w:tc>
          <w:tcPr>
            <w:tcW w:w="1738" w:type="dxa"/>
            <w:tcMar>
              <w:top w:w="50" w:type="dxa"/>
              <w:left w:w="100" w:type="dxa"/>
            </w:tcMar>
            <w:vAlign w:val="center"/>
          </w:tcPr>
          <w:p w14:paraId="1B1A80CA"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23" w:type="dxa"/>
            <w:tcMar>
              <w:top w:w="50" w:type="dxa"/>
              <w:left w:w="100" w:type="dxa"/>
            </w:tcMar>
            <w:vAlign w:val="center"/>
          </w:tcPr>
          <w:p w14:paraId="62CB843F"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741" w:type="dxa"/>
            <w:tcMar>
              <w:top w:w="50" w:type="dxa"/>
              <w:left w:w="100" w:type="dxa"/>
            </w:tcMar>
            <w:vAlign w:val="center"/>
          </w:tcPr>
          <w:p w14:paraId="349D4DF0"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5282AD35" w14:textId="77777777" w:rsidTr="000C7924">
        <w:trPr>
          <w:trHeight w:val="144"/>
          <w:tblCellSpacing w:w="20" w:type="nil"/>
        </w:trPr>
        <w:tc>
          <w:tcPr>
            <w:tcW w:w="0" w:type="auto"/>
            <w:gridSpan w:val="2"/>
            <w:tcMar>
              <w:top w:w="50" w:type="dxa"/>
              <w:left w:w="100" w:type="dxa"/>
            </w:tcMar>
            <w:vAlign w:val="center"/>
          </w:tcPr>
          <w:p w14:paraId="1D3616B8"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89" w:type="dxa"/>
            <w:tcMar>
              <w:top w:w="50" w:type="dxa"/>
              <w:left w:w="100" w:type="dxa"/>
            </w:tcMar>
            <w:vAlign w:val="center"/>
          </w:tcPr>
          <w:p w14:paraId="3F125E65"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55 </w:t>
            </w:r>
          </w:p>
        </w:tc>
        <w:tc>
          <w:tcPr>
            <w:tcW w:w="0" w:type="auto"/>
            <w:gridSpan w:val="3"/>
            <w:tcMar>
              <w:top w:w="50" w:type="dxa"/>
              <w:left w:w="100" w:type="dxa"/>
            </w:tcMar>
            <w:vAlign w:val="center"/>
          </w:tcPr>
          <w:p w14:paraId="3EBC2275" w14:textId="77777777" w:rsidR="00E7652A" w:rsidRPr="0090367C" w:rsidRDefault="00E7652A" w:rsidP="00E7652A">
            <w:pPr>
              <w:spacing w:after="200" w:line="276" w:lineRule="auto"/>
              <w:ind w:firstLine="0"/>
              <w:jc w:val="left"/>
              <w:rPr>
                <w:rFonts w:ascii="Calibri" w:eastAsia="Calibri" w:hAnsi="Calibri" w:cs="Times New Roman"/>
                <w:sz w:val="22"/>
                <w:lang w:val="en-US" w:eastAsia="en-US"/>
              </w:rPr>
            </w:pPr>
          </w:p>
        </w:tc>
      </w:tr>
      <w:tr w:rsidR="00E7652A" w:rsidRPr="0090367C" w14:paraId="5D9FD80D" w14:textId="77777777" w:rsidTr="000C7924">
        <w:trPr>
          <w:trHeight w:val="144"/>
          <w:tblCellSpacing w:w="20" w:type="nil"/>
        </w:trPr>
        <w:tc>
          <w:tcPr>
            <w:tcW w:w="0" w:type="auto"/>
            <w:gridSpan w:val="6"/>
            <w:tcMar>
              <w:top w:w="50" w:type="dxa"/>
              <w:left w:w="100" w:type="dxa"/>
            </w:tcMar>
            <w:vAlign w:val="center"/>
          </w:tcPr>
          <w:p w14:paraId="7A3BA7C3" w14:textId="77777777" w:rsidR="00E7652A" w:rsidRPr="0090367C" w:rsidRDefault="00E7652A" w:rsidP="00E7652A">
            <w:pPr>
              <w:spacing w:line="276" w:lineRule="auto"/>
              <w:ind w:left="135" w:firstLine="0"/>
              <w:jc w:val="left"/>
              <w:rPr>
                <w:rFonts w:ascii="Calibri" w:eastAsia="Calibri" w:hAnsi="Calibri" w:cs="Times New Roman"/>
                <w:sz w:val="22"/>
                <w:lang w:eastAsia="en-US"/>
              </w:rPr>
            </w:pPr>
            <w:r w:rsidRPr="0090367C">
              <w:rPr>
                <w:rFonts w:eastAsia="Calibri" w:cs="Times New Roman"/>
                <w:b/>
                <w:sz w:val="24"/>
                <w:lang w:eastAsia="en-US"/>
              </w:rPr>
              <w:t>Раздел 3.</w:t>
            </w:r>
            <w:r w:rsidRPr="0090367C">
              <w:rPr>
                <w:rFonts w:eastAsia="Calibri" w:cs="Times New Roman"/>
                <w:sz w:val="24"/>
                <w:lang w:eastAsia="en-US"/>
              </w:rPr>
              <w:t xml:space="preserve"> </w:t>
            </w:r>
            <w:r w:rsidRPr="0090367C">
              <w:rPr>
                <w:rFonts w:eastAsia="Calibri" w:cs="Times New Roman"/>
                <w:b/>
                <w:sz w:val="24"/>
                <w:lang w:eastAsia="en-US"/>
              </w:rPr>
              <w:t>Прикладно-ориентированная физическая культура</w:t>
            </w:r>
          </w:p>
        </w:tc>
      </w:tr>
      <w:tr w:rsidR="00E7652A" w:rsidRPr="0090367C" w14:paraId="3935F3C4" w14:textId="77777777" w:rsidTr="000C7924">
        <w:trPr>
          <w:trHeight w:val="144"/>
          <w:tblCellSpacing w:w="20" w:type="nil"/>
        </w:trPr>
        <w:tc>
          <w:tcPr>
            <w:tcW w:w="520" w:type="dxa"/>
            <w:tcMar>
              <w:top w:w="50" w:type="dxa"/>
              <w:left w:w="100" w:type="dxa"/>
            </w:tcMar>
            <w:vAlign w:val="center"/>
          </w:tcPr>
          <w:p w14:paraId="5830606F"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3.1</w:t>
            </w:r>
          </w:p>
        </w:tc>
        <w:tc>
          <w:tcPr>
            <w:tcW w:w="2640" w:type="dxa"/>
            <w:tcMar>
              <w:top w:w="50" w:type="dxa"/>
              <w:left w:w="100" w:type="dxa"/>
            </w:tcMar>
            <w:vAlign w:val="center"/>
          </w:tcPr>
          <w:p w14:paraId="52F069E0" w14:textId="77777777" w:rsidR="00E7652A" w:rsidRPr="0090367C" w:rsidRDefault="00E7652A" w:rsidP="00E7652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Подготовка к выполнению нормативных требований комплекса ГТО</w:t>
            </w:r>
          </w:p>
        </w:tc>
        <w:tc>
          <w:tcPr>
            <w:tcW w:w="1011" w:type="dxa"/>
            <w:tcMar>
              <w:top w:w="50" w:type="dxa"/>
              <w:left w:w="100" w:type="dxa"/>
            </w:tcMar>
            <w:vAlign w:val="center"/>
          </w:tcPr>
          <w:p w14:paraId="6C1A9143"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4 </w:t>
            </w:r>
          </w:p>
        </w:tc>
        <w:tc>
          <w:tcPr>
            <w:tcW w:w="1738" w:type="dxa"/>
            <w:tcMar>
              <w:top w:w="50" w:type="dxa"/>
              <w:left w:w="100" w:type="dxa"/>
            </w:tcMar>
            <w:vAlign w:val="center"/>
          </w:tcPr>
          <w:p w14:paraId="52439DD7"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23" w:type="dxa"/>
            <w:tcMar>
              <w:top w:w="50" w:type="dxa"/>
              <w:left w:w="100" w:type="dxa"/>
            </w:tcMar>
            <w:vAlign w:val="center"/>
          </w:tcPr>
          <w:p w14:paraId="070B2D88"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741" w:type="dxa"/>
            <w:tcMar>
              <w:top w:w="50" w:type="dxa"/>
              <w:left w:w="100" w:type="dxa"/>
            </w:tcMar>
            <w:vAlign w:val="center"/>
          </w:tcPr>
          <w:p w14:paraId="52DE6783"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75A1702E" w14:textId="77777777" w:rsidTr="000C7924">
        <w:trPr>
          <w:trHeight w:val="144"/>
          <w:tblCellSpacing w:w="20" w:type="nil"/>
        </w:trPr>
        <w:tc>
          <w:tcPr>
            <w:tcW w:w="0" w:type="auto"/>
            <w:gridSpan w:val="2"/>
            <w:tcMar>
              <w:top w:w="50" w:type="dxa"/>
              <w:left w:w="100" w:type="dxa"/>
            </w:tcMar>
            <w:vAlign w:val="center"/>
          </w:tcPr>
          <w:p w14:paraId="65D5849C"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89" w:type="dxa"/>
            <w:tcMar>
              <w:top w:w="50" w:type="dxa"/>
              <w:left w:w="100" w:type="dxa"/>
            </w:tcMar>
            <w:vAlign w:val="center"/>
          </w:tcPr>
          <w:p w14:paraId="4B4D4FC7"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0" w:type="auto"/>
            <w:gridSpan w:val="3"/>
            <w:tcMar>
              <w:top w:w="50" w:type="dxa"/>
              <w:left w:w="100" w:type="dxa"/>
            </w:tcMar>
            <w:vAlign w:val="center"/>
          </w:tcPr>
          <w:p w14:paraId="6FFA6FD7" w14:textId="77777777" w:rsidR="00E7652A" w:rsidRPr="0090367C" w:rsidRDefault="00E7652A" w:rsidP="00E7652A">
            <w:pPr>
              <w:spacing w:after="200" w:line="276" w:lineRule="auto"/>
              <w:ind w:firstLine="0"/>
              <w:jc w:val="left"/>
              <w:rPr>
                <w:rFonts w:ascii="Calibri" w:eastAsia="Calibri" w:hAnsi="Calibri" w:cs="Times New Roman"/>
                <w:sz w:val="22"/>
                <w:lang w:val="en-US" w:eastAsia="en-US"/>
              </w:rPr>
            </w:pPr>
          </w:p>
        </w:tc>
      </w:tr>
      <w:tr w:rsidR="00E7652A" w:rsidRPr="0090367C" w14:paraId="033D717A" w14:textId="77777777" w:rsidTr="000C7924">
        <w:trPr>
          <w:trHeight w:val="144"/>
          <w:tblCellSpacing w:w="20" w:type="nil"/>
        </w:trPr>
        <w:tc>
          <w:tcPr>
            <w:tcW w:w="0" w:type="auto"/>
            <w:gridSpan w:val="2"/>
            <w:tcMar>
              <w:top w:w="50" w:type="dxa"/>
              <w:left w:w="100" w:type="dxa"/>
            </w:tcMar>
            <w:vAlign w:val="center"/>
          </w:tcPr>
          <w:p w14:paraId="4D599643" w14:textId="77777777" w:rsidR="00E7652A" w:rsidRPr="0090367C" w:rsidRDefault="00E7652A" w:rsidP="00E7652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ОБЩЕЕ КОЛИЧЕСТВО ЧАСОВ ПО ПРОГРАММЕ</w:t>
            </w:r>
          </w:p>
        </w:tc>
        <w:tc>
          <w:tcPr>
            <w:tcW w:w="1589" w:type="dxa"/>
            <w:tcMar>
              <w:top w:w="50" w:type="dxa"/>
              <w:left w:w="100" w:type="dxa"/>
            </w:tcMar>
            <w:vAlign w:val="center"/>
          </w:tcPr>
          <w:p w14:paraId="00E6646E"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68 </w:t>
            </w:r>
          </w:p>
        </w:tc>
        <w:tc>
          <w:tcPr>
            <w:tcW w:w="1738" w:type="dxa"/>
            <w:tcMar>
              <w:top w:w="50" w:type="dxa"/>
              <w:left w:w="100" w:type="dxa"/>
            </w:tcMar>
            <w:vAlign w:val="center"/>
          </w:tcPr>
          <w:p w14:paraId="21A78C81"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1823" w:type="dxa"/>
            <w:tcMar>
              <w:top w:w="50" w:type="dxa"/>
              <w:left w:w="100" w:type="dxa"/>
            </w:tcMar>
            <w:vAlign w:val="center"/>
          </w:tcPr>
          <w:p w14:paraId="33C601B7"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2741" w:type="dxa"/>
            <w:tcMar>
              <w:top w:w="50" w:type="dxa"/>
              <w:left w:w="100" w:type="dxa"/>
            </w:tcMar>
            <w:vAlign w:val="center"/>
          </w:tcPr>
          <w:p w14:paraId="4E3C8815" w14:textId="77777777" w:rsidR="00E7652A" w:rsidRPr="0090367C" w:rsidRDefault="00E7652A" w:rsidP="00E7652A">
            <w:pPr>
              <w:spacing w:after="200" w:line="276" w:lineRule="auto"/>
              <w:ind w:firstLine="0"/>
              <w:jc w:val="left"/>
              <w:rPr>
                <w:rFonts w:ascii="Calibri" w:eastAsia="Calibri" w:hAnsi="Calibri" w:cs="Times New Roman"/>
                <w:sz w:val="22"/>
                <w:lang w:val="en-US" w:eastAsia="en-US"/>
              </w:rPr>
            </w:pPr>
          </w:p>
        </w:tc>
      </w:tr>
    </w:tbl>
    <w:p w14:paraId="6736F709" w14:textId="77777777" w:rsidR="00E7652A" w:rsidRPr="0090367C" w:rsidRDefault="00E7652A" w:rsidP="00E7652A">
      <w:pPr>
        <w:spacing w:after="200" w:line="276" w:lineRule="auto"/>
        <w:ind w:firstLine="0"/>
        <w:jc w:val="left"/>
        <w:rPr>
          <w:rFonts w:ascii="Calibri" w:eastAsia="Calibri" w:hAnsi="Calibri" w:cs="Times New Roman"/>
          <w:sz w:val="22"/>
          <w:lang w:val="en-US" w:eastAsia="en-US"/>
        </w:rPr>
        <w:sectPr w:rsidR="00E7652A" w:rsidRPr="0090367C" w:rsidSect="00E30C0C">
          <w:pgSz w:w="11906" w:h="16383"/>
          <w:pgMar w:top="1701" w:right="1134" w:bottom="850" w:left="1134"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docGrid w:linePitch="299"/>
        </w:sectPr>
      </w:pPr>
    </w:p>
    <w:p w14:paraId="42B00A6F" w14:textId="77777777" w:rsidR="00E7652A" w:rsidRPr="0090367C" w:rsidRDefault="00E7652A" w:rsidP="00E7652A">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29"/>
        <w:gridCol w:w="2112"/>
        <w:gridCol w:w="992"/>
        <w:gridCol w:w="1841"/>
        <w:gridCol w:w="1910"/>
        <w:gridCol w:w="2262"/>
      </w:tblGrid>
      <w:tr w:rsidR="00E7652A" w:rsidRPr="0090367C" w14:paraId="091758D2" w14:textId="77777777" w:rsidTr="000C7924">
        <w:trPr>
          <w:trHeight w:val="144"/>
          <w:tblCellSpacing w:w="20" w:type="nil"/>
        </w:trPr>
        <w:tc>
          <w:tcPr>
            <w:tcW w:w="538" w:type="dxa"/>
            <w:vMerge w:val="restart"/>
            <w:tcMar>
              <w:top w:w="50" w:type="dxa"/>
              <w:left w:w="100" w:type="dxa"/>
            </w:tcMar>
            <w:vAlign w:val="center"/>
          </w:tcPr>
          <w:p w14:paraId="768D1FF5"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1F0FFFD4"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p>
        </w:tc>
        <w:tc>
          <w:tcPr>
            <w:tcW w:w="2288" w:type="dxa"/>
            <w:vMerge w:val="restart"/>
            <w:tcMar>
              <w:top w:w="50" w:type="dxa"/>
              <w:left w:w="100" w:type="dxa"/>
            </w:tcMar>
            <w:vAlign w:val="center"/>
          </w:tcPr>
          <w:p w14:paraId="43D62B60"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Наименование разделов и тем программы </w:t>
            </w:r>
          </w:p>
          <w:p w14:paraId="0A4AE708"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768DD99F"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2837" w:type="dxa"/>
            <w:vMerge w:val="restart"/>
            <w:tcMar>
              <w:top w:w="50" w:type="dxa"/>
              <w:left w:w="100" w:type="dxa"/>
            </w:tcMar>
            <w:vAlign w:val="center"/>
          </w:tcPr>
          <w:p w14:paraId="3AE2A00C"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2322CCCB"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p>
        </w:tc>
      </w:tr>
      <w:tr w:rsidR="00E7652A" w:rsidRPr="0090367C" w14:paraId="1014DD03" w14:textId="77777777" w:rsidTr="000C7924">
        <w:trPr>
          <w:trHeight w:val="144"/>
          <w:tblCellSpacing w:w="20" w:type="nil"/>
        </w:trPr>
        <w:tc>
          <w:tcPr>
            <w:tcW w:w="0" w:type="auto"/>
            <w:vMerge/>
            <w:tcBorders>
              <w:top w:val="nil"/>
            </w:tcBorders>
            <w:tcMar>
              <w:top w:w="50" w:type="dxa"/>
              <w:left w:w="100" w:type="dxa"/>
            </w:tcMar>
          </w:tcPr>
          <w:p w14:paraId="5FB7384B" w14:textId="77777777" w:rsidR="00E7652A" w:rsidRPr="0090367C" w:rsidRDefault="00E7652A" w:rsidP="00E7652A">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12F78471" w14:textId="77777777" w:rsidR="00E7652A" w:rsidRPr="0090367C" w:rsidRDefault="00E7652A" w:rsidP="00E7652A">
            <w:pPr>
              <w:spacing w:after="200" w:line="276" w:lineRule="auto"/>
              <w:ind w:firstLine="0"/>
              <w:jc w:val="left"/>
              <w:rPr>
                <w:rFonts w:ascii="Calibri" w:eastAsia="Calibri" w:hAnsi="Calibri" w:cs="Times New Roman"/>
                <w:sz w:val="22"/>
                <w:lang w:val="en-US" w:eastAsia="en-US"/>
              </w:rPr>
            </w:pPr>
          </w:p>
        </w:tc>
        <w:tc>
          <w:tcPr>
            <w:tcW w:w="1045" w:type="dxa"/>
            <w:tcMar>
              <w:top w:w="50" w:type="dxa"/>
              <w:left w:w="100" w:type="dxa"/>
            </w:tcMar>
            <w:vAlign w:val="center"/>
          </w:tcPr>
          <w:p w14:paraId="3CA0ABCF"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7AEBE5FC"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p>
        </w:tc>
        <w:tc>
          <w:tcPr>
            <w:tcW w:w="1778" w:type="dxa"/>
            <w:tcMar>
              <w:top w:w="50" w:type="dxa"/>
              <w:left w:w="100" w:type="dxa"/>
            </w:tcMar>
            <w:vAlign w:val="center"/>
          </w:tcPr>
          <w:p w14:paraId="46E2E0D1"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08D79DE7"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p>
        </w:tc>
        <w:tc>
          <w:tcPr>
            <w:tcW w:w="1860" w:type="dxa"/>
            <w:tcMar>
              <w:top w:w="50" w:type="dxa"/>
              <w:left w:w="100" w:type="dxa"/>
            </w:tcMar>
            <w:vAlign w:val="center"/>
          </w:tcPr>
          <w:p w14:paraId="52D15094"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430D174E"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6843E77F" w14:textId="77777777" w:rsidR="00E7652A" w:rsidRPr="0090367C" w:rsidRDefault="00E7652A" w:rsidP="00E7652A">
            <w:pPr>
              <w:spacing w:after="200" w:line="276" w:lineRule="auto"/>
              <w:ind w:firstLine="0"/>
              <w:jc w:val="left"/>
              <w:rPr>
                <w:rFonts w:ascii="Calibri" w:eastAsia="Calibri" w:hAnsi="Calibri" w:cs="Times New Roman"/>
                <w:sz w:val="22"/>
                <w:lang w:val="en-US" w:eastAsia="en-US"/>
              </w:rPr>
            </w:pPr>
          </w:p>
        </w:tc>
      </w:tr>
      <w:tr w:rsidR="00E7652A" w:rsidRPr="0090367C" w14:paraId="50E093C4" w14:textId="77777777" w:rsidTr="000C7924">
        <w:trPr>
          <w:trHeight w:val="144"/>
          <w:tblCellSpacing w:w="20" w:type="nil"/>
        </w:trPr>
        <w:tc>
          <w:tcPr>
            <w:tcW w:w="0" w:type="auto"/>
            <w:gridSpan w:val="6"/>
            <w:tcMar>
              <w:top w:w="50" w:type="dxa"/>
              <w:left w:w="100" w:type="dxa"/>
            </w:tcMar>
            <w:vAlign w:val="center"/>
          </w:tcPr>
          <w:p w14:paraId="0B6F88D2" w14:textId="77777777" w:rsidR="00E7652A" w:rsidRPr="0090367C" w:rsidRDefault="00E7652A" w:rsidP="00E7652A">
            <w:pPr>
              <w:spacing w:line="276" w:lineRule="auto"/>
              <w:ind w:left="135" w:firstLine="0"/>
              <w:jc w:val="left"/>
              <w:rPr>
                <w:rFonts w:ascii="Calibri" w:eastAsia="Calibri" w:hAnsi="Calibri" w:cs="Times New Roman"/>
                <w:sz w:val="22"/>
                <w:lang w:eastAsia="en-US"/>
              </w:rPr>
            </w:pPr>
            <w:r w:rsidRPr="0090367C">
              <w:rPr>
                <w:rFonts w:eastAsia="Calibri" w:cs="Times New Roman"/>
                <w:b/>
                <w:sz w:val="24"/>
                <w:lang w:eastAsia="en-US"/>
              </w:rPr>
              <w:t>Раздел 1.</w:t>
            </w:r>
            <w:r w:rsidRPr="0090367C">
              <w:rPr>
                <w:rFonts w:eastAsia="Calibri" w:cs="Times New Roman"/>
                <w:sz w:val="24"/>
                <w:lang w:eastAsia="en-US"/>
              </w:rPr>
              <w:t xml:space="preserve"> </w:t>
            </w:r>
            <w:r w:rsidRPr="0090367C">
              <w:rPr>
                <w:rFonts w:eastAsia="Calibri" w:cs="Times New Roman"/>
                <w:b/>
                <w:sz w:val="24"/>
                <w:lang w:eastAsia="en-US"/>
              </w:rPr>
              <w:t>Знания о физической культуре</w:t>
            </w:r>
          </w:p>
        </w:tc>
      </w:tr>
      <w:tr w:rsidR="00E7652A" w:rsidRPr="0090367C" w14:paraId="0FF5C87D" w14:textId="77777777" w:rsidTr="000C7924">
        <w:trPr>
          <w:trHeight w:val="144"/>
          <w:tblCellSpacing w:w="20" w:type="nil"/>
        </w:trPr>
        <w:tc>
          <w:tcPr>
            <w:tcW w:w="538" w:type="dxa"/>
            <w:tcMar>
              <w:top w:w="50" w:type="dxa"/>
              <w:left w:w="100" w:type="dxa"/>
            </w:tcMar>
            <w:vAlign w:val="center"/>
          </w:tcPr>
          <w:p w14:paraId="529197E0"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2288" w:type="dxa"/>
            <w:tcMar>
              <w:top w:w="50" w:type="dxa"/>
              <w:left w:w="100" w:type="dxa"/>
            </w:tcMar>
            <w:vAlign w:val="center"/>
          </w:tcPr>
          <w:p w14:paraId="367C45C4"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Знания о физической культуре</w:t>
            </w:r>
          </w:p>
        </w:tc>
        <w:tc>
          <w:tcPr>
            <w:tcW w:w="1045" w:type="dxa"/>
            <w:tcMar>
              <w:top w:w="50" w:type="dxa"/>
              <w:left w:w="100" w:type="dxa"/>
            </w:tcMar>
            <w:vAlign w:val="center"/>
          </w:tcPr>
          <w:p w14:paraId="588D3E6D"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778" w:type="dxa"/>
            <w:tcMar>
              <w:top w:w="50" w:type="dxa"/>
              <w:left w:w="100" w:type="dxa"/>
            </w:tcMar>
            <w:vAlign w:val="center"/>
          </w:tcPr>
          <w:p w14:paraId="3DA0CDB7"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5D00B175"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7EA4B662"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27F37AAE" w14:textId="77777777" w:rsidTr="000C7924">
        <w:trPr>
          <w:trHeight w:val="144"/>
          <w:tblCellSpacing w:w="20" w:type="nil"/>
        </w:trPr>
        <w:tc>
          <w:tcPr>
            <w:tcW w:w="0" w:type="auto"/>
            <w:gridSpan w:val="2"/>
            <w:tcMar>
              <w:top w:w="50" w:type="dxa"/>
              <w:left w:w="100" w:type="dxa"/>
            </w:tcMar>
            <w:vAlign w:val="center"/>
          </w:tcPr>
          <w:p w14:paraId="631912B0"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642" w:type="dxa"/>
            <w:tcMar>
              <w:top w:w="50" w:type="dxa"/>
              <w:left w:w="100" w:type="dxa"/>
            </w:tcMar>
            <w:vAlign w:val="center"/>
          </w:tcPr>
          <w:p w14:paraId="53EEDB61"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0" w:type="auto"/>
            <w:gridSpan w:val="3"/>
            <w:tcMar>
              <w:top w:w="50" w:type="dxa"/>
              <w:left w:w="100" w:type="dxa"/>
            </w:tcMar>
            <w:vAlign w:val="center"/>
          </w:tcPr>
          <w:p w14:paraId="0D62F23B" w14:textId="77777777" w:rsidR="00E7652A" w:rsidRPr="0090367C" w:rsidRDefault="00E7652A" w:rsidP="00E7652A">
            <w:pPr>
              <w:spacing w:after="200" w:line="276" w:lineRule="auto"/>
              <w:ind w:firstLine="0"/>
              <w:jc w:val="left"/>
              <w:rPr>
                <w:rFonts w:ascii="Calibri" w:eastAsia="Calibri" w:hAnsi="Calibri" w:cs="Times New Roman"/>
                <w:sz w:val="22"/>
                <w:lang w:val="en-US" w:eastAsia="en-US"/>
              </w:rPr>
            </w:pPr>
          </w:p>
        </w:tc>
      </w:tr>
      <w:tr w:rsidR="00E7652A" w:rsidRPr="0090367C" w14:paraId="63503665" w14:textId="77777777" w:rsidTr="000C7924">
        <w:trPr>
          <w:trHeight w:val="144"/>
          <w:tblCellSpacing w:w="20" w:type="nil"/>
        </w:trPr>
        <w:tc>
          <w:tcPr>
            <w:tcW w:w="0" w:type="auto"/>
            <w:gridSpan w:val="6"/>
            <w:tcMar>
              <w:top w:w="50" w:type="dxa"/>
              <w:left w:w="100" w:type="dxa"/>
            </w:tcMar>
            <w:vAlign w:val="center"/>
          </w:tcPr>
          <w:p w14:paraId="42B6365C"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2.</w:t>
            </w:r>
            <w:r w:rsidRPr="0090367C">
              <w:rPr>
                <w:rFonts w:eastAsia="Calibri" w:cs="Times New Roman"/>
                <w:sz w:val="24"/>
                <w:lang w:val="en-US" w:eastAsia="en-US"/>
              </w:rPr>
              <w:t xml:space="preserve"> </w:t>
            </w:r>
            <w:r w:rsidRPr="0090367C">
              <w:rPr>
                <w:rFonts w:eastAsia="Calibri" w:cs="Times New Roman"/>
                <w:b/>
                <w:sz w:val="24"/>
                <w:lang w:val="en-US" w:eastAsia="en-US"/>
              </w:rPr>
              <w:t>Способы самостоятельной деятельности</w:t>
            </w:r>
          </w:p>
        </w:tc>
      </w:tr>
      <w:tr w:rsidR="00E7652A" w:rsidRPr="0090367C" w14:paraId="1C48430E" w14:textId="77777777" w:rsidTr="000C7924">
        <w:trPr>
          <w:trHeight w:val="144"/>
          <w:tblCellSpacing w:w="20" w:type="nil"/>
        </w:trPr>
        <w:tc>
          <w:tcPr>
            <w:tcW w:w="538" w:type="dxa"/>
            <w:tcMar>
              <w:top w:w="50" w:type="dxa"/>
              <w:left w:w="100" w:type="dxa"/>
            </w:tcMar>
            <w:vAlign w:val="center"/>
          </w:tcPr>
          <w:p w14:paraId="1743ABC4"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2.1</w:t>
            </w:r>
          </w:p>
        </w:tc>
        <w:tc>
          <w:tcPr>
            <w:tcW w:w="2288" w:type="dxa"/>
            <w:tcMar>
              <w:top w:w="50" w:type="dxa"/>
              <w:left w:w="100" w:type="dxa"/>
            </w:tcMar>
            <w:vAlign w:val="center"/>
          </w:tcPr>
          <w:p w14:paraId="1A214756" w14:textId="77777777" w:rsidR="00E7652A" w:rsidRPr="0090367C" w:rsidRDefault="00E7652A" w:rsidP="00E7652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Виды физических упражнений, используемых на уроках</w:t>
            </w:r>
          </w:p>
        </w:tc>
        <w:tc>
          <w:tcPr>
            <w:tcW w:w="1045" w:type="dxa"/>
            <w:tcMar>
              <w:top w:w="50" w:type="dxa"/>
              <w:left w:w="100" w:type="dxa"/>
            </w:tcMar>
            <w:vAlign w:val="center"/>
          </w:tcPr>
          <w:p w14:paraId="09BA6C83"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778" w:type="dxa"/>
            <w:tcMar>
              <w:top w:w="50" w:type="dxa"/>
              <w:left w:w="100" w:type="dxa"/>
            </w:tcMar>
            <w:vAlign w:val="center"/>
          </w:tcPr>
          <w:p w14:paraId="4FE18EE4"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1B33AE9A"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28BE0165"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1521D8A2" w14:textId="77777777" w:rsidTr="000C7924">
        <w:trPr>
          <w:trHeight w:val="144"/>
          <w:tblCellSpacing w:w="20" w:type="nil"/>
        </w:trPr>
        <w:tc>
          <w:tcPr>
            <w:tcW w:w="538" w:type="dxa"/>
            <w:tcMar>
              <w:top w:w="50" w:type="dxa"/>
              <w:left w:w="100" w:type="dxa"/>
            </w:tcMar>
            <w:vAlign w:val="center"/>
          </w:tcPr>
          <w:p w14:paraId="1B412EE1"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2.2</w:t>
            </w:r>
          </w:p>
        </w:tc>
        <w:tc>
          <w:tcPr>
            <w:tcW w:w="2288" w:type="dxa"/>
            <w:tcMar>
              <w:top w:w="50" w:type="dxa"/>
              <w:left w:w="100" w:type="dxa"/>
            </w:tcMar>
            <w:vAlign w:val="center"/>
          </w:tcPr>
          <w:p w14:paraId="2EB02975" w14:textId="77777777" w:rsidR="00E7652A" w:rsidRPr="0090367C" w:rsidRDefault="00E7652A" w:rsidP="00E7652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Измерение пульса на уроках физической культуры</w:t>
            </w:r>
          </w:p>
        </w:tc>
        <w:tc>
          <w:tcPr>
            <w:tcW w:w="1045" w:type="dxa"/>
            <w:tcMar>
              <w:top w:w="50" w:type="dxa"/>
              <w:left w:w="100" w:type="dxa"/>
            </w:tcMar>
            <w:vAlign w:val="center"/>
          </w:tcPr>
          <w:p w14:paraId="37333E6D"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778" w:type="dxa"/>
            <w:tcMar>
              <w:top w:w="50" w:type="dxa"/>
              <w:left w:w="100" w:type="dxa"/>
            </w:tcMar>
            <w:vAlign w:val="center"/>
          </w:tcPr>
          <w:p w14:paraId="43EEBC08"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38B04FFB"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5EF91830"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13EB9E51" w14:textId="77777777" w:rsidTr="000C7924">
        <w:trPr>
          <w:trHeight w:val="144"/>
          <w:tblCellSpacing w:w="20" w:type="nil"/>
        </w:trPr>
        <w:tc>
          <w:tcPr>
            <w:tcW w:w="538" w:type="dxa"/>
            <w:tcMar>
              <w:top w:w="50" w:type="dxa"/>
              <w:left w:w="100" w:type="dxa"/>
            </w:tcMar>
            <w:vAlign w:val="center"/>
          </w:tcPr>
          <w:p w14:paraId="4E80879B"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2.3</w:t>
            </w:r>
          </w:p>
        </w:tc>
        <w:tc>
          <w:tcPr>
            <w:tcW w:w="2288" w:type="dxa"/>
            <w:tcMar>
              <w:top w:w="50" w:type="dxa"/>
              <w:left w:w="100" w:type="dxa"/>
            </w:tcMar>
            <w:vAlign w:val="center"/>
          </w:tcPr>
          <w:p w14:paraId="33DF2D76"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Физическая нагрузка</w:t>
            </w:r>
          </w:p>
        </w:tc>
        <w:tc>
          <w:tcPr>
            <w:tcW w:w="1045" w:type="dxa"/>
            <w:tcMar>
              <w:top w:w="50" w:type="dxa"/>
              <w:left w:w="100" w:type="dxa"/>
            </w:tcMar>
            <w:vAlign w:val="center"/>
          </w:tcPr>
          <w:p w14:paraId="13DFCDC7"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778" w:type="dxa"/>
            <w:tcMar>
              <w:top w:w="50" w:type="dxa"/>
              <w:left w:w="100" w:type="dxa"/>
            </w:tcMar>
            <w:vAlign w:val="center"/>
          </w:tcPr>
          <w:p w14:paraId="0BE610D4"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14205E13"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38C5B633"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66AEA908" w14:textId="77777777" w:rsidTr="000C7924">
        <w:trPr>
          <w:trHeight w:val="144"/>
          <w:tblCellSpacing w:w="20" w:type="nil"/>
        </w:trPr>
        <w:tc>
          <w:tcPr>
            <w:tcW w:w="0" w:type="auto"/>
            <w:gridSpan w:val="2"/>
            <w:tcMar>
              <w:top w:w="50" w:type="dxa"/>
              <w:left w:w="100" w:type="dxa"/>
            </w:tcMar>
            <w:vAlign w:val="center"/>
          </w:tcPr>
          <w:p w14:paraId="51255075"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642" w:type="dxa"/>
            <w:tcMar>
              <w:top w:w="50" w:type="dxa"/>
              <w:left w:w="100" w:type="dxa"/>
            </w:tcMar>
            <w:vAlign w:val="center"/>
          </w:tcPr>
          <w:p w14:paraId="1F8C79D7"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0" w:type="auto"/>
            <w:gridSpan w:val="3"/>
            <w:tcMar>
              <w:top w:w="50" w:type="dxa"/>
              <w:left w:w="100" w:type="dxa"/>
            </w:tcMar>
            <w:vAlign w:val="center"/>
          </w:tcPr>
          <w:p w14:paraId="6B2ADEB5" w14:textId="77777777" w:rsidR="00E7652A" w:rsidRPr="0090367C" w:rsidRDefault="00E7652A" w:rsidP="00E7652A">
            <w:pPr>
              <w:spacing w:after="200" w:line="276" w:lineRule="auto"/>
              <w:ind w:firstLine="0"/>
              <w:jc w:val="left"/>
              <w:rPr>
                <w:rFonts w:ascii="Calibri" w:eastAsia="Calibri" w:hAnsi="Calibri" w:cs="Times New Roman"/>
                <w:sz w:val="22"/>
                <w:lang w:val="en-US" w:eastAsia="en-US"/>
              </w:rPr>
            </w:pPr>
          </w:p>
        </w:tc>
      </w:tr>
      <w:tr w:rsidR="00E7652A" w:rsidRPr="0090367C" w14:paraId="31D61150" w14:textId="77777777" w:rsidTr="000C7924">
        <w:trPr>
          <w:trHeight w:val="144"/>
          <w:tblCellSpacing w:w="20" w:type="nil"/>
        </w:trPr>
        <w:tc>
          <w:tcPr>
            <w:tcW w:w="0" w:type="auto"/>
            <w:gridSpan w:val="6"/>
            <w:tcMar>
              <w:top w:w="50" w:type="dxa"/>
              <w:left w:w="100" w:type="dxa"/>
            </w:tcMar>
            <w:vAlign w:val="center"/>
          </w:tcPr>
          <w:p w14:paraId="55978BAB"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ФИЗИЧЕСКОЕ СОВЕРШЕНСТВОВАНИЕ</w:t>
            </w:r>
          </w:p>
        </w:tc>
      </w:tr>
      <w:tr w:rsidR="00E7652A" w:rsidRPr="0090367C" w14:paraId="7C91127C" w14:textId="77777777" w:rsidTr="000C7924">
        <w:trPr>
          <w:trHeight w:val="144"/>
          <w:tblCellSpacing w:w="20" w:type="nil"/>
        </w:trPr>
        <w:tc>
          <w:tcPr>
            <w:tcW w:w="0" w:type="auto"/>
            <w:gridSpan w:val="6"/>
            <w:tcMar>
              <w:top w:w="50" w:type="dxa"/>
              <w:left w:w="100" w:type="dxa"/>
            </w:tcMar>
            <w:vAlign w:val="center"/>
          </w:tcPr>
          <w:p w14:paraId="7C62FD01"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1.</w:t>
            </w:r>
            <w:r w:rsidRPr="0090367C">
              <w:rPr>
                <w:rFonts w:eastAsia="Calibri" w:cs="Times New Roman"/>
                <w:sz w:val="24"/>
                <w:lang w:val="en-US" w:eastAsia="en-US"/>
              </w:rPr>
              <w:t xml:space="preserve"> </w:t>
            </w:r>
            <w:r w:rsidRPr="0090367C">
              <w:rPr>
                <w:rFonts w:eastAsia="Calibri" w:cs="Times New Roman"/>
                <w:b/>
                <w:sz w:val="24"/>
                <w:lang w:val="en-US" w:eastAsia="en-US"/>
              </w:rPr>
              <w:t>Оздоровительная физическая культура</w:t>
            </w:r>
          </w:p>
        </w:tc>
      </w:tr>
      <w:tr w:rsidR="00E7652A" w:rsidRPr="0090367C" w14:paraId="0BB5AEAB" w14:textId="77777777" w:rsidTr="000C7924">
        <w:trPr>
          <w:trHeight w:val="144"/>
          <w:tblCellSpacing w:w="20" w:type="nil"/>
        </w:trPr>
        <w:tc>
          <w:tcPr>
            <w:tcW w:w="538" w:type="dxa"/>
            <w:tcMar>
              <w:top w:w="50" w:type="dxa"/>
              <w:left w:w="100" w:type="dxa"/>
            </w:tcMar>
            <w:vAlign w:val="center"/>
          </w:tcPr>
          <w:p w14:paraId="647F1A74"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2288" w:type="dxa"/>
            <w:tcMar>
              <w:top w:w="50" w:type="dxa"/>
              <w:left w:w="100" w:type="dxa"/>
            </w:tcMar>
            <w:vAlign w:val="center"/>
          </w:tcPr>
          <w:p w14:paraId="7B26B445"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Закаливание организма</w:t>
            </w:r>
          </w:p>
        </w:tc>
        <w:tc>
          <w:tcPr>
            <w:tcW w:w="1045" w:type="dxa"/>
            <w:tcMar>
              <w:top w:w="50" w:type="dxa"/>
              <w:left w:w="100" w:type="dxa"/>
            </w:tcMar>
            <w:vAlign w:val="center"/>
          </w:tcPr>
          <w:p w14:paraId="16DEBCFF"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778" w:type="dxa"/>
            <w:tcMar>
              <w:top w:w="50" w:type="dxa"/>
              <w:left w:w="100" w:type="dxa"/>
            </w:tcMar>
            <w:vAlign w:val="center"/>
          </w:tcPr>
          <w:p w14:paraId="7A0534E9"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34CBCA47"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091BD48C"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74E03F3A" w14:textId="77777777" w:rsidTr="000C7924">
        <w:trPr>
          <w:trHeight w:val="144"/>
          <w:tblCellSpacing w:w="20" w:type="nil"/>
        </w:trPr>
        <w:tc>
          <w:tcPr>
            <w:tcW w:w="538" w:type="dxa"/>
            <w:tcMar>
              <w:top w:w="50" w:type="dxa"/>
              <w:left w:w="100" w:type="dxa"/>
            </w:tcMar>
            <w:vAlign w:val="center"/>
          </w:tcPr>
          <w:p w14:paraId="53FA8540"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1.2</w:t>
            </w:r>
          </w:p>
        </w:tc>
        <w:tc>
          <w:tcPr>
            <w:tcW w:w="2288" w:type="dxa"/>
            <w:tcMar>
              <w:top w:w="50" w:type="dxa"/>
              <w:left w:w="100" w:type="dxa"/>
            </w:tcMar>
            <w:vAlign w:val="center"/>
          </w:tcPr>
          <w:p w14:paraId="4CD6CBC1"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Дыхательная и зрительная гимнастика</w:t>
            </w:r>
          </w:p>
        </w:tc>
        <w:tc>
          <w:tcPr>
            <w:tcW w:w="1045" w:type="dxa"/>
            <w:tcMar>
              <w:top w:w="50" w:type="dxa"/>
              <w:left w:w="100" w:type="dxa"/>
            </w:tcMar>
            <w:vAlign w:val="center"/>
          </w:tcPr>
          <w:p w14:paraId="67538D58"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778" w:type="dxa"/>
            <w:tcMar>
              <w:top w:w="50" w:type="dxa"/>
              <w:left w:w="100" w:type="dxa"/>
            </w:tcMar>
            <w:vAlign w:val="center"/>
          </w:tcPr>
          <w:p w14:paraId="0B6247D5"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546A6835"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112C8B14"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2BC49F2B" w14:textId="77777777" w:rsidTr="000C7924">
        <w:trPr>
          <w:trHeight w:val="144"/>
          <w:tblCellSpacing w:w="20" w:type="nil"/>
        </w:trPr>
        <w:tc>
          <w:tcPr>
            <w:tcW w:w="0" w:type="auto"/>
            <w:gridSpan w:val="2"/>
            <w:tcMar>
              <w:top w:w="50" w:type="dxa"/>
              <w:left w:w="100" w:type="dxa"/>
            </w:tcMar>
            <w:vAlign w:val="center"/>
          </w:tcPr>
          <w:p w14:paraId="59E6806A"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642" w:type="dxa"/>
            <w:tcMar>
              <w:top w:w="50" w:type="dxa"/>
              <w:left w:w="100" w:type="dxa"/>
            </w:tcMar>
            <w:vAlign w:val="center"/>
          </w:tcPr>
          <w:p w14:paraId="7AD95585"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0" w:type="auto"/>
            <w:gridSpan w:val="3"/>
            <w:tcMar>
              <w:top w:w="50" w:type="dxa"/>
              <w:left w:w="100" w:type="dxa"/>
            </w:tcMar>
            <w:vAlign w:val="center"/>
          </w:tcPr>
          <w:p w14:paraId="7EB2C88C" w14:textId="77777777" w:rsidR="00E7652A" w:rsidRPr="0090367C" w:rsidRDefault="00E7652A" w:rsidP="00E7652A">
            <w:pPr>
              <w:spacing w:after="200" w:line="276" w:lineRule="auto"/>
              <w:ind w:firstLine="0"/>
              <w:jc w:val="left"/>
              <w:rPr>
                <w:rFonts w:ascii="Calibri" w:eastAsia="Calibri" w:hAnsi="Calibri" w:cs="Times New Roman"/>
                <w:sz w:val="22"/>
                <w:lang w:val="en-US" w:eastAsia="en-US"/>
              </w:rPr>
            </w:pPr>
          </w:p>
        </w:tc>
      </w:tr>
      <w:tr w:rsidR="00E7652A" w:rsidRPr="0090367C" w14:paraId="7240C1FD" w14:textId="77777777" w:rsidTr="000C7924">
        <w:trPr>
          <w:trHeight w:val="144"/>
          <w:tblCellSpacing w:w="20" w:type="nil"/>
        </w:trPr>
        <w:tc>
          <w:tcPr>
            <w:tcW w:w="0" w:type="auto"/>
            <w:gridSpan w:val="6"/>
            <w:tcMar>
              <w:top w:w="50" w:type="dxa"/>
              <w:left w:w="100" w:type="dxa"/>
            </w:tcMar>
            <w:vAlign w:val="center"/>
          </w:tcPr>
          <w:p w14:paraId="311AF549" w14:textId="77777777" w:rsidR="00E7652A" w:rsidRPr="0090367C" w:rsidRDefault="00E7652A" w:rsidP="00E7652A">
            <w:pPr>
              <w:spacing w:line="276" w:lineRule="auto"/>
              <w:ind w:left="135" w:firstLine="0"/>
              <w:jc w:val="left"/>
              <w:rPr>
                <w:rFonts w:ascii="Calibri" w:eastAsia="Calibri" w:hAnsi="Calibri" w:cs="Times New Roman"/>
                <w:sz w:val="22"/>
                <w:lang w:eastAsia="en-US"/>
              </w:rPr>
            </w:pPr>
            <w:r w:rsidRPr="0090367C">
              <w:rPr>
                <w:rFonts w:eastAsia="Calibri" w:cs="Times New Roman"/>
                <w:b/>
                <w:sz w:val="24"/>
                <w:lang w:eastAsia="en-US"/>
              </w:rPr>
              <w:t>Раздел 2.</w:t>
            </w:r>
            <w:r w:rsidRPr="0090367C">
              <w:rPr>
                <w:rFonts w:eastAsia="Calibri" w:cs="Times New Roman"/>
                <w:sz w:val="24"/>
                <w:lang w:eastAsia="en-US"/>
              </w:rPr>
              <w:t xml:space="preserve"> </w:t>
            </w:r>
            <w:r w:rsidRPr="0090367C">
              <w:rPr>
                <w:rFonts w:eastAsia="Calibri" w:cs="Times New Roman"/>
                <w:b/>
                <w:sz w:val="24"/>
                <w:lang w:eastAsia="en-US"/>
              </w:rPr>
              <w:t>Спортивно-оздоровительная физическая культура</w:t>
            </w:r>
          </w:p>
        </w:tc>
      </w:tr>
      <w:tr w:rsidR="00E7652A" w:rsidRPr="0090367C" w14:paraId="4578DFD6" w14:textId="77777777" w:rsidTr="000C7924">
        <w:trPr>
          <w:trHeight w:val="144"/>
          <w:tblCellSpacing w:w="20" w:type="nil"/>
        </w:trPr>
        <w:tc>
          <w:tcPr>
            <w:tcW w:w="538" w:type="dxa"/>
            <w:tcMar>
              <w:top w:w="50" w:type="dxa"/>
              <w:left w:w="100" w:type="dxa"/>
            </w:tcMar>
            <w:vAlign w:val="center"/>
          </w:tcPr>
          <w:p w14:paraId="395F0A43"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2.1</w:t>
            </w:r>
          </w:p>
        </w:tc>
        <w:tc>
          <w:tcPr>
            <w:tcW w:w="2288" w:type="dxa"/>
            <w:tcMar>
              <w:top w:w="50" w:type="dxa"/>
              <w:left w:w="100" w:type="dxa"/>
            </w:tcMar>
            <w:vAlign w:val="center"/>
          </w:tcPr>
          <w:p w14:paraId="0E196FDB"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Гимнастика с основами акробатики</w:t>
            </w:r>
          </w:p>
        </w:tc>
        <w:tc>
          <w:tcPr>
            <w:tcW w:w="1045" w:type="dxa"/>
            <w:tcMar>
              <w:top w:w="50" w:type="dxa"/>
              <w:left w:w="100" w:type="dxa"/>
            </w:tcMar>
            <w:vAlign w:val="center"/>
          </w:tcPr>
          <w:p w14:paraId="00E4CAED"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12 </w:t>
            </w:r>
          </w:p>
        </w:tc>
        <w:tc>
          <w:tcPr>
            <w:tcW w:w="1778" w:type="dxa"/>
            <w:tcMar>
              <w:top w:w="50" w:type="dxa"/>
              <w:left w:w="100" w:type="dxa"/>
            </w:tcMar>
            <w:vAlign w:val="center"/>
          </w:tcPr>
          <w:p w14:paraId="64499992"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76956E13"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5DACB3C1"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458C41DC" w14:textId="77777777" w:rsidTr="000C7924">
        <w:trPr>
          <w:trHeight w:val="144"/>
          <w:tblCellSpacing w:w="20" w:type="nil"/>
        </w:trPr>
        <w:tc>
          <w:tcPr>
            <w:tcW w:w="538" w:type="dxa"/>
            <w:tcMar>
              <w:top w:w="50" w:type="dxa"/>
              <w:left w:w="100" w:type="dxa"/>
            </w:tcMar>
            <w:vAlign w:val="center"/>
          </w:tcPr>
          <w:p w14:paraId="492FDDB9"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2.2</w:t>
            </w:r>
          </w:p>
        </w:tc>
        <w:tc>
          <w:tcPr>
            <w:tcW w:w="2288" w:type="dxa"/>
            <w:tcMar>
              <w:top w:w="50" w:type="dxa"/>
              <w:left w:w="100" w:type="dxa"/>
            </w:tcMar>
            <w:vAlign w:val="center"/>
          </w:tcPr>
          <w:p w14:paraId="4C59D8E6"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Легкая атлетика</w:t>
            </w:r>
          </w:p>
        </w:tc>
        <w:tc>
          <w:tcPr>
            <w:tcW w:w="1045" w:type="dxa"/>
            <w:tcMar>
              <w:top w:w="50" w:type="dxa"/>
              <w:left w:w="100" w:type="dxa"/>
            </w:tcMar>
            <w:vAlign w:val="center"/>
          </w:tcPr>
          <w:p w14:paraId="2DE2CF77"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10 </w:t>
            </w:r>
          </w:p>
        </w:tc>
        <w:tc>
          <w:tcPr>
            <w:tcW w:w="1778" w:type="dxa"/>
            <w:tcMar>
              <w:top w:w="50" w:type="dxa"/>
              <w:left w:w="100" w:type="dxa"/>
            </w:tcMar>
            <w:vAlign w:val="center"/>
          </w:tcPr>
          <w:p w14:paraId="713DCEE3"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6B36BF51"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2E567326"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6DBC912A" w14:textId="77777777" w:rsidTr="000C7924">
        <w:trPr>
          <w:trHeight w:val="144"/>
          <w:tblCellSpacing w:w="20" w:type="nil"/>
        </w:trPr>
        <w:tc>
          <w:tcPr>
            <w:tcW w:w="538" w:type="dxa"/>
            <w:tcMar>
              <w:top w:w="50" w:type="dxa"/>
              <w:left w:w="100" w:type="dxa"/>
            </w:tcMar>
            <w:vAlign w:val="center"/>
          </w:tcPr>
          <w:p w14:paraId="30C77295"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2.3</w:t>
            </w:r>
          </w:p>
        </w:tc>
        <w:tc>
          <w:tcPr>
            <w:tcW w:w="2288" w:type="dxa"/>
            <w:tcMar>
              <w:top w:w="50" w:type="dxa"/>
              <w:left w:w="100" w:type="dxa"/>
            </w:tcMar>
            <w:vAlign w:val="center"/>
          </w:tcPr>
          <w:p w14:paraId="6E8399EA"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Лыжная подготовка</w:t>
            </w:r>
          </w:p>
        </w:tc>
        <w:tc>
          <w:tcPr>
            <w:tcW w:w="1045" w:type="dxa"/>
            <w:tcMar>
              <w:top w:w="50" w:type="dxa"/>
              <w:left w:w="100" w:type="dxa"/>
            </w:tcMar>
            <w:vAlign w:val="center"/>
          </w:tcPr>
          <w:p w14:paraId="49B49367"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12 </w:t>
            </w:r>
          </w:p>
        </w:tc>
        <w:tc>
          <w:tcPr>
            <w:tcW w:w="1778" w:type="dxa"/>
            <w:tcMar>
              <w:top w:w="50" w:type="dxa"/>
              <w:left w:w="100" w:type="dxa"/>
            </w:tcMar>
            <w:vAlign w:val="center"/>
          </w:tcPr>
          <w:p w14:paraId="2F87B7C0"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04A118B8"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333E07C3"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1BDF1ACD" w14:textId="77777777" w:rsidTr="000C7924">
        <w:trPr>
          <w:trHeight w:val="144"/>
          <w:tblCellSpacing w:w="20" w:type="nil"/>
        </w:trPr>
        <w:tc>
          <w:tcPr>
            <w:tcW w:w="538" w:type="dxa"/>
            <w:tcMar>
              <w:top w:w="50" w:type="dxa"/>
              <w:left w:w="100" w:type="dxa"/>
            </w:tcMar>
            <w:vAlign w:val="center"/>
          </w:tcPr>
          <w:p w14:paraId="7619E37A"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2.4</w:t>
            </w:r>
          </w:p>
        </w:tc>
        <w:tc>
          <w:tcPr>
            <w:tcW w:w="2288" w:type="dxa"/>
            <w:tcMar>
              <w:top w:w="50" w:type="dxa"/>
              <w:left w:w="100" w:type="dxa"/>
            </w:tcMar>
            <w:vAlign w:val="center"/>
          </w:tcPr>
          <w:p w14:paraId="5A38BCD3"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Плавательная подготовка</w:t>
            </w:r>
          </w:p>
        </w:tc>
        <w:tc>
          <w:tcPr>
            <w:tcW w:w="1045" w:type="dxa"/>
            <w:tcMar>
              <w:top w:w="50" w:type="dxa"/>
              <w:left w:w="100" w:type="dxa"/>
            </w:tcMar>
            <w:vAlign w:val="center"/>
          </w:tcPr>
          <w:p w14:paraId="4DB0CE15"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12 </w:t>
            </w:r>
          </w:p>
        </w:tc>
        <w:tc>
          <w:tcPr>
            <w:tcW w:w="1778" w:type="dxa"/>
            <w:tcMar>
              <w:top w:w="50" w:type="dxa"/>
              <w:left w:w="100" w:type="dxa"/>
            </w:tcMar>
            <w:vAlign w:val="center"/>
          </w:tcPr>
          <w:p w14:paraId="12DED6E5"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09E6CBD0"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76259C03"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09CE1C54" w14:textId="77777777" w:rsidTr="000C7924">
        <w:trPr>
          <w:trHeight w:val="144"/>
          <w:tblCellSpacing w:w="20" w:type="nil"/>
        </w:trPr>
        <w:tc>
          <w:tcPr>
            <w:tcW w:w="538" w:type="dxa"/>
            <w:tcMar>
              <w:top w:w="50" w:type="dxa"/>
              <w:left w:w="100" w:type="dxa"/>
            </w:tcMar>
            <w:vAlign w:val="center"/>
          </w:tcPr>
          <w:p w14:paraId="5913D9C0"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2.5</w:t>
            </w:r>
          </w:p>
        </w:tc>
        <w:tc>
          <w:tcPr>
            <w:tcW w:w="2288" w:type="dxa"/>
            <w:tcMar>
              <w:top w:w="50" w:type="dxa"/>
              <w:left w:w="100" w:type="dxa"/>
            </w:tcMar>
            <w:vAlign w:val="center"/>
          </w:tcPr>
          <w:p w14:paraId="69958C30"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Подвижные и спортивные игры</w:t>
            </w:r>
          </w:p>
        </w:tc>
        <w:tc>
          <w:tcPr>
            <w:tcW w:w="1045" w:type="dxa"/>
            <w:tcMar>
              <w:top w:w="50" w:type="dxa"/>
              <w:left w:w="100" w:type="dxa"/>
            </w:tcMar>
            <w:vAlign w:val="center"/>
          </w:tcPr>
          <w:p w14:paraId="29300DCB"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12 </w:t>
            </w:r>
          </w:p>
        </w:tc>
        <w:tc>
          <w:tcPr>
            <w:tcW w:w="1778" w:type="dxa"/>
            <w:tcMar>
              <w:top w:w="50" w:type="dxa"/>
              <w:left w:w="100" w:type="dxa"/>
            </w:tcMar>
            <w:vAlign w:val="center"/>
          </w:tcPr>
          <w:p w14:paraId="338DDDFE"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648A2A6B"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238A4036"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2B838450" w14:textId="77777777" w:rsidTr="000C7924">
        <w:trPr>
          <w:trHeight w:val="144"/>
          <w:tblCellSpacing w:w="20" w:type="nil"/>
        </w:trPr>
        <w:tc>
          <w:tcPr>
            <w:tcW w:w="0" w:type="auto"/>
            <w:gridSpan w:val="2"/>
            <w:tcMar>
              <w:top w:w="50" w:type="dxa"/>
              <w:left w:w="100" w:type="dxa"/>
            </w:tcMar>
            <w:vAlign w:val="center"/>
          </w:tcPr>
          <w:p w14:paraId="43218BA5"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642" w:type="dxa"/>
            <w:tcMar>
              <w:top w:w="50" w:type="dxa"/>
              <w:left w:w="100" w:type="dxa"/>
            </w:tcMar>
            <w:vAlign w:val="center"/>
          </w:tcPr>
          <w:p w14:paraId="78F71D91"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58 </w:t>
            </w:r>
          </w:p>
        </w:tc>
        <w:tc>
          <w:tcPr>
            <w:tcW w:w="0" w:type="auto"/>
            <w:gridSpan w:val="3"/>
            <w:tcMar>
              <w:top w:w="50" w:type="dxa"/>
              <w:left w:w="100" w:type="dxa"/>
            </w:tcMar>
            <w:vAlign w:val="center"/>
          </w:tcPr>
          <w:p w14:paraId="3B3641B5" w14:textId="77777777" w:rsidR="00E7652A" w:rsidRPr="0090367C" w:rsidRDefault="00E7652A" w:rsidP="00E7652A">
            <w:pPr>
              <w:spacing w:after="200" w:line="276" w:lineRule="auto"/>
              <w:ind w:firstLine="0"/>
              <w:jc w:val="left"/>
              <w:rPr>
                <w:rFonts w:ascii="Calibri" w:eastAsia="Calibri" w:hAnsi="Calibri" w:cs="Times New Roman"/>
                <w:sz w:val="22"/>
                <w:lang w:val="en-US" w:eastAsia="en-US"/>
              </w:rPr>
            </w:pPr>
          </w:p>
        </w:tc>
      </w:tr>
      <w:tr w:rsidR="00E7652A" w:rsidRPr="0090367C" w14:paraId="5E9F14E5" w14:textId="77777777" w:rsidTr="000C7924">
        <w:trPr>
          <w:trHeight w:val="144"/>
          <w:tblCellSpacing w:w="20" w:type="nil"/>
        </w:trPr>
        <w:tc>
          <w:tcPr>
            <w:tcW w:w="0" w:type="auto"/>
            <w:gridSpan w:val="6"/>
            <w:tcMar>
              <w:top w:w="50" w:type="dxa"/>
              <w:left w:w="100" w:type="dxa"/>
            </w:tcMar>
            <w:vAlign w:val="center"/>
          </w:tcPr>
          <w:p w14:paraId="6F77B672" w14:textId="77777777" w:rsidR="00E7652A" w:rsidRPr="0090367C" w:rsidRDefault="00E7652A" w:rsidP="00E7652A">
            <w:pPr>
              <w:spacing w:line="276" w:lineRule="auto"/>
              <w:ind w:left="135" w:firstLine="0"/>
              <w:jc w:val="left"/>
              <w:rPr>
                <w:rFonts w:ascii="Calibri" w:eastAsia="Calibri" w:hAnsi="Calibri" w:cs="Times New Roman"/>
                <w:sz w:val="22"/>
                <w:lang w:eastAsia="en-US"/>
              </w:rPr>
            </w:pPr>
            <w:r w:rsidRPr="0090367C">
              <w:rPr>
                <w:rFonts w:eastAsia="Calibri" w:cs="Times New Roman"/>
                <w:b/>
                <w:sz w:val="24"/>
                <w:lang w:eastAsia="en-US"/>
              </w:rPr>
              <w:t>Раздел 3.</w:t>
            </w:r>
            <w:r w:rsidRPr="0090367C">
              <w:rPr>
                <w:rFonts w:eastAsia="Calibri" w:cs="Times New Roman"/>
                <w:sz w:val="24"/>
                <w:lang w:eastAsia="en-US"/>
              </w:rPr>
              <w:t xml:space="preserve"> </w:t>
            </w:r>
            <w:r w:rsidRPr="0090367C">
              <w:rPr>
                <w:rFonts w:eastAsia="Calibri" w:cs="Times New Roman"/>
                <w:b/>
                <w:sz w:val="24"/>
                <w:lang w:eastAsia="en-US"/>
              </w:rPr>
              <w:t>Прикладно-ориентированная физическая культура</w:t>
            </w:r>
          </w:p>
        </w:tc>
      </w:tr>
      <w:tr w:rsidR="00E7652A" w:rsidRPr="0090367C" w14:paraId="1EE6F90D" w14:textId="77777777" w:rsidTr="000C7924">
        <w:trPr>
          <w:trHeight w:val="144"/>
          <w:tblCellSpacing w:w="20" w:type="nil"/>
        </w:trPr>
        <w:tc>
          <w:tcPr>
            <w:tcW w:w="538" w:type="dxa"/>
            <w:tcMar>
              <w:top w:w="50" w:type="dxa"/>
              <w:left w:w="100" w:type="dxa"/>
            </w:tcMar>
            <w:vAlign w:val="center"/>
          </w:tcPr>
          <w:p w14:paraId="17F17B2C"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3.1</w:t>
            </w:r>
          </w:p>
        </w:tc>
        <w:tc>
          <w:tcPr>
            <w:tcW w:w="2288" w:type="dxa"/>
            <w:tcMar>
              <w:top w:w="50" w:type="dxa"/>
              <w:left w:w="100" w:type="dxa"/>
            </w:tcMar>
            <w:vAlign w:val="center"/>
          </w:tcPr>
          <w:p w14:paraId="260F02A1" w14:textId="77777777" w:rsidR="00E7652A" w:rsidRPr="0090367C" w:rsidRDefault="00E7652A" w:rsidP="00E7652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Подготовка к выполнению нормативных требований комплекса ГТО</w:t>
            </w:r>
          </w:p>
        </w:tc>
        <w:tc>
          <w:tcPr>
            <w:tcW w:w="1045" w:type="dxa"/>
            <w:tcMar>
              <w:top w:w="50" w:type="dxa"/>
              <w:left w:w="100" w:type="dxa"/>
            </w:tcMar>
            <w:vAlign w:val="center"/>
          </w:tcPr>
          <w:p w14:paraId="28E4A472"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778" w:type="dxa"/>
            <w:tcMar>
              <w:top w:w="50" w:type="dxa"/>
              <w:left w:w="100" w:type="dxa"/>
            </w:tcMar>
            <w:vAlign w:val="center"/>
          </w:tcPr>
          <w:p w14:paraId="6685679A"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60" w:type="dxa"/>
            <w:tcMar>
              <w:top w:w="50" w:type="dxa"/>
              <w:left w:w="100" w:type="dxa"/>
            </w:tcMar>
            <w:vAlign w:val="center"/>
          </w:tcPr>
          <w:p w14:paraId="26E47602"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837" w:type="dxa"/>
            <w:tcMar>
              <w:top w:w="50" w:type="dxa"/>
              <w:left w:w="100" w:type="dxa"/>
            </w:tcMar>
            <w:vAlign w:val="center"/>
          </w:tcPr>
          <w:p w14:paraId="258FF642"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4E4CC01D" w14:textId="77777777" w:rsidTr="000C7924">
        <w:trPr>
          <w:trHeight w:val="144"/>
          <w:tblCellSpacing w:w="20" w:type="nil"/>
        </w:trPr>
        <w:tc>
          <w:tcPr>
            <w:tcW w:w="0" w:type="auto"/>
            <w:gridSpan w:val="2"/>
            <w:tcMar>
              <w:top w:w="50" w:type="dxa"/>
              <w:left w:w="100" w:type="dxa"/>
            </w:tcMar>
            <w:vAlign w:val="center"/>
          </w:tcPr>
          <w:p w14:paraId="1DED2E9B"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642" w:type="dxa"/>
            <w:tcMar>
              <w:top w:w="50" w:type="dxa"/>
              <w:left w:w="100" w:type="dxa"/>
            </w:tcMar>
            <w:vAlign w:val="center"/>
          </w:tcPr>
          <w:p w14:paraId="2F21C3B5"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0" w:type="auto"/>
            <w:gridSpan w:val="3"/>
            <w:tcMar>
              <w:top w:w="50" w:type="dxa"/>
              <w:left w:w="100" w:type="dxa"/>
            </w:tcMar>
            <w:vAlign w:val="center"/>
          </w:tcPr>
          <w:p w14:paraId="3D5DB099" w14:textId="77777777" w:rsidR="00E7652A" w:rsidRPr="0090367C" w:rsidRDefault="00E7652A" w:rsidP="00E7652A">
            <w:pPr>
              <w:spacing w:after="200" w:line="276" w:lineRule="auto"/>
              <w:ind w:firstLine="0"/>
              <w:jc w:val="left"/>
              <w:rPr>
                <w:rFonts w:ascii="Calibri" w:eastAsia="Calibri" w:hAnsi="Calibri" w:cs="Times New Roman"/>
                <w:sz w:val="22"/>
                <w:lang w:val="en-US" w:eastAsia="en-US"/>
              </w:rPr>
            </w:pPr>
          </w:p>
        </w:tc>
      </w:tr>
      <w:tr w:rsidR="00E7652A" w:rsidRPr="0090367C" w14:paraId="4A2813E9" w14:textId="77777777" w:rsidTr="000C7924">
        <w:trPr>
          <w:trHeight w:val="144"/>
          <w:tblCellSpacing w:w="20" w:type="nil"/>
        </w:trPr>
        <w:tc>
          <w:tcPr>
            <w:tcW w:w="0" w:type="auto"/>
            <w:gridSpan w:val="2"/>
            <w:tcMar>
              <w:top w:w="50" w:type="dxa"/>
              <w:left w:w="100" w:type="dxa"/>
            </w:tcMar>
            <w:vAlign w:val="center"/>
          </w:tcPr>
          <w:p w14:paraId="7172ECE7" w14:textId="77777777" w:rsidR="00E7652A" w:rsidRPr="0090367C" w:rsidRDefault="00E7652A" w:rsidP="00E7652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ОБЩЕЕ КОЛИЧЕСТВО ЧАСОВ ПО ПРОГРАММЕ</w:t>
            </w:r>
          </w:p>
        </w:tc>
        <w:tc>
          <w:tcPr>
            <w:tcW w:w="1642" w:type="dxa"/>
            <w:tcMar>
              <w:top w:w="50" w:type="dxa"/>
              <w:left w:w="100" w:type="dxa"/>
            </w:tcMar>
            <w:vAlign w:val="center"/>
          </w:tcPr>
          <w:p w14:paraId="60F747FC"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68 </w:t>
            </w:r>
          </w:p>
        </w:tc>
        <w:tc>
          <w:tcPr>
            <w:tcW w:w="1778" w:type="dxa"/>
            <w:tcMar>
              <w:top w:w="50" w:type="dxa"/>
              <w:left w:w="100" w:type="dxa"/>
            </w:tcMar>
            <w:vAlign w:val="center"/>
          </w:tcPr>
          <w:p w14:paraId="0991884F"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1860" w:type="dxa"/>
            <w:tcMar>
              <w:top w:w="50" w:type="dxa"/>
              <w:left w:w="100" w:type="dxa"/>
            </w:tcMar>
            <w:vAlign w:val="center"/>
          </w:tcPr>
          <w:p w14:paraId="2F26F88C"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2837" w:type="dxa"/>
            <w:tcMar>
              <w:top w:w="50" w:type="dxa"/>
              <w:left w:w="100" w:type="dxa"/>
            </w:tcMar>
            <w:vAlign w:val="center"/>
          </w:tcPr>
          <w:p w14:paraId="0519CF08" w14:textId="77777777" w:rsidR="00E7652A" w:rsidRPr="0090367C" w:rsidRDefault="00E7652A" w:rsidP="00E7652A">
            <w:pPr>
              <w:spacing w:after="200" w:line="276" w:lineRule="auto"/>
              <w:ind w:firstLine="0"/>
              <w:jc w:val="left"/>
              <w:rPr>
                <w:rFonts w:ascii="Calibri" w:eastAsia="Calibri" w:hAnsi="Calibri" w:cs="Times New Roman"/>
                <w:sz w:val="22"/>
                <w:lang w:val="en-US" w:eastAsia="en-US"/>
              </w:rPr>
            </w:pPr>
          </w:p>
        </w:tc>
      </w:tr>
    </w:tbl>
    <w:p w14:paraId="7E90BFB6" w14:textId="77777777" w:rsidR="00E7652A" w:rsidRPr="0090367C" w:rsidRDefault="00E7652A" w:rsidP="00E7652A">
      <w:pPr>
        <w:spacing w:after="200" w:line="276" w:lineRule="auto"/>
        <w:ind w:firstLine="0"/>
        <w:jc w:val="left"/>
        <w:rPr>
          <w:rFonts w:ascii="Calibri" w:eastAsia="Calibri" w:hAnsi="Calibri" w:cs="Times New Roman"/>
          <w:sz w:val="22"/>
          <w:lang w:val="en-US" w:eastAsia="en-US"/>
        </w:rPr>
        <w:sectPr w:rsidR="00E7652A" w:rsidRPr="0090367C" w:rsidSect="00E30C0C">
          <w:pgSz w:w="11906" w:h="16383"/>
          <w:pgMar w:top="1701" w:right="1134" w:bottom="850" w:left="1134" w:header="720" w:footer="720" w:gutter="0"/>
          <w:pgBorders w:offsetFrom="page">
            <w:top w:val="flowersTiny" w:sz="14" w:space="24" w:color="auto"/>
            <w:left w:val="flowersTiny" w:sz="14" w:space="24" w:color="auto"/>
            <w:bottom w:val="flowersTiny" w:sz="14" w:space="24" w:color="auto"/>
            <w:right w:val="flowersTiny" w:sz="14" w:space="24" w:color="auto"/>
          </w:pgBorders>
          <w:cols w:space="720"/>
          <w:docGrid w:linePitch="299"/>
        </w:sectPr>
      </w:pPr>
    </w:p>
    <w:p w14:paraId="1217A2CE" w14:textId="77777777" w:rsidR="00E7652A" w:rsidRPr="0090367C" w:rsidRDefault="00E7652A" w:rsidP="00E7652A">
      <w:pPr>
        <w:spacing w:line="276" w:lineRule="auto"/>
        <w:ind w:left="120" w:firstLine="0"/>
        <w:jc w:val="left"/>
        <w:rPr>
          <w:rFonts w:ascii="Calibri" w:eastAsia="Calibri" w:hAnsi="Calibri" w:cs="Times New Roman"/>
          <w:sz w:val="22"/>
          <w:lang w:val="en-US" w:eastAsia="en-US"/>
        </w:rPr>
      </w:pPr>
      <w:r w:rsidRPr="0090367C">
        <w:rPr>
          <w:rFonts w:eastAsia="Calibri" w:cs="Times New Roman"/>
          <w:b/>
          <w:sz w:val="28"/>
          <w:lang w:val="en-US" w:eastAsia="en-US"/>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17"/>
        <w:gridCol w:w="2280"/>
        <w:gridCol w:w="988"/>
        <w:gridCol w:w="1841"/>
        <w:gridCol w:w="1910"/>
        <w:gridCol w:w="2253"/>
      </w:tblGrid>
      <w:tr w:rsidR="00E7652A" w:rsidRPr="0090367C" w14:paraId="53A68028" w14:textId="77777777" w:rsidTr="000C7924">
        <w:trPr>
          <w:trHeight w:val="144"/>
          <w:tblCellSpacing w:w="20" w:type="nil"/>
        </w:trPr>
        <w:tc>
          <w:tcPr>
            <w:tcW w:w="510" w:type="dxa"/>
            <w:vMerge w:val="restart"/>
            <w:tcMar>
              <w:top w:w="50" w:type="dxa"/>
              <w:left w:w="100" w:type="dxa"/>
            </w:tcMar>
            <w:vAlign w:val="center"/>
          </w:tcPr>
          <w:p w14:paraId="2FCD6BB7"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 п/п </w:t>
            </w:r>
          </w:p>
          <w:p w14:paraId="76AA0BC4"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p>
        </w:tc>
        <w:tc>
          <w:tcPr>
            <w:tcW w:w="2816" w:type="dxa"/>
            <w:vMerge w:val="restart"/>
            <w:tcMar>
              <w:top w:w="50" w:type="dxa"/>
              <w:left w:w="100" w:type="dxa"/>
            </w:tcMar>
            <w:vAlign w:val="center"/>
          </w:tcPr>
          <w:p w14:paraId="7492588F"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Наименование разделов и тем программы </w:t>
            </w:r>
          </w:p>
          <w:p w14:paraId="2D5C579E"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p>
        </w:tc>
        <w:tc>
          <w:tcPr>
            <w:tcW w:w="0" w:type="auto"/>
            <w:gridSpan w:val="3"/>
            <w:tcMar>
              <w:top w:w="50" w:type="dxa"/>
              <w:left w:w="100" w:type="dxa"/>
            </w:tcMar>
            <w:vAlign w:val="center"/>
          </w:tcPr>
          <w:p w14:paraId="4A9A1101"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b/>
                <w:sz w:val="24"/>
                <w:lang w:val="en-US" w:eastAsia="en-US"/>
              </w:rPr>
              <w:t>Количество часов</w:t>
            </w:r>
          </w:p>
        </w:tc>
        <w:tc>
          <w:tcPr>
            <w:tcW w:w="2694" w:type="dxa"/>
            <w:vMerge w:val="restart"/>
            <w:tcMar>
              <w:top w:w="50" w:type="dxa"/>
              <w:left w:w="100" w:type="dxa"/>
            </w:tcMar>
            <w:vAlign w:val="center"/>
          </w:tcPr>
          <w:p w14:paraId="138B2D94"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Электронные (цифровые) образовательные ресурсы </w:t>
            </w:r>
          </w:p>
          <w:p w14:paraId="5D6054EA"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p>
        </w:tc>
      </w:tr>
      <w:tr w:rsidR="00E7652A" w:rsidRPr="0090367C" w14:paraId="69313369" w14:textId="77777777" w:rsidTr="000C7924">
        <w:trPr>
          <w:trHeight w:val="144"/>
          <w:tblCellSpacing w:w="20" w:type="nil"/>
        </w:trPr>
        <w:tc>
          <w:tcPr>
            <w:tcW w:w="0" w:type="auto"/>
            <w:vMerge/>
            <w:tcBorders>
              <w:top w:val="nil"/>
            </w:tcBorders>
            <w:tcMar>
              <w:top w:w="50" w:type="dxa"/>
              <w:left w:w="100" w:type="dxa"/>
            </w:tcMar>
          </w:tcPr>
          <w:p w14:paraId="358F4EA1" w14:textId="77777777" w:rsidR="00E7652A" w:rsidRPr="0090367C" w:rsidRDefault="00E7652A" w:rsidP="00E7652A">
            <w:pPr>
              <w:spacing w:after="200" w:line="276" w:lineRule="auto"/>
              <w:ind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55C856FF" w14:textId="77777777" w:rsidR="00E7652A" w:rsidRPr="0090367C" w:rsidRDefault="00E7652A" w:rsidP="00E7652A">
            <w:pPr>
              <w:spacing w:after="200" w:line="276" w:lineRule="auto"/>
              <w:ind w:firstLine="0"/>
              <w:jc w:val="left"/>
              <w:rPr>
                <w:rFonts w:ascii="Calibri" w:eastAsia="Calibri" w:hAnsi="Calibri" w:cs="Times New Roman"/>
                <w:sz w:val="22"/>
                <w:lang w:val="en-US" w:eastAsia="en-US"/>
              </w:rPr>
            </w:pPr>
          </w:p>
        </w:tc>
        <w:tc>
          <w:tcPr>
            <w:tcW w:w="994" w:type="dxa"/>
            <w:tcMar>
              <w:top w:w="50" w:type="dxa"/>
              <w:left w:w="100" w:type="dxa"/>
            </w:tcMar>
            <w:vAlign w:val="center"/>
          </w:tcPr>
          <w:p w14:paraId="01BE4CAE"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Всего </w:t>
            </w:r>
          </w:p>
          <w:p w14:paraId="7C907318"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p>
        </w:tc>
        <w:tc>
          <w:tcPr>
            <w:tcW w:w="1719" w:type="dxa"/>
            <w:tcMar>
              <w:top w:w="50" w:type="dxa"/>
              <w:left w:w="100" w:type="dxa"/>
            </w:tcMar>
            <w:vAlign w:val="center"/>
          </w:tcPr>
          <w:p w14:paraId="4C9C4F4A"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Контрольные работы </w:t>
            </w:r>
          </w:p>
          <w:p w14:paraId="239AA61F"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p>
        </w:tc>
        <w:tc>
          <w:tcPr>
            <w:tcW w:w="1805" w:type="dxa"/>
            <w:tcMar>
              <w:top w:w="50" w:type="dxa"/>
              <w:left w:w="100" w:type="dxa"/>
            </w:tcMar>
            <w:vAlign w:val="center"/>
          </w:tcPr>
          <w:p w14:paraId="7EE3BDBD"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 xml:space="preserve">Практические работы </w:t>
            </w:r>
          </w:p>
          <w:p w14:paraId="01F2EAA2"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p>
        </w:tc>
        <w:tc>
          <w:tcPr>
            <w:tcW w:w="0" w:type="auto"/>
            <w:vMerge/>
            <w:tcBorders>
              <w:top w:val="nil"/>
            </w:tcBorders>
            <w:tcMar>
              <w:top w:w="50" w:type="dxa"/>
              <w:left w:w="100" w:type="dxa"/>
            </w:tcMar>
          </w:tcPr>
          <w:p w14:paraId="5F1FFCC6" w14:textId="77777777" w:rsidR="00E7652A" w:rsidRPr="0090367C" w:rsidRDefault="00E7652A" w:rsidP="00E7652A">
            <w:pPr>
              <w:spacing w:after="200" w:line="276" w:lineRule="auto"/>
              <w:ind w:firstLine="0"/>
              <w:jc w:val="left"/>
              <w:rPr>
                <w:rFonts w:ascii="Calibri" w:eastAsia="Calibri" w:hAnsi="Calibri" w:cs="Times New Roman"/>
                <w:sz w:val="22"/>
                <w:lang w:val="en-US" w:eastAsia="en-US"/>
              </w:rPr>
            </w:pPr>
          </w:p>
        </w:tc>
      </w:tr>
      <w:tr w:rsidR="00E7652A" w:rsidRPr="0090367C" w14:paraId="2F6722C1" w14:textId="77777777" w:rsidTr="000C7924">
        <w:trPr>
          <w:trHeight w:val="144"/>
          <w:tblCellSpacing w:w="20" w:type="nil"/>
        </w:trPr>
        <w:tc>
          <w:tcPr>
            <w:tcW w:w="0" w:type="auto"/>
            <w:gridSpan w:val="6"/>
            <w:tcMar>
              <w:top w:w="50" w:type="dxa"/>
              <w:left w:w="100" w:type="dxa"/>
            </w:tcMar>
            <w:vAlign w:val="center"/>
          </w:tcPr>
          <w:p w14:paraId="1F8E412D" w14:textId="77777777" w:rsidR="00E7652A" w:rsidRPr="0090367C" w:rsidRDefault="00E7652A" w:rsidP="00E7652A">
            <w:pPr>
              <w:spacing w:line="276" w:lineRule="auto"/>
              <w:ind w:left="135" w:firstLine="0"/>
              <w:jc w:val="left"/>
              <w:rPr>
                <w:rFonts w:ascii="Calibri" w:eastAsia="Calibri" w:hAnsi="Calibri" w:cs="Times New Roman"/>
                <w:sz w:val="22"/>
                <w:lang w:eastAsia="en-US"/>
              </w:rPr>
            </w:pPr>
            <w:r w:rsidRPr="0090367C">
              <w:rPr>
                <w:rFonts w:eastAsia="Calibri" w:cs="Times New Roman"/>
                <w:b/>
                <w:sz w:val="24"/>
                <w:lang w:eastAsia="en-US"/>
              </w:rPr>
              <w:t>Раздел 1.</w:t>
            </w:r>
            <w:r w:rsidRPr="0090367C">
              <w:rPr>
                <w:rFonts w:eastAsia="Calibri" w:cs="Times New Roman"/>
                <w:sz w:val="24"/>
                <w:lang w:eastAsia="en-US"/>
              </w:rPr>
              <w:t xml:space="preserve"> </w:t>
            </w:r>
            <w:r w:rsidRPr="0090367C">
              <w:rPr>
                <w:rFonts w:eastAsia="Calibri" w:cs="Times New Roman"/>
                <w:b/>
                <w:sz w:val="24"/>
                <w:lang w:eastAsia="en-US"/>
              </w:rPr>
              <w:t>Знания о физической культуре</w:t>
            </w:r>
          </w:p>
        </w:tc>
      </w:tr>
      <w:tr w:rsidR="00E7652A" w:rsidRPr="0090367C" w14:paraId="3DC12F43" w14:textId="77777777" w:rsidTr="000C7924">
        <w:trPr>
          <w:trHeight w:val="144"/>
          <w:tblCellSpacing w:w="20" w:type="nil"/>
        </w:trPr>
        <w:tc>
          <w:tcPr>
            <w:tcW w:w="510" w:type="dxa"/>
            <w:tcMar>
              <w:top w:w="50" w:type="dxa"/>
              <w:left w:w="100" w:type="dxa"/>
            </w:tcMar>
            <w:vAlign w:val="center"/>
          </w:tcPr>
          <w:p w14:paraId="22AD23ED"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2816" w:type="dxa"/>
            <w:tcMar>
              <w:top w:w="50" w:type="dxa"/>
              <w:left w:w="100" w:type="dxa"/>
            </w:tcMar>
            <w:vAlign w:val="center"/>
          </w:tcPr>
          <w:p w14:paraId="6747FE75"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Знания о физической культуре</w:t>
            </w:r>
          </w:p>
        </w:tc>
        <w:tc>
          <w:tcPr>
            <w:tcW w:w="994" w:type="dxa"/>
            <w:tcMar>
              <w:top w:w="50" w:type="dxa"/>
              <w:left w:w="100" w:type="dxa"/>
            </w:tcMar>
            <w:vAlign w:val="center"/>
          </w:tcPr>
          <w:p w14:paraId="4FF9B3A8"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719" w:type="dxa"/>
            <w:tcMar>
              <w:top w:w="50" w:type="dxa"/>
              <w:left w:w="100" w:type="dxa"/>
            </w:tcMar>
            <w:vAlign w:val="center"/>
          </w:tcPr>
          <w:p w14:paraId="396E161D"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05" w:type="dxa"/>
            <w:tcMar>
              <w:top w:w="50" w:type="dxa"/>
              <w:left w:w="100" w:type="dxa"/>
            </w:tcMar>
            <w:vAlign w:val="center"/>
          </w:tcPr>
          <w:p w14:paraId="4F532775"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694" w:type="dxa"/>
            <w:tcMar>
              <w:top w:w="50" w:type="dxa"/>
              <w:left w:w="100" w:type="dxa"/>
            </w:tcMar>
            <w:vAlign w:val="center"/>
          </w:tcPr>
          <w:p w14:paraId="441D93F0"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6D7B6F3D" w14:textId="77777777" w:rsidTr="000C7924">
        <w:trPr>
          <w:trHeight w:val="144"/>
          <w:tblCellSpacing w:w="20" w:type="nil"/>
        </w:trPr>
        <w:tc>
          <w:tcPr>
            <w:tcW w:w="0" w:type="auto"/>
            <w:gridSpan w:val="2"/>
            <w:tcMar>
              <w:top w:w="50" w:type="dxa"/>
              <w:left w:w="100" w:type="dxa"/>
            </w:tcMar>
            <w:vAlign w:val="center"/>
          </w:tcPr>
          <w:p w14:paraId="373EE559"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63" w:type="dxa"/>
            <w:tcMar>
              <w:top w:w="50" w:type="dxa"/>
              <w:left w:w="100" w:type="dxa"/>
            </w:tcMar>
            <w:vAlign w:val="center"/>
          </w:tcPr>
          <w:p w14:paraId="02F1502B"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0" w:type="auto"/>
            <w:gridSpan w:val="3"/>
            <w:tcMar>
              <w:top w:w="50" w:type="dxa"/>
              <w:left w:w="100" w:type="dxa"/>
            </w:tcMar>
            <w:vAlign w:val="center"/>
          </w:tcPr>
          <w:p w14:paraId="7E9D2402" w14:textId="77777777" w:rsidR="00E7652A" w:rsidRPr="0090367C" w:rsidRDefault="00E7652A" w:rsidP="00E7652A">
            <w:pPr>
              <w:spacing w:after="200" w:line="276" w:lineRule="auto"/>
              <w:ind w:firstLine="0"/>
              <w:jc w:val="left"/>
              <w:rPr>
                <w:rFonts w:ascii="Calibri" w:eastAsia="Calibri" w:hAnsi="Calibri" w:cs="Times New Roman"/>
                <w:sz w:val="22"/>
                <w:lang w:val="en-US" w:eastAsia="en-US"/>
              </w:rPr>
            </w:pPr>
          </w:p>
        </w:tc>
      </w:tr>
      <w:tr w:rsidR="00E7652A" w:rsidRPr="0090367C" w14:paraId="23D3B71A" w14:textId="77777777" w:rsidTr="000C7924">
        <w:trPr>
          <w:trHeight w:val="144"/>
          <w:tblCellSpacing w:w="20" w:type="nil"/>
        </w:trPr>
        <w:tc>
          <w:tcPr>
            <w:tcW w:w="0" w:type="auto"/>
            <w:gridSpan w:val="6"/>
            <w:tcMar>
              <w:top w:w="50" w:type="dxa"/>
              <w:left w:w="100" w:type="dxa"/>
            </w:tcMar>
            <w:vAlign w:val="center"/>
          </w:tcPr>
          <w:p w14:paraId="33677A83"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2.</w:t>
            </w:r>
            <w:r w:rsidRPr="0090367C">
              <w:rPr>
                <w:rFonts w:eastAsia="Calibri" w:cs="Times New Roman"/>
                <w:sz w:val="24"/>
                <w:lang w:val="en-US" w:eastAsia="en-US"/>
              </w:rPr>
              <w:t xml:space="preserve"> </w:t>
            </w:r>
            <w:r w:rsidRPr="0090367C">
              <w:rPr>
                <w:rFonts w:eastAsia="Calibri" w:cs="Times New Roman"/>
                <w:b/>
                <w:sz w:val="24"/>
                <w:lang w:val="en-US" w:eastAsia="en-US"/>
              </w:rPr>
              <w:t>Способы самостоятельной деятельности</w:t>
            </w:r>
          </w:p>
        </w:tc>
      </w:tr>
      <w:tr w:rsidR="00E7652A" w:rsidRPr="0090367C" w14:paraId="1B75AE59" w14:textId="77777777" w:rsidTr="000C7924">
        <w:trPr>
          <w:trHeight w:val="144"/>
          <w:tblCellSpacing w:w="20" w:type="nil"/>
        </w:trPr>
        <w:tc>
          <w:tcPr>
            <w:tcW w:w="510" w:type="dxa"/>
            <w:tcMar>
              <w:top w:w="50" w:type="dxa"/>
              <w:left w:w="100" w:type="dxa"/>
            </w:tcMar>
            <w:vAlign w:val="center"/>
          </w:tcPr>
          <w:p w14:paraId="0C242D2D"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2.1</w:t>
            </w:r>
          </w:p>
        </w:tc>
        <w:tc>
          <w:tcPr>
            <w:tcW w:w="2816" w:type="dxa"/>
            <w:tcMar>
              <w:top w:w="50" w:type="dxa"/>
              <w:left w:w="100" w:type="dxa"/>
            </w:tcMar>
            <w:vAlign w:val="center"/>
          </w:tcPr>
          <w:p w14:paraId="62E5CAD2"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Самостоятельная физическая подготовка</w:t>
            </w:r>
          </w:p>
        </w:tc>
        <w:tc>
          <w:tcPr>
            <w:tcW w:w="994" w:type="dxa"/>
            <w:tcMar>
              <w:top w:w="50" w:type="dxa"/>
              <w:left w:w="100" w:type="dxa"/>
            </w:tcMar>
            <w:vAlign w:val="center"/>
          </w:tcPr>
          <w:p w14:paraId="24A2D254"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1719" w:type="dxa"/>
            <w:tcMar>
              <w:top w:w="50" w:type="dxa"/>
              <w:left w:w="100" w:type="dxa"/>
            </w:tcMar>
            <w:vAlign w:val="center"/>
          </w:tcPr>
          <w:p w14:paraId="156B938B"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05" w:type="dxa"/>
            <w:tcMar>
              <w:top w:w="50" w:type="dxa"/>
              <w:left w:w="100" w:type="dxa"/>
            </w:tcMar>
            <w:vAlign w:val="center"/>
          </w:tcPr>
          <w:p w14:paraId="5B0809B8"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694" w:type="dxa"/>
            <w:tcMar>
              <w:top w:w="50" w:type="dxa"/>
              <w:left w:w="100" w:type="dxa"/>
            </w:tcMar>
            <w:vAlign w:val="center"/>
          </w:tcPr>
          <w:p w14:paraId="5E69C9F5"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48D901FB" w14:textId="77777777" w:rsidTr="000C7924">
        <w:trPr>
          <w:trHeight w:val="144"/>
          <w:tblCellSpacing w:w="20" w:type="nil"/>
        </w:trPr>
        <w:tc>
          <w:tcPr>
            <w:tcW w:w="510" w:type="dxa"/>
            <w:tcMar>
              <w:top w:w="50" w:type="dxa"/>
              <w:left w:w="100" w:type="dxa"/>
            </w:tcMar>
            <w:vAlign w:val="center"/>
          </w:tcPr>
          <w:p w14:paraId="0CAE46DB"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2.2</w:t>
            </w:r>
          </w:p>
        </w:tc>
        <w:tc>
          <w:tcPr>
            <w:tcW w:w="2816" w:type="dxa"/>
            <w:tcMar>
              <w:top w:w="50" w:type="dxa"/>
              <w:left w:w="100" w:type="dxa"/>
            </w:tcMar>
            <w:vAlign w:val="center"/>
          </w:tcPr>
          <w:p w14:paraId="14E0EDB8" w14:textId="77777777" w:rsidR="00E7652A" w:rsidRPr="0090367C" w:rsidRDefault="00E7652A" w:rsidP="00E7652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Профилактика предупреждения травм и оказание первой помощи при их возникновении</w:t>
            </w:r>
          </w:p>
        </w:tc>
        <w:tc>
          <w:tcPr>
            <w:tcW w:w="994" w:type="dxa"/>
            <w:tcMar>
              <w:top w:w="50" w:type="dxa"/>
              <w:left w:w="100" w:type="dxa"/>
            </w:tcMar>
            <w:vAlign w:val="center"/>
          </w:tcPr>
          <w:p w14:paraId="140C5B20"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719" w:type="dxa"/>
            <w:tcMar>
              <w:top w:w="50" w:type="dxa"/>
              <w:left w:w="100" w:type="dxa"/>
            </w:tcMar>
            <w:vAlign w:val="center"/>
          </w:tcPr>
          <w:p w14:paraId="3910A5B4"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05" w:type="dxa"/>
            <w:tcMar>
              <w:top w:w="50" w:type="dxa"/>
              <w:left w:w="100" w:type="dxa"/>
            </w:tcMar>
            <w:vAlign w:val="center"/>
          </w:tcPr>
          <w:p w14:paraId="4EB1C461"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694" w:type="dxa"/>
            <w:tcMar>
              <w:top w:w="50" w:type="dxa"/>
              <w:left w:w="100" w:type="dxa"/>
            </w:tcMar>
            <w:vAlign w:val="center"/>
          </w:tcPr>
          <w:p w14:paraId="14C79CDA"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376FA251" w14:textId="77777777" w:rsidTr="000C7924">
        <w:trPr>
          <w:trHeight w:val="144"/>
          <w:tblCellSpacing w:w="20" w:type="nil"/>
        </w:trPr>
        <w:tc>
          <w:tcPr>
            <w:tcW w:w="0" w:type="auto"/>
            <w:gridSpan w:val="2"/>
            <w:tcMar>
              <w:top w:w="50" w:type="dxa"/>
              <w:left w:w="100" w:type="dxa"/>
            </w:tcMar>
            <w:vAlign w:val="center"/>
          </w:tcPr>
          <w:p w14:paraId="482DC928"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63" w:type="dxa"/>
            <w:tcMar>
              <w:top w:w="50" w:type="dxa"/>
              <w:left w:w="100" w:type="dxa"/>
            </w:tcMar>
            <w:vAlign w:val="center"/>
          </w:tcPr>
          <w:p w14:paraId="1F8AEE9B"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4 </w:t>
            </w:r>
          </w:p>
        </w:tc>
        <w:tc>
          <w:tcPr>
            <w:tcW w:w="0" w:type="auto"/>
            <w:gridSpan w:val="3"/>
            <w:tcMar>
              <w:top w:w="50" w:type="dxa"/>
              <w:left w:w="100" w:type="dxa"/>
            </w:tcMar>
            <w:vAlign w:val="center"/>
          </w:tcPr>
          <w:p w14:paraId="2FF07971" w14:textId="77777777" w:rsidR="00E7652A" w:rsidRPr="0090367C" w:rsidRDefault="00E7652A" w:rsidP="00E7652A">
            <w:pPr>
              <w:spacing w:after="200" w:line="276" w:lineRule="auto"/>
              <w:ind w:firstLine="0"/>
              <w:jc w:val="left"/>
              <w:rPr>
                <w:rFonts w:ascii="Calibri" w:eastAsia="Calibri" w:hAnsi="Calibri" w:cs="Times New Roman"/>
                <w:sz w:val="22"/>
                <w:lang w:val="en-US" w:eastAsia="en-US"/>
              </w:rPr>
            </w:pPr>
          </w:p>
        </w:tc>
      </w:tr>
      <w:tr w:rsidR="00E7652A" w:rsidRPr="0090367C" w14:paraId="77A5C11F" w14:textId="77777777" w:rsidTr="000C7924">
        <w:trPr>
          <w:trHeight w:val="144"/>
          <w:tblCellSpacing w:w="20" w:type="nil"/>
        </w:trPr>
        <w:tc>
          <w:tcPr>
            <w:tcW w:w="0" w:type="auto"/>
            <w:gridSpan w:val="6"/>
            <w:tcMar>
              <w:top w:w="50" w:type="dxa"/>
              <w:left w:w="100" w:type="dxa"/>
            </w:tcMar>
            <w:vAlign w:val="center"/>
          </w:tcPr>
          <w:p w14:paraId="50B2D517"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ФИЗИЧЕСКОЕ СОВЕРШЕНСТВОВАНИЕ</w:t>
            </w:r>
          </w:p>
        </w:tc>
      </w:tr>
      <w:tr w:rsidR="00E7652A" w:rsidRPr="0090367C" w14:paraId="5F3F7A0C" w14:textId="77777777" w:rsidTr="000C7924">
        <w:trPr>
          <w:trHeight w:val="144"/>
          <w:tblCellSpacing w:w="20" w:type="nil"/>
        </w:trPr>
        <w:tc>
          <w:tcPr>
            <w:tcW w:w="0" w:type="auto"/>
            <w:gridSpan w:val="6"/>
            <w:tcMar>
              <w:top w:w="50" w:type="dxa"/>
              <w:left w:w="100" w:type="dxa"/>
            </w:tcMar>
            <w:vAlign w:val="center"/>
          </w:tcPr>
          <w:p w14:paraId="2CEEC670"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b/>
                <w:sz w:val="24"/>
                <w:lang w:val="en-US" w:eastAsia="en-US"/>
              </w:rPr>
              <w:t>Раздел 1.</w:t>
            </w:r>
            <w:r w:rsidRPr="0090367C">
              <w:rPr>
                <w:rFonts w:eastAsia="Calibri" w:cs="Times New Roman"/>
                <w:sz w:val="24"/>
                <w:lang w:val="en-US" w:eastAsia="en-US"/>
              </w:rPr>
              <w:t xml:space="preserve"> </w:t>
            </w:r>
            <w:r w:rsidRPr="0090367C">
              <w:rPr>
                <w:rFonts w:eastAsia="Calibri" w:cs="Times New Roman"/>
                <w:b/>
                <w:sz w:val="24"/>
                <w:lang w:val="en-US" w:eastAsia="en-US"/>
              </w:rPr>
              <w:t>Оздоровительная физическая культура</w:t>
            </w:r>
          </w:p>
        </w:tc>
      </w:tr>
      <w:tr w:rsidR="00E7652A" w:rsidRPr="0090367C" w14:paraId="22287671" w14:textId="77777777" w:rsidTr="000C7924">
        <w:trPr>
          <w:trHeight w:val="144"/>
          <w:tblCellSpacing w:w="20" w:type="nil"/>
        </w:trPr>
        <w:tc>
          <w:tcPr>
            <w:tcW w:w="510" w:type="dxa"/>
            <w:tcMar>
              <w:top w:w="50" w:type="dxa"/>
              <w:left w:w="100" w:type="dxa"/>
            </w:tcMar>
            <w:vAlign w:val="center"/>
          </w:tcPr>
          <w:p w14:paraId="213A0384"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1.1</w:t>
            </w:r>
          </w:p>
        </w:tc>
        <w:tc>
          <w:tcPr>
            <w:tcW w:w="2816" w:type="dxa"/>
            <w:tcMar>
              <w:top w:w="50" w:type="dxa"/>
              <w:left w:w="100" w:type="dxa"/>
            </w:tcMar>
            <w:vAlign w:val="center"/>
          </w:tcPr>
          <w:p w14:paraId="49A59AAC" w14:textId="77777777" w:rsidR="00E7652A" w:rsidRPr="0090367C" w:rsidRDefault="00E7652A" w:rsidP="00E7652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Упражнения для профилактики нарушения осанки и снижения массы тела</w:t>
            </w:r>
          </w:p>
        </w:tc>
        <w:tc>
          <w:tcPr>
            <w:tcW w:w="994" w:type="dxa"/>
            <w:tcMar>
              <w:top w:w="50" w:type="dxa"/>
              <w:left w:w="100" w:type="dxa"/>
            </w:tcMar>
            <w:vAlign w:val="center"/>
          </w:tcPr>
          <w:p w14:paraId="712B8967"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1 </w:t>
            </w:r>
          </w:p>
        </w:tc>
        <w:tc>
          <w:tcPr>
            <w:tcW w:w="1719" w:type="dxa"/>
            <w:tcMar>
              <w:top w:w="50" w:type="dxa"/>
              <w:left w:w="100" w:type="dxa"/>
            </w:tcMar>
            <w:vAlign w:val="center"/>
          </w:tcPr>
          <w:p w14:paraId="2E433B37"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05" w:type="dxa"/>
            <w:tcMar>
              <w:top w:w="50" w:type="dxa"/>
              <w:left w:w="100" w:type="dxa"/>
            </w:tcMar>
            <w:vAlign w:val="center"/>
          </w:tcPr>
          <w:p w14:paraId="64437E20"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694" w:type="dxa"/>
            <w:tcMar>
              <w:top w:w="50" w:type="dxa"/>
              <w:left w:w="100" w:type="dxa"/>
            </w:tcMar>
            <w:vAlign w:val="center"/>
          </w:tcPr>
          <w:p w14:paraId="0C4A86F7"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145A7BE8" w14:textId="77777777" w:rsidTr="000C7924">
        <w:trPr>
          <w:trHeight w:val="144"/>
          <w:tblCellSpacing w:w="20" w:type="nil"/>
        </w:trPr>
        <w:tc>
          <w:tcPr>
            <w:tcW w:w="510" w:type="dxa"/>
            <w:tcMar>
              <w:top w:w="50" w:type="dxa"/>
              <w:left w:w="100" w:type="dxa"/>
            </w:tcMar>
            <w:vAlign w:val="center"/>
          </w:tcPr>
          <w:p w14:paraId="0554962F"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1.2</w:t>
            </w:r>
          </w:p>
        </w:tc>
        <w:tc>
          <w:tcPr>
            <w:tcW w:w="2816" w:type="dxa"/>
            <w:tcMar>
              <w:top w:w="50" w:type="dxa"/>
              <w:left w:w="100" w:type="dxa"/>
            </w:tcMar>
            <w:vAlign w:val="center"/>
          </w:tcPr>
          <w:p w14:paraId="19124758"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Закаливание организма</w:t>
            </w:r>
          </w:p>
        </w:tc>
        <w:tc>
          <w:tcPr>
            <w:tcW w:w="994" w:type="dxa"/>
            <w:tcMar>
              <w:top w:w="50" w:type="dxa"/>
              <w:left w:w="100" w:type="dxa"/>
            </w:tcMar>
            <w:vAlign w:val="center"/>
          </w:tcPr>
          <w:p w14:paraId="6D47AC45"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 </w:t>
            </w:r>
          </w:p>
        </w:tc>
        <w:tc>
          <w:tcPr>
            <w:tcW w:w="1719" w:type="dxa"/>
            <w:tcMar>
              <w:top w:w="50" w:type="dxa"/>
              <w:left w:w="100" w:type="dxa"/>
            </w:tcMar>
            <w:vAlign w:val="center"/>
          </w:tcPr>
          <w:p w14:paraId="71A8C0D5"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05" w:type="dxa"/>
            <w:tcMar>
              <w:top w:w="50" w:type="dxa"/>
              <w:left w:w="100" w:type="dxa"/>
            </w:tcMar>
            <w:vAlign w:val="center"/>
          </w:tcPr>
          <w:p w14:paraId="71FAAFA0"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694" w:type="dxa"/>
            <w:tcMar>
              <w:top w:w="50" w:type="dxa"/>
              <w:left w:w="100" w:type="dxa"/>
            </w:tcMar>
            <w:vAlign w:val="center"/>
          </w:tcPr>
          <w:p w14:paraId="39307DE5"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1E8A5C49" w14:textId="77777777" w:rsidTr="000C7924">
        <w:trPr>
          <w:trHeight w:val="144"/>
          <w:tblCellSpacing w:w="20" w:type="nil"/>
        </w:trPr>
        <w:tc>
          <w:tcPr>
            <w:tcW w:w="0" w:type="auto"/>
            <w:gridSpan w:val="2"/>
            <w:tcMar>
              <w:top w:w="50" w:type="dxa"/>
              <w:left w:w="100" w:type="dxa"/>
            </w:tcMar>
            <w:vAlign w:val="center"/>
          </w:tcPr>
          <w:p w14:paraId="6E503238"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63" w:type="dxa"/>
            <w:tcMar>
              <w:top w:w="50" w:type="dxa"/>
              <w:left w:w="100" w:type="dxa"/>
            </w:tcMar>
            <w:vAlign w:val="center"/>
          </w:tcPr>
          <w:p w14:paraId="15A37E5D"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0" w:type="auto"/>
            <w:gridSpan w:val="3"/>
            <w:tcMar>
              <w:top w:w="50" w:type="dxa"/>
              <w:left w:w="100" w:type="dxa"/>
            </w:tcMar>
            <w:vAlign w:val="center"/>
          </w:tcPr>
          <w:p w14:paraId="3C337E8B" w14:textId="77777777" w:rsidR="00E7652A" w:rsidRPr="0090367C" w:rsidRDefault="00E7652A" w:rsidP="00E7652A">
            <w:pPr>
              <w:spacing w:after="200" w:line="276" w:lineRule="auto"/>
              <w:ind w:firstLine="0"/>
              <w:jc w:val="left"/>
              <w:rPr>
                <w:rFonts w:ascii="Calibri" w:eastAsia="Calibri" w:hAnsi="Calibri" w:cs="Times New Roman"/>
                <w:sz w:val="22"/>
                <w:lang w:val="en-US" w:eastAsia="en-US"/>
              </w:rPr>
            </w:pPr>
          </w:p>
        </w:tc>
      </w:tr>
      <w:tr w:rsidR="00E7652A" w:rsidRPr="0090367C" w14:paraId="3C4C9B7F" w14:textId="77777777" w:rsidTr="000C7924">
        <w:trPr>
          <w:trHeight w:val="144"/>
          <w:tblCellSpacing w:w="20" w:type="nil"/>
        </w:trPr>
        <w:tc>
          <w:tcPr>
            <w:tcW w:w="0" w:type="auto"/>
            <w:gridSpan w:val="6"/>
            <w:tcMar>
              <w:top w:w="50" w:type="dxa"/>
              <w:left w:w="100" w:type="dxa"/>
            </w:tcMar>
            <w:vAlign w:val="center"/>
          </w:tcPr>
          <w:p w14:paraId="3D03226E" w14:textId="77777777" w:rsidR="00E7652A" w:rsidRPr="0090367C" w:rsidRDefault="00E7652A" w:rsidP="00E7652A">
            <w:pPr>
              <w:spacing w:line="276" w:lineRule="auto"/>
              <w:ind w:left="135" w:firstLine="0"/>
              <w:jc w:val="left"/>
              <w:rPr>
                <w:rFonts w:ascii="Calibri" w:eastAsia="Calibri" w:hAnsi="Calibri" w:cs="Times New Roman"/>
                <w:sz w:val="22"/>
                <w:lang w:eastAsia="en-US"/>
              </w:rPr>
            </w:pPr>
            <w:r w:rsidRPr="0090367C">
              <w:rPr>
                <w:rFonts w:eastAsia="Calibri" w:cs="Times New Roman"/>
                <w:b/>
                <w:sz w:val="24"/>
                <w:lang w:eastAsia="en-US"/>
              </w:rPr>
              <w:t>Раздел 2.</w:t>
            </w:r>
            <w:r w:rsidRPr="0090367C">
              <w:rPr>
                <w:rFonts w:eastAsia="Calibri" w:cs="Times New Roman"/>
                <w:sz w:val="24"/>
                <w:lang w:eastAsia="en-US"/>
              </w:rPr>
              <w:t xml:space="preserve"> </w:t>
            </w:r>
            <w:r w:rsidRPr="0090367C">
              <w:rPr>
                <w:rFonts w:eastAsia="Calibri" w:cs="Times New Roman"/>
                <w:b/>
                <w:sz w:val="24"/>
                <w:lang w:eastAsia="en-US"/>
              </w:rPr>
              <w:t>Спортивно-оздоровительная физическая культура</w:t>
            </w:r>
          </w:p>
        </w:tc>
      </w:tr>
      <w:tr w:rsidR="00E7652A" w:rsidRPr="0090367C" w14:paraId="3C62CE10" w14:textId="77777777" w:rsidTr="000C7924">
        <w:trPr>
          <w:trHeight w:val="144"/>
          <w:tblCellSpacing w:w="20" w:type="nil"/>
        </w:trPr>
        <w:tc>
          <w:tcPr>
            <w:tcW w:w="510" w:type="dxa"/>
            <w:tcMar>
              <w:top w:w="50" w:type="dxa"/>
              <w:left w:w="100" w:type="dxa"/>
            </w:tcMar>
            <w:vAlign w:val="center"/>
          </w:tcPr>
          <w:p w14:paraId="61F62031"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2.1</w:t>
            </w:r>
          </w:p>
        </w:tc>
        <w:tc>
          <w:tcPr>
            <w:tcW w:w="2816" w:type="dxa"/>
            <w:tcMar>
              <w:top w:w="50" w:type="dxa"/>
              <w:left w:w="100" w:type="dxa"/>
            </w:tcMar>
            <w:vAlign w:val="center"/>
          </w:tcPr>
          <w:p w14:paraId="3A3DD576"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Гимнастика с основами акробатики</w:t>
            </w:r>
          </w:p>
        </w:tc>
        <w:tc>
          <w:tcPr>
            <w:tcW w:w="994" w:type="dxa"/>
            <w:tcMar>
              <w:top w:w="50" w:type="dxa"/>
              <w:left w:w="100" w:type="dxa"/>
            </w:tcMar>
            <w:vAlign w:val="center"/>
          </w:tcPr>
          <w:p w14:paraId="7132EBA7"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12 </w:t>
            </w:r>
          </w:p>
        </w:tc>
        <w:tc>
          <w:tcPr>
            <w:tcW w:w="1719" w:type="dxa"/>
            <w:tcMar>
              <w:top w:w="50" w:type="dxa"/>
              <w:left w:w="100" w:type="dxa"/>
            </w:tcMar>
            <w:vAlign w:val="center"/>
          </w:tcPr>
          <w:p w14:paraId="49875310"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05" w:type="dxa"/>
            <w:tcMar>
              <w:top w:w="50" w:type="dxa"/>
              <w:left w:w="100" w:type="dxa"/>
            </w:tcMar>
            <w:vAlign w:val="center"/>
          </w:tcPr>
          <w:p w14:paraId="678A6E24"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694" w:type="dxa"/>
            <w:tcMar>
              <w:top w:w="50" w:type="dxa"/>
              <w:left w:w="100" w:type="dxa"/>
            </w:tcMar>
            <w:vAlign w:val="center"/>
          </w:tcPr>
          <w:p w14:paraId="44B05968"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00EE7BD7" w14:textId="77777777" w:rsidTr="000C7924">
        <w:trPr>
          <w:trHeight w:val="144"/>
          <w:tblCellSpacing w:w="20" w:type="nil"/>
        </w:trPr>
        <w:tc>
          <w:tcPr>
            <w:tcW w:w="510" w:type="dxa"/>
            <w:tcMar>
              <w:top w:w="50" w:type="dxa"/>
              <w:left w:w="100" w:type="dxa"/>
            </w:tcMar>
            <w:vAlign w:val="center"/>
          </w:tcPr>
          <w:p w14:paraId="35880924"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2.2</w:t>
            </w:r>
          </w:p>
        </w:tc>
        <w:tc>
          <w:tcPr>
            <w:tcW w:w="2816" w:type="dxa"/>
            <w:tcMar>
              <w:top w:w="50" w:type="dxa"/>
              <w:left w:w="100" w:type="dxa"/>
            </w:tcMar>
            <w:vAlign w:val="center"/>
          </w:tcPr>
          <w:p w14:paraId="3ED36EF0"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Легкая атлетика</w:t>
            </w:r>
          </w:p>
        </w:tc>
        <w:tc>
          <w:tcPr>
            <w:tcW w:w="994" w:type="dxa"/>
            <w:tcMar>
              <w:top w:w="50" w:type="dxa"/>
              <w:left w:w="100" w:type="dxa"/>
            </w:tcMar>
            <w:vAlign w:val="center"/>
          </w:tcPr>
          <w:p w14:paraId="5053C441"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10 </w:t>
            </w:r>
          </w:p>
        </w:tc>
        <w:tc>
          <w:tcPr>
            <w:tcW w:w="1719" w:type="dxa"/>
            <w:tcMar>
              <w:top w:w="50" w:type="dxa"/>
              <w:left w:w="100" w:type="dxa"/>
            </w:tcMar>
            <w:vAlign w:val="center"/>
          </w:tcPr>
          <w:p w14:paraId="389CCE00"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05" w:type="dxa"/>
            <w:tcMar>
              <w:top w:w="50" w:type="dxa"/>
              <w:left w:w="100" w:type="dxa"/>
            </w:tcMar>
            <w:vAlign w:val="center"/>
          </w:tcPr>
          <w:p w14:paraId="7297AE6A"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694" w:type="dxa"/>
            <w:tcMar>
              <w:top w:w="50" w:type="dxa"/>
              <w:left w:w="100" w:type="dxa"/>
            </w:tcMar>
            <w:vAlign w:val="center"/>
          </w:tcPr>
          <w:p w14:paraId="400AFF3C"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18F41001" w14:textId="77777777" w:rsidTr="000C7924">
        <w:trPr>
          <w:trHeight w:val="144"/>
          <w:tblCellSpacing w:w="20" w:type="nil"/>
        </w:trPr>
        <w:tc>
          <w:tcPr>
            <w:tcW w:w="510" w:type="dxa"/>
            <w:tcMar>
              <w:top w:w="50" w:type="dxa"/>
              <w:left w:w="100" w:type="dxa"/>
            </w:tcMar>
            <w:vAlign w:val="center"/>
          </w:tcPr>
          <w:p w14:paraId="58118ED1"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2.3</w:t>
            </w:r>
          </w:p>
        </w:tc>
        <w:tc>
          <w:tcPr>
            <w:tcW w:w="2816" w:type="dxa"/>
            <w:tcMar>
              <w:top w:w="50" w:type="dxa"/>
              <w:left w:w="100" w:type="dxa"/>
            </w:tcMar>
            <w:vAlign w:val="center"/>
          </w:tcPr>
          <w:p w14:paraId="34A0CC1B"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Лыжная подготовка</w:t>
            </w:r>
          </w:p>
        </w:tc>
        <w:tc>
          <w:tcPr>
            <w:tcW w:w="994" w:type="dxa"/>
            <w:tcMar>
              <w:top w:w="50" w:type="dxa"/>
              <w:left w:w="100" w:type="dxa"/>
            </w:tcMar>
            <w:vAlign w:val="center"/>
          </w:tcPr>
          <w:p w14:paraId="17C3077F"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12 </w:t>
            </w:r>
          </w:p>
        </w:tc>
        <w:tc>
          <w:tcPr>
            <w:tcW w:w="1719" w:type="dxa"/>
            <w:tcMar>
              <w:top w:w="50" w:type="dxa"/>
              <w:left w:w="100" w:type="dxa"/>
            </w:tcMar>
            <w:vAlign w:val="center"/>
          </w:tcPr>
          <w:p w14:paraId="300344E4"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05" w:type="dxa"/>
            <w:tcMar>
              <w:top w:w="50" w:type="dxa"/>
              <w:left w:w="100" w:type="dxa"/>
            </w:tcMar>
            <w:vAlign w:val="center"/>
          </w:tcPr>
          <w:p w14:paraId="0876A9AF"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694" w:type="dxa"/>
            <w:tcMar>
              <w:top w:w="50" w:type="dxa"/>
              <w:left w:w="100" w:type="dxa"/>
            </w:tcMar>
            <w:vAlign w:val="center"/>
          </w:tcPr>
          <w:p w14:paraId="4B5863A8"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4C9D6018" w14:textId="77777777" w:rsidTr="000C7924">
        <w:trPr>
          <w:trHeight w:val="144"/>
          <w:tblCellSpacing w:w="20" w:type="nil"/>
        </w:trPr>
        <w:tc>
          <w:tcPr>
            <w:tcW w:w="510" w:type="dxa"/>
            <w:tcMar>
              <w:top w:w="50" w:type="dxa"/>
              <w:left w:w="100" w:type="dxa"/>
            </w:tcMar>
            <w:vAlign w:val="center"/>
          </w:tcPr>
          <w:p w14:paraId="6616C662"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lastRenderedPageBreak/>
              <w:t>2.4</w:t>
            </w:r>
          </w:p>
        </w:tc>
        <w:tc>
          <w:tcPr>
            <w:tcW w:w="2816" w:type="dxa"/>
            <w:tcMar>
              <w:top w:w="50" w:type="dxa"/>
              <w:left w:w="100" w:type="dxa"/>
            </w:tcMar>
            <w:vAlign w:val="center"/>
          </w:tcPr>
          <w:p w14:paraId="12C59D82"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Плавательная подготовка</w:t>
            </w:r>
          </w:p>
        </w:tc>
        <w:tc>
          <w:tcPr>
            <w:tcW w:w="994" w:type="dxa"/>
            <w:tcMar>
              <w:top w:w="50" w:type="dxa"/>
              <w:left w:w="100" w:type="dxa"/>
            </w:tcMar>
            <w:vAlign w:val="center"/>
          </w:tcPr>
          <w:p w14:paraId="42383A06"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12 </w:t>
            </w:r>
          </w:p>
        </w:tc>
        <w:tc>
          <w:tcPr>
            <w:tcW w:w="1719" w:type="dxa"/>
            <w:tcMar>
              <w:top w:w="50" w:type="dxa"/>
              <w:left w:w="100" w:type="dxa"/>
            </w:tcMar>
            <w:vAlign w:val="center"/>
          </w:tcPr>
          <w:p w14:paraId="0216E20F"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05" w:type="dxa"/>
            <w:tcMar>
              <w:top w:w="50" w:type="dxa"/>
              <w:left w:w="100" w:type="dxa"/>
            </w:tcMar>
            <w:vAlign w:val="center"/>
          </w:tcPr>
          <w:p w14:paraId="42EAFFD0"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694" w:type="dxa"/>
            <w:tcMar>
              <w:top w:w="50" w:type="dxa"/>
              <w:left w:w="100" w:type="dxa"/>
            </w:tcMar>
            <w:vAlign w:val="center"/>
          </w:tcPr>
          <w:p w14:paraId="4C64A867"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700AF497" w14:textId="77777777" w:rsidTr="000C7924">
        <w:trPr>
          <w:trHeight w:val="144"/>
          <w:tblCellSpacing w:w="20" w:type="nil"/>
        </w:trPr>
        <w:tc>
          <w:tcPr>
            <w:tcW w:w="510" w:type="dxa"/>
            <w:tcMar>
              <w:top w:w="50" w:type="dxa"/>
              <w:left w:w="100" w:type="dxa"/>
            </w:tcMar>
            <w:vAlign w:val="center"/>
          </w:tcPr>
          <w:p w14:paraId="4C7C490B"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2.5</w:t>
            </w:r>
          </w:p>
        </w:tc>
        <w:tc>
          <w:tcPr>
            <w:tcW w:w="2816" w:type="dxa"/>
            <w:tcMar>
              <w:top w:w="50" w:type="dxa"/>
              <w:left w:w="100" w:type="dxa"/>
            </w:tcMar>
            <w:vAlign w:val="center"/>
          </w:tcPr>
          <w:p w14:paraId="570AFA0B"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Подвижные и спортивные игры</w:t>
            </w:r>
          </w:p>
        </w:tc>
        <w:tc>
          <w:tcPr>
            <w:tcW w:w="994" w:type="dxa"/>
            <w:tcMar>
              <w:top w:w="50" w:type="dxa"/>
              <w:left w:w="100" w:type="dxa"/>
            </w:tcMar>
            <w:vAlign w:val="center"/>
          </w:tcPr>
          <w:p w14:paraId="5B276A09"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12 </w:t>
            </w:r>
          </w:p>
        </w:tc>
        <w:tc>
          <w:tcPr>
            <w:tcW w:w="1719" w:type="dxa"/>
            <w:tcMar>
              <w:top w:w="50" w:type="dxa"/>
              <w:left w:w="100" w:type="dxa"/>
            </w:tcMar>
            <w:vAlign w:val="center"/>
          </w:tcPr>
          <w:p w14:paraId="121BC6A5"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05" w:type="dxa"/>
            <w:tcMar>
              <w:top w:w="50" w:type="dxa"/>
              <w:left w:w="100" w:type="dxa"/>
            </w:tcMar>
            <w:vAlign w:val="center"/>
          </w:tcPr>
          <w:p w14:paraId="4EA06695"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694" w:type="dxa"/>
            <w:tcMar>
              <w:top w:w="50" w:type="dxa"/>
              <w:left w:w="100" w:type="dxa"/>
            </w:tcMar>
            <w:vAlign w:val="center"/>
          </w:tcPr>
          <w:p w14:paraId="7A8C3645"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7E4FA6DF" w14:textId="77777777" w:rsidTr="000C7924">
        <w:trPr>
          <w:trHeight w:val="144"/>
          <w:tblCellSpacing w:w="20" w:type="nil"/>
        </w:trPr>
        <w:tc>
          <w:tcPr>
            <w:tcW w:w="0" w:type="auto"/>
            <w:gridSpan w:val="2"/>
            <w:tcMar>
              <w:top w:w="50" w:type="dxa"/>
              <w:left w:w="100" w:type="dxa"/>
            </w:tcMar>
            <w:vAlign w:val="center"/>
          </w:tcPr>
          <w:p w14:paraId="6F564B0D"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63" w:type="dxa"/>
            <w:tcMar>
              <w:top w:w="50" w:type="dxa"/>
              <w:left w:w="100" w:type="dxa"/>
            </w:tcMar>
            <w:vAlign w:val="center"/>
          </w:tcPr>
          <w:p w14:paraId="5C8A17D9"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58 </w:t>
            </w:r>
          </w:p>
        </w:tc>
        <w:tc>
          <w:tcPr>
            <w:tcW w:w="0" w:type="auto"/>
            <w:gridSpan w:val="3"/>
            <w:tcMar>
              <w:top w:w="50" w:type="dxa"/>
              <w:left w:w="100" w:type="dxa"/>
            </w:tcMar>
            <w:vAlign w:val="center"/>
          </w:tcPr>
          <w:p w14:paraId="38C1CFDA" w14:textId="77777777" w:rsidR="00E7652A" w:rsidRPr="0090367C" w:rsidRDefault="00E7652A" w:rsidP="00E7652A">
            <w:pPr>
              <w:spacing w:after="200" w:line="276" w:lineRule="auto"/>
              <w:ind w:firstLine="0"/>
              <w:jc w:val="left"/>
              <w:rPr>
                <w:rFonts w:ascii="Calibri" w:eastAsia="Calibri" w:hAnsi="Calibri" w:cs="Times New Roman"/>
                <w:sz w:val="22"/>
                <w:lang w:val="en-US" w:eastAsia="en-US"/>
              </w:rPr>
            </w:pPr>
          </w:p>
        </w:tc>
      </w:tr>
      <w:tr w:rsidR="00E7652A" w:rsidRPr="0090367C" w14:paraId="3404F80E" w14:textId="77777777" w:rsidTr="000C7924">
        <w:trPr>
          <w:trHeight w:val="144"/>
          <w:tblCellSpacing w:w="20" w:type="nil"/>
        </w:trPr>
        <w:tc>
          <w:tcPr>
            <w:tcW w:w="0" w:type="auto"/>
            <w:gridSpan w:val="6"/>
            <w:tcMar>
              <w:top w:w="50" w:type="dxa"/>
              <w:left w:w="100" w:type="dxa"/>
            </w:tcMar>
            <w:vAlign w:val="center"/>
          </w:tcPr>
          <w:p w14:paraId="50C1C08E" w14:textId="77777777" w:rsidR="00E7652A" w:rsidRPr="0090367C" w:rsidRDefault="00E7652A" w:rsidP="00E7652A">
            <w:pPr>
              <w:spacing w:line="276" w:lineRule="auto"/>
              <w:ind w:left="135" w:firstLine="0"/>
              <w:jc w:val="left"/>
              <w:rPr>
                <w:rFonts w:ascii="Calibri" w:eastAsia="Calibri" w:hAnsi="Calibri" w:cs="Times New Roman"/>
                <w:sz w:val="22"/>
                <w:lang w:eastAsia="en-US"/>
              </w:rPr>
            </w:pPr>
            <w:r w:rsidRPr="0090367C">
              <w:rPr>
                <w:rFonts w:eastAsia="Calibri" w:cs="Times New Roman"/>
                <w:b/>
                <w:sz w:val="24"/>
                <w:lang w:eastAsia="en-US"/>
              </w:rPr>
              <w:t>Раздел 3.</w:t>
            </w:r>
            <w:r w:rsidRPr="0090367C">
              <w:rPr>
                <w:rFonts w:eastAsia="Calibri" w:cs="Times New Roman"/>
                <w:sz w:val="24"/>
                <w:lang w:eastAsia="en-US"/>
              </w:rPr>
              <w:t xml:space="preserve"> </w:t>
            </w:r>
            <w:r w:rsidRPr="0090367C">
              <w:rPr>
                <w:rFonts w:eastAsia="Calibri" w:cs="Times New Roman"/>
                <w:b/>
                <w:sz w:val="24"/>
                <w:lang w:eastAsia="en-US"/>
              </w:rPr>
              <w:t>Прикладно-ориентированная физическая культура</w:t>
            </w:r>
          </w:p>
        </w:tc>
      </w:tr>
      <w:tr w:rsidR="00E7652A" w:rsidRPr="0090367C" w14:paraId="462E96E3" w14:textId="77777777" w:rsidTr="000C7924">
        <w:trPr>
          <w:trHeight w:val="144"/>
          <w:tblCellSpacing w:w="20" w:type="nil"/>
        </w:trPr>
        <w:tc>
          <w:tcPr>
            <w:tcW w:w="510" w:type="dxa"/>
            <w:tcMar>
              <w:top w:w="50" w:type="dxa"/>
              <w:left w:w="100" w:type="dxa"/>
            </w:tcMar>
            <w:vAlign w:val="center"/>
          </w:tcPr>
          <w:p w14:paraId="3DACFD37" w14:textId="77777777" w:rsidR="00E7652A" w:rsidRPr="0090367C" w:rsidRDefault="00E7652A" w:rsidP="00E7652A">
            <w:pPr>
              <w:spacing w:line="276" w:lineRule="auto"/>
              <w:ind w:firstLine="0"/>
              <w:jc w:val="left"/>
              <w:rPr>
                <w:rFonts w:ascii="Calibri" w:eastAsia="Calibri" w:hAnsi="Calibri" w:cs="Times New Roman"/>
                <w:sz w:val="22"/>
                <w:lang w:val="en-US" w:eastAsia="en-US"/>
              </w:rPr>
            </w:pPr>
            <w:r w:rsidRPr="0090367C">
              <w:rPr>
                <w:rFonts w:eastAsia="Calibri" w:cs="Times New Roman"/>
                <w:sz w:val="24"/>
                <w:lang w:val="en-US" w:eastAsia="en-US"/>
              </w:rPr>
              <w:t>3.1</w:t>
            </w:r>
          </w:p>
        </w:tc>
        <w:tc>
          <w:tcPr>
            <w:tcW w:w="2816" w:type="dxa"/>
            <w:tcMar>
              <w:top w:w="50" w:type="dxa"/>
              <w:left w:w="100" w:type="dxa"/>
            </w:tcMar>
            <w:vAlign w:val="center"/>
          </w:tcPr>
          <w:p w14:paraId="307AEF70" w14:textId="77777777" w:rsidR="00E7652A" w:rsidRPr="0090367C" w:rsidRDefault="00E7652A" w:rsidP="00E7652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Подготовка к выполнению нормативных требований комплекса ГТО</w:t>
            </w:r>
          </w:p>
        </w:tc>
        <w:tc>
          <w:tcPr>
            <w:tcW w:w="994" w:type="dxa"/>
            <w:tcMar>
              <w:top w:w="50" w:type="dxa"/>
              <w:left w:w="100" w:type="dxa"/>
            </w:tcMar>
            <w:vAlign w:val="center"/>
          </w:tcPr>
          <w:p w14:paraId="774067F6"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2 </w:t>
            </w:r>
          </w:p>
        </w:tc>
        <w:tc>
          <w:tcPr>
            <w:tcW w:w="1719" w:type="dxa"/>
            <w:tcMar>
              <w:top w:w="50" w:type="dxa"/>
              <w:left w:w="100" w:type="dxa"/>
            </w:tcMar>
            <w:vAlign w:val="center"/>
          </w:tcPr>
          <w:p w14:paraId="7CE1451F"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1805" w:type="dxa"/>
            <w:tcMar>
              <w:top w:w="50" w:type="dxa"/>
              <w:left w:w="100" w:type="dxa"/>
            </w:tcMar>
            <w:vAlign w:val="center"/>
          </w:tcPr>
          <w:p w14:paraId="6925A0BC"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p>
        </w:tc>
        <w:tc>
          <w:tcPr>
            <w:tcW w:w="2694" w:type="dxa"/>
            <w:tcMar>
              <w:top w:w="50" w:type="dxa"/>
              <w:left w:w="100" w:type="dxa"/>
            </w:tcMar>
            <w:vAlign w:val="center"/>
          </w:tcPr>
          <w:p w14:paraId="63942A7B"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Поле для свободного ввода</w:t>
            </w:r>
          </w:p>
        </w:tc>
      </w:tr>
      <w:tr w:rsidR="00E7652A" w:rsidRPr="0090367C" w14:paraId="0F7A1FFC" w14:textId="77777777" w:rsidTr="000C7924">
        <w:trPr>
          <w:trHeight w:val="144"/>
          <w:tblCellSpacing w:w="20" w:type="nil"/>
        </w:trPr>
        <w:tc>
          <w:tcPr>
            <w:tcW w:w="0" w:type="auto"/>
            <w:gridSpan w:val="2"/>
            <w:tcMar>
              <w:top w:w="50" w:type="dxa"/>
              <w:left w:w="100" w:type="dxa"/>
            </w:tcMar>
            <w:vAlign w:val="center"/>
          </w:tcPr>
          <w:p w14:paraId="045F5304" w14:textId="77777777" w:rsidR="00E7652A" w:rsidRPr="0090367C" w:rsidRDefault="00E7652A" w:rsidP="00E7652A">
            <w:pPr>
              <w:spacing w:line="276" w:lineRule="auto"/>
              <w:ind w:left="135" w:firstLine="0"/>
              <w:jc w:val="left"/>
              <w:rPr>
                <w:rFonts w:ascii="Calibri" w:eastAsia="Calibri" w:hAnsi="Calibri" w:cs="Times New Roman"/>
                <w:sz w:val="22"/>
                <w:lang w:val="en-US" w:eastAsia="en-US"/>
              </w:rPr>
            </w:pPr>
            <w:r w:rsidRPr="0090367C">
              <w:rPr>
                <w:rFonts w:eastAsia="Calibri" w:cs="Times New Roman"/>
                <w:sz w:val="24"/>
                <w:lang w:val="en-US" w:eastAsia="en-US"/>
              </w:rPr>
              <w:t>Итого по разделу</w:t>
            </w:r>
          </w:p>
        </w:tc>
        <w:tc>
          <w:tcPr>
            <w:tcW w:w="1563" w:type="dxa"/>
            <w:tcMar>
              <w:top w:w="50" w:type="dxa"/>
              <w:left w:w="100" w:type="dxa"/>
            </w:tcMar>
            <w:vAlign w:val="center"/>
          </w:tcPr>
          <w:p w14:paraId="58007E0B"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2 </w:t>
            </w:r>
          </w:p>
        </w:tc>
        <w:tc>
          <w:tcPr>
            <w:tcW w:w="0" w:type="auto"/>
            <w:gridSpan w:val="3"/>
            <w:tcMar>
              <w:top w:w="50" w:type="dxa"/>
              <w:left w:w="100" w:type="dxa"/>
            </w:tcMar>
            <w:vAlign w:val="center"/>
          </w:tcPr>
          <w:p w14:paraId="25F051AD" w14:textId="77777777" w:rsidR="00E7652A" w:rsidRPr="0090367C" w:rsidRDefault="00E7652A" w:rsidP="00E7652A">
            <w:pPr>
              <w:spacing w:after="200" w:line="276" w:lineRule="auto"/>
              <w:ind w:firstLine="0"/>
              <w:jc w:val="left"/>
              <w:rPr>
                <w:rFonts w:ascii="Calibri" w:eastAsia="Calibri" w:hAnsi="Calibri" w:cs="Times New Roman"/>
                <w:sz w:val="22"/>
                <w:lang w:val="en-US" w:eastAsia="en-US"/>
              </w:rPr>
            </w:pPr>
          </w:p>
        </w:tc>
      </w:tr>
      <w:tr w:rsidR="00E7652A" w:rsidRPr="0090367C" w14:paraId="0F2615B4" w14:textId="77777777" w:rsidTr="000C7924">
        <w:trPr>
          <w:trHeight w:val="144"/>
          <w:tblCellSpacing w:w="20" w:type="nil"/>
        </w:trPr>
        <w:tc>
          <w:tcPr>
            <w:tcW w:w="0" w:type="auto"/>
            <w:gridSpan w:val="2"/>
            <w:tcMar>
              <w:top w:w="50" w:type="dxa"/>
              <w:left w:w="100" w:type="dxa"/>
            </w:tcMar>
            <w:vAlign w:val="center"/>
          </w:tcPr>
          <w:p w14:paraId="5B29BA9F" w14:textId="77777777" w:rsidR="00E7652A" w:rsidRPr="0090367C" w:rsidRDefault="00E7652A" w:rsidP="00E7652A">
            <w:pPr>
              <w:spacing w:line="276" w:lineRule="auto"/>
              <w:ind w:left="135" w:firstLine="0"/>
              <w:jc w:val="left"/>
              <w:rPr>
                <w:rFonts w:ascii="Calibri" w:eastAsia="Calibri" w:hAnsi="Calibri" w:cs="Times New Roman"/>
                <w:sz w:val="22"/>
                <w:lang w:eastAsia="en-US"/>
              </w:rPr>
            </w:pPr>
            <w:r w:rsidRPr="0090367C">
              <w:rPr>
                <w:rFonts w:eastAsia="Calibri" w:cs="Times New Roman"/>
                <w:sz w:val="24"/>
                <w:lang w:eastAsia="en-US"/>
              </w:rPr>
              <w:t>ОБЩЕЕ КОЛИЧЕСТВО ЧАСОВ ПО ПРОГРАММЕ</w:t>
            </w:r>
          </w:p>
        </w:tc>
        <w:tc>
          <w:tcPr>
            <w:tcW w:w="1563" w:type="dxa"/>
            <w:tcMar>
              <w:top w:w="50" w:type="dxa"/>
              <w:left w:w="100" w:type="dxa"/>
            </w:tcMar>
            <w:vAlign w:val="center"/>
          </w:tcPr>
          <w:p w14:paraId="6AE948D1"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eastAsia="en-US"/>
              </w:rPr>
              <w:t xml:space="preserve"> </w:t>
            </w:r>
            <w:r w:rsidRPr="0090367C">
              <w:rPr>
                <w:rFonts w:eastAsia="Calibri" w:cs="Times New Roman"/>
                <w:sz w:val="24"/>
                <w:lang w:val="en-US" w:eastAsia="en-US"/>
              </w:rPr>
              <w:t xml:space="preserve">68 </w:t>
            </w:r>
          </w:p>
        </w:tc>
        <w:tc>
          <w:tcPr>
            <w:tcW w:w="1719" w:type="dxa"/>
            <w:tcMar>
              <w:top w:w="50" w:type="dxa"/>
              <w:left w:w="100" w:type="dxa"/>
            </w:tcMar>
            <w:vAlign w:val="center"/>
          </w:tcPr>
          <w:p w14:paraId="129B58B7"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1805" w:type="dxa"/>
            <w:tcMar>
              <w:top w:w="50" w:type="dxa"/>
              <w:left w:w="100" w:type="dxa"/>
            </w:tcMar>
            <w:vAlign w:val="center"/>
          </w:tcPr>
          <w:p w14:paraId="6CA70F69" w14:textId="77777777" w:rsidR="00E7652A" w:rsidRPr="0090367C" w:rsidRDefault="00E7652A" w:rsidP="00E7652A">
            <w:pPr>
              <w:spacing w:line="276" w:lineRule="auto"/>
              <w:ind w:left="135" w:firstLine="0"/>
              <w:jc w:val="center"/>
              <w:rPr>
                <w:rFonts w:ascii="Calibri" w:eastAsia="Calibri" w:hAnsi="Calibri" w:cs="Times New Roman"/>
                <w:sz w:val="22"/>
                <w:lang w:val="en-US" w:eastAsia="en-US"/>
              </w:rPr>
            </w:pPr>
            <w:r w:rsidRPr="0090367C">
              <w:rPr>
                <w:rFonts w:eastAsia="Calibri" w:cs="Times New Roman"/>
                <w:sz w:val="24"/>
                <w:lang w:val="en-US" w:eastAsia="en-US"/>
              </w:rPr>
              <w:t xml:space="preserve"> 0 </w:t>
            </w:r>
          </w:p>
        </w:tc>
        <w:tc>
          <w:tcPr>
            <w:tcW w:w="2694" w:type="dxa"/>
            <w:tcMar>
              <w:top w:w="50" w:type="dxa"/>
              <w:left w:w="100" w:type="dxa"/>
            </w:tcMar>
            <w:vAlign w:val="center"/>
          </w:tcPr>
          <w:p w14:paraId="6007326B" w14:textId="77777777" w:rsidR="00E7652A" w:rsidRPr="0090367C" w:rsidRDefault="00E7652A" w:rsidP="00E7652A">
            <w:pPr>
              <w:spacing w:after="200" w:line="276" w:lineRule="auto"/>
              <w:ind w:firstLine="0"/>
              <w:jc w:val="left"/>
              <w:rPr>
                <w:rFonts w:ascii="Calibri" w:eastAsia="Calibri" w:hAnsi="Calibri" w:cs="Times New Roman"/>
                <w:sz w:val="22"/>
                <w:lang w:val="en-US" w:eastAsia="en-US"/>
              </w:rPr>
            </w:pPr>
          </w:p>
        </w:tc>
      </w:tr>
    </w:tbl>
    <w:p w14:paraId="253CFE9C" w14:textId="79A754C7" w:rsidR="000944EC" w:rsidRPr="0090367C" w:rsidRDefault="000944EC" w:rsidP="000944EC">
      <w:pPr>
        <w:tabs>
          <w:tab w:val="left" w:pos="1333"/>
        </w:tabs>
        <w:spacing w:line="276" w:lineRule="auto"/>
        <w:ind w:right="6" w:firstLine="0"/>
        <w:rPr>
          <w:sz w:val="24"/>
          <w:szCs w:val="24"/>
        </w:rPr>
      </w:pPr>
    </w:p>
    <w:p w14:paraId="4D4E8D68" w14:textId="2895EA8D" w:rsidR="000944EC" w:rsidRPr="0090367C" w:rsidRDefault="000944EC" w:rsidP="00BE2EDB">
      <w:pPr>
        <w:spacing w:line="276" w:lineRule="auto"/>
        <w:ind w:right="6" w:firstLine="0"/>
        <w:rPr>
          <w:sz w:val="24"/>
          <w:szCs w:val="24"/>
        </w:rPr>
      </w:pPr>
    </w:p>
    <w:p w14:paraId="419012F5" w14:textId="77777777" w:rsidR="00F0318A" w:rsidRPr="0090367C" w:rsidRDefault="00F0318A" w:rsidP="00FB410E">
      <w:pPr>
        <w:pStyle w:val="20"/>
        <w:numPr>
          <w:ilvl w:val="1"/>
          <w:numId w:val="93"/>
        </w:numPr>
        <w:spacing w:line="276" w:lineRule="auto"/>
        <w:jc w:val="center"/>
        <w:rPr>
          <w:rFonts w:ascii="Times New Roman" w:hAnsi="Times New Roman" w:cs="Times New Roman"/>
          <w:b/>
          <w:bCs/>
          <w:color w:val="auto"/>
          <w:sz w:val="24"/>
          <w:szCs w:val="24"/>
        </w:rPr>
      </w:pPr>
      <w:bookmarkStart w:id="184" w:name="_Toc112679859"/>
      <w:bookmarkStart w:id="185" w:name="_Toc128470909"/>
      <w:r w:rsidRPr="0090367C">
        <w:rPr>
          <w:rFonts w:ascii="Times New Roman" w:hAnsi="Times New Roman" w:cs="Times New Roman"/>
          <w:b/>
          <w:bCs/>
          <w:color w:val="auto"/>
          <w:sz w:val="24"/>
          <w:szCs w:val="24"/>
        </w:rPr>
        <w:t>ПРОГРАММА ФОРМИРОВАНИЯ УНИВЕРСАЛЬНЫХ УЧЕБНЫХ ДЕЙСТВИЙ У ОБУЧАЮЩИХСЯ</w:t>
      </w:r>
      <w:bookmarkEnd w:id="184"/>
      <w:bookmarkEnd w:id="185"/>
    </w:p>
    <w:p w14:paraId="4F342329" w14:textId="77777777" w:rsidR="00F0318A" w:rsidRPr="0090367C" w:rsidRDefault="00F0318A" w:rsidP="00F0318A">
      <w:pPr>
        <w:pStyle w:val="20"/>
        <w:jc w:val="center"/>
        <w:rPr>
          <w:rFonts w:ascii="Times New Roman" w:hAnsi="Times New Roman" w:cs="Times New Roman"/>
          <w:b/>
          <w:bCs/>
          <w:color w:val="auto"/>
          <w:sz w:val="24"/>
          <w:szCs w:val="24"/>
        </w:rPr>
      </w:pPr>
      <w:bookmarkStart w:id="186" w:name="_Toc112679860"/>
      <w:bookmarkStart w:id="187" w:name="_Toc128470910"/>
      <w:r w:rsidRPr="0090367C">
        <w:rPr>
          <w:rFonts w:ascii="Times New Roman" w:hAnsi="Times New Roman" w:cs="Times New Roman"/>
          <w:b/>
          <w:bCs/>
          <w:color w:val="auto"/>
          <w:sz w:val="24"/>
          <w:szCs w:val="24"/>
        </w:rPr>
        <w:t>Пояснительная записка</w:t>
      </w:r>
      <w:bookmarkEnd w:id="186"/>
      <w:bookmarkEnd w:id="187"/>
    </w:p>
    <w:p w14:paraId="3F368E6E" w14:textId="6D7D8C1C" w:rsidR="00D664CB" w:rsidRPr="0090367C" w:rsidRDefault="00D664CB" w:rsidP="00D6419F">
      <w:pPr>
        <w:spacing w:line="276" w:lineRule="auto"/>
        <w:ind w:right="6" w:firstLine="567"/>
        <w:rPr>
          <w:bCs/>
          <w:sz w:val="28"/>
          <w:szCs w:val="28"/>
        </w:rPr>
      </w:pPr>
      <w:r w:rsidRPr="0090367C">
        <w:rPr>
          <w:bCs/>
          <w:sz w:val="28"/>
          <w:szCs w:val="28"/>
        </w:rPr>
        <w:t xml:space="preserve">В соответствии с требованиями федерального государственного образовательного стандарта начального общего образования обучающийся при освоении программы начального общего образования должен овладеть универсальными учебными действиями. </w:t>
      </w:r>
    </w:p>
    <w:p w14:paraId="02C1165F" w14:textId="77777777" w:rsidR="00D664CB" w:rsidRPr="0090367C" w:rsidRDefault="00D664CB" w:rsidP="00D6419F">
      <w:pPr>
        <w:spacing w:line="276" w:lineRule="auto"/>
        <w:ind w:right="6" w:firstLine="567"/>
        <w:rPr>
          <w:bCs/>
          <w:sz w:val="28"/>
          <w:szCs w:val="28"/>
        </w:rPr>
      </w:pPr>
      <w:r w:rsidRPr="0090367C">
        <w:rPr>
          <w:bCs/>
          <w:sz w:val="28"/>
          <w:szCs w:val="28"/>
        </w:rPr>
        <w:t>Универсальные учебные действия представляют собой три группы:</w:t>
      </w:r>
    </w:p>
    <w:p w14:paraId="4483FBD9" w14:textId="77777777" w:rsidR="00D664CB" w:rsidRPr="0090367C" w:rsidRDefault="00D664CB" w:rsidP="00FB410E">
      <w:pPr>
        <w:pStyle w:val="a6"/>
        <w:numPr>
          <w:ilvl w:val="0"/>
          <w:numId w:val="8"/>
        </w:numPr>
        <w:spacing w:line="276" w:lineRule="auto"/>
        <w:ind w:right="6"/>
        <w:rPr>
          <w:bCs/>
          <w:sz w:val="28"/>
          <w:szCs w:val="28"/>
        </w:rPr>
      </w:pPr>
      <w:r w:rsidRPr="0090367C">
        <w:rPr>
          <w:bCs/>
          <w:sz w:val="28"/>
          <w:szCs w:val="28"/>
        </w:rPr>
        <w:t xml:space="preserve">Универсальные учебные </w:t>
      </w:r>
      <w:r w:rsidRPr="0090367C">
        <w:rPr>
          <w:b/>
          <w:sz w:val="28"/>
          <w:szCs w:val="28"/>
        </w:rPr>
        <w:t>познавательные</w:t>
      </w:r>
      <w:r w:rsidRPr="0090367C">
        <w:rPr>
          <w:bCs/>
          <w:sz w:val="28"/>
          <w:szCs w:val="28"/>
        </w:rPr>
        <w:t xml:space="preserve"> действия. </w:t>
      </w:r>
      <w:r w:rsidRPr="0090367C">
        <w:rPr>
          <w:rFonts w:cs="Times New Roman"/>
          <w:sz w:val="28"/>
          <w:szCs w:val="28"/>
          <w:shd w:val="clear" w:color="auto" w:fill="FFFFFF"/>
        </w:rPr>
        <w:t>Овладение системой универсальных учебных познавательных действий обеспечивает сформированность когнитивных навыков у обучающихся.</w:t>
      </w:r>
    </w:p>
    <w:p w14:paraId="16619CA9" w14:textId="77777777" w:rsidR="00D664CB" w:rsidRPr="0090367C" w:rsidRDefault="00D664CB" w:rsidP="00FB410E">
      <w:pPr>
        <w:pStyle w:val="a6"/>
        <w:numPr>
          <w:ilvl w:val="0"/>
          <w:numId w:val="8"/>
        </w:numPr>
        <w:spacing w:line="276" w:lineRule="auto"/>
        <w:ind w:right="6"/>
        <w:rPr>
          <w:rFonts w:cs="Times New Roman"/>
          <w:bCs/>
          <w:sz w:val="28"/>
          <w:szCs w:val="28"/>
        </w:rPr>
      </w:pPr>
      <w:r w:rsidRPr="0090367C">
        <w:rPr>
          <w:bCs/>
          <w:sz w:val="28"/>
          <w:szCs w:val="28"/>
        </w:rPr>
        <w:t xml:space="preserve">Универсальные учебные </w:t>
      </w:r>
      <w:r w:rsidRPr="0090367C">
        <w:rPr>
          <w:b/>
          <w:sz w:val="28"/>
          <w:szCs w:val="28"/>
        </w:rPr>
        <w:t>коммуникативные</w:t>
      </w:r>
      <w:r w:rsidRPr="0090367C">
        <w:rPr>
          <w:bCs/>
          <w:sz w:val="28"/>
          <w:szCs w:val="28"/>
        </w:rPr>
        <w:t xml:space="preserve"> действия. </w:t>
      </w:r>
      <w:r w:rsidRPr="0090367C">
        <w:rPr>
          <w:rFonts w:cs="Times New Roman"/>
          <w:sz w:val="28"/>
          <w:szCs w:val="28"/>
          <w:shd w:val="clear" w:color="auto" w:fill="FFFFFF"/>
        </w:rPr>
        <w:t>Овладение системой универсальных учебных коммуникативных действий обеспечивает сформированность социальных навыков и эмоционального интеллекта обучающихся.</w:t>
      </w:r>
    </w:p>
    <w:p w14:paraId="39C3CE4B" w14:textId="77777777" w:rsidR="00D664CB" w:rsidRPr="0090367C" w:rsidRDefault="00D664CB" w:rsidP="00FB410E">
      <w:pPr>
        <w:pStyle w:val="a6"/>
        <w:numPr>
          <w:ilvl w:val="0"/>
          <w:numId w:val="8"/>
        </w:numPr>
        <w:spacing w:line="276" w:lineRule="auto"/>
        <w:ind w:right="6"/>
        <w:rPr>
          <w:bCs/>
          <w:sz w:val="28"/>
          <w:szCs w:val="28"/>
        </w:rPr>
      </w:pPr>
      <w:r w:rsidRPr="0090367C">
        <w:rPr>
          <w:bCs/>
          <w:sz w:val="28"/>
          <w:szCs w:val="28"/>
        </w:rPr>
        <w:t xml:space="preserve">Универсальные учебные </w:t>
      </w:r>
      <w:r w:rsidRPr="0090367C">
        <w:rPr>
          <w:b/>
          <w:sz w:val="28"/>
          <w:szCs w:val="28"/>
        </w:rPr>
        <w:t>регулятивные</w:t>
      </w:r>
      <w:r w:rsidRPr="0090367C">
        <w:rPr>
          <w:bCs/>
          <w:sz w:val="28"/>
          <w:szCs w:val="28"/>
        </w:rPr>
        <w:t xml:space="preserve"> действия. </w:t>
      </w:r>
      <w:r w:rsidRPr="0090367C">
        <w:rPr>
          <w:rFonts w:cs="Times New Roman"/>
          <w:bCs/>
          <w:sz w:val="28"/>
          <w:szCs w:val="28"/>
        </w:rPr>
        <w:t>О</w:t>
      </w:r>
      <w:r w:rsidRPr="0090367C">
        <w:rPr>
          <w:rFonts w:cs="Times New Roman"/>
          <w:sz w:val="28"/>
          <w:szCs w:val="28"/>
          <w:shd w:val="clear" w:color="auto" w:fill="FFFFFF"/>
        </w:rPr>
        <w:t>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14:paraId="740F42AC" w14:textId="483AC64A" w:rsidR="00D664CB" w:rsidRPr="0090367C" w:rsidRDefault="00D664CB" w:rsidP="00D6419F">
      <w:pPr>
        <w:spacing w:line="276" w:lineRule="auto"/>
        <w:ind w:firstLine="567"/>
        <w:rPr>
          <w:sz w:val="28"/>
          <w:szCs w:val="28"/>
        </w:rPr>
      </w:pPr>
      <w:r w:rsidRPr="0090367C">
        <w:rPr>
          <w:sz w:val="28"/>
          <w:szCs w:val="28"/>
        </w:rPr>
        <w:lastRenderedPageBreak/>
        <w:t>Универсальные учебные действия позволяют решать круг задач в различных предмет</w:t>
      </w:r>
      <w:r w:rsidR="00E12C1A" w:rsidRPr="0090367C">
        <w:rPr>
          <w:sz w:val="28"/>
          <w:szCs w:val="28"/>
        </w:rPr>
        <w:t xml:space="preserve">ах </w:t>
      </w:r>
      <w:r w:rsidRPr="0090367C">
        <w:rPr>
          <w:sz w:val="28"/>
          <w:szCs w:val="28"/>
        </w:rPr>
        <w:t>и являются результатами освоения обучающимися образовательной программы начального общего образования.</w:t>
      </w:r>
    </w:p>
    <w:p w14:paraId="72C11353" w14:textId="6531D0FE" w:rsidR="00D664CB" w:rsidRPr="0090367C" w:rsidRDefault="00D664CB" w:rsidP="00D6419F">
      <w:pPr>
        <w:spacing w:line="276" w:lineRule="auto"/>
        <w:ind w:right="6" w:firstLine="567"/>
        <w:rPr>
          <w:bCs/>
          <w:sz w:val="28"/>
          <w:szCs w:val="28"/>
        </w:rPr>
      </w:pPr>
      <w:r w:rsidRPr="0090367C">
        <w:rPr>
          <w:sz w:val="28"/>
          <w:szCs w:val="28"/>
        </w:rPr>
        <w:t xml:space="preserve">Основной </w:t>
      </w:r>
      <w:r w:rsidRPr="0090367C">
        <w:rPr>
          <w:b/>
          <w:bCs/>
          <w:sz w:val="28"/>
          <w:szCs w:val="28"/>
        </w:rPr>
        <w:t>целью</w:t>
      </w:r>
      <w:r w:rsidRPr="0090367C">
        <w:rPr>
          <w:sz w:val="28"/>
          <w:szCs w:val="28"/>
        </w:rPr>
        <w:t xml:space="preserve"> программы формирования УУД у обучающихся является создание системы для формирования способности обучающихся на практике использовать универсальные учебные действия, составляющие умение овладевать учебными знаково-символическими средствами.</w:t>
      </w:r>
    </w:p>
    <w:p w14:paraId="364E3158" w14:textId="7191E907" w:rsidR="00F0318A" w:rsidRPr="0090367C" w:rsidRDefault="00F0318A" w:rsidP="00D6419F">
      <w:pPr>
        <w:pStyle w:val="a9"/>
        <w:spacing w:line="276" w:lineRule="auto"/>
        <w:ind w:firstLine="567"/>
        <w:jc w:val="both"/>
        <w:rPr>
          <w:rFonts w:ascii="Times New Roman" w:eastAsia="Times New Roman" w:hAnsi="Times New Roman" w:cs="Times New Roman"/>
          <w:sz w:val="28"/>
          <w:szCs w:val="28"/>
          <w:lang w:eastAsia="ru-RU"/>
        </w:rPr>
      </w:pPr>
      <w:r w:rsidRPr="0090367C">
        <w:rPr>
          <w:rFonts w:ascii="Times New Roman" w:eastAsia="Times New Roman" w:hAnsi="Times New Roman" w:cs="Times New Roman"/>
          <w:sz w:val="28"/>
          <w:szCs w:val="28"/>
          <w:lang w:eastAsia="ru-RU"/>
        </w:rPr>
        <w:t>Программа формирования универсальных учебных действий у обучающихся содерж</w:t>
      </w:r>
      <w:r w:rsidR="003672F4" w:rsidRPr="0090367C">
        <w:rPr>
          <w:rFonts w:ascii="Times New Roman" w:eastAsia="Times New Roman" w:hAnsi="Times New Roman" w:cs="Times New Roman"/>
          <w:sz w:val="28"/>
          <w:szCs w:val="28"/>
          <w:lang w:eastAsia="ru-RU"/>
        </w:rPr>
        <w:t>ит</w:t>
      </w:r>
      <w:r w:rsidRPr="0090367C">
        <w:rPr>
          <w:rFonts w:ascii="Times New Roman" w:eastAsia="Times New Roman" w:hAnsi="Times New Roman" w:cs="Times New Roman"/>
          <w:sz w:val="28"/>
          <w:szCs w:val="28"/>
          <w:lang w:eastAsia="ru-RU"/>
        </w:rPr>
        <w:t>:</w:t>
      </w:r>
    </w:p>
    <w:p w14:paraId="70C7E005" w14:textId="77777777" w:rsidR="00F0318A" w:rsidRPr="0090367C" w:rsidRDefault="00F0318A" w:rsidP="00FB410E">
      <w:pPr>
        <w:pStyle w:val="a9"/>
        <w:numPr>
          <w:ilvl w:val="0"/>
          <w:numId w:val="7"/>
        </w:numPr>
        <w:spacing w:line="276" w:lineRule="auto"/>
        <w:ind w:firstLine="567"/>
        <w:jc w:val="both"/>
        <w:rPr>
          <w:rFonts w:ascii="Times New Roman" w:eastAsia="Times New Roman" w:hAnsi="Times New Roman" w:cs="Times New Roman"/>
          <w:sz w:val="28"/>
          <w:szCs w:val="28"/>
          <w:lang w:eastAsia="ru-RU"/>
        </w:rPr>
      </w:pPr>
      <w:r w:rsidRPr="0090367C">
        <w:rPr>
          <w:rFonts w:ascii="Times New Roman" w:eastAsia="Times New Roman" w:hAnsi="Times New Roman" w:cs="Times New Roman"/>
          <w:sz w:val="28"/>
          <w:szCs w:val="28"/>
          <w:lang w:eastAsia="ru-RU"/>
        </w:rPr>
        <w:t>описание взаимосвязи универсальных учебных действий с содержанием учебных предметов;</w:t>
      </w:r>
    </w:p>
    <w:p w14:paraId="3EEA24F7" w14:textId="77777777" w:rsidR="00F0318A" w:rsidRPr="0090367C" w:rsidRDefault="00F0318A" w:rsidP="00FB410E">
      <w:pPr>
        <w:pStyle w:val="a9"/>
        <w:numPr>
          <w:ilvl w:val="0"/>
          <w:numId w:val="7"/>
        </w:numPr>
        <w:spacing w:line="276" w:lineRule="auto"/>
        <w:ind w:firstLine="567"/>
        <w:jc w:val="both"/>
        <w:rPr>
          <w:rFonts w:ascii="Times New Roman" w:eastAsia="Times New Roman" w:hAnsi="Times New Roman" w:cs="Times New Roman"/>
          <w:sz w:val="28"/>
          <w:szCs w:val="28"/>
          <w:lang w:eastAsia="ru-RU"/>
        </w:rPr>
      </w:pPr>
      <w:r w:rsidRPr="0090367C">
        <w:rPr>
          <w:rFonts w:ascii="Times New Roman" w:eastAsia="Times New Roman" w:hAnsi="Times New Roman" w:cs="Times New Roman"/>
          <w:sz w:val="28"/>
          <w:szCs w:val="28"/>
          <w:lang w:eastAsia="ru-RU"/>
        </w:rPr>
        <w:t>характеристики регулятивных, познавательных, коммуникативных универсальных учебных действий обучающихся.</w:t>
      </w:r>
    </w:p>
    <w:p w14:paraId="3798E907" w14:textId="77777777" w:rsidR="00F0318A" w:rsidRPr="0090367C" w:rsidRDefault="00F0318A" w:rsidP="00D6419F">
      <w:pPr>
        <w:pStyle w:val="a9"/>
        <w:spacing w:line="276" w:lineRule="auto"/>
        <w:ind w:firstLine="567"/>
        <w:jc w:val="both"/>
        <w:rPr>
          <w:rFonts w:ascii="Times New Roman" w:eastAsia="Times New Roman" w:hAnsi="Times New Roman" w:cs="Times New Roman"/>
          <w:sz w:val="28"/>
          <w:szCs w:val="28"/>
          <w:lang w:eastAsia="ru-RU"/>
        </w:rPr>
      </w:pPr>
      <w:r w:rsidRPr="0090367C">
        <w:rPr>
          <w:rFonts w:ascii="Times New Roman" w:eastAsia="Times New Roman" w:hAnsi="Times New Roman" w:cs="Times New Roman"/>
          <w:sz w:val="28"/>
          <w:szCs w:val="28"/>
          <w:lang w:eastAsia="ru-RU"/>
        </w:rPr>
        <w:t>Сформированность универсальных учебных действий у обучающихся определяется на этапе завершения ими освоения программы начального общего образования.</w:t>
      </w:r>
    </w:p>
    <w:p w14:paraId="1087CBF0" w14:textId="77777777" w:rsidR="005F0B4D" w:rsidRPr="0090367C" w:rsidRDefault="005F0B4D" w:rsidP="00D6419F">
      <w:pPr>
        <w:pStyle w:val="a9"/>
        <w:spacing w:line="276" w:lineRule="auto"/>
        <w:ind w:firstLine="567"/>
        <w:jc w:val="both"/>
        <w:rPr>
          <w:rFonts w:ascii="Times New Roman" w:hAnsi="Times New Roman" w:cs="Times New Roman"/>
          <w:sz w:val="28"/>
          <w:szCs w:val="28"/>
        </w:rPr>
      </w:pPr>
      <w:r w:rsidRPr="0090367C">
        <w:rPr>
          <w:rFonts w:ascii="Times New Roman" w:hAnsi="Times New Roman" w:cs="Times New Roman"/>
          <w:sz w:val="28"/>
          <w:szCs w:val="28"/>
        </w:rPr>
        <w:t>Цель развития обучающихся на уровне начального общего образования реализуется через установление связи и взаимодействия между освоением предметного содержания обучения и достижениями обучающегося в области метапредметных результатов. Это взаимодействие проявляется в следующем:</w:t>
      </w:r>
    </w:p>
    <w:p w14:paraId="44A77833" w14:textId="77777777" w:rsidR="005F0B4D" w:rsidRPr="0090367C" w:rsidRDefault="005F0B4D" w:rsidP="00FB410E">
      <w:pPr>
        <w:pStyle w:val="a9"/>
        <w:numPr>
          <w:ilvl w:val="0"/>
          <w:numId w:val="82"/>
        </w:numPr>
        <w:spacing w:line="276" w:lineRule="auto"/>
        <w:jc w:val="both"/>
        <w:rPr>
          <w:rFonts w:ascii="Times New Roman" w:hAnsi="Times New Roman" w:cs="Times New Roman"/>
          <w:sz w:val="28"/>
          <w:szCs w:val="28"/>
        </w:rPr>
      </w:pPr>
      <w:r w:rsidRPr="0090367C">
        <w:rPr>
          <w:rFonts w:ascii="Times New Roman" w:hAnsi="Times New Roman" w:cs="Times New Roman"/>
          <w:sz w:val="28"/>
          <w:szCs w:val="28"/>
        </w:rPr>
        <w:t>предметные знания, умения и способы деятельности являются содержательной основой становления УУД;</w:t>
      </w:r>
    </w:p>
    <w:p w14:paraId="67BB1757" w14:textId="77777777" w:rsidR="005F0B4D" w:rsidRPr="0090367C" w:rsidRDefault="005F0B4D" w:rsidP="00FB410E">
      <w:pPr>
        <w:pStyle w:val="a9"/>
        <w:numPr>
          <w:ilvl w:val="0"/>
          <w:numId w:val="82"/>
        </w:numPr>
        <w:spacing w:line="276" w:lineRule="auto"/>
        <w:jc w:val="both"/>
        <w:rPr>
          <w:rFonts w:ascii="Times New Roman" w:hAnsi="Times New Roman" w:cs="Times New Roman"/>
          <w:sz w:val="28"/>
          <w:szCs w:val="28"/>
        </w:rPr>
      </w:pPr>
      <w:r w:rsidRPr="0090367C">
        <w:rPr>
          <w:rFonts w:ascii="Times New Roman" w:hAnsi="Times New Roman" w:cs="Times New Roman"/>
          <w:sz w:val="28"/>
          <w:szCs w:val="28"/>
        </w:rPr>
        <w:t>развивающиеся УУД обеспечивают протекание учебного процесса как активной инициативной поисково-исследовательской деятельности на основе применения различных интеллектуальных процессов, прежде всего теоретического мышления, связной речи и воображения, в том числе в условиях дистанционного обучения (в условиях неконтактного информационного взаимодействия с субъектами образовательного процесса);</w:t>
      </w:r>
    </w:p>
    <w:p w14:paraId="0F7B4424" w14:textId="77777777" w:rsidR="005F0B4D" w:rsidRPr="0090367C" w:rsidRDefault="005F0B4D" w:rsidP="00FB410E">
      <w:pPr>
        <w:pStyle w:val="a9"/>
        <w:numPr>
          <w:ilvl w:val="0"/>
          <w:numId w:val="82"/>
        </w:numPr>
        <w:spacing w:line="276" w:lineRule="auto"/>
        <w:jc w:val="both"/>
        <w:rPr>
          <w:rFonts w:ascii="Times New Roman" w:hAnsi="Times New Roman" w:cs="Times New Roman"/>
          <w:sz w:val="28"/>
          <w:szCs w:val="28"/>
        </w:rPr>
      </w:pPr>
      <w:r w:rsidRPr="0090367C">
        <w:rPr>
          <w:rFonts w:ascii="Times New Roman" w:hAnsi="Times New Roman" w:cs="Times New Roman"/>
          <w:sz w:val="28"/>
          <w:szCs w:val="28"/>
        </w:rPr>
        <w:t>под влиянием УУД складывается новый стиль познавательной деятельности: универсальность как качественная характеристика любого учебного действия и составляющих его операций, что позволяет обучающемуся использовать освоенные способы действий на любом предметном содержании, в том числе представленного в виде экранных (виртуальных) моделей изучаемых объектов, сюжетов, процессов, что положительно отражается на качестве изучения учебных предметов;</w:t>
      </w:r>
    </w:p>
    <w:p w14:paraId="06F1E343" w14:textId="77777777" w:rsidR="005F0B4D" w:rsidRPr="0090367C" w:rsidRDefault="005F0B4D" w:rsidP="00FB410E">
      <w:pPr>
        <w:pStyle w:val="a9"/>
        <w:numPr>
          <w:ilvl w:val="0"/>
          <w:numId w:val="82"/>
        </w:numPr>
        <w:spacing w:line="276" w:lineRule="auto"/>
        <w:jc w:val="both"/>
        <w:rPr>
          <w:rFonts w:ascii="Times New Roman" w:hAnsi="Times New Roman" w:cs="Times New Roman"/>
          <w:sz w:val="28"/>
          <w:szCs w:val="28"/>
        </w:rPr>
      </w:pPr>
      <w:r w:rsidRPr="0090367C">
        <w:rPr>
          <w:rFonts w:ascii="Times New Roman" w:hAnsi="Times New Roman" w:cs="Times New Roman"/>
          <w:sz w:val="28"/>
          <w:szCs w:val="28"/>
        </w:rPr>
        <w:lastRenderedPageBreak/>
        <w:t xml:space="preserve">построение учебного процесса с учетом реализации цели формирования УУД способствует снижению доли репродуктивного обучения, создающего риски, которые нарушают успешность развития </w:t>
      </w:r>
      <w:proofErr w:type="gramStart"/>
      <w:r w:rsidRPr="0090367C">
        <w:rPr>
          <w:rFonts w:ascii="Times New Roman" w:hAnsi="Times New Roman" w:cs="Times New Roman"/>
          <w:sz w:val="28"/>
          <w:szCs w:val="28"/>
        </w:rPr>
        <w:t>обучающегося</w:t>
      </w:r>
      <w:proofErr w:type="gramEnd"/>
      <w:r w:rsidRPr="0090367C">
        <w:rPr>
          <w:rFonts w:ascii="Times New Roman" w:hAnsi="Times New Roman" w:cs="Times New Roman"/>
          <w:sz w:val="28"/>
          <w:szCs w:val="28"/>
        </w:rPr>
        <w:t xml:space="preserve"> и формирует способности к вариативному восприятию предметного содержания в условиях реального и виртуального представления экранных (виртуальных) моделей изучаемых объектов, сюжетов, процессов.</w:t>
      </w:r>
    </w:p>
    <w:p w14:paraId="0CE08B62" w14:textId="5465D153" w:rsidR="00F0318A" w:rsidRPr="0090367C" w:rsidRDefault="00F0318A" w:rsidP="00D6419F">
      <w:pPr>
        <w:spacing w:line="276" w:lineRule="auto"/>
        <w:ind w:right="6" w:firstLine="567"/>
        <w:rPr>
          <w:bCs/>
          <w:i/>
          <w:iCs/>
          <w:sz w:val="28"/>
          <w:szCs w:val="28"/>
        </w:rPr>
      </w:pPr>
    </w:p>
    <w:p w14:paraId="122BC350" w14:textId="77777777" w:rsidR="00397CD2" w:rsidRPr="0090367C" w:rsidRDefault="00397CD2" w:rsidP="00D6419F">
      <w:pPr>
        <w:pStyle w:val="20"/>
        <w:spacing w:line="276" w:lineRule="auto"/>
        <w:jc w:val="center"/>
        <w:rPr>
          <w:rFonts w:ascii="Times New Roman" w:hAnsi="Times New Roman" w:cs="Times New Roman"/>
          <w:b/>
          <w:bCs/>
          <w:color w:val="auto"/>
          <w:sz w:val="28"/>
          <w:szCs w:val="28"/>
        </w:rPr>
      </w:pPr>
      <w:bookmarkStart w:id="188" w:name="_Toc112679861"/>
      <w:bookmarkStart w:id="189" w:name="_Toc128470911"/>
      <w:r w:rsidRPr="0090367C">
        <w:rPr>
          <w:rFonts w:ascii="Times New Roman" w:hAnsi="Times New Roman" w:cs="Times New Roman"/>
          <w:b/>
          <w:bCs/>
          <w:color w:val="auto"/>
          <w:sz w:val="28"/>
          <w:szCs w:val="28"/>
        </w:rPr>
        <w:t>Описание взаимосвязи универсальных учебных действий с содержанием учебных предметов</w:t>
      </w:r>
      <w:bookmarkEnd w:id="188"/>
      <w:bookmarkEnd w:id="189"/>
    </w:p>
    <w:p w14:paraId="33F07F26" w14:textId="6C835C00" w:rsidR="00397CD2" w:rsidRPr="0090367C" w:rsidRDefault="00397CD2" w:rsidP="00D6419F">
      <w:pPr>
        <w:spacing w:line="276" w:lineRule="auto"/>
        <w:ind w:firstLine="567"/>
        <w:rPr>
          <w:sz w:val="28"/>
          <w:szCs w:val="28"/>
        </w:rPr>
      </w:pPr>
      <w:r w:rsidRPr="0090367C">
        <w:rPr>
          <w:sz w:val="28"/>
          <w:szCs w:val="28"/>
        </w:rPr>
        <w:t xml:space="preserve">Разработанные по всем учебным предметам рабочие программы отражают определенные во ФГОС НОО универсальные учебные действия: </w:t>
      </w:r>
    </w:p>
    <w:p w14:paraId="2C4A994A" w14:textId="3F166B2A" w:rsidR="00397CD2" w:rsidRPr="0090367C" w:rsidRDefault="00397CD2" w:rsidP="00FB410E">
      <w:pPr>
        <w:pStyle w:val="a6"/>
        <w:numPr>
          <w:ilvl w:val="0"/>
          <w:numId w:val="9"/>
        </w:numPr>
        <w:spacing w:line="276" w:lineRule="auto"/>
        <w:rPr>
          <w:sz w:val="28"/>
          <w:szCs w:val="28"/>
        </w:rPr>
      </w:pPr>
      <w:r w:rsidRPr="0090367C">
        <w:rPr>
          <w:sz w:val="28"/>
          <w:szCs w:val="28"/>
        </w:rPr>
        <w:t>как часть метапредметных результатов обучения в разделе «Планируемые результаты освоения учебного предмета на уровне начального общего образования»;</w:t>
      </w:r>
    </w:p>
    <w:p w14:paraId="44E78679" w14:textId="77777777" w:rsidR="00397CD2" w:rsidRPr="0090367C" w:rsidRDefault="00397CD2" w:rsidP="00FB410E">
      <w:pPr>
        <w:pStyle w:val="a6"/>
        <w:numPr>
          <w:ilvl w:val="0"/>
          <w:numId w:val="9"/>
        </w:numPr>
        <w:spacing w:line="276" w:lineRule="auto"/>
        <w:rPr>
          <w:sz w:val="28"/>
          <w:szCs w:val="28"/>
        </w:rPr>
      </w:pPr>
      <w:r w:rsidRPr="0090367C">
        <w:rPr>
          <w:sz w:val="28"/>
          <w:szCs w:val="28"/>
        </w:rPr>
        <w:t>в соотнесении с предметными результатами по основным разделам и темам учебного содержания.</w:t>
      </w:r>
    </w:p>
    <w:p w14:paraId="3FC42DFA" w14:textId="51637E4C" w:rsidR="00397CD2" w:rsidRPr="0090367C" w:rsidRDefault="00397CD2" w:rsidP="00D6419F">
      <w:pPr>
        <w:pStyle w:val="af2"/>
        <w:spacing w:line="276" w:lineRule="auto"/>
        <w:ind w:firstLine="567"/>
        <w:jc w:val="both"/>
        <w:rPr>
          <w:rFonts w:ascii="Times New Roman" w:hAnsi="Times New Roman" w:cs="Times New Roman"/>
          <w:b w:val="0"/>
          <w:bCs/>
          <w:color w:val="auto"/>
          <w:sz w:val="28"/>
          <w:szCs w:val="28"/>
        </w:rPr>
      </w:pPr>
      <w:r w:rsidRPr="0090367C">
        <w:rPr>
          <w:rFonts w:ascii="Times New Roman" w:hAnsi="Times New Roman" w:cs="Times New Roman"/>
          <w:b w:val="0"/>
          <w:bCs/>
          <w:color w:val="auto"/>
          <w:sz w:val="28"/>
          <w:szCs w:val="28"/>
        </w:rPr>
        <w:t xml:space="preserve">Представленные ниже взаимосвязи УУД с содержанием учебных предметов представлены по предметам, данные взаимосвязи служат основой при разработке рабочих программ по отдельным предметам, </w:t>
      </w:r>
      <w:r w:rsidR="00E12C1A" w:rsidRPr="0090367C">
        <w:rPr>
          <w:rFonts w:ascii="Times New Roman" w:hAnsi="Times New Roman" w:cs="Times New Roman"/>
          <w:b w:val="0"/>
          <w:bCs/>
          <w:color w:val="auto"/>
          <w:sz w:val="28"/>
          <w:szCs w:val="28"/>
        </w:rPr>
        <w:t>курсам, модулям, курсам внеурочной деятельности.</w:t>
      </w:r>
    </w:p>
    <w:p w14:paraId="611C350B" w14:textId="0D499D03" w:rsidR="00397CD2" w:rsidRPr="0090367C" w:rsidRDefault="00FE2060" w:rsidP="00D6419F">
      <w:pPr>
        <w:spacing w:line="276" w:lineRule="auto"/>
        <w:ind w:right="6" w:firstLine="567"/>
        <w:jc w:val="center"/>
        <w:rPr>
          <w:rFonts w:cs="Times New Roman"/>
          <w:b/>
          <w:bCs/>
          <w:sz w:val="28"/>
          <w:szCs w:val="28"/>
        </w:rPr>
      </w:pPr>
      <w:r w:rsidRPr="0090367C">
        <w:rPr>
          <w:rFonts w:cs="Times New Roman"/>
          <w:b/>
          <w:bCs/>
          <w:sz w:val="28"/>
          <w:szCs w:val="28"/>
        </w:rPr>
        <w:t>Русский язык</w:t>
      </w:r>
    </w:p>
    <w:p w14:paraId="41C826F9" w14:textId="77777777" w:rsidR="00FE2060" w:rsidRPr="0090367C" w:rsidRDefault="00FE2060" w:rsidP="00D6419F">
      <w:pPr>
        <w:spacing w:line="276" w:lineRule="auto"/>
        <w:ind w:firstLine="567"/>
        <w:rPr>
          <w:b/>
          <w:bCs/>
          <w:i/>
          <w:iCs/>
          <w:sz w:val="28"/>
          <w:szCs w:val="28"/>
        </w:rPr>
      </w:pPr>
      <w:r w:rsidRPr="0090367C">
        <w:rPr>
          <w:b/>
          <w:bCs/>
          <w:i/>
          <w:iCs/>
          <w:sz w:val="28"/>
          <w:szCs w:val="28"/>
        </w:rPr>
        <w:t>Познавательные универсальные учебные действия:</w:t>
      </w:r>
    </w:p>
    <w:p w14:paraId="368C0230" w14:textId="77777777" w:rsidR="00FE2060" w:rsidRPr="0090367C" w:rsidRDefault="00FE2060" w:rsidP="00D6419F">
      <w:pPr>
        <w:spacing w:line="276" w:lineRule="auto"/>
        <w:ind w:firstLine="567"/>
        <w:rPr>
          <w:b/>
          <w:bCs/>
          <w:i/>
          <w:iCs/>
          <w:sz w:val="28"/>
          <w:szCs w:val="28"/>
        </w:rPr>
      </w:pPr>
      <w:r w:rsidRPr="0090367C">
        <w:rPr>
          <w:b/>
          <w:bCs/>
          <w:i/>
          <w:iCs/>
          <w:sz w:val="28"/>
          <w:szCs w:val="28"/>
        </w:rPr>
        <w:t>Базовые логические действия:</w:t>
      </w:r>
    </w:p>
    <w:p w14:paraId="343CBC36" w14:textId="27755459" w:rsidR="00FE2060" w:rsidRPr="0090367C" w:rsidRDefault="00FE2060" w:rsidP="00FB410E">
      <w:pPr>
        <w:pStyle w:val="a6"/>
        <w:numPr>
          <w:ilvl w:val="0"/>
          <w:numId w:val="34"/>
        </w:numPr>
        <w:spacing w:line="276" w:lineRule="auto"/>
        <w:rPr>
          <w:sz w:val="28"/>
          <w:szCs w:val="28"/>
        </w:rPr>
      </w:pPr>
      <w:r w:rsidRPr="0090367C">
        <w:rPr>
          <w:sz w:val="28"/>
          <w:szCs w:val="28"/>
        </w:rPr>
        <w:t>устанавливать основания для сравнения слов, относящихся к разным частям речи; устанавливать основания для сравнения слов, относящихся к одной части речи, но отличающихся грамматическими признаками;</w:t>
      </w:r>
    </w:p>
    <w:p w14:paraId="190D361E" w14:textId="77777777" w:rsidR="00FE2060" w:rsidRPr="0090367C" w:rsidRDefault="00FE2060" w:rsidP="00FB410E">
      <w:pPr>
        <w:pStyle w:val="a6"/>
        <w:numPr>
          <w:ilvl w:val="0"/>
          <w:numId w:val="34"/>
        </w:numPr>
        <w:spacing w:line="276" w:lineRule="auto"/>
        <w:rPr>
          <w:sz w:val="28"/>
          <w:szCs w:val="28"/>
        </w:rPr>
      </w:pPr>
      <w:r w:rsidRPr="0090367C">
        <w:rPr>
          <w:sz w:val="28"/>
          <w:szCs w:val="28"/>
        </w:rPr>
        <w:t>группировать слова на основании того, какой частью речи они являются;</w:t>
      </w:r>
    </w:p>
    <w:p w14:paraId="2AE1CFDA" w14:textId="77777777" w:rsidR="00FE2060" w:rsidRPr="0090367C" w:rsidRDefault="00FE2060" w:rsidP="00FB410E">
      <w:pPr>
        <w:pStyle w:val="a6"/>
        <w:numPr>
          <w:ilvl w:val="0"/>
          <w:numId w:val="34"/>
        </w:numPr>
        <w:spacing w:line="276" w:lineRule="auto"/>
        <w:rPr>
          <w:sz w:val="28"/>
          <w:szCs w:val="28"/>
        </w:rPr>
      </w:pPr>
      <w:r w:rsidRPr="0090367C">
        <w:rPr>
          <w:sz w:val="28"/>
          <w:szCs w:val="28"/>
        </w:rPr>
        <w:t>объединять глаголы в группы по определённому признаку (например, время, спряжение);</w:t>
      </w:r>
    </w:p>
    <w:p w14:paraId="33EFA574" w14:textId="77777777" w:rsidR="00FE2060" w:rsidRPr="0090367C" w:rsidRDefault="00FE2060" w:rsidP="00FB410E">
      <w:pPr>
        <w:pStyle w:val="a6"/>
        <w:numPr>
          <w:ilvl w:val="0"/>
          <w:numId w:val="34"/>
        </w:numPr>
        <w:spacing w:line="276" w:lineRule="auto"/>
        <w:rPr>
          <w:sz w:val="28"/>
          <w:szCs w:val="28"/>
        </w:rPr>
      </w:pPr>
      <w:r w:rsidRPr="0090367C">
        <w:rPr>
          <w:sz w:val="28"/>
          <w:szCs w:val="28"/>
        </w:rPr>
        <w:t>объединять предложения по определённому признаку;</w:t>
      </w:r>
    </w:p>
    <w:p w14:paraId="0BAB2305" w14:textId="77777777" w:rsidR="00FE2060" w:rsidRPr="0090367C" w:rsidRDefault="00FE2060" w:rsidP="00FB410E">
      <w:pPr>
        <w:pStyle w:val="a6"/>
        <w:numPr>
          <w:ilvl w:val="0"/>
          <w:numId w:val="34"/>
        </w:numPr>
        <w:spacing w:line="276" w:lineRule="auto"/>
        <w:rPr>
          <w:sz w:val="28"/>
          <w:szCs w:val="28"/>
        </w:rPr>
      </w:pPr>
      <w:r w:rsidRPr="0090367C">
        <w:rPr>
          <w:sz w:val="28"/>
          <w:szCs w:val="28"/>
        </w:rPr>
        <w:t>классифицировать предложенные языковые единицы;</w:t>
      </w:r>
    </w:p>
    <w:p w14:paraId="3F6B1C0E" w14:textId="77777777" w:rsidR="00FE2060" w:rsidRPr="0090367C" w:rsidRDefault="00FE2060" w:rsidP="00FB410E">
      <w:pPr>
        <w:pStyle w:val="a6"/>
        <w:numPr>
          <w:ilvl w:val="0"/>
          <w:numId w:val="34"/>
        </w:numPr>
        <w:spacing w:line="276" w:lineRule="auto"/>
        <w:rPr>
          <w:sz w:val="28"/>
          <w:szCs w:val="28"/>
        </w:rPr>
      </w:pPr>
      <w:r w:rsidRPr="0090367C">
        <w:rPr>
          <w:sz w:val="28"/>
          <w:szCs w:val="28"/>
        </w:rPr>
        <w:t>устно характеризовать языковые единицы по заданным признакам;</w:t>
      </w:r>
    </w:p>
    <w:p w14:paraId="0B20297E" w14:textId="6E21CF6D" w:rsidR="00FE2060" w:rsidRPr="0090367C" w:rsidRDefault="00FE2060" w:rsidP="00FB410E">
      <w:pPr>
        <w:pStyle w:val="a6"/>
        <w:numPr>
          <w:ilvl w:val="0"/>
          <w:numId w:val="34"/>
        </w:numPr>
        <w:spacing w:line="276" w:lineRule="auto"/>
        <w:rPr>
          <w:sz w:val="28"/>
          <w:szCs w:val="28"/>
        </w:rPr>
      </w:pPr>
      <w:r w:rsidRPr="0090367C">
        <w:rPr>
          <w:sz w:val="28"/>
          <w:szCs w:val="28"/>
        </w:rPr>
        <w:t xml:space="preserve">ориентироваться в изученных понятиях (склонение, спряжение, неопределённая форма, однородные члены предложения, сложное предложение) и соотносить понятие с его краткой характеристикой </w:t>
      </w:r>
    </w:p>
    <w:p w14:paraId="6BE48988" w14:textId="77777777" w:rsidR="00FE2060" w:rsidRPr="0090367C" w:rsidRDefault="00FE2060" w:rsidP="00D6419F">
      <w:pPr>
        <w:spacing w:line="276" w:lineRule="auto"/>
        <w:ind w:firstLine="567"/>
        <w:rPr>
          <w:b/>
          <w:bCs/>
          <w:i/>
          <w:iCs/>
          <w:sz w:val="28"/>
          <w:szCs w:val="28"/>
        </w:rPr>
      </w:pPr>
      <w:r w:rsidRPr="0090367C">
        <w:rPr>
          <w:b/>
          <w:bCs/>
          <w:i/>
          <w:iCs/>
          <w:sz w:val="28"/>
          <w:szCs w:val="28"/>
        </w:rPr>
        <w:lastRenderedPageBreak/>
        <w:t>Базовые исследовательские действия:</w:t>
      </w:r>
    </w:p>
    <w:p w14:paraId="397D208A" w14:textId="77777777" w:rsidR="00FE2060" w:rsidRPr="0090367C" w:rsidRDefault="00FE2060" w:rsidP="00FB410E">
      <w:pPr>
        <w:pStyle w:val="a6"/>
        <w:numPr>
          <w:ilvl w:val="0"/>
          <w:numId w:val="35"/>
        </w:numPr>
        <w:spacing w:line="276" w:lineRule="auto"/>
        <w:rPr>
          <w:sz w:val="28"/>
          <w:szCs w:val="28"/>
        </w:rPr>
      </w:pPr>
      <w:r w:rsidRPr="0090367C">
        <w:rPr>
          <w:sz w:val="28"/>
          <w:szCs w:val="28"/>
        </w:rPr>
        <w:t>сравнивать несколько вариантов выполнения заданий по русскому языку, выбирать наиболее подходящий (на основе предложенных критериев);</w:t>
      </w:r>
    </w:p>
    <w:p w14:paraId="10562AF9" w14:textId="77777777" w:rsidR="00FE2060" w:rsidRPr="0090367C" w:rsidRDefault="00FE2060" w:rsidP="00FB410E">
      <w:pPr>
        <w:pStyle w:val="a6"/>
        <w:numPr>
          <w:ilvl w:val="0"/>
          <w:numId w:val="35"/>
        </w:numPr>
        <w:spacing w:line="276" w:lineRule="auto"/>
        <w:rPr>
          <w:sz w:val="28"/>
          <w:szCs w:val="28"/>
        </w:rPr>
      </w:pPr>
      <w:r w:rsidRPr="0090367C">
        <w:rPr>
          <w:sz w:val="28"/>
          <w:szCs w:val="28"/>
        </w:rPr>
        <w:t>проводить по предложенному алгоритму различные виды анализа (звуко­буквенный, морфемный, морфологический, синтаксический);</w:t>
      </w:r>
    </w:p>
    <w:p w14:paraId="54BB47F4" w14:textId="77777777" w:rsidR="00FE2060" w:rsidRPr="0090367C" w:rsidRDefault="00FE2060" w:rsidP="00FB410E">
      <w:pPr>
        <w:pStyle w:val="a6"/>
        <w:numPr>
          <w:ilvl w:val="0"/>
          <w:numId w:val="35"/>
        </w:numPr>
        <w:spacing w:line="276" w:lineRule="auto"/>
        <w:rPr>
          <w:sz w:val="28"/>
          <w:szCs w:val="28"/>
        </w:rPr>
      </w:pPr>
      <w:r w:rsidRPr="0090367C">
        <w:rPr>
          <w:sz w:val="28"/>
          <w:szCs w:val="28"/>
        </w:rPr>
        <w:t>формулировать выводы и подкреплять их доказательства­ ми на основе результатов проведённого наблюдения за языковым материалом (классификации, сравнения, мини­исследования);</w:t>
      </w:r>
    </w:p>
    <w:p w14:paraId="2FC45001" w14:textId="77777777" w:rsidR="00FE2060" w:rsidRPr="0090367C" w:rsidRDefault="00FE2060" w:rsidP="00FB410E">
      <w:pPr>
        <w:pStyle w:val="a6"/>
        <w:numPr>
          <w:ilvl w:val="0"/>
          <w:numId w:val="35"/>
        </w:numPr>
        <w:spacing w:line="276" w:lineRule="auto"/>
        <w:rPr>
          <w:sz w:val="28"/>
          <w:szCs w:val="28"/>
        </w:rPr>
      </w:pPr>
      <w:r w:rsidRPr="0090367C">
        <w:rPr>
          <w:sz w:val="28"/>
          <w:szCs w:val="28"/>
        </w:rPr>
        <w:t>выявлять недостаток информации для решения учебной (практической) задачи на основе предложенного алгоритма;</w:t>
      </w:r>
    </w:p>
    <w:p w14:paraId="6316C2A0" w14:textId="77777777" w:rsidR="00FE2060" w:rsidRPr="0090367C" w:rsidRDefault="00FE2060" w:rsidP="00FB410E">
      <w:pPr>
        <w:pStyle w:val="a6"/>
        <w:numPr>
          <w:ilvl w:val="0"/>
          <w:numId w:val="35"/>
        </w:numPr>
        <w:spacing w:line="276" w:lineRule="auto"/>
        <w:rPr>
          <w:sz w:val="28"/>
          <w:szCs w:val="28"/>
        </w:rPr>
      </w:pPr>
      <w:r w:rsidRPr="0090367C">
        <w:rPr>
          <w:sz w:val="28"/>
          <w:szCs w:val="28"/>
        </w:rPr>
        <w:t>прогнозировать возможное развитие речевой ситуации Работа с информацией:</w:t>
      </w:r>
    </w:p>
    <w:p w14:paraId="7B3555AE" w14:textId="35FE504E" w:rsidR="00FE2060" w:rsidRPr="0090367C" w:rsidRDefault="00FE2060" w:rsidP="00FB410E">
      <w:pPr>
        <w:pStyle w:val="a6"/>
        <w:numPr>
          <w:ilvl w:val="0"/>
          <w:numId w:val="35"/>
        </w:numPr>
        <w:spacing w:line="276" w:lineRule="auto"/>
        <w:rPr>
          <w:sz w:val="28"/>
          <w:szCs w:val="28"/>
        </w:rPr>
      </w:pPr>
      <w:r w:rsidRPr="0090367C">
        <w:rPr>
          <w:sz w:val="28"/>
          <w:szCs w:val="28"/>
        </w:rPr>
        <w:t>выбирать источник получения информации, работать со словарями, справочниками в поисках информации, необходимой для решения учебно</w:t>
      </w:r>
      <w:r w:rsidR="00BE2EDB" w:rsidRPr="0090367C">
        <w:rPr>
          <w:sz w:val="28"/>
          <w:szCs w:val="28"/>
        </w:rPr>
        <w:t>-</w:t>
      </w:r>
      <w:r w:rsidRPr="0090367C">
        <w:rPr>
          <w:sz w:val="28"/>
          <w:szCs w:val="28"/>
        </w:rPr>
        <w:t>практической задачи; находить дополнительную информацию, используя справочники и словари;</w:t>
      </w:r>
    </w:p>
    <w:p w14:paraId="4824E115" w14:textId="6D590077" w:rsidR="00FE2060" w:rsidRPr="0090367C" w:rsidRDefault="00FE2060" w:rsidP="00FB410E">
      <w:pPr>
        <w:pStyle w:val="a6"/>
        <w:numPr>
          <w:ilvl w:val="0"/>
          <w:numId w:val="35"/>
        </w:numPr>
        <w:spacing w:line="276" w:lineRule="auto"/>
        <w:rPr>
          <w:sz w:val="28"/>
          <w:szCs w:val="28"/>
        </w:rPr>
      </w:pPr>
      <w:r w:rsidRPr="0090367C">
        <w:rPr>
          <w:sz w:val="28"/>
          <w:szCs w:val="28"/>
        </w:rPr>
        <w:t>распознавать достоверную и недостоверную информацию о языковых единицах самостоятельно или на основании предложенного учителем способа её проверки;</w:t>
      </w:r>
    </w:p>
    <w:p w14:paraId="49DBB99F" w14:textId="171AE8BB" w:rsidR="00FE2060" w:rsidRPr="0090367C" w:rsidRDefault="00FE2060" w:rsidP="00FB410E">
      <w:pPr>
        <w:pStyle w:val="a6"/>
        <w:numPr>
          <w:ilvl w:val="0"/>
          <w:numId w:val="35"/>
        </w:numPr>
        <w:spacing w:line="276" w:lineRule="auto"/>
        <w:rPr>
          <w:sz w:val="28"/>
          <w:szCs w:val="28"/>
        </w:rPr>
      </w:pPr>
      <w:r w:rsidRPr="0090367C">
        <w:rPr>
          <w:sz w:val="28"/>
          <w:szCs w:val="28"/>
        </w:rPr>
        <w:t>соблюдать с помощью взрослых (педагогических работни­ ков, родителей (законных представителей) несовершеннолетних обучающихся) правила информационной безопасности при поиске информации в сети Интернет;</w:t>
      </w:r>
    </w:p>
    <w:p w14:paraId="0D6CDE2F" w14:textId="20A2E9D7" w:rsidR="00FE2060" w:rsidRPr="0090367C" w:rsidRDefault="00FE2060" w:rsidP="00FB410E">
      <w:pPr>
        <w:pStyle w:val="a6"/>
        <w:numPr>
          <w:ilvl w:val="0"/>
          <w:numId w:val="35"/>
        </w:numPr>
        <w:spacing w:line="276" w:lineRule="auto"/>
        <w:rPr>
          <w:sz w:val="28"/>
          <w:szCs w:val="28"/>
        </w:rPr>
      </w:pPr>
      <w:r w:rsidRPr="0090367C">
        <w:rPr>
          <w:sz w:val="28"/>
          <w:szCs w:val="28"/>
        </w:rPr>
        <w:t xml:space="preserve">самостоятельно создавать схемы, таблицы для представления информации </w:t>
      </w:r>
    </w:p>
    <w:p w14:paraId="6C49C23D" w14:textId="77777777" w:rsidR="00FE2060" w:rsidRPr="0090367C" w:rsidRDefault="00FE2060" w:rsidP="00D6419F">
      <w:pPr>
        <w:spacing w:line="276" w:lineRule="auto"/>
        <w:ind w:firstLine="567"/>
        <w:rPr>
          <w:b/>
          <w:bCs/>
          <w:i/>
          <w:iCs/>
          <w:sz w:val="28"/>
          <w:szCs w:val="28"/>
        </w:rPr>
      </w:pPr>
      <w:r w:rsidRPr="0090367C">
        <w:rPr>
          <w:b/>
          <w:bCs/>
          <w:i/>
          <w:iCs/>
          <w:sz w:val="28"/>
          <w:szCs w:val="28"/>
        </w:rPr>
        <w:t>Коммуникативные универсальные учебные действия:</w:t>
      </w:r>
    </w:p>
    <w:p w14:paraId="64AD7CA5" w14:textId="77777777" w:rsidR="00FE2060" w:rsidRPr="0090367C" w:rsidRDefault="00FE2060" w:rsidP="00D6419F">
      <w:pPr>
        <w:spacing w:line="276" w:lineRule="auto"/>
        <w:ind w:firstLine="567"/>
        <w:rPr>
          <w:b/>
          <w:bCs/>
          <w:i/>
          <w:iCs/>
          <w:sz w:val="28"/>
          <w:szCs w:val="28"/>
        </w:rPr>
      </w:pPr>
      <w:r w:rsidRPr="0090367C">
        <w:rPr>
          <w:b/>
          <w:bCs/>
          <w:i/>
          <w:iCs/>
          <w:sz w:val="28"/>
          <w:szCs w:val="28"/>
        </w:rPr>
        <w:t>Общение:</w:t>
      </w:r>
    </w:p>
    <w:p w14:paraId="6E93A1BA" w14:textId="09978C51" w:rsidR="00FE2060" w:rsidRPr="0090367C" w:rsidRDefault="00FE2060" w:rsidP="00FB410E">
      <w:pPr>
        <w:pStyle w:val="a6"/>
        <w:numPr>
          <w:ilvl w:val="0"/>
          <w:numId w:val="36"/>
        </w:numPr>
        <w:spacing w:line="276" w:lineRule="auto"/>
        <w:rPr>
          <w:sz w:val="28"/>
          <w:szCs w:val="28"/>
        </w:rPr>
      </w:pPr>
      <w:r w:rsidRPr="0090367C">
        <w:rPr>
          <w:sz w:val="28"/>
          <w:szCs w:val="28"/>
        </w:rPr>
        <w:t>воспринимать и формулировать суждения, выбирать адекватные языковые средства для выражения эмоций в соответствии с целями и условиями общения в знакомой среде;</w:t>
      </w:r>
    </w:p>
    <w:p w14:paraId="30B049F8" w14:textId="00F61DBB" w:rsidR="00FE2060" w:rsidRPr="0090367C" w:rsidRDefault="00FE2060" w:rsidP="00FB410E">
      <w:pPr>
        <w:pStyle w:val="a6"/>
        <w:numPr>
          <w:ilvl w:val="0"/>
          <w:numId w:val="36"/>
        </w:numPr>
        <w:spacing w:line="276" w:lineRule="auto"/>
        <w:rPr>
          <w:sz w:val="28"/>
          <w:szCs w:val="28"/>
        </w:rPr>
      </w:pPr>
      <w:r w:rsidRPr="0090367C">
        <w:rPr>
          <w:sz w:val="28"/>
          <w:szCs w:val="28"/>
        </w:rPr>
        <w:t>строить устное высказывание при обосновании правильности написания, при обобщении результатов наблюдения за орфографическим материалом;</w:t>
      </w:r>
    </w:p>
    <w:p w14:paraId="76126A0F" w14:textId="1E762BA0" w:rsidR="00FE2060" w:rsidRPr="0090367C" w:rsidRDefault="00FE2060" w:rsidP="00FB410E">
      <w:pPr>
        <w:pStyle w:val="a6"/>
        <w:numPr>
          <w:ilvl w:val="0"/>
          <w:numId w:val="36"/>
        </w:numPr>
        <w:spacing w:line="276" w:lineRule="auto"/>
        <w:rPr>
          <w:sz w:val="28"/>
          <w:szCs w:val="28"/>
        </w:rPr>
      </w:pPr>
      <w:r w:rsidRPr="0090367C">
        <w:rPr>
          <w:sz w:val="28"/>
          <w:szCs w:val="28"/>
        </w:rPr>
        <w:t>создавать устные и письменные тексты (описание, рассуждение, повествование);</w:t>
      </w:r>
    </w:p>
    <w:p w14:paraId="3B7BBFC7" w14:textId="77777777" w:rsidR="00FE2060" w:rsidRPr="0090367C" w:rsidRDefault="00FE2060" w:rsidP="00FB410E">
      <w:pPr>
        <w:pStyle w:val="a6"/>
        <w:numPr>
          <w:ilvl w:val="0"/>
          <w:numId w:val="36"/>
        </w:numPr>
        <w:spacing w:line="276" w:lineRule="auto"/>
        <w:rPr>
          <w:sz w:val="28"/>
          <w:szCs w:val="28"/>
        </w:rPr>
      </w:pPr>
      <w:r w:rsidRPr="0090367C">
        <w:rPr>
          <w:sz w:val="28"/>
          <w:szCs w:val="28"/>
        </w:rPr>
        <w:t>готовить небольшие публичные выступления;</w:t>
      </w:r>
    </w:p>
    <w:p w14:paraId="157918BA" w14:textId="77777777" w:rsidR="00FE2060" w:rsidRPr="0090367C" w:rsidRDefault="00FE2060" w:rsidP="00FB410E">
      <w:pPr>
        <w:pStyle w:val="a6"/>
        <w:numPr>
          <w:ilvl w:val="0"/>
          <w:numId w:val="36"/>
        </w:numPr>
        <w:spacing w:line="276" w:lineRule="auto"/>
        <w:rPr>
          <w:sz w:val="28"/>
          <w:szCs w:val="28"/>
        </w:rPr>
      </w:pPr>
      <w:r w:rsidRPr="0090367C">
        <w:rPr>
          <w:sz w:val="28"/>
          <w:szCs w:val="28"/>
        </w:rPr>
        <w:lastRenderedPageBreak/>
        <w:t xml:space="preserve">подбирать иллюстративный материал (рисунки, фото, плакаты) к тексту выступления </w:t>
      </w:r>
    </w:p>
    <w:p w14:paraId="29A07A93" w14:textId="77777777" w:rsidR="00FE2060" w:rsidRPr="0090367C" w:rsidRDefault="00FE2060" w:rsidP="00D6419F">
      <w:pPr>
        <w:spacing w:line="276" w:lineRule="auto"/>
        <w:ind w:firstLine="567"/>
        <w:rPr>
          <w:b/>
          <w:bCs/>
          <w:i/>
          <w:iCs/>
          <w:sz w:val="28"/>
          <w:szCs w:val="28"/>
        </w:rPr>
      </w:pPr>
      <w:r w:rsidRPr="0090367C">
        <w:rPr>
          <w:b/>
          <w:bCs/>
          <w:i/>
          <w:iCs/>
          <w:sz w:val="28"/>
          <w:szCs w:val="28"/>
        </w:rPr>
        <w:t>Регулятивные универсальные учебные действия:</w:t>
      </w:r>
    </w:p>
    <w:p w14:paraId="0C8B3139" w14:textId="77777777" w:rsidR="00FE2060" w:rsidRPr="0090367C" w:rsidRDefault="00FE2060" w:rsidP="00D6419F">
      <w:pPr>
        <w:spacing w:line="276" w:lineRule="auto"/>
        <w:ind w:firstLine="567"/>
        <w:rPr>
          <w:b/>
          <w:bCs/>
          <w:i/>
          <w:iCs/>
          <w:sz w:val="28"/>
          <w:szCs w:val="28"/>
        </w:rPr>
      </w:pPr>
      <w:r w:rsidRPr="0090367C">
        <w:rPr>
          <w:b/>
          <w:bCs/>
          <w:i/>
          <w:iCs/>
          <w:sz w:val="28"/>
          <w:szCs w:val="28"/>
        </w:rPr>
        <w:t>Самоорганизация:</w:t>
      </w:r>
    </w:p>
    <w:p w14:paraId="52EC06B0" w14:textId="77777777" w:rsidR="00FE2060" w:rsidRPr="0090367C" w:rsidRDefault="00FE2060" w:rsidP="00FB410E">
      <w:pPr>
        <w:pStyle w:val="a6"/>
        <w:numPr>
          <w:ilvl w:val="0"/>
          <w:numId w:val="36"/>
        </w:numPr>
        <w:spacing w:line="276" w:lineRule="auto"/>
        <w:rPr>
          <w:sz w:val="28"/>
          <w:szCs w:val="28"/>
        </w:rPr>
      </w:pPr>
      <w:r w:rsidRPr="0090367C">
        <w:rPr>
          <w:sz w:val="28"/>
          <w:szCs w:val="28"/>
        </w:rPr>
        <w:t>самостоятельно планировать действия по решению учеб­ ной задачи для получения результата;</w:t>
      </w:r>
    </w:p>
    <w:p w14:paraId="43C96381" w14:textId="77777777" w:rsidR="00FE2060" w:rsidRPr="0090367C" w:rsidRDefault="00FE2060" w:rsidP="00FB410E">
      <w:pPr>
        <w:pStyle w:val="a6"/>
        <w:numPr>
          <w:ilvl w:val="0"/>
          <w:numId w:val="36"/>
        </w:numPr>
        <w:spacing w:line="276" w:lineRule="auto"/>
        <w:rPr>
          <w:sz w:val="28"/>
          <w:szCs w:val="28"/>
        </w:rPr>
      </w:pPr>
      <w:r w:rsidRPr="0090367C">
        <w:rPr>
          <w:sz w:val="28"/>
          <w:szCs w:val="28"/>
        </w:rPr>
        <w:t xml:space="preserve">выстраивать последовательность выбранных действий; предвидеть трудности и возможные ошибки </w:t>
      </w:r>
    </w:p>
    <w:p w14:paraId="1FFB3657" w14:textId="77777777" w:rsidR="00FE2060" w:rsidRPr="0090367C" w:rsidRDefault="00FE2060" w:rsidP="00D6419F">
      <w:pPr>
        <w:spacing w:line="276" w:lineRule="auto"/>
        <w:ind w:firstLine="567"/>
        <w:rPr>
          <w:b/>
          <w:bCs/>
          <w:i/>
          <w:iCs/>
          <w:sz w:val="28"/>
          <w:szCs w:val="28"/>
        </w:rPr>
      </w:pPr>
      <w:r w:rsidRPr="0090367C">
        <w:rPr>
          <w:b/>
          <w:bCs/>
          <w:i/>
          <w:iCs/>
          <w:sz w:val="28"/>
          <w:szCs w:val="28"/>
        </w:rPr>
        <w:t>Самоконтроль:</w:t>
      </w:r>
    </w:p>
    <w:p w14:paraId="03605F5B" w14:textId="77777777" w:rsidR="00FE2060" w:rsidRPr="0090367C" w:rsidRDefault="00FE2060" w:rsidP="00FB410E">
      <w:pPr>
        <w:pStyle w:val="a6"/>
        <w:numPr>
          <w:ilvl w:val="0"/>
          <w:numId w:val="36"/>
        </w:numPr>
        <w:spacing w:line="276" w:lineRule="auto"/>
        <w:rPr>
          <w:sz w:val="28"/>
          <w:szCs w:val="28"/>
        </w:rPr>
      </w:pPr>
      <w:r w:rsidRPr="0090367C">
        <w:rPr>
          <w:sz w:val="28"/>
          <w:szCs w:val="28"/>
        </w:rPr>
        <w:t>контролировать процесс и результат выполнения задания, корректировать учебные действия для преодоления ошибок;</w:t>
      </w:r>
    </w:p>
    <w:p w14:paraId="2336DEEE" w14:textId="77777777" w:rsidR="00FE2060" w:rsidRPr="0090367C" w:rsidRDefault="00FE2060" w:rsidP="00FB410E">
      <w:pPr>
        <w:pStyle w:val="a6"/>
        <w:numPr>
          <w:ilvl w:val="0"/>
          <w:numId w:val="36"/>
        </w:numPr>
        <w:spacing w:line="276" w:lineRule="auto"/>
        <w:rPr>
          <w:sz w:val="28"/>
          <w:szCs w:val="28"/>
        </w:rPr>
      </w:pPr>
      <w:r w:rsidRPr="0090367C">
        <w:rPr>
          <w:sz w:val="28"/>
          <w:szCs w:val="28"/>
        </w:rPr>
        <w:t>находить ошибки в своей и чужих работах, устанавливать их причины;</w:t>
      </w:r>
    </w:p>
    <w:p w14:paraId="0B132522" w14:textId="77777777" w:rsidR="00FE2060" w:rsidRPr="0090367C" w:rsidRDefault="00FE2060" w:rsidP="00FB410E">
      <w:pPr>
        <w:pStyle w:val="a6"/>
        <w:numPr>
          <w:ilvl w:val="0"/>
          <w:numId w:val="36"/>
        </w:numPr>
        <w:spacing w:line="276" w:lineRule="auto"/>
        <w:rPr>
          <w:sz w:val="28"/>
          <w:szCs w:val="28"/>
        </w:rPr>
      </w:pPr>
      <w:r w:rsidRPr="0090367C">
        <w:rPr>
          <w:sz w:val="28"/>
          <w:szCs w:val="28"/>
        </w:rPr>
        <w:t>оценивать по предложенным критериям общий результат деятельности и свой вклад в неё;</w:t>
      </w:r>
    </w:p>
    <w:p w14:paraId="78844691" w14:textId="77777777" w:rsidR="00FE2060" w:rsidRPr="0090367C" w:rsidRDefault="00FE2060" w:rsidP="00FB410E">
      <w:pPr>
        <w:pStyle w:val="a6"/>
        <w:numPr>
          <w:ilvl w:val="0"/>
          <w:numId w:val="36"/>
        </w:numPr>
        <w:spacing w:line="276" w:lineRule="auto"/>
        <w:rPr>
          <w:sz w:val="28"/>
          <w:szCs w:val="28"/>
        </w:rPr>
      </w:pPr>
      <w:r w:rsidRPr="0090367C">
        <w:rPr>
          <w:sz w:val="28"/>
          <w:szCs w:val="28"/>
        </w:rPr>
        <w:t xml:space="preserve">адекватно принимать оценку своей работы </w:t>
      </w:r>
    </w:p>
    <w:p w14:paraId="1A971A08" w14:textId="77777777" w:rsidR="00FE2060" w:rsidRPr="0090367C" w:rsidRDefault="00FE2060" w:rsidP="00D6419F">
      <w:pPr>
        <w:spacing w:line="276" w:lineRule="auto"/>
        <w:ind w:firstLine="567"/>
        <w:rPr>
          <w:b/>
          <w:bCs/>
          <w:i/>
          <w:iCs/>
          <w:sz w:val="28"/>
          <w:szCs w:val="28"/>
        </w:rPr>
      </w:pPr>
      <w:r w:rsidRPr="0090367C">
        <w:rPr>
          <w:b/>
          <w:bCs/>
          <w:i/>
          <w:iCs/>
          <w:sz w:val="28"/>
          <w:szCs w:val="28"/>
        </w:rPr>
        <w:t>Совместная деятельность:</w:t>
      </w:r>
    </w:p>
    <w:p w14:paraId="31CE6CD7" w14:textId="2BAD87F0" w:rsidR="00FE2060" w:rsidRPr="0090367C" w:rsidRDefault="00FE2060" w:rsidP="00FB410E">
      <w:pPr>
        <w:pStyle w:val="a6"/>
        <w:numPr>
          <w:ilvl w:val="0"/>
          <w:numId w:val="36"/>
        </w:numPr>
        <w:spacing w:line="276" w:lineRule="auto"/>
        <w:rPr>
          <w:sz w:val="28"/>
          <w:szCs w:val="28"/>
        </w:rPr>
      </w:pPr>
      <w:r w:rsidRPr="0090367C">
        <w:rPr>
          <w:sz w:val="28"/>
          <w:szCs w:val="28"/>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14:paraId="573235F7" w14:textId="77777777" w:rsidR="00FE2060" w:rsidRPr="0090367C" w:rsidRDefault="00FE2060" w:rsidP="00FB410E">
      <w:pPr>
        <w:pStyle w:val="a6"/>
        <w:numPr>
          <w:ilvl w:val="0"/>
          <w:numId w:val="36"/>
        </w:numPr>
        <w:spacing w:line="276" w:lineRule="auto"/>
        <w:rPr>
          <w:sz w:val="28"/>
          <w:szCs w:val="28"/>
        </w:rPr>
      </w:pPr>
      <w:r w:rsidRPr="0090367C">
        <w:rPr>
          <w:sz w:val="28"/>
          <w:szCs w:val="28"/>
        </w:rPr>
        <w:t>проявлять готовность руководить, выполнять поручения, подчиняться;</w:t>
      </w:r>
    </w:p>
    <w:p w14:paraId="3C4D37F9" w14:textId="77777777" w:rsidR="00FE2060" w:rsidRPr="0090367C" w:rsidRDefault="00FE2060" w:rsidP="00FB410E">
      <w:pPr>
        <w:pStyle w:val="a6"/>
        <w:numPr>
          <w:ilvl w:val="0"/>
          <w:numId w:val="36"/>
        </w:numPr>
        <w:spacing w:line="276" w:lineRule="auto"/>
        <w:rPr>
          <w:sz w:val="28"/>
          <w:szCs w:val="28"/>
        </w:rPr>
      </w:pPr>
      <w:r w:rsidRPr="0090367C">
        <w:rPr>
          <w:sz w:val="28"/>
          <w:szCs w:val="28"/>
        </w:rPr>
        <w:t>ответственно выполнять свою часть работы;</w:t>
      </w:r>
    </w:p>
    <w:p w14:paraId="79690CDE" w14:textId="77777777" w:rsidR="00FE2060" w:rsidRPr="0090367C" w:rsidRDefault="00FE2060" w:rsidP="00FB410E">
      <w:pPr>
        <w:pStyle w:val="a6"/>
        <w:numPr>
          <w:ilvl w:val="0"/>
          <w:numId w:val="36"/>
        </w:numPr>
        <w:spacing w:line="276" w:lineRule="auto"/>
        <w:rPr>
          <w:sz w:val="28"/>
          <w:szCs w:val="28"/>
        </w:rPr>
      </w:pPr>
      <w:r w:rsidRPr="0090367C">
        <w:rPr>
          <w:sz w:val="28"/>
          <w:szCs w:val="28"/>
        </w:rPr>
        <w:t>оценивать свой вклад в общий результат;</w:t>
      </w:r>
    </w:p>
    <w:p w14:paraId="7C1C87D8" w14:textId="07646776" w:rsidR="00BE2EDB" w:rsidRPr="0090367C" w:rsidRDefault="00FE2060" w:rsidP="00FB410E">
      <w:pPr>
        <w:pStyle w:val="a6"/>
        <w:numPr>
          <w:ilvl w:val="0"/>
          <w:numId w:val="36"/>
        </w:numPr>
        <w:spacing w:line="276" w:lineRule="auto"/>
        <w:rPr>
          <w:sz w:val="28"/>
          <w:szCs w:val="28"/>
        </w:rPr>
      </w:pPr>
      <w:r w:rsidRPr="0090367C">
        <w:rPr>
          <w:sz w:val="28"/>
          <w:szCs w:val="28"/>
        </w:rPr>
        <w:t>выполнять совместные проектные задания с опорой на предложенные образцы, планы, идеи</w:t>
      </w:r>
      <w:r w:rsidR="000F7FEB" w:rsidRPr="0090367C">
        <w:rPr>
          <w:sz w:val="28"/>
          <w:szCs w:val="28"/>
        </w:rPr>
        <w:t>.</w:t>
      </w:r>
      <w:r w:rsidRPr="0090367C">
        <w:rPr>
          <w:sz w:val="28"/>
          <w:szCs w:val="28"/>
        </w:rPr>
        <w:t xml:space="preserve"> </w:t>
      </w:r>
    </w:p>
    <w:p w14:paraId="60E714CB" w14:textId="3C9004FF" w:rsidR="00FE2060" w:rsidRPr="0090367C" w:rsidRDefault="00FE2060" w:rsidP="00D6419F">
      <w:pPr>
        <w:spacing w:line="276" w:lineRule="auto"/>
        <w:ind w:right="29" w:firstLine="567"/>
        <w:jc w:val="center"/>
        <w:rPr>
          <w:rFonts w:cs="Times New Roman"/>
          <w:b/>
          <w:sz w:val="28"/>
          <w:szCs w:val="28"/>
        </w:rPr>
      </w:pPr>
      <w:r w:rsidRPr="0090367C">
        <w:rPr>
          <w:rFonts w:cs="Times New Roman"/>
          <w:b/>
          <w:sz w:val="28"/>
          <w:szCs w:val="28"/>
        </w:rPr>
        <w:t>Литературное чтение</w:t>
      </w:r>
    </w:p>
    <w:p w14:paraId="63997C25" w14:textId="77777777" w:rsidR="00FE2060" w:rsidRPr="0090367C" w:rsidRDefault="00FE2060" w:rsidP="00D6419F">
      <w:pPr>
        <w:spacing w:line="276" w:lineRule="auto"/>
        <w:ind w:firstLine="567"/>
        <w:rPr>
          <w:rFonts w:cs="Times New Roman"/>
          <w:sz w:val="28"/>
          <w:szCs w:val="28"/>
        </w:rPr>
      </w:pPr>
      <w:r w:rsidRPr="0090367C">
        <w:rPr>
          <w:rFonts w:cs="Times New Roman"/>
          <w:sz w:val="28"/>
          <w:szCs w:val="28"/>
        </w:rPr>
        <w:t xml:space="preserve">В результате изучения предмета «Литературное чтение» в начальной школе у обучающихся будут сформированы </w:t>
      </w:r>
      <w:r w:rsidRPr="0090367C">
        <w:rPr>
          <w:rFonts w:cs="Times New Roman"/>
          <w:b/>
          <w:bCs/>
          <w:sz w:val="28"/>
          <w:szCs w:val="28"/>
        </w:rPr>
        <w:t>познавательные универсальные учебные действия</w:t>
      </w:r>
      <w:r w:rsidRPr="0090367C">
        <w:rPr>
          <w:rFonts w:cs="Times New Roman"/>
          <w:sz w:val="28"/>
          <w:szCs w:val="28"/>
        </w:rPr>
        <w:t>:</w:t>
      </w:r>
    </w:p>
    <w:p w14:paraId="123C7DDF" w14:textId="77777777" w:rsidR="00FE2060" w:rsidRPr="0090367C" w:rsidRDefault="00FE2060" w:rsidP="00D6419F">
      <w:pPr>
        <w:spacing w:line="276" w:lineRule="auto"/>
        <w:ind w:firstLine="567"/>
        <w:rPr>
          <w:rFonts w:cs="Times New Roman"/>
          <w:b/>
          <w:bCs/>
          <w:sz w:val="28"/>
          <w:szCs w:val="28"/>
        </w:rPr>
      </w:pPr>
      <w:r w:rsidRPr="0090367C">
        <w:rPr>
          <w:rFonts w:cs="Times New Roman"/>
          <w:b/>
          <w:bCs/>
          <w:sz w:val="28"/>
          <w:szCs w:val="28"/>
        </w:rPr>
        <w:t>базовые логические действия:</w:t>
      </w:r>
    </w:p>
    <w:p w14:paraId="35B5931A" w14:textId="77777777" w:rsidR="00FE2060" w:rsidRPr="0090367C" w:rsidRDefault="00FE2060" w:rsidP="00FB410E">
      <w:pPr>
        <w:pStyle w:val="a6"/>
        <w:widowControl w:val="0"/>
        <w:numPr>
          <w:ilvl w:val="0"/>
          <w:numId w:val="10"/>
        </w:numPr>
        <w:autoSpaceDE w:val="0"/>
        <w:autoSpaceDN w:val="0"/>
        <w:spacing w:line="276" w:lineRule="auto"/>
        <w:ind w:left="0" w:firstLine="567"/>
        <w:contextualSpacing w:val="0"/>
        <w:rPr>
          <w:rFonts w:cs="Times New Roman"/>
          <w:sz w:val="28"/>
          <w:szCs w:val="28"/>
        </w:rPr>
      </w:pPr>
      <w:r w:rsidRPr="0090367C">
        <w:rPr>
          <w:rFonts w:cs="Times New Roman"/>
          <w:sz w:val="28"/>
          <w:szCs w:val="28"/>
        </w:rPr>
        <w:t>сравнивать произведения по теме, главной мысли (морали), жанру, соотносить произведение и его автора, устанавливать основания для сравнения произведений, устанавливать аналогии;</w:t>
      </w:r>
    </w:p>
    <w:p w14:paraId="11D9240A" w14:textId="77777777" w:rsidR="00FE2060" w:rsidRPr="0090367C" w:rsidRDefault="00FE2060" w:rsidP="00FB410E">
      <w:pPr>
        <w:pStyle w:val="a6"/>
        <w:widowControl w:val="0"/>
        <w:numPr>
          <w:ilvl w:val="0"/>
          <w:numId w:val="10"/>
        </w:numPr>
        <w:autoSpaceDE w:val="0"/>
        <w:autoSpaceDN w:val="0"/>
        <w:spacing w:line="276" w:lineRule="auto"/>
        <w:ind w:left="0" w:firstLine="567"/>
        <w:contextualSpacing w:val="0"/>
        <w:rPr>
          <w:rFonts w:cs="Times New Roman"/>
          <w:sz w:val="28"/>
          <w:szCs w:val="28"/>
        </w:rPr>
      </w:pPr>
      <w:r w:rsidRPr="0090367C">
        <w:rPr>
          <w:rFonts w:cs="Times New Roman"/>
          <w:sz w:val="28"/>
          <w:szCs w:val="28"/>
        </w:rPr>
        <w:t>объединять произведения по жанру, авторской принадлежности;</w:t>
      </w:r>
    </w:p>
    <w:p w14:paraId="52485412" w14:textId="77777777" w:rsidR="00FE2060" w:rsidRPr="0090367C" w:rsidRDefault="00FE2060" w:rsidP="00FB410E">
      <w:pPr>
        <w:pStyle w:val="a6"/>
        <w:widowControl w:val="0"/>
        <w:numPr>
          <w:ilvl w:val="0"/>
          <w:numId w:val="10"/>
        </w:numPr>
        <w:autoSpaceDE w:val="0"/>
        <w:autoSpaceDN w:val="0"/>
        <w:spacing w:line="276" w:lineRule="auto"/>
        <w:ind w:left="0" w:firstLine="567"/>
        <w:contextualSpacing w:val="0"/>
        <w:rPr>
          <w:rFonts w:cs="Times New Roman"/>
          <w:sz w:val="28"/>
          <w:szCs w:val="28"/>
        </w:rPr>
      </w:pPr>
      <w:r w:rsidRPr="0090367C">
        <w:rPr>
          <w:rFonts w:cs="Times New Roman"/>
          <w:sz w:val="28"/>
          <w:szCs w:val="28"/>
        </w:rPr>
        <w:t>определять существенный признак для классификации, классифицировать произведения по темам, жанрам и видам;</w:t>
      </w:r>
    </w:p>
    <w:p w14:paraId="3BCE1879" w14:textId="77777777" w:rsidR="00FE2060" w:rsidRPr="0090367C" w:rsidRDefault="00FE2060" w:rsidP="00FB410E">
      <w:pPr>
        <w:pStyle w:val="a6"/>
        <w:widowControl w:val="0"/>
        <w:numPr>
          <w:ilvl w:val="0"/>
          <w:numId w:val="10"/>
        </w:numPr>
        <w:autoSpaceDE w:val="0"/>
        <w:autoSpaceDN w:val="0"/>
        <w:spacing w:line="276" w:lineRule="auto"/>
        <w:ind w:left="0" w:firstLine="567"/>
        <w:contextualSpacing w:val="0"/>
        <w:rPr>
          <w:rFonts w:cs="Times New Roman"/>
          <w:sz w:val="28"/>
          <w:szCs w:val="28"/>
        </w:rPr>
      </w:pPr>
      <w:r w:rsidRPr="0090367C">
        <w:rPr>
          <w:rFonts w:cs="Times New Roman"/>
          <w:sz w:val="28"/>
          <w:szCs w:val="28"/>
        </w:rPr>
        <w:t xml:space="preserve">находить закономерности и противоречия при анализе сюжета </w:t>
      </w:r>
      <w:r w:rsidRPr="0090367C">
        <w:rPr>
          <w:rFonts w:cs="Times New Roman"/>
          <w:sz w:val="28"/>
          <w:szCs w:val="28"/>
        </w:rPr>
        <w:lastRenderedPageBreak/>
        <w:t>(композиции), восстанавливать нарушенную последовательность событий (сюжета), составлять аннотацию, отзыв по предложенному алгоритму;</w:t>
      </w:r>
    </w:p>
    <w:p w14:paraId="6C8D9CF1" w14:textId="77777777" w:rsidR="00FE2060" w:rsidRPr="0090367C" w:rsidRDefault="00FE2060" w:rsidP="00FB410E">
      <w:pPr>
        <w:pStyle w:val="a6"/>
        <w:widowControl w:val="0"/>
        <w:numPr>
          <w:ilvl w:val="0"/>
          <w:numId w:val="10"/>
        </w:numPr>
        <w:autoSpaceDE w:val="0"/>
        <w:autoSpaceDN w:val="0"/>
        <w:spacing w:line="276" w:lineRule="auto"/>
        <w:ind w:left="0" w:firstLine="567"/>
        <w:contextualSpacing w:val="0"/>
        <w:rPr>
          <w:rFonts w:cs="Times New Roman"/>
          <w:sz w:val="28"/>
          <w:szCs w:val="28"/>
        </w:rPr>
      </w:pPr>
      <w:r w:rsidRPr="0090367C">
        <w:rPr>
          <w:rFonts w:cs="Times New Roman"/>
          <w:sz w:val="28"/>
          <w:szCs w:val="28"/>
        </w:rPr>
        <w:t>выявлять недостаток информации для решения учебной (практической) задачи на основе предложенного алгоритма;</w:t>
      </w:r>
    </w:p>
    <w:p w14:paraId="0FCAB23B" w14:textId="77777777" w:rsidR="00FE2060" w:rsidRPr="0090367C" w:rsidRDefault="00FE2060" w:rsidP="00FB410E">
      <w:pPr>
        <w:pStyle w:val="a6"/>
        <w:widowControl w:val="0"/>
        <w:numPr>
          <w:ilvl w:val="0"/>
          <w:numId w:val="10"/>
        </w:numPr>
        <w:autoSpaceDE w:val="0"/>
        <w:autoSpaceDN w:val="0"/>
        <w:spacing w:line="276" w:lineRule="auto"/>
        <w:ind w:left="0" w:firstLine="567"/>
        <w:contextualSpacing w:val="0"/>
        <w:rPr>
          <w:rFonts w:cs="Times New Roman"/>
          <w:sz w:val="28"/>
          <w:szCs w:val="28"/>
        </w:rPr>
      </w:pPr>
      <w:r w:rsidRPr="0090367C">
        <w:rPr>
          <w:rFonts w:cs="Times New Roman"/>
          <w:sz w:val="28"/>
          <w:szCs w:val="28"/>
        </w:rPr>
        <w:t>устанавливать причинно-следственные связи в сюжете фольклорного и художественного текста, при составлении плана, пересказе текста, характеристике поступков героев;</w:t>
      </w:r>
    </w:p>
    <w:p w14:paraId="6E242B77" w14:textId="77777777" w:rsidR="00FE2060" w:rsidRPr="0090367C" w:rsidRDefault="00FE2060" w:rsidP="00D6419F">
      <w:pPr>
        <w:spacing w:line="276" w:lineRule="auto"/>
        <w:ind w:firstLine="567"/>
        <w:rPr>
          <w:rFonts w:cs="Times New Roman"/>
          <w:b/>
          <w:bCs/>
          <w:sz w:val="28"/>
          <w:szCs w:val="28"/>
        </w:rPr>
      </w:pPr>
      <w:r w:rsidRPr="0090367C">
        <w:rPr>
          <w:rFonts w:cs="Times New Roman"/>
          <w:b/>
          <w:bCs/>
          <w:sz w:val="28"/>
          <w:szCs w:val="28"/>
        </w:rPr>
        <w:t>базовые исследовательские действия:</w:t>
      </w:r>
    </w:p>
    <w:p w14:paraId="7CA4709C" w14:textId="77777777" w:rsidR="00FE2060" w:rsidRPr="0090367C" w:rsidRDefault="00FE2060" w:rsidP="00FB410E">
      <w:pPr>
        <w:pStyle w:val="a6"/>
        <w:widowControl w:val="0"/>
        <w:numPr>
          <w:ilvl w:val="0"/>
          <w:numId w:val="11"/>
        </w:numPr>
        <w:autoSpaceDE w:val="0"/>
        <w:autoSpaceDN w:val="0"/>
        <w:spacing w:line="276" w:lineRule="auto"/>
        <w:ind w:left="0" w:firstLine="567"/>
        <w:contextualSpacing w:val="0"/>
        <w:rPr>
          <w:rFonts w:cs="Times New Roman"/>
          <w:sz w:val="28"/>
          <w:szCs w:val="28"/>
        </w:rPr>
      </w:pPr>
      <w:r w:rsidRPr="0090367C">
        <w:rPr>
          <w:rFonts w:cs="Times New Roman"/>
          <w:sz w:val="28"/>
          <w:szCs w:val="28"/>
        </w:rPr>
        <w:t>определять разрыв между реальным и желательным состоянием объекта (ситуации) на основе предложенных учителем вопросов;</w:t>
      </w:r>
    </w:p>
    <w:p w14:paraId="4B80FE97" w14:textId="77777777" w:rsidR="00FE2060" w:rsidRPr="0090367C" w:rsidRDefault="00FE2060" w:rsidP="00FB410E">
      <w:pPr>
        <w:pStyle w:val="a6"/>
        <w:widowControl w:val="0"/>
        <w:numPr>
          <w:ilvl w:val="0"/>
          <w:numId w:val="11"/>
        </w:numPr>
        <w:autoSpaceDE w:val="0"/>
        <w:autoSpaceDN w:val="0"/>
        <w:spacing w:line="276" w:lineRule="auto"/>
        <w:ind w:left="0" w:firstLine="567"/>
        <w:contextualSpacing w:val="0"/>
        <w:rPr>
          <w:rFonts w:cs="Times New Roman"/>
          <w:sz w:val="28"/>
          <w:szCs w:val="28"/>
        </w:rPr>
      </w:pPr>
      <w:r w:rsidRPr="0090367C">
        <w:rPr>
          <w:rFonts w:cs="Times New Roman"/>
          <w:sz w:val="28"/>
          <w:szCs w:val="28"/>
        </w:rPr>
        <w:t>формулировать с помощью учителя цель, планировать изменения объекта, ситуации;</w:t>
      </w:r>
    </w:p>
    <w:p w14:paraId="2EB3D2AE" w14:textId="77777777" w:rsidR="00FE2060" w:rsidRPr="0090367C" w:rsidRDefault="00FE2060" w:rsidP="00FB410E">
      <w:pPr>
        <w:pStyle w:val="a6"/>
        <w:widowControl w:val="0"/>
        <w:numPr>
          <w:ilvl w:val="0"/>
          <w:numId w:val="11"/>
        </w:numPr>
        <w:autoSpaceDE w:val="0"/>
        <w:autoSpaceDN w:val="0"/>
        <w:spacing w:line="276" w:lineRule="auto"/>
        <w:ind w:left="0" w:firstLine="567"/>
        <w:contextualSpacing w:val="0"/>
        <w:rPr>
          <w:rFonts w:cs="Times New Roman"/>
          <w:sz w:val="28"/>
          <w:szCs w:val="28"/>
        </w:rPr>
      </w:pPr>
      <w:r w:rsidRPr="0090367C">
        <w:rPr>
          <w:rFonts w:cs="Times New Roman"/>
          <w:sz w:val="28"/>
          <w:szCs w:val="28"/>
        </w:rPr>
        <w:t>сравнивать несколько вариантов решения задачи, выбирать наиболее подходящий (на основе предложенных критериев);</w:t>
      </w:r>
    </w:p>
    <w:p w14:paraId="43A61F4C" w14:textId="77777777" w:rsidR="00FE2060" w:rsidRPr="0090367C" w:rsidRDefault="00FE2060" w:rsidP="00FB410E">
      <w:pPr>
        <w:pStyle w:val="a6"/>
        <w:widowControl w:val="0"/>
        <w:numPr>
          <w:ilvl w:val="0"/>
          <w:numId w:val="11"/>
        </w:numPr>
        <w:autoSpaceDE w:val="0"/>
        <w:autoSpaceDN w:val="0"/>
        <w:spacing w:line="276" w:lineRule="auto"/>
        <w:ind w:left="0" w:firstLine="567"/>
        <w:contextualSpacing w:val="0"/>
        <w:rPr>
          <w:rFonts w:cs="Times New Roman"/>
          <w:sz w:val="28"/>
          <w:szCs w:val="28"/>
        </w:rPr>
      </w:pPr>
      <w:r w:rsidRPr="0090367C">
        <w:rPr>
          <w:rFonts w:cs="Times New Roman"/>
          <w:sz w:val="28"/>
          <w:szCs w:val="28"/>
        </w:rPr>
        <w:t>проводить по предложенному плану опыт, несложное исследование по установлению особенностей объекта изучения и связей между объектами (часть — целое, причина — следствие);</w:t>
      </w:r>
    </w:p>
    <w:p w14:paraId="570B8864" w14:textId="77777777" w:rsidR="00FE2060" w:rsidRPr="0090367C" w:rsidRDefault="00FE2060" w:rsidP="00FB410E">
      <w:pPr>
        <w:pStyle w:val="a6"/>
        <w:widowControl w:val="0"/>
        <w:numPr>
          <w:ilvl w:val="0"/>
          <w:numId w:val="11"/>
        </w:numPr>
        <w:autoSpaceDE w:val="0"/>
        <w:autoSpaceDN w:val="0"/>
        <w:spacing w:line="276" w:lineRule="auto"/>
        <w:ind w:left="0" w:firstLine="567"/>
        <w:contextualSpacing w:val="0"/>
        <w:rPr>
          <w:rFonts w:cs="Times New Roman"/>
          <w:sz w:val="28"/>
          <w:szCs w:val="28"/>
        </w:rPr>
      </w:pPr>
      <w:r w:rsidRPr="0090367C">
        <w:rPr>
          <w:rFonts w:cs="Times New Roman"/>
          <w:sz w:val="28"/>
          <w:szCs w:val="28"/>
        </w:rPr>
        <w:t>формулировать выводы и подкреплять их доказательствами на основе результатов проведённого наблюдения (опыта, классификации, сравнения, исследования);</w:t>
      </w:r>
    </w:p>
    <w:p w14:paraId="707C3FBD" w14:textId="77777777" w:rsidR="00FE2060" w:rsidRPr="0090367C" w:rsidRDefault="00FE2060" w:rsidP="00FB410E">
      <w:pPr>
        <w:pStyle w:val="a6"/>
        <w:widowControl w:val="0"/>
        <w:numPr>
          <w:ilvl w:val="0"/>
          <w:numId w:val="11"/>
        </w:numPr>
        <w:autoSpaceDE w:val="0"/>
        <w:autoSpaceDN w:val="0"/>
        <w:spacing w:line="276" w:lineRule="auto"/>
        <w:ind w:left="0" w:firstLine="567"/>
        <w:contextualSpacing w:val="0"/>
        <w:rPr>
          <w:rFonts w:cs="Times New Roman"/>
          <w:sz w:val="28"/>
          <w:szCs w:val="28"/>
        </w:rPr>
      </w:pPr>
      <w:r w:rsidRPr="0090367C">
        <w:rPr>
          <w:rFonts w:cs="Times New Roman"/>
          <w:sz w:val="28"/>
          <w:szCs w:val="28"/>
        </w:rPr>
        <w:t>прогнозировать возможное развитие процессов, событий и их последствия в аналогичных или сходных ситуациях;</w:t>
      </w:r>
    </w:p>
    <w:p w14:paraId="69A62693" w14:textId="77777777" w:rsidR="00FE2060" w:rsidRPr="0090367C" w:rsidRDefault="00FE2060" w:rsidP="00D6419F">
      <w:pPr>
        <w:spacing w:line="276" w:lineRule="auto"/>
        <w:ind w:firstLine="567"/>
        <w:rPr>
          <w:rFonts w:cs="Times New Roman"/>
          <w:b/>
          <w:bCs/>
          <w:sz w:val="28"/>
          <w:szCs w:val="28"/>
        </w:rPr>
      </w:pPr>
      <w:r w:rsidRPr="0090367C">
        <w:rPr>
          <w:rFonts w:cs="Times New Roman"/>
          <w:b/>
          <w:bCs/>
          <w:sz w:val="28"/>
          <w:szCs w:val="28"/>
        </w:rPr>
        <w:t>работа с информацией:</w:t>
      </w:r>
    </w:p>
    <w:p w14:paraId="2622CB6B" w14:textId="77777777" w:rsidR="00FE2060" w:rsidRPr="0090367C" w:rsidRDefault="00FE2060" w:rsidP="00FB410E">
      <w:pPr>
        <w:pStyle w:val="a6"/>
        <w:widowControl w:val="0"/>
        <w:numPr>
          <w:ilvl w:val="0"/>
          <w:numId w:val="12"/>
        </w:numPr>
        <w:autoSpaceDE w:val="0"/>
        <w:autoSpaceDN w:val="0"/>
        <w:spacing w:line="276" w:lineRule="auto"/>
        <w:ind w:left="0" w:firstLine="567"/>
        <w:contextualSpacing w:val="0"/>
        <w:rPr>
          <w:rFonts w:cs="Times New Roman"/>
          <w:sz w:val="28"/>
          <w:szCs w:val="28"/>
        </w:rPr>
      </w:pPr>
      <w:r w:rsidRPr="0090367C">
        <w:rPr>
          <w:rFonts w:cs="Times New Roman"/>
          <w:sz w:val="28"/>
          <w:szCs w:val="28"/>
        </w:rPr>
        <w:t>выбирать источник получения информации;</w:t>
      </w:r>
    </w:p>
    <w:p w14:paraId="1FE27E92" w14:textId="77777777" w:rsidR="00FE2060" w:rsidRPr="0090367C" w:rsidRDefault="00FE2060" w:rsidP="00FB410E">
      <w:pPr>
        <w:pStyle w:val="a6"/>
        <w:widowControl w:val="0"/>
        <w:numPr>
          <w:ilvl w:val="0"/>
          <w:numId w:val="12"/>
        </w:numPr>
        <w:autoSpaceDE w:val="0"/>
        <w:autoSpaceDN w:val="0"/>
        <w:spacing w:line="276" w:lineRule="auto"/>
        <w:ind w:left="0" w:firstLine="567"/>
        <w:contextualSpacing w:val="0"/>
        <w:rPr>
          <w:rFonts w:cs="Times New Roman"/>
          <w:sz w:val="28"/>
          <w:szCs w:val="28"/>
        </w:rPr>
      </w:pPr>
      <w:r w:rsidRPr="0090367C">
        <w:rPr>
          <w:rFonts w:cs="Times New Roman"/>
          <w:sz w:val="28"/>
          <w:szCs w:val="28"/>
        </w:rPr>
        <w:t>согласно заданному алгоритму находить в предложенном источнике информацию, представленную в явном виде;</w:t>
      </w:r>
    </w:p>
    <w:p w14:paraId="4F1E7171" w14:textId="77777777" w:rsidR="00FE2060" w:rsidRPr="0090367C" w:rsidRDefault="00FE2060" w:rsidP="00FB410E">
      <w:pPr>
        <w:pStyle w:val="a6"/>
        <w:widowControl w:val="0"/>
        <w:numPr>
          <w:ilvl w:val="0"/>
          <w:numId w:val="12"/>
        </w:numPr>
        <w:autoSpaceDE w:val="0"/>
        <w:autoSpaceDN w:val="0"/>
        <w:spacing w:line="276" w:lineRule="auto"/>
        <w:ind w:left="0" w:firstLine="567"/>
        <w:contextualSpacing w:val="0"/>
        <w:rPr>
          <w:rFonts w:cs="Times New Roman"/>
          <w:sz w:val="28"/>
          <w:szCs w:val="28"/>
        </w:rPr>
      </w:pPr>
      <w:r w:rsidRPr="0090367C">
        <w:rPr>
          <w:rFonts w:cs="Times New Roman"/>
          <w:sz w:val="28"/>
          <w:szCs w:val="28"/>
        </w:rPr>
        <w:t>распознавать достоверную и недостоверную информацию самостоятельно или на основании предложенного учителем способа её проверки;</w:t>
      </w:r>
    </w:p>
    <w:p w14:paraId="454282FA" w14:textId="77777777" w:rsidR="00FE2060" w:rsidRPr="0090367C" w:rsidRDefault="00FE2060" w:rsidP="00FB410E">
      <w:pPr>
        <w:pStyle w:val="a6"/>
        <w:widowControl w:val="0"/>
        <w:numPr>
          <w:ilvl w:val="0"/>
          <w:numId w:val="12"/>
        </w:numPr>
        <w:autoSpaceDE w:val="0"/>
        <w:autoSpaceDN w:val="0"/>
        <w:spacing w:line="276" w:lineRule="auto"/>
        <w:ind w:left="0" w:firstLine="567"/>
        <w:contextualSpacing w:val="0"/>
        <w:rPr>
          <w:rFonts w:cs="Times New Roman"/>
          <w:sz w:val="28"/>
          <w:szCs w:val="28"/>
        </w:rPr>
      </w:pPr>
      <w:r w:rsidRPr="0090367C">
        <w:rPr>
          <w:rFonts w:cs="Times New Roman"/>
          <w:sz w:val="28"/>
          <w:szCs w:val="28"/>
        </w:rPr>
        <w:t>соблюдать с помощью взрослых (учителей, родителей (законных представителей) правила информационной безопасности при поиске информации в сети Интернет;</w:t>
      </w:r>
    </w:p>
    <w:p w14:paraId="23A795E7" w14:textId="77777777" w:rsidR="00FE2060" w:rsidRPr="0090367C" w:rsidRDefault="00FE2060" w:rsidP="00FB410E">
      <w:pPr>
        <w:pStyle w:val="a6"/>
        <w:widowControl w:val="0"/>
        <w:numPr>
          <w:ilvl w:val="0"/>
          <w:numId w:val="12"/>
        </w:numPr>
        <w:autoSpaceDE w:val="0"/>
        <w:autoSpaceDN w:val="0"/>
        <w:spacing w:line="276" w:lineRule="auto"/>
        <w:ind w:left="0" w:firstLine="567"/>
        <w:contextualSpacing w:val="0"/>
        <w:rPr>
          <w:rFonts w:cs="Times New Roman"/>
          <w:sz w:val="28"/>
          <w:szCs w:val="28"/>
        </w:rPr>
      </w:pPr>
      <w:r w:rsidRPr="0090367C">
        <w:rPr>
          <w:rFonts w:cs="Times New Roman"/>
          <w:sz w:val="28"/>
          <w:szCs w:val="28"/>
        </w:rPr>
        <w:t>анализировать и создавать текстовую, видео, графическую, звуковую информацию в соответствии с учебной задачей;</w:t>
      </w:r>
    </w:p>
    <w:p w14:paraId="6F2E73AA" w14:textId="77777777" w:rsidR="00FE2060" w:rsidRPr="0090367C" w:rsidRDefault="00FE2060" w:rsidP="00FB410E">
      <w:pPr>
        <w:pStyle w:val="a6"/>
        <w:widowControl w:val="0"/>
        <w:numPr>
          <w:ilvl w:val="0"/>
          <w:numId w:val="12"/>
        </w:numPr>
        <w:autoSpaceDE w:val="0"/>
        <w:autoSpaceDN w:val="0"/>
        <w:spacing w:line="276" w:lineRule="auto"/>
        <w:ind w:left="0" w:firstLine="567"/>
        <w:contextualSpacing w:val="0"/>
        <w:rPr>
          <w:rFonts w:cs="Times New Roman"/>
          <w:sz w:val="28"/>
          <w:szCs w:val="28"/>
        </w:rPr>
      </w:pPr>
      <w:r w:rsidRPr="0090367C">
        <w:rPr>
          <w:rFonts w:cs="Times New Roman"/>
          <w:sz w:val="28"/>
          <w:szCs w:val="28"/>
        </w:rPr>
        <w:t>самостоятельно создавать схемы, таблицы для представления информации.</w:t>
      </w:r>
    </w:p>
    <w:p w14:paraId="64183C2A" w14:textId="77777777" w:rsidR="00FE2060" w:rsidRPr="0090367C" w:rsidRDefault="00FE2060" w:rsidP="00D6419F">
      <w:pPr>
        <w:spacing w:line="276" w:lineRule="auto"/>
        <w:ind w:firstLine="567"/>
        <w:rPr>
          <w:rFonts w:cs="Times New Roman"/>
          <w:b/>
          <w:bCs/>
          <w:sz w:val="28"/>
          <w:szCs w:val="28"/>
        </w:rPr>
      </w:pPr>
      <w:r w:rsidRPr="0090367C">
        <w:rPr>
          <w:rFonts w:cs="Times New Roman"/>
          <w:sz w:val="28"/>
          <w:szCs w:val="28"/>
        </w:rPr>
        <w:t xml:space="preserve">К концу обучения в начальной школе у обучающегося формируются </w:t>
      </w:r>
      <w:r w:rsidRPr="0090367C">
        <w:rPr>
          <w:rFonts w:cs="Times New Roman"/>
          <w:b/>
          <w:bCs/>
          <w:sz w:val="28"/>
          <w:szCs w:val="28"/>
        </w:rPr>
        <w:t>коммуникативные универсальные учебные действия:</w:t>
      </w:r>
    </w:p>
    <w:p w14:paraId="10C8F765" w14:textId="77777777" w:rsidR="00FE2060" w:rsidRPr="0090367C" w:rsidRDefault="00FE2060" w:rsidP="00D6419F">
      <w:pPr>
        <w:spacing w:line="276" w:lineRule="auto"/>
        <w:ind w:firstLine="567"/>
        <w:rPr>
          <w:rFonts w:cs="Times New Roman"/>
          <w:b/>
          <w:bCs/>
          <w:sz w:val="28"/>
          <w:szCs w:val="28"/>
        </w:rPr>
      </w:pPr>
      <w:r w:rsidRPr="0090367C">
        <w:rPr>
          <w:rFonts w:cs="Times New Roman"/>
          <w:b/>
          <w:bCs/>
          <w:sz w:val="28"/>
          <w:szCs w:val="28"/>
        </w:rPr>
        <w:t>общение:</w:t>
      </w:r>
    </w:p>
    <w:p w14:paraId="08C792E5" w14:textId="77777777" w:rsidR="00FE2060" w:rsidRPr="0090367C" w:rsidRDefault="00FE2060" w:rsidP="00FB410E">
      <w:pPr>
        <w:pStyle w:val="a6"/>
        <w:widowControl w:val="0"/>
        <w:numPr>
          <w:ilvl w:val="0"/>
          <w:numId w:val="13"/>
        </w:numPr>
        <w:autoSpaceDE w:val="0"/>
        <w:autoSpaceDN w:val="0"/>
        <w:spacing w:line="276" w:lineRule="auto"/>
        <w:ind w:left="0" w:firstLine="567"/>
        <w:contextualSpacing w:val="0"/>
        <w:rPr>
          <w:rFonts w:cs="Times New Roman"/>
          <w:sz w:val="28"/>
          <w:szCs w:val="28"/>
        </w:rPr>
      </w:pPr>
      <w:r w:rsidRPr="0090367C">
        <w:rPr>
          <w:rFonts w:cs="Times New Roman"/>
          <w:sz w:val="28"/>
          <w:szCs w:val="28"/>
        </w:rPr>
        <w:t xml:space="preserve">воспринимать и формулировать суждения, выражать эмоции в </w:t>
      </w:r>
      <w:r w:rsidRPr="0090367C">
        <w:rPr>
          <w:rFonts w:cs="Times New Roman"/>
          <w:sz w:val="28"/>
          <w:szCs w:val="28"/>
        </w:rPr>
        <w:lastRenderedPageBreak/>
        <w:t>соответствии с целями и условиями общения в знакомой среде;</w:t>
      </w:r>
    </w:p>
    <w:p w14:paraId="6B5B0D51" w14:textId="77777777" w:rsidR="00FE2060" w:rsidRPr="0090367C" w:rsidRDefault="00FE2060" w:rsidP="00FB410E">
      <w:pPr>
        <w:pStyle w:val="a6"/>
        <w:widowControl w:val="0"/>
        <w:numPr>
          <w:ilvl w:val="0"/>
          <w:numId w:val="13"/>
        </w:numPr>
        <w:autoSpaceDE w:val="0"/>
        <w:autoSpaceDN w:val="0"/>
        <w:spacing w:line="276" w:lineRule="auto"/>
        <w:ind w:left="0" w:firstLine="567"/>
        <w:contextualSpacing w:val="0"/>
        <w:rPr>
          <w:rFonts w:cs="Times New Roman"/>
          <w:sz w:val="28"/>
          <w:szCs w:val="28"/>
        </w:rPr>
      </w:pPr>
      <w:r w:rsidRPr="0090367C">
        <w:rPr>
          <w:rFonts w:cs="Times New Roman"/>
          <w:sz w:val="28"/>
          <w:szCs w:val="28"/>
        </w:rPr>
        <w:t>проявлять уважительное отношение к собеседнику, соблюдать правила ведения диалога и дискуссии;</w:t>
      </w:r>
    </w:p>
    <w:p w14:paraId="1F1ACA20" w14:textId="77777777" w:rsidR="00FE2060" w:rsidRPr="0090367C" w:rsidRDefault="00FE2060" w:rsidP="00FB410E">
      <w:pPr>
        <w:pStyle w:val="a6"/>
        <w:widowControl w:val="0"/>
        <w:numPr>
          <w:ilvl w:val="0"/>
          <w:numId w:val="13"/>
        </w:numPr>
        <w:autoSpaceDE w:val="0"/>
        <w:autoSpaceDN w:val="0"/>
        <w:spacing w:line="276" w:lineRule="auto"/>
        <w:ind w:left="0" w:firstLine="567"/>
        <w:contextualSpacing w:val="0"/>
        <w:rPr>
          <w:rFonts w:cs="Times New Roman"/>
          <w:sz w:val="28"/>
          <w:szCs w:val="28"/>
        </w:rPr>
      </w:pPr>
      <w:r w:rsidRPr="0090367C">
        <w:rPr>
          <w:rFonts w:cs="Times New Roman"/>
          <w:sz w:val="28"/>
          <w:szCs w:val="28"/>
        </w:rPr>
        <w:t>признавать возможность существования разных точек зрения;</w:t>
      </w:r>
    </w:p>
    <w:p w14:paraId="61C8DE1A" w14:textId="77777777" w:rsidR="00FE2060" w:rsidRPr="0090367C" w:rsidRDefault="00FE2060" w:rsidP="00FB410E">
      <w:pPr>
        <w:pStyle w:val="a6"/>
        <w:widowControl w:val="0"/>
        <w:numPr>
          <w:ilvl w:val="0"/>
          <w:numId w:val="13"/>
        </w:numPr>
        <w:autoSpaceDE w:val="0"/>
        <w:autoSpaceDN w:val="0"/>
        <w:spacing w:line="276" w:lineRule="auto"/>
        <w:ind w:left="0" w:firstLine="567"/>
        <w:contextualSpacing w:val="0"/>
        <w:rPr>
          <w:rFonts w:cs="Times New Roman"/>
          <w:sz w:val="28"/>
          <w:szCs w:val="28"/>
        </w:rPr>
      </w:pPr>
      <w:r w:rsidRPr="0090367C">
        <w:rPr>
          <w:rFonts w:cs="Times New Roman"/>
          <w:sz w:val="28"/>
          <w:szCs w:val="28"/>
        </w:rPr>
        <w:t>корректно и аргументированно высказывать своё мнение;</w:t>
      </w:r>
    </w:p>
    <w:p w14:paraId="71FD794A" w14:textId="77777777" w:rsidR="00FE2060" w:rsidRPr="0090367C" w:rsidRDefault="00FE2060" w:rsidP="00FB410E">
      <w:pPr>
        <w:pStyle w:val="a6"/>
        <w:widowControl w:val="0"/>
        <w:numPr>
          <w:ilvl w:val="0"/>
          <w:numId w:val="13"/>
        </w:numPr>
        <w:autoSpaceDE w:val="0"/>
        <w:autoSpaceDN w:val="0"/>
        <w:spacing w:line="276" w:lineRule="auto"/>
        <w:ind w:left="0" w:firstLine="567"/>
        <w:contextualSpacing w:val="0"/>
        <w:rPr>
          <w:rFonts w:cs="Times New Roman"/>
          <w:sz w:val="28"/>
          <w:szCs w:val="28"/>
        </w:rPr>
      </w:pPr>
      <w:r w:rsidRPr="0090367C">
        <w:rPr>
          <w:rFonts w:cs="Times New Roman"/>
          <w:sz w:val="28"/>
          <w:szCs w:val="28"/>
        </w:rPr>
        <w:t>строить речевое высказывание в соответствии с поставленной задачей;</w:t>
      </w:r>
    </w:p>
    <w:p w14:paraId="2422F0AA" w14:textId="77777777" w:rsidR="00FE2060" w:rsidRPr="0090367C" w:rsidRDefault="00FE2060" w:rsidP="00FB410E">
      <w:pPr>
        <w:pStyle w:val="a6"/>
        <w:widowControl w:val="0"/>
        <w:numPr>
          <w:ilvl w:val="0"/>
          <w:numId w:val="13"/>
        </w:numPr>
        <w:autoSpaceDE w:val="0"/>
        <w:autoSpaceDN w:val="0"/>
        <w:spacing w:line="276" w:lineRule="auto"/>
        <w:ind w:left="0" w:firstLine="567"/>
        <w:contextualSpacing w:val="0"/>
        <w:rPr>
          <w:rFonts w:cs="Times New Roman"/>
          <w:sz w:val="28"/>
          <w:szCs w:val="28"/>
        </w:rPr>
      </w:pPr>
      <w:r w:rsidRPr="0090367C">
        <w:rPr>
          <w:rFonts w:cs="Times New Roman"/>
          <w:sz w:val="28"/>
          <w:szCs w:val="28"/>
        </w:rPr>
        <w:t>создавать устные и письменные тексты (описание, рассуждение, повествование);</w:t>
      </w:r>
    </w:p>
    <w:p w14:paraId="6B776912" w14:textId="77777777" w:rsidR="00FE2060" w:rsidRPr="0090367C" w:rsidRDefault="00FE2060" w:rsidP="00FB410E">
      <w:pPr>
        <w:pStyle w:val="a6"/>
        <w:widowControl w:val="0"/>
        <w:numPr>
          <w:ilvl w:val="0"/>
          <w:numId w:val="13"/>
        </w:numPr>
        <w:autoSpaceDE w:val="0"/>
        <w:autoSpaceDN w:val="0"/>
        <w:spacing w:line="276" w:lineRule="auto"/>
        <w:ind w:left="0" w:firstLine="567"/>
        <w:contextualSpacing w:val="0"/>
        <w:rPr>
          <w:rFonts w:cs="Times New Roman"/>
          <w:sz w:val="28"/>
          <w:szCs w:val="28"/>
        </w:rPr>
      </w:pPr>
      <w:r w:rsidRPr="0090367C">
        <w:rPr>
          <w:rFonts w:cs="Times New Roman"/>
          <w:sz w:val="28"/>
          <w:szCs w:val="28"/>
        </w:rPr>
        <w:t>готовить небольшие публичные выступления;</w:t>
      </w:r>
    </w:p>
    <w:p w14:paraId="5F06C409" w14:textId="77777777" w:rsidR="00FE2060" w:rsidRPr="0090367C" w:rsidRDefault="00FE2060" w:rsidP="00FB410E">
      <w:pPr>
        <w:pStyle w:val="a6"/>
        <w:widowControl w:val="0"/>
        <w:numPr>
          <w:ilvl w:val="0"/>
          <w:numId w:val="13"/>
        </w:numPr>
        <w:autoSpaceDE w:val="0"/>
        <w:autoSpaceDN w:val="0"/>
        <w:spacing w:line="276" w:lineRule="auto"/>
        <w:ind w:left="0" w:firstLine="567"/>
        <w:contextualSpacing w:val="0"/>
        <w:rPr>
          <w:rFonts w:cs="Times New Roman"/>
          <w:sz w:val="28"/>
          <w:szCs w:val="28"/>
        </w:rPr>
      </w:pPr>
      <w:r w:rsidRPr="0090367C">
        <w:rPr>
          <w:rFonts w:cs="Times New Roman"/>
          <w:sz w:val="28"/>
          <w:szCs w:val="28"/>
        </w:rPr>
        <w:t>подбирать иллюстративный материал (рисунки, фото, плакаты) к тексту выступления.</w:t>
      </w:r>
    </w:p>
    <w:p w14:paraId="219B67B6" w14:textId="77777777" w:rsidR="00FE2060" w:rsidRPr="0090367C" w:rsidRDefault="00FE2060" w:rsidP="00D6419F">
      <w:pPr>
        <w:spacing w:line="276" w:lineRule="auto"/>
        <w:ind w:firstLine="567"/>
        <w:rPr>
          <w:rFonts w:cs="Times New Roman"/>
          <w:b/>
          <w:bCs/>
          <w:sz w:val="28"/>
          <w:szCs w:val="28"/>
        </w:rPr>
      </w:pPr>
      <w:r w:rsidRPr="0090367C">
        <w:rPr>
          <w:rFonts w:cs="Times New Roman"/>
          <w:sz w:val="28"/>
          <w:szCs w:val="28"/>
        </w:rPr>
        <w:t xml:space="preserve">К концу обучения в начальной школе у обучающегося формируются </w:t>
      </w:r>
      <w:r w:rsidRPr="0090367C">
        <w:rPr>
          <w:rFonts w:cs="Times New Roman"/>
          <w:b/>
          <w:bCs/>
          <w:sz w:val="28"/>
          <w:szCs w:val="28"/>
        </w:rPr>
        <w:t>регулятивные универсальные учебные действия:</w:t>
      </w:r>
    </w:p>
    <w:p w14:paraId="61E66DCF" w14:textId="77777777" w:rsidR="00FE2060" w:rsidRPr="0090367C" w:rsidRDefault="00FE2060" w:rsidP="00D6419F">
      <w:pPr>
        <w:spacing w:line="276" w:lineRule="auto"/>
        <w:ind w:firstLine="567"/>
        <w:rPr>
          <w:rFonts w:cs="Times New Roman"/>
          <w:b/>
          <w:bCs/>
          <w:sz w:val="28"/>
          <w:szCs w:val="28"/>
        </w:rPr>
      </w:pPr>
      <w:r w:rsidRPr="0090367C">
        <w:rPr>
          <w:rFonts w:cs="Times New Roman"/>
          <w:b/>
          <w:bCs/>
          <w:sz w:val="28"/>
          <w:szCs w:val="28"/>
        </w:rPr>
        <w:t>самоорганизация:</w:t>
      </w:r>
    </w:p>
    <w:p w14:paraId="600F7CFB" w14:textId="77777777" w:rsidR="00FE2060" w:rsidRPr="0090367C" w:rsidRDefault="00FE2060" w:rsidP="00FB410E">
      <w:pPr>
        <w:pStyle w:val="a6"/>
        <w:widowControl w:val="0"/>
        <w:numPr>
          <w:ilvl w:val="0"/>
          <w:numId w:val="14"/>
        </w:numPr>
        <w:autoSpaceDE w:val="0"/>
        <w:autoSpaceDN w:val="0"/>
        <w:spacing w:line="276" w:lineRule="auto"/>
        <w:ind w:left="0" w:firstLine="567"/>
        <w:contextualSpacing w:val="0"/>
        <w:rPr>
          <w:rFonts w:cs="Times New Roman"/>
          <w:sz w:val="28"/>
          <w:szCs w:val="28"/>
        </w:rPr>
      </w:pPr>
      <w:r w:rsidRPr="0090367C">
        <w:rPr>
          <w:rFonts w:cs="Times New Roman"/>
          <w:sz w:val="28"/>
          <w:szCs w:val="28"/>
        </w:rPr>
        <w:t>планировать действия по решению учебной задачи для получения результата;</w:t>
      </w:r>
    </w:p>
    <w:p w14:paraId="4D3AA0C5" w14:textId="77777777" w:rsidR="00FE2060" w:rsidRPr="0090367C" w:rsidRDefault="00FE2060" w:rsidP="00FB410E">
      <w:pPr>
        <w:pStyle w:val="a6"/>
        <w:widowControl w:val="0"/>
        <w:numPr>
          <w:ilvl w:val="0"/>
          <w:numId w:val="14"/>
        </w:numPr>
        <w:autoSpaceDE w:val="0"/>
        <w:autoSpaceDN w:val="0"/>
        <w:spacing w:line="276" w:lineRule="auto"/>
        <w:ind w:left="0" w:firstLine="567"/>
        <w:contextualSpacing w:val="0"/>
        <w:rPr>
          <w:rFonts w:cs="Times New Roman"/>
          <w:sz w:val="28"/>
          <w:szCs w:val="28"/>
        </w:rPr>
      </w:pPr>
      <w:r w:rsidRPr="0090367C">
        <w:rPr>
          <w:rFonts w:cs="Times New Roman"/>
          <w:sz w:val="28"/>
          <w:szCs w:val="28"/>
        </w:rPr>
        <w:t>выстраивать последовательность выбранных действий;</w:t>
      </w:r>
    </w:p>
    <w:p w14:paraId="5D367B82" w14:textId="77777777" w:rsidR="00FE2060" w:rsidRPr="0090367C" w:rsidRDefault="00FE2060" w:rsidP="00FB410E">
      <w:pPr>
        <w:pStyle w:val="a6"/>
        <w:widowControl w:val="0"/>
        <w:numPr>
          <w:ilvl w:val="0"/>
          <w:numId w:val="14"/>
        </w:numPr>
        <w:autoSpaceDE w:val="0"/>
        <w:autoSpaceDN w:val="0"/>
        <w:spacing w:line="276" w:lineRule="auto"/>
        <w:ind w:left="0" w:firstLine="567"/>
        <w:contextualSpacing w:val="0"/>
        <w:rPr>
          <w:rFonts w:cs="Times New Roman"/>
          <w:sz w:val="28"/>
          <w:szCs w:val="28"/>
        </w:rPr>
      </w:pPr>
      <w:r w:rsidRPr="0090367C">
        <w:rPr>
          <w:rFonts w:cs="Times New Roman"/>
          <w:sz w:val="28"/>
          <w:szCs w:val="28"/>
        </w:rPr>
        <w:t>самоконтроль:</w:t>
      </w:r>
    </w:p>
    <w:p w14:paraId="0E2D112E" w14:textId="77777777" w:rsidR="00FE2060" w:rsidRPr="0090367C" w:rsidRDefault="00FE2060" w:rsidP="00FB410E">
      <w:pPr>
        <w:pStyle w:val="a6"/>
        <w:widowControl w:val="0"/>
        <w:numPr>
          <w:ilvl w:val="0"/>
          <w:numId w:val="14"/>
        </w:numPr>
        <w:autoSpaceDE w:val="0"/>
        <w:autoSpaceDN w:val="0"/>
        <w:spacing w:line="276" w:lineRule="auto"/>
        <w:ind w:left="0" w:firstLine="567"/>
        <w:contextualSpacing w:val="0"/>
        <w:rPr>
          <w:rFonts w:cs="Times New Roman"/>
          <w:sz w:val="28"/>
          <w:szCs w:val="28"/>
        </w:rPr>
      </w:pPr>
      <w:r w:rsidRPr="0090367C">
        <w:rPr>
          <w:rFonts w:cs="Times New Roman"/>
          <w:sz w:val="28"/>
          <w:szCs w:val="28"/>
        </w:rPr>
        <w:t>устанавливать причины успеха/неудач учебной деятельности;</w:t>
      </w:r>
    </w:p>
    <w:p w14:paraId="71F8DB36" w14:textId="77777777" w:rsidR="00FE2060" w:rsidRPr="0090367C" w:rsidRDefault="00FE2060" w:rsidP="00FB410E">
      <w:pPr>
        <w:pStyle w:val="a6"/>
        <w:widowControl w:val="0"/>
        <w:numPr>
          <w:ilvl w:val="0"/>
          <w:numId w:val="14"/>
        </w:numPr>
        <w:autoSpaceDE w:val="0"/>
        <w:autoSpaceDN w:val="0"/>
        <w:spacing w:line="276" w:lineRule="auto"/>
        <w:ind w:left="0" w:firstLine="567"/>
        <w:contextualSpacing w:val="0"/>
        <w:rPr>
          <w:rFonts w:cs="Times New Roman"/>
          <w:sz w:val="28"/>
          <w:szCs w:val="28"/>
        </w:rPr>
      </w:pPr>
      <w:r w:rsidRPr="0090367C">
        <w:rPr>
          <w:rFonts w:cs="Times New Roman"/>
          <w:sz w:val="28"/>
          <w:szCs w:val="28"/>
        </w:rPr>
        <w:t>корректировать свои учебные действия для преодоления ошибок.</w:t>
      </w:r>
    </w:p>
    <w:p w14:paraId="72FEAE16" w14:textId="77777777" w:rsidR="00FE2060" w:rsidRPr="0090367C" w:rsidRDefault="00FE2060" w:rsidP="00D6419F">
      <w:pPr>
        <w:spacing w:line="276" w:lineRule="auto"/>
        <w:ind w:firstLine="567"/>
        <w:rPr>
          <w:rFonts w:cs="Times New Roman"/>
          <w:b/>
          <w:bCs/>
          <w:sz w:val="28"/>
          <w:szCs w:val="28"/>
        </w:rPr>
      </w:pPr>
      <w:r w:rsidRPr="0090367C">
        <w:rPr>
          <w:rFonts w:cs="Times New Roman"/>
          <w:b/>
          <w:bCs/>
          <w:sz w:val="28"/>
          <w:szCs w:val="28"/>
        </w:rPr>
        <w:t>Совместная деятельность:</w:t>
      </w:r>
    </w:p>
    <w:p w14:paraId="2F696B6B" w14:textId="77777777" w:rsidR="00FE2060" w:rsidRPr="0090367C" w:rsidRDefault="00FE2060" w:rsidP="00FB410E">
      <w:pPr>
        <w:pStyle w:val="a6"/>
        <w:widowControl w:val="0"/>
        <w:numPr>
          <w:ilvl w:val="0"/>
          <w:numId w:val="15"/>
        </w:numPr>
        <w:autoSpaceDE w:val="0"/>
        <w:autoSpaceDN w:val="0"/>
        <w:spacing w:line="276" w:lineRule="auto"/>
        <w:ind w:left="0" w:firstLine="567"/>
        <w:contextualSpacing w:val="0"/>
        <w:rPr>
          <w:rFonts w:cs="Times New Roman"/>
          <w:sz w:val="28"/>
          <w:szCs w:val="28"/>
        </w:rPr>
      </w:pPr>
      <w:r w:rsidRPr="0090367C">
        <w:rPr>
          <w:rFonts w:cs="Times New Roman"/>
          <w:sz w:val="28"/>
          <w:szCs w:val="28"/>
        </w:rPr>
        <w:t>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14:paraId="7A4AB139" w14:textId="77777777" w:rsidR="00FE2060" w:rsidRPr="0090367C" w:rsidRDefault="00FE2060" w:rsidP="00FB410E">
      <w:pPr>
        <w:pStyle w:val="a6"/>
        <w:widowControl w:val="0"/>
        <w:numPr>
          <w:ilvl w:val="0"/>
          <w:numId w:val="15"/>
        </w:numPr>
        <w:autoSpaceDE w:val="0"/>
        <w:autoSpaceDN w:val="0"/>
        <w:spacing w:line="276" w:lineRule="auto"/>
        <w:ind w:left="0" w:firstLine="567"/>
        <w:contextualSpacing w:val="0"/>
        <w:rPr>
          <w:rFonts w:cs="Times New Roman"/>
          <w:sz w:val="28"/>
          <w:szCs w:val="28"/>
        </w:rPr>
      </w:pPr>
      <w:r w:rsidRPr="0090367C">
        <w:rPr>
          <w:rFonts w:cs="Times New Roman"/>
          <w:sz w:val="28"/>
          <w:szCs w:val="28"/>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14:paraId="1E7DD13E" w14:textId="77777777" w:rsidR="00FE2060" w:rsidRPr="0090367C" w:rsidRDefault="00FE2060" w:rsidP="00FB410E">
      <w:pPr>
        <w:pStyle w:val="a6"/>
        <w:widowControl w:val="0"/>
        <w:numPr>
          <w:ilvl w:val="0"/>
          <w:numId w:val="15"/>
        </w:numPr>
        <w:autoSpaceDE w:val="0"/>
        <w:autoSpaceDN w:val="0"/>
        <w:spacing w:line="276" w:lineRule="auto"/>
        <w:ind w:left="0" w:firstLine="567"/>
        <w:contextualSpacing w:val="0"/>
        <w:rPr>
          <w:rFonts w:cs="Times New Roman"/>
          <w:sz w:val="28"/>
          <w:szCs w:val="28"/>
        </w:rPr>
      </w:pPr>
      <w:r w:rsidRPr="0090367C">
        <w:rPr>
          <w:rFonts w:cs="Times New Roman"/>
          <w:sz w:val="28"/>
          <w:szCs w:val="28"/>
        </w:rPr>
        <w:t>проявлять готовность руководить, выполнять поручения, подчиняться;</w:t>
      </w:r>
    </w:p>
    <w:p w14:paraId="5BD102FA" w14:textId="77777777" w:rsidR="00FE2060" w:rsidRPr="0090367C" w:rsidRDefault="00FE2060" w:rsidP="00FB410E">
      <w:pPr>
        <w:pStyle w:val="a6"/>
        <w:widowControl w:val="0"/>
        <w:numPr>
          <w:ilvl w:val="0"/>
          <w:numId w:val="15"/>
        </w:numPr>
        <w:autoSpaceDE w:val="0"/>
        <w:autoSpaceDN w:val="0"/>
        <w:spacing w:line="276" w:lineRule="auto"/>
        <w:ind w:left="0" w:firstLine="567"/>
        <w:contextualSpacing w:val="0"/>
        <w:rPr>
          <w:rFonts w:cs="Times New Roman"/>
          <w:sz w:val="28"/>
          <w:szCs w:val="28"/>
        </w:rPr>
      </w:pPr>
      <w:r w:rsidRPr="0090367C">
        <w:rPr>
          <w:rFonts w:cs="Times New Roman"/>
          <w:sz w:val="28"/>
          <w:szCs w:val="28"/>
        </w:rPr>
        <w:t>ответственно выполнять свою часть работы;</w:t>
      </w:r>
    </w:p>
    <w:p w14:paraId="7C6C0749" w14:textId="77777777" w:rsidR="00FE2060" w:rsidRPr="0090367C" w:rsidRDefault="00FE2060" w:rsidP="00FB410E">
      <w:pPr>
        <w:pStyle w:val="a6"/>
        <w:widowControl w:val="0"/>
        <w:numPr>
          <w:ilvl w:val="0"/>
          <w:numId w:val="15"/>
        </w:numPr>
        <w:autoSpaceDE w:val="0"/>
        <w:autoSpaceDN w:val="0"/>
        <w:spacing w:line="276" w:lineRule="auto"/>
        <w:ind w:left="0" w:firstLine="567"/>
        <w:contextualSpacing w:val="0"/>
        <w:rPr>
          <w:rFonts w:cs="Times New Roman"/>
          <w:sz w:val="28"/>
          <w:szCs w:val="28"/>
        </w:rPr>
      </w:pPr>
      <w:r w:rsidRPr="0090367C">
        <w:rPr>
          <w:rFonts w:cs="Times New Roman"/>
          <w:sz w:val="28"/>
          <w:szCs w:val="28"/>
        </w:rPr>
        <w:t>оценивать свой вклад в общий результат;</w:t>
      </w:r>
    </w:p>
    <w:p w14:paraId="75904E0A" w14:textId="77777777" w:rsidR="00FE2060" w:rsidRPr="0090367C" w:rsidRDefault="00FE2060" w:rsidP="00FB410E">
      <w:pPr>
        <w:pStyle w:val="a6"/>
        <w:widowControl w:val="0"/>
        <w:numPr>
          <w:ilvl w:val="0"/>
          <w:numId w:val="15"/>
        </w:numPr>
        <w:autoSpaceDE w:val="0"/>
        <w:autoSpaceDN w:val="0"/>
        <w:spacing w:line="276" w:lineRule="auto"/>
        <w:ind w:left="0" w:firstLine="567"/>
        <w:contextualSpacing w:val="0"/>
        <w:rPr>
          <w:rFonts w:cs="Times New Roman"/>
          <w:sz w:val="28"/>
          <w:szCs w:val="28"/>
        </w:rPr>
      </w:pPr>
      <w:r w:rsidRPr="0090367C">
        <w:rPr>
          <w:rFonts w:cs="Times New Roman"/>
          <w:sz w:val="28"/>
          <w:szCs w:val="28"/>
        </w:rPr>
        <w:t>выполнять совместные проектные задания с опорой на предложенные образцы.</w:t>
      </w:r>
    </w:p>
    <w:p w14:paraId="1E58CD81" w14:textId="37768466" w:rsidR="00FE2060" w:rsidRPr="0090367C" w:rsidRDefault="00FE2060" w:rsidP="00D6419F">
      <w:pPr>
        <w:spacing w:line="276" w:lineRule="auto"/>
        <w:ind w:right="29" w:firstLine="567"/>
        <w:rPr>
          <w:rFonts w:cs="Times New Roman"/>
          <w:bCs/>
          <w:sz w:val="28"/>
          <w:szCs w:val="28"/>
        </w:rPr>
      </w:pPr>
    </w:p>
    <w:p w14:paraId="0457E5CA" w14:textId="77777777" w:rsidR="000C7924" w:rsidRPr="0090367C" w:rsidRDefault="000C7924" w:rsidP="000C7924">
      <w:pPr>
        <w:spacing w:line="276" w:lineRule="auto"/>
        <w:ind w:right="29" w:firstLine="567"/>
        <w:rPr>
          <w:rFonts w:cs="Times New Roman"/>
          <w:bCs/>
          <w:sz w:val="28"/>
          <w:szCs w:val="28"/>
        </w:rPr>
      </w:pPr>
    </w:p>
    <w:p w14:paraId="725A11D2" w14:textId="77777777" w:rsidR="00E30C0C" w:rsidRPr="0090367C" w:rsidRDefault="00E30C0C" w:rsidP="00E30C0C">
      <w:pPr>
        <w:spacing w:line="276" w:lineRule="auto"/>
        <w:ind w:right="29" w:firstLine="567"/>
        <w:rPr>
          <w:rFonts w:cs="Times New Roman"/>
          <w:b/>
          <w:sz w:val="28"/>
          <w:szCs w:val="28"/>
        </w:rPr>
      </w:pPr>
      <w:r w:rsidRPr="0090367C">
        <w:rPr>
          <w:rFonts w:cs="Times New Roman"/>
          <w:b/>
          <w:sz w:val="28"/>
          <w:szCs w:val="28"/>
        </w:rPr>
        <w:t>Иностранный язык (английский)</w:t>
      </w:r>
    </w:p>
    <w:p w14:paraId="046A98D5" w14:textId="77777777" w:rsidR="00E30C0C" w:rsidRPr="0090367C" w:rsidRDefault="00E30C0C" w:rsidP="00E30C0C">
      <w:pPr>
        <w:spacing w:line="276" w:lineRule="auto"/>
        <w:ind w:right="29" w:firstLine="567"/>
        <w:rPr>
          <w:rFonts w:cs="Times New Roman"/>
          <w:sz w:val="28"/>
          <w:szCs w:val="28"/>
        </w:rPr>
      </w:pPr>
      <w:r w:rsidRPr="0090367C">
        <w:rPr>
          <w:rFonts w:cs="Times New Roman"/>
          <w:sz w:val="28"/>
          <w:szCs w:val="28"/>
        </w:rPr>
        <w:t xml:space="preserve">Овладение универсальными учебными </w:t>
      </w:r>
      <w:r w:rsidRPr="0090367C">
        <w:rPr>
          <w:rFonts w:cs="Times New Roman"/>
          <w:b/>
          <w:bCs/>
          <w:sz w:val="28"/>
          <w:szCs w:val="28"/>
        </w:rPr>
        <w:t>познавательными действиями</w:t>
      </w:r>
      <w:r w:rsidRPr="0090367C">
        <w:rPr>
          <w:rFonts w:cs="Times New Roman"/>
          <w:sz w:val="28"/>
          <w:szCs w:val="28"/>
        </w:rPr>
        <w:t>:</w:t>
      </w:r>
    </w:p>
    <w:p w14:paraId="0875DA74" w14:textId="77777777" w:rsidR="00E30C0C" w:rsidRPr="0090367C" w:rsidRDefault="00E30C0C" w:rsidP="00FB410E">
      <w:pPr>
        <w:numPr>
          <w:ilvl w:val="0"/>
          <w:numId w:val="23"/>
        </w:numPr>
        <w:spacing w:line="276" w:lineRule="auto"/>
        <w:ind w:right="29"/>
        <w:rPr>
          <w:rFonts w:cs="Times New Roman"/>
          <w:b/>
          <w:bCs/>
          <w:sz w:val="28"/>
          <w:szCs w:val="28"/>
        </w:rPr>
      </w:pPr>
      <w:bookmarkStart w:id="190" w:name="bookmark77"/>
      <w:bookmarkEnd w:id="190"/>
      <w:r w:rsidRPr="0090367C">
        <w:rPr>
          <w:rFonts w:cs="Times New Roman"/>
          <w:b/>
          <w:bCs/>
          <w:sz w:val="28"/>
          <w:szCs w:val="28"/>
        </w:rPr>
        <w:lastRenderedPageBreak/>
        <w:t>Базовые логические действия:</w:t>
      </w:r>
    </w:p>
    <w:p w14:paraId="2C4A5B06" w14:textId="77777777" w:rsidR="00E30C0C" w:rsidRPr="0090367C" w:rsidRDefault="00E30C0C" w:rsidP="00FB410E">
      <w:pPr>
        <w:numPr>
          <w:ilvl w:val="0"/>
          <w:numId w:val="24"/>
        </w:numPr>
        <w:spacing w:line="276" w:lineRule="auto"/>
        <w:ind w:right="29"/>
        <w:rPr>
          <w:rFonts w:cs="Times New Roman"/>
          <w:sz w:val="28"/>
          <w:szCs w:val="28"/>
        </w:rPr>
      </w:pPr>
      <w:bookmarkStart w:id="191" w:name="bookmark78"/>
      <w:bookmarkEnd w:id="191"/>
      <w:r w:rsidRPr="0090367C">
        <w:rPr>
          <w:rFonts w:cs="Times New Roman"/>
          <w:sz w:val="28"/>
          <w:szCs w:val="28"/>
        </w:rPr>
        <w:t>сравнивать объекты, устанавливать основания для сравнения, устанавливать аналогии;</w:t>
      </w:r>
    </w:p>
    <w:p w14:paraId="3B92C893" w14:textId="77777777" w:rsidR="00E30C0C" w:rsidRPr="0090367C" w:rsidRDefault="00E30C0C" w:rsidP="00FB410E">
      <w:pPr>
        <w:numPr>
          <w:ilvl w:val="0"/>
          <w:numId w:val="24"/>
        </w:numPr>
        <w:spacing w:line="276" w:lineRule="auto"/>
        <w:ind w:right="29"/>
        <w:rPr>
          <w:rFonts w:cs="Times New Roman"/>
          <w:sz w:val="28"/>
          <w:szCs w:val="28"/>
        </w:rPr>
      </w:pPr>
      <w:bookmarkStart w:id="192" w:name="bookmark79"/>
      <w:bookmarkEnd w:id="192"/>
      <w:r w:rsidRPr="0090367C">
        <w:rPr>
          <w:rFonts w:cs="Times New Roman"/>
          <w:sz w:val="28"/>
          <w:szCs w:val="28"/>
        </w:rPr>
        <w:t>объединять части объекта (объекты) по определённому признаку;</w:t>
      </w:r>
    </w:p>
    <w:p w14:paraId="09258F9D" w14:textId="77777777" w:rsidR="00E30C0C" w:rsidRPr="0090367C" w:rsidRDefault="00E30C0C" w:rsidP="00FB410E">
      <w:pPr>
        <w:numPr>
          <w:ilvl w:val="0"/>
          <w:numId w:val="24"/>
        </w:numPr>
        <w:spacing w:line="276" w:lineRule="auto"/>
        <w:ind w:right="29"/>
        <w:rPr>
          <w:rFonts w:cs="Times New Roman"/>
          <w:sz w:val="28"/>
          <w:szCs w:val="28"/>
        </w:rPr>
      </w:pPr>
      <w:bookmarkStart w:id="193" w:name="bookmark80"/>
      <w:bookmarkEnd w:id="193"/>
      <w:r w:rsidRPr="0090367C">
        <w:rPr>
          <w:rFonts w:cs="Times New Roman"/>
          <w:sz w:val="28"/>
          <w:szCs w:val="28"/>
        </w:rPr>
        <w:t>определять существенный признак для классификации, классифицировать предложенные объекты;</w:t>
      </w:r>
    </w:p>
    <w:p w14:paraId="01033635" w14:textId="77777777" w:rsidR="00E30C0C" w:rsidRPr="0090367C" w:rsidRDefault="00E30C0C" w:rsidP="00FB410E">
      <w:pPr>
        <w:numPr>
          <w:ilvl w:val="0"/>
          <w:numId w:val="24"/>
        </w:numPr>
        <w:spacing w:line="276" w:lineRule="auto"/>
        <w:ind w:right="29"/>
        <w:rPr>
          <w:rFonts w:cs="Times New Roman"/>
          <w:sz w:val="28"/>
          <w:szCs w:val="28"/>
        </w:rPr>
      </w:pPr>
      <w:bookmarkStart w:id="194" w:name="bookmark81"/>
      <w:bookmarkEnd w:id="194"/>
      <w:r w:rsidRPr="0090367C">
        <w:rPr>
          <w:rFonts w:cs="Times New Roman"/>
          <w:sz w:val="28"/>
          <w:szCs w:val="28"/>
        </w:rPr>
        <w:t>находить закономерности и противоречия в рассматриваемых фактах, данных и наблюдениях на основе предложенного педагогическим работником алгоритма;</w:t>
      </w:r>
    </w:p>
    <w:p w14:paraId="73433D42" w14:textId="77777777" w:rsidR="00E30C0C" w:rsidRPr="0090367C" w:rsidRDefault="00E30C0C" w:rsidP="00FB410E">
      <w:pPr>
        <w:numPr>
          <w:ilvl w:val="0"/>
          <w:numId w:val="24"/>
        </w:numPr>
        <w:spacing w:line="276" w:lineRule="auto"/>
        <w:ind w:right="29"/>
        <w:rPr>
          <w:rFonts w:cs="Times New Roman"/>
          <w:sz w:val="28"/>
          <w:szCs w:val="28"/>
        </w:rPr>
      </w:pPr>
      <w:bookmarkStart w:id="195" w:name="bookmark82"/>
      <w:bookmarkEnd w:id="195"/>
      <w:r w:rsidRPr="0090367C">
        <w:rPr>
          <w:rFonts w:cs="Times New Roman"/>
          <w:sz w:val="28"/>
          <w:szCs w:val="28"/>
        </w:rPr>
        <w:t>выявлять недостаток информации для решения учебной (практической) задачи на основе предложенного алгоритма;</w:t>
      </w:r>
    </w:p>
    <w:p w14:paraId="7591FB0B" w14:textId="77777777" w:rsidR="00E30C0C" w:rsidRPr="0090367C" w:rsidRDefault="00E30C0C" w:rsidP="00FB410E">
      <w:pPr>
        <w:numPr>
          <w:ilvl w:val="0"/>
          <w:numId w:val="24"/>
        </w:numPr>
        <w:spacing w:line="276" w:lineRule="auto"/>
        <w:ind w:right="29"/>
        <w:rPr>
          <w:rFonts w:cs="Times New Roman"/>
          <w:sz w:val="28"/>
          <w:szCs w:val="28"/>
        </w:rPr>
      </w:pPr>
      <w:bookmarkStart w:id="196" w:name="bookmark83"/>
      <w:bookmarkEnd w:id="196"/>
      <w:r w:rsidRPr="0090367C">
        <w:rPr>
          <w:rFonts w:cs="Times New Roman"/>
          <w:sz w:val="28"/>
          <w:szCs w:val="28"/>
        </w:rPr>
        <w:t>устанавливать причинно-следственные связи в ситуациях, поддающихся непосредственному наблюдению или знакомых по опыту, делать выводы.</w:t>
      </w:r>
    </w:p>
    <w:p w14:paraId="7C58DA4A" w14:textId="77777777" w:rsidR="00E30C0C" w:rsidRPr="0090367C" w:rsidRDefault="00E30C0C" w:rsidP="00FB410E">
      <w:pPr>
        <w:numPr>
          <w:ilvl w:val="0"/>
          <w:numId w:val="23"/>
        </w:numPr>
        <w:spacing w:line="276" w:lineRule="auto"/>
        <w:ind w:right="29"/>
        <w:rPr>
          <w:rFonts w:cs="Times New Roman"/>
          <w:b/>
          <w:bCs/>
          <w:sz w:val="28"/>
          <w:szCs w:val="28"/>
        </w:rPr>
      </w:pPr>
      <w:bookmarkStart w:id="197" w:name="bookmark84"/>
      <w:bookmarkEnd w:id="197"/>
      <w:r w:rsidRPr="0090367C">
        <w:rPr>
          <w:rFonts w:cs="Times New Roman"/>
          <w:b/>
          <w:bCs/>
          <w:sz w:val="28"/>
          <w:szCs w:val="28"/>
        </w:rPr>
        <w:t>Базовые исследовательские действия:</w:t>
      </w:r>
    </w:p>
    <w:p w14:paraId="77BB4E7A" w14:textId="77777777" w:rsidR="00E30C0C" w:rsidRPr="0090367C" w:rsidRDefault="00E30C0C" w:rsidP="00FB410E">
      <w:pPr>
        <w:numPr>
          <w:ilvl w:val="0"/>
          <w:numId w:val="25"/>
        </w:numPr>
        <w:spacing w:line="276" w:lineRule="auto"/>
        <w:ind w:right="29"/>
        <w:rPr>
          <w:rFonts w:cs="Times New Roman"/>
          <w:sz w:val="28"/>
          <w:szCs w:val="28"/>
        </w:rPr>
      </w:pPr>
      <w:bookmarkStart w:id="198" w:name="bookmark85"/>
      <w:bookmarkEnd w:id="198"/>
      <w:r w:rsidRPr="0090367C">
        <w:rPr>
          <w:rFonts w:cs="Times New Roman"/>
          <w:sz w:val="28"/>
          <w:szCs w:val="28"/>
        </w:rPr>
        <w:t>определять разрыв между реальным и желательным состоянием объекта (ситуации) на основе предложенных педагогическим работником вопросов;</w:t>
      </w:r>
    </w:p>
    <w:p w14:paraId="67BE996D" w14:textId="77777777" w:rsidR="00E30C0C" w:rsidRPr="0090367C" w:rsidRDefault="00E30C0C" w:rsidP="00FB410E">
      <w:pPr>
        <w:numPr>
          <w:ilvl w:val="0"/>
          <w:numId w:val="25"/>
        </w:numPr>
        <w:spacing w:line="276" w:lineRule="auto"/>
        <w:ind w:right="29"/>
        <w:rPr>
          <w:rFonts w:cs="Times New Roman"/>
          <w:sz w:val="28"/>
          <w:szCs w:val="28"/>
        </w:rPr>
      </w:pPr>
      <w:r w:rsidRPr="0090367C">
        <w:rPr>
          <w:rFonts w:cs="Times New Roman"/>
          <w:sz w:val="28"/>
          <w:szCs w:val="28"/>
        </w:rPr>
        <w:t>с помощью педагогического работника формулировать цель, планировать изменения объекта, ситуации;</w:t>
      </w:r>
    </w:p>
    <w:p w14:paraId="1610D539" w14:textId="77777777" w:rsidR="00E30C0C" w:rsidRPr="0090367C" w:rsidRDefault="00E30C0C" w:rsidP="00FB410E">
      <w:pPr>
        <w:numPr>
          <w:ilvl w:val="0"/>
          <w:numId w:val="25"/>
        </w:numPr>
        <w:spacing w:line="276" w:lineRule="auto"/>
        <w:ind w:right="29"/>
        <w:rPr>
          <w:rFonts w:cs="Times New Roman"/>
          <w:sz w:val="28"/>
          <w:szCs w:val="28"/>
        </w:rPr>
      </w:pPr>
      <w:bookmarkStart w:id="199" w:name="bookmark87"/>
      <w:bookmarkEnd w:id="199"/>
      <w:r w:rsidRPr="0090367C">
        <w:rPr>
          <w:rFonts w:cs="Times New Roman"/>
          <w:sz w:val="28"/>
          <w:szCs w:val="28"/>
        </w:rPr>
        <w:t>сравнивать несколько вариантов решения задачи, выбирать наиболее подходящий (на основе предложенных критериев);</w:t>
      </w:r>
    </w:p>
    <w:p w14:paraId="1ED0B165" w14:textId="77777777" w:rsidR="00E30C0C" w:rsidRPr="0090367C" w:rsidRDefault="00E30C0C" w:rsidP="00FB410E">
      <w:pPr>
        <w:numPr>
          <w:ilvl w:val="0"/>
          <w:numId w:val="25"/>
        </w:numPr>
        <w:spacing w:line="276" w:lineRule="auto"/>
        <w:ind w:right="29"/>
        <w:rPr>
          <w:rFonts w:cs="Times New Roman"/>
          <w:sz w:val="28"/>
          <w:szCs w:val="28"/>
        </w:rPr>
      </w:pPr>
      <w:r w:rsidRPr="0090367C">
        <w:rPr>
          <w:rFonts w:cs="Times New Roman"/>
          <w:sz w:val="28"/>
          <w:szCs w:val="28"/>
        </w:rPr>
        <w:t>проводить по предложенному плану опыт, несложное исследование по установлению особенностей объекта изучения и связей между объектами (часть целое, причина следствие);</w:t>
      </w:r>
    </w:p>
    <w:p w14:paraId="47322052" w14:textId="77777777" w:rsidR="00E30C0C" w:rsidRPr="0090367C" w:rsidRDefault="00E30C0C" w:rsidP="00FB410E">
      <w:pPr>
        <w:numPr>
          <w:ilvl w:val="0"/>
          <w:numId w:val="25"/>
        </w:numPr>
        <w:spacing w:line="276" w:lineRule="auto"/>
        <w:ind w:right="29"/>
        <w:rPr>
          <w:rFonts w:cs="Times New Roman"/>
          <w:sz w:val="28"/>
          <w:szCs w:val="28"/>
        </w:rPr>
      </w:pPr>
      <w:r w:rsidRPr="0090367C">
        <w:rPr>
          <w:rFonts w:cs="Times New Roman"/>
          <w:sz w:val="28"/>
          <w:szCs w:val="28"/>
        </w:rPr>
        <w:t>формулировать выводы и подкреплять их доказательствами на основе результатов проведенного наблюдения (опыта, измерения, классификации, сравнения, исследования);</w:t>
      </w:r>
    </w:p>
    <w:p w14:paraId="690EBF35" w14:textId="77777777" w:rsidR="00E30C0C" w:rsidRPr="0090367C" w:rsidRDefault="00E30C0C" w:rsidP="00FB410E">
      <w:pPr>
        <w:numPr>
          <w:ilvl w:val="0"/>
          <w:numId w:val="25"/>
        </w:numPr>
        <w:spacing w:line="276" w:lineRule="auto"/>
        <w:ind w:right="29"/>
        <w:rPr>
          <w:rFonts w:cs="Times New Roman"/>
          <w:sz w:val="28"/>
          <w:szCs w:val="28"/>
        </w:rPr>
      </w:pPr>
      <w:bookmarkStart w:id="200" w:name="bookmark90"/>
      <w:bookmarkEnd w:id="200"/>
      <w:r w:rsidRPr="0090367C">
        <w:rPr>
          <w:rFonts w:cs="Times New Roman"/>
          <w:sz w:val="28"/>
          <w:szCs w:val="28"/>
        </w:rPr>
        <w:t>прогнозировать возможное развитие процессов, событий и их последствия в аналогичных или сходных ситуациях.</w:t>
      </w:r>
    </w:p>
    <w:p w14:paraId="75CA30CA" w14:textId="77777777" w:rsidR="00E30C0C" w:rsidRPr="0090367C" w:rsidRDefault="00E30C0C" w:rsidP="00FB410E">
      <w:pPr>
        <w:numPr>
          <w:ilvl w:val="0"/>
          <w:numId w:val="23"/>
        </w:numPr>
        <w:spacing w:line="276" w:lineRule="auto"/>
        <w:ind w:right="29"/>
        <w:rPr>
          <w:rFonts w:cs="Times New Roman"/>
          <w:b/>
          <w:bCs/>
          <w:sz w:val="28"/>
          <w:szCs w:val="28"/>
        </w:rPr>
      </w:pPr>
      <w:r w:rsidRPr="0090367C">
        <w:rPr>
          <w:rFonts w:cs="Times New Roman"/>
          <w:b/>
          <w:bCs/>
          <w:sz w:val="28"/>
          <w:szCs w:val="28"/>
        </w:rPr>
        <w:t>Работа с информацией:</w:t>
      </w:r>
    </w:p>
    <w:p w14:paraId="68BE9BBC" w14:textId="77777777" w:rsidR="00E30C0C" w:rsidRPr="0090367C" w:rsidRDefault="00E30C0C" w:rsidP="00FB410E">
      <w:pPr>
        <w:numPr>
          <w:ilvl w:val="0"/>
          <w:numId w:val="27"/>
        </w:numPr>
        <w:spacing w:line="276" w:lineRule="auto"/>
        <w:ind w:right="29"/>
        <w:rPr>
          <w:rFonts w:cs="Times New Roman"/>
          <w:sz w:val="28"/>
          <w:szCs w:val="28"/>
        </w:rPr>
      </w:pPr>
      <w:bookmarkStart w:id="201" w:name="bookmark92"/>
      <w:bookmarkEnd w:id="201"/>
      <w:r w:rsidRPr="0090367C">
        <w:rPr>
          <w:rFonts w:cs="Times New Roman"/>
          <w:sz w:val="28"/>
          <w:szCs w:val="28"/>
        </w:rPr>
        <w:t>выбирать источник получения информации;</w:t>
      </w:r>
    </w:p>
    <w:p w14:paraId="736959EE" w14:textId="77777777" w:rsidR="00E30C0C" w:rsidRPr="0090367C" w:rsidRDefault="00E30C0C" w:rsidP="00FB410E">
      <w:pPr>
        <w:numPr>
          <w:ilvl w:val="0"/>
          <w:numId w:val="27"/>
        </w:numPr>
        <w:spacing w:line="276" w:lineRule="auto"/>
        <w:ind w:right="29"/>
        <w:rPr>
          <w:rFonts w:cs="Times New Roman"/>
          <w:sz w:val="28"/>
          <w:szCs w:val="28"/>
        </w:rPr>
      </w:pPr>
      <w:bookmarkStart w:id="202" w:name="bookmark93"/>
      <w:bookmarkEnd w:id="202"/>
      <w:r w:rsidRPr="0090367C">
        <w:rPr>
          <w:rFonts w:cs="Times New Roman"/>
          <w:sz w:val="28"/>
          <w:szCs w:val="28"/>
        </w:rPr>
        <w:t>согласно заданному алгоритму находить в предложенном источнике информацию, представленную в явном виде;</w:t>
      </w:r>
    </w:p>
    <w:p w14:paraId="2BABE91D" w14:textId="77777777" w:rsidR="00E30C0C" w:rsidRPr="0090367C" w:rsidRDefault="00E30C0C" w:rsidP="00FB410E">
      <w:pPr>
        <w:numPr>
          <w:ilvl w:val="0"/>
          <w:numId w:val="27"/>
        </w:numPr>
        <w:spacing w:line="276" w:lineRule="auto"/>
        <w:ind w:right="29"/>
        <w:rPr>
          <w:rFonts w:cs="Times New Roman"/>
          <w:sz w:val="28"/>
          <w:szCs w:val="28"/>
        </w:rPr>
      </w:pPr>
      <w:bookmarkStart w:id="203" w:name="bookmark94"/>
      <w:bookmarkEnd w:id="203"/>
      <w:r w:rsidRPr="0090367C">
        <w:rPr>
          <w:rFonts w:cs="Times New Roman"/>
          <w:sz w:val="28"/>
          <w:szCs w:val="28"/>
        </w:rPr>
        <w:t>распознавать достоверную и недостоверную информацию самостоятельно или на основании предложенного педагогическим работником способа её проверки;</w:t>
      </w:r>
    </w:p>
    <w:p w14:paraId="7D1AB581" w14:textId="77777777" w:rsidR="00E30C0C" w:rsidRPr="0090367C" w:rsidRDefault="00E30C0C" w:rsidP="00FB410E">
      <w:pPr>
        <w:numPr>
          <w:ilvl w:val="0"/>
          <w:numId w:val="27"/>
        </w:numPr>
        <w:spacing w:line="276" w:lineRule="auto"/>
        <w:ind w:right="29"/>
        <w:rPr>
          <w:rFonts w:cs="Times New Roman"/>
          <w:sz w:val="28"/>
          <w:szCs w:val="28"/>
        </w:rPr>
      </w:pPr>
      <w:r w:rsidRPr="0090367C">
        <w:rPr>
          <w:rFonts w:cs="Times New Roman"/>
          <w:sz w:val="28"/>
          <w:szCs w:val="28"/>
        </w:rPr>
        <w:t xml:space="preserve">соблюдать с помощью взрослых (педагогических работников, родителей (законных представителей) несовершеннолетних </w:t>
      </w:r>
      <w:r w:rsidRPr="0090367C">
        <w:rPr>
          <w:rFonts w:cs="Times New Roman"/>
          <w:sz w:val="28"/>
          <w:szCs w:val="28"/>
        </w:rPr>
        <w:lastRenderedPageBreak/>
        <w:t>обучающихся) правила информационной безопасности при поиске информации в сети Интернет;</w:t>
      </w:r>
    </w:p>
    <w:p w14:paraId="04B20A02" w14:textId="77777777" w:rsidR="00E30C0C" w:rsidRPr="0090367C" w:rsidRDefault="00E30C0C" w:rsidP="00FB410E">
      <w:pPr>
        <w:numPr>
          <w:ilvl w:val="0"/>
          <w:numId w:val="27"/>
        </w:numPr>
        <w:spacing w:line="276" w:lineRule="auto"/>
        <w:ind w:right="29"/>
        <w:rPr>
          <w:rFonts w:cs="Times New Roman"/>
          <w:sz w:val="28"/>
          <w:szCs w:val="28"/>
        </w:rPr>
      </w:pPr>
      <w:bookmarkStart w:id="204" w:name="bookmark96"/>
      <w:bookmarkEnd w:id="204"/>
      <w:r w:rsidRPr="0090367C">
        <w:rPr>
          <w:rFonts w:cs="Times New Roman"/>
          <w:sz w:val="28"/>
          <w:szCs w:val="28"/>
        </w:rPr>
        <w:t>анализировать и создавать текстовую, видео, графическую, звуковую, информацию в соответствии с учебной задачей;</w:t>
      </w:r>
    </w:p>
    <w:p w14:paraId="3D3690D2" w14:textId="77777777" w:rsidR="00E30C0C" w:rsidRPr="0090367C" w:rsidRDefault="00E30C0C" w:rsidP="00FB410E">
      <w:pPr>
        <w:numPr>
          <w:ilvl w:val="0"/>
          <w:numId w:val="27"/>
        </w:numPr>
        <w:spacing w:line="276" w:lineRule="auto"/>
        <w:ind w:right="29"/>
        <w:rPr>
          <w:rFonts w:cs="Times New Roman"/>
          <w:sz w:val="28"/>
          <w:szCs w:val="28"/>
        </w:rPr>
      </w:pPr>
      <w:bookmarkStart w:id="205" w:name="bookmark97"/>
      <w:bookmarkEnd w:id="205"/>
      <w:r w:rsidRPr="0090367C">
        <w:rPr>
          <w:rFonts w:cs="Times New Roman"/>
          <w:sz w:val="28"/>
          <w:szCs w:val="28"/>
        </w:rPr>
        <w:t>самостоятельно создавать схемы, таблицы для представления информации.</w:t>
      </w:r>
    </w:p>
    <w:p w14:paraId="715E9490" w14:textId="77777777" w:rsidR="00E30C0C" w:rsidRPr="0090367C" w:rsidRDefault="00E30C0C" w:rsidP="00E30C0C">
      <w:pPr>
        <w:spacing w:line="276" w:lineRule="auto"/>
        <w:ind w:right="29" w:firstLine="567"/>
        <w:rPr>
          <w:rFonts w:cs="Times New Roman"/>
          <w:b/>
          <w:bCs/>
          <w:sz w:val="28"/>
          <w:szCs w:val="28"/>
        </w:rPr>
      </w:pPr>
      <w:r w:rsidRPr="0090367C">
        <w:rPr>
          <w:rFonts w:cs="Times New Roman"/>
          <w:b/>
          <w:bCs/>
          <w:sz w:val="28"/>
          <w:szCs w:val="28"/>
        </w:rPr>
        <w:t>Овладение универсальными учебными коммуникативными действиями:</w:t>
      </w:r>
    </w:p>
    <w:p w14:paraId="54765511" w14:textId="77777777" w:rsidR="00E30C0C" w:rsidRPr="0090367C" w:rsidRDefault="00E30C0C" w:rsidP="00FB410E">
      <w:pPr>
        <w:numPr>
          <w:ilvl w:val="0"/>
          <w:numId w:val="26"/>
        </w:numPr>
        <w:spacing w:line="276" w:lineRule="auto"/>
        <w:ind w:right="29"/>
        <w:rPr>
          <w:rFonts w:cs="Times New Roman"/>
          <w:b/>
          <w:bCs/>
          <w:sz w:val="28"/>
          <w:szCs w:val="28"/>
        </w:rPr>
      </w:pPr>
      <w:bookmarkStart w:id="206" w:name="bookmark98"/>
      <w:bookmarkEnd w:id="206"/>
      <w:r w:rsidRPr="0090367C">
        <w:rPr>
          <w:rFonts w:cs="Times New Roman"/>
          <w:b/>
          <w:bCs/>
          <w:sz w:val="28"/>
          <w:szCs w:val="28"/>
        </w:rPr>
        <w:t>Общение:</w:t>
      </w:r>
    </w:p>
    <w:p w14:paraId="5AAA57A6" w14:textId="77777777" w:rsidR="00E30C0C" w:rsidRPr="0090367C" w:rsidRDefault="00E30C0C" w:rsidP="00FB410E">
      <w:pPr>
        <w:numPr>
          <w:ilvl w:val="0"/>
          <w:numId w:val="28"/>
        </w:numPr>
        <w:spacing w:line="276" w:lineRule="auto"/>
        <w:ind w:right="29"/>
        <w:rPr>
          <w:rFonts w:cs="Times New Roman"/>
          <w:sz w:val="28"/>
          <w:szCs w:val="28"/>
        </w:rPr>
      </w:pPr>
      <w:bookmarkStart w:id="207" w:name="bookmark99"/>
      <w:bookmarkEnd w:id="207"/>
      <w:r w:rsidRPr="0090367C">
        <w:rPr>
          <w:rFonts w:cs="Times New Roman"/>
          <w:sz w:val="28"/>
          <w:szCs w:val="28"/>
        </w:rPr>
        <w:t>воспринимать и формулировать суждения, выражать эмоции в соответствии с целями и условиями общения в знакомой среде;</w:t>
      </w:r>
    </w:p>
    <w:p w14:paraId="53F1596A" w14:textId="77777777" w:rsidR="00E30C0C" w:rsidRPr="0090367C" w:rsidRDefault="00E30C0C" w:rsidP="00FB410E">
      <w:pPr>
        <w:numPr>
          <w:ilvl w:val="0"/>
          <w:numId w:val="28"/>
        </w:numPr>
        <w:spacing w:line="276" w:lineRule="auto"/>
        <w:ind w:right="29"/>
        <w:rPr>
          <w:rFonts w:cs="Times New Roman"/>
          <w:sz w:val="28"/>
          <w:szCs w:val="28"/>
        </w:rPr>
      </w:pPr>
      <w:bookmarkStart w:id="208" w:name="bookmark100"/>
      <w:bookmarkEnd w:id="208"/>
      <w:r w:rsidRPr="0090367C">
        <w:rPr>
          <w:rFonts w:cs="Times New Roman"/>
          <w:sz w:val="28"/>
          <w:szCs w:val="28"/>
        </w:rPr>
        <w:t>проявлять уважительное отношение к собеседнику, соблюдать правила ведения диалога и дискуссии;</w:t>
      </w:r>
    </w:p>
    <w:p w14:paraId="6D0016BD" w14:textId="77777777" w:rsidR="00E30C0C" w:rsidRPr="0090367C" w:rsidRDefault="00E30C0C" w:rsidP="00FB410E">
      <w:pPr>
        <w:numPr>
          <w:ilvl w:val="0"/>
          <w:numId w:val="28"/>
        </w:numPr>
        <w:spacing w:line="276" w:lineRule="auto"/>
        <w:ind w:right="29"/>
        <w:rPr>
          <w:rFonts w:cs="Times New Roman"/>
          <w:sz w:val="28"/>
          <w:szCs w:val="28"/>
        </w:rPr>
      </w:pPr>
      <w:bookmarkStart w:id="209" w:name="bookmark101"/>
      <w:bookmarkEnd w:id="209"/>
      <w:r w:rsidRPr="0090367C">
        <w:rPr>
          <w:rFonts w:cs="Times New Roman"/>
          <w:sz w:val="28"/>
          <w:szCs w:val="28"/>
        </w:rPr>
        <w:t>признавать возможность существования разных точек зрения;</w:t>
      </w:r>
    </w:p>
    <w:p w14:paraId="37754BB1" w14:textId="77777777" w:rsidR="00E30C0C" w:rsidRPr="0090367C" w:rsidRDefault="00E30C0C" w:rsidP="00FB410E">
      <w:pPr>
        <w:numPr>
          <w:ilvl w:val="0"/>
          <w:numId w:val="28"/>
        </w:numPr>
        <w:spacing w:line="276" w:lineRule="auto"/>
        <w:ind w:right="29"/>
        <w:rPr>
          <w:rFonts w:cs="Times New Roman"/>
          <w:sz w:val="28"/>
          <w:szCs w:val="28"/>
        </w:rPr>
      </w:pPr>
      <w:bookmarkStart w:id="210" w:name="bookmark102"/>
      <w:bookmarkEnd w:id="210"/>
      <w:r w:rsidRPr="0090367C">
        <w:rPr>
          <w:rFonts w:cs="Times New Roman"/>
          <w:sz w:val="28"/>
          <w:szCs w:val="28"/>
        </w:rPr>
        <w:t>корректно и аргументированно высказывать своё мнение;</w:t>
      </w:r>
    </w:p>
    <w:p w14:paraId="29E5A908" w14:textId="77777777" w:rsidR="00E30C0C" w:rsidRPr="0090367C" w:rsidRDefault="00E30C0C" w:rsidP="00FB410E">
      <w:pPr>
        <w:numPr>
          <w:ilvl w:val="0"/>
          <w:numId w:val="28"/>
        </w:numPr>
        <w:spacing w:line="276" w:lineRule="auto"/>
        <w:ind w:right="29"/>
        <w:rPr>
          <w:rFonts w:cs="Times New Roman"/>
          <w:sz w:val="28"/>
          <w:szCs w:val="28"/>
        </w:rPr>
      </w:pPr>
      <w:bookmarkStart w:id="211" w:name="bookmark103"/>
      <w:bookmarkEnd w:id="211"/>
      <w:r w:rsidRPr="0090367C">
        <w:rPr>
          <w:rFonts w:cs="Times New Roman"/>
          <w:sz w:val="28"/>
          <w:szCs w:val="28"/>
        </w:rPr>
        <w:t>строить речевое высказывание в соответствии с поставленной задачей;</w:t>
      </w:r>
    </w:p>
    <w:p w14:paraId="6A9268AD" w14:textId="77777777" w:rsidR="00E30C0C" w:rsidRPr="0090367C" w:rsidRDefault="00E30C0C" w:rsidP="00FB410E">
      <w:pPr>
        <w:numPr>
          <w:ilvl w:val="0"/>
          <w:numId w:val="28"/>
        </w:numPr>
        <w:spacing w:line="276" w:lineRule="auto"/>
        <w:ind w:right="29"/>
        <w:rPr>
          <w:rFonts w:cs="Times New Roman"/>
          <w:sz w:val="28"/>
          <w:szCs w:val="28"/>
        </w:rPr>
      </w:pPr>
      <w:bookmarkStart w:id="212" w:name="bookmark104"/>
      <w:bookmarkEnd w:id="212"/>
      <w:r w:rsidRPr="0090367C">
        <w:rPr>
          <w:rFonts w:cs="Times New Roman"/>
          <w:sz w:val="28"/>
          <w:szCs w:val="28"/>
        </w:rPr>
        <w:t>создавать устные и письменные тексты (описание, рассуждение, повествование);</w:t>
      </w:r>
    </w:p>
    <w:p w14:paraId="0DC6ADB6" w14:textId="77777777" w:rsidR="00E30C0C" w:rsidRPr="0090367C" w:rsidRDefault="00E30C0C" w:rsidP="00FB410E">
      <w:pPr>
        <w:numPr>
          <w:ilvl w:val="0"/>
          <w:numId w:val="28"/>
        </w:numPr>
        <w:spacing w:line="276" w:lineRule="auto"/>
        <w:ind w:right="29"/>
        <w:rPr>
          <w:rFonts w:cs="Times New Roman"/>
          <w:sz w:val="28"/>
          <w:szCs w:val="28"/>
        </w:rPr>
      </w:pPr>
      <w:r w:rsidRPr="0090367C">
        <w:rPr>
          <w:rFonts w:cs="Times New Roman"/>
          <w:sz w:val="28"/>
          <w:szCs w:val="28"/>
        </w:rPr>
        <w:t>готовить небольшие публичные выступления;</w:t>
      </w:r>
    </w:p>
    <w:p w14:paraId="1A02D212" w14:textId="77777777" w:rsidR="00E30C0C" w:rsidRPr="0090367C" w:rsidRDefault="00E30C0C" w:rsidP="00FB410E">
      <w:pPr>
        <w:numPr>
          <w:ilvl w:val="0"/>
          <w:numId w:val="28"/>
        </w:numPr>
        <w:spacing w:line="276" w:lineRule="auto"/>
        <w:ind w:right="29"/>
        <w:rPr>
          <w:rFonts w:cs="Times New Roman"/>
          <w:sz w:val="28"/>
          <w:szCs w:val="28"/>
        </w:rPr>
      </w:pPr>
      <w:bookmarkStart w:id="213" w:name="bookmark106"/>
      <w:bookmarkEnd w:id="213"/>
      <w:r w:rsidRPr="0090367C">
        <w:rPr>
          <w:rFonts w:cs="Times New Roman"/>
          <w:sz w:val="28"/>
          <w:szCs w:val="28"/>
        </w:rPr>
        <w:t>подбирать иллюстративный материал (рисунки, фото, плакаты) к тексту выступления.</w:t>
      </w:r>
    </w:p>
    <w:p w14:paraId="7941C3CB" w14:textId="77777777" w:rsidR="00E30C0C" w:rsidRPr="0090367C" w:rsidRDefault="00E30C0C" w:rsidP="00FB410E">
      <w:pPr>
        <w:numPr>
          <w:ilvl w:val="0"/>
          <w:numId w:val="26"/>
        </w:numPr>
        <w:spacing w:line="276" w:lineRule="auto"/>
        <w:ind w:right="29"/>
        <w:rPr>
          <w:rFonts w:cs="Times New Roman"/>
          <w:b/>
          <w:bCs/>
          <w:sz w:val="28"/>
          <w:szCs w:val="28"/>
        </w:rPr>
      </w:pPr>
      <w:bookmarkStart w:id="214" w:name="bookmark107"/>
      <w:bookmarkEnd w:id="214"/>
      <w:r w:rsidRPr="0090367C">
        <w:rPr>
          <w:rFonts w:cs="Times New Roman"/>
          <w:b/>
          <w:bCs/>
          <w:sz w:val="28"/>
          <w:szCs w:val="28"/>
        </w:rPr>
        <w:t>Совместная деятельность:</w:t>
      </w:r>
    </w:p>
    <w:p w14:paraId="6B0138FB" w14:textId="77777777" w:rsidR="00E30C0C" w:rsidRPr="0090367C" w:rsidRDefault="00E30C0C" w:rsidP="00FB410E">
      <w:pPr>
        <w:numPr>
          <w:ilvl w:val="0"/>
          <w:numId w:val="29"/>
        </w:numPr>
        <w:spacing w:line="276" w:lineRule="auto"/>
        <w:ind w:right="29"/>
        <w:rPr>
          <w:rFonts w:cs="Times New Roman"/>
          <w:sz w:val="28"/>
          <w:szCs w:val="28"/>
        </w:rPr>
      </w:pPr>
      <w:r w:rsidRPr="0090367C">
        <w:rPr>
          <w:rFonts w:cs="Times New Roman"/>
          <w:sz w:val="28"/>
          <w:szCs w:val="28"/>
        </w:rPr>
        <w:t>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14:paraId="28F3E74D" w14:textId="77777777" w:rsidR="00E30C0C" w:rsidRPr="0090367C" w:rsidRDefault="00E30C0C" w:rsidP="00FB410E">
      <w:pPr>
        <w:numPr>
          <w:ilvl w:val="0"/>
          <w:numId w:val="29"/>
        </w:numPr>
        <w:spacing w:line="276" w:lineRule="auto"/>
        <w:ind w:right="29"/>
        <w:rPr>
          <w:rFonts w:cs="Times New Roman"/>
          <w:sz w:val="28"/>
          <w:szCs w:val="28"/>
        </w:rPr>
      </w:pPr>
      <w:bookmarkStart w:id="215" w:name="bookmark109"/>
      <w:bookmarkEnd w:id="215"/>
      <w:r w:rsidRPr="0090367C">
        <w:rPr>
          <w:rFonts w:cs="Times New Roman"/>
          <w:sz w:val="28"/>
          <w:szCs w:val="28"/>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14:paraId="2FFD4107" w14:textId="77777777" w:rsidR="00E30C0C" w:rsidRPr="0090367C" w:rsidRDefault="00E30C0C" w:rsidP="00FB410E">
      <w:pPr>
        <w:numPr>
          <w:ilvl w:val="0"/>
          <w:numId w:val="29"/>
        </w:numPr>
        <w:spacing w:line="276" w:lineRule="auto"/>
        <w:ind w:right="29"/>
        <w:rPr>
          <w:rFonts w:cs="Times New Roman"/>
          <w:sz w:val="28"/>
          <w:szCs w:val="28"/>
        </w:rPr>
      </w:pPr>
      <w:bookmarkStart w:id="216" w:name="bookmark110"/>
      <w:bookmarkEnd w:id="216"/>
      <w:r w:rsidRPr="0090367C">
        <w:rPr>
          <w:rFonts w:cs="Times New Roman"/>
          <w:sz w:val="28"/>
          <w:szCs w:val="28"/>
        </w:rPr>
        <w:t>проявлять готовность руководить, выполнять поручения, подчиняться;</w:t>
      </w:r>
    </w:p>
    <w:p w14:paraId="21B46B08" w14:textId="77777777" w:rsidR="00E30C0C" w:rsidRPr="0090367C" w:rsidRDefault="00E30C0C" w:rsidP="00FB410E">
      <w:pPr>
        <w:numPr>
          <w:ilvl w:val="0"/>
          <w:numId w:val="29"/>
        </w:numPr>
        <w:spacing w:line="276" w:lineRule="auto"/>
        <w:ind w:right="29"/>
        <w:rPr>
          <w:rFonts w:cs="Times New Roman"/>
          <w:sz w:val="28"/>
          <w:szCs w:val="28"/>
        </w:rPr>
      </w:pPr>
      <w:bookmarkStart w:id="217" w:name="bookmark111"/>
      <w:bookmarkEnd w:id="217"/>
      <w:r w:rsidRPr="0090367C">
        <w:rPr>
          <w:rFonts w:cs="Times New Roman"/>
          <w:sz w:val="28"/>
          <w:szCs w:val="28"/>
        </w:rPr>
        <w:t>ответственно выполнять свою часть работы;</w:t>
      </w:r>
    </w:p>
    <w:p w14:paraId="217AE24E" w14:textId="77777777" w:rsidR="00E30C0C" w:rsidRPr="0090367C" w:rsidRDefault="00E30C0C" w:rsidP="00FB410E">
      <w:pPr>
        <w:numPr>
          <w:ilvl w:val="0"/>
          <w:numId w:val="29"/>
        </w:numPr>
        <w:spacing w:line="276" w:lineRule="auto"/>
        <w:ind w:right="29"/>
        <w:rPr>
          <w:rFonts w:cs="Times New Roman"/>
          <w:sz w:val="28"/>
          <w:szCs w:val="28"/>
        </w:rPr>
      </w:pPr>
      <w:bookmarkStart w:id="218" w:name="bookmark112"/>
      <w:bookmarkEnd w:id="218"/>
      <w:r w:rsidRPr="0090367C">
        <w:rPr>
          <w:rFonts w:cs="Times New Roman"/>
          <w:sz w:val="28"/>
          <w:szCs w:val="28"/>
        </w:rPr>
        <w:t>оценивать свой вклад в общий результат;</w:t>
      </w:r>
    </w:p>
    <w:p w14:paraId="0248A05C" w14:textId="77777777" w:rsidR="00E30C0C" w:rsidRPr="0090367C" w:rsidRDefault="00E30C0C" w:rsidP="00FB410E">
      <w:pPr>
        <w:numPr>
          <w:ilvl w:val="0"/>
          <w:numId w:val="29"/>
        </w:numPr>
        <w:spacing w:line="276" w:lineRule="auto"/>
        <w:ind w:right="29"/>
        <w:rPr>
          <w:rFonts w:cs="Times New Roman"/>
          <w:sz w:val="28"/>
          <w:szCs w:val="28"/>
        </w:rPr>
      </w:pPr>
      <w:r w:rsidRPr="0090367C">
        <w:rPr>
          <w:rFonts w:cs="Times New Roman"/>
          <w:sz w:val="28"/>
          <w:szCs w:val="28"/>
        </w:rPr>
        <w:t>выполнять совместные проектные задания с опорой на предложенные образцы.</w:t>
      </w:r>
    </w:p>
    <w:p w14:paraId="373C8A9E" w14:textId="77777777" w:rsidR="00E30C0C" w:rsidRPr="0090367C" w:rsidRDefault="00E30C0C" w:rsidP="00E30C0C">
      <w:pPr>
        <w:spacing w:line="276" w:lineRule="auto"/>
        <w:ind w:right="29" w:firstLine="567"/>
        <w:rPr>
          <w:rFonts w:cs="Times New Roman"/>
          <w:b/>
          <w:bCs/>
          <w:sz w:val="28"/>
          <w:szCs w:val="28"/>
        </w:rPr>
      </w:pPr>
      <w:r w:rsidRPr="0090367C">
        <w:rPr>
          <w:rFonts w:cs="Times New Roman"/>
          <w:sz w:val="28"/>
          <w:szCs w:val="28"/>
        </w:rPr>
        <w:t xml:space="preserve">Овладение универсальными учебными </w:t>
      </w:r>
      <w:r w:rsidRPr="0090367C">
        <w:rPr>
          <w:rFonts w:cs="Times New Roman"/>
          <w:b/>
          <w:bCs/>
          <w:sz w:val="28"/>
          <w:szCs w:val="28"/>
        </w:rPr>
        <w:t>регулятивными действиями:</w:t>
      </w:r>
    </w:p>
    <w:p w14:paraId="289E94C9" w14:textId="77777777" w:rsidR="00E30C0C" w:rsidRPr="0090367C" w:rsidRDefault="00E30C0C" w:rsidP="00FB410E">
      <w:pPr>
        <w:numPr>
          <w:ilvl w:val="0"/>
          <w:numId w:val="30"/>
        </w:numPr>
        <w:spacing w:line="276" w:lineRule="auto"/>
        <w:ind w:right="29"/>
        <w:rPr>
          <w:rFonts w:cs="Times New Roman"/>
          <w:b/>
          <w:bCs/>
          <w:sz w:val="28"/>
          <w:szCs w:val="28"/>
        </w:rPr>
      </w:pPr>
      <w:r w:rsidRPr="0090367C">
        <w:rPr>
          <w:rFonts w:cs="Times New Roman"/>
          <w:b/>
          <w:bCs/>
          <w:sz w:val="28"/>
          <w:szCs w:val="28"/>
        </w:rPr>
        <w:t>Самоорганизация:</w:t>
      </w:r>
    </w:p>
    <w:p w14:paraId="66BEB524" w14:textId="77777777" w:rsidR="00E30C0C" w:rsidRPr="0090367C" w:rsidRDefault="00E30C0C" w:rsidP="00FB410E">
      <w:pPr>
        <w:numPr>
          <w:ilvl w:val="0"/>
          <w:numId w:val="31"/>
        </w:numPr>
        <w:spacing w:line="276" w:lineRule="auto"/>
        <w:ind w:right="29"/>
        <w:rPr>
          <w:rFonts w:cs="Times New Roman"/>
          <w:sz w:val="28"/>
          <w:szCs w:val="28"/>
        </w:rPr>
      </w:pPr>
      <w:r w:rsidRPr="0090367C">
        <w:rPr>
          <w:rFonts w:cs="Times New Roman"/>
          <w:sz w:val="28"/>
          <w:szCs w:val="28"/>
        </w:rPr>
        <w:lastRenderedPageBreak/>
        <w:t>планировать действия по решению учебной задачи для получения результата;</w:t>
      </w:r>
    </w:p>
    <w:p w14:paraId="3D3802EA" w14:textId="77777777" w:rsidR="00E30C0C" w:rsidRPr="0090367C" w:rsidRDefault="00E30C0C" w:rsidP="00FB410E">
      <w:pPr>
        <w:numPr>
          <w:ilvl w:val="0"/>
          <w:numId w:val="31"/>
        </w:numPr>
        <w:spacing w:line="276" w:lineRule="auto"/>
        <w:ind w:right="29"/>
        <w:rPr>
          <w:rFonts w:cs="Times New Roman"/>
          <w:sz w:val="28"/>
          <w:szCs w:val="28"/>
        </w:rPr>
      </w:pPr>
      <w:bookmarkStart w:id="219" w:name="bookmark116"/>
      <w:bookmarkEnd w:id="219"/>
      <w:r w:rsidRPr="0090367C">
        <w:rPr>
          <w:rFonts w:cs="Times New Roman"/>
          <w:sz w:val="28"/>
          <w:szCs w:val="28"/>
        </w:rPr>
        <w:t>выстраивать последовательность выбранных действий;</w:t>
      </w:r>
    </w:p>
    <w:p w14:paraId="28D4A6DF" w14:textId="77777777" w:rsidR="00E30C0C" w:rsidRPr="0090367C" w:rsidRDefault="00E30C0C" w:rsidP="00FB410E">
      <w:pPr>
        <w:numPr>
          <w:ilvl w:val="0"/>
          <w:numId w:val="30"/>
        </w:numPr>
        <w:spacing w:line="276" w:lineRule="auto"/>
        <w:ind w:right="29"/>
        <w:rPr>
          <w:rFonts w:cs="Times New Roman"/>
          <w:b/>
          <w:bCs/>
          <w:sz w:val="28"/>
          <w:szCs w:val="28"/>
        </w:rPr>
      </w:pPr>
      <w:bookmarkStart w:id="220" w:name="bookmark117"/>
      <w:bookmarkEnd w:id="220"/>
      <w:r w:rsidRPr="0090367C">
        <w:rPr>
          <w:rFonts w:cs="Times New Roman"/>
          <w:b/>
          <w:bCs/>
          <w:sz w:val="28"/>
          <w:szCs w:val="28"/>
        </w:rPr>
        <w:t>Самоконтроль:</w:t>
      </w:r>
    </w:p>
    <w:p w14:paraId="01128704" w14:textId="77777777" w:rsidR="00E30C0C" w:rsidRPr="0090367C" w:rsidRDefault="00E30C0C" w:rsidP="00FB410E">
      <w:pPr>
        <w:numPr>
          <w:ilvl w:val="0"/>
          <w:numId w:val="32"/>
        </w:numPr>
        <w:spacing w:line="276" w:lineRule="auto"/>
        <w:ind w:right="29"/>
        <w:rPr>
          <w:rFonts w:cs="Times New Roman"/>
          <w:sz w:val="28"/>
          <w:szCs w:val="28"/>
        </w:rPr>
      </w:pPr>
      <w:r w:rsidRPr="0090367C">
        <w:rPr>
          <w:rFonts w:cs="Times New Roman"/>
          <w:sz w:val="28"/>
          <w:szCs w:val="28"/>
        </w:rPr>
        <w:t>устанавливать причины успеха/неудач учебной деятельности;</w:t>
      </w:r>
    </w:p>
    <w:p w14:paraId="3ED25B4D" w14:textId="77777777" w:rsidR="00E30C0C" w:rsidRPr="0090367C" w:rsidRDefault="00E30C0C" w:rsidP="00FB410E">
      <w:pPr>
        <w:numPr>
          <w:ilvl w:val="0"/>
          <w:numId w:val="32"/>
        </w:numPr>
        <w:spacing w:line="276" w:lineRule="auto"/>
        <w:ind w:right="29"/>
        <w:rPr>
          <w:rFonts w:cs="Times New Roman"/>
          <w:sz w:val="28"/>
          <w:szCs w:val="28"/>
        </w:rPr>
      </w:pPr>
      <w:r w:rsidRPr="0090367C">
        <w:rPr>
          <w:rFonts w:cs="Times New Roman"/>
          <w:sz w:val="28"/>
          <w:szCs w:val="28"/>
        </w:rPr>
        <w:t>корректировать свои учебные действия для преодоления ошибок.</w:t>
      </w:r>
    </w:p>
    <w:p w14:paraId="3C363412" w14:textId="2EA5529F" w:rsidR="00BA24DF" w:rsidRPr="0090367C" w:rsidRDefault="00BA24DF" w:rsidP="00D6419F">
      <w:pPr>
        <w:spacing w:line="276" w:lineRule="auto"/>
        <w:ind w:right="29" w:firstLine="567"/>
        <w:rPr>
          <w:rFonts w:cs="Times New Roman"/>
          <w:sz w:val="28"/>
          <w:szCs w:val="28"/>
        </w:rPr>
      </w:pPr>
    </w:p>
    <w:p w14:paraId="54105A16" w14:textId="25EAA9BE" w:rsidR="00575931" w:rsidRPr="0090367C" w:rsidRDefault="00575931" w:rsidP="00D6419F">
      <w:pPr>
        <w:spacing w:line="276" w:lineRule="auto"/>
        <w:ind w:right="29" w:firstLine="567"/>
        <w:jc w:val="center"/>
        <w:rPr>
          <w:rFonts w:cs="Times New Roman"/>
          <w:b/>
          <w:bCs/>
          <w:sz w:val="28"/>
          <w:szCs w:val="28"/>
        </w:rPr>
      </w:pPr>
      <w:r w:rsidRPr="0090367C">
        <w:rPr>
          <w:rFonts w:cs="Times New Roman"/>
          <w:b/>
          <w:bCs/>
          <w:sz w:val="28"/>
          <w:szCs w:val="28"/>
        </w:rPr>
        <w:t>Математика</w:t>
      </w:r>
    </w:p>
    <w:p w14:paraId="57F46560" w14:textId="77777777" w:rsidR="00575931" w:rsidRPr="0090367C" w:rsidRDefault="00575931" w:rsidP="00D6419F">
      <w:pPr>
        <w:spacing w:line="276" w:lineRule="auto"/>
        <w:ind w:firstLine="567"/>
        <w:rPr>
          <w:b/>
          <w:bCs/>
          <w:sz w:val="28"/>
          <w:szCs w:val="28"/>
        </w:rPr>
      </w:pPr>
      <w:r w:rsidRPr="0090367C">
        <w:rPr>
          <w:b/>
          <w:bCs/>
          <w:sz w:val="28"/>
          <w:szCs w:val="28"/>
        </w:rPr>
        <w:t>Универсальные познавательные учебные действия:</w:t>
      </w:r>
    </w:p>
    <w:p w14:paraId="55E1FDE6" w14:textId="57A6E9C4" w:rsidR="00575931" w:rsidRPr="0090367C" w:rsidRDefault="00575931" w:rsidP="00D6419F">
      <w:pPr>
        <w:spacing w:line="276" w:lineRule="auto"/>
        <w:ind w:firstLine="567"/>
        <w:rPr>
          <w:sz w:val="28"/>
          <w:szCs w:val="28"/>
        </w:rPr>
      </w:pPr>
      <w:r w:rsidRPr="0090367C">
        <w:rPr>
          <w:sz w:val="28"/>
          <w:szCs w:val="28"/>
        </w:rPr>
        <w:t>—ориентироваться в изученной математической терминоло</w:t>
      </w:r>
      <w:r w:rsidR="00E11A81" w:rsidRPr="0090367C">
        <w:rPr>
          <w:sz w:val="28"/>
          <w:szCs w:val="28"/>
        </w:rPr>
        <w:t>г</w:t>
      </w:r>
      <w:r w:rsidRPr="0090367C">
        <w:rPr>
          <w:sz w:val="28"/>
          <w:szCs w:val="28"/>
        </w:rPr>
        <w:t>ии, использовать её в высказываниях и рассуждениях;</w:t>
      </w:r>
    </w:p>
    <w:p w14:paraId="59D63B37" w14:textId="2484F449" w:rsidR="00575931" w:rsidRPr="0090367C" w:rsidRDefault="00575931" w:rsidP="00D6419F">
      <w:pPr>
        <w:spacing w:line="276" w:lineRule="auto"/>
        <w:ind w:firstLine="567"/>
        <w:rPr>
          <w:sz w:val="28"/>
          <w:szCs w:val="28"/>
        </w:rPr>
      </w:pPr>
      <w:r w:rsidRPr="0090367C">
        <w:rPr>
          <w:sz w:val="28"/>
          <w:szCs w:val="28"/>
        </w:rPr>
        <w:t>—сравнивать математические объекты (числа, величины, геометрические фигуры), записывать признак сравнения;</w:t>
      </w:r>
    </w:p>
    <w:p w14:paraId="0AAAA4F2" w14:textId="59096AB3" w:rsidR="00575931" w:rsidRPr="0090367C" w:rsidRDefault="00575931" w:rsidP="00D6419F">
      <w:pPr>
        <w:spacing w:line="276" w:lineRule="auto"/>
        <w:ind w:firstLine="567"/>
        <w:rPr>
          <w:sz w:val="28"/>
          <w:szCs w:val="28"/>
        </w:rPr>
      </w:pPr>
      <w:r w:rsidRPr="0090367C">
        <w:rPr>
          <w:sz w:val="28"/>
          <w:szCs w:val="28"/>
        </w:rPr>
        <w:t>—выбирать метод решения математической задачи (алгоритм действия, приём вычисления, способ решения, моделирование ситуации, перебор вариантов);</w:t>
      </w:r>
    </w:p>
    <w:p w14:paraId="4F8683F9" w14:textId="77777777" w:rsidR="00575931" w:rsidRPr="0090367C" w:rsidRDefault="00575931" w:rsidP="00D6419F">
      <w:pPr>
        <w:spacing w:line="276" w:lineRule="auto"/>
        <w:ind w:firstLine="567"/>
        <w:rPr>
          <w:sz w:val="28"/>
          <w:szCs w:val="28"/>
        </w:rPr>
      </w:pPr>
      <w:r w:rsidRPr="0090367C">
        <w:rPr>
          <w:sz w:val="28"/>
          <w:szCs w:val="28"/>
        </w:rPr>
        <w:t>—обнаруживать модели изученных геометрических фигур в окружающем мире;</w:t>
      </w:r>
    </w:p>
    <w:p w14:paraId="7681B9CD" w14:textId="2DA9F0B4" w:rsidR="00575931" w:rsidRPr="0090367C" w:rsidRDefault="00575931" w:rsidP="00D6419F">
      <w:pPr>
        <w:spacing w:line="276" w:lineRule="auto"/>
        <w:ind w:firstLine="567"/>
        <w:rPr>
          <w:sz w:val="28"/>
          <w:szCs w:val="28"/>
        </w:rPr>
      </w:pPr>
      <w:r w:rsidRPr="0090367C">
        <w:rPr>
          <w:sz w:val="28"/>
          <w:szCs w:val="28"/>
        </w:rPr>
        <w:t>—конструировать геометрическую фигуру, обладающую заданным свойством (отрезок заданной длины, ломаная определённой длины, квадрат с заданным периметром);</w:t>
      </w:r>
    </w:p>
    <w:p w14:paraId="69C1DF36" w14:textId="77777777" w:rsidR="00575931" w:rsidRPr="0090367C" w:rsidRDefault="00575931" w:rsidP="00D6419F">
      <w:pPr>
        <w:spacing w:line="276" w:lineRule="auto"/>
        <w:ind w:firstLine="567"/>
        <w:rPr>
          <w:sz w:val="28"/>
          <w:szCs w:val="28"/>
        </w:rPr>
      </w:pPr>
      <w:r w:rsidRPr="0090367C">
        <w:rPr>
          <w:sz w:val="28"/>
          <w:szCs w:val="28"/>
        </w:rPr>
        <w:t>—классифицировать объекты по 1—2 выбранным признакам.</w:t>
      </w:r>
    </w:p>
    <w:p w14:paraId="4D9D10A1" w14:textId="3FB3E02E" w:rsidR="00575931" w:rsidRPr="0090367C" w:rsidRDefault="00575931" w:rsidP="00D6419F">
      <w:pPr>
        <w:spacing w:line="276" w:lineRule="auto"/>
        <w:ind w:firstLine="567"/>
        <w:rPr>
          <w:sz w:val="28"/>
          <w:szCs w:val="28"/>
        </w:rPr>
      </w:pPr>
      <w:r w:rsidRPr="0090367C">
        <w:rPr>
          <w:sz w:val="28"/>
          <w:szCs w:val="28"/>
        </w:rPr>
        <w:t>—составлять модель математической задачи, проверять её соответствие условиям задачи;</w:t>
      </w:r>
    </w:p>
    <w:p w14:paraId="1D93CD8D" w14:textId="4E007135" w:rsidR="00575931" w:rsidRPr="0090367C" w:rsidRDefault="00575931" w:rsidP="00D6419F">
      <w:pPr>
        <w:spacing w:line="276" w:lineRule="auto"/>
        <w:ind w:firstLine="567"/>
        <w:rPr>
          <w:sz w:val="28"/>
          <w:szCs w:val="28"/>
        </w:rPr>
      </w:pPr>
      <w:r w:rsidRPr="0090367C">
        <w:rPr>
          <w:sz w:val="28"/>
          <w:szCs w:val="28"/>
        </w:rPr>
        <w:t>—определять с помощью цифровых и аналоговых приборов: массу предмета (электронные и гиревые весы), температуру (градусник), скорость движения транспортного средства (макет спидометра), вместимость (с помощью измерительных сосудов).</w:t>
      </w:r>
    </w:p>
    <w:p w14:paraId="2C765BF7" w14:textId="77777777" w:rsidR="00575931" w:rsidRPr="0090367C" w:rsidRDefault="00575931" w:rsidP="00D6419F">
      <w:pPr>
        <w:spacing w:line="276" w:lineRule="auto"/>
        <w:ind w:firstLine="567"/>
        <w:rPr>
          <w:b/>
          <w:bCs/>
          <w:sz w:val="28"/>
          <w:szCs w:val="28"/>
        </w:rPr>
      </w:pPr>
      <w:r w:rsidRPr="0090367C">
        <w:rPr>
          <w:b/>
          <w:bCs/>
          <w:sz w:val="28"/>
          <w:szCs w:val="28"/>
        </w:rPr>
        <w:t>Работа с информацией:</w:t>
      </w:r>
    </w:p>
    <w:p w14:paraId="53B2DD0F" w14:textId="77777777" w:rsidR="00575931" w:rsidRPr="0090367C" w:rsidRDefault="00575931" w:rsidP="00D6419F">
      <w:pPr>
        <w:spacing w:line="276" w:lineRule="auto"/>
        <w:ind w:firstLine="567"/>
        <w:rPr>
          <w:sz w:val="28"/>
          <w:szCs w:val="28"/>
        </w:rPr>
      </w:pPr>
      <w:r w:rsidRPr="0090367C">
        <w:rPr>
          <w:sz w:val="28"/>
          <w:szCs w:val="28"/>
        </w:rPr>
        <w:t>—представлять информацию в разных формах;</w:t>
      </w:r>
    </w:p>
    <w:p w14:paraId="0FD7697C" w14:textId="6999D5F9" w:rsidR="00575931" w:rsidRPr="0090367C" w:rsidRDefault="00575931" w:rsidP="00D6419F">
      <w:pPr>
        <w:spacing w:line="276" w:lineRule="auto"/>
        <w:ind w:firstLine="567"/>
        <w:rPr>
          <w:sz w:val="28"/>
          <w:szCs w:val="28"/>
        </w:rPr>
      </w:pPr>
      <w:r w:rsidRPr="0090367C">
        <w:rPr>
          <w:sz w:val="28"/>
          <w:szCs w:val="28"/>
        </w:rPr>
        <w:t>—извлекать и интерпретировать информацию, представленную в таблице, на диаграмме;</w:t>
      </w:r>
    </w:p>
    <w:p w14:paraId="55F67623" w14:textId="6AB6B6AC" w:rsidR="00575931" w:rsidRPr="0090367C" w:rsidRDefault="00575931" w:rsidP="00D6419F">
      <w:pPr>
        <w:spacing w:line="276" w:lineRule="auto"/>
        <w:ind w:firstLine="567"/>
        <w:rPr>
          <w:sz w:val="28"/>
          <w:szCs w:val="28"/>
        </w:rPr>
      </w:pPr>
      <w:r w:rsidRPr="0090367C">
        <w:rPr>
          <w:sz w:val="28"/>
          <w:szCs w:val="28"/>
        </w:rPr>
        <w:t>—использовать справочную литературу для поиска информации, в том числе Интернет (в условиях контролируемого выхода).</w:t>
      </w:r>
    </w:p>
    <w:p w14:paraId="6B1F107A" w14:textId="77777777" w:rsidR="00575931" w:rsidRPr="0090367C" w:rsidRDefault="00575931" w:rsidP="00D6419F">
      <w:pPr>
        <w:spacing w:line="276" w:lineRule="auto"/>
        <w:ind w:firstLine="567"/>
        <w:rPr>
          <w:sz w:val="28"/>
          <w:szCs w:val="28"/>
        </w:rPr>
      </w:pPr>
      <w:r w:rsidRPr="0090367C">
        <w:rPr>
          <w:sz w:val="28"/>
          <w:szCs w:val="28"/>
        </w:rPr>
        <w:t>Универсальные коммуникативные учебные действия:</w:t>
      </w:r>
    </w:p>
    <w:p w14:paraId="21C80A83" w14:textId="30B36E47" w:rsidR="00575931" w:rsidRPr="0090367C" w:rsidRDefault="00575931" w:rsidP="00D6419F">
      <w:pPr>
        <w:spacing w:line="276" w:lineRule="auto"/>
        <w:ind w:firstLine="567"/>
        <w:rPr>
          <w:sz w:val="28"/>
          <w:szCs w:val="28"/>
        </w:rPr>
      </w:pPr>
      <w:r w:rsidRPr="0090367C">
        <w:rPr>
          <w:sz w:val="28"/>
          <w:szCs w:val="28"/>
        </w:rPr>
        <w:t>—использовать математическую терминологию для записи решения предметной или практической задачи;</w:t>
      </w:r>
    </w:p>
    <w:p w14:paraId="1248168A" w14:textId="77777777" w:rsidR="00575931" w:rsidRPr="0090367C" w:rsidRDefault="00575931" w:rsidP="00D6419F">
      <w:pPr>
        <w:spacing w:line="276" w:lineRule="auto"/>
        <w:ind w:firstLine="567"/>
        <w:rPr>
          <w:sz w:val="28"/>
          <w:szCs w:val="28"/>
        </w:rPr>
      </w:pPr>
      <w:r w:rsidRPr="0090367C">
        <w:rPr>
          <w:sz w:val="28"/>
          <w:szCs w:val="28"/>
        </w:rPr>
        <w:t>—приводить примеры и контрпримеры для подтверждения/ опровержения вывода, гипотезы;</w:t>
      </w:r>
    </w:p>
    <w:p w14:paraId="72956287" w14:textId="77777777" w:rsidR="00575931" w:rsidRPr="0090367C" w:rsidRDefault="00575931" w:rsidP="00D6419F">
      <w:pPr>
        <w:spacing w:line="276" w:lineRule="auto"/>
        <w:ind w:firstLine="567"/>
        <w:rPr>
          <w:sz w:val="28"/>
          <w:szCs w:val="28"/>
        </w:rPr>
      </w:pPr>
      <w:r w:rsidRPr="0090367C">
        <w:rPr>
          <w:sz w:val="28"/>
          <w:szCs w:val="28"/>
        </w:rPr>
        <w:lastRenderedPageBreak/>
        <w:t>—конструировать, читать числовое выражение;</w:t>
      </w:r>
    </w:p>
    <w:p w14:paraId="67F1D04C" w14:textId="31A71553" w:rsidR="00575931" w:rsidRPr="0090367C" w:rsidRDefault="00575931" w:rsidP="00D6419F">
      <w:pPr>
        <w:spacing w:line="276" w:lineRule="auto"/>
        <w:ind w:firstLine="567"/>
        <w:rPr>
          <w:sz w:val="28"/>
          <w:szCs w:val="28"/>
        </w:rPr>
      </w:pPr>
      <w:r w:rsidRPr="0090367C">
        <w:rPr>
          <w:sz w:val="28"/>
          <w:szCs w:val="28"/>
        </w:rPr>
        <w:t>—описывать практическую ситуацию с использованием изученной терминологии;</w:t>
      </w:r>
    </w:p>
    <w:p w14:paraId="42D0EC2B" w14:textId="34117928" w:rsidR="00575931" w:rsidRPr="0090367C" w:rsidRDefault="00575931" w:rsidP="00D6419F">
      <w:pPr>
        <w:spacing w:line="276" w:lineRule="auto"/>
        <w:ind w:firstLine="567"/>
        <w:rPr>
          <w:sz w:val="28"/>
          <w:szCs w:val="28"/>
        </w:rPr>
      </w:pPr>
      <w:r w:rsidRPr="0090367C">
        <w:rPr>
          <w:sz w:val="28"/>
          <w:szCs w:val="28"/>
        </w:rPr>
        <w:t>—характеризовать математические объекты, явления и события с помощью изученных величин;</w:t>
      </w:r>
    </w:p>
    <w:p w14:paraId="6401116C" w14:textId="77777777" w:rsidR="00575931" w:rsidRPr="0090367C" w:rsidRDefault="00575931" w:rsidP="00D6419F">
      <w:pPr>
        <w:spacing w:line="276" w:lineRule="auto"/>
        <w:ind w:firstLine="567"/>
        <w:rPr>
          <w:sz w:val="28"/>
          <w:szCs w:val="28"/>
        </w:rPr>
      </w:pPr>
      <w:r w:rsidRPr="0090367C">
        <w:rPr>
          <w:sz w:val="28"/>
          <w:szCs w:val="28"/>
        </w:rPr>
        <w:t>—составлять инструкцию, записывать рассуждение;</w:t>
      </w:r>
    </w:p>
    <w:p w14:paraId="18065A57" w14:textId="49D1A10C" w:rsidR="00575931" w:rsidRPr="0090367C" w:rsidRDefault="00575931" w:rsidP="00D6419F">
      <w:pPr>
        <w:spacing w:line="276" w:lineRule="auto"/>
        <w:ind w:firstLine="567"/>
        <w:rPr>
          <w:sz w:val="28"/>
          <w:szCs w:val="28"/>
        </w:rPr>
      </w:pPr>
      <w:r w:rsidRPr="0090367C">
        <w:rPr>
          <w:sz w:val="28"/>
          <w:szCs w:val="28"/>
        </w:rPr>
        <w:t>—инициировать обсуждение разных способов выполнения задания, поиск ошибок в решении.</w:t>
      </w:r>
    </w:p>
    <w:p w14:paraId="46C489FB" w14:textId="77777777" w:rsidR="00575931" w:rsidRPr="0090367C" w:rsidRDefault="00575931" w:rsidP="00D6419F">
      <w:pPr>
        <w:spacing w:line="276" w:lineRule="auto"/>
        <w:ind w:firstLine="567"/>
        <w:rPr>
          <w:b/>
          <w:bCs/>
          <w:sz w:val="28"/>
          <w:szCs w:val="28"/>
        </w:rPr>
      </w:pPr>
      <w:r w:rsidRPr="0090367C">
        <w:rPr>
          <w:b/>
          <w:bCs/>
          <w:sz w:val="28"/>
          <w:szCs w:val="28"/>
        </w:rPr>
        <w:t>Универсальные регулятивные учебные действия:</w:t>
      </w:r>
    </w:p>
    <w:p w14:paraId="7CEE3BDF" w14:textId="096694BF" w:rsidR="00575931" w:rsidRPr="0090367C" w:rsidRDefault="00575931" w:rsidP="00D6419F">
      <w:pPr>
        <w:spacing w:line="276" w:lineRule="auto"/>
        <w:ind w:firstLine="567"/>
        <w:rPr>
          <w:sz w:val="28"/>
          <w:szCs w:val="28"/>
        </w:rPr>
      </w:pPr>
      <w:r w:rsidRPr="0090367C">
        <w:rPr>
          <w:sz w:val="28"/>
          <w:szCs w:val="28"/>
        </w:rPr>
        <w:t>—контролировать правильность и полноту выполнения алгоритма арифметического действия, решения текстовой задачи, построения геометрической фигуры, измерения;</w:t>
      </w:r>
    </w:p>
    <w:p w14:paraId="5A7BC41C" w14:textId="77777777" w:rsidR="00575931" w:rsidRPr="0090367C" w:rsidRDefault="00575931" w:rsidP="00D6419F">
      <w:pPr>
        <w:spacing w:line="276" w:lineRule="auto"/>
        <w:ind w:firstLine="567"/>
        <w:rPr>
          <w:sz w:val="28"/>
          <w:szCs w:val="28"/>
        </w:rPr>
      </w:pPr>
      <w:r w:rsidRPr="0090367C">
        <w:rPr>
          <w:sz w:val="28"/>
          <w:szCs w:val="28"/>
        </w:rPr>
        <w:t>—самостоятельно выполнять прикидку и оценку результата измерений;</w:t>
      </w:r>
    </w:p>
    <w:p w14:paraId="591F47CD" w14:textId="4F94DDCF" w:rsidR="00575931" w:rsidRPr="0090367C" w:rsidRDefault="00575931" w:rsidP="00D6419F">
      <w:pPr>
        <w:spacing w:line="276" w:lineRule="auto"/>
        <w:ind w:firstLine="567"/>
        <w:rPr>
          <w:sz w:val="28"/>
          <w:szCs w:val="28"/>
        </w:rPr>
      </w:pPr>
      <w:r w:rsidRPr="0090367C">
        <w:rPr>
          <w:sz w:val="28"/>
          <w:szCs w:val="28"/>
        </w:rPr>
        <w:t xml:space="preserve">—находить, исправлять, прогнозировать трудности и </w:t>
      </w:r>
      <w:r w:rsidR="00E11A81" w:rsidRPr="0090367C">
        <w:rPr>
          <w:sz w:val="28"/>
          <w:szCs w:val="28"/>
        </w:rPr>
        <w:t>ошибки,</w:t>
      </w:r>
      <w:r w:rsidRPr="0090367C">
        <w:rPr>
          <w:sz w:val="28"/>
          <w:szCs w:val="28"/>
        </w:rPr>
        <w:t xml:space="preserve"> и трудности в решении учебной задачи.</w:t>
      </w:r>
    </w:p>
    <w:p w14:paraId="20127750" w14:textId="77777777" w:rsidR="00575931" w:rsidRPr="0090367C" w:rsidRDefault="00575931" w:rsidP="00D6419F">
      <w:pPr>
        <w:spacing w:line="276" w:lineRule="auto"/>
        <w:ind w:firstLine="567"/>
        <w:rPr>
          <w:b/>
          <w:bCs/>
          <w:sz w:val="28"/>
          <w:szCs w:val="28"/>
        </w:rPr>
      </w:pPr>
      <w:r w:rsidRPr="0090367C">
        <w:rPr>
          <w:b/>
          <w:bCs/>
          <w:sz w:val="28"/>
          <w:szCs w:val="28"/>
        </w:rPr>
        <w:t>Совместная деятельность:</w:t>
      </w:r>
    </w:p>
    <w:p w14:paraId="7F780ADB" w14:textId="41626D7B" w:rsidR="00575931" w:rsidRPr="0090367C" w:rsidRDefault="00575931" w:rsidP="00D6419F">
      <w:pPr>
        <w:spacing w:line="276" w:lineRule="auto"/>
        <w:ind w:firstLine="567"/>
        <w:rPr>
          <w:sz w:val="28"/>
          <w:szCs w:val="28"/>
        </w:rPr>
      </w:pPr>
      <w:r w:rsidRPr="0090367C">
        <w:rPr>
          <w:sz w:val="28"/>
          <w:szCs w:val="28"/>
        </w:rPr>
        <w:t>—участвовать в совместной деятельности: договариваться о способе решения, распределять работу между членами группы (например, в случае решения задач, требующих перебора большого количества вариантов), согласовывать мнения в ходе поиска доказательств, выбора рационального способа;</w:t>
      </w:r>
    </w:p>
    <w:p w14:paraId="0329914F" w14:textId="65F18725" w:rsidR="00575931" w:rsidRPr="0090367C" w:rsidRDefault="00575931" w:rsidP="00D6419F">
      <w:pPr>
        <w:spacing w:line="276" w:lineRule="auto"/>
        <w:ind w:firstLine="567"/>
        <w:rPr>
          <w:sz w:val="28"/>
          <w:szCs w:val="28"/>
        </w:rPr>
      </w:pPr>
      <w:r w:rsidRPr="0090367C">
        <w:rPr>
          <w:sz w:val="28"/>
          <w:szCs w:val="28"/>
        </w:rPr>
        <w:t>—договариваться с одноклассниками в ходе организации пр</w:t>
      </w:r>
      <w:r w:rsidR="00E11A81" w:rsidRPr="0090367C">
        <w:rPr>
          <w:sz w:val="28"/>
          <w:szCs w:val="28"/>
        </w:rPr>
        <w:t>о</w:t>
      </w:r>
      <w:r w:rsidRPr="0090367C">
        <w:rPr>
          <w:sz w:val="28"/>
          <w:szCs w:val="28"/>
        </w:rPr>
        <w:t>ектной работы с величинами (составление расписания, подсчёт денег, оценка стоимости и веса покупки, рост и вес ч</w:t>
      </w:r>
      <w:r w:rsidR="00E11A81" w:rsidRPr="0090367C">
        <w:rPr>
          <w:sz w:val="28"/>
          <w:szCs w:val="28"/>
        </w:rPr>
        <w:t>е</w:t>
      </w:r>
      <w:r w:rsidRPr="0090367C">
        <w:rPr>
          <w:sz w:val="28"/>
          <w:szCs w:val="28"/>
        </w:rPr>
        <w:t>ловека, приближённая оценка расстояний и временных интервалов; взвешивание; измерение температуры воздуха и воды), геометрическими фигурами (выбор формы и деталей при конструировании, расчёт и разметка, прикидка и оценка конечного результата).</w:t>
      </w:r>
    </w:p>
    <w:p w14:paraId="660CE3CA" w14:textId="6F541BD0" w:rsidR="00575931" w:rsidRPr="0090367C" w:rsidRDefault="00575931" w:rsidP="00D6419F">
      <w:pPr>
        <w:spacing w:line="276" w:lineRule="auto"/>
        <w:ind w:right="29" w:firstLine="567"/>
        <w:jc w:val="center"/>
        <w:rPr>
          <w:rFonts w:cs="Times New Roman"/>
          <w:b/>
          <w:bCs/>
          <w:sz w:val="28"/>
          <w:szCs w:val="28"/>
        </w:rPr>
      </w:pPr>
      <w:r w:rsidRPr="0090367C">
        <w:rPr>
          <w:rFonts w:cs="Times New Roman"/>
          <w:b/>
          <w:bCs/>
          <w:sz w:val="28"/>
          <w:szCs w:val="28"/>
        </w:rPr>
        <w:t>Окружающий мир</w:t>
      </w:r>
    </w:p>
    <w:p w14:paraId="5693BDE0" w14:textId="77777777" w:rsidR="00575931" w:rsidRPr="0090367C" w:rsidRDefault="00575931" w:rsidP="00D6419F">
      <w:pPr>
        <w:spacing w:line="276" w:lineRule="auto"/>
        <w:ind w:firstLine="567"/>
        <w:rPr>
          <w:b/>
          <w:bCs/>
          <w:sz w:val="28"/>
          <w:szCs w:val="28"/>
        </w:rPr>
      </w:pPr>
      <w:r w:rsidRPr="0090367C">
        <w:rPr>
          <w:sz w:val="28"/>
          <w:szCs w:val="28"/>
        </w:rPr>
        <w:tab/>
      </w:r>
      <w:r w:rsidRPr="0090367C">
        <w:rPr>
          <w:b/>
          <w:bCs/>
          <w:sz w:val="28"/>
          <w:szCs w:val="28"/>
        </w:rPr>
        <w:t>Познавательные универсальные учебные действия:</w:t>
      </w:r>
    </w:p>
    <w:p w14:paraId="7CE80DD7" w14:textId="62ADAC30" w:rsidR="00575931" w:rsidRPr="0090367C" w:rsidRDefault="00575931" w:rsidP="00FB410E">
      <w:pPr>
        <w:pStyle w:val="a6"/>
        <w:numPr>
          <w:ilvl w:val="0"/>
          <w:numId w:val="44"/>
        </w:numPr>
        <w:spacing w:line="276" w:lineRule="auto"/>
        <w:rPr>
          <w:sz w:val="28"/>
          <w:szCs w:val="28"/>
        </w:rPr>
      </w:pPr>
      <w:r w:rsidRPr="0090367C">
        <w:rPr>
          <w:sz w:val="28"/>
          <w:szCs w:val="28"/>
        </w:rPr>
        <w:t>устанавливать последовательность этапов возрастного развития человека;</w:t>
      </w:r>
    </w:p>
    <w:p w14:paraId="7485660D" w14:textId="744A9E94" w:rsidR="00E11A81" w:rsidRPr="0090367C" w:rsidRDefault="00575931" w:rsidP="00FB410E">
      <w:pPr>
        <w:pStyle w:val="a6"/>
        <w:numPr>
          <w:ilvl w:val="0"/>
          <w:numId w:val="44"/>
        </w:numPr>
        <w:spacing w:line="276" w:lineRule="auto"/>
        <w:rPr>
          <w:sz w:val="28"/>
          <w:szCs w:val="28"/>
        </w:rPr>
      </w:pPr>
      <w:r w:rsidRPr="0090367C">
        <w:rPr>
          <w:sz w:val="28"/>
          <w:szCs w:val="28"/>
        </w:rPr>
        <w:t>конструировать в учебных и игровых ситуациях правила безопасного поведения в среде обитания;</w:t>
      </w:r>
    </w:p>
    <w:p w14:paraId="49A0DE6D" w14:textId="4CC9CB34" w:rsidR="00575931" w:rsidRPr="0090367C" w:rsidRDefault="00575931" w:rsidP="00FB410E">
      <w:pPr>
        <w:pStyle w:val="a6"/>
        <w:numPr>
          <w:ilvl w:val="0"/>
          <w:numId w:val="44"/>
        </w:numPr>
        <w:spacing w:line="276" w:lineRule="auto"/>
        <w:rPr>
          <w:sz w:val="28"/>
          <w:szCs w:val="28"/>
        </w:rPr>
      </w:pPr>
      <w:r w:rsidRPr="0090367C">
        <w:rPr>
          <w:sz w:val="28"/>
          <w:szCs w:val="28"/>
        </w:rPr>
        <w:t>моделировать схемы природных объектов (строение почвы; движение реки, форма поверхности);</w:t>
      </w:r>
    </w:p>
    <w:p w14:paraId="15EAD5A4" w14:textId="75FD6D2F" w:rsidR="00575931" w:rsidRPr="0090367C" w:rsidRDefault="00575931" w:rsidP="00FB410E">
      <w:pPr>
        <w:pStyle w:val="a6"/>
        <w:numPr>
          <w:ilvl w:val="0"/>
          <w:numId w:val="44"/>
        </w:numPr>
        <w:spacing w:line="276" w:lineRule="auto"/>
        <w:rPr>
          <w:sz w:val="28"/>
          <w:szCs w:val="28"/>
        </w:rPr>
      </w:pPr>
      <w:r w:rsidRPr="0090367C">
        <w:rPr>
          <w:sz w:val="28"/>
          <w:szCs w:val="28"/>
        </w:rPr>
        <w:t>соотносить объекты природы с принадлежностью к определённой природной зоне;</w:t>
      </w:r>
    </w:p>
    <w:p w14:paraId="6D12BCA8" w14:textId="373CBC62" w:rsidR="00575931" w:rsidRPr="0090367C" w:rsidRDefault="00575931" w:rsidP="00FB410E">
      <w:pPr>
        <w:pStyle w:val="a6"/>
        <w:numPr>
          <w:ilvl w:val="0"/>
          <w:numId w:val="44"/>
        </w:numPr>
        <w:spacing w:line="276" w:lineRule="auto"/>
        <w:rPr>
          <w:sz w:val="28"/>
          <w:szCs w:val="28"/>
        </w:rPr>
      </w:pPr>
      <w:r w:rsidRPr="0090367C">
        <w:rPr>
          <w:sz w:val="28"/>
          <w:szCs w:val="28"/>
        </w:rPr>
        <w:lastRenderedPageBreak/>
        <w:t>классифицировать природные объекты по принадлежности к природной зоне;</w:t>
      </w:r>
    </w:p>
    <w:p w14:paraId="02DC6F32" w14:textId="7A1C190E" w:rsidR="00575931" w:rsidRPr="0090367C" w:rsidRDefault="00575931" w:rsidP="00FB410E">
      <w:pPr>
        <w:pStyle w:val="a6"/>
        <w:numPr>
          <w:ilvl w:val="0"/>
          <w:numId w:val="44"/>
        </w:numPr>
        <w:spacing w:line="276" w:lineRule="auto"/>
        <w:rPr>
          <w:sz w:val="28"/>
          <w:szCs w:val="28"/>
        </w:rPr>
      </w:pPr>
      <w:r w:rsidRPr="0090367C">
        <w:rPr>
          <w:sz w:val="28"/>
          <w:szCs w:val="28"/>
        </w:rPr>
        <w:t xml:space="preserve">определять разрыв между реальным и желательным состоянием объекта (ситуации) на основе предложенных учителем вопросов </w:t>
      </w:r>
    </w:p>
    <w:p w14:paraId="5DA295DF" w14:textId="77777777" w:rsidR="00575931" w:rsidRPr="0090367C" w:rsidRDefault="00575931" w:rsidP="00D6419F">
      <w:pPr>
        <w:spacing w:line="276" w:lineRule="auto"/>
        <w:ind w:firstLine="567"/>
        <w:rPr>
          <w:b/>
          <w:bCs/>
          <w:sz w:val="28"/>
          <w:szCs w:val="28"/>
        </w:rPr>
      </w:pPr>
      <w:r w:rsidRPr="0090367C">
        <w:rPr>
          <w:b/>
          <w:bCs/>
          <w:sz w:val="28"/>
          <w:szCs w:val="28"/>
        </w:rPr>
        <w:t>Работа с информацией:</w:t>
      </w:r>
    </w:p>
    <w:p w14:paraId="415C7B82" w14:textId="7AF1ED73" w:rsidR="00575931" w:rsidRPr="0090367C" w:rsidRDefault="00575931" w:rsidP="00FB410E">
      <w:pPr>
        <w:pStyle w:val="a6"/>
        <w:numPr>
          <w:ilvl w:val="0"/>
          <w:numId w:val="44"/>
        </w:numPr>
        <w:spacing w:line="276" w:lineRule="auto"/>
        <w:rPr>
          <w:sz w:val="28"/>
          <w:szCs w:val="28"/>
        </w:rPr>
      </w:pPr>
      <w:r w:rsidRPr="0090367C">
        <w:rPr>
          <w:sz w:val="28"/>
          <w:szCs w:val="28"/>
        </w:rPr>
        <w:t>использовать умения работать с информацией, представленной в разных формах; оценивать объективность информации, учитывать правила безопасного использования электронных ресурсов школы;</w:t>
      </w:r>
    </w:p>
    <w:p w14:paraId="13FAFF7F" w14:textId="016BD8EC" w:rsidR="00575931" w:rsidRPr="0090367C" w:rsidRDefault="00575931" w:rsidP="00FB410E">
      <w:pPr>
        <w:pStyle w:val="a6"/>
        <w:numPr>
          <w:ilvl w:val="0"/>
          <w:numId w:val="44"/>
        </w:numPr>
        <w:spacing w:line="276" w:lineRule="auto"/>
        <w:rPr>
          <w:sz w:val="28"/>
          <w:szCs w:val="28"/>
        </w:rPr>
      </w:pPr>
      <w:r w:rsidRPr="0090367C">
        <w:rPr>
          <w:sz w:val="28"/>
          <w:szCs w:val="28"/>
        </w:rPr>
        <w:t>использовать для уточнения и расширения своих знаний об окружающем мире словари, справочники, энциклопедии, в том числе и Интернет (в условиях контролируемого выхода);</w:t>
      </w:r>
    </w:p>
    <w:p w14:paraId="1F2879BD" w14:textId="6773C421" w:rsidR="00575931" w:rsidRPr="0090367C" w:rsidRDefault="00575931" w:rsidP="00FB410E">
      <w:pPr>
        <w:pStyle w:val="a6"/>
        <w:numPr>
          <w:ilvl w:val="0"/>
          <w:numId w:val="44"/>
        </w:numPr>
        <w:spacing w:line="276" w:lineRule="auto"/>
        <w:rPr>
          <w:sz w:val="28"/>
          <w:szCs w:val="28"/>
        </w:rPr>
      </w:pPr>
      <w:r w:rsidRPr="0090367C">
        <w:rPr>
          <w:sz w:val="28"/>
          <w:szCs w:val="28"/>
        </w:rPr>
        <w:t>на основе дополнительной информации делать сообщения (доклады) на предложенную тему, подготавливать презентацию, включая в неё иллюстрации, таблицы, диаграммы Коммуникативные универсальные учебные действия:</w:t>
      </w:r>
    </w:p>
    <w:p w14:paraId="6ED30FE3" w14:textId="77A97638" w:rsidR="00575931" w:rsidRPr="0090367C" w:rsidRDefault="00575931" w:rsidP="00FB410E">
      <w:pPr>
        <w:pStyle w:val="a6"/>
        <w:numPr>
          <w:ilvl w:val="0"/>
          <w:numId w:val="44"/>
        </w:numPr>
        <w:spacing w:line="276" w:lineRule="auto"/>
        <w:rPr>
          <w:sz w:val="28"/>
          <w:szCs w:val="28"/>
        </w:rPr>
      </w:pPr>
      <w:r w:rsidRPr="0090367C">
        <w:rPr>
          <w:sz w:val="28"/>
          <w:szCs w:val="28"/>
        </w:rPr>
        <w:t xml:space="preserve">ориентироваться в понятиях: организм, возраст, система органов; культура, долг, соотечественник, берестяная грамота, первопечатник, </w:t>
      </w:r>
      <w:r w:rsidR="00BE2EDB" w:rsidRPr="0090367C">
        <w:rPr>
          <w:sz w:val="28"/>
          <w:szCs w:val="28"/>
        </w:rPr>
        <w:t>иконопись, объект Всемирного природного</w:t>
      </w:r>
      <w:r w:rsidRPr="0090367C">
        <w:rPr>
          <w:sz w:val="28"/>
          <w:szCs w:val="28"/>
        </w:rPr>
        <w:t xml:space="preserve"> и культурного наследия;</w:t>
      </w:r>
    </w:p>
    <w:p w14:paraId="32157B91" w14:textId="14E41D77" w:rsidR="00575931" w:rsidRPr="0090367C" w:rsidRDefault="00575931" w:rsidP="00FB410E">
      <w:pPr>
        <w:pStyle w:val="a6"/>
        <w:numPr>
          <w:ilvl w:val="0"/>
          <w:numId w:val="44"/>
        </w:numPr>
        <w:spacing w:line="276" w:lineRule="auto"/>
        <w:rPr>
          <w:sz w:val="28"/>
          <w:szCs w:val="28"/>
        </w:rPr>
      </w:pPr>
      <w:r w:rsidRPr="0090367C">
        <w:rPr>
          <w:sz w:val="28"/>
          <w:szCs w:val="28"/>
        </w:rPr>
        <w:t>характеризовать человека как живой организм: раскрывать функции различных систем органов; объяснять особую роль нервной системы в деятельности организма;</w:t>
      </w:r>
    </w:p>
    <w:p w14:paraId="7D322624" w14:textId="6F96593D" w:rsidR="00575931" w:rsidRPr="0090367C" w:rsidRDefault="00575931" w:rsidP="00FB410E">
      <w:pPr>
        <w:pStyle w:val="a6"/>
        <w:numPr>
          <w:ilvl w:val="0"/>
          <w:numId w:val="44"/>
        </w:numPr>
        <w:spacing w:line="276" w:lineRule="auto"/>
        <w:rPr>
          <w:sz w:val="28"/>
          <w:szCs w:val="28"/>
        </w:rPr>
      </w:pPr>
      <w:r w:rsidRPr="0090367C">
        <w:rPr>
          <w:sz w:val="28"/>
          <w:szCs w:val="28"/>
        </w:rPr>
        <w:t>создавать текст-</w:t>
      </w:r>
      <w:r w:rsidR="00BE2EDB" w:rsidRPr="0090367C">
        <w:rPr>
          <w:sz w:val="28"/>
          <w:szCs w:val="28"/>
        </w:rPr>
        <w:t>рассуждение: объяснять вред для здоровья</w:t>
      </w:r>
      <w:r w:rsidRPr="0090367C">
        <w:rPr>
          <w:sz w:val="28"/>
          <w:szCs w:val="28"/>
        </w:rPr>
        <w:t xml:space="preserve"> и самочувствия организма вредных привычек;</w:t>
      </w:r>
    </w:p>
    <w:p w14:paraId="07EE2353" w14:textId="490C12EB" w:rsidR="00575931" w:rsidRPr="0090367C" w:rsidRDefault="00575931" w:rsidP="00FB410E">
      <w:pPr>
        <w:pStyle w:val="a6"/>
        <w:numPr>
          <w:ilvl w:val="0"/>
          <w:numId w:val="44"/>
        </w:numPr>
        <w:spacing w:line="276" w:lineRule="auto"/>
        <w:rPr>
          <w:sz w:val="28"/>
          <w:szCs w:val="28"/>
        </w:rPr>
      </w:pPr>
      <w:r w:rsidRPr="0090367C">
        <w:rPr>
          <w:sz w:val="28"/>
          <w:szCs w:val="28"/>
        </w:rPr>
        <w:t xml:space="preserve">описывать ситуации проявления нравственных качеств — отзывчивости, доброты, справедливости и </w:t>
      </w:r>
      <w:proofErr w:type="gramStart"/>
      <w:r w:rsidRPr="0090367C">
        <w:rPr>
          <w:sz w:val="28"/>
          <w:szCs w:val="28"/>
        </w:rPr>
        <w:t>др</w:t>
      </w:r>
      <w:proofErr w:type="gramEnd"/>
      <w:r w:rsidRPr="0090367C">
        <w:rPr>
          <w:sz w:val="28"/>
          <w:szCs w:val="28"/>
        </w:rPr>
        <w:t xml:space="preserve"> ;</w:t>
      </w:r>
    </w:p>
    <w:p w14:paraId="55CDDE86" w14:textId="4AE76078" w:rsidR="00575931" w:rsidRPr="0090367C" w:rsidRDefault="00575931" w:rsidP="00FB410E">
      <w:pPr>
        <w:pStyle w:val="a6"/>
        <w:numPr>
          <w:ilvl w:val="0"/>
          <w:numId w:val="44"/>
        </w:numPr>
        <w:spacing w:line="276" w:lineRule="auto"/>
        <w:rPr>
          <w:sz w:val="28"/>
          <w:szCs w:val="28"/>
        </w:rPr>
      </w:pPr>
      <w:r w:rsidRPr="0090367C">
        <w:rPr>
          <w:sz w:val="28"/>
          <w:szCs w:val="28"/>
        </w:rPr>
        <w:t>составлять краткие суждения о связях и зависимостях в природе (на основе сезонных изменений, особенностей жизни природных зон, пищевых цепей);</w:t>
      </w:r>
    </w:p>
    <w:p w14:paraId="55DE9D6F" w14:textId="4A8D5417" w:rsidR="00575931" w:rsidRPr="0090367C" w:rsidRDefault="00575931" w:rsidP="00FB410E">
      <w:pPr>
        <w:pStyle w:val="a6"/>
        <w:numPr>
          <w:ilvl w:val="0"/>
          <w:numId w:val="44"/>
        </w:numPr>
        <w:spacing w:line="276" w:lineRule="auto"/>
        <w:rPr>
          <w:sz w:val="28"/>
          <w:szCs w:val="28"/>
        </w:rPr>
      </w:pPr>
      <w:r w:rsidRPr="0090367C">
        <w:rPr>
          <w:sz w:val="28"/>
          <w:szCs w:val="28"/>
        </w:rPr>
        <w:t>составлять небольшие тексты «Права и обязанности гражданина РФ»;</w:t>
      </w:r>
    </w:p>
    <w:p w14:paraId="2E602B8C" w14:textId="77777777" w:rsidR="000A4565" w:rsidRPr="0090367C" w:rsidRDefault="00575931" w:rsidP="00FB410E">
      <w:pPr>
        <w:pStyle w:val="a6"/>
        <w:numPr>
          <w:ilvl w:val="0"/>
          <w:numId w:val="44"/>
        </w:numPr>
        <w:spacing w:line="276" w:lineRule="auto"/>
        <w:rPr>
          <w:sz w:val="28"/>
          <w:szCs w:val="28"/>
        </w:rPr>
      </w:pPr>
      <w:r w:rsidRPr="0090367C">
        <w:rPr>
          <w:sz w:val="28"/>
          <w:szCs w:val="28"/>
        </w:rPr>
        <w:t xml:space="preserve">создавать небольшие тексты о знаменательных страницах истории нашей страны (в рамках изученного) </w:t>
      </w:r>
    </w:p>
    <w:p w14:paraId="6EA9FE01" w14:textId="77777777" w:rsidR="000A4565" w:rsidRPr="0090367C" w:rsidRDefault="000A4565" w:rsidP="00D6419F">
      <w:pPr>
        <w:spacing w:line="276" w:lineRule="auto"/>
        <w:ind w:firstLine="567"/>
        <w:rPr>
          <w:b/>
          <w:bCs/>
          <w:sz w:val="28"/>
          <w:szCs w:val="28"/>
        </w:rPr>
      </w:pPr>
      <w:r w:rsidRPr="0090367C">
        <w:rPr>
          <w:b/>
          <w:bCs/>
          <w:sz w:val="28"/>
          <w:szCs w:val="28"/>
        </w:rPr>
        <w:t>Коммуникативные универсальные учебные действия:</w:t>
      </w:r>
    </w:p>
    <w:p w14:paraId="0A82580A" w14:textId="310C925B" w:rsidR="000A4565" w:rsidRPr="0090367C" w:rsidRDefault="000A4565" w:rsidP="00FB410E">
      <w:pPr>
        <w:pStyle w:val="a6"/>
        <w:numPr>
          <w:ilvl w:val="0"/>
          <w:numId w:val="45"/>
        </w:numPr>
        <w:spacing w:line="276" w:lineRule="auto"/>
        <w:rPr>
          <w:sz w:val="28"/>
          <w:szCs w:val="28"/>
        </w:rPr>
      </w:pPr>
      <w:r w:rsidRPr="0090367C">
        <w:rPr>
          <w:sz w:val="28"/>
          <w:szCs w:val="28"/>
        </w:rPr>
        <w:t>в процессе диалогов задавать вопросы, высказывать суждения, оценивать выступления участников;</w:t>
      </w:r>
    </w:p>
    <w:p w14:paraId="45782BDC" w14:textId="7B44CBA8" w:rsidR="000A4565" w:rsidRPr="0090367C" w:rsidRDefault="000A4565" w:rsidP="00FB410E">
      <w:pPr>
        <w:pStyle w:val="a6"/>
        <w:numPr>
          <w:ilvl w:val="0"/>
          <w:numId w:val="45"/>
        </w:numPr>
        <w:spacing w:line="276" w:lineRule="auto"/>
        <w:rPr>
          <w:sz w:val="28"/>
          <w:szCs w:val="28"/>
        </w:rPr>
      </w:pPr>
      <w:r w:rsidRPr="0090367C">
        <w:rPr>
          <w:sz w:val="28"/>
          <w:szCs w:val="28"/>
        </w:rPr>
        <w:t>признавать возможность существования разных точек зрения; корректно и аргументированно высказывать своё мнение; приводить доказательства своей правоты;</w:t>
      </w:r>
    </w:p>
    <w:p w14:paraId="2E37618D" w14:textId="29DB7567" w:rsidR="000A4565" w:rsidRPr="0090367C" w:rsidRDefault="000A4565" w:rsidP="00FB410E">
      <w:pPr>
        <w:pStyle w:val="a6"/>
        <w:numPr>
          <w:ilvl w:val="0"/>
          <w:numId w:val="45"/>
        </w:numPr>
        <w:spacing w:line="276" w:lineRule="auto"/>
        <w:rPr>
          <w:sz w:val="28"/>
          <w:szCs w:val="28"/>
        </w:rPr>
      </w:pPr>
      <w:r w:rsidRPr="0090367C">
        <w:rPr>
          <w:sz w:val="28"/>
          <w:szCs w:val="28"/>
        </w:rPr>
        <w:lastRenderedPageBreak/>
        <w:t>соблюдать правила ведения диалога и дискуссии; проявлять уважительное отношение к собеседнику;</w:t>
      </w:r>
    </w:p>
    <w:p w14:paraId="51A582D9" w14:textId="28498717" w:rsidR="000A4565" w:rsidRPr="0090367C" w:rsidRDefault="000A4565" w:rsidP="00FB410E">
      <w:pPr>
        <w:pStyle w:val="a6"/>
        <w:numPr>
          <w:ilvl w:val="0"/>
          <w:numId w:val="45"/>
        </w:numPr>
        <w:spacing w:line="276" w:lineRule="auto"/>
        <w:rPr>
          <w:sz w:val="28"/>
          <w:szCs w:val="28"/>
        </w:rPr>
      </w:pPr>
      <w:r w:rsidRPr="0090367C">
        <w:rPr>
          <w:sz w:val="28"/>
          <w:szCs w:val="28"/>
        </w:rPr>
        <w:t>использовать смысловое чтение для определения темы, главной мысли текста о природе, социальной жизни, взаимоотношениях и поступках людей;</w:t>
      </w:r>
    </w:p>
    <w:p w14:paraId="0C43152E" w14:textId="79A904A4" w:rsidR="000A4565" w:rsidRPr="0090367C" w:rsidRDefault="000A4565" w:rsidP="00FB410E">
      <w:pPr>
        <w:pStyle w:val="a6"/>
        <w:numPr>
          <w:ilvl w:val="0"/>
          <w:numId w:val="45"/>
        </w:numPr>
        <w:spacing w:line="276" w:lineRule="auto"/>
        <w:rPr>
          <w:sz w:val="28"/>
          <w:szCs w:val="28"/>
        </w:rPr>
      </w:pPr>
      <w:r w:rsidRPr="0090367C">
        <w:rPr>
          <w:sz w:val="28"/>
          <w:szCs w:val="28"/>
        </w:rPr>
        <w:t>создавать устные и письменные тексты (описание, рассуждение, повествование);</w:t>
      </w:r>
    </w:p>
    <w:p w14:paraId="04902E40" w14:textId="024EBB78" w:rsidR="000A4565" w:rsidRPr="0090367C" w:rsidRDefault="000A4565" w:rsidP="00FB410E">
      <w:pPr>
        <w:pStyle w:val="a6"/>
        <w:numPr>
          <w:ilvl w:val="0"/>
          <w:numId w:val="45"/>
        </w:numPr>
        <w:spacing w:line="276" w:lineRule="auto"/>
        <w:rPr>
          <w:sz w:val="28"/>
          <w:szCs w:val="28"/>
        </w:rPr>
      </w:pPr>
      <w:r w:rsidRPr="0090367C">
        <w:rPr>
          <w:sz w:val="28"/>
          <w:szCs w:val="28"/>
        </w:rPr>
        <w:t>конструировать обобщения и выводы на основе полученных результатов наблюдений и опытной работы, подкреплять их доказательствами;</w:t>
      </w:r>
    </w:p>
    <w:p w14:paraId="2A4B0AFE" w14:textId="5553F517" w:rsidR="000A4565" w:rsidRPr="0090367C" w:rsidRDefault="000A4565" w:rsidP="00FB410E">
      <w:pPr>
        <w:pStyle w:val="a6"/>
        <w:numPr>
          <w:ilvl w:val="0"/>
          <w:numId w:val="45"/>
        </w:numPr>
        <w:spacing w:line="276" w:lineRule="auto"/>
        <w:rPr>
          <w:sz w:val="28"/>
          <w:szCs w:val="28"/>
        </w:rPr>
      </w:pPr>
      <w:r w:rsidRPr="0090367C">
        <w:rPr>
          <w:sz w:val="28"/>
          <w:szCs w:val="28"/>
        </w:rPr>
        <w:t>находить ошибки и восстанавливать деформированный текст об изученных объектах и явлениях природы, событиях социальной жизни;</w:t>
      </w:r>
    </w:p>
    <w:p w14:paraId="785C9333" w14:textId="77777777" w:rsidR="000A4565" w:rsidRPr="0090367C" w:rsidRDefault="000A4565" w:rsidP="00FB410E">
      <w:pPr>
        <w:pStyle w:val="a6"/>
        <w:numPr>
          <w:ilvl w:val="0"/>
          <w:numId w:val="45"/>
        </w:numPr>
        <w:spacing w:line="276" w:lineRule="auto"/>
        <w:rPr>
          <w:sz w:val="28"/>
          <w:szCs w:val="28"/>
        </w:rPr>
      </w:pPr>
      <w:r w:rsidRPr="0090367C">
        <w:rPr>
          <w:sz w:val="28"/>
          <w:szCs w:val="28"/>
        </w:rPr>
        <w:t xml:space="preserve">готовить небольшие публичные выступления с возможной презентацией (текст, рисунки, фото, плакаты и </w:t>
      </w:r>
      <w:proofErr w:type="gramStart"/>
      <w:r w:rsidRPr="0090367C">
        <w:rPr>
          <w:sz w:val="28"/>
          <w:szCs w:val="28"/>
        </w:rPr>
        <w:t>др</w:t>
      </w:r>
      <w:proofErr w:type="gramEnd"/>
      <w:r w:rsidRPr="0090367C">
        <w:rPr>
          <w:sz w:val="28"/>
          <w:szCs w:val="28"/>
        </w:rPr>
        <w:t xml:space="preserve"> ) к тексту выступления </w:t>
      </w:r>
    </w:p>
    <w:p w14:paraId="128807FD" w14:textId="77777777" w:rsidR="000A4565" w:rsidRPr="0090367C" w:rsidRDefault="000A4565" w:rsidP="00D6419F">
      <w:pPr>
        <w:spacing w:line="276" w:lineRule="auto"/>
        <w:ind w:firstLine="567"/>
        <w:rPr>
          <w:b/>
          <w:bCs/>
          <w:sz w:val="28"/>
          <w:szCs w:val="28"/>
        </w:rPr>
      </w:pPr>
      <w:r w:rsidRPr="0090367C">
        <w:rPr>
          <w:b/>
          <w:bCs/>
          <w:sz w:val="28"/>
          <w:szCs w:val="28"/>
        </w:rPr>
        <w:t>Регулятивные универсальные учебные действия:</w:t>
      </w:r>
    </w:p>
    <w:p w14:paraId="07A71D27" w14:textId="77777777" w:rsidR="000A4565" w:rsidRPr="0090367C" w:rsidRDefault="000A4565" w:rsidP="00D6419F">
      <w:pPr>
        <w:spacing w:line="276" w:lineRule="auto"/>
        <w:ind w:firstLine="567"/>
        <w:rPr>
          <w:b/>
          <w:bCs/>
          <w:sz w:val="28"/>
          <w:szCs w:val="28"/>
        </w:rPr>
      </w:pPr>
      <w:r w:rsidRPr="0090367C">
        <w:rPr>
          <w:b/>
          <w:bCs/>
          <w:sz w:val="28"/>
          <w:szCs w:val="28"/>
        </w:rPr>
        <w:t>Самоорганизация:</w:t>
      </w:r>
    </w:p>
    <w:p w14:paraId="31160309" w14:textId="213F66E6" w:rsidR="000A4565" w:rsidRPr="0090367C" w:rsidRDefault="000A4565" w:rsidP="00FB410E">
      <w:pPr>
        <w:pStyle w:val="a6"/>
        <w:numPr>
          <w:ilvl w:val="0"/>
          <w:numId w:val="45"/>
        </w:numPr>
        <w:spacing w:line="276" w:lineRule="auto"/>
        <w:rPr>
          <w:sz w:val="28"/>
          <w:szCs w:val="28"/>
        </w:rPr>
      </w:pPr>
      <w:r w:rsidRPr="0090367C">
        <w:rPr>
          <w:sz w:val="28"/>
          <w:szCs w:val="28"/>
        </w:rPr>
        <w:t>планировать самостоятельно или с небольшой помощью учителя действия по решению учебной задачи;</w:t>
      </w:r>
    </w:p>
    <w:p w14:paraId="347F4E01" w14:textId="00D2809F" w:rsidR="000A4565" w:rsidRPr="0090367C" w:rsidRDefault="000A4565" w:rsidP="00FB410E">
      <w:pPr>
        <w:pStyle w:val="a6"/>
        <w:numPr>
          <w:ilvl w:val="0"/>
          <w:numId w:val="45"/>
        </w:numPr>
        <w:spacing w:line="276" w:lineRule="auto"/>
        <w:rPr>
          <w:sz w:val="28"/>
          <w:szCs w:val="28"/>
        </w:rPr>
      </w:pPr>
      <w:r w:rsidRPr="0090367C">
        <w:rPr>
          <w:sz w:val="28"/>
          <w:szCs w:val="28"/>
        </w:rPr>
        <w:t xml:space="preserve">выстраивать последовательность выбранных действий и операций </w:t>
      </w:r>
    </w:p>
    <w:p w14:paraId="12E05F1F" w14:textId="77777777" w:rsidR="000A4565" w:rsidRPr="0090367C" w:rsidRDefault="000A4565" w:rsidP="00D6419F">
      <w:pPr>
        <w:spacing w:line="276" w:lineRule="auto"/>
        <w:ind w:firstLine="567"/>
        <w:rPr>
          <w:b/>
          <w:bCs/>
          <w:sz w:val="28"/>
          <w:szCs w:val="28"/>
        </w:rPr>
      </w:pPr>
      <w:r w:rsidRPr="0090367C">
        <w:rPr>
          <w:b/>
          <w:bCs/>
          <w:sz w:val="28"/>
          <w:szCs w:val="28"/>
        </w:rPr>
        <w:t>Самоконтроль:</w:t>
      </w:r>
    </w:p>
    <w:p w14:paraId="44ADEB2C" w14:textId="72A40FE4" w:rsidR="000A4565" w:rsidRPr="0090367C" w:rsidRDefault="000A4565" w:rsidP="00FB410E">
      <w:pPr>
        <w:pStyle w:val="a6"/>
        <w:numPr>
          <w:ilvl w:val="0"/>
          <w:numId w:val="45"/>
        </w:numPr>
        <w:spacing w:line="276" w:lineRule="auto"/>
        <w:rPr>
          <w:sz w:val="28"/>
          <w:szCs w:val="28"/>
        </w:rPr>
      </w:pPr>
      <w:r w:rsidRPr="0090367C">
        <w:rPr>
          <w:sz w:val="28"/>
          <w:szCs w:val="28"/>
        </w:rPr>
        <w:t>осуществлять контроль процесса и результата своей деятельности;</w:t>
      </w:r>
    </w:p>
    <w:p w14:paraId="5F23D8B0" w14:textId="543BFD4A" w:rsidR="000A4565" w:rsidRPr="0090367C" w:rsidRDefault="000A4565" w:rsidP="00FB410E">
      <w:pPr>
        <w:pStyle w:val="a6"/>
        <w:numPr>
          <w:ilvl w:val="0"/>
          <w:numId w:val="45"/>
        </w:numPr>
        <w:spacing w:line="276" w:lineRule="auto"/>
        <w:rPr>
          <w:sz w:val="28"/>
          <w:szCs w:val="28"/>
        </w:rPr>
      </w:pPr>
      <w:r w:rsidRPr="0090367C">
        <w:rPr>
          <w:sz w:val="28"/>
          <w:szCs w:val="28"/>
        </w:rPr>
        <w:t>находить ошибки в своей работе и устанавливать их причины; корректировать свои действия при необходимости (с небольшой помощью учителя);</w:t>
      </w:r>
    </w:p>
    <w:p w14:paraId="7D3CD2BE" w14:textId="70604783" w:rsidR="000A4565" w:rsidRPr="0090367C" w:rsidRDefault="000A4565" w:rsidP="00FB410E">
      <w:pPr>
        <w:pStyle w:val="a6"/>
        <w:numPr>
          <w:ilvl w:val="0"/>
          <w:numId w:val="45"/>
        </w:numPr>
        <w:spacing w:line="276" w:lineRule="auto"/>
        <w:rPr>
          <w:sz w:val="28"/>
          <w:szCs w:val="28"/>
        </w:rPr>
      </w:pPr>
      <w:r w:rsidRPr="0090367C">
        <w:rPr>
          <w:sz w:val="28"/>
          <w:szCs w:val="28"/>
        </w:rPr>
        <w:t xml:space="preserve">предвидеть возможность возникновения трудностей и ошибок, предусматривать способы их предупреждения, в том числе в житейских ситуациях, опасных для здоровья и жизни </w:t>
      </w:r>
    </w:p>
    <w:p w14:paraId="216DB810" w14:textId="77777777" w:rsidR="000A4565" w:rsidRPr="0090367C" w:rsidRDefault="000A4565" w:rsidP="00D6419F">
      <w:pPr>
        <w:spacing w:line="276" w:lineRule="auto"/>
        <w:ind w:firstLine="567"/>
        <w:rPr>
          <w:b/>
          <w:bCs/>
          <w:sz w:val="28"/>
          <w:szCs w:val="28"/>
        </w:rPr>
      </w:pPr>
      <w:r w:rsidRPr="0090367C">
        <w:rPr>
          <w:b/>
          <w:bCs/>
          <w:sz w:val="28"/>
          <w:szCs w:val="28"/>
        </w:rPr>
        <w:t>Самооценка:</w:t>
      </w:r>
    </w:p>
    <w:p w14:paraId="093B0D2A" w14:textId="1387809B" w:rsidR="000A4565" w:rsidRPr="0090367C" w:rsidRDefault="000A4565" w:rsidP="00FB410E">
      <w:pPr>
        <w:pStyle w:val="a6"/>
        <w:numPr>
          <w:ilvl w:val="0"/>
          <w:numId w:val="45"/>
        </w:numPr>
        <w:spacing w:line="276" w:lineRule="auto"/>
        <w:rPr>
          <w:sz w:val="28"/>
          <w:szCs w:val="28"/>
        </w:rPr>
      </w:pPr>
      <w:r w:rsidRPr="0090367C">
        <w:rPr>
          <w:sz w:val="28"/>
          <w:szCs w:val="28"/>
        </w:rPr>
        <w:t>объективно оценивать результаты своей деятельности, соотносить свою оценку с оценкой учителя;</w:t>
      </w:r>
    </w:p>
    <w:p w14:paraId="3974C572" w14:textId="31064A63" w:rsidR="000A4565" w:rsidRPr="0090367C" w:rsidRDefault="000A4565" w:rsidP="00FB410E">
      <w:pPr>
        <w:pStyle w:val="a6"/>
        <w:numPr>
          <w:ilvl w:val="0"/>
          <w:numId w:val="45"/>
        </w:numPr>
        <w:spacing w:line="276" w:lineRule="auto"/>
        <w:rPr>
          <w:sz w:val="28"/>
          <w:szCs w:val="28"/>
        </w:rPr>
      </w:pPr>
      <w:r w:rsidRPr="0090367C">
        <w:rPr>
          <w:sz w:val="28"/>
          <w:szCs w:val="28"/>
        </w:rPr>
        <w:t xml:space="preserve">оценивать целесообразность выбранных способов действия, при необходимости корректировать их </w:t>
      </w:r>
    </w:p>
    <w:p w14:paraId="4FC7814D" w14:textId="77777777" w:rsidR="000A4565" w:rsidRPr="0090367C" w:rsidRDefault="000A4565" w:rsidP="00D6419F">
      <w:pPr>
        <w:spacing w:line="276" w:lineRule="auto"/>
        <w:ind w:firstLine="567"/>
        <w:rPr>
          <w:b/>
          <w:bCs/>
          <w:sz w:val="28"/>
          <w:szCs w:val="28"/>
        </w:rPr>
      </w:pPr>
      <w:r w:rsidRPr="0090367C">
        <w:rPr>
          <w:b/>
          <w:bCs/>
          <w:sz w:val="28"/>
          <w:szCs w:val="28"/>
        </w:rPr>
        <w:t>Совместная деятельность:</w:t>
      </w:r>
    </w:p>
    <w:p w14:paraId="33B84D7A" w14:textId="7DD1F7BE" w:rsidR="000A4565" w:rsidRPr="0090367C" w:rsidRDefault="000A4565" w:rsidP="00FB410E">
      <w:pPr>
        <w:pStyle w:val="a6"/>
        <w:numPr>
          <w:ilvl w:val="0"/>
          <w:numId w:val="45"/>
        </w:numPr>
        <w:spacing w:line="276" w:lineRule="auto"/>
        <w:rPr>
          <w:sz w:val="28"/>
          <w:szCs w:val="28"/>
        </w:rPr>
      </w:pPr>
      <w:r w:rsidRPr="0090367C">
        <w:rPr>
          <w:sz w:val="28"/>
          <w:szCs w:val="28"/>
        </w:rPr>
        <w:t xml:space="preserve">понимать значение коллективной деятельности для успешного решения учебной (практической) задачи; активно участвовать в формулировании краткосрочных и долгосрочных целей совместной </w:t>
      </w:r>
      <w:r w:rsidRPr="0090367C">
        <w:rPr>
          <w:sz w:val="28"/>
          <w:szCs w:val="28"/>
        </w:rPr>
        <w:lastRenderedPageBreak/>
        <w:t>деятельности (на основе изученного материала по окружающему миру);</w:t>
      </w:r>
    </w:p>
    <w:p w14:paraId="40810761" w14:textId="4DF2135B" w:rsidR="000A4565" w:rsidRPr="0090367C" w:rsidRDefault="000A4565" w:rsidP="00FB410E">
      <w:pPr>
        <w:pStyle w:val="a6"/>
        <w:numPr>
          <w:ilvl w:val="0"/>
          <w:numId w:val="45"/>
        </w:numPr>
        <w:spacing w:line="276" w:lineRule="auto"/>
        <w:rPr>
          <w:sz w:val="28"/>
          <w:szCs w:val="28"/>
        </w:rPr>
      </w:pPr>
      <w:r w:rsidRPr="0090367C">
        <w:rPr>
          <w:sz w:val="28"/>
          <w:szCs w:val="28"/>
        </w:rPr>
        <w:t>коллективно строить действия по достижению общей цели: распределять роли, договариваться, обсуждать процесс и результат совместной работы;</w:t>
      </w:r>
    </w:p>
    <w:p w14:paraId="3104E7B6" w14:textId="753E72B8" w:rsidR="000A4565" w:rsidRPr="0090367C" w:rsidRDefault="000A4565" w:rsidP="00FB410E">
      <w:pPr>
        <w:pStyle w:val="a6"/>
        <w:numPr>
          <w:ilvl w:val="0"/>
          <w:numId w:val="45"/>
        </w:numPr>
        <w:spacing w:line="276" w:lineRule="auto"/>
        <w:rPr>
          <w:sz w:val="28"/>
          <w:szCs w:val="28"/>
        </w:rPr>
      </w:pPr>
      <w:r w:rsidRPr="0090367C">
        <w:rPr>
          <w:sz w:val="28"/>
          <w:szCs w:val="28"/>
        </w:rPr>
        <w:t>проявлять готовность руководить, выполнять поручения, подчиняться;</w:t>
      </w:r>
    </w:p>
    <w:p w14:paraId="2439F1EF" w14:textId="4CF9A02E" w:rsidR="000A4565" w:rsidRPr="0090367C" w:rsidRDefault="000A4565" w:rsidP="00FB410E">
      <w:pPr>
        <w:pStyle w:val="a6"/>
        <w:numPr>
          <w:ilvl w:val="0"/>
          <w:numId w:val="45"/>
        </w:numPr>
        <w:spacing w:line="276" w:lineRule="auto"/>
        <w:rPr>
          <w:sz w:val="28"/>
          <w:szCs w:val="28"/>
        </w:rPr>
      </w:pPr>
      <w:r w:rsidRPr="0090367C">
        <w:rPr>
          <w:sz w:val="28"/>
          <w:szCs w:val="28"/>
        </w:rPr>
        <w:t xml:space="preserve">выполнять правила совместной деятельности: справедливо распределять и оценивать работу каждого участника; считаться с наличием разных мнений; не </w:t>
      </w:r>
      <w:r w:rsidR="00BE2EDB" w:rsidRPr="0090367C">
        <w:rPr>
          <w:sz w:val="28"/>
          <w:szCs w:val="28"/>
        </w:rPr>
        <w:t>допускать конфликтов</w:t>
      </w:r>
      <w:r w:rsidRPr="0090367C">
        <w:rPr>
          <w:sz w:val="28"/>
          <w:szCs w:val="28"/>
        </w:rPr>
        <w:t>, при их возникновении мирно разрешать без участия взрослого;</w:t>
      </w:r>
    </w:p>
    <w:p w14:paraId="454D45E0" w14:textId="32930829" w:rsidR="00575931" w:rsidRPr="0090367C" w:rsidRDefault="000A4565" w:rsidP="00FB410E">
      <w:pPr>
        <w:pStyle w:val="a6"/>
        <w:numPr>
          <w:ilvl w:val="0"/>
          <w:numId w:val="45"/>
        </w:numPr>
        <w:spacing w:line="276" w:lineRule="auto"/>
        <w:rPr>
          <w:sz w:val="28"/>
          <w:szCs w:val="28"/>
        </w:rPr>
      </w:pPr>
      <w:r w:rsidRPr="0090367C">
        <w:rPr>
          <w:sz w:val="28"/>
          <w:szCs w:val="28"/>
        </w:rPr>
        <w:t xml:space="preserve">ответственно выполнять свою часть работы. </w:t>
      </w:r>
    </w:p>
    <w:p w14:paraId="5102898C" w14:textId="64FCF43F" w:rsidR="00575931" w:rsidRPr="0090367C" w:rsidRDefault="00575931" w:rsidP="00D6419F">
      <w:pPr>
        <w:spacing w:line="276" w:lineRule="auto"/>
        <w:ind w:right="29" w:firstLine="567"/>
        <w:jc w:val="center"/>
        <w:rPr>
          <w:rFonts w:cs="Times New Roman"/>
          <w:b/>
          <w:bCs/>
          <w:sz w:val="28"/>
          <w:szCs w:val="28"/>
        </w:rPr>
      </w:pPr>
      <w:r w:rsidRPr="0090367C">
        <w:rPr>
          <w:rFonts w:cs="Times New Roman"/>
          <w:b/>
          <w:bCs/>
          <w:sz w:val="28"/>
          <w:szCs w:val="28"/>
        </w:rPr>
        <w:t>Основы религиозных культур и светской этики</w:t>
      </w:r>
    </w:p>
    <w:p w14:paraId="779C2878" w14:textId="77777777" w:rsidR="002B1F6F" w:rsidRPr="0090367C" w:rsidRDefault="00012B01" w:rsidP="00D6419F">
      <w:pPr>
        <w:spacing w:line="276" w:lineRule="auto"/>
        <w:ind w:right="29" w:firstLine="567"/>
        <w:rPr>
          <w:rFonts w:cs="Times New Roman"/>
          <w:b/>
          <w:bCs/>
          <w:sz w:val="28"/>
          <w:szCs w:val="28"/>
        </w:rPr>
      </w:pPr>
      <w:r w:rsidRPr="0090367C">
        <w:rPr>
          <w:rFonts w:cs="Times New Roman"/>
          <w:b/>
          <w:bCs/>
          <w:sz w:val="28"/>
          <w:szCs w:val="28"/>
        </w:rPr>
        <w:t xml:space="preserve">Познавательные УУД: </w:t>
      </w:r>
    </w:p>
    <w:p w14:paraId="18C6A6F6" w14:textId="77777777" w:rsidR="002B1F6F" w:rsidRPr="0090367C" w:rsidRDefault="00012B01" w:rsidP="00D6419F">
      <w:pPr>
        <w:spacing w:line="276" w:lineRule="auto"/>
        <w:ind w:right="29" w:firstLine="567"/>
        <w:rPr>
          <w:rFonts w:cs="Times New Roman"/>
          <w:sz w:val="28"/>
          <w:szCs w:val="28"/>
        </w:rPr>
      </w:pPr>
      <w:r w:rsidRPr="0090367C">
        <w:rPr>
          <w:rFonts w:cs="Times New Roman"/>
          <w:sz w:val="28"/>
          <w:szCs w:val="28"/>
        </w:rPr>
        <w:t xml:space="preserve">— ориентироваться в понятиях, отражающих нравственные ценности общества  </w:t>
      </w:r>
    </w:p>
    <w:p w14:paraId="500BDF82" w14:textId="0C3435CA" w:rsidR="002B1F6F" w:rsidRPr="0090367C" w:rsidRDefault="00012B01" w:rsidP="00D6419F">
      <w:pPr>
        <w:spacing w:line="276" w:lineRule="auto"/>
        <w:ind w:right="29" w:firstLine="567"/>
        <w:rPr>
          <w:rFonts w:cs="Times New Roman"/>
          <w:sz w:val="28"/>
          <w:szCs w:val="28"/>
        </w:rPr>
      </w:pPr>
      <w:r w:rsidRPr="0090367C">
        <w:rPr>
          <w:rFonts w:cs="Times New Roman"/>
          <w:sz w:val="28"/>
          <w:szCs w:val="28"/>
        </w:rPr>
        <w:t>— мораль, этика, этикет, справедливость, гуманизм, благотворительность, а также используемых в разных религиях (в пределах изученного);</w:t>
      </w:r>
    </w:p>
    <w:p w14:paraId="4178294E" w14:textId="77777777" w:rsidR="002B1F6F" w:rsidRPr="0090367C" w:rsidRDefault="00012B01" w:rsidP="00D6419F">
      <w:pPr>
        <w:spacing w:line="276" w:lineRule="auto"/>
        <w:ind w:right="29" w:firstLine="567"/>
        <w:rPr>
          <w:rFonts w:cs="Times New Roman"/>
          <w:sz w:val="28"/>
          <w:szCs w:val="28"/>
        </w:rPr>
      </w:pPr>
      <w:r w:rsidRPr="0090367C">
        <w:rPr>
          <w:rFonts w:cs="Times New Roman"/>
          <w:sz w:val="28"/>
          <w:szCs w:val="28"/>
        </w:rPr>
        <w:t xml:space="preserve"> — использовать разные методы получения знаний о традиционных религиях и светской этике (наблюдение, чтение, сравнение, вычисление); </w:t>
      </w:r>
    </w:p>
    <w:p w14:paraId="499E7F79" w14:textId="77777777" w:rsidR="002B1F6F" w:rsidRPr="0090367C" w:rsidRDefault="00012B01" w:rsidP="00D6419F">
      <w:pPr>
        <w:spacing w:line="276" w:lineRule="auto"/>
        <w:ind w:right="29" w:firstLine="567"/>
        <w:rPr>
          <w:rFonts w:cs="Times New Roman"/>
          <w:sz w:val="28"/>
          <w:szCs w:val="28"/>
        </w:rPr>
      </w:pPr>
      <w:r w:rsidRPr="0090367C">
        <w:rPr>
          <w:rFonts w:cs="Times New Roman"/>
          <w:sz w:val="28"/>
          <w:szCs w:val="28"/>
        </w:rPr>
        <w:t xml:space="preserve">— применять логические действия и операции для решения учебных задач: сравнивать, анализировать, обобщать, делать выводы на основе изучаемого фактического материала; </w:t>
      </w:r>
    </w:p>
    <w:p w14:paraId="1EB5A2DF" w14:textId="77777777" w:rsidR="002B1F6F" w:rsidRPr="0090367C" w:rsidRDefault="00012B01" w:rsidP="00D6419F">
      <w:pPr>
        <w:spacing w:line="276" w:lineRule="auto"/>
        <w:ind w:right="29" w:firstLine="567"/>
        <w:rPr>
          <w:rFonts w:cs="Times New Roman"/>
          <w:sz w:val="28"/>
          <w:szCs w:val="28"/>
        </w:rPr>
      </w:pPr>
      <w:r w:rsidRPr="0090367C">
        <w:rPr>
          <w:rFonts w:cs="Times New Roman"/>
          <w:sz w:val="28"/>
          <w:szCs w:val="28"/>
        </w:rPr>
        <w:t xml:space="preserve">— признавать возможность существования разных точек зрения; обосновывать свои суждения, приводить убедительные доказательства; </w:t>
      </w:r>
    </w:p>
    <w:p w14:paraId="3FC89417" w14:textId="77777777" w:rsidR="002B1F6F" w:rsidRPr="0090367C" w:rsidRDefault="00012B01" w:rsidP="00D6419F">
      <w:pPr>
        <w:spacing w:line="276" w:lineRule="auto"/>
        <w:ind w:right="29" w:firstLine="567"/>
        <w:rPr>
          <w:rFonts w:cs="Times New Roman"/>
          <w:sz w:val="28"/>
          <w:szCs w:val="28"/>
        </w:rPr>
      </w:pPr>
      <w:r w:rsidRPr="0090367C">
        <w:rPr>
          <w:rFonts w:cs="Times New Roman"/>
          <w:sz w:val="28"/>
          <w:szCs w:val="28"/>
        </w:rPr>
        <w:t xml:space="preserve">— выполнять совместные проектные задания с опорой на предложенные образцы. </w:t>
      </w:r>
    </w:p>
    <w:p w14:paraId="6B4D6E3F" w14:textId="148B51AA" w:rsidR="002B1F6F" w:rsidRPr="0090367C" w:rsidRDefault="00012B01" w:rsidP="00D6419F">
      <w:pPr>
        <w:spacing w:line="276" w:lineRule="auto"/>
        <w:ind w:right="29" w:firstLine="567"/>
        <w:rPr>
          <w:rFonts w:cs="Times New Roman"/>
          <w:b/>
          <w:bCs/>
          <w:sz w:val="28"/>
          <w:szCs w:val="28"/>
        </w:rPr>
      </w:pPr>
      <w:r w:rsidRPr="0090367C">
        <w:rPr>
          <w:rFonts w:cs="Times New Roman"/>
          <w:b/>
          <w:bCs/>
          <w:sz w:val="28"/>
          <w:szCs w:val="28"/>
        </w:rPr>
        <w:t xml:space="preserve">Работа с информацией: </w:t>
      </w:r>
    </w:p>
    <w:p w14:paraId="706A06F2" w14:textId="77777777" w:rsidR="002B1F6F" w:rsidRPr="0090367C" w:rsidRDefault="00012B01" w:rsidP="00D6419F">
      <w:pPr>
        <w:spacing w:line="276" w:lineRule="auto"/>
        <w:ind w:right="29" w:firstLine="567"/>
        <w:rPr>
          <w:rFonts w:cs="Times New Roman"/>
          <w:sz w:val="28"/>
          <w:szCs w:val="28"/>
        </w:rPr>
      </w:pPr>
      <w:r w:rsidRPr="0090367C">
        <w:rPr>
          <w:rFonts w:cs="Times New Roman"/>
          <w:sz w:val="28"/>
          <w:szCs w:val="28"/>
        </w:rPr>
        <w:t xml:space="preserve">— воспроизводить прослушанную (прочитанную) информацию, подчёркивать её принадлежность к определённой религии и/или к гражданской этике; </w:t>
      </w:r>
    </w:p>
    <w:p w14:paraId="4F236193" w14:textId="77777777" w:rsidR="002B1F6F" w:rsidRPr="0090367C" w:rsidRDefault="00012B01" w:rsidP="00D6419F">
      <w:pPr>
        <w:spacing w:line="276" w:lineRule="auto"/>
        <w:ind w:right="29" w:firstLine="567"/>
        <w:rPr>
          <w:rFonts w:cs="Times New Roman"/>
          <w:sz w:val="28"/>
          <w:szCs w:val="28"/>
        </w:rPr>
      </w:pPr>
      <w:r w:rsidRPr="0090367C">
        <w:rPr>
          <w:rFonts w:cs="Times New Roman"/>
          <w:sz w:val="28"/>
          <w:szCs w:val="28"/>
        </w:rPr>
        <w:t xml:space="preserve">— использовать разные средства для получения информации в соответствии с поставленной учебной задачей (текстовую, графическую, видео); </w:t>
      </w:r>
    </w:p>
    <w:p w14:paraId="44CE1F39" w14:textId="7C89F290" w:rsidR="002B1F6F" w:rsidRPr="0090367C" w:rsidRDefault="00012B01" w:rsidP="00D6419F">
      <w:pPr>
        <w:spacing w:line="276" w:lineRule="auto"/>
        <w:ind w:right="29" w:firstLine="567"/>
        <w:rPr>
          <w:rFonts w:cs="Times New Roman"/>
          <w:sz w:val="28"/>
          <w:szCs w:val="28"/>
        </w:rPr>
      </w:pPr>
      <w:r w:rsidRPr="0090367C">
        <w:rPr>
          <w:rFonts w:cs="Times New Roman"/>
          <w:sz w:val="28"/>
          <w:szCs w:val="28"/>
        </w:rPr>
        <w:t xml:space="preserve">— находить дополнительную информацию к основному учебному материалу в разных информационных источниках, </w:t>
      </w:r>
      <w:r w:rsidR="00BE2EDB" w:rsidRPr="0090367C">
        <w:rPr>
          <w:rFonts w:cs="Times New Roman"/>
          <w:sz w:val="28"/>
          <w:szCs w:val="28"/>
        </w:rPr>
        <w:t>в том</w:t>
      </w:r>
      <w:r w:rsidRPr="0090367C">
        <w:rPr>
          <w:rFonts w:cs="Times New Roman"/>
          <w:sz w:val="28"/>
          <w:szCs w:val="28"/>
        </w:rPr>
        <w:t xml:space="preserve"> числе в Интернете (в условиях контролируемого входа); </w:t>
      </w:r>
    </w:p>
    <w:p w14:paraId="6FB27779" w14:textId="77777777" w:rsidR="002B1F6F" w:rsidRPr="0090367C" w:rsidRDefault="00012B01" w:rsidP="00D6419F">
      <w:pPr>
        <w:spacing w:line="276" w:lineRule="auto"/>
        <w:ind w:right="29" w:firstLine="567"/>
        <w:rPr>
          <w:rFonts w:cs="Times New Roman"/>
          <w:sz w:val="28"/>
          <w:szCs w:val="28"/>
        </w:rPr>
      </w:pPr>
      <w:r w:rsidRPr="0090367C">
        <w:rPr>
          <w:rFonts w:cs="Times New Roman"/>
          <w:sz w:val="28"/>
          <w:szCs w:val="28"/>
        </w:rPr>
        <w:t xml:space="preserve">— анализировать, сравнивать информацию, представленную в разных источниках, с помощью учителя, оценивать её объективность и правильность. </w:t>
      </w:r>
    </w:p>
    <w:p w14:paraId="4FA87F67" w14:textId="77777777" w:rsidR="002B1F6F" w:rsidRPr="0090367C" w:rsidRDefault="00012B01" w:rsidP="00D6419F">
      <w:pPr>
        <w:spacing w:line="276" w:lineRule="auto"/>
        <w:ind w:right="29" w:firstLine="567"/>
        <w:rPr>
          <w:rFonts w:cs="Times New Roman"/>
          <w:b/>
          <w:bCs/>
          <w:sz w:val="28"/>
          <w:szCs w:val="28"/>
        </w:rPr>
      </w:pPr>
      <w:r w:rsidRPr="0090367C">
        <w:rPr>
          <w:rFonts w:cs="Times New Roman"/>
          <w:b/>
          <w:bCs/>
          <w:sz w:val="28"/>
          <w:szCs w:val="28"/>
        </w:rPr>
        <w:lastRenderedPageBreak/>
        <w:t xml:space="preserve">Коммуникативные УУД: </w:t>
      </w:r>
    </w:p>
    <w:p w14:paraId="575C2781" w14:textId="77777777" w:rsidR="002B1F6F" w:rsidRPr="0090367C" w:rsidRDefault="00012B01" w:rsidP="00D6419F">
      <w:pPr>
        <w:spacing w:line="276" w:lineRule="auto"/>
        <w:ind w:right="29" w:firstLine="567"/>
        <w:rPr>
          <w:rFonts w:cs="Times New Roman"/>
          <w:sz w:val="28"/>
          <w:szCs w:val="28"/>
        </w:rPr>
      </w:pPr>
      <w:r w:rsidRPr="0090367C">
        <w:rPr>
          <w:rFonts w:cs="Times New Roman"/>
          <w:sz w:val="28"/>
          <w:szCs w:val="28"/>
        </w:rPr>
        <w:t xml:space="preserve">— использовать смысловое чтение для выделения главной мысли религиозных притч, сказаний, произведений фольклора и художественной литературы, анализа и оценки жизненных ситуаций, раскрывающих проблемы нравственности, этики, речевого этикета; </w:t>
      </w:r>
    </w:p>
    <w:p w14:paraId="76A3F69E" w14:textId="77777777" w:rsidR="002B1F6F" w:rsidRPr="0090367C" w:rsidRDefault="00012B01" w:rsidP="00D6419F">
      <w:pPr>
        <w:spacing w:line="276" w:lineRule="auto"/>
        <w:ind w:right="29" w:firstLine="567"/>
        <w:rPr>
          <w:rFonts w:cs="Times New Roman"/>
          <w:sz w:val="28"/>
          <w:szCs w:val="28"/>
        </w:rPr>
      </w:pPr>
      <w:r w:rsidRPr="0090367C">
        <w:rPr>
          <w:rFonts w:cs="Times New Roman"/>
          <w:sz w:val="28"/>
          <w:szCs w:val="28"/>
        </w:rPr>
        <w:t xml:space="preserve">— соблюдать правила ведения диалога и дискуссии; корректно задавать вопросы и высказывать своё мнение; проявлять уважительное отношение к собеседнику с учётом особенностей участников общения; </w:t>
      </w:r>
    </w:p>
    <w:p w14:paraId="4A76EBF3" w14:textId="05645F2D" w:rsidR="00575931" w:rsidRPr="0090367C" w:rsidRDefault="00012B01" w:rsidP="00D6419F">
      <w:pPr>
        <w:spacing w:line="276" w:lineRule="auto"/>
        <w:ind w:right="29" w:firstLine="567"/>
        <w:rPr>
          <w:rFonts w:cs="Times New Roman"/>
          <w:sz w:val="28"/>
          <w:szCs w:val="28"/>
        </w:rPr>
      </w:pPr>
      <w:r w:rsidRPr="0090367C">
        <w:rPr>
          <w:rFonts w:cs="Times New Roman"/>
          <w:sz w:val="28"/>
          <w:szCs w:val="28"/>
        </w:rPr>
        <w:t>— создавать небольшие тексты-описания, тексты-рассуждения для воссоздания, анализа и оценки нравственно-этических идей, представленных в религиозных учениях и светской этике.</w:t>
      </w:r>
    </w:p>
    <w:p w14:paraId="27567B12" w14:textId="77777777" w:rsidR="002B1F6F" w:rsidRPr="0090367C" w:rsidRDefault="00012B01" w:rsidP="00D6419F">
      <w:pPr>
        <w:spacing w:line="276" w:lineRule="auto"/>
        <w:ind w:right="29" w:firstLine="567"/>
        <w:rPr>
          <w:rFonts w:cs="Times New Roman"/>
          <w:b/>
          <w:bCs/>
          <w:sz w:val="28"/>
          <w:szCs w:val="28"/>
        </w:rPr>
      </w:pPr>
      <w:r w:rsidRPr="0090367C">
        <w:rPr>
          <w:rFonts w:cs="Times New Roman"/>
          <w:b/>
          <w:bCs/>
          <w:sz w:val="28"/>
          <w:szCs w:val="28"/>
        </w:rPr>
        <w:t xml:space="preserve">Регулятивные УУД: </w:t>
      </w:r>
    </w:p>
    <w:p w14:paraId="3B311899" w14:textId="77777777" w:rsidR="002B1F6F" w:rsidRPr="0090367C" w:rsidRDefault="00012B01" w:rsidP="00D6419F">
      <w:pPr>
        <w:spacing w:line="276" w:lineRule="auto"/>
        <w:ind w:right="29" w:firstLine="567"/>
        <w:rPr>
          <w:rFonts w:cs="Times New Roman"/>
          <w:sz w:val="28"/>
          <w:szCs w:val="28"/>
        </w:rPr>
      </w:pPr>
      <w:r w:rsidRPr="0090367C">
        <w:rPr>
          <w:rFonts w:cs="Times New Roman"/>
          <w:sz w:val="28"/>
          <w:szCs w:val="28"/>
        </w:rPr>
        <w:t xml:space="preserve">— проявлять самостоятельность, инициативность, организованность в осуществлении учебной деятельности и в конкретных жизненных ситуациях; контролировать состояние своего здоровья и эмоционального благополучия, предвидеть опасные для здоровья и жизни ситуации и способы их предупреждения; </w:t>
      </w:r>
    </w:p>
    <w:p w14:paraId="6594134B" w14:textId="77777777" w:rsidR="002B1F6F" w:rsidRPr="0090367C" w:rsidRDefault="00012B01" w:rsidP="00D6419F">
      <w:pPr>
        <w:spacing w:line="276" w:lineRule="auto"/>
        <w:ind w:right="29" w:firstLine="567"/>
        <w:rPr>
          <w:rFonts w:cs="Times New Roman"/>
          <w:sz w:val="28"/>
          <w:szCs w:val="28"/>
        </w:rPr>
      </w:pPr>
      <w:r w:rsidRPr="0090367C">
        <w:rPr>
          <w:rFonts w:cs="Times New Roman"/>
          <w:sz w:val="28"/>
          <w:szCs w:val="28"/>
        </w:rPr>
        <w:t xml:space="preserve">— проявлять готовность изменять себя, оценивать свои поступки, ориентируясь на нравственные правила и нормы современного российского общества; проявлять способность к сознательному самоограничению в поведении; </w:t>
      </w:r>
    </w:p>
    <w:p w14:paraId="4AF3D094" w14:textId="77777777" w:rsidR="002B1F6F" w:rsidRPr="0090367C" w:rsidRDefault="00012B01" w:rsidP="00D6419F">
      <w:pPr>
        <w:spacing w:line="276" w:lineRule="auto"/>
        <w:ind w:right="29" w:firstLine="567"/>
        <w:rPr>
          <w:rFonts w:cs="Times New Roman"/>
          <w:sz w:val="28"/>
          <w:szCs w:val="28"/>
        </w:rPr>
      </w:pPr>
      <w:r w:rsidRPr="0090367C">
        <w:rPr>
          <w:rFonts w:cs="Times New Roman"/>
          <w:sz w:val="28"/>
          <w:szCs w:val="28"/>
        </w:rPr>
        <w:t xml:space="preserve">— анализировать ситуации, отражающие примеры положительного и негативного отношения к окружающему миру (природе, людям, предметам трудовой деятельности); </w:t>
      </w:r>
    </w:p>
    <w:p w14:paraId="371C01FE" w14:textId="77777777" w:rsidR="002B1F6F" w:rsidRPr="0090367C" w:rsidRDefault="00012B01" w:rsidP="00D6419F">
      <w:pPr>
        <w:spacing w:line="276" w:lineRule="auto"/>
        <w:ind w:right="29" w:firstLine="567"/>
        <w:rPr>
          <w:rFonts w:cs="Times New Roman"/>
          <w:sz w:val="28"/>
          <w:szCs w:val="28"/>
        </w:rPr>
      </w:pPr>
      <w:r w:rsidRPr="0090367C">
        <w:rPr>
          <w:rFonts w:cs="Times New Roman"/>
          <w:sz w:val="28"/>
          <w:szCs w:val="28"/>
        </w:rPr>
        <w:t xml:space="preserve">— выражать своё отношение к анализируемым событиям, поступкам, действиям: одобрять нравственные нормы поведения; осуждать проявление несправедливости, жадности, нечестности, зла; </w:t>
      </w:r>
    </w:p>
    <w:p w14:paraId="3D8CE39F" w14:textId="77777777" w:rsidR="002B1F6F" w:rsidRPr="0090367C" w:rsidRDefault="00012B01" w:rsidP="00D6419F">
      <w:pPr>
        <w:spacing w:line="276" w:lineRule="auto"/>
        <w:ind w:right="29" w:firstLine="567"/>
        <w:rPr>
          <w:rFonts w:cs="Times New Roman"/>
          <w:sz w:val="28"/>
          <w:szCs w:val="28"/>
        </w:rPr>
      </w:pPr>
      <w:r w:rsidRPr="0090367C">
        <w:rPr>
          <w:rFonts w:cs="Times New Roman"/>
          <w:sz w:val="28"/>
          <w:szCs w:val="28"/>
        </w:rPr>
        <w:t xml:space="preserve">— проявлять высокий уровень познавательной мотивации, интерес к предмету, желание больше узнать о других религиях и правилах светской этики и этикета. </w:t>
      </w:r>
    </w:p>
    <w:p w14:paraId="19C7E2BF" w14:textId="77777777" w:rsidR="002B1F6F" w:rsidRPr="0090367C" w:rsidRDefault="00012B01" w:rsidP="00D6419F">
      <w:pPr>
        <w:spacing w:line="276" w:lineRule="auto"/>
        <w:ind w:right="29" w:firstLine="567"/>
        <w:rPr>
          <w:rFonts w:cs="Times New Roman"/>
          <w:b/>
          <w:bCs/>
          <w:sz w:val="28"/>
          <w:szCs w:val="28"/>
        </w:rPr>
      </w:pPr>
      <w:r w:rsidRPr="0090367C">
        <w:rPr>
          <w:rFonts w:cs="Times New Roman"/>
          <w:b/>
          <w:bCs/>
          <w:sz w:val="28"/>
          <w:szCs w:val="28"/>
        </w:rPr>
        <w:t xml:space="preserve">Совместная деятельность: </w:t>
      </w:r>
    </w:p>
    <w:p w14:paraId="0A01A222" w14:textId="77777777" w:rsidR="002B1F6F" w:rsidRPr="0090367C" w:rsidRDefault="00012B01" w:rsidP="00D6419F">
      <w:pPr>
        <w:spacing w:line="276" w:lineRule="auto"/>
        <w:ind w:right="29" w:firstLine="567"/>
        <w:rPr>
          <w:rFonts w:cs="Times New Roman"/>
          <w:sz w:val="28"/>
          <w:szCs w:val="28"/>
        </w:rPr>
      </w:pPr>
      <w:r w:rsidRPr="0090367C">
        <w:rPr>
          <w:rFonts w:cs="Times New Roman"/>
          <w:sz w:val="28"/>
          <w:szCs w:val="28"/>
        </w:rPr>
        <w:t xml:space="preserve">— выбирать партнёра не только по личным симпатиям, но и по деловым качествам, корректно высказывать свои пожелания к работе, спокойно принимать замечания к своей работе, объективно их оценивать; </w:t>
      </w:r>
    </w:p>
    <w:p w14:paraId="01A4D355" w14:textId="77777777" w:rsidR="002B1F6F" w:rsidRPr="0090367C" w:rsidRDefault="00012B01" w:rsidP="00D6419F">
      <w:pPr>
        <w:spacing w:line="276" w:lineRule="auto"/>
        <w:ind w:right="29" w:firstLine="567"/>
        <w:rPr>
          <w:rFonts w:cs="Times New Roman"/>
          <w:sz w:val="28"/>
          <w:szCs w:val="28"/>
        </w:rPr>
      </w:pPr>
      <w:r w:rsidRPr="0090367C">
        <w:rPr>
          <w:rFonts w:cs="Times New Roman"/>
          <w:sz w:val="28"/>
          <w:szCs w:val="28"/>
        </w:rPr>
        <w:t xml:space="preserve">— владеть умениями совместной деятельности: подчиняться, договариваться, руководить; терпеливо и спокойно разрешать возникающие конфликты; </w:t>
      </w:r>
    </w:p>
    <w:p w14:paraId="483BD987" w14:textId="4390A315" w:rsidR="00575931" w:rsidRPr="0090367C" w:rsidRDefault="00012B01" w:rsidP="00D6419F">
      <w:pPr>
        <w:spacing w:line="276" w:lineRule="auto"/>
        <w:ind w:right="29" w:firstLine="567"/>
        <w:rPr>
          <w:rFonts w:cs="Times New Roman"/>
          <w:sz w:val="28"/>
          <w:szCs w:val="28"/>
        </w:rPr>
      </w:pPr>
      <w:r w:rsidRPr="0090367C">
        <w:rPr>
          <w:rFonts w:cs="Times New Roman"/>
          <w:sz w:val="28"/>
          <w:szCs w:val="28"/>
        </w:rPr>
        <w:lastRenderedPageBreak/>
        <w:t>— готовить индивидуально, в парах, в группах сообщения по изученному и дополнительному материалу с иллюстративным материалом и видеопрезентацией.</w:t>
      </w:r>
    </w:p>
    <w:p w14:paraId="1ECD2A1B" w14:textId="77777777" w:rsidR="00BE2EDB" w:rsidRPr="0090367C" w:rsidRDefault="00BE2EDB" w:rsidP="00D6419F">
      <w:pPr>
        <w:spacing w:line="276" w:lineRule="auto"/>
        <w:ind w:right="29" w:firstLine="567"/>
        <w:rPr>
          <w:rFonts w:cs="Times New Roman"/>
          <w:sz w:val="28"/>
          <w:szCs w:val="28"/>
        </w:rPr>
      </w:pPr>
    </w:p>
    <w:p w14:paraId="2B9FB450" w14:textId="5929BB1A" w:rsidR="00575931" w:rsidRPr="0090367C" w:rsidRDefault="00575931" w:rsidP="00D6419F">
      <w:pPr>
        <w:spacing w:line="276" w:lineRule="auto"/>
        <w:ind w:right="29" w:firstLine="567"/>
        <w:jc w:val="center"/>
        <w:rPr>
          <w:rFonts w:cs="Times New Roman"/>
          <w:b/>
          <w:bCs/>
          <w:sz w:val="28"/>
          <w:szCs w:val="28"/>
        </w:rPr>
      </w:pPr>
      <w:r w:rsidRPr="0090367C">
        <w:rPr>
          <w:rFonts w:cs="Times New Roman"/>
          <w:b/>
          <w:bCs/>
          <w:sz w:val="28"/>
          <w:szCs w:val="28"/>
        </w:rPr>
        <w:t>Изобразительное искусство</w:t>
      </w:r>
    </w:p>
    <w:p w14:paraId="6E2C5F51" w14:textId="77777777" w:rsidR="00012B01" w:rsidRPr="0090367C" w:rsidRDefault="00012B01" w:rsidP="00FB410E">
      <w:pPr>
        <w:pStyle w:val="a6"/>
        <w:widowControl w:val="0"/>
        <w:numPr>
          <w:ilvl w:val="0"/>
          <w:numId w:val="33"/>
        </w:numPr>
        <w:autoSpaceDE w:val="0"/>
        <w:autoSpaceDN w:val="0"/>
        <w:spacing w:before="10" w:line="276" w:lineRule="auto"/>
        <w:ind w:left="0" w:firstLine="567"/>
        <w:contextualSpacing w:val="0"/>
        <w:rPr>
          <w:rFonts w:cs="Times New Roman"/>
          <w:b/>
          <w:bCs/>
          <w:sz w:val="28"/>
          <w:szCs w:val="28"/>
        </w:rPr>
      </w:pPr>
      <w:r w:rsidRPr="0090367C">
        <w:rPr>
          <w:rFonts w:cs="Times New Roman"/>
          <w:b/>
          <w:bCs/>
          <w:sz w:val="28"/>
          <w:szCs w:val="28"/>
        </w:rPr>
        <w:t>Овладение универсальными познавательными действиями</w:t>
      </w:r>
    </w:p>
    <w:p w14:paraId="4F2AE5FF" w14:textId="77777777" w:rsidR="00012B01" w:rsidRPr="0090367C" w:rsidRDefault="00012B01" w:rsidP="00D6419F">
      <w:pPr>
        <w:spacing w:line="276" w:lineRule="auto"/>
        <w:ind w:firstLine="567"/>
        <w:rPr>
          <w:rFonts w:cs="Times New Roman"/>
          <w:b/>
          <w:bCs/>
          <w:sz w:val="28"/>
          <w:szCs w:val="28"/>
        </w:rPr>
      </w:pPr>
      <w:r w:rsidRPr="0090367C">
        <w:rPr>
          <w:rFonts w:cs="Times New Roman"/>
          <w:b/>
          <w:bCs/>
          <w:sz w:val="28"/>
          <w:szCs w:val="28"/>
        </w:rPr>
        <w:t>Пространственные представления и сенсорные способности:</w:t>
      </w:r>
    </w:p>
    <w:p w14:paraId="3BC65615" w14:textId="77777777" w:rsidR="00012B01" w:rsidRPr="0090367C" w:rsidRDefault="00012B01" w:rsidP="00FB410E">
      <w:pPr>
        <w:pStyle w:val="a6"/>
        <w:numPr>
          <w:ilvl w:val="0"/>
          <w:numId w:val="46"/>
        </w:numPr>
        <w:spacing w:line="276" w:lineRule="auto"/>
        <w:rPr>
          <w:rFonts w:cs="Times New Roman"/>
          <w:sz w:val="28"/>
          <w:szCs w:val="28"/>
        </w:rPr>
      </w:pPr>
      <w:r w:rsidRPr="0090367C">
        <w:rPr>
          <w:rFonts w:cs="Times New Roman"/>
          <w:sz w:val="28"/>
          <w:szCs w:val="28"/>
        </w:rPr>
        <w:t>характеризовать форму предмета, конструкции;</w:t>
      </w:r>
    </w:p>
    <w:p w14:paraId="314560C5" w14:textId="77777777" w:rsidR="00012B01" w:rsidRPr="0090367C" w:rsidRDefault="00012B01" w:rsidP="00FB410E">
      <w:pPr>
        <w:pStyle w:val="a6"/>
        <w:numPr>
          <w:ilvl w:val="0"/>
          <w:numId w:val="46"/>
        </w:numPr>
        <w:spacing w:line="276" w:lineRule="auto"/>
        <w:rPr>
          <w:rFonts w:cs="Times New Roman"/>
          <w:sz w:val="28"/>
          <w:szCs w:val="28"/>
        </w:rPr>
      </w:pPr>
      <w:r w:rsidRPr="0090367C">
        <w:rPr>
          <w:rFonts w:cs="Times New Roman"/>
          <w:sz w:val="28"/>
          <w:szCs w:val="28"/>
        </w:rPr>
        <w:t>выявлять доминантные черты (характерные особенности) в визуальном образе;</w:t>
      </w:r>
    </w:p>
    <w:p w14:paraId="4D9E3630" w14:textId="77777777" w:rsidR="00012B01" w:rsidRPr="0090367C" w:rsidRDefault="00012B01" w:rsidP="00FB410E">
      <w:pPr>
        <w:pStyle w:val="a6"/>
        <w:numPr>
          <w:ilvl w:val="0"/>
          <w:numId w:val="46"/>
        </w:numPr>
        <w:spacing w:line="276" w:lineRule="auto"/>
        <w:rPr>
          <w:rFonts w:cs="Times New Roman"/>
          <w:sz w:val="28"/>
          <w:szCs w:val="28"/>
        </w:rPr>
      </w:pPr>
      <w:r w:rsidRPr="0090367C">
        <w:rPr>
          <w:rFonts w:cs="Times New Roman"/>
          <w:sz w:val="28"/>
          <w:szCs w:val="28"/>
        </w:rPr>
        <w:t>сравнивать плоскостные и пространственные объекты по заданным основаниям;</w:t>
      </w:r>
    </w:p>
    <w:p w14:paraId="4991BA5C" w14:textId="77777777" w:rsidR="00012B01" w:rsidRPr="0090367C" w:rsidRDefault="00012B01" w:rsidP="00FB410E">
      <w:pPr>
        <w:pStyle w:val="a6"/>
        <w:numPr>
          <w:ilvl w:val="0"/>
          <w:numId w:val="46"/>
        </w:numPr>
        <w:spacing w:line="276" w:lineRule="auto"/>
        <w:rPr>
          <w:rFonts w:cs="Times New Roman"/>
          <w:sz w:val="28"/>
          <w:szCs w:val="28"/>
        </w:rPr>
      </w:pPr>
      <w:r w:rsidRPr="0090367C">
        <w:rPr>
          <w:rFonts w:cs="Times New Roman"/>
          <w:sz w:val="28"/>
          <w:szCs w:val="28"/>
        </w:rPr>
        <w:t>находить ассоциативные связи между визуальными образами разных форм и предметов;</w:t>
      </w:r>
    </w:p>
    <w:p w14:paraId="76A73CFA" w14:textId="77777777" w:rsidR="00012B01" w:rsidRPr="0090367C" w:rsidRDefault="00012B01" w:rsidP="00FB410E">
      <w:pPr>
        <w:pStyle w:val="a6"/>
        <w:numPr>
          <w:ilvl w:val="0"/>
          <w:numId w:val="46"/>
        </w:numPr>
        <w:spacing w:line="276" w:lineRule="auto"/>
        <w:rPr>
          <w:rFonts w:cs="Times New Roman"/>
          <w:sz w:val="28"/>
          <w:szCs w:val="28"/>
        </w:rPr>
      </w:pPr>
      <w:r w:rsidRPr="0090367C">
        <w:rPr>
          <w:rFonts w:cs="Times New Roman"/>
          <w:sz w:val="28"/>
          <w:szCs w:val="28"/>
        </w:rPr>
        <w:t>сопоставлять части и целое в видимом образе, предмете, конструкции;</w:t>
      </w:r>
    </w:p>
    <w:p w14:paraId="08DB2FB2" w14:textId="77777777" w:rsidR="00012B01" w:rsidRPr="0090367C" w:rsidRDefault="00012B01" w:rsidP="00FB410E">
      <w:pPr>
        <w:pStyle w:val="a6"/>
        <w:numPr>
          <w:ilvl w:val="0"/>
          <w:numId w:val="46"/>
        </w:numPr>
        <w:spacing w:line="276" w:lineRule="auto"/>
        <w:rPr>
          <w:rFonts w:cs="Times New Roman"/>
          <w:sz w:val="28"/>
          <w:szCs w:val="28"/>
        </w:rPr>
      </w:pPr>
      <w:r w:rsidRPr="0090367C">
        <w:rPr>
          <w:rFonts w:cs="Times New Roman"/>
          <w:sz w:val="28"/>
          <w:szCs w:val="28"/>
        </w:rPr>
        <w:t>анализировать пропорциональные отношения частей внутри целого и предметов между собой;</w:t>
      </w:r>
    </w:p>
    <w:p w14:paraId="5BC1704B" w14:textId="77777777" w:rsidR="00012B01" w:rsidRPr="0090367C" w:rsidRDefault="00012B01" w:rsidP="00FB410E">
      <w:pPr>
        <w:pStyle w:val="a6"/>
        <w:numPr>
          <w:ilvl w:val="0"/>
          <w:numId w:val="46"/>
        </w:numPr>
        <w:spacing w:line="276" w:lineRule="auto"/>
        <w:rPr>
          <w:rFonts w:cs="Times New Roman"/>
          <w:sz w:val="28"/>
          <w:szCs w:val="28"/>
        </w:rPr>
      </w:pPr>
      <w:r w:rsidRPr="0090367C">
        <w:rPr>
          <w:rFonts w:cs="Times New Roman"/>
          <w:sz w:val="28"/>
          <w:szCs w:val="28"/>
        </w:rPr>
        <w:t>обобщать форму составной конструкции;</w:t>
      </w:r>
    </w:p>
    <w:p w14:paraId="26FDC2AB" w14:textId="77777777" w:rsidR="00012B01" w:rsidRPr="0090367C" w:rsidRDefault="00012B01" w:rsidP="00FB410E">
      <w:pPr>
        <w:pStyle w:val="a6"/>
        <w:numPr>
          <w:ilvl w:val="0"/>
          <w:numId w:val="46"/>
        </w:numPr>
        <w:spacing w:line="276" w:lineRule="auto"/>
        <w:rPr>
          <w:rFonts w:cs="Times New Roman"/>
          <w:sz w:val="28"/>
          <w:szCs w:val="28"/>
        </w:rPr>
      </w:pPr>
      <w:r w:rsidRPr="0090367C">
        <w:rPr>
          <w:rFonts w:cs="Times New Roman"/>
          <w:sz w:val="28"/>
          <w:szCs w:val="28"/>
        </w:rPr>
        <w:t>выявлять и анализировать ритмические отношения в пространстве и в изображении (визуальном образе) на установленных основаниях;</w:t>
      </w:r>
    </w:p>
    <w:p w14:paraId="7021D04B" w14:textId="77777777" w:rsidR="00012B01" w:rsidRPr="0090367C" w:rsidRDefault="00012B01" w:rsidP="00FB410E">
      <w:pPr>
        <w:pStyle w:val="a6"/>
        <w:numPr>
          <w:ilvl w:val="0"/>
          <w:numId w:val="46"/>
        </w:numPr>
        <w:spacing w:line="276" w:lineRule="auto"/>
        <w:rPr>
          <w:rFonts w:cs="Times New Roman"/>
          <w:sz w:val="28"/>
          <w:szCs w:val="28"/>
        </w:rPr>
      </w:pPr>
      <w:r w:rsidRPr="0090367C">
        <w:rPr>
          <w:rFonts w:cs="Times New Roman"/>
          <w:sz w:val="28"/>
          <w:szCs w:val="28"/>
        </w:rPr>
        <w:t>абстрагировать образ реальности при построении плоской композиции;</w:t>
      </w:r>
    </w:p>
    <w:p w14:paraId="5C40B399" w14:textId="77777777" w:rsidR="00012B01" w:rsidRPr="0090367C" w:rsidRDefault="00012B01" w:rsidP="00FB410E">
      <w:pPr>
        <w:pStyle w:val="a6"/>
        <w:numPr>
          <w:ilvl w:val="0"/>
          <w:numId w:val="46"/>
        </w:numPr>
        <w:spacing w:line="276" w:lineRule="auto"/>
        <w:rPr>
          <w:rFonts w:cs="Times New Roman"/>
          <w:sz w:val="28"/>
          <w:szCs w:val="28"/>
        </w:rPr>
      </w:pPr>
      <w:r w:rsidRPr="0090367C">
        <w:rPr>
          <w:rFonts w:cs="Times New Roman"/>
          <w:sz w:val="28"/>
          <w:szCs w:val="28"/>
        </w:rPr>
        <w:t>соотносить тональные отношения (тёмное — светлое) в пространственных и плоскостных объектах;</w:t>
      </w:r>
    </w:p>
    <w:p w14:paraId="3936D338" w14:textId="77777777" w:rsidR="00012B01" w:rsidRPr="0090367C" w:rsidRDefault="00012B01" w:rsidP="00FB410E">
      <w:pPr>
        <w:pStyle w:val="a6"/>
        <w:numPr>
          <w:ilvl w:val="0"/>
          <w:numId w:val="46"/>
        </w:numPr>
        <w:spacing w:line="276" w:lineRule="auto"/>
        <w:rPr>
          <w:rFonts w:cs="Times New Roman"/>
          <w:sz w:val="28"/>
          <w:szCs w:val="28"/>
        </w:rPr>
      </w:pPr>
      <w:r w:rsidRPr="0090367C">
        <w:rPr>
          <w:rFonts w:cs="Times New Roman"/>
          <w:sz w:val="28"/>
          <w:szCs w:val="28"/>
        </w:rPr>
        <w:t>выявлять и анализировать эмоциональное воздействие цветовых отношений в пространственной среде и плоскостном изображении.</w:t>
      </w:r>
    </w:p>
    <w:p w14:paraId="38742A50" w14:textId="77777777" w:rsidR="000A4C29" w:rsidRPr="0090367C" w:rsidRDefault="000A4C29" w:rsidP="00D6419F">
      <w:pPr>
        <w:spacing w:line="276" w:lineRule="auto"/>
        <w:ind w:firstLine="567"/>
        <w:rPr>
          <w:rFonts w:cs="Times New Roman"/>
          <w:b/>
          <w:bCs/>
          <w:sz w:val="28"/>
          <w:szCs w:val="28"/>
        </w:rPr>
      </w:pPr>
    </w:p>
    <w:p w14:paraId="05EE9AF1" w14:textId="77777777" w:rsidR="000A4C29" w:rsidRPr="0090367C" w:rsidRDefault="000A4C29" w:rsidP="00D6419F">
      <w:pPr>
        <w:spacing w:line="276" w:lineRule="auto"/>
        <w:ind w:firstLine="567"/>
        <w:rPr>
          <w:rFonts w:cs="Times New Roman"/>
          <w:b/>
          <w:bCs/>
          <w:sz w:val="28"/>
          <w:szCs w:val="28"/>
        </w:rPr>
      </w:pPr>
    </w:p>
    <w:p w14:paraId="49D950CA" w14:textId="77777777" w:rsidR="000A4C29" w:rsidRPr="0090367C" w:rsidRDefault="000A4C29" w:rsidP="00D6419F">
      <w:pPr>
        <w:spacing w:line="276" w:lineRule="auto"/>
        <w:ind w:firstLine="567"/>
        <w:rPr>
          <w:rFonts w:cs="Times New Roman"/>
          <w:b/>
          <w:bCs/>
          <w:sz w:val="28"/>
          <w:szCs w:val="28"/>
        </w:rPr>
      </w:pPr>
    </w:p>
    <w:p w14:paraId="6870D4AC" w14:textId="04BC60C6" w:rsidR="00012B01" w:rsidRPr="0090367C" w:rsidRDefault="00012B01" w:rsidP="00D6419F">
      <w:pPr>
        <w:spacing w:line="276" w:lineRule="auto"/>
        <w:ind w:firstLine="567"/>
        <w:rPr>
          <w:rFonts w:cs="Times New Roman"/>
          <w:b/>
          <w:bCs/>
          <w:sz w:val="28"/>
          <w:szCs w:val="28"/>
        </w:rPr>
      </w:pPr>
      <w:r w:rsidRPr="0090367C">
        <w:rPr>
          <w:rFonts w:cs="Times New Roman"/>
          <w:b/>
          <w:bCs/>
          <w:sz w:val="28"/>
          <w:szCs w:val="28"/>
        </w:rPr>
        <w:t>Базовые логические и исследовательские действия:</w:t>
      </w:r>
    </w:p>
    <w:p w14:paraId="4B9BB0B0" w14:textId="77777777" w:rsidR="00012B01" w:rsidRPr="0090367C" w:rsidRDefault="00012B01" w:rsidP="00FB410E">
      <w:pPr>
        <w:pStyle w:val="a6"/>
        <w:numPr>
          <w:ilvl w:val="0"/>
          <w:numId w:val="47"/>
        </w:numPr>
        <w:spacing w:line="276" w:lineRule="auto"/>
        <w:rPr>
          <w:rFonts w:cs="Times New Roman"/>
          <w:sz w:val="28"/>
          <w:szCs w:val="28"/>
        </w:rPr>
      </w:pPr>
      <w:r w:rsidRPr="0090367C">
        <w:rPr>
          <w:rFonts w:cs="Times New Roman"/>
          <w:sz w:val="28"/>
          <w:szCs w:val="28"/>
        </w:rPr>
        <w:t>проявлять исследовательские, экспериментальные действия в процессе освоения выразительных свойств различных художественных материалов;</w:t>
      </w:r>
    </w:p>
    <w:p w14:paraId="2ED6207D" w14:textId="77777777" w:rsidR="00012B01" w:rsidRPr="0090367C" w:rsidRDefault="00012B01" w:rsidP="00FB410E">
      <w:pPr>
        <w:pStyle w:val="a6"/>
        <w:numPr>
          <w:ilvl w:val="0"/>
          <w:numId w:val="47"/>
        </w:numPr>
        <w:spacing w:line="276" w:lineRule="auto"/>
        <w:rPr>
          <w:rFonts w:cs="Times New Roman"/>
          <w:sz w:val="28"/>
          <w:szCs w:val="28"/>
        </w:rPr>
      </w:pPr>
      <w:r w:rsidRPr="0090367C">
        <w:rPr>
          <w:rFonts w:cs="Times New Roman"/>
          <w:sz w:val="28"/>
          <w:szCs w:val="28"/>
        </w:rPr>
        <w:t xml:space="preserve">проявлять творческие экспериментальные действия в процессе самостоятельного выполнения художественных заданий; проявлять исследовательские и аналитические действия на основе определённых учебных установок в процессе восприятия произведений </w:t>
      </w:r>
      <w:r w:rsidRPr="0090367C">
        <w:rPr>
          <w:rFonts w:cs="Times New Roman"/>
          <w:sz w:val="28"/>
          <w:szCs w:val="28"/>
        </w:rPr>
        <w:lastRenderedPageBreak/>
        <w:t>изобразительного искусства, архитектуры и продуктов детского художественного творчества;</w:t>
      </w:r>
    </w:p>
    <w:p w14:paraId="67A91900" w14:textId="77777777" w:rsidR="00012B01" w:rsidRPr="0090367C" w:rsidRDefault="00012B01" w:rsidP="00FB410E">
      <w:pPr>
        <w:pStyle w:val="a6"/>
        <w:numPr>
          <w:ilvl w:val="0"/>
          <w:numId w:val="47"/>
        </w:numPr>
        <w:spacing w:line="276" w:lineRule="auto"/>
        <w:rPr>
          <w:rFonts w:cs="Times New Roman"/>
          <w:sz w:val="28"/>
          <w:szCs w:val="28"/>
        </w:rPr>
      </w:pPr>
      <w:r w:rsidRPr="0090367C">
        <w:rPr>
          <w:rFonts w:cs="Times New Roman"/>
          <w:sz w:val="28"/>
          <w:szCs w:val="28"/>
        </w:rPr>
        <w:t>использовать наблюдения для получения информации об особенностях объектов и состояния природы, предметного мира человека, городской среды;</w:t>
      </w:r>
    </w:p>
    <w:p w14:paraId="5D30FAAD" w14:textId="77777777" w:rsidR="00012B01" w:rsidRPr="0090367C" w:rsidRDefault="00012B01" w:rsidP="00FB410E">
      <w:pPr>
        <w:pStyle w:val="a6"/>
        <w:numPr>
          <w:ilvl w:val="0"/>
          <w:numId w:val="47"/>
        </w:numPr>
        <w:spacing w:line="276" w:lineRule="auto"/>
        <w:rPr>
          <w:rFonts w:cs="Times New Roman"/>
          <w:sz w:val="28"/>
          <w:szCs w:val="28"/>
        </w:rPr>
      </w:pPr>
      <w:r w:rsidRPr="0090367C">
        <w:rPr>
          <w:rFonts w:cs="Times New Roman"/>
          <w:sz w:val="28"/>
          <w:szCs w:val="28"/>
        </w:rPr>
        <w:t>анализировать и оценивать с позиций эстетических категорий явления природы и предметно-пространственную среду жизни человека;</w:t>
      </w:r>
    </w:p>
    <w:p w14:paraId="3B0DAB58" w14:textId="77777777" w:rsidR="00012B01" w:rsidRPr="0090367C" w:rsidRDefault="00012B01" w:rsidP="00FB410E">
      <w:pPr>
        <w:pStyle w:val="a6"/>
        <w:numPr>
          <w:ilvl w:val="0"/>
          <w:numId w:val="47"/>
        </w:numPr>
        <w:spacing w:line="276" w:lineRule="auto"/>
        <w:rPr>
          <w:rFonts w:cs="Times New Roman"/>
          <w:sz w:val="28"/>
          <w:szCs w:val="28"/>
        </w:rPr>
      </w:pPr>
      <w:r w:rsidRPr="0090367C">
        <w:rPr>
          <w:rFonts w:cs="Times New Roman"/>
          <w:sz w:val="28"/>
          <w:szCs w:val="28"/>
        </w:rPr>
        <w:t>формулировать выводы, соответствующие эстетическим, аналитическим и другим учебным установкам по результатам проведённого наблюдения;</w:t>
      </w:r>
    </w:p>
    <w:p w14:paraId="16732969" w14:textId="77777777" w:rsidR="00012B01" w:rsidRPr="0090367C" w:rsidRDefault="00012B01" w:rsidP="00FB410E">
      <w:pPr>
        <w:pStyle w:val="a6"/>
        <w:numPr>
          <w:ilvl w:val="0"/>
          <w:numId w:val="47"/>
        </w:numPr>
        <w:spacing w:line="276" w:lineRule="auto"/>
        <w:rPr>
          <w:rFonts w:cs="Times New Roman"/>
          <w:sz w:val="28"/>
          <w:szCs w:val="28"/>
        </w:rPr>
      </w:pPr>
      <w:r w:rsidRPr="0090367C">
        <w:rPr>
          <w:rFonts w:cs="Times New Roman"/>
          <w:sz w:val="28"/>
          <w:szCs w:val="28"/>
        </w:rPr>
        <w:t>использовать знаково-символические средства для составления орнаментов и декоративных композиций;</w:t>
      </w:r>
    </w:p>
    <w:p w14:paraId="5B085DD6" w14:textId="77777777" w:rsidR="00012B01" w:rsidRPr="0090367C" w:rsidRDefault="00012B01" w:rsidP="00FB410E">
      <w:pPr>
        <w:pStyle w:val="a6"/>
        <w:numPr>
          <w:ilvl w:val="0"/>
          <w:numId w:val="47"/>
        </w:numPr>
        <w:spacing w:line="276" w:lineRule="auto"/>
        <w:rPr>
          <w:rFonts w:cs="Times New Roman"/>
          <w:sz w:val="28"/>
          <w:szCs w:val="28"/>
        </w:rPr>
      </w:pPr>
      <w:r w:rsidRPr="0090367C">
        <w:rPr>
          <w:rFonts w:cs="Times New Roman"/>
          <w:sz w:val="28"/>
          <w:szCs w:val="28"/>
        </w:rPr>
        <w:t>классифицировать произведения искусства по видам и, соответственно, по назначению в жизни людей;</w:t>
      </w:r>
    </w:p>
    <w:p w14:paraId="6B04B986" w14:textId="77777777" w:rsidR="00012B01" w:rsidRPr="0090367C" w:rsidRDefault="00012B01" w:rsidP="00FB410E">
      <w:pPr>
        <w:pStyle w:val="a6"/>
        <w:numPr>
          <w:ilvl w:val="0"/>
          <w:numId w:val="47"/>
        </w:numPr>
        <w:spacing w:line="276" w:lineRule="auto"/>
        <w:rPr>
          <w:rFonts w:cs="Times New Roman"/>
          <w:sz w:val="28"/>
          <w:szCs w:val="28"/>
        </w:rPr>
      </w:pPr>
      <w:r w:rsidRPr="0090367C">
        <w:rPr>
          <w:rFonts w:cs="Times New Roman"/>
          <w:sz w:val="28"/>
          <w:szCs w:val="28"/>
        </w:rPr>
        <w:t>классифицировать произведения изобразительного искусства по жанрам в качестве инструмента анализа содержания произведений;</w:t>
      </w:r>
    </w:p>
    <w:p w14:paraId="2F4E4144" w14:textId="77777777" w:rsidR="00012B01" w:rsidRPr="0090367C" w:rsidRDefault="00012B01" w:rsidP="00FB410E">
      <w:pPr>
        <w:pStyle w:val="a6"/>
        <w:numPr>
          <w:ilvl w:val="0"/>
          <w:numId w:val="47"/>
        </w:numPr>
        <w:spacing w:line="276" w:lineRule="auto"/>
        <w:rPr>
          <w:rFonts w:cs="Times New Roman"/>
          <w:sz w:val="28"/>
          <w:szCs w:val="28"/>
        </w:rPr>
      </w:pPr>
      <w:r w:rsidRPr="0090367C">
        <w:rPr>
          <w:rFonts w:cs="Times New Roman"/>
          <w:sz w:val="28"/>
          <w:szCs w:val="28"/>
        </w:rPr>
        <w:t>ставить и использовать вопросы как исследовательский инструмент познания.</w:t>
      </w:r>
    </w:p>
    <w:p w14:paraId="159A4864" w14:textId="77777777" w:rsidR="00012B01" w:rsidRPr="0090367C" w:rsidRDefault="00012B01" w:rsidP="00D6419F">
      <w:pPr>
        <w:spacing w:line="276" w:lineRule="auto"/>
        <w:ind w:firstLine="567"/>
        <w:rPr>
          <w:b/>
          <w:bCs/>
          <w:sz w:val="28"/>
          <w:szCs w:val="28"/>
        </w:rPr>
      </w:pPr>
      <w:r w:rsidRPr="0090367C">
        <w:rPr>
          <w:b/>
          <w:bCs/>
          <w:sz w:val="28"/>
          <w:szCs w:val="28"/>
        </w:rPr>
        <w:t>Работа с информацией:</w:t>
      </w:r>
    </w:p>
    <w:p w14:paraId="5AD7EE48" w14:textId="77777777" w:rsidR="00012B01" w:rsidRPr="0090367C" w:rsidRDefault="00012B01" w:rsidP="00FB410E">
      <w:pPr>
        <w:pStyle w:val="a6"/>
        <w:numPr>
          <w:ilvl w:val="0"/>
          <w:numId w:val="48"/>
        </w:numPr>
        <w:spacing w:line="276" w:lineRule="auto"/>
        <w:rPr>
          <w:sz w:val="28"/>
          <w:szCs w:val="28"/>
        </w:rPr>
      </w:pPr>
      <w:r w:rsidRPr="0090367C">
        <w:rPr>
          <w:sz w:val="28"/>
          <w:szCs w:val="28"/>
        </w:rPr>
        <w:t>использовать электронные образовательные ресурсы;</w:t>
      </w:r>
    </w:p>
    <w:p w14:paraId="28DD24B6" w14:textId="77777777" w:rsidR="00012B01" w:rsidRPr="0090367C" w:rsidRDefault="00012B01" w:rsidP="00FB410E">
      <w:pPr>
        <w:pStyle w:val="a6"/>
        <w:numPr>
          <w:ilvl w:val="0"/>
          <w:numId w:val="48"/>
        </w:numPr>
        <w:spacing w:line="276" w:lineRule="auto"/>
        <w:rPr>
          <w:sz w:val="28"/>
          <w:szCs w:val="28"/>
        </w:rPr>
      </w:pPr>
      <w:r w:rsidRPr="0090367C">
        <w:rPr>
          <w:sz w:val="28"/>
          <w:szCs w:val="28"/>
        </w:rPr>
        <w:t>уметь работать с электронными учебниками и учебными пособиями;</w:t>
      </w:r>
    </w:p>
    <w:p w14:paraId="46D62AD1" w14:textId="77777777" w:rsidR="00012B01" w:rsidRPr="0090367C" w:rsidRDefault="00012B01" w:rsidP="00FB410E">
      <w:pPr>
        <w:pStyle w:val="a6"/>
        <w:numPr>
          <w:ilvl w:val="0"/>
          <w:numId w:val="48"/>
        </w:numPr>
        <w:spacing w:line="276" w:lineRule="auto"/>
        <w:rPr>
          <w:sz w:val="28"/>
          <w:szCs w:val="28"/>
        </w:rPr>
      </w:pPr>
      <w:r w:rsidRPr="0090367C">
        <w:rPr>
          <w:sz w:val="28"/>
          <w:szCs w:val="28"/>
        </w:rPr>
        <w:t>выбирать источник для получения информации: поисковые системы Интернета, цифровые электронные средства, справочники, художественные альбомы и детские книги;</w:t>
      </w:r>
    </w:p>
    <w:p w14:paraId="21355F75" w14:textId="77777777" w:rsidR="00012B01" w:rsidRPr="0090367C" w:rsidRDefault="00012B01" w:rsidP="00FB410E">
      <w:pPr>
        <w:pStyle w:val="a6"/>
        <w:numPr>
          <w:ilvl w:val="0"/>
          <w:numId w:val="48"/>
        </w:numPr>
        <w:spacing w:line="276" w:lineRule="auto"/>
        <w:rPr>
          <w:sz w:val="28"/>
          <w:szCs w:val="28"/>
        </w:rPr>
      </w:pPr>
      <w:r w:rsidRPr="0090367C">
        <w:rPr>
          <w:sz w:val="28"/>
          <w:szCs w:val="28"/>
        </w:rPr>
        <w:t>анализировать, интерпретировать, обобщать и систематизировать информацию, представленную в произведениях искусства, текстах, таблицах и схемах;</w:t>
      </w:r>
    </w:p>
    <w:p w14:paraId="179BC294" w14:textId="77777777" w:rsidR="00012B01" w:rsidRPr="0090367C" w:rsidRDefault="00012B01" w:rsidP="00FB410E">
      <w:pPr>
        <w:pStyle w:val="a6"/>
        <w:numPr>
          <w:ilvl w:val="0"/>
          <w:numId w:val="48"/>
        </w:numPr>
        <w:spacing w:line="276" w:lineRule="auto"/>
        <w:rPr>
          <w:sz w:val="28"/>
          <w:szCs w:val="28"/>
        </w:rPr>
      </w:pPr>
      <w:r w:rsidRPr="0090367C">
        <w:rPr>
          <w:sz w:val="28"/>
          <w:szCs w:val="28"/>
        </w:rPr>
        <w:t>самостоятельно готовить информацию на заданную или выбранную тему и представлять её в различных видах: рисунках и эскизах, электронных презентациях;</w:t>
      </w:r>
    </w:p>
    <w:p w14:paraId="4D846EA6" w14:textId="77777777" w:rsidR="00012B01" w:rsidRPr="0090367C" w:rsidRDefault="00012B01" w:rsidP="00FB410E">
      <w:pPr>
        <w:pStyle w:val="a6"/>
        <w:numPr>
          <w:ilvl w:val="0"/>
          <w:numId w:val="48"/>
        </w:numPr>
        <w:spacing w:line="276" w:lineRule="auto"/>
        <w:rPr>
          <w:sz w:val="28"/>
          <w:szCs w:val="28"/>
        </w:rPr>
      </w:pPr>
      <w:r w:rsidRPr="0090367C">
        <w:rPr>
          <w:sz w:val="28"/>
          <w:szCs w:val="28"/>
        </w:rPr>
        <w:t>осуществлять виртуальные путешествия по архитектурным памятникам, в отечественные художественные музеи и зарубежные художественные музеи (галереи) на основе установок и квестов, предложенных учителем;</w:t>
      </w:r>
    </w:p>
    <w:p w14:paraId="6C95A9B3" w14:textId="77777777" w:rsidR="00012B01" w:rsidRPr="0090367C" w:rsidRDefault="00012B01" w:rsidP="00FB410E">
      <w:pPr>
        <w:pStyle w:val="a6"/>
        <w:numPr>
          <w:ilvl w:val="0"/>
          <w:numId w:val="48"/>
        </w:numPr>
        <w:spacing w:line="276" w:lineRule="auto"/>
        <w:rPr>
          <w:sz w:val="28"/>
          <w:szCs w:val="28"/>
        </w:rPr>
      </w:pPr>
      <w:r w:rsidRPr="0090367C">
        <w:rPr>
          <w:sz w:val="28"/>
          <w:szCs w:val="28"/>
        </w:rPr>
        <w:t>соблюдать правила информационной безопасности при работе в сети Интернет.</w:t>
      </w:r>
    </w:p>
    <w:p w14:paraId="449C183C" w14:textId="77777777" w:rsidR="00012B01" w:rsidRPr="0090367C" w:rsidRDefault="00012B01" w:rsidP="00D6419F">
      <w:pPr>
        <w:spacing w:line="276" w:lineRule="auto"/>
        <w:ind w:firstLine="567"/>
        <w:rPr>
          <w:b/>
          <w:bCs/>
          <w:sz w:val="28"/>
          <w:szCs w:val="28"/>
        </w:rPr>
      </w:pPr>
      <w:r w:rsidRPr="0090367C">
        <w:rPr>
          <w:b/>
          <w:bCs/>
          <w:sz w:val="28"/>
          <w:szCs w:val="28"/>
        </w:rPr>
        <w:t>Овладение универсальными коммуникативными действиями</w:t>
      </w:r>
    </w:p>
    <w:p w14:paraId="335A9854" w14:textId="77777777" w:rsidR="00012B01" w:rsidRPr="0090367C" w:rsidRDefault="00012B01" w:rsidP="00FB410E">
      <w:pPr>
        <w:pStyle w:val="a6"/>
        <w:numPr>
          <w:ilvl w:val="0"/>
          <w:numId w:val="48"/>
        </w:numPr>
        <w:spacing w:line="276" w:lineRule="auto"/>
        <w:rPr>
          <w:sz w:val="28"/>
          <w:szCs w:val="28"/>
        </w:rPr>
      </w:pPr>
      <w:r w:rsidRPr="0090367C">
        <w:rPr>
          <w:sz w:val="28"/>
          <w:szCs w:val="28"/>
        </w:rPr>
        <w:lastRenderedPageBreak/>
        <w:t>Обучающиеся должны овладеть следующими действиями: понимать искусство в качестве особого языка общения — межличностного (автор — зритель), между поколениями, между народами;</w:t>
      </w:r>
    </w:p>
    <w:p w14:paraId="3592A2E3" w14:textId="77777777" w:rsidR="00012B01" w:rsidRPr="0090367C" w:rsidRDefault="00012B01" w:rsidP="00FB410E">
      <w:pPr>
        <w:pStyle w:val="a6"/>
        <w:numPr>
          <w:ilvl w:val="0"/>
          <w:numId w:val="48"/>
        </w:numPr>
        <w:spacing w:line="276" w:lineRule="auto"/>
        <w:rPr>
          <w:sz w:val="28"/>
          <w:szCs w:val="28"/>
        </w:rPr>
      </w:pPr>
      <w:r w:rsidRPr="0090367C">
        <w:rPr>
          <w:sz w:val="28"/>
          <w:szCs w:val="28"/>
        </w:rPr>
        <w:t>вести диалог и участвовать в дискуссии, проявляя уважительное отношение к оппонентам, сопоставлять свои суждения с суждениями участников общения, выявляя и корректно отстаивая свои позиции в оценке и понимании обсуждаемого явления;</w:t>
      </w:r>
    </w:p>
    <w:p w14:paraId="557FA62C" w14:textId="77777777" w:rsidR="00012B01" w:rsidRPr="0090367C" w:rsidRDefault="00012B01" w:rsidP="00FB410E">
      <w:pPr>
        <w:pStyle w:val="a6"/>
        <w:numPr>
          <w:ilvl w:val="0"/>
          <w:numId w:val="48"/>
        </w:numPr>
        <w:spacing w:line="276" w:lineRule="auto"/>
        <w:rPr>
          <w:sz w:val="28"/>
          <w:szCs w:val="28"/>
        </w:rPr>
      </w:pPr>
      <w:r w:rsidRPr="0090367C">
        <w:rPr>
          <w:sz w:val="28"/>
          <w:szCs w:val="28"/>
        </w:rPr>
        <w:t>находить общее решение и разрешать конфликты на основе общих позиций и учёта интересов в процессе совместной художественной деятельности;</w:t>
      </w:r>
    </w:p>
    <w:p w14:paraId="1D16B94F" w14:textId="77777777" w:rsidR="00012B01" w:rsidRPr="0090367C" w:rsidRDefault="00012B01" w:rsidP="00FB410E">
      <w:pPr>
        <w:pStyle w:val="a6"/>
        <w:numPr>
          <w:ilvl w:val="0"/>
          <w:numId w:val="48"/>
        </w:numPr>
        <w:spacing w:line="276" w:lineRule="auto"/>
        <w:rPr>
          <w:sz w:val="28"/>
          <w:szCs w:val="28"/>
        </w:rPr>
      </w:pPr>
      <w:r w:rsidRPr="0090367C">
        <w:rPr>
          <w:sz w:val="28"/>
          <w:szCs w:val="28"/>
        </w:rPr>
        <w:t>демонстрировать и объяснять результаты своего творческого, художественного или исследовательского опыта;</w:t>
      </w:r>
    </w:p>
    <w:p w14:paraId="0BCFBE94" w14:textId="77777777" w:rsidR="00012B01" w:rsidRPr="0090367C" w:rsidRDefault="00012B01" w:rsidP="00FB410E">
      <w:pPr>
        <w:pStyle w:val="a6"/>
        <w:numPr>
          <w:ilvl w:val="0"/>
          <w:numId w:val="48"/>
        </w:numPr>
        <w:spacing w:line="276" w:lineRule="auto"/>
        <w:rPr>
          <w:sz w:val="28"/>
          <w:szCs w:val="28"/>
        </w:rPr>
      </w:pPr>
      <w:r w:rsidRPr="0090367C">
        <w:rPr>
          <w:sz w:val="28"/>
          <w:szCs w:val="28"/>
        </w:rPr>
        <w:t>анализировать произведения детского художественного творчества с позиций их содержания и в соответствии с учебной задачей, поставленной учителем;</w:t>
      </w:r>
    </w:p>
    <w:p w14:paraId="3BCEF40E" w14:textId="77777777" w:rsidR="00012B01" w:rsidRPr="0090367C" w:rsidRDefault="00012B01" w:rsidP="00FB410E">
      <w:pPr>
        <w:pStyle w:val="a6"/>
        <w:numPr>
          <w:ilvl w:val="0"/>
          <w:numId w:val="48"/>
        </w:numPr>
        <w:spacing w:line="276" w:lineRule="auto"/>
        <w:rPr>
          <w:sz w:val="28"/>
          <w:szCs w:val="28"/>
        </w:rPr>
      </w:pPr>
      <w:r w:rsidRPr="0090367C">
        <w:rPr>
          <w:sz w:val="28"/>
          <w:szCs w:val="28"/>
        </w:rPr>
        <w:t>признавать своё и чужое право на ошибку, развивать свои способности сопереживать, понимать намерения и переживания свои и других людей;</w:t>
      </w:r>
    </w:p>
    <w:p w14:paraId="0D759115" w14:textId="77777777" w:rsidR="00012B01" w:rsidRPr="0090367C" w:rsidRDefault="00012B01" w:rsidP="00FB410E">
      <w:pPr>
        <w:pStyle w:val="a6"/>
        <w:numPr>
          <w:ilvl w:val="0"/>
          <w:numId w:val="48"/>
        </w:numPr>
        <w:spacing w:line="276" w:lineRule="auto"/>
        <w:rPr>
          <w:sz w:val="28"/>
          <w:szCs w:val="28"/>
        </w:rPr>
      </w:pPr>
      <w:r w:rsidRPr="0090367C">
        <w:rPr>
          <w:sz w:val="28"/>
          <w:szCs w:val="28"/>
        </w:rPr>
        <w:t>взаимодействовать, сотрудничать в процессе коллективной работы, принимать цель совместной деятельности и строить действия по её достижению, договариваться, выполнять поручения, подчиняться, ответственно относиться к своей задаче по достижению общего результата.</w:t>
      </w:r>
    </w:p>
    <w:p w14:paraId="44ADD975" w14:textId="77777777" w:rsidR="00012B01" w:rsidRPr="0090367C" w:rsidRDefault="00012B01" w:rsidP="00D6419F">
      <w:pPr>
        <w:spacing w:line="276" w:lineRule="auto"/>
        <w:ind w:firstLine="567"/>
        <w:rPr>
          <w:b/>
          <w:bCs/>
          <w:sz w:val="28"/>
          <w:szCs w:val="28"/>
        </w:rPr>
      </w:pPr>
      <w:r w:rsidRPr="0090367C">
        <w:rPr>
          <w:b/>
          <w:bCs/>
          <w:sz w:val="28"/>
          <w:szCs w:val="28"/>
        </w:rPr>
        <w:t>Овладение универсальными регулятивными действиями</w:t>
      </w:r>
    </w:p>
    <w:p w14:paraId="2BD656BC" w14:textId="77777777" w:rsidR="002B1F6F" w:rsidRPr="0090367C" w:rsidRDefault="00012B01" w:rsidP="00D6419F">
      <w:pPr>
        <w:spacing w:line="276" w:lineRule="auto"/>
        <w:ind w:firstLine="567"/>
        <w:rPr>
          <w:sz w:val="28"/>
          <w:szCs w:val="28"/>
        </w:rPr>
      </w:pPr>
      <w:r w:rsidRPr="0090367C">
        <w:rPr>
          <w:b/>
          <w:bCs/>
          <w:sz w:val="28"/>
          <w:szCs w:val="28"/>
        </w:rPr>
        <w:t>Обучающиеся должны овладеть следующими действиями:</w:t>
      </w:r>
      <w:r w:rsidRPr="0090367C">
        <w:rPr>
          <w:sz w:val="28"/>
          <w:szCs w:val="28"/>
        </w:rPr>
        <w:t xml:space="preserve"> </w:t>
      </w:r>
    </w:p>
    <w:p w14:paraId="5C7C438E" w14:textId="08CFED7C" w:rsidR="00012B01" w:rsidRPr="0090367C" w:rsidRDefault="00012B01" w:rsidP="00FB410E">
      <w:pPr>
        <w:pStyle w:val="a6"/>
        <w:numPr>
          <w:ilvl w:val="0"/>
          <w:numId w:val="48"/>
        </w:numPr>
        <w:spacing w:line="276" w:lineRule="auto"/>
        <w:rPr>
          <w:sz w:val="28"/>
          <w:szCs w:val="28"/>
        </w:rPr>
      </w:pPr>
      <w:r w:rsidRPr="0090367C">
        <w:rPr>
          <w:sz w:val="28"/>
          <w:szCs w:val="28"/>
        </w:rPr>
        <w:t>внимательно относиться и выполнять учебные задачи, поставленные учителем;</w:t>
      </w:r>
    </w:p>
    <w:p w14:paraId="26388790" w14:textId="77777777" w:rsidR="00012B01" w:rsidRPr="0090367C" w:rsidRDefault="00012B01" w:rsidP="00FB410E">
      <w:pPr>
        <w:pStyle w:val="a6"/>
        <w:numPr>
          <w:ilvl w:val="0"/>
          <w:numId w:val="48"/>
        </w:numPr>
        <w:spacing w:line="276" w:lineRule="auto"/>
        <w:rPr>
          <w:sz w:val="28"/>
          <w:szCs w:val="28"/>
        </w:rPr>
      </w:pPr>
      <w:r w:rsidRPr="0090367C">
        <w:rPr>
          <w:sz w:val="28"/>
          <w:szCs w:val="28"/>
        </w:rPr>
        <w:t>соблюдать последовательность учебных действий при выполнении задания;</w:t>
      </w:r>
    </w:p>
    <w:p w14:paraId="61B56525" w14:textId="77777777" w:rsidR="00012B01" w:rsidRPr="0090367C" w:rsidRDefault="00012B01" w:rsidP="00FB410E">
      <w:pPr>
        <w:pStyle w:val="a6"/>
        <w:numPr>
          <w:ilvl w:val="0"/>
          <w:numId w:val="48"/>
        </w:numPr>
        <w:spacing w:line="276" w:lineRule="auto"/>
        <w:rPr>
          <w:sz w:val="28"/>
          <w:szCs w:val="28"/>
        </w:rPr>
      </w:pPr>
      <w:r w:rsidRPr="0090367C">
        <w:rPr>
          <w:sz w:val="28"/>
          <w:szCs w:val="28"/>
        </w:rPr>
        <w:t>уметь организовывать своё рабочее место для практической работы, сохраняя порядок в окружающем пространстве и бережно относясь к используемым материалам;</w:t>
      </w:r>
    </w:p>
    <w:p w14:paraId="06F62160" w14:textId="77777777" w:rsidR="00012B01" w:rsidRPr="0090367C" w:rsidRDefault="00012B01" w:rsidP="00FB410E">
      <w:pPr>
        <w:pStyle w:val="a6"/>
        <w:numPr>
          <w:ilvl w:val="0"/>
          <w:numId w:val="48"/>
        </w:numPr>
        <w:spacing w:line="276" w:lineRule="auto"/>
        <w:rPr>
          <w:w w:val="115"/>
          <w:sz w:val="28"/>
          <w:szCs w:val="28"/>
        </w:rPr>
      </w:pPr>
      <w:r w:rsidRPr="0090367C">
        <w:rPr>
          <w:sz w:val="28"/>
          <w:szCs w:val="28"/>
        </w:rPr>
        <w:t>соотносить свои действия с планируемыми результатами, осуществлять контроль своей деятельности в процессе достижения результата</w:t>
      </w:r>
      <w:r w:rsidRPr="0090367C">
        <w:rPr>
          <w:w w:val="115"/>
          <w:sz w:val="28"/>
          <w:szCs w:val="28"/>
        </w:rPr>
        <w:t>.</w:t>
      </w:r>
    </w:p>
    <w:p w14:paraId="415BD4CB" w14:textId="3646923A" w:rsidR="0027034C" w:rsidRPr="0090367C" w:rsidRDefault="0027034C" w:rsidP="000A4C29">
      <w:pPr>
        <w:spacing w:line="276" w:lineRule="auto"/>
        <w:ind w:right="29" w:firstLine="567"/>
        <w:rPr>
          <w:rFonts w:cs="Times New Roman"/>
          <w:b/>
          <w:bCs/>
          <w:sz w:val="28"/>
          <w:szCs w:val="28"/>
        </w:rPr>
      </w:pPr>
    </w:p>
    <w:p w14:paraId="4425E495" w14:textId="5BD2CEFE" w:rsidR="00575931" w:rsidRPr="0090367C" w:rsidRDefault="00575931" w:rsidP="00D6419F">
      <w:pPr>
        <w:spacing w:line="276" w:lineRule="auto"/>
        <w:ind w:right="29" w:firstLine="567"/>
        <w:jc w:val="center"/>
        <w:rPr>
          <w:rFonts w:cs="Times New Roman"/>
          <w:b/>
          <w:bCs/>
          <w:sz w:val="28"/>
          <w:szCs w:val="28"/>
        </w:rPr>
      </w:pPr>
      <w:r w:rsidRPr="0090367C">
        <w:rPr>
          <w:rFonts w:cs="Times New Roman"/>
          <w:b/>
          <w:bCs/>
          <w:sz w:val="28"/>
          <w:szCs w:val="28"/>
        </w:rPr>
        <w:t>Музыка</w:t>
      </w:r>
    </w:p>
    <w:p w14:paraId="6C0CAC54" w14:textId="77777777" w:rsidR="00012B01" w:rsidRPr="0090367C" w:rsidRDefault="00012B01" w:rsidP="00D6419F">
      <w:pPr>
        <w:spacing w:line="276" w:lineRule="auto"/>
        <w:ind w:firstLine="567"/>
        <w:rPr>
          <w:rFonts w:cs="Times New Roman"/>
          <w:b/>
          <w:bCs/>
          <w:sz w:val="28"/>
          <w:szCs w:val="28"/>
        </w:rPr>
      </w:pPr>
      <w:r w:rsidRPr="0090367C">
        <w:rPr>
          <w:rFonts w:cs="Times New Roman"/>
          <w:b/>
          <w:bCs/>
          <w:sz w:val="28"/>
          <w:szCs w:val="28"/>
        </w:rPr>
        <w:t>Овладение универсальными познавательными действиями</w:t>
      </w:r>
    </w:p>
    <w:p w14:paraId="3D3C0B3A" w14:textId="77777777" w:rsidR="00012B01" w:rsidRPr="0090367C" w:rsidRDefault="00012B01" w:rsidP="00D6419F">
      <w:pPr>
        <w:spacing w:line="276" w:lineRule="auto"/>
        <w:ind w:firstLine="567"/>
        <w:rPr>
          <w:rFonts w:cs="Times New Roman"/>
          <w:b/>
          <w:bCs/>
          <w:sz w:val="28"/>
          <w:szCs w:val="28"/>
        </w:rPr>
      </w:pPr>
      <w:r w:rsidRPr="0090367C">
        <w:rPr>
          <w:rFonts w:cs="Times New Roman"/>
          <w:b/>
          <w:bCs/>
          <w:sz w:val="28"/>
          <w:szCs w:val="28"/>
        </w:rPr>
        <w:lastRenderedPageBreak/>
        <w:t>Базовые логические действия:</w:t>
      </w:r>
    </w:p>
    <w:p w14:paraId="43877B86" w14:textId="7DCEBFAA" w:rsidR="00012B01" w:rsidRPr="0090367C" w:rsidRDefault="00012B01" w:rsidP="00D6419F">
      <w:pPr>
        <w:spacing w:line="276" w:lineRule="auto"/>
        <w:ind w:firstLine="567"/>
        <w:rPr>
          <w:rFonts w:cs="Times New Roman"/>
          <w:sz w:val="28"/>
          <w:szCs w:val="28"/>
        </w:rPr>
      </w:pPr>
      <w:r w:rsidRPr="0090367C">
        <w:rPr>
          <w:rFonts w:cs="Times New Roman"/>
          <w:sz w:val="28"/>
          <w:szCs w:val="28"/>
        </w:rPr>
        <w:t>—сравнивать музыкальные звуки, звуковые сочетания, произведения, жанры; устанавливать основания для сравнения, объединять элементы музыкального звучания по определённому признаку;</w:t>
      </w:r>
    </w:p>
    <w:p w14:paraId="3F9A9A26" w14:textId="77777777" w:rsidR="00012B01" w:rsidRPr="0090367C" w:rsidRDefault="00012B01" w:rsidP="00D6419F">
      <w:pPr>
        <w:spacing w:line="276" w:lineRule="auto"/>
        <w:ind w:firstLine="567"/>
        <w:rPr>
          <w:rFonts w:cs="Times New Roman"/>
          <w:sz w:val="28"/>
          <w:szCs w:val="28"/>
        </w:rPr>
      </w:pPr>
      <w:r w:rsidRPr="0090367C">
        <w:rPr>
          <w:rFonts w:cs="Times New Roman"/>
          <w:sz w:val="28"/>
          <w:szCs w:val="28"/>
        </w:rPr>
        <w:t>—определять существенный признак для классификации, классифицировать предложенные объекты (музыкальные инструменты, элементы музыкального языка, произведения, исполнительские составы и др.);</w:t>
      </w:r>
    </w:p>
    <w:p w14:paraId="29186ECF" w14:textId="5D5DB9CE" w:rsidR="00012B01" w:rsidRPr="0090367C" w:rsidRDefault="00012B01" w:rsidP="00D6419F">
      <w:pPr>
        <w:spacing w:line="276" w:lineRule="auto"/>
        <w:ind w:firstLine="567"/>
        <w:rPr>
          <w:rFonts w:cs="Times New Roman"/>
          <w:sz w:val="28"/>
          <w:szCs w:val="28"/>
        </w:rPr>
      </w:pPr>
      <w:r w:rsidRPr="0090367C">
        <w:rPr>
          <w:rFonts w:cs="Times New Roman"/>
          <w:sz w:val="28"/>
          <w:szCs w:val="28"/>
        </w:rPr>
        <w:t>—находить закономерности и противоречия в рассматриваемых явлениях музыкального искусства, сведениях и наблюдениях за звучащим музыкальным материалом на основе предложенного учителем алгоритма;</w:t>
      </w:r>
    </w:p>
    <w:p w14:paraId="295FCE39" w14:textId="77777777" w:rsidR="00012B01" w:rsidRPr="0090367C" w:rsidRDefault="00012B01" w:rsidP="00D6419F">
      <w:pPr>
        <w:spacing w:line="276" w:lineRule="auto"/>
        <w:ind w:firstLine="567"/>
        <w:rPr>
          <w:rFonts w:cs="Times New Roman"/>
          <w:sz w:val="28"/>
          <w:szCs w:val="28"/>
        </w:rPr>
      </w:pPr>
      <w:r w:rsidRPr="0090367C">
        <w:rPr>
          <w:rFonts w:cs="Times New Roman"/>
          <w:sz w:val="28"/>
          <w:szCs w:val="28"/>
        </w:rPr>
        <w:t>—выявлять недостаток информации, в том числе слуховой, акустической для решения учебной (практической) задачи на основе предложенного алгоритма;</w:t>
      </w:r>
    </w:p>
    <w:p w14:paraId="40E9AC26" w14:textId="77777777" w:rsidR="00012B01" w:rsidRPr="0090367C" w:rsidRDefault="00012B01" w:rsidP="00D6419F">
      <w:pPr>
        <w:spacing w:line="276" w:lineRule="auto"/>
        <w:ind w:firstLine="567"/>
        <w:rPr>
          <w:rFonts w:cs="Times New Roman"/>
          <w:sz w:val="28"/>
          <w:szCs w:val="28"/>
        </w:rPr>
      </w:pPr>
      <w:r w:rsidRPr="0090367C">
        <w:rPr>
          <w:rFonts w:cs="Times New Roman"/>
          <w:sz w:val="28"/>
          <w:szCs w:val="28"/>
        </w:rPr>
        <w:t>—устанавливать причинно-следственные связи в ситуациях музыкального восприятия и исполнения, делать выводы.</w:t>
      </w:r>
    </w:p>
    <w:p w14:paraId="012EB429" w14:textId="77777777" w:rsidR="00012B01" w:rsidRPr="0090367C" w:rsidRDefault="00012B01" w:rsidP="00D6419F">
      <w:pPr>
        <w:spacing w:line="276" w:lineRule="auto"/>
        <w:ind w:firstLine="567"/>
        <w:rPr>
          <w:rFonts w:cs="Times New Roman"/>
          <w:b/>
          <w:bCs/>
          <w:sz w:val="28"/>
          <w:szCs w:val="28"/>
        </w:rPr>
      </w:pPr>
      <w:r w:rsidRPr="0090367C">
        <w:rPr>
          <w:rFonts w:cs="Times New Roman"/>
          <w:b/>
          <w:bCs/>
          <w:sz w:val="28"/>
          <w:szCs w:val="28"/>
        </w:rPr>
        <w:t>Базовые исследовательские действия:</w:t>
      </w:r>
    </w:p>
    <w:p w14:paraId="77C23A58" w14:textId="1484EBEC" w:rsidR="00012B01" w:rsidRPr="0090367C" w:rsidRDefault="00012B01" w:rsidP="00D6419F">
      <w:pPr>
        <w:spacing w:line="276" w:lineRule="auto"/>
        <w:ind w:firstLine="567"/>
        <w:rPr>
          <w:rFonts w:cs="Times New Roman"/>
          <w:sz w:val="28"/>
          <w:szCs w:val="28"/>
        </w:rPr>
      </w:pPr>
      <w:r w:rsidRPr="0090367C">
        <w:rPr>
          <w:rFonts w:cs="Times New Roman"/>
          <w:sz w:val="28"/>
          <w:szCs w:val="28"/>
        </w:rPr>
        <w:t>—на основе предложенных учителем вопросов определять разрыв между реальным и желательным состоянием музыкальных явлений, в том числе в отношении собственных музыкально-исполнительских навыков;</w:t>
      </w:r>
    </w:p>
    <w:p w14:paraId="71453DAD" w14:textId="7BC3B7E3" w:rsidR="00012B01" w:rsidRPr="0090367C" w:rsidRDefault="00012B01" w:rsidP="00D6419F">
      <w:pPr>
        <w:spacing w:line="276" w:lineRule="auto"/>
        <w:ind w:firstLine="567"/>
        <w:rPr>
          <w:rFonts w:cs="Times New Roman"/>
          <w:sz w:val="28"/>
          <w:szCs w:val="28"/>
        </w:rPr>
      </w:pPr>
      <w:r w:rsidRPr="0090367C">
        <w:rPr>
          <w:rFonts w:cs="Times New Roman"/>
          <w:sz w:val="28"/>
          <w:szCs w:val="28"/>
        </w:rPr>
        <w:t>—с помощью учителя формулировать цель выполнения вокальных и слуховых упражнений, планировать изменения результатов своей музыкальной деятельности, ситуации совместного музицирования;</w:t>
      </w:r>
    </w:p>
    <w:p w14:paraId="085BF709" w14:textId="0A72D091" w:rsidR="00012B01" w:rsidRPr="0090367C" w:rsidRDefault="00012B01" w:rsidP="00D6419F">
      <w:pPr>
        <w:spacing w:line="276" w:lineRule="auto"/>
        <w:ind w:firstLine="567"/>
        <w:rPr>
          <w:rFonts w:cs="Times New Roman"/>
          <w:sz w:val="28"/>
          <w:szCs w:val="28"/>
        </w:rPr>
      </w:pPr>
      <w:r w:rsidRPr="0090367C">
        <w:rPr>
          <w:rFonts w:cs="Times New Roman"/>
          <w:sz w:val="28"/>
          <w:szCs w:val="28"/>
        </w:rPr>
        <w:t>—сравнивать несколько вариантов решения творческой, исполнительской задачи, выбирать наиболее подходящий (на основе предложенных критериев);</w:t>
      </w:r>
    </w:p>
    <w:p w14:paraId="4B20B803" w14:textId="3B61670C" w:rsidR="00012B01" w:rsidRPr="0090367C" w:rsidRDefault="00012B01" w:rsidP="00D6419F">
      <w:pPr>
        <w:spacing w:line="276" w:lineRule="auto"/>
        <w:ind w:firstLine="567"/>
        <w:rPr>
          <w:rFonts w:cs="Times New Roman"/>
          <w:sz w:val="28"/>
          <w:szCs w:val="28"/>
        </w:rPr>
      </w:pPr>
      <w:r w:rsidRPr="0090367C">
        <w:rPr>
          <w:rFonts w:cs="Times New Roman"/>
          <w:sz w:val="28"/>
          <w:szCs w:val="28"/>
        </w:rPr>
        <w:t>—проводить по предложенному плану опыт, несложное исследование по установлению особенностей предмета изучения и связей  между  музыкальными  объектами  и  явлениями (часть — целое, причина — следствие);</w:t>
      </w:r>
    </w:p>
    <w:p w14:paraId="41401738" w14:textId="2A9B493B" w:rsidR="00012B01" w:rsidRPr="0090367C" w:rsidRDefault="00012B01" w:rsidP="00D6419F">
      <w:pPr>
        <w:spacing w:line="276" w:lineRule="auto"/>
        <w:ind w:firstLine="567"/>
        <w:rPr>
          <w:rFonts w:cs="Times New Roman"/>
          <w:sz w:val="28"/>
          <w:szCs w:val="28"/>
        </w:rPr>
      </w:pPr>
      <w:r w:rsidRPr="0090367C">
        <w:rPr>
          <w:rFonts w:cs="Times New Roman"/>
          <w:sz w:val="28"/>
          <w:szCs w:val="28"/>
        </w:rPr>
        <w:t>—формулировать выводы и подкреплять их доказательствами на основе результатов проведённого наблюдения (в том числе в форме двигательного моделирования, звукового эксперимента, классификации, сравнения, исследования);</w:t>
      </w:r>
    </w:p>
    <w:p w14:paraId="52C787CC" w14:textId="3732EE15" w:rsidR="00012B01" w:rsidRPr="0090367C" w:rsidRDefault="00012B01" w:rsidP="00D6419F">
      <w:pPr>
        <w:spacing w:line="276" w:lineRule="auto"/>
        <w:ind w:firstLine="567"/>
        <w:rPr>
          <w:rFonts w:cs="Times New Roman"/>
          <w:sz w:val="28"/>
          <w:szCs w:val="28"/>
        </w:rPr>
      </w:pPr>
      <w:r w:rsidRPr="0090367C">
        <w:rPr>
          <w:rFonts w:cs="Times New Roman"/>
          <w:sz w:val="28"/>
          <w:szCs w:val="28"/>
        </w:rPr>
        <w:t>—прогнозировать возможное развитие музыкального процесса, эволюции культурных явлений в различных условиях.</w:t>
      </w:r>
    </w:p>
    <w:p w14:paraId="75E48F24" w14:textId="77777777" w:rsidR="00012B01" w:rsidRPr="0090367C" w:rsidRDefault="00012B01" w:rsidP="00D6419F">
      <w:pPr>
        <w:spacing w:line="276" w:lineRule="auto"/>
        <w:ind w:firstLine="567"/>
        <w:rPr>
          <w:rFonts w:cs="Times New Roman"/>
          <w:b/>
          <w:bCs/>
          <w:sz w:val="28"/>
          <w:szCs w:val="28"/>
        </w:rPr>
      </w:pPr>
      <w:r w:rsidRPr="0090367C">
        <w:rPr>
          <w:rFonts w:cs="Times New Roman"/>
          <w:b/>
          <w:bCs/>
          <w:sz w:val="28"/>
          <w:szCs w:val="28"/>
        </w:rPr>
        <w:t>Работа с информацией:</w:t>
      </w:r>
    </w:p>
    <w:p w14:paraId="5C54427A" w14:textId="77777777" w:rsidR="00012B01" w:rsidRPr="0090367C" w:rsidRDefault="00012B01" w:rsidP="00D6419F">
      <w:pPr>
        <w:spacing w:line="276" w:lineRule="auto"/>
        <w:ind w:firstLine="567"/>
        <w:rPr>
          <w:rFonts w:cs="Times New Roman"/>
          <w:sz w:val="28"/>
          <w:szCs w:val="28"/>
        </w:rPr>
      </w:pPr>
      <w:r w:rsidRPr="0090367C">
        <w:rPr>
          <w:rFonts w:cs="Times New Roman"/>
          <w:sz w:val="28"/>
          <w:szCs w:val="28"/>
        </w:rPr>
        <w:t>—выбирать источник получения информации;</w:t>
      </w:r>
    </w:p>
    <w:p w14:paraId="27871977" w14:textId="77777777" w:rsidR="00012B01" w:rsidRPr="0090367C" w:rsidRDefault="00012B01" w:rsidP="00D6419F">
      <w:pPr>
        <w:spacing w:line="276" w:lineRule="auto"/>
        <w:ind w:firstLine="567"/>
        <w:rPr>
          <w:rFonts w:cs="Times New Roman"/>
          <w:sz w:val="28"/>
          <w:szCs w:val="28"/>
        </w:rPr>
      </w:pPr>
      <w:r w:rsidRPr="0090367C">
        <w:rPr>
          <w:rFonts w:cs="Times New Roman"/>
          <w:sz w:val="28"/>
          <w:szCs w:val="28"/>
        </w:rPr>
        <w:t>—согласно заданному алгоритму находить в предложенном источнике информацию, представленную в явном виде;</w:t>
      </w:r>
    </w:p>
    <w:p w14:paraId="04E8A73A" w14:textId="4EEC1743" w:rsidR="00012B01" w:rsidRPr="0090367C" w:rsidRDefault="00012B01" w:rsidP="00D6419F">
      <w:pPr>
        <w:spacing w:line="276" w:lineRule="auto"/>
        <w:ind w:firstLine="567"/>
        <w:rPr>
          <w:rFonts w:cs="Times New Roman"/>
          <w:sz w:val="28"/>
          <w:szCs w:val="28"/>
        </w:rPr>
      </w:pPr>
      <w:r w:rsidRPr="0090367C">
        <w:rPr>
          <w:rFonts w:cs="Times New Roman"/>
          <w:sz w:val="28"/>
          <w:szCs w:val="28"/>
        </w:rPr>
        <w:t>—распознавать достоверную и недостоверную информацию самостоятельно или на основании предложенного учителем способа её проверки;</w:t>
      </w:r>
    </w:p>
    <w:p w14:paraId="6C640A00" w14:textId="7184B7A0" w:rsidR="00012B01" w:rsidRPr="0090367C" w:rsidRDefault="00012B01" w:rsidP="00D6419F">
      <w:pPr>
        <w:spacing w:line="276" w:lineRule="auto"/>
        <w:ind w:firstLine="567"/>
        <w:rPr>
          <w:rFonts w:cs="Times New Roman"/>
          <w:sz w:val="28"/>
          <w:szCs w:val="28"/>
        </w:rPr>
      </w:pPr>
      <w:r w:rsidRPr="0090367C">
        <w:rPr>
          <w:rFonts w:cs="Times New Roman"/>
          <w:sz w:val="28"/>
          <w:szCs w:val="28"/>
        </w:rPr>
        <w:lastRenderedPageBreak/>
        <w:t>—соблюдать с помощью взрослых (учителей, родителей (законных представителей) обучающихся) правила информационной безопасности при поиске информации в сети Интернет;</w:t>
      </w:r>
    </w:p>
    <w:p w14:paraId="54E0891A" w14:textId="77777777" w:rsidR="00012B01" w:rsidRPr="0090367C" w:rsidRDefault="00012B01" w:rsidP="00D6419F">
      <w:pPr>
        <w:spacing w:line="276" w:lineRule="auto"/>
        <w:ind w:firstLine="567"/>
        <w:rPr>
          <w:rFonts w:cs="Times New Roman"/>
          <w:sz w:val="28"/>
          <w:szCs w:val="28"/>
        </w:rPr>
      </w:pPr>
      <w:r w:rsidRPr="0090367C">
        <w:rPr>
          <w:rFonts w:cs="Times New Roman"/>
          <w:sz w:val="28"/>
          <w:szCs w:val="28"/>
        </w:rPr>
        <w:t>—анализировать текстовую, видео-, графическую, звуковую, информацию в соответствии с учебной задачей;</w:t>
      </w:r>
    </w:p>
    <w:p w14:paraId="44F881E3" w14:textId="15699D83" w:rsidR="00012B01" w:rsidRPr="0090367C" w:rsidRDefault="00012B01" w:rsidP="00D6419F">
      <w:pPr>
        <w:spacing w:line="276" w:lineRule="auto"/>
        <w:ind w:firstLine="567"/>
        <w:rPr>
          <w:rFonts w:cs="Times New Roman"/>
          <w:sz w:val="28"/>
          <w:szCs w:val="28"/>
        </w:rPr>
      </w:pPr>
      <w:r w:rsidRPr="0090367C">
        <w:rPr>
          <w:rFonts w:cs="Times New Roman"/>
          <w:sz w:val="28"/>
          <w:szCs w:val="28"/>
        </w:rPr>
        <w:t>—анализировать музыкальные тексты (акустические и  нотные) по предложенному учителем алгоритму;</w:t>
      </w:r>
    </w:p>
    <w:p w14:paraId="7FB0D711" w14:textId="3185FE37" w:rsidR="00282804" w:rsidRPr="0090367C" w:rsidRDefault="00282804" w:rsidP="00D6419F">
      <w:pPr>
        <w:spacing w:line="276" w:lineRule="auto"/>
        <w:ind w:firstLine="567"/>
        <w:rPr>
          <w:rFonts w:cs="Times New Roman"/>
          <w:sz w:val="28"/>
          <w:szCs w:val="28"/>
        </w:rPr>
      </w:pPr>
      <w:r w:rsidRPr="0090367C">
        <w:rPr>
          <w:rFonts w:cs="Times New Roman"/>
          <w:sz w:val="28"/>
          <w:szCs w:val="28"/>
        </w:rPr>
        <w:t>—самостоятельно создавать схемы, таблицы для представления информации.</w:t>
      </w:r>
    </w:p>
    <w:p w14:paraId="3E37AAAD" w14:textId="77777777" w:rsidR="00282804" w:rsidRPr="0090367C" w:rsidRDefault="00282804" w:rsidP="00D6419F">
      <w:pPr>
        <w:spacing w:line="276" w:lineRule="auto"/>
        <w:ind w:firstLine="567"/>
        <w:rPr>
          <w:rFonts w:cs="Times New Roman"/>
          <w:b/>
          <w:bCs/>
          <w:sz w:val="28"/>
          <w:szCs w:val="28"/>
        </w:rPr>
      </w:pPr>
      <w:r w:rsidRPr="0090367C">
        <w:rPr>
          <w:rFonts w:cs="Times New Roman"/>
          <w:b/>
          <w:bCs/>
          <w:sz w:val="28"/>
          <w:szCs w:val="28"/>
        </w:rPr>
        <w:t>Овладение универсальными коммуникативными действиями</w:t>
      </w:r>
    </w:p>
    <w:p w14:paraId="789B804B" w14:textId="77777777" w:rsidR="00282804" w:rsidRPr="0090367C" w:rsidRDefault="00282804" w:rsidP="00D6419F">
      <w:pPr>
        <w:spacing w:line="276" w:lineRule="auto"/>
        <w:ind w:firstLine="567"/>
        <w:rPr>
          <w:rFonts w:cs="Times New Roman"/>
          <w:b/>
          <w:bCs/>
          <w:sz w:val="28"/>
          <w:szCs w:val="28"/>
        </w:rPr>
      </w:pPr>
      <w:r w:rsidRPr="0090367C">
        <w:rPr>
          <w:rFonts w:cs="Times New Roman"/>
          <w:b/>
          <w:bCs/>
          <w:sz w:val="28"/>
          <w:szCs w:val="28"/>
        </w:rPr>
        <w:t>Невербальная коммуникация:</w:t>
      </w:r>
    </w:p>
    <w:p w14:paraId="0095A819" w14:textId="626A84EF" w:rsidR="00282804" w:rsidRPr="0090367C" w:rsidRDefault="00282804" w:rsidP="00D6419F">
      <w:pPr>
        <w:spacing w:line="276" w:lineRule="auto"/>
        <w:ind w:firstLine="567"/>
        <w:rPr>
          <w:rFonts w:cs="Times New Roman"/>
          <w:sz w:val="28"/>
          <w:szCs w:val="28"/>
        </w:rPr>
      </w:pPr>
      <w:r w:rsidRPr="0090367C">
        <w:rPr>
          <w:rFonts w:cs="Times New Roman"/>
          <w:sz w:val="28"/>
          <w:szCs w:val="28"/>
        </w:rPr>
        <w:t>—воспринимать музыку как специфическую форму общения людей, стремиться понять эмоционально-образное содержание музыкального высказывания;</w:t>
      </w:r>
    </w:p>
    <w:p w14:paraId="085E7B76" w14:textId="77777777" w:rsidR="00282804" w:rsidRPr="0090367C" w:rsidRDefault="00282804" w:rsidP="00D6419F">
      <w:pPr>
        <w:spacing w:line="276" w:lineRule="auto"/>
        <w:ind w:firstLine="567"/>
        <w:rPr>
          <w:rFonts w:cs="Times New Roman"/>
          <w:sz w:val="28"/>
          <w:szCs w:val="28"/>
        </w:rPr>
      </w:pPr>
      <w:r w:rsidRPr="0090367C">
        <w:rPr>
          <w:rFonts w:cs="Times New Roman"/>
          <w:sz w:val="28"/>
          <w:szCs w:val="28"/>
        </w:rPr>
        <w:t>—выступать перед публикой в качестве исполнителя музыки (соло или в коллективе);</w:t>
      </w:r>
    </w:p>
    <w:p w14:paraId="2BB31012" w14:textId="4E5904A0" w:rsidR="00282804" w:rsidRPr="0090367C" w:rsidRDefault="00282804" w:rsidP="00D6419F">
      <w:pPr>
        <w:spacing w:line="276" w:lineRule="auto"/>
        <w:ind w:firstLine="567"/>
        <w:rPr>
          <w:rFonts w:cs="Times New Roman"/>
          <w:sz w:val="28"/>
          <w:szCs w:val="28"/>
        </w:rPr>
      </w:pPr>
      <w:r w:rsidRPr="0090367C">
        <w:rPr>
          <w:rFonts w:cs="Times New Roman"/>
          <w:sz w:val="28"/>
          <w:szCs w:val="28"/>
        </w:rPr>
        <w:t>—передавать в собственном исполнении музыки художественное содержание, выражать настроение, чувства, личное отношение к исполняемому произведению;</w:t>
      </w:r>
    </w:p>
    <w:p w14:paraId="0F7C5C58" w14:textId="77777777" w:rsidR="00282804" w:rsidRPr="0090367C" w:rsidRDefault="00282804" w:rsidP="00D6419F">
      <w:pPr>
        <w:spacing w:line="276" w:lineRule="auto"/>
        <w:ind w:firstLine="567"/>
        <w:rPr>
          <w:rFonts w:cs="Times New Roman"/>
          <w:sz w:val="28"/>
          <w:szCs w:val="28"/>
        </w:rPr>
      </w:pPr>
      <w:r w:rsidRPr="0090367C">
        <w:rPr>
          <w:rFonts w:cs="Times New Roman"/>
          <w:sz w:val="28"/>
          <w:szCs w:val="28"/>
        </w:rPr>
        <w:t>—осознанно пользоваться интонационной выразительностью в обыденной речи, понимать культурные нормы и значение интонации в повседневном общении.</w:t>
      </w:r>
    </w:p>
    <w:p w14:paraId="68E87D16" w14:textId="77777777" w:rsidR="00282804" w:rsidRPr="0090367C" w:rsidRDefault="00282804" w:rsidP="00D6419F">
      <w:pPr>
        <w:spacing w:line="276" w:lineRule="auto"/>
        <w:ind w:firstLine="567"/>
        <w:rPr>
          <w:rFonts w:cs="Times New Roman"/>
          <w:b/>
          <w:bCs/>
          <w:sz w:val="28"/>
          <w:szCs w:val="28"/>
        </w:rPr>
      </w:pPr>
      <w:r w:rsidRPr="0090367C">
        <w:rPr>
          <w:rFonts w:cs="Times New Roman"/>
          <w:b/>
          <w:bCs/>
          <w:sz w:val="28"/>
          <w:szCs w:val="28"/>
        </w:rPr>
        <w:t>Вербальная коммуникация:</w:t>
      </w:r>
    </w:p>
    <w:p w14:paraId="3A13A965" w14:textId="77777777" w:rsidR="00282804" w:rsidRPr="0090367C" w:rsidRDefault="00282804" w:rsidP="00D6419F">
      <w:pPr>
        <w:spacing w:line="276" w:lineRule="auto"/>
        <w:ind w:firstLine="567"/>
        <w:rPr>
          <w:rFonts w:cs="Times New Roman"/>
          <w:sz w:val="28"/>
          <w:szCs w:val="28"/>
        </w:rPr>
      </w:pPr>
      <w:r w:rsidRPr="0090367C">
        <w:rPr>
          <w:rFonts w:cs="Times New Roman"/>
          <w:sz w:val="28"/>
          <w:szCs w:val="28"/>
        </w:rPr>
        <w:t>—воспринимать и формулировать суждения, выражать эмоции в соответствии с целями и условиями общения в знакомой среде;</w:t>
      </w:r>
    </w:p>
    <w:p w14:paraId="1F56552B" w14:textId="287D0C3B" w:rsidR="00282804" w:rsidRPr="0090367C" w:rsidRDefault="00282804" w:rsidP="00D6419F">
      <w:pPr>
        <w:spacing w:line="276" w:lineRule="auto"/>
        <w:ind w:firstLine="567"/>
        <w:rPr>
          <w:rFonts w:cs="Times New Roman"/>
          <w:sz w:val="28"/>
          <w:szCs w:val="28"/>
        </w:rPr>
      </w:pPr>
      <w:r w:rsidRPr="0090367C">
        <w:rPr>
          <w:rFonts w:cs="Times New Roman"/>
          <w:sz w:val="28"/>
          <w:szCs w:val="28"/>
        </w:rPr>
        <w:t>—проявлять уважительное отношение к собеседнику, соблюдать правила ведения диалога и дискуссии;</w:t>
      </w:r>
    </w:p>
    <w:p w14:paraId="4E0E256B" w14:textId="35DC7B0F" w:rsidR="00282804" w:rsidRPr="0090367C" w:rsidRDefault="00282804" w:rsidP="00D6419F">
      <w:pPr>
        <w:spacing w:line="276" w:lineRule="auto"/>
        <w:ind w:firstLine="567"/>
        <w:rPr>
          <w:rFonts w:cs="Times New Roman"/>
          <w:sz w:val="28"/>
          <w:szCs w:val="28"/>
        </w:rPr>
      </w:pPr>
      <w:r w:rsidRPr="0090367C">
        <w:rPr>
          <w:rFonts w:cs="Times New Roman"/>
          <w:sz w:val="28"/>
          <w:szCs w:val="28"/>
        </w:rPr>
        <w:t>—признавать возможность существования разных точек зрения;</w:t>
      </w:r>
    </w:p>
    <w:p w14:paraId="0FBE48B3" w14:textId="77777777" w:rsidR="00282804" w:rsidRPr="0090367C" w:rsidRDefault="00282804" w:rsidP="00D6419F">
      <w:pPr>
        <w:spacing w:line="276" w:lineRule="auto"/>
        <w:ind w:firstLine="567"/>
        <w:rPr>
          <w:rFonts w:cs="Times New Roman"/>
          <w:sz w:val="28"/>
          <w:szCs w:val="28"/>
        </w:rPr>
      </w:pPr>
      <w:r w:rsidRPr="0090367C">
        <w:rPr>
          <w:rFonts w:cs="Times New Roman"/>
          <w:sz w:val="28"/>
          <w:szCs w:val="28"/>
        </w:rPr>
        <w:t>—корректно и аргументированно высказывать своё мнение;</w:t>
      </w:r>
    </w:p>
    <w:p w14:paraId="11F7B1CE" w14:textId="77777777" w:rsidR="00282804" w:rsidRPr="0090367C" w:rsidRDefault="00282804" w:rsidP="00D6419F">
      <w:pPr>
        <w:spacing w:line="276" w:lineRule="auto"/>
        <w:ind w:firstLine="567"/>
        <w:rPr>
          <w:rFonts w:cs="Times New Roman"/>
          <w:sz w:val="28"/>
          <w:szCs w:val="28"/>
        </w:rPr>
      </w:pPr>
      <w:r w:rsidRPr="0090367C">
        <w:rPr>
          <w:rFonts w:cs="Times New Roman"/>
          <w:sz w:val="28"/>
          <w:szCs w:val="28"/>
        </w:rPr>
        <w:t>—строить речевое высказывание в соответствии с поставленной задачей;</w:t>
      </w:r>
    </w:p>
    <w:p w14:paraId="666CD6D8" w14:textId="7F41BE13" w:rsidR="00282804" w:rsidRPr="0090367C" w:rsidRDefault="00282804" w:rsidP="00D6419F">
      <w:pPr>
        <w:spacing w:line="276" w:lineRule="auto"/>
        <w:ind w:firstLine="567"/>
        <w:rPr>
          <w:rFonts w:cs="Times New Roman"/>
          <w:sz w:val="28"/>
          <w:szCs w:val="28"/>
        </w:rPr>
      </w:pPr>
      <w:r w:rsidRPr="0090367C">
        <w:rPr>
          <w:rFonts w:cs="Times New Roman"/>
          <w:sz w:val="28"/>
          <w:szCs w:val="28"/>
        </w:rPr>
        <w:t>—создавать устные и письменные тексты (описание, рассуждение, повествование);</w:t>
      </w:r>
    </w:p>
    <w:p w14:paraId="787B0058" w14:textId="77777777" w:rsidR="00282804" w:rsidRPr="0090367C" w:rsidRDefault="00282804" w:rsidP="00D6419F">
      <w:pPr>
        <w:spacing w:line="276" w:lineRule="auto"/>
        <w:ind w:firstLine="567"/>
        <w:rPr>
          <w:rFonts w:cs="Times New Roman"/>
          <w:sz w:val="28"/>
          <w:szCs w:val="28"/>
        </w:rPr>
      </w:pPr>
      <w:r w:rsidRPr="0090367C">
        <w:rPr>
          <w:rFonts w:cs="Times New Roman"/>
          <w:sz w:val="28"/>
          <w:szCs w:val="28"/>
        </w:rPr>
        <w:t>—готовить небольшие публичные выступления;</w:t>
      </w:r>
    </w:p>
    <w:p w14:paraId="21C9350B" w14:textId="7EC7ADBE" w:rsidR="00282804" w:rsidRPr="0090367C" w:rsidRDefault="00282804" w:rsidP="00D6419F">
      <w:pPr>
        <w:spacing w:line="276" w:lineRule="auto"/>
        <w:ind w:firstLine="567"/>
        <w:rPr>
          <w:rFonts w:cs="Times New Roman"/>
          <w:sz w:val="28"/>
          <w:szCs w:val="28"/>
        </w:rPr>
      </w:pPr>
      <w:r w:rsidRPr="0090367C">
        <w:rPr>
          <w:rFonts w:cs="Times New Roman"/>
          <w:sz w:val="28"/>
          <w:szCs w:val="28"/>
        </w:rPr>
        <w:t>—подбирать иллюстративный материал (рисунки, фото, плакаты) к тексту выступления.</w:t>
      </w:r>
    </w:p>
    <w:p w14:paraId="3210BE51" w14:textId="77777777" w:rsidR="00282804" w:rsidRPr="0090367C" w:rsidRDefault="00282804" w:rsidP="00D6419F">
      <w:pPr>
        <w:spacing w:line="276" w:lineRule="auto"/>
        <w:ind w:firstLine="567"/>
        <w:rPr>
          <w:rFonts w:cs="Times New Roman"/>
          <w:b/>
          <w:bCs/>
          <w:sz w:val="28"/>
          <w:szCs w:val="28"/>
        </w:rPr>
      </w:pPr>
      <w:r w:rsidRPr="0090367C">
        <w:rPr>
          <w:rFonts w:cs="Times New Roman"/>
          <w:b/>
          <w:bCs/>
          <w:sz w:val="28"/>
          <w:szCs w:val="28"/>
        </w:rPr>
        <w:t>Совместная деятельность (сотрудничество):</w:t>
      </w:r>
    </w:p>
    <w:p w14:paraId="4761E9A4" w14:textId="55DFF364" w:rsidR="00282804" w:rsidRPr="0090367C" w:rsidRDefault="00282804" w:rsidP="00D6419F">
      <w:pPr>
        <w:spacing w:line="276" w:lineRule="auto"/>
        <w:ind w:firstLine="567"/>
        <w:rPr>
          <w:rFonts w:cs="Times New Roman"/>
          <w:sz w:val="28"/>
          <w:szCs w:val="28"/>
        </w:rPr>
      </w:pPr>
      <w:r w:rsidRPr="0090367C">
        <w:rPr>
          <w:rFonts w:cs="Times New Roman"/>
          <w:sz w:val="28"/>
          <w:szCs w:val="28"/>
        </w:rPr>
        <w:t xml:space="preserve">—стремиться к объединению </w:t>
      </w:r>
      <w:r w:rsidR="00BE2EDB" w:rsidRPr="0090367C">
        <w:rPr>
          <w:rFonts w:cs="Times New Roman"/>
          <w:sz w:val="28"/>
          <w:szCs w:val="28"/>
        </w:rPr>
        <w:t>усилий, эмоциональной эмпатии</w:t>
      </w:r>
      <w:r w:rsidRPr="0090367C">
        <w:rPr>
          <w:rFonts w:cs="Times New Roman"/>
          <w:sz w:val="28"/>
          <w:szCs w:val="28"/>
        </w:rPr>
        <w:t xml:space="preserve"> в ситуациях совместного восприятия, исполнения музыки;</w:t>
      </w:r>
    </w:p>
    <w:p w14:paraId="4248F3B6" w14:textId="2EF26291" w:rsidR="00282804" w:rsidRPr="0090367C" w:rsidRDefault="00282804" w:rsidP="00D6419F">
      <w:pPr>
        <w:spacing w:line="276" w:lineRule="auto"/>
        <w:ind w:firstLine="567"/>
        <w:rPr>
          <w:rFonts w:cs="Times New Roman"/>
          <w:sz w:val="28"/>
          <w:szCs w:val="28"/>
        </w:rPr>
      </w:pPr>
      <w:r w:rsidRPr="0090367C">
        <w:rPr>
          <w:rFonts w:cs="Times New Roman"/>
          <w:sz w:val="28"/>
          <w:szCs w:val="28"/>
        </w:rPr>
        <w:lastRenderedPageBreak/>
        <w:t>—переключаться между различными формами коллективной, групповой и индивидуальной работы при решении конкре</w:t>
      </w:r>
      <w:r w:rsidR="002B1F6F" w:rsidRPr="0090367C">
        <w:rPr>
          <w:rFonts w:cs="Times New Roman"/>
          <w:sz w:val="28"/>
          <w:szCs w:val="28"/>
        </w:rPr>
        <w:t>т</w:t>
      </w:r>
      <w:r w:rsidRPr="0090367C">
        <w:rPr>
          <w:rFonts w:cs="Times New Roman"/>
          <w:sz w:val="28"/>
          <w:szCs w:val="28"/>
        </w:rPr>
        <w:t>ной проблемы, выбирать наиболее эффективные формы взаимодействия при решении поставленной задачи;</w:t>
      </w:r>
    </w:p>
    <w:p w14:paraId="03BA7007" w14:textId="2932CDE0" w:rsidR="00282804" w:rsidRPr="0090367C" w:rsidRDefault="00282804" w:rsidP="00D6419F">
      <w:pPr>
        <w:spacing w:line="276" w:lineRule="auto"/>
        <w:ind w:firstLine="567"/>
        <w:rPr>
          <w:rFonts w:cs="Times New Roman"/>
          <w:sz w:val="28"/>
          <w:szCs w:val="28"/>
        </w:rPr>
      </w:pPr>
      <w:r w:rsidRPr="0090367C">
        <w:rPr>
          <w:rFonts w:cs="Times New Roman"/>
          <w:sz w:val="28"/>
          <w:szCs w:val="28"/>
        </w:rPr>
        <w:t>—формулировать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14:paraId="22686708" w14:textId="7FFE6CB0" w:rsidR="00282804" w:rsidRPr="0090367C" w:rsidRDefault="00282804" w:rsidP="00D6419F">
      <w:pPr>
        <w:spacing w:line="276" w:lineRule="auto"/>
        <w:ind w:firstLine="567"/>
        <w:rPr>
          <w:rFonts w:cs="Times New Roman"/>
          <w:sz w:val="28"/>
          <w:szCs w:val="28"/>
        </w:rPr>
      </w:pPr>
      <w:r w:rsidRPr="0090367C">
        <w:rPr>
          <w:rFonts w:cs="Times New Roman"/>
          <w:sz w:val="28"/>
          <w:szCs w:val="28"/>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проявлять готовность руководить, выполнять поручения, подчиняться;</w:t>
      </w:r>
    </w:p>
    <w:p w14:paraId="1A455103" w14:textId="77777777" w:rsidR="00282804" w:rsidRPr="0090367C" w:rsidRDefault="00282804" w:rsidP="00D6419F">
      <w:pPr>
        <w:spacing w:line="276" w:lineRule="auto"/>
        <w:ind w:firstLine="567"/>
        <w:rPr>
          <w:rFonts w:cs="Times New Roman"/>
          <w:sz w:val="28"/>
          <w:szCs w:val="28"/>
        </w:rPr>
      </w:pPr>
      <w:r w:rsidRPr="0090367C">
        <w:rPr>
          <w:rFonts w:cs="Times New Roman"/>
          <w:sz w:val="28"/>
          <w:szCs w:val="28"/>
        </w:rPr>
        <w:t>—ответственно выполнять свою часть работы; оценивать свой вклад в общий результат;</w:t>
      </w:r>
    </w:p>
    <w:p w14:paraId="70418EEB" w14:textId="3AD98EE9" w:rsidR="00282804" w:rsidRPr="0090367C" w:rsidRDefault="00282804" w:rsidP="00D6419F">
      <w:pPr>
        <w:spacing w:line="276" w:lineRule="auto"/>
        <w:ind w:firstLine="567"/>
        <w:rPr>
          <w:rFonts w:cs="Times New Roman"/>
          <w:sz w:val="28"/>
          <w:szCs w:val="28"/>
        </w:rPr>
      </w:pPr>
      <w:r w:rsidRPr="0090367C">
        <w:rPr>
          <w:rFonts w:cs="Times New Roman"/>
          <w:sz w:val="28"/>
          <w:szCs w:val="28"/>
        </w:rPr>
        <w:t>—выполнять совместные проектные, творческие задания с опорой на предложенные образцы.</w:t>
      </w:r>
    </w:p>
    <w:p w14:paraId="1E14BB5E" w14:textId="77777777" w:rsidR="00282804" w:rsidRPr="0090367C" w:rsidRDefault="00282804" w:rsidP="00D6419F">
      <w:pPr>
        <w:spacing w:line="276" w:lineRule="auto"/>
        <w:ind w:firstLine="567"/>
        <w:rPr>
          <w:rFonts w:cs="Times New Roman"/>
          <w:b/>
          <w:bCs/>
          <w:sz w:val="28"/>
          <w:szCs w:val="28"/>
        </w:rPr>
      </w:pPr>
      <w:r w:rsidRPr="0090367C">
        <w:rPr>
          <w:rFonts w:cs="Times New Roman"/>
          <w:b/>
          <w:bCs/>
          <w:sz w:val="28"/>
          <w:szCs w:val="28"/>
        </w:rPr>
        <w:t>Овладение универсальными регулятивными действиями</w:t>
      </w:r>
    </w:p>
    <w:p w14:paraId="1C64D181" w14:textId="77777777" w:rsidR="00282804" w:rsidRPr="0090367C" w:rsidRDefault="00282804" w:rsidP="00D6419F">
      <w:pPr>
        <w:spacing w:line="276" w:lineRule="auto"/>
        <w:ind w:firstLine="567"/>
        <w:rPr>
          <w:rFonts w:cs="Times New Roman"/>
          <w:b/>
          <w:bCs/>
          <w:sz w:val="28"/>
          <w:szCs w:val="28"/>
        </w:rPr>
      </w:pPr>
      <w:r w:rsidRPr="0090367C">
        <w:rPr>
          <w:rFonts w:cs="Times New Roman"/>
          <w:b/>
          <w:bCs/>
          <w:sz w:val="28"/>
          <w:szCs w:val="28"/>
        </w:rPr>
        <w:t>Самоорганизация:</w:t>
      </w:r>
    </w:p>
    <w:p w14:paraId="62C5F8DC" w14:textId="78B4A6F3" w:rsidR="00282804" w:rsidRPr="0090367C" w:rsidRDefault="00282804" w:rsidP="00D6419F">
      <w:pPr>
        <w:spacing w:line="276" w:lineRule="auto"/>
        <w:ind w:firstLine="567"/>
        <w:rPr>
          <w:rFonts w:cs="Times New Roman"/>
          <w:sz w:val="28"/>
          <w:szCs w:val="28"/>
        </w:rPr>
      </w:pPr>
      <w:r w:rsidRPr="0090367C">
        <w:rPr>
          <w:rFonts w:cs="Times New Roman"/>
          <w:sz w:val="28"/>
          <w:szCs w:val="28"/>
        </w:rPr>
        <w:t>—планировать действия по решению учебной задачи для получения результата;</w:t>
      </w:r>
    </w:p>
    <w:p w14:paraId="5FE8F633" w14:textId="77777777" w:rsidR="00282804" w:rsidRPr="0090367C" w:rsidRDefault="00282804" w:rsidP="00D6419F">
      <w:pPr>
        <w:spacing w:line="276" w:lineRule="auto"/>
        <w:ind w:firstLine="567"/>
        <w:rPr>
          <w:rFonts w:cs="Times New Roman"/>
          <w:sz w:val="28"/>
          <w:szCs w:val="28"/>
        </w:rPr>
      </w:pPr>
      <w:r w:rsidRPr="0090367C">
        <w:rPr>
          <w:rFonts w:cs="Times New Roman"/>
          <w:sz w:val="28"/>
          <w:szCs w:val="28"/>
        </w:rPr>
        <w:t>—выстраивать последовательность выбранных действий.</w:t>
      </w:r>
    </w:p>
    <w:p w14:paraId="0739DA0C" w14:textId="77777777" w:rsidR="00282804" w:rsidRPr="0090367C" w:rsidRDefault="00282804" w:rsidP="00D6419F">
      <w:pPr>
        <w:spacing w:line="276" w:lineRule="auto"/>
        <w:ind w:firstLine="567"/>
        <w:rPr>
          <w:rFonts w:cs="Times New Roman"/>
          <w:b/>
          <w:bCs/>
          <w:sz w:val="28"/>
          <w:szCs w:val="28"/>
        </w:rPr>
      </w:pPr>
      <w:r w:rsidRPr="0090367C">
        <w:rPr>
          <w:rFonts w:cs="Times New Roman"/>
          <w:b/>
          <w:bCs/>
          <w:sz w:val="28"/>
          <w:szCs w:val="28"/>
        </w:rPr>
        <w:t>Самоконтроль:</w:t>
      </w:r>
    </w:p>
    <w:p w14:paraId="516EB7D4" w14:textId="7E4BA8EC" w:rsidR="00282804" w:rsidRPr="0090367C" w:rsidRDefault="00282804" w:rsidP="00D6419F">
      <w:pPr>
        <w:spacing w:line="276" w:lineRule="auto"/>
        <w:ind w:firstLine="567"/>
        <w:rPr>
          <w:rFonts w:cs="Times New Roman"/>
          <w:sz w:val="28"/>
          <w:szCs w:val="28"/>
        </w:rPr>
      </w:pPr>
      <w:r w:rsidRPr="0090367C">
        <w:rPr>
          <w:rFonts w:cs="Times New Roman"/>
          <w:sz w:val="28"/>
          <w:szCs w:val="28"/>
        </w:rPr>
        <w:t>—устанавливать причины успеха/неудач учебной деятельн</w:t>
      </w:r>
      <w:r w:rsidR="007E0AEF" w:rsidRPr="0090367C">
        <w:rPr>
          <w:rFonts w:cs="Times New Roman"/>
          <w:sz w:val="28"/>
          <w:szCs w:val="28"/>
        </w:rPr>
        <w:t>о</w:t>
      </w:r>
      <w:r w:rsidRPr="0090367C">
        <w:rPr>
          <w:rFonts w:cs="Times New Roman"/>
          <w:sz w:val="28"/>
          <w:szCs w:val="28"/>
        </w:rPr>
        <w:t>сти;</w:t>
      </w:r>
    </w:p>
    <w:p w14:paraId="1F8F2612" w14:textId="77777777" w:rsidR="00282804" w:rsidRPr="0090367C" w:rsidRDefault="00282804" w:rsidP="00D6419F">
      <w:pPr>
        <w:spacing w:line="276" w:lineRule="auto"/>
        <w:ind w:firstLine="567"/>
        <w:rPr>
          <w:rFonts w:cs="Times New Roman"/>
          <w:sz w:val="28"/>
          <w:szCs w:val="28"/>
        </w:rPr>
      </w:pPr>
      <w:r w:rsidRPr="0090367C">
        <w:rPr>
          <w:rFonts w:cs="Times New Roman"/>
          <w:sz w:val="28"/>
          <w:szCs w:val="28"/>
        </w:rPr>
        <w:t>—корректировать свои учебные действия для преодоления ошибок.</w:t>
      </w:r>
    </w:p>
    <w:p w14:paraId="78958ADB" w14:textId="1BFCD9B0" w:rsidR="00575931" w:rsidRPr="0090367C" w:rsidRDefault="00575931" w:rsidP="00D6419F">
      <w:pPr>
        <w:spacing w:line="276" w:lineRule="auto"/>
        <w:ind w:right="29" w:firstLine="567"/>
        <w:rPr>
          <w:rFonts w:cs="Times New Roman"/>
          <w:sz w:val="28"/>
          <w:szCs w:val="28"/>
        </w:rPr>
      </w:pPr>
    </w:p>
    <w:p w14:paraId="1D71B65E" w14:textId="77777777" w:rsidR="00E57289" w:rsidRPr="0090367C" w:rsidRDefault="00E57289" w:rsidP="00E57289">
      <w:pPr>
        <w:spacing w:line="276" w:lineRule="auto"/>
        <w:ind w:right="29" w:firstLine="567"/>
        <w:jc w:val="center"/>
        <w:rPr>
          <w:rFonts w:cs="Times New Roman"/>
          <w:b/>
          <w:bCs/>
          <w:sz w:val="28"/>
          <w:szCs w:val="28"/>
        </w:rPr>
      </w:pPr>
      <w:r w:rsidRPr="0090367C">
        <w:rPr>
          <w:rFonts w:cs="Times New Roman"/>
          <w:b/>
          <w:bCs/>
          <w:sz w:val="28"/>
          <w:szCs w:val="28"/>
        </w:rPr>
        <w:t>Труд (технология)</w:t>
      </w:r>
    </w:p>
    <w:p w14:paraId="2E6DFFC1" w14:textId="77777777" w:rsidR="00E57289" w:rsidRPr="0090367C" w:rsidRDefault="00E57289" w:rsidP="00E57289">
      <w:pPr>
        <w:spacing w:after="5" w:line="276" w:lineRule="auto"/>
        <w:ind w:left="-5" w:right="-1" w:firstLine="572"/>
        <w:rPr>
          <w:sz w:val="28"/>
          <w:szCs w:val="28"/>
        </w:rPr>
      </w:pPr>
      <w:r w:rsidRPr="0090367C">
        <w:rPr>
          <w:b/>
          <w:sz w:val="28"/>
          <w:szCs w:val="28"/>
        </w:rPr>
        <w:t xml:space="preserve">Познавательные универсальные учебные действия </w:t>
      </w:r>
    </w:p>
    <w:p w14:paraId="4CF94D27" w14:textId="77777777" w:rsidR="00E57289" w:rsidRPr="0090367C" w:rsidRDefault="00E57289" w:rsidP="00E57289">
      <w:pPr>
        <w:spacing w:after="44" w:line="276" w:lineRule="auto"/>
        <w:ind w:left="-5" w:right="-1" w:firstLine="572"/>
        <w:rPr>
          <w:sz w:val="28"/>
          <w:szCs w:val="28"/>
        </w:rPr>
      </w:pPr>
      <w:r w:rsidRPr="0090367C">
        <w:rPr>
          <w:b/>
          <w:sz w:val="28"/>
          <w:szCs w:val="28"/>
        </w:rPr>
        <w:t xml:space="preserve">Базовые логические и исследовательские действия: </w:t>
      </w:r>
    </w:p>
    <w:p w14:paraId="1311BA4C" w14:textId="77777777" w:rsidR="00E57289" w:rsidRPr="0090367C" w:rsidRDefault="00E57289" w:rsidP="00FB410E">
      <w:pPr>
        <w:numPr>
          <w:ilvl w:val="0"/>
          <w:numId w:val="96"/>
        </w:numPr>
        <w:spacing w:after="47" w:line="276" w:lineRule="auto"/>
        <w:ind w:right="-1"/>
        <w:contextualSpacing/>
        <w:rPr>
          <w:sz w:val="28"/>
          <w:szCs w:val="28"/>
        </w:rPr>
      </w:pPr>
      <w:r w:rsidRPr="0090367C">
        <w:rPr>
          <w:sz w:val="28"/>
          <w:szCs w:val="28"/>
        </w:rPr>
        <w:t xml:space="preserve">ориентироваться в терминах, используемых в технологии, использовать их  в ответах на вопросы и высказываниях (в пределах </w:t>
      </w:r>
      <w:proofErr w:type="gramStart"/>
      <w:r w:rsidRPr="0090367C">
        <w:rPr>
          <w:sz w:val="28"/>
          <w:szCs w:val="28"/>
        </w:rPr>
        <w:t>изученного</w:t>
      </w:r>
      <w:proofErr w:type="gramEnd"/>
      <w:r w:rsidRPr="0090367C">
        <w:rPr>
          <w:sz w:val="28"/>
          <w:szCs w:val="28"/>
        </w:rPr>
        <w:t xml:space="preserve">); </w:t>
      </w:r>
    </w:p>
    <w:p w14:paraId="2A24A305" w14:textId="77777777" w:rsidR="00E57289" w:rsidRPr="0090367C" w:rsidRDefault="00E57289" w:rsidP="00FB410E">
      <w:pPr>
        <w:numPr>
          <w:ilvl w:val="0"/>
          <w:numId w:val="96"/>
        </w:numPr>
        <w:spacing w:after="47" w:line="276" w:lineRule="auto"/>
        <w:ind w:right="-1"/>
        <w:contextualSpacing/>
        <w:rPr>
          <w:sz w:val="28"/>
          <w:szCs w:val="28"/>
        </w:rPr>
      </w:pPr>
      <w:r w:rsidRPr="0090367C">
        <w:rPr>
          <w:sz w:val="28"/>
          <w:szCs w:val="28"/>
        </w:rPr>
        <w:t xml:space="preserve">анализировать конструкции предложенных образцов изделий; </w:t>
      </w:r>
    </w:p>
    <w:p w14:paraId="5A8EAD23" w14:textId="77777777" w:rsidR="00E57289" w:rsidRPr="0090367C" w:rsidRDefault="00E57289" w:rsidP="00FB410E">
      <w:pPr>
        <w:numPr>
          <w:ilvl w:val="0"/>
          <w:numId w:val="96"/>
        </w:numPr>
        <w:spacing w:line="276" w:lineRule="auto"/>
        <w:ind w:right="-1"/>
        <w:contextualSpacing/>
        <w:rPr>
          <w:sz w:val="28"/>
          <w:szCs w:val="28"/>
        </w:rPr>
      </w:pPr>
      <w:r w:rsidRPr="0090367C">
        <w:rPr>
          <w:sz w:val="28"/>
          <w:szCs w:val="28"/>
        </w:rPr>
        <w:t xml:space="preserve">конструировать и моделировать изделия из различных материалов по образцу, рисунку, простейшему чертежу, эскизу, схеме с использованием общепринятых условных обозначений и по заданным условиям; </w:t>
      </w:r>
    </w:p>
    <w:p w14:paraId="2E950C01" w14:textId="77777777" w:rsidR="00E57289" w:rsidRPr="0090367C" w:rsidRDefault="00E57289" w:rsidP="00FB410E">
      <w:pPr>
        <w:numPr>
          <w:ilvl w:val="0"/>
          <w:numId w:val="96"/>
        </w:numPr>
        <w:spacing w:line="276" w:lineRule="auto"/>
        <w:ind w:right="-1"/>
        <w:contextualSpacing/>
        <w:rPr>
          <w:sz w:val="28"/>
          <w:szCs w:val="28"/>
        </w:rPr>
      </w:pPr>
      <w:r w:rsidRPr="0090367C">
        <w:rPr>
          <w:sz w:val="28"/>
          <w:szCs w:val="28"/>
        </w:rPr>
        <w:t xml:space="preserve">выстраивать последовательность практических действий и технологических операций, подбирать материал и инструменты, выполнять экономную разметку, сборку, отделку изделия; </w:t>
      </w:r>
    </w:p>
    <w:p w14:paraId="26FA589C" w14:textId="77777777" w:rsidR="00E57289" w:rsidRPr="0090367C" w:rsidRDefault="00E57289" w:rsidP="00FB410E">
      <w:pPr>
        <w:numPr>
          <w:ilvl w:val="0"/>
          <w:numId w:val="96"/>
        </w:numPr>
        <w:spacing w:line="276" w:lineRule="auto"/>
        <w:ind w:right="-1"/>
        <w:contextualSpacing/>
        <w:rPr>
          <w:sz w:val="28"/>
          <w:szCs w:val="28"/>
        </w:rPr>
      </w:pPr>
      <w:r w:rsidRPr="0090367C">
        <w:rPr>
          <w:sz w:val="28"/>
          <w:szCs w:val="28"/>
        </w:rPr>
        <w:lastRenderedPageBreak/>
        <w:t xml:space="preserve">решать простые задачи на преобразование конструкции; </w:t>
      </w:r>
    </w:p>
    <w:p w14:paraId="6D260EC5" w14:textId="77777777" w:rsidR="00E57289" w:rsidRPr="0090367C" w:rsidRDefault="00E57289" w:rsidP="00FB410E">
      <w:pPr>
        <w:numPr>
          <w:ilvl w:val="0"/>
          <w:numId w:val="96"/>
        </w:numPr>
        <w:spacing w:line="276" w:lineRule="auto"/>
        <w:ind w:right="-1"/>
        <w:contextualSpacing/>
        <w:rPr>
          <w:sz w:val="28"/>
          <w:szCs w:val="28"/>
        </w:rPr>
      </w:pPr>
      <w:r w:rsidRPr="0090367C">
        <w:rPr>
          <w:sz w:val="28"/>
          <w:szCs w:val="28"/>
        </w:rPr>
        <w:t xml:space="preserve">выполнять работу в соответствии с инструкцией, устной или письменной; </w:t>
      </w:r>
    </w:p>
    <w:p w14:paraId="68117AF3" w14:textId="77777777" w:rsidR="00E57289" w:rsidRPr="0090367C" w:rsidRDefault="00E57289" w:rsidP="00FB410E">
      <w:pPr>
        <w:numPr>
          <w:ilvl w:val="0"/>
          <w:numId w:val="96"/>
        </w:numPr>
        <w:spacing w:line="276" w:lineRule="auto"/>
        <w:ind w:right="-1"/>
        <w:contextualSpacing/>
        <w:rPr>
          <w:sz w:val="28"/>
          <w:szCs w:val="28"/>
        </w:rPr>
      </w:pPr>
      <w:r w:rsidRPr="0090367C">
        <w:rPr>
          <w:sz w:val="28"/>
          <w:szCs w:val="28"/>
        </w:rPr>
        <w:t xml:space="preserve">соотносить результат работы с заданным алгоритмом, проверять изделия  в действии, вносить необходимые дополнения и изменения; </w:t>
      </w:r>
    </w:p>
    <w:p w14:paraId="01A69EF6" w14:textId="77777777" w:rsidR="00E57289" w:rsidRPr="0090367C" w:rsidRDefault="00E57289" w:rsidP="00FB410E">
      <w:pPr>
        <w:numPr>
          <w:ilvl w:val="0"/>
          <w:numId w:val="96"/>
        </w:numPr>
        <w:spacing w:line="276" w:lineRule="auto"/>
        <w:ind w:right="-1"/>
        <w:contextualSpacing/>
        <w:rPr>
          <w:sz w:val="28"/>
          <w:szCs w:val="28"/>
        </w:rPr>
      </w:pPr>
      <w:r w:rsidRPr="0090367C">
        <w:rPr>
          <w:sz w:val="28"/>
          <w:szCs w:val="28"/>
        </w:rPr>
        <w:t xml:space="preserve">классифицировать изделия по самостоятельно предложенному существенному признаку (используемый материал, форма, размер, назначение, способ сборки); </w:t>
      </w:r>
    </w:p>
    <w:p w14:paraId="702CFF4F" w14:textId="77777777" w:rsidR="00E57289" w:rsidRPr="0090367C" w:rsidRDefault="00E57289" w:rsidP="00FB410E">
      <w:pPr>
        <w:numPr>
          <w:ilvl w:val="0"/>
          <w:numId w:val="96"/>
        </w:numPr>
        <w:spacing w:line="276" w:lineRule="auto"/>
        <w:ind w:right="-1"/>
        <w:contextualSpacing/>
        <w:rPr>
          <w:sz w:val="28"/>
          <w:szCs w:val="28"/>
        </w:rPr>
      </w:pPr>
      <w:r w:rsidRPr="0090367C">
        <w:rPr>
          <w:sz w:val="28"/>
          <w:szCs w:val="28"/>
        </w:rPr>
        <w:t xml:space="preserve">выполнять действия анализа и синтеза, сравнения, классификации предметов (изделий) с учетом указанных критериев; </w:t>
      </w:r>
    </w:p>
    <w:p w14:paraId="094B5F88" w14:textId="77777777" w:rsidR="00E57289" w:rsidRPr="0090367C" w:rsidRDefault="00E57289" w:rsidP="00FB410E">
      <w:pPr>
        <w:numPr>
          <w:ilvl w:val="0"/>
          <w:numId w:val="96"/>
        </w:numPr>
        <w:spacing w:line="276" w:lineRule="auto"/>
        <w:ind w:right="-1"/>
        <w:contextualSpacing/>
        <w:rPr>
          <w:sz w:val="28"/>
          <w:szCs w:val="28"/>
        </w:rPr>
      </w:pPr>
      <w:r w:rsidRPr="0090367C">
        <w:rPr>
          <w:sz w:val="28"/>
          <w:szCs w:val="28"/>
        </w:rPr>
        <w:t xml:space="preserve">анализировать устройство простых изделий по образцу, рисунку, выделять основные и второстепенные составляющие конструкции. </w:t>
      </w:r>
    </w:p>
    <w:p w14:paraId="2B9C9DBA" w14:textId="77777777" w:rsidR="00E57289" w:rsidRPr="0090367C" w:rsidRDefault="00E57289" w:rsidP="00E57289">
      <w:pPr>
        <w:spacing w:after="2" w:line="276" w:lineRule="auto"/>
        <w:ind w:left="-5" w:right="-1" w:firstLine="572"/>
        <w:rPr>
          <w:sz w:val="28"/>
          <w:szCs w:val="28"/>
        </w:rPr>
      </w:pPr>
      <w:r w:rsidRPr="0090367C">
        <w:rPr>
          <w:b/>
          <w:sz w:val="28"/>
          <w:szCs w:val="28"/>
        </w:rPr>
        <w:t xml:space="preserve">Работа с информацией: </w:t>
      </w:r>
    </w:p>
    <w:p w14:paraId="325BC0B0" w14:textId="77777777" w:rsidR="00E57289" w:rsidRPr="0090367C" w:rsidRDefault="00E57289" w:rsidP="00FB410E">
      <w:pPr>
        <w:numPr>
          <w:ilvl w:val="0"/>
          <w:numId w:val="97"/>
        </w:numPr>
        <w:spacing w:line="276" w:lineRule="auto"/>
        <w:ind w:right="-1"/>
        <w:contextualSpacing/>
        <w:rPr>
          <w:sz w:val="28"/>
          <w:szCs w:val="28"/>
        </w:rPr>
      </w:pPr>
      <w:r w:rsidRPr="0090367C">
        <w:rPr>
          <w:sz w:val="28"/>
          <w:szCs w:val="28"/>
        </w:rPr>
        <w:t xml:space="preserve">находить необходимую для выполнения работы информацию, пользуясь различными источниками, анализировать ее и отбирать в соответствии с решаемой задачей; </w:t>
      </w:r>
    </w:p>
    <w:p w14:paraId="04FBEACB" w14:textId="77777777" w:rsidR="00E57289" w:rsidRPr="0090367C" w:rsidRDefault="00E57289" w:rsidP="00FB410E">
      <w:pPr>
        <w:numPr>
          <w:ilvl w:val="0"/>
          <w:numId w:val="97"/>
        </w:numPr>
        <w:spacing w:line="276" w:lineRule="auto"/>
        <w:ind w:right="-1"/>
        <w:contextualSpacing/>
        <w:rPr>
          <w:sz w:val="28"/>
          <w:szCs w:val="28"/>
        </w:rPr>
      </w:pPr>
      <w:r w:rsidRPr="0090367C">
        <w:rPr>
          <w:sz w:val="28"/>
          <w:szCs w:val="28"/>
        </w:rPr>
        <w:t xml:space="preserve">на основе анализа информации производить выбор наиболее эффективных  способов работы; </w:t>
      </w:r>
    </w:p>
    <w:p w14:paraId="4F6B32D4" w14:textId="77777777" w:rsidR="00E57289" w:rsidRPr="0090367C" w:rsidRDefault="00E57289" w:rsidP="00FB410E">
      <w:pPr>
        <w:numPr>
          <w:ilvl w:val="0"/>
          <w:numId w:val="97"/>
        </w:numPr>
        <w:spacing w:line="276" w:lineRule="auto"/>
        <w:ind w:right="-1"/>
        <w:contextualSpacing/>
        <w:rPr>
          <w:sz w:val="28"/>
          <w:szCs w:val="28"/>
        </w:rPr>
      </w:pPr>
      <w:r w:rsidRPr="0090367C">
        <w:rPr>
          <w:sz w:val="28"/>
          <w:szCs w:val="28"/>
        </w:rPr>
        <w:t xml:space="preserve">использовать знаково-символические средства для решения задач  в умственной или материализованной форме, выполнять действия моделирования, работать с моделями; </w:t>
      </w:r>
    </w:p>
    <w:p w14:paraId="5E89DAFC" w14:textId="77777777" w:rsidR="00E57289" w:rsidRPr="0090367C" w:rsidRDefault="00E57289" w:rsidP="00FB410E">
      <w:pPr>
        <w:numPr>
          <w:ilvl w:val="0"/>
          <w:numId w:val="97"/>
        </w:numPr>
        <w:spacing w:line="276" w:lineRule="auto"/>
        <w:ind w:right="-1"/>
        <w:contextualSpacing/>
        <w:rPr>
          <w:sz w:val="28"/>
          <w:szCs w:val="28"/>
        </w:rPr>
      </w:pPr>
      <w:r w:rsidRPr="0090367C">
        <w:rPr>
          <w:sz w:val="28"/>
          <w:szCs w:val="28"/>
        </w:rPr>
        <w:t xml:space="preserve">осуществлять поиск дополнительной информации по тематике творческих  и проектных работ; </w:t>
      </w:r>
    </w:p>
    <w:p w14:paraId="69A2EBEE" w14:textId="77777777" w:rsidR="00E57289" w:rsidRPr="0090367C" w:rsidRDefault="00E57289" w:rsidP="00FB410E">
      <w:pPr>
        <w:numPr>
          <w:ilvl w:val="0"/>
          <w:numId w:val="97"/>
        </w:numPr>
        <w:spacing w:line="276" w:lineRule="auto"/>
        <w:ind w:right="-1"/>
        <w:contextualSpacing/>
        <w:rPr>
          <w:sz w:val="28"/>
          <w:szCs w:val="28"/>
        </w:rPr>
      </w:pPr>
      <w:r w:rsidRPr="0090367C">
        <w:rPr>
          <w:sz w:val="28"/>
          <w:szCs w:val="28"/>
        </w:rPr>
        <w:t xml:space="preserve">использовать рисунки из ресурса компьютера в оформлении изделий и другое; </w:t>
      </w:r>
    </w:p>
    <w:p w14:paraId="2A42095D" w14:textId="77777777" w:rsidR="00E57289" w:rsidRPr="0090367C" w:rsidRDefault="00E57289" w:rsidP="00FB410E">
      <w:pPr>
        <w:numPr>
          <w:ilvl w:val="0"/>
          <w:numId w:val="97"/>
        </w:numPr>
        <w:spacing w:line="276" w:lineRule="auto"/>
        <w:ind w:right="-1"/>
        <w:contextualSpacing/>
        <w:rPr>
          <w:sz w:val="28"/>
          <w:szCs w:val="28"/>
        </w:rPr>
      </w:pPr>
      <w:r w:rsidRPr="0090367C">
        <w:rPr>
          <w:sz w:val="28"/>
          <w:szCs w:val="28"/>
        </w:rPr>
        <w:t xml:space="preserve">использовать средства информационно-коммуникационных технологий  для решения учебных и практических задач, в том числе Интернет,  под руководством учителя. </w:t>
      </w:r>
    </w:p>
    <w:p w14:paraId="426E10F2" w14:textId="77777777" w:rsidR="00E57289" w:rsidRPr="0090367C" w:rsidRDefault="00E57289" w:rsidP="00E57289">
      <w:pPr>
        <w:spacing w:after="100" w:line="276" w:lineRule="auto"/>
        <w:ind w:left="-5" w:right="-1" w:firstLine="572"/>
        <w:rPr>
          <w:sz w:val="28"/>
          <w:szCs w:val="28"/>
        </w:rPr>
      </w:pPr>
      <w:r w:rsidRPr="0090367C">
        <w:rPr>
          <w:sz w:val="28"/>
          <w:szCs w:val="28"/>
        </w:rPr>
        <w:t xml:space="preserve"> </w:t>
      </w:r>
      <w:r w:rsidRPr="0090367C">
        <w:rPr>
          <w:b/>
          <w:sz w:val="28"/>
          <w:szCs w:val="28"/>
        </w:rPr>
        <w:t>Коммуникативные универсальные учебные действия</w:t>
      </w:r>
      <w:r w:rsidRPr="0090367C">
        <w:rPr>
          <w:sz w:val="28"/>
          <w:szCs w:val="28"/>
        </w:rPr>
        <w:t xml:space="preserve"> </w:t>
      </w:r>
    </w:p>
    <w:p w14:paraId="138CFDCA" w14:textId="77777777" w:rsidR="00E57289" w:rsidRPr="0090367C" w:rsidRDefault="00E57289" w:rsidP="00E57289">
      <w:pPr>
        <w:spacing w:after="100" w:line="276" w:lineRule="auto"/>
        <w:ind w:left="-5" w:right="-1" w:firstLine="572"/>
        <w:rPr>
          <w:sz w:val="28"/>
          <w:szCs w:val="28"/>
        </w:rPr>
      </w:pPr>
      <w:r w:rsidRPr="0090367C">
        <w:rPr>
          <w:b/>
          <w:sz w:val="28"/>
          <w:szCs w:val="28"/>
        </w:rPr>
        <w:t xml:space="preserve">Общение: </w:t>
      </w:r>
    </w:p>
    <w:p w14:paraId="22F0FB1D" w14:textId="77777777" w:rsidR="00E57289" w:rsidRPr="0090367C" w:rsidRDefault="00E57289" w:rsidP="00FB410E">
      <w:pPr>
        <w:numPr>
          <w:ilvl w:val="0"/>
          <w:numId w:val="98"/>
        </w:numPr>
        <w:spacing w:after="47" w:line="276" w:lineRule="auto"/>
        <w:ind w:right="-1"/>
        <w:contextualSpacing/>
        <w:rPr>
          <w:sz w:val="28"/>
          <w:szCs w:val="28"/>
        </w:rPr>
      </w:pPr>
      <w:r w:rsidRPr="0090367C">
        <w:rPr>
          <w:sz w:val="28"/>
          <w:szCs w:val="28"/>
        </w:rPr>
        <w:t>соблюдать правила участия в диалоге: ставить вопросы, аргументировать  и доказывать свою точку зрения, уважительно относиться к чужому мнению;</w:t>
      </w:r>
    </w:p>
    <w:p w14:paraId="11DE3B04" w14:textId="77777777" w:rsidR="00E57289" w:rsidRPr="0090367C" w:rsidRDefault="00E57289" w:rsidP="00FB410E">
      <w:pPr>
        <w:numPr>
          <w:ilvl w:val="0"/>
          <w:numId w:val="98"/>
        </w:numPr>
        <w:spacing w:after="47" w:line="276" w:lineRule="auto"/>
        <w:ind w:right="-1"/>
        <w:contextualSpacing/>
        <w:rPr>
          <w:sz w:val="28"/>
          <w:szCs w:val="28"/>
        </w:rPr>
      </w:pPr>
      <w:r w:rsidRPr="0090367C">
        <w:rPr>
          <w:sz w:val="28"/>
          <w:szCs w:val="28"/>
        </w:rPr>
        <w:t xml:space="preserve">описывать факты из истории развития ремесел на Руси и в России, </w:t>
      </w:r>
      <w:proofErr w:type="gramStart"/>
      <w:r w:rsidRPr="0090367C">
        <w:rPr>
          <w:sz w:val="28"/>
          <w:szCs w:val="28"/>
        </w:rPr>
        <w:t>высказывать свое отношение</w:t>
      </w:r>
      <w:proofErr w:type="gramEnd"/>
      <w:r w:rsidRPr="0090367C">
        <w:rPr>
          <w:sz w:val="28"/>
          <w:szCs w:val="28"/>
        </w:rPr>
        <w:t xml:space="preserve"> к предметам декоративно-прикладного искусства разных народов Российской Федерации; создавать тексты-</w:t>
      </w:r>
      <w:r w:rsidRPr="0090367C">
        <w:rPr>
          <w:sz w:val="28"/>
          <w:szCs w:val="28"/>
        </w:rPr>
        <w:lastRenderedPageBreak/>
        <w:t xml:space="preserve">рассуждения: раскрывать последовательность операций  при работе с разными материалами; </w:t>
      </w:r>
    </w:p>
    <w:p w14:paraId="158AB3C4" w14:textId="77777777" w:rsidR="00E57289" w:rsidRPr="0090367C" w:rsidRDefault="00E57289" w:rsidP="00FB410E">
      <w:pPr>
        <w:numPr>
          <w:ilvl w:val="0"/>
          <w:numId w:val="98"/>
        </w:numPr>
        <w:spacing w:after="47" w:line="276" w:lineRule="auto"/>
        <w:ind w:right="-1"/>
        <w:contextualSpacing/>
        <w:rPr>
          <w:sz w:val="28"/>
          <w:szCs w:val="28"/>
        </w:rPr>
      </w:pPr>
      <w:r w:rsidRPr="0090367C">
        <w:rPr>
          <w:sz w:val="28"/>
          <w:szCs w:val="28"/>
        </w:rPr>
        <w:t xml:space="preserve">осознавать культурно-исторический смысл и назначение праздников, их роль в жизни каждого человека, ориентироваться в традициях организации  и оформления праздников. </w:t>
      </w:r>
    </w:p>
    <w:p w14:paraId="5545D2AD" w14:textId="77777777" w:rsidR="006C48FF" w:rsidRPr="0090367C" w:rsidRDefault="006C48FF" w:rsidP="00E57289">
      <w:pPr>
        <w:spacing w:after="115" w:line="276" w:lineRule="auto"/>
        <w:ind w:left="-5" w:right="-1" w:firstLine="572"/>
        <w:rPr>
          <w:sz w:val="28"/>
          <w:szCs w:val="28"/>
        </w:rPr>
      </w:pPr>
    </w:p>
    <w:p w14:paraId="051F193C" w14:textId="6C3F58FD" w:rsidR="00E57289" w:rsidRPr="0090367C" w:rsidRDefault="00E57289" w:rsidP="00E57289">
      <w:pPr>
        <w:spacing w:after="115" w:line="276" w:lineRule="auto"/>
        <w:ind w:left="-5" w:right="-1" w:firstLine="572"/>
        <w:rPr>
          <w:b/>
          <w:sz w:val="28"/>
          <w:szCs w:val="28"/>
        </w:rPr>
      </w:pPr>
      <w:r w:rsidRPr="0090367C">
        <w:rPr>
          <w:sz w:val="28"/>
          <w:szCs w:val="28"/>
        </w:rPr>
        <w:t xml:space="preserve"> </w:t>
      </w:r>
      <w:r w:rsidRPr="0090367C">
        <w:rPr>
          <w:b/>
          <w:sz w:val="28"/>
          <w:szCs w:val="28"/>
        </w:rPr>
        <w:t xml:space="preserve">Регулятивные универсальные учебные действия </w:t>
      </w:r>
    </w:p>
    <w:p w14:paraId="1517BAA9" w14:textId="77777777" w:rsidR="00E57289" w:rsidRPr="0090367C" w:rsidRDefault="00E57289" w:rsidP="00E57289">
      <w:pPr>
        <w:spacing w:after="115" w:line="276" w:lineRule="auto"/>
        <w:ind w:left="-5" w:right="-1" w:firstLine="572"/>
        <w:rPr>
          <w:sz w:val="28"/>
          <w:szCs w:val="28"/>
        </w:rPr>
      </w:pPr>
      <w:r w:rsidRPr="0090367C">
        <w:rPr>
          <w:b/>
          <w:sz w:val="28"/>
          <w:szCs w:val="28"/>
        </w:rPr>
        <w:t xml:space="preserve">Самоорганизация и самоконтроль: </w:t>
      </w:r>
    </w:p>
    <w:p w14:paraId="4A60B126" w14:textId="77777777" w:rsidR="00E57289" w:rsidRPr="0090367C" w:rsidRDefault="00E57289" w:rsidP="00FB410E">
      <w:pPr>
        <w:numPr>
          <w:ilvl w:val="0"/>
          <w:numId w:val="99"/>
        </w:numPr>
        <w:spacing w:after="47" w:line="276" w:lineRule="auto"/>
        <w:ind w:right="-1"/>
        <w:contextualSpacing/>
        <w:rPr>
          <w:sz w:val="28"/>
          <w:szCs w:val="28"/>
        </w:rPr>
      </w:pPr>
      <w:r w:rsidRPr="0090367C">
        <w:rPr>
          <w:sz w:val="28"/>
          <w:szCs w:val="28"/>
        </w:rPr>
        <w:t>понимать и принимать учебную задачу, самостоятельно определять цели учебно-познавательной деятельности; планировать практическую работу в соответствии с поставленной целью  и выполнять ее в соответствии с планом;</w:t>
      </w:r>
    </w:p>
    <w:p w14:paraId="7A78CAC7" w14:textId="77777777" w:rsidR="00E57289" w:rsidRPr="0090367C" w:rsidRDefault="00E57289" w:rsidP="00FB410E">
      <w:pPr>
        <w:numPr>
          <w:ilvl w:val="0"/>
          <w:numId w:val="99"/>
        </w:numPr>
        <w:spacing w:after="47" w:line="276" w:lineRule="auto"/>
        <w:ind w:right="-1"/>
        <w:contextualSpacing/>
        <w:rPr>
          <w:sz w:val="28"/>
          <w:szCs w:val="28"/>
        </w:rPr>
      </w:pPr>
      <w:r w:rsidRPr="0090367C">
        <w:rPr>
          <w:sz w:val="28"/>
          <w:szCs w:val="28"/>
        </w:rPr>
        <w:t xml:space="preserve">на основе анализа причинно-следственных связей между действиями и их результатами прогнозировать практические «шаги» для получения необходимого результата; </w:t>
      </w:r>
    </w:p>
    <w:p w14:paraId="07083B8B" w14:textId="77777777" w:rsidR="00E57289" w:rsidRPr="0090367C" w:rsidRDefault="00E57289" w:rsidP="00FB410E">
      <w:pPr>
        <w:numPr>
          <w:ilvl w:val="0"/>
          <w:numId w:val="99"/>
        </w:numPr>
        <w:spacing w:after="47" w:line="276" w:lineRule="auto"/>
        <w:ind w:right="-1"/>
        <w:contextualSpacing/>
        <w:rPr>
          <w:sz w:val="28"/>
          <w:szCs w:val="28"/>
        </w:rPr>
      </w:pPr>
      <w:r w:rsidRPr="0090367C">
        <w:rPr>
          <w:sz w:val="28"/>
          <w:szCs w:val="28"/>
        </w:rPr>
        <w:t xml:space="preserve">выполнять действия контроля (самоконтроля) и оценки, процесса и результата деятельности, при необходимости вносить коррективы в выполняемые действия; </w:t>
      </w:r>
    </w:p>
    <w:p w14:paraId="61E0F1BA" w14:textId="77777777" w:rsidR="00E57289" w:rsidRPr="0090367C" w:rsidRDefault="00E57289" w:rsidP="00FB410E">
      <w:pPr>
        <w:numPr>
          <w:ilvl w:val="0"/>
          <w:numId w:val="99"/>
        </w:numPr>
        <w:spacing w:after="47" w:line="276" w:lineRule="auto"/>
        <w:ind w:right="-1"/>
        <w:contextualSpacing/>
        <w:rPr>
          <w:sz w:val="28"/>
          <w:szCs w:val="28"/>
        </w:rPr>
      </w:pPr>
      <w:r w:rsidRPr="0090367C">
        <w:rPr>
          <w:sz w:val="28"/>
          <w:szCs w:val="28"/>
        </w:rPr>
        <w:t xml:space="preserve">проявлять волевую саморегуляцию при выполнении задания. </w:t>
      </w:r>
    </w:p>
    <w:p w14:paraId="0DA6492F" w14:textId="77777777" w:rsidR="00E57289" w:rsidRPr="0090367C" w:rsidRDefault="00E57289" w:rsidP="00E57289">
      <w:pPr>
        <w:spacing w:after="5" w:line="276" w:lineRule="auto"/>
        <w:ind w:left="-5" w:right="-1" w:firstLine="572"/>
        <w:rPr>
          <w:sz w:val="28"/>
          <w:szCs w:val="28"/>
        </w:rPr>
      </w:pPr>
      <w:r w:rsidRPr="0090367C">
        <w:rPr>
          <w:b/>
          <w:sz w:val="28"/>
          <w:szCs w:val="28"/>
        </w:rPr>
        <w:t xml:space="preserve">Совместная деятельность: </w:t>
      </w:r>
    </w:p>
    <w:p w14:paraId="3F525708" w14:textId="77777777" w:rsidR="00E57289" w:rsidRPr="0090367C" w:rsidRDefault="00E57289" w:rsidP="00FB410E">
      <w:pPr>
        <w:numPr>
          <w:ilvl w:val="0"/>
          <w:numId w:val="100"/>
        </w:numPr>
        <w:spacing w:line="276" w:lineRule="auto"/>
        <w:ind w:right="-1"/>
        <w:contextualSpacing/>
        <w:rPr>
          <w:sz w:val="28"/>
          <w:szCs w:val="28"/>
        </w:rPr>
      </w:pPr>
      <w:r w:rsidRPr="0090367C">
        <w:rPr>
          <w:sz w:val="28"/>
          <w:szCs w:val="28"/>
        </w:rPr>
        <w:t xml:space="preserve">организовывать под руководством учителя совместную работу в группе: распределять роли, выполнять функции руководителя или подчиненного, осуществлять продуктивное сотрудничество, взаимопомощь; </w:t>
      </w:r>
    </w:p>
    <w:p w14:paraId="54E1A845" w14:textId="77777777" w:rsidR="00E57289" w:rsidRPr="0090367C" w:rsidRDefault="00E57289" w:rsidP="00FB410E">
      <w:pPr>
        <w:numPr>
          <w:ilvl w:val="0"/>
          <w:numId w:val="100"/>
        </w:numPr>
        <w:spacing w:line="276" w:lineRule="auto"/>
        <w:ind w:right="-1"/>
        <w:contextualSpacing/>
        <w:rPr>
          <w:sz w:val="28"/>
          <w:szCs w:val="28"/>
        </w:rPr>
      </w:pPr>
      <w:r w:rsidRPr="0090367C">
        <w:rPr>
          <w:sz w:val="28"/>
          <w:szCs w:val="28"/>
        </w:rPr>
        <w:t xml:space="preserve">проявлять интерес к деятельности своих товарищей и результатам их работы, в доброжелательной форме комментировать и оценивать их достижения; </w:t>
      </w:r>
    </w:p>
    <w:p w14:paraId="70013B27" w14:textId="77777777" w:rsidR="00E57289" w:rsidRPr="0090367C" w:rsidRDefault="00E57289" w:rsidP="00FB410E">
      <w:pPr>
        <w:numPr>
          <w:ilvl w:val="0"/>
          <w:numId w:val="100"/>
        </w:numPr>
        <w:spacing w:line="276" w:lineRule="auto"/>
        <w:ind w:right="-1"/>
        <w:contextualSpacing/>
        <w:rPr>
          <w:sz w:val="28"/>
          <w:szCs w:val="28"/>
        </w:rPr>
      </w:pPr>
      <w:r w:rsidRPr="0090367C">
        <w:rPr>
          <w:sz w:val="28"/>
          <w:szCs w:val="28"/>
        </w:rPr>
        <w:t xml:space="preserve">в процессе анализа и оценки совместной деятельности высказывать свои предложения и пожелания, выслушивать и принимать к сведению мнение других обучающихся, их советы и пожелания, с уважением относиться к разной оценке своих достижений. </w:t>
      </w:r>
    </w:p>
    <w:p w14:paraId="177FE5DA" w14:textId="20A18B54" w:rsidR="00575931" w:rsidRPr="0090367C" w:rsidRDefault="00575931" w:rsidP="00D6419F">
      <w:pPr>
        <w:spacing w:line="276" w:lineRule="auto"/>
        <w:ind w:right="29" w:firstLine="0"/>
        <w:rPr>
          <w:rFonts w:cs="Times New Roman"/>
          <w:sz w:val="28"/>
          <w:szCs w:val="28"/>
        </w:rPr>
      </w:pPr>
    </w:p>
    <w:p w14:paraId="706AD2A8" w14:textId="164343CD" w:rsidR="00575931" w:rsidRPr="0090367C" w:rsidRDefault="00575931" w:rsidP="00D6419F">
      <w:pPr>
        <w:spacing w:line="276" w:lineRule="auto"/>
        <w:ind w:right="29" w:firstLine="567"/>
        <w:jc w:val="center"/>
        <w:rPr>
          <w:rFonts w:cs="Times New Roman"/>
          <w:b/>
          <w:bCs/>
          <w:sz w:val="28"/>
          <w:szCs w:val="28"/>
        </w:rPr>
      </w:pPr>
      <w:r w:rsidRPr="0090367C">
        <w:rPr>
          <w:rFonts w:cs="Times New Roman"/>
          <w:b/>
          <w:bCs/>
          <w:sz w:val="28"/>
          <w:szCs w:val="28"/>
        </w:rPr>
        <w:t>Физическая культура</w:t>
      </w:r>
    </w:p>
    <w:p w14:paraId="3448315A" w14:textId="26E7757D" w:rsidR="00282804" w:rsidRPr="0090367C" w:rsidRDefault="00282804" w:rsidP="00D6419F">
      <w:pPr>
        <w:pStyle w:val="body"/>
        <w:spacing w:line="276" w:lineRule="auto"/>
        <w:ind w:firstLine="567"/>
        <w:rPr>
          <w:rFonts w:ascii="Times New Roman" w:hAnsi="Times New Roman" w:cs="Times New Roman"/>
          <w:b/>
          <w:bCs/>
          <w:color w:val="auto"/>
          <w:sz w:val="28"/>
          <w:szCs w:val="28"/>
        </w:rPr>
      </w:pPr>
      <w:r w:rsidRPr="0090367C">
        <w:rPr>
          <w:rFonts w:ascii="Times New Roman" w:hAnsi="Times New Roman" w:cs="Times New Roman"/>
          <w:b/>
          <w:bCs/>
          <w:color w:val="auto"/>
          <w:sz w:val="28"/>
          <w:szCs w:val="28"/>
        </w:rPr>
        <w:t xml:space="preserve">По окончании </w:t>
      </w:r>
      <w:r w:rsidRPr="0090367C">
        <w:rPr>
          <w:rStyle w:val="Bold"/>
          <w:rFonts w:ascii="Times New Roman" w:hAnsi="Times New Roman" w:cs="Times New Roman"/>
          <w:b w:val="0"/>
          <w:bCs w:val="0"/>
          <w:color w:val="auto"/>
          <w:sz w:val="28"/>
          <w:szCs w:val="28"/>
        </w:rPr>
        <w:t>первого года обучения</w:t>
      </w:r>
      <w:r w:rsidRPr="0090367C">
        <w:rPr>
          <w:rFonts w:ascii="Times New Roman" w:hAnsi="Times New Roman" w:cs="Times New Roman"/>
          <w:b/>
          <w:bCs/>
          <w:color w:val="auto"/>
          <w:sz w:val="28"/>
          <w:szCs w:val="28"/>
        </w:rPr>
        <w:t xml:space="preserve"> учащиеся научатся:</w:t>
      </w:r>
    </w:p>
    <w:p w14:paraId="509A1D2A" w14:textId="77777777" w:rsidR="00282804" w:rsidRPr="0090367C" w:rsidRDefault="00282804" w:rsidP="00D6419F">
      <w:pPr>
        <w:pStyle w:val="body"/>
        <w:spacing w:line="276" w:lineRule="auto"/>
        <w:ind w:firstLine="567"/>
        <w:rPr>
          <w:rFonts w:ascii="Times New Roman" w:hAnsi="Times New Roman" w:cs="Times New Roman"/>
          <w:color w:val="auto"/>
          <w:sz w:val="28"/>
          <w:szCs w:val="28"/>
        </w:rPr>
      </w:pPr>
      <w:r w:rsidRPr="0090367C">
        <w:rPr>
          <w:rStyle w:val="Italic"/>
          <w:rFonts w:ascii="Times New Roman" w:hAnsi="Times New Roman" w:cs="Times New Roman"/>
          <w:b/>
          <w:bCs/>
          <w:i w:val="0"/>
          <w:color w:val="auto"/>
          <w:sz w:val="28"/>
          <w:szCs w:val="28"/>
        </w:rPr>
        <w:t>познавательные УУД</w:t>
      </w:r>
      <w:r w:rsidRPr="0090367C">
        <w:rPr>
          <w:rStyle w:val="Italic"/>
          <w:rFonts w:ascii="Times New Roman" w:hAnsi="Times New Roman" w:cs="Times New Roman"/>
          <w:i w:val="0"/>
          <w:color w:val="auto"/>
          <w:sz w:val="28"/>
          <w:szCs w:val="28"/>
        </w:rPr>
        <w:t>:</w:t>
      </w:r>
      <w:r w:rsidRPr="0090367C">
        <w:rPr>
          <w:rFonts w:ascii="Times New Roman" w:hAnsi="Times New Roman" w:cs="Times New Roman"/>
          <w:color w:val="auto"/>
          <w:sz w:val="28"/>
          <w:szCs w:val="28"/>
        </w:rPr>
        <w:t xml:space="preserve"> </w:t>
      </w:r>
    </w:p>
    <w:p w14:paraId="435DBB6F"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находить общие и отличительные признаки в передвижениях человека и животных;</w:t>
      </w:r>
    </w:p>
    <w:p w14:paraId="7DEC6FBB"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lastRenderedPageBreak/>
        <w:t xml:space="preserve">устанавливать связь между бытовыми движениями древних людей и физическими упражнениями из современных видов спорта; </w:t>
      </w:r>
    </w:p>
    <w:p w14:paraId="7287540A"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 xml:space="preserve">сравнивать способы передвижения ходьбой и бегом, находить между ними общие и отличительные признаки; </w:t>
      </w:r>
    </w:p>
    <w:p w14:paraId="04FB077F" w14:textId="77777777" w:rsidR="006C48FF"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выявлять признаки правильной и неправильной осанки, приводить возможные причины её нарушений;</w:t>
      </w:r>
    </w:p>
    <w:p w14:paraId="4CAFEE41" w14:textId="7CB69EE7" w:rsidR="00282804" w:rsidRPr="0090367C" w:rsidRDefault="00282804" w:rsidP="006C48FF">
      <w:pPr>
        <w:pStyle w:val="list-bullet"/>
        <w:spacing w:line="276" w:lineRule="auto"/>
        <w:ind w:left="1287" w:firstLine="0"/>
        <w:rPr>
          <w:rFonts w:ascii="Times New Roman" w:hAnsi="Times New Roman" w:cs="Times New Roman"/>
          <w:color w:val="auto"/>
          <w:sz w:val="28"/>
          <w:szCs w:val="28"/>
        </w:rPr>
      </w:pPr>
      <w:r w:rsidRPr="0090367C">
        <w:rPr>
          <w:rFonts w:ascii="Times New Roman" w:hAnsi="Times New Roman" w:cs="Times New Roman"/>
          <w:color w:val="auto"/>
          <w:sz w:val="28"/>
          <w:szCs w:val="28"/>
        </w:rPr>
        <w:t xml:space="preserve"> </w:t>
      </w:r>
    </w:p>
    <w:p w14:paraId="14541FBD" w14:textId="77777777" w:rsidR="00282804" w:rsidRPr="0090367C" w:rsidRDefault="00282804" w:rsidP="00D6419F">
      <w:pPr>
        <w:pStyle w:val="body"/>
        <w:spacing w:line="276" w:lineRule="auto"/>
        <w:ind w:firstLine="567"/>
        <w:rPr>
          <w:rStyle w:val="Italic"/>
          <w:rFonts w:ascii="Times New Roman" w:hAnsi="Times New Roman" w:cs="Times New Roman"/>
          <w:b/>
          <w:bCs/>
          <w:i w:val="0"/>
          <w:color w:val="auto"/>
          <w:sz w:val="28"/>
          <w:szCs w:val="28"/>
        </w:rPr>
      </w:pPr>
      <w:r w:rsidRPr="0090367C">
        <w:rPr>
          <w:rStyle w:val="Italic"/>
          <w:rFonts w:ascii="Times New Roman" w:hAnsi="Times New Roman" w:cs="Times New Roman"/>
          <w:b/>
          <w:bCs/>
          <w:i w:val="0"/>
          <w:color w:val="auto"/>
          <w:sz w:val="28"/>
          <w:szCs w:val="28"/>
        </w:rPr>
        <w:t xml:space="preserve">коммуникативные УУД: </w:t>
      </w:r>
    </w:p>
    <w:p w14:paraId="7A524D41"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 xml:space="preserve">воспроизводить названия разучиваемых физических упражнений и их исходные положения; </w:t>
      </w:r>
    </w:p>
    <w:p w14:paraId="426AAE46"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 xml:space="preserve">высказывать мнение о положительном влиянии занятий физической культурой, оценивать влияние гигиенических процедур на укрепление здоровья; </w:t>
      </w:r>
    </w:p>
    <w:p w14:paraId="11AC906B"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 xml:space="preserve">управлять эмоциями во время занятий физической культурой и проведения подвижных игр, соблюдать правила поведения и положительно относиться к замечаниям других учащихся и учителя; </w:t>
      </w:r>
    </w:p>
    <w:p w14:paraId="242D1C4F"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 xml:space="preserve">обсуждать правила проведения подвижных игр, обосновывать объективность определения победителей; </w:t>
      </w:r>
    </w:p>
    <w:p w14:paraId="71A3C874" w14:textId="77777777" w:rsidR="00282804" w:rsidRPr="0090367C" w:rsidRDefault="00282804" w:rsidP="00D6419F">
      <w:pPr>
        <w:pStyle w:val="body"/>
        <w:spacing w:line="276" w:lineRule="auto"/>
        <w:ind w:firstLine="567"/>
        <w:rPr>
          <w:rStyle w:val="Italic"/>
          <w:rFonts w:ascii="Times New Roman" w:hAnsi="Times New Roman" w:cs="Times New Roman"/>
          <w:b/>
          <w:bCs/>
          <w:i w:val="0"/>
          <w:color w:val="auto"/>
          <w:sz w:val="28"/>
          <w:szCs w:val="28"/>
        </w:rPr>
      </w:pPr>
      <w:r w:rsidRPr="0090367C">
        <w:rPr>
          <w:rStyle w:val="Italic"/>
          <w:rFonts w:ascii="Times New Roman" w:hAnsi="Times New Roman" w:cs="Times New Roman"/>
          <w:b/>
          <w:bCs/>
          <w:i w:val="0"/>
          <w:color w:val="auto"/>
          <w:sz w:val="28"/>
          <w:szCs w:val="28"/>
        </w:rPr>
        <w:t>регулятивные УУД:</w:t>
      </w:r>
    </w:p>
    <w:p w14:paraId="334E0E77"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 xml:space="preserve">выполнять комплексы физкультминуток, утренней зарядки, упражнений по профилактике нарушения и коррекции осанки; </w:t>
      </w:r>
    </w:p>
    <w:p w14:paraId="548DBCAD"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выполнять учебные задания по обучению новым физическим упражнениям и развитию физических качеств;</w:t>
      </w:r>
    </w:p>
    <w:p w14:paraId="5C8C23B2"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проявлять уважительное отношение к участникам совместной игровой и соревновательной деятельности.</w:t>
      </w:r>
    </w:p>
    <w:p w14:paraId="07423E42" w14:textId="77777777" w:rsidR="00282804" w:rsidRPr="0090367C" w:rsidRDefault="00282804" w:rsidP="00D6419F">
      <w:pPr>
        <w:pStyle w:val="body"/>
        <w:spacing w:line="276" w:lineRule="auto"/>
        <w:ind w:firstLine="567"/>
        <w:rPr>
          <w:rFonts w:ascii="Times New Roman" w:hAnsi="Times New Roman" w:cs="Times New Roman"/>
          <w:b/>
          <w:bCs/>
          <w:color w:val="auto"/>
          <w:sz w:val="28"/>
          <w:szCs w:val="28"/>
        </w:rPr>
      </w:pPr>
      <w:r w:rsidRPr="0090367C">
        <w:rPr>
          <w:rFonts w:ascii="Times New Roman" w:hAnsi="Times New Roman" w:cs="Times New Roman"/>
          <w:b/>
          <w:bCs/>
          <w:color w:val="auto"/>
          <w:sz w:val="28"/>
          <w:szCs w:val="28"/>
        </w:rPr>
        <w:t xml:space="preserve">По окончании </w:t>
      </w:r>
      <w:r w:rsidRPr="0090367C">
        <w:rPr>
          <w:rStyle w:val="Bold"/>
          <w:rFonts w:ascii="Times New Roman" w:hAnsi="Times New Roman" w:cs="Times New Roman"/>
          <w:b w:val="0"/>
          <w:bCs w:val="0"/>
          <w:color w:val="auto"/>
          <w:sz w:val="28"/>
          <w:szCs w:val="28"/>
        </w:rPr>
        <w:t>второго года обучения</w:t>
      </w:r>
      <w:r w:rsidRPr="0090367C">
        <w:rPr>
          <w:rFonts w:ascii="Times New Roman" w:hAnsi="Times New Roman" w:cs="Times New Roman"/>
          <w:b/>
          <w:bCs/>
          <w:color w:val="auto"/>
          <w:sz w:val="28"/>
          <w:szCs w:val="28"/>
        </w:rPr>
        <w:t xml:space="preserve"> учащиеся научатся:</w:t>
      </w:r>
    </w:p>
    <w:p w14:paraId="135B0E3F" w14:textId="77777777" w:rsidR="00282804" w:rsidRPr="0090367C" w:rsidRDefault="00282804" w:rsidP="00D6419F">
      <w:pPr>
        <w:pStyle w:val="body"/>
        <w:spacing w:line="276" w:lineRule="auto"/>
        <w:ind w:firstLine="567"/>
        <w:rPr>
          <w:rFonts w:ascii="Times New Roman" w:hAnsi="Times New Roman" w:cs="Times New Roman"/>
          <w:b/>
          <w:bCs/>
          <w:color w:val="auto"/>
          <w:sz w:val="28"/>
          <w:szCs w:val="28"/>
        </w:rPr>
      </w:pPr>
      <w:r w:rsidRPr="0090367C">
        <w:rPr>
          <w:rStyle w:val="Italic"/>
          <w:rFonts w:ascii="Times New Roman" w:hAnsi="Times New Roman" w:cs="Times New Roman"/>
          <w:b/>
          <w:bCs/>
          <w:i w:val="0"/>
          <w:color w:val="auto"/>
          <w:sz w:val="28"/>
          <w:szCs w:val="28"/>
        </w:rPr>
        <w:t>познавательные УУД:</w:t>
      </w:r>
      <w:r w:rsidRPr="0090367C">
        <w:rPr>
          <w:rFonts w:ascii="Times New Roman" w:hAnsi="Times New Roman" w:cs="Times New Roman"/>
          <w:b/>
          <w:bCs/>
          <w:color w:val="auto"/>
          <w:sz w:val="28"/>
          <w:szCs w:val="28"/>
        </w:rPr>
        <w:t xml:space="preserve"> </w:t>
      </w:r>
    </w:p>
    <w:p w14:paraId="75E5E3FE" w14:textId="2C1D2F53" w:rsidR="00282804" w:rsidRPr="0090367C" w:rsidRDefault="00282804" w:rsidP="00FB410E">
      <w:pPr>
        <w:pStyle w:val="a6"/>
        <w:numPr>
          <w:ilvl w:val="0"/>
          <w:numId w:val="49"/>
        </w:numPr>
        <w:tabs>
          <w:tab w:val="left" w:pos="1272"/>
        </w:tabs>
        <w:spacing w:line="276" w:lineRule="auto"/>
        <w:rPr>
          <w:rFonts w:cs="Times New Roman"/>
          <w:sz w:val="28"/>
          <w:szCs w:val="28"/>
        </w:rPr>
      </w:pPr>
      <w:r w:rsidRPr="0090367C">
        <w:rPr>
          <w:rFonts w:cs="Times New Roman"/>
          <w:sz w:val="28"/>
          <w:szCs w:val="28"/>
        </w:rPr>
        <w:t>характеризовать понятие «физические качества», называть физические</w:t>
      </w:r>
    </w:p>
    <w:p w14:paraId="6ECD87E1"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понимать связь между закаливающими процедурами и укреплением здоровья;</w:t>
      </w:r>
    </w:p>
    <w:p w14:paraId="5DE2C76F"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 xml:space="preserve">выявлять отличительные признаки упражнений на развитие разных физических качеств, приводить примеры и демонстрировать их выполнение; </w:t>
      </w:r>
    </w:p>
    <w:p w14:paraId="6009E189"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обобщать знания, полученные в практической деятельности, составлять индивидуальные комплексы упражнений физкультминуток и утренней зарядки, упражнений на профилактику нарушения осанки;</w:t>
      </w:r>
    </w:p>
    <w:p w14:paraId="761E3A67"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 xml:space="preserve">вести наблюдения за изменениями показателей физического развития </w:t>
      </w:r>
      <w:r w:rsidRPr="0090367C">
        <w:rPr>
          <w:rFonts w:ascii="Times New Roman" w:hAnsi="Times New Roman" w:cs="Times New Roman"/>
          <w:color w:val="auto"/>
          <w:sz w:val="28"/>
          <w:szCs w:val="28"/>
        </w:rPr>
        <w:lastRenderedPageBreak/>
        <w:t>и физических качеств, проводить процедуры их измерения;</w:t>
      </w:r>
    </w:p>
    <w:p w14:paraId="00B3885E" w14:textId="77777777" w:rsidR="00282804" w:rsidRPr="0090367C" w:rsidRDefault="00282804" w:rsidP="00D6419F">
      <w:pPr>
        <w:pStyle w:val="body"/>
        <w:spacing w:line="276" w:lineRule="auto"/>
        <w:ind w:firstLine="567"/>
        <w:rPr>
          <w:rStyle w:val="Italic"/>
          <w:rFonts w:ascii="Times New Roman" w:hAnsi="Times New Roman" w:cs="Times New Roman"/>
          <w:b/>
          <w:bCs/>
          <w:i w:val="0"/>
          <w:color w:val="auto"/>
          <w:sz w:val="28"/>
          <w:szCs w:val="28"/>
        </w:rPr>
      </w:pPr>
      <w:r w:rsidRPr="0090367C">
        <w:rPr>
          <w:rStyle w:val="Italic"/>
          <w:rFonts w:ascii="Times New Roman" w:hAnsi="Times New Roman" w:cs="Times New Roman"/>
          <w:b/>
          <w:bCs/>
          <w:i w:val="0"/>
          <w:color w:val="auto"/>
          <w:sz w:val="28"/>
          <w:szCs w:val="28"/>
        </w:rPr>
        <w:t xml:space="preserve">коммуникативные УУД: </w:t>
      </w:r>
    </w:p>
    <w:p w14:paraId="028336E0"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объяснять назначение упражнений утренней зарядки, приводить соответствующие примеры её положительного влияния на организм школьников (в пределах изученного);</w:t>
      </w:r>
    </w:p>
    <w:p w14:paraId="7EDCCFBE"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 xml:space="preserve">исполнять роль капитана и судьи в подвижных играх, аргументированно высказывать суждения о своих действиях и принятых решениях; </w:t>
      </w:r>
    </w:p>
    <w:p w14:paraId="781AA357"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 xml:space="preserve">делать небольшие сообщения по истории возникновения подвижных игр и спортивных соревнований, планированию режима дня, способам измерения показателей физического развития и физической подготовленности; </w:t>
      </w:r>
    </w:p>
    <w:p w14:paraId="30F9471A" w14:textId="77777777" w:rsidR="00282804" w:rsidRPr="0090367C" w:rsidRDefault="00282804" w:rsidP="00D6419F">
      <w:pPr>
        <w:pStyle w:val="body"/>
        <w:spacing w:line="276" w:lineRule="auto"/>
        <w:ind w:firstLine="567"/>
        <w:rPr>
          <w:rStyle w:val="Italic"/>
          <w:rFonts w:ascii="Times New Roman" w:hAnsi="Times New Roman" w:cs="Times New Roman"/>
          <w:b/>
          <w:bCs/>
          <w:i w:val="0"/>
          <w:color w:val="auto"/>
          <w:sz w:val="28"/>
          <w:szCs w:val="28"/>
        </w:rPr>
      </w:pPr>
      <w:r w:rsidRPr="0090367C">
        <w:rPr>
          <w:rStyle w:val="Italic"/>
          <w:rFonts w:ascii="Times New Roman" w:hAnsi="Times New Roman" w:cs="Times New Roman"/>
          <w:b/>
          <w:bCs/>
          <w:i w:val="0"/>
          <w:color w:val="auto"/>
          <w:sz w:val="28"/>
          <w:szCs w:val="28"/>
        </w:rPr>
        <w:t>регулятивные УУД:</w:t>
      </w:r>
    </w:p>
    <w:p w14:paraId="66298C15"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 xml:space="preserve">соблюдать правила поведения на уроках физической культуры с учётом их учебного содержания, находить в них различия (легкоатлетические, гимнастические и игровые уроки, занятия лыжной и плавательной подготовкой); </w:t>
      </w:r>
    </w:p>
    <w:p w14:paraId="62EFE116"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 xml:space="preserve">выполнять учебные задания по освоению новых физических упражнений и развитию физических качеств в соответствии с указаниями и замечаниями учителя; </w:t>
      </w:r>
    </w:p>
    <w:p w14:paraId="279AF291"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взаимодействовать со сверстниками в процессе выполнения учебных заданий, соблюдать культуру общения и уважительного обращения к другим учащимся;</w:t>
      </w:r>
    </w:p>
    <w:p w14:paraId="7E587BE4"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 xml:space="preserve">контролировать соответствие двигательных действий правилам подвижных игр, проявлять эмоциональную сдержанность при возникновении ошибок. </w:t>
      </w:r>
    </w:p>
    <w:p w14:paraId="2395C427" w14:textId="77777777" w:rsidR="00282804" w:rsidRPr="0090367C" w:rsidRDefault="00282804" w:rsidP="00D6419F">
      <w:pPr>
        <w:pStyle w:val="body"/>
        <w:spacing w:line="276" w:lineRule="auto"/>
        <w:ind w:firstLine="567"/>
        <w:rPr>
          <w:rFonts w:ascii="Times New Roman" w:hAnsi="Times New Roman" w:cs="Times New Roman"/>
          <w:b/>
          <w:bCs/>
          <w:color w:val="auto"/>
          <w:sz w:val="28"/>
          <w:szCs w:val="28"/>
        </w:rPr>
      </w:pPr>
      <w:r w:rsidRPr="0090367C">
        <w:rPr>
          <w:rFonts w:ascii="Times New Roman" w:hAnsi="Times New Roman" w:cs="Times New Roman"/>
          <w:b/>
          <w:bCs/>
          <w:color w:val="auto"/>
          <w:sz w:val="28"/>
          <w:szCs w:val="28"/>
        </w:rPr>
        <w:t xml:space="preserve">По окончании </w:t>
      </w:r>
      <w:r w:rsidRPr="0090367C">
        <w:rPr>
          <w:rStyle w:val="Bold"/>
          <w:rFonts w:ascii="Times New Roman" w:hAnsi="Times New Roman" w:cs="Times New Roman"/>
          <w:b w:val="0"/>
          <w:bCs w:val="0"/>
          <w:color w:val="auto"/>
          <w:sz w:val="28"/>
          <w:szCs w:val="28"/>
        </w:rPr>
        <w:t>третьего года обучения</w:t>
      </w:r>
      <w:r w:rsidRPr="0090367C">
        <w:rPr>
          <w:rFonts w:ascii="Times New Roman" w:hAnsi="Times New Roman" w:cs="Times New Roman"/>
          <w:b/>
          <w:bCs/>
          <w:color w:val="auto"/>
          <w:sz w:val="28"/>
          <w:szCs w:val="28"/>
        </w:rPr>
        <w:t xml:space="preserve"> учащиеся научатся:</w:t>
      </w:r>
    </w:p>
    <w:p w14:paraId="4392DC6B" w14:textId="77777777" w:rsidR="00282804" w:rsidRPr="0090367C" w:rsidRDefault="00282804" w:rsidP="00D6419F">
      <w:pPr>
        <w:pStyle w:val="body"/>
        <w:spacing w:line="276" w:lineRule="auto"/>
        <w:ind w:firstLine="567"/>
        <w:rPr>
          <w:rFonts w:ascii="Times New Roman" w:hAnsi="Times New Roman" w:cs="Times New Roman"/>
          <w:color w:val="auto"/>
          <w:sz w:val="28"/>
          <w:szCs w:val="28"/>
        </w:rPr>
      </w:pPr>
      <w:r w:rsidRPr="0090367C">
        <w:rPr>
          <w:rStyle w:val="Italic"/>
          <w:rFonts w:ascii="Times New Roman" w:hAnsi="Times New Roman" w:cs="Times New Roman"/>
          <w:b/>
          <w:bCs/>
          <w:i w:val="0"/>
          <w:color w:val="auto"/>
          <w:sz w:val="28"/>
          <w:szCs w:val="28"/>
        </w:rPr>
        <w:t>познавательные УУД:</w:t>
      </w:r>
      <w:r w:rsidRPr="0090367C">
        <w:rPr>
          <w:rFonts w:ascii="Times New Roman" w:hAnsi="Times New Roman" w:cs="Times New Roman"/>
          <w:color w:val="auto"/>
          <w:sz w:val="28"/>
          <w:szCs w:val="28"/>
        </w:rPr>
        <w:t xml:space="preserve"> </w:t>
      </w:r>
    </w:p>
    <w:p w14:paraId="741EBCF3"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 xml:space="preserve">понимать историческую связь развития физических упражнений с трудовыми действиями, приводить примеры упражнений древних людей в современных спортивных соревнованиях; </w:t>
      </w:r>
    </w:p>
    <w:p w14:paraId="1D318E85"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 xml:space="preserve">объяснять понятие «дозировка нагрузки», правильно применять способы её регулирования на занятиях физической культурой; </w:t>
      </w:r>
    </w:p>
    <w:p w14:paraId="11354223"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 xml:space="preserve">понимать влияние дыхательной и зрительной гимнастики на предупреждение развития утомления при выполнении физических и умственных нагрузок; </w:t>
      </w:r>
    </w:p>
    <w:p w14:paraId="4336E692"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 xml:space="preserve">обобщать знания, полученные в практической деятельности, выполнять правила поведения на уроках физической культуры, проводить закаливающие процедуры, занятия по предупреждению </w:t>
      </w:r>
      <w:r w:rsidRPr="0090367C">
        <w:rPr>
          <w:rFonts w:ascii="Times New Roman" w:hAnsi="Times New Roman" w:cs="Times New Roman"/>
          <w:color w:val="auto"/>
          <w:sz w:val="28"/>
          <w:szCs w:val="28"/>
        </w:rPr>
        <w:lastRenderedPageBreak/>
        <w:t xml:space="preserve">нарушения осанки; </w:t>
      </w:r>
    </w:p>
    <w:p w14:paraId="2C384F2C"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вести наблюдения за динамикой показателей физического развития и физических качеств в течение учебного года, определять их приросты по учебным четвертям (триместрам);</w:t>
      </w:r>
    </w:p>
    <w:p w14:paraId="0742268D" w14:textId="77777777" w:rsidR="00282804" w:rsidRPr="0090367C" w:rsidRDefault="00282804" w:rsidP="00D6419F">
      <w:pPr>
        <w:pStyle w:val="body"/>
        <w:spacing w:line="276" w:lineRule="auto"/>
        <w:ind w:firstLine="567"/>
        <w:rPr>
          <w:rStyle w:val="Italic"/>
          <w:rFonts w:ascii="Times New Roman" w:hAnsi="Times New Roman" w:cs="Times New Roman"/>
          <w:b/>
          <w:bCs/>
          <w:i w:val="0"/>
          <w:color w:val="auto"/>
          <w:sz w:val="28"/>
          <w:szCs w:val="28"/>
        </w:rPr>
      </w:pPr>
      <w:r w:rsidRPr="0090367C">
        <w:rPr>
          <w:rStyle w:val="Italic"/>
          <w:rFonts w:ascii="Times New Roman" w:hAnsi="Times New Roman" w:cs="Times New Roman"/>
          <w:b/>
          <w:bCs/>
          <w:i w:val="0"/>
          <w:color w:val="auto"/>
          <w:sz w:val="28"/>
          <w:szCs w:val="28"/>
        </w:rPr>
        <w:t xml:space="preserve">коммуникативные УУД: </w:t>
      </w:r>
    </w:p>
    <w:p w14:paraId="0FCDA15A"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 xml:space="preserve">организовывать совместные подвижные игры, принимать в них активное участие с соблюдением правил и норм этического поведения; </w:t>
      </w:r>
    </w:p>
    <w:p w14:paraId="5EB3C107"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 xml:space="preserve">правильно использовать строевые команды, названия упражнений и способов деятельности во время совместного выполнения учебных заданий; </w:t>
      </w:r>
    </w:p>
    <w:p w14:paraId="31010063"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 xml:space="preserve">активно участвовать в обсуждении учебных заданий, анализе выполнения физических упражнений и технических действий из осваиваемых видов спорта; </w:t>
      </w:r>
    </w:p>
    <w:p w14:paraId="0E789D73"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делать небольшие сообщения по результатам выполнения учебных заданий, организации и проведения самостоятельных занятий физической культурой;</w:t>
      </w:r>
    </w:p>
    <w:p w14:paraId="443D0331" w14:textId="77777777" w:rsidR="00282804" w:rsidRPr="0090367C" w:rsidRDefault="00282804" w:rsidP="00D6419F">
      <w:pPr>
        <w:pStyle w:val="body"/>
        <w:spacing w:line="276" w:lineRule="auto"/>
        <w:ind w:firstLine="567"/>
        <w:rPr>
          <w:rStyle w:val="Italic"/>
          <w:rFonts w:ascii="Times New Roman" w:hAnsi="Times New Roman" w:cs="Times New Roman"/>
          <w:b/>
          <w:bCs/>
          <w:i w:val="0"/>
          <w:color w:val="auto"/>
          <w:sz w:val="28"/>
          <w:szCs w:val="28"/>
        </w:rPr>
      </w:pPr>
      <w:r w:rsidRPr="0090367C">
        <w:rPr>
          <w:rStyle w:val="Italic"/>
          <w:rFonts w:ascii="Times New Roman" w:hAnsi="Times New Roman" w:cs="Times New Roman"/>
          <w:b/>
          <w:bCs/>
          <w:i w:val="0"/>
          <w:color w:val="auto"/>
          <w:sz w:val="28"/>
          <w:szCs w:val="28"/>
        </w:rPr>
        <w:t>регулятивные УУД:</w:t>
      </w:r>
    </w:p>
    <w:p w14:paraId="73B05467"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 xml:space="preserve">контролировать выполнение физических упражнений, корректировать их на основе сравнения с заданными образцами; </w:t>
      </w:r>
    </w:p>
    <w:p w14:paraId="4EA2D8F2"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 xml:space="preserve">взаимодействовать со сверстниками в процессе учебной и игровой деятельности, контролировать соответствие выполнения игровых действий правилам подвижных игр; </w:t>
      </w:r>
    </w:p>
    <w:p w14:paraId="58699A8C"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 xml:space="preserve">оценивать сложность возникающих игровых задач, предлагать их совместное коллективное решение. </w:t>
      </w:r>
    </w:p>
    <w:p w14:paraId="665AD682" w14:textId="77777777" w:rsidR="00282804" w:rsidRPr="0090367C" w:rsidRDefault="00282804" w:rsidP="00D6419F">
      <w:pPr>
        <w:pStyle w:val="body"/>
        <w:spacing w:line="276" w:lineRule="auto"/>
        <w:ind w:firstLine="567"/>
        <w:rPr>
          <w:rFonts w:ascii="Times New Roman" w:hAnsi="Times New Roman" w:cs="Times New Roman"/>
          <w:b/>
          <w:bCs/>
          <w:color w:val="auto"/>
          <w:sz w:val="28"/>
          <w:szCs w:val="28"/>
        </w:rPr>
      </w:pPr>
      <w:r w:rsidRPr="0090367C">
        <w:rPr>
          <w:rFonts w:ascii="Times New Roman" w:hAnsi="Times New Roman" w:cs="Times New Roman"/>
          <w:b/>
          <w:bCs/>
          <w:color w:val="auto"/>
          <w:sz w:val="28"/>
          <w:szCs w:val="28"/>
        </w:rPr>
        <w:t xml:space="preserve">По окончанию </w:t>
      </w:r>
      <w:r w:rsidRPr="0090367C">
        <w:rPr>
          <w:rStyle w:val="Bold"/>
          <w:rFonts w:ascii="Times New Roman" w:hAnsi="Times New Roman" w:cs="Times New Roman"/>
          <w:b w:val="0"/>
          <w:bCs w:val="0"/>
          <w:color w:val="auto"/>
          <w:sz w:val="28"/>
          <w:szCs w:val="28"/>
        </w:rPr>
        <w:t>четвёртого года обучения</w:t>
      </w:r>
      <w:r w:rsidRPr="0090367C">
        <w:rPr>
          <w:rFonts w:ascii="Times New Roman" w:hAnsi="Times New Roman" w:cs="Times New Roman"/>
          <w:b/>
          <w:bCs/>
          <w:color w:val="auto"/>
          <w:sz w:val="28"/>
          <w:szCs w:val="28"/>
        </w:rPr>
        <w:t xml:space="preserve"> учащиеся научатся:</w:t>
      </w:r>
    </w:p>
    <w:p w14:paraId="45E41769" w14:textId="77777777" w:rsidR="00282804" w:rsidRPr="0090367C" w:rsidRDefault="00282804" w:rsidP="00D6419F">
      <w:pPr>
        <w:pStyle w:val="body"/>
        <w:spacing w:line="276" w:lineRule="auto"/>
        <w:ind w:firstLine="567"/>
        <w:rPr>
          <w:rFonts w:ascii="Times New Roman" w:hAnsi="Times New Roman" w:cs="Times New Roman"/>
          <w:b/>
          <w:bCs/>
          <w:color w:val="auto"/>
          <w:sz w:val="28"/>
          <w:szCs w:val="28"/>
        </w:rPr>
      </w:pPr>
      <w:r w:rsidRPr="0090367C">
        <w:rPr>
          <w:rStyle w:val="Italic"/>
          <w:rFonts w:ascii="Times New Roman" w:hAnsi="Times New Roman" w:cs="Times New Roman"/>
          <w:b/>
          <w:bCs/>
          <w:i w:val="0"/>
          <w:color w:val="auto"/>
          <w:sz w:val="28"/>
          <w:szCs w:val="28"/>
        </w:rPr>
        <w:t>познавательные УУД:</w:t>
      </w:r>
      <w:r w:rsidRPr="0090367C">
        <w:rPr>
          <w:rFonts w:ascii="Times New Roman" w:hAnsi="Times New Roman" w:cs="Times New Roman"/>
          <w:b/>
          <w:bCs/>
          <w:color w:val="auto"/>
          <w:sz w:val="28"/>
          <w:szCs w:val="28"/>
        </w:rPr>
        <w:t xml:space="preserve"> </w:t>
      </w:r>
    </w:p>
    <w:p w14:paraId="5A62FD58"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 xml:space="preserve">сравнивать показатели индивидуального физического развития и физической подготовленности с возрастными стандартами, находить общие и отличительные особенности; </w:t>
      </w:r>
    </w:p>
    <w:p w14:paraId="229E0FE2"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 xml:space="preserve">выявлять отставание в развитии физических качеств от возрастных стандартов, приводить примеры физических упражнений по их устранению; </w:t>
      </w:r>
    </w:p>
    <w:p w14:paraId="76AD3B6C" w14:textId="1800170C" w:rsidR="00282804" w:rsidRPr="0090367C" w:rsidRDefault="00282804" w:rsidP="00FB410E">
      <w:pPr>
        <w:pStyle w:val="a6"/>
        <w:numPr>
          <w:ilvl w:val="0"/>
          <w:numId w:val="49"/>
        </w:numPr>
        <w:tabs>
          <w:tab w:val="left" w:pos="1272"/>
        </w:tabs>
        <w:spacing w:line="276" w:lineRule="auto"/>
        <w:rPr>
          <w:rFonts w:cs="Times New Roman"/>
          <w:sz w:val="28"/>
          <w:szCs w:val="28"/>
        </w:rPr>
      </w:pPr>
      <w:r w:rsidRPr="0090367C">
        <w:rPr>
          <w:rFonts w:cs="Times New Roman"/>
          <w:sz w:val="28"/>
          <w:szCs w:val="28"/>
        </w:rPr>
        <w:t>объединять физические упражнения по их целевому предназначению:</w:t>
      </w:r>
    </w:p>
    <w:p w14:paraId="28DC6678"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 xml:space="preserve">на профилактику нарушения осанки, развитие силы, быстроты и выносливости; </w:t>
      </w:r>
    </w:p>
    <w:p w14:paraId="2A53DC2B" w14:textId="77777777" w:rsidR="00282804" w:rsidRPr="0090367C" w:rsidRDefault="00282804" w:rsidP="00FB410E">
      <w:pPr>
        <w:pStyle w:val="body"/>
        <w:numPr>
          <w:ilvl w:val="0"/>
          <w:numId w:val="49"/>
        </w:numPr>
        <w:spacing w:line="276" w:lineRule="auto"/>
        <w:rPr>
          <w:rStyle w:val="Italic"/>
          <w:rFonts w:ascii="Times New Roman" w:hAnsi="Times New Roman" w:cs="Times New Roman"/>
          <w:i w:val="0"/>
          <w:color w:val="auto"/>
          <w:sz w:val="28"/>
          <w:szCs w:val="28"/>
        </w:rPr>
      </w:pPr>
      <w:r w:rsidRPr="0090367C">
        <w:rPr>
          <w:rStyle w:val="Italic"/>
          <w:rFonts w:ascii="Times New Roman" w:hAnsi="Times New Roman" w:cs="Times New Roman"/>
          <w:i w:val="0"/>
          <w:color w:val="auto"/>
          <w:sz w:val="28"/>
          <w:szCs w:val="28"/>
        </w:rPr>
        <w:t xml:space="preserve">коммуникативные УУД: </w:t>
      </w:r>
    </w:p>
    <w:p w14:paraId="6E32178A"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 xml:space="preserve">взаимодействовать с учителем и учащимися, воспроизводить ранее </w:t>
      </w:r>
      <w:r w:rsidRPr="0090367C">
        <w:rPr>
          <w:rFonts w:ascii="Times New Roman" w:hAnsi="Times New Roman" w:cs="Times New Roman"/>
          <w:color w:val="auto"/>
          <w:sz w:val="28"/>
          <w:szCs w:val="28"/>
        </w:rPr>
        <w:lastRenderedPageBreak/>
        <w:t>изученный материал и отвечать на вопросы в процессе учебного диалога;</w:t>
      </w:r>
    </w:p>
    <w:p w14:paraId="12BDF2A3"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использовать специальные термины и понятия в общении с учителем и учащимися, применять термины при обучении новым физическим упражнениям, развитии физических качеств;</w:t>
      </w:r>
    </w:p>
    <w:p w14:paraId="1C12011A"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 xml:space="preserve">оказывать посильную первую помощь во время занятий физической культурой; </w:t>
      </w:r>
    </w:p>
    <w:p w14:paraId="79C10A86" w14:textId="77777777" w:rsidR="00282804" w:rsidRPr="0090367C" w:rsidRDefault="00282804" w:rsidP="00D6419F">
      <w:pPr>
        <w:pStyle w:val="body"/>
        <w:spacing w:line="276" w:lineRule="auto"/>
        <w:ind w:firstLine="567"/>
        <w:rPr>
          <w:rStyle w:val="Italic"/>
          <w:rFonts w:ascii="Times New Roman" w:hAnsi="Times New Roman" w:cs="Times New Roman"/>
          <w:b/>
          <w:bCs/>
          <w:i w:val="0"/>
          <w:color w:val="auto"/>
          <w:sz w:val="28"/>
          <w:szCs w:val="28"/>
        </w:rPr>
      </w:pPr>
      <w:r w:rsidRPr="0090367C">
        <w:rPr>
          <w:rStyle w:val="Italic"/>
          <w:rFonts w:ascii="Times New Roman" w:hAnsi="Times New Roman" w:cs="Times New Roman"/>
          <w:b/>
          <w:bCs/>
          <w:i w:val="0"/>
          <w:color w:val="auto"/>
          <w:sz w:val="28"/>
          <w:szCs w:val="28"/>
        </w:rPr>
        <w:t>регулятивные УУД:</w:t>
      </w:r>
    </w:p>
    <w:p w14:paraId="7DBDACD7"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 xml:space="preserve">выполнять указания учителя, проявлять активность и самостоятельность при выполнении учебных заданий; </w:t>
      </w:r>
    </w:p>
    <w:p w14:paraId="709C9F2D"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 xml:space="preserve">самостоятельно проводить занятия на основе изученного материала и с учётом собственных интересов; </w:t>
      </w:r>
    </w:p>
    <w:p w14:paraId="439370EA" w14:textId="77777777" w:rsidR="00282804" w:rsidRPr="0090367C" w:rsidRDefault="00282804" w:rsidP="00FB410E">
      <w:pPr>
        <w:pStyle w:val="list-bullet"/>
        <w:numPr>
          <w:ilvl w:val="0"/>
          <w:numId w:val="49"/>
        </w:numPr>
        <w:spacing w:line="276" w:lineRule="auto"/>
        <w:rPr>
          <w:rFonts w:ascii="Times New Roman" w:hAnsi="Times New Roman" w:cs="Times New Roman"/>
          <w:color w:val="auto"/>
          <w:sz w:val="28"/>
          <w:szCs w:val="28"/>
        </w:rPr>
      </w:pPr>
      <w:r w:rsidRPr="0090367C">
        <w:rPr>
          <w:rFonts w:ascii="Times New Roman" w:hAnsi="Times New Roman" w:cs="Times New Roman"/>
          <w:color w:val="auto"/>
          <w:sz w:val="28"/>
          <w:szCs w:val="28"/>
        </w:rPr>
        <w:t xml:space="preserve">оценивать свои успехи в занятиях физической культурой, проявлять стремление к развитию физических качеств, выполнению нормативных требований комплекса ГТО. </w:t>
      </w:r>
    </w:p>
    <w:p w14:paraId="5680DE48" w14:textId="5C8CEB94" w:rsidR="00282804" w:rsidRPr="0090367C" w:rsidRDefault="00282804" w:rsidP="00282804">
      <w:pPr>
        <w:tabs>
          <w:tab w:val="left" w:pos="1272"/>
        </w:tabs>
        <w:rPr>
          <w:rFonts w:cs="Times New Roman"/>
          <w:sz w:val="24"/>
          <w:szCs w:val="24"/>
        </w:rPr>
      </w:pPr>
    </w:p>
    <w:p w14:paraId="3267415A" w14:textId="77777777" w:rsidR="005C54AF" w:rsidRPr="0090367C" w:rsidRDefault="005C54AF" w:rsidP="00D6419F">
      <w:pPr>
        <w:spacing w:line="276" w:lineRule="auto"/>
        <w:ind w:firstLine="567"/>
        <w:jc w:val="center"/>
        <w:rPr>
          <w:b/>
          <w:bCs/>
          <w:sz w:val="28"/>
          <w:szCs w:val="28"/>
        </w:rPr>
      </w:pPr>
      <w:r w:rsidRPr="0090367C">
        <w:rPr>
          <w:b/>
          <w:bCs/>
          <w:sz w:val="28"/>
          <w:szCs w:val="28"/>
        </w:rPr>
        <w:t>КУРСЫ ВНЕУРОЧНОЙ ДЕЯТЕЛЬНОСТИ</w:t>
      </w:r>
    </w:p>
    <w:p w14:paraId="3E42F7CE" w14:textId="77777777" w:rsidR="005C54AF" w:rsidRPr="0090367C" w:rsidRDefault="005C54AF" w:rsidP="00D6419F">
      <w:pPr>
        <w:spacing w:line="276" w:lineRule="auto"/>
        <w:ind w:firstLine="567"/>
        <w:rPr>
          <w:sz w:val="28"/>
          <w:szCs w:val="28"/>
        </w:rPr>
      </w:pPr>
      <w:r w:rsidRPr="0090367C">
        <w:rPr>
          <w:sz w:val="28"/>
          <w:szCs w:val="28"/>
        </w:rPr>
        <w:t xml:space="preserve">Рабочие программы курсов внеурочной деятельности должны содержать конкретизированные требования к формированию УУД на основе общих требований, отраженных в стандартах. </w:t>
      </w:r>
    </w:p>
    <w:p w14:paraId="47B0A865" w14:textId="06BC3799" w:rsidR="005C54AF" w:rsidRPr="0090367C" w:rsidRDefault="005C54AF" w:rsidP="00D6419F">
      <w:pPr>
        <w:spacing w:line="276" w:lineRule="auto"/>
        <w:ind w:firstLine="567"/>
        <w:rPr>
          <w:b/>
          <w:bCs/>
          <w:sz w:val="28"/>
          <w:szCs w:val="28"/>
        </w:rPr>
      </w:pPr>
      <w:r w:rsidRPr="0090367C">
        <w:rPr>
          <w:b/>
          <w:bCs/>
          <w:sz w:val="28"/>
          <w:szCs w:val="28"/>
        </w:rPr>
        <w:t>Овладение универсальными учебными познавательными действиями:</w:t>
      </w:r>
    </w:p>
    <w:p w14:paraId="5F39014F" w14:textId="77777777" w:rsidR="005C54AF" w:rsidRPr="0090367C" w:rsidRDefault="005C54AF" w:rsidP="00D6419F">
      <w:pPr>
        <w:spacing w:line="276" w:lineRule="auto"/>
        <w:ind w:firstLine="567"/>
        <w:rPr>
          <w:b/>
          <w:bCs/>
          <w:sz w:val="28"/>
          <w:szCs w:val="28"/>
        </w:rPr>
      </w:pPr>
      <w:r w:rsidRPr="0090367C">
        <w:rPr>
          <w:b/>
          <w:bCs/>
          <w:sz w:val="28"/>
          <w:szCs w:val="28"/>
        </w:rPr>
        <w:t>1) базовые логические действия:</w:t>
      </w:r>
    </w:p>
    <w:p w14:paraId="28F40CA4" w14:textId="77777777" w:rsidR="005C54AF" w:rsidRPr="0090367C" w:rsidRDefault="005C54AF" w:rsidP="00FB410E">
      <w:pPr>
        <w:pStyle w:val="a6"/>
        <w:numPr>
          <w:ilvl w:val="0"/>
          <w:numId w:val="50"/>
        </w:numPr>
        <w:spacing w:line="276" w:lineRule="auto"/>
        <w:rPr>
          <w:sz w:val="28"/>
          <w:szCs w:val="28"/>
        </w:rPr>
      </w:pPr>
      <w:r w:rsidRPr="0090367C">
        <w:rPr>
          <w:sz w:val="28"/>
          <w:szCs w:val="28"/>
        </w:rPr>
        <w:t>сравнивать объекты, устанавливать основания для сравнения, устанавливать аналогии;</w:t>
      </w:r>
    </w:p>
    <w:p w14:paraId="3595BA5C" w14:textId="77777777" w:rsidR="005C54AF" w:rsidRPr="0090367C" w:rsidRDefault="005C54AF" w:rsidP="00FB410E">
      <w:pPr>
        <w:pStyle w:val="a6"/>
        <w:numPr>
          <w:ilvl w:val="0"/>
          <w:numId w:val="50"/>
        </w:numPr>
        <w:spacing w:line="276" w:lineRule="auto"/>
        <w:rPr>
          <w:sz w:val="28"/>
          <w:szCs w:val="28"/>
        </w:rPr>
      </w:pPr>
      <w:r w:rsidRPr="0090367C">
        <w:rPr>
          <w:sz w:val="28"/>
          <w:szCs w:val="28"/>
        </w:rPr>
        <w:t>объединять части объекта (объекты) по определенному признаку;</w:t>
      </w:r>
    </w:p>
    <w:p w14:paraId="4C1B1989" w14:textId="77777777" w:rsidR="005C54AF" w:rsidRPr="0090367C" w:rsidRDefault="005C54AF" w:rsidP="00FB410E">
      <w:pPr>
        <w:pStyle w:val="a6"/>
        <w:numPr>
          <w:ilvl w:val="0"/>
          <w:numId w:val="50"/>
        </w:numPr>
        <w:spacing w:line="276" w:lineRule="auto"/>
        <w:rPr>
          <w:sz w:val="28"/>
          <w:szCs w:val="28"/>
        </w:rPr>
      </w:pPr>
      <w:r w:rsidRPr="0090367C">
        <w:rPr>
          <w:sz w:val="28"/>
          <w:szCs w:val="28"/>
        </w:rPr>
        <w:t>определять существенный признак для классификации, классифицировать предложенные объекты;</w:t>
      </w:r>
    </w:p>
    <w:p w14:paraId="46AF8CDD" w14:textId="77777777" w:rsidR="005C54AF" w:rsidRPr="0090367C" w:rsidRDefault="005C54AF" w:rsidP="00FB410E">
      <w:pPr>
        <w:pStyle w:val="a6"/>
        <w:numPr>
          <w:ilvl w:val="0"/>
          <w:numId w:val="50"/>
        </w:numPr>
        <w:spacing w:line="276" w:lineRule="auto"/>
        <w:rPr>
          <w:sz w:val="28"/>
          <w:szCs w:val="28"/>
        </w:rPr>
      </w:pPr>
      <w:r w:rsidRPr="0090367C">
        <w:rPr>
          <w:sz w:val="28"/>
          <w:szCs w:val="28"/>
        </w:rPr>
        <w:t>находить закономерности и противоречия в рассматриваемых фактах, данных и наблюдениях на основе предложенного педагогическим работником алгоритма;</w:t>
      </w:r>
    </w:p>
    <w:p w14:paraId="57BBC9EF" w14:textId="77777777" w:rsidR="005C54AF" w:rsidRPr="0090367C" w:rsidRDefault="005C54AF" w:rsidP="00FB410E">
      <w:pPr>
        <w:pStyle w:val="a6"/>
        <w:numPr>
          <w:ilvl w:val="0"/>
          <w:numId w:val="50"/>
        </w:numPr>
        <w:spacing w:line="276" w:lineRule="auto"/>
        <w:rPr>
          <w:sz w:val="28"/>
          <w:szCs w:val="28"/>
        </w:rPr>
      </w:pPr>
      <w:r w:rsidRPr="0090367C">
        <w:rPr>
          <w:sz w:val="28"/>
          <w:szCs w:val="28"/>
        </w:rPr>
        <w:t>выявлять недостаток информации для решения учебной (практической) задачи на основе предложенного алгоритма;</w:t>
      </w:r>
    </w:p>
    <w:p w14:paraId="5A3EB2E2" w14:textId="051DAF3D" w:rsidR="005C54AF" w:rsidRPr="0090367C" w:rsidRDefault="005C54AF" w:rsidP="00FB410E">
      <w:pPr>
        <w:pStyle w:val="a6"/>
        <w:numPr>
          <w:ilvl w:val="0"/>
          <w:numId w:val="50"/>
        </w:numPr>
        <w:spacing w:line="276" w:lineRule="auto"/>
        <w:rPr>
          <w:sz w:val="28"/>
          <w:szCs w:val="28"/>
        </w:rPr>
      </w:pPr>
      <w:r w:rsidRPr="0090367C">
        <w:rPr>
          <w:sz w:val="28"/>
          <w:szCs w:val="28"/>
        </w:rPr>
        <w:t>устанавливать причинно-следственные связи в ситуациях, поддающихся непосредственному наблюдению или знакомых по опыту, делать выводы;</w:t>
      </w:r>
    </w:p>
    <w:p w14:paraId="5ED86996" w14:textId="77777777" w:rsidR="00132722" w:rsidRPr="0090367C" w:rsidRDefault="00132722" w:rsidP="00132722">
      <w:pPr>
        <w:pStyle w:val="a6"/>
        <w:spacing w:line="276" w:lineRule="auto"/>
        <w:ind w:left="1287" w:firstLine="0"/>
        <w:rPr>
          <w:sz w:val="28"/>
          <w:szCs w:val="28"/>
        </w:rPr>
      </w:pPr>
    </w:p>
    <w:p w14:paraId="326178DF" w14:textId="77777777" w:rsidR="005C54AF" w:rsidRPr="0090367C" w:rsidRDefault="005C54AF" w:rsidP="00D6419F">
      <w:pPr>
        <w:spacing w:line="276" w:lineRule="auto"/>
        <w:ind w:firstLine="567"/>
        <w:rPr>
          <w:b/>
          <w:bCs/>
          <w:sz w:val="28"/>
          <w:szCs w:val="28"/>
        </w:rPr>
      </w:pPr>
      <w:r w:rsidRPr="0090367C">
        <w:rPr>
          <w:b/>
          <w:bCs/>
          <w:sz w:val="28"/>
          <w:szCs w:val="28"/>
        </w:rPr>
        <w:t>2) базовые исследовательские действия:</w:t>
      </w:r>
    </w:p>
    <w:p w14:paraId="6066C4A6" w14:textId="77777777" w:rsidR="005C54AF" w:rsidRPr="0090367C" w:rsidRDefault="005C54AF" w:rsidP="00FB410E">
      <w:pPr>
        <w:pStyle w:val="a6"/>
        <w:numPr>
          <w:ilvl w:val="0"/>
          <w:numId w:val="51"/>
        </w:numPr>
        <w:spacing w:line="276" w:lineRule="auto"/>
        <w:rPr>
          <w:sz w:val="28"/>
          <w:szCs w:val="28"/>
        </w:rPr>
      </w:pPr>
      <w:r w:rsidRPr="0090367C">
        <w:rPr>
          <w:sz w:val="28"/>
          <w:szCs w:val="28"/>
        </w:rPr>
        <w:lastRenderedPageBreak/>
        <w:t>определять разрыв между реальным и желательным состоянием объекта (ситуации) на основе предложенных педагогическим работником вопросов;</w:t>
      </w:r>
    </w:p>
    <w:p w14:paraId="6192F2A3" w14:textId="77777777" w:rsidR="005C54AF" w:rsidRPr="0090367C" w:rsidRDefault="005C54AF" w:rsidP="00FB410E">
      <w:pPr>
        <w:pStyle w:val="a6"/>
        <w:numPr>
          <w:ilvl w:val="0"/>
          <w:numId w:val="51"/>
        </w:numPr>
        <w:spacing w:line="276" w:lineRule="auto"/>
        <w:rPr>
          <w:sz w:val="28"/>
          <w:szCs w:val="28"/>
        </w:rPr>
      </w:pPr>
      <w:r w:rsidRPr="0090367C">
        <w:rPr>
          <w:sz w:val="28"/>
          <w:szCs w:val="28"/>
        </w:rPr>
        <w:t>с помощью педагогического работника формулировать цель, планировать изменения объекта, ситуации;</w:t>
      </w:r>
    </w:p>
    <w:p w14:paraId="5D734B5A" w14:textId="77777777" w:rsidR="005C54AF" w:rsidRPr="0090367C" w:rsidRDefault="005C54AF" w:rsidP="00FB410E">
      <w:pPr>
        <w:pStyle w:val="a6"/>
        <w:numPr>
          <w:ilvl w:val="0"/>
          <w:numId w:val="51"/>
        </w:numPr>
        <w:spacing w:line="276" w:lineRule="auto"/>
        <w:rPr>
          <w:sz w:val="28"/>
          <w:szCs w:val="28"/>
        </w:rPr>
      </w:pPr>
      <w:r w:rsidRPr="0090367C">
        <w:rPr>
          <w:sz w:val="28"/>
          <w:szCs w:val="28"/>
        </w:rPr>
        <w:t>сравнивать несколько вариантов решения задачи, выбирать наиболее подходящий (на основе предложенных критериев);</w:t>
      </w:r>
    </w:p>
    <w:p w14:paraId="2B1EAA5E" w14:textId="77777777" w:rsidR="005C54AF" w:rsidRPr="0090367C" w:rsidRDefault="005C54AF" w:rsidP="00FB410E">
      <w:pPr>
        <w:pStyle w:val="a6"/>
        <w:numPr>
          <w:ilvl w:val="0"/>
          <w:numId w:val="51"/>
        </w:numPr>
        <w:spacing w:line="276" w:lineRule="auto"/>
        <w:rPr>
          <w:sz w:val="28"/>
          <w:szCs w:val="28"/>
        </w:rPr>
      </w:pPr>
      <w:r w:rsidRPr="0090367C">
        <w:rPr>
          <w:sz w:val="28"/>
          <w:szCs w:val="28"/>
        </w:rPr>
        <w:t>проводить по предложенному плану опыт, несложное исследование по установлению особенностей объекта изучения и связей между объектами (часть - целое, причина - следствие);</w:t>
      </w:r>
    </w:p>
    <w:p w14:paraId="527A967D" w14:textId="77777777" w:rsidR="005C54AF" w:rsidRPr="0090367C" w:rsidRDefault="005C54AF" w:rsidP="00FB410E">
      <w:pPr>
        <w:pStyle w:val="a6"/>
        <w:numPr>
          <w:ilvl w:val="0"/>
          <w:numId w:val="51"/>
        </w:numPr>
        <w:spacing w:line="276" w:lineRule="auto"/>
        <w:rPr>
          <w:sz w:val="28"/>
          <w:szCs w:val="28"/>
        </w:rPr>
      </w:pPr>
      <w:r w:rsidRPr="0090367C">
        <w:rPr>
          <w:sz w:val="28"/>
          <w:szCs w:val="28"/>
        </w:rPr>
        <w:t>формулировать выводы и подкреплять их доказательствами на основе результатов проведенного наблюдения (опыта, измерения, классификации, сравнения, исследования);</w:t>
      </w:r>
    </w:p>
    <w:p w14:paraId="43EC180B" w14:textId="77777777" w:rsidR="005C54AF" w:rsidRPr="0090367C" w:rsidRDefault="005C54AF" w:rsidP="00FB410E">
      <w:pPr>
        <w:pStyle w:val="a6"/>
        <w:numPr>
          <w:ilvl w:val="0"/>
          <w:numId w:val="51"/>
        </w:numPr>
        <w:spacing w:line="276" w:lineRule="auto"/>
        <w:rPr>
          <w:sz w:val="28"/>
          <w:szCs w:val="28"/>
        </w:rPr>
      </w:pPr>
      <w:r w:rsidRPr="0090367C">
        <w:rPr>
          <w:sz w:val="28"/>
          <w:szCs w:val="28"/>
        </w:rPr>
        <w:t>прогнозировать возможное развитие процессов, событий и их последствия в аналогичных или сходных ситуациях;</w:t>
      </w:r>
    </w:p>
    <w:p w14:paraId="536347A5" w14:textId="77777777" w:rsidR="005C54AF" w:rsidRPr="0090367C" w:rsidRDefault="005C54AF" w:rsidP="00D6419F">
      <w:pPr>
        <w:spacing w:line="276" w:lineRule="auto"/>
        <w:ind w:firstLine="567"/>
        <w:rPr>
          <w:b/>
          <w:bCs/>
          <w:sz w:val="28"/>
          <w:szCs w:val="28"/>
        </w:rPr>
      </w:pPr>
      <w:r w:rsidRPr="0090367C">
        <w:rPr>
          <w:b/>
          <w:bCs/>
          <w:sz w:val="28"/>
          <w:szCs w:val="28"/>
        </w:rPr>
        <w:t>3) работа с информацией:</w:t>
      </w:r>
    </w:p>
    <w:p w14:paraId="22C06321" w14:textId="77777777" w:rsidR="005C54AF" w:rsidRPr="0090367C" w:rsidRDefault="005C54AF" w:rsidP="00FB410E">
      <w:pPr>
        <w:pStyle w:val="a6"/>
        <w:numPr>
          <w:ilvl w:val="0"/>
          <w:numId w:val="52"/>
        </w:numPr>
        <w:spacing w:line="276" w:lineRule="auto"/>
        <w:rPr>
          <w:sz w:val="28"/>
          <w:szCs w:val="28"/>
        </w:rPr>
      </w:pPr>
      <w:r w:rsidRPr="0090367C">
        <w:rPr>
          <w:sz w:val="28"/>
          <w:szCs w:val="28"/>
        </w:rPr>
        <w:t>выбирать источник получения информации;</w:t>
      </w:r>
    </w:p>
    <w:p w14:paraId="49A7A8D4" w14:textId="77777777" w:rsidR="005C54AF" w:rsidRPr="0090367C" w:rsidRDefault="005C54AF" w:rsidP="00FB410E">
      <w:pPr>
        <w:pStyle w:val="a6"/>
        <w:numPr>
          <w:ilvl w:val="0"/>
          <w:numId w:val="52"/>
        </w:numPr>
        <w:spacing w:line="276" w:lineRule="auto"/>
        <w:rPr>
          <w:sz w:val="28"/>
          <w:szCs w:val="28"/>
        </w:rPr>
      </w:pPr>
      <w:r w:rsidRPr="0090367C">
        <w:rPr>
          <w:sz w:val="28"/>
          <w:szCs w:val="28"/>
        </w:rPr>
        <w:t>согласно заданному алгоритму находить в предложенном источнике информацию, представленную в явном виде;</w:t>
      </w:r>
    </w:p>
    <w:p w14:paraId="40049D90" w14:textId="77777777" w:rsidR="005C54AF" w:rsidRPr="0090367C" w:rsidRDefault="005C54AF" w:rsidP="00FB410E">
      <w:pPr>
        <w:pStyle w:val="a6"/>
        <w:numPr>
          <w:ilvl w:val="0"/>
          <w:numId w:val="52"/>
        </w:numPr>
        <w:spacing w:line="276" w:lineRule="auto"/>
        <w:rPr>
          <w:sz w:val="28"/>
          <w:szCs w:val="28"/>
        </w:rPr>
      </w:pPr>
      <w:r w:rsidRPr="0090367C">
        <w:rPr>
          <w:sz w:val="28"/>
          <w:szCs w:val="28"/>
        </w:rPr>
        <w:t>распознавать достоверную и недостоверную информацию самостоятельно или на основании предложенного педагогическим работником способа ее проверки;</w:t>
      </w:r>
    </w:p>
    <w:p w14:paraId="0C1D8145" w14:textId="77777777" w:rsidR="005C54AF" w:rsidRPr="0090367C" w:rsidRDefault="005C54AF" w:rsidP="00FB410E">
      <w:pPr>
        <w:pStyle w:val="a6"/>
        <w:numPr>
          <w:ilvl w:val="0"/>
          <w:numId w:val="52"/>
        </w:numPr>
        <w:spacing w:line="276" w:lineRule="auto"/>
        <w:rPr>
          <w:sz w:val="28"/>
          <w:szCs w:val="28"/>
        </w:rPr>
      </w:pPr>
      <w:r w:rsidRPr="0090367C">
        <w:rPr>
          <w:sz w:val="28"/>
          <w:szCs w:val="28"/>
        </w:rPr>
        <w:t>соблюдать с помощью взрослых (педагогических работников, родителей (законных представителей) несовершеннолетних обучающихся) правила информационной безопасности при поиске информации в сети Интернет;</w:t>
      </w:r>
    </w:p>
    <w:p w14:paraId="62F4F361" w14:textId="77777777" w:rsidR="005C54AF" w:rsidRPr="0090367C" w:rsidRDefault="005C54AF" w:rsidP="00FB410E">
      <w:pPr>
        <w:pStyle w:val="a6"/>
        <w:numPr>
          <w:ilvl w:val="0"/>
          <w:numId w:val="52"/>
        </w:numPr>
        <w:spacing w:line="276" w:lineRule="auto"/>
        <w:rPr>
          <w:sz w:val="28"/>
          <w:szCs w:val="28"/>
        </w:rPr>
      </w:pPr>
      <w:r w:rsidRPr="0090367C">
        <w:rPr>
          <w:sz w:val="28"/>
          <w:szCs w:val="28"/>
        </w:rPr>
        <w:t>анализировать и создавать текстовую, видео, графическую, звуковую, информацию в соответствии с учебной задачей;</w:t>
      </w:r>
    </w:p>
    <w:p w14:paraId="6A29BCBB" w14:textId="77777777" w:rsidR="005C54AF" w:rsidRPr="0090367C" w:rsidRDefault="005C54AF" w:rsidP="00FB410E">
      <w:pPr>
        <w:pStyle w:val="a6"/>
        <w:numPr>
          <w:ilvl w:val="0"/>
          <w:numId w:val="52"/>
        </w:numPr>
        <w:spacing w:line="276" w:lineRule="auto"/>
        <w:rPr>
          <w:sz w:val="28"/>
          <w:szCs w:val="28"/>
        </w:rPr>
      </w:pPr>
      <w:r w:rsidRPr="0090367C">
        <w:rPr>
          <w:sz w:val="28"/>
          <w:szCs w:val="28"/>
        </w:rPr>
        <w:t>самостоятельно создавать схемы, таблицы для представления информации.</w:t>
      </w:r>
    </w:p>
    <w:p w14:paraId="5E3A52BC" w14:textId="66C50366" w:rsidR="005C54AF" w:rsidRPr="0090367C" w:rsidRDefault="005C54AF" w:rsidP="00D6419F">
      <w:pPr>
        <w:spacing w:line="276" w:lineRule="auto"/>
        <w:ind w:firstLine="567"/>
        <w:rPr>
          <w:b/>
          <w:bCs/>
          <w:sz w:val="28"/>
          <w:szCs w:val="28"/>
        </w:rPr>
      </w:pPr>
      <w:r w:rsidRPr="0090367C">
        <w:rPr>
          <w:b/>
          <w:bCs/>
          <w:sz w:val="28"/>
          <w:szCs w:val="28"/>
        </w:rPr>
        <w:t>Овладение универсальными учебными коммуникативными действиями:</w:t>
      </w:r>
    </w:p>
    <w:p w14:paraId="7E84D959" w14:textId="77777777" w:rsidR="005C54AF" w:rsidRPr="0090367C" w:rsidRDefault="005C54AF" w:rsidP="00D6419F">
      <w:pPr>
        <w:spacing w:line="276" w:lineRule="auto"/>
        <w:ind w:firstLine="567"/>
        <w:rPr>
          <w:b/>
          <w:bCs/>
          <w:sz w:val="28"/>
          <w:szCs w:val="28"/>
        </w:rPr>
      </w:pPr>
      <w:r w:rsidRPr="0090367C">
        <w:rPr>
          <w:b/>
          <w:bCs/>
          <w:sz w:val="28"/>
          <w:szCs w:val="28"/>
        </w:rPr>
        <w:t>1) общение:</w:t>
      </w:r>
    </w:p>
    <w:p w14:paraId="4993307B" w14:textId="77777777" w:rsidR="005C54AF" w:rsidRPr="0090367C" w:rsidRDefault="005C54AF" w:rsidP="00FB410E">
      <w:pPr>
        <w:pStyle w:val="a6"/>
        <w:numPr>
          <w:ilvl w:val="0"/>
          <w:numId w:val="53"/>
        </w:numPr>
        <w:spacing w:line="276" w:lineRule="auto"/>
        <w:rPr>
          <w:sz w:val="28"/>
          <w:szCs w:val="28"/>
        </w:rPr>
      </w:pPr>
      <w:r w:rsidRPr="0090367C">
        <w:rPr>
          <w:sz w:val="28"/>
          <w:szCs w:val="28"/>
        </w:rPr>
        <w:t>воспринимать и формулировать суждения, выражать эмоции в соответствии с целями и условиями общения в знакомой среде;</w:t>
      </w:r>
    </w:p>
    <w:p w14:paraId="2EB7AFFB" w14:textId="77777777" w:rsidR="005C54AF" w:rsidRPr="0090367C" w:rsidRDefault="005C54AF" w:rsidP="00FB410E">
      <w:pPr>
        <w:pStyle w:val="a6"/>
        <w:numPr>
          <w:ilvl w:val="0"/>
          <w:numId w:val="53"/>
        </w:numPr>
        <w:spacing w:line="276" w:lineRule="auto"/>
        <w:rPr>
          <w:sz w:val="28"/>
          <w:szCs w:val="28"/>
        </w:rPr>
      </w:pPr>
      <w:r w:rsidRPr="0090367C">
        <w:rPr>
          <w:sz w:val="28"/>
          <w:szCs w:val="28"/>
        </w:rPr>
        <w:t>проявлять уважительное отношение к собеседнику, соблюдать правила ведения диалога и дискуссии;</w:t>
      </w:r>
    </w:p>
    <w:p w14:paraId="57E70D18" w14:textId="77777777" w:rsidR="005C54AF" w:rsidRPr="0090367C" w:rsidRDefault="005C54AF" w:rsidP="00FB410E">
      <w:pPr>
        <w:pStyle w:val="a6"/>
        <w:numPr>
          <w:ilvl w:val="0"/>
          <w:numId w:val="53"/>
        </w:numPr>
        <w:spacing w:line="276" w:lineRule="auto"/>
        <w:rPr>
          <w:sz w:val="28"/>
          <w:szCs w:val="28"/>
        </w:rPr>
      </w:pPr>
      <w:r w:rsidRPr="0090367C">
        <w:rPr>
          <w:sz w:val="28"/>
          <w:szCs w:val="28"/>
        </w:rPr>
        <w:t>признавать возможность существования разных точек зрения;</w:t>
      </w:r>
    </w:p>
    <w:p w14:paraId="55EE348C" w14:textId="77777777" w:rsidR="005C54AF" w:rsidRPr="0090367C" w:rsidRDefault="005C54AF" w:rsidP="00FB410E">
      <w:pPr>
        <w:pStyle w:val="a6"/>
        <w:numPr>
          <w:ilvl w:val="0"/>
          <w:numId w:val="53"/>
        </w:numPr>
        <w:spacing w:line="276" w:lineRule="auto"/>
        <w:rPr>
          <w:sz w:val="28"/>
          <w:szCs w:val="28"/>
        </w:rPr>
      </w:pPr>
      <w:r w:rsidRPr="0090367C">
        <w:rPr>
          <w:sz w:val="28"/>
          <w:szCs w:val="28"/>
        </w:rPr>
        <w:lastRenderedPageBreak/>
        <w:t>корректно и аргументированно высказывать свое мнение;</w:t>
      </w:r>
    </w:p>
    <w:p w14:paraId="2E62CF1A" w14:textId="77777777" w:rsidR="005C54AF" w:rsidRPr="0090367C" w:rsidRDefault="005C54AF" w:rsidP="00FB410E">
      <w:pPr>
        <w:pStyle w:val="a6"/>
        <w:numPr>
          <w:ilvl w:val="0"/>
          <w:numId w:val="53"/>
        </w:numPr>
        <w:spacing w:line="276" w:lineRule="auto"/>
        <w:rPr>
          <w:sz w:val="28"/>
          <w:szCs w:val="28"/>
        </w:rPr>
      </w:pPr>
      <w:r w:rsidRPr="0090367C">
        <w:rPr>
          <w:sz w:val="28"/>
          <w:szCs w:val="28"/>
        </w:rPr>
        <w:t>строить речевое высказывание в соответствии с поставленной задачей;</w:t>
      </w:r>
    </w:p>
    <w:p w14:paraId="1FAFF608" w14:textId="77777777" w:rsidR="005C54AF" w:rsidRPr="0090367C" w:rsidRDefault="005C54AF" w:rsidP="00FB410E">
      <w:pPr>
        <w:pStyle w:val="a6"/>
        <w:numPr>
          <w:ilvl w:val="0"/>
          <w:numId w:val="53"/>
        </w:numPr>
        <w:spacing w:line="276" w:lineRule="auto"/>
        <w:rPr>
          <w:sz w:val="28"/>
          <w:szCs w:val="28"/>
        </w:rPr>
      </w:pPr>
      <w:r w:rsidRPr="0090367C">
        <w:rPr>
          <w:sz w:val="28"/>
          <w:szCs w:val="28"/>
        </w:rPr>
        <w:t>создавать устные и письменные тексты (описание, рассуждение, повествование);</w:t>
      </w:r>
    </w:p>
    <w:p w14:paraId="3C7E65BA" w14:textId="77777777" w:rsidR="005C54AF" w:rsidRPr="0090367C" w:rsidRDefault="005C54AF" w:rsidP="00FB410E">
      <w:pPr>
        <w:pStyle w:val="a6"/>
        <w:numPr>
          <w:ilvl w:val="0"/>
          <w:numId w:val="53"/>
        </w:numPr>
        <w:spacing w:line="276" w:lineRule="auto"/>
        <w:rPr>
          <w:sz w:val="28"/>
          <w:szCs w:val="28"/>
        </w:rPr>
      </w:pPr>
      <w:r w:rsidRPr="0090367C">
        <w:rPr>
          <w:sz w:val="28"/>
          <w:szCs w:val="28"/>
        </w:rPr>
        <w:t>готовить небольшие публичные выступления;</w:t>
      </w:r>
    </w:p>
    <w:p w14:paraId="58115BB9" w14:textId="77777777" w:rsidR="005C54AF" w:rsidRPr="0090367C" w:rsidRDefault="005C54AF" w:rsidP="00FB410E">
      <w:pPr>
        <w:pStyle w:val="a6"/>
        <w:numPr>
          <w:ilvl w:val="0"/>
          <w:numId w:val="53"/>
        </w:numPr>
        <w:spacing w:line="276" w:lineRule="auto"/>
        <w:rPr>
          <w:sz w:val="28"/>
          <w:szCs w:val="28"/>
        </w:rPr>
      </w:pPr>
      <w:r w:rsidRPr="0090367C">
        <w:rPr>
          <w:sz w:val="28"/>
          <w:szCs w:val="28"/>
        </w:rPr>
        <w:t>подбирать иллюстративный материал (рисунки, фото, плакаты) к тексту выступления;</w:t>
      </w:r>
    </w:p>
    <w:p w14:paraId="2CF8A92A" w14:textId="77777777" w:rsidR="005C54AF" w:rsidRPr="0090367C" w:rsidRDefault="005C54AF" w:rsidP="00D6419F">
      <w:pPr>
        <w:spacing w:line="276" w:lineRule="auto"/>
        <w:ind w:firstLine="567"/>
        <w:rPr>
          <w:b/>
          <w:bCs/>
          <w:sz w:val="28"/>
          <w:szCs w:val="28"/>
        </w:rPr>
      </w:pPr>
      <w:r w:rsidRPr="0090367C">
        <w:rPr>
          <w:b/>
          <w:bCs/>
          <w:sz w:val="28"/>
          <w:szCs w:val="28"/>
        </w:rPr>
        <w:t>2) совместная деятельность:</w:t>
      </w:r>
    </w:p>
    <w:p w14:paraId="5A7E8BBE" w14:textId="77777777" w:rsidR="005C54AF" w:rsidRPr="0090367C" w:rsidRDefault="005C54AF" w:rsidP="00FB410E">
      <w:pPr>
        <w:pStyle w:val="a6"/>
        <w:numPr>
          <w:ilvl w:val="0"/>
          <w:numId w:val="53"/>
        </w:numPr>
        <w:spacing w:line="276" w:lineRule="auto"/>
        <w:rPr>
          <w:sz w:val="28"/>
          <w:szCs w:val="28"/>
        </w:rPr>
      </w:pPr>
      <w:r w:rsidRPr="0090367C">
        <w:rPr>
          <w:sz w:val="28"/>
          <w:szCs w:val="28"/>
        </w:rPr>
        <w:t>формулировать краткосрочные и долгосрочные цели (индивидуальные с учетом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14:paraId="43C3EFE9" w14:textId="77777777" w:rsidR="005C54AF" w:rsidRPr="0090367C" w:rsidRDefault="005C54AF" w:rsidP="00FB410E">
      <w:pPr>
        <w:pStyle w:val="a6"/>
        <w:numPr>
          <w:ilvl w:val="0"/>
          <w:numId w:val="53"/>
        </w:numPr>
        <w:spacing w:line="276" w:lineRule="auto"/>
        <w:rPr>
          <w:sz w:val="28"/>
          <w:szCs w:val="28"/>
        </w:rPr>
      </w:pPr>
      <w:r w:rsidRPr="0090367C">
        <w:rPr>
          <w:sz w:val="28"/>
          <w:szCs w:val="28"/>
        </w:rPr>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14:paraId="4ED78919" w14:textId="77777777" w:rsidR="005C54AF" w:rsidRPr="0090367C" w:rsidRDefault="005C54AF" w:rsidP="00FB410E">
      <w:pPr>
        <w:pStyle w:val="a6"/>
        <w:numPr>
          <w:ilvl w:val="0"/>
          <w:numId w:val="53"/>
        </w:numPr>
        <w:spacing w:line="276" w:lineRule="auto"/>
        <w:rPr>
          <w:sz w:val="28"/>
          <w:szCs w:val="28"/>
        </w:rPr>
      </w:pPr>
      <w:r w:rsidRPr="0090367C">
        <w:rPr>
          <w:sz w:val="28"/>
          <w:szCs w:val="28"/>
        </w:rPr>
        <w:t>проявлять готовность руководить, выполнять поручения, подчиняться;</w:t>
      </w:r>
    </w:p>
    <w:p w14:paraId="3DB35A8D" w14:textId="77777777" w:rsidR="005C54AF" w:rsidRPr="0090367C" w:rsidRDefault="005C54AF" w:rsidP="00FB410E">
      <w:pPr>
        <w:pStyle w:val="a6"/>
        <w:numPr>
          <w:ilvl w:val="0"/>
          <w:numId w:val="53"/>
        </w:numPr>
        <w:spacing w:line="276" w:lineRule="auto"/>
        <w:rPr>
          <w:sz w:val="28"/>
          <w:szCs w:val="28"/>
        </w:rPr>
      </w:pPr>
      <w:r w:rsidRPr="0090367C">
        <w:rPr>
          <w:sz w:val="28"/>
          <w:szCs w:val="28"/>
        </w:rPr>
        <w:t>ответственно выполнять свою часть работы;</w:t>
      </w:r>
    </w:p>
    <w:p w14:paraId="24A59E3A" w14:textId="77777777" w:rsidR="005C54AF" w:rsidRPr="0090367C" w:rsidRDefault="005C54AF" w:rsidP="00FB410E">
      <w:pPr>
        <w:pStyle w:val="a6"/>
        <w:numPr>
          <w:ilvl w:val="0"/>
          <w:numId w:val="53"/>
        </w:numPr>
        <w:spacing w:line="276" w:lineRule="auto"/>
        <w:rPr>
          <w:sz w:val="28"/>
          <w:szCs w:val="28"/>
        </w:rPr>
      </w:pPr>
      <w:r w:rsidRPr="0090367C">
        <w:rPr>
          <w:sz w:val="28"/>
          <w:szCs w:val="28"/>
        </w:rPr>
        <w:t>оценивать свой вклад в общий результат;</w:t>
      </w:r>
    </w:p>
    <w:p w14:paraId="00B3EA18" w14:textId="77777777" w:rsidR="005C54AF" w:rsidRPr="0090367C" w:rsidRDefault="005C54AF" w:rsidP="00FB410E">
      <w:pPr>
        <w:pStyle w:val="a6"/>
        <w:numPr>
          <w:ilvl w:val="0"/>
          <w:numId w:val="53"/>
        </w:numPr>
        <w:spacing w:line="276" w:lineRule="auto"/>
        <w:rPr>
          <w:sz w:val="28"/>
          <w:szCs w:val="28"/>
        </w:rPr>
      </w:pPr>
      <w:r w:rsidRPr="0090367C">
        <w:rPr>
          <w:sz w:val="28"/>
          <w:szCs w:val="28"/>
        </w:rPr>
        <w:t>выполнять совместные проектные задания с опорой на предложенные образцы.</w:t>
      </w:r>
    </w:p>
    <w:p w14:paraId="11285817" w14:textId="7D9AD7FD" w:rsidR="005C54AF" w:rsidRPr="0090367C" w:rsidRDefault="005C54AF" w:rsidP="00D6419F">
      <w:pPr>
        <w:spacing w:line="276" w:lineRule="auto"/>
        <w:ind w:firstLine="567"/>
        <w:rPr>
          <w:b/>
          <w:bCs/>
          <w:sz w:val="28"/>
          <w:szCs w:val="28"/>
        </w:rPr>
      </w:pPr>
      <w:r w:rsidRPr="0090367C">
        <w:rPr>
          <w:b/>
          <w:bCs/>
          <w:sz w:val="28"/>
          <w:szCs w:val="28"/>
        </w:rPr>
        <w:t>Овладение универсальными учебными регулятивными действиями:</w:t>
      </w:r>
    </w:p>
    <w:p w14:paraId="53C814C4" w14:textId="77777777" w:rsidR="005C54AF" w:rsidRPr="0090367C" w:rsidRDefault="005C54AF" w:rsidP="00D6419F">
      <w:pPr>
        <w:spacing w:line="276" w:lineRule="auto"/>
        <w:ind w:firstLine="567"/>
        <w:rPr>
          <w:b/>
          <w:bCs/>
          <w:sz w:val="28"/>
          <w:szCs w:val="28"/>
        </w:rPr>
      </w:pPr>
      <w:r w:rsidRPr="0090367C">
        <w:rPr>
          <w:b/>
          <w:bCs/>
          <w:sz w:val="28"/>
          <w:szCs w:val="28"/>
        </w:rPr>
        <w:t>1) самоорганизация:</w:t>
      </w:r>
    </w:p>
    <w:p w14:paraId="3DD18133" w14:textId="77777777" w:rsidR="005C54AF" w:rsidRPr="0090367C" w:rsidRDefault="005C54AF" w:rsidP="00FB410E">
      <w:pPr>
        <w:pStyle w:val="a6"/>
        <w:numPr>
          <w:ilvl w:val="0"/>
          <w:numId w:val="54"/>
        </w:numPr>
        <w:spacing w:line="276" w:lineRule="auto"/>
        <w:rPr>
          <w:sz w:val="28"/>
          <w:szCs w:val="28"/>
        </w:rPr>
      </w:pPr>
      <w:r w:rsidRPr="0090367C">
        <w:rPr>
          <w:sz w:val="28"/>
          <w:szCs w:val="28"/>
        </w:rPr>
        <w:t>планировать действия по решению учебной задачи для получения результата; выстраивать последовательность выбранных действий;</w:t>
      </w:r>
    </w:p>
    <w:p w14:paraId="29566988" w14:textId="77777777" w:rsidR="005C54AF" w:rsidRPr="0090367C" w:rsidRDefault="005C54AF" w:rsidP="00D6419F">
      <w:pPr>
        <w:spacing w:line="276" w:lineRule="auto"/>
        <w:ind w:firstLine="567"/>
        <w:rPr>
          <w:b/>
          <w:bCs/>
          <w:sz w:val="28"/>
          <w:szCs w:val="28"/>
        </w:rPr>
      </w:pPr>
      <w:r w:rsidRPr="0090367C">
        <w:rPr>
          <w:b/>
          <w:bCs/>
          <w:sz w:val="28"/>
          <w:szCs w:val="28"/>
        </w:rPr>
        <w:t>2) самоконтроль:</w:t>
      </w:r>
    </w:p>
    <w:p w14:paraId="731B3E60" w14:textId="77777777" w:rsidR="005C54AF" w:rsidRPr="0090367C" w:rsidRDefault="005C54AF" w:rsidP="00FB410E">
      <w:pPr>
        <w:pStyle w:val="a6"/>
        <w:numPr>
          <w:ilvl w:val="0"/>
          <w:numId w:val="54"/>
        </w:numPr>
        <w:spacing w:line="276" w:lineRule="auto"/>
        <w:rPr>
          <w:sz w:val="28"/>
          <w:szCs w:val="28"/>
        </w:rPr>
      </w:pPr>
      <w:r w:rsidRPr="0090367C">
        <w:rPr>
          <w:sz w:val="28"/>
          <w:szCs w:val="28"/>
        </w:rPr>
        <w:t>устанавливать причины успеха/неудач учебной деятельности;</w:t>
      </w:r>
    </w:p>
    <w:p w14:paraId="7734DD03" w14:textId="77777777" w:rsidR="005C54AF" w:rsidRPr="0090367C" w:rsidRDefault="005C54AF" w:rsidP="00FB410E">
      <w:pPr>
        <w:pStyle w:val="a6"/>
        <w:numPr>
          <w:ilvl w:val="0"/>
          <w:numId w:val="54"/>
        </w:numPr>
        <w:spacing w:line="276" w:lineRule="auto"/>
        <w:rPr>
          <w:sz w:val="28"/>
          <w:szCs w:val="28"/>
        </w:rPr>
      </w:pPr>
      <w:r w:rsidRPr="0090367C">
        <w:rPr>
          <w:sz w:val="28"/>
          <w:szCs w:val="28"/>
        </w:rPr>
        <w:t>корректировать свои учебные действия для преодоления ошибок.</w:t>
      </w:r>
    </w:p>
    <w:p w14:paraId="3A7CBB0C" w14:textId="77777777" w:rsidR="002C70BD" w:rsidRPr="0090367C" w:rsidRDefault="002C70BD" w:rsidP="00D6419F">
      <w:pPr>
        <w:spacing w:line="276" w:lineRule="auto"/>
        <w:ind w:right="6" w:firstLine="0"/>
        <w:rPr>
          <w:bCs/>
          <w:i/>
          <w:iCs/>
          <w:sz w:val="28"/>
          <w:szCs w:val="28"/>
        </w:rPr>
      </w:pPr>
    </w:p>
    <w:p w14:paraId="5E209246" w14:textId="1D241A91" w:rsidR="002C70BD" w:rsidRPr="0090367C" w:rsidRDefault="002C70BD" w:rsidP="00D6419F">
      <w:pPr>
        <w:pStyle w:val="20"/>
        <w:spacing w:line="276" w:lineRule="auto"/>
        <w:jc w:val="center"/>
        <w:rPr>
          <w:rFonts w:ascii="Times New Roman" w:hAnsi="Times New Roman" w:cs="Times New Roman"/>
          <w:b/>
          <w:bCs/>
          <w:color w:val="auto"/>
          <w:sz w:val="28"/>
          <w:szCs w:val="28"/>
        </w:rPr>
      </w:pPr>
      <w:bookmarkStart w:id="221" w:name="_Toc128470912"/>
      <w:r w:rsidRPr="0090367C">
        <w:rPr>
          <w:rFonts w:ascii="Times New Roman" w:hAnsi="Times New Roman" w:cs="Times New Roman"/>
          <w:b/>
          <w:bCs/>
          <w:color w:val="auto"/>
          <w:sz w:val="28"/>
          <w:szCs w:val="28"/>
        </w:rPr>
        <w:t>Характеристика универсальных учебных действий</w:t>
      </w:r>
      <w:bookmarkEnd w:id="221"/>
    </w:p>
    <w:p w14:paraId="0D1BFD4D" w14:textId="05D13789" w:rsidR="002C70BD" w:rsidRPr="0090367C" w:rsidRDefault="002C70BD" w:rsidP="00D6419F">
      <w:pPr>
        <w:spacing w:line="276" w:lineRule="auto"/>
        <w:rPr>
          <w:sz w:val="28"/>
          <w:szCs w:val="28"/>
        </w:rPr>
      </w:pPr>
    </w:p>
    <w:p w14:paraId="3467B379" w14:textId="77777777" w:rsidR="002C70BD" w:rsidRPr="0090367C" w:rsidRDefault="002C70BD" w:rsidP="00D6419F">
      <w:pPr>
        <w:spacing w:line="276" w:lineRule="auto"/>
        <w:ind w:firstLine="567"/>
        <w:rPr>
          <w:sz w:val="28"/>
          <w:szCs w:val="28"/>
        </w:rPr>
      </w:pPr>
      <w:r w:rsidRPr="0090367C">
        <w:rPr>
          <w:b/>
          <w:bCs/>
          <w:sz w:val="28"/>
          <w:szCs w:val="28"/>
        </w:rPr>
        <w:t>Познавательные универсальные учебные действия</w:t>
      </w:r>
      <w:r w:rsidRPr="0090367C">
        <w:rPr>
          <w:sz w:val="28"/>
          <w:szCs w:val="28"/>
        </w:rPr>
        <w:t xml:space="preserve"> представляют совокупность операций, участвующих в учебно-познавательной деятельности. К ним относятся:</w:t>
      </w:r>
    </w:p>
    <w:p w14:paraId="095CF16B" w14:textId="77777777" w:rsidR="002C70BD" w:rsidRPr="0090367C" w:rsidRDefault="002C70BD" w:rsidP="00FB410E">
      <w:pPr>
        <w:pStyle w:val="a6"/>
        <w:numPr>
          <w:ilvl w:val="0"/>
          <w:numId w:val="55"/>
        </w:numPr>
        <w:spacing w:line="276" w:lineRule="auto"/>
        <w:rPr>
          <w:sz w:val="28"/>
          <w:szCs w:val="28"/>
        </w:rPr>
      </w:pPr>
      <w:r w:rsidRPr="0090367C">
        <w:rPr>
          <w:sz w:val="28"/>
          <w:szCs w:val="28"/>
        </w:rPr>
        <w:t xml:space="preserve">методы познания окружающего мира, в том числе представленного (на экране) в виде виртуального отображения реальной </w:t>
      </w:r>
      <w:r w:rsidRPr="0090367C">
        <w:rPr>
          <w:sz w:val="28"/>
          <w:szCs w:val="28"/>
        </w:rPr>
        <w:lastRenderedPageBreak/>
        <w:t>действительности (наблюдение, элементарные опыты и эксперименты; измерения и др.);</w:t>
      </w:r>
    </w:p>
    <w:p w14:paraId="4DA63BC9" w14:textId="77777777" w:rsidR="002C70BD" w:rsidRPr="0090367C" w:rsidRDefault="002C70BD" w:rsidP="00FB410E">
      <w:pPr>
        <w:pStyle w:val="a6"/>
        <w:numPr>
          <w:ilvl w:val="0"/>
          <w:numId w:val="55"/>
        </w:numPr>
        <w:spacing w:line="276" w:lineRule="auto"/>
        <w:rPr>
          <w:sz w:val="28"/>
          <w:szCs w:val="28"/>
        </w:rPr>
      </w:pPr>
      <w:r w:rsidRPr="0090367C">
        <w:rPr>
          <w:sz w:val="28"/>
          <w:szCs w:val="28"/>
        </w:rPr>
        <w:t>логические операции (сравнение, анализ, обобщение, классификация, сериация);</w:t>
      </w:r>
    </w:p>
    <w:p w14:paraId="7D506469" w14:textId="77777777" w:rsidR="002C70BD" w:rsidRPr="0090367C" w:rsidRDefault="002C70BD" w:rsidP="00FB410E">
      <w:pPr>
        <w:pStyle w:val="a6"/>
        <w:numPr>
          <w:ilvl w:val="0"/>
          <w:numId w:val="55"/>
        </w:numPr>
        <w:spacing w:line="276" w:lineRule="auto"/>
        <w:rPr>
          <w:sz w:val="28"/>
          <w:szCs w:val="28"/>
        </w:rPr>
      </w:pPr>
      <w:r w:rsidRPr="0090367C">
        <w:rPr>
          <w:sz w:val="28"/>
          <w:szCs w:val="28"/>
        </w:rPr>
        <w:t>работа с информацией, представленной в разном виде и формах, в том числе графических (таблицы, диаграммы, инфограммы, схемы), аудио- и видеоформатах (возможно на экране).</w:t>
      </w:r>
    </w:p>
    <w:p w14:paraId="1028FA8C" w14:textId="77777777" w:rsidR="002C70BD" w:rsidRPr="0090367C" w:rsidRDefault="002C70BD" w:rsidP="00D6419F">
      <w:pPr>
        <w:spacing w:line="276" w:lineRule="auto"/>
        <w:ind w:firstLine="567"/>
        <w:rPr>
          <w:sz w:val="28"/>
          <w:szCs w:val="28"/>
        </w:rPr>
      </w:pPr>
      <w:r w:rsidRPr="0090367C">
        <w:rPr>
          <w:sz w:val="28"/>
          <w:szCs w:val="28"/>
        </w:rPr>
        <w:t>Познавательные универсальные учебные действия становятся предпосылкой формирования способности младшего школьника к самообразованию и саморазвитию.</w:t>
      </w:r>
    </w:p>
    <w:p w14:paraId="0F207DA4" w14:textId="77777777" w:rsidR="002C70BD" w:rsidRPr="0090367C" w:rsidRDefault="002C70BD" w:rsidP="00D6419F">
      <w:pPr>
        <w:spacing w:line="276" w:lineRule="auto"/>
        <w:ind w:firstLine="567"/>
        <w:rPr>
          <w:sz w:val="28"/>
          <w:szCs w:val="28"/>
        </w:rPr>
      </w:pPr>
      <w:r w:rsidRPr="0090367C">
        <w:rPr>
          <w:b/>
          <w:bCs/>
          <w:sz w:val="28"/>
          <w:szCs w:val="28"/>
        </w:rPr>
        <w:t>Коммуникативные универсальные учебные действия</w:t>
      </w:r>
      <w:r w:rsidRPr="0090367C">
        <w:rPr>
          <w:sz w:val="28"/>
          <w:szCs w:val="28"/>
        </w:rPr>
        <w:t xml:space="preserve"> являются основанием для формирования готовности младшего школьника к информационному взаимодействию с окружающим миром: средой обитания, членами многонационального поликультурного общества разного возраста, представителями разных социальных групп, в том числе представленного (на экране) в виде виртуального отображения реальной действительности, и даже с самим собой. Коммуникативные универсальные учебные действия целесообразно формировать в цифровой образовательной среде класса, школы. В соответствии с ФГОС НОО коммуникативные УУД характеризуются четырьмя группами учебных операций, обеспечивающих:</w:t>
      </w:r>
    </w:p>
    <w:p w14:paraId="6C80B991" w14:textId="77777777" w:rsidR="002C70BD" w:rsidRPr="0090367C" w:rsidRDefault="002C70BD" w:rsidP="00FB410E">
      <w:pPr>
        <w:pStyle w:val="a6"/>
        <w:numPr>
          <w:ilvl w:val="0"/>
          <w:numId w:val="56"/>
        </w:numPr>
        <w:spacing w:line="276" w:lineRule="auto"/>
        <w:rPr>
          <w:sz w:val="28"/>
          <w:szCs w:val="28"/>
        </w:rPr>
      </w:pPr>
      <w:r w:rsidRPr="0090367C">
        <w:rPr>
          <w:sz w:val="28"/>
          <w:szCs w:val="28"/>
        </w:rPr>
        <w:t>смысловое чтение текстов разных жанров, типов, назначений; аналитическую текстовую деятельность с ними;</w:t>
      </w:r>
    </w:p>
    <w:p w14:paraId="215BEA56" w14:textId="77777777" w:rsidR="002C70BD" w:rsidRPr="0090367C" w:rsidRDefault="002C70BD" w:rsidP="00FB410E">
      <w:pPr>
        <w:pStyle w:val="a6"/>
        <w:numPr>
          <w:ilvl w:val="0"/>
          <w:numId w:val="56"/>
        </w:numPr>
        <w:spacing w:line="276" w:lineRule="auto"/>
        <w:rPr>
          <w:sz w:val="28"/>
          <w:szCs w:val="28"/>
        </w:rPr>
      </w:pPr>
      <w:r w:rsidRPr="0090367C">
        <w:rPr>
          <w:sz w:val="28"/>
          <w:szCs w:val="28"/>
        </w:rPr>
        <w:t>успешное участие обучающегося в диалогическом взаимодействии с субъектами образовательных отношений (знание и соблюдение правил учебного диалога), в том числе в условиях использования технологий неконтактного информационного взаимодействия;</w:t>
      </w:r>
    </w:p>
    <w:p w14:paraId="5E39A60E" w14:textId="77777777" w:rsidR="002C70BD" w:rsidRPr="0090367C" w:rsidRDefault="002C70BD" w:rsidP="00FB410E">
      <w:pPr>
        <w:pStyle w:val="a6"/>
        <w:numPr>
          <w:ilvl w:val="0"/>
          <w:numId w:val="56"/>
        </w:numPr>
        <w:spacing w:line="276" w:lineRule="auto"/>
        <w:rPr>
          <w:sz w:val="28"/>
          <w:szCs w:val="28"/>
        </w:rPr>
      </w:pPr>
      <w:r w:rsidRPr="0090367C">
        <w:rPr>
          <w:sz w:val="28"/>
          <w:szCs w:val="28"/>
        </w:rPr>
        <w:t>успешную продуктивно-творческую деятельность (самостоятельное создание текстов разного типа — описания, рассуждения, повествования), создание и видоизменение экранных (виртуальных) объектов учебного, художественного, бытового назначения (самостоятельный поиск, реконструкция, динамическое представление);</w:t>
      </w:r>
    </w:p>
    <w:p w14:paraId="64A4457E" w14:textId="77777777" w:rsidR="002C70BD" w:rsidRPr="0090367C" w:rsidRDefault="002C70BD" w:rsidP="00FB410E">
      <w:pPr>
        <w:pStyle w:val="a6"/>
        <w:numPr>
          <w:ilvl w:val="0"/>
          <w:numId w:val="56"/>
        </w:numPr>
        <w:spacing w:line="276" w:lineRule="auto"/>
        <w:rPr>
          <w:sz w:val="28"/>
          <w:szCs w:val="28"/>
        </w:rPr>
      </w:pPr>
      <w:r w:rsidRPr="0090367C">
        <w:rPr>
          <w:sz w:val="28"/>
          <w:szCs w:val="28"/>
        </w:rPr>
        <w:t>результативное взаимодействие с участниками совместной деятельности (высказывание собственного мнения, учёт суждений других собеседников, умение договариваться, уступать, вырабатывать общую точку зрения), в том числе в условиях использования технологий неконтактного информационного взаимодействия.</w:t>
      </w:r>
    </w:p>
    <w:p w14:paraId="0D0AEDE2" w14:textId="77777777" w:rsidR="002C70BD" w:rsidRPr="0090367C" w:rsidRDefault="002C70BD" w:rsidP="00D6419F">
      <w:pPr>
        <w:spacing w:line="276" w:lineRule="auto"/>
        <w:ind w:firstLine="567"/>
        <w:rPr>
          <w:sz w:val="28"/>
          <w:szCs w:val="28"/>
        </w:rPr>
      </w:pPr>
      <w:r w:rsidRPr="0090367C">
        <w:rPr>
          <w:b/>
          <w:bCs/>
          <w:sz w:val="28"/>
          <w:szCs w:val="28"/>
        </w:rPr>
        <w:lastRenderedPageBreak/>
        <w:t>Регулятивные универсальные учебные действия</w:t>
      </w:r>
      <w:r w:rsidRPr="0090367C">
        <w:rPr>
          <w:sz w:val="28"/>
          <w:szCs w:val="28"/>
        </w:rPr>
        <w:t xml:space="preserve"> есть совокупность учебных операций, обеспечивающих становление рефлексивных качеств субъекта учебной деятельности (в начальной школе их формирование осуществляется на пропедевтическом уровне). В соответствии с ФГОС НОО выделяются шесть групп операций:</w:t>
      </w:r>
    </w:p>
    <w:p w14:paraId="7754BB49" w14:textId="77777777" w:rsidR="002C70BD" w:rsidRPr="0090367C" w:rsidRDefault="002C70BD" w:rsidP="00FB410E">
      <w:pPr>
        <w:pStyle w:val="a6"/>
        <w:numPr>
          <w:ilvl w:val="0"/>
          <w:numId w:val="57"/>
        </w:numPr>
        <w:spacing w:line="276" w:lineRule="auto"/>
        <w:rPr>
          <w:sz w:val="28"/>
          <w:szCs w:val="28"/>
        </w:rPr>
      </w:pPr>
      <w:r w:rsidRPr="0090367C">
        <w:rPr>
          <w:sz w:val="28"/>
          <w:szCs w:val="28"/>
        </w:rPr>
        <w:t>принимать и удерживать учебную задачу;</w:t>
      </w:r>
    </w:p>
    <w:p w14:paraId="08A1C49A" w14:textId="77777777" w:rsidR="002C70BD" w:rsidRPr="0090367C" w:rsidRDefault="002C70BD" w:rsidP="00FB410E">
      <w:pPr>
        <w:pStyle w:val="a6"/>
        <w:numPr>
          <w:ilvl w:val="0"/>
          <w:numId w:val="57"/>
        </w:numPr>
        <w:spacing w:line="276" w:lineRule="auto"/>
        <w:rPr>
          <w:sz w:val="28"/>
          <w:szCs w:val="28"/>
        </w:rPr>
      </w:pPr>
      <w:r w:rsidRPr="0090367C">
        <w:rPr>
          <w:sz w:val="28"/>
          <w:szCs w:val="28"/>
        </w:rPr>
        <w:t>планировать её решение;</w:t>
      </w:r>
    </w:p>
    <w:p w14:paraId="40FFFCC5" w14:textId="77777777" w:rsidR="002C70BD" w:rsidRPr="0090367C" w:rsidRDefault="002C70BD" w:rsidP="00FB410E">
      <w:pPr>
        <w:pStyle w:val="a6"/>
        <w:numPr>
          <w:ilvl w:val="0"/>
          <w:numId w:val="57"/>
        </w:numPr>
        <w:spacing w:line="276" w:lineRule="auto"/>
        <w:rPr>
          <w:sz w:val="28"/>
          <w:szCs w:val="28"/>
        </w:rPr>
      </w:pPr>
      <w:r w:rsidRPr="0090367C">
        <w:rPr>
          <w:sz w:val="28"/>
          <w:szCs w:val="28"/>
        </w:rPr>
        <w:t>контролировать полученный результат деятельности;</w:t>
      </w:r>
    </w:p>
    <w:p w14:paraId="3790ED94" w14:textId="77777777" w:rsidR="002C70BD" w:rsidRPr="0090367C" w:rsidRDefault="002C70BD" w:rsidP="00FB410E">
      <w:pPr>
        <w:pStyle w:val="a6"/>
        <w:numPr>
          <w:ilvl w:val="0"/>
          <w:numId w:val="57"/>
        </w:numPr>
        <w:spacing w:line="276" w:lineRule="auto"/>
        <w:rPr>
          <w:sz w:val="28"/>
          <w:szCs w:val="28"/>
        </w:rPr>
      </w:pPr>
      <w:r w:rsidRPr="0090367C">
        <w:rPr>
          <w:sz w:val="28"/>
          <w:szCs w:val="28"/>
        </w:rPr>
        <w:t>контролировать процесс деятельности, его соответствие выбранному способу;</w:t>
      </w:r>
    </w:p>
    <w:p w14:paraId="4DF722B4" w14:textId="77777777" w:rsidR="002C70BD" w:rsidRPr="0090367C" w:rsidRDefault="002C70BD" w:rsidP="00FB410E">
      <w:pPr>
        <w:pStyle w:val="a6"/>
        <w:numPr>
          <w:ilvl w:val="0"/>
          <w:numId w:val="57"/>
        </w:numPr>
        <w:spacing w:line="276" w:lineRule="auto"/>
        <w:rPr>
          <w:sz w:val="28"/>
          <w:szCs w:val="28"/>
        </w:rPr>
      </w:pPr>
      <w:r w:rsidRPr="0090367C">
        <w:rPr>
          <w:sz w:val="28"/>
          <w:szCs w:val="28"/>
        </w:rPr>
        <w:t>предвидеть (прогнозировать) трудности и ошибки при решении данной учебной задачи;</w:t>
      </w:r>
    </w:p>
    <w:p w14:paraId="1CFB285D" w14:textId="77777777" w:rsidR="002C70BD" w:rsidRPr="0090367C" w:rsidRDefault="002C70BD" w:rsidP="00FB410E">
      <w:pPr>
        <w:pStyle w:val="a6"/>
        <w:numPr>
          <w:ilvl w:val="0"/>
          <w:numId w:val="57"/>
        </w:numPr>
        <w:spacing w:line="276" w:lineRule="auto"/>
        <w:rPr>
          <w:sz w:val="28"/>
          <w:szCs w:val="28"/>
        </w:rPr>
      </w:pPr>
      <w:r w:rsidRPr="0090367C">
        <w:rPr>
          <w:sz w:val="28"/>
          <w:szCs w:val="28"/>
        </w:rPr>
        <w:t>корректировать при необходимости процесс деятельности. Важной составляющей регулятивных универсальных действий являются операции, определяющие способность обучающегося к волевым усилиям в процессе коллективной/ совместной деятельности, к мирному самостоятельному предупреждению и преодолению конфликтов, в том числе в условиях использования технологий неконтактного информационного взаимодействия.</w:t>
      </w:r>
    </w:p>
    <w:p w14:paraId="3FA8A5E9" w14:textId="77777777" w:rsidR="005F0B4D" w:rsidRPr="0090367C" w:rsidRDefault="005F0B4D" w:rsidP="00D6419F">
      <w:pPr>
        <w:pStyle w:val="a9"/>
        <w:spacing w:line="276" w:lineRule="auto"/>
        <w:ind w:firstLine="567"/>
        <w:jc w:val="both"/>
        <w:rPr>
          <w:rFonts w:ascii="Times New Roman" w:hAnsi="Times New Roman" w:cs="Times New Roman"/>
          <w:sz w:val="28"/>
          <w:szCs w:val="28"/>
        </w:rPr>
      </w:pPr>
      <w:bookmarkStart w:id="222" w:name="_Hlk112682212"/>
      <w:r w:rsidRPr="0090367C">
        <w:rPr>
          <w:rFonts w:ascii="Times New Roman" w:hAnsi="Times New Roman" w:cs="Times New Roman"/>
          <w:sz w:val="28"/>
          <w:szCs w:val="28"/>
        </w:rPr>
        <w:t>Важной составляющей регулятивных УУД являются операции, определяющие способность обучающегося к волевым усилиям в процессе коллективной и (или) совместной деятельности, к мирному самостоятельному предупреждению и преодолению конфликтов, в том числе в условиях использования технологий неконтактного информационного взаимодействия.</w:t>
      </w:r>
    </w:p>
    <w:p w14:paraId="2FA4C87E" w14:textId="77777777" w:rsidR="009A4C68" w:rsidRPr="0090367C" w:rsidRDefault="009A4C68" w:rsidP="009A4C68">
      <w:pPr>
        <w:spacing w:line="276" w:lineRule="auto"/>
        <w:ind w:firstLine="567"/>
        <w:rPr>
          <w:rFonts w:eastAsiaTheme="minorHAnsi" w:cs="Times New Roman"/>
          <w:sz w:val="28"/>
          <w:szCs w:val="28"/>
          <w:lang w:eastAsia="en-US"/>
        </w:rPr>
      </w:pPr>
      <w:r w:rsidRPr="0090367C">
        <w:rPr>
          <w:rFonts w:eastAsiaTheme="minorHAnsi" w:cs="Times New Roman"/>
          <w:sz w:val="28"/>
          <w:szCs w:val="28"/>
          <w:lang w:eastAsia="en-US"/>
        </w:rPr>
        <w:t>В федеральных рабочих программах учебных предметов требования и планируемые результаты совместной деятельности выделены в специальный раздел, что позволяет учителю осознать, что способность к результативной совместной деятельности строится на двух феноменах, участие которых обеспечивает ее успешность:</w:t>
      </w:r>
    </w:p>
    <w:p w14:paraId="5FAC65B5" w14:textId="77777777" w:rsidR="009A4C68" w:rsidRPr="0090367C" w:rsidRDefault="009A4C68" w:rsidP="00FB410E">
      <w:pPr>
        <w:numPr>
          <w:ilvl w:val="0"/>
          <w:numId w:val="83"/>
        </w:numPr>
        <w:spacing w:line="276" w:lineRule="auto"/>
        <w:rPr>
          <w:rFonts w:eastAsiaTheme="minorHAnsi" w:cs="Times New Roman"/>
          <w:sz w:val="28"/>
          <w:szCs w:val="28"/>
          <w:lang w:eastAsia="en-US"/>
        </w:rPr>
      </w:pPr>
      <w:r w:rsidRPr="0090367C">
        <w:rPr>
          <w:rFonts w:eastAsiaTheme="minorHAnsi" w:cs="Times New Roman"/>
          <w:sz w:val="28"/>
          <w:szCs w:val="28"/>
          <w:lang w:eastAsia="en-US"/>
        </w:rPr>
        <w:t>знание и применение коммуникативных форм взаимодействия (договариваться, рассуждать, находить компромиссные решения), в том числе в условиях использования технологий неконтактного информационного взаимодействия;</w:t>
      </w:r>
    </w:p>
    <w:p w14:paraId="73C6CC15" w14:textId="77777777" w:rsidR="009A4C68" w:rsidRPr="0090367C" w:rsidRDefault="009A4C68" w:rsidP="00FB410E">
      <w:pPr>
        <w:numPr>
          <w:ilvl w:val="0"/>
          <w:numId w:val="83"/>
        </w:numPr>
        <w:spacing w:line="276" w:lineRule="auto"/>
        <w:rPr>
          <w:rFonts w:eastAsiaTheme="minorHAnsi" w:cs="Times New Roman"/>
          <w:sz w:val="28"/>
          <w:szCs w:val="28"/>
          <w:lang w:eastAsia="en-US"/>
        </w:rPr>
      </w:pPr>
      <w:r w:rsidRPr="0090367C">
        <w:rPr>
          <w:rFonts w:eastAsiaTheme="minorHAnsi" w:cs="Times New Roman"/>
          <w:sz w:val="28"/>
          <w:szCs w:val="28"/>
          <w:lang w:eastAsia="en-US"/>
        </w:rPr>
        <w:t>волевые регулятивные умения (подчиняться, уступать, объективно оценивать вклад свой и других в результат общего труда и другие).</w:t>
      </w:r>
    </w:p>
    <w:p w14:paraId="63D60A12" w14:textId="77777777" w:rsidR="00D6419F" w:rsidRPr="0090367C" w:rsidRDefault="00D6419F" w:rsidP="00D6419F">
      <w:pPr>
        <w:pStyle w:val="a9"/>
        <w:spacing w:line="276" w:lineRule="auto"/>
        <w:ind w:left="1287"/>
        <w:jc w:val="both"/>
        <w:rPr>
          <w:rFonts w:ascii="Times New Roman" w:hAnsi="Times New Roman" w:cs="Times New Roman"/>
          <w:sz w:val="28"/>
          <w:szCs w:val="28"/>
        </w:rPr>
      </w:pPr>
    </w:p>
    <w:p w14:paraId="40B49419" w14:textId="77777777" w:rsidR="005F0B4D" w:rsidRPr="0090367C" w:rsidRDefault="005F0B4D" w:rsidP="00D6419F">
      <w:pPr>
        <w:pStyle w:val="a9"/>
        <w:spacing w:line="276" w:lineRule="auto"/>
        <w:ind w:firstLine="567"/>
        <w:jc w:val="both"/>
        <w:rPr>
          <w:rFonts w:ascii="Times New Roman" w:hAnsi="Times New Roman" w:cs="Times New Roman"/>
          <w:sz w:val="28"/>
          <w:szCs w:val="28"/>
        </w:rPr>
      </w:pPr>
      <w:r w:rsidRPr="0090367C">
        <w:rPr>
          <w:rFonts w:ascii="Times New Roman" w:hAnsi="Times New Roman" w:cs="Times New Roman"/>
          <w:b/>
          <w:bCs/>
          <w:sz w:val="28"/>
          <w:szCs w:val="28"/>
        </w:rPr>
        <w:t>Механизмом конструирования образовательного процесса</w:t>
      </w:r>
      <w:r w:rsidRPr="0090367C">
        <w:rPr>
          <w:rFonts w:ascii="Times New Roman" w:hAnsi="Times New Roman" w:cs="Times New Roman"/>
          <w:sz w:val="28"/>
          <w:szCs w:val="28"/>
        </w:rPr>
        <w:t xml:space="preserve"> являются следующие методические позиции. </w:t>
      </w:r>
    </w:p>
    <w:p w14:paraId="6AA26A42" w14:textId="77777777" w:rsidR="005F0B4D" w:rsidRPr="0090367C" w:rsidRDefault="005F0B4D" w:rsidP="00D6419F">
      <w:pPr>
        <w:pStyle w:val="a9"/>
        <w:spacing w:line="276" w:lineRule="auto"/>
        <w:ind w:firstLine="567"/>
        <w:jc w:val="both"/>
        <w:rPr>
          <w:rFonts w:ascii="Times New Roman" w:hAnsi="Times New Roman" w:cs="Times New Roman"/>
          <w:sz w:val="28"/>
          <w:szCs w:val="28"/>
        </w:rPr>
      </w:pPr>
      <w:r w:rsidRPr="0090367C">
        <w:rPr>
          <w:rFonts w:ascii="Times New Roman" w:hAnsi="Times New Roman" w:cs="Times New Roman"/>
          <w:sz w:val="28"/>
          <w:szCs w:val="28"/>
        </w:rPr>
        <w:lastRenderedPageBreak/>
        <w:t>Педагогический работник проводит анализ содержания учебного предмета с точки зрения УУД и устанавливает те содержательные линии, которые в особой мере способствуют формированию разных метапредметных результатов. На уроке по каждому учебному предмету предусматривается включение заданий, выполнение которых требует применения определенного познавательного, коммуникативного или регулятивного универсального действия. Соответствующий вклад в формирование УУД можно выделить в содержании каждого учебного предмета.</w:t>
      </w:r>
    </w:p>
    <w:p w14:paraId="73D34462" w14:textId="77777777" w:rsidR="005F0B4D" w:rsidRPr="0090367C" w:rsidRDefault="005F0B4D" w:rsidP="00D6419F">
      <w:pPr>
        <w:pStyle w:val="a9"/>
        <w:spacing w:line="276" w:lineRule="auto"/>
        <w:ind w:firstLine="567"/>
        <w:jc w:val="both"/>
        <w:rPr>
          <w:rFonts w:ascii="Times New Roman" w:hAnsi="Times New Roman" w:cs="Times New Roman"/>
          <w:sz w:val="28"/>
          <w:szCs w:val="28"/>
        </w:rPr>
      </w:pPr>
      <w:r w:rsidRPr="0090367C">
        <w:rPr>
          <w:rFonts w:ascii="Times New Roman" w:hAnsi="Times New Roman" w:cs="Times New Roman"/>
          <w:sz w:val="28"/>
          <w:szCs w:val="28"/>
        </w:rPr>
        <w:t>Таким образом, на первом этапе формирования УУД определяются приоритеты учебных предметов для формирования качества универсальности на данном предметном содержании.</w:t>
      </w:r>
    </w:p>
    <w:p w14:paraId="0AF35EB6" w14:textId="77777777" w:rsidR="005F0B4D" w:rsidRPr="0090367C" w:rsidRDefault="005F0B4D" w:rsidP="00D6419F">
      <w:pPr>
        <w:pStyle w:val="a9"/>
        <w:spacing w:line="276" w:lineRule="auto"/>
        <w:ind w:firstLine="567"/>
        <w:jc w:val="both"/>
        <w:rPr>
          <w:rFonts w:ascii="Times New Roman" w:hAnsi="Times New Roman" w:cs="Times New Roman"/>
          <w:sz w:val="28"/>
          <w:szCs w:val="28"/>
        </w:rPr>
      </w:pPr>
      <w:r w:rsidRPr="0090367C">
        <w:rPr>
          <w:rFonts w:ascii="Times New Roman" w:hAnsi="Times New Roman" w:cs="Times New Roman"/>
          <w:sz w:val="28"/>
          <w:szCs w:val="28"/>
        </w:rPr>
        <w:t>На втором этапе подключаются другие учебные предметы, педагогический работник предлагает задания, требующие применения учебного действия или операций на разном предметном содержании.</w:t>
      </w:r>
    </w:p>
    <w:p w14:paraId="35853061" w14:textId="77777777" w:rsidR="005F0B4D" w:rsidRPr="0090367C" w:rsidRDefault="005F0B4D" w:rsidP="00D6419F">
      <w:pPr>
        <w:pStyle w:val="a9"/>
        <w:spacing w:line="276" w:lineRule="auto"/>
        <w:ind w:firstLine="567"/>
        <w:jc w:val="both"/>
        <w:rPr>
          <w:rFonts w:ascii="Times New Roman" w:hAnsi="Times New Roman" w:cs="Times New Roman"/>
          <w:sz w:val="28"/>
          <w:szCs w:val="28"/>
        </w:rPr>
      </w:pPr>
      <w:r w:rsidRPr="0090367C">
        <w:rPr>
          <w:rFonts w:ascii="Times New Roman" w:hAnsi="Times New Roman" w:cs="Times New Roman"/>
          <w:sz w:val="28"/>
          <w:szCs w:val="28"/>
        </w:rPr>
        <w:t>Третий этап характеризуется устойчивостью УУД, то есть использования его независимо от предметного содержания. У обучающегося начинает формироваться обобщенное видение учебного действия, он может охарактеризовать его, не ссылаясь на конкретное содержание. Например, "наблюдать - значит...", "сравнение - это...", "контролировать - значит..." и другое.</w:t>
      </w:r>
    </w:p>
    <w:p w14:paraId="519DBEEC" w14:textId="77777777" w:rsidR="005F0B4D" w:rsidRPr="0090367C" w:rsidRDefault="005F0B4D" w:rsidP="00D6419F">
      <w:pPr>
        <w:pStyle w:val="a9"/>
        <w:spacing w:line="276" w:lineRule="auto"/>
        <w:ind w:firstLine="567"/>
        <w:jc w:val="both"/>
        <w:rPr>
          <w:rFonts w:ascii="Times New Roman" w:hAnsi="Times New Roman" w:cs="Times New Roman"/>
          <w:sz w:val="28"/>
          <w:szCs w:val="28"/>
        </w:rPr>
      </w:pPr>
      <w:r w:rsidRPr="0090367C">
        <w:rPr>
          <w:rFonts w:ascii="Times New Roman" w:hAnsi="Times New Roman" w:cs="Times New Roman"/>
          <w:sz w:val="28"/>
          <w:szCs w:val="28"/>
        </w:rPr>
        <w:t>Педагогический работник делает вывод о том, что универсальность (независимость от конкретного содержания) как свойство учебного действия сформировалась.</w:t>
      </w:r>
    </w:p>
    <w:p w14:paraId="2BB23ABA" w14:textId="4571FE7A" w:rsidR="005F0B4D" w:rsidRPr="0090367C" w:rsidRDefault="005F0B4D" w:rsidP="00D6419F">
      <w:pPr>
        <w:pStyle w:val="a9"/>
        <w:spacing w:line="276" w:lineRule="auto"/>
        <w:ind w:firstLine="567"/>
        <w:jc w:val="both"/>
        <w:rPr>
          <w:rFonts w:ascii="Times New Roman" w:hAnsi="Times New Roman" w:cs="Times New Roman"/>
          <w:sz w:val="28"/>
          <w:szCs w:val="28"/>
        </w:rPr>
      </w:pPr>
      <w:r w:rsidRPr="0090367C">
        <w:rPr>
          <w:rFonts w:ascii="Times New Roman" w:hAnsi="Times New Roman" w:cs="Times New Roman"/>
          <w:sz w:val="28"/>
          <w:szCs w:val="28"/>
        </w:rPr>
        <w:t>Педагогический работник использует виды деятельности, которые в особой мере провоцируют применение универсальных действий: поисковая, в том числе с использованием электронных образовательных и информационных ресурсов информационно-</w:t>
      </w:r>
      <w:r w:rsidR="00BE2EDB" w:rsidRPr="0090367C">
        <w:rPr>
          <w:rFonts w:ascii="Times New Roman" w:hAnsi="Times New Roman" w:cs="Times New Roman"/>
          <w:sz w:val="28"/>
          <w:szCs w:val="28"/>
        </w:rPr>
        <w:t>телекоммуникационной</w:t>
      </w:r>
      <w:r w:rsidRPr="0090367C">
        <w:rPr>
          <w:rFonts w:ascii="Times New Roman" w:hAnsi="Times New Roman" w:cs="Times New Roman"/>
          <w:sz w:val="28"/>
          <w:szCs w:val="28"/>
        </w:rPr>
        <w:t xml:space="preserve"> сети "Интернет", исследовательская, творческая деятельность, в том числе с использованием экранных моделей изучаемых объектов или процессов, что позволяет отказаться от репродуктивного типа организации обучения, при котором главным методом обучения является образец, предъявляемый обучающимся в готовом виде. В этом случае задача обучающегося - запомнить образец и каждый раз вспоминать его при решении учебной задачи. В таких условиях изучения учебных предметов универсальные действия, требующие мыслительных операций, актуальных коммуникативных умений, планирования и контроля своей деятельности, не являются востребованными, так как использование готового образца опирается только на восприятие и память.</w:t>
      </w:r>
    </w:p>
    <w:p w14:paraId="6F83C6FC" w14:textId="77777777" w:rsidR="005F0B4D" w:rsidRPr="0090367C" w:rsidRDefault="005F0B4D" w:rsidP="00D6419F">
      <w:pPr>
        <w:pStyle w:val="a9"/>
        <w:spacing w:line="276" w:lineRule="auto"/>
        <w:ind w:firstLine="567"/>
        <w:jc w:val="both"/>
        <w:rPr>
          <w:rFonts w:ascii="Times New Roman" w:hAnsi="Times New Roman" w:cs="Times New Roman"/>
          <w:sz w:val="28"/>
          <w:szCs w:val="28"/>
        </w:rPr>
      </w:pPr>
      <w:r w:rsidRPr="0090367C">
        <w:rPr>
          <w:rFonts w:ascii="Times New Roman" w:hAnsi="Times New Roman" w:cs="Times New Roman"/>
          <w:sz w:val="28"/>
          <w:szCs w:val="28"/>
        </w:rPr>
        <w:t xml:space="preserve">Поисковая и исследовательская деятельность развивают способность обучающегося к диалогу, обсуждению проблем, разрешению возникших </w:t>
      </w:r>
      <w:r w:rsidRPr="0090367C">
        <w:rPr>
          <w:rFonts w:ascii="Times New Roman" w:hAnsi="Times New Roman" w:cs="Times New Roman"/>
          <w:sz w:val="28"/>
          <w:szCs w:val="28"/>
        </w:rPr>
        <w:lastRenderedPageBreak/>
        <w:t>противоречий в точках зрения. Поисковая и исследовательская деятельность может осуществляться с использованием информационных банков, содержащих различные экранные (виртуальные) объекты (учебного или игрового, бытового назначения), в том числе в условиях использования технологий неконтактного информационного взаимодействия.</w:t>
      </w:r>
    </w:p>
    <w:p w14:paraId="2D75B473" w14:textId="77777777" w:rsidR="005F0B4D" w:rsidRPr="0090367C" w:rsidRDefault="005F0B4D" w:rsidP="00D6419F">
      <w:pPr>
        <w:pStyle w:val="a9"/>
        <w:spacing w:line="276" w:lineRule="auto"/>
        <w:ind w:firstLine="567"/>
        <w:jc w:val="both"/>
        <w:rPr>
          <w:rFonts w:ascii="Times New Roman" w:hAnsi="Times New Roman" w:cs="Times New Roman"/>
          <w:sz w:val="28"/>
          <w:szCs w:val="28"/>
        </w:rPr>
      </w:pPr>
      <w:r w:rsidRPr="0090367C">
        <w:rPr>
          <w:rFonts w:ascii="Times New Roman" w:hAnsi="Times New Roman" w:cs="Times New Roman"/>
          <w:sz w:val="28"/>
          <w:szCs w:val="28"/>
        </w:rPr>
        <w:t>Например, для формирования наблюдения как метода познания разных объектов действительности на уроках окружающего мира организуются наблюдения в естественных природных условиях. Наблюдения можно организовать в условиях экранного (виртуального) представления разных объектов, сюжетов, процессов, отображающих реальную действительность, которую невозможно предоставить ученику в условиях образовательной организации (объекты природы, художественные визуализации, технологические процессы и другие).</w:t>
      </w:r>
    </w:p>
    <w:p w14:paraId="17985FD8" w14:textId="77777777" w:rsidR="005F0B4D" w:rsidRPr="0090367C" w:rsidRDefault="005F0B4D" w:rsidP="00D6419F">
      <w:pPr>
        <w:pStyle w:val="a9"/>
        <w:spacing w:line="276" w:lineRule="auto"/>
        <w:ind w:firstLine="567"/>
        <w:jc w:val="both"/>
        <w:rPr>
          <w:rFonts w:ascii="Times New Roman" w:hAnsi="Times New Roman" w:cs="Times New Roman"/>
          <w:sz w:val="28"/>
          <w:szCs w:val="28"/>
        </w:rPr>
      </w:pPr>
      <w:r w:rsidRPr="0090367C">
        <w:rPr>
          <w:rFonts w:ascii="Times New Roman" w:hAnsi="Times New Roman" w:cs="Times New Roman"/>
          <w:sz w:val="28"/>
          <w:szCs w:val="28"/>
        </w:rPr>
        <w:t>Уроки литературного чтения позволяют проводить наблюдения текста, на которых строится аналитическая текстовая деятельность. Учебные диалоги, в том числе с представленным на экране виртуальным собеседником, дают возможность высказывать гипотезы, строить рассуждения, сравнивать доказательства, формулировать обобщения практически на любом предметном содержании.</w:t>
      </w:r>
    </w:p>
    <w:p w14:paraId="4BA1A08F" w14:textId="77777777" w:rsidR="005F0B4D" w:rsidRPr="0090367C" w:rsidRDefault="005F0B4D" w:rsidP="00D6419F">
      <w:pPr>
        <w:pStyle w:val="a9"/>
        <w:spacing w:line="276" w:lineRule="auto"/>
        <w:ind w:firstLine="567"/>
        <w:jc w:val="both"/>
        <w:rPr>
          <w:rFonts w:ascii="Times New Roman" w:hAnsi="Times New Roman" w:cs="Times New Roman"/>
          <w:sz w:val="28"/>
          <w:szCs w:val="28"/>
        </w:rPr>
      </w:pPr>
      <w:r w:rsidRPr="0090367C">
        <w:rPr>
          <w:rFonts w:ascii="Times New Roman" w:hAnsi="Times New Roman" w:cs="Times New Roman"/>
          <w:sz w:val="28"/>
          <w:szCs w:val="28"/>
        </w:rPr>
        <w:t>Эта работа проводится учителем систематически и на уроках по всем учебным предметам, универсальность учебного действия формируется успешно и быстро.</w:t>
      </w:r>
    </w:p>
    <w:p w14:paraId="1299658B" w14:textId="77777777" w:rsidR="005F0B4D" w:rsidRPr="0090367C" w:rsidRDefault="005F0B4D" w:rsidP="00D6419F">
      <w:pPr>
        <w:pStyle w:val="a9"/>
        <w:spacing w:line="276" w:lineRule="auto"/>
        <w:ind w:firstLine="567"/>
        <w:jc w:val="both"/>
        <w:rPr>
          <w:rFonts w:ascii="Times New Roman" w:hAnsi="Times New Roman" w:cs="Times New Roman"/>
          <w:sz w:val="28"/>
          <w:szCs w:val="28"/>
        </w:rPr>
      </w:pPr>
      <w:r w:rsidRPr="0090367C">
        <w:rPr>
          <w:rFonts w:ascii="Times New Roman" w:hAnsi="Times New Roman" w:cs="Times New Roman"/>
          <w:sz w:val="28"/>
          <w:szCs w:val="28"/>
        </w:rPr>
        <w:t>Педагогический работник применяет систему заданий, формирующих операциональный состав учебного действия. Цель таких заданий - создание алгоритма решения учебной задачи, выбор соответствующего способа действия. На первых этапах указанная работа организуется коллективно, выстраиваются пошаговые операции, постепенно обучающиеся учатся выполнять их самостоятельно. При этом очень важно соблюдать последовательность этапов формирования алгоритма: построение последовательности шагов на конкретном предметном содержании; проговаривание их во внешней речи; постепенный переход на новый уровень - построение способа действий на любом предметном содержании и с подключением внутренней речи.</w:t>
      </w:r>
    </w:p>
    <w:p w14:paraId="21D945F0" w14:textId="77777777" w:rsidR="005F0B4D" w:rsidRPr="0090367C" w:rsidRDefault="005F0B4D" w:rsidP="00D6419F">
      <w:pPr>
        <w:pStyle w:val="a9"/>
        <w:spacing w:line="276" w:lineRule="auto"/>
        <w:ind w:firstLine="567"/>
        <w:jc w:val="both"/>
        <w:rPr>
          <w:rFonts w:ascii="Times New Roman" w:hAnsi="Times New Roman" w:cs="Times New Roman"/>
          <w:sz w:val="28"/>
          <w:szCs w:val="28"/>
        </w:rPr>
      </w:pPr>
      <w:r w:rsidRPr="0090367C">
        <w:rPr>
          <w:rFonts w:ascii="Times New Roman" w:hAnsi="Times New Roman" w:cs="Times New Roman"/>
          <w:sz w:val="28"/>
          <w:szCs w:val="28"/>
        </w:rPr>
        <w:t>При этом изменяется и процесс контроля:</w:t>
      </w:r>
    </w:p>
    <w:p w14:paraId="275CC3C2" w14:textId="77777777" w:rsidR="005F0B4D" w:rsidRPr="0090367C" w:rsidRDefault="005F0B4D" w:rsidP="00FB410E">
      <w:pPr>
        <w:pStyle w:val="a9"/>
        <w:numPr>
          <w:ilvl w:val="0"/>
          <w:numId w:val="84"/>
        </w:numPr>
        <w:spacing w:line="276" w:lineRule="auto"/>
        <w:jc w:val="both"/>
        <w:rPr>
          <w:rFonts w:ascii="Times New Roman" w:hAnsi="Times New Roman" w:cs="Times New Roman"/>
          <w:sz w:val="28"/>
          <w:szCs w:val="28"/>
        </w:rPr>
      </w:pPr>
      <w:r w:rsidRPr="0090367C">
        <w:rPr>
          <w:rFonts w:ascii="Times New Roman" w:hAnsi="Times New Roman" w:cs="Times New Roman"/>
          <w:sz w:val="28"/>
          <w:szCs w:val="28"/>
        </w:rPr>
        <w:t>от совместных действий с учителем обучающиеся переходят к самостоятельным аналитическим оценкам;</w:t>
      </w:r>
    </w:p>
    <w:p w14:paraId="2CCEAC77" w14:textId="77777777" w:rsidR="005F0B4D" w:rsidRPr="0090367C" w:rsidRDefault="005F0B4D" w:rsidP="00FB410E">
      <w:pPr>
        <w:pStyle w:val="a9"/>
        <w:numPr>
          <w:ilvl w:val="0"/>
          <w:numId w:val="84"/>
        </w:numPr>
        <w:spacing w:line="276" w:lineRule="auto"/>
        <w:jc w:val="both"/>
        <w:rPr>
          <w:rFonts w:ascii="Times New Roman" w:hAnsi="Times New Roman" w:cs="Times New Roman"/>
          <w:sz w:val="28"/>
          <w:szCs w:val="28"/>
        </w:rPr>
      </w:pPr>
      <w:r w:rsidRPr="0090367C">
        <w:rPr>
          <w:rFonts w:ascii="Times New Roman" w:hAnsi="Times New Roman" w:cs="Times New Roman"/>
          <w:sz w:val="28"/>
          <w:szCs w:val="28"/>
        </w:rPr>
        <w:t>выполняющий задание осваивает два вида контроля - результата и процесса деятельности;</w:t>
      </w:r>
    </w:p>
    <w:p w14:paraId="0FBB138C" w14:textId="77777777" w:rsidR="005F0B4D" w:rsidRPr="0090367C" w:rsidRDefault="005F0B4D" w:rsidP="00FB410E">
      <w:pPr>
        <w:pStyle w:val="a9"/>
        <w:numPr>
          <w:ilvl w:val="0"/>
          <w:numId w:val="84"/>
        </w:numPr>
        <w:spacing w:line="276" w:lineRule="auto"/>
        <w:jc w:val="both"/>
        <w:rPr>
          <w:rFonts w:ascii="Times New Roman" w:hAnsi="Times New Roman" w:cs="Times New Roman"/>
          <w:sz w:val="28"/>
          <w:szCs w:val="28"/>
        </w:rPr>
      </w:pPr>
      <w:r w:rsidRPr="0090367C">
        <w:rPr>
          <w:rFonts w:ascii="Times New Roman" w:hAnsi="Times New Roman" w:cs="Times New Roman"/>
          <w:sz w:val="28"/>
          <w:szCs w:val="28"/>
        </w:rPr>
        <w:lastRenderedPageBreak/>
        <w:t>развивается способность корректировать процесс выполнения задания, а также предвидеть возможные трудности и ошибки. При этом возможно реализовать автоматизацию контроля с диагностикой ошибок обучающегося и с соответствующей методической поддержкой исправления самим обучающимся своих ошибок.</w:t>
      </w:r>
    </w:p>
    <w:p w14:paraId="16E98BD2" w14:textId="77777777" w:rsidR="005F0B4D" w:rsidRPr="0090367C" w:rsidRDefault="005F0B4D" w:rsidP="00D6419F">
      <w:pPr>
        <w:pStyle w:val="a9"/>
        <w:spacing w:line="276" w:lineRule="auto"/>
        <w:ind w:firstLine="567"/>
        <w:jc w:val="both"/>
        <w:rPr>
          <w:rFonts w:ascii="Times New Roman" w:hAnsi="Times New Roman" w:cs="Times New Roman"/>
          <w:sz w:val="28"/>
          <w:szCs w:val="28"/>
        </w:rPr>
      </w:pPr>
      <w:r w:rsidRPr="0090367C">
        <w:rPr>
          <w:rFonts w:ascii="Times New Roman" w:hAnsi="Times New Roman" w:cs="Times New Roman"/>
          <w:sz w:val="28"/>
          <w:szCs w:val="28"/>
        </w:rPr>
        <w:t>Описанная технология обучения в рамках совместно-распределительной деятельности развивает способность обучающихся работать не только в типовых учебных ситуациях, но и в новых нестандартных ситуациях.</w:t>
      </w:r>
    </w:p>
    <w:p w14:paraId="18A5C657" w14:textId="77777777" w:rsidR="005F0B4D" w:rsidRPr="0090367C" w:rsidRDefault="005F0B4D" w:rsidP="00D6419F">
      <w:pPr>
        <w:pStyle w:val="a9"/>
        <w:spacing w:line="276" w:lineRule="auto"/>
        <w:ind w:firstLine="567"/>
        <w:jc w:val="both"/>
        <w:rPr>
          <w:rFonts w:ascii="Times New Roman" w:hAnsi="Times New Roman" w:cs="Times New Roman"/>
          <w:sz w:val="28"/>
          <w:szCs w:val="28"/>
        </w:rPr>
      </w:pPr>
      <w:r w:rsidRPr="0090367C">
        <w:rPr>
          <w:rFonts w:ascii="Times New Roman" w:hAnsi="Times New Roman" w:cs="Times New Roman"/>
          <w:b/>
          <w:bCs/>
          <w:sz w:val="28"/>
          <w:szCs w:val="28"/>
        </w:rPr>
        <w:t>Сравнение как УУД</w:t>
      </w:r>
      <w:r w:rsidRPr="0090367C">
        <w:rPr>
          <w:rFonts w:ascii="Times New Roman" w:hAnsi="Times New Roman" w:cs="Times New Roman"/>
          <w:sz w:val="28"/>
          <w:szCs w:val="28"/>
        </w:rPr>
        <w:t xml:space="preserve"> состоит из следующих операций: нахождение различий сравниваемых предметов (объектов, явлений); определение их сходства, тождества, похожести; определение индивидуальности, специфических черт объекта. Для повышения мотивации обучения обучающемуся предлагается новый вид деятельности (возможный только в условиях экранного представления объектов, явлений) - выбирать (из информационного банка) экранные (виртуальные) модели изучаемых предметов (объектов, явлений) и видоизменять их таким образом, чтобы привести их к сходству или похожести с другими.</w:t>
      </w:r>
    </w:p>
    <w:p w14:paraId="2AB6C349" w14:textId="77777777" w:rsidR="005F0B4D" w:rsidRPr="0090367C" w:rsidRDefault="005F0B4D" w:rsidP="00D6419F">
      <w:pPr>
        <w:pStyle w:val="a9"/>
        <w:spacing w:line="276" w:lineRule="auto"/>
        <w:ind w:firstLine="567"/>
        <w:jc w:val="both"/>
        <w:rPr>
          <w:rFonts w:ascii="Times New Roman" w:hAnsi="Times New Roman" w:cs="Times New Roman"/>
          <w:sz w:val="28"/>
          <w:szCs w:val="28"/>
        </w:rPr>
      </w:pPr>
      <w:r w:rsidRPr="0090367C">
        <w:rPr>
          <w:rFonts w:ascii="Times New Roman" w:hAnsi="Times New Roman" w:cs="Times New Roman"/>
          <w:b/>
          <w:bCs/>
          <w:sz w:val="28"/>
          <w:szCs w:val="28"/>
        </w:rPr>
        <w:t>Классификация как УУД</w:t>
      </w:r>
      <w:r w:rsidRPr="0090367C">
        <w:rPr>
          <w:rFonts w:ascii="Times New Roman" w:hAnsi="Times New Roman" w:cs="Times New Roman"/>
          <w:sz w:val="28"/>
          <w:szCs w:val="28"/>
        </w:rPr>
        <w:t xml:space="preserve"> включает: анализ свойств объектов, которые подлежат классификации; сравнение выделенных свойств с целью их дифференциации на внешние (несущественные) и главные (существенные) свойства; выделение общих главных (существенных) признаков всех имеющихся объектов; разбиение объектов на группы (типы) по общему главному (существенному) признаку. Обучающемуся предлагается (в условиях экранного представления моделей объектов) большее их количество в отличие от реальных условий, для анализа свойств объектов, которые подлежат классификации (типизации), для сравнения выделенных свойств экранных (виртуальных) моделей изучаемых объектов с целью их дифференциации. При этом возможна фиксация деятельности обучающегося в электронном формате для рассмотрения учителем итогов работы.</w:t>
      </w:r>
    </w:p>
    <w:p w14:paraId="406E8C87" w14:textId="77777777" w:rsidR="005F0B4D" w:rsidRPr="0090367C" w:rsidRDefault="005F0B4D" w:rsidP="00D6419F">
      <w:pPr>
        <w:pStyle w:val="a9"/>
        <w:spacing w:line="276" w:lineRule="auto"/>
        <w:ind w:firstLine="567"/>
        <w:jc w:val="both"/>
        <w:rPr>
          <w:rFonts w:ascii="Times New Roman" w:hAnsi="Times New Roman" w:cs="Times New Roman"/>
          <w:sz w:val="28"/>
          <w:szCs w:val="28"/>
        </w:rPr>
      </w:pPr>
      <w:r w:rsidRPr="0090367C">
        <w:rPr>
          <w:rFonts w:ascii="Times New Roman" w:hAnsi="Times New Roman" w:cs="Times New Roman"/>
          <w:b/>
          <w:bCs/>
          <w:sz w:val="28"/>
          <w:szCs w:val="28"/>
        </w:rPr>
        <w:t>Обобщение как УУД</w:t>
      </w:r>
      <w:r w:rsidRPr="0090367C">
        <w:rPr>
          <w:rFonts w:ascii="Times New Roman" w:hAnsi="Times New Roman" w:cs="Times New Roman"/>
          <w:sz w:val="28"/>
          <w:szCs w:val="28"/>
        </w:rPr>
        <w:t xml:space="preserve"> включает следующие операции: сравнение предметов (объектов, явлений, понятий) и выделение их общих признаков; анализ выделенных признаков и определение наиболее устойчивых (инвариантных) существенных признаков (свойств); игнорирование индивидуальных и (или) особенных свойств каждого предмета; сокращенная сжатая формулировка общего главного существенного признака всех анализируемых предметов. Обучающемуся предлагается (в условиях экранного представления моделей объектов) большее их количество в отличие от реальных условий, для сравнения предметов (объектов, явлений) и выделения их общих признаков. При этом </w:t>
      </w:r>
      <w:r w:rsidRPr="0090367C">
        <w:rPr>
          <w:rFonts w:ascii="Times New Roman" w:hAnsi="Times New Roman" w:cs="Times New Roman"/>
          <w:sz w:val="28"/>
          <w:szCs w:val="28"/>
        </w:rPr>
        <w:lastRenderedPageBreak/>
        <w:t>возможна фиксация деятельности обучающегося в электронном формате для рассмотрения учителем итогов работы.</w:t>
      </w:r>
    </w:p>
    <w:p w14:paraId="6C11FC0B" w14:textId="77777777" w:rsidR="005F0B4D" w:rsidRPr="0090367C" w:rsidRDefault="005F0B4D" w:rsidP="00D6419F">
      <w:pPr>
        <w:pStyle w:val="a9"/>
        <w:spacing w:line="276" w:lineRule="auto"/>
        <w:ind w:firstLine="567"/>
        <w:jc w:val="both"/>
        <w:rPr>
          <w:rFonts w:ascii="Times New Roman" w:hAnsi="Times New Roman" w:cs="Times New Roman"/>
          <w:sz w:val="28"/>
          <w:szCs w:val="28"/>
        </w:rPr>
      </w:pPr>
      <w:r w:rsidRPr="0090367C">
        <w:rPr>
          <w:rFonts w:ascii="Times New Roman" w:hAnsi="Times New Roman" w:cs="Times New Roman"/>
          <w:b/>
          <w:bCs/>
          <w:sz w:val="28"/>
          <w:szCs w:val="28"/>
        </w:rPr>
        <w:t>Систематическая работа обучающегося</w:t>
      </w:r>
      <w:r w:rsidRPr="0090367C">
        <w:rPr>
          <w:rFonts w:ascii="Times New Roman" w:hAnsi="Times New Roman" w:cs="Times New Roman"/>
          <w:sz w:val="28"/>
          <w:szCs w:val="28"/>
        </w:rPr>
        <w:t xml:space="preserve"> с заданиями, требующими применения одинаковых способов действий на различном предметном содержании, формирует у обучающихся четкое представление об их универсальных свойствах, то есть возможность обобщенной характеристики сущности универсального действия.</w:t>
      </w:r>
    </w:p>
    <w:p w14:paraId="08FF2C82" w14:textId="77777777" w:rsidR="005F0B4D" w:rsidRPr="0090367C" w:rsidRDefault="005F0B4D" w:rsidP="00D6419F">
      <w:pPr>
        <w:pStyle w:val="a9"/>
        <w:spacing w:line="276" w:lineRule="auto"/>
        <w:ind w:firstLine="567"/>
        <w:jc w:val="both"/>
        <w:rPr>
          <w:rFonts w:ascii="Times New Roman" w:hAnsi="Times New Roman" w:cs="Times New Roman"/>
          <w:sz w:val="28"/>
          <w:szCs w:val="28"/>
        </w:rPr>
      </w:pPr>
      <w:r w:rsidRPr="0090367C">
        <w:rPr>
          <w:rFonts w:ascii="Times New Roman" w:hAnsi="Times New Roman" w:cs="Times New Roman"/>
          <w:b/>
          <w:bCs/>
          <w:i/>
          <w:iCs/>
          <w:sz w:val="28"/>
          <w:szCs w:val="28"/>
        </w:rPr>
        <w:t>Сформированность УУД у обучающихся определяется на этапе завершения ими освоения программы начального общего образования.</w:t>
      </w:r>
      <w:r w:rsidRPr="0090367C">
        <w:rPr>
          <w:rFonts w:ascii="Times New Roman" w:hAnsi="Times New Roman" w:cs="Times New Roman"/>
          <w:sz w:val="28"/>
          <w:szCs w:val="28"/>
        </w:rPr>
        <w:t xml:space="preserve"> Полученные результаты не подлежат балльной оценке, так как в соответствии с закономерностями контрольно-оценочной деятельности балльной оценкой (отметкой) оценивается результат, а не процесс деятельности. В задачу педагогического работника входит проанализировать вместе с обучающимся его достижения, ошибки и встретившиеся трудности.</w:t>
      </w:r>
    </w:p>
    <w:p w14:paraId="405B2A1A" w14:textId="615B7664" w:rsidR="005F0B4D" w:rsidRPr="0090367C" w:rsidRDefault="005F0B4D" w:rsidP="00D6419F">
      <w:pPr>
        <w:pStyle w:val="a9"/>
        <w:spacing w:line="276" w:lineRule="auto"/>
        <w:ind w:firstLine="567"/>
        <w:jc w:val="both"/>
        <w:rPr>
          <w:rFonts w:ascii="Times New Roman" w:hAnsi="Times New Roman" w:cs="Times New Roman"/>
          <w:sz w:val="28"/>
          <w:szCs w:val="28"/>
        </w:rPr>
      </w:pPr>
      <w:r w:rsidRPr="0090367C">
        <w:rPr>
          <w:rFonts w:ascii="Times New Roman" w:hAnsi="Times New Roman" w:cs="Times New Roman"/>
          <w:sz w:val="28"/>
          <w:szCs w:val="28"/>
        </w:rPr>
        <w:t>В рабочих программах учебных предметов содержание метапредметных достижений обучения представлено в разделе "Содержание обучения", которое строится по классам. В каждом классе каждого учебного предмета представлен возможный вариант содержания всех групп УУД по каждому году обучения на уровне начального общего образования. В 1 и 2 классах определен пропедевтический уровень овладения УУД, и только к концу второго года обучения появляются признаки универсальности.</w:t>
      </w:r>
    </w:p>
    <w:p w14:paraId="581DB494" w14:textId="770B0977" w:rsidR="00C02603" w:rsidRPr="0090367C" w:rsidRDefault="005F0B4D" w:rsidP="00E65F26">
      <w:pPr>
        <w:pStyle w:val="a9"/>
        <w:spacing w:line="276" w:lineRule="auto"/>
        <w:ind w:firstLine="567"/>
        <w:jc w:val="both"/>
        <w:rPr>
          <w:rFonts w:ascii="Times New Roman" w:hAnsi="Times New Roman" w:cs="Times New Roman"/>
          <w:sz w:val="28"/>
          <w:szCs w:val="28"/>
        </w:rPr>
      </w:pPr>
      <w:r w:rsidRPr="0090367C">
        <w:rPr>
          <w:rFonts w:ascii="Times New Roman" w:hAnsi="Times New Roman" w:cs="Times New Roman"/>
          <w:sz w:val="28"/>
          <w:szCs w:val="28"/>
        </w:rPr>
        <w:t>В рабочих программах учебных предметов содержание УУД представлено также в разделе "Планируемые результаты обучения". Познавательные УУД включают перечень базовых логических действий; базовых исследовательских действий; работу с информацией. Коммуникативные УУД включают перечень действий участника учебного диалога, действия, связанные со смысловым чтением и текстовой деятельностью, а также УУД, обеспечивающие монологические формы речи (описание, рассуждение, повествование). Регулятивные УУД включают перечень действий саморегуляции, самоконтроля и самооценки. Отдельный раздел "Совместная деятельность" интегрирует коммуникативные и регулятивные действия, необходимые для успешной совместной деятельности.</w:t>
      </w:r>
      <w:bookmarkEnd w:id="222"/>
    </w:p>
    <w:p w14:paraId="5663E505" w14:textId="77777777" w:rsidR="00C02603" w:rsidRPr="0090367C" w:rsidRDefault="00C02603" w:rsidP="00C02603">
      <w:pPr>
        <w:pStyle w:val="a9"/>
        <w:spacing w:line="276" w:lineRule="auto"/>
        <w:ind w:firstLine="567"/>
        <w:jc w:val="both"/>
        <w:rPr>
          <w:rFonts w:ascii="Times New Roman" w:hAnsi="Times New Roman" w:cs="Times New Roman"/>
          <w:sz w:val="28"/>
          <w:szCs w:val="28"/>
        </w:rPr>
      </w:pPr>
    </w:p>
    <w:p w14:paraId="546122EA" w14:textId="0EC34818" w:rsidR="0076052C" w:rsidRPr="0090367C" w:rsidRDefault="00663034" w:rsidP="00FB410E">
      <w:pPr>
        <w:pStyle w:val="20"/>
        <w:numPr>
          <w:ilvl w:val="1"/>
          <w:numId w:val="30"/>
        </w:numPr>
        <w:spacing w:line="276" w:lineRule="auto"/>
        <w:rPr>
          <w:rFonts w:ascii="Times New Roman" w:hAnsi="Times New Roman" w:cs="Times New Roman"/>
          <w:b/>
          <w:color w:val="auto"/>
          <w:sz w:val="28"/>
          <w:szCs w:val="28"/>
        </w:rPr>
      </w:pPr>
      <w:bookmarkStart w:id="223" w:name="_Toc112679863"/>
      <w:bookmarkStart w:id="224" w:name="_Toc128470913"/>
      <w:r w:rsidRPr="0090367C">
        <w:rPr>
          <w:rFonts w:ascii="Times New Roman" w:hAnsi="Times New Roman" w:cs="Times New Roman"/>
          <w:b/>
          <w:color w:val="auto"/>
          <w:sz w:val="28"/>
          <w:szCs w:val="28"/>
        </w:rPr>
        <w:t>РАБОЧАЯ ПРОГРАММА ВОСПИТАНИЯ</w:t>
      </w:r>
      <w:bookmarkEnd w:id="223"/>
      <w:bookmarkEnd w:id="224"/>
    </w:p>
    <w:p w14:paraId="74B18520" w14:textId="77777777" w:rsidR="00C02603" w:rsidRPr="0090367C" w:rsidRDefault="00C02603" w:rsidP="00C02603"/>
    <w:p w14:paraId="03D72336" w14:textId="76D04198" w:rsidR="00C02603" w:rsidRPr="0090367C" w:rsidRDefault="00C02603" w:rsidP="00C02603">
      <w:pPr>
        <w:widowControl w:val="0"/>
        <w:suppressAutoHyphens/>
        <w:spacing w:line="240" w:lineRule="auto"/>
        <w:ind w:firstLine="0"/>
        <w:rPr>
          <w:rFonts w:eastAsia="Times New Roman" w:cs="Times New Roman"/>
          <w:kern w:val="2"/>
          <w:szCs w:val="24"/>
          <w:lang w:eastAsia="ko-KR"/>
        </w:rPr>
      </w:pPr>
      <w:r w:rsidRPr="0090367C">
        <w:rPr>
          <w:rFonts w:eastAsia="Times New Roman" w:cs="Times New Roman"/>
          <w:kern w:val="2"/>
          <w:sz w:val="28"/>
          <w:szCs w:val="28"/>
          <w:lang w:eastAsia="ko-KR"/>
        </w:rPr>
        <w:t xml:space="preserve">        Рабочая  программа воспитания  </w:t>
      </w:r>
      <w:r w:rsidR="00D90D93" w:rsidRPr="0090367C">
        <w:rPr>
          <w:rFonts w:eastAsia="Times New Roman" w:cs="Times New Roman"/>
          <w:sz w:val="28"/>
          <w:szCs w:val="28"/>
        </w:rPr>
        <w:t xml:space="preserve">МБОУ «Сергеевская СОШ ПМО» </w:t>
      </w:r>
      <w:r w:rsidRPr="0090367C">
        <w:rPr>
          <w:rFonts w:eastAsia="Times New Roman" w:cs="Times New Roman"/>
          <w:kern w:val="2"/>
          <w:sz w:val="28"/>
          <w:szCs w:val="28"/>
          <w:lang w:eastAsia="ko-KR"/>
        </w:rPr>
        <w:t xml:space="preserve">разработана: </w:t>
      </w:r>
    </w:p>
    <w:p w14:paraId="6F6E8EE7" w14:textId="77777777" w:rsidR="00C02603" w:rsidRPr="0090367C" w:rsidRDefault="00C02603" w:rsidP="00C02603">
      <w:pPr>
        <w:widowControl w:val="0"/>
        <w:tabs>
          <w:tab w:val="left" w:pos="851"/>
        </w:tabs>
        <w:suppressAutoHyphens/>
        <w:spacing w:line="240" w:lineRule="auto"/>
        <w:ind w:firstLine="0"/>
        <w:rPr>
          <w:rFonts w:eastAsia="Times New Roman" w:cs="Times New Roman"/>
          <w:kern w:val="2"/>
          <w:sz w:val="28"/>
          <w:szCs w:val="28"/>
          <w:lang w:eastAsia="ko-KR"/>
        </w:rPr>
      </w:pPr>
      <w:proofErr w:type="gramStart"/>
      <w:r w:rsidRPr="0090367C">
        <w:rPr>
          <w:rFonts w:eastAsia="Times New Roman" w:cs="Times New Roman"/>
          <w:kern w:val="2"/>
          <w:sz w:val="28"/>
          <w:szCs w:val="28"/>
          <w:lang w:eastAsia="ko-KR"/>
        </w:rPr>
        <w:t xml:space="preserve">на основе Федерального закона от 29.12.2012 № 273-ФЗ «Об образовании в Российской Федерации», с учётом Стратегии развития воспитания в Российской </w:t>
      </w:r>
      <w:r w:rsidRPr="0090367C">
        <w:rPr>
          <w:rFonts w:eastAsia="Times New Roman" w:cs="Times New Roman"/>
          <w:kern w:val="2"/>
          <w:sz w:val="28"/>
          <w:szCs w:val="28"/>
          <w:lang w:eastAsia="ko-KR"/>
        </w:rPr>
        <w:lastRenderedPageBreak/>
        <w:t xml:space="preserve">Федерации  на период до 2025 года и Плана мероприятий по ее реализации в 2021-2025 гг., № 996-р и Плана мероприятий по её реализации в 2021 — 2025 годах (Распоряжение Правительства Российской Федерации от 12.11.2020 № 2945-р); </w:t>
      </w:r>
      <w:proofErr w:type="gramEnd"/>
    </w:p>
    <w:p w14:paraId="7F6D2E46" w14:textId="77777777" w:rsidR="00C02603" w:rsidRPr="0090367C" w:rsidRDefault="00C02603" w:rsidP="00C02603">
      <w:pPr>
        <w:widowControl w:val="0"/>
        <w:tabs>
          <w:tab w:val="left" w:pos="851"/>
        </w:tabs>
        <w:suppressAutoHyphens/>
        <w:spacing w:line="240" w:lineRule="auto"/>
        <w:ind w:firstLine="0"/>
        <w:rPr>
          <w:rFonts w:eastAsia="Times New Roman" w:cs="Times New Roman"/>
          <w:kern w:val="2"/>
          <w:szCs w:val="24"/>
          <w:lang w:eastAsia="ko-KR"/>
        </w:rPr>
      </w:pPr>
      <w:r w:rsidRPr="0090367C">
        <w:rPr>
          <w:rFonts w:eastAsia="Times New Roman" w:cs="Times New Roman"/>
          <w:kern w:val="2"/>
          <w:sz w:val="28"/>
          <w:szCs w:val="24"/>
          <w:lang w:eastAsia="ko-KR"/>
        </w:rPr>
        <w:t>на основе Федерального закона от 04.09.2022г №371-ФЗ «</w:t>
      </w:r>
      <w:r w:rsidRPr="0090367C">
        <w:rPr>
          <w:rFonts w:eastAsia="Times New Roman" w:cs="Times New Roman"/>
          <w:kern w:val="2"/>
          <w:sz w:val="28"/>
          <w:szCs w:val="28"/>
          <w:shd w:val="clear" w:color="auto" w:fill="FFFFFF"/>
          <w:lang w:eastAsia="ko-KR"/>
        </w:rPr>
        <w:t>О внесении изменений в</w:t>
      </w:r>
      <w:r w:rsidRPr="0090367C">
        <w:rPr>
          <w:rFonts w:eastAsia="Times New Roman" w:cs="Times New Roman"/>
          <w:kern w:val="2"/>
          <w:sz w:val="28"/>
          <w:szCs w:val="28"/>
          <w:shd w:val="clear" w:color="auto" w:fill="FFFFFF"/>
          <w:lang w:val="en-US" w:eastAsia="ko-KR"/>
        </w:rPr>
        <w:t> </w:t>
      </w:r>
      <w:r w:rsidRPr="0090367C">
        <w:rPr>
          <w:rFonts w:eastAsia="Times New Roman" w:cs="Times New Roman"/>
          <w:bCs/>
          <w:kern w:val="2"/>
          <w:sz w:val="28"/>
          <w:szCs w:val="28"/>
          <w:shd w:val="clear" w:color="auto" w:fill="FFFFFF"/>
          <w:lang w:eastAsia="ko-KR"/>
        </w:rPr>
        <w:t>Федеральный</w:t>
      </w:r>
      <w:r w:rsidRPr="0090367C">
        <w:rPr>
          <w:rFonts w:eastAsia="Times New Roman" w:cs="Times New Roman"/>
          <w:kern w:val="2"/>
          <w:sz w:val="28"/>
          <w:szCs w:val="28"/>
          <w:shd w:val="clear" w:color="auto" w:fill="FFFFFF"/>
          <w:lang w:val="en-US" w:eastAsia="ko-KR"/>
        </w:rPr>
        <w:t> </w:t>
      </w:r>
      <w:r w:rsidRPr="0090367C">
        <w:rPr>
          <w:rFonts w:eastAsia="Times New Roman" w:cs="Times New Roman"/>
          <w:bCs/>
          <w:kern w:val="2"/>
          <w:sz w:val="28"/>
          <w:szCs w:val="28"/>
          <w:shd w:val="clear" w:color="auto" w:fill="FFFFFF"/>
          <w:lang w:eastAsia="ko-KR"/>
        </w:rPr>
        <w:t>закон</w:t>
      </w:r>
      <w:r w:rsidRPr="0090367C">
        <w:rPr>
          <w:rFonts w:eastAsia="Times New Roman" w:cs="Times New Roman"/>
          <w:kern w:val="2"/>
          <w:sz w:val="28"/>
          <w:szCs w:val="28"/>
          <w:shd w:val="clear" w:color="auto" w:fill="FFFFFF"/>
          <w:lang w:val="en-US" w:eastAsia="ko-KR"/>
        </w:rPr>
        <w:t> </w:t>
      </w:r>
      <w:r w:rsidRPr="0090367C">
        <w:rPr>
          <w:rFonts w:eastAsia="Times New Roman" w:cs="Times New Roman"/>
          <w:kern w:val="2"/>
          <w:sz w:val="28"/>
          <w:szCs w:val="28"/>
          <w:shd w:val="clear" w:color="auto" w:fill="FFFFFF"/>
          <w:lang w:eastAsia="ko-KR"/>
        </w:rPr>
        <w:t>"Об образовании в Российской Федерации»</w:t>
      </w:r>
    </w:p>
    <w:p w14:paraId="1A952519" w14:textId="77777777" w:rsidR="00C02603" w:rsidRPr="0090367C" w:rsidRDefault="00C02603" w:rsidP="00C02603">
      <w:pPr>
        <w:suppressAutoHyphens/>
        <w:spacing w:after="160" w:line="252" w:lineRule="auto"/>
        <w:ind w:firstLine="0"/>
        <w:rPr>
          <w:rFonts w:eastAsia="Times New Roman" w:cs="Times New Roman"/>
          <w:kern w:val="2"/>
          <w:szCs w:val="24"/>
          <w:lang w:eastAsia="ko-KR"/>
        </w:rPr>
      </w:pPr>
      <w:r w:rsidRPr="0090367C">
        <w:rPr>
          <w:rFonts w:eastAsia="Times New Roman" w:cs="Times New Roman"/>
          <w:sz w:val="28"/>
          <w:szCs w:val="28"/>
          <w:lang w:eastAsia="en-US"/>
        </w:rPr>
        <w:t>стратегии национальной безопасности Российской Федерации,</w:t>
      </w:r>
      <w:r w:rsidRPr="0090367C">
        <w:rPr>
          <w:rFonts w:eastAsia="Times New Roman" w:cs="Times New Roman"/>
          <w:kern w:val="2"/>
          <w:sz w:val="28"/>
          <w:szCs w:val="28"/>
          <w:lang w:eastAsia="ko-KR"/>
        </w:rPr>
        <w:t xml:space="preserve"> (Указ Президента Российской Федерации от 02.07.2021 № 400)</w:t>
      </w:r>
    </w:p>
    <w:p w14:paraId="66BCF8AF" w14:textId="77777777" w:rsidR="00C02603" w:rsidRPr="0090367C" w:rsidRDefault="00C02603" w:rsidP="00FB410E">
      <w:pPr>
        <w:widowControl w:val="0"/>
        <w:numPr>
          <w:ilvl w:val="0"/>
          <w:numId w:val="101"/>
        </w:numPr>
        <w:suppressAutoHyphens/>
        <w:spacing w:after="160" w:line="252" w:lineRule="auto"/>
        <w:rPr>
          <w:rFonts w:eastAsia="Times New Roman" w:cs="Times New Roman"/>
          <w:kern w:val="2"/>
          <w:sz w:val="28"/>
          <w:szCs w:val="28"/>
          <w:lang w:eastAsia="ko-KR"/>
        </w:rPr>
      </w:pPr>
      <w:r w:rsidRPr="0090367C">
        <w:rPr>
          <w:rFonts w:eastAsia="Times New Roman" w:cs="Times New Roman"/>
          <w:kern w:val="2"/>
          <w:sz w:val="28"/>
          <w:szCs w:val="28"/>
          <w:lang w:eastAsia="ko-KR"/>
        </w:rPr>
        <w:t xml:space="preserve"> приказом Минпросвещения Российской Федерации № 992 от 16 ноября 2022 года «Об утвеждении федеральной образовательной программы начального общего образования»;</w:t>
      </w:r>
    </w:p>
    <w:p w14:paraId="7A9D5226" w14:textId="77777777" w:rsidR="00C02603" w:rsidRPr="0090367C" w:rsidRDefault="00C02603" w:rsidP="00FB410E">
      <w:pPr>
        <w:widowControl w:val="0"/>
        <w:numPr>
          <w:ilvl w:val="0"/>
          <w:numId w:val="101"/>
        </w:numPr>
        <w:suppressAutoHyphens/>
        <w:spacing w:after="160" w:line="252" w:lineRule="auto"/>
        <w:rPr>
          <w:rFonts w:eastAsia="Times New Roman" w:cs="Times New Roman"/>
          <w:kern w:val="2"/>
          <w:sz w:val="28"/>
          <w:szCs w:val="28"/>
          <w:lang w:eastAsia="ko-KR"/>
        </w:rPr>
      </w:pPr>
      <w:r w:rsidRPr="0090367C">
        <w:rPr>
          <w:rFonts w:eastAsia="Times New Roman" w:cs="Times New Roman"/>
          <w:kern w:val="2"/>
          <w:sz w:val="28"/>
          <w:szCs w:val="28"/>
          <w:lang w:eastAsia="ko-KR"/>
        </w:rPr>
        <w:t>приказом Минпросвещения Российской Федерации № 993 от 16 ноября 2022 года «Об утвеждении федеральной образовательной программы основного общего образования»;</w:t>
      </w:r>
    </w:p>
    <w:p w14:paraId="00657053" w14:textId="77777777" w:rsidR="00C02603" w:rsidRPr="0090367C" w:rsidRDefault="00C02603" w:rsidP="00FB410E">
      <w:pPr>
        <w:widowControl w:val="0"/>
        <w:numPr>
          <w:ilvl w:val="0"/>
          <w:numId w:val="101"/>
        </w:numPr>
        <w:suppressAutoHyphens/>
        <w:spacing w:after="160" w:line="252" w:lineRule="auto"/>
        <w:rPr>
          <w:rFonts w:eastAsia="Times New Roman" w:cs="Times New Roman"/>
          <w:kern w:val="2"/>
          <w:sz w:val="28"/>
          <w:szCs w:val="28"/>
          <w:lang w:eastAsia="ko-KR"/>
        </w:rPr>
      </w:pPr>
      <w:r w:rsidRPr="0090367C">
        <w:rPr>
          <w:rFonts w:eastAsia="Times New Roman" w:cs="Times New Roman"/>
          <w:kern w:val="2"/>
          <w:sz w:val="28"/>
          <w:szCs w:val="28"/>
          <w:lang w:eastAsia="ko-KR"/>
        </w:rPr>
        <w:t>приказом Минпросвещения Российской Федерации № 1014 от 23 ноября 2022 года «Об утвеждении федеральной образовательной программы среднего общего образования»;</w:t>
      </w:r>
    </w:p>
    <w:p w14:paraId="4E92BEA6" w14:textId="77777777" w:rsidR="00C02603" w:rsidRPr="0090367C" w:rsidRDefault="00C02603" w:rsidP="00FB410E">
      <w:pPr>
        <w:widowControl w:val="0"/>
        <w:numPr>
          <w:ilvl w:val="0"/>
          <w:numId w:val="101"/>
        </w:numPr>
        <w:suppressAutoHyphens/>
        <w:spacing w:after="160" w:line="252" w:lineRule="auto"/>
        <w:rPr>
          <w:rFonts w:eastAsia="Times New Roman" w:cs="Times New Roman"/>
          <w:kern w:val="2"/>
          <w:sz w:val="28"/>
          <w:szCs w:val="28"/>
          <w:lang w:eastAsia="ko-KR"/>
        </w:rPr>
      </w:pPr>
      <w:r w:rsidRPr="0090367C">
        <w:rPr>
          <w:rFonts w:eastAsia="Times New Roman" w:cs="Times New Roman"/>
          <w:kern w:val="2"/>
          <w:sz w:val="28"/>
          <w:szCs w:val="28"/>
          <w:lang w:eastAsia="ko-KR"/>
        </w:rPr>
        <w:t>приказом Минпросвещения Российской Федерации № 874 от 30 сентября 2022 года «Об утверждении порядка разработки и утверждения федеральных основных общеобразовательных программ»;</w:t>
      </w:r>
    </w:p>
    <w:p w14:paraId="6EA8BD5F" w14:textId="77777777" w:rsidR="00C02603" w:rsidRPr="0090367C" w:rsidRDefault="00C02603" w:rsidP="00FB410E">
      <w:pPr>
        <w:widowControl w:val="0"/>
        <w:numPr>
          <w:ilvl w:val="0"/>
          <w:numId w:val="101"/>
        </w:numPr>
        <w:suppressAutoHyphens/>
        <w:spacing w:after="160" w:line="252" w:lineRule="auto"/>
        <w:rPr>
          <w:rFonts w:eastAsia="Times New Roman" w:cs="Times New Roman"/>
          <w:kern w:val="2"/>
          <w:sz w:val="28"/>
          <w:szCs w:val="28"/>
          <w:lang w:eastAsia="ko-KR"/>
        </w:rPr>
      </w:pPr>
      <w:r w:rsidRPr="0090367C">
        <w:rPr>
          <w:rFonts w:eastAsia="Times New Roman" w:cs="Times New Roman"/>
          <w:kern w:val="2"/>
          <w:sz w:val="28"/>
          <w:szCs w:val="28"/>
          <w:lang w:eastAsia="ko-KR"/>
        </w:rPr>
        <w:t>приказом Минпросвещения Российской Федерации № 712 от 11 декабря 2020 г. «О внесении изменений в некоторые федеральные государственные образовательные стандарты общего образования по вопросам воспитания обучающихся»</w:t>
      </w:r>
    </w:p>
    <w:p w14:paraId="5A75D049" w14:textId="77777777" w:rsidR="00C02603" w:rsidRPr="0090367C" w:rsidRDefault="00C02603" w:rsidP="00C02603">
      <w:pPr>
        <w:widowControl w:val="0"/>
        <w:tabs>
          <w:tab w:val="left" w:pos="851"/>
        </w:tabs>
        <w:suppressAutoHyphens/>
        <w:spacing w:line="240" w:lineRule="auto"/>
        <w:ind w:firstLine="709"/>
        <w:rPr>
          <w:rFonts w:eastAsia="Times New Roman" w:cs="Times New Roman"/>
          <w:kern w:val="2"/>
          <w:szCs w:val="24"/>
          <w:lang w:eastAsia="ko-KR"/>
        </w:rPr>
      </w:pPr>
      <w:r w:rsidRPr="0090367C">
        <w:rPr>
          <w:rFonts w:eastAsia="Times New Roman" w:cs="Times New Roman"/>
          <w:kern w:val="2"/>
          <w:sz w:val="28"/>
          <w:szCs w:val="24"/>
          <w:lang w:eastAsia="ko-KR"/>
        </w:rPr>
        <w:t xml:space="preserve">Письма Министерства просвещения Российской Федерации   от 18 июля 2022 года № АБ-1951/06 «Об актуализации примерной рабочей программы воспитания», </w:t>
      </w:r>
      <w:r w:rsidRPr="0090367C">
        <w:rPr>
          <w:rFonts w:eastAsia="Times New Roman" w:cs="Times New Roman"/>
          <w:kern w:val="2"/>
          <w:sz w:val="28"/>
          <w:szCs w:val="28"/>
          <w:lang w:eastAsia="ko-KR"/>
        </w:rPr>
        <w:t>в</w:t>
      </w:r>
      <w:r w:rsidRPr="0090367C">
        <w:rPr>
          <w:rFonts w:eastAsia="Times New Roman" w:cs="Times New Roman"/>
          <w:kern w:val="2"/>
          <w:sz w:val="28"/>
          <w:szCs w:val="24"/>
          <w:lang w:eastAsia="ko-KR"/>
        </w:rPr>
        <w:t xml:space="preserve"> соответствии с примерной программой воспитания, одобренной решением федерального учебно-методического объединения по общему образованию (протокол от 23.06.2022г. № 3/22).</w:t>
      </w:r>
    </w:p>
    <w:p w14:paraId="74C45436"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ab/>
        <w:t>Программа является методическим документом, определяющим комплекс основных характеристик воспитательной работы, осуществляемой в школе, разрабатывается с учетом государственной политики в области образования и воспитания.</w:t>
      </w:r>
    </w:p>
    <w:p w14:paraId="2ADF97B3" w14:textId="77777777" w:rsidR="00C02603" w:rsidRPr="0090367C" w:rsidRDefault="00C02603" w:rsidP="00C02603">
      <w:pPr>
        <w:widowControl w:val="0"/>
        <w:tabs>
          <w:tab w:val="left" w:pos="851"/>
        </w:tabs>
        <w:suppressAutoHyphens/>
        <w:spacing w:line="240" w:lineRule="auto"/>
        <w:ind w:firstLine="709"/>
        <w:rPr>
          <w:rFonts w:eastAsia="Times New Roman" w:cs="Times New Roman"/>
          <w:kern w:val="2"/>
          <w:sz w:val="28"/>
          <w:szCs w:val="28"/>
          <w:lang w:eastAsia="ko-KR"/>
        </w:rPr>
      </w:pPr>
      <w:r w:rsidRPr="0090367C">
        <w:rPr>
          <w:rFonts w:eastAsia="Times New Roman" w:cs="Times New Roman"/>
          <w:kern w:val="2"/>
          <w:sz w:val="28"/>
          <w:szCs w:val="28"/>
          <w:lang w:eastAsia="ko-KR"/>
        </w:rPr>
        <w:t>Программа основывается на единстве и преемственности образовательного процесса на уровнях начального общего, основного общего, среднего общего образования, соотносится с примерными рабочими программами воспитания для организаций, реализующих образовательные программы дошкольного, среднего профессионального образования.</w:t>
      </w:r>
    </w:p>
    <w:p w14:paraId="5ECB8013" w14:textId="77777777" w:rsidR="00C02603" w:rsidRPr="0090367C" w:rsidRDefault="00C02603" w:rsidP="00C02603">
      <w:pPr>
        <w:widowControl w:val="0"/>
        <w:tabs>
          <w:tab w:val="left" w:pos="851"/>
        </w:tabs>
        <w:suppressAutoHyphens/>
        <w:spacing w:line="240" w:lineRule="auto"/>
        <w:ind w:firstLine="709"/>
        <w:rPr>
          <w:rFonts w:eastAsia="Times New Roman" w:cs="Times New Roman"/>
          <w:kern w:val="2"/>
          <w:sz w:val="28"/>
          <w:szCs w:val="28"/>
          <w:lang w:eastAsia="ko-KR"/>
        </w:rPr>
      </w:pPr>
      <w:r w:rsidRPr="0090367C">
        <w:rPr>
          <w:rFonts w:eastAsia="Times New Roman" w:cs="Times New Roman"/>
          <w:kern w:val="2"/>
          <w:sz w:val="28"/>
          <w:szCs w:val="28"/>
          <w:lang w:eastAsia="ko-KR"/>
        </w:rPr>
        <w:t xml:space="preserve">Программа предназначена для планирования и организации системной воспитательной деятельности с целью достижения обучающимися личностных </w:t>
      </w:r>
      <w:r w:rsidRPr="0090367C">
        <w:rPr>
          <w:rFonts w:eastAsia="Times New Roman" w:cs="Times New Roman"/>
          <w:kern w:val="2"/>
          <w:sz w:val="28"/>
          <w:szCs w:val="28"/>
          <w:lang w:eastAsia="ko-KR"/>
        </w:rPr>
        <w:lastRenderedPageBreak/>
        <w:t>результатов образования, определённых ФГОС;</w:t>
      </w:r>
    </w:p>
    <w:p w14:paraId="3FFD2EC5" w14:textId="77777777" w:rsidR="00C02603" w:rsidRPr="0090367C" w:rsidRDefault="00C02603" w:rsidP="00C02603">
      <w:pPr>
        <w:widowControl w:val="0"/>
        <w:tabs>
          <w:tab w:val="left" w:pos="851"/>
        </w:tabs>
        <w:suppressAutoHyphens/>
        <w:spacing w:line="240" w:lineRule="auto"/>
        <w:ind w:firstLine="709"/>
        <w:rPr>
          <w:rFonts w:eastAsia="Times New Roman" w:cs="Times New Roman"/>
          <w:kern w:val="2"/>
          <w:sz w:val="28"/>
          <w:szCs w:val="28"/>
          <w:lang w:eastAsia="ko-KR"/>
        </w:rPr>
      </w:pPr>
      <w:r w:rsidRPr="0090367C">
        <w:rPr>
          <w:rFonts w:eastAsia="Times New Roman" w:cs="Times New Roman"/>
          <w:kern w:val="2"/>
          <w:sz w:val="28"/>
          <w:szCs w:val="28"/>
          <w:lang w:eastAsia="ko-KR"/>
        </w:rPr>
        <w:t xml:space="preserve"> Разрабатывается и утверждается с участием коллегиальных органов управления школой (в том числе советов обучающихся), советов родителей.</w:t>
      </w:r>
    </w:p>
    <w:p w14:paraId="6EF81B8C" w14:textId="77777777" w:rsidR="00C02603" w:rsidRPr="0090367C" w:rsidRDefault="00C02603" w:rsidP="00C02603">
      <w:pPr>
        <w:widowControl w:val="0"/>
        <w:tabs>
          <w:tab w:val="left" w:pos="851"/>
        </w:tabs>
        <w:suppressAutoHyphens/>
        <w:spacing w:line="240" w:lineRule="auto"/>
        <w:ind w:firstLine="709"/>
        <w:rPr>
          <w:rFonts w:eastAsia="Times New Roman" w:cs="Times New Roman"/>
          <w:kern w:val="2"/>
          <w:sz w:val="28"/>
          <w:szCs w:val="28"/>
          <w:lang w:eastAsia="ko-KR"/>
        </w:rPr>
      </w:pPr>
      <w:r w:rsidRPr="0090367C">
        <w:rPr>
          <w:rFonts w:eastAsia="Times New Roman" w:cs="Times New Roman"/>
          <w:kern w:val="2"/>
          <w:sz w:val="28"/>
          <w:szCs w:val="28"/>
          <w:lang w:eastAsia="ko-KR"/>
        </w:rPr>
        <w:t>Реализуется в единстве урочной и внеурочной деятельности, осуществляемой совместно с семьей и другими участниками образовательных отношений, социальными  институтами воспитания.</w:t>
      </w:r>
    </w:p>
    <w:p w14:paraId="3F45BDD9" w14:textId="77777777" w:rsidR="00C02603" w:rsidRPr="0090367C" w:rsidRDefault="00C02603" w:rsidP="00C02603">
      <w:pPr>
        <w:widowControl w:val="0"/>
        <w:tabs>
          <w:tab w:val="left" w:pos="851"/>
        </w:tabs>
        <w:suppressAutoHyphens/>
        <w:spacing w:line="240" w:lineRule="auto"/>
        <w:ind w:firstLine="709"/>
        <w:rPr>
          <w:rFonts w:eastAsia="Times New Roman" w:cs="Times New Roman"/>
          <w:kern w:val="2"/>
          <w:szCs w:val="24"/>
          <w:lang w:eastAsia="ko-KR"/>
        </w:rPr>
      </w:pPr>
      <w:r w:rsidRPr="0090367C">
        <w:rPr>
          <w:rFonts w:eastAsia="Times New Roman" w:cs="Times New Roman"/>
          <w:kern w:val="2"/>
          <w:sz w:val="28"/>
          <w:szCs w:val="28"/>
          <w:lang w:eastAsia="ko-KR"/>
        </w:rPr>
        <w:t xml:space="preserve">Предусматривает приобщение обучающихся к российским традиционным духовным ценностям, включая культурные ценности своей этнической группы, правилам и нормам поведения в российском обществе. </w:t>
      </w:r>
    </w:p>
    <w:p w14:paraId="71910E90" w14:textId="77777777" w:rsidR="00C02603" w:rsidRPr="0090367C" w:rsidRDefault="00C02603" w:rsidP="00C02603">
      <w:pPr>
        <w:widowControl w:val="0"/>
        <w:tabs>
          <w:tab w:val="left" w:pos="851"/>
        </w:tabs>
        <w:suppressAutoHyphens/>
        <w:spacing w:line="240" w:lineRule="auto"/>
        <w:ind w:firstLine="709"/>
        <w:rPr>
          <w:rFonts w:eastAsia="Times New Roman" w:cs="Times New Roman"/>
          <w:kern w:val="2"/>
          <w:sz w:val="28"/>
          <w:szCs w:val="28"/>
          <w:lang w:eastAsia="ko-KR"/>
        </w:rPr>
      </w:pPr>
      <w:r w:rsidRPr="0090367C">
        <w:rPr>
          <w:rFonts w:eastAsia="Times New Roman" w:cs="Times New Roman"/>
          <w:kern w:val="2"/>
          <w:sz w:val="28"/>
          <w:szCs w:val="28"/>
          <w:lang w:eastAsia="ko-KR"/>
        </w:rPr>
        <w:t>Предусматривает историческое просвещение, формирование российской культурной и гражданской идентичности обучающихся.</w:t>
      </w:r>
    </w:p>
    <w:p w14:paraId="64E89742"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В соответствии с ФГОС личностные результаты освоения программ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её основе в процессе реализации основных направлений воспитательной деятельности, в том числе в части:</w:t>
      </w:r>
    </w:p>
    <w:p w14:paraId="49FF9D03" w14:textId="77777777" w:rsidR="00C02603" w:rsidRPr="0090367C" w:rsidRDefault="00C02603" w:rsidP="00C02603">
      <w:pPr>
        <w:widowControl w:val="0"/>
        <w:tabs>
          <w:tab w:val="left" w:pos="851"/>
        </w:tabs>
        <w:suppressAutoHyphens/>
        <w:spacing w:line="240" w:lineRule="auto"/>
        <w:ind w:firstLine="709"/>
        <w:rPr>
          <w:rFonts w:eastAsia="Times New Roman" w:cs="Times New Roman"/>
          <w:kern w:val="2"/>
          <w:sz w:val="28"/>
          <w:szCs w:val="28"/>
          <w:lang w:eastAsia="ko-KR"/>
        </w:rPr>
      </w:pPr>
      <w:r w:rsidRPr="0090367C">
        <w:rPr>
          <w:rFonts w:eastAsia="Times New Roman" w:cs="Times New Roman"/>
          <w:b/>
          <w:bCs/>
          <w:kern w:val="2"/>
          <w:sz w:val="28"/>
          <w:szCs w:val="28"/>
          <w:lang w:eastAsia="ko-KR"/>
        </w:rPr>
        <w:t>гражданского, патриотического, духовно-нравственного, эстетического, физического, трудового, экологического, познавательного воспитания.</w:t>
      </w:r>
    </w:p>
    <w:p w14:paraId="6E37545A" w14:textId="77777777" w:rsidR="00C02603" w:rsidRPr="0090367C" w:rsidRDefault="00C02603" w:rsidP="00C02603">
      <w:pPr>
        <w:widowControl w:val="0"/>
        <w:tabs>
          <w:tab w:val="left" w:pos="851"/>
        </w:tabs>
        <w:suppressAutoHyphens/>
        <w:spacing w:line="240" w:lineRule="auto"/>
        <w:ind w:firstLine="709"/>
        <w:rPr>
          <w:rFonts w:eastAsia="Times New Roman" w:cs="Times New Roman"/>
          <w:kern w:val="2"/>
          <w:sz w:val="28"/>
          <w:szCs w:val="28"/>
          <w:lang w:eastAsia="ko-KR"/>
        </w:rPr>
      </w:pPr>
      <w:r w:rsidRPr="0090367C">
        <w:rPr>
          <w:rFonts w:eastAsia="Times New Roman" w:cs="Times New Roman"/>
          <w:kern w:val="2"/>
          <w:sz w:val="28"/>
          <w:szCs w:val="28"/>
          <w:lang w:eastAsia="ko-KR"/>
        </w:rPr>
        <w:t>Программа включает три раздела: целевой, содержательный, организационный.</w:t>
      </w:r>
    </w:p>
    <w:p w14:paraId="5BABFFD9" w14:textId="77777777" w:rsidR="00C02603" w:rsidRPr="0090367C" w:rsidRDefault="00C02603" w:rsidP="00C02603">
      <w:pPr>
        <w:widowControl w:val="0"/>
        <w:suppressAutoHyphens/>
        <w:spacing w:before="240" w:line="240" w:lineRule="auto"/>
        <w:ind w:firstLine="540"/>
        <w:rPr>
          <w:rFonts w:eastAsia="Times New Roman" w:cs="Times New Roman"/>
          <w:sz w:val="28"/>
          <w:szCs w:val="28"/>
          <w:lang w:eastAsia="zh-CN"/>
        </w:rPr>
      </w:pPr>
      <w:r w:rsidRPr="0090367C">
        <w:rPr>
          <w:rFonts w:eastAsia="Times New Roman" w:cs="Times New Roman"/>
          <w:sz w:val="28"/>
          <w:szCs w:val="28"/>
          <w:lang w:eastAsia="zh-CN"/>
        </w:rPr>
        <w:t>При разработке или обновлении рабочей программы воспитания ее содержание, за исключением целевого раздела, может изменяться в соответствии с особенностями образовательной организации: организационно-правовой формой, контингентом обучающихся и их родителей (законных представителей), направленностью образовательной программы, в том числе предусматривающей углубленное изучение отдельных учебных предметов, учитывающей этнокультурные интересы, особые образовательные потребности обучающихся.</w:t>
      </w:r>
    </w:p>
    <w:p w14:paraId="70830B1C" w14:textId="77777777" w:rsidR="00C02603" w:rsidRPr="0090367C" w:rsidRDefault="00C02603" w:rsidP="00C02603">
      <w:pPr>
        <w:widowControl w:val="0"/>
        <w:suppressAutoHyphens/>
        <w:spacing w:line="360" w:lineRule="auto"/>
        <w:ind w:firstLine="0"/>
        <w:rPr>
          <w:rFonts w:eastAsia="Times New Roman" w:cs="Times New Roman"/>
          <w:b/>
          <w:kern w:val="2"/>
          <w:sz w:val="28"/>
          <w:szCs w:val="28"/>
          <w:lang w:eastAsia="ko-KR"/>
        </w:rPr>
      </w:pPr>
    </w:p>
    <w:p w14:paraId="6E4E24DC" w14:textId="77777777" w:rsidR="00C02603" w:rsidRPr="0090367C" w:rsidRDefault="00C02603" w:rsidP="00C02603">
      <w:pPr>
        <w:widowControl w:val="0"/>
        <w:suppressAutoHyphens/>
        <w:spacing w:line="360" w:lineRule="auto"/>
        <w:ind w:firstLine="0"/>
        <w:rPr>
          <w:rFonts w:eastAsia="Times New Roman" w:cs="Times New Roman"/>
          <w:b/>
          <w:kern w:val="2"/>
          <w:sz w:val="28"/>
          <w:szCs w:val="28"/>
          <w:lang w:eastAsia="ko-KR"/>
        </w:rPr>
      </w:pPr>
      <w:r w:rsidRPr="0090367C">
        <w:rPr>
          <w:rFonts w:eastAsia="Times New Roman" w:cs="Times New Roman"/>
          <w:b/>
          <w:kern w:val="2"/>
          <w:sz w:val="28"/>
          <w:szCs w:val="28"/>
          <w:lang w:eastAsia="ko-KR"/>
        </w:rPr>
        <w:t xml:space="preserve">Раздел </w:t>
      </w:r>
      <w:r w:rsidRPr="0090367C">
        <w:rPr>
          <w:rFonts w:eastAsia="Times New Roman" w:cs="Times New Roman"/>
          <w:b/>
          <w:kern w:val="2"/>
          <w:sz w:val="28"/>
          <w:szCs w:val="28"/>
          <w:lang w:val="en-US" w:eastAsia="ko-KR"/>
        </w:rPr>
        <w:t>I</w:t>
      </w:r>
      <w:r w:rsidRPr="0090367C">
        <w:rPr>
          <w:rFonts w:eastAsia="Times New Roman" w:cs="Times New Roman"/>
          <w:b/>
          <w:kern w:val="2"/>
          <w:sz w:val="28"/>
          <w:szCs w:val="28"/>
          <w:lang w:eastAsia="ko-KR"/>
        </w:rPr>
        <w:t xml:space="preserve">. Целевой </w:t>
      </w:r>
    </w:p>
    <w:p w14:paraId="46E8F725" w14:textId="77777777" w:rsidR="00C02603" w:rsidRPr="0090367C" w:rsidRDefault="00C02603" w:rsidP="00C02603">
      <w:pPr>
        <w:widowControl w:val="0"/>
        <w:suppressAutoHyphens/>
        <w:spacing w:before="240" w:line="240" w:lineRule="auto"/>
        <w:ind w:firstLine="540"/>
        <w:rPr>
          <w:rFonts w:eastAsia="Times New Roman" w:cs="Times New Roman"/>
          <w:sz w:val="28"/>
          <w:szCs w:val="28"/>
          <w:lang w:eastAsia="zh-CN"/>
        </w:rPr>
      </w:pPr>
      <w:r w:rsidRPr="0090367C">
        <w:rPr>
          <w:rFonts w:eastAsia="Times New Roman" w:cs="Times New Roman"/>
          <w:sz w:val="28"/>
          <w:szCs w:val="28"/>
          <w:lang w:eastAsia="zh-CN"/>
        </w:rPr>
        <w:t>Содержание воспитания обучающихся в образовательной организации определяется содержанием российских базовых (гражданских, национальных) норм и ценностей, которые закреплены в Конституции Российской Федерации. Эти ценности и нормы определяют инвариантное содержание воспитания обучающихся. Вариативный компонент содержания воспитания обучающихся включает духовно-нравственные ценности культуры, традиционных религий народов России.</w:t>
      </w:r>
    </w:p>
    <w:p w14:paraId="725E1D95" w14:textId="77777777" w:rsidR="00C02603" w:rsidRPr="0090367C" w:rsidRDefault="00C02603" w:rsidP="00C02603">
      <w:pPr>
        <w:widowControl w:val="0"/>
        <w:suppressAutoHyphens/>
        <w:spacing w:before="240" w:line="240" w:lineRule="auto"/>
        <w:ind w:firstLine="540"/>
        <w:rPr>
          <w:rFonts w:eastAsia="Times New Roman" w:cs="Times New Roman"/>
          <w:sz w:val="28"/>
          <w:szCs w:val="28"/>
          <w:lang w:eastAsia="zh-CN"/>
        </w:rPr>
      </w:pPr>
      <w:r w:rsidRPr="0090367C">
        <w:rPr>
          <w:rFonts w:eastAsia="Times New Roman" w:cs="Times New Roman"/>
          <w:sz w:val="28"/>
          <w:szCs w:val="28"/>
          <w:lang w:eastAsia="zh-CN"/>
        </w:rPr>
        <w:t xml:space="preserve">Воспитательная деятельность в общеобразовательной организации планируется и осуществляется в соответствии с приоритетами государственной политики в сфере воспитания. Приоритетной задачей Российской Федерации в сфере воспитания детей является развитие высоконравственной личности, </w:t>
      </w:r>
      <w:r w:rsidRPr="0090367C">
        <w:rPr>
          <w:rFonts w:eastAsia="Times New Roman" w:cs="Times New Roman"/>
          <w:sz w:val="28"/>
          <w:szCs w:val="28"/>
          <w:lang w:eastAsia="zh-CN"/>
        </w:rPr>
        <w:lastRenderedPageBreak/>
        <w:t>разделяющей российские традиционные духовные ценности, обладающей актуальными знаниями и умениями, способной реализовать свой потенциал в условиях современного общества, готовой к мирному созиданию и защите Родины.</w:t>
      </w:r>
    </w:p>
    <w:p w14:paraId="1FA1C07C" w14:textId="77777777" w:rsidR="00C02603" w:rsidRPr="0090367C" w:rsidRDefault="00C02603" w:rsidP="00C02603">
      <w:pPr>
        <w:widowControl w:val="0"/>
        <w:suppressAutoHyphens/>
        <w:spacing w:line="240" w:lineRule="auto"/>
        <w:ind w:firstLine="0"/>
        <w:rPr>
          <w:rFonts w:eastAsia="Times New Roman" w:cs="Times New Roman"/>
          <w:kern w:val="2"/>
          <w:szCs w:val="24"/>
          <w:lang w:eastAsia="ko-KR"/>
        </w:rPr>
      </w:pPr>
      <w:r w:rsidRPr="0090367C">
        <w:rPr>
          <w:rFonts w:eastAsia="Times New Roman" w:cs="Times New Roman"/>
          <w:kern w:val="2"/>
          <w:sz w:val="28"/>
          <w:szCs w:val="28"/>
          <w:lang w:eastAsia="ko-KR"/>
        </w:rPr>
        <w:t xml:space="preserve">    Участниками образовательных отношений в части воспитании являются педагогические и другие работники школы, обучающиеся, их родители (законные представители), представители иных организаций в соответствии с законодательством Российской Федерации, локальными актами школы. Родители (законные представители) несовершеннолетних обучающихся имеют преимущественное право на воспитание своих детей перед всеми другими лицами.</w:t>
      </w:r>
    </w:p>
    <w:p w14:paraId="1B62297E"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 xml:space="preserve">Нормативные ценностно-целевые основы воспитания обучающихся в школе определяются содержанием российских гражданских (базовых, общенациональных) норм и ценностей, основные из которых закреплены в Конституции Российской Федерации. </w:t>
      </w:r>
    </w:p>
    <w:p w14:paraId="1FDE9573" w14:textId="77777777" w:rsidR="00C02603" w:rsidRPr="0090367C" w:rsidRDefault="00C02603" w:rsidP="00C02603">
      <w:pPr>
        <w:widowControl w:val="0"/>
        <w:suppressAutoHyphens/>
        <w:spacing w:line="240" w:lineRule="auto"/>
        <w:ind w:firstLine="0"/>
        <w:rPr>
          <w:rFonts w:eastAsia="Times New Roman" w:cs="Times New Roman"/>
          <w:kern w:val="2"/>
          <w:szCs w:val="24"/>
          <w:lang w:eastAsia="ko-KR"/>
        </w:rPr>
      </w:pPr>
      <w:r w:rsidRPr="0090367C">
        <w:rPr>
          <w:rFonts w:eastAsia="Times New Roman" w:cs="Times New Roman"/>
          <w:kern w:val="2"/>
          <w:sz w:val="28"/>
          <w:szCs w:val="28"/>
          <w:lang w:eastAsia="ko-KR"/>
        </w:rPr>
        <w:tab/>
        <w:t xml:space="preserve">С учетом мировоззренческого, этнического, религиозного многообразия российского общества ценностно-целевые основы воспитания обучающихся включают духовно-нравственные ценности культуры народов России, традиционных религий народов России в качестве вариативного компонента содержания воспитания, реализуемого на добровольной основе, в соответствии с мировоззренческими и культурными особенностями и потребностями родителей (законных представителей) несовершеннолетних обучающихся. </w:t>
      </w:r>
    </w:p>
    <w:p w14:paraId="39182BFA" w14:textId="77777777" w:rsidR="00C02603" w:rsidRPr="0090367C" w:rsidRDefault="00C02603" w:rsidP="00C02603">
      <w:pPr>
        <w:widowControl w:val="0"/>
        <w:suppressAutoHyphens/>
        <w:spacing w:line="240" w:lineRule="auto"/>
        <w:ind w:firstLine="0"/>
        <w:rPr>
          <w:rFonts w:eastAsia="Times New Roman" w:cs="Times New Roman"/>
          <w:kern w:val="2"/>
          <w:szCs w:val="24"/>
          <w:lang w:eastAsia="ko-KR"/>
        </w:rPr>
      </w:pPr>
      <w:r w:rsidRPr="0090367C">
        <w:rPr>
          <w:rFonts w:eastAsia="Times New Roman" w:cs="Times New Roman"/>
          <w:kern w:val="2"/>
          <w:sz w:val="28"/>
          <w:szCs w:val="28"/>
          <w:lang w:eastAsia="ko-KR"/>
        </w:rPr>
        <w:tab/>
        <w:t>Воспитательная деятельность в школе реализуется в соответствии с приоритетами государственной  политики в сфере воспитания, зафиксированными в Стратегии развития воспитания в Российской Федерации на период до 2025 года. Приоритетной задачей Российской Федерации в сфере воспитания детей является развитие высоконравственной личности, разделяющей российские традиционные духовные ценности, обладающей актуальными знаниями и умениями, способной реализовать свой потенциал в условиях современного общества, готовой к мирному созиданию и защите Родины.</w:t>
      </w:r>
    </w:p>
    <w:p w14:paraId="6F5BEF6F" w14:textId="77777777" w:rsidR="00C02603" w:rsidRPr="0090367C" w:rsidRDefault="00C02603" w:rsidP="00C02603">
      <w:pPr>
        <w:widowControl w:val="0"/>
        <w:suppressAutoHyphens/>
        <w:spacing w:line="240" w:lineRule="auto"/>
        <w:ind w:firstLine="851"/>
        <w:rPr>
          <w:rFonts w:eastAsia="Times New Roman" w:cs="Times New Roman"/>
          <w:iCs/>
          <w:kern w:val="2"/>
          <w:sz w:val="28"/>
          <w:szCs w:val="28"/>
          <w:lang w:eastAsia="ko-KR"/>
        </w:rPr>
      </w:pPr>
      <w:r w:rsidRPr="0090367C">
        <w:rPr>
          <w:rFonts w:eastAsia="Times New Roman" w:cs="Times New Roman"/>
          <w:kern w:val="2"/>
          <w:sz w:val="28"/>
          <w:szCs w:val="28"/>
          <w:lang w:eastAsia="ko-KR"/>
        </w:rPr>
        <w:tab/>
      </w:r>
    </w:p>
    <w:p w14:paraId="34FD5875" w14:textId="77777777" w:rsidR="00C02603" w:rsidRPr="0090367C" w:rsidRDefault="00C02603" w:rsidP="00C02603">
      <w:pPr>
        <w:widowControl w:val="0"/>
        <w:suppressAutoHyphens/>
        <w:spacing w:line="360" w:lineRule="auto"/>
        <w:ind w:firstLine="0"/>
        <w:rPr>
          <w:rFonts w:eastAsia="Times New Roman" w:cs="Times New Roman"/>
          <w:b/>
          <w:kern w:val="2"/>
          <w:sz w:val="28"/>
          <w:szCs w:val="28"/>
          <w:lang w:eastAsia="ko-KR"/>
        </w:rPr>
      </w:pPr>
      <w:r w:rsidRPr="0090367C">
        <w:rPr>
          <w:rFonts w:eastAsia="Times New Roman" w:cs="Times New Roman"/>
          <w:b/>
          <w:kern w:val="2"/>
          <w:sz w:val="28"/>
          <w:szCs w:val="28"/>
          <w:lang w:eastAsia="ko-KR"/>
        </w:rPr>
        <w:t>1.1. Цели и задачи</w:t>
      </w:r>
    </w:p>
    <w:p w14:paraId="76373FF7" w14:textId="77777777" w:rsidR="00C02603" w:rsidRPr="0090367C" w:rsidRDefault="00C02603" w:rsidP="00C02603">
      <w:pPr>
        <w:widowControl w:val="0"/>
        <w:suppressAutoHyphens/>
        <w:spacing w:before="240" w:line="240" w:lineRule="auto"/>
        <w:ind w:firstLine="540"/>
        <w:rPr>
          <w:rFonts w:ascii="Calibri" w:eastAsia="Times New Roman" w:hAnsi="Calibri" w:cs="Calibri"/>
          <w:sz w:val="22"/>
          <w:szCs w:val="20"/>
          <w:lang w:eastAsia="zh-CN"/>
        </w:rPr>
      </w:pPr>
      <w:r w:rsidRPr="0090367C">
        <w:rPr>
          <w:rFonts w:eastAsia="Times New Roman" w:cs="Times New Roman"/>
          <w:sz w:val="28"/>
          <w:szCs w:val="28"/>
          <w:lang w:eastAsia="zh-CN"/>
        </w:rPr>
        <w:tab/>
        <w:t xml:space="preserve">Современный российский общенациональный воспитательный идеал – высоконравственный, творческий, компетентный гражданин России, принимающий судьбу Отечества как свою личную, осознающий ответственность за настоящее и будущее страны, укорененный в духовных и культурных традициях многонационального народа Российской Федерации. В соответствии с этим идеалом и нормативными правовыми актами Российской Федерации в сфере образования, </w:t>
      </w:r>
      <w:r w:rsidRPr="0090367C">
        <w:rPr>
          <w:rFonts w:eastAsia="Times New Roman" w:cs="Times New Roman"/>
          <w:b/>
          <w:sz w:val="28"/>
          <w:szCs w:val="28"/>
          <w:lang w:eastAsia="zh-CN"/>
        </w:rPr>
        <w:t>цель воспитания</w:t>
      </w:r>
      <w:r w:rsidRPr="0090367C">
        <w:rPr>
          <w:rFonts w:eastAsia="Times New Roman" w:cs="Times New Roman"/>
          <w:sz w:val="28"/>
          <w:szCs w:val="28"/>
          <w:lang w:eastAsia="zh-CN"/>
        </w:rPr>
        <w:t xml:space="preserve"> обучающихся в школе:</w:t>
      </w:r>
      <w:r w:rsidRPr="0090367C">
        <w:rPr>
          <w:rFonts w:ascii="Calibri" w:eastAsia="Times New Roman" w:hAnsi="Calibri" w:cs="Calibri"/>
          <w:sz w:val="28"/>
          <w:szCs w:val="28"/>
          <w:lang w:eastAsia="zh-CN"/>
        </w:rPr>
        <w:t xml:space="preserve"> </w:t>
      </w:r>
      <w:r w:rsidRPr="0090367C">
        <w:rPr>
          <w:rFonts w:eastAsia="Times New Roman" w:cs="Times New Roman"/>
          <w:sz w:val="28"/>
          <w:szCs w:val="28"/>
          <w:lang w:eastAsia="zh-CN"/>
        </w:rPr>
        <w:t xml:space="preserve">развитие личности, создание условий для самоопределения и социализации на основе социокультурных, духовно-нравственных ценностей и принятых в российском обществе правил и норм поведения в интересах человека, семьи, общества и </w:t>
      </w:r>
      <w:r w:rsidRPr="0090367C">
        <w:rPr>
          <w:rFonts w:eastAsia="Times New Roman" w:cs="Times New Roman"/>
          <w:sz w:val="28"/>
          <w:szCs w:val="28"/>
          <w:lang w:eastAsia="zh-CN"/>
        </w:rPr>
        <w:lastRenderedPageBreak/>
        <w:t>государства;</w:t>
      </w:r>
    </w:p>
    <w:p w14:paraId="409DE12A" w14:textId="77777777" w:rsidR="00C02603" w:rsidRPr="0090367C" w:rsidRDefault="00C02603" w:rsidP="00C02603">
      <w:pPr>
        <w:widowControl w:val="0"/>
        <w:suppressAutoHyphens/>
        <w:spacing w:before="240" w:line="240" w:lineRule="auto"/>
        <w:ind w:firstLine="540"/>
        <w:rPr>
          <w:rFonts w:eastAsia="Times New Roman" w:cs="Times New Roman"/>
          <w:sz w:val="28"/>
          <w:szCs w:val="28"/>
          <w:lang w:eastAsia="zh-CN"/>
        </w:rPr>
      </w:pPr>
      <w:r w:rsidRPr="0090367C">
        <w:rPr>
          <w:rFonts w:eastAsia="Times New Roman" w:cs="Times New Roman"/>
          <w:sz w:val="28"/>
          <w:szCs w:val="28"/>
          <w:lang w:eastAsia="zh-CN"/>
        </w:rPr>
        <w:t>формирование у обучающихся чувства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03D3DA9C" w14:textId="77777777" w:rsidR="00C02603" w:rsidRPr="0090367C" w:rsidRDefault="00C02603" w:rsidP="00C02603">
      <w:pPr>
        <w:widowControl w:val="0"/>
        <w:suppressAutoHyphens/>
        <w:spacing w:line="240" w:lineRule="auto"/>
        <w:ind w:firstLine="0"/>
        <w:rPr>
          <w:rFonts w:eastAsia="Times New Roman" w:cs="Times New Roman"/>
          <w:b/>
          <w:kern w:val="2"/>
          <w:sz w:val="28"/>
          <w:szCs w:val="28"/>
          <w:lang w:eastAsia="ko-KR"/>
        </w:rPr>
      </w:pPr>
    </w:p>
    <w:p w14:paraId="717637AF" w14:textId="77777777" w:rsidR="00C02603" w:rsidRPr="0090367C" w:rsidRDefault="00C02603" w:rsidP="00C02603">
      <w:pPr>
        <w:suppressAutoHyphens/>
        <w:spacing w:line="240" w:lineRule="auto"/>
        <w:ind w:firstLine="709"/>
        <w:rPr>
          <w:rFonts w:eastAsia="Times New Roman" w:cs="Times New Roman"/>
          <w:kern w:val="2"/>
          <w:szCs w:val="24"/>
          <w:lang w:eastAsia="ko-KR"/>
        </w:rPr>
      </w:pPr>
      <w:r w:rsidRPr="0090367C">
        <w:rPr>
          <w:rFonts w:eastAsia="Times New Roman" w:cs="Times New Roman"/>
          <w:b/>
          <w:sz w:val="28"/>
          <w:szCs w:val="28"/>
        </w:rPr>
        <w:t>Задачами воспитания</w:t>
      </w:r>
      <w:r w:rsidRPr="0090367C">
        <w:rPr>
          <w:rFonts w:eastAsia="Times New Roman" w:cs="Times New Roman"/>
          <w:sz w:val="28"/>
          <w:szCs w:val="28"/>
        </w:rPr>
        <w:t xml:space="preserve"> обучающихся в школе являются:</w:t>
      </w:r>
    </w:p>
    <w:p w14:paraId="5F432A6F" w14:textId="77777777" w:rsidR="00C02603" w:rsidRPr="0090367C" w:rsidRDefault="00C02603" w:rsidP="00C02603">
      <w:pPr>
        <w:suppressAutoHyphens/>
        <w:spacing w:line="240" w:lineRule="auto"/>
        <w:ind w:left="360" w:firstLine="0"/>
        <w:rPr>
          <w:rFonts w:eastAsia="Times New Roman" w:cs="Times New Roman"/>
          <w:iCs/>
          <w:sz w:val="28"/>
          <w:szCs w:val="28"/>
        </w:rPr>
      </w:pPr>
      <w:r w:rsidRPr="0090367C">
        <w:rPr>
          <w:rFonts w:eastAsia="Times New Roman" w:cs="Times New Roman"/>
          <w:iCs/>
          <w:sz w:val="28"/>
          <w:szCs w:val="28"/>
        </w:rPr>
        <w:t xml:space="preserve"> усвоение ими знаний, норм, духовно-нравственных ценностей, традиций, которые выработало российское общество (социально значимых знаний);</w:t>
      </w:r>
    </w:p>
    <w:p w14:paraId="2EBFD9E3" w14:textId="77777777" w:rsidR="00C02603" w:rsidRPr="0090367C" w:rsidRDefault="00C02603" w:rsidP="00FB410E">
      <w:pPr>
        <w:widowControl w:val="0"/>
        <w:numPr>
          <w:ilvl w:val="0"/>
          <w:numId w:val="110"/>
        </w:numPr>
        <w:suppressAutoHyphens/>
        <w:spacing w:line="240" w:lineRule="auto"/>
        <w:ind w:left="0" w:firstLine="567"/>
        <w:rPr>
          <w:rFonts w:eastAsia="Times New Roman" w:cs="Times New Roman"/>
          <w:iCs/>
          <w:sz w:val="28"/>
          <w:szCs w:val="28"/>
        </w:rPr>
      </w:pPr>
      <w:r w:rsidRPr="0090367C">
        <w:rPr>
          <w:rFonts w:eastAsia="Times New Roman" w:cs="Times New Roman"/>
          <w:iCs/>
          <w:sz w:val="28"/>
          <w:szCs w:val="28"/>
        </w:rPr>
        <w:t xml:space="preserve"> формирование и развитие позитивных личностных отношений к этим нормам, ценностям, традициям (их освоение, принятие);</w:t>
      </w:r>
    </w:p>
    <w:p w14:paraId="1116B315" w14:textId="77777777" w:rsidR="00C02603" w:rsidRPr="0090367C" w:rsidRDefault="00C02603" w:rsidP="00FB410E">
      <w:pPr>
        <w:widowControl w:val="0"/>
        <w:numPr>
          <w:ilvl w:val="0"/>
          <w:numId w:val="110"/>
        </w:numPr>
        <w:suppressAutoHyphens/>
        <w:spacing w:line="240" w:lineRule="auto"/>
        <w:ind w:left="0" w:firstLine="567"/>
        <w:rPr>
          <w:rFonts w:eastAsia="Times New Roman" w:cs="Times New Roman"/>
          <w:iCs/>
          <w:sz w:val="28"/>
          <w:szCs w:val="28"/>
        </w:rPr>
      </w:pPr>
      <w:r w:rsidRPr="0090367C">
        <w:rPr>
          <w:rFonts w:eastAsia="Times New Roman" w:cs="Times New Roman"/>
          <w:iCs/>
          <w:kern w:val="2"/>
          <w:sz w:val="28"/>
          <w:szCs w:val="28"/>
          <w:lang w:eastAsia="ko-KR"/>
        </w:rPr>
        <w:t xml:space="preserve"> приобретение соответствующего этим нормам, ценностям, традициям социокультурного опыта поведения, общения, межличностных и социальных отношений, применения полученных знаний и сформированных отношений на практике (опыта нравственных поступков, социально значимых дел).</w:t>
      </w:r>
    </w:p>
    <w:p w14:paraId="2EE0E966" w14:textId="77777777" w:rsidR="00C02603" w:rsidRPr="0090367C" w:rsidRDefault="00C02603" w:rsidP="00FB410E">
      <w:pPr>
        <w:widowControl w:val="0"/>
        <w:numPr>
          <w:ilvl w:val="0"/>
          <w:numId w:val="110"/>
        </w:numPr>
        <w:suppressAutoHyphens/>
        <w:spacing w:line="240" w:lineRule="auto"/>
        <w:rPr>
          <w:rFonts w:eastAsia="Times New Roman" w:cs="Times New Roman"/>
          <w:sz w:val="28"/>
          <w:szCs w:val="28"/>
          <w:lang w:eastAsia="zh-CN"/>
        </w:rPr>
      </w:pPr>
      <w:r w:rsidRPr="0090367C">
        <w:rPr>
          <w:rFonts w:eastAsia="Times New Roman" w:cs="Times New Roman"/>
          <w:sz w:val="28"/>
          <w:szCs w:val="28"/>
          <w:lang w:eastAsia="zh-CN"/>
        </w:rPr>
        <w:t>достижение личностных результатов освоения общеобразовательных программ в соответствии с ФГОС НОО ООО СОО.</w:t>
      </w:r>
    </w:p>
    <w:p w14:paraId="0566AD73" w14:textId="77777777" w:rsidR="00C02603" w:rsidRPr="0090367C" w:rsidRDefault="00C02603" w:rsidP="00FB410E">
      <w:pPr>
        <w:widowControl w:val="0"/>
        <w:numPr>
          <w:ilvl w:val="1"/>
          <w:numId w:val="106"/>
        </w:numPr>
        <w:suppressAutoHyphens/>
        <w:spacing w:before="240" w:line="240" w:lineRule="auto"/>
        <w:rPr>
          <w:rFonts w:eastAsia="Times New Roman" w:cs="Times New Roman"/>
          <w:b/>
          <w:sz w:val="28"/>
          <w:szCs w:val="28"/>
          <w:lang w:eastAsia="zh-CN"/>
        </w:rPr>
      </w:pPr>
      <w:r w:rsidRPr="0090367C">
        <w:rPr>
          <w:rFonts w:eastAsia="Times New Roman" w:cs="Times New Roman"/>
          <w:b/>
          <w:sz w:val="28"/>
          <w:szCs w:val="28"/>
          <w:lang w:eastAsia="zh-CN"/>
        </w:rPr>
        <w:t>Личностные результаты освоения обучающимися образовательных программ включают:</w:t>
      </w:r>
    </w:p>
    <w:p w14:paraId="4F18BB84" w14:textId="77777777" w:rsidR="00C02603" w:rsidRPr="0090367C" w:rsidRDefault="00C02603" w:rsidP="00FB410E">
      <w:pPr>
        <w:widowControl w:val="0"/>
        <w:numPr>
          <w:ilvl w:val="0"/>
          <w:numId w:val="110"/>
        </w:numPr>
        <w:suppressAutoHyphens/>
        <w:spacing w:line="240" w:lineRule="auto"/>
        <w:ind w:left="714" w:hanging="357"/>
        <w:rPr>
          <w:rFonts w:eastAsia="Times New Roman" w:cs="Times New Roman"/>
          <w:sz w:val="28"/>
          <w:szCs w:val="28"/>
          <w:lang w:eastAsia="zh-CN"/>
        </w:rPr>
      </w:pPr>
      <w:r w:rsidRPr="0090367C">
        <w:rPr>
          <w:rFonts w:eastAsia="Times New Roman" w:cs="Times New Roman"/>
          <w:sz w:val="28"/>
          <w:szCs w:val="28"/>
          <w:lang w:eastAsia="zh-CN"/>
        </w:rPr>
        <w:t>осознание российской гражданской идентичности;</w:t>
      </w:r>
    </w:p>
    <w:p w14:paraId="02DE8D46" w14:textId="77777777" w:rsidR="00C02603" w:rsidRPr="0090367C" w:rsidRDefault="00C02603" w:rsidP="00FB410E">
      <w:pPr>
        <w:widowControl w:val="0"/>
        <w:numPr>
          <w:ilvl w:val="0"/>
          <w:numId w:val="110"/>
        </w:numPr>
        <w:suppressAutoHyphens/>
        <w:spacing w:line="240" w:lineRule="auto"/>
        <w:ind w:left="714" w:hanging="357"/>
        <w:rPr>
          <w:rFonts w:eastAsia="Times New Roman" w:cs="Times New Roman"/>
          <w:sz w:val="28"/>
          <w:szCs w:val="28"/>
          <w:lang w:eastAsia="zh-CN"/>
        </w:rPr>
      </w:pPr>
      <w:r w:rsidRPr="0090367C">
        <w:rPr>
          <w:rFonts w:eastAsia="Times New Roman" w:cs="Times New Roman"/>
          <w:sz w:val="28"/>
          <w:szCs w:val="28"/>
          <w:lang w:eastAsia="zh-CN"/>
        </w:rPr>
        <w:t>сформированность ценностей самостоятельности и инициативы;</w:t>
      </w:r>
    </w:p>
    <w:p w14:paraId="2EDE737F" w14:textId="77777777" w:rsidR="00C02603" w:rsidRPr="0090367C" w:rsidRDefault="00C02603" w:rsidP="00FB410E">
      <w:pPr>
        <w:widowControl w:val="0"/>
        <w:numPr>
          <w:ilvl w:val="0"/>
          <w:numId w:val="110"/>
        </w:numPr>
        <w:suppressAutoHyphens/>
        <w:spacing w:line="240" w:lineRule="auto"/>
        <w:ind w:left="714" w:hanging="357"/>
        <w:rPr>
          <w:rFonts w:eastAsia="Times New Roman" w:cs="Times New Roman"/>
          <w:sz w:val="28"/>
          <w:szCs w:val="28"/>
          <w:lang w:eastAsia="zh-CN"/>
        </w:rPr>
      </w:pPr>
      <w:r w:rsidRPr="0090367C">
        <w:rPr>
          <w:rFonts w:eastAsia="Times New Roman" w:cs="Times New Roman"/>
          <w:sz w:val="28"/>
          <w:szCs w:val="28"/>
          <w:lang w:eastAsia="zh-CN"/>
        </w:rPr>
        <w:t>готовность обучающихся к саморазвитию, самостоятельности и личностному самоопределению;</w:t>
      </w:r>
    </w:p>
    <w:p w14:paraId="2701AA67" w14:textId="77777777" w:rsidR="00C02603" w:rsidRPr="0090367C" w:rsidRDefault="00C02603" w:rsidP="00FB410E">
      <w:pPr>
        <w:widowControl w:val="0"/>
        <w:numPr>
          <w:ilvl w:val="0"/>
          <w:numId w:val="110"/>
        </w:numPr>
        <w:suppressAutoHyphens/>
        <w:spacing w:line="240" w:lineRule="auto"/>
        <w:ind w:left="714" w:hanging="357"/>
        <w:rPr>
          <w:rFonts w:eastAsia="Times New Roman" w:cs="Times New Roman"/>
          <w:sz w:val="28"/>
          <w:szCs w:val="28"/>
          <w:lang w:eastAsia="zh-CN"/>
        </w:rPr>
      </w:pPr>
      <w:r w:rsidRPr="0090367C">
        <w:rPr>
          <w:rFonts w:eastAsia="Times New Roman" w:cs="Times New Roman"/>
          <w:sz w:val="28"/>
          <w:szCs w:val="28"/>
          <w:lang w:eastAsia="zh-CN"/>
        </w:rPr>
        <w:t>наличие мотивации к целенаправленной социально значимой деятельности;</w:t>
      </w:r>
    </w:p>
    <w:p w14:paraId="05F3050B" w14:textId="77777777" w:rsidR="00C02603" w:rsidRPr="0090367C" w:rsidRDefault="00C02603" w:rsidP="00FB410E">
      <w:pPr>
        <w:widowControl w:val="0"/>
        <w:numPr>
          <w:ilvl w:val="0"/>
          <w:numId w:val="110"/>
        </w:numPr>
        <w:suppressAutoHyphens/>
        <w:spacing w:line="240" w:lineRule="auto"/>
        <w:ind w:left="714" w:hanging="357"/>
        <w:rPr>
          <w:rFonts w:eastAsia="Times New Roman" w:cs="Times New Roman"/>
          <w:sz w:val="28"/>
          <w:szCs w:val="28"/>
          <w:lang w:eastAsia="zh-CN"/>
        </w:rPr>
      </w:pPr>
      <w:r w:rsidRPr="0090367C">
        <w:rPr>
          <w:rFonts w:eastAsia="Times New Roman" w:cs="Times New Roman"/>
          <w:sz w:val="28"/>
          <w:szCs w:val="28"/>
          <w:lang w:eastAsia="zh-CN"/>
        </w:rPr>
        <w:t>сформированность внутренней позиции личности как особого ценностного отношения к себе, окружающим людям и жизни в целом.</w:t>
      </w:r>
    </w:p>
    <w:p w14:paraId="57151F62" w14:textId="77777777" w:rsidR="00C02603" w:rsidRPr="0090367C" w:rsidRDefault="00C02603" w:rsidP="00C02603">
      <w:pPr>
        <w:widowControl w:val="0"/>
        <w:suppressAutoHyphens/>
        <w:spacing w:line="240" w:lineRule="auto"/>
        <w:ind w:left="714" w:firstLine="0"/>
        <w:rPr>
          <w:rFonts w:eastAsia="Times New Roman" w:cs="Times New Roman"/>
          <w:sz w:val="28"/>
          <w:szCs w:val="28"/>
          <w:lang w:eastAsia="zh-CN"/>
        </w:rPr>
      </w:pPr>
    </w:p>
    <w:p w14:paraId="6061C8C4" w14:textId="77777777" w:rsidR="00C02603" w:rsidRPr="0090367C" w:rsidRDefault="00C02603" w:rsidP="00C02603">
      <w:pPr>
        <w:suppressAutoHyphens/>
        <w:spacing w:line="240" w:lineRule="auto"/>
        <w:ind w:firstLine="0"/>
        <w:rPr>
          <w:rFonts w:eastAsia="Times New Roman" w:cs="Times New Roman"/>
          <w:sz w:val="28"/>
          <w:szCs w:val="28"/>
        </w:rPr>
      </w:pPr>
      <w:r w:rsidRPr="0090367C">
        <w:rPr>
          <w:rFonts w:eastAsia="Times New Roman" w:cs="Times New Roman"/>
          <w:sz w:val="28"/>
          <w:szCs w:val="28"/>
        </w:rPr>
        <w:t xml:space="preserve">        Личностные результаты достигаются в единстве учебной и воспитательной деятельности организации, осуществляющей образовательную деятельность, в соответствии с традиционными российскими социокультурными,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гражданственности, уважения к памяти защитников Отечества и подвигам Героев Отечества и старшему поколению, закону и правопорядку, труду, взаимного уважения, бережного отношения к культурному наследию и традициям многонационального народа Российской Федерации, природе и окружающей среде. </w:t>
      </w:r>
    </w:p>
    <w:p w14:paraId="22600310" w14:textId="77777777" w:rsidR="00C02603" w:rsidRPr="0090367C" w:rsidRDefault="00C02603" w:rsidP="00C02603">
      <w:pPr>
        <w:widowControl w:val="0"/>
        <w:suppressAutoHyphens/>
        <w:spacing w:before="240" w:line="240" w:lineRule="auto"/>
        <w:ind w:firstLine="0"/>
        <w:rPr>
          <w:rFonts w:ascii="Calibri" w:eastAsia="Times New Roman" w:hAnsi="Calibri" w:cs="Calibri"/>
          <w:sz w:val="22"/>
          <w:szCs w:val="20"/>
          <w:lang w:eastAsia="zh-CN"/>
        </w:rPr>
      </w:pPr>
      <w:r w:rsidRPr="0090367C">
        <w:rPr>
          <w:rFonts w:ascii="Calibri" w:eastAsia="Calibri" w:hAnsi="Calibri" w:cs="Calibri"/>
          <w:sz w:val="22"/>
          <w:szCs w:val="20"/>
          <w:lang w:eastAsia="zh-CN"/>
        </w:rPr>
        <w:lastRenderedPageBreak/>
        <w:t xml:space="preserve">           </w:t>
      </w:r>
      <w:r w:rsidRPr="0090367C">
        <w:rPr>
          <w:rFonts w:eastAsia="Times New Roman" w:cs="Times New Roman"/>
          <w:sz w:val="28"/>
          <w:szCs w:val="28"/>
          <w:lang w:eastAsia="zh-CN"/>
        </w:rPr>
        <w:t>Воспитательная деятельность в образовательной организации планируется и осуществляется на основе аксиологического, антропологического, культурно-исторического, системно-деятельностного, личностно-ориентированного подходов и с учетом принципов воспитания: гуманистической направленности воспитания, совместной деятельности детей и взрослых, следования нравственному примеру, безопасной жизнедеятельности, инклюзивности, возрастосообразности.</w:t>
      </w:r>
    </w:p>
    <w:p w14:paraId="586239F4" w14:textId="77777777" w:rsidR="00C02603" w:rsidRPr="0090367C" w:rsidRDefault="00C02603" w:rsidP="00C02603">
      <w:pPr>
        <w:suppressAutoHyphens/>
        <w:spacing w:line="240" w:lineRule="auto"/>
        <w:ind w:left="567" w:firstLine="0"/>
        <w:rPr>
          <w:rFonts w:eastAsia="Times New Roman" w:cs="Times New Roman"/>
          <w:iCs/>
          <w:sz w:val="28"/>
          <w:szCs w:val="28"/>
        </w:rPr>
      </w:pPr>
    </w:p>
    <w:p w14:paraId="4B5627DF" w14:textId="77777777" w:rsidR="00C02603" w:rsidRPr="0090367C" w:rsidRDefault="00C02603" w:rsidP="00C02603">
      <w:pPr>
        <w:keepNext/>
        <w:keepLines/>
        <w:widowControl w:val="0"/>
        <w:suppressAutoHyphens/>
        <w:spacing w:line="240" w:lineRule="auto"/>
        <w:ind w:firstLine="0"/>
        <w:outlineLvl w:val="0"/>
        <w:rPr>
          <w:rFonts w:eastAsia="Times New Roman" w:cs="Times New Roman"/>
          <w:kern w:val="2"/>
          <w:szCs w:val="24"/>
          <w:lang w:eastAsia="ko-KR"/>
        </w:rPr>
      </w:pPr>
      <w:r w:rsidRPr="0090367C">
        <w:rPr>
          <w:rFonts w:eastAsia="Times New Roman" w:cs="Times New Roman"/>
          <w:b/>
          <w:bCs/>
          <w:kern w:val="2"/>
          <w:sz w:val="28"/>
          <w:szCs w:val="28"/>
          <w:lang w:eastAsia="ko-KR"/>
        </w:rPr>
        <w:t>1.3. Направления воспитания</w:t>
      </w:r>
    </w:p>
    <w:p w14:paraId="434474DF" w14:textId="77777777" w:rsidR="00C02603" w:rsidRPr="0090367C" w:rsidRDefault="00C02603" w:rsidP="00C02603">
      <w:pPr>
        <w:widowControl w:val="0"/>
        <w:suppressAutoHyphens/>
        <w:spacing w:line="240" w:lineRule="auto"/>
        <w:ind w:firstLine="620"/>
        <w:rPr>
          <w:rFonts w:eastAsia="Times New Roman" w:cs="Times New Roman"/>
          <w:kern w:val="2"/>
          <w:szCs w:val="24"/>
          <w:lang w:eastAsia="ko-KR"/>
        </w:rPr>
      </w:pPr>
      <w:r w:rsidRPr="0090367C">
        <w:rPr>
          <w:rFonts w:eastAsia="Times New Roman" w:cs="Times New Roman"/>
          <w:sz w:val="28"/>
          <w:szCs w:val="28"/>
          <w:lang w:eastAsia="en-US"/>
        </w:rPr>
        <w:t>Программа реализуется в единстве учебной и воспитательной деятельности школы в соответствии с ФГОС по направлениям воспитания:</w:t>
      </w:r>
    </w:p>
    <w:p w14:paraId="34446734" w14:textId="77777777" w:rsidR="00C02603" w:rsidRPr="0090367C" w:rsidRDefault="00C02603" w:rsidP="00C02603">
      <w:pPr>
        <w:widowControl w:val="0"/>
        <w:tabs>
          <w:tab w:val="left" w:pos="983"/>
        </w:tabs>
        <w:suppressAutoHyphens/>
        <w:spacing w:line="240" w:lineRule="auto"/>
        <w:ind w:firstLine="0"/>
        <w:rPr>
          <w:rFonts w:eastAsia="Times New Roman" w:cs="Times New Roman"/>
          <w:sz w:val="28"/>
          <w:szCs w:val="28"/>
          <w:lang w:eastAsia="en-US"/>
        </w:rPr>
      </w:pPr>
      <w:r w:rsidRPr="0090367C">
        <w:rPr>
          <w:rFonts w:eastAsia="Times New Roman" w:cs="Times New Roman"/>
          <w:b/>
          <w:sz w:val="28"/>
          <w:szCs w:val="28"/>
          <w:lang w:eastAsia="en-US"/>
        </w:rPr>
        <w:t>- гражданское воспитание</w:t>
      </w:r>
      <w:r w:rsidRPr="0090367C">
        <w:rPr>
          <w:rFonts w:eastAsia="Times New Roman" w:cs="Times New Roman"/>
          <w:sz w:val="28"/>
          <w:szCs w:val="28"/>
          <w:lang w:eastAsia="en-US"/>
        </w:rPr>
        <w:t>, формирование российской гражданской идентичности, принадлежности к общности граждан Российской Федерации, к народу России как источнику власти в российском государстве и субъекту тысячелетней Российской государственности, изучение и уважение прав, свобод и обязанностей гражданина Российской Федерации; (ведется совместная работа с территориальной избирательной комиссией)</w:t>
      </w:r>
    </w:p>
    <w:p w14:paraId="3F3807B6" w14:textId="77777777" w:rsidR="00C02603" w:rsidRPr="0090367C" w:rsidRDefault="00C02603" w:rsidP="00C02603">
      <w:pPr>
        <w:widowControl w:val="0"/>
        <w:tabs>
          <w:tab w:val="left" w:pos="983"/>
        </w:tabs>
        <w:suppressAutoHyphens/>
        <w:spacing w:line="240" w:lineRule="auto"/>
        <w:ind w:hanging="284"/>
        <w:rPr>
          <w:rFonts w:eastAsia="Times New Roman" w:cs="Times New Roman"/>
          <w:kern w:val="2"/>
          <w:szCs w:val="24"/>
          <w:lang w:eastAsia="ko-KR"/>
        </w:rPr>
      </w:pPr>
      <w:r w:rsidRPr="0090367C">
        <w:rPr>
          <w:rFonts w:eastAsia="Times New Roman" w:cs="Times New Roman"/>
          <w:b/>
          <w:sz w:val="28"/>
          <w:szCs w:val="28"/>
          <w:lang w:eastAsia="en-US"/>
        </w:rPr>
        <w:t xml:space="preserve">   - патриотическое воспитание</w:t>
      </w:r>
      <w:r w:rsidRPr="0090367C">
        <w:rPr>
          <w:rFonts w:eastAsia="Times New Roman" w:cs="Times New Roman"/>
          <w:sz w:val="28"/>
          <w:szCs w:val="28"/>
          <w:lang w:eastAsia="en-US"/>
        </w:rPr>
        <w:t xml:space="preserve"> – воспитание любви к родному краю, Родине, своему народу, уважения к другим народам России, формирование общероссийской культурной идентичности (проведение  общешкольных ключевых дел </w:t>
      </w:r>
      <w:proofErr w:type="gramStart"/>
      <w:r w:rsidRPr="0090367C">
        <w:rPr>
          <w:rFonts w:eastAsia="Times New Roman" w:cs="Times New Roman"/>
          <w:sz w:val="28"/>
          <w:szCs w:val="28"/>
          <w:lang w:eastAsia="en-US"/>
        </w:rPr>
        <w:t>к</w:t>
      </w:r>
      <w:proofErr w:type="gramEnd"/>
      <w:r w:rsidRPr="0090367C">
        <w:rPr>
          <w:rFonts w:eastAsia="Times New Roman" w:cs="Times New Roman"/>
          <w:sz w:val="28"/>
          <w:szCs w:val="28"/>
          <w:lang w:eastAsia="en-US"/>
        </w:rPr>
        <w:t xml:space="preserve"> Дню защитников Отчества, Дням воинской славы, Дню Победы, Дню освобождения от немецко – фашистских захватчиков и другие);</w:t>
      </w:r>
    </w:p>
    <w:p w14:paraId="638CB871" w14:textId="77777777" w:rsidR="00C02603" w:rsidRPr="0090367C" w:rsidRDefault="00C02603" w:rsidP="00C02603">
      <w:pPr>
        <w:widowControl w:val="0"/>
        <w:suppressAutoHyphens/>
        <w:spacing w:line="240" w:lineRule="auto"/>
        <w:ind w:hanging="284"/>
        <w:rPr>
          <w:rFonts w:eastAsia="Times New Roman" w:cs="Times New Roman"/>
          <w:kern w:val="2"/>
          <w:szCs w:val="24"/>
          <w:lang w:eastAsia="ko-KR"/>
        </w:rPr>
      </w:pPr>
      <w:r w:rsidRPr="0090367C">
        <w:rPr>
          <w:rFonts w:eastAsia="Times New Roman" w:cs="Times New Roman"/>
          <w:b/>
          <w:sz w:val="28"/>
          <w:szCs w:val="28"/>
          <w:lang w:eastAsia="en-US"/>
        </w:rPr>
        <w:t xml:space="preserve">   - духовно-нравственное воспитание </w:t>
      </w:r>
      <w:r w:rsidRPr="0090367C">
        <w:rPr>
          <w:rFonts w:eastAsia="Times New Roman" w:cs="Times New Roman"/>
          <w:sz w:val="28"/>
          <w:szCs w:val="28"/>
          <w:lang w:eastAsia="en-US"/>
        </w:rPr>
        <w:t>обучающихся на основе духовно-нравственной культуры народов России, традиционных религий народов России, формирование традиционных российских семейных ценностей; воспитание честности, доброты, милосердия, сопереживания, справедливости, коллективизма, дружелюбия и взаимопомощи, уважения к старшим, к памяти предков, их вере и культурным традициям ( Школьным музеем,  организуется помощь детям войны и ветеранам педагогического труда, бойцам РФ  специальной операции на Украине);</w:t>
      </w:r>
    </w:p>
    <w:p w14:paraId="288CB366" w14:textId="77777777" w:rsidR="00C02603" w:rsidRPr="0090367C" w:rsidRDefault="00C02603" w:rsidP="00C02603">
      <w:pPr>
        <w:widowControl w:val="0"/>
        <w:suppressAutoHyphens/>
        <w:spacing w:line="240" w:lineRule="auto"/>
        <w:ind w:hanging="284"/>
        <w:rPr>
          <w:rFonts w:eastAsia="Times New Roman" w:cs="Times New Roman"/>
          <w:kern w:val="2"/>
          <w:szCs w:val="24"/>
          <w:lang w:eastAsia="ko-KR"/>
        </w:rPr>
      </w:pPr>
      <w:r w:rsidRPr="0090367C">
        <w:rPr>
          <w:rFonts w:eastAsia="Times New Roman" w:cs="Times New Roman"/>
          <w:b/>
          <w:bCs/>
          <w:sz w:val="28"/>
          <w:szCs w:val="28"/>
          <w:lang w:eastAsia="en-US"/>
        </w:rPr>
        <w:t xml:space="preserve"> - </w:t>
      </w:r>
      <w:r w:rsidRPr="0090367C">
        <w:rPr>
          <w:rFonts w:eastAsia="Times New Roman" w:cs="Times New Roman"/>
          <w:b/>
          <w:sz w:val="28"/>
          <w:szCs w:val="28"/>
          <w:lang w:eastAsia="en-US"/>
        </w:rPr>
        <w:t>эстетическое воспитание</w:t>
      </w:r>
      <w:r w:rsidRPr="0090367C">
        <w:rPr>
          <w:rFonts w:eastAsia="Times New Roman" w:cs="Times New Roman"/>
          <w:sz w:val="28"/>
          <w:szCs w:val="28"/>
          <w:lang w:eastAsia="en-US"/>
        </w:rPr>
        <w:t>: формирование эстетической культуры на основе российских традиционных духовных ценностей, приобщение к лучшим образцам отечественного и мирового искусства (посещение музеев и театров  региона, экскурсионные поездки по городам России);</w:t>
      </w:r>
    </w:p>
    <w:p w14:paraId="38CB1C8F" w14:textId="77777777" w:rsidR="00C02603" w:rsidRPr="0090367C" w:rsidRDefault="00C02603" w:rsidP="00C02603">
      <w:pPr>
        <w:widowControl w:val="0"/>
        <w:suppressAutoHyphens/>
        <w:spacing w:line="240" w:lineRule="auto"/>
        <w:ind w:hanging="284"/>
        <w:rPr>
          <w:rFonts w:eastAsia="Times New Roman" w:cs="Times New Roman"/>
          <w:kern w:val="2"/>
          <w:szCs w:val="24"/>
          <w:lang w:eastAsia="ko-KR"/>
        </w:rPr>
      </w:pPr>
      <w:r w:rsidRPr="0090367C">
        <w:rPr>
          <w:rFonts w:eastAsia="Times New Roman" w:cs="Times New Roman"/>
          <w:b/>
          <w:bCs/>
          <w:sz w:val="28"/>
          <w:szCs w:val="28"/>
          <w:lang w:eastAsia="en-US"/>
        </w:rPr>
        <w:t xml:space="preserve"> - </w:t>
      </w:r>
      <w:r w:rsidRPr="0090367C">
        <w:rPr>
          <w:rFonts w:eastAsia="Times New Roman" w:cs="Times New Roman"/>
          <w:b/>
          <w:sz w:val="28"/>
          <w:szCs w:val="28"/>
          <w:lang w:eastAsia="en-US"/>
        </w:rPr>
        <w:t>физическое воспитание</w:t>
      </w:r>
      <w:r w:rsidRPr="0090367C">
        <w:rPr>
          <w:rFonts w:eastAsia="Times New Roman" w:cs="Times New Roman"/>
          <w:sz w:val="28"/>
          <w:szCs w:val="28"/>
          <w:lang w:eastAsia="en-US"/>
        </w:rPr>
        <w:t>: развитие физических способностей с учётом возможностей и состояния здоровья, формирование культуры здорового образа жизни, эмоционального благополучия, личной и общественной безопасности, навыков безопасного поведения в природной и социальной среде, чрезвычайных ситуациях (работа Школьного спортивного клуба, участие в спортивных соревнованиях города и региона);</w:t>
      </w:r>
    </w:p>
    <w:p w14:paraId="63135EE2" w14:textId="77777777" w:rsidR="00C02603" w:rsidRPr="0090367C" w:rsidRDefault="00C02603" w:rsidP="00C02603">
      <w:pPr>
        <w:widowControl w:val="0"/>
        <w:tabs>
          <w:tab w:val="left" w:pos="983"/>
        </w:tabs>
        <w:suppressAutoHyphens/>
        <w:spacing w:line="240" w:lineRule="auto"/>
        <w:ind w:firstLine="0"/>
        <w:rPr>
          <w:rFonts w:eastAsia="Times New Roman" w:cs="Times New Roman"/>
          <w:kern w:val="2"/>
          <w:szCs w:val="24"/>
          <w:lang w:eastAsia="ko-KR"/>
        </w:rPr>
      </w:pPr>
      <w:r w:rsidRPr="0090367C">
        <w:rPr>
          <w:rFonts w:eastAsia="Times New Roman" w:cs="Times New Roman"/>
          <w:sz w:val="28"/>
          <w:szCs w:val="28"/>
          <w:lang w:eastAsia="en-US"/>
        </w:rPr>
        <w:t xml:space="preserve">- </w:t>
      </w:r>
      <w:r w:rsidRPr="0090367C">
        <w:rPr>
          <w:rFonts w:eastAsia="Times New Roman" w:cs="Times New Roman"/>
          <w:b/>
          <w:sz w:val="28"/>
          <w:szCs w:val="28"/>
          <w:lang w:eastAsia="en-US"/>
        </w:rPr>
        <w:t>трудовое воспитание</w:t>
      </w:r>
      <w:r w:rsidRPr="0090367C">
        <w:rPr>
          <w:rFonts w:eastAsia="Times New Roman" w:cs="Times New Roman"/>
          <w:sz w:val="28"/>
          <w:szCs w:val="28"/>
          <w:lang w:eastAsia="en-US"/>
        </w:rPr>
        <w:t xml:space="preserve">: воспитание уважения к труду, трудящимся, результатам труда (своего и других людей), ориентации на трудовую деятельность, получение профессии, личностное самовыражение в продуктивном, нравственно достойном труде в российском обществе, на достижение выдающихся </w:t>
      </w:r>
      <w:r w:rsidRPr="0090367C">
        <w:rPr>
          <w:rFonts w:eastAsia="Times New Roman" w:cs="Times New Roman"/>
          <w:sz w:val="28"/>
          <w:szCs w:val="28"/>
          <w:lang w:eastAsia="en-US"/>
        </w:rPr>
        <w:lastRenderedPageBreak/>
        <w:t>результатов в труде, профессиональной деятельности (организация дежурств в школе, в кабинетах ОО, школьных клумбах и субботники на территории школьного двора);</w:t>
      </w:r>
    </w:p>
    <w:p w14:paraId="792BE222" w14:textId="77777777" w:rsidR="00C02603" w:rsidRPr="0090367C" w:rsidRDefault="00C02603" w:rsidP="00C02603">
      <w:pPr>
        <w:widowControl w:val="0"/>
        <w:tabs>
          <w:tab w:val="left" w:pos="983"/>
        </w:tabs>
        <w:suppressAutoHyphens/>
        <w:spacing w:line="240" w:lineRule="auto"/>
        <w:ind w:firstLine="0"/>
        <w:rPr>
          <w:rFonts w:eastAsia="Times New Roman" w:cs="Times New Roman"/>
          <w:sz w:val="28"/>
          <w:szCs w:val="28"/>
          <w:lang w:eastAsia="en-US"/>
        </w:rPr>
      </w:pPr>
      <w:r w:rsidRPr="0090367C">
        <w:rPr>
          <w:rFonts w:eastAsia="Times New Roman" w:cs="Times New Roman"/>
          <w:b/>
          <w:sz w:val="28"/>
          <w:szCs w:val="28"/>
          <w:lang w:eastAsia="en-US"/>
        </w:rPr>
        <w:t>- экологическое воспитание:</w:t>
      </w:r>
      <w:r w:rsidRPr="0090367C">
        <w:rPr>
          <w:rFonts w:eastAsia="Times New Roman" w:cs="Times New Roman"/>
          <w:sz w:val="28"/>
          <w:szCs w:val="28"/>
          <w:lang w:eastAsia="en-US"/>
        </w:rPr>
        <w:t xml:space="preserve"> формирование экологической культуры, ответственного, бережного отношения к природе, окружающей среде на основе российских традиционных духовных ценностей, навыков охраны и защиты окружающей среды (участие в экологических акциях «Бегите воду», «Эколята», «Бумаге – вторая жизнь и др.);</w:t>
      </w:r>
    </w:p>
    <w:p w14:paraId="238F30FC" w14:textId="77777777" w:rsidR="00C02603" w:rsidRPr="0090367C" w:rsidRDefault="00C02603" w:rsidP="00C02603">
      <w:pPr>
        <w:widowControl w:val="0"/>
        <w:tabs>
          <w:tab w:val="left" w:pos="983"/>
        </w:tabs>
        <w:suppressAutoHyphens/>
        <w:spacing w:line="240" w:lineRule="auto"/>
        <w:ind w:firstLine="0"/>
        <w:rPr>
          <w:rFonts w:eastAsia="Times New Roman" w:cs="Times New Roman"/>
          <w:kern w:val="2"/>
          <w:szCs w:val="24"/>
          <w:lang w:eastAsia="ko-KR"/>
        </w:rPr>
      </w:pPr>
      <w:r w:rsidRPr="0090367C">
        <w:rPr>
          <w:rFonts w:eastAsia="Times New Roman" w:cs="Times New Roman"/>
          <w:b/>
          <w:sz w:val="28"/>
          <w:szCs w:val="28"/>
          <w:lang w:eastAsia="en-US"/>
        </w:rPr>
        <w:t>- познавательное направление воспитания</w:t>
      </w:r>
      <w:r w:rsidRPr="0090367C">
        <w:rPr>
          <w:rFonts w:eastAsia="Times New Roman" w:cs="Times New Roman"/>
          <w:sz w:val="28"/>
          <w:szCs w:val="28"/>
          <w:lang w:eastAsia="en-US"/>
        </w:rPr>
        <w:t>: стремление к познанию себя и других людей, природы и общества, к получению знаний, качественного образования с учётом личностных интересов и потребностей</w:t>
      </w:r>
      <w:proofErr w:type="gramStart"/>
      <w:r w:rsidRPr="0090367C">
        <w:rPr>
          <w:rFonts w:eastAsia="Times New Roman" w:cs="Times New Roman"/>
          <w:sz w:val="28"/>
          <w:szCs w:val="28"/>
          <w:lang w:eastAsia="en-US"/>
        </w:rPr>
        <w:t>.</w:t>
      </w:r>
      <w:proofErr w:type="gramEnd"/>
      <w:r w:rsidRPr="0090367C">
        <w:rPr>
          <w:rFonts w:eastAsia="Times New Roman" w:cs="Times New Roman"/>
          <w:sz w:val="28"/>
          <w:szCs w:val="28"/>
          <w:lang w:eastAsia="en-US"/>
        </w:rPr>
        <w:t xml:space="preserve"> (</w:t>
      </w:r>
      <w:proofErr w:type="gramStart"/>
      <w:r w:rsidRPr="0090367C">
        <w:rPr>
          <w:rFonts w:eastAsia="Times New Roman" w:cs="Times New Roman"/>
          <w:sz w:val="28"/>
          <w:szCs w:val="28"/>
          <w:lang w:eastAsia="en-US"/>
        </w:rPr>
        <w:t>у</w:t>
      </w:r>
      <w:proofErr w:type="gramEnd"/>
      <w:r w:rsidRPr="0090367C">
        <w:rPr>
          <w:rFonts w:eastAsia="Times New Roman" w:cs="Times New Roman"/>
          <w:sz w:val="28"/>
          <w:szCs w:val="28"/>
          <w:lang w:eastAsia="en-US"/>
        </w:rPr>
        <w:t>частие в научно-практических конференциях онлайн  и офлайн, Рождественских чтениях, конкурсе чтецов, конкурсах и фестивалях науки и творчества).</w:t>
      </w:r>
    </w:p>
    <w:p w14:paraId="4756E620" w14:textId="77777777" w:rsidR="00C02603" w:rsidRPr="0090367C" w:rsidRDefault="00C02603" w:rsidP="00C02603">
      <w:pPr>
        <w:keepNext/>
        <w:widowControl w:val="0"/>
        <w:tabs>
          <w:tab w:val="num" w:pos="0"/>
        </w:tabs>
        <w:suppressAutoHyphens/>
        <w:spacing w:after="60" w:line="240" w:lineRule="auto"/>
        <w:ind w:firstLine="0"/>
        <w:outlineLvl w:val="0"/>
        <w:rPr>
          <w:rFonts w:eastAsia="Times New Roman" w:cs="Arial"/>
          <w:b/>
          <w:bCs/>
          <w:kern w:val="2"/>
          <w:sz w:val="32"/>
          <w:szCs w:val="32"/>
          <w:lang w:eastAsia="ko-KR"/>
        </w:rPr>
      </w:pPr>
      <w:r w:rsidRPr="0090367C">
        <w:rPr>
          <w:rFonts w:eastAsia="Times New Roman" w:cs="Times New Roman"/>
          <w:b/>
          <w:kern w:val="2"/>
          <w:sz w:val="28"/>
          <w:szCs w:val="28"/>
          <w:lang w:eastAsia="ko-KR"/>
        </w:rPr>
        <w:t>1.4</w:t>
      </w:r>
      <w:proofErr w:type="gramStart"/>
      <w:r w:rsidRPr="0090367C">
        <w:rPr>
          <w:rFonts w:eastAsia="Times New Roman" w:cs="Times New Roman"/>
          <w:b/>
          <w:kern w:val="2"/>
          <w:sz w:val="28"/>
          <w:szCs w:val="28"/>
          <w:lang w:eastAsia="ko-KR"/>
        </w:rPr>
        <w:t xml:space="preserve">  Н</w:t>
      </w:r>
      <w:proofErr w:type="gramEnd"/>
      <w:r w:rsidRPr="0090367C">
        <w:rPr>
          <w:rFonts w:eastAsia="Times New Roman" w:cs="Times New Roman"/>
          <w:b/>
          <w:kern w:val="2"/>
          <w:sz w:val="28"/>
          <w:szCs w:val="28"/>
          <w:lang w:eastAsia="ko-KR"/>
        </w:rPr>
        <w:t>а каждом уровне воспитания выделяются свои целевые приоритеты</w:t>
      </w:r>
    </w:p>
    <w:p w14:paraId="6BC72467" w14:textId="77777777" w:rsidR="00C02603" w:rsidRPr="0090367C" w:rsidRDefault="00C02603" w:rsidP="00C02603">
      <w:pPr>
        <w:widowControl w:val="0"/>
        <w:suppressAutoHyphens/>
        <w:spacing w:line="240" w:lineRule="auto"/>
        <w:ind w:firstLine="0"/>
        <w:rPr>
          <w:rFonts w:eastAsia="Times New Roman" w:cs="Times New Roman"/>
          <w:kern w:val="2"/>
          <w:sz w:val="28"/>
          <w:szCs w:val="28"/>
          <w:u w:val="single"/>
          <w:lang w:eastAsia="ko-KR"/>
        </w:rPr>
      </w:pPr>
      <w:r w:rsidRPr="0090367C">
        <w:rPr>
          <w:rFonts w:eastAsia="Times New Roman" w:cs="Times New Roman"/>
          <w:b/>
          <w:bCs/>
          <w:kern w:val="2"/>
          <w:sz w:val="28"/>
          <w:szCs w:val="28"/>
          <w:lang w:eastAsia="ko-KR"/>
        </w:rPr>
        <w:t>Целевые ориентиры результатов воспитания на уровне начального общего образования</w:t>
      </w:r>
    </w:p>
    <w:p w14:paraId="51CC67E5"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p>
    <w:tbl>
      <w:tblPr>
        <w:tblW w:w="9889" w:type="dxa"/>
        <w:tblInd w:w="-113" w:type="dxa"/>
        <w:tblLayout w:type="fixed"/>
        <w:tblLook w:val="04A0" w:firstRow="1" w:lastRow="0" w:firstColumn="1" w:lastColumn="0" w:noHBand="0" w:noVBand="1"/>
      </w:tblPr>
      <w:tblGrid>
        <w:gridCol w:w="9889"/>
      </w:tblGrid>
      <w:tr w:rsidR="00A71890" w:rsidRPr="0090367C" w14:paraId="79731C09" w14:textId="77777777" w:rsidTr="00E30C0C">
        <w:tc>
          <w:tcPr>
            <w:tcW w:w="9889" w:type="dxa"/>
            <w:tcBorders>
              <w:top w:val="single" w:sz="4" w:space="0" w:color="000000"/>
              <w:left w:val="single" w:sz="4" w:space="0" w:color="000000"/>
              <w:bottom w:val="single" w:sz="4" w:space="0" w:color="000000"/>
              <w:right w:val="single" w:sz="4" w:space="0" w:color="000000"/>
            </w:tcBorders>
          </w:tcPr>
          <w:p w14:paraId="29BAAC5C" w14:textId="77777777" w:rsidR="00C02603" w:rsidRPr="0090367C" w:rsidRDefault="00C02603" w:rsidP="00C02603">
            <w:pPr>
              <w:widowControl w:val="0"/>
              <w:tabs>
                <w:tab w:val="left" w:pos="851"/>
              </w:tabs>
              <w:suppressAutoHyphens/>
              <w:spacing w:line="240" w:lineRule="auto"/>
              <w:ind w:firstLine="0"/>
              <w:rPr>
                <w:rFonts w:eastAsia="Times New Roman" w:cs="Times New Roman"/>
                <w:kern w:val="2"/>
                <w:sz w:val="28"/>
                <w:szCs w:val="28"/>
                <w:lang w:eastAsia="ko-KR"/>
              </w:rPr>
            </w:pPr>
            <w:r w:rsidRPr="0090367C">
              <w:rPr>
                <w:rFonts w:eastAsia="Times New Roman" w:cs="Times New Roman"/>
                <w:b/>
                <w:bCs/>
                <w:sz w:val="28"/>
                <w:szCs w:val="28"/>
              </w:rPr>
              <w:t xml:space="preserve">                                            Целевые ориентиры</w:t>
            </w:r>
          </w:p>
        </w:tc>
      </w:tr>
      <w:tr w:rsidR="00A71890" w:rsidRPr="0090367C" w14:paraId="4B75C641" w14:textId="77777777" w:rsidTr="00E30C0C">
        <w:tc>
          <w:tcPr>
            <w:tcW w:w="9889" w:type="dxa"/>
            <w:tcBorders>
              <w:top w:val="single" w:sz="4" w:space="0" w:color="000000"/>
              <w:left w:val="single" w:sz="4" w:space="0" w:color="000000"/>
              <w:bottom w:val="single" w:sz="4" w:space="0" w:color="000000"/>
              <w:right w:val="single" w:sz="4" w:space="0" w:color="000000"/>
            </w:tcBorders>
          </w:tcPr>
          <w:p w14:paraId="50078492" w14:textId="77777777" w:rsidR="00C02603" w:rsidRPr="0090367C" w:rsidRDefault="00C02603" w:rsidP="00C02603">
            <w:pPr>
              <w:widowControl w:val="0"/>
              <w:tabs>
                <w:tab w:val="left" w:pos="851"/>
              </w:tabs>
              <w:suppressAutoHyphens/>
              <w:spacing w:line="240" w:lineRule="auto"/>
              <w:ind w:firstLine="0"/>
              <w:rPr>
                <w:rFonts w:eastAsia="Times New Roman" w:cs="Times New Roman"/>
                <w:b/>
                <w:bCs/>
                <w:sz w:val="28"/>
                <w:szCs w:val="28"/>
              </w:rPr>
            </w:pPr>
            <w:r w:rsidRPr="0090367C">
              <w:rPr>
                <w:rFonts w:eastAsia="Times New Roman" w:cs="Times New Roman"/>
                <w:b/>
                <w:bCs/>
                <w:sz w:val="28"/>
                <w:szCs w:val="28"/>
              </w:rPr>
              <w:t>Гражданско-патриотическое воспитание</w:t>
            </w:r>
          </w:p>
        </w:tc>
      </w:tr>
      <w:tr w:rsidR="00A71890" w:rsidRPr="0090367C" w14:paraId="66FA7FE6" w14:textId="77777777" w:rsidTr="00E30C0C">
        <w:tc>
          <w:tcPr>
            <w:tcW w:w="9889" w:type="dxa"/>
            <w:tcBorders>
              <w:top w:val="single" w:sz="4" w:space="0" w:color="000000"/>
              <w:left w:val="single" w:sz="4" w:space="0" w:color="000000"/>
              <w:bottom w:val="single" w:sz="4" w:space="0" w:color="000000"/>
              <w:right w:val="single" w:sz="4" w:space="0" w:color="000000"/>
            </w:tcBorders>
          </w:tcPr>
          <w:p w14:paraId="00439711"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Знающий и любящий свою малую родину, свой край.</w:t>
            </w:r>
          </w:p>
          <w:p w14:paraId="3C07066C"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Имеющий представление о своей стране, Родине – России, ее территории, расположении.</w:t>
            </w:r>
          </w:p>
          <w:p w14:paraId="748E2D42"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Сознающий принадлежность к своему народу, этнокультурную идентичность, проявляющий уважение к своему и другим народам.</w:t>
            </w:r>
          </w:p>
          <w:p w14:paraId="0D6B24E8"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Сознающий свою принадлежность к общности граждан России;</w:t>
            </w:r>
          </w:p>
          <w:p w14:paraId="6273895C"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Понимающий свою сопричастность прошлому, настоящему и будущему своей малой родины, родного края, своего народа, российского государства.</w:t>
            </w:r>
          </w:p>
          <w:p w14:paraId="0569674A"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Имеющий первоначальные представления о своих гражданских правах и обязанностях, ответственности в обществе и государстве.</w:t>
            </w:r>
          </w:p>
          <w:p w14:paraId="37AC45B2"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bCs/>
                <w:sz w:val="28"/>
                <w:szCs w:val="28"/>
              </w:rPr>
              <w:t>Понимающий значение гражданских символов (государственная символика России, своего региона), праздников, мест почитания героев и защитников Отечества, проявляющий к ним уважение.</w:t>
            </w:r>
          </w:p>
        </w:tc>
      </w:tr>
      <w:tr w:rsidR="00A71890" w:rsidRPr="0090367C" w14:paraId="100A729A" w14:textId="77777777" w:rsidTr="00E30C0C">
        <w:tc>
          <w:tcPr>
            <w:tcW w:w="9889" w:type="dxa"/>
            <w:tcBorders>
              <w:top w:val="single" w:sz="4" w:space="0" w:color="000000"/>
              <w:left w:val="single" w:sz="4" w:space="0" w:color="000000"/>
              <w:bottom w:val="single" w:sz="4" w:space="0" w:color="000000"/>
              <w:right w:val="single" w:sz="4" w:space="0" w:color="000000"/>
            </w:tcBorders>
          </w:tcPr>
          <w:p w14:paraId="33098A46" w14:textId="77777777" w:rsidR="00C02603" w:rsidRPr="0090367C" w:rsidRDefault="00C02603" w:rsidP="00C02603">
            <w:pPr>
              <w:widowControl w:val="0"/>
              <w:tabs>
                <w:tab w:val="left" w:pos="851"/>
              </w:tabs>
              <w:suppressAutoHyphens/>
              <w:spacing w:line="240" w:lineRule="auto"/>
              <w:ind w:firstLine="0"/>
              <w:rPr>
                <w:rFonts w:eastAsia="Times New Roman" w:cs="Times New Roman"/>
                <w:b/>
                <w:bCs/>
                <w:sz w:val="28"/>
                <w:szCs w:val="28"/>
              </w:rPr>
            </w:pPr>
            <w:r w:rsidRPr="0090367C">
              <w:rPr>
                <w:rFonts w:eastAsia="Times New Roman" w:cs="Times New Roman"/>
                <w:b/>
                <w:bCs/>
                <w:sz w:val="28"/>
                <w:szCs w:val="28"/>
              </w:rPr>
              <w:t>Духовно-нравственное воспитание</w:t>
            </w:r>
          </w:p>
        </w:tc>
      </w:tr>
      <w:tr w:rsidR="00A71890" w:rsidRPr="0090367C" w14:paraId="68EF5E2D" w14:textId="77777777" w:rsidTr="00E30C0C">
        <w:tc>
          <w:tcPr>
            <w:tcW w:w="9889" w:type="dxa"/>
            <w:tcBorders>
              <w:top w:val="single" w:sz="4" w:space="0" w:color="000000"/>
              <w:left w:val="single" w:sz="4" w:space="0" w:color="000000"/>
              <w:bottom w:val="single" w:sz="4" w:space="0" w:color="000000"/>
              <w:right w:val="single" w:sz="4" w:space="0" w:color="000000"/>
            </w:tcBorders>
          </w:tcPr>
          <w:p w14:paraId="7BDB493F"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Понимающий ценность каждой человеческой жизни, признающий индивидуальность и достоинство каждого человека.</w:t>
            </w:r>
          </w:p>
          <w:p w14:paraId="2695E4C8"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Умеющий анализировать свои и чужие поступки с позиции их соответствия нравственным нормам, давать нравственную оценку своим поступкам, отвечать за них.</w:t>
            </w:r>
          </w:p>
          <w:p w14:paraId="5F769FE6"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Доброжелательный, проявляющий сопереживание, готовность оказывать помощь, выражающий неприятие любых форм поведения, причиняющего физический и моральный вред другим людям.</w:t>
            </w:r>
          </w:p>
          <w:p w14:paraId="64E13330"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Понимающий необходимость нравственного совершенствования, роли в этом личных усилий человека, проявляющий готовность к сознательному самоограничению.</w:t>
            </w:r>
          </w:p>
          <w:p w14:paraId="2E75A336"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lastRenderedPageBreak/>
              <w:t>Владеющий первоначальными навыками общения с людьми разных народов, вероисповеданий.</w:t>
            </w:r>
          </w:p>
          <w:p w14:paraId="7203223C"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Знающий и уважающий традиции и ценности своей семьи, российские традиционные семейные ценности (с учетом этнической, религиозной принадлежности).</w:t>
            </w:r>
          </w:p>
          <w:p w14:paraId="7D454CE8"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Сознающий и принимающий свой половую принадлежность, соответствующие ему психологические и поведенческие особенности с учетом возраста.</w:t>
            </w:r>
          </w:p>
          <w:p w14:paraId="66A45CE3"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Владеющий первоначальными представлениями о единстве и многообразии языкового и культурного пространства России, о языке как основе национального самосознания.</w:t>
            </w:r>
          </w:p>
          <w:p w14:paraId="4A8C4D00"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Испытывающий нравственные эстетические чувства к русскому и родному языкам, литературе.</w:t>
            </w:r>
          </w:p>
          <w:p w14:paraId="0372DF5B"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Знающий и соблюдающий основные правила этикета в обществе.</w:t>
            </w:r>
          </w:p>
        </w:tc>
      </w:tr>
      <w:tr w:rsidR="00A71890" w:rsidRPr="0090367C" w14:paraId="1E20A3AA" w14:textId="77777777" w:rsidTr="00E30C0C">
        <w:tc>
          <w:tcPr>
            <w:tcW w:w="9889" w:type="dxa"/>
            <w:tcBorders>
              <w:top w:val="single" w:sz="4" w:space="0" w:color="000000"/>
              <w:left w:val="single" w:sz="4" w:space="0" w:color="000000"/>
              <w:bottom w:val="single" w:sz="4" w:space="0" w:color="000000"/>
              <w:right w:val="single" w:sz="4" w:space="0" w:color="000000"/>
            </w:tcBorders>
          </w:tcPr>
          <w:p w14:paraId="41FCE66C" w14:textId="77777777" w:rsidR="00C02603" w:rsidRPr="0090367C" w:rsidRDefault="00C02603" w:rsidP="00C02603">
            <w:pPr>
              <w:widowControl w:val="0"/>
              <w:suppressAutoHyphens/>
              <w:spacing w:line="240" w:lineRule="auto"/>
              <w:ind w:firstLine="0"/>
              <w:rPr>
                <w:rFonts w:eastAsia="Times New Roman" w:cs="Times New Roman"/>
                <w:b/>
                <w:bCs/>
                <w:sz w:val="28"/>
                <w:szCs w:val="28"/>
              </w:rPr>
            </w:pPr>
            <w:r w:rsidRPr="0090367C">
              <w:rPr>
                <w:rFonts w:eastAsia="Times New Roman" w:cs="Times New Roman"/>
                <w:b/>
                <w:bCs/>
                <w:sz w:val="28"/>
                <w:szCs w:val="28"/>
              </w:rPr>
              <w:lastRenderedPageBreak/>
              <w:t>Эстетическое воспитание</w:t>
            </w:r>
          </w:p>
        </w:tc>
      </w:tr>
      <w:tr w:rsidR="00A71890" w:rsidRPr="0090367C" w14:paraId="6325A033" w14:textId="77777777" w:rsidTr="00E30C0C">
        <w:tc>
          <w:tcPr>
            <w:tcW w:w="9889" w:type="dxa"/>
            <w:tcBorders>
              <w:top w:val="single" w:sz="4" w:space="0" w:color="000000"/>
              <w:left w:val="single" w:sz="4" w:space="0" w:color="000000"/>
              <w:bottom w:val="single" w:sz="4" w:space="0" w:color="000000"/>
              <w:right w:val="single" w:sz="4" w:space="0" w:color="000000"/>
            </w:tcBorders>
          </w:tcPr>
          <w:p w14:paraId="65336FD8"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Проявляющий уважение и интерес к художественной культуре, восприимчивость к разным видам искусства, творчеству своего народа, других народов России.</w:t>
            </w:r>
          </w:p>
          <w:p w14:paraId="0156AF6D"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Проявляющий стремление к самовыражению в разных видах художественной деятельности, искусства.</w:t>
            </w:r>
          </w:p>
          <w:p w14:paraId="7594A908"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Способный воспринимать и чувствовать прекрасное в быту, природе, искусстве, творчестве людей.</w:t>
            </w:r>
          </w:p>
        </w:tc>
      </w:tr>
      <w:tr w:rsidR="00A71890" w:rsidRPr="0090367C" w14:paraId="7FFBDF00" w14:textId="77777777" w:rsidTr="00E30C0C">
        <w:tc>
          <w:tcPr>
            <w:tcW w:w="9889" w:type="dxa"/>
            <w:tcBorders>
              <w:top w:val="single" w:sz="4" w:space="0" w:color="000000"/>
              <w:left w:val="single" w:sz="4" w:space="0" w:color="000000"/>
              <w:bottom w:val="single" w:sz="4" w:space="0" w:color="000000"/>
              <w:right w:val="single" w:sz="4" w:space="0" w:color="000000"/>
            </w:tcBorders>
          </w:tcPr>
          <w:p w14:paraId="357FB97E" w14:textId="77777777" w:rsidR="00C02603" w:rsidRPr="0090367C" w:rsidRDefault="00C02603" w:rsidP="00C02603">
            <w:pPr>
              <w:widowControl w:val="0"/>
              <w:suppressAutoHyphens/>
              <w:spacing w:line="240" w:lineRule="auto"/>
              <w:ind w:firstLine="0"/>
              <w:rPr>
                <w:rFonts w:eastAsia="Times New Roman" w:cs="Times New Roman"/>
                <w:b/>
                <w:bCs/>
                <w:sz w:val="28"/>
                <w:szCs w:val="28"/>
              </w:rPr>
            </w:pPr>
            <w:r w:rsidRPr="0090367C">
              <w:rPr>
                <w:rFonts w:eastAsia="Times New Roman" w:cs="Times New Roman"/>
                <w:b/>
                <w:bCs/>
                <w:sz w:val="28"/>
                <w:szCs w:val="28"/>
              </w:rPr>
              <w:t>Физическое воспитание</w:t>
            </w:r>
          </w:p>
        </w:tc>
      </w:tr>
      <w:tr w:rsidR="00A71890" w:rsidRPr="0090367C" w14:paraId="41B6516F" w14:textId="77777777" w:rsidTr="00E30C0C">
        <w:trPr>
          <w:trHeight w:val="131"/>
        </w:trPr>
        <w:tc>
          <w:tcPr>
            <w:tcW w:w="9889" w:type="dxa"/>
            <w:tcBorders>
              <w:top w:val="single" w:sz="4" w:space="0" w:color="000000"/>
              <w:left w:val="single" w:sz="4" w:space="0" w:color="000000"/>
              <w:bottom w:val="single" w:sz="4" w:space="0" w:color="000000"/>
              <w:right w:val="single" w:sz="4" w:space="0" w:color="000000"/>
            </w:tcBorders>
          </w:tcPr>
          <w:p w14:paraId="7CA70718"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Соблюдающий основные правила здорового и безопасного для себя и других людей образа жизни, в том числе в информационной среде.</w:t>
            </w:r>
          </w:p>
          <w:p w14:paraId="2EC82CEA"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Ориентированный на физическое развитие, занятия спортом.</w:t>
            </w:r>
          </w:p>
          <w:p w14:paraId="506FD6F6"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Бережно относящийся к физическому здоровью и душевному состоянию своему и других людей.</w:t>
            </w:r>
          </w:p>
          <w:p w14:paraId="6D967FEB"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 xml:space="preserve">Владеющий основными навыками личной и общественной гигиены, безопасного поведения в быту, природе, обществе. </w:t>
            </w:r>
          </w:p>
        </w:tc>
      </w:tr>
      <w:tr w:rsidR="00A71890" w:rsidRPr="0090367C" w14:paraId="74019A80" w14:textId="77777777" w:rsidTr="00E30C0C">
        <w:trPr>
          <w:trHeight w:val="131"/>
        </w:trPr>
        <w:tc>
          <w:tcPr>
            <w:tcW w:w="9889" w:type="dxa"/>
            <w:tcBorders>
              <w:top w:val="single" w:sz="4" w:space="0" w:color="000000"/>
              <w:left w:val="single" w:sz="4" w:space="0" w:color="000000"/>
              <w:bottom w:val="single" w:sz="4" w:space="0" w:color="000000"/>
              <w:right w:val="single" w:sz="4" w:space="0" w:color="000000"/>
            </w:tcBorders>
          </w:tcPr>
          <w:p w14:paraId="0A5EDAEE" w14:textId="77777777" w:rsidR="00C02603" w:rsidRPr="0090367C" w:rsidRDefault="00C02603" w:rsidP="00C02603">
            <w:pPr>
              <w:widowControl w:val="0"/>
              <w:suppressAutoHyphens/>
              <w:spacing w:line="240" w:lineRule="auto"/>
              <w:ind w:firstLine="0"/>
              <w:rPr>
                <w:rFonts w:eastAsia="Times New Roman" w:cs="Times New Roman"/>
                <w:b/>
                <w:bCs/>
                <w:sz w:val="28"/>
                <w:szCs w:val="28"/>
              </w:rPr>
            </w:pPr>
            <w:r w:rsidRPr="0090367C">
              <w:rPr>
                <w:rFonts w:eastAsia="Times New Roman" w:cs="Times New Roman"/>
                <w:b/>
                <w:bCs/>
                <w:sz w:val="28"/>
                <w:szCs w:val="28"/>
              </w:rPr>
              <w:t>Трудовое воспитание</w:t>
            </w:r>
          </w:p>
        </w:tc>
      </w:tr>
      <w:tr w:rsidR="00A71890" w:rsidRPr="0090367C" w14:paraId="7F880A17" w14:textId="77777777" w:rsidTr="00E30C0C">
        <w:tc>
          <w:tcPr>
            <w:tcW w:w="9889" w:type="dxa"/>
            <w:tcBorders>
              <w:top w:val="single" w:sz="4" w:space="0" w:color="000000"/>
              <w:left w:val="single" w:sz="4" w:space="0" w:color="000000"/>
              <w:bottom w:val="single" w:sz="4" w:space="0" w:color="000000"/>
              <w:right w:val="single" w:sz="4" w:space="0" w:color="000000"/>
            </w:tcBorders>
          </w:tcPr>
          <w:p w14:paraId="7C91099F"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Сознающий ценность честного труда в жизни человека, семьи, народа, общества и государства.</w:t>
            </w:r>
          </w:p>
          <w:p w14:paraId="632B12F8"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Проявляющий уважение к труду, людям труда, ответственное потребление и бережное отношение к результатам своего труда и других людей, прошлых поколений.</w:t>
            </w:r>
          </w:p>
          <w:p w14:paraId="068397D4"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Выражающий желание участвовать в различных видах доступного по возрасту труда, трудовой деятельности.</w:t>
            </w:r>
          </w:p>
          <w:p w14:paraId="01644A6E"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Проявляющий интерес к разным профессиям.</w:t>
            </w:r>
          </w:p>
        </w:tc>
      </w:tr>
      <w:tr w:rsidR="00A71890" w:rsidRPr="0090367C" w14:paraId="68257010" w14:textId="77777777" w:rsidTr="00E30C0C">
        <w:tc>
          <w:tcPr>
            <w:tcW w:w="9889" w:type="dxa"/>
            <w:tcBorders>
              <w:top w:val="single" w:sz="4" w:space="0" w:color="000000"/>
              <w:left w:val="single" w:sz="4" w:space="0" w:color="000000"/>
              <w:bottom w:val="single" w:sz="4" w:space="0" w:color="000000"/>
              <w:right w:val="single" w:sz="4" w:space="0" w:color="000000"/>
            </w:tcBorders>
          </w:tcPr>
          <w:p w14:paraId="20F81409" w14:textId="77777777" w:rsidR="00C02603" w:rsidRPr="0090367C" w:rsidRDefault="00C02603" w:rsidP="00C02603">
            <w:pPr>
              <w:widowControl w:val="0"/>
              <w:suppressAutoHyphens/>
              <w:spacing w:line="240" w:lineRule="auto"/>
              <w:ind w:firstLine="0"/>
              <w:rPr>
                <w:rFonts w:eastAsia="Times New Roman" w:cs="Times New Roman"/>
                <w:b/>
                <w:bCs/>
                <w:sz w:val="28"/>
                <w:szCs w:val="28"/>
              </w:rPr>
            </w:pPr>
            <w:r w:rsidRPr="0090367C">
              <w:rPr>
                <w:rFonts w:eastAsia="Times New Roman" w:cs="Times New Roman"/>
                <w:b/>
                <w:bCs/>
                <w:sz w:val="28"/>
                <w:szCs w:val="28"/>
              </w:rPr>
              <w:t>Экологическое воспитание</w:t>
            </w:r>
          </w:p>
        </w:tc>
      </w:tr>
      <w:tr w:rsidR="00A71890" w:rsidRPr="0090367C" w14:paraId="5C4A9BBE" w14:textId="77777777" w:rsidTr="00E30C0C">
        <w:tc>
          <w:tcPr>
            <w:tcW w:w="9889" w:type="dxa"/>
            <w:tcBorders>
              <w:top w:val="single" w:sz="4" w:space="0" w:color="000000"/>
              <w:left w:val="single" w:sz="4" w:space="0" w:color="000000"/>
              <w:bottom w:val="single" w:sz="4" w:space="0" w:color="000000"/>
              <w:right w:val="single" w:sz="4" w:space="0" w:color="000000"/>
            </w:tcBorders>
          </w:tcPr>
          <w:p w14:paraId="7F490AFF"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Понимающий зависимость жизни людей от природы, ценность природы, окружающей среды.</w:t>
            </w:r>
          </w:p>
          <w:p w14:paraId="3037DC23"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Проявляющий любовь к природе, бережное отношение, неприятие действий, приносящих вред природе, особенно живым существам.</w:t>
            </w:r>
          </w:p>
          <w:p w14:paraId="6A04FC29"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 xml:space="preserve">Выражающий готовность осваивать первоначальные навыки охраны природы, </w:t>
            </w:r>
            <w:r w:rsidRPr="0090367C">
              <w:rPr>
                <w:rFonts w:eastAsia="Times New Roman" w:cs="Times New Roman"/>
                <w:bCs/>
                <w:sz w:val="28"/>
                <w:szCs w:val="28"/>
              </w:rPr>
              <w:lastRenderedPageBreak/>
              <w:t>окружающей среды и действовать в окружающей среде в соответствии с экологическими нормами.</w:t>
            </w:r>
          </w:p>
        </w:tc>
      </w:tr>
      <w:tr w:rsidR="00A71890" w:rsidRPr="0090367C" w14:paraId="4B7C2BAA" w14:textId="77777777" w:rsidTr="00E30C0C">
        <w:tc>
          <w:tcPr>
            <w:tcW w:w="9889" w:type="dxa"/>
            <w:tcBorders>
              <w:top w:val="single" w:sz="4" w:space="0" w:color="000000"/>
              <w:left w:val="single" w:sz="4" w:space="0" w:color="000000"/>
              <w:bottom w:val="single" w:sz="4" w:space="0" w:color="000000"/>
              <w:right w:val="single" w:sz="4" w:space="0" w:color="000000"/>
            </w:tcBorders>
          </w:tcPr>
          <w:p w14:paraId="3545A29D" w14:textId="77777777" w:rsidR="00C02603" w:rsidRPr="0090367C" w:rsidRDefault="00C02603" w:rsidP="00C02603">
            <w:pPr>
              <w:widowControl w:val="0"/>
              <w:suppressAutoHyphens/>
              <w:spacing w:line="240" w:lineRule="auto"/>
              <w:ind w:firstLine="0"/>
              <w:rPr>
                <w:rFonts w:eastAsia="Times New Roman" w:cs="Times New Roman"/>
                <w:b/>
                <w:bCs/>
                <w:sz w:val="28"/>
                <w:szCs w:val="28"/>
              </w:rPr>
            </w:pPr>
            <w:r w:rsidRPr="0090367C">
              <w:rPr>
                <w:rFonts w:eastAsia="Times New Roman" w:cs="Times New Roman"/>
                <w:b/>
                <w:bCs/>
                <w:sz w:val="28"/>
                <w:szCs w:val="28"/>
              </w:rPr>
              <w:lastRenderedPageBreak/>
              <w:t>Познавательное воспитание</w:t>
            </w:r>
          </w:p>
        </w:tc>
      </w:tr>
      <w:tr w:rsidR="00A71890" w:rsidRPr="0090367C" w14:paraId="46EB7768" w14:textId="77777777" w:rsidTr="00E30C0C">
        <w:tc>
          <w:tcPr>
            <w:tcW w:w="9889" w:type="dxa"/>
            <w:tcBorders>
              <w:top w:val="single" w:sz="4" w:space="0" w:color="000000"/>
              <w:left w:val="single" w:sz="4" w:space="0" w:color="000000"/>
              <w:bottom w:val="single" w:sz="4" w:space="0" w:color="000000"/>
              <w:right w:val="single" w:sz="4" w:space="0" w:color="000000"/>
            </w:tcBorders>
          </w:tcPr>
          <w:p w14:paraId="75A3EF4C"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Выражающий познавательные интересы, активность, инициативность, любознательность и самостоятельность в познании.</w:t>
            </w:r>
          </w:p>
          <w:p w14:paraId="2D202EF2"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Обладающий первоначальными представлениями о природных и социальных объектах как компонентах единого мира, многообразии объектов и явлений природы, о связи мира живой и неживой природы, о науке, научном знании, научной картине мира.</w:t>
            </w:r>
          </w:p>
          <w:p w14:paraId="46B5C8F7"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Проявляющий уважение и интерес к науке, научному знанию в разных областях.</w:t>
            </w:r>
          </w:p>
        </w:tc>
      </w:tr>
    </w:tbl>
    <w:p w14:paraId="5250BC27" w14:textId="77777777" w:rsidR="00C02603" w:rsidRPr="0090367C" w:rsidRDefault="00C02603" w:rsidP="00C02603">
      <w:pPr>
        <w:widowControl w:val="0"/>
        <w:tabs>
          <w:tab w:val="left" w:pos="851"/>
        </w:tabs>
        <w:suppressAutoHyphens/>
        <w:spacing w:line="360" w:lineRule="auto"/>
        <w:ind w:firstLine="709"/>
        <w:rPr>
          <w:rFonts w:eastAsia="Times New Roman" w:cs="Times New Roman"/>
          <w:kern w:val="2"/>
          <w:sz w:val="28"/>
          <w:szCs w:val="28"/>
          <w:lang w:eastAsia="ko-KR"/>
        </w:rPr>
      </w:pPr>
    </w:p>
    <w:p w14:paraId="7E4F092B" w14:textId="77777777" w:rsidR="00C02603" w:rsidRPr="0090367C" w:rsidRDefault="00C02603" w:rsidP="00C02603">
      <w:pPr>
        <w:keepNext/>
        <w:widowControl w:val="0"/>
        <w:tabs>
          <w:tab w:val="num" w:pos="0"/>
        </w:tabs>
        <w:suppressAutoHyphens/>
        <w:spacing w:after="60" w:line="240" w:lineRule="auto"/>
        <w:ind w:firstLine="0"/>
        <w:outlineLvl w:val="0"/>
        <w:rPr>
          <w:rFonts w:eastAsia="Times New Roman" w:cs="Arial"/>
          <w:b/>
          <w:bCs/>
          <w:kern w:val="2"/>
          <w:sz w:val="32"/>
          <w:szCs w:val="32"/>
          <w:lang w:eastAsia="ko-KR"/>
        </w:rPr>
      </w:pPr>
      <w:r w:rsidRPr="0090367C">
        <w:rPr>
          <w:rFonts w:eastAsia="Times New Roman" w:cs="Times New Roman"/>
          <w:b/>
          <w:kern w:val="2"/>
          <w:sz w:val="28"/>
          <w:szCs w:val="28"/>
          <w:lang w:eastAsia="ko-KR"/>
        </w:rPr>
        <w:t xml:space="preserve">Целевые ориентиры результатов воспитания на уровне </w:t>
      </w:r>
      <w:r w:rsidRPr="0090367C">
        <w:rPr>
          <w:rFonts w:eastAsia="Times New Roman" w:cs="Arial"/>
          <w:b/>
          <w:bCs/>
          <w:kern w:val="2"/>
          <w:sz w:val="28"/>
          <w:szCs w:val="28"/>
          <w:lang w:eastAsia="ko-KR"/>
        </w:rPr>
        <w:t>основного общего образования</w:t>
      </w:r>
      <w:r w:rsidRPr="0090367C">
        <w:rPr>
          <w:rFonts w:eastAsia="Times New Roman" w:cs="Arial"/>
          <w:b/>
          <w:bCs/>
          <w:kern w:val="2"/>
          <w:sz w:val="32"/>
          <w:szCs w:val="32"/>
          <w:lang w:eastAsia="ko-KR"/>
        </w:rPr>
        <w:t xml:space="preserve"> </w:t>
      </w:r>
    </w:p>
    <w:tbl>
      <w:tblPr>
        <w:tblW w:w="9639" w:type="dxa"/>
        <w:tblInd w:w="-5" w:type="dxa"/>
        <w:tblLayout w:type="fixed"/>
        <w:tblLook w:val="04A0" w:firstRow="1" w:lastRow="0" w:firstColumn="1" w:lastColumn="0" w:noHBand="0" w:noVBand="1"/>
      </w:tblPr>
      <w:tblGrid>
        <w:gridCol w:w="9639"/>
      </w:tblGrid>
      <w:tr w:rsidR="00A71890" w:rsidRPr="0090367C" w14:paraId="0FDB183B" w14:textId="77777777" w:rsidTr="006A3DF8">
        <w:tc>
          <w:tcPr>
            <w:tcW w:w="9639" w:type="dxa"/>
            <w:tcBorders>
              <w:top w:val="single" w:sz="4" w:space="0" w:color="000000"/>
              <w:left w:val="single" w:sz="4" w:space="0" w:color="000000"/>
              <w:bottom w:val="single" w:sz="4" w:space="0" w:color="000000"/>
              <w:right w:val="single" w:sz="4" w:space="0" w:color="000000"/>
            </w:tcBorders>
          </w:tcPr>
          <w:p w14:paraId="391FB121" w14:textId="77777777" w:rsidR="00C02603" w:rsidRPr="0090367C" w:rsidRDefault="00C02603" w:rsidP="00C02603">
            <w:pPr>
              <w:widowControl w:val="0"/>
              <w:tabs>
                <w:tab w:val="left" w:pos="851"/>
              </w:tabs>
              <w:suppressAutoHyphens/>
              <w:spacing w:line="360" w:lineRule="auto"/>
              <w:ind w:firstLine="0"/>
              <w:rPr>
                <w:rFonts w:eastAsia="Times New Roman" w:cs="Times New Roman"/>
                <w:kern w:val="2"/>
                <w:sz w:val="28"/>
                <w:szCs w:val="28"/>
                <w:lang w:eastAsia="ko-KR"/>
              </w:rPr>
            </w:pPr>
            <w:r w:rsidRPr="0090367C">
              <w:rPr>
                <w:rFonts w:eastAsia="Times New Roman" w:cs="Times New Roman"/>
                <w:b/>
                <w:bCs/>
                <w:sz w:val="28"/>
                <w:szCs w:val="28"/>
              </w:rPr>
              <w:t>Целевые ориентиры</w:t>
            </w:r>
          </w:p>
        </w:tc>
      </w:tr>
      <w:tr w:rsidR="00A71890" w:rsidRPr="0090367C" w14:paraId="42284034" w14:textId="77777777" w:rsidTr="006A3DF8">
        <w:tc>
          <w:tcPr>
            <w:tcW w:w="9639" w:type="dxa"/>
            <w:tcBorders>
              <w:top w:val="single" w:sz="4" w:space="0" w:color="000000"/>
              <w:left w:val="single" w:sz="4" w:space="0" w:color="000000"/>
              <w:bottom w:val="single" w:sz="4" w:space="0" w:color="000000"/>
              <w:right w:val="single" w:sz="4" w:space="0" w:color="000000"/>
            </w:tcBorders>
          </w:tcPr>
          <w:p w14:paraId="633D4FB8" w14:textId="77777777" w:rsidR="00C02603" w:rsidRPr="0090367C" w:rsidRDefault="00C02603" w:rsidP="00C02603">
            <w:pPr>
              <w:widowControl w:val="0"/>
              <w:tabs>
                <w:tab w:val="left" w:pos="851"/>
              </w:tabs>
              <w:suppressAutoHyphens/>
              <w:spacing w:line="360" w:lineRule="auto"/>
              <w:ind w:firstLine="0"/>
              <w:rPr>
                <w:rFonts w:eastAsia="Times New Roman" w:cs="Times New Roman"/>
                <w:b/>
                <w:bCs/>
                <w:sz w:val="28"/>
                <w:szCs w:val="28"/>
              </w:rPr>
            </w:pPr>
            <w:r w:rsidRPr="0090367C">
              <w:rPr>
                <w:rFonts w:eastAsia="Times New Roman" w:cs="Times New Roman"/>
                <w:b/>
                <w:bCs/>
                <w:sz w:val="28"/>
                <w:szCs w:val="28"/>
              </w:rPr>
              <w:t>Гражданское воспитание</w:t>
            </w:r>
          </w:p>
        </w:tc>
      </w:tr>
      <w:tr w:rsidR="00A71890" w:rsidRPr="0090367C" w14:paraId="6656EDBD" w14:textId="77777777" w:rsidTr="006A3DF8">
        <w:tc>
          <w:tcPr>
            <w:tcW w:w="9639" w:type="dxa"/>
            <w:tcBorders>
              <w:top w:val="single" w:sz="4" w:space="0" w:color="000000"/>
              <w:left w:val="single" w:sz="4" w:space="0" w:color="000000"/>
              <w:bottom w:val="single" w:sz="4" w:space="0" w:color="000000"/>
              <w:right w:val="single" w:sz="4" w:space="0" w:color="000000"/>
            </w:tcBorders>
          </w:tcPr>
          <w:p w14:paraId="1D33D61F" w14:textId="77777777" w:rsidR="00C02603" w:rsidRPr="0090367C" w:rsidRDefault="00C02603" w:rsidP="00C02603">
            <w:pPr>
              <w:widowControl w:val="0"/>
              <w:tabs>
                <w:tab w:val="left" w:pos="993"/>
              </w:tabs>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Знающий и принимающий свою российскую гражданскую идентичность в поликультурном и многоконфессиональном российском обществе, в современном мировом сообществе.</w:t>
            </w:r>
          </w:p>
          <w:p w14:paraId="68AA24D2" w14:textId="77777777" w:rsidR="00C02603" w:rsidRPr="0090367C" w:rsidRDefault="00C02603" w:rsidP="00C02603">
            <w:pPr>
              <w:widowControl w:val="0"/>
              <w:tabs>
                <w:tab w:val="left" w:pos="993"/>
              </w:tabs>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Проявляющий уважение, ценностное отношение к государственным символам России, праздникам, традициям народа России.</w:t>
            </w:r>
          </w:p>
          <w:p w14:paraId="62538A04" w14:textId="77777777" w:rsidR="00C02603" w:rsidRPr="0090367C" w:rsidRDefault="00C02603" w:rsidP="00C02603">
            <w:pPr>
              <w:widowControl w:val="0"/>
              <w:shd w:val="clear" w:color="auto" w:fill="FFFFFF"/>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Понимающий и принимающий свою сопричастность прошлому, настоящему и будущему народам России, тысячелетней истории российской государственности.</w:t>
            </w:r>
          </w:p>
          <w:p w14:paraId="39E2B3B7" w14:textId="77777777" w:rsidR="00C02603" w:rsidRPr="0090367C" w:rsidRDefault="00C02603" w:rsidP="00C02603">
            <w:pPr>
              <w:widowControl w:val="0"/>
              <w:shd w:val="clear" w:color="auto" w:fill="FFFFFF"/>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Проявляющий готовность к выполнению обязанностей гражданина России, реализации своих гражданских прав и свобод.</w:t>
            </w:r>
          </w:p>
          <w:p w14:paraId="49153B69" w14:textId="77777777" w:rsidR="00C02603" w:rsidRPr="0090367C" w:rsidRDefault="00C02603" w:rsidP="00C02603">
            <w:pPr>
              <w:widowControl w:val="0"/>
              <w:shd w:val="clear" w:color="auto" w:fill="FFFFFF"/>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Ориентированный на участие на основе взаимопонимания и взаимопомощи в разнообразной социально значимой деятельности, в том числе гуманитарной (добровольческие акции, помощь нуждающимся и т.п.).</w:t>
            </w:r>
          </w:p>
          <w:p w14:paraId="4E95135F" w14:textId="77777777" w:rsidR="00C02603" w:rsidRPr="0090367C" w:rsidRDefault="00C02603" w:rsidP="00C02603">
            <w:pPr>
              <w:widowControl w:val="0"/>
              <w:tabs>
                <w:tab w:val="left" w:pos="993"/>
              </w:tabs>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Принимающий участие в жизни школы (в том числе самоуправление), местного сообщества, родного края.</w:t>
            </w:r>
          </w:p>
          <w:p w14:paraId="4814F063" w14:textId="77777777" w:rsidR="00C02603" w:rsidRPr="0090367C" w:rsidRDefault="00C02603" w:rsidP="00C02603">
            <w:pPr>
              <w:widowControl w:val="0"/>
              <w:tabs>
                <w:tab w:val="left" w:pos="993"/>
              </w:tabs>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Выражающий неприятие любой дискриминации граждан, проявлений экстремизма, терроризма, коррупции в обществе.</w:t>
            </w:r>
          </w:p>
        </w:tc>
      </w:tr>
      <w:tr w:rsidR="00A71890" w:rsidRPr="0090367C" w14:paraId="73204B47" w14:textId="77777777" w:rsidTr="006A3DF8">
        <w:tc>
          <w:tcPr>
            <w:tcW w:w="9639" w:type="dxa"/>
            <w:tcBorders>
              <w:top w:val="single" w:sz="4" w:space="0" w:color="000000"/>
              <w:left w:val="single" w:sz="4" w:space="0" w:color="000000"/>
              <w:bottom w:val="single" w:sz="4" w:space="0" w:color="000000"/>
              <w:right w:val="single" w:sz="4" w:space="0" w:color="000000"/>
            </w:tcBorders>
          </w:tcPr>
          <w:p w14:paraId="2FEB5B74" w14:textId="77777777" w:rsidR="00C02603" w:rsidRPr="0090367C" w:rsidRDefault="00C02603" w:rsidP="00C02603">
            <w:pPr>
              <w:widowControl w:val="0"/>
              <w:tabs>
                <w:tab w:val="left" w:pos="993"/>
              </w:tabs>
              <w:suppressAutoHyphens/>
              <w:spacing w:line="240" w:lineRule="auto"/>
              <w:ind w:firstLine="0"/>
              <w:rPr>
                <w:rFonts w:eastAsia="Times New Roman" w:cs="Times New Roman"/>
                <w:b/>
                <w:kern w:val="2"/>
                <w:sz w:val="28"/>
                <w:szCs w:val="28"/>
                <w:lang w:eastAsia="ko-KR"/>
              </w:rPr>
            </w:pPr>
            <w:r w:rsidRPr="0090367C">
              <w:rPr>
                <w:rFonts w:eastAsia="Times New Roman" w:cs="Times New Roman"/>
                <w:b/>
                <w:bCs/>
                <w:sz w:val="28"/>
                <w:szCs w:val="28"/>
              </w:rPr>
              <w:t>Патриотическое воспитание</w:t>
            </w:r>
          </w:p>
        </w:tc>
      </w:tr>
      <w:tr w:rsidR="00A71890" w:rsidRPr="0090367C" w14:paraId="1E8E4C44" w14:textId="77777777" w:rsidTr="006A3DF8">
        <w:tc>
          <w:tcPr>
            <w:tcW w:w="9639" w:type="dxa"/>
            <w:tcBorders>
              <w:top w:val="single" w:sz="4" w:space="0" w:color="000000"/>
              <w:left w:val="single" w:sz="4" w:space="0" w:color="000000"/>
              <w:bottom w:val="single" w:sz="4" w:space="0" w:color="000000"/>
              <w:right w:val="single" w:sz="4" w:space="0" w:color="000000"/>
            </w:tcBorders>
          </w:tcPr>
          <w:p w14:paraId="38F4D057" w14:textId="77777777" w:rsidR="00C02603" w:rsidRPr="0090367C" w:rsidRDefault="00C02603" w:rsidP="00C02603">
            <w:pPr>
              <w:widowControl w:val="0"/>
              <w:tabs>
                <w:tab w:val="left" w:pos="993"/>
              </w:tabs>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Сознающий свою этнокультурную идентичность, любящий свой народ, его традиции, культуру.</w:t>
            </w:r>
          </w:p>
          <w:p w14:paraId="22E962AA" w14:textId="77777777" w:rsidR="00C02603" w:rsidRPr="0090367C" w:rsidRDefault="00C02603" w:rsidP="00C02603">
            <w:pPr>
              <w:widowControl w:val="0"/>
              <w:tabs>
                <w:tab w:val="left" w:pos="993"/>
              </w:tabs>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Проявляющий уважение, ценностное отношение к историческому и культурному наследию своего и других народов России, символам, праздникам, памятникам, традициям народов, проживающих в родной стране.</w:t>
            </w:r>
          </w:p>
          <w:p w14:paraId="6E7ACB0D" w14:textId="77777777" w:rsidR="00C02603" w:rsidRPr="0090367C" w:rsidRDefault="00C02603" w:rsidP="00C02603">
            <w:pPr>
              <w:widowControl w:val="0"/>
              <w:tabs>
                <w:tab w:val="left" w:pos="993"/>
              </w:tabs>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Сознающий себя патриотом своего народа и народа России в целом, свою общероссийскую культурную идентичность.</w:t>
            </w:r>
          </w:p>
          <w:p w14:paraId="77CCB3DF" w14:textId="77777777" w:rsidR="00C02603" w:rsidRPr="0090367C" w:rsidRDefault="00C02603" w:rsidP="00C02603">
            <w:pPr>
              <w:widowControl w:val="0"/>
              <w:tabs>
                <w:tab w:val="left" w:pos="993"/>
              </w:tabs>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 xml:space="preserve">Проявляющий интерес к познанию родного языка, истории, культуры своего </w:t>
            </w:r>
            <w:r w:rsidRPr="0090367C">
              <w:rPr>
                <w:rFonts w:eastAsia="Times New Roman" w:cs="Times New Roman"/>
                <w:kern w:val="2"/>
                <w:sz w:val="28"/>
                <w:szCs w:val="28"/>
                <w:lang w:eastAsia="ko-KR"/>
              </w:rPr>
              <w:lastRenderedPageBreak/>
              <w:t>народа, своего края, других народов России, Российской Федерации.</w:t>
            </w:r>
          </w:p>
          <w:p w14:paraId="031D5F7C" w14:textId="77777777" w:rsidR="00C02603" w:rsidRPr="0090367C" w:rsidRDefault="00C02603" w:rsidP="00C02603">
            <w:pPr>
              <w:widowControl w:val="0"/>
              <w:tabs>
                <w:tab w:val="left" w:pos="993"/>
              </w:tabs>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Знающий и уважающий боевые подвиги и трудовые достижения своих земляков, жителей своего края, народа России, героев и защитников Отечества в прошлом и современности.</w:t>
            </w:r>
          </w:p>
          <w:p w14:paraId="18E4DA10" w14:textId="77777777" w:rsidR="00C02603" w:rsidRPr="0090367C" w:rsidRDefault="00C02603" w:rsidP="00C02603">
            <w:pPr>
              <w:widowControl w:val="0"/>
              <w:tabs>
                <w:tab w:val="left" w:pos="993"/>
              </w:tabs>
              <w:suppressAutoHyphens/>
              <w:spacing w:line="240" w:lineRule="auto"/>
              <w:ind w:firstLine="0"/>
              <w:rPr>
                <w:rFonts w:eastAsia="Times New Roman" w:cs="Times New Roman"/>
                <w:bCs/>
                <w:sz w:val="28"/>
                <w:szCs w:val="28"/>
              </w:rPr>
            </w:pPr>
            <w:r w:rsidRPr="0090367C">
              <w:rPr>
                <w:rFonts w:eastAsia="Times New Roman" w:cs="Times New Roman"/>
                <w:kern w:val="2"/>
                <w:sz w:val="28"/>
                <w:szCs w:val="28"/>
                <w:lang w:eastAsia="ko-KR"/>
              </w:rPr>
              <w:t>Знающий и уважающий достижения нашей общей Родины – России в науке, искусстве, спорте, технологиях.</w:t>
            </w:r>
          </w:p>
        </w:tc>
      </w:tr>
      <w:tr w:rsidR="00A71890" w:rsidRPr="0090367C" w14:paraId="1C5F24DA" w14:textId="77777777" w:rsidTr="006A3DF8">
        <w:tc>
          <w:tcPr>
            <w:tcW w:w="9639" w:type="dxa"/>
            <w:tcBorders>
              <w:top w:val="single" w:sz="4" w:space="0" w:color="000000"/>
              <w:left w:val="single" w:sz="4" w:space="0" w:color="000000"/>
              <w:bottom w:val="single" w:sz="4" w:space="0" w:color="000000"/>
              <w:right w:val="single" w:sz="4" w:space="0" w:color="000000"/>
            </w:tcBorders>
          </w:tcPr>
          <w:p w14:paraId="54109CE0" w14:textId="77777777" w:rsidR="00C02603" w:rsidRPr="0090367C" w:rsidRDefault="00C02603" w:rsidP="00C02603">
            <w:pPr>
              <w:widowControl w:val="0"/>
              <w:tabs>
                <w:tab w:val="left" w:pos="993"/>
              </w:tabs>
              <w:suppressAutoHyphens/>
              <w:spacing w:line="240" w:lineRule="auto"/>
              <w:ind w:firstLine="0"/>
              <w:rPr>
                <w:rFonts w:eastAsia="Times New Roman" w:cs="Times New Roman"/>
                <w:b/>
                <w:kern w:val="2"/>
                <w:sz w:val="28"/>
                <w:szCs w:val="28"/>
                <w:lang w:eastAsia="ko-KR"/>
              </w:rPr>
            </w:pPr>
            <w:r w:rsidRPr="0090367C">
              <w:rPr>
                <w:rFonts w:eastAsia="Times New Roman" w:cs="Times New Roman"/>
                <w:b/>
                <w:bCs/>
                <w:sz w:val="28"/>
                <w:szCs w:val="28"/>
              </w:rPr>
              <w:lastRenderedPageBreak/>
              <w:t>Духовно-нравственное воспитание</w:t>
            </w:r>
          </w:p>
        </w:tc>
      </w:tr>
      <w:tr w:rsidR="00A71890" w:rsidRPr="0090367C" w14:paraId="3AD64C83" w14:textId="77777777" w:rsidTr="006A3DF8">
        <w:tc>
          <w:tcPr>
            <w:tcW w:w="9639" w:type="dxa"/>
            <w:tcBorders>
              <w:top w:val="single" w:sz="4" w:space="0" w:color="000000"/>
              <w:left w:val="single" w:sz="4" w:space="0" w:color="000000"/>
              <w:bottom w:val="single" w:sz="4" w:space="0" w:color="000000"/>
              <w:right w:val="single" w:sz="4" w:space="0" w:color="000000"/>
            </w:tcBorders>
          </w:tcPr>
          <w:p w14:paraId="0915931E"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Знающий и уважающий основы духовно-нравственной культуры своего народа, других народов России.</w:t>
            </w:r>
          </w:p>
          <w:p w14:paraId="1BB9AA29"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Выражающий готовность оценивать свое поведение и поступки, поведение и поступки других людей с позиций традиционных российских духовно-нравственных, социокультурных ценностей и норм с учетом осознания последствий поступков.</w:t>
            </w:r>
          </w:p>
          <w:p w14:paraId="3CC1AC94"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Ориентированный на традиционные духовные ценности и моральные нормы народов России, российского общества в ситуациях нравственного выбора.</w:t>
            </w:r>
          </w:p>
          <w:p w14:paraId="6D0680C1"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Выражающий активное неприятие аморальных, асоциальных поступков, поведения, противоречащих традиционным в России ценностям и нормам.</w:t>
            </w:r>
          </w:p>
          <w:p w14:paraId="2D8667E5"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Сознающий свою свободу и ответственность личности в условиях индивидуального и общественного пространства.</w:t>
            </w:r>
          </w:p>
          <w:p w14:paraId="184C98BB"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Понимающий ценность межрелигиозного, межнационального согласия людей, граждан, народов в России, умеющий общаться с людьми разных народов, вероисповеданий.</w:t>
            </w:r>
          </w:p>
          <w:p w14:paraId="4D8BFDEC"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Выражающий уважительное отношение к религиозным традициям и ценностям народов России, религиозным чувствам сограждан.</w:t>
            </w:r>
          </w:p>
          <w:p w14:paraId="0E992539"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Проявляющий уважение к старшим, к российским традиционным семейным ценностям, институту брака как союзу мужчины и женщины для создания семьи, рождения и воспитания детей.</w:t>
            </w:r>
          </w:p>
          <w:p w14:paraId="2435B10F"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kern w:val="2"/>
                <w:sz w:val="28"/>
                <w:szCs w:val="28"/>
                <w:lang w:eastAsia="ko-KR"/>
              </w:rPr>
              <w:t>Знающий язык, культуру своего народа, своего края, основы культурного наследия народов России и человечества; испытывающий чувство уважения к русскому и родному языку, литературе, культурному наследию многонационального народа России</w:t>
            </w:r>
          </w:p>
        </w:tc>
      </w:tr>
      <w:tr w:rsidR="00A71890" w:rsidRPr="0090367C" w14:paraId="66473496" w14:textId="77777777" w:rsidTr="006A3DF8">
        <w:tc>
          <w:tcPr>
            <w:tcW w:w="9639" w:type="dxa"/>
            <w:tcBorders>
              <w:top w:val="single" w:sz="4" w:space="0" w:color="000000"/>
              <w:left w:val="single" w:sz="4" w:space="0" w:color="000000"/>
              <w:bottom w:val="single" w:sz="4" w:space="0" w:color="000000"/>
              <w:right w:val="single" w:sz="4" w:space="0" w:color="000000"/>
            </w:tcBorders>
          </w:tcPr>
          <w:p w14:paraId="4A42230B" w14:textId="77777777" w:rsidR="00C02603" w:rsidRPr="0090367C" w:rsidRDefault="00C02603" w:rsidP="00C02603">
            <w:pPr>
              <w:widowControl w:val="0"/>
              <w:suppressAutoHyphens/>
              <w:spacing w:line="240" w:lineRule="auto"/>
              <w:ind w:firstLine="0"/>
              <w:rPr>
                <w:rFonts w:eastAsia="Times New Roman" w:cs="Times New Roman"/>
                <w:b/>
                <w:bCs/>
                <w:sz w:val="28"/>
                <w:szCs w:val="28"/>
              </w:rPr>
            </w:pPr>
            <w:r w:rsidRPr="0090367C">
              <w:rPr>
                <w:rFonts w:eastAsia="Times New Roman" w:cs="Times New Roman"/>
                <w:b/>
                <w:bCs/>
                <w:sz w:val="28"/>
                <w:szCs w:val="28"/>
              </w:rPr>
              <w:t>Эстетическое воспитание</w:t>
            </w:r>
          </w:p>
        </w:tc>
      </w:tr>
      <w:tr w:rsidR="00A71890" w:rsidRPr="0090367C" w14:paraId="1E14BE83" w14:textId="77777777" w:rsidTr="006A3DF8">
        <w:tc>
          <w:tcPr>
            <w:tcW w:w="9639" w:type="dxa"/>
            <w:tcBorders>
              <w:top w:val="single" w:sz="4" w:space="0" w:color="000000"/>
              <w:left w:val="single" w:sz="4" w:space="0" w:color="000000"/>
              <w:bottom w:val="single" w:sz="4" w:space="0" w:color="000000"/>
              <w:right w:val="single" w:sz="4" w:space="0" w:color="000000"/>
            </w:tcBorders>
          </w:tcPr>
          <w:p w14:paraId="54B9454B" w14:textId="77777777" w:rsidR="00C02603" w:rsidRPr="0090367C" w:rsidRDefault="00C02603" w:rsidP="00C02603">
            <w:pPr>
              <w:widowControl w:val="0"/>
              <w:suppressAutoHyphens/>
              <w:spacing w:line="240" w:lineRule="auto"/>
              <w:ind w:firstLine="0"/>
              <w:rPr>
                <w:rFonts w:eastAsia="Times New Roman" w:cs="Times New Roman"/>
                <w:kern w:val="2"/>
                <w:szCs w:val="24"/>
                <w:lang w:eastAsia="ko-KR"/>
              </w:rPr>
            </w:pPr>
            <w:r w:rsidRPr="0090367C">
              <w:rPr>
                <w:rFonts w:eastAsia="Times New Roman" w:cs="Times New Roman"/>
                <w:bCs/>
                <w:sz w:val="28"/>
                <w:szCs w:val="28"/>
              </w:rPr>
              <w:t xml:space="preserve">Проявляющий </w:t>
            </w:r>
            <w:r w:rsidRPr="0090367C">
              <w:rPr>
                <w:rFonts w:eastAsia="Times New Roman" w:cs="Times New Roman"/>
                <w:kern w:val="2"/>
                <w:sz w:val="28"/>
                <w:szCs w:val="28"/>
                <w:lang w:eastAsia="ko-KR"/>
              </w:rPr>
              <w:t>восприимчивость к разным видам искусства, понимание его эмоционального воздействия, влияния на душевное состояние и поведение людей.</w:t>
            </w:r>
          </w:p>
          <w:p w14:paraId="62A4302D"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Знающий и уважающий художественное творчество своего и других народов, понимающий его значение в культуре.</w:t>
            </w:r>
          </w:p>
          <w:p w14:paraId="4FD917B2"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Сознающий значение художественной культуры как средства коммуникации и самовыражения в современном обществе, значение нравственных норм, ценностей, традиций в искусстве.</w:t>
            </w:r>
          </w:p>
          <w:p w14:paraId="566EF056"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Выражающий понимание ценности отечественного и мирового художественного наследия, роли народных традиций и народного творчества в искусстве.</w:t>
            </w:r>
          </w:p>
          <w:p w14:paraId="790709ED"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 xml:space="preserve">Ориентированный на самовыражение в разных видах искусства, </w:t>
            </w:r>
            <w:r w:rsidRPr="0090367C">
              <w:rPr>
                <w:rFonts w:eastAsia="Times New Roman" w:cs="Times New Roman"/>
                <w:kern w:val="2"/>
                <w:sz w:val="28"/>
                <w:szCs w:val="28"/>
                <w:lang w:eastAsia="ko-KR"/>
              </w:rPr>
              <w:lastRenderedPageBreak/>
              <w:t>художественном творчестве.</w:t>
            </w:r>
          </w:p>
        </w:tc>
      </w:tr>
      <w:tr w:rsidR="00A71890" w:rsidRPr="0090367C" w14:paraId="769EC2F1" w14:textId="77777777" w:rsidTr="006A3DF8">
        <w:tc>
          <w:tcPr>
            <w:tcW w:w="9639" w:type="dxa"/>
            <w:tcBorders>
              <w:top w:val="single" w:sz="4" w:space="0" w:color="000000"/>
              <w:left w:val="single" w:sz="4" w:space="0" w:color="000000"/>
              <w:bottom w:val="single" w:sz="4" w:space="0" w:color="000000"/>
              <w:right w:val="single" w:sz="4" w:space="0" w:color="000000"/>
            </w:tcBorders>
          </w:tcPr>
          <w:p w14:paraId="1CDD7358" w14:textId="77777777" w:rsidR="00C02603" w:rsidRPr="0090367C" w:rsidRDefault="00C02603" w:rsidP="00C02603">
            <w:pPr>
              <w:widowControl w:val="0"/>
              <w:suppressAutoHyphens/>
              <w:spacing w:line="240" w:lineRule="auto"/>
              <w:ind w:firstLine="0"/>
              <w:rPr>
                <w:rFonts w:eastAsia="Times New Roman" w:cs="Times New Roman"/>
                <w:b/>
                <w:bCs/>
                <w:sz w:val="28"/>
                <w:szCs w:val="28"/>
              </w:rPr>
            </w:pPr>
            <w:r w:rsidRPr="0090367C">
              <w:rPr>
                <w:rFonts w:eastAsia="Times New Roman" w:cs="Times New Roman"/>
                <w:b/>
                <w:bCs/>
                <w:sz w:val="28"/>
                <w:szCs w:val="28"/>
              </w:rPr>
              <w:lastRenderedPageBreak/>
              <w:t>Физическое воспитание</w:t>
            </w:r>
          </w:p>
        </w:tc>
      </w:tr>
      <w:tr w:rsidR="00A71890" w:rsidRPr="0090367C" w14:paraId="6D9421D0" w14:textId="77777777" w:rsidTr="006A3DF8">
        <w:tc>
          <w:tcPr>
            <w:tcW w:w="9639" w:type="dxa"/>
            <w:tcBorders>
              <w:top w:val="single" w:sz="4" w:space="0" w:color="000000"/>
              <w:left w:val="single" w:sz="4" w:space="0" w:color="000000"/>
              <w:bottom w:val="single" w:sz="4" w:space="0" w:color="000000"/>
              <w:right w:val="single" w:sz="4" w:space="0" w:color="000000"/>
            </w:tcBorders>
          </w:tcPr>
          <w:p w14:paraId="43A99ECC"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Понимающий ценность жизни, здоровья и безопасности человека в обществе, значение личных усилий человека в сохранении здоровья своего и других людей, близких.</w:t>
            </w:r>
          </w:p>
          <w:p w14:paraId="5D3DCCB4" w14:textId="77777777" w:rsidR="00C02603" w:rsidRPr="0090367C" w:rsidRDefault="00C02603" w:rsidP="00C02603">
            <w:pPr>
              <w:widowControl w:val="0"/>
              <w:suppressAutoHyphens/>
              <w:spacing w:line="240" w:lineRule="auto"/>
              <w:ind w:firstLine="0"/>
              <w:rPr>
                <w:rFonts w:eastAsia="Times New Roman" w:cs="Times New Roman"/>
                <w:kern w:val="2"/>
                <w:szCs w:val="24"/>
                <w:lang w:eastAsia="ko-KR"/>
              </w:rPr>
            </w:pPr>
            <w:r w:rsidRPr="0090367C">
              <w:rPr>
                <w:rFonts w:eastAsia="Times New Roman" w:cs="Times New Roman"/>
                <w:bCs/>
                <w:sz w:val="28"/>
                <w:szCs w:val="28"/>
              </w:rPr>
              <w:t xml:space="preserve">Выражающий установку на </w:t>
            </w:r>
            <w:r w:rsidRPr="0090367C">
              <w:rPr>
                <w:rFonts w:eastAsia="Times New Roman" w:cs="Times New Roman"/>
                <w:kern w:val="2"/>
                <w:sz w:val="28"/>
                <w:szCs w:val="28"/>
                <w:lang w:eastAsia="ko-KR"/>
              </w:rPr>
              <w:t>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14:paraId="26E2F201" w14:textId="77777777" w:rsidR="00C02603" w:rsidRPr="0090367C" w:rsidRDefault="00C02603" w:rsidP="00C02603">
            <w:pPr>
              <w:widowControl w:val="0"/>
              <w:suppressAutoHyphens/>
              <w:spacing w:line="240" w:lineRule="auto"/>
              <w:ind w:firstLine="0"/>
              <w:rPr>
                <w:rFonts w:eastAsia="Times New Roman" w:cs="Times New Roman"/>
                <w:kern w:val="2"/>
                <w:szCs w:val="24"/>
                <w:lang w:eastAsia="ko-KR"/>
              </w:rPr>
            </w:pPr>
            <w:r w:rsidRPr="0090367C">
              <w:rPr>
                <w:rFonts w:eastAsia="Times New Roman" w:cs="Times New Roman"/>
                <w:kern w:val="2"/>
                <w:sz w:val="28"/>
                <w:szCs w:val="28"/>
                <w:lang w:eastAsia="ko-KR"/>
              </w:rPr>
              <w:t>П</w:t>
            </w:r>
            <w:r w:rsidRPr="0090367C">
              <w:rPr>
                <w:rFonts w:eastAsia="Times New Roman" w:cs="Times New Roman"/>
                <w:bCs/>
                <w:sz w:val="28"/>
                <w:szCs w:val="28"/>
              </w:rPr>
              <w:t>роявляющий понимание</w:t>
            </w:r>
            <w:r w:rsidRPr="0090367C">
              <w:rPr>
                <w:rFonts w:eastAsia="Times New Roman" w:cs="Times New Roman"/>
                <w:kern w:val="2"/>
                <w:sz w:val="28"/>
                <w:szCs w:val="28"/>
                <w:lang w:eastAsia="ko-KR"/>
              </w:rPr>
              <w:t xml:space="preserve"> последствий и неприятие вредных привычек (употребление алкоголя, наркотиков, курение) и иных форм вреда для физического и психического здоровья.</w:t>
            </w:r>
          </w:p>
          <w:p w14:paraId="6B6AD751"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Знающий и соблюдающий правила безопасности, в том числе безопасного поведения в информационной, интернет-среде.</w:t>
            </w:r>
          </w:p>
          <w:p w14:paraId="7CD33F26"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Способный адаптироваться к стрессовым ситуациям, меняющимся социальным, информационным и природным условиям, в том числе осмысливая собственный опыт и выстраивая дальнейшие цели.</w:t>
            </w:r>
          </w:p>
          <w:p w14:paraId="4F2A9767"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Умеющий осознавать эмоциональное состояние свое и других, стремящийся управлять собственным эмоциональным состоянием.</w:t>
            </w:r>
          </w:p>
          <w:p w14:paraId="2FFF3B56"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kern w:val="2"/>
                <w:sz w:val="28"/>
                <w:szCs w:val="28"/>
                <w:lang w:eastAsia="ko-KR"/>
              </w:rPr>
              <w:t>Обладающий первоначальными навыками рефлексии физического состояния своего и других людей, готовый оказывать первую помощь себе и другим людям.</w:t>
            </w:r>
          </w:p>
        </w:tc>
      </w:tr>
      <w:tr w:rsidR="00A71890" w:rsidRPr="0090367C" w14:paraId="0CB2FF6B" w14:textId="77777777" w:rsidTr="006A3DF8">
        <w:tc>
          <w:tcPr>
            <w:tcW w:w="9639" w:type="dxa"/>
            <w:tcBorders>
              <w:top w:val="single" w:sz="4" w:space="0" w:color="000000"/>
              <w:left w:val="single" w:sz="4" w:space="0" w:color="000000"/>
              <w:bottom w:val="single" w:sz="4" w:space="0" w:color="000000"/>
              <w:right w:val="single" w:sz="4" w:space="0" w:color="000000"/>
            </w:tcBorders>
          </w:tcPr>
          <w:p w14:paraId="66E22504" w14:textId="77777777" w:rsidR="00C02603" w:rsidRPr="0090367C" w:rsidRDefault="00C02603" w:rsidP="00C02603">
            <w:pPr>
              <w:widowControl w:val="0"/>
              <w:suppressAutoHyphens/>
              <w:spacing w:line="240" w:lineRule="auto"/>
              <w:ind w:firstLine="0"/>
              <w:rPr>
                <w:rFonts w:eastAsia="Times New Roman" w:cs="Times New Roman"/>
                <w:b/>
                <w:bCs/>
                <w:sz w:val="28"/>
                <w:szCs w:val="28"/>
              </w:rPr>
            </w:pPr>
            <w:r w:rsidRPr="0090367C">
              <w:rPr>
                <w:rFonts w:eastAsia="Times New Roman" w:cs="Times New Roman"/>
                <w:b/>
                <w:bCs/>
                <w:sz w:val="28"/>
                <w:szCs w:val="28"/>
              </w:rPr>
              <w:t>Трудовое воспитание</w:t>
            </w:r>
          </w:p>
        </w:tc>
      </w:tr>
      <w:tr w:rsidR="00A71890" w:rsidRPr="0090367C" w14:paraId="65BA92B8" w14:textId="77777777" w:rsidTr="006A3DF8">
        <w:tc>
          <w:tcPr>
            <w:tcW w:w="9639" w:type="dxa"/>
            <w:tcBorders>
              <w:top w:val="single" w:sz="4" w:space="0" w:color="000000"/>
              <w:left w:val="single" w:sz="4" w:space="0" w:color="000000"/>
              <w:bottom w:val="single" w:sz="4" w:space="0" w:color="000000"/>
              <w:right w:val="single" w:sz="4" w:space="0" w:color="000000"/>
            </w:tcBorders>
          </w:tcPr>
          <w:p w14:paraId="49FD741A"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Уважающий труд, результаты трудовой деятельности своей и других людей.</w:t>
            </w:r>
          </w:p>
          <w:p w14:paraId="1B5BE72F" w14:textId="77777777" w:rsidR="00C02603" w:rsidRPr="0090367C" w:rsidRDefault="00C02603" w:rsidP="00C02603">
            <w:pPr>
              <w:widowControl w:val="0"/>
              <w:suppressAutoHyphens/>
              <w:spacing w:line="240" w:lineRule="auto"/>
              <w:ind w:firstLine="0"/>
              <w:rPr>
                <w:rFonts w:eastAsia="Times New Roman" w:cs="Times New Roman"/>
                <w:kern w:val="2"/>
                <w:szCs w:val="24"/>
                <w:lang w:eastAsia="ko-KR"/>
              </w:rPr>
            </w:pPr>
            <w:r w:rsidRPr="0090367C">
              <w:rPr>
                <w:rFonts w:eastAsia="Times New Roman" w:cs="Times New Roman"/>
                <w:bCs/>
                <w:sz w:val="28"/>
                <w:szCs w:val="28"/>
              </w:rPr>
              <w:t xml:space="preserve">Выражающий </w:t>
            </w:r>
            <w:r w:rsidRPr="0090367C">
              <w:rPr>
                <w:rFonts w:eastAsia="Times New Roman" w:cs="Times New Roman"/>
                <w:kern w:val="2"/>
                <w:sz w:val="28"/>
                <w:szCs w:val="28"/>
                <w:lang w:eastAsia="ko-KR"/>
              </w:rPr>
              <w:t>готовность к участию в решении практических трудовых дел, задач (в семье, школе, своей местности) технологической и социальной направленности, способный инициировать, планировать и выполнять такого рода деятельность.</w:t>
            </w:r>
          </w:p>
          <w:p w14:paraId="2FC0B278"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Проявляющий интерес к практическому изучению профессий и труда различного рода на основе изучаемых предметных знаний.</w:t>
            </w:r>
          </w:p>
          <w:p w14:paraId="0E8B6882"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Сознающий важность обучения труду, накопления навыков трудовой деятельности на протяжении жизни для успешной профессиональной самореализации в обществе.</w:t>
            </w:r>
          </w:p>
          <w:p w14:paraId="1534FE93"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Понимающий необходимость человека адаптироваться в профессиональной среде в условиях современного технологического развития, выражающий готовность к такой адаптации.</w:t>
            </w:r>
          </w:p>
          <w:p w14:paraId="2D16FB7C"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Понимающий необходимость осознанного выбора и построения индивидуальной траектории образования и жизненных планов получения профессии, трудовой деятельности с учетом личных и общественных интересов и потребностей.</w:t>
            </w:r>
          </w:p>
        </w:tc>
      </w:tr>
      <w:tr w:rsidR="00A71890" w:rsidRPr="0090367C" w14:paraId="084C7966" w14:textId="77777777" w:rsidTr="006A3DF8">
        <w:tc>
          <w:tcPr>
            <w:tcW w:w="9639" w:type="dxa"/>
            <w:tcBorders>
              <w:top w:val="single" w:sz="4" w:space="0" w:color="000000"/>
              <w:left w:val="single" w:sz="4" w:space="0" w:color="000000"/>
              <w:bottom w:val="single" w:sz="4" w:space="0" w:color="000000"/>
              <w:right w:val="single" w:sz="4" w:space="0" w:color="000000"/>
            </w:tcBorders>
          </w:tcPr>
          <w:p w14:paraId="419B9268" w14:textId="77777777" w:rsidR="00C02603" w:rsidRPr="0090367C" w:rsidRDefault="00C02603" w:rsidP="00C02603">
            <w:pPr>
              <w:widowControl w:val="0"/>
              <w:suppressAutoHyphens/>
              <w:spacing w:line="240" w:lineRule="auto"/>
              <w:ind w:firstLine="0"/>
              <w:rPr>
                <w:rFonts w:eastAsia="Times New Roman" w:cs="Times New Roman"/>
                <w:b/>
                <w:kern w:val="2"/>
                <w:sz w:val="28"/>
                <w:szCs w:val="28"/>
                <w:lang w:eastAsia="ko-KR"/>
              </w:rPr>
            </w:pPr>
            <w:r w:rsidRPr="0090367C">
              <w:rPr>
                <w:rFonts w:eastAsia="Times New Roman" w:cs="Times New Roman"/>
                <w:b/>
                <w:bCs/>
                <w:sz w:val="28"/>
                <w:szCs w:val="28"/>
              </w:rPr>
              <w:t>Экологическое воспитание</w:t>
            </w:r>
          </w:p>
        </w:tc>
      </w:tr>
      <w:tr w:rsidR="00A71890" w:rsidRPr="0090367C" w14:paraId="171178B8" w14:textId="77777777" w:rsidTr="006A3DF8">
        <w:tc>
          <w:tcPr>
            <w:tcW w:w="9639" w:type="dxa"/>
            <w:tcBorders>
              <w:top w:val="single" w:sz="4" w:space="0" w:color="000000"/>
              <w:left w:val="single" w:sz="4" w:space="0" w:color="000000"/>
              <w:bottom w:val="single" w:sz="4" w:space="0" w:color="000000"/>
              <w:right w:val="single" w:sz="4" w:space="0" w:color="000000"/>
            </w:tcBorders>
          </w:tcPr>
          <w:p w14:paraId="78D9FAD2" w14:textId="77777777" w:rsidR="00C02603" w:rsidRPr="0090367C" w:rsidRDefault="00C02603" w:rsidP="00C02603">
            <w:pPr>
              <w:widowControl w:val="0"/>
              <w:suppressAutoHyphens/>
              <w:spacing w:line="240" w:lineRule="auto"/>
              <w:ind w:firstLine="0"/>
              <w:rPr>
                <w:rFonts w:eastAsia="Times New Roman" w:cs="Times New Roman"/>
                <w:kern w:val="2"/>
                <w:szCs w:val="24"/>
                <w:lang w:eastAsia="ko-KR"/>
              </w:rPr>
            </w:pPr>
            <w:r w:rsidRPr="0090367C">
              <w:rPr>
                <w:rFonts w:eastAsia="Times New Roman" w:cs="Times New Roman"/>
                <w:bCs/>
                <w:sz w:val="28"/>
                <w:szCs w:val="28"/>
              </w:rPr>
              <w:t>О</w:t>
            </w:r>
            <w:r w:rsidRPr="0090367C">
              <w:rPr>
                <w:rFonts w:eastAsia="Times New Roman" w:cs="Times New Roman"/>
                <w:kern w:val="2"/>
                <w:sz w:val="28"/>
                <w:szCs w:val="28"/>
                <w:lang w:eastAsia="ko-KR"/>
              </w:rPr>
              <w:t>риентированный на применение знаний естественных и социальных наук для решения задач в области охраны окружающей среды, планирования своих поступков и оценки их возможных последствий для окружающей среды.</w:t>
            </w:r>
          </w:p>
          <w:p w14:paraId="5D78300A"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 xml:space="preserve">Понимающий глобальный характер экологических проблем, путей их </w:t>
            </w:r>
            <w:r w:rsidRPr="0090367C">
              <w:rPr>
                <w:rFonts w:eastAsia="Times New Roman" w:cs="Times New Roman"/>
                <w:kern w:val="2"/>
                <w:sz w:val="28"/>
                <w:szCs w:val="28"/>
                <w:lang w:eastAsia="ko-KR"/>
              </w:rPr>
              <w:lastRenderedPageBreak/>
              <w:t>решения, значение экологической культуры в современном мире.</w:t>
            </w:r>
          </w:p>
          <w:p w14:paraId="66D7E33F"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Выражающий неприятие действий, приносящих вред природе, окружающей среде.</w:t>
            </w:r>
          </w:p>
          <w:p w14:paraId="0335CC25"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Сознающий свою роль и ответственность как гражданина и потребителя в условиях взаимосвязи природной, технологической и социальной сред.</w:t>
            </w:r>
          </w:p>
          <w:p w14:paraId="41E55C44"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Выражающий готовность к участию в практической деятельности экологической, природоохранной направленности.</w:t>
            </w:r>
          </w:p>
        </w:tc>
      </w:tr>
      <w:tr w:rsidR="00A71890" w:rsidRPr="0090367C" w14:paraId="0130B624" w14:textId="77777777" w:rsidTr="006A3DF8">
        <w:tc>
          <w:tcPr>
            <w:tcW w:w="9639" w:type="dxa"/>
            <w:tcBorders>
              <w:top w:val="single" w:sz="4" w:space="0" w:color="000000"/>
              <w:left w:val="single" w:sz="4" w:space="0" w:color="000000"/>
              <w:bottom w:val="single" w:sz="4" w:space="0" w:color="000000"/>
              <w:right w:val="single" w:sz="4" w:space="0" w:color="000000"/>
            </w:tcBorders>
          </w:tcPr>
          <w:p w14:paraId="1450F76C" w14:textId="77777777" w:rsidR="00C02603" w:rsidRPr="0090367C" w:rsidRDefault="00C02603" w:rsidP="00C02603">
            <w:pPr>
              <w:widowControl w:val="0"/>
              <w:tabs>
                <w:tab w:val="left" w:pos="851"/>
              </w:tabs>
              <w:suppressAutoHyphens/>
              <w:spacing w:line="240" w:lineRule="auto"/>
              <w:ind w:firstLine="0"/>
              <w:rPr>
                <w:rFonts w:eastAsia="Times New Roman" w:cs="Times New Roman"/>
                <w:b/>
                <w:bCs/>
                <w:sz w:val="28"/>
                <w:szCs w:val="28"/>
              </w:rPr>
            </w:pPr>
            <w:r w:rsidRPr="0090367C">
              <w:rPr>
                <w:rFonts w:eastAsia="Times New Roman" w:cs="Times New Roman"/>
                <w:b/>
                <w:bCs/>
                <w:sz w:val="28"/>
                <w:szCs w:val="28"/>
              </w:rPr>
              <w:lastRenderedPageBreak/>
              <w:t>Познавательное воспитание</w:t>
            </w:r>
          </w:p>
        </w:tc>
      </w:tr>
      <w:tr w:rsidR="00A71890" w:rsidRPr="0090367C" w14:paraId="2D321B45" w14:textId="77777777" w:rsidTr="006A3DF8">
        <w:trPr>
          <w:trHeight w:val="85"/>
        </w:trPr>
        <w:tc>
          <w:tcPr>
            <w:tcW w:w="9639" w:type="dxa"/>
            <w:tcBorders>
              <w:top w:val="single" w:sz="4" w:space="0" w:color="000000"/>
              <w:left w:val="single" w:sz="4" w:space="0" w:color="000000"/>
              <w:bottom w:val="single" w:sz="4" w:space="0" w:color="000000"/>
              <w:right w:val="single" w:sz="4" w:space="0" w:color="000000"/>
            </w:tcBorders>
          </w:tcPr>
          <w:p w14:paraId="44C836A1"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Выражающий познавательные интересы в разных предметных областях с учетом индивидуальных способностей, достижений.</w:t>
            </w:r>
          </w:p>
          <w:p w14:paraId="4FE49721" w14:textId="77777777" w:rsidR="00C02603" w:rsidRPr="0090367C" w:rsidRDefault="00C02603" w:rsidP="00C02603">
            <w:pPr>
              <w:widowControl w:val="0"/>
              <w:suppressAutoHyphens/>
              <w:spacing w:line="240" w:lineRule="auto"/>
              <w:ind w:firstLine="0"/>
              <w:rPr>
                <w:rFonts w:eastAsia="Times New Roman" w:cs="Times New Roman"/>
                <w:kern w:val="2"/>
                <w:szCs w:val="24"/>
                <w:lang w:eastAsia="ko-KR"/>
              </w:rPr>
            </w:pPr>
            <w:r w:rsidRPr="0090367C">
              <w:rPr>
                <w:rFonts w:eastAsia="Times New Roman" w:cs="Times New Roman"/>
                <w:bCs/>
                <w:sz w:val="28"/>
                <w:szCs w:val="28"/>
              </w:rPr>
              <w:t>О</w:t>
            </w:r>
            <w:r w:rsidRPr="0090367C">
              <w:rPr>
                <w:rFonts w:eastAsia="Times New Roman" w:cs="Times New Roman"/>
                <w:kern w:val="2"/>
                <w:sz w:val="28"/>
                <w:szCs w:val="28"/>
                <w:lang w:eastAsia="ko-KR"/>
              </w:rPr>
              <w:t>риентированный в деятельности на систему научных представлений о закономерностях развития человека, природы и общества, взаимосвязях человека с природной и социальной средой.</w:t>
            </w:r>
          </w:p>
          <w:p w14:paraId="0F86ADB9"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Развивающий личные навыки использования различных средств познания, накопления знаний о мире (языковая, читательская культура, деятельность в информационной, цифровой среде).</w:t>
            </w:r>
          </w:p>
          <w:p w14:paraId="3CC358CA"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kern w:val="2"/>
                <w:sz w:val="28"/>
                <w:szCs w:val="28"/>
                <w:lang w:eastAsia="ko-KR"/>
              </w:rPr>
              <w:t>Демонстрирующий навыки наблюдений, накопления фактов, осмысления опыта в естественнонаучной и гуманитарной областях познания, первоначальные навыки исследовательской деятельности.</w:t>
            </w:r>
          </w:p>
        </w:tc>
      </w:tr>
    </w:tbl>
    <w:p w14:paraId="764CF064" w14:textId="77777777" w:rsidR="00C02603" w:rsidRPr="0090367C" w:rsidRDefault="00C02603" w:rsidP="00C02603">
      <w:pPr>
        <w:widowControl w:val="0"/>
        <w:suppressAutoHyphens/>
        <w:spacing w:line="360" w:lineRule="auto"/>
        <w:ind w:firstLine="709"/>
        <w:rPr>
          <w:rFonts w:eastAsia="Times New Roman" w:cs="Times New Roman"/>
          <w:b/>
          <w:kern w:val="2"/>
          <w:sz w:val="28"/>
          <w:szCs w:val="28"/>
          <w:lang w:eastAsia="ko-KR"/>
        </w:rPr>
      </w:pPr>
    </w:p>
    <w:p w14:paraId="00AF33BA" w14:textId="77777777" w:rsidR="00C02603" w:rsidRPr="0090367C" w:rsidRDefault="00C02603" w:rsidP="00C02603">
      <w:pPr>
        <w:keepNext/>
        <w:widowControl w:val="0"/>
        <w:tabs>
          <w:tab w:val="num" w:pos="0"/>
        </w:tabs>
        <w:suppressAutoHyphens/>
        <w:spacing w:after="60" w:line="360" w:lineRule="auto"/>
        <w:ind w:firstLine="0"/>
        <w:outlineLvl w:val="0"/>
        <w:rPr>
          <w:rFonts w:eastAsia="Times New Roman" w:cs="Arial"/>
          <w:b/>
          <w:bCs/>
          <w:kern w:val="2"/>
          <w:sz w:val="28"/>
          <w:szCs w:val="28"/>
          <w:lang w:eastAsia="ko-KR"/>
        </w:rPr>
      </w:pPr>
      <w:r w:rsidRPr="0090367C">
        <w:rPr>
          <w:rFonts w:eastAsia="Times New Roman" w:cs="Times New Roman"/>
          <w:b/>
          <w:kern w:val="2"/>
          <w:sz w:val="28"/>
          <w:szCs w:val="28"/>
          <w:lang w:eastAsia="ko-KR"/>
        </w:rPr>
        <w:t>Целевые ориентиры результатов воспитания на уровне</w:t>
      </w:r>
      <w:r w:rsidRPr="0090367C">
        <w:rPr>
          <w:rFonts w:eastAsia="Times New Roman" w:cs="Times New Roman"/>
          <w:kern w:val="2"/>
          <w:sz w:val="28"/>
          <w:szCs w:val="28"/>
          <w:lang w:eastAsia="ko-KR"/>
        </w:rPr>
        <w:t xml:space="preserve"> </w:t>
      </w:r>
      <w:r w:rsidRPr="0090367C">
        <w:rPr>
          <w:rFonts w:eastAsia="Times New Roman" w:cs="Arial"/>
          <w:b/>
          <w:bCs/>
          <w:kern w:val="2"/>
          <w:sz w:val="28"/>
          <w:szCs w:val="28"/>
          <w:lang w:eastAsia="ko-KR"/>
        </w:rPr>
        <w:t xml:space="preserve">среднего общего образования </w:t>
      </w:r>
    </w:p>
    <w:tbl>
      <w:tblPr>
        <w:tblW w:w="9639" w:type="dxa"/>
        <w:tblInd w:w="-5" w:type="dxa"/>
        <w:tblLayout w:type="fixed"/>
        <w:tblLook w:val="04A0" w:firstRow="1" w:lastRow="0" w:firstColumn="1" w:lastColumn="0" w:noHBand="0" w:noVBand="1"/>
      </w:tblPr>
      <w:tblGrid>
        <w:gridCol w:w="9639"/>
      </w:tblGrid>
      <w:tr w:rsidR="00A71890" w:rsidRPr="0090367C" w14:paraId="6F218107" w14:textId="77777777" w:rsidTr="006A3DF8">
        <w:tc>
          <w:tcPr>
            <w:tcW w:w="9639" w:type="dxa"/>
            <w:tcBorders>
              <w:top w:val="single" w:sz="4" w:space="0" w:color="000000"/>
              <w:left w:val="single" w:sz="4" w:space="0" w:color="000000"/>
              <w:bottom w:val="single" w:sz="4" w:space="0" w:color="000000"/>
              <w:right w:val="single" w:sz="4" w:space="0" w:color="000000"/>
            </w:tcBorders>
          </w:tcPr>
          <w:p w14:paraId="5C6022BD" w14:textId="77777777" w:rsidR="00C02603" w:rsidRPr="0090367C" w:rsidRDefault="00C02603" w:rsidP="00C02603">
            <w:pPr>
              <w:widowControl w:val="0"/>
              <w:tabs>
                <w:tab w:val="left" w:pos="851"/>
              </w:tabs>
              <w:suppressAutoHyphens/>
              <w:spacing w:line="360" w:lineRule="auto"/>
              <w:ind w:firstLine="0"/>
              <w:rPr>
                <w:rFonts w:eastAsia="Times New Roman" w:cs="Times New Roman"/>
                <w:kern w:val="2"/>
                <w:sz w:val="28"/>
                <w:szCs w:val="28"/>
                <w:lang w:eastAsia="ko-KR"/>
              </w:rPr>
            </w:pPr>
            <w:r w:rsidRPr="0090367C">
              <w:rPr>
                <w:rFonts w:eastAsia="Times New Roman" w:cs="Times New Roman"/>
                <w:b/>
                <w:bCs/>
                <w:sz w:val="28"/>
                <w:szCs w:val="28"/>
              </w:rPr>
              <w:t>Целевые ориентиры</w:t>
            </w:r>
          </w:p>
        </w:tc>
      </w:tr>
      <w:tr w:rsidR="00A71890" w:rsidRPr="0090367C" w14:paraId="409741B8" w14:textId="77777777" w:rsidTr="006A3DF8">
        <w:tc>
          <w:tcPr>
            <w:tcW w:w="9639" w:type="dxa"/>
            <w:tcBorders>
              <w:top w:val="single" w:sz="4" w:space="0" w:color="000000"/>
              <w:left w:val="single" w:sz="4" w:space="0" w:color="000000"/>
              <w:bottom w:val="single" w:sz="4" w:space="0" w:color="000000"/>
              <w:right w:val="single" w:sz="4" w:space="0" w:color="000000"/>
            </w:tcBorders>
          </w:tcPr>
          <w:p w14:paraId="735FE313" w14:textId="77777777" w:rsidR="00C02603" w:rsidRPr="0090367C" w:rsidRDefault="00C02603" w:rsidP="00C02603">
            <w:pPr>
              <w:widowControl w:val="0"/>
              <w:tabs>
                <w:tab w:val="left" w:pos="851"/>
              </w:tabs>
              <w:suppressAutoHyphens/>
              <w:spacing w:line="360" w:lineRule="auto"/>
              <w:ind w:firstLine="0"/>
              <w:rPr>
                <w:rFonts w:eastAsia="Times New Roman" w:cs="Times New Roman"/>
                <w:b/>
                <w:bCs/>
                <w:sz w:val="28"/>
                <w:szCs w:val="28"/>
              </w:rPr>
            </w:pPr>
            <w:r w:rsidRPr="0090367C">
              <w:rPr>
                <w:rFonts w:eastAsia="Times New Roman" w:cs="Times New Roman"/>
                <w:b/>
                <w:bCs/>
                <w:sz w:val="28"/>
                <w:szCs w:val="28"/>
              </w:rPr>
              <w:t>Гражданское воспитание</w:t>
            </w:r>
          </w:p>
        </w:tc>
      </w:tr>
      <w:tr w:rsidR="00A71890" w:rsidRPr="0090367C" w14:paraId="67E5238A" w14:textId="77777777" w:rsidTr="006A3DF8">
        <w:tc>
          <w:tcPr>
            <w:tcW w:w="9639" w:type="dxa"/>
            <w:tcBorders>
              <w:top w:val="single" w:sz="4" w:space="0" w:color="000000"/>
              <w:left w:val="single" w:sz="4" w:space="0" w:color="000000"/>
              <w:bottom w:val="single" w:sz="4" w:space="0" w:color="000000"/>
              <w:right w:val="single" w:sz="4" w:space="0" w:color="000000"/>
            </w:tcBorders>
          </w:tcPr>
          <w:p w14:paraId="05C10664" w14:textId="77777777" w:rsidR="00C02603" w:rsidRPr="0090367C" w:rsidRDefault="00C02603" w:rsidP="00C02603">
            <w:pPr>
              <w:widowControl w:val="0"/>
              <w:tabs>
                <w:tab w:val="left" w:pos="993"/>
              </w:tabs>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Осознанно выражающий свою российскую гражданскую идентичность в поликультурном и многоконфессиональном российском обществе, современном мировом сообществе.</w:t>
            </w:r>
          </w:p>
          <w:p w14:paraId="591ED5EF" w14:textId="77777777" w:rsidR="00C02603" w:rsidRPr="0090367C" w:rsidRDefault="00C02603" w:rsidP="00C02603">
            <w:pPr>
              <w:widowControl w:val="0"/>
              <w:shd w:val="clear" w:color="auto" w:fill="FFFFFF"/>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Сознающий свое единство с народом России как источником власти и субъектом тысячелетней российской государственности, с Российским государством, ответственность за развитие страны, российской государственности в настоящем и будущем.</w:t>
            </w:r>
          </w:p>
          <w:p w14:paraId="0F022717" w14:textId="77777777" w:rsidR="00C02603" w:rsidRPr="0090367C" w:rsidRDefault="00C02603" w:rsidP="00C02603">
            <w:pPr>
              <w:widowControl w:val="0"/>
              <w:shd w:val="clear" w:color="auto" w:fill="FFFFFF"/>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Проявляющий готовность к защите Родины, способный аргументированно отстаивать суверенитет и достоинство народа России и Российского государства, сохранять и защищать историческую правду о Российском государстве в прошлом и в современности.</w:t>
            </w:r>
          </w:p>
          <w:p w14:paraId="60A25B18" w14:textId="77777777" w:rsidR="00C02603" w:rsidRPr="0090367C" w:rsidRDefault="00C02603" w:rsidP="00C02603">
            <w:pPr>
              <w:widowControl w:val="0"/>
              <w:shd w:val="clear" w:color="auto" w:fill="FFFFFF"/>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Ориентированный на активное гражданское участие на основе уважения закона и правопорядка, прав и свобод сограждан, уважения к историческому и культурному наследию России.</w:t>
            </w:r>
          </w:p>
          <w:p w14:paraId="4F8D9B55" w14:textId="77777777" w:rsidR="00C02603" w:rsidRPr="0090367C" w:rsidRDefault="00C02603" w:rsidP="00C02603">
            <w:pPr>
              <w:widowControl w:val="0"/>
              <w:shd w:val="clear" w:color="auto" w:fill="FFFFFF"/>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 xml:space="preserve">Осознанно и деятельно выражающий неприятие любой дискриминации в обществе по социальным, национальным, расовым, религиозным признакам, проявлений экстремизма, терроризма, коррупции, антигосударственной </w:t>
            </w:r>
            <w:r w:rsidRPr="0090367C">
              <w:rPr>
                <w:rFonts w:eastAsia="Times New Roman" w:cs="Times New Roman"/>
                <w:kern w:val="2"/>
                <w:sz w:val="28"/>
                <w:szCs w:val="28"/>
                <w:lang w:eastAsia="ko-KR"/>
              </w:rPr>
              <w:lastRenderedPageBreak/>
              <w:t>деятельности.</w:t>
            </w:r>
          </w:p>
          <w:p w14:paraId="068CF023" w14:textId="77777777" w:rsidR="00C02603" w:rsidRPr="0090367C" w:rsidRDefault="00C02603" w:rsidP="00C02603">
            <w:pPr>
              <w:widowControl w:val="0"/>
              <w:shd w:val="clear" w:color="auto" w:fill="FFFFFF"/>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Обладающий опытом гражданской социально значимой деятельности (школьном самоуправлении, добровольчестве, экологических, природоохранных, военно-патриотических и др. объединениях, акциях, программах).</w:t>
            </w:r>
          </w:p>
        </w:tc>
      </w:tr>
      <w:tr w:rsidR="00A71890" w:rsidRPr="0090367C" w14:paraId="4B7D0461" w14:textId="77777777" w:rsidTr="006A3DF8">
        <w:tc>
          <w:tcPr>
            <w:tcW w:w="9639" w:type="dxa"/>
            <w:tcBorders>
              <w:top w:val="single" w:sz="4" w:space="0" w:color="000000"/>
              <w:left w:val="single" w:sz="4" w:space="0" w:color="000000"/>
              <w:bottom w:val="single" w:sz="4" w:space="0" w:color="000000"/>
              <w:right w:val="single" w:sz="4" w:space="0" w:color="000000"/>
            </w:tcBorders>
          </w:tcPr>
          <w:p w14:paraId="5C914125" w14:textId="77777777" w:rsidR="00C02603" w:rsidRPr="0090367C" w:rsidRDefault="00C02603" w:rsidP="00C02603">
            <w:pPr>
              <w:widowControl w:val="0"/>
              <w:tabs>
                <w:tab w:val="left" w:pos="993"/>
              </w:tabs>
              <w:suppressAutoHyphens/>
              <w:spacing w:line="240" w:lineRule="auto"/>
              <w:ind w:firstLine="0"/>
              <w:rPr>
                <w:rFonts w:eastAsia="Times New Roman" w:cs="Times New Roman"/>
                <w:b/>
                <w:kern w:val="2"/>
                <w:sz w:val="28"/>
                <w:szCs w:val="28"/>
                <w:lang w:eastAsia="ko-KR"/>
              </w:rPr>
            </w:pPr>
            <w:r w:rsidRPr="0090367C">
              <w:rPr>
                <w:rFonts w:eastAsia="Times New Roman" w:cs="Times New Roman"/>
                <w:b/>
                <w:bCs/>
                <w:sz w:val="28"/>
                <w:szCs w:val="28"/>
              </w:rPr>
              <w:lastRenderedPageBreak/>
              <w:t>Патриотическое воспитание</w:t>
            </w:r>
          </w:p>
        </w:tc>
      </w:tr>
      <w:tr w:rsidR="00A71890" w:rsidRPr="0090367C" w14:paraId="4DE3430A" w14:textId="77777777" w:rsidTr="006A3DF8">
        <w:tc>
          <w:tcPr>
            <w:tcW w:w="9639" w:type="dxa"/>
            <w:tcBorders>
              <w:top w:val="single" w:sz="4" w:space="0" w:color="000000"/>
              <w:left w:val="single" w:sz="4" w:space="0" w:color="000000"/>
              <w:bottom w:val="single" w:sz="4" w:space="0" w:color="000000"/>
              <w:right w:val="single" w:sz="4" w:space="0" w:color="000000"/>
            </w:tcBorders>
          </w:tcPr>
          <w:p w14:paraId="161DD236" w14:textId="77777777" w:rsidR="00C02603" w:rsidRPr="0090367C" w:rsidRDefault="00C02603" w:rsidP="00C02603">
            <w:pPr>
              <w:widowControl w:val="0"/>
              <w:tabs>
                <w:tab w:val="left" w:pos="993"/>
              </w:tabs>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 xml:space="preserve">Выражающий свою этнокультурную идентичность, демонстрирующий приверженность к родной культуре на основе любви к своему народу, знания его истории и культуры. </w:t>
            </w:r>
          </w:p>
          <w:p w14:paraId="11161459" w14:textId="77777777" w:rsidR="00C02603" w:rsidRPr="0090367C" w:rsidRDefault="00C02603" w:rsidP="00C02603">
            <w:pPr>
              <w:widowControl w:val="0"/>
              <w:tabs>
                <w:tab w:val="left" w:pos="993"/>
              </w:tabs>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Сознающий себя патриотом своего народа и народа России в целом, деятельно выражающий чувство причастности к многонациональному народу России, к Российскому Отечеству, свою общероссийскую культурную идентичность.</w:t>
            </w:r>
          </w:p>
          <w:p w14:paraId="17174CB0" w14:textId="77777777" w:rsidR="00C02603" w:rsidRPr="0090367C" w:rsidRDefault="00C02603" w:rsidP="00C02603">
            <w:pPr>
              <w:widowControl w:val="0"/>
              <w:tabs>
                <w:tab w:val="left" w:pos="993"/>
              </w:tabs>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Проявляющий деятельное ценностное отношение к историческому и культурному наследию своего и других народов России, к национальным символам, праздникам, памятникам, традициям народов, проживающих в родной стране – России.</w:t>
            </w:r>
          </w:p>
          <w:p w14:paraId="73E5B1CF" w14:textId="77777777" w:rsidR="00C02603" w:rsidRPr="0090367C" w:rsidRDefault="00C02603" w:rsidP="00C02603">
            <w:pPr>
              <w:widowControl w:val="0"/>
              <w:tabs>
                <w:tab w:val="left" w:pos="993"/>
              </w:tabs>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Проявляющий уважение к соотечественникам, проживающим за рубежом, поддерживающий их права, защиту их интересов в сохранении общероссийской культурной идентичности.</w:t>
            </w:r>
          </w:p>
        </w:tc>
      </w:tr>
      <w:tr w:rsidR="00A71890" w:rsidRPr="0090367C" w14:paraId="00A23EE8" w14:textId="77777777" w:rsidTr="006A3DF8">
        <w:tc>
          <w:tcPr>
            <w:tcW w:w="9639" w:type="dxa"/>
            <w:tcBorders>
              <w:top w:val="single" w:sz="4" w:space="0" w:color="000000"/>
              <w:left w:val="single" w:sz="4" w:space="0" w:color="000000"/>
              <w:bottom w:val="single" w:sz="4" w:space="0" w:color="000000"/>
              <w:right w:val="single" w:sz="4" w:space="0" w:color="000000"/>
            </w:tcBorders>
          </w:tcPr>
          <w:p w14:paraId="228FC5C1" w14:textId="77777777" w:rsidR="00C02603" w:rsidRPr="0090367C" w:rsidRDefault="00C02603" w:rsidP="00C02603">
            <w:pPr>
              <w:widowControl w:val="0"/>
              <w:tabs>
                <w:tab w:val="left" w:pos="993"/>
              </w:tabs>
              <w:suppressAutoHyphens/>
              <w:spacing w:line="240" w:lineRule="auto"/>
              <w:ind w:firstLine="0"/>
              <w:rPr>
                <w:rFonts w:eastAsia="Times New Roman" w:cs="Times New Roman"/>
                <w:b/>
                <w:kern w:val="2"/>
                <w:sz w:val="28"/>
                <w:szCs w:val="28"/>
                <w:lang w:eastAsia="ko-KR"/>
              </w:rPr>
            </w:pPr>
            <w:r w:rsidRPr="0090367C">
              <w:rPr>
                <w:rFonts w:eastAsia="Times New Roman" w:cs="Times New Roman"/>
                <w:b/>
                <w:bCs/>
                <w:sz w:val="28"/>
                <w:szCs w:val="28"/>
              </w:rPr>
              <w:t>Духовно-нравственное воспитание</w:t>
            </w:r>
          </w:p>
        </w:tc>
      </w:tr>
      <w:tr w:rsidR="00A71890" w:rsidRPr="0090367C" w14:paraId="44ADFC1A" w14:textId="77777777" w:rsidTr="006A3DF8">
        <w:tc>
          <w:tcPr>
            <w:tcW w:w="9639" w:type="dxa"/>
            <w:tcBorders>
              <w:top w:val="single" w:sz="4" w:space="0" w:color="000000"/>
              <w:left w:val="single" w:sz="4" w:space="0" w:color="000000"/>
              <w:bottom w:val="single" w:sz="4" w:space="0" w:color="000000"/>
              <w:right w:val="single" w:sz="4" w:space="0" w:color="000000"/>
            </w:tcBorders>
          </w:tcPr>
          <w:p w14:paraId="6B53E9D3"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Проявляющий приверженность традиционным духовно-нравственным ценностям, культуре народов России (с учетом мировоззренческого, национального, религиозного самоопределения семьи, личного самоопределения).</w:t>
            </w:r>
          </w:p>
          <w:p w14:paraId="0D3E2F8E"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Действующий и оценивающий свое поведение и поступки, поведение и поступки других людей с позиций традиционных российских духовно-нравственных, социокультурных ценностей и норм с учетом осознания последствий поступков.</w:t>
            </w:r>
          </w:p>
          <w:p w14:paraId="25B308D2"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Сознающий и деятельно выражающий понимание ценности каждой человеческой личности, свободы мировоззренческого выбора, самоопределения, отношения к религии и религиозной принадлежности человека.</w:t>
            </w:r>
          </w:p>
          <w:p w14:paraId="60661689"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Демонстрирующий уважение к представителям различных этнокультурных групп, традиционных религий народов России, национальному достоинству, религиозным убеждениям с учетом соблюдения конституционных прав и свобод всех граждан.</w:t>
            </w:r>
          </w:p>
          <w:p w14:paraId="477B7317"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Понимающий и деятельно выражающий ценность межрелигиозного, межнационального согласия людей, граждан, народов в России.</w:t>
            </w:r>
          </w:p>
          <w:p w14:paraId="65FB13B8"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Способный вести диалог с людьми разных национальностей, религиозной принадлежности, достигать в нем взаимопонимания, находить общие цели и сотрудничать для их достижения.</w:t>
            </w:r>
          </w:p>
          <w:p w14:paraId="6C3055EE"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 xml:space="preserve">Ориентированный на создание устойчивой многодетной семьи на основе российских традиционных семейных ценностей, понимании брака как союза мужчины и женщины для создания семьи, рождения и воспитания в ней </w:t>
            </w:r>
            <w:r w:rsidRPr="0090367C">
              <w:rPr>
                <w:rFonts w:eastAsia="Times New Roman" w:cs="Times New Roman"/>
                <w:bCs/>
                <w:sz w:val="28"/>
                <w:szCs w:val="28"/>
              </w:rPr>
              <w:lastRenderedPageBreak/>
              <w:t>детей, неприятия насилия в семье, ухода от родительской ответственности.</w:t>
            </w:r>
          </w:p>
          <w:p w14:paraId="155D6E5F"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Обладающий сформированными представлениями о роли русского и родного языков, литературы в жизни человека, народа, общества, Российского государства, их значении в духовно-нравственной культуре народа России, мировой культуре.</w:t>
            </w:r>
          </w:p>
          <w:p w14:paraId="3C5FDCFF"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kern w:val="2"/>
                <w:sz w:val="28"/>
                <w:szCs w:val="28"/>
                <w:lang w:eastAsia="ko-KR"/>
              </w:rPr>
              <w:t>Демонстрирующий устойчивый интерес к чтению как средству познания отечественной и мировой культуры.</w:t>
            </w:r>
          </w:p>
        </w:tc>
      </w:tr>
      <w:tr w:rsidR="00A71890" w:rsidRPr="0090367C" w14:paraId="4F7BC935" w14:textId="77777777" w:rsidTr="006A3DF8">
        <w:tc>
          <w:tcPr>
            <w:tcW w:w="9639" w:type="dxa"/>
            <w:tcBorders>
              <w:top w:val="single" w:sz="4" w:space="0" w:color="000000"/>
              <w:left w:val="single" w:sz="4" w:space="0" w:color="000000"/>
              <w:bottom w:val="single" w:sz="4" w:space="0" w:color="000000"/>
              <w:right w:val="single" w:sz="4" w:space="0" w:color="000000"/>
            </w:tcBorders>
          </w:tcPr>
          <w:p w14:paraId="61AD46A3" w14:textId="77777777" w:rsidR="00C02603" w:rsidRPr="0090367C" w:rsidRDefault="00C02603" w:rsidP="00C02603">
            <w:pPr>
              <w:widowControl w:val="0"/>
              <w:suppressAutoHyphens/>
              <w:spacing w:line="240" w:lineRule="auto"/>
              <w:ind w:firstLine="0"/>
              <w:rPr>
                <w:rFonts w:eastAsia="Times New Roman" w:cs="Times New Roman"/>
                <w:b/>
                <w:bCs/>
                <w:sz w:val="28"/>
                <w:szCs w:val="28"/>
              </w:rPr>
            </w:pPr>
            <w:r w:rsidRPr="0090367C">
              <w:rPr>
                <w:rFonts w:eastAsia="Times New Roman" w:cs="Times New Roman"/>
                <w:b/>
                <w:bCs/>
                <w:sz w:val="28"/>
                <w:szCs w:val="28"/>
              </w:rPr>
              <w:lastRenderedPageBreak/>
              <w:t>Эстетическое воспитание</w:t>
            </w:r>
          </w:p>
        </w:tc>
      </w:tr>
      <w:tr w:rsidR="00A71890" w:rsidRPr="0090367C" w14:paraId="7F170028" w14:textId="77777777" w:rsidTr="006A3DF8">
        <w:tc>
          <w:tcPr>
            <w:tcW w:w="9639" w:type="dxa"/>
            <w:tcBorders>
              <w:top w:val="single" w:sz="4" w:space="0" w:color="000000"/>
              <w:left w:val="single" w:sz="4" w:space="0" w:color="000000"/>
              <w:bottom w:val="single" w:sz="4" w:space="0" w:color="000000"/>
              <w:right w:val="single" w:sz="4" w:space="0" w:color="000000"/>
            </w:tcBorders>
          </w:tcPr>
          <w:p w14:paraId="5AE2E8F8"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 xml:space="preserve">Знающий и уважающий художественное творчество своего народа, других народов, понимающий его значение в культуре. </w:t>
            </w:r>
          </w:p>
          <w:p w14:paraId="4E104F74" w14:textId="77777777" w:rsidR="00C02603" w:rsidRPr="0090367C" w:rsidRDefault="00C02603" w:rsidP="00C02603">
            <w:pPr>
              <w:widowControl w:val="0"/>
              <w:suppressAutoHyphens/>
              <w:spacing w:line="240" w:lineRule="auto"/>
              <w:ind w:firstLine="0"/>
              <w:rPr>
                <w:rFonts w:eastAsia="Times New Roman" w:cs="Times New Roman"/>
                <w:kern w:val="2"/>
                <w:szCs w:val="24"/>
                <w:lang w:eastAsia="ko-KR"/>
              </w:rPr>
            </w:pPr>
            <w:r w:rsidRPr="0090367C">
              <w:rPr>
                <w:rFonts w:eastAsia="Times New Roman" w:cs="Times New Roman"/>
                <w:kern w:val="2"/>
                <w:sz w:val="28"/>
                <w:szCs w:val="28"/>
                <w:lang w:eastAsia="ko-KR"/>
              </w:rPr>
              <w:t>К</w:t>
            </w:r>
            <w:r w:rsidRPr="0090367C">
              <w:rPr>
                <w:rFonts w:eastAsia="Times New Roman" w:cs="Times New Roman"/>
                <w:bCs/>
                <w:sz w:val="28"/>
                <w:szCs w:val="28"/>
              </w:rPr>
              <w:t xml:space="preserve">ритически оценивающий и деятельно проявляющий </w:t>
            </w:r>
            <w:r w:rsidRPr="0090367C">
              <w:rPr>
                <w:rFonts w:eastAsia="Times New Roman" w:cs="Times New Roman"/>
                <w:kern w:val="2"/>
                <w:sz w:val="28"/>
                <w:szCs w:val="28"/>
                <w:lang w:eastAsia="ko-KR"/>
              </w:rPr>
              <w:t>понимание эмоционального воздействия искусства, его влияния на душевное состояние и поведение людей.</w:t>
            </w:r>
          </w:p>
          <w:p w14:paraId="62C4FB6A" w14:textId="77777777" w:rsidR="00C02603" w:rsidRPr="0090367C" w:rsidRDefault="00C02603" w:rsidP="00C02603">
            <w:pPr>
              <w:widowControl w:val="0"/>
              <w:suppressAutoHyphens/>
              <w:spacing w:line="240" w:lineRule="auto"/>
              <w:ind w:firstLine="0"/>
              <w:rPr>
                <w:rFonts w:eastAsia="Times New Roman" w:cs="Times New Roman"/>
                <w:kern w:val="2"/>
                <w:szCs w:val="24"/>
                <w:lang w:eastAsia="ko-KR"/>
              </w:rPr>
            </w:pPr>
            <w:r w:rsidRPr="0090367C">
              <w:rPr>
                <w:rFonts w:eastAsia="Times New Roman" w:cs="Times New Roman"/>
                <w:kern w:val="2"/>
                <w:sz w:val="28"/>
                <w:szCs w:val="28"/>
                <w:lang w:eastAsia="ko-KR"/>
              </w:rPr>
              <w:t xml:space="preserve">Сознающий и </w:t>
            </w:r>
            <w:r w:rsidRPr="0090367C">
              <w:rPr>
                <w:rFonts w:eastAsia="Times New Roman" w:cs="Times New Roman"/>
                <w:bCs/>
                <w:sz w:val="28"/>
                <w:szCs w:val="28"/>
              </w:rPr>
              <w:t>деятельно проявляющий</w:t>
            </w:r>
            <w:r w:rsidRPr="0090367C">
              <w:rPr>
                <w:rFonts w:eastAsia="Times New Roman" w:cs="Times New Roman"/>
                <w:kern w:val="2"/>
                <w:sz w:val="28"/>
                <w:szCs w:val="28"/>
                <w:lang w:eastAsia="ko-KR"/>
              </w:rPr>
              <w:t xml:space="preserve"> понимание художественной культуры как средства коммуникации и самовыражения в современном обществе, значение нравственных норм, ценностей, традиций в искусстве.</w:t>
            </w:r>
          </w:p>
          <w:p w14:paraId="39EE0F63"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Ориентированный на осознанное самовыражение в разных видах искусства, художественном творчестве с учетом российских традиционных духовных и нравственных ценностей, на эстетическое обустройство собственного быта.</w:t>
            </w:r>
          </w:p>
          <w:p w14:paraId="7CD128CB"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Выражающий понимание ценности отечественного и мирового художественного наследия, роли народных традиций и народного творчества в искусстве.</w:t>
            </w:r>
          </w:p>
        </w:tc>
      </w:tr>
      <w:tr w:rsidR="00A71890" w:rsidRPr="0090367C" w14:paraId="091CA9AA" w14:textId="77777777" w:rsidTr="006A3DF8">
        <w:tc>
          <w:tcPr>
            <w:tcW w:w="9639" w:type="dxa"/>
            <w:tcBorders>
              <w:top w:val="single" w:sz="4" w:space="0" w:color="000000"/>
              <w:left w:val="single" w:sz="4" w:space="0" w:color="000000"/>
              <w:bottom w:val="single" w:sz="4" w:space="0" w:color="000000"/>
              <w:right w:val="single" w:sz="4" w:space="0" w:color="000000"/>
            </w:tcBorders>
          </w:tcPr>
          <w:p w14:paraId="306E0E05" w14:textId="77777777" w:rsidR="00C02603" w:rsidRPr="0090367C" w:rsidRDefault="00C02603" w:rsidP="00C02603">
            <w:pPr>
              <w:widowControl w:val="0"/>
              <w:tabs>
                <w:tab w:val="left" w:pos="851"/>
              </w:tabs>
              <w:suppressAutoHyphens/>
              <w:spacing w:line="240" w:lineRule="auto"/>
              <w:ind w:firstLine="0"/>
              <w:rPr>
                <w:rFonts w:eastAsia="Times New Roman" w:cs="Times New Roman"/>
                <w:b/>
                <w:bCs/>
                <w:sz w:val="28"/>
                <w:szCs w:val="28"/>
              </w:rPr>
            </w:pPr>
            <w:r w:rsidRPr="0090367C">
              <w:rPr>
                <w:rFonts w:eastAsia="Times New Roman" w:cs="Times New Roman"/>
                <w:b/>
                <w:bCs/>
                <w:sz w:val="28"/>
                <w:szCs w:val="28"/>
              </w:rPr>
              <w:t>Физическое воспитание</w:t>
            </w:r>
          </w:p>
        </w:tc>
      </w:tr>
      <w:tr w:rsidR="00A71890" w:rsidRPr="0090367C" w14:paraId="3A996457" w14:textId="77777777" w:rsidTr="006A3DF8">
        <w:tc>
          <w:tcPr>
            <w:tcW w:w="9639" w:type="dxa"/>
            <w:tcBorders>
              <w:top w:val="single" w:sz="4" w:space="0" w:color="000000"/>
              <w:left w:val="single" w:sz="4" w:space="0" w:color="000000"/>
              <w:bottom w:val="single" w:sz="4" w:space="0" w:color="000000"/>
              <w:right w:val="single" w:sz="4" w:space="0" w:color="000000"/>
            </w:tcBorders>
          </w:tcPr>
          <w:p w14:paraId="2BA59C0D"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Понимающий и выражающий в практической деятельности ценность жизни, здоровья и безопасности, значение личных усилий в сохранении и укреплении своего здоровья, здоровья других людей.</w:t>
            </w:r>
          </w:p>
          <w:p w14:paraId="0B606888"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 xml:space="preserve">Выражающий на практике установку на </w:t>
            </w:r>
            <w:r w:rsidRPr="0090367C">
              <w:rPr>
                <w:rFonts w:eastAsia="Times New Roman" w:cs="Times New Roman"/>
                <w:kern w:val="2"/>
                <w:sz w:val="28"/>
                <w:szCs w:val="28"/>
                <w:lang w:eastAsia="ko-KR"/>
              </w:rPr>
              <w:t>здоровый образ жизни (здоровое питание, соблюдение гигиены, режим занятий и отдыха, физическая активность), стремление к физическому самосовершенствованию, соблюдающий и пропагандирующий безопасный и здоровый образ жизни.</w:t>
            </w:r>
          </w:p>
          <w:p w14:paraId="0C96D9AA" w14:textId="77777777" w:rsidR="00C02603" w:rsidRPr="0090367C" w:rsidRDefault="00C02603" w:rsidP="00C02603">
            <w:pPr>
              <w:widowControl w:val="0"/>
              <w:suppressAutoHyphens/>
              <w:spacing w:line="240" w:lineRule="auto"/>
              <w:ind w:firstLine="0"/>
              <w:rPr>
                <w:rFonts w:eastAsia="Times New Roman" w:cs="Times New Roman"/>
                <w:kern w:val="2"/>
                <w:szCs w:val="24"/>
                <w:lang w:eastAsia="ko-KR"/>
              </w:rPr>
            </w:pPr>
            <w:r w:rsidRPr="0090367C">
              <w:rPr>
                <w:rFonts w:eastAsia="Times New Roman" w:cs="Times New Roman"/>
                <w:bCs/>
                <w:sz w:val="28"/>
                <w:szCs w:val="28"/>
              </w:rPr>
              <w:t xml:space="preserve">Проявляющий сознательное и обоснованное неприятие </w:t>
            </w:r>
            <w:r w:rsidRPr="0090367C">
              <w:rPr>
                <w:rFonts w:eastAsia="Times New Roman" w:cs="Times New Roman"/>
                <w:kern w:val="2"/>
                <w:sz w:val="28"/>
                <w:szCs w:val="28"/>
                <w:lang w:eastAsia="ko-KR"/>
              </w:rPr>
              <w:t>вредных для физического и психического здоровья привычек, поведения (употребление алкоголя, наркотиков, курение, игровая и иные зависимости, деструктивное поведение в обществе и цифровой среде).</w:t>
            </w:r>
          </w:p>
          <w:p w14:paraId="12290156"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Соблюдающий правила личной и общественной безопасности, в том числе безопасного поведения в информационной среде.</w:t>
            </w:r>
          </w:p>
          <w:p w14:paraId="4A250B05"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Развивающий свои способности адаптироваться к стрессовым ситуациям в общении, в разных коллективах, к меняющимся социальным, информационным и природным условиям.</w:t>
            </w:r>
          </w:p>
          <w:p w14:paraId="0A24A34D"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kern w:val="2"/>
                <w:sz w:val="28"/>
                <w:szCs w:val="28"/>
                <w:lang w:eastAsia="ko-KR"/>
              </w:rPr>
              <w:t>Демонстрирующий навыки рефлексии своего физического и психологического состояния, состояния окружающих людей с точки зрения безопасности, сознательного управления своим эмоциональным состоянием, готовность и умения оказывать первую помощь себе и другим людям.</w:t>
            </w:r>
          </w:p>
        </w:tc>
      </w:tr>
      <w:tr w:rsidR="00A71890" w:rsidRPr="0090367C" w14:paraId="26F3F3AD" w14:textId="77777777" w:rsidTr="006A3DF8">
        <w:tc>
          <w:tcPr>
            <w:tcW w:w="9639" w:type="dxa"/>
            <w:tcBorders>
              <w:top w:val="single" w:sz="4" w:space="0" w:color="000000"/>
              <w:left w:val="single" w:sz="4" w:space="0" w:color="000000"/>
              <w:bottom w:val="single" w:sz="4" w:space="0" w:color="000000"/>
              <w:right w:val="single" w:sz="4" w:space="0" w:color="000000"/>
            </w:tcBorders>
          </w:tcPr>
          <w:p w14:paraId="29AB2D42" w14:textId="77777777" w:rsidR="00C02603" w:rsidRPr="0090367C" w:rsidRDefault="00C02603" w:rsidP="00C02603">
            <w:pPr>
              <w:widowControl w:val="0"/>
              <w:suppressAutoHyphens/>
              <w:spacing w:line="240" w:lineRule="auto"/>
              <w:ind w:firstLine="0"/>
              <w:rPr>
                <w:rFonts w:eastAsia="Times New Roman" w:cs="Times New Roman"/>
                <w:b/>
                <w:bCs/>
                <w:sz w:val="28"/>
                <w:szCs w:val="28"/>
              </w:rPr>
            </w:pPr>
            <w:r w:rsidRPr="0090367C">
              <w:rPr>
                <w:rFonts w:eastAsia="Times New Roman" w:cs="Times New Roman"/>
                <w:b/>
                <w:bCs/>
                <w:sz w:val="28"/>
                <w:szCs w:val="28"/>
              </w:rPr>
              <w:t>Трудовое воспитание</w:t>
            </w:r>
          </w:p>
        </w:tc>
      </w:tr>
      <w:tr w:rsidR="00A71890" w:rsidRPr="0090367C" w14:paraId="7C4576AE" w14:textId="77777777" w:rsidTr="006A3DF8">
        <w:tc>
          <w:tcPr>
            <w:tcW w:w="9639" w:type="dxa"/>
            <w:tcBorders>
              <w:top w:val="single" w:sz="4" w:space="0" w:color="000000"/>
              <w:left w:val="single" w:sz="4" w:space="0" w:color="000000"/>
              <w:bottom w:val="single" w:sz="4" w:space="0" w:color="000000"/>
              <w:right w:val="single" w:sz="4" w:space="0" w:color="000000"/>
            </w:tcBorders>
          </w:tcPr>
          <w:p w14:paraId="77D7FE40"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lastRenderedPageBreak/>
              <w:t>Уважающий труд, результаты труда, трудовую собственность, материальные ресурсы и средства свои и других людей, трудовые и профессиональные достижения своих земляков, их социально значимый вклад в развитие своего поселения, края, страны.</w:t>
            </w:r>
          </w:p>
          <w:p w14:paraId="3441C540"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Проявляющий сформированные навыки трудолюбия, готовность к честному труду.</w:t>
            </w:r>
          </w:p>
          <w:p w14:paraId="5A390695"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Участвующий практически в социально значимой трудовой деятельности разного вида в семье, школе, своей местности, в том числе оплачиваемом труде в каникулярные периоды, с учетом соблюдения норм трудового законодательства.</w:t>
            </w:r>
          </w:p>
          <w:p w14:paraId="58BE7644"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Способный к творческой созидательной социально значимой трудовой деятельности в различных социально-трудовых ролях, в том числе предпринимательской деятельности в условиях самозанятости или наемного труда.</w:t>
            </w:r>
          </w:p>
          <w:p w14:paraId="1DCBFD60"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Ориентированный на осознанный выбор сферы трудовой, профессиональной деятельности в российском обществе с учетом личных жизненных планов, потребностей своей семьи, общества.</w:t>
            </w:r>
          </w:p>
          <w:p w14:paraId="35C40A37"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Выражающий осознанную готовность получения профессионального образования, к непрерывному образованию в течение жизни как условию успешной профессиональной и общественной деятельности.</w:t>
            </w:r>
          </w:p>
          <w:p w14:paraId="3CC8BE9E"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Понимающий специфику трудовой деятельности, регулирования трудовых отношений, самообразования и профессиональной самоподготовки в информационном высокотехнологическом обществе, готовый учиться и трудиться в современном обществе.</w:t>
            </w:r>
          </w:p>
        </w:tc>
      </w:tr>
      <w:tr w:rsidR="00A71890" w:rsidRPr="0090367C" w14:paraId="2A6EF9C1" w14:textId="77777777" w:rsidTr="006A3DF8">
        <w:tc>
          <w:tcPr>
            <w:tcW w:w="9639" w:type="dxa"/>
            <w:tcBorders>
              <w:top w:val="single" w:sz="4" w:space="0" w:color="000000"/>
              <w:left w:val="single" w:sz="4" w:space="0" w:color="000000"/>
              <w:bottom w:val="single" w:sz="4" w:space="0" w:color="000000"/>
              <w:right w:val="single" w:sz="4" w:space="0" w:color="000000"/>
            </w:tcBorders>
          </w:tcPr>
          <w:p w14:paraId="0FE6F5C3" w14:textId="77777777" w:rsidR="00C02603" w:rsidRPr="0090367C" w:rsidRDefault="00C02603" w:rsidP="00C02603">
            <w:pPr>
              <w:widowControl w:val="0"/>
              <w:tabs>
                <w:tab w:val="left" w:pos="851"/>
              </w:tabs>
              <w:suppressAutoHyphens/>
              <w:spacing w:line="240" w:lineRule="auto"/>
              <w:ind w:firstLine="0"/>
              <w:rPr>
                <w:rFonts w:eastAsia="Times New Roman" w:cs="Times New Roman"/>
                <w:b/>
                <w:bCs/>
                <w:sz w:val="28"/>
                <w:szCs w:val="28"/>
              </w:rPr>
            </w:pPr>
            <w:r w:rsidRPr="0090367C">
              <w:rPr>
                <w:rFonts w:eastAsia="Times New Roman" w:cs="Times New Roman"/>
                <w:b/>
                <w:bCs/>
                <w:sz w:val="28"/>
                <w:szCs w:val="28"/>
              </w:rPr>
              <w:t>Экологическое воспитание</w:t>
            </w:r>
          </w:p>
        </w:tc>
      </w:tr>
      <w:tr w:rsidR="00A71890" w:rsidRPr="0090367C" w14:paraId="1B4FEF00" w14:textId="77777777" w:rsidTr="006A3DF8">
        <w:tc>
          <w:tcPr>
            <w:tcW w:w="9639" w:type="dxa"/>
            <w:tcBorders>
              <w:top w:val="single" w:sz="4" w:space="0" w:color="000000"/>
              <w:left w:val="single" w:sz="4" w:space="0" w:color="000000"/>
              <w:bottom w:val="single" w:sz="4" w:space="0" w:color="000000"/>
              <w:right w:val="single" w:sz="4" w:space="0" w:color="000000"/>
            </w:tcBorders>
          </w:tcPr>
          <w:p w14:paraId="7E7038A0"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Выражающий и демонстрирующий сформированность экологической культуры на основе понимания влияния социально-экономических процессов на окружающую природную среду.</w:t>
            </w:r>
          </w:p>
          <w:p w14:paraId="32395853"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Применяющий знания социальных и естественных наук для решения задач по охране окружающей среды.</w:t>
            </w:r>
          </w:p>
          <w:p w14:paraId="5CFE27EA"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Выражающий деятельное неприятие действий, приносящих вред природе, окружающей среде.</w:t>
            </w:r>
          </w:p>
          <w:p w14:paraId="1D4E2BF4"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Знающий и применяющий умения разумного, бережливого природопользования в быту, в общественном пространстве.</w:t>
            </w:r>
          </w:p>
          <w:p w14:paraId="5AF8F15A"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Имеющий и развивающий опыт экологически направленной, природоохранной, ресурсосберегающей деятельности, участвующий в его приобретении другими людьми.</w:t>
            </w:r>
          </w:p>
        </w:tc>
      </w:tr>
      <w:tr w:rsidR="00A71890" w:rsidRPr="0090367C" w14:paraId="1AD6A1B7" w14:textId="77777777" w:rsidTr="006A3DF8">
        <w:tc>
          <w:tcPr>
            <w:tcW w:w="9639" w:type="dxa"/>
            <w:tcBorders>
              <w:top w:val="single" w:sz="4" w:space="0" w:color="000000"/>
              <w:left w:val="single" w:sz="4" w:space="0" w:color="000000"/>
              <w:bottom w:val="single" w:sz="4" w:space="0" w:color="000000"/>
              <w:right w:val="single" w:sz="4" w:space="0" w:color="000000"/>
            </w:tcBorders>
          </w:tcPr>
          <w:p w14:paraId="64909CA7" w14:textId="77777777" w:rsidR="00C02603" w:rsidRPr="0090367C" w:rsidRDefault="00C02603" w:rsidP="00C02603">
            <w:pPr>
              <w:widowControl w:val="0"/>
              <w:suppressAutoHyphens/>
              <w:spacing w:line="240" w:lineRule="auto"/>
              <w:ind w:firstLine="0"/>
              <w:rPr>
                <w:rFonts w:eastAsia="Times New Roman" w:cs="Times New Roman"/>
                <w:b/>
                <w:bCs/>
                <w:sz w:val="28"/>
                <w:szCs w:val="28"/>
              </w:rPr>
            </w:pPr>
            <w:r w:rsidRPr="0090367C">
              <w:rPr>
                <w:rFonts w:eastAsia="Times New Roman" w:cs="Times New Roman"/>
                <w:b/>
                <w:bCs/>
                <w:sz w:val="28"/>
                <w:szCs w:val="28"/>
              </w:rPr>
              <w:t>Познавательное воспитание</w:t>
            </w:r>
          </w:p>
        </w:tc>
      </w:tr>
      <w:tr w:rsidR="00A71890" w:rsidRPr="0090367C" w14:paraId="446ACCA7" w14:textId="77777777" w:rsidTr="006A3DF8">
        <w:trPr>
          <w:trHeight w:val="85"/>
        </w:trPr>
        <w:tc>
          <w:tcPr>
            <w:tcW w:w="9639" w:type="dxa"/>
            <w:tcBorders>
              <w:top w:val="single" w:sz="4" w:space="0" w:color="000000"/>
              <w:left w:val="single" w:sz="4" w:space="0" w:color="000000"/>
              <w:bottom w:val="single" w:sz="4" w:space="0" w:color="000000"/>
              <w:right w:val="single" w:sz="4" w:space="0" w:color="000000"/>
            </w:tcBorders>
          </w:tcPr>
          <w:p w14:paraId="3706A44D"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Деятельно выражающий познавательные интересы в разных предметных областях с учетом своих способностей, достижений.</w:t>
            </w:r>
          </w:p>
          <w:p w14:paraId="14D9E801" w14:textId="77777777" w:rsidR="00C02603" w:rsidRPr="0090367C" w:rsidRDefault="00C02603" w:rsidP="00C02603">
            <w:pPr>
              <w:widowControl w:val="0"/>
              <w:suppressAutoHyphens/>
              <w:spacing w:line="240" w:lineRule="auto"/>
              <w:ind w:firstLine="0"/>
              <w:rPr>
                <w:rFonts w:eastAsia="Times New Roman" w:cs="Times New Roman"/>
                <w:kern w:val="2"/>
                <w:szCs w:val="24"/>
                <w:lang w:eastAsia="ko-KR"/>
              </w:rPr>
            </w:pPr>
            <w:r w:rsidRPr="0090367C">
              <w:rPr>
                <w:rFonts w:eastAsia="Times New Roman" w:cs="Times New Roman"/>
                <w:bCs/>
                <w:sz w:val="28"/>
                <w:szCs w:val="28"/>
              </w:rPr>
              <w:t>Обладающий представлением о научной картине мира с учетом современных достижений науки и техники,</w:t>
            </w:r>
            <w:r w:rsidRPr="0090367C">
              <w:rPr>
                <w:rFonts w:eastAsia="Times New Roman" w:cs="Times New Roman"/>
                <w:kern w:val="2"/>
                <w:sz w:val="28"/>
                <w:szCs w:val="28"/>
                <w:lang w:eastAsia="ko-KR"/>
              </w:rPr>
              <w:t xml:space="preserve"> </w:t>
            </w:r>
            <w:r w:rsidRPr="0090367C">
              <w:rPr>
                <w:rFonts w:eastAsia="Times New Roman" w:cs="Times New Roman"/>
                <w:bCs/>
                <w:sz w:val="28"/>
                <w:szCs w:val="28"/>
              </w:rPr>
              <w:t>достоверной научной информации, открытиях мировой и отечественной науки.</w:t>
            </w:r>
          </w:p>
          <w:p w14:paraId="06A63387"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 xml:space="preserve">Выражающий навыки аргументированной критики антинаучных </w:t>
            </w:r>
            <w:r w:rsidRPr="0090367C">
              <w:rPr>
                <w:rFonts w:eastAsia="Times New Roman" w:cs="Times New Roman"/>
                <w:bCs/>
                <w:sz w:val="28"/>
                <w:szCs w:val="28"/>
              </w:rPr>
              <w:lastRenderedPageBreak/>
              <w:t>представлений, идей, концепций, навыки критического мышления.</w:t>
            </w:r>
          </w:p>
          <w:p w14:paraId="31136842"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bCs/>
                <w:sz w:val="28"/>
                <w:szCs w:val="28"/>
              </w:rPr>
              <w:t>Сознающий и аргументированно выражающий понимание значения науки, научных достижений в жизни российского общества, в обеспечении его безопасности, в гуманитарном, социально-экономическом развитии России в современном мире.</w:t>
            </w:r>
          </w:p>
          <w:p w14:paraId="509377E1" w14:textId="77777777" w:rsidR="00C02603" w:rsidRPr="0090367C" w:rsidRDefault="00C02603" w:rsidP="00C02603">
            <w:pPr>
              <w:widowControl w:val="0"/>
              <w:suppressAutoHyphens/>
              <w:spacing w:line="240" w:lineRule="auto"/>
              <w:ind w:firstLine="0"/>
              <w:rPr>
                <w:rFonts w:eastAsia="Times New Roman" w:cs="Times New Roman"/>
                <w:bCs/>
                <w:sz w:val="28"/>
                <w:szCs w:val="28"/>
              </w:rPr>
            </w:pPr>
            <w:r w:rsidRPr="0090367C">
              <w:rPr>
                <w:rFonts w:eastAsia="Times New Roman" w:cs="Times New Roman"/>
                <w:kern w:val="2"/>
                <w:sz w:val="28"/>
                <w:szCs w:val="28"/>
                <w:lang w:eastAsia="ko-KR"/>
              </w:rPr>
              <w:t>Развивающий и применяющий навыки наблюдений, накопления и систематизации фактов, осмысления опыта в естественнонаучной и гуманитарной областях познания, исследовательской деятельности.</w:t>
            </w:r>
          </w:p>
        </w:tc>
      </w:tr>
    </w:tbl>
    <w:p w14:paraId="5039FB4F" w14:textId="77777777" w:rsidR="00C02603" w:rsidRPr="0090367C" w:rsidRDefault="00C02603" w:rsidP="00C02603">
      <w:pPr>
        <w:widowControl w:val="0"/>
        <w:suppressAutoHyphens/>
        <w:spacing w:line="360" w:lineRule="auto"/>
        <w:ind w:firstLine="709"/>
        <w:rPr>
          <w:rFonts w:eastAsia="Times New Roman" w:cs="Times New Roman"/>
          <w:kern w:val="2"/>
          <w:sz w:val="28"/>
          <w:szCs w:val="28"/>
          <w:lang w:eastAsia="ko-KR"/>
        </w:rPr>
      </w:pPr>
    </w:p>
    <w:p w14:paraId="5B6ADAF7" w14:textId="77777777" w:rsidR="00C02603" w:rsidRPr="0090367C" w:rsidRDefault="00C02603" w:rsidP="00C02603">
      <w:pPr>
        <w:suppressAutoHyphens/>
        <w:spacing w:line="240" w:lineRule="auto"/>
        <w:ind w:firstLine="709"/>
        <w:rPr>
          <w:rFonts w:eastAsia="№Е;Times New Roman" w:cs="Times New Roman"/>
          <w:szCs w:val="20"/>
          <w:lang w:eastAsia="zh-CN"/>
        </w:rPr>
      </w:pPr>
      <w:r w:rsidRPr="0090367C">
        <w:rPr>
          <w:rFonts w:eastAsia="№Е;Times New Roman" w:cs="Times New Roman"/>
          <w:b/>
          <w:bCs/>
          <w:i/>
          <w:sz w:val="28"/>
          <w:szCs w:val="28"/>
          <w:lang w:eastAsia="zh-CN"/>
        </w:rPr>
        <w:t xml:space="preserve">Выделение в общей цели воспитания целевых приоритетов, связанных </w:t>
      </w:r>
      <w:r w:rsidRPr="0090367C">
        <w:rPr>
          <w:rFonts w:eastAsia="№Е;Times New Roman" w:cs="Times New Roman"/>
          <w:b/>
          <w:bCs/>
          <w:i/>
          <w:sz w:val="28"/>
          <w:szCs w:val="28"/>
          <w:lang w:eastAsia="zh-CN"/>
        </w:rPr>
        <w:br/>
        <w:t>с возрастными особенностями воспитанников, не означает игнорирования других составляющих общей цели воспитания.</w:t>
      </w:r>
      <w:r w:rsidRPr="0090367C">
        <w:rPr>
          <w:rFonts w:eastAsia="№Е;Times New Roman" w:cs="Times New Roman"/>
          <w:i/>
          <w:sz w:val="28"/>
          <w:szCs w:val="28"/>
          <w:lang w:eastAsia="zh-CN"/>
        </w:rPr>
        <w:t xml:space="preserve"> Приоритет – это то, чему педагогическим работникам, работающим с обучающимися конкретной возрастной категории, предстоит уделять большее, но не единственное внимание.</w:t>
      </w:r>
    </w:p>
    <w:p w14:paraId="2D5F2AB2" w14:textId="77777777" w:rsidR="00C02603" w:rsidRPr="0090367C" w:rsidRDefault="00C02603" w:rsidP="00C02603">
      <w:pPr>
        <w:suppressAutoHyphens/>
        <w:spacing w:line="336" w:lineRule="auto"/>
        <w:ind w:firstLine="709"/>
        <w:rPr>
          <w:rFonts w:eastAsia="№Е;Times New Roman" w:cs="Times New Roman"/>
          <w:b/>
          <w:sz w:val="22"/>
          <w:szCs w:val="28"/>
          <w:lang w:eastAsia="zh-CN"/>
        </w:rPr>
      </w:pPr>
    </w:p>
    <w:p w14:paraId="36F5B6E5" w14:textId="77777777" w:rsidR="00C02603" w:rsidRPr="0090367C" w:rsidRDefault="00C02603" w:rsidP="00C02603">
      <w:pPr>
        <w:suppressAutoHyphens/>
        <w:spacing w:line="336" w:lineRule="auto"/>
        <w:ind w:firstLine="709"/>
        <w:rPr>
          <w:rFonts w:eastAsia="№Е;Times New Roman" w:cs="Times New Roman"/>
          <w:b/>
          <w:sz w:val="28"/>
          <w:szCs w:val="28"/>
          <w:lang w:eastAsia="zh-CN"/>
        </w:rPr>
      </w:pPr>
      <w:r w:rsidRPr="0090367C">
        <w:rPr>
          <w:rFonts w:eastAsia="№Е;Times New Roman" w:cs="Times New Roman"/>
          <w:b/>
          <w:sz w:val="28"/>
          <w:szCs w:val="28"/>
          <w:lang w:eastAsia="zh-CN"/>
        </w:rPr>
        <w:t>Раздел II. Содержательный</w:t>
      </w:r>
    </w:p>
    <w:p w14:paraId="0B764CEE" w14:textId="2D9B90A0" w:rsidR="00C02603" w:rsidRPr="0090367C" w:rsidRDefault="00C02603" w:rsidP="00C02603">
      <w:pPr>
        <w:keepNext/>
        <w:widowControl w:val="0"/>
        <w:tabs>
          <w:tab w:val="num" w:pos="0"/>
        </w:tabs>
        <w:suppressAutoHyphens/>
        <w:spacing w:after="60" w:line="360" w:lineRule="auto"/>
        <w:ind w:firstLine="0"/>
        <w:outlineLvl w:val="0"/>
        <w:rPr>
          <w:rFonts w:eastAsia="Times New Roman" w:cs="Arial"/>
          <w:b/>
          <w:bCs/>
          <w:kern w:val="2"/>
          <w:sz w:val="32"/>
          <w:szCs w:val="32"/>
          <w:lang w:eastAsia="ko-KR"/>
        </w:rPr>
      </w:pPr>
      <w:r w:rsidRPr="0090367C">
        <w:rPr>
          <w:rFonts w:eastAsia="Times New Roman" w:cs="Times New Roman"/>
          <w:b/>
          <w:kern w:val="2"/>
          <w:sz w:val="28"/>
          <w:szCs w:val="28"/>
          <w:lang w:eastAsia="ko-KR"/>
        </w:rPr>
        <w:tab/>
        <w:t xml:space="preserve">2.1. Уклад </w:t>
      </w:r>
      <w:r w:rsidR="007B3FE7" w:rsidRPr="0090367C">
        <w:rPr>
          <w:rFonts w:eastAsia="Times New Roman" w:cs="Times New Roman"/>
          <w:b/>
          <w:kern w:val="2"/>
          <w:sz w:val="28"/>
          <w:szCs w:val="28"/>
          <w:lang w:eastAsia="ko-KR"/>
        </w:rPr>
        <w:t>школе</w:t>
      </w:r>
    </w:p>
    <w:p w14:paraId="547202DA" w14:textId="14094804" w:rsidR="00C02603" w:rsidRPr="0090367C" w:rsidRDefault="00D90D93" w:rsidP="00C02603">
      <w:pPr>
        <w:widowControl w:val="0"/>
        <w:tabs>
          <w:tab w:val="left" w:pos="765"/>
        </w:tabs>
        <w:suppressAutoHyphens/>
        <w:autoSpaceDE w:val="0"/>
        <w:autoSpaceDN w:val="0"/>
        <w:spacing w:before="11" w:line="357" w:lineRule="auto"/>
        <w:ind w:right="247" w:firstLine="0"/>
        <w:jc w:val="left"/>
        <w:rPr>
          <w:rFonts w:eastAsia="Times New Roman" w:cs="Times New Roman"/>
          <w:kern w:val="2"/>
          <w:sz w:val="28"/>
          <w:szCs w:val="24"/>
          <w:lang w:eastAsia="ko-KR"/>
        </w:rPr>
      </w:pPr>
      <w:r w:rsidRPr="0090367C">
        <w:rPr>
          <w:rFonts w:eastAsia="Times New Roman" w:cs="Times New Roman"/>
          <w:kern w:val="2"/>
          <w:sz w:val="28"/>
          <w:szCs w:val="24"/>
          <w:lang w:eastAsia="ko-KR"/>
        </w:rPr>
        <w:t>Пограничный муниципальный округ</w:t>
      </w:r>
      <w:r w:rsidR="00C02603" w:rsidRPr="0090367C">
        <w:rPr>
          <w:rFonts w:eastAsia="Times New Roman" w:cs="Times New Roman"/>
          <w:kern w:val="2"/>
          <w:sz w:val="28"/>
          <w:szCs w:val="24"/>
          <w:lang w:eastAsia="ko-KR"/>
        </w:rPr>
        <w:t xml:space="preserve"> - одно</w:t>
      </w:r>
      <w:r w:rsidR="00C02603" w:rsidRPr="0090367C">
        <w:rPr>
          <w:rFonts w:eastAsia="Times New Roman" w:cs="Times New Roman"/>
          <w:spacing w:val="1"/>
          <w:kern w:val="2"/>
          <w:sz w:val="28"/>
          <w:szCs w:val="24"/>
          <w:lang w:eastAsia="ko-KR"/>
        </w:rPr>
        <w:t xml:space="preserve"> </w:t>
      </w:r>
      <w:r w:rsidR="00C02603" w:rsidRPr="0090367C">
        <w:rPr>
          <w:rFonts w:eastAsia="Times New Roman" w:cs="Times New Roman"/>
          <w:kern w:val="2"/>
          <w:sz w:val="28"/>
          <w:szCs w:val="24"/>
          <w:lang w:eastAsia="ko-KR"/>
        </w:rPr>
        <w:t>из</w:t>
      </w:r>
      <w:r w:rsidR="00C02603" w:rsidRPr="0090367C">
        <w:rPr>
          <w:rFonts w:eastAsia="Times New Roman" w:cs="Times New Roman"/>
          <w:spacing w:val="1"/>
          <w:kern w:val="2"/>
          <w:sz w:val="28"/>
          <w:szCs w:val="24"/>
          <w:lang w:eastAsia="ko-KR"/>
        </w:rPr>
        <w:t xml:space="preserve"> </w:t>
      </w:r>
      <w:r w:rsidR="00C02603" w:rsidRPr="0090367C">
        <w:rPr>
          <w:rFonts w:eastAsia="Times New Roman" w:cs="Times New Roman"/>
          <w:kern w:val="2"/>
          <w:sz w:val="28"/>
          <w:szCs w:val="24"/>
          <w:lang w:eastAsia="ko-KR"/>
        </w:rPr>
        <w:t>муниципальных</w:t>
      </w:r>
      <w:r w:rsidR="00C02603" w:rsidRPr="0090367C">
        <w:rPr>
          <w:rFonts w:eastAsia="Times New Roman" w:cs="Times New Roman"/>
          <w:spacing w:val="1"/>
          <w:kern w:val="2"/>
          <w:sz w:val="28"/>
          <w:szCs w:val="24"/>
          <w:lang w:eastAsia="ko-KR"/>
        </w:rPr>
        <w:t xml:space="preserve"> </w:t>
      </w:r>
      <w:r w:rsidR="00C02603" w:rsidRPr="0090367C">
        <w:rPr>
          <w:rFonts w:eastAsia="Times New Roman" w:cs="Times New Roman"/>
          <w:kern w:val="2"/>
          <w:sz w:val="28"/>
          <w:szCs w:val="24"/>
          <w:lang w:eastAsia="ko-KR"/>
        </w:rPr>
        <w:t>образований</w:t>
      </w:r>
      <w:r w:rsidR="00C02603" w:rsidRPr="0090367C">
        <w:rPr>
          <w:rFonts w:eastAsia="Times New Roman" w:cs="Times New Roman"/>
          <w:spacing w:val="1"/>
          <w:kern w:val="2"/>
          <w:sz w:val="28"/>
          <w:szCs w:val="24"/>
          <w:lang w:eastAsia="ko-KR"/>
        </w:rPr>
        <w:t xml:space="preserve"> </w:t>
      </w:r>
      <w:r w:rsidR="00C02603" w:rsidRPr="0090367C">
        <w:rPr>
          <w:rFonts w:eastAsia="Times New Roman" w:cs="Times New Roman"/>
          <w:kern w:val="2"/>
          <w:sz w:val="28"/>
          <w:szCs w:val="24"/>
          <w:lang w:eastAsia="ko-KR"/>
        </w:rPr>
        <w:t>в</w:t>
      </w:r>
      <w:r w:rsidR="00C02603"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Приморском крае</w:t>
      </w:r>
      <w:r w:rsidR="00C02603" w:rsidRPr="0090367C">
        <w:rPr>
          <w:rFonts w:eastAsia="Times New Roman" w:cs="Times New Roman"/>
          <w:kern w:val="2"/>
          <w:sz w:val="28"/>
          <w:szCs w:val="24"/>
          <w:lang w:eastAsia="ko-KR"/>
        </w:rPr>
        <w:t>.</w:t>
      </w:r>
      <w:r w:rsidR="00C02603" w:rsidRPr="0090367C">
        <w:rPr>
          <w:rFonts w:eastAsia="Times New Roman" w:cs="Times New Roman"/>
          <w:spacing w:val="1"/>
          <w:kern w:val="2"/>
          <w:sz w:val="28"/>
          <w:szCs w:val="24"/>
          <w:lang w:eastAsia="ko-KR"/>
        </w:rPr>
        <w:t xml:space="preserve"> </w:t>
      </w:r>
      <w:r w:rsidR="00C02603" w:rsidRPr="0090367C">
        <w:rPr>
          <w:rFonts w:eastAsia="Times New Roman" w:cs="Times New Roman"/>
          <w:kern w:val="2"/>
          <w:sz w:val="28"/>
          <w:szCs w:val="24"/>
          <w:lang w:eastAsia="ko-KR"/>
        </w:rPr>
        <w:t>Школа</w:t>
      </w:r>
      <w:r w:rsidR="00C02603" w:rsidRPr="0090367C">
        <w:rPr>
          <w:rFonts w:eastAsia="Times New Roman" w:cs="Times New Roman"/>
          <w:spacing w:val="1"/>
          <w:kern w:val="2"/>
          <w:sz w:val="28"/>
          <w:szCs w:val="24"/>
          <w:lang w:eastAsia="ko-KR"/>
        </w:rPr>
        <w:t xml:space="preserve"> </w:t>
      </w:r>
      <w:r w:rsidR="00C02603" w:rsidRPr="0090367C">
        <w:rPr>
          <w:rFonts w:eastAsia="Times New Roman" w:cs="Times New Roman"/>
          <w:kern w:val="2"/>
          <w:sz w:val="28"/>
          <w:szCs w:val="24"/>
          <w:lang w:eastAsia="ko-KR"/>
        </w:rPr>
        <w:t>находится</w:t>
      </w:r>
      <w:r w:rsidR="00C02603" w:rsidRPr="0090367C">
        <w:rPr>
          <w:rFonts w:eastAsia="Times New Roman" w:cs="Times New Roman"/>
          <w:spacing w:val="1"/>
          <w:kern w:val="2"/>
          <w:sz w:val="28"/>
          <w:szCs w:val="24"/>
          <w:lang w:eastAsia="ko-KR"/>
        </w:rPr>
        <w:t xml:space="preserve"> </w:t>
      </w:r>
      <w:r w:rsidR="00C02603" w:rsidRPr="0090367C">
        <w:rPr>
          <w:rFonts w:eastAsia="Times New Roman" w:cs="Times New Roman"/>
          <w:kern w:val="2"/>
          <w:sz w:val="28"/>
          <w:szCs w:val="24"/>
          <w:lang w:eastAsia="ko-KR"/>
        </w:rPr>
        <w:t>в</w:t>
      </w:r>
      <w:r w:rsidR="00C02603"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селе</w:t>
      </w:r>
      <w:r w:rsidR="00C02603" w:rsidRPr="0090367C">
        <w:rPr>
          <w:rFonts w:eastAsia="Times New Roman" w:cs="Times New Roman"/>
          <w:kern w:val="2"/>
          <w:sz w:val="28"/>
          <w:szCs w:val="24"/>
          <w:lang w:eastAsia="ko-KR"/>
        </w:rPr>
        <w:t>.</w:t>
      </w:r>
      <w:r w:rsidR="00C02603" w:rsidRPr="0090367C">
        <w:rPr>
          <w:rFonts w:eastAsia="Times New Roman" w:cs="Times New Roman"/>
          <w:spacing w:val="1"/>
          <w:kern w:val="2"/>
          <w:sz w:val="28"/>
          <w:szCs w:val="24"/>
          <w:lang w:eastAsia="ko-KR"/>
        </w:rPr>
        <w:t xml:space="preserve"> </w:t>
      </w:r>
      <w:r w:rsidR="00C02603" w:rsidRPr="0090367C">
        <w:rPr>
          <w:rFonts w:eastAsia="Times New Roman" w:cs="Times New Roman"/>
          <w:kern w:val="2"/>
          <w:sz w:val="28"/>
          <w:szCs w:val="24"/>
          <w:lang w:eastAsia="ko-KR"/>
        </w:rPr>
        <w:t>Село</w:t>
      </w:r>
      <w:r w:rsidR="00C02603" w:rsidRPr="0090367C">
        <w:rPr>
          <w:rFonts w:eastAsia="Times New Roman" w:cs="Times New Roman"/>
          <w:spacing w:val="1"/>
          <w:kern w:val="2"/>
          <w:sz w:val="28"/>
          <w:szCs w:val="24"/>
          <w:lang w:eastAsia="ko-KR"/>
        </w:rPr>
        <w:t xml:space="preserve"> </w:t>
      </w:r>
      <w:r w:rsidR="00C02603" w:rsidRPr="0090367C">
        <w:rPr>
          <w:rFonts w:eastAsia="Times New Roman" w:cs="Times New Roman"/>
          <w:kern w:val="2"/>
          <w:sz w:val="28"/>
          <w:szCs w:val="24"/>
          <w:lang w:eastAsia="ko-KR"/>
        </w:rPr>
        <w:t>расположено</w:t>
      </w:r>
      <w:r w:rsidR="00C02603" w:rsidRPr="0090367C">
        <w:rPr>
          <w:rFonts w:eastAsia="Times New Roman" w:cs="Times New Roman"/>
          <w:spacing w:val="1"/>
          <w:kern w:val="2"/>
          <w:sz w:val="28"/>
          <w:szCs w:val="24"/>
          <w:lang w:eastAsia="ko-KR"/>
        </w:rPr>
        <w:t xml:space="preserve"> </w:t>
      </w:r>
      <w:r w:rsidR="00C02603" w:rsidRPr="0090367C">
        <w:rPr>
          <w:rFonts w:eastAsia="Times New Roman" w:cs="Times New Roman"/>
          <w:kern w:val="2"/>
          <w:sz w:val="28"/>
          <w:szCs w:val="24"/>
          <w:lang w:eastAsia="ko-KR"/>
        </w:rPr>
        <w:t>в</w:t>
      </w:r>
      <w:r w:rsidR="00C02603"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 xml:space="preserve">26 </w:t>
      </w:r>
      <w:r w:rsidR="00C02603" w:rsidRPr="0090367C">
        <w:rPr>
          <w:rFonts w:eastAsia="Times New Roman" w:cs="Times New Roman"/>
          <w:kern w:val="2"/>
          <w:sz w:val="28"/>
          <w:szCs w:val="24"/>
          <w:lang w:eastAsia="ko-KR"/>
        </w:rPr>
        <w:t>км</w:t>
      </w:r>
      <w:proofErr w:type="gramStart"/>
      <w:r w:rsidR="00C02603" w:rsidRPr="0090367C">
        <w:rPr>
          <w:rFonts w:eastAsia="Times New Roman" w:cs="Times New Roman"/>
          <w:kern w:val="2"/>
          <w:sz w:val="28"/>
          <w:szCs w:val="24"/>
          <w:lang w:eastAsia="ko-KR"/>
        </w:rPr>
        <w:t>.</w:t>
      </w:r>
      <w:r w:rsidRPr="0090367C">
        <w:rPr>
          <w:rFonts w:eastAsia="Times New Roman" w:cs="Times New Roman"/>
          <w:kern w:val="2"/>
          <w:sz w:val="28"/>
          <w:szCs w:val="24"/>
          <w:lang w:eastAsia="ko-KR"/>
        </w:rPr>
        <w:t>о</w:t>
      </w:r>
      <w:proofErr w:type="gramEnd"/>
      <w:r w:rsidRPr="0090367C">
        <w:rPr>
          <w:rFonts w:eastAsia="Times New Roman" w:cs="Times New Roman"/>
          <w:kern w:val="2"/>
          <w:sz w:val="28"/>
          <w:szCs w:val="24"/>
          <w:lang w:eastAsia="ko-KR"/>
        </w:rPr>
        <w:t>т окружного центра.</w:t>
      </w:r>
    </w:p>
    <w:p w14:paraId="34E44E78" w14:textId="512F8BD5" w:rsidR="00C02603" w:rsidRPr="0090367C" w:rsidRDefault="00C02603" w:rsidP="00C02603">
      <w:pPr>
        <w:shd w:val="clear" w:color="auto" w:fill="FFFFFF"/>
        <w:suppressAutoHyphens/>
        <w:spacing w:line="240" w:lineRule="auto"/>
        <w:ind w:firstLine="567"/>
        <w:jc w:val="left"/>
        <w:rPr>
          <w:rFonts w:eastAsia="Times New Roman" w:cs="Times New Roman"/>
          <w:b/>
          <w:sz w:val="28"/>
          <w:szCs w:val="28"/>
          <w:shd w:val="clear" w:color="auto" w:fill="FFFFFF"/>
          <w:lang w:eastAsia="ko-KR"/>
        </w:rPr>
      </w:pPr>
      <w:r w:rsidRPr="0090367C">
        <w:rPr>
          <w:rFonts w:eastAsia="Times New Roman" w:cs="Times New Roman"/>
          <w:sz w:val="28"/>
          <w:szCs w:val="28"/>
          <w:shd w:val="clear" w:color="auto" w:fill="FFFFFF"/>
          <w:lang w:eastAsia="ko-KR"/>
        </w:rPr>
        <w:t xml:space="preserve">Развиты направления дополнительного образования – технического, художественного, </w:t>
      </w:r>
      <w:r w:rsidRPr="0090367C">
        <w:rPr>
          <w:rFonts w:eastAsia="Times New Roman" w:cs="Times New Roman"/>
          <w:b/>
          <w:sz w:val="28"/>
          <w:szCs w:val="28"/>
          <w:shd w:val="clear" w:color="auto" w:fill="FFFFFF"/>
          <w:lang w:eastAsia="ko-KR"/>
        </w:rPr>
        <w:t>т</w:t>
      </w:r>
      <w:r w:rsidRPr="0090367C">
        <w:rPr>
          <w:rFonts w:eastAsia="Times New Roman" w:cs="Times New Roman"/>
          <w:bCs/>
          <w:sz w:val="28"/>
          <w:szCs w:val="28"/>
          <w:shd w:val="clear" w:color="auto" w:fill="FFFFFF"/>
          <w:lang w:eastAsia="ko-KR"/>
        </w:rPr>
        <w:t>уристско-краеведческого</w:t>
      </w:r>
      <w:r w:rsidRPr="0090367C">
        <w:rPr>
          <w:rFonts w:eastAsia="Times New Roman" w:cs="Times New Roman"/>
          <w:b/>
          <w:sz w:val="28"/>
          <w:szCs w:val="28"/>
          <w:shd w:val="clear" w:color="auto" w:fill="FFFFFF"/>
          <w:lang w:eastAsia="ko-KR"/>
        </w:rPr>
        <w:t>, е</w:t>
      </w:r>
      <w:r w:rsidRPr="0090367C">
        <w:rPr>
          <w:rFonts w:eastAsia="Times New Roman" w:cs="Times New Roman"/>
          <w:bCs/>
          <w:sz w:val="28"/>
          <w:szCs w:val="28"/>
          <w:shd w:val="clear" w:color="auto" w:fill="FFFFFF"/>
          <w:lang w:eastAsia="ko-KR"/>
        </w:rPr>
        <w:t>стественнонаучного, социально-</w:t>
      </w:r>
      <w:r w:rsidR="00C012EB" w:rsidRPr="0090367C">
        <w:rPr>
          <w:rFonts w:eastAsia="Times New Roman" w:cs="Times New Roman"/>
          <w:bCs/>
          <w:sz w:val="28"/>
          <w:szCs w:val="28"/>
          <w:shd w:val="clear" w:color="auto" w:fill="FFFFFF"/>
          <w:lang w:eastAsia="ko-KR"/>
        </w:rPr>
        <w:t>экономическ</w:t>
      </w:r>
      <w:r w:rsidRPr="0090367C">
        <w:rPr>
          <w:rFonts w:eastAsia="Times New Roman" w:cs="Times New Roman"/>
          <w:bCs/>
          <w:sz w:val="28"/>
          <w:szCs w:val="28"/>
          <w:shd w:val="clear" w:color="auto" w:fill="FFFFFF"/>
          <w:lang w:eastAsia="ko-KR"/>
        </w:rPr>
        <w:t>ого</w:t>
      </w:r>
      <w:r w:rsidR="00C012EB" w:rsidRPr="0090367C">
        <w:rPr>
          <w:rFonts w:eastAsia="Times New Roman" w:cs="Times New Roman"/>
          <w:bCs/>
          <w:sz w:val="28"/>
          <w:szCs w:val="28"/>
          <w:shd w:val="clear" w:color="auto" w:fill="FFFFFF"/>
          <w:lang w:eastAsia="ko-KR"/>
        </w:rPr>
        <w:t xml:space="preserve"> профилей</w:t>
      </w:r>
      <w:r w:rsidRPr="0090367C">
        <w:rPr>
          <w:rFonts w:eastAsia="Times New Roman" w:cs="Times New Roman"/>
          <w:b/>
          <w:sz w:val="28"/>
          <w:szCs w:val="28"/>
          <w:shd w:val="clear" w:color="auto" w:fill="FFFFFF"/>
          <w:lang w:eastAsia="ko-KR"/>
        </w:rPr>
        <w:t xml:space="preserve">. </w:t>
      </w:r>
    </w:p>
    <w:p w14:paraId="05F58AD2" w14:textId="77777777" w:rsidR="00C02603" w:rsidRPr="0090367C" w:rsidRDefault="00C02603" w:rsidP="00C02603">
      <w:pPr>
        <w:shd w:val="clear" w:color="auto" w:fill="FFFFFF"/>
        <w:suppressAutoHyphens/>
        <w:spacing w:line="240" w:lineRule="auto"/>
        <w:ind w:firstLine="567"/>
        <w:jc w:val="left"/>
        <w:rPr>
          <w:rFonts w:eastAsia="Times New Roman" w:cs="Times New Roman"/>
          <w:b/>
          <w:sz w:val="28"/>
          <w:szCs w:val="28"/>
          <w:shd w:val="clear" w:color="auto" w:fill="FFFFFF"/>
          <w:lang w:eastAsia="ko-KR"/>
        </w:rPr>
      </w:pPr>
    </w:p>
    <w:p w14:paraId="35A3334D" w14:textId="127D7462" w:rsidR="00C02603" w:rsidRPr="0090367C" w:rsidRDefault="00C02603" w:rsidP="00C02603">
      <w:pPr>
        <w:shd w:val="clear" w:color="auto" w:fill="FFFFFF"/>
        <w:suppressAutoHyphens/>
        <w:spacing w:line="240" w:lineRule="auto"/>
        <w:ind w:firstLine="567"/>
        <w:rPr>
          <w:rFonts w:eastAsia="Times New Roman" w:cs="Times New Roman"/>
          <w:sz w:val="28"/>
          <w:szCs w:val="28"/>
          <w:lang w:eastAsia="ko-KR"/>
        </w:rPr>
      </w:pPr>
      <w:r w:rsidRPr="0090367C">
        <w:rPr>
          <w:rFonts w:eastAsia="Times New Roman" w:cs="Times New Roman"/>
          <w:sz w:val="28"/>
          <w:szCs w:val="28"/>
          <w:lang w:eastAsia="ko-KR"/>
        </w:rPr>
        <w:t xml:space="preserve">В школе – </w:t>
      </w:r>
      <w:r w:rsidR="00C012EB" w:rsidRPr="0090367C">
        <w:rPr>
          <w:rFonts w:eastAsia="Times New Roman" w:cs="Times New Roman"/>
          <w:sz w:val="28"/>
          <w:szCs w:val="28"/>
          <w:lang w:eastAsia="ko-KR"/>
        </w:rPr>
        <w:t>312</w:t>
      </w:r>
      <w:r w:rsidRPr="0090367C">
        <w:rPr>
          <w:rFonts w:eastAsia="Times New Roman" w:cs="Times New Roman"/>
          <w:sz w:val="28"/>
          <w:szCs w:val="28"/>
          <w:lang w:eastAsia="ko-KR"/>
        </w:rPr>
        <w:t xml:space="preserve"> </w:t>
      </w:r>
      <w:proofErr w:type="gramStart"/>
      <w:r w:rsidRPr="0090367C">
        <w:rPr>
          <w:rFonts w:eastAsia="Times New Roman" w:cs="Times New Roman"/>
          <w:sz w:val="28"/>
          <w:szCs w:val="28"/>
          <w:lang w:eastAsia="ko-KR"/>
        </w:rPr>
        <w:t>обучающихся</w:t>
      </w:r>
      <w:proofErr w:type="gramEnd"/>
      <w:r w:rsidRPr="0090367C">
        <w:rPr>
          <w:rFonts w:eastAsia="Times New Roman" w:cs="Times New Roman"/>
          <w:sz w:val="28"/>
          <w:szCs w:val="28"/>
          <w:lang w:eastAsia="ko-KR"/>
        </w:rPr>
        <w:t xml:space="preserve">. Увеличивается количество семей, попавших в трудную жизненную ситуацию, состоящих на различных видах профилактического учета – семьи СОП, многодетные, опекаемые дети, </w:t>
      </w:r>
      <w:r w:rsidR="00C012EB" w:rsidRPr="0090367C">
        <w:rPr>
          <w:rFonts w:eastAsia="Times New Roman" w:cs="Times New Roman"/>
          <w:sz w:val="28"/>
          <w:szCs w:val="28"/>
          <w:lang w:eastAsia="ko-KR"/>
        </w:rPr>
        <w:t>много</w:t>
      </w:r>
      <w:r w:rsidRPr="0090367C">
        <w:rPr>
          <w:rFonts w:eastAsia="Times New Roman" w:cs="Times New Roman"/>
          <w:sz w:val="28"/>
          <w:szCs w:val="28"/>
          <w:lang w:eastAsia="ko-KR"/>
        </w:rPr>
        <w:t xml:space="preserve"> обучающихся - дети участников СВО на Украине. Наблюдается ежегодное движение числа детей среди обучающихся. </w:t>
      </w:r>
    </w:p>
    <w:p w14:paraId="50F3E56B" w14:textId="0613BB05" w:rsidR="00C02603" w:rsidRPr="0090367C" w:rsidRDefault="00C02603" w:rsidP="00C02603">
      <w:pPr>
        <w:widowControl w:val="0"/>
        <w:tabs>
          <w:tab w:val="left" w:pos="765"/>
        </w:tabs>
        <w:suppressAutoHyphens/>
        <w:autoSpaceDE w:val="0"/>
        <w:autoSpaceDN w:val="0"/>
        <w:spacing w:before="10" w:line="355" w:lineRule="auto"/>
        <w:ind w:right="246" w:firstLine="0"/>
        <w:jc w:val="left"/>
        <w:rPr>
          <w:rFonts w:eastAsia="Times New Roman" w:cs="Times New Roman"/>
          <w:kern w:val="2"/>
          <w:sz w:val="28"/>
          <w:szCs w:val="24"/>
          <w:lang w:eastAsia="ko-KR"/>
        </w:rPr>
      </w:pPr>
      <w:r w:rsidRPr="0090367C">
        <w:rPr>
          <w:rFonts w:eastAsia="Times New Roman" w:cs="Times New Roman"/>
          <w:kern w:val="2"/>
          <w:sz w:val="28"/>
          <w:szCs w:val="24"/>
          <w:lang w:eastAsia="ko-KR"/>
        </w:rPr>
        <w:t>Современная</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школа-это</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технически</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оснащенные</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классы,</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просторные,</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светлые.</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 xml:space="preserve">Коллектив </w:t>
      </w:r>
      <w:r w:rsidR="007B3FE7" w:rsidRPr="0090367C">
        <w:rPr>
          <w:rFonts w:eastAsia="Times New Roman" w:cs="Times New Roman"/>
          <w:kern w:val="2"/>
          <w:sz w:val="28"/>
          <w:szCs w:val="24"/>
          <w:lang w:eastAsia="ko-KR"/>
        </w:rPr>
        <w:t>школе</w:t>
      </w:r>
      <w:r w:rsidRPr="0090367C">
        <w:rPr>
          <w:rFonts w:eastAsia="Times New Roman" w:cs="Times New Roman"/>
          <w:kern w:val="2"/>
          <w:sz w:val="28"/>
          <w:szCs w:val="24"/>
          <w:lang w:eastAsia="ko-KR"/>
        </w:rPr>
        <w:t xml:space="preserve"> видит свою миссию в том, чтобы дать обучающимся глубокие, прочные</w:t>
      </w:r>
      <w:r w:rsidRPr="0090367C">
        <w:rPr>
          <w:rFonts w:eastAsia="Times New Roman" w:cs="Times New Roman"/>
          <w:spacing w:val="-57"/>
          <w:kern w:val="2"/>
          <w:sz w:val="28"/>
          <w:szCs w:val="24"/>
          <w:lang w:eastAsia="ko-KR"/>
        </w:rPr>
        <w:t xml:space="preserve"> </w:t>
      </w:r>
      <w:r w:rsidRPr="0090367C">
        <w:rPr>
          <w:rFonts w:eastAsia="Times New Roman" w:cs="Times New Roman"/>
          <w:kern w:val="2"/>
          <w:sz w:val="28"/>
          <w:szCs w:val="24"/>
          <w:lang w:eastAsia="ko-KR"/>
        </w:rPr>
        <w:t>знания</w:t>
      </w:r>
      <w:r w:rsidRPr="0090367C">
        <w:rPr>
          <w:rFonts w:eastAsia="Times New Roman" w:cs="Times New Roman"/>
          <w:spacing w:val="-4"/>
          <w:kern w:val="2"/>
          <w:sz w:val="28"/>
          <w:szCs w:val="24"/>
          <w:lang w:eastAsia="ko-KR"/>
        </w:rPr>
        <w:t xml:space="preserve"> </w:t>
      </w:r>
      <w:r w:rsidRPr="0090367C">
        <w:rPr>
          <w:rFonts w:eastAsia="Times New Roman" w:cs="Times New Roman"/>
          <w:kern w:val="2"/>
          <w:sz w:val="28"/>
          <w:szCs w:val="24"/>
          <w:lang w:eastAsia="ko-KR"/>
        </w:rPr>
        <w:t>и</w:t>
      </w:r>
      <w:r w:rsidRPr="0090367C">
        <w:rPr>
          <w:rFonts w:eastAsia="Times New Roman" w:cs="Times New Roman"/>
          <w:spacing w:val="2"/>
          <w:kern w:val="2"/>
          <w:sz w:val="28"/>
          <w:szCs w:val="24"/>
          <w:lang w:eastAsia="ko-KR"/>
        </w:rPr>
        <w:t xml:space="preserve"> </w:t>
      </w:r>
      <w:r w:rsidRPr="0090367C">
        <w:rPr>
          <w:rFonts w:eastAsia="Times New Roman" w:cs="Times New Roman"/>
          <w:kern w:val="2"/>
          <w:sz w:val="28"/>
          <w:szCs w:val="24"/>
          <w:lang w:eastAsia="ko-KR"/>
        </w:rPr>
        <w:t>конечно</w:t>
      </w:r>
      <w:r w:rsidRPr="0090367C">
        <w:rPr>
          <w:rFonts w:eastAsia="Times New Roman" w:cs="Times New Roman"/>
          <w:spacing w:val="2"/>
          <w:kern w:val="2"/>
          <w:sz w:val="28"/>
          <w:szCs w:val="24"/>
          <w:lang w:eastAsia="ko-KR"/>
        </w:rPr>
        <w:t xml:space="preserve"> </w:t>
      </w:r>
      <w:r w:rsidRPr="0090367C">
        <w:rPr>
          <w:rFonts w:eastAsia="Times New Roman" w:cs="Times New Roman"/>
          <w:kern w:val="2"/>
          <w:sz w:val="28"/>
          <w:szCs w:val="24"/>
          <w:lang w:eastAsia="ko-KR"/>
        </w:rPr>
        <w:t>вырастить</w:t>
      </w:r>
      <w:r w:rsidRPr="0090367C">
        <w:rPr>
          <w:rFonts w:eastAsia="Times New Roman" w:cs="Times New Roman"/>
          <w:spacing w:val="-2"/>
          <w:kern w:val="2"/>
          <w:sz w:val="28"/>
          <w:szCs w:val="24"/>
          <w:lang w:eastAsia="ko-KR"/>
        </w:rPr>
        <w:t xml:space="preserve"> </w:t>
      </w:r>
      <w:r w:rsidRPr="0090367C">
        <w:rPr>
          <w:rFonts w:eastAsia="Times New Roman" w:cs="Times New Roman"/>
          <w:kern w:val="2"/>
          <w:sz w:val="28"/>
          <w:szCs w:val="24"/>
          <w:lang w:eastAsia="ko-KR"/>
        </w:rPr>
        <w:t>достойных</w:t>
      </w:r>
      <w:r w:rsidRPr="0090367C">
        <w:rPr>
          <w:rFonts w:eastAsia="Times New Roman" w:cs="Times New Roman"/>
          <w:spacing w:val="-4"/>
          <w:kern w:val="2"/>
          <w:sz w:val="28"/>
          <w:szCs w:val="24"/>
          <w:lang w:eastAsia="ko-KR"/>
        </w:rPr>
        <w:t xml:space="preserve"> </w:t>
      </w:r>
      <w:r w:rsidRPr="0090367C">
        <w:rPr>
          <w:rFonts w:eastAsia="Times New Roman" w:cs="Times New Roman"/>
          <w:kern w:val="2"/>
          <w:sz w:val="28"/>
          <w:szCs w:val="24"/>
          <w:lang w:eastAsia="ko-KR"/>
        </w:rPr>
        <w:t>людей.</w:t>
      </w:r>
    </w:p>
    <w:p w14:paraId="37B5088C" w14:textId="2F45C519" w:rsidR="00C02603" w:rsidRPr="0090367C" w:rsidRDefault="00C02603" w:rsidP="00C02603">
      <w:pPr>
        <w:widowControl w:val="0"/>
        <w:tabs>
          <w:tab w:val="left" w:pos="765"/>
        </w:tabs>
        <w:suppressAutoHyphens/>
        <w:autoSpaceDE w:val="0"/>
        <w:autoSpaceDN w:val="0"/>
        <w:spacing w:before="88" w:line="360" w:lineRule="auto"/>
        <w:ind w:right="244" w:firstLine="0"/>
        <w:jc w:val="left"/>
        <w:rPr>
          <w:rFonts w:eastAsia="Times New Roman" w:cs="Times New Roman"/>
          <w:b/>
          <w:kern w:val="2"/>
          <w:sz w:val="28"/>
          <w:szCs w:val="24"/>
          <w:lang w:eastAsia="ko-KR"/>
        </w:rPr>
      </w:pPr>
      <w:r w:rsidRPr="0090367C">
        <w:rPr>
          <w:rFonts w:eastAsia="Times New Roman" w:cs="Times New Roman"/>
          <w:kern w:val="2"/>
          <w:sz w:val="28"/>
          <w:szCs w:val="24"/>
          <w:lang w:eastAsia="ko-KR"/>
        </w:rPr>
        <w:t>Организационно-правовая форма</w:t>
      </w:r>
      <w:r w:rsidRPr="0090367C">
        <w:rPr>
          <w:rFonts w:eastAsia="Times New Roman" w:cs="Times New Roman"/>
          <w:spacing w:val="1"/>
          <w:kern w:val="2"/>
          <w:sz w:val="28"/>
          <w:szCs w:val="24"/>
          <w:lang w:eastAsia="ko-KR"/>
        </w:rPr>
        <w:t xml:space="preserve"> - </w:t>
      </w:r>
      <w:r w:rsidRPr="0090367C">
        <w:rPr>
          <w:rFonts w:eastAsia="Times New Roman" w:cs="Times New Roman"/>
          <w:kern w:val="2"/>
          <w:sz w:val="28"/>
          <w:szCs w:val="24"/>
          <w:lang w:eastAsia="ko-KR"/>
        </w:rPr>
        <w:t>муниципальное</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бюджетное</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учреждение.</w:t>
      </w:r>
      <w:r w:rsidRPr="0090367C">
        <w:rPr>
          <w:rFonts w:eastAsia="Times New Roman" w:cs="Times New Roman"/>
          <w:noProof/>
          <w:kern w:val="2"/>
          <w:sz w:val="22"/>
          <w:szCs w:val="24"/>
        </w:rPr>
        <w:t xml:space="preserve"> </w:t>
      </w:r>
      <w:r w:rsidRPr="0090367C">
        <w:rPr>
          <w:rFonts w:eastAsia="Times New Roman" w:cs="Times New Roman"/>
          <w:noProof/>
          <w:kern w:val="2"/>
          <w:sz w:val="22"/>
          <w:szCs w:val="24"/>
        </w:rPr>
        <mc:AlternateContent>
          <mc:Choice Requires="wps">
            <w:drawing>
              <wp:anchor distT="0" distB="0" distL="114300" distR="114300" simplePos="0" relativeHeight="251663360" behindDoc="1" locked="0" layoutInCell="1" allowOverlap="1" wp14:anchorId="6DC01B14" wp14:editId="7DDBB956">
                <wp:simplePos x="0" y="0"/>
                <wp:positionH relativeFrom="page">
                  <wp:posOffset>6546215</wp:posOffset>
                </wp:positionH>
                <wp:positionV relativeFrom="paragraph">
                  <wp:posOffset>2065655</wp:posOffset>
                </wp:positionV>
                <wp:extent cx="36830" cy="15240"/>
                <wp:effectExtent l="2540" t="0" r="0" b="0"/>
                <wp:wrapNone/>
                <wp:docPr id="1" name="Прямоугольник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830" cy="1524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rect w14:anchorId="41C7085F" id="Прямоугольник 1" o:spid="_x0000_s1026" style="position:absolute;margin-left:515.45pt;margin-top:162.65pt;width:2.9pt;height:1.2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" fillcolor="black" stroked="f">
                <w10:wrap anchorx="page"/>
              </v:rect>
            </w:pict>
          </mc:Fallback>
        </mc:AlternateContent>
      </w:r>
      <w:r w:rsidRPr="0090367C">
        <w:rPr>
          <w:rFonts w:eastAsia="Times New Roman" w:cs="Times New Roman"/>
          <w:kern w:val="2"/>
          <w:sz w:val="28"/>
          <w:szCs w:val="24"/>
          <w:lang w:eastAsia="ko-KR"/>
        </w:rPr>
        <w:t>Школа</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относится</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к</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обязательному</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образованию:</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начальное(1-4кл)</w:t>
      </w:r>
      <w:proofErr w:type="gramStart"/>
      <w:r w:rsidRPr="0090367C">
        <w:rPr>
          <w:rFonts w:eastAsia="Times New Roman" w:cs="Times New Roman"/>
          <w:kern w:val="2"/>
          <w:sz w:val="28"/>
          <w:szCs w:val="24"/>
          <w:lang w:eastAsia="ko-KR"/>
        </w:rPr>
        <w:t>,о</w:t>
      </w:r>
      <w:proofErr w:type="gramEnd"/>
      <w:r w:rsidRPr="0090367C">
        <w:rPr>
          <w:rFonts w:eastAsia="Times New Roman" w:cs="Times New Roman"/>
          <w:kern w:val="2"/>
          <w:sz w:val="28"/>
          <w:szCs w:val="24"/>
          <w:lang w:eastAsia="ko-KR"/>
        </w:rPr>
        <w:t>сновное(5-9кл),среднее(10-</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11кл). В Школе реализуются</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 xml:space="preserve">образовательные программы. Односменные занятия. </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Здесь</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организовано</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бесплатное</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питание</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для</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lastRenderedPageBreak/>
        <w:t>обучающихся</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1-4кл., малоимущих</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детей</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и</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детей</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сирот, дети участников СВО.</w:t>
      </w:r>
      <w:r w:rsidRPr="0090367C">
        <w:rPr>
          <w:rFonts w:eastAsia="Times New Roman" w:cs="Times New Roman"/>
          <w:spacing w:val="1"/>
          <w:kern w:val="2"/>
          <w:sz w:val="28"/>
          <w:szCs w:val="24"/>
          <w:lang w:eastAsia="ko-KR"/>
        </w:rPr>
        <w:t xml:space="preserve"> </w:t>
      </w:r>
    </w:p>
    <w:p w14:paraId="3715B20F" w14:textId="4A548083" w:rsidR="00C02603" w:rsidRPr="0090367C" w:rsidRDefault="00C02603" w:rsidP="00C02603">
      <w:pPr>
        <w:widowControl w:val="0"/>
        <w:tabs>
          <w:tab w:val="left" w:pos="765"/>
        </w:tabs>
        <w:suppressAutoHyphens/>
        <w:autoSpaceDE w:val="0"/>
        <w:autoSpaceDN w:val="0"/>
        <w:spacing w:line="357" w:lineRule="auto"/>
        <w:ind w:right="241" w:firstLine="0"/>
        <w:rPr>
          <w:rFonts w:eastAsia="Times New Roman" w:cs="Times New Roman"/>
          <w:kern w:val="2"/>
          <w:sz w:val="28"/>
          <w:szCs w:val="24"/>
          <w:lang w:eastAsia="ko-KR"/>
        </w:rPr>
      </w:pPr>
      <w:r w:rsidRPr="0090367C">
        <w:rPr>
          <w:rFonts w:eastAsia="Times New Roman" w:cs="Times New Roman"/>
          <w:kern w:val="2"/>
          <w:sz w:val="28"/>
          <w:szCs w:val="24"/>
          <w:lang w:eastAsia="ko-KR"/>
        </w:rPr>
        <w:t>Контингент</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обучающихся,</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их</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семей,</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его</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социально-культурные,</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этнокультурные,</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конфессиональные и иные особенности, состав (стабильный или нет), наличие и состав</w:t>
      </w:r>
      <w:r w:rsidRPr="0090367C">
        <w:rPr>
          <w:rFonts w:eastAsia="Times New Roman" w:cs="Times New Roman"/>
          <w:spacing w:val="1"/>
          <w:kern w:val="2"/>
          <w:sz w:val="28"/>
          <w:szCs w:val="24"/>
          <w:lang w:eastAsia="ko-KR"/>
        </w:rPr>
        <w:t xml:space="preserve"> </w:t>
      </w:r>
      <w:r w:rsidRPr="0090367C">
        <w:rPr>
          <w:rFonts w:eastAsia="Times New Roman" w:cs="Times New Roman"/>
          <w:b/>
          <w:kern w:val="2"/>
          <w:sz w:val="28"/>
          <w:szCs w:val="24"/>
          <w:lang w:eastAsia="ko-KR"/>
        </w:rPr>
        <w:t>обучающихся с ОВЗ</w:t>
      </w:r>
      <w:r w:rsidRPr="0090367C">
        <w:rPr>
          <w:rFonts w:eastAsia="Times New Roman" w:cs="Times New Roman"/>
          <w:kern w:val="2"/>
          <w:sz w:val="28"/>
          <w:szCs w:val="24"/>
          <w:lang w:eastAsia="ko-KR"/>
        </w:rPr>
        <w:t>, в трудной жизненной ситуации, наличие особых образовательных</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потребностей обучающихся, их семей. Наиважнейший</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 xml:space="preserve">социальный партнер </w:t>
      </w:r>
      <w:r w:rsidR="007B3FE7" w:rsidRPr="0090367C">
        <w:rPr>
          <w:rFonts w:eastAsia="Times New Roman" w:cs="Times New Roman"/>
          <w:kern w:val="2"/>
          <w:sz w:val="28"/>
          <w:szCs w:val="24"/>
          <w:lang w:eastAsia="ko-KR"/>
        </w:rPr>
        <w:t>школе</w:t>
      </w:r>
      <w:r w:rsidRPr="0090367C">
        <w:rPr>
          <w:rFonts w:eastAsia="Times New Roman" w:cs="Times New Roman"/>
          <w:kern w:val="2"/>
          <w:sz w:val="28"/>
          <w:szCs w:val="24"/>
          <w:lang w:eastAsia="ko-KR"/>
        </w:rPr>
        <w:t>-это</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 xml:space="preserve">родители </w:t>
      </w:r>
      <w:proofErr w:type="gramStart"/>
      <w:r w:rsidRPr="0090367C">
        <w:rPr>
          <w:rFonts w:eastAsia="Times New Roman" w:cs="Times New Roman"/>
          <w:kern w:val="2"/>
          <w:sz w:val="28"/>
          <w:szCs w:val="24"/>
          <w:lang w:eastAsia="ko-KR"/>
        </w:rPr>
        <w:t>обучающихся</w:t>
      </w:r>
      <w:proofErr w:type="gramEnd"/>
      <w:r w:rsidRPr="0090367C">
        <w:rPr>
          <w:rFonts w:eastAsia="Times New Roman" w:cs="Times New Roman"/>
          <w:kern w:val="2"/>
          <w:sz w:val="28"/>
          <w:szCs w:val="24"/>
          <w:lang w:eastAsia="ko-KR"/>
        </w:rPr>
        <w:t>. Партнерские отношения между школой и семьёй способствуют</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гармоничному</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развитию</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ребенка</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как</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личности</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и</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создании</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вокруг</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него</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комфортного</w:t>
      </w:r>
      <w:r w:rsidRPr="0090367C">
        <w:rPr>
          <w:rFonts w:eastAsia="Times New Roman" w:cs="Times New Roman"/>
          <w:spacing w:val="1"/>
          <w:kern w:val="2"/>
          <w:sz w:val="28"/>
          <w:szCs w:val="24"/>
          <w:lang w:eastAsia="ko-KR"/>
        </w:rPr>
        <w:t xml:space="preserve"> </w:t>
      </w:r>
      <w:r w:rsidRPr="0090367C">
        <w:rPr>
          <w:rFonts w:eastAsia="Times New Roman" w:cs="Times New Roman"/>
          <w:kern w:val="2"/>
          <w:sz w:val="28"/>
          <w:szCs w:val="24"/>
          <w:lang w:eastAsia="ko-KR"/>
        </w:rPr>
        <w:t>пространства.</w:t>
      </w:r>
    </w:p>
    <w:p w14:paraId="565CC310" w14:textId="005C674B" w:rsidR="00C02603" w:rsidRPr="0090367C" w:rsidRDefault="00C02603" w:rsidP="00C02603">
      <w:pPr>
        <w:widowControl w:val="0"/>
        <w:suppressAutoHyphens/>
        <w:spacing w:line="240" w:lineRule="auto"/>
        <w:ind w:firstLine="0"/>
        <w:jc w:val="left"/>
        <w:rPr>
          <w:rFonts w:eastAsia="Times New Roman" w:cs="Times New Roman"/>
          <w:kern w:val="2"/>
          <w:szCs w:val="24"/>
          <w:lang w:eastAsia="ko-KR"/>
        </w:rPr>
      </w:pPr>
      <w:r w:rsidRPr="0090367C">
        <w:rPr>
          <w:rFonts w:eastAsia="Times New Roman" w:cs="Times New Roman"/>
          <w:kern w:val="2"/>
          <w:sz w:val="28"/>
          <w:szCs w:val="24"/>
          <w:lang w:eastAsia="ko-KR"/>
        </w:rPr>
        <w:t xml:space="preserve">     </w:t>
      </w:r>
      <w:r w:rsidRPr="0090367C">
        <w:rPr>
          <w:rFonts w:eastAsia="Times New Roman" w:cs="Times New Roman"/>
          <w:kern w:val="2"/>
          <w:sz w:val="28"/>
          <w:szCs w:val="28"/>
          <w:lang w:eastAsia="ko-KR"/>
        </w:rPr>
        <w:t xml:space="preserve">Настоящая программа содержит теоретическое положения и план </w:t>
      </w:r>
      <w:proofErr w:type="gramStart"/>
      <w:r w:rsidRPr="0090367C">
        <w:rPr>
          <w:rFonts w:eastAsia="Times New Roman" w:cs="Times New Roman"/>
          <w:kern w:val="2"/>
          <w:sz w:val="28"/>
          <w:szCs w:val="28"/>
          <w:lang w:eastAsia="ko-KR"/>
        </w:rPr>
        <w:t>работы</w:t>
      </w:r>
      <w:proofErr w:type="gramEnd"/>
      <w:r w:rsidRPr="0090367C">
        <w:rPr>
          <w:rFonts w:eastAsia="Times New Roman" w:cs="Times New Roman"/>
          <w:kern w:val="2"/>
          <w:sz w:val="28"/>
          <w:szCs w:val="28"/>
          <w:lang w:eastAsia="ko-KR"/>
        </w:rPr>
        <w:t xml:space="preserve"> основанные на практических наработках </w:t>
      </w:r>
      <w:r w:rsidR="00C012EB" w:rsidRPr="0090367C">
        <w:rPr>
          <w:rFonts w:eastAsia="Times New Roman" w:cs="Times New Roman"/>
          <w:sz w:val="28"/>
          <w:szCs w:val="28"/>
        </w:rPr>
        <w:t xml:space="preserve">МБОУ «Сергеевская СОШ ПМО» </w:t>
      </w:r>
      <w:r w:rsidRPr="0090367C">
        <w:rPr>
          <w:rFonts w:eastAsia="Times New Roman" w:cs="Times New Roman"/>
          <w:kern w:val="2"/>
          <w:sz w:val="28"/>
          <w:szCs w:val="28"/>
          <w:lang w:eastAsia="ko-KR"/>
        </w:rPr>
        <w:t>по формированию целостной воспитательной среды и целостного пространства духовно-нравственного развития школьника, определяемого как уклад школьной жизни, интегрированного в урочную, внеурочную, внешкольную, семейную деятельность обучающегося и его родителей (законных представителей). При этом обеспечивая духовно-нравственное развитие обучающихся на основе их приобщения к базовым российским ценностям:</w:t>
      </w:r>
    </w:p>
    <w:p w14:paraId="3FB41FF1" w14:textId="77777777" w:rsidR="00C02603" w:rsidRPr="0090367C" w:rsidRDefault="00C02603" w:rsidP="00C02603">
      <w:pPr>
        <w:keepNext/>
        <w:widowControl w:val="0"/>
        <w:tabs>
          <w:tab w:val="num" w:pos="0"/>
        </w:tabs>
        <w:suppressAutoHyphens/>
        <w:spacing w:after="60" w:line="240" w:lineRule="auto"/>
        <w:ind w:firstLine="0"/>
        <w:outlineLvl w:val="0"/>
        <w:rPr>
          <w:rFonts w:eastAsia="Times New Roman" w:cs="Times New Roman"/>
          <w:kern w:val="2"/>
          <w:sz w:val="28"/>
          <w:szCs w:val="28"/>
          <w:lang w:eastAsia="ko-KR"/>
        </w:rPr>
      </w:pPr>
      <w:r w:rsidRPr="0090367C">
        <w:rPr>
          <w:rFonts w:eastAsia="Times New Roman" w:cs="Times New Roman"/>
          <w:kern w:val="2"/>
          <w:sz w:val="28"/>
          <w:szCs w:val="28"/>
          <w:lang w:eastAsia="ko-KR"/>
        </w:rPr>
        <w:t>Россия, многонациональный народ Российской Федерации, гражданское общество, семья, труд, искусство, наука, религия, природа, человечество.</w:t>
      </w:r>
    </w:p>
    <w:p w14:paraId="7C3A464D" w14:textId="77777777" w:rsidR="00C02603" w:rsidRPr="0090367C" w:rsidRDefault="00C02603" w:rsidP="00C02603">
      <w:pPr>
        <w:widowControl w:val="0"/>
        <w:suppressAutoHyphens/>
        <w:spacing w:line="240" w:lineRule="auto"/>
        <w:ind w:firstLine="0"/>
        <w:rPr>
          <w:rFonts w:eastAsia="Times New Roman" w:cs="Times New Roman"/>
          <w:kern w:val="2"/>
          <w:szCs w:val="24"/>
          <w:lang w:eastAsia="ko-KR"/>
        </w:rPr>
      </w:pPr>
    </w:p>
    <w:p w14:paraId="62A7EB6F" w14:textId="5724D351" w:rsidR="00C02603" w:rsidRPr="0090367C" w:rsidRDefault="00C02603" w:rsidP="00C02603">
      <w:pPr>
        <w:suppressAutoHyphens/>
        <w:spacing w:line="240" w:lineRule="auto"/>
        <w:ind w:firstLine="0"/>
        <w:rPr>
          <w:rFonts w:eastAsia="Times New Roman" w:cs="Times New Roman"/>
          <w:sz w:val="24"/>
          <w:szCs w:val="24"/>
          <w:lang w:eastAsia="ko-KR"/>
        </w:rPr>
      </w:pPr>
      <w:r w:rsidRPr="0090367C">
        <w:rPr>
          <w:rFonts w:eastAsia="Times New Roman" w:cs="Times New Roman"/>
          <w:sz w:val="28"/>
          <w:szCs w:val="28"/>
          <w:lang w:eastAsia="ko-KR"/>
        </w:rPr>
        <w:t xml:space="preserve">Процесс воспитания в </w:t>
      </w:r>
      <w:r w:rsidR="00C012EB" w:rsidRPr="0090367C">
        <w:rPr>
          <w:rFonts w:eastAsia="Times New Roman" w:cs="Times New Roman"/>
          <w:sz w:val="28"/>
          <w:szCs w:val="28"/>
        </w:rPr>
        <w:t xml:space="preserve">МБОУ «Сергеевская СОШ ПМО» </w:t>
      </w:r>
      <w:r w:rsidRPr="0090367C">
        <w:rPr>
          <w:rFonts w:eastAsia="Times New Roman" w:cs="Times New Roman"/>
          <w:sz w:val="28"/>
          <w:szCs w:val="28"/>
          <w:lang w:eastAsia="ko-KR"/>
        </w:rPr>
        <w:t xml:space="preserve"> ориентирован на интеграцию урочной и внеурочной деятельности, дополнительного образования через создание событийного пространства в детско-взрослой среде.  В школе сложилась система традиционных школьных событий, в которую включены не только обучающиеся, их семьи и педагогические работники, но и социальные партнеры.</w:t>
      </w:r>
      <w:r w:rsidRPr="0090367C">
        <w:rPr>
          <w:rFonts w:eastAsia="Times New Roman" w:cs="Times New Roman"/>
          <w:sz w:val="24"/>
          <w:szCs w:val="24"/>
          <w:lang w:eastAsia="ko-KR"/>
        </w:rPr>
        <w:t xml:space="preserve"> С</w:t>
      </w:r>
      <w:r w:rsidRPr="0090367C">
        <w:rPr>
          <w:rFonts w:eastAsia="Times New Roman" w:cs="Times New Roman"/>
          <w:sz w:val="28"/>
          <w:szCs w:val="28"/>
          <w:lang w:eastAsia="ko-KR"/>
        </w:rPr>
        <w:t>оздаются такие условия, чтобы по мере взросления ребенка увеличивалась и его роль в этих совместных делах (от пассивного наблюдателя до организатора). Педагоги школы ориентированы на формирование коллективов в рамках школьных классов, кружков, студий, секций и иных детских объединений, на установление в них доброжелательных и товарищеских взаимоотношений.</w:t>
      </w:r>
    </w:p>
    <w:p w14:paraId="5EFFFE14" w14:textId="77777777" w:rsidR="00C02603" w:rsidRPr="0090367C" w:rsidRDefault="00C02603" w:rsidP="00C02603">
      <w:pPr>
        <w:suppressAutoHyphens/>
        <w:spacing w:line="240" w:lineRule="auto"/>
        <w:ind w:firstLine="719"/>
        <w:rPr>
          <w:rFonts w:eastAsia="Times New Roman" w:cs="Times New Roman"/>
          <w:sz w:val="28"/>
          <w:szCs w:val="28"/>
          <w:lang w:eastAsia="ko-KR"/>
        </w:rPr>
      </w:pPr>
      <w:r w:rsidRPr="0090367C">
        <w:rPr>
          <w:rFonts w:eastAsia="Times New Roman" w:cs="Times New Roman"/>
          <w:sz w:val="28"/>
          <w:szCs w:val="28"/>
          <w:lang w:eastAsia="ko-KR"/>
        </w:rPr>
        <w:t>Ключевой фигурой воспитания в школе является классный руководитель, реализующий по отношению к детям защитную, личностно-развивающую, организационную, посредническую (в разрешении конфликтов) функции.</w:t>
      </w:r>
    </w:p>
    <w:p w14:paraId="1DC32FAB" w14:textId="7F3DBA35" w:rsidR="00C02603" w:rsidRPr="0090367C" w:rsidRDefault="00C02603" w:rsidP="00C02603">
      <w:pPr>
        <w:widowControl w:val="0"/>
        <w:suppressAutoHyphens/>
        <w:spacing w:line="240" w:lineRule="auto"/>
        <w:ind w:firstLine="709"/>
        <w:rPr>
          <w:rFonts w:eastAsia="Times New Roman" w:cs="Times New Roman"/>
          <w:kern w:val="2"/>
          <w:szCs w:val="24"/>
          <w:lang w:eastAsia="ko-KR"/>
        </w:rPr>
      </w:pPr>
      <w:r w:rsidRPr="0090367C">
        <w:rPr>
          <w:rFonts w:eastAsia="Times New Roman" w:cs="Times New Roman"/>
          <w:kern w:val="2"/>
          <w:sz w:val="28"/>
          <w:szCs w:val="28"/>
          <w:lang w:eastAsia="ko-KR"/>
        </w:rPr>
        <w:t xml:space="preserve">Настоящая программа содержит теоретическое положения и план </w:t>
      </w:r>
      <w:proofErr w:type="gramStart"/>
      <w:r w:rsidRPr="0090367C">
        <w:rPr>
          <w:rFonts w:eastAsia="Times New Roman" w:cs="Times New Roman"/>
          <w:kern w:val="2"/>
          <w:sz w:val="28"/>
          <w:szCs w:val="28"/>
          <w:lang w:eastAsia="ko-KR"/>
        </w:rPr>
        <w:t>работы</w:t>
      </w:r>
      <w:proofErr w:type="gramEnd"/>
      <w:r w:rsidRPr="0090367C">
        <w:rPr>
          <w:rFonts w:eastAsia="Times New Roman" w:cs="Times New Roman"/>
          <w:kern w:val="2"/>
          <w:sz w:val="28"/>
          <w:szCs w:val="28"/>
          <w:lang w:eastAsia="ko-KR"/>
        </w:rPr>
        <w:t xml:space="preserve"> основанные на практических наработках </w:t>
      </w:r>
      <w:r w:rsidR="00C012EB" w:rsidRPr="0090367C">
        <w:rPr>
          <w:rFonts w:eastAsia="Times New Roman" w:cs="Times New Roman"/>
          <w:sz w:val="28"/>
          <w:szCs w:val="28"/>
        </w:rPr>
        <w:t>МБОУ «Сергеевская СОШ ПМО</w:t>
      </w:r>
      <w:r w:rsidR="00E30C0C" w:rsidRPr="0090367C">
        <w:rPr>
          <w:rFonts w:eastAsia="Times New Roman" w:cs="Times New Roman"/>
          <w:kern w:val="2"/>
          <w:sz w:val="28"/>
          <w:szCs w:val="28"/>
          <w:lang w:eastAsia="ko-KR"/>
        </w:rPr>
        <w:t>»</w:t>
      </w:r>
      <w:r w:rsidRPr="0090367C">
        <w:rPr>
          <w:rFonts w:eastAsia="Times New Roman" w:cs="Times New Roman"/>
          <w:kern w:val="2"/>
          <w:sz w:val="28"/>
          <w:szCs w:val="28"/>
          <w:lang w:eastAsia="ko-KR"/>
        </w:rPr>
        <w:t xml:space="preserve"> по формированию целостной воспитательной среды и целостного пространства духовно-нравственного развития школьника, определяемого как уклад школьной жизни, интегрированного в урочную, внеурочную, внешкольную, семейную деятельность обучающегося и его родителей (законных представителей). При </w:t>
      </w:r>
      <w:r w:rsidRPr="0090367C">
        <w:rPr>
          <w:rFonts w:eastAsia="Times New Roman" w:cs="Times New Roman"/>
          <w:kern w:val="2"/>
          <w:sz w:val="28"/>
          <w:szCs w:val="28"/>
          <w:lang w:eastAsia="ko-KR"/>
        </w:rPr>
        <w:lastRenderedPageBreak/>
        <w:t>этом обеспечивая духовно-нравственное развитие обучающихся на основе их приобщения к базовым российским ценностям:</w:t>
      </w:r>
    </w:p>
    <w:p w14:paraId="640863E6" w14:textId="77777777" w:rsidR="00C02603" w:rsidRPr="0090367C" w:rsidRDefault="00C02603" w:rsidP="00C02603">
      <w:pPr>
        <w:keepNext/>
        <w:widowControl w:val="0"/>
        <w:tabs>
          <w:tab w:val="num" w:pos="0"/>
        </w:tabs>
        <w:suppressAutoHyphens/>
        <w:spacing w:after="60" w:line="240" w:lineRule="auto"/>
        <w:ind w:firstLine="0"/>
        <w:outlineLvl w:val="0"/>
        <w:rPr>
          <w:rFonts w:eastAsia="Times New Roman" w:cs="Times New Roman"/>
          <w:b/>
          <w:bCs/>
          <w:kern w:val="2"/>
          <w:sz w:val="28"/>
          <w:szCs w:val="28"/>
          <w:lang w:eastAsia="ko-KR"/>
        </w:rPr>
      </w:pPr>
      <w:r w:rsidRPr="0090367C">
        <w:rPr>
          <w:rFonts w:eastAsia="Times New Roman" w:cs="Times New Roman"/>
          <w:kern w:val="2"/>
          <w:sz w:val="28"/>
          <w:szCs w:val="28"/>
          <w:lang w:eastAsia="ko-KR"/>
        </w:rPr>
        <w:t>Россия, многонациональный народ Российской Федерации, гражданское общество, семья, труд, искусство, наука, религия, природа, человечество.</w:t>
      </w:r>
    </w:p>
    <w:p w14:paraId="30ED51E9" w14:textId="77777777" w:rsidR="00C02603" w:rsidRPr="0090367C" w:rsidRDefault="00C02603" w:rsidP="00C02603">
      <w:pPr>
        <w:widowControl w:val="0"/>
        <w:suppressAutoHyphens/>
        <w:spacing w:line="360" w:lineRule="auto"/>
        <w:ind w:firstLine="0"/>
        <w:rPr>
          <w:rFonts w:eastAsia="Times New Roman" w:cs="Times New Roman"/>
          <w:b/>
          <w:bCs/>
          <w:kern w:val="2"/>
          <w:sz w:val="28"/>
          <w:szCs w:val="28"/>
          <w:lang w:eastAsia="ko-KR"/>
        </w:rPr>
      </w:pPr>
    </w:p>
    <w:p w14:paraId="1B6C2BF1" w14:textId="77777777" w:rsidR="00C02603" w:rsidRPr="0090367C" w:rsidRDefault="00C02603" w:rsidP="00C02603">
      <w:pPr>
        <w:widowControl w:val="0"/>
        <w:suppressAutoHyphens/>
        <w:spacing w:line="360" w:lineRule="auto"/>
        <w:ind w:firstLine="0"/>
        <w:rPr>
          <w:rFonts w:eastAsia="Times New Roman" w:cs="Times New Roman"/>
          <w:b/>
          <w:kern w:val="2"/>
          <w:sz w:val="28"/>
          <w:szCs w:val="28"/>
          <w:lang w:eastAsia="ko-KR"/>
        </w:rPr>
      </w:pPr>
      <w:r w:rsidRPr="0090367C">
        <w:rPr>
          <w:rFonts w:eastAsia="Times New Roman" w:cs="Times New Roman"/>
          <w:b/>
          <w:kern w:val="2"/>
          <w:sz w:val="28"/>
          <w:szCs w:val="28"/>
          <w:lang w:eastAsia="ko-KR"/>
        </w:rPr>
        <w:t>2.2. ВИДЫ, ФОРМЫ И СОДЕРЖАНИЕ ДЕЯТЕЛЬНОСТИ</w:t>
      </w:r>
    </w:p>
    <w:p w14:paraId="1FDE7D4B" w14:textId="2FE11325" w:rsidR="00C02603" w:rsidRPr="0090367C" w:rsidRDefault="00C02603" w:rsidP="00C02603">
      <w:pPr>
        <w:widowControl w:val="0"/>
        <w:suppressAutoHyphens/>
        <w:spacing w:line="240" w:lineRule="auto"/>
        <w:ind w:firstLine="567"/>
        <w:rPr>
          <w:rFonts w:eastAsia="Times New Roman" w:cs="Times New Roman"/>
          <w:kern w:val="2"/>
          <w:sz w:val="28"/>
          <w:szCs w:val="28"/>
          <w:lang w:eastAsia="ko-KR"/>
        </w:rPr>
      </w:pPr>
      <w:r w:rsidRPr="0090367C">
        <w:rPr>
          <w:rFonts w:eastAsia="Times New Roman" w:cs="Times New Roman"/>
          <w:kern w:val="2"/>
          <w:sz w:val="28"/>
          <w:szCs w:val="28"/>
          <w:lang w:eastAsia="ko-KR"/>
        </w:rPr>
        <w:t>Практическая реализация цели и задач воспитания осуществляется в рамках следующих направлений воспитательной работы школы. Каждое из них представлено в соответствующем модуле.</w:t>
      </w:r>
    </w:p>
    <w:p w14:paraId="68A83460" w14:textId="77777777" w:rsidR="00C02603" w:rsidRPr="0090367C" w:rsidRDefault="00C02603" w:rsidP="00C02603">
      <w:pPr>
        <w:widowControl w:val="0"/>
        <w:suppressAutoHyphens/>
        <w:spacing w:line="240" w:lineRule="auto"/>
        <w:ind w:firstLine="567"/>
        <w:rPr>
          <w:rFonts w:eastAsia="Times New Roman" w:cs="Times New Roman"/>
          <w:kern w:val="2"/>
          <w:sz w:val="28"/>
          <w:szCs w:val="28"/>
          <w:lang w:eastAsia="ko-KR"/>
        </w:rPr>
      </w:pPr>
    </w:p>
    <w:p w14:paraId="35795753" w14:textId="5939CB8E" w:rsidR="00C02603" w:rsidRPr="0090367C" w:rsidRDefault="00C02603" w:rsidP="00C02603">
      <w:pPr>
        <w:widowControl w:val="0"/>
        <w:suppressAutoHyphens/>
        <w:spacing w:line="240" w:lineRule="auto"/>
        <w:ind w:firstLine="0"/>
        <w:rPr>
          <w:rFonts w:eastAsia="Times New Roman" w:cs="Times New Roman"/>
          <w:b/>
          <w:kern w:val="2"/>
          <w:sz w:val="28"/>
          <w:szCs w:val="28"/>
          <w:lang w:eastAsia="ko-KR"/>
        </w:rPr>
      </w:pPr>
      <w:r w:rsidRPr="0090367C">
        <w:rPr>
          <w:rFonts w:eastAsia="Times New Roman" w:cs="Times New Roman"/>
          <w:b/>
          <w:iCs/>
          <w:kern w:val="2"/>
          <w:sz w:val="28"/>
          <w:szCs w:val="28"/>
          <w:lang w:eastAsia="ko-KR"/>
        </w:rPr>
        <w:t xml:space="preserve">2.1. </w:t>
      </w:r>
      <w:r w:rsidRPr="0090367C">
        <w:rPr>
          <w:rFonts w:eastAsia="Times New Roman" w:cs="Times New Roman"/>
          <w:b/>
          <w:kern w:val="2"/>
          <w:sz w:val="28"/>
          <w:szCs w:val="28"/>
          <w:lang w:eastAsia="ko-KR"/>
        </w:rPr>
        <w:t>Модуль «Урочная деятельность»</w:t>
      </w:r>
    </w:p>
    <w:p w14:paraId="7906216C" w14:textId="77777777" w:rsidR="00C02603" w:rsidRPr="0090367C" w:rsidRDefault="00C02603" w:rsidP="00C02603">
      <w:pPr>
        <w:widowControl w:val="0"/>
        <w:suppressAutoHyphens/>
        <w:spacing w:line="240" w:lineRule="auto"/>
        <w:ind w:firstLine="0"/>
        <w:rPr>
          <w:rFonts w:eastAsia="Times New Roman" w:cs="Times New Roman"/>
          <w:kern w:val="2"/>
          <w:szCs w:val="24"/>
          <w:lang w:eastAsia="ko-KR"/>
        </w:rPr>
      </w:pPr>
    </w:p>
    <w:p w14:paraId="0B17E405" w14:textId="77777777" w:rsidR="00C02603" w:rsidRPr="0090367C" w:rsidRDefault="00C02603" w:rsidP="00C02603">
      <w:pPr>
        <w:widowControl w:val="0"/>
        <w:suppressAutoHyphens/>
        <w:spacing w:line="240" w:lineRule="auto"/>
        <w:ind w:right="-1" w:firstLine="567"/>
        <w:rPr>
          <w:rFonts w:eastAsia="Times New Roman" w:cs="Times New Roman"/>
          <w:kern w:val="2"/>
          <w:szCs w:val="24"/>
          <w:lang w:eastAsia="ko-KR"/>
        </w:rPr>
      </w:pPr>
      <w:r w:rsidRPr="0090367C">
        <w:rPr>
          <w:rFonts w:eastAsia="№Е;Times New Roman" w:cs="Times New Roman"/>
          <w:kern w:val="2"/>
          <w:sz w:val="28"/>
          <w:szCs w:val="28"/>
          <w:lang w:eastAsia="ko-KR"/>
        </w:rPr>
        <w:t>Реализация школьными педагогами воспитательного потенциала урока предполагает следующее</w:t>
      </w:r>
      <w:r w:rsidRPr="0090367C">
        <w:rPr>
          <w:rFonts w:eastAsia="Times New Roman" w:cs="Times New Roman"/>
          <w:i/>
          <w:kern w:val="2"/>
          <w:sz w:val="28"/>
          <w:szCs w:val="28"/>
          <w:lang w:eastAsia="ko-KR"/>
        </w:rPr>
        <w:t>:</w:t>
      </w:r>
    </w:p>
    <w:p w14:paraId="2E9357A1"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Е;Times New Roman" w:cs="Times New Roman"/>
          <w:kern w:val="2"/>
          <w:sz w:val="28"/>
          <w:szCs w:val="28"/>
          <w:lang w:eastAsia="ko-KR"/>
        </w:rPr>
        <w:t>-организацию работы с детьми как в офлайн, так и онлайн формате;</w:t>
      </w:r>
    </w:p>
    <w:p w14:paraId="65957DB9"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w:t>
      </w:r>
      <w:r w:rsidRPr="0090367C">
        <w:rPr>
          <w:rFonts w:eastAsia="№Е;Times New Roman" w:cs="Times New Roman"/>
          <w:kern w:val="2"/>
          <w:sz w:val="28"/>
          <w:szCs w:val="28"/>
          <w:lang w:eastAsia="ko-KR"/>
        </w:rPr>
        <w:t>установление доверительных отношений между учителем и его учениками, способствующих позитивному восприятию учащимися требований и просьб учителя, привлечению их внимания к обсуждаемой на уроке информации, активизации их познавательной деятельности;</w:t>
      </w:r>
    </w:p>
    <w:p w14:paraId="4ED1AF86" w14:textId="77777777" w:rsidR="00C02603" w:rsidRPr="0090367C" w:rsidRDefault="00C02603" w:rsidP="00C02603">
      <w:pPr>
        <w:widowControl w:val="0"/>
        <w:suppressAutoHyphens/>
        <w:spacing w:line="240" w:lineRule="auto"/>
        <w:ind w:firstLine="0"/>
        <w:rPr>
          <w:rFonts w:eastAsia="№Е;Times New Roman" w:cs="Times New Roman"/>
          <w:kern w:val="2"/>
          <w:sz w:val="28"/>
          <w:szCs w:val="28"/>
          <w:lang w:eastAsia="ko-KR"/>
        </w:rPr>
      </w:pPr>
      <w:r w:rsidRPr="0090367C">
        <w:rPr>
          <w:rFonts w:eastAsia="№Е;Times New Roman" w:cs="Times New Roman"/>
          <w:kern w:val="2"/>
          <w:sz w:val="28"/>
          <w:szCs w:val="28"/>
          <w:lang w:eastAsia="ko-KR"/>
        </w:rPr>
        <w:tab/>
        <w:t xml:space="preserve">-побуждение школьников соблюдать на уроке общепринятые нормы поведения, правила общения со старшими (учителями) и сверстниками (школьниками), принципы учебной дисциплины и самоорганизации,  </w:t>
      </w:r>
    </w:p>
    <w:p w14:paraId="330511ED" w14:textId="62ED909D" w:rsidR="00C02603" w:rsidRPr="0090367C" w:rsidRDefault="00C02603" w:rsidP="00C02603">
      <w:pPr>
        <w:widowControl w:val="0"/>
        <w:suppressAutoHyphens/>
        <w:spacing w:line="240" w:lineRule="auto"/>
        <w:ind w:firstLine="0"/>
        <w:rPr>
          <w:rFonts w:eastAsia="№Е;Times New Roman" w:cs="Times New Roman"/>
          <w:kern w:val="2"/>
          <w:sz w:val="28"/>
          <w:szCs w:val="28"/>
          <w:lang w:eastAsia="ko-KR"/>
        </w:rPr>
      </w:pPr>
      <w:r w:rsidRPr="0090367C">
        <w:rPr>
          <w:rFonts w:eastAsia="№Е;Times New Roman" w:cs="Times New Roman"/>
          <w:kern w:val="2"/>
          <w:sz w:val="28"/>
          <w:szCs w:val="28"/>
          <w:lang w:eastAsia="ko-KR"/>
        </w:rPr>
        <w:t>согласно Устава школы, Правилам внутреннего распорядка школы;</w:t>
      </w:r>
    </w:p>
    <w:p w14:paraId="648D8444"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Е;Times New Roman" w:cs="Times New Roman"/>
          <w:kern w:val="2"/>
          <w:sz w:val="28"/>
          <w:szCs w:val="28"/>
          <w:lang w:eastAsia="ko-KR"/>
        </w:rPr>
        <w:t xml:space="preserve">- </w:t>
      </w:r>
      <w:r w:rsidRPr="0090367C">
        <w:rPr>
          <w:rFonts w:eastAsia="№Е;Times New Roman" w:cs="Times New Roman"/>
          <w:iCs/>
          <w:kern w:val="2"/>
          <w:sz w:val="28"/>
          <w:szCs w:val="28"/>
          <w:lang w:eastAsia="ko-KR"/>
        </w:rPr>
        <w:t xml:space="preserve">использование </w:t>
      </w:r>
      <w:r w:rsidRPr="0090367C">
        <w:rPr>
          <w:rFonts w:eastAsia="Times New Roman" w:cs="Times New Roman"/>
          <w:kern w:val="2"/>
          <w:sz w:val="28"/>
          <w:szCs w:val="28"/>
          <w:lang w:eastAsia="ko-KR"/>
        </w:rPr>
        <w:t>воспитательных возможностей содержания учебного предмета через демонстрацию детям примеров ответственного, гражданского поведения, проявления человеколюбия и добросердечности, через подбор соответствующих текстов для чтения, задач для решения,  кейсов и дискуссий;</w:t>
      </w:r>
    </w:p>
    <w:p w14:paraId="2418165F" w14:textId="77777777" w:rsidR="00C02603" w:rsidRPr="0090367C" w:rsidRDefault="00C02603" w:rsidP="00C02603">
      <w:pPr>
        <w:widowControl w:val="0"/>
        <w:suppressAutoHyphens/>
        <w:spacing w:line="240" w:lineRule="auto"/>
        <w:ind w:firstLine="0"/>
        <w:rPr>
          <w:rFonts w:eastAsia="Times New Roman" w:cs="Times New Roman"/>
          <w:kern w:val="2"/>
          <w:sz w:val="28"/>
          <w:szCs w:val="24"/>
          <w:lang w:eastAsia="ko-KR"/>
        </w:rPr>
      </w:pPr>
      <w:r w:rsidRPr="0090367C">
        <w:rPr>
          <w:rFonts w:eastAsia="№Е;Times New Roman" w:cs="Times New Roman"/>
          <w:kern w:val="2"/>
          <w:sz w:val="28"/>
          <w:szCs w:val="28"/>
          <w:lang w:eastAsia="ko-KR"/>
        </w:rPr>
        <w:t xml:space="preserve">-применение на уроке интерактивных форм работы учащихся: интеллектуальных игр, викторины, тестирование кейсы, стимулирующих познавательную мотивацию школьников; дискуссий, которые дают учащимся возможность приобрести опыт ведения конструктивного диалога; групповой работы или работы в парах, которые </w:t>
      </w:r>
      <w:r w:rsidRPr="0090367C">
        <w:rPr>
          <w:rFonts w:eastAsia="Times New Roman" w:cs="Times New Roman"/>
          <w:kern w:val="2"/>
          <w:sz w:val="28"/>
          <w:szCs w:val="28"/>
          <w:lang w:eastAsia="ko-KR"/>
        </w:rPr>
        <w:t>учат школьников командной работе и</w:t>
      </w:r>
      <w:r w:rsidRPr="0090367C">
        <w:rPr>
          <w:rFonts w:eastAsia="Times New Roman" w:cs="Times New Roman"/>
          <w:kern w:val="2"/>
          <w:szCs w:val="24"/>
          <w:lang w:eastAsia="ko-KR"/>
        </w:rPr>
        <w:t xml:space="preserve"> </w:t>
      </w:r>
      <w:r w:rsidRPr="0090367C">
        <w:rPr>
          <w:rFonts w:eastAsia="Times New Roman" w:cs="Times New Roman"/>
          <w:kern w:val="2"/>
          <w:sz w:val="28"/>
          <w:szCs w:val="24"/>
          <w:lang w:eastAsia="ko-KR"/>
        </w:rPr>
        <w:t>взаимодействию с другими детьми;</w:t>
      </w:r>
    </w:p>
    <w:p w14:paraId="4B1F030B" w14:textId="77777777" w:rsidR="00C02603" w:rsidRPr="0090367C" w:rsidRDefault="00C02603" w:rsidP="00C02603">
      <w:pPr>
        <w:widowControl w:val="0"/>
        <w:suppressAutoHyphens/>
        <w:spacing w:line="240" w:lineRule="auto"/>
        <w:ind w:right="-1" w:firstLine="567"/>
        <w:rPr>
          <w:rFonts w:eastAsia="Times New Roman" w:cs="Times New Roman"/>
          <w:kern w:val="2"/>
          <w:szCs w:val="24"/>
          <w:lang w:eastAsia="ko-KR"/>
        </w:rPr>
      </w:pPr>
      <w:r w:rsidRPr="0090367C">
        <w:rPr>
          <w:rFonts w:eastAsia="Times New Roman" w:cs="Times New Roman"/>
          <w:kern w:val="2"/>
          <w:sz w:val="28"/>
          <w:szCs w:val="28"/>
          <w:lang w:eastAsia="ko-KR"/>
        </w:rPr>
        <w:t xml:space="preserve"> Олимпиады,   занимательные  уроки  и   пятиминутки,  урок-деловая  игра,  урок  –  путешествие,  урок   мастер-класс,  урок-исследование  и  др.    Учебно-развлекательные  мероприятия  (конкур</w:t>
      </w:r>
      <w:proofErr w:type="gramStart"/>
      <w:r w:rsidRPr="0090367C">
        <w:rPr>
          <w:rFonts w:eastAsia="Times New Roman" w:cs="Times New Roman"/>
          <w:kern w:val="2"/>
          <w:sz w:val="28"/>
          <w:szCs w:val="28"/>
          <w:lang w:eastAsia="ko-KR"/>
        </w:rPr>
        <w:t>с-</w:t>
      </w:r>
      <w:proofErr w:type="gramEnd"/>
      <w:r w:rsidRPr="0090367C">
        <w:rPr>
          <w:rFonts w:eastAsia="Times New Roman" w:cs="Times New Roman"/>
          <w:kern w:val="2"/>
          <w:sz w:val="28"/>
          <w:szCs w:val="28"/>
          <w:lang w:eastAsia="ko-KR"/>
        </w:rPr>
        <w:t xml:space="preserve"> игра  «Предметный кроссворд», турнир «Своя игра», викторины, литературная композиция, конкурс газет и рисунков, экскурсия и др.);  </w:t>
      </w:r>
    </w:p>
    <w:p w14:paraId="7FC4903D" w14:textId="77777777" w:rsidR="00C02603" w:rsidRPr="0090367C" w:rsidRDefault="00C02603" w:rsidP="00C02603">
      <w:pPr>
        <w:widowControl w:val="0"/>
        <w:suppressAutoHyphens/>
        <w:spacing w:line="240" w:lineRule="auto"/>
        <w:ind w:right="-1" w:firstLine="567"/>
        <w:rPr>
          <w:rFonts w:eastAsia="Times New Roman" w:cs="Times New Roman"/>
          <w:kern w:val="2"/>
          <w:sz w:val="28"/>
          <w:szCs w:val="28"/>
          <w:lang w:eastAsia="ko-KR"/>
        </w:rPr>
      </w:pPr>
      <w:r w:rsidRPr="0090367C">
        <w:rPr>
          <w:rFonts w:eastAsia="Times New Roman" w:cs="Times New Roman"/>
          <w:kern w:val="2"/>
          <w:sz w:val="28"/>
          <w:szCs w:val="28"/>
          <w:lang w:eastAsia="ko-KR"/>
        </w:rPr>
        <w:t xml:space="preserve"> -включение в урок игровых процедур, которые помогают поддержать мотивацию детей к получению знаний, налаживанию позитивных межличностных отношений в классе, помогают установлению доброжелательной атмосферы во время урока;  интеллектуальных  игр,  стимулирующих  познавательную мотивацию  школьников. Предметные  выпуски  заседания  </w:t>
      </w:r>
      <w:r w:rsidRPr="0090367C">
        <w:rPr>
          <w:rFonts w:eastAsia="Times New Roman" w:cs="Times New Roman"/>
          <w:kern w:val="2"/>
          <w:sz w:val="28"/>
          <w:szCs w:val="28"/>
          <w:lang w:eastAsia="ko-KR"/>
        </w:rPr>
        <w:lastRenderedPageBreak/>
        <w:t xml:space="preserve">клуба  «Что?  Где?  Когда?»,  брейн-ринга,  геймификация:  квесты,  игра-провокация,  игра-эксперимент,  игра-демонстрация, игра-состязание,  дидактического  театра,  где  полученные  на  уроке  знания  обыгрываются в театральных постановках;  </w:t>
      </w:r>
    </w:p>
    <w:p w14:paraId="32DE6CCC" w14:textId="77777777" w:rsidR="00C02603" w:rsidRPr="0090367C" w:rsidRDefault="00C02603" w:rsidP="00C02603">
      <w:pPr>
        <w:widowControl w:val="0"/>
        <w:suppressAutoHyphens/>
        <w:spacing w:line="240" w:lineRule="auto"/>
        <w:ind w:right="-1" w:firstLine="567"/>
        <w:rPr>
          <w:rFonts w:eastAsia="№Е;Times New Roman" w:cs="Times New Roman"/>
          <w:kern w:val="2"/>
          <w:sz w:val="28"/>
          <w:szCs w:val="28"/>
          <w:lang w:eastAsia="ko-KR"/>
        </w:rPr>
      </w:pPr>
      <w:r w:rsidRPr="0090367C">
        <w:rPr>
          <w:rFonts w:eastAsia="Times New Roman" w:cs="Times New Roman"/>
          <w:kern w:val="2"/>
          <w:sz w:val="28"/>
          <w:szCs w:val="28"/>
          <w:lang w:eastAsia="ko-KR"/>
        </w:rPr>
        <w:t xml:space="preserve"> </w:t>
      </w:r>
      <w:r w:rsidRPr="0090367C">
        <w:rPr>
          <w:rFonts w:eastAsia="№Е;Times New Roman" w:cs="Times New Roman"/>
          <w:kern w:val="2"/>
          <w:sz w:val="28"/>
          <w:szCs w:val="28"/>
          <w:lang w:eastAsia="ko-KR"/>
        </w:rPr>
        <w:t>-организация шефства мотивированных и эрудированных учащихся над их неуспевающими одноклассниками, дающего школьникам социально значимый опыт сотрудничества и взаимной помощи;</w:t>
      </w:r>
    </w:p>
    <w:p w14:paraId="1A0092AC" w14:textId="77777777" w:rsidR="00C02603" w:rsidRPr="0090367C" w:rsidRDefault="00C02603" w:rsidP="00C02603">
      <w:pPr>
        <w:widowControl w:val="0"/>
        <w:suppressAutoHyphens/>
        <w:spacing w:line="240" w:lineRule="auto"/>
        <w:ind w:right="-1" w:firstLine="0"/>
        <w:rPr>
          <w:rFonts w:eastAsia="Times New Roman" w:cs="Times New Roman"/>
          <w:kern w:val="2"/>
          <w:szCs w:val="24"/>
          <w:lang w:eastAsia="ko-KR"/>
        </w:rPr>
      </w:pPr>
      <w:r w:rsidRPr="0090367C">
        <w:rPr>
          <w:rFonts w:eastAsia="№Е;Times New Roman" w:cs="Times New Roman"/>
          <w:kern w:val="2"/>
          <w:sz w:val="28"/>
          <w:szCs w:val="28"/>
          <w:lang w:eastAsia="ko-KR"/>
        </w:rPr>
        <w:tab/>
        <w:t>-инициирование и поддержка исследовательской деятельности школьников в рамках реализации ими индивидуальных и групповых исследовательских проектов,  помогает приобрести навык самостоятельного решения теоретической проблемы, оформления собственных идей, навык уважительного отношения к чужим идеям, оформленным в работах других исследователей, навык публичного выступления перед аудиторией, аргументирования и отстаивания своей точки зрения;</w:t>
      </w:r>
      <w:r w:rsidRPr="0090367C">
        <w:rPr>
          <w:rFonts w:eastAsia="Times New Roman" w:cs="Times New Roman"/>
          <w:kern w:val="2"/>
          <w:sz w:val="28"/>
          <w:szCs w:val="28"/>
          <w:lang w:eastAsia="ko-KR"/>
        </w:rPr>
        <w:t xml:space="preserve"> </w:t>
      </w:r>
    </w:p>
    <w:p w14:paraId="23078BAE" w14:textId="77777777" w:rsidR="00C02603" w:rsidRPr="0090367C" w:rsidRDefault="00C02603" w:rsidP="00C02603">
      <w:pPr>
        <w:widowControl w:val="0"/>
        <w:suppressAutoHyphens/>
        <w:spacing w:line="240" w:lineRule="auto"/>
        <w:ind w:right="-1" w:firstLine="0"/>
        <w:rPr>
          <w:rFonts w:eastAsia="Times New Roman" w:cs="Times New Roman"/>
          <w:kern w:val="2"/>
          <w:szCs w:val="24"/>
          <w:lang w:eastAsia="ko-KR"/>
        </w:rPr>
      </w:pPr>
      <w:r w:rsidRPr="0090367C">
        <w:rPr>
          <w:rFonts w:eastAsia="Times New Roman" w:cs="Times New Roman"/>
          <w:kern w:val="2"/>
          <w:sz w:val="28"/>
          <w:szCs w:val="28"/>
          <w:lang w:eastAsia="ko-KR"/>
        </w:rPr>
        <w:t xml:space="preserve">    </w:t>
      </w:r>
      <w:r w:rsidRPr="0090367C">
        <w:rPr>
          <w:rFonts w:eastAsia="№Е;Times New Roman" w:cs="Times New Roman"/>
          <w:kern w:val="2"/>
          <w:sz w:val="28"/>
          <w:szCs w:val="28"/>
          <w:lang w:eastAsia="ko-KR"/>
        </w:rPr>
        <w:t>-</w:t>
      </w:r>
      <w:r w:rsidRPr="0090367C">
        <w:rPr>
          <w:rFonts w:eastAsia="№Е;Times New Roman" w:cs="Times New Roman"/>
          <w:kern w:val="2"/>
          <w:sz w:val="28"/>
          <w:szCs w:val="28"/>
          <w:lang w:eastAsia="ko-KR"/>
        </w:rPr>
        <w:tab/>
        <w:t xml:space="preserve">создание гибкой  и  открытой  среды  обучения  и  воспитания  с использованием  гаджетов,  открытых  образовательных  ресурсов,  систем </w:t>
      </w:r>
    </w:p>
    <w:p w14:paraId="738658B7" w14:textId="77777777" w:rsidR="00C02603" w:rsidRPr="0090367C" w:rsidRDefault="00C02603" w:rsidP="00C02603">
      <w:pPr>
        <w:widowControl w:val="0"/>
        <w:suppressAutoHyphens/>
        <w:spacing w:line="240" w:lineRule="auto"/>
        <w:ind w:right="-1" w:firstLine="0"/>
        <w:rPr>
          <w:rFonts w:eastAsia="Times New Roman" w:cs="Times New Roman"/>
          <w:kern w:val="2"/>
          <w:szCs w:val="24"/>
          <w:lang w:eastAsia="ko-KR"/>
        </w:rPr>
      </w:pPr>
      <w:r w:rsidRPr="0090367C">
        <w:rPr>
          <w:rFonts w:eastAsia="№Е;Times New Roman" w:cs="Times New Roman"/>
          <w:kern w:val="2"/>
          <w:sz w:val="28"/>
          <w:szCs w:val="28"/>
          <w:lang w:eastAsia="ko-KR"/>
        </w:rPr>
        <w:t xml:space="preserve">управления  позволяет  создать  условия  для  реализации  </w:t>
      </w:r>
      <w:proofErr w:type="gramStart"/>
      <w:r w:rsidRPr="0090367C">
        <w:rPr>
          <w:rFonts w:eastAsia="№Е;Times New Roman" w:cs="Times New Roman"/>
          <w:kern w:val="2"/>
          <w:sz w:val="28"/>
          <w:szCs w:val="28"/>
          <w:lang w:eastAsia="ko-KR"/>
        </w:rPr>
        <w:t>провозглашенных</w:t>
      </w:r>
      <w:proofErr w:type="gramEnd"/>
      <w:r w:rsidRPr="0090367C">
        <w:rPr>
          <w:rFonts w:eastAsia="№Е;Times New Roman" w:cs="Times New Roman"/>
          <w:kern w:val="2"/>
          <w:sz w:val="28"/>
          <w:szCs w:val="28"/>
          <w:lang w:eastAsia="ko-KR"/>
        </w:rPr>
        <w:t xml:space="preserve"> </w:t>
      </w:r>
    </w:p>
    <w:p w14:paraId="040661C4" w14:textId="77777777" w:rsidR="00C02603" w:rsidRPr="0090367C" w:rsidRDefault="00C02603" w:rsidP="00C02603">
      <w:pPr>
        <w:widowControl w:val="0"/>
        <w:suppressAutoHyphens/>
        <w:spacing w:line="240" w:lineRule="auto"/>
        <w:ind w:right="-1" w:firstLine="0"/>
        <w:rPr>
          <w:rFonts w:eastAsia="Times New Roman" w:cs="Times New Roman"/>
          <w:kern w:val="2"/>
          <w:szCs w:val="24"/>
          <w:lang w:eastAsia="ko-KR"/>
        </w:rPr>
      </w:pPr>
      <w:r w:rsidRPr="0090367C">
        <w:rPr>
          <w:rFonts w:eastAsia="№Е;Times New Roman" w:cs="Times New Roman"/>
          <w:kern w:val="2"/>
          <w:sz w:val="28"/>
          <w:szCs w:val="28"/>
          <w:lang w:eastAsia="ko-KR"/>
        </w:rPr>
        <w:t xml:space="preserve">ЮНЕСКО ведущих принципов образования XXI века: «образование для всех», </w:t>
      </w:r>
    </w:p>
    <w:p w14:paraId="03E1444B" w14:textId="77777777" w:rsidR="00C02603" w:rsidRPr="0090367C" w:rsidRDefault="00C02603" w:rsidP="00C02603">
      <w:pPr>
        <w:widowControl w:val="0"/>
        <w:suppressAutoHyphens/>
        <w:spacing w:line="240" w:lineRule="auto"/>
        <w:ind w:right="-1" w:firstLine="0"/>
        <w:rPr>
          <w:rFonts w:eastAsia="Times New Roman" w:cs="Times New Roman"/>
          <w:kern w:val="2"/>
          <w:szCs w:val="24"/>
          <w:lang w:eastAsia="ko-KR"/>
        </w:rPr>
      </w:pPr>
      <w:r w:rsidRPr="0090367C">
        <w:rPr>
          <w:rFonts w:eastAsia="№Е;Times New Roman" w:cs="Times New Roman"/>
          <w:kern w:val="2"/>
          <w:sz w:val="28"/>
          <w:szCs w:val="28"/>
          <w:lang w:eastAsia="ko-KR"/>
        </w:rPr>
        <w:t xml:space="preserve">«образование через всю жизнь», образование «всегда, везде и в любое время». </w:t>
      </w:r>
    </w:p>
    <w:p w14:paraId="7405AB8A" w14:textId="77777777" w:rsidR="00C02603" w:rsidRPr="0090367C" w:rsidRDefault="00C02603" w:rsidP="00C02603">
      <w:pPr>
        <w:widowControl w:val="0"/>
        <w:suppressAutoHyphens/>
        <w:spacing w:line="240" w:lineRule="auto"/>
        <w:ind w:right="-1" w:firstLine="0"/>
        <w:rPr>
          <w:rFonts w:eastAsia="Times New Roman" w:cs="Times New Roman"/>
          <w:kern w:val="2"/>
          <w:szCs w:val="24"/>
          <w:lang w:eastAsia="ko-KR"/>
        </w:rPr>
      </w:pPr>
      <w:r w:rsidRPr="0090367C">
        <w:rPr>
          <w:rFonts w:eastAsia="№Е;Times New Roman" w:cs="Times New Roman"/>
          <w:kern w:val="2"/>
          <w:sz w:val="28"/>
          <w:szCs w:val="28"/>
          <w:lang w:eastAsia="ko-KR"/>
        </w:rPr>
        <w:t xml:space="preserve">У  </w:t>
      </w:r>
      <w:proofErr w:type="gramStart"/>
      <w:r w:rsidRPr="0090367C">
        <w:rPr>
          <w:rFonts w:eastAsia="№Е;Times New Roman" w:cs="Times New Roman"/>
          <w:kern w:val="2"/>
          <w:sz w:val="28"/>
          <w:szCs w:val="28"/>
          <w:lang w:eastAsia="ko-KR"/>
        </w:rPr>
        <w:t>обучающихся</w:t>
      </w:r>
      <w:proofErr w:type="gramEnd"/>
      <w:r w:rsidRPr="0090367C">
        <w:rPr>
          <w:rFonts w:eastAsia="№Е;Times New Roman" w:cs="Times New Roman"/>
          <w:kern w:val="2"/>
          <w:sz w:val="28"/>
          <w:szCs w:val="28"/>
          <w:lang w:eastAsia="ko-KR"/>
        </w:rPr>
        <w:t xml:space="preserve">  развиваются  навыки  сотрудничества,  коммуникации, </w:t>
      </w:r>
    </w:p>
    <w:p w14:paraId="1892B31D" w14:textId="77777777" w:rsidR="00C02603" w:rsidRPr="0090367C" w:rsidRDefault="00C02603" w:rsidP="00C02603">
      <w:pPr>
        <w:widowControl w:val="0"/>
        <w:suppressAutoHyphens/>
        <w:spacing w:line="240" w:lineRule="auto"/>
        <w:ind w:right="-1" w:firstLine="0"/>
        <w:rPr>
          <w:rFonts w:eastAsia="Times New Roman" w:cs="Times New Roman"/>
          <w:kern w:val="2"/>
          <w:szCs w:val="24"/>
          <w:lang w:eastAsia="ko-KR"/>
        </w:rPr>
      </w:pPr>
      <w:r w:rsidRPr="0090367C">
        <w:rPr>
          <w:rFonts w:eastAsia="№Е;Times New Roman" w:cs="Times New Roman"/>
          <w:kern w:val="2"/>
          <w:sz w:val="28"/>
          <w:szCs w:val="28"/>
          <w:lang w:eastAsia="ko-KR"/>
        </w:rPr>
        <w:t xml:space="preserve">социальной ответственности, способность критически мыслить, оперативно и </w:t>
      </w:r>
    </w:p>
    <w:p w14:paraId="4EEE1B41" w14:textId="7F89C58D" w:rsidR="00C02603" w:rsidRPr="0090367C" w:rsidRDefault="00C02603" w:rsidP="00C02603">
      <w:pPr>
        <w:widowControl w:val="0"/>
        <w:suppressAutoHyphens/>
        <w:spacing w:line="240" w:lineRule="auto"/>
        <w:ind w:right="-1" w:firstLine="0"/>
        <w:rPr>
          <w:rFonts w:eastAsia="№Е;Times New Roman" w:cs="Times New Roman"/>
          <w:kern w:val="2"/>
          <w:sz w:val="28"/>
          <w:szCs w:val="28"/>
          <w:lang w:eastAsia="ko-KR"/>
        </w:rPr>
      </w:pPr>
      <w:r w:rsidRPr="0090367C">
        <w:rPr>
          <w:rFonts w:eastAsia="№Е;Times New Roman" w:cs="Times New Roman"/>
          <w:kern w:val="2"/>
          <w:sz w:val="28"/>
          <w:szCs w:val="28"/>
          <w:lang w:eastAsia="ko-KR"/>
        </w:rPr>
        <w:t>качественно решать проблемы; воспитывается ценностное отношение к миру.</w:t>
      </w:r>
    </w:p>
    <w:p w14:paraId="636CAC0E" w14:textId="77777777" w:rsidR="00C02603" w:rsidRPr="0090367C" w:rsidRDefault="00C02603" w:rsidP="00C02603">
      <w:pPr>
        <w:widowControl w:val="0"/>
        <w:suppressAutoHyphens/>
        <w:spacing w:line="240" w:lineRule="auto"/>
        <w:ind w:right="-1" w:firstLine="0"/>
        <w:rPr>
          <w:rFonts w:eastAsia="№Е;Times New Roman" w:cs="Times New Roman"/>
          <w:kern w:val="2"/>
          <w:sz w:val="28"/>
          <w:szCs w:val="28"/>
          <w:lang w:eastAsia="ko-KR"/>
        </w:rPr>
      </w:pPr>
    </w:p>
    <w:p w14:paraId="1F985D8A" w14:textId="77777777" w:rsidR="00C02603" w:rsidRPr="0090367C" w:rsidRDefault="00C02603" w:rsidP="00C02603">
      <w:pPr>
        <w:widowControl w:val="0"/>
        <w:suppressAutoHyphens/>
        <w:spacing w:line="240" w:lineRule="auto"/>
        <w:ind w:firstLine="0"/>
        <w:rPr>
          <w:rFonts w:eastAsia="Times New Roman" w:cs="Times New Roman"/>
          <w:b/>
          <w:iCs/>
          <w:kern w:val="2"/>
          <w:sz w:val="28"/>
          <w:szCs w:val="28"/>
          <w:lang w:eastAsia="ko-KR"/>
        </w:rPr>
      </w:pPr>
      <w:r w:rsidRPr="0090367C">
        <w:rPr>
          <w:rFonts w:eastAsia="Times New Roman" w:cs="Times New Roman"/>
          <w:b/>
          <w:iCs/>
          <w:kern w:val="2"/>
          <w:sz w:val="28"/>
          <w:szCs w:val="28"/>
          <w:lang w:eastAsia="ko-KR"/>
        </w:rPr>
        <w:t>2.2. Модуль «Классное руководство»</w:t>
      </w:r>
    </w:p>
    <w:p w14:paraId="33493134" w14:textId="77777777" w:rsidR="00C02603" w:rsidRPr="0090367C" w:rsidRDefault="00C02603" w:rsidP="00C02603">
      <w:pPr>
        <w:suppressAutoHyphens/>
        <w:spacing w:line="240" w:lineRule="auto"/>
        <w:ind w:right="-1" w:firstLine="567"/>
        <w:rPr>
          <w:rFonts w:eastAsia="Calibri" w:cs="Times New Roman"/>
          <w:sz w:val="28"/>
          <w:szCs w:val="28"/>
          <w:lang w:eastAsia="ko-KR"/>
        </w:rPr>
      </w:pPr>
      <w:r w:rsidRPr="0090367C">
        <w:rPr>
          <w:rFonts w:eastAsia="Calibri" w:cs="Times New Roman"/>
          <w:sz w:val="28"/>
          <w:szCs w:val="28"/>
          <w:lang w:eastAsia="ko-KR"/>
        </w:rPr>
        <w:t>Осуществляя работу с классом, педагог (классный руководитель) организует работу с коллективом класса; индивидуальную работу с учащимися вверенного ему класса; работу с учителями, преподающими в данном классе; работу с родителями учащихся или их законными представителями.</w:t>
      </w:r>
    </w:p>
    <w:p w14:paraId="19F168F7" w14:textId="77777777" w:rsidR="00C02603" w:rsidRPr="0090367C" w:rsidRDefault="00C02603" w:rsidP="00C02603">
      <w:pPr>
        <w:suppressAutoHyphens/>
        <w:spacing w:line="240" w:lineRule="auto"/>
        <w:ind w:right="-1" w:firstLine="567"/>
        <w:rPr>
          <w:rFonts w:ascii="Calibri" w:eastAsia="Calibri" w:hAnsi="Calibri" w:cs="Calibri"/>
          <w:sz w:val="22"/>
          <w:lang w:eastAsia="ko-KR"/>
        </w:rPr>
      </w:pPr>
      <w:r w:rsidRPr="0090367C">
        <w:rPr>
          <w:rFonts w:eastAsia="Calibri" w:cs="Times New Roman"/>
          <w:sz w:val="28"/>
          <w:szCs w:val="28"/>
          <w:lang w:eastAsia="ko-KR"/>
        </w:rPr>
        <w:t xml:space="preserve">Главное предназначение классного руководителя - изучение  особенностей    развития  каждого обучающегося в   классе и создание условия для становления ребенка, как личности, входящего в современный ему мир, воспитать человека, способного достойно занять своё место в жизни. </w:t>
      </w:r>
    </w:p>
    <w:p w14:paraId="5D5493BC" w14:textId="77777777" w:rsidR="00C02603" w:rsidRPr="0090367C" w:rsidRDefault="00C02603" w:rsidP="00C02603">
      <w:pPr>
        <w:suppressAutoHyphens/>
        <w:spacing w:before="64" w:after="120" w:line="240" w:lineRule="auto"/>
        <w:ind w:right="-1" w:firstLine="0"/>
        <w:rPr>
          <w:rFonts w:ascii="Calibri" w:eastAsia="Calibri" w:hAnsi="Calibri" w:cs="Calibri"/>
          <w:sz w:val="22"/>
          <w:lang w:eastAsia="ko-KR"/>
        </w:rPr>
      </w:pPr>
      <w:r w:rsidRPr="0090367C">
        <w:rPr>
          <w:rFonts w:eastAsia="Calibri" w:cs="Times New Roman"/>
          <w:sz w:val="28"/>
          <w:szCs w:val="28"/>
          <w:lang w:eastAsia="ko-KR"/>
        </w:rPr>
        <w:tab/>
        <w:t xml:space="preserve">Важное место в работе классного руководителя занимает организация  интересных  и  полезных  для  личностного развития ребенка совместных </w:t>
      </w:r>
      <w:proofErr w:type="gramStart"/>
      <w:r w:rsidRPr="0090367C">
        <w:rPr>
          <w:rFonts w:eastAsia="Calibri" w:cs="Times New Roman"/>
          <w:sz w:val="28"/>
          <w:szCs w:val="28"/>
          <w:lang w:eastAsia="ko-KR"/>
        </w:rPr>
        <w:t>дел</w:t>
      </w:r>
      <w:proofErr w:type="gramEnd"/>
      <w:r w:rsidRPr="0090367C">
        <w:rPr>
          <w:rFonts w:eastAsia="Calibri" w:cs="Times New Roman"/>
          <w:sz w:val="28"/>
          <w:szCs w:val="28"/>
          <w:lang w:eastAsia="ko-KR"/>
        </w:rPr>
        <w:t xml:space="preserve"> с учащимися вверенного  ему класса, позволяющих, с одной стороны, вовлечь в них детей с самыми   разными  потребностями  и  тем  самым  дать  им  возможность  самореализоваться,  а  с  другой,  установить  и  упрочить  доверительные  отношения  с  учащимися  класса,  стать  для  них  значимым  взрослым,  задающим образцы поведения в обществе. </w:t>
      </w:r>
    </w:p>
    <w:p w14:paraId="10B4827E" w14:textId="77777777" w:rsidR="00C02603" w:rsidRPr="0090367C" w:rsidRDefault="00C02603" w:rsidP="00C02603">
      <w:pPr>
        <w:suppressAutoHyphens/>
        <w:spacing w:before="64" w:after="120" w:line="240" w:lineRule="auto"/>
        <w:ind w:right="-1" w:firstLine="0"/>
        <w:rPr>
          <w:rFonts w:ascii="Calibri" w:eastAsia="Calibri" w:hAnsi="Calibri" w:cs="Calibri"/>
          <w:sz w:val="22"/>
          <w:lang w:eastAsia="ko-KR"/>
        </w:rPr>
      </w:pPr>
      <w:r w:rsidRPr="0090367C">
        <w:rPr>
          <w:rFonts w:eastAsia="Calibri" w:cs="Times New Roman"/>
          <w:sz w:val="28"/>
          <w:szCs w:val="28"/>
          <w:lang w:eastAsia="ko-KR"/>
        </w:rPr>
        <w:tab/>
        <w:t xml:space="preserve">Формированию  и  сплочению  коллектива  класса  способствуют  следующие дела, акции, события, проекты, занятия:   </w:t>
      </w:r>
    </w:p>
    <w:p w14:paraId="77FEE487" w14:textId="77777777" w:rsidR="00C02603" w:rsidRPr="0090367C" w:rsidRDefault="00C02603" w:rsidP="00C02603">
      <w:pPr>
        <w:suppressAutoHyphens/>
        <w:spacing w:before="64" w:after="120" w:line="240" w:lineRule="auto"/>
        <w:ind w:right="-1" w:firstLine="0"/>
        <w:rPr>
          <w:rFonts w:eastAsia="Calibri" w:cs="Times New Roman"/>
          <w:sz w:val="28"/>
          <w:szCs w:val="28"/>
          <w:lang w:eastAsia="ko-KR"/>
        </w:rPr>
      </w:pPr>
      <w:r w:rsidRPr="0090367C">
        <w:rPr>
          <w:rFonts w:eastAsia="Calibri" w:cs="Times New Roman"/>
          <w:sz w:val="28"/>
          <w:szCs w:val="28"/>
          <w:lang w:eastAsia="ko-KR"/>
        </w:rPr>
        <w:t>-</w:t>
      </w:r>
      <w:r w:rsidRPr="0090367C">
        <w:rPr>
          <w:rFonts w:eastAsia="Calibri" w:cs="Times New Roman"/>
          <w:sz w:val="28"/>
          <w:szCs w:val="28"/>
          <w:lang w:eastAsia="ko-KR"/>
        </w:rPr>
        <w:tab/>
        <w:t xml:space="preserve"> классные часы: тематические (согласно плану классного руководителя),  посвященные юбилейным датам, Дням воинской славы, событию в классе,  в  </w:t>
      </w:r>
      <w:r w:rsidRPr="0090367C">
        <w:rPr>
          <w:rFonts w:eastAsia="Calibri" w:cs="Times New Roman"/>
          <w:sz w:val="28"/>
          <w:szCs w:val="28"/>
          <w:lang w:eastAsia="ko-KR"/>
        </w:rPr>
        <w:lastRenderedPageBreak/>
        <w:t xml:space="preserve">городе,  стране,  способствующие  расширению  кругозора  детей,  формированию  эстетического  вкуса,  позволяющие  лучше  узнать  и полюбить свою Родину;  </w:t>
      </w:r>
    </w:p>
    <w:p w14:paraId="0891F732" w14:textId="77777777" w:rsidR="00C02603" w:rsidRPr="0090367C" w:rsidRDefault="00C02603" w:rsidP="00C02603">
      <w:pPr>
        <w:suppressAutoHyphens/>
        <w:spacing w:before="64" w:after="120" w:line="240" w:lineRule="auto"/>
        <w:ind w:right="-1" w:firstLine="0"/>
        <w:rPr>
          <w:rFonts w:ascii="Calibri" w:eastAsia="Calibri" w:hAnsi="Calibri" w:cs="Calibri"/>
          <w:sz w:val="22"/>
          <w:lang w:eastAsia="ko-KR"/>
        </w:rPr>
      </w:pPr>
      <w:proofErr w:type="gramStart"/>
      <w:r w:rsidRPr="0090367C">
        <w:rPr>
          <w:rFonts w:eastAsia="Calibri" w:cs="Times New Roman"/>
          <w:sz w:val="28"/>
          <w:szCs w:val="28"/>
          <w:lang w:eastAsia="ko-KR"/>
        </w:rPr>
        <w:t>-</w:t>
      </w:r>
      <w:r w:rsidRPr="0090367C">
        <w:rPr>
          <w:rFonts w:eastAsia="Calibri" w:cs="Times New Roman"/>
          <w:sz w:val="28"/>
          <w:szCs w:val="28"/>
          <w:lang w:eastAsia="ko-KR"/>
        </w:rPr>
        <w:tab/>
        <w:t xml:space="preserve"> игровые, способствующие сплочению коллектива,  поднятию  настроения,  предупреждающие  стрессовые  ситуации;  проблемные,  направленные на устранение конфликтных ситуаций в классе, школе,  позволяющие  решать  спорные  вопросы;  организационные,  связанные  к  подготовкой  класса  к  общему  делу;  здоровьесберегающие, позволяющие получить опыт безопасного поведения в социуме, ведения  здорового образа жизни и заботы о здоровье других людей. </w:t>
      </w:r>
      <w:proofErr w:type="gramEnd"/>
    </w:p>
    <w:p w14:paraId="62C4FF38" w14:textId="77777777" w:rsidR="00C02603" w:rsidRPr="0090367C" w:rsidRDefault="00C02603" w:rsidP="00C02603">
      <w:pPr>
        <w:suppressAutoHyphens/>
        <w:spacing w:before="64" w:line="240" w:lineRule="auto"/>
        <w:ind w:firstLine="0"/>
        <w:rPr>
          <w:rFonts w:eastAsia="Calibri" w:cs="Times New Roman"/>
          <w:sz w:val="28"/>
          <w:szCs w:val="28"/>
          <w:lang w:eastAsia="ko-KR"/>
        </w:rPr>
      </w:pPr>
      <w:r w:rsidRPr="0090367C">
        <w:rPr>
          <w:rFonts w:eastAsia="Calibri" w:cs="Times New Roman"/>
          <w:sz w:val="28"/>
          <w:szCs w:val="28"/>
          <w:lang w:eastAsia="ko-KR"/>
        </w:rPr>
        <w:tab/>
        <w:t>Немаловажное значение имеет:</w:t>
      </w:r>
    </w:p>
    <w:p w14:paraId="3A80012E" w14:textId="77777777" w:rsidR="00C02603" w:rsidRPr="0090367C" w:rsidRDefault="00C02603" w:rsidP="00C02603">
      <w:pPr>
        <w:suppressAutoHyphens/>
        <w:spacing w:before="64" w:line="240" w:lineRule="auto"/>
        <w:ind w:firstLine="0"/>
        <w:rPr>
          <w:rFonts w:ascii="Calibri" w:eastAsia="Calibri" w:hAnsi="Calibri" w:cs="Calibri"/>
          <w:sz w:val="22"/>
          <w:lang w:eastAsia="ko-KR"/>
        </w:rPr>
      </w:pPr>
      <w:r w:rsidRPr="0090367C">
        <w:rPr>
          <w:rFonts w:eastAsia="Times New Roman" w:cs="Times New Roman"/>
          <w:sz w:val="28"/>
          <w:szCs w:val="28"/>
          <w:lang w:eastAsia="ko-KR"/>
        </w:rPr>
        <w:t xml:space="preserve"> </w:t>
      </w:r>
      <w:r w:rsidRPr="0090367C">
        <w:rPr>
          <w:rFonts w:eastAsia="Calibri" w:cs="Times New Roman"/>
          <w:sz w:val="28"/>
          <w:szCs w:val="28"/>
          <w:lang w:eastAsia="ko-KR"/>
        </w:rPr>
        <w:tab/>
        <w:t>- формирование  традиций  в  классном  коллективе:  «День именинника», ежегодный поход «Есть в осени первоначальной…», концерты для мам, бабушек, пап и т.п.;</w:t>
      </w:r>
    </w:p>
    <w:p w14:paraId="5BBA0286" w14:textId="77777777" w:rsidR="00C02603" w:rsidRPr="0090367C" w:rsidRDefault="00C02603" w:rsidP="00C02603">
      <w:pPr>
        <w:suppressAutoHyphens/>
        <w:spacing w:before="64" w:line="240" w:lineRule="auto"/>
        <w:ind w:left="283" w:firstLine="0"/>
        <w:rPr>
          <w:rFonts w:ascii="Calibri" w:eastAsia="Calibri" w:hAnsi="Calibri" w:cs="Calibri"/>
          <w:sz w:val="22"/>
          <w:lang w:eastAsia="ko-KR"/>
        </w:rPr>
      </w:pPr>
      <w:r w:rsidRPr="0090367C">
        <w:rPr>
          <w:rFonts w:eastAsia="Calibri" w:cs="Times New Roman"/>
          <w:sz w:val="28"/>
          <w:szCs w:val="28"/>
          <w:lang w:eastAsia="ko-KR"/>
        </w:rPr>
        <w:tab/>
        <w:t>- становление  позитивных  отношений  с  другими  классными</w:t>
      </w:r>
    </w:p>
    <w:p w14:paraId="09FFAD18" w14:textId="77777777" w:rsidR="00C02603" w:rsidRPr="0090367C" w:rsidRDefault="00C02603" w:rsidP="00C02603">
      <w:pPr>
        <w:suppressAutoHyphens/>
        <w:spacing w:before="64" w:line="240" w:lineRule="auto"/>
        <w:ind w:left="283" w:firstLine="0"/>
        <w:rPr>
          <w:rFonts w:eastAsia="Calibri" w:cs="Times New Roman"/>
          <w:sz w:val="28"/>
          <w:szCs w:val="28"/>
          <w:lang w:eastAsia="ko-KR"/>
        </w:rPr>
      </w:pPr>
      <w:proofErr w:type="gramStart"/>
      <w:r w:rsidRPr="0090367C">
        <w:rPr>
          <w:rFonts w:eastAsia="Calibri" w:cs="Times New Roman"/>
          <w:sz w:val="28"/>
          <w:szCs w:val="28"/>
          <w:lang w:eastAsia="ko-KR"/>
        </w:rPr>
        <w:t>коллективами  (через  подготовку  и  проведение  ключевого  общешкольного</w:t>
      </w:r>
      <w:proofErr w:type="gramEnd"/>
    </w:p>
    <w:p w14:paraId="30A0201A" w14:textId="77777777" w:rsidR="00C02603" w:rsidRPr="0090367C" w:rsidRDefault="00C02603" w:rsidP="00C02603">
      <w:pPr>
        <w:suppressAutoHyphens/>
        <w:spacing w:before="64" w:line="240" w:lineRule="auto"/>
        <w:ind w:left="283" w:firstLine="0"/>
        <w:rPr>
          <w:rFonts w:eastAsia="Calibri" w:cs="Times New Roman"/>
          <w:sz w:val="28"/>
          <w:szCs w:val="28"/>
          <w:lang w:eastAsia="ko-KR"/>
        </w:rPr>
      </w:pPr>
      <w:r w:rsidRPr="0090367C">
        <w:rPr>
          <w:rFonts w:eastAsia="Calibri" w:cs="Times New Roman"/>
          <w:sz w:val="28"/>
          <w:szCs w:val="28"/>
          <w:lang w:eastAsia="ko-KR"/>
        </w:rPr>
        <w:t>дела по параллелям);</w:t>
      </w:r>
    </w:p>
    <w:p w14:paraId="09FC49A2" w14:textId="77777777" w:rsidR="00C02603" w:rsidRPr="0090367C" w:rsidRDefault="00C02603" w:rsidP="00C02603">
      <w:pPr>
        <w:suppressAutoHyphens/>
        <w:spacing w:before="64" w:line="240" w:lineRule="auto"/>
        <w:ind w:left="283" w:firstLine="0"/>
        <w:rPr>
          <w:rFonts w:ascii="Calibri" w:eastAsia="Calibri" w:hAnsi="Calibri" w:cs="Calibri"/>
          <w:sz w:val="22"/>
          <w:lang w:eastAsia="ko-KR"/>
        </w:rPr>
      </w:pPr>
      <w:r w:rsidRPr="0090367C">
        <w:rPr>
          <w:rFonts w:eastAsia="Calibri" w:cs="Times New Roman"/>
          <w:sz w:val="28"/>
          <w:szCs w:val="28"/>
          <w:lang w:eastAsia="ko-KR"/>
        </w:rPr>
        <w:tab/>
        <w:t>- сбор информации об увлечениях и интересах обучающихся и их</w:t>
      </w:r>
    </w:p>
    <w:p w14:paraId="2EA18A91" w14:textId="77777777" w:rsidR="00C02603" w:rsidRPr="0090367C" w:rsidRDefault="00C02603" w:rsidP="00C02603">
      <w:pPr>
        <w:suppressAutoHyphens/>
        <w:spacing w:before="64" w:line="240" w:lineRule="auto"/>
        <w:ind w:left="283" w:firstLine="0"/>
        <w:rPr>
          <w:rFonts w:eastAsia="Calibri" w:cs="Times New Roman"/>
          <w:sz w:val="28"/>
          <w:szCs w:val="28"/>
          <w:lang w:eastAsia="ko-KR"/>
        </w:rPr>
      </w:pPr>
      <w:r w:rsidRPr="0090367C">
        <w:rPr>
          <w:rFonts w:eastAsia="Calibri" w:cs="Times New Roman"/>
          <w:sz w:val="28"/>
          <w:szCs w:val="28"/>
          <w:lang w:eastAsia="ko-KR"/>
        </w:rPr>
        <w:t>родителей,  чтобы  найти  вдохновителей  для  организации  интересных  и</w:t>
      </w:r>
    </w:p>
    <w:p w14:paraId="064DB7CB" w14:textId="77777777" w:rsidR="00C02603" w:rsidRPr="0090367C" w:rsidRDefault="00C02603" w:rsidP="00C02603">
      <w:pPr>
        <w:suppressAutoHyphens/>
        <w:spacing w:before="64" w:line="240" w:lineRule="auto"/>
        <w:ind w:left="283" w:firstLine="0"/>
        <w:rPr>
          <w:rFonts w:eastAsia="Calibri" w:cs="Times New Roman"/>
          <w:sz w:val="28"/>
          <w:szCs w:val="28"/>
          <w:lang w:eastAsia="ko-KR"/>
        </w:rPr>
      </w:pPr>
      <w:r w:rsidRPr="0090367C">
        <w:rPr>
          <w:rFonts w:eastAsia="Calibri" w:cs="Times New Roman"/>
          <w:sz w:val="28"/>
          <w:szCs w:val="28"/>
          <w:lang w:eastAsia="ko-KR"/>
        </w:rPr>
        <w:t>полезных дел;</w:t>
      </w:r>
    </w:p>
    <w:p w14:paraId="6E90956D" w14:textId="77777777" w:rsidR="00C02603" w:rsidRPr="0090367C" w:rsidRDefault="00C02603" w:rsidP="00C02603">
      <w:pPr>
        <w:suppressAutoHyphens/>
        <w:spacing w:before="64" w:line="240" w:lineRule="auto"/>
        <w:ind w:left="283" w:firstLine="0"/>
        <w:rPr>
          <w:rFonts w:ascii="Calibri" w:eastAsia="Calibri" w:hAnsi="Calibri" w:cs="Calibri"/>
          <w:sz w:val="22"/>
          <w:lang w:eastAsia="ko-KR"/>
        </w:rPr>
      </w:pPr>
      <w:r w:rsidRPr="0090367C">
        <w:rPr>
          <w:rFonts w:eastAsia="Calibri" w:cs="Times New Roman"/>
          <w:sz w:val="28"/>
          <w:szCs w:val="28"/>
          <w:lang w:eastAsia="ko-KR"/>
        </w:rPr>
        <w:tab/>
        <w:t xml:space="preserve">- создание ситуации выбора и успеха. </w:t>
      </w:r>
    </w:p>
    <w:p w14:paraId="3BC156A8" w14:textId="77777777" w:rsidR="00C02603" w:rsidRPr="0090367C" w:rsidRDefault="00C02603" w:rsidP="00C02603">
      <w:pPr>
        <w:suppressAutoHyphens/>
        <w:spacing w:before="64" w:line="240" w:lineRule="auto"/>
        <w:ind w:left="283" w:firstLine="0"/>
        <w:rPr>
          <w:rFonts w:eastAsia="Calibri" w:cs="Times New Roman"/>
          <w:sz w:val="28"/>
          <w:szCs w:val="28"/>
          <w:lang w:eastAsia="ko-KR"/>
        </w:rPr>
      </w:pPr>
      <w:r w:rsidRPr="0090367C">
        <w:rPr>
          <w:rFonts w:eastAsia="Times New Roman" w:cs="Times New Roman"/>
          <w:sz w:val="28"/>
          <w:szCs w:val="28"/>
          <w:lang w:eastAsia="ko-KR"/>
        </w:rPr>
        <w:t xml:space="preserve">  </w:t>
      </w:r>
      <w:r w:rsidRPr="0090367C">
        <w:rPr>
          <w:rFonts w:eastAsia="Calibri" w:cs="Times New Roman"/>
          <w:sz w:val="28"/>
          <w:szCs w:val="28"/>
          <w:lang w:eastAsia="ko-KR"/>
        </w:rPr>
        <w:t>Формированию и развитию коллектива класса способствуют:</w:t>
      </w:r>
    </w:p>
    <w:p w14:paraId="03263FC7" w14:textId="77777777" w:rsidR="00C02603" w:rsidRPr="0090367C" w:rsidRDefault="00C02603" w:rsidP="00C02603">
      <w:pPr>
        <w:suppressAutoHyphens/>
        <w:spacing w:before="64" w:line="240" w:lineRule="auto"/>
        <w:ind w:left="283" w:firstLine="0"/>
        <w:rPr>
          <w:rFonts w:eastAsia="Calibri" w:cs="Times New Roman"/>
          <w:sz w:val="28"/>
          <w:szCs w:val="28"/>
          <w:lang w:eastAsia="ko-KR"/>
        </w:rPr>
      </w:pPr>
      <w:r w:rsidRPr="0090367C">
        <w:rPr>
          <w:rFonts w:eastAsia="Calibri" w:cs="Times New Roman"/>
          <w:sz w:val="28"/>
          <w:szCs w:val="28"/>
          <w:lang w:eastAsia="ko-KR"/>
        </w:rPr>
        <w:tab/>
        <w:t xml:space="preserve">-составление социального паспорта класса </w:t>
      </w:r>
    </w:p>
    <w:p w14:paraId="6D69797A" w14:textId="77777777" w:rsidR="00C02603" w:rsidRPr="0090367C" w:rsidRDefault="00C02603" w:rsidP="00C02603">
      <w:pPr>
        <w:suppressAutoHyphens/>
        <w:spacing w:before="64" w:line="240" w:lineRule="auto"/>
        <w:ind w:left="283" w:firstLine="0"/>
        <w:rPr>
          <w:rFonts w:ascii="Calibri" w:eastAsia="Calibri" w:hAnsi="Calibri" w:cs="Calibri"/>
          <w:sz w:val="22"/>
          <w:lang w:eastAsia="ko-KR"/>
        </w:rPr>
      </w:pPr>
      <w:r w:rsidRPr="0090367C">
        <w:rPr>
          <w:rFonts w:eastAsia="Calibri" w:cs="Times New Roman"/>
          <w:sz w:val="28"/>
          <w:szCs w:val="28"/>
          <w:lang w:eastAsia="ko-KR"/>
        </w:rPr>
        <w:tab/>
        <w:t xml:space="preserve">- изучение учащихся класса (потребности, интересы, склонности и другие  личностные  характеристики  членов  классного  коллектива), </w:t>
      </w:r>
    </w:p>
    <w:p w14:paraId="02662268" w14:textId="77777777" w:rsidR="00C02603" w:rsidRPr="0090367C" w:rsidRDefault="00C02603" w:rsidP="00C02603">
      <w:pPr>
        <w:suppressAutoHyphens/>
        <w:spacing w:before="64" w:line="240" w:lineRule="auto"/>
        <w:ind w:left="283" w:firstLine="0"/>
        <w:rPr>
          <w:rFonts w:ascii="Calibri" w:eastAsia="Calibri" w:hAnsi="Calibri" w:cs="Calibri"/>
          <w:sz w:val="22"/>
          <w:lang w:eastAsia="ko-KR"/>
        </w:rPr>
      </w:pPr>
      <w:r w:rsidRPr="0090367C">
        <w:rPr>
          <w:rFonts w:eastAsia="Calibri" w:cs="Times New Roman"/>
          <w:sz w:val="28"/>
          <w:szCs w:val="28"/>
          <w:lang w:eastAsia="ko-KR"/>
        </w:rPr>
        <w:tab/>
        <w:t xml:space="preserve">- составление карты интересов и увлечений обучающихся; </w:t>
      </w:r>
    </w:p>
    <w:p w14:paraId="2342952C" w14:textId="77777777" w:rsidR="00C02603" w:rsidRPr="0090367C" w:rsidRDefault="00C02603" w:rsidP="00C02603">
      <w:pPr>
        <w:suppressAutoHyphens/>
        <w:spacing w:before="64" w:line="240" w:lineRule="auto"/>
        <w:ind w:left="283" w:firstLine="0"/>
        <w:rPr>
          <w:rFonts w:ascii="Calibri" w:eastAsia="Calibri" w:hAnsi="Calibri" w:cs="Calibri"/>
          <w:sz w:val="22"/>
          <w:lang w:eastAsia="ko-KR"/>
        </w:rPr>
      </w:pPr>
      <w:r w:rsidRPr="0090367C">
        <w:rPr>
          <w:rFonts w:eastAsia="Calibri" w:cs="Times New Roman"/>
          <w:sz w:val="28"/>
          <w:szCs w:val="28"/>
          <w:lang w:eastAsia="ko-KR"/>
        </w:rPr>
        <w:tab/>
        <w:t>-деловая  игра «Выборы актива класса» на этапе коллективного планирования;</w:t>
      </w:r>
    </w:p>
    <w:p w14:paraId="4C6184F7" w14:textId="77777777" w:rsidR="00C02603" w:rsidRPr="0090367C" w:rsidRDefault="00C02603" w:rsidP="00C02603">
      <w:pPr>
        <w:suppressAutoHyphens/>
        <w:spacing w:before="64" w:line="240" w:lineRule="auto"/>
        <w:ind w:firstLine="0"/>
        <w:rPr>
          <w:rFonts w:ascii="Calibri" w:eastAsia="Calibri" w:hAnsi="Calibri" w:cs="Calibri"/>
          <w:sz w:val="22"/>
          <w:lang w:eastAsia="ko-KR"/>
        </w:rPr>
      </w:pPr>
      <w:r w:rsidRPr="0090367C">
        <w:rPr>
          <w:rFonts w:eastAsia="Calibri" w:cs="Times New Roman"/>
          <w:sz w:val="28"/>
          <w:szCs w:val="28"/>
          <w:lang w:eastAsia="ko-KR"/>
        </w:rPr>
        <w:tab/>
        <w:t xml:space="preserve">- проектирование  целей,  перспектив  и  образа  жизнедеятельности </w:t>
      </w:r>
    </w:p>
    <w:p w14:paraId="5436C940" w14:textId="77777777" w:rsidR="00C02603" w:rsidRPr="0090367C" w:rsidRDefault="00C02603" w:rsidP="00C02603">
      <w:pPr>
        <w:suppressAutoHyphens/>
        <w:spacing w:before="64" w:line="240" w:lineRule="auto"/>
        <w:ind w:left="283" w:firstLine="0"/>
        <w:rPr>
          <w:rFonts w:eastAsia="Calibri" w:cs="Times New Roman"/>
          <w:sz w:val="28"/>
          <w:szCs w:val="28"/>
          <w:lang w:eastAsia="ko-KR"/>
        </w:rPr>
      </w:pPr>
      <w:r w:rsidRPr="0090367C">
        <w:rPr>
          <w:rFonts w:eastAsia="Calibri" w:cs="Times New Roman"/>
          <w:sz w:val="28"/>
          <w:szCs w:val="28"/>
          <w:lang w:eastAsia="ko-KR"/>
        </w:rPr>
        <w:t xml:space="preserve">классного  коллектива  с  помощью  организационно-деятельностной  игры, классного  часа  «Класс,  в  котором  я  хотел  бы  учиться»,  конкурса  «Устав класса», «Герб класса», «Мой класс сегодня и завтра».  </w:t>
      </w:r>
    </w:p>
    <w:p w14:paraId="54D38E11" w14:textId="77777777" w:rsidR="00C02603" w:rsidRPr="0090367C" w:rsidRDefault="00C02603" w:rsidP="00C02603">
      <w:pPr>
        <w:suppressAutoHyphens/>
        <w:spacing w:before="64" w:line="240" w:lineRule="auto"/>
        <w:ind w:left="283" w:firstLine="0"/>
        <w:rPr>
          <w:rFonts w:eastAsia="Calibri" w:cs="Times New Roman"/>
          <w:sz w:val="28"/>
          <w:szCs w:val="28"/>
          <w:lang w:eastAsia="ko-KR"/>
        </w:rPr>
      </w:pPr>
      <w:r w:rsidRPr="0090367C">
        <w:rPr>
          <w:rFonts w:eastAsia="Times New Roman" w:cs="Times New Roman"/>
          <w:sz w:val="28"/>
          <w:szCs w:val="28"/>
          <w:lang w:eastAsia="ko-KR"/>
        </w:rPr>
        <w:t xml:space="preserve"> </w:t>
      </w:r>
      <w:r w:rsidRPr="0090367C">
        <w:rPr>
          <w:rFonts w:eastAsia="Calibri" w:cs="Times New Roman"/>
          <w:sz w:val="28"/>
          <w:szCs w:val="28"/>
          <w:lang w:eastAsia="ko-KR"/>
        </w:rPr>
        <w:t xml:space="preserve">Классное руководство подразумевает и индивидуальную работу с обучающимися класса: </w:t>
      </w:r>
    </w:p>
    <w:p w14:paraId="52FDF8A4" w14:textId="77777777" w:rsidR="00C02603" w:rsidRPr="0090367C" w:rsidRDefault="00C02603" w:rsidP="00C02603">
      <w:pPr>
        <w:suppressAutoHyphens/>
        <w:spacing w:before="64" w:line="240" w:lineRule="auto"/>
        <w:ind w:left="283" w:firstLine="0"/>
        <w:rPr>
          <w:rFonts w:eastAsia="Calibri" w:cs="Times New Roman"/>
          <w:sz w:val="28"/>
          <w:szCs w:val="28"/>
          <w:lang w:eastAsia="ko-KR"/>
        </w:rPr>
      </w:pPr>
      <w:r w:rsidRPr="0090367C">
        <w:rPr>
          <w:rFonts w:eastAsia="Calibri" w:cs="Times New Roman"/>
          <w:sz w:val="28"/>
          <w:szCs w:val="28"/>
          <w:lang w:eastAsia="ko-KR"/>
        </w:rPr>
        <w:tab/>
        <w:t xml:space="preserve">-  со  слабоуспевающими  детьми  и  учащимися, испытывающими  трудности  по  отдельным  предметам  </w:t>
      </w:r>
      <w:proofErr w:type="gramStart"/>
      <w:r w:rsidRPr="0090367C">
        <w:rPr>
          <w:rFonts w:eastAsia="Calibri" w:cs="Times New Roman"/>
          <w:sz w:val="28"/>
          <w:szCs w:val="28"/>
          <w:lang w:eastAsia="ko-KR"/>
        </w:rPr>
        <w:t>направлена</w:t>
      </w:r>
      <w:proofErr w:type="gramEnd"/>
      <w:r w:rsidRPr="0090367C">
        <w:rPr>
          <w:rFonts w:eastAsia="Calibri" w:cs="Times New Roman"/>
          <w:sz w:val="28"/>
          <w:szCs w:val="28"/>
          <w:lang w:eastAsia="ko-KR"/>
        </w:rPr>
        <w:t xml:space="preserve">  на  контроль за успеваемостью обучающихся класса;</w:t>
      </w:r>
    </w:p>
    <w:p w14:paraId="74389CF1" w14:textId="77777777" w:rsidR="00C02603" w:rsidRPr="0090367C" w:rsidRDefault="00C02603" w:rsidP="00C02603">
      <w:pPr>
        <w:suppressAutoHyphens/>
        <w:spacing w:before="64" w:line="240" w:lineRule="auto"/>
        <w:ind w:left="283" w:right="-1" w:firstLine="567"/>
        <w:rPr>
          <w:rFonts w:eastAsia="Calibri" w:cs="Times New Roman"/>
          <w:sz w:val="28"/>
          <w:szCs w:val="28"/>
          <w:lang w:eastAsia="ko-KR"/>
        </w:rPr>
      </w:pPr>
      <w:r w:rsidRPr="0090367C">
        <w:rPr>
          <w:rFonts w:eastAsia="Calibri" w:cs="Times New Roman"/>
          <w:sz w:val="28"/>
          <w:szCs w:val="28"/>
          <w:lang w:eastAsia="ko-KR"/>
        </w:rPr>
        <w:t>- с  учащимися,  находящимися  в состоянии стресса и дискомфорта;</w:t>
      </w:r>
    </w:p>
    <w:p w14:paraId="3AE9C2EF" w14:textId="77777777" w:rsidR="00C02603" w:rsidRPr="0090367C" w:rsidRDefault="00C02603" w:rsidP="00C02603">
      <w:pPr>
        <w:suppressAutoHyphens/>
        <w:spacing w:before="64" w:line="240" w:lineRule="auto"/>
        <w:ind w:left="283" w:right="-1" w:firstLine="567"/>
        <w:rPr>
          <w:rFonts w:eastAsia="Calibri" w:cs="Times New Roman"/>
          <w:sz w:val="28"/>
          <w:szCs w:val="28"/>
          <w:lang w:eastAsia="ko-KR"/>
        </w:rPr>
      </w:pPr>
      <w:proofErr w:type="gramStart"/>
      <w:r w:rsidRPr="0090367C">
        <w:rPr>
          <w:rFonts w:eastAsia="Calibri" w:cs="Times New Roman"/>
          <w:sz w:val="28"/>
          <w:szCs w:val="28"/>
          <w:lang w:eastAsia="ko-KR"/>
        </w:rPr>
        <w:lastRenderedPageBreak/>
        <w:t>- с обучающимися,  состоящими на различных видах учёта, в  группе  риска, оказавшимися  в  трудной  жизненной  ситуации.</w:t>
      </w:r>
      <w:proofErr w:type="gramEnd"/>
      <w:r w:rsidRPr="0090367C">
        <w:rPr>
          <w:rFonts w:eastAsia="Calibri" w:cs="Times New Roman"/>
          <w:sz w:val="28"/>
          <w:szCs w:val="28"/>
          <w:lang w:eastAsia="ko-KR"/>
        </w:rPr>
        <w:t xml:space="preserve">  Работа  направлена на </w:t>
      </w:r>
      <w:proofErr w:type="gramStart"/>
      <w:r w:rsidRPr="0090367C">
        <w:rPr>
          <w:rFonts w:eastAsia="Calibri" w:cs="Times New Roman"/>
          <w:sz w:val="28"/>
          <w:szCs w:val="28"/>
          <w:lang w:eastAsia="ko-KR"/>
        </w:rPr>
        <w:t>контроль за</w:t>
      </w:r>
      <w:proofErr w:type="gramEnd"/>
      <w:r w:rsidRPr="0090367C">
        <w:rPr>
          <w:rFonts w:eastAsia="Calibri" w:cs="Times New Roman"/>
          <w:sz w:val="28"/>
          <w:szCs w:val="28"/>
          <w:lang w:eastAsia="ko-KR"/>
        </w:rPr>
        <w:t xml:space="preserve"> свободным времяпровождением; </w:t>
      </w:r>
    </w:p>
    <w:p w14:paraId="34E82E8E" w14:textId="77777777" w:rsidR="00C02603" w:rsidRPr="0090367C" w:rsidRDefault="00C02603" w:rsidP="00C02603">
      <w:pPr>
        <w:suppressAutoHyphens/>
        <w:spacing w:before="64" w:line="240" w:lineRule="auto"/>
        <w:ind w:right="-1" w:firstLine="0"/>
        <w:rPr>
          <w:rFonts w:eastAsia="Calibri" w:cs="Times New Roman"/>
          <w:sz w:val="28"/>
          <w:szCs w:val="28"/>
          <w:lang w:eastAsia="ko-KR"/>
        </w:rPr>
      </w:pPr>
      <w:r w:rsidRPr="0090367C">
        <w:rPr>
          <w:rFonts w:eastAsia="Calibri" w:cs="Times New Roman"/>
          <w:sz w:val="28"/>
          <w:szCs w:val="28"/>
          <w:lang w:eastAsia="ko-KR"/>
        </w:rPr>
        <w:tab/>
        <w:t xml:space="preserve">-  заполнение  с  учащимися  «портфолио»  с занесением   «личных достижений» учащихся класса; </w:t>
      </w:r>
    </w:p>
    <w:p w14:paraId="4A4ECE5C" w14:textId="77777777" w:rsidR="00C02603" w:rsidRPr="0090367C" w:rsidRDefault="00C02603" w:rsidP="00C02603">
      <w:pPr>
        <w:suppressAutoHyphens/>
        <w:spacing w:before="64" w:line="240" w:lineRule="auto"/>
        <w:ind w:right="-1" w:firstLine="0"/>
        <w:rPr>
          <w:rFonts w:ascii="Calibri" w:eastAsia="Calibri" w:hAnsi="Calibri" w:cs="Calibri"/>
          <w:sz w:val="22"/>
          <w:lang w:eastAsia="ko-KR"/>
        </w:rPr>
      </w:pPr>
      <w:r w:rsidRPr="0090367C">
        <w:rPr>
          <w:rFonts w:eastAsia="Calibri" w:cs="Times New Roman"/>
          <w:sz w:val="28"/>
          <w:szCs w:val="28"/>
          <w:lang w:eastAsia="ko-KR"/>
        </w:rPr>
        <w:tab/>
        <w:t>-      участие в общешкольных конкурсах;</w:t>
      </w:r>
    </w:p>
    <w:p w14:paraId="4C4F71EB" w14:textId="77777777" w:rsidR="00C02603" w:rsidRPr="0090367C" w:rsidRDefault="00C02603" w:rsidP="00C02603">
      <w:pPr>
        <w:suppressAutoHyphens/>
        <w:spacing w:before="64" w:line="240" w:lineRule="auto"/>
        <w:ind w:right="-1" w:firstLine="0"/>
        <w:rPr>
          <w:rFonts w:ascii="Calibri" w:eastAsia="Calibri" w:hAnsi="Calibri" w:cs="Calibri"/>
          <w:sz w:val="22"/>
          <w:lang w:eastAsia="ko-KR"/>
        </w:rPr>
      </w:pPr>
      <w:r w:rsidRPr="0090367C">
        <w:rPr>
          <w:rFonts w:eastAsia="Calibri" w:cs="Times New Roman"/>
          <w:sz w:val="28"/>
          <w:szCs w:val="28"/>
          <w:lang w:eastAsia="ko-KR"/>
        </w:rPr>
        <w:tab/>
        <w:t xml:space="preserve"> - предложение  (делегирование)  ответственности  за  то  или  иное поручение</w:t>
      </w:r>
    </w:p>
    <w:p w14:paraId="1ED21DB0" w14:textId="77777777" w:rsidR="00C02603" w:rsidRPr="0090367C" w:rsidRDefault="00C02603" w:rsidP="00C02603">
      <w:pPr>
        <w:suppressAutoHyphens/>
        <w:spacing w:before="64" w:line="240" w:lineRule="auto"/>
        <w:ind w:right="-1" w:firstLine="0"/>
        <w:rPr>
          <w:rFonts w:eastAsia="Calibri" w:cs="Times New Roman"/>
          <w:sz w:val="28"/>
          <w:szCs w:val="28"/>
          <w:lang w:eastAsia="ko-KR"/>
        </w:rPr>
      </w:pPr>
      <w:r w:rsidRPr="0090367C">
        <w:rPr>
          <w:rFonts w:eastAsia="Calibri" w:cs="Times New Roman"/>
          <w:sz w:val="28"/>
          <w:szCs w:val="28"/>
          <w:lang w:eastAsia="ko-KR"/>
        </w:rPr>
        <w:tab/>
        <w:t>- вовлечение учащихся в социально значимую деятельность  в классе.</w:t>
      </w:r>
    </w:p>
    <w:p w14:paraId="7DC9B031" w14:textId="77777777" w:rsidR="00C02603" w:rsidRPr="0090367C" w:rsidRDefault="00C02603" w:rsidP="00C02603">
      <w:pPr>
        <w:suppressAutoHyphens/>
        <w:spacing w:before="64" w:line="240" w:lineRule="auto"/>
        <w:ind w:left="283" w:right="-1" w:firstLine="567"/>
        <w:rPr>
          <w:rFonts w:ascii="Calibri" w:eastAsia="Calibri" w:hAnsi="Calibri" w:cs="Calibri"/>
          <w:sz w:val="22"/>
          <w:lang w:eastAsia="ko-KR"/>
        </w:rPr>
      </w:pPr>
      <w:r w:rsidRPr="0090367C">
        <w:rPr>
          <w:rFonts w:eastAsia="Calibri" w:cs="Times New Roman"/>
          <w:sz w:val="28"/>
          <w:szCs w:val="28"/>
          <w:lang w:eastAsia="ko-KR"/>
        </w:rPr>
        <w:tab/>
        <w:t xml:space="preserve">Классный руководитель  работает  в тесном сотрудничестве  с учителями-предметниками. </w:t>
      </w:r>
    </w:p>
    <w:p w14:paraId="3D793E0A" w14:textId="77777777" w:rsidR="00C02603" w:rsidRPr="0090367C" w:rsidRDefault="00C02603" w:rsidP="00C02603">
      <w:pPr>
        <w:tabs>
          <w:tab w:val="left" w:pos="851"/>
          <w:tab w:val="left" w:pos="1310"/>
        </w:tabs>
        <w:suppressAutoHyphens/>
        <w:spacing w:line="240" w:lineRule="auto"/>
        <w:ind w:left="567" w:right="175" w:firstLine="0"/>
        <w:rPr>
          <w:rFonts w:eastAsia="Symbol" w:cs="Times New Roman"/>
          <w:kern w:val="2"/>
          <w:sz w:val="28"/>
          <w:szCs w:val="28"/>
          <w:lang w:eastAsia="ko-KR"/>
        </w:rPr>
      </w:pPr>
    </w:p>
    <w:p w14:paraId="6F4DD162" w14:textId="2E9D4BF0" w:rsidR="00C02603" w:rsidRPr="0090367C" w:rsidRDefault="00C02603" w:rsidP="00C02603">
      <w:pPr>
        <w:widowControl w:val="0"/>
        <w:tabs>
          <w:tab w:val="left" w:pos="851"/>
        </w:tabs>
        <w:suppressAutoHyphens/>
        <w:spacing w:line="240" w:lineRule="auto"/>
        <w:ind w:firstLine="0"/>
        <w:rPr>
          <w:rFonts w:eastAsia="Times New Roman" w:cs="Times New Roman"/>
          <w:b/>
          <w:kern w:val="2"/>
          <w:sz w:val="28"/>
          <w:szCs w:val="28"/>
          <w:lang w:eastAsia="ko-KR"/>
        </w:rPr>
      </w:pPr>
      <w:r w:rsidRPr="0090367C">
        <w:rPr>
          <w:rFonts w:eastAsia="Times New Roman" w:cs="Times New Roman"/>
          <w:b/>
          <w:kern w:val="2"/>
          <w:sz w:val="28"/>
          <w:szCs w:val="28"/>
          <w:lang w:eastAsia="ko-KR"/>
        </w:rPr>
        <w:t>2.3. Модуль «Работа с родителями или их законными представителями»</w:t>
      </w:r>
    </w:p>
    <w:p w14:paraId="6376F86D" w14:textId="77777777" w:rsidR="00C02603" w:rsidRPr="0090367C" w:rsidRDefault="00C02603" w:rsidP="00C02603">
      <w:pPr>
        <w:widowControl w:val="0"/>
        <w:tabs>
          <w:tab w:val="left" w:pos="851"/>
        </w:tabs>
        <w:suppressAutoHyphens/>
        <w:spacing w:line="240" w:lineRule="auto"/>
        <w:ind w:firstLine="0"/>
        <w:rPr>
          <w:rFonts w:eastAsia="Times New Roman" w:cs="Times New Roman"/>
          <w:b/>
          <w:kern w:val="2"/>
          <w:sz w:val="28"/>
          <w:szCs w:val="28"/>
          <w:lang w:eastAsia="ko-KR"/>
        </w:rPr>
      </w:pPr>
    </w:p>
    <w:p w14:paraId="17668EF2" w14:textId="77777777" w:rsidR="00C02603" w:rsidRPr="0090367C" w:rsidRDefault="00C02603" w:rsidP="00C02603">
      <w:pPr>
        <w:widowControl w:val="0"/>
        <w:tabs>
          <w:tab w:val="left" w:pos="851"/>
        </w:tabs>
        <w:suppressAutoHyphens/>
        <w:spacing w:line="240" w:lineRule="auto"/>
        <w:ind w:firstLine="567"/>
        <w:rPr>
          <w:rFonts w:eastAsia="Times New Roman" w:cs="Times New Roman"/>
          <w:kern w:val="2"/>
          <w:sz w:val="28"/>
          <w:szCs w:val="28"/>
          <w:lang w:eastAsia="ko-KR"/>
        </w:rPr>
      </w:pPr>
      <w:r w:rsidRPr="0090367C">
        <w:rPr>
          <w:rFonts w:eastAsia="Times New Roman" w:cs="Times New Roman"/>
          <w:kern w:val="2"/>
          <w:sz w:val="28"/>
          <w:szCs w:val="28"/>
          <w:lang w:eastAsia="ko-KR"/>
        </w:rPr>
        <w:t>Работа с родителями или законными представителями школьников осуществляется для лучшего достижения цели воспитания, которое обеспечивается согласованием позиций семьи и школы в данном вопросе. Только когда все участники образовательного процесса едины и находят контакт, тогда воспитание наиболее эффективно.</w:t>
      </w:r>
      <w:r w:rsidRPr="0090367C">
        <w:rPr>
          <w:rFonts w:eastAsia="Times New Roman" w:cs="Times New Roman"/>
          <w:kern w:val="2"/>
          <w:szCs w:val="24"/>
          <w:lang w:eastAsia="ko-KR"/>
        </w:rPr>
        <w:t xml:space="preserve"> </w:t>
      </w:r>
      <w:r w:rsidRPr="0090367C">
        <w:rPr>
          <w:rFonts w:eastAsia="Times New Roman" w:cs="Times New Roman"/>
          <w:kern w:val="2"/>
          <w:sz w:val="28"/>
          <w:szCs w:val="28"/>
          <w:lang w:eastAsia="ko-KR"/>
        </w:rPr>
        <w:t>Но бывает так, что родители сами нуждаются в грамотной квалифицированной помощи.</w:t>
      </w:r>
    </w:p>
    <w:p w14:paraId="54869495" w14:textId="77777777" w:rsidR="00C02603" w:rsidRPr="0090367C" w:rsidRDefault="00C02603" w:rsidP="00C02603">
      <w:pPr>
        <w:widowControl w:val="0"/>
        <w:tabs>
          <w:tab w:val="left" w:pos="851"/>
        </w:tabs>
        <w:suppressAutoHyphens/>
        <w:spacing w:line="240" w:lineRule="auto"/>
        <w:ind w:firstLine="567"/>
        <w:rPr>
          <w:rFonts w:eastAsia="Times New Roman" w:cs="Times New Roman"/>
          <w:kern w:val="2"/>
          <w:sz w:val="28"/>
          <w:szCs w:val="28"/>
          <w:lang w:eastAsia="ko-KR"/>
        </w:rPr>
      </w:pPr>
      <w:r w:rsidRPr="0090367C">
        <w:rPr>
          <w:rFonts w:eastAsia="Times New Roman" w:cs="Times New Roman"/>
          <w:kern w:val="2"/>
          <w:sz w:val="28"/>
          <w:szCs w:val="28"/>
          <w:lang w:eastAsia="ko-KR"/>
        </w:rPr>
        <w:tab/>
        <w:t>Необходима организация работы по выявлению  родителей (законных представителей), не выполняющих обязанностей по их воспитанию, обучению, содержанию ведется систематически и в течение всего года. Используются различные формы работы:</w:t>
      </w:r>
    </w:p>
    <w:p w14:paraId="49FEFA96" w14:textId="77777777" w:rsidR="00C02603" w:rsidRPr="0090367C" w:rsidRDefault="00C02603" w:rsidP="00C02603">
      <w:pPr>
        <w:widowControl w:val="0"/>
        <w:tabs>
          <w:tab w:val="left" w:pos="851"/>
        </w:tabs>
        <w:suppressAutoHyphens/>
        <w:spacing w:line="240" w:lineRule="auto"/>
        <w:ind w:firstLine="567"/>
        <w:rPr>
          <w:rFonts w:eastAsia="Times New Roman" w:cs="Times New Roman"/>
          <w:kern w:val="2"/>
          <w:sz w:val="28"/>
          <w:szCs w:val="28"/>
          <w:lang w:eastAsia="ko-KR"/>
        </w:rPr>
      </w:pPr>
      <w:r w:rsidRPr="0090367C">
        <w:rPr>
          <w:rFonts w:eastAsia="Times New Roman" w:cs="Times New Roman"/>
          <w:kern w:val="2"/>
          <w:sz w:val="28"/>
          <w:szCs w:val="28"/>
          <w:lang w:eastAsia="ko-KR"/>
        </w:rPr>
        <w:t>-</w:t>
      </w:r>
      <w:r w:rsidRPr="0090367C">
        <w:rPr>
          <w:rFonts w:eastAsia="Times New Roman" w:cs="Times New Roman"/>
          <w:kern w:val="2"/>
          <w:sz w:val="28"/>
          <w:szCs w:val="28"/>
          <w:lang w:eastAsia="ko-KR"/>
        </w:rPr>
        <w:tab/>
        <w:t>выявление семей группы риска  при  обследовании материально-бытовых  условий проживания  обучающихся школы;</w:t>
      </w:r>
    </w:p>
    <w:p w14:paraId="55E019E4" w14:textId="77777777" w:rsidR="00C02603" w:rsidRPr="0090367C" w:rsidRDefault="00C02603" w:rsidP="00C02603">
      <w:pPr>
        <w:widowControl w:val="0"/>
        <w:tabs>
          <w:tab w:val="left" w:pos="851"/>
        </w:tabs>
        <w:suppressAutoHyphens/>
        <w:spacing w:line="240" w:lineRule="auto"/>
        <w:ind w:firstLine="567"/>
        <w:rPr>
          <w:rFonts w:eastAsia="Times New Roman" w:cs="Times New Roman"/>
          <w:kern w:val="2"/>
          <w:sz w:val="28"/>
          <w:szCs w:val="28"/>
          <w:lang w:eastAsia="ko-KR"/>
        </w:rPr>
      </w:pPr>
      <w:r w:rsidRPr="0090367C">
        <w:rPr>
          <w:rFonts w:eastAsia="Times New Roman" w:cs="Times New Roman"/>
          <w:kern w:val="2"/>
          <w:sz w:val="28"/>
          <w:szCs w:val="28"/>
          <w:lang w:eastAsia="ko-KR"/>
        </w:rPr>
        <w:t>-</w:t>
      </w:r>
      <w:r w:rsidRPr="0090367C">
        <w:rPr>
          <w:rFonts w:eastAsia="Times New Roman" w:cs="Times New Roman"/>
          <w:kern w:val="2"/>
          <w:sz w:val="28"/>
          <w:szCs w:val="28"/>
          <w:lang w:eastAsia="ko-KR"/>
        </w:rPr>
        <w:tab/>
        <w:t>формирование банка данных  семей;</w:t>
      </w:r>
    </w:p>
    <w:p w14:paraId="114E3206" w14:textId="77777777" w:rsidR="00C02603" w:rsidRPr="0090367C" w:rsidRDefault="00C02603" w:rsidP="00C02603">
      <w:pPr>
        <w:widowControl w:val="0"/>
        <w:tabs>
          <w:tab w:val="left" w:pos="851"/>
        </w:tabs>
        <w:suppressAutoHyphens/>
        <w:spacing w:line="240" w:lineRule="auto"/>
        <w:ind w:firstLine="567"/>
        <w:rPr>
          <w:rFonts w:eastAsia="Times New Roman" w:cs="Times New Roman"/>
          <w:kern w:val="2"/>
          <w:szCs w:val="24"/>
          <w:lang w:eastAsia="ko-KR"/>
        </w:rPr>
      </w:pPr>
      <w:r w:rsidRPr="0090367C">
        <w:rPr>
          <w:rFonts w:eastAsia="Times New Roman" w:cs="Times New Roman"/>
          <w:kern w:val="2"/>
          <w:sz w:val="28"/>
          <w:szCs w:val="28"/>
          <w:lang w:eastAsia="ko-KR"/>
        </w:rPr>
        <w:t>-</w:t>
      </w:r>
      <w:r w:rsidRPr="0090367C">
        <w:rPr>
          <w:rFonts w:eastAsia="Times New Roman" w:cs="Times New Roman"/>
          <w:kern w:val="2"/>
          <w:sz w:val="28"/>
          <w:szCs w:val="28"/>
          <w:lang w:eastAsia="ko-KR"/>
        </w:rPr>
        <w:tab/>
        <w:t xml:space="preserve">индивидуальные беседы; </w:t>
      </w:r>
    </w:p>
    <w:p w14:paraId="7FE1BCC2" w14:textId="77777777" w:rsidR="00C02603" w:rsidRPr="0090367C" w:rsidRDefault="00C02603" w:rsidP="00C02603">
      <w:pPr>
        <w:widowControl w:val="0"/>
        <w:tabs>
          <w:tab w:val="left" w:pos="851"/>
        </w:tabs>
        <w:suppressAutoHyphens/>
        <w:spacing w:line="240" w:lineRule="auto"/>
        <w:ind w:firstLine="567"/>
        <w:rPr>
          <w:rFonts w:eastAsia="Times New Roman" w:cs="Times New Roman"/>
          <w:kern w:val="2"/>
          <w:szCs w:val="24"/>
          <w:lang w:eastAsia="ko-KR"/>
        </w:rPr>
      </w:pPr>
      <w:r w:rsidRPr="0090367C">
        <w:rPr>
          <w:rFonts w:eastAsia="Times New Roman" w:cs="Times New Roman"/>
          <w:kern w:val="2"/>
          <w:sz w:val="28"/>
          <w:szCs w:val="28"/>
          <w:lang w:eastAsia="ko-KR"/>
        </w:rPr>
        <w:t>-</w:t>
      </w:r>
      <w:r w:rsidRPr="0090367C">
        <w:rPr>
          <w:rFonts w:eastAsia="Times New Roman" w:cs="Times New Roman"/>
          <w:kern w:val="2"/>
          <w:sz w:val="28"/>
          <w:szCs w:val="28"/>
          <w:lang w:eastAsia="ko-KR"/>
        </w:rPr>
        <w:tab/>
        <w:t xml:space="preserve">заседания Совета профилактики; </w:t>
      </w:r>
    </w:p>
    <w:p w14:paraId="1213619B" w14:textId="77777777" w:rsidR="00C02603" w:rsidRPr="0090367C" w:rsidRDefault="00C02603" w:rsidP="00C02603">
      <w:pPr>
        <w:widowControl w:val="0"/>
        <w:tabs>
          <w:tab w:val="left" w:pos="851"/>
        </w:tabs>
        <w:suppressAutoHyphens/>
        <w:spacing w:line="240" w:lineRule="auto"/>
        <w:ind w:firstLine="567"/>
        <w:rPr>
          <w:rFonts w:eastAsia="Times New Roman" w:cs="Times New Roman"/>
          <w:kern w:val="2"/>
          <w:sz w:val="28"/>
          <w:szCs w:val="28"/>
          <w:lang w:eastAsia="ko-KR"/>
        </w:rPr>
      </w:pPr>
      <w:r w:rsidRPr="0090367C">
        <w:rPr>
          <w:rFonts w:eastAsia="Times New Roman" w:cs="Times New Roman"/>
          <w:kern w:val="2"/>
          <w:sz w:val="28"/>
          <w:szCs w:val="28"/>
          <w:lang w:eastAsia="ko-KR"/>
        </w:rPr>
        <w:t>-</w:t>
      </w:r>
      <w:r w:rsidRPr="0090367C">
        <w:rPr>
          <w:rFonts w:eastAsia="Times New Roman" w:cs="Times New Roman"/>
          <w:kern w:val="2"/>
          <w:sz w:val="28"/>
          <w:szCs w:val="28"/>
          <w:lang w:eastAsia="ko-KR"/>
        </w:rPr>
        <w:tab/>
        <w:t>совещания при директоре;</w:t>
      </w:r>
    </w:p>
    <w:p w14:paraId="0C9425FE" w14:textId="77777777" w:rsidR="00C02603" w:rsidRPr="0090367C" w:rsidRDefault="00C02603" w:rsidP="00C02603">
      <w:pPr>
        <w:widowControl w:val="0"/>
        <w:tabs>
          <w:tab w:val="left" w:pos="851"/>
        </w:tabs>
        <w:suppressAutoHyphens/>
        <w:spacing w:line="240" w:lineRule="auto"/>
        <w:ind w:firstLine="567"/>
        <w:rPr>
          <w:rFonts w:eastAsia="Times New Roman" w:cs="Times New Roman"/>
          <w:kern w:val="2"/>
          <w:sz w:val="28"/>
          <w:szCs w:val="28"/>
          <w:lang w:eastAsia="ko-KR"/>
        </w:rPr>
      </w:pPr>
      <w:r w:rsidRPr="0090367C">
        <w:rPr>
          <w:rFonts w:eastAsia="Times New Roman" w:cs="Times New Roman"/>
          <w:kern w:val="2"/>
          <w:sz w:val="28"/>
          <w:szCs w:val="28"/>
          <w:lang w:eastAsia="ko-KR"/>
        </w:rPr>
        <w:t>-</w:t>
      </w:r>
      <w:r w:rsidRPr="0090367C">
        <w:rPr>
          <w:rFonts w:eastAsia="Times New Roman" w:cs="Times New Roman"/>
          <w:kern w:val="2"/>
          <w:sz w:val="28"/>
          <w:szCs w:val="28"/>
          <w:lang w:eastAsia="ko-KR"/>
        </w:rPr>
        <w:tab/>
        <w:t>совместные мероприятия с КДН и  ПДН;</w:t>
      </w:r>
    </w:p>
    <w:p w14:paraId="2A823AF8" w14:textId="77777777" w:rsidR="00C02603" w:rsidRPr="0090367C" w:rsidRDefault="00C02603" w:rsidP="00C02603">
      <w:pPr>
        <w:widowControl w:val="0"/>
        <w:tabs>
          <w:tab w:val="left" w:pos="851"/>
        </w:tabs>
        <w:suppressAutoHyphens/>
        <w:spacing w:line="240" w:lineRule="auto"/>
        <w:ind w:firstLine="567"/>
        <w:jc w:val="left"/>
        <w:rPr>
          <w:rFonts w:eastAsia="Times New Roman" w:cs="Times New Roman"/>
          <w:kern w:val="2"/>
          <w:szCs w:val="24"/>
          <w:lang w:eastAsia="ko-KR"/>
        </w:rPr>
      </w:pPr>
      <w:r w:rsidRPr="0090367C">
        <w:rPr>
          <w:rFonts w:eastAsia="Times New Roman" w:cs="Times New Roman"/>
          <w:kern w:val="2"/>
          <w:sz w:val="28"/>
          <w:szCs w:val="28"/>
          <w:lang w:eastAsia="ko-KR"/>
        </w:rPr>
        <w:tab/>
        <w:t xml:space="preserve"> Профилактическая работа с родителями предусматривает  оптимальное педагогическое взаимодействия школы и семьи, включение семьи в воспитательный процесс через систему родительских собраний, общешкольных мероприятий с детьми и родителями - День семьи,  День матери, мероприятия по профилактике вредных привычек,  родительские лектории и т.д.</w:t>
      </w:r>
    </w:p>
    <w:p w14:paraId="611D10B0" w14:textId="77777777" w:rsidR="00C02603" w:rsidRPr="0090367C" w:rsidRDefault="00C02603" w:rsidP="00C02603">
      <w:pPr>
        <w:widowControl w:val="0"/>
        <w:tabs>
          <w:tab w:val="left" w:pos="851"/>
        </w:tabs>
        <w:suppressAutoHyphens/>
        <w:spacing w:line="240" w:lineRule="auto"/>
        <w:ind w:firstLine="567"/>
        <w:rPr>
          <w:rFonts w:eastAsia="Times New Roman" w:cs="Times New Roman"/>
          <w:kern w:val="2"/>
          <w:sz w:val="28"/>
          <w:szCs w:val="28"/>
          <w:lang w:eastAsia="ko-KR"/>
        </w:rPr>
      </w:pPr>
      <w:r w:rsidRPr="0090367C">
        <w:rPr>
          <w:rFonts w:eastAsia="Times New Roman" w:cs="Times New Roman"/>
          <w:kern w:val="2"/>
          <w:sz w:val="28"/>
          <w:szCs w:val="28"/>
          <w:lang w:eastAsia="ko-KR"/>
        </w:rPr>
        <w:tab/>
        <w:t>Кроме  работы по просвещению и профилактике   в школе проводится активная работа для  детей и их семей по создание ситуации успеха,  поддержки и развития творческого потенциала.</w:t>
      </w:r>
    </w:p>
    <w:p w14:paraId="33160C8D" w14:textId="77777777" w:rsidR="00C02603" w:rsidRPr="0090367C" w:rsidRDefault="00C02603" w:rsidP="00C02603">
      <w:pPr>
        <w:widowControl w:val="0"/>
        <w:tabs>
          <w:tab w:val="left" w:pos="851"/>
        </w:tabs>
        <w:suppressAutoHyphens/>
        <w:spacing w:line="240" w:lineRule="auto"/>
        <w:ind w:firstLine="567"/>
        <w:rPr>
          <w:rFonts w:eastAsia="Times New Roman" w:cs="Times New Roman"/>
          <w:kern w:val="2"/>
          <w:szCs w:val="24"/>
          <w:lang w:eastAsia="ko-KR"/>
        </w:rPr>
      </w:pPr>
      <w:r w:rsidRPr="0090367C">
        <w:rPr>
          <w:rFonts w:eastAsia="Times New Roman" w:cs="Times New Roman"/>
          <w:kern w:val="2"/>
          <w:sz w:val="28"/>
          <w:szCs w:val="28"/>
          <w:lang w:eastAsia="ko-KR"/>
        </w:rPr>
        <w:t>Работа с родителями или законными представителями школьников осуществляется в рамках следующих видов и форм деятельности:</w:t>
      </w:r>
      <w:r w:rsidRPr="0090367C">
        <w:rPr>
          <w:rFonts w:eastAsia="№Е;Times New Roman" w:cs="Times New Roman"/>
          <w:i/>
          <w:kern w:val="2"/>
          <w:sz w:val="28"/>
          <w:szCs w:val="28"/>
          <w:lang w:eastAsia="ko-KR"/>
        </w:rPr>
        <w:t xml:space="preserve"> </w:t>
      </w:r>
    </w:p>
    <w:p w14:paraId="6FEC442D" w14:textId="77777777" w:rsidR="00C02603" w:rsidRPr="0090367C" w:rsidRDefault="00C02603" w:rsidP="00C02603">
      <w:pPr>
        <w:suppressAutoHyphens/>
        <w:spacing w:line="240" w:lineRule="auto"/>
        <w:ind w:firstLine="567"/>
        <w:rPr>
          <w:rFonts w:eastAsia="№Е;Times New Roman" w:cs="Times New Roman"/>
          <w:szCs w:val="20"/>
          <w:lang w:eastAsia="zh-CN"/>
        </w:rPr>
      </w:pPr>
      <w:r w:rsidRPr="0090367C">
        <w:rPr>
          <w:rFonts w:eastAsia="№Е;Times New Roman" w:cs="Times New Roman"/>
          <w:b/>
          <w:i/>
          <w:sz w:val="28"/>
          <w:szCs w:val="28"/>
          <w:lang w:eastAsia="zh-CN"/>
        </w:rPr>
        <w:t xml:space="preserve">На групповом уровне: </w:t>
      </w:r>
    </w:p>
    <w:p w14:paraId="56007313" w14:textId="77777777" w:rsidR="00C02603" w:rsidRPr="0090367C" w:rsidRDefault="00C02603" w:rsidP="00C02603">
      <w:pPr>
        <w:tabs>
          <w:tab w:val="left" w:pos="851"/>
          <w:tab w:val="left" w:pos="1310"/>
        </w:tabs>
        <w:suppressAutoHyphens/>
        <w:spacing w:line="240" w:lineRule="auto"/>
        <w:ind w:left="142" w:right="175" w:firstLine="0"/>
        <w:rPr>
          <w:rFonts w:eastAsia="Symbol" w:cs="Times New Roman"/>
          <w:kern w:val="2"/>
          <w:sz w:val="28"/>
          <w:szCs w:val="28"/>
          <w:lang w:eastAsia="ko-KR"/>
        </w:rPr>
      </w:pPr>
      <w:r w:rsidRPr="0090367C">
        <w:rPr>
          <w:rFonts w:eastAsia="Symbol" w:cs="Times New Roman"/>
          <w:kern w:val="2"/>
          <w:sz w:val="28"/>
          <w:szCs w:val="28"/>
          <w:lang w:eastAsia="ko-KR"/>
        </w:rPr>
        <w:lastRenderedPageBreak/>
        <w:tab/>
        <w:t>- Общешкольный  родительский комитет, участвующий в управлении школой и решении вопросов воспитания и социализации их детей;</w:t>
      </w:r>
    </w:p>
    <w:p w14:paraId="6A4B7C23" w14:textId="77777777" w:rsidR="00C02603" w:rsidRPr="0090367C" w:rsidRDefault="00C02603" w:rsidP="00C02603">
      <w:pPr>
        <w:tabs>
          <w:tab w:val="left" w:pos="851"/>
          <w:tab w:val="left" w:pos="1310"/>
        </w:tabs>
        <w:suppressAutoHyphens/>
        <w:spacing w:line="240" w:lineRule="auto"/>
        <w:ind w:left="142" w:right="175" w:firstLine="0"/>
        <w:rPr>
          <w:rFonts w:ascii="??;Calibri" w:eastAsia="Symbol" w:hAnsi="??;Calibri" w:cs="Times New Roman"/>
          <w:kern w:val="2"/>
          <w:szCs w:val="20"/>
          <w:lang w:eastAsia="ko-KR"/>
        </w:rPr>
      </w:pPr>
      <w:r w:rsidRPr="0090367C">
        <w:rPr>
          <w:rFonts w:eastAsia="Symbol" w:cs="Times New Roman"/>
          <w:kern w:val="2"/>
          <w:sz w:val="28"/>
          <w:szCs w:val="28"/>
          <w:lang w:eastAsia="ko-KR"/>
        </w:rPr>
        <w:tab/>
        <w:t>-общешкольные родительские собрания, происходящие в режиме обсуждения наиболее острых проблем обучения и воспитания школьников;</w:t>
      </w:r>
    </w:p>
    <w:p w14:paraId="6CE63B8E" w14:textId="77777777" w:rsidR="00C02603" w:rsidRPr="0090367C" w:rsidRDefault="00C02603" w:rsidP="00C02603">
      <w:pPr>
        <w:tabs>
          <w:tab w:val="left" w:pos="0"/>
          <w:tab w:val="left" w:pos="1310"/>
        </w:tabs>
        <w:suppressAutoHyphens/>
        <w:spacing w:line="240" w:lineRule="auto"/>
        <w:ind w:right="175" w:firstLine="0"/>
        <w:rPr>
          <w:rFonts w:eastAsia="Symbol" w:cs="Times New Roman"/>
          <w:kern w:val="2"/>
          <w:sz w:val="28"/>
          <w:szCs w:val="28"/>
          <w:lang w:eastAsia="ko-KR"/>
        </w:rPr>
      </w:pPr>
      <w:r w:rsidRPr="0090367C">
        <w:rPr>
          <w:rFonts w:eastAsia="Times New Roman" w:cs="Times New Roman"/>
          <w:kern w:val="2"/>
          <w:sz w:val="28"/>
          <w:szCs w:val="28"/>
          <w:lang w:eastAsia="ko-KR"/>
        </w:rPr>
        <w:t xml:space="preserve">            </w:t>
      </w:r>
      <w:r w:rsidRPr="0090367C">
        <w:rPr>
          <w:rFonts w:eastAsia="Symbol" w:cs="Times New Roman"/>
          <w:kern w:val="2"/>
          <w:sz w:val="28"/>
          <w:szCs w:val="28"/>
          <w:lang w:eastAsia="ko-KR"/>
        </w:rPr>
        <w:t>-педагогическое просвещение родителей по вопросам воспитания детей, в ходе которого  родители  получают  рекомендации классных руководителей и обмениваются собственным творческим опытом и находками в деле воспитания детей, а так же по вопросам  здоровьясбережения детей и подростков;</w:t>
      </w:r>
    </w:p>
    <w:p w14:paraId="5787A58E" w14:textId="77777777" w:rsidR="00C02603" w:rsidRPr="0090367C" w:rsidRDefault="00C02603" w:rsidP="00C02603">
      <w:pPr>
        <w:tabs>
          <w:tab w:val="left" w:pos="0"/>
          <w:tab w:val="left" w:pos="1310"/>
        </w:tabs>
        <w:suppressAutoHyphens/>
        <w:spacing w:line="240" w:lineRule="auto"/>
        <w:ind w:right="175" w:firstLine="0"/>
        <w:rPr>
          <w:rFonts w:ascii="??;Calibri" w:eastAsia="Symbol" w:hAnsi="??;Calibri" w:cs="Times New Roman"/>
          <w:kern w:val="2"/>
          <w:szCs w:val="20"/>
          <w:lang w:eastAsia="ko-KR"/>
        </w:rPr>
      </w:pPr>
      <w:r w:rsidRPr="0090367C">
        <w:rPr>
          <w:rFonts w:eastAsia="Times New Roman" w:cs="Times New Roman"/>
          <w:kern w:val="2"/>
          <w:sz w:val="28"/>
          <w:szCs w:val="28"/>
          <w:lang w:eastAsia="ko-KR"/>
        </w:rPr>
        <w:t xml:space="preserve">         </w:t>
      </w:r>
      <w:r w:rsidRPr="0090367C">
        <w:rPr>
          <w:rFonts w:eastAsia="Symbol" w:cs="Times New Roman"/>
          <w:kern w:val="2"/>
          <w:sz w:val="28"/>
          <w:szCs w:val="28"/>
          <w:lang w:eastAsia="ko-KR"/>
        </w:rPr>
        <w:t xml:space="preserve">-взаимодействие с родителями посредством школьного сайта: размещается  информация, предусматривающая ознакомление родителей, школьные новости. </w:t>
      </w:r>
    </w:p>
    <w:p w14:paraId="09E712E1" w14:textId="77777777" w:rsidR="00C02603" w:rsidRPr="0090367C" w:rsidRDefault="00C02603" w:rsidP="00C02603">
      <w:pPr>
        <w:shd w:val="clear" w:color="auto" w:fill="FFFFFF"/>
        <w:tabs>
          <w:tab w:val="left" w:pos="993"/>
          <w:tab w:val="left" w:pos="1310"/>
        </w:tabs>
        <w:suppressAutoHyphens/>
        <w:spacing w:line="240" w:lineRule="auto"/>
        <w:ind w:right="-1" w:firstLine="0"/>
        <w:rPr>
          <w:rFonts w:eastAsia="Symbol" w:cs="Times New Roman"/>
          <w:b/>
          <w:i/>
          <w:kern w:val="2"/>
          <w:sz w:val="28"/>
          <w:szCs w:val="28"/>
          <w:lang w:eastAsia="ko-KR"/>
        </w:rPr>
      </w:pPr>
      <w:r w:rsidRPr="0090367C">
        <w:rPr>
          <w:rFonts w:eastAsia="Times New Roman" w:cs="Times New Roman"/>
          <w:b/>
          <w:i/>
          <w:kern w:val="2"/>
          <w:sz w:val="28"/>
          <w:szCs w:val="28"/>
          <w:lang w:eastAsia="ko-KR"/>
        </w:rPr>
        <w:t xml:space="preserve"> </w:t>
      </w:r>
      <w:r w:rsidRPr="0090367C">
        <w:rPr>
          <w:rFonts w:eastAsia="Symbol" w:cs="Times New Roman"/>
          <w:b/>
          <w:i/>
          <w:kern w:val="2"/>
          <w:sz w:val="28"/>
          <w:szCs w:val="28"/>
          <w:lang w:eastAsia="ko-KR"/>
        </w:rPr>
        <w:t>На индивидуальном уровне:</w:t>
      </w:r>
    </w:p>
    <w:p w14:paraId="00CBF07F" w14:textId="77777777" w:rsidR="00C02603" w:rsidRPr="0090367C" w:rsidRDefault="00C02603" w:rsidP="00C02603">
      <w:pPr>
        <w:tabs>
          <w:tab w:val="left" w:pos="851"/>
          <w:tab w:val="left" w:pos="1310"/>
        </w:tabs>
        <w:suppressAutoHyphens/>
        <w:spacing w:line="240" w:lineRule="auto"/>
        <w:ind w:right="175" w:firstLine="0"/>
        <w:rPr>
          <w:rFonts w:ascii="??;Calibri" w:eastAsia="Symbol" w:hAnsi="??;Calibri" w:cs="Times New Roman"/>
          <w:kern w:val="2"/>
          <w:szCs w:val="20"/>
          <w:lang w:eastAsia="ko-KR"/>
        </w:rPr>
      </w:pPr>
      <w:r w:rsidRPr="0090367C">
        <w:rPr>
          <w:rFonts w:eastAsia="Symbol" w:cs="Times New Roman"/>
          <w:kern w:val="2"/>
          <w:sz w:val="28"/>
          <w:szCs w:val="28"/>
          <w:lang w:eastAsia="ko-KR"/>
        </w:rPr>
        <w:tab/>
        <w:t>- обращение к специалистам по запросу родителей для решения острых конфликтных ситуаций;</w:t>
      </w:r>
    </w:p>
    <w:p w14:paraId="2AD5F8CD" w14:textId="77777777" w:rsidR="00C02603" w:rsidRPr="0090367C" w:rsidRDefault="00C02603" w:rsidP="00C02603">
      <w:pPr>
        <w:tabs>
          <w:tab w:val="left" w:pos="851"/>
          <w:tab w:val="left" w:pos="1310"/>
        </w:tabs>
        <w:suppressAutoHyphens/>
        <w:spacing w:line="240" w:lineRule="auto"/>
        <w:ind w:right="175" w:firstLine="0"/>
        <w:rPr>
          <w:rFonts w:ascii="??;Calibri" w:eastAsia="Symbol" w:hAnsi="??;Calibri" w:cs="Times New Roman"/>
          <w:kern w:val="2"/>
          <w:szCs w:val="20"/>
          <w:lang w:eastAsia="ko-KR"/>
        </w:rPr>
      </w:pPr>
      <w:r w:rsidRPr="0090367C">
        <w:rPr>
          <w:rFonts w:eastAsia="Symbol" w:cs="Times New Roman"/>
          <w:kern w:val="2"/>
          <w:sz w:val="28"/>
          <w:szCs w:val="28"/>
          <w:lang w:eastAsia="ko-KR"/>
        </w:rPr>
        <w:tab/>
        <w:t>- участие родителей в педагогических консилиумах, собираемых в случае возникновения острых проблем, связанных с обучением и воспитанием конкретного ребенка;</w:t>
      </w:r>
    </w:p>
    <w:p w14:paraId="6DB6A0F2" w14:textId="77777777" w:rsidR="00C02603" w:rsidRPr="0090367C" w:rsidRDefault="00C02603" w:rsidP="00C02603">
      <w:pPr>
        <w:tabs>
          <w:tab w:val="left" w:pos="851"/>
          <w:tab w:val="left" w:pos="1310"/>
        </w:tabs>
        <w:suppressAutoHyphens/>
        <w:spacing w:line="240" w:lineRule="auto"/>
        <w:ind w:right="175" w:firstLine="0"/>
        <w:rPr>
          <w:rFonts w:ascii="??;Calibri" w:eastAsia="Symbol" w:hAnsi="??;Calibri" w:cs="Times New Roman"/>
          <w:kern w:val="2"/>
          <w:szCs w:val="20"/>
          <w:lang w:eastAsia="ko-KR"/>
        </w:rPr>
      </w:pPr>
      <w:r w:rsidRPr="0090367C">
        <w:rPr>
          <w:rFonts w:eastAsia="Symbol" w:cs="Times New Roman"/>
          <w:kern w:val="2"/>
          <w:sz w:val="28"/>
          <w:szCs w:val="28"/>
          <w:lang w:eastAsia="ko-KR"/>
        </w:rPr>
        <w:tab/>
        <w:t>- помощь со стороны родителей в подготовке и проведении общешкольных и внутриклассных мероприятий воспитательной направленности;</w:t>
      </w:r>
    </w:p>
    <w:p w14:paraId="12494C68" w14:textId="7814CB22" w:rsidR="00C02603" w:rsidRPr="0090367C" w:rsidRDefault="00C02603" w:rsidP="00C02603">
      <w:pPr>
        <w:tabs>
          <w:tab w:val="left" w:pos="851"/>
          <w:tab w:val="left" w:pos="1310"/>
        </w:tabs>
        <w:suppressAutoHyphens/>
        <w:spacing w:line="240" w:lineRule="auto"/>
        <w:ind w:right="175" w:firstLine="0"/>
        <w:rPr>
          <w:rFonts w:eastAsia="Symbol" w:cs="Times New Roman"/>
          <w:kern w:val="2"/>
          <w:sz w:val="28"/>
          <w:szCs w:val="28"/>
          <w:lang w:eastAsia="ko-KR"/>
        </w:rPr>
      </w:pPr>
      <w:r w:rsidRPr="0090367C">
        <w:rPr>
          <w:rFonts w:eastAsia="Symbol" w:cs="Times New Roman"/>
          <w:kern w:val="2"/>
          <w:sz w:val="28"/>
          <w:szCs w:val="28"/>
          <w:lang w:eastAsia="ko-KR"/>
        </w:rPr>
        <w:tab/>
        <w:t>- индивидуальное консультирование с целью координации воспитательных усилий педагогов и родителей.</w:t>
      </w:r>
    </w:p>
    <w:p w14:paraId="50C1CB91" w14:textId="67A95F8D" w:rsidR="00C02603" w:rsidRPr="0090367C" w:rsidRDefault="00C02603" w:rsidP="00C02603">
      <w:pPr>
        <w:tabs>
          <w:tab w:val="left" w:pos="851"/>
          <w:tab w:val="left" w:pos="1310"/>
        </w:tabs>
        <w:suppressAutoHyphens/>
        <w:spacing w:line="240" w:lineRule="auto"/>
        <w:ind w:right="175" w:firstLine="0"/>
        <w:rPr>
          <w:rFonts w:ascii="??;Calibri" w:eastAsia="Symbol" w:hAnsi="??;Calibri" w:cs="Times New Roman"/>
          <w:kern w:val="2"/>
          <w:szCs w:val="20"/>
          <w:lang w:eastAsia="ko-KR"/>
        </w:rPr>
      </w:pPr>
    </w:p>
    <w:p w14:paraId="2104DD9E" w14:textId="74C28A50" w:rsidR="00C02603" w:rsidRPr="0090367C" w:rsidRDefault="00C02603" w:rsidP="00C02603">
      <w:pPr>
        <w:widowControl w:val="0"/>
        <w:suppressAutoHyphens/>
        <w:spacing w:line="240" w:lineRule="auto"/>
        <w:ind w:firstLine="0"/>
        <w:rPr>
          <w:rFonts w:eastAsia="Times New Roman" w:cs="Times New Roman"/>
          <w:b/>
          <w:kern w:val="2"/>
          <w:sz w:val="28"/>
          <w:szCs w:val="28"/>
          <w:lang w:eastAsia="ko-KR"/>
        </w:rPr>
      </w:pPr>
      <w:r w:rsidRPr="0090367C">
        <w:rPr>
          <w:rFonts w:eastAsia="Times New Roman" w:cs="Times New Roman"/>
          <w:b/>
          <w:kern w:val="2"/>
          <w:sz w:val="28"/>
          <w:szCs w:val="28"/>
          <w:lang w:eastAsia="ko-KR"/>
        </w:rPr>
        <w:t>2.4.  Модуль «Внеурочная деятельность и дополнительное образование».</w:t>
      </w:r>
    </w:p>
    <w:p w14:paraId="66410975" w14:textId="77777777" w:rsidR="00C02603" w:rsidRPr="0090367C" w:rsidRDefault="00C02603" w:rsidP="00C02603">
      <w:pPr>
        <w:widowControl w:val="0"/>
        <w:suppressAutoHyphens/>
        <w:spacing w:line="240" w:lineRule="auto"/>
        <w:ind w:firstLine="0"/>
        <w:rPr>
          <w:rFonts w:eastAsia="Times New Roman" w:cs="Times New Roman"/>
          <w:kern w:val="2"/>
          <w:szCs w:val="24"/>
          <w:lang w:eastAsia="ko-KR"/>
        </w:rPr>
      </w:pPr>
    </w:p>
    <w:p w14:paraId="52B6B3D7" w14:textId="77777777" w:rsidR="00C02603" w:rsidRPr="0090367C" w:rsidRDefault="00C02603" w:rsidP="00C02603">
      <w:pPr>
        <w:widowControl w:val="0"/>
        <w:suppressAutoHyphens/>
        <w:spacing w:line="240" w:lineRule="auto"/>
        <w:ind w:right="-1" w:firstLine="567"/>
        <w:rPr>
          <w:rFonts w:eastAsia="Times New Roman" w:cs="Times New Roman"/>
          <w:kern w:val="2"/>
          <w:sz w:val="28"/>
          <w:szCs w:val="28"/>
          <w:lang w:eastAsia="ko-KR"/>
        </w:rPr>
      </w:pPr>
      <w:r w:rsidRPr="0090367C">
        <w:rPr>
          <w:rFonts w:eastAsia="Times New Roman" w:cs="Times New Roman"/>
          <w:kern w:val="2"/>
          <w:sz w:val="28"/>
          <w:szCs w:val="28"/>
          <w:lang w:eastAsia="ko-KR"/>
        </w:rPr>
        <w:t xml:space="preserve">Воспитание на занятиях школьных курсов внеурочной деятельности осуществляется преимущественно через: </w:t>
      </w:r>
    </w:p>
    <w:p w14:paraId="461E16D9" w14:textId="77777777" w:rsidR="00C02603" w:rsidRPr="0090367C" w:rsidRDefault="00C02603" w:rsidP="00C02603">
      <w:pPr>
        <w:widowControl w:val="0"/>
        <w:suppressAutoHyphens/>
        <w:spacing w:line="240" w:lineRule="auto"/>
        <w:ind w:right="-1" w:firstLine="0"/>
        <w:rPr>
          <w:rFonts w:eastAsia="Times New Roman" w:cs="Times New Roman"/>
          <w:kern w:val="2"/>
          <w:szCs w:val="24"/>
          <w:lang w:eastAsia="ko-KR"/>
        </w:rPr>
      </w:pPr>
      <w:r w:rsidRPr="0090367C">
        <w:rPr>
          <w:rFonts w:eastAsia="Times New Roman" w:cs="Times New Roman"/>
          <w:kern w:val="2"/>
          <w:sz w:val="28"/>
          <w:szCs w:val="28"/>
          <w:lang w:eastAsia="ko-KR"/>
        </w:rPr>
        <w:t>- формирование в кружках, секциях, клубах, студиях детско-взрослых общностей, которые объединяют обучающихся и педагогов общими позитивными эмоциями и доверительными отношениями;</w:t>
      </w:r>
    </w:p>
    <w:p w14:paraId="0B5F5136" w14:textId="77777777" w:rsidR="00C02603" w:rsidRPr="0090367C" w:rsidRDefault="00C02603" w:rsidP="00C02603">
      <w:pPr>
        <w:widowControl w:val="0"/>
        <w:suppressAutoHyphens/>
        <w:spacing w:line="240" w:lineRule="auto"/>
        <w:ind w:right="-1" w:firstLine="0"/>
        <w:rPr>
          <w:rFonts w:eastAsia="Times New Roman" w:cs="Times New Roman"/>
          <w:kern w:val="2"/>
          <w:szCs w:val="24"/>
          <w:lang w:eastAsia="ko-KR"/>
        </w:rPr>
      </w:pPr>
      <w:r w:rsidRPr="0090367C">
        <w:rPr>
          <w:rFonts w:eastAsia="Times New Roman" w:cs="Times New Roman"/>
          <w:kern w:val="2"/>
          <w:sz w:val="28"/>
          <w:szCs w:val="28"/>
          <w:lang w:eastAsia="ko-KR"/>
        </w:rPr>
        <w:t>- вовлечение школьников в интересную и полезную для них деятельность, которая предоставит им возможность самореализоваться в ней, приобрести социально значимые знания, развить в себе важные для своего личностного развития социально значимые отношения, получить опыт участия в социально значимых делах;</w:t>
      </w:r>
    </w:p>
    <w:p w14:paraId="62BB37F1" w14:textId="77777777" w:rsidR="00C02603" w:rsidRPr="0090367C" w:rsidRDefault="00C02603" w:rsidP="00C02603">
      <w:pPr>
        <w:widowControl w:val="0"/>
        <w:suppressAutoHyphens/>
        <w:spacing w:line="240" w:lineRule="auto"/>
        <w:ind w:right="-1" w:firstLine="0"/>
        <w:rPr>
          <w:rFonts w:eastAsia="Times New Roman" w:cs="Times New Roman"/>
          <w:kern w:val="2"/>
          <w:szCs w:val="24"/>
          <w:lang w:eastAsia="ko-KR"/>
        </w:rPr>
      </w:pPr>
      <w:r w:rsidRPr="0090367C">
        <w:rPr>
          <w:rFonts w:eastAsia="Times New Roman" w:cs="Times New Roman"/>
          <w:kern w:val="2"/>
          <w:sz w:val="28"/>
          <w:szCs w:val="28"/>
          <w:lang w:eastAsia="ko-KR"/>
        </w:rPr>
        <w:t>- поощрение педагогическими работниками детских инициатив, проектов, самостоятельности, самоорганизации в соответствии с их интересами;</w:t>
      </w:r>
    </w:p>
    <w:p w14:paraId="435E02A6" w14:textId="77777777" w:rsidR="00C02603" w:rsidRPr="0090367C" w:rsidRDefault="00C02603" w:rsidP="00C02603">
      <w:pPr>
        <w:widowControl w:val="0"/>
        <w:tabs>
          <w:tab w:val="left" w:pos="851"/>
        </w:tabs>
        <w:suppressAutoHyphens/>
        <w:spacing w:line="240" w:lineRule="auto"/>
        <w:ind w:firstLine="0"/>
        <w:rPr>
          <w:rFonts w:eastAsia="Times New Roman" w:cs="Times New Roman"/>
          <w:kern w:val="2"/>
          <w:szCs w:val="24"/>
          <w:lang w:eastAsia="ko-KR"/>
        </w:rPr>
      </w:pPr>
      <w:r w:rsidRPr="0090367C">
        <w:rPr>
          <w:rFonts w:eastAsia="Times New Roman" w:cs="Times New Roman"/>
          <w:kern w:val="2"/>
          <w:sz w:val="28"/>
          <w:szCs w:val="28"/>
          <w:lang w:eastAsia="ko-KR"/>
        </w:rPr>
        <w:t xml:space="preserve">- </w:t>
      </w:r>
      <w:r w:rsidRPr="0090367C">
        <w:rPr>
          <w:rFonts w:eastAsia="Batang;바탕" w:cs="Times New Roman"/>
          <w:kern w:val="2"/>
          <w:sz w:val="28"/>
          <w:szCs w:val="28"/>
          <w:lang w:eastAsia="ko-KR"/>
        </w:rPr>
        <w:t>создание в</w:t>
      </w:r>
      <w:r w:rsidRPr="0090367C">
        <w:rPr>
          <w:rFonts w:eastAsia="Times New Roman" w:cs="Times New Roman"/>
          <w:kern w:val="2"/>
          <w:sz w:val="28"/>
          <w:szCs w:val="28"/>
          <w:lang w:eastAsia="ko-KR"/>
        </w:rPr>
        <w:t xml:space="preserve"> детских объединениях традиций, задающих их членам определенные социально значимые формы поведения;</w:t>
      </w:r>
    </w:p>
    <w:p w14:paraId="08987BF1" w14:textId="77777777" w:rsidR="00C02603" w:rsidRPr="0090367C" w:rsidRDefault="00C02603" w:rsidP="00C02603">
      <w:pPr>
        <w:widowControl w:val="0"/>
        <w:tabs>
          <w:tab w:val="left" w:pos="851"/>
        </w:tabs>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 xml:space="preserve">- поддержку в детских объединениях школьников с ярко выраженной лидерской позицией и установкой на сохранение и поддержание накопленных социально значимых традиций; </w:t>
      </w:r>
    </w:p>
    <w:p w14:paraId="5CD773A9" w14:textId="77777777" w:rsidR="00C02603" w:rsidRPr="0090367C" w:rsidRDefault="00C02603" w:rsidP="00C02603">
      <w:pPr>
        <w:widowControl w:val="0"/>
        <w:suppressAutoHyphens/>
        <w:spacing w:line="240" w:lineRule="auto"/>
        <w:ind w:firstLine="0"/>
        <w:rPr>
          <w:rFonts w:eastAsia="Times New Roman" w:cs="Times New Roman"/>
          <w:kern w:val="2"/>
          <w:szCs w:val="24"/>
          <w:lang w:eastAsia="ko-KR"/>
        </w:rPr>
      </w:pPr>
      <w:r w:rsidRPr="0090367C">
        <w:rPr>
          <w:rFonts w:eastAsia="Times New Roman" w:cs="Times New Roman"/>
          <w:kern w:val="2"/>
          <w:sz w:val="28"/>
          <w:szCs w:val="28"/>
          <w:lang w:eastAsia="ko-KR"/>
        </w:rPr>
        <w:t xml:space="preserve">Реализация воспитательного потенциала внеурочной деятельности в школе осуществляется в рамках следующих выбранных </w:t>
      </w:r>
      <w:proofErr w:type="gramStart"/>
      <w:r w:rsidRPr="0090367C">
        <w:rPr>
          <w:rFonts w:eastAsia="Times New Roman" w:cs="Times New Roman"/>
          <w:kern w:val="2"/>
          <w:sz w:val="28"/>
          <w:szCs w:val="28"/>
          <w:lang w:eastAsia="ko-KR"/>
        </w:rPr>
        <w:t>обучающимися</w:t>
      </w:r>
      <w:proofErr w:type="gramEnd"/>
      <w:r w:rsidRPr="0090367C">
        <w:rPr>
          <w:rFonts w:eastAsia="Times New Roman" w:cs="Times New Roman"/>
          <w:kern w:val="2"/>
          <w:sz w:val="28"/>
          <w:szCs w:val="28"/>
          <w:lang w:eastAsia="ko-KR"/>
        </w:rPr>
        <w:t xml:space="preserve"> курсов, занятий:</w:t>
      </w:r>
    </w:p>
    <w:p w14:paraId="507D138E" w14:textId="77777777" w:rsidR="00C02603" w:rsidRPr="0090367C" w:rsidRDefault="00C02603" w:rsidP="00C02603">
      <w:pPr>
        <w:widowControl w:val="0"/>
        <w:suppressAutoHyphens/>
        <w:spacing w:line="240" w:lineRule="auto"/>
        <w:ind w:firstLine="0"/>
        <w:rPr>
          <w:rFonts w:eastAsia="Times New Roman" w:cs="Times New Roman"/>
          <w:kern w:val="2"/>
          <w:szCs w:val="24"/>
          <w:lang w:eastAsia="ko-KR"/>
        </w:rPr>
      </w:pPr>
      <w:r w:rsidRPr="0090367C">
        <w:rPr>
          <w:rFonts w:eastAsia="Times New Roman" w:cs="Times New Roman"/>
          <w:bCs/>
          <w:iCs/>
          <w:kern w:val="2"/>
          <w:sz w:val="28"/>
          <w:szCs w:val="28"/>
          <w:lang w:eastAsia="ko-KR"/>
        </w:rPr>
        <w:lastRenderedPageBreak/>
        <w:t>-патриотической, гражданско-патриотической, военно-патриотической, краеведческой, историко-культурной направленности;</w:t>
      </w:r>
    </w:p>
    <w:p w14:paraId="6963FD69" w14:textId="77777777" w:rsidR="00C02603" w:rsidRPr="0090367C" w:rsidRDefault="00C02603" w:rsidP="00C02603">
      <w:pPr>
        <w:widowControl w:val="0"/>
        <w:tabs>
          <w:tab w:val="left" w:pos="851"/>
          <w:tab w:val="left" w:pos="993"/>
        </w:tabs>
        <w:suppressAutoHyphens/>
        <w:spacing w:line="240" w:lineRule="auto"/>
        <w:ind w:firstLine="0"/>
        <w:rPr>
          <w:rFonts w:eastAsia="Times New Roman" w:cs="Times New Roman"/>
          <w:bCs/>
          <w:iCs/>
          <w:kern w:val="2"/>
          <w:sz w:val="28"/>
          <w:szCs w:val="28"/>
          <w:lang w:eastAsia="ko-KR"/>
        </w:rPr>
      </w:pPr>
      <w:r w:rsidRPr="0090367C">
        <w:rPr>
          <w:rFonts w:eastAsia="Times New Roman" w:cs="Times New Roman"/>
          <w:bCs/>
          <w:iCs/>
          <w:kern w:val="2"/>
          <w:sz w:val="28"/>
          <w:szCs w:val="28"/>
          <w:lang w:eastAsia="ko-KR"/>
        </w:rPr>
        <w:t>- духовно-нравственной направленности, занятий по традиционным религиозным культурам народов России, духовно-историческому краеведению;</w:t>
      </w:r>
    </w:p>
    <w:p w14:paraId="3BFD8248" w14:textId="77777777" w:rsidR="00C02603" w:rsidRPr="0090367C" w:rsidRDefault="00C02603" w:rsidP="00C02603">
      <w:pPr>
        <w:widowControl w:val="0"/>
        <w:tabs>
          <w:tab w:val="left" w:pos="851"/>
          <w:tab w:val="left" w:pos="993"/>
        </w:tabs>
        <w:suppressAutoHyphens/>
        <w:spacing w:line="240" w:lineRule="auto"/>
        <w:ind w:firstLine="0"/>
        <w:rPr>
          <w:rFonts w:eastAsia="Times New Roman" w:cs="Times New Roman"/>
          <w:kern w:val="2"/>
          <w:szCs w:val="24"/>
          <w:lang w:eastAsia="ko-KR"/>
        </w:rPr>
      </w:pPr>
      <w:r w:rsidRPr="0090367C">
        <w:rPr>
          <w:rFonts w:eastAsia="Times New Roman" w:cs="Times New Roman"/>
          <w:bCs/>
          <w:iCs/>
          <w:kern w:val="2"/>
          <w:sz w:val="28"/>
          <w:szCs w:val="28"/>
          <w:lang w:eastAsia="ko-KR"/>
        </w:rPr>
        <w:t>- интеллектуальной, научной, исследовательской, просветительской направленности;</w:t>
      </w:r>
    </w:p>
    <w:p w14:paraId="077BD588" w14:textId="77777777" w:rsidR="00C02603" w:rsidRPr="0090367C" w:rsidRDefault="00C02603" w:rsidP="00C02603">
      <w:pPr>
        <w:widowControl w:val="0"/>
        <w:tabs>
          <w:tab w:val="left" w:pos="851"/>
          <w:tab w:val="left" w:pos="993"/>
        </w:tabs>
        <w:suppressAutoHyphens/>
        <w:spacing w:line="240" w:lineRule="auto"/>
        <w:ind w:firstLine="0"/>
        <w:rPr>
          <w:rFonts w:eastAsia="Times New Roman" w:cs="Times New Roman"/>
          <w:bCs/>
          <w:iCs/>
          <w:kern w:val="2"/>
          <w:sz w:val="28"/>
          <w:szCs w:val="28"/>
          <w:lang w:eastAsia="ko-KR"/>
        </w:rPr>
      </w:pPr>
      <w:r w:rsidRPr="0090367C">
        <w:rPr>
          <w:rFonts w:eastAsia="Times New Roman" w:cs="Times New Roman"/>
          <w:bCs/>
          <w:iCs/>
          <w:kern w:val="2"/>
          <w:sz w:val="28"/>
          <w:szCs w:val="28"/>
          <w:lang w:eastAsia="ko-KR"/>
        </w:rPr>
        <w:t>- экологической, природоохранной направленности;</w:t>
      </w:r>
    </w:p>
    <w:p w14:paraId="34BB7FEC" w14:textId="77777777" w:rsidR="00C02603" w:rsidRPr="0090367C" w:rsidRDefault="00C02603" w:rsidP="00C02603">
      <w:pPr>
        <w:widowControl w:val="0"/>
        <w:tabs>
          <w:tab w:val="left" w:pos="851"/>
          <w:tab w:val="left" w:pos="993"/>
        </w:tabs>
        <w:suppressAutoHyphens/>
        <w:spacing w:line="240" w:lineRule="auto"/>
        <w:ind w:firstLine="0"/>
        <w:rPr>
          <w:rFonts w:eastAsia="Times New Roman" w:cs="Times New Roman"/>
          <w:bCs/>
          <w:iCs/>
          <w:kern w:val="2"/>
          <w:sz w:val="28"/>
          <w:szCs w:val="28"/>
          <w:lang w:eastAsia="ko-KR"/>
        </w:rPr>
      </w:pPr>
      <w:r w:rsidRPr="0090367C">
        <w:rPr>
          <w:rFonts w:eastAsia="Times New Roman" w:cs="Times New Roman"/>
          <w:bCs/>
          <w:iCs/>
          <w:kern w:val="2"/>
          <w:sz w:val="28"/>
          <w:szCs w:val="28"/>
          <w:lang w:eastAsia="ko-KR"/>
        </w:rPr>
        <w:t>- художественной, эстетической направленности в области искусств, художественного творчества разных видов и жанров;</w:t>
      </w:r>
    </w:p>
    <w:p w14:paraId="18275F72" w14:textId="77777777" w:rsidR="00C02603" w:rsidRPr="0090367C" w:rsidRDefault="00C02603" w:rsidP="00C02603">
      <w:pPr>
        <w:widowControl w:val="0"/>
        <w:tabs>
          <w:tab w:val="left" w:pos="851"/>
          <w:tab w:val="left" w:pos="993"/>
        </w:tabs>
        <w:suppressAutoHyphens/>
        <w:spacing w:line="240" w:lineRule="auto"/>
        <w:ind w:firstLine="0"/>
        <w:rPr>
          <w:rFonts w:eastAsia="Times New Roman" w:cs="Times New Roman"/>
          <w:bCs/>
          <w:iCs/>
          <w:kern w:val="2"/>
          <w:sz w:val="28"/>
          <w:szCs w:val="28"/>
          <w:lang w:eastAsia="ko-KR"/>
        </w:rPr>
      </w:pPr>
      <w:r w:rsidRPr="0090367C">
        <w:rPr>
          <w:rFonts w:eastAsia="Times New Roman" w:cs="Times New Roman"/>
          <w:bCs/>
          <w:iCs/>
          <w:kern w:val="2"/>
          <w:sz w:val="28"/>
          <w:szCs w:val="28"/>
          <w:lang w:eastAsia="ko-KR"/>
        </w:rPr>
        <w:t>- туристско - краеведческой направленности;</w:t>
      </w:r>
    </w:p>
    <w:p w14:paraId="398562AB" w14:textId="77777777" w:rsidR="00C02603" w:rsidRPr="0090367C" w:rsidRDefault="00C02603" w:rsidP="00C02603">
      <w:pPr>
        <w:widowControl w:val="0"/>
        <w:tabs>
          <w:tab w:val="left" w:pos="851"/>
          <w:tab w:val="left" w:pos="993"/>
        </w:tabs>
        <w:suppressAutoHyphens/>
        <w:spacing w:line="240" w:lineRule="auto"/>
        <w:ind w:firstLine="0"/>
        <w:rPr>
          <w:rFonts w:eastAsia="Times New Roman" w:cs="Times New Roman"/>
          <w:bCs/>
          <w:iCs/>
          <w:kern w:val="2"/>
          <w:sz w:val="28"/>
          <w:szCs w:val="28"/>
          <w:lang w:eastAsia="ko-KR"/>
        </w:rPr>
      </w:pPr>
      <w:r w:rsidRPr="0090367C">
        <w:rPr>
          <w:rFonts w:eastAsia="Times New Roman" w:cs="Times New Roman"/>
          <w:bCs/>
          <w:iCs/>
          <w:kern w:val="2"/>
          <w:sz w:val="28"/>
          <w:szCs w:val="28"/>
          <w:lang w:eastAsia="ko-KR"/>
        </w:rPr>
        <w:t>- оздоровительной и спортивной направленности.</w:t>
      </w:r>
    </w:p>
    <w:p w14:paraId="4D27142F" w14:textId="77777777" w:rsidR="00C02603" w:rsidRPr="0090367C" w:rsidRDefault="00C02603" w:rsidP="00C02603">
      <w:pPr>
        <w:widowControl w:val="0"/>
        <w:tabs>
          <w:tab w:val="left" w:pos="851"/>
          <w:tab w:val="left" w:pos="993"/>
        </w:tabs>
        <w:suppressAutoHyphens/>
        <w:spacing w:line="240" w:lineRule="auto"/>
        <w:ind w:firstLine="0"/>
        <w:rPr>
          <w:rFonts w:eastAsia="Times New Roman" w:cs="Times New Roman"/>
          <w:kern w:val="2"/>
          <w:szCs w:val="24"/>
          <w:lang w:eastAsia="ko-KR"/>
        </w:rPr>
      </w:pPr>
      <w:r w:rsidRPr="0090367C">
        <w:rPr>
          <w:rFonts w:eastAsia="Times New Roman" w:cs="Times New Roman"/>
          <w:b/>
          <w:bCs/>
          <w:i/>
          <w:iCs/>
          <w:kern w:val="2"/>
          <w:sz w:val="28"/>
          <w:szCs w:val="28"/>
          <w:lang w:eastAsia="ko-KR"/>
        </w:rPr>
        <w:t>Информационно-просветительская деятельность.</w:t>
      </w:r>
      <w:r w:rsidRPr="0090367C">
        <w:rPr>
          <w:rFonts w:eastAsia="Times New Roman" w:cs="Times New Roman"/>
          <w:bCs/>
          <w:iCs/>
          <w:kern w:val="2"/>
          <w:sz w:val="28"/>
          <w:szCs w:val="28"/>
          <w:lang w:eastAsia="ko-KR"/>
        </w:rPr>
        <w:t xml:space="preserve"> Курс внеурочной деятельности: 1-4 классы: «Разговор о важном», «Мы вместе», «Психологическая азбука»; 5-11классы: «Разговор о важном»; 8-9 классы: «Я и много Я», «Я и профессия», з</w:t>
      </w:r>
      <w:r w:rsidRPr="0090367C">
        <w:rPr>
          <w:rFonts w:eastAsia="Times New Roman" w:cs="Times New Roman"/>
          <w:kern w:val="2"/>
          <w:sz w:val="28"/>
          <w:szCs w:val="28"/>
          <w:lang w:eastAsia="ko-KR"/>
        </w:rPr>
        <w:t>анятия направлены на формирование соответствующей внутренней позиции личности школьника, необходимой ему для конструктивного и ответственного поведения в обществе.</w:t>
      </w:r>
    </w:p>
    <w:p w14:paraId="6F3E35A6" w14:textId="77777777" w:rsidR="00C02603" w:rsidRPr="0090367C" w:rsidRDefault="00C02603" w:rsidP="00C02603">
      <w:pPr>
        <w:widowControl w:val="0"/>
        <w:suppressAutoHyphens/>
        <w:spacing w:line="240" w:lineRule="auto"/>
        <w:ind w:firstLine="0"/>
        <w:rPr>
          <w:rFonts w:eastAsia="Times New Roman" w:cs="Times New Roman"/>
          <w:kern w:val="2"/>
          <w:szCs w:val="24"/>
          <w:lang w:eastAsia="ko-KR"/>
        </w:rPr>
      </w:pPr>
      <w:r w:rsidRPr="0090367C">
        <w:rPr>
          <w:rFonts w:eastAsia="№Е;Times New Roman" w:cs="Times New Roman"/>
          <w:b/>
          <w:i/>
          <w:kern w:val="2"/>
          <w:sz w:val="28"/>
          <w:szCs w:val="28"/>
          <w:u w:val="single"/>
          <w:lang w:eastAsia="ko-KR"/>
        </w:rPr>
        <w:t xml:space="preserve">Интеллектуальная и проектно-исследовательская деятельность. </w:t>
      </w:r>
      <w:r w:rsidRPr="0090367C">
        <w:rPr>
          <w:rFonts w:eastAsia="Times New Roman" w:cs="Times New Roman"/>
          <w:kern w:val="2"/>
          <w:sz w:val="28"/>
          <w:szCs w:val="28"/>
          <w:lang w:eastAsia="ko-KR"/>
        </w:rPr>
        <w:t xml:space="preserve">Курсы внеурочной деятельности: 1-4 классы: </w:t>
      </w:r>
      <w:proofErr w:type="gramStart"/>
      <w:r w:rsidRPr="0090367C">
        <w:rPr>
          <w:rFonts w:eastAsia="Times New Roman" w:cs="Times New Roman"/>
          <w:kern w:val="2"/>
          <w:sz w:val="28"/>
          <w:szCs w:val="28"/>
          <w:lang w:eastAsia="ko-KR"/>
        </w:rPr>
        <w:t>«Я-исследователь», «Занимательные науки»,  «</w:t>
      </w:r>
      <w:r w:rsidRPr="0090367C">
        <w:rPr>
          <w:rFonts w:eastAsia="Times New Roman" w:cs="Times New Roman"/>
          <w:kern w:val="2"/>
          <w:sz w:val="28"/>
          <w:szCs w:val="28"/>
          <w:lang w:val="en-US" w:eastAsia="ko-KR"/>
        </w:rPr>
        <w:t>Scratch</w:t>
      </w:r>
      <w:r w:rsidRPr="0090367C">
        <w:rPr>
          <w:rFonts w:eastAsia="Times New Roman" w:cs="Times New Roman"/>
          <w:kern w:val="2"/>
          <w:sz w:val="28"/>
          <w:szCs w:val="28"/>
          <w:lang w:eastAsia="ko-KR"/>
        </w:rPr>
        <w:t xml:space="preserve"> - программирование», «Увлекательный английский», «Читаем, считаем, наблюдаем», «Имя тебе-Победитель!», «Шахматы»; </w:t>
      </w:r>
      <w:r w:rsidRPr="0090367C">
        <w:rPr>
          <w:rFonts w:eastAsia="Times New Roman" w:cs="Times New Roman"/>
          <w:bCs/>
          <w:iCs/>
          <w:kern w:val="2"/>
          <w:sz w:val="28"/>
          <w:szCs w:val="28"/>
          <w:lang w:eastAsia="ko-KR"/>
        </w:rPr>
        <w:t>5-7 классы:</w:t>
      </w:r>
      <w:proofErr w:type="gramEnd"/>
      <w:r w:rsidRPr="0090367C">
        <w:rPr>
          <w:rFonts w:eastAsia="Times New Roman" w:cs="Times New Roman"/>
          <w:bCs/>
          <w:iCs/>
          <w:kern w:val="2"/>
          <w:sz w:val="28"/>
          <w:szCs w:val="28"/>
          <w:lang w:eastAsia="ko-KR"/>
        </w:rPr>
        <w:t xml:space="preserve"> «</w:t>
      </w:r>
      <w:proofErr w:type="gramStart"/>
      <w:r w:rsidRPr="0090367C">
        <w:rPr>
          <w:rFonts w:eastAsia="Times New Roman" w:cs="Times New Roman"/>
          <w:bCs/>
          <w:iCs/>
          <w:kern w:val="2"/>
          <w:sz w:val="28"/>
          <w:szCs w:val="28"/>
          <w:lang w:eastAsia="ko-KR"/>
        </w:rPr>
        <w:t>Я-исследователь</w:t>
      </w:r>
      <w:proofErr w:type="gramEnd"/>
      <w:r w:rsidRPr="0090367C">
        <w:rPr>
          <w:rFonts w:eastAsia="Times New Roman" w:cs="Times New Roman"/>
          <w:bCs/>
          <w:iCs/>
          <w:kern w:val="2"/>
          <w:sz w:val="28"/>
          <w:szCs w:val="28"/>
          <w:lang w:eastAsia="ko-KR"/>
        </w:rPr>
        <w:t xml:space="preserve">»,  «Взлет в науку», «Инженер авиастроительного профиля», «Что? Где? Когда?»; 5-11 классы: «Занимательные науки», «Имя тебе-Победитель!», 10-11 классы: «Юность </w:t>
      </w:r>
      <w:r w:rsidRPr="0090367C">
        <w:rPr>
          <w:rFonts w:eastAsia="Times New Roman" w:cs="Times New Roman"/>
          <w:bCs/>
          <w:iCs/>
          <w:kern w:val="2"/>
          <w:sz w:val="28"/>
          <w:szCs w:val="28"/>
          <w:lang w:val="en-US" w:eastAsia="ko-KR"/>
        </w:rPr>
        <w:t>XXI</w:t>
      </w:r>
      <w:r w:rsidRPr="0090367C">
        <w:rPr>
          <w:rFonts w:eastAsia="Times New Roman" w:cs="Times New Roman"/>
          <w:bCs/>
          <w:iCs/>
          <w:kern w:val="2"/>
          <w:sz w:val="28"/>
          <w:szCs w:val="28"/>
          <w:lang w:eastAsia="ko-KR"/>
        </w:rPr>
        <w:t xml:space="preserve"> века», учит обучающихся ставить и решать проблемы, которые требуют не только применение полученных знаний, но и приобретения новых в рамках самостоятельного и совместного со взрослыми исследования, раскрывает личностные качества, повышает самооценку, мотивацию, интерес к учебной деятельности, помогает школьникам чувствовать себя уверенно в нестандартных ситуациях, развивает творческие способности, критическое мышление, умение обобщать, анализировать, делать выводы. </w:t>
      </w:r>
    </w:p>
    <w:p w14:paraId="409D14B2" w14:textId="77777777" w:rsidR="00C02603" w:rsidRPr="0090367C" w:rsidRDefault="00C02603" w:rsidP="00C02603">
      <w:pPr>
        <w:widowControl w:val="0"/>
        <w:suppressAutoHyphens/>
        <w:spacing w:line="240" w:lineRule="auto"/>
        <w:ind w:firstLine="0"/>
        <w:rPr>
          <w:rFonts w:eastAsia="Times New Roman" w:cs="Times New Roman"/>
          <w:kern w:val="2"/>
          <w:szCs w:val="24"/>
          <w:lang w:eastAsia="ko-KR"/>
        </w:rPr>
      </w:pPr>
      <w:r w:rsidRPr="0090367C">
        <w:rPr>
          <w:rFonts w:eastAsia="№Е;Times New Roman" w:cs="Times New Roman"/>
          <w:b/>
          <w:i/>
          <w:kern w:val="2"/>
          <w:sz w:val="28"/>
          <w:szCs w:val="28"/>
          <w:u w:val="single"/>
          <w:lang w:eastAsia="ko-KR"/>
        </w:rPr>
        <w:t>Художественно-эстетическая деятельность</w:t>
      </w:r>
      <w:r w:rsidRPr="0090367C">
        <w:rPr>
          <w:rFonts w:eastAsia="Times New Roman" w:cs="Times New Roman"/>
          <w:kern w:val="2"/>
          <w:sz w:val="28"/>
          <w:szCs w:val="28"/>
          <w:shd w:val="clear" w:color="auto" w:fill="FFFFFF"/>
          <w:lang w:eastAsia="ko-KR"/>
        </w:rPr>
        <w:t xml:space="preserve"> предполагает привитие эстетических ценностей, развитие эмоциональной сферы, творческих способностей, чувства прекрасного. Работа ведется через реализацию различных форм взаимодействия с природой, организацию выставок детского рисунка, детских творческих работ, поделок, конкурсов, тематических классных часов. Курсы внеурочной деятельности: 1 - 7 классы: «</w:t>
      </w:r>
      <w:r w:rsidRPr="0090367C">
        <w:rPr>
          <w:rFonts w:eastAsia="Times New Roman" w:cs="Times New Roman"/>
          <w:i/>
          <w:kern w:val="2"/>
          <w:sz w:val="28"/>
          <w:szCs w:val="28"/>
          <w:u w:val="single"/>
          <w:shd w:val="clear" w:color="auto" w:fill="FFFFFF"/>
        </w:rPr>
        <w:t>Мир творчества».</w:t>
      </w:r>
    </w:p>
    <w:p w14:paraId="652FC003" w14:textId="77777777" w:rsidR="00C02603" w:rsidRPr="0090367C" w:rsidRDefault="00C02603" w:rsidP="00C02603">
      <w:pPr>
        <w:widowControl w:val="0"/>
        <w:tabs>
          <w:tab w:val="left" w:pos="851"/>
        </w:tabs>
        <w:suppressAutoHyphens/>
        <w:spacing w:line="240" w:lineRule="auto"/>
        <w:ind w:firstLine="567"/>
        <w:rPr>
          <w:rFonts w:eastAsia="Times New Roman" w:cs="Times New Roman"/>
          <w:i/>
          <w:kern w:val="2"/>
          <w:szCs w:val="24"/>
          <w:lang w:eastAsia="ko-KR"/>
        </w:rPr>
      </w:pPr>
      <w:r w:rsidRPr="0090367C">
        <w:rPr>
          <w:rFonts w:eastAsia="№Е;Times New Roman" w:cs="Times New Roman"/>
          <w:b/>
          <w:i/>
          <w:kern w:val="2"/>
          <w:sz w:val="28"/>
          <w:szCs w:val="28"/>
          <w:u w:val="single"/>
          <w:lang w:eastAsia="ko-KR"/>
        </w:rPr>
        <w:t>Туристско - краеведческая деятельность.</w:t>
      </w:r>
      <w:r w:rsidRPr="0090367C">
        <w:rPr>
          <w:rFonts w:eastAsia="Times New Roman" w:cs="Times New Roman"/>
          <w:kern w:val="2"/>
          <w:sz w:val="28"/>
          <w:szCs w:val="28"/>
          <w:lang w:eastAsia="ko-KR"/>
        </w:rPr>
        <w:t xml:space="preserve"> Курс внеурочной деятельности 1 - 4 классы: «Клуб путешественников»; </w:t>
      </w:r>
      <w:r w:rsidRPr="0090367C">
        <w:rPr>
          <w:rFonts w:eastAsia="Times New Roman" w:cs="Times New Roman"/>
          <w:bCs/>
          <w:iCs/>
          <w:kern w:val="2"/>
          <w:sz w:val="28"/>
          <w:szCs w:val="28"/>
          <w:shd w:val="clear" w:color="auto" w:fill="FFFFFF"/>
        </w:rPr>
        <w:t xml:space="preserve">5-7 классы: «Моя Россия. Большое в малом», </w:t>
      </w:r>
      <w:r w:rsidRPr="0090367C">
        <w:rPr>
          <w:rFonts w:eastAsia="Times New Roman" w:cs="Times New Roman"/>
          <w:i/>
          <w:kern w:val="2"/>
          <w:sz w:val="28"/>
          <w:szCs w:val="28"/>
          <w:lang w:eastAsia="ko-KR"/>
        </w:rPr>
        <w:t xml:space="preserve">направленный </w:t>
      </w:r>
      <w:r w:rsidRPr="0090367C">
        <w:rPr>
          <w:rFonts w:eastAsia="№Е;Times New Roman" w:cs="Times New Roman"/>
          <w:kern w:val="2"/>
          <w:sz w:val="28"/>
          <w:szCs w:val="28"/>
          <w:lang w:eastAsia="ko-KR"/>
        </w:rPr>
        <w:t xml:space="preserve">на воспитание у школьников любви к своему краю, его истории, культуре, природе, на развитие самостоятельности и ответственности школьников. </w:t>
      </w:r>
    </w:p>
    <w:p w14:paraId="73E61AA3" w14:textId="77777777" w:rsidR="00C02603" w:rsidRPr="0090367C" w:rsidRDefault="00C02603" w:rsidP="00C02603">
      <w:pPr>
        <w:widowControl w:val="0"/>
        <w:suppressAutoHyphens/>
        <w:spacing w:line="240" w:lineRule="auto"/>
        <w:ind w:firstLine="709"/>
        <w:rPr>
          <w:rFonts w:eastAsia="Times New Roman" w:cs="Times New Roman"/>
          <w:kern w:val="2"/>
          <w:szCs w:val="24"/>
          <w:lang w:eastAsia="ko-KR"/>
        </w:rPr>
      </w:pPr>
      <w:r w:rsidRPr="0090367C">
        <w:rPr>
          <w:rFonts w:eastAsia="№Е;Times New Roman" w:cs="Times New Roman"/>
          <w:b/>
          <w:i/>
          <w:kern w:val="2"/>
          <w:sz w:val="28"/>
          <w:szCs w:val="28"/>
          <w:u w:val="single"/>
          <w:lang w:eastAsia="ko-KR"/>
        </w:rPr>
        <w:t xml:space="preserve">Спортивно-оздоровительная деятельность.  </w:t>
      </w:r>
      <w:r w:rsidRPr="0090367C">
        <w:rPr>
          <w:rFonts w:eastAsia="Times New Roman" w:cs="Times New Roman"/>
          <w:kern w:val="2"/>
          <w:sz w:val="28"/>
          <w:szCs w:val="28"/>
          <w:shd w:val="clear" w:color="auto" w:fill="FFFFFF"/>
          <w:lang w:eastAsia="ko-KR"/>
        </w:rPr>
        <w:t xml:space="preserve">Вводится для привития детям привычек здорового образа жизни, их гармоничного психофизического развития, формирования мотивации к сохранению здоровья. Методами </w:t>
      </w:r>
      <w:r w:rsidRPr="0090367C">
        <w:rPr>
          <w:rFonts w:eastAsia="Times New Roman" w:cs="Times New Roman"/>
          <w:kern w:val="2"/>
          <w:sz w:val="28"/>
          <w:szCs w:val="28"/>
          <w:shd w:val="clear" w:color="auto" w:fill="FFFFFF"/>
          <w:lang w:eastAsia="ko-KR"/>
        </w:rPr>
        <w:lastRenderedPageBreak/>
        <w:t xml:space="preserve">реализации выступают ведение просветительской работы, информирование о полезных и вредных привычках, приобщение школьников к физической активности в разных ее проявлениях. </w:t>
      </w:r>
    </w:p>
    <w:p w14:paraId="5D98E077" w14:textId="77777777" w:rsidR="00C02603" w:rsidRPr="0090367C" w:rsidRDefault="00C02603" w:rsidP="00C02603">
      <w:pPr>
        <w:widowControl w:val="0"/>
        <w:tabs>
          <w:tab w:val="left" w:pos="851"/>
        </w:tabs>
        <w:suppressAutoHyphens/>
        <w:spacing w:line="240" w:lineRule="auto"/>
        <w:ind w:firstLine="567"/>
        <w:rPr>
          <w:rFonts w:eastAsia="Times New Roman" w:cs="Times New Roman"/>
          <w:kern w:val="2"/>
          <w:szCs w:val="24"/>
          <w:lang w:eastAsia="ko-KR"/>
        </w:rPr>
      </w:pPr>
      <w:r w:rsidRPr="0090367C">
        <w:rPr>
          <w:rFonts w:eastAsia="№Е;Times New Roman" w:cs="Times New Roman"/>
          <w:b/>
          <w:i/>
          <w:kern w:val="2"/>
          <w:sz w:val="28"/>
          <w:szCs w:val="28"/>
          <w:u w:val="single"/>
          <w:lang w:eastAsia="ko-KR"/>
        </w:rPr>
        <w:t xml:space="preserve">Игровая деятельность. </w:t>
      </w:r>
    </w:p>
    <w:p w14:paraId="4CE81BCF" w14:textId="7E00DB58" w:rsidR="00C02603" w:rsidRPr="0090367C" w:rsidRDefault="00C02603" w:rsidP="00C02603">
      <w:pPr>
        <w:widowControl w:val="0"/>
        <w:tabs>
          <w:tab w:val="left" w:pos="851"/>
        </w:tabs>
        <w:suppressAutoHyphens/>
        <w:spacing w:line="240" w:lineRule="auto"/>
        <w:ind w:firstLine="567"/>
        <w:rPr>
          <w:rFonts w:eastAsia="Times New Roman" w:cs="Times New Roman"/>
          <w:i/>
          <w:kern w:val="2"/>
          <w:szCs w:val="24"/>
          <w:lang w:eastAsia="ko-KR"/>
        </w:rPr>
      </w:pPr>
      <w:r w:rsidRPr="0090367C">
        <w:rPr>
          <w:rFonts w:eastAsia="Times New Roman" w:cs="Times New Roman"/>
          <w:kern w:val="2"/>
          <w:sz w:val="28"/>
          <w:szCs w:val="28"/>
          <w:lang w:eastAsia="ko-KR"/>
        </w:rPr>
        <w:t xml:space="preserve">Курсы внеурочной деятельности: 1 - 4 классы: «Подвижные игры»;  </w:t>
      </w:r>
      <w:r w:rsidRPr="0090367C">
        <w:rPr>
          <w:rFonts w:eastAsia="Times New Roman" w:cs="Times New Roman"/>
          <w:bCs/>
          <w:iCs/>
          <w:kern w:val="2"/>
          <w:sz w:val="28"/>
          <w:szCs w:val="28"/>
          <w:lang w:eastAsia="ko-KR"/>
        </w:rPr>
        <w:t>5-7 классы: «</w:t>
      </w:r>
      <w:r w:rsidR="00A008FD" w:rsidRPr="0090367C">
        <w:rPr>
          <w:rFonts w:eastAsia="Times New Roman" w:cs="Times New Roman"/>
          <w:bCs/>
          <w:iCs/>
          <w:kern w:val="2"/>
          <w:sz w:val="28"/>
          <w:szCs w:val="28"/>
          <w:lang w:eastAsia="ko-KR"/>
        </w:rPr>
        <w:t>ОБЗР</w:t>
      </w:r>
      <w:r w:rsidRPr="0090367C">
        <w:rPr>
          <w:rFonts w:eastAsia="Times New Roman" w:cs="Times New Roman"/>
          <w:bCs/>
          <w:iCs/>
          <w:kern w:val="2"/>
          <w:sz w:val="28"/>
          <w:szCs w:val="28"/>
          <w:lang w:eastAsia="ko-KR"/>
        </w:rPr>
        <w:t xml:space="preserve">»; 5-11 классы: </w:t>
      </w:r>
      <w:r w:rsidRPr="0090367C">
        <w:rPr>
          <w:rFonts w:eastAsia="Times New Roman" w:cs="Times New Roman"/>
          <w:kern w:val="2"/>
          <w:sz w:val="28"/>
          <w:szCs w:val="28"/>
          <w:lang w:eastAsia="ko-KR"/>
        </w:rPr>
        <w:t xml:space="preserve">«Спортивный клуб «Максимум»,  направленные </w:t>
      </w:r>
      <w:r w:rsidRPr="0090367C">
        <w:rPr>
          <w:rFonts w:eastAsia="№Е;Times New Roman" w:cs="Times New Roman"/>
          <w:kern w:val="2"/>
          <w:sz w:val="28"/>
          <w:szCs w:val="28"/>
          <w:lang w:eastAsia="ko-KR"/>
        </w:rPr>
        <w:t xml:space="preserve">на раскрытие творческого, умственного и физического потенциала школьников, развитие у них навыков конструктивного общения, умений работать в команде. </w:t>
      </w:r>
    </w:p>
    <w:p w14:paraId="7F7FA139" w14:textId="77777777" w:rsidR="00C02603" w:rsidRPr="0090367C" w:rsidRDefault="00C02603" w:rsidP="00C02603">
      <w:pPr>
        <w:widowControl w:val="0"/>
        <w:suppressAutoHyphens/>
        <w:spacing w:line="240" w:lineRule="auto"/>
        <w:ind w:firstLine="709"/>
        <w:rPr>
          <w:rFonts w:eastAsia="Times New Roman" w:cs="Times New Roman"/>
          <w:kern w:val="2"/>
          <w:szCs w:val="24"/>
          <w:lang w:eastAsia="ko-KR"/>
        </w:rPr>
      </w:pPr>
      <w:r w:rsidRPr="0090367C">
        <w:rPr>
          <w:rFonts w:eastAsia="Times New Roman" w:cs="Times New Roman"/>
          <w:kern w:val="2"/>
          <w:sz w:val="28"/>
          <w:szCs w:val="28"/>
          <w:lang w:eastAsia="ko-KR"/>
        </w:rPr>
        <w:t xml:space="preserve">Реализуются такие мероприятия, как изучение национальной культуры, истории и природы, проведение экскурсий. </w:t>
      </w:r>
    </w:p>
    <w:p w14:paraId="5E58FD6B" w14:textId="59588B3F" w:rsidR="00C02603" w:rsidRPr="0090367C" w:rsidRDefault="00C02603" w:rsidP="00C02603">
      <w:pPr>
        <w:widowControl w:val="0"/>
        <w:suppressAutoHyphens/>
        <w:spacing w:line="240" w:lineRule="auto"/>
        <w:ind w:firstLine="709"/>
        <w:rPr>
          <w:rFonts w:eastAsia="Times New Roman" w:cs="Times New Roman"/>
          <w:kern w:val="2"/>
          <w:szCs w:val="24"/>
          <w:lang w:eastAsia="ko-KR"/>
        </w:rPr>
      </w:pPr>
      <w:r w:rsidRPr="0090367C">
        <w:rPr>
          <w:rFonts w:eastAsia="Times New Roman" w:cs="Times New Roman"/>
          <w:kern w:val="2"/>
          <w:sz w:val="28"/>
          <w:szCs w:val="28"/>
        </w:rPr>
        <w:t xml:space="preserve">Дополнительное образование в </w:t>
      </w:r>
      <w:r w:rsidR="007968EB" w:rsidRPr="0090367C">
        <w:rPr>
          <w:rFonts w:eastAsia="Times New Roman" w:cs="Times New Roman"/>
          <w:sz w:val="28"/>
          <w:szCs w:val="28"/>
        </w:rPr>
        <w:t xml:space="preserve">МБОУ «Сергеевская СОШ ПМО» </w:t>
      </w:r>
      <w:r w:rsidRPr="0090367C">
        <w:rPr>
          <w:rFonts w:eastAsia="Times New Roman" w:cs="Times New Roman"/>
          <w:kern w:val="2"/>
          <w:sz w:val="28"/>
          <w:szCs w:val="28"/>
        </w:rPr>
        <w:t xml:space="preserve"> организовано через работу объединений дополнительного образования по направлениям:</w:t>
      </w:r>
    </w:p>
    <w:p w14:paraId="16FED980" w14:textId="77777777" w:rsidR="00C02603" w:rsidRPr="0090367C" w:rsidRDefault="00C02603" w:rsidP="00C02603">
      <w:pPr>
        <w:widowControl w:val="0"/>
        <w:tabs>
          <w:tab w:val="left" w:pos="851"/>
        </w:tabs>
        <w:suppressAutoHyphens/>
        <w:spacing w:line="240" w:lineRule="auto"/>
        <w:ind w:firstLine="567"/>
        <w:rPr>
          <w:rFonts w:eastAsia="Times New Roman" w:cs="Times New Roman"/>
          <w:kern w:val="2"/>
          <w:sz w:val="28"/>
          <w:szCs w:val="28"/>
        </w:rPr>
      </w:pPr>
      <w:r w:rsidRPr="0090367C">
        <w:rPr>
          <w:rFonts w:eastAsia="Times New Roman" w:cs="Times New Roman"/>
          <w:b/>
          <w:bCs/>
          <w:kern w:val="2"/>
          <w:sz w:val="28"/>
          <w:szCs w:val="28"/>
        </w:rPr>
        <w:t xml:space="preserve">- </w:t>
      </w:r>
      <w:r w:rsidRPr="0090367C">
        <w:rPr>
          <w:rFonts w:eastAsia="Times New Roman" w:cs="Times New Roman"/>
          <w:kern w:val="2"/>
          <w:sz w:val="28"/>
          <w:szCs w:val="28"/>
        </w:rPr>
        <w:t>физкультурно-спортивное: «Волейбол», «Баскетбол», «Волшебный мир шахмат»;</w:t>
      </w:r>
    </w:p>
    <w:p w14:paraId="49EABEFE" w14:textId="77777777" w:rsidR="00C02603" w:rsidRPr="0090367C" w:rsidRDefault="00C02603" w:rsidP="00C02603">
      <w:pPr>
        <w:widowControl w:val="0"/>
        <w:tabs>
          <w:tab w:val="left" w:pos="851"/>
        </w:tabs>
        <w:suppressAutoHyphens/>
        <w:spacing w:line="240" w:lineRule="auto"/>
        <w:ind w:firstLine="567"/>
        <w:rPr>
          <w:rFonts w:eastAsia="Times New Roman" w:cs="Times New Roman"/>
          <w:kern w:val="2"/>
          <w:sz w:val="28"/>
          <w:szCs w:val="28"/>
          <w:lang w:eastAsia="ko-KR"/>
        </w:rPr>
      </w:pPr>
      <w:r w:rsidRPr="0090367C">
        <w:rPr>
          <w:rFonts w:eastAsia="Times New Roman" w:cs="Times New Roman"/>
          <w:kern w:val="2"/>
          <w:sz w:val="28"/>
          <w:szCs w:val="28"/>
        </w:rPr>
        <w:t>-художественное: «Мастерская текстильной игрушки»</w:t>
      </w:r>
      <w:r w:rsidRPr="0090367C">
        <w:rPr>
          <w:rFonts w:eastAsia="Times New Roman" w:cs="Times New Roman"/>
          <w:kern w:val="2"/>
          <w:sz w:val="28"/>
          <w:szCs w:val="28"/>
          <w:lang w:eastAsia="ko-KR"/>
        </w:rPr>
        <w:t xml:space="preserve">; </w:t>
      </w:r>
    </w:p>
    <w:p w14:paraId="4DADF8A7" w14:textId="77777777" w:rsidR="00C02603" w:rsidRPr="0090367C" w:rsidRDefault="00C02603" w:rsidP="00C02603">
      <w:pPr>
        <w:widowControl w:val="0"/>
        <w:tabs>
          <w:tab w:val="left" w:pos="851"/>
        </w:tabs>
        <w:suppressAutoHyphens/>
        <w:spacing w:line="240" w:lineRule="auto"/>
        <w:ind w:firstLine="567"/>
        <w:rPr>
          <w:rFonts w:eastAsia="Times New Roman" w:cs="Times New Roman"/>
          <w:kern w:val="2"/>
          <w:sz w:val="28"/>
          <w:szCs w:val="28"/>
          <w:lang w:eastAsia="ko-KR"/>
        </w:rPr>
      </w:pPr>
      <w:r w:rsidRPr="0090367C">
        <w:rPr>
          <w:rFonts w:eastAsia="Times New Roman" w:cs="Times New Roman"/>
          <w:kern w:val="2"/>
          <w:sz w:val="28"/>
          <w:szCs w:val="28"/>
          <w:lang w:eastAsia="ko-KR"/>
        </w:rPr>
        <w:t xml:space="preserve">-социально-гуманитарное: «Мир театра»; </w:t>
      </w:r>
    </w:p>
    <w:p w14:paraId="26290B77" w14:textId="77777777" w:rsidR="00C02603" w:rsidRPr="0090367C" w:rsidRDefault="00C02603" w:rsidP="00C02603">
      <w:pPr>
        <w:widowControl w:val="0"/>
        <w:tabs>
          <w:tab w:val="left" w:pos="851"/>
        </w:tabs>
        <w:suppressAutoHyphens/>
        <w:spacing w:line="240" w:lineRule="auto"/>
        <w:ind w:firstLine="567"/>
        <w:rPr>
          <w:rFonts w:eastAsia="Times New Roman" w:cs="Times New Roman"/>
          <w:kern w:val="2"/>
          <w:sz w:val="28"/>
          <w:szCs w:val="28"/>
          <w:lang w:eastAsia="ko-KR"/>
        </w:rPr>
      </w:pPr>
      <w:r w:rsidRPr="0090367C">
        <w:rPr>
          <w:rFonts w:eastAsia="Times New Roman" w:cs="Times New Roman"/>
          <w:kern w:val="2"/>
          <w:sz w:val="28"/>
          <w:szCs w:val="28"/>
          <w:lang w:eastAsia="ko-KR"/>
        </w:rPr>
        <w:t xml:space="preserve">-туристско-краеведческое: «Музейное дело»; </w:t>
      </w:r>
    </w:p>
    <w:p w14:paraId="0FA9A42F" w14:textId="77777777" w:rsidR="00C02603" w:rsidRPr="0090367C" w:rsidRDefault="00C02603" w:rsidP="00C02603">
      <w:pPr>
        <w:widowControl w:val="0"/>
        <w:tabs>
          <w:tab w:val="left" w:pos="851"/>
        </w:tabs>
        <w:suppressAutoHyphens/>
        <w:spacing w:line="240" w:lineRule="auto"/>
        <w:ind w:firstLine="567"/>
        <w:rPr>
          <w:rFonts w:eastAsia="Times New Roman" w:cs="Times New Roman"/>
          <w:kern w:val="2"/>
          <w:sz w:val="28"/>
          <w:szCs w:val="28"/>
          <w:lang w:eastAsia="ko-KR"/>
        </w:rPr>
      </w:pPr>
      <w:r w:rsidRPr="0090367C">
        <w:rPr>
          <w:rFonts w:eastAsia="Times New Roman" w:cs="Times New Roman"/>
          <w:kern w:val="2"/>
          <w:sz w:val="28"/>
          <w:szCs w:val="28"/>
          <w:lang w:eastAsia="ko-KR"/>
        </w:rPr>
        <w:t>-техническая: «Робототехника».</w:t>
      </w:r>
    </w:p>
    <w:p w14:paraId="7A0C4B47" w14:textId="77777777" w:rsidR="00C02603" w:rsidRPr="0090367C" w:rsidRDefault="00C02603" w:rsidP="00C02603">
      <w:pPr>
        <w:widowControl w:val="0"/>
        <w:tabs>
          <w:tab w:val="left" w:pos="851"/>
        </w:tabs>
        <w:suppressAutoHyphens/>
        <w:spacing w:line="240" w:lineRule="auto"/>
        <w:ind w:firstLine="567"/>
        <w:rPr>
          <w:rFonts w:eastAsia="Times New Roman" w:cs="Times New Roman"/>
          <w:kern w:val="2"/>
          <w:szCs w:val="24"/>
          <w:lang w:eastAsia="ko-KR"/>
        </w:rPr>
      </w:pPr>
    </w:p>
    <w:p w14:paraId="44B0E970" w14:textId="77777777" w:rsidR="00C02603" w:rsidRPr="0090367C" w:rsidRDefault="00C02603" w:rsidP="00C02603">
      <w:pPr>
        <w:widowControl w:val="0"/>
        <w:tabs>
          <w:tab w:val="left" w:pos="851"/>
        </w:tabs>
        <w:suppressAutoHyphens/>
        <w:spacing w:line="240" w:lineRule="auto"/>
        <w:ind w:firstLine="567"/>
        <w:rPr>
          <w:rFonts w:eastAsia="Times New Roman" w:cs="Times New Roman"/>
          <w:b/>
          <w:bCs/>
          <w:kern w:val="2"/>
          <w:sz w:val="28"/>
          <w:szCs w:val="28"/>
          <w:lang w:eastAsia="ko-KR"/>
        </w:rPr>
      </w:pPr>
      <w:r w:rsidRPr="0090367C">
        <w:rPr>
          <w:rFonts w:eastAsia="Times New Roman" w:cs="Times New Roman"/>
          <w:b/>
          <w:bCs/>
          <w:kern w:val="2"/>
          <w:sz w:val="28"/>
          <w:szCs w:val="28"/>
          <w:lang w:eastAsia="ko-KR"/>
        </w:rPr>
        <w:t>Внешкольные мероприятия</w:t>
      </w:r>
    </w:p>
    <w:p w14:paraId="51F85743" w14:textId="77777777" w:rsidR="00C02603" w:rsidRPr="0090367C" w:rsidRDefault="00C02603" w:rsidP="00C02603">
      <w:pPr>
        <w:widowControl w:val="0"/>
        <w:tabs>
          <w:tab w:val="left" w:pos="851"/>
        </w:tabs>
        <w:suppressAutoHyphens/>
        <w:spacing w:line="240" w:lineRule="auto"/>
        <w:ind w:firstLine="709"/>
        <w:rPr>
          <w:rFonts w:eastAsia="Times New Roman" w:cs="Times New Roman"/>
          <w:kern w:val="2"/>
          <w:sz w:val="28"/>
          <w:szCs w:val="28"/>
          <w:lang w:eastAsia="ko-KR"/>
        </w:rPr>
      </w:pPr>
      <w:r w:rsidRPr="0090367C">
        <w:rPr>
          <w:rFonts w:eastAsia="Times New Roman" w:cs="Times New Roman"/>
          <w:kern w:val="2"/>
          <w:sz w:val="28"/>
          <w:szCs w:val="28"/>
          <w:lang w:eastAsia="ko-KR"/>
        </w:rPr>
        <w:t>Реализация воспитательного потенциала внешкольных мероприятий предусматривает:</w:t>
      </w:r>
    </w:p>
    <w:p w14:paraId="3F387C8F" w14:textId="77777777" w:rsidR="00C02603" w:rsidRPr="0090367C" w:rsidRDefault="00C02603" w:rsidP="00FB410E">
      <w:pPr>
        <w:widowControl w:val="0"/>
        <w:numPr>
          <w:ilvl w:val="0"/>
          <w:numId w:val="107"/>
        </w:numPr>
        <w:tabs>
          <w:tab w:val="left" w:pos="851"/>
          <w:tab w:val="left" w:pos="993"/>
        </w:tabs>
        <w:suppressAutoHyphens/>
        <w:spacing w:line="240" w:lineRule="auto"/>
        <w:ind w:left="0" w:firstLine="709"/>
        <w:rPr>
          <w:rFonts w:eastAsia="Times New Roman" w:cs="Times New Roman"/>
          <w:kern w:val="2"/>
          <w:sz w:val="28"/>
          <w:szCs w:val="28"/>
          <w:lang w:eastAsia="ko-KR"/>
        </w:rPr>
      </w:pPr>
      <w:r w:rsidRPr="0090367C">
        <w:rPr>
          <w:rFonts w:eastAsia="Times New Roman" w:cs="Times New Roman"/>
          <w:kern w:val="2"/>
          <w:sz w:val="28"/>
          <w:szCs w:val="28"/>
          <w:lang w:eastAsia="ko-KR"/>
        </w:rPr>
        <w:t>внешкольные тематические мероприятия воспитательной направленности, организуемые педагогами, по изучаемым в школе учебным предметам, курсам, модулям (конференции, фестивали, творческие  конкурсы);</w:t>
      </w:r>
    </w:p>
    <w:p w14:paraId="750F3DE8" w14:textId="77777777" w:rsidR="00C02603" w:rsidRPr="0090367C" w:rsidRDefault="00C02603" w:rsidP="00FB410E">
      <w:pPr>
        <w:widowControl w:val="0"/>
        <w:numPr>
          <w:ilvl w:val="0"/>
          <w:numId w:val="107"/>
        </w:numPr>
        <w:tabs>
          <w:tab w:val="left" w:pos="851"/>
          <w:tab w:val="left" w:pos="993"/>
        </w:tabs>
        <w:suppressAutoHyphens/>
        <w:spacing w:line="240" w:lineRule="auto"/>
        <w:ind w:left="0" w:firstLine="709"/>
        <w:rPr>
          <w:rFonts w:eastAsia="Times New Roman" w:cs="Times New Roman"/>
          <w:i/>
          <w:kern w:val="2"/>
          <w:sz w:val="28"/>
          <w:szCs w:val="28"/>
          <w:lang w:eastAsia="ko-KR"/>
        </w:rPr>
      </w:pPr>
      <w:r w:rsidRPr="0090367C">
        <w:rPr>
          <w:rFonts w:eastAsia="Times New Roman" w:cs="Times New Roman"/>
          <w:kern w:val="2"/>
          <w:sz w:val="28"/>
          <w:szCs w:val="28"/>
          <w:lang w:eastAsia="ko-KR"/>
        </w:rPr>
        <w:t>организуемые в классах классными руководителями, в том числе совместно с родителями (законными представителями) обучающихся, экскурсии, походы выходного с привлечением к их планированию, организации, проведению, оценке мероприятия;</w:t>
      </w:r>
    </w:p>
    <w:p w14:paraId="64C6E3D1" w14:textId="77777777" w:rsidR="00C02603" w:rsidRPr="0090367C" w:rsidRDefault="00C02603" w:rsidP="00FB410E">
      <w:pPr>
        <w:widowControl w:val="0"/>
        <w:numPr>
          <w:ilvl w:val="0"/>
          <w:numId w:val="107"/>
        </w:numPr>
        <w:tabs>
          <w:tab w:val="left" w:pos="851"/>
          <w:tab w:val="left" w:pos="993"/>
        </w:tabs>
        <w:suppressAutoHyphens/>
        <w:spacing w:line="240" w:lineRule="auto"/>
        <w:ind w:left="0" w:firstLine="709"/>
        <w:rPr>
          <w:rFonts w:eastAsia="Times New Roman" w:cs="Times New Roman"/>
          <w:i/>
          <w:kern w:val="2"/>
          <w:sz w:val="28"/>
          <w:szCs w:val="28"/>
          <w:lang w:eastAsia="ko-KR"/>
        </w:rPr>
      </w:pPr>
      <w:proofErr w:type="gramStart"/>
      <w:r w:rsidRPr="0090367C">
        <w:rPr>
          <w:rFonts w:eastAsia="Times New Roman" w:cs="Times New Roman"/>
          <w:kern w:val="2"/>
          <w:sz w:val="28"/>
          <w:szCs w:val="28"/>
          <w:lang w:eastAsia="ko-KR"/>
        </w:rPr>
        <w:t xml:space="preserve">литературные, исторические, экологические и другие походы, экскурсии, экспедиции, слеты и т. п., организуемые педагогами, в том числе совместно с родителями (законными представителями) обучающихся (для изучения историко-культурных мест, событий, биографий проживавших в этой местности российских поэтов и писателей, деятелей науки, природных и историко-культурных ландшафтов, флоры и фауны и др.); </w:t>
      </w:r>
      <w:proofErr w:type="gramEnd"/>
    </w:p>
    <w:p w14:paraId="3D1EB08D" w14:textId="77777777" w:rsidR="00C02603" w:rsidRPr="0090367C" w:rsidRDefault="00C02603" w:rsidP="00FB410E">
      <w:pPr>
        <w:widowControl w:val="0"/>
        <w:numPr>
          <w:ilvl w:val="0"/>
          <w:numId w:val="107"/>
        </w:numPr>
        <w:tabs>
          <w:tab w:val="left" w:pos="851"/>
          <w:tab w:val="left" w:pos="993"/>
        </w:tabs>
        <w:suppressAutoHyphens/>
        <w:spacing w:line="240" w:lineRule="auto"/>
        <w:ind w:left="0" w:firstLine="709"/>
        <w:rPr>
          <w:rFonts w:eastAsia="Times New Roman" w:cs="Times New Roman"/>
          <w:kern w:val="2"/>
          <w:sz w:val="28"/>
          <w:szCs w:val="28"/>
          <w:lang w:eastAsia="ko-KR"/>
        </w:rPr>
      </w:pPr>
      <w:r w:rsidRPr="0090367C">
        <w:rPr>
          <w:rFonts w:eastAsia="Times New Roman" w:cs="Times New Roman"/>
          <w:kern w:val="2"/>
          <w:sz w:val="28"/>
          <w:szCs w:val="28"/>
          <w:lang w:eastAsia="ko-KR"/>
        </w:rPr>
        <w:t>выездные события, включающие в себя комплекс коллективных творческих дел, в процессе которых складывается детско-взрослая общность, характеризующаяся доверительными взаимоотношениями, ответственным отношением к делу, атмосферой эмоционально-психологического комфорта;</w:t>
      </w:r>
    </w:p>
    <w:p w14:paraId="77E528A5" w14:textId="20D82B04" w:rsidR="00C02603" w:rsidRPr="0090367C" w:rsidRDefault="00C02603" w:rsidP="007968EB">
      <w:pPr>
        <w:widowControl w:val="0"/>
        <w:suppressAutoHyphens/>
        <w:spacing w:line="240" w:lineRule="auto"/>
        <w:ind w:firstLine="0"/>
        <w:rPr>
          <w:rFonts w:eastAsia="Arial Unicode MS" w:cs="Times New Roman"/>
          <w:kern w:val="2"/>
          <w:sz w:val="28"/>
          <w:szCs w:val="28"/>
          <w:lang w:eastAsia="ko-KR"/>
        </w:rPr>
      </w:pPr>
      <w:r w:rsidRPr="0090367C">
        <w:rPr>
          <w:rFonts w:eastAsia="Times New Roman" w:cs="Times New Roman"/>
          <w:kern w:val="2"/>
          <w:sz w:val="28"/>
          <w:szCs w:val="28"/>
          <w:lang w:eastAsia="ko-KR"/>
        </w:rPr>
        <w:t xml:space="preserve">внешкольные мероприятия, в том числе организуемые совместно с социальными партнерами </w:t>
      </w:r>
      <w:r w:rsidR="007B3FE7" w:rsidRPr="0090367C">
        <w:rPr>
          <w:rFonts w:eastAsia="Times New Roman" w:cs="Times New Roman"/>
          <w:kern w:val="2"/>
          <w:sz w:val="28"/>
          <w:szCs w:val="28"/>
          <w:lang w:eastAsia="ko-KR"/>
        </w:rPr>
        <w:t>школе</w:t>
      </w:r>
      <w:r w:rsidRPr="0090367C">
        <w:rPr>
          <w:rFonts w:eastAsia="Times New Roman" w:cs="Times New Roman"/>
          <w:kern w:val="2"/>
          <w:sz w:val="28"/>
          <w:szCs w:val="28"/>
          <w:lang w:eastAsia="ko-KR"/>
        </w:rPr>
        <w:t>. (</w:t>
      </w:r>
      <w:r w:rsidR="007968EB" w:rsidRPr="0090367C">
        <w:rPr>
          <w:rFonts w:eastAsia="Arial Unicode MS" w:cs="Times New Roman"/>
          <w:kern w:val="2"/>
          <w:sz w:val="28"/>
          <w:szCs w:val="28"/>
          <w:lang w:eastAsia="ko-KR"/>
        </w:rPr>
        <w:t>БУМ</w:t>
      </w:r>
      <w:r w:rsidRPr="0090367C">
        <w:rPr>
          <w:rFonts w:eastAsia="Arial Unicode MS" w:cs="Times New Roman"/>
          <w:kern w:val="2"/>
          <w:sz w:val="28"/>
          <w:szCs w:val="28"/>
          <w:lang w:eastAsia="ko-KR"/>
        </w:rPr>
        <w:t xml:space="preserve"> « </w:t>
      </w:r>
      <w:r w:rsidR="007968EB" w:rsidRPr="0090367C">
        <w:rPr>
          <w:rFonts w:eastAsia="Arial Unicode MS" w:cs="Times New Roman"/>
          <w:kern w:val="2"/>
          <w:sz w:val="28"/>
          <w:szCs w:val="28"/>
          <w:lang w:eastAsia="ko-KR"/>
        </w:rPr>
        <w:t>Пограничная</w:t>
      </w:r>
      <w:r w:rsidRPr="0090367C">
        <w:rPr>
          <w:rFonts w:eastAsia="Arial Unicode MS" w:cs="Times New Roman"/>
          <w:kern w:val="2"/>
          <w:sz w:val="28"/>
          <w:szCs w:val="28"/>
          <w:lang w:eastAsia="ko-KR"/>
        </w:rPr>
        <w:t xml:space="preserve">  центральная </w:t>
      </w:r>
      <w:r w:rsidR="007968EB" w:rsidRPr="0090367C">
        <w:rPr>
          <w:rFonts w:eastAsia="Arial Unicode MS" w:cs="Times New Roman"/>
          <w:kern w:val="2"/>
          <w:sz w:val="28"/>
          <w:szCs w:val="28"/>
          <w:lang w:eastAsia="ko-KR"/>
        </w:rPr>
        <w:t>окружная</w:t>
      </w:r>
      <w:r w:rsidRPr="0090367C">
        <w:rPr>
          <w:rFonts w:eastAsia="Arial Unicode MS" w:cs="Times New Roman"/>
          <w:kern w:val="2"/>
          <w:sz w:val="28"/>
          <w:szCs w:val="28"/>
          <w:lang w:eastAsia="ko-KR"/>
        </w:rPr>
        <w:t xml:space="preserve"> больница»;</w:t>
      </w:r>
    </w:p>
    <w:p w14:paraId="2D552EBD" w14:textId="6035CA94" w:rsidR="00C02603" w:rsidRPr="0090367C" w:rsidRDefault="00C02603" w:rsidP="00C02603">
      <w:pPr>
        <w:widowControl w:val="0"/>
        <w:suppressAutoHyphens/>
        <w:spacing w:line="276" w:lineRule="auto"/>
        <w:ind w:firstLine="0"/>
        <w:jc w:val="left"/>
        <w:rPr>
          <w:rFonts w:eastAsia="Arial Unicode MS" w:cs="Times New Roman"/>
          <w:kern w:val="2"/>
          <w:sz w:val="28"/>
          <w:szCs w:val="28"/>
          <w:lang w:eastAsia="ko-KR"/>
        </w:rPr>
      </w:pPr>
      <w:r w:rsidRPr="0090367C">
        <w:rPr>
          <w:rFonts w:eastAsia="Arial Unicode MS" w:cs="Times New Roman"/>
          <w:kern w:val="2"/>
          <w:sz w:val="28"/>
          <w:szCs w:val="28"/>
          <w:lang w:eastAsia="ko-KR"/>
        </w:rPr>
        <w:t>Центральная районная библиотека;</w:t>
      </w:r>
      <w:r w:rsidRPr="0090367C">
        <w:rPr>
          <w:rFonts w:eastAsia="Times New Roman" w:cs="Times New Roman"/>
          <w:kern w:val="2"/>
          <w:sz w:val="28"/>
          <w:szCs w:val="28"/>
          <w:shd w:val="clear" w:color="auto" w:fill="FFFFFF"/>
          <w:lang w:val="en-US" w:eastAsia="ko-KR"/>
        </w:rPr>
        <w:t> </w:t>
      </w:r>
      <w:r w:rsidRPr="0090367C">
        <w:rPr>
          <w:rFonts w:eastAsia="Times New Roman" w:cs="Times New Roman"/>
          <w:bCs/>
          <w:kern w:val="2"/>
          <w:sz w:val="28"/>
          <w:szCs w:val="28"/>
          <w:shd w:val="clear" w:color="auto" w:fill="FFFFFF"/>
          <w:lang w:eastAsia="ko-KR"/>
        </w:rPr>
        <w:t>ДЮСШ</w:t>
      </w:r>
      <w:r w:rsidRPr="0090367C">
        <w:rPr>
          <w:rFonts w:eastAsia="Times New Roman" w:cs="Times New Roman"/>
          <w:kern w:val="2"/>
          <w:sz w:val="28"/>
          <w:szCs w:val="28"/>
          <w:shd w:val="clear" w:color="auto" w:fill="FFFFFF"/>
          <w:lang w:eastAsia="ko-KR"/>
        </w:rPr>
        <w:t>;</w:t>
      </w:r>
    </w:p>
    <w:p w14:paraId="37EED89C" w14:textId="770B8D90" w:rsidR="00C02603" w:rsidRPr="0090367C" w:rsidRDefault="00C02603" w:rsidP="00FB410E">
      <w:pPr>
        <w:widowControl w:val="0"/>
        <w:numPr>
          <w:ilvl w:val="0"/>
          <w:numId w:val="107"/>
        </w:numPr>
        <w:tabs>
          <w:tab w:val="left" w:pos="851"/>
          <w:tab w:val="left" w:pos="993"/>
        </w:tabs>
        <w:suppressAutoHyphens/>
        <w:spacing w:line="240" w:lineRule="auto"/>
        <w:ind w:left="0" w:firstLine="709"/>
        <w:rPr>
          <w:rFonts w:eastAsia="Times New Roman" w:cs="Times New Roman"/>
          <w:kern w:val="2"/>
          <w:sz w:val="28"/>
          <w:szCs w:val="28"/>
          <w:lang w:eastAsia="ko-KR"/>
        </w:rPr>
      </w:pPr>
      <w:proofErr w:type="gramStart"/>
      <w:r w:rsidRPr="0090367C">
        <w:rPr>
          <w:rFonts w:eastAsia="Times New Roman" w:cs="Times New Roman"/>
          <w:kern w:val="2"/>
          <w:sz w:val="28"/>
          <w:szCs w:val="28"/>
          <w:lang w:eastAsia="ko-KR"/>
        </w:rPr>
        <w:t>ГИБДД</w:t>
      </w:r>
      <w:r w:rsidRPr="0090367C">
        <w:rPr>
          <w:rFonts w:eastAsia="Times New Roman" w:cs="Times New Roman"/>
          <w:kern w:val="2"/>
          <w:sz w:val="28"/>
          <w:szCs w:val="28"/>
          <w:lang w:val="en-US" w:eastAsia="ko-KR"/>
        </w:rPr>
        <w:t> </w:t>
      </w:r>
      <w:r w:rsidRPr="0090367C">
        <w:rPr>
          <w:rFonts w:eastAsia="Times New Roman" w:cs="Times New Roman"/>
          <w:kern w:val="2"/>
          <w:sz w:val="28"/>
          <w:szCs w:val="28"/>
          <w:lang w:eastAsia="ko-KR"/>
        </w:rPr>
        <w:t xml:space="preserve"> МВД России по </w:t>
      </w:r>
      <w:r w:rsidR="007968EB" w:rsidRPr="0090367C">
        <w:rPr>
          <w:rFonts w:eastAsia="Times New Roman" w:cs="Times New Roman"/>
          <w:kern w:val="2"/>
          <w:sz w:val="28"/>
          <w:szCs w:val="28"/>
          <w:lang w:eastAsia="ko-KR"/>
        </w:rPr>
        <w:t>Пограничному муниципальному округу</w:t>
      </w:r>
      <w:r w:rsidRPr="0090367C">
        <w:rPr>
          <w:rFonts w:eastAsia="Times New Roman" w:cs="Times New Roman"/>
          <w:kern w:val="2"/>
          <w:sz w:val="28"/>
          <w:szCs w:val="28"/>
          <w:lang w:eastAsia="ko-KR"/>
        </w:rPr>
        <w:t>;</w:t>
      </w:r>
      <w:r w:rsidR="007968EB" w:rsidRPr="0090367C">
        <w:rPr>
          <w:rFonts w:eastAsia="Times New Roman" w:cs="Times New Roman"/>
          <w:kern w:val="2"/>
          <w:sz w:val="28"/>
          <w:szCs w:val="28"/>
          <w:lang w:eastAsia="ko-KR"/>
        </w:rPr>
        <w:t xml:space="preserve"> </w:t>
      </w:r>
      <w:r w:rsidRPr="0090367C">
        <w:rPr>
          <w:rFonts w:eastAsia="Arial Unicode MS" w:cs="Times New Roman"/>
          <w:kern w:val="2"/>
          <w:sz w:val="28"/>
          <w:szCs w:val="28"/>
          <w:lang w:eastAsia="ko-KR"/>
        </w:rPr>
        <w:t xml:space="preserve">ПДН </w:t>
      </w:r>
      <w:r w:rsidRPr="0090367C">
        <w:rPr>
          <w:rFonts w:eastAsia="Arial Unicode MS" w:cs="Times New Roman"/>
          <w:kern w:val="2"/>
          <w:sz w:val="28"/>
          <w:szCs w:val="28"/>
          <w:lang w:eastAsia="ko-KR"/>
        </w:rPr>
        <w:lastRenderedPageBreak/>
        <w:t xml:space="preserve">ОМВД России по </w:t>
      </w:r>
      <w:r w:rsidR="007968EB" w:rsidRPr="0090367C">
        <w:rPr>
          <w:rFonts w:eastAsia="Times New Roman" w:cs="Times New Roman"/>
          <w:kern w:val="2"/>
          <w:sz w:val="28"/>
          <w:szCs w:val="28"/>
          <w:lang w:eastAsia="ko-KR"/>
        </w:rPr>
        <w:t>Пограничному муниципальному округу</w:t>
      </w:r>
      <w:r w:rsidRPr="0090367C">
        <w:rPr>
          <w:rFonts w:eastAsia="Times New Roman" w:cs="Times New Roman"/>
          <w:kern w:val="2"/>
          <w:sz w:val="28"/>
          <w:szCs w:val="28"/>
          <w:lang w:eastAsia="ko-KR"/>
        </w:rPr>
        <w:t>).</w:t>
      </w:r>
      <w:proofErr w:type="gramEnd"/>
    </w:p>
    <w:p w14:paraId="37957050" w14:textId="77777777" w:rsidR="00C02603" w:rsidRPr="0090367C" w:rsidRDefault="00C02603" w:rsidP="00C02603">
      <w:pPr>
        <w:widowControl w:val="0"/>
        <w:tabs>
          <w:tab w:val="left" w:pos="851"/>
          <w:tab w:val="left" w:pos="993"/>
        </w:tabs>
        <w:suppressAutoHyphens/>
        <w:spacing w:line="240" w:lineRule="auto"/>
        <w:ind w:left="709" w:firstLine="0"/>
        <w:rPr>
          <w:rFonts w:eastAsia="Times New Roman" w:cs="Times New Roman"/>
          <w:kern w:val="2"/>
          <w:sz w:val="28"/>
          <w:szCs w:val="28"/>
          <w:lang w:eastAsia="ko-KR"/>
        </w:rPr>
      </w:pPr>
    </w:p>
    <w:p w14:paraId="60F8AB3E" w14:textId="1F755081" w:rsidR="00C02603" w:rsidRPr="0090367C" w:rsidRDefault="00C02603" w:rsidP="00C02603">
      <w:pPr>
        <w:widowControl w:val="0"/>
        <w:tabs>
          <w:tab w:val="left" w:pos="851"/>
        </w:tabs>
        <w:suppressAutoHyphens/>
        <w:spacing w:line="240" w:lineRule="auto"/>
        <w:ind w:firstLine="0"/>
        <w:rPr>
          <w:rFonts w:eastAsia="Times New Roman" w:cs="Times New Roman"/>
          <w:b/>
          <w:iCs/>
          <w:kern w:val="2"/>
          <w:sz w:val="28"/>
          <w:szCs w:val="28"/>
          <w:lang w:eastAsia="ko-KR"/>
        </w:rPr>
      </w:pPr>
      <w:r w:rsidRPr="0090367C">
        <w:rPr>
          <w:rFonts w:eastAsia="Times New Roman" w:cs="Times New Roman"/>
          <w:b/>
          <w:iCs/>
          <w:kern w:val="2"/>
          <w:sz w:val="28"/>
          <w:szCs w:val="28"/>
          <w:lang w:eastAsia="ko-KR"/>
        </w:rPr>
        <w:t xml:space="preserve">2.5. Модуль «Самоуправление. </w:t>
      </w:r>
    </w:p>
    <w:p w14:paraId="729E2BBE" w14:textId="77777777" w:rsidR="00C02603" w:rsidRPr="0090367C" w:rsidRDefault="00C02603" w:rsidP="00C02603">
      <w:pPr>
        <w:widowControl w:val="0"/>
        <w:tabs>
          <w:tab w:val="left" w:pos="851"/>
        </w:tabs>
        <w:suppressAutoHyphens/>
        <w:spacing w:line="240" w:lineRule="auto"/>
        <w:ind w:firstLine="0"/>
        <w:rPr>
          <w:rFonts w:eastAsia="Times New Roman" w:cs="Times New Roman"/>
          <w:b/>
          <w:iCs/>
          <w:kern w:val="2"/>
          <w:sz w:val="28"/>
          <w:szCs w:val="28"/>
          <w:lang w:eastAsia="ko-KR"/>
        </w:rPr>
      </w:pPr>
    </w:p>
    <w:p w14:paraId="3ECE49CF" w14:textId="596569A7" w:rsidR="00C02603" w:rsidRPr="0090367C" w:rsidRDefault="00C02603" w:rsidP="00C02603">
      <w:pPr>
        <w:widowControl w:val="0"/>
        <w:suppressAutoHyphens/>
        <w:spacing w:line="240" w:lineRule="auto"/>
        <w:ind w:firstLine="0"/>
        <w:rPr>
          <w:rFonts w:eastAsia="Times New Roman" w:cs="Times New Roman"/>
          <w:kern w:val="2"/>
          <w:szCs w:val="24"/>
          <w:lang w:eastAsia="ko-KR"/>
        </w:rPr>
      </w:pPr>
      <w:r w:rsidRPr="0090367C">
        <w:rPr>
          <w:rFonts w:eastAsia="№Е;Times New Roman" w:cs="Times New Roman"/>
          <w:kern w:val="2"/>
          <w:sz w:val="28"/>
          <w:szCs w:val="28"/>
          <w:lang w:eastAsia="ko-KR"/>
        </w:rPr>
        <w:tab/>
      </w:r>
      <w:r w:rsidRPr="0090367C">
        <w:rPr>
          <w:rFonts w:eastAsia="Times New Roman" w:cs="Times New Roman"/>
          <w:kern w:val="2"/>
          <w:sz w:val="28"/>
          <w:szCs w:val="28"/>
          <w:lang w:eastAsia="ko-KR"/>
        </w:rPr>
        <w:tab/>
        <w:t xml:space="preserve">Основная  цель  модуля  «Самоуправление»  в </w:t>
      </w:r>
      <w:r w:rsidR="00AA6770" w:rsidRPr="0090367C">
        <w:rPr>
          <w:rFonts w:eastAsia="Times New Roman" w:cs="Times New Roman"/>
          <w:kern w:val="2"/>
          <w:sz w:val="28"/>
          <w:szCs w:val="28"/>
          <w:lang w:eastAsia="ko-KR"/>
        </w:rPr>
        <w:t>Пограничному муниципальному округу</w:t>
      </w:r>
      <w:r w:rsidRPr="0090367C">
        <w:rPr>
          <w:rFonts w:eastAsia="Times New Roman" w:cs="Times New Roman"/>
          <w:kern w:val="2"/>
          <w:sz w:val="28"/>
          <w:szCs w:val="28"/>
          <w:lang w:eastAsia="ko-KR"/>
        </w:rPr>
        <w:t xml:space="preserve"> заключается в создании условий  для  выявления,  поддержки  и  развития  управленческих  инициатив обучающихся,  принятия  совместных  </w:t>
      </w:r>
      <w:proofErr w:type="gramStart"/>
      <w:r w:rsidRPr="0090367C">
        <w:rPr>
          <w:rFonts w:eastAsia="Times New Roman" w:cs="Times New Roman"/>
          <w:kern w:val="2"/>
          <w:sz w:val="28"/>
          <w:szCs w:val="28"/>
          <w:lang w:eastAsia="ko-KR"/>
        </w:rPr>
        <w:t>со</w:t>
      </w:r>
      <w:proofErr w:type="gramEnd"/>
      <w:r w:rsidRPr="0090367C">
        <w:rPr>
          <w:rFonts w:eastAsia="Times New Roman" w:cs="Times New Roman"/>
          <w:kern w:val="2"/>
          <w:sz w:val="28"/>
          <w:szCs w:val="28"/>
          <w:lang w:eastAsia="ko-KR"/>
        </w:rPr>
        <w:t xml:space="preserve">  взрослыми  решений,  а  также  для включения обучающихся школы в вариативную коллективную творческую и социально-значимую деятельность.</w:t>
      </w:r>
      <w:r w:rsidRPr="0090367C">
        <w:rPr>
          <w:rFonts w:eastAsia="№Е;Times New Roman" w:cs="Times New Roman"/>
          <w:kern w:val="2"/>
          <w:sz w:val="28"/>
          <w:szCs w:val="28"/>
          <w:lang w:eastAsia="ko-KR"/>
        </w:rPr>
        <w:t xml:space="preserve"> </w:t>
      </w:r>
      <w:r w:rsidRPr="0090367C">
        <w:rPr>
          <w:rFonts w:eastAsia="№Е;Times New Roman" w:cs="Times New Roman"/>
          <w:kern w:val="2"/>
          <w:sz w:val="28"/>
          <w:szCs w:val="28"/>
          <w:lang w:eastAsia="ko-KR"/>
        </w:rPr>
        <w:tab/>
      </w:r>
      <w:proofErr w:type="gramStart"/>
      <w:r w:rsidRPr="0090367C">
        <w:rPr>
          <w:rFonts w:eastAsia="№Е;Times New Roman" w:cs="Times New Roman"/>
          <w:kern w:val="2"/>
          <w:sz w:val="28"/>
          <w:szCs w:val="28"/>
          <w:lang w:eastAsia="ko-KR"/>
        </w:rPr>
        <w:t xml:space="preserve">Поддержка детского </w:t>
      </w:r>
      <w:r w:rsidRPr="0090367C">
        <w:rPr>
          <w:rFonts w:eastAsia="Times New Roman" w:cs="Times New Roman"/>
          <w:kern w:val="2"/>
          <w:sz w:val="28"/>
          <w:szCs w:val="28"/>
          <w:lang w:eastAsia="ko-KR"/>
        </w:rPr>
        <w:t xml:space="preserve">самоуправления в </w:t>
      </w:r>
      <w:r w:rsidR="007B3FE7" w:rsidRPr="0090367C">
        <w:rPr>
          <w:rFonts w:eastAsia="Times New Roman" w:cs="Times New Roman"/>
          <w:kern w:val="2"/>
          <w:sz w:val="28"/>
          <w:szCs w:val="28"/>
          <w:lang w:eastAsia="ko-KR"/>
        </w:rPr>
        <w:t>школе</w:t>
      </w:r>
      <w:r w:rsidRPr="0090367C">
        <w:rPr>
          <w:rFonts w:eastAsia="Times New Roman" w:cs="Times New Roman"/>
          <w:kern w:val="2"/>
          <w:sz w:val="28"/>
          <w:szCs w:val="28"/>
          <w:lang w:eastAsia="ko-KR"/>
        </w:rPr>
        <w:t xml:space="preserve"> помогает педагогам воспитывать в детях инициативность, самостоятельность, ответственность, трудолюбие, чувство собственного достоинства, а </w:t>
      </w:r>
      <w:r w:rsidR="001175DF" w:rsidRPr="0090367C">
        <w:rPr>
          <w:rFonts w:eastAsia="Times New Roman" w:cs="Times New Roman"/>
          <w:kern w:val="2"/>
          <w:sz w:val="28"/>
          <w:szCs w:val="28"/>
          <w:lang w:eastAsia="ko-KR"/>
        </w:rPr>
        <w:t>обучающихся</w:t>
      </w:r>
      <w:r w:rsidRPr="0090367C">
        <w:rPr>
          <w:rFonts w:eastAsia="Times New Roman" w:cs="Times New Roman"/>
          <w:kern w:val="2"/>
          <w:sz w:val="28"/>
          <w:szCs w:val="28"/>
          <w:lang w:eastAsia="ko-KR"/>
        </w:rPr>
        <w:t xml:space="preserve"> – предоставляет широкие возможности для самовыражения и самореализации  Участие  в  самоуправлении  даёт возможность подросткам попробовать себя в различных социальных ролях, получить  опыт  конструктивного  общения,  совместного  преодоления трудностей,  формирует  личную  и  коллективную  ответственность  за  свои решения и поступки. </w:t>
      </w:r>
      <w:proofErr w:type="gramEnd"/>
    </w:p>
    <w:p w14:paraId="0AF24D57" w14:textId="77777777" w:rsidR="00C02603" w:rsidRPr="0090367C" w:rsidRDefault="00C02603" w:rsidP="00C02603">
      <w:pPr>
        <w:widowControl w:val="0"/>
        <w:suppressAutoHyphens/>
        <w:spacing w:line="240" w:lineRule="auto"/>
        <w:ind w:right="-1" w:firstLine="567"/>
        <w:rPr>
          <w:rFonts w:eastAsia="Times New Roman" w:cs="Times New Roman"/>
          <w:kern w:val="2"/>
          <w:sz w:val="28"/>
          <w:szCs w:val="28"/>
          <w:lang w:eastAsia="ko-KR"/>
        </w:rPr>
      </w:pPr>
      <w:r w:rsidRPr="0090367C">
        <w:rPr>
          <w:rFonts w:eastAsia="Times New Roman" w:cs="Times New Roman"/>
          <w:kern w:val="2"/>
          <w:sz w:val="28"/>
          <w:szCs w:val="28"/>
          <w:lang w:eastAsia="ko-KR"/>
        </w:rPr>
        <w:t xml:space="preserve">Детское самоуправление </w:t>
      </w:r>
      <w:proofErr w:type="gramStart"/>
      <w:r w:rsidRPr="0090367C">
        <w:rPr>
          <w:rFonts w:eastAsia="Times New Roman" w:cs="Times New Roman"/>
          <w:kern w:val="2"/>
          <w:sz w:val="28"/>
          <w:szCs w:val="28"/>
          <w:lang w:eastAsia="ko-KR"/>
        </w:rPr>
        <w:t>в</w:t>
      </w:r>
      <w:proofErr w:type="gramEnd"/>
      <w:r w:rsidRPr="0090367C">
        <w:rPr>
          <w:rFonts w:eastAsia="Times New Roman" w:cs="Times New Roman"/>
          <w:kern w:val="2"/>
          <w:sz w:val="28"/>
          <w:szCs w:val="28"/>
          <w:lang w:eastAsia="ko-KR"/>
        </w:rPr>
        <w:t xml:space="preserve"> осуществляется через:</w:t>
      </w:r>
    </w:p>
    <w:p w14:paraId="0C8DAC7E" w14:textId="6B4A4A8F" w:rsidR="00C02603" w:rsidRPr="0090367C" w:rsidRDefault="00C02603" w:rsidP="00C02603">
      <w:pPr>
        <w:widowControl w:val="0"/>
        <w:tabs>
          <w:tab w:val="left" w:pos="851"/>
        </w:tabs>
        <w:suppressAutoHyphens/>
        <w:spacing w:line="240" w:lineRule="auto"/>
        <w:ind w:firstLine="567"/>
        <w:rPr>
          <w:rFonts w:eastAsia="Times New Roman" w:cs="Times New Roman"/>
          <w:kern w:val="2"/>
          <w:sz w:val="28"/>
          <w:szCs w:val="28"/>
          <w:lang w:eastAsia="ko-KR"/>
        </w:rPr>
      </w:pPr>
      <w:r w:rsidRPr="0090367C">
        <w:rPr>
          <w:rFonts w:eastAsia="Times New Roman" w:cs="Times New Roman"/>
          <w:kern w:val="2"/>
          <w:sz w:val="28"/>
          <w:szCs w:val="28"/>
          <w:lang w:eastAsia="ko-KR"/>
        </w:rPr>
        <w:t xml:space="preserve">На уровне </w:t>
      </w:r>
      <w:r w:rsidR="007B3FE7" w:rsidRPr="0090367C">
        <w:rPr>
          <w:rFonts w:eastAsia="Times New Roman" w:cs="Times New Roman"/>
          <w:kern w:val="2"/>
          <w:sz w:val="28"/>
          <w:szCs w:val="28"/>
          <w:lang w:eastAsia="ko-KR"/>
        </w:rPr>
        <w:t>школе</w:t>
      </w:r>
      <w:r w:rsidRPr="0090367C">
        <w:rPr>
          <w:rFonts w:eastAsia="Times New Roman" w:cs="Times New Roman"/>
          <w:kern w:val="2"/>
          <w:sz w:val="28"/>
          <w:szCs w:val="28"/>
          <w:lang w:eastAsia="ko-KR"/>
        </w:rPr>
        <w:t>:</w:t>
      </w:r>
    </w:p>
    <w:p w14:paraId="321F25DB" w14:textId="747D8B6D" w:rsidR="00C02603" w:rsidRPr="0090367C" w:rsidRDefault="00C02603" w:rsidP="00C02603">
      <w:pPr>
        <w:tabs>
          <w:tab w:val="left" w:pos="993"/>
          <w:tab w:val="left" w:pos="1310"/>
        </w:tabs>
        <w:suppressAutoHyphens/>
        <w:spacing w:line="240" w:lineRule="auto"/>
        <w:ind w:firstLine="0"/>
        <w:rPr>
          <w:rFonts w:eastAsia="Symbol" w:cs="Times New Roman"/>
          <w:kern w:val="2"/>
          <w:sz w:val="28"/>
          <w:szCs w:val="28"/>
          <w:lang w:eastAsia="ko-KR"/>
        </w:rPr>
      </w:pPr>
      <w:r w:rsidRPr="0090367C">
        <w:rPr>
          <w:rFonts w:eastAsia="Symbol" w:cs="Times New Roman"/>
          <w:kern w:val="2"/>
          <w:sz w:val="28"/>
          <w:szCs w:val="28"/>
          <w:lang w:eastAsia="ko-KR"/>
        </w:rPr>
        <w:t xml:space="preserve">- через деятельность выборного Совета </w:t>
      </w:r>
      <w:proofErr w:type="gramStart"/>
      <w:r w:rsidR="00AA6770" w:rsidRPr="0090367C">
        <w:rPr>
          <w:rFonts w:eastAsia="Symbol" w:cs="Times New Roman"/>
          <w:kern w:val="2"/>
          <w:sz w:val="28"/>
          <w:szCs w:val="28"/>
          <w:lang w:eastAsia="ko-KR"/>
        </w:rPr>
        <w:t>обучающихся</w:t>
      </w:r>
      <w:proofErr w:type="gramEnd"/>
      <w:r w:rsidR="00AA6770" w:rsidRPr="0090367C">
        <w:rPr>
          <w:rFonts w:eastAsia="Symbol" w:cs="Times New Roman"/>
          <w:kern w:val="2"/>
          <w:sz w:val="28"/>
          <w:szCs w:val="28"/>
          <w:lang w:eastAsia="ko-KR"/>
        </w:rPr>
        <w:t xml:space="preserve"> </w:t>
      </w:r>
      <w:r w:rsidRPr="0090367C">
        <w:rPr>
          <w:rFonts w:eastAsia="Symbol" w:cs="Times New Roman"/>
          <w:kern w:val="2"/>
          <w:sz w:val="28"/>
          <w:szCs w:val="28"/>
          <w:lang w:eastAsia="ko-KR"/>
        </w:rPr>
        <w:t>в;</w:t>
      </w:r>
    </w:p>
    <w:p w14:paraId="6FFC125B" w14:textId="77777777" w:rsidR="00C02603" w:rsidRPr="0090367C" w:rsidRDefault="00C02603" w:rsidP="00C02603">
      <w:pPr>
        <w:tabs>
          <w:tab w:val="left" w:pos="993"/>
          <w:tab w:val="left" w:pos="1310"/>
        </w:tabs>
        <w:suppressAutoHyphens/>
        <w:spacing w:line="240" w:lineRule="auto"/>
        <w:ind w:firstLine="0"/>
        <w:rPr>
          <w:rFonts w:ascii="??;Calibri" w:eastAsia="Symbol" w:hAnsi="??;Calibri" w:cs="Times New Roman"/>
          <w:kern w:val="2"/>
          <w:szCs w:val="20"/>
          <w:lang w:eastAsia="ko-KR"/>
        </w:rPr>
      </w:pPr>
      <w:r w:rsidRPr="0090367C">
        <w:rPr>
          <w:rFonts w:eastAsia="Symbol" w:cs="Times New Roman"/>
          <w:iCs/>
          <w:kern w:val="2"/>
          <w:sz w:val="28"/>
          <w:szCs w:val="28"/>
          <w:lang w:eastAsia="ko-KR"/>
        </w:rPr>
        <w:t>- через деятельность Совета старост, объединяющего старост классов для информирования учащихся и получения обратной связи от классных коллективов;</w:t>
      </w:r>
    </w:p>
    <w:p w14:paraId="3459180F" w14:textId="77777777" w:rsidR="00C02603" w:rsidRPr="0090367C" w:rsidRDefault="00C02603" w:rsidP="00C02603">
      <w:pPr>
        <w:suppressAutoHyphens/>
        <w:spacing w:line="240" w:lineRule="auto"/>
        <w:ind w:right="-1" w:firstLine="0"/>
        <w:rPr>
          <w:rFonts w:ascii="??;Calibri" w:eastAsia="Symbol" w:hAnsi="??;Calibri" w:cs="Times New Roman"/>
          <w:kern w:val="2"/>
          <w:szCs w:val="20"/>
          <w:lang w:eastAsia="ko-KR"/>
        </w:rPr>
      </w:pPr>
      <w:r w:rsidRPr="0090367C">
        <w:rPr>
          <w:rFonts w:eastAsia="Times New Roman" w:cs="Times New Roman"/>
          <w:iCs/>
          <w:kern w:val="2"/>
          <w:sz w:val="28"/>
          <w:szCs w:val="28"/>
          <w:lang w:eastAsia="ko-KR"/>
        </w:rPr>
        <w:t xml:space="preserve">- </w:t>
      </w:r>
      <w:r w:rsidRPr="0090367C">
        <w:rPr>
          <w:rFonts w:eastAsia="Symbol" w:cs="Times New Roman"/>
          <w:iCs/>
          <w:kern w:val="2"/>
          <w:sz w:val="28"/>
          <w:szCs w:val="28"/>
          <w:lang w:eastAsia="ko-KR"/>
        </w:rPr>
        <w:t>через деятельность временных творческих советов дела, отвечающих за проведение мероприятий, праздников, вечеров, акций, в том числе традиционных</w:t>
      </w:r>
      <w:r w:rsidRPr="0090367C">
        <w:rPr>
          <w:rFonts w:eastAsia="Symbol" w:cs="Times New Roman"/>
          <w:kern w:val="2"/>
          <w:sz w:val="28"/>
          <w:szCs w:val="28"/>
          <w:lang w:eastAsia="ko-KR"/>
        </w:rPr>
        <w:t xml:space="preserve">: ко Дню знаний, к Дню Учителя, посвящение в «первоклассники», «пятиклассники», к Дню матери, «Папа, мама, я – спортивная семья», «Безопасный маршрут в школу», Дня самоуправления в рамках профориентационной работы. </w:t>
      </w:r>
    </w:p>
    <w:p w14:paraId="58FCB99C" w14:textId="77777777" w:rsidR="00C02603" w:rsidRPr="0090367C" w:rsidRDefault="00C02603" w:rsidP="00C02603">
      <w:pPr>
        <w:suppressAutoHyphens/>
        <w:spacing w:line="240" w:lineRule="auto"/>
        <w:ind w:right="-1" w:firstLine="0"/>
        <w:rPr>
          <w:rFonts w:eastAsia="Calibri" w:cs="Times New Roman"/>
          <w:kern w:val="2"/>
          <w:sz w:val="28"/>
          <w:szCs w:val="28"/>
          <w:lang w:eastAsia="ko-KR"/>
        </w:rPr>
      </w:pPr>
      <w:r w:rsidRPr="0090367C">
        <w:rPr>
          <w:rFonts w:eastAsia="Calibri" w:cs="Times New Roman"/>
          <w:kern w:val="2"/>
          <w:sz w:val="28"/>
          <w:szCs w:val="28"/>
          <w:lang w:eastAsia="ko-KR"/>
        </w:rPr>
        <w:t xml:space="preserve">- </w:t>
      </w:r>
      <w:r w:rsidRPr="0090367C">
        <w:rPr>
          <w:rFonts w:eastAsia="Symbol" w:cs="Times New Roman"/>
          <w:kern w:val="2"/>
          <w:sz w:val="28"/>
          <w:szCs w:val="28"/>
          <w:lang w:eastAsia="ko-KR"/>
        </w:rPr>
        <w:t xml:space="preserve">через работу школьного медиацентра, </w:t>
      </w:r>
      <w:r w:rsidRPr="0090367C">
        <w:rPr>
          <w:rFonts w:eastAsia="Calibri" w:cs="Times New Roman"/>
          <w:kern w:val="2"/>
          <w:sz w:val="28"/>
          <w:szCs w:val="28"/>
          <w:lang w:eastAsia="ko-KR"/>
        </w:rPr>
        <w:t>в который входят:</w:t>
      </w:r>
    </w:p>
    <w:p w14:paraId="72697E6B" w14:textId="77777777" w:rsidR="00C02603" w:rsidRPr="0090367C" w:rsidRDefault="00C02603" w:rsidP="00C02603">
      <w:pPr>
        <w:shd w:val="clear" w:color="auto" w:fill="FFFFFF"/>
        <w:suppressAutoHyphens/>
        <w:spacing w:line="240" w:lineRule="auto"/>
        <w:ind w:firstLine="0"/>
        <w:rPr>
          <w:rFonts w:eastAsia="Times New Roman" w:cs="Times New Roman"/>
          <w:sz w:val="24"/>
          <w:szCs w:val="24"/>
          <w:lang w:eastAsia="ko-KR"/>
        </w:rPr>
      </w:pPr>
      <w:r w:rsidRPr="0090367C">
        <w:rPr>
          <w:rFonts w:eastAsia="Calibri" w:cs="Times New Roman"/>
          <w:sz w:val="28"/>
          <w:szCs w:val="28"/>
          <w:lang w:eastAsia="ko-KR"/>
        </w:rPr>
        <w:t xml:space="preserve">- школьное объединение «ЮНКОР» - разновозрастное сообщество школьников и педагогов, поддерживающее интернет-сайт школы и соответствующую группу в социальных сетях с целью освещения деятельности образовательной организации в информационном пространстве, привлечения внимания общественности к школе, информационного продвижения ценностей школы и организации виртуальной диалоговой площадки, на которой детьми, учителями и родителями могли бы открыто обсуждаться значимые для школы вопросы. </w:t>
      </w:r>
    </w:p>
    <w:p w14:paraId="5423CC86" w14:textId="77777777" w:rsidR="00C02603" w:rsidRPr="0090367C" w:rsidRDefault="00C02603" w:rsidP="00C02603">
      <w:pPr>
        <w:tabs>
          <w:tab w:val="left" w:pos="993"/>
          <w:tab w:val="left" w:pos="1310"/>
        </w:tabs>
        <w:suppressAutoHyphens/>
        <w:spacing w:line="240" w:lineRule="auto"/>
        <w:ind w:firstLine="0"/>
        <w:rPr>
          <w:rFonts w:ascii="??;Calibri" w:eastAsia="Symbol" w:hAnsi="??;Calibri" w:cs="Times New Roman"/>
          <w:kern w:val="2"/>
          <w:szCs w:val="20"/>
          <w:lang w:eastAsia="ko-KR"/>
        </w:rPr>
      </w:pPr>
      <w:r w:rsidRPr="0090367C">
        <w:rPr>
          <w:rFonts w:eastAsia="Symbol" w:cs="Times New Roman"/>
          <w:kern w:val="2"/>
          <w:sz w:val="28"/>
          <w:szCs w:val="28"/>
          <w:lang w:eastAsia="ko-KR"/>
        </w:rPr>
        <w:t>- через деятельность выборного Совета школьников;</w:t>
      </w:r>
    </w:p>
    <w:p w14:paraId="7C6A220B" w14:textId="77777777" w:rsidR="00C02603" w:rsidRPr="0090367C" w:rsidRDefault="00C02603" w:rsidP="00C02603">
      <w:pPr>
        <w:tabs>
          <w:tab w:val="left" w:pos="993"/>
          <w:tab w:val="left" w:pos="1310"/>
        </w:tabs>
        <w:suppressAutoHyphens/>
        <w:spacing w:line="240" w:lineRule="auto"/>
        <w:ind w:firstLine="0"/>
        <w:rPr>
          <w:rFonts w:ascii="??;Calibri" w:eastAsia="Symbol" w:hAnsi="??;Calibri" w:cs="Times New Roman"/>
          <w:kern w:val="2"/>
          <w:szCs w:val="20"/>
          <w:lang w:eastAsia="ko-KR"/>
        </w:rPr>
      </w:pPr>
      <w:r w:rsidRPr="0090367C">
        <w:rPr>
          <w:rFonts w:eastAsia="Symbol" w:cs="Times New Roman"/>
          <w:iCs/>
          <w:kern w:val="2"/>
          <w:sz w:val="28"/>
          <w:szCs w:val="28"/>
          <w:lang w:eastAsia="ko-KR"/>
        </w:rPr>
        <w:t>- через деятельность Совета старост, объединяющего старост классов для информирования учащихся и получения обратной связи от классных коллективов;</w:t>
      </w:r>
    </w:p>
    <w:p w14:paraId="0EA8F962" w14:textId="77777777" w:rsidR="00C02603" w:rsidRPr="0090367C" w:rsidRDefault="00C02603" w:rsidP="00C02603">
      <w:pPr>
        <w:suppressAutoHyphens/>
        <w:spacing w:line="240" w:lineRule="auto"/>
        <w:ind w:right="-1" w:firstLine="0"/>
        <w:rPr>
          <w:rFonts w:ascii="??;Calibri" w:eastAsia="Symbol" w:hAnsi="??;Calibri" w:cs="Times New Roman"/>
          <w:kern w:val="2"/>
          <w:szCs w:val="20"/>
          <w:lang w:eastAsia="ko-KR"/>
        </w:rPr>
      </w:pPr>
      <w:r w:rsidRPr="0090367C">
        <w:rPr>
          <w:rFonts w:eastAsia="Times New Roman" w:cs="Times New Roman"/>
          <w:iCs/>
          <w:kern w:val="2"/>
          <w:sz w:val="28"/>
          <w:szCs w:val="28"/>
          <w:lang w:eastAsia="ko-KR"/>
        </w:rPr>
        <w:t xml:space="preserve">- </w:t>
      </w:r>
      <w:r w:rsidRPr="0090367C">
        <w:rPr>
          <w:rFonts w:eastAsia="Symbol" w:cs="Times New Roman"/>
          <w:iCs/>
          <w:kern w:val="2"/>
          <w:sz w:val="28"/>
          <w:szCs w:val="28"/>
          <w:lang w:eastAsia="ko-KR"/>
        </w:rPr>
        <w:t>через деятельность временных творческих советов дела, отвечающих за проведение мероприятий, праздников, вечеров, акций, в том числе традиционных</w:t>
      </w:r>
      <w:r w:rsidRPr="0090367C">
        <w:rPr>
          <w:rFonts w:eastAsia="Symbol" w:cs="Times New Roman"/>
          <w:kern w:val="2"/>
          <w:sz w:val="28"/>
          <w:szCs w:val="28"/>
          <w:lang w:eastAsia="ko-KR"/>
        </w:rPr>
        <w:t xml:space="preserve">: ко Дню знаний, к Дню Учителя, посвящение в «первоклассники», </w:t>
      </w:r>
      <w:r w:rsidRPr="0090367C">
        <w:rPr>
          <w:rFonts w:eastAsia="Symbol" w:cs="Times New Roman"/>
          <w:kern w:val="2"/>
          <w:sz w:val="28"/>
          <w:szCs w:val="28"/>
          <w:lang w:eastAsia="ko-KR"/>
        </w:rPr>
        <w:lastRenderedPageBreak/>
        <w:t xml:space="preserve">«пятиклассники», к Дню матери, «Папа, мама, я – спортивная семья», «Безопасный маршрут в школу», Дня самоуправления в рамках профориентационной работы. </w:t>
      </w:r>
      <w:r w:rsidRPr="0090367C">
        <w:rPr>
          <w:rFonts w:ascii="??;Calibri" w:eastAsia="Symbol" w:hAnsi="??;Calibri" w:cs="Times New Roman"/>
          <w:kern w:val="2"/>
          <w:sz w:val="28"/>
          <w:szCs w:val="28"/>
          <w:shd w:val="clear" w:color="auto" w:fill="FFFF00"/>
          <w:lang w:eastAsia="ko-KR"/>
        </w:rPr>
        <w:t xml:space="preserve"> </w:t>
      </w:r>
    </w:p>
    <w:p w14:paraId="0373E1F9" w14:textId="77777777" w:rsidR="00C02603" w:rsidRPr="0090367C" w:rsidRDefault="00C02603" w:rsidP="00C02603">
      <w:pPr>
        <w:suppressAutoHyphens/>
        <w:spacing w:line="240" w:lineRule="auto"/>
        <w:ind w:right="-1" w:firstLine="0"/>
        <w:rPr>
          <w:rFonts w:eastAsia="Symbol" w:cs="Times New Roman"/>
          <w:kern w:val="2"/>
          <w:sz w:val="28"/>
          <w:szCs w:val="28"/>
          <w:lang w:eastAsia="ko-KR"/>
        </w:rPr>
      </w:pPr>
      <w:r w:rsidRPr="0090367C">
        <w:rPr>
          <w:rFonts w:eastAsia="Symbol" w:cs="Times New Roman"/>
          <w:kern w:val="2"/>
          <w:sz w:val="28"/>
          <w:szCs w:val="28"/>
          <w:highlight w:val="white"/>
          <w:lang w:eastAsia="ko-KR"/>
        </w:rPr>
        <w:t>- редакция школьной газет</w:t>
      </w:r>
      <w:r w:rsidRPr="0090367C">
        <w:rPr>
          <w:rFonts w:eastAsia="Symbol" w:cs="Times New Roman"/>
          <w:kern w:val="2"/>
          <w:sz w:val="28"/>
          <w:szCs w:val="28"/>
          <w:lang w:eastAsia="ko-KR"/>
        </w:rPr>
        <w:t>ы «</w:t>
      </w:r>
      <w:proofErr w:type="gramStart"/>
      <w:r w:rsidRPr="0090367C">
        <w:rPr>
          <w:rFonts w:eastAsia="Symbol" w:cs="Times New Roman"/>
          <w:kern w:val="2"/>
          <w:sz w:val="28"/>
          <w:szCs w:val="28"/>
          <w:lang w:eastAsia="ko-KR"/>
        </w:rPr>
        <w:t>PRO</w:t>
      </w:r>
      <w:proofErr w:type="gramEnd"/>
      <w:r w:rsidRPr="0090367C">
        <w:rPr>
          <w:rFonts w:eastAsia="Symbol" w:cs="Times New Roman"/>
          <w:kern w:val="2"/>
          <w:sz w:val="28"/>
          <w:szCs w:val="28"/>
          <w:lang w:eastAsia="ko-KR"/>
        </w:rPr>
        <w:t>читай до понедельника»</w:t>
      </w:r>
      <w:r w:rsidRPr="0090367C">
        <w:rPr>
          <w:rFonts w:eastAsia="Symbol" w:cs="Times New Roman"/>
          <w:kern w:val="2"/>
          <w:sz w:val="28"/>
          <w:szCs w:val="28"/>
          <w:highlight w:val="white"/>
          <w:lang w:eastAsia="ko-KR"/>
        </w:rPr>
        <w:t>,  является инициатором и организатором ряда мероприятий. На виртуальных страницах газеты размещается информация о готовящихся и проведенных в школе мероприятиях, спортивных и творческих достижениях и успехах обучающихся и педагогов школы</w:t>
      </w:r>
      <w:r w:rsidRPr="0090367C">
        <w:rPr>
          <w:rFonts w:eastAsia="Symbol" w:cs="Times New Roman"/>
          <w:kern w:val="2"/>
          <w:sz w:val="28"/>
          <w:szCs w:val="28"/>
          <w:lang w:eastAsia="ko-KR"/>
        </w:rPr>
        <w:t>. Данные мероприятия позволят получить опыт организатора, реализовать свой творческий потенциал, проявить себя в одной из возможных ролей (организатора, корреспондента, члена редколлегии, редактора, ответственного за оформление и т.д.).</w:t>
      </w:r>
    </w:p>
    <w:p w14:paraId="0FB0B7DF" w14:textId="77777777" w:rsidR="00C02603" w:rsidRPr="0090367C" w:rsidRDefault="00C02603" w:rsidP="00C02603">
      <w:pPr>
        <w:tabs>
          <w:tab w:val="left" w:pos="851"/>
        </w:tabs>
        <w:suppressAutoHyphens/>
        <w:spacing w:line="240" w:lineRule="auto"/>
        <w:ind w:right="-1" w:firstLine="0"/>
        <w:rPr>
          <w:rFonts w:ascii="??;Calibri" w:eastAsia="Symbol" w:hAnsi="??;Calibri" w:cs="Times New Roman"/>
          <w:kern w:val="2"/>
          <w:szCs w:val="20"/>
          <w:lang w:eastAsia="ko-KR"/>
        </w:rPr>
      </w:pPr>
      <w:r w:rsidRPr="0090367C">
        <w:rPr>
          <w:rFonts w:eastAsia="Symbol" w:cs="Times New Roman"/>
          <w:kern w:val="2"/>
          <w:sz w:val="28"/>
          <w:szCs w:val="28"/>
          <w:lang w:eastAsia="ko-KR"/>
        </w:rPr>
        <w:t>На уровне классов:</w:t>
      </w:r>
    </w:p>
    <w:p w14:paraId="098A9226" w14:textId="77777777" w:rsidR="00C02603" w:rsidRPr="0090367C" w:rsidRDefault="00C02603" w:rsidP="00C02603">
      <w:pPr>
        <w:tabs>
          <w:tab w:val="left" w:pos="993"/>
          <w:tab w:val="left" w:pos="1310"/>
        </w:tabs>
        <w:suppressAutoHyphens/>
        <w:spacing w:line="240" w:lineRule="auto"/>
        <w:ind w:firstLine="0"/>
        <w:rPr>
          <w:rFonts w:ascii="??;Calibri" w:eastAsia="Symbol" w:hAnsi="??;Calibri" w:cs="Times New Roman"/>
          <w:kern w:val="2"/>
          <w:szCs w:val="20"/>
          <w:lang w:eastAsia="ko-KR"/>
        </w:rPr>
      </w:pPr>
      <w:r w:rsidRPr="0090367C">
        <w:rPr>
          <w:rFonts w:eastAsia="Symbol" w:cs="Times New Roman"/>
          <w:bCs/>
          <w:i/>
          <w:kern w:val="2"/>
          <w:sz w:val="28"/>
          <w:szCs w:val="28"/>
          <w:lang w:eastAsia="ko-KR"/>
        </w:rPr>
        <w:t xml:space="preserve">- </w:t>
      </w:r>
      <w:r w:rsidRPr="0090367C">
        <w:rPr>
          <w:rFonts w:eastAsia="Symbol" w:cs="Times New Roman"/>
          <w:kern w:val="2"/>
          <w:sz w:val="28"/>
          <w:szCs w:val="28"/>
          <w:lang w:eastAsia="ko-KR"/>
        </w:rPr>
        <w:t>через деятельность выборных по инициативе и предложениям обучащихся лидеров класса (старост), представляющих интересы класса в общешкольных делах и призванных координировать его работу с другими коллективами, учителями;</w:t>
      </w:r>
    </w:p>
    <w:p w14:paraId="24156EC2" w14:textId="77777777" w:rsidR="00C02603" w:rsidRPr="0090367C" w:rsidRDefault="00C02603" w:rsidP="00C02603">
      <w:pPr>
        <w:tabs>
          <w:tab w:val="left" w:pos="993"/>
          <w:tab w:val="left" w:pos="1310"/>
        </w:tabs>
        <w:suppressAutoHyphens/>
        <w:spacing w:line="240" w:lineRule="auto"/>
        <w:ind w:firstLine="0"/>
        <w:rPr>
          <w:rFonts w:eastAsia="Symbol" w:cs="Times New Roman"/>
          <w:kern w:val="2"/>
          <w:sz w:val="28"/>
          <w:szCs w:val="28"/>
          <w:lang w:eastAsia="ko-KR"/>
        </w:rPr>
      </w:pPr>
      <w:r w:rsidRPr="0090367C">
        <w:rPr>
          <w:rFonts w:eastAsia="Symbol" w:cs="Times New Roman"/>
          <w:iCs/>
          <w:kern w:val="2"/>
          <w:sz w:val="28"/>
          <w:szCs w:val="28"/>
          <w:lang w:eastAsia="ko-KR"/>
        </w:rPr>
        <w:t xml:space="preserve">- через </w:t>
      </w:r>
      <w:r w:rsidRPr="0090367C">
        <w:rPr>
          <w:rFonts w:eastAsia="Calibri" w:cs="Times New Roman"/>
          <w:kern w:val="2"/>
          <w:sz w:val="28"/>
          <w:szCs w:val="28"/>
          <w:lang w:eastAsia="ko-KR"/>
        </w:rPr>
        <w:t>организацию на принципах самоуправления жизни групп, отправляющихся в походы, экспедиции, на экскурсии, осуществляемую через систему распределяемых среди участников ответственных должностей.</w:t>
      </w:r>
    </w:p>
    <w:p w14:paraId="6546CFBB" w14:textId="77777777" w:rsidR="00C02603" w:rsidRPr="0090367C" w:rsidRDefault="00C02603" w:rsidP="00C02603">
      <w:pPr>
        <w:widowControl w:val="0"/>
        <w:suppressAutoHyphens/>
        <w:spacing w:line="240" w:lineRule="auto"/>
        <w:ind w:firstLine="567"/>
        <w:rPr>
          <w:rFonts w:eastAsia="№Е;Times New Roman" w:cs="Times New Roman"/>
          <w:b/>
          <w:bCs/>
          <w:iCs/>
          <w:kern w:val="2"/>
          <w:sz w:val="28"/>
          <w:szCs w:val="28"/>
          <w:u w:val="single"/>
          <w:lang w:eastAsia="ko-KR"/>
        </w:rPr>
      </w:pPr>
      <w:r w:rsidRPr="0090367C">
        <w:rPr>
          <w:rFonts w:eastAsia="Times New Roman" w:cs="Times New Roman"/>
          <w:kern w:val="2"/>
          <w:sz w:val="28"/>
          <w:szCs w:val="28"/>
          <w:lang w:eastAsia="ko-KR"/>
        </w:rPr>
        <w:t>На индивидуальном уровне:</w:t>
      </w:r>
    </w:p>
    <w:p w14:paraId="689C2F2B" w14:textId="00E79421" w:rsidR="00C02603" w:rsidRPr="0090367C" w:rsidRDefault="00C02603" w:rsidP="00C02603">
      <w:pPr>
        <w:tabs>
          <w:tab w:val="left" w:pos="993"/>
          <w:tab w:val="left" w:pos="1310"/>
        </w:tabs>
        <w:suppressAutoHyphens/>
        <w:spacing w:line="240" w:lineRule="auto"/>
        <w:ind w:firstLine="0"/>
        <w:rPr>
          <w:rFonts w:ascii="??;Calibri" w:eastAsia="Symbol" w:hAnsi="??;Calibri" w:cs="Times New Roman"/>
          <w:kern w:val="2"/>
          <w:szCs w:val="20"/>
          <w:lang w:eastAsia="ko-KR"/>
        </w:rPr>
      </w:pPr>
      <w:r w:rsidRPr="0090367C">
        <w:rPr>
          <w:rFonts w:eastAsia="№Е;Times New Roman" w:cs="Times New Roman"/>
          <w:b/>
          <w:bCs/>
          <w:i/>
          <w:iCs/>
          <w:kern w:val="2"/>
          <w:sz w:val="28"/>
          <w:szCs w:val="28"/>
          <w:u w:val="single"/>
          <w:lang w:eastAsia="ko-KR"/>
        </w:rPr>
        <w:t>-</w:t>
      </w:r>
      <w:r w:rsidRPr="0090367C">
        <w:rPr>
          <w:rFonts w:eastAsia="Symbol" w:cs="Times New Roman"/>
          <w:iCs/>
          <w:kern w:val="2"/>
          <w:sz w:val="28"/>
          <w:szCs w:val="28"/>
          <w:lang w:eastAsia="ko-KR"/>
        </w:rPr>
        <w:t xml:space="preserve">через </w:t>
      </w:r>
      <w:r w:rsidRPr="0090367C">
        <w:rPr>
          <w:rFonts w:eastAsia="Symbol" w:cs="Times New Roman"/>
          <w:kern w:val="2"/>
          <w:sz w:val="28"/>
          <w:szCs w:val="28"/>
          <w:lang w:eastAsia="ko-KR"/>
        </w:rPr>
        <w:t xml:space="preserve">вовлечение </w:t>
      </w:r>
      <w:proofErr w:type="gramStart"/>
      <w:r w:rsidR="001175DF" w:rsidRPr="0090367C">
        <w:rPr>
          <w:rFonts w:eastAsia="Symbol" w:cs="Times New Roman"/>
          <w:kern w:val="2"/>
          <w:sz w:val="28"/>
          <w:szCs w:val="28"/>
          <w:lang w:eastAsia="ko-KR"/>
        </w:rPr>
        <w:t>обучающихся</w:t>
      </w:r>
      <w:proofErr w:type="gramEnd"/>
      <w:r w:rsidRPr="0090367C">
        <w:rPr>
          <w:rFonts w:eastAsia="Symbol" w:cs="Times New Roman"/>
          <w:kern w:val="2"/>
          <w:sz w:val="28"/>
          <w:szCs w:val="28"/>
          <w:lang w:eastAsia="ko-KR"/>
        </w:rPr>
        <w:t xml:space="preserve"> в планирование, организацию, проведение и анализ различного рода деятельности.</w:t>
      </w:r>
    </w:p>
    <w:p w14:paraId="4ACA7696" w14:textId="77777777" w:rsidR="00C02603" w:rsidRPr="0090367C" w:rsidRDefault="00C02603" w:rsidP="00C02603">
      <w:pPr>
        <w:tabs>
          <w:tab w:val="left" w:pos="993"/>
          <w:tab w:val="left" w:pos="1310"/>
        </w:tabs>
        <w:suppressAutoHyphens/>
        <w:spacing w:line="240" w:lineRule="auto"/>
        <w:ind w:left="567" w:firstLine="0"/>
        <w:rPr>
          <w:rFonts w:eastAsia="Symbol" w:cs="Times New Roman"/>
          <w:kern w:val="2"/>
          <w:sz w:val="28"/>
          <w:szCs w:val="28"/>
          <w:lang w:eastAsia="ko-KR"/>
        </w:rPr>
      </w:pPr>
    </w:p>
    <w:p w14:paraId="54343CE5" w14:textId="77777777" w:rsidR="00C02603" w:rsidRPr="0090367C" w:rsidRDefault="00C02603" w:rsidP="00C02603">
      <w:pPr>
        <w:widowControl w:val="0"/>
        <w:tabs>
          <w:tab w:val="left" w:pos="851"/>
        </w:tabs>
        <w:suppressAutoHyphens/>
        <w:spacing w:line="240" w:lineRule="auto"/>
        <w:ind w:firstLine="0"/>
        <w:rPr>
          <w:rFonts w:eastAsia="Times New Roman" w:cs="Times New Roman"/>
          <w:kern w:val="2"/>
          <w:szCs w:val="24"/>
          <w:lang w:eastAsia="ko-KR"/>
        </w:rPr>
      </w:pPr>
      <w:r w:rsidRPr="0090367C">
        <w:rPr>
          <w:rFonts w:eastAsia="Times New Roman" w:cs="Times New Roman"/>
          <w:b/>
          <w:iCs/>
          <w:kern w:val="2"/>
          <w:sz w:val="28"/>
          <w:szCs w:val="28"/>
          <w:lang w:eastAsia="ko-KR"/>
        </w:rPr>
        <w:t>2.6. Модуль «Профориентация»</w:t>
      </w:r>
    </w:p>
    <w:p w14:paraId="73110650" w14:textId="2BF8BF37" w:rsidR="00C02603" w:rsidRPr="0090367C" w:rsidRDefault="00C02603" w:rsidP="00C02603">
      <w:pPr>
        <w:widowControl w:val="0"/>
        <w:suppressAutoHyphens/>
        <w:spacing w:line="240" w:lineRule="auto"/>
        <w:ind w:firstLine="567"/>
        <w:rPr>
          <w:rFonts w:eastAsia="№Е;Times New Roman" w:cs="Times New Roman"/>
          <w:kern w:val="2"/>
          <w:sz w:val="28"/>
          <w:szCs w:val="28"/>
          <w:lang w:eastAsia="ko-KR"/>
        </w:rPr>
      </w:pPr>
      <w:r w:rsidRPr="0090367C">
        <w:rPr>
          <w:rFonts w:eastAsia="Times New Roman" w:cs="Times New Roman"/>
          <w:kern w:val="2"/>
          <w:sz w:val="28"/>
          <w:szCs w:val="28"/>
          <w:lang w:eastAsia="ko-KR"/>
        </w:rPr>
        <w:t xml:space="preserve">Совместная деятельность педагогов и </w:t>
      </w:r>
      <w:r w:rsidR="001175DF" w:rsidRPr="0090367C">
        <w:rPr>
          <w:rFonts w:eastAsia="Times New Roman" w:cs="Times New Roman"/>
          <w:kern w:val="2"/>
          <w:sz w:val="28"/>
          <w:szCs w:val="28"/>
          <w:lang w:eastAsia="ko-KR"/>
        </w:rPr>
        <w:t>обучающихся</w:t>
      </w:r>
      <w:r w:rsidRPr="0090367C">
        <w:rPr>
          <w:rFonts w:eastAsia="Times New Roman" w:cs="Times New Roman"/>
          <w:kern w:val="2"/>
          <w:sz w:val="28"/>
          <w:szCs w:val="28"/>
          <w:lang w:eastAsia="ko-KR"/>
        </w:rPr>
        <w:t xml:space="preserve"> по направлению «профориентация» включает в себя профессиональное просвещение </w:t>
      </w:r>
      <w:r w:rsidR="001175DF" w:rsidRPr="0090367C">
        <w:rPr>
          <w:rFonts w:eastAsia="Times New Roman" w:cs="Times New Roman"/>
          <w:kern w:val="2"/>
          <w:sz w:val="28"/>
          <w:szCs w:val="28"/>
          <w:lang w:eastAsia="ko-KR"/>
        </w:rPr>
        <w:t>обучающихся</w:t>
      </w:r>
      <w:r w:rsidRPr="0090367C">
        <w:rPr>
          <w:rFonts w:eastAsia="Times New Roman" w:cs="Times New Roman"/>
          <w:kern w:val="2"/>
          <w:sz w:val="28"/>
          <w:szCs w:val="28"/>
          <w:lang w:eastAsia="ko-KR"/>
        </w:rPr>
        <w:t xml:space="preserve">; диагностику и консультирование по проблемам профориентации, организацию профессиональных проб </w:t>
      </w:r>
      <w:r w:rsidR="00BB617A" w:rsidRPr="0090367C">
        <w:rPr>
          <w:rFonts w:eastAsia="Times New Roman" w:cs="Times New Roman"/>
          <w:kern w:val="2"/>
          <w:sz w:val="28"/>
          <w:szCs w:val="28"/>
          <w:lang w:eastAsia="ko-KR"/>
        </w:rPr>
        <w:t>обучающихся</w:t>
      </w:r>
      <w:r w:rsidRPr="0090367C">
        <w:rPr>
          <w:rFonts w:eastAsia="Times New Roman" w:cs="Times New Roman"/>
          <w:kern w:val="2"/>
          <w:sz w:val="28"/>
          <w:szCs w:val="28"/>
          <w:lang w:eastAsia="ko-KR"/>
        </w:rPr>
        <w:t>. Задача совместной деятельности педагога и ребенка – подготовить школьника к осознанному выбору своей будущей профессиональной деятельности. Создавая профориентационно значимые проблемные ситуации, формирующие готовность школьника к выбору, педагог актуализирует его профессиональное самоопределение, позитивный взгляд на труд в постиндустриальном мире, охватывающий не только профессиональную, но и непрофессиональную составляющие такой деятельности:</w:t>
      </w:r>
      <w:r w:rsidRPr="0090367C">
        <w:rPr>
          <w:rFonts w:eastAsia="№Е;Times New Roman" w:cs="Times New Roman"/>
          <w:i/>
          <w:kern w:val="2"/>
          <w:sz w:val="28"/>
          <w:szCs w:val="28"/>
          <w:lang w:eastAsia="ko-KR"/>
        </w:rPr>
        <w:t xml:space="preserve"> </w:t>
      </w:r>
    </w:p>
    <w:p w14:paraId="6F2C2531" w14:textId="3E1DCCA5" w:rsidR="00C02603" w:rsidRPr="0090367C" w:rsidRDefault="00C02603" w:rsidP="00C02603">
      <w:pPr>
        <w:suppressAutoHyphens/>
        <w:spacing w:line="240" w:lineRule="auto"/>
        <w:ind w:firstLine="567"/>
        <w:rPr>
          <w:rFonts w:eastAsia="Times New Roman" w:cs="Times New Roman"/>
          <w:sz w:val="24"/>
          <w:szCs w:val="24"/>
          <w:lang w:eastAsia="ko-KR"/>
        </w:rPr>
      </w:pPr>
      <w:r w:rsidRPr="0090367C">
        <w:rPr>
          <w:rFonts w:eastAsia="Times New Roman" w:cs="Times New Roman"/>
          <w:sz w:val="28"/>
          <w:szCs w:val="28"/>
          <w:lang w:eastAsia="ko-KR"/>
        </w:rPr>
        <w:t xml:space="preserve">Совместная деятельность педагогов и </w:t>
      </w:r>
      <w:r w:rsidR="00BB617A" w:rsidRPr="0090367C">
        <w:rPr>
          <w:rFonts w:eastAsia="Times New Roman" w:cs="Times New Roman"/>
          <w:sz w:val="28"/>
          <w:szCs w:val="28"/>
          <w:lang w:eastAsia="ko-KR"/>
        </w:rPr>
        <w:t>обучающихся</w:t>
      </w:r>
      <w:r w:rsidRPr="0090367C">
        <w:rPr>
          <w:rFonts w:eastAsia="Times New Roman" w:cs="Times New Roman"/>
          <w:sz w:val="28"/>
          <w:szCs w:val="28"/>
          <w:lang w:eastAsia="ko-KR"/>
        </w:rPr>
        <w:t xml:space="preserve"> по направлению «профориентация» включает в себя профессиональное просвещение школьников; диагностику и консультирование по проблемам профориентации.</w:t>
      </w:r>
    </w:p>
    <w:p w14:paraId="0B9BCC01" w14:textId="03C15303" w:rsidR="00C02603" w:rsidRPr="0090367C" w:rsidRDefault="00C02603" w:rsidP="00C02603">
      <w:pPr>
        <w:suppressAutoHyphens/>
        <w:spacing w:line="240" w:lineRule="auto"/>
        <w:ind w:right="175" w:firstLine="0"/>
        <w:rPr>
          <w:rFonts w:eastAsia="Times New Roman" w:cs="Times New Roman"/>
          <w:sz w:val="28"/>
          <w:szCs w:val="28"/>
          <w:lang w:eastAsia="ko-KR"/>
        </w:rPr>
      </w:pPr>
      <w:r w:rsidRPr="0090367C">
        <w:rPr>
          <w:rFonts w:eastAsia="Times New Roman" w:cs="Times New Roman"/>
          <w:sz w:val="28"/>
          <w:szCs w:val="28"/>
          <w:lang w:eastAsia="ko-KR"/>
        </w:rPr>
        <w:t xml:space="preserve">Задача совместной деятельности педагога и ребенка – подготовить </w:t>
      </w:r>
      <w:proofErr w:type="gramStart"/>
      <w:r w:rsidR="00BB617A" w:rsidRPr="0090367C">
        <w:rPr>
          <w:rFonts w:eastAsia="Times New Roman" w:cs="Times New Roman"/>
          <w:sz w:val="28"/>
          <w:szCs w:val="28"/>
          <w:lang w:eastAsia="ko-KR"/>
        </w:rPr>
        <w:t>обучающихся</w:t>
      </w:r>
      <w:proofErr w:type="gramEnd"/>
      <w:r w:rsidRPr="0090367C">
        <w:rPr>
          <w:rFonts w:eastAsia="Times New Roman" w:cs="Times New Roman"/>
          <w:sz w:val="28"/>
          <w:szCs w:val="28"/>
          <w:lang w:eastAsia="ko-KR"/>
        </w:rPr>
        <w:t xml:space="preserve"> к осознанному выбору своей будущей профессиональной деятельности. Создавая профориентационно-значимые проблемные ситуации, формирующие готовность школьника к выбору, педагог актуализирует его профессиональное самоопределение, позитивный взгляд на труд в постиндустриальном мире, охватывающий не только профессиональную, но и </w:t>
      </w:r>
      <w:r w:rsidRPr="0090367C">
        <w:rPr>
          <w:rFonts w:eastAsia="Times New Roman" w:cs="Times New Roman"/>
          <w:sz w:val="28"/>
          <w:szCs w:val="28"/>
          <w:lang w:eastAsia="ko-KR"/>
        </w:rPr>
        <w:lastRenderedPageBreak/>
        <w:t>внепрофессиональную составляющие такой деятельности. Эта работа осуществляется через следующие формы воспитательной деятельности:</w:t>
      </w:r>
    </w:p>
    <w:p w14:paraId="72EDF7EF" w14:textId="7E2573C1" w:rsidR="00C02603" w:rsidRPr="0090367C" w:rsidRDefault="00C02603" w:rsidP="00C02603">
      <w:pPr>
        <w:suppressAutoHyphens/>
        <w:spacing w:line="240" w:lineRule="auto"/>
        <w:ind w:left="284" w:right="175" w:firstLine="0"/>
        <w:rPr>
          <w:rFonts w:eastAsia="Times New Roman" w:cs="Times New Roman"/>
          <w:sz w:val="28"/>
          <w:szCs w:val="28"/>
          <w:lang w:eastAsia="ko-KR"/>
        </w:rPr>
      </w:pPr>
      <w:r w:rsidRPr="0090367C">
        <w:rPr>
          <w:rFonts w:eastAsia="Times New Roman" w:cs="Times New Roman"/>
          <w:b/>
          <w:sz w:val="28"/>
          <w:szCs w:val="28"/>
          <w:lang w:eastAsia="ko-KR"/>
        </w:rPr>
        <w:t>- Циклы профориентационных часов общения</w:t>
      </w:r>
      <w:r w:rsidRPr="0090367C">
        <w:rPr>
          <w:rFonts w:eastAsia="Times New Roman" w:cs="Times New Roman"/>
          <w:sz w:val="28"/>
          <w:szCs w:val="28"/>
          <w:lang w:eastAsia="ko-KR"/>
        </w:rPr>
        <w:t xml:space="preserve">, направленных на подготовку </w:t>
      </w:r>
      <w:r w:rsidR="00BB617A" w:rsidRPr="0090367C">
        <w:rPr>
          <w:rFonts w:eastAsia="Times New Roman" w:cs="Times New Roman"/>
          <w:sz w:val="28"/>
          <w:szCs w:val="28"/>
          <w:lang w:eastAsia="ko-KR"/>
        </w:rPr>
        <w:t>обучающегося</w:t>
      </w:r>
      <w:r w:rsidRPr="0090367C">
        <w:rPr>
          <w:rFonts w:eastAsia="Times New Roman" w:cs="Times New Roman"/>
          <w:sz w:val="28"/>
          <w:szCs w:val="28"/>
          <w:lang w:eastAsia="ko-KR"/>
        </w:rPr>
        <w:t xml:space="preserve"> к осознанному планированию и реализации своего профессионального будущего («Профессии моей семьи», «Моя мечта о будущей профессии», «Путь в профессию начинается в </w:t>
      </w:r>
      <w:r w:rsidR="007B3FE7" w:rsidRPr="0090367C">
        <w:rPr>
          <w:rFonts w:eastAsia="Times New Roman" w:cs="Times New Roman"/>
          <w:sz w:val="28"/>
          <w:szCs w:val="28"/>
          <w:lang w:eastAsia="ko-KR"/>
        </w:rPr>
        <w:t>школе</w:t>
      </w:r>
      <w:r w:rsidRPr="0090367C">
        <w:rPr>
          <w:rFonts w:eastAsia="Times New Roman" w:cs="Times New Roman"/>
          <w:sz w:val="28"/>
          <w:szCs w:val="28"/>
          <w:lang w:eastAsia="ko-KR"/>
        </w:rPr>
        <w:t>»);</w:t>
      </w:r>
    </w:p>
    <w:p w14:paraId="2E4D8728" w14:textId="77777777" w:rsidR="00C02603" w:rsidRPr="0090367C" w:rsidRDefault="00C02603" w:rsidP="00C02603">
      <w:pPr>
        <w:tabs>
          <w:tab w:val="left" w:pos="360"/>
        </w:tabs>
        <w:suppressAutoHyphens/>
        <w:spacing w:line="240" w:lineRule="auto"/>
        <w:ind w:left="284" w:right="-1" w:firstLine="0"/>
        <w:textAlignment w:val="baseline"/>
        <w:rPr>
          <w:rFonts w:eastAsia="Times New Roman" w:cs="Times New Roman"/>
          <w:sz w:val="28"/>
          <w:szCs w:val="28"/>
          <w:lang w:eastAsia="ko-KR"/>
        </w:rPr>
      </w:pPr>
      <w:r w:rsidRPr="0090367C">
        <w:rPr>
          <w:rFonts w:eastAsia="Times New Roman" w:cs="Times New Roman"/>
          <w:b/>
          <w:bCs/>
          <w:sz w:val="28"/>
          <w:szCs w:val="28"/>
          <w:lang w:eastAsia="ko-KR"/>
        </w:rPr>
        <w:t>- Встречи с людьми разных профессий</w:t>
      </w:r>
      <w:r w:rsidRPr="0090367C">
        <w:rPr>
          <w:rFonts w:eastAsia="Times New Roman" w:cs="Times New Roman"/>
          <w:sz w:val="28"/>
          <w:szCs w:val="28"/>
          <w:lang w:eastAsia="ko-KR"/>
        </w:rPr>
        <w:t xml:space="preserve">. </w:t>
      </w:r>
      <w:r w:rsidRPr="0090367C">
        <w:rPr>
          <w:rFonts w:eastAsia="Times New Roman" w:cs="Times New Roman"/>
          <w:sz w:val="28"/>
          <w:szCs w:val="28"/>
          <w:shd w:val="clear" w:color="auto" w:fill="FFFFFF"/>
          <w:lang w:eastAsia="ko-KR"/>
        </w:rPr>
        <w:t>Результатом такого мероприятия могут стать не только новые знания о профессиях, но и гордость конкретного ученика за родителей. В младших классах это профессии родителей учащихся, в старшей школе ребята встречаются с представителями бизнеса и героических профессий: пожарный, военнослужащий, полицейский, следователь, что позволяет решать и задачи военно-патриотического воспитания.</w:t>
      </w:r>
    </w:p>
    <w:p w14:paraId="6F46E2C5" w14:textId="77777777" w:rsidR="00C02603" w:rsidRPr="0090367C" w:rsidRDefault="00C02603" w:rsidP="00C02603">
      <w:pPr>
        <w:tabs>
          <w:tab w:val="left" w:pos="360"/>
        </w:tabs>
        <w:suppressAutoHyphens/>
        <w:spacing w:line="240" w:lineRule="auto"/>
        <w:ind w:left="284" w:right="175" w:firstLine="0"/>
        <w:textAlignment w:val="baseline"/>
        <w:rPr>
          <w:rFonts w:eastAsia="Times New Roman" w:cs="Times New Roman"/>
          <w:sz w:val="24"/>
          <w:szCs w:val="24"/>
          <w:lang w:eastAsia="ko-KR"/>
        </w:rPr>
      </w:pPr>
      <w:r w:rsidRPr="0090367C">
        <w:rPr>
          <w:rFonts w:eastAsia="Times New Roman" w:cs="Times New Roman"/>
          <w:b/>
          <w:bCs/>
          <w:sz w:val="28"/>
          <w:szCs w:val="28"/>
          <w:lang w:eastAsia="ko-KR"/>
        </w:rPr>
        <w:t>- Профориентационные игры</w:t>
      </w:r>
      <w:r w:rsidRPr="0090367C">
        <w:rPr>
          <w:rFonts w:eastAsia="Times New Roman" w:cs="Times New Roman"/>
          <w:sz w:val="28"/>
          <w:szCs w:val="28"/>
          <w:lang w:eastAsia="ko-KR"/>
        </w:rPr>
        <w:t xml:space="preserve">: симуляции, деловые игры, квесты, расширяющие знания школьников о типах профессий, о способах выбора профессий, о достоинствах и недостатках той или иной интересной школьникам профессиональной деятельности. Это </w:t>
      </w:r>
      <w:r w:rsidRPr="0090367C">
        <w:rPr>
          <w:rFonts w:eastAsia="Times New Roman" w:cs="Times New Roman"/>
          <w:sz w:val="28"/>
          <w:szCs w:val="28"/>
          <w:shd w:val="clear" w:color="auto" w:fill="FFFFFF"/>
          <w:lang w:eastAsia="ko-KR"/>
        </w:rPr>
        <w:t xml:space="preserve">формирует представления о мире профессий, о понимании роли труда в жизни человека через участие в различных видах деятельности. Частью этих игр могут быть </w:t>
      </w:r>
      <w:r w:rsidRPr="0090367C">
        <w:rPr>
          <w:rFonts w:eastAsia="Times New Roman" w:cs="Times New Roman"/>
          <w:b/>
          <w:bCs/>
          <w:sz w:val="28"/>
          <w:szCs w:val="28"/>
          <w:lang w:eastAsia="ko-KR"/>
        </w:rPr>
        <w:t>деловые игры,</w:t>
      </w:r>
      <w:r w:rsidRPr="0090367C">
        <w:rPr>
          <w:rFonts w:eastAsia="Times New Roman" w:cs="Times New Roman"/>
          <w:b/>
          <w:bCs/>
          <w:i/>
          <w:iCs/>
          <w:sz w:val="28"/>
          <w:szCs w:val="28"/>
          <w:lang w:eastAsia="ko-KR"/>
        </w:rPr>
        <w:t xml:space="preserve"> </w:t>
      </w:r>
      <w:r w:rsidRPr="0090367C">
        <w:rPr>
          <w:rFonts w:eastAsia="Times New Roman" w:cs="Times New Roman"/>
          <w:sz w:val="28"/>
          <w:szCs w:val="28"/>
          <w:lang w:eastAsia="ko-KR"/>
        </w:rPr>
        <w:t>помогающие осознать ответственность человека за благосостояние общества на основе осознания «Я» как гражданина России.</w:t>
      </w:r>
    </w:p>
    <w:p w14:paraId="0D768639" w14:textId="77777777" w:rsidR="00C02603" w:rsidRPr="0090367C" w:rsidRDefault="00C02603" w:rsidP="00C02603">
      <w:pPr>
        <w:tabs>
          <w:tab w:val="left" w:pos="360"/>
        </w:tabs>
        <w:suppressAutoHyphens/>
        <w:spacing w:line="240" w:lineRule="auto"/>
        <w:ind w:left="284" w:right="175" w:firstLine="0"/>
        <w:textAlignment w:val="baseline"/>
        <w:rPr>
          <w:rFonts w:eastAsia="Times New Roman" w:cs="Times New Roman"/>
          <w:sz w:val="28"/>
          <w:szCs w:val="28"/>
          <w:lang w:eastAsia="ko-KR"/>
        </w:rPr>
      </w:pPr>
      <w:r w:rsidRPr="0090367C">
        <w:rPr>
          <w:rFonts w:eastAsia="Times New Roman" w:cs="Times New Roman"/>
          <w:sz w:val="28"/>
          <w:szCs w:val="28"/>
          <w:lang w:eastAsia="ko-KR"/>
        </w:rPr>
        <w:t>- Совместное с педагогами изучение интернет ресурсов, посвященных выбору профессий, прохождение профориентационного онлайн-тестирования (размещение профориентационной информации на официальном сайте школы, оформление стенда по профориентации, занятия с элементами тренинга «Экзамен без стресса», «Моя будущая профессия»);</w:t>
      </w:r>
    </w:p>
    <w:p w14:paraId="1707E67E" w14:textId="0E913CA1" w:rsidR="00C02603" w:rsidRPr="0090367C" w:rsidRDefault="00C02603" w:rsidP="00C02603">
      <w:pPr>
        <w:tabs>
          <w:tab w:val="left" w:pos="360"/>
        </w:tabs>
        <w:suppressAutoHyphens/>
        <w:spacing w:line="240" w:lineRule="auto"/>
        <w:ind w:left="284" w:right="-1" w:firstLine="0"/>
        <w:textAlignment w:val="baseline"/>
        <w:rPr>
          <w:rFonts w:eastAsia="Times New Roman" w:cs="Times New Roman"/>
          <w:sz w:val="28"/>
          <w:szCs w:val="28"/>
          <w:lang w:eastAsia="ko-KR"/>
        </w:rPr>
      </w:pPr>
      <w:r w:rsidRPr="0090367C">
        <w:rPr>
          <w:rFonts w:eastAsia="Times New Roman" w:cs="Times New Roman"/>
          <w:b/>
          <w:bCs/>
          <w:sz w:val="28"/>
          <w:szCs w:val="28"/>
          <w:lang w:eastAsia="ko-KR"/>
        </w:rPr>
        <w:t>- Экскурсии на предприятия города</w:t>
      </w:r>
      <w:r w:rsidRPr="0090367C">
        <w:rPr>
          <w:rFonts w:eastAsia="Times New Roman" w:cs="Times New Roman"/>
          <w:sz w:val="28"/>
          <w:szCs w:val="28"/>
          <w:lang w:eastAsia="ko-KR"/>
        </w:rPr>
        <w:t xml:space="preserve">. Такие экскурсии дают обучающимся начальные представления о существующих профессиях и условиях работы людей, представляющих эти профессии. Во время экскурсии </w:t>
      </w:r>
      <w:r w:rsidR="00BB617A" w:rsidRPr="0090367C">
        <w:rPr>
          <w:rFonts w:eastAsia="Times New Roman" w:cs="Times New Roman"/>
          <w:sz w:val="28"/>
          <w:szCs w:val="28"/>
          <w:lang w:eastAsia="ko-KR"/>
        </w:rPr>
        <w:t>обучающиеся</w:t>
      </w:r>
      <w:r w:rsidRPr="0090367C">
        <w:rPr>
          <w:rFonts w:eastAsia="Times New Roman" w:cs="Times New Roman"/>
          <w:sz w:val="28"/>
          <w:szCs w:val="28"/>
          <w:shd w:val="clear" w:color="auto" w:fill="FFFFFF"/>
          <w:lang w:eastAsia="ko-KR"/>
        </w:rPr>
        <w:t> могут наблюдать за деятельностью специалиста на рабочем месте. При проведении экскурсии главное – сосредоточиться на одной какой-то профессии или группе взаимосвязанных профессий, а не смотреть предприятие в целом. Для целей профориентации важно показать существенные характеристики профессии.</w:t>
      </w:r>
    </w:p>
    <w:p w14:paraId="25222294" w14:textId="77777777" w:rsidR="00C02603" w:rsidRPr="0090367C" w:rsidRDefault="00C02603" w:rsidP="00C02603">
      <w:pPr>
        <w:tabs>
          <w:tab w:val="left" w:pos="360"/>
        </w:tabs>
        <w:suppressAutoHyphens/>
        <w:spacing w:line="240" w:lineRule="auto"/>
        <w:ind w:left="284" w:right="-1" w:firstLine="0"/>
        <w:textAlignment w:val="baseline"/>
        <w:rPr>
          <w:rFonts w:eastAsia="Times New Roman" w:cs="Times New Roman"/>
          <w:sz w:val="28"/>
          <w:szCs w:val="28"/>
          <w:lang w:eastAsia="ko-KR"/>
        </w:rPr>
      </w:pPr>
      <w:r w:rsidRPr="0090367C">
        <w:rPr>
          <w:rFonts w:eastAsia="Times New Roman" w:cs="Times New Roman"/>
          <w:b/>
          <w:sz w:val="28"/>
          <w:szCs w:val="28"/>
          <w:lang w:eastAsia="ko-KR"/>
        </w:rPr>
        <w:t>-Участие в работе всероссийских профориентационных проектов</w:t>
      </w:r>
      <w:r w:rsidRPr="0090367C">
        <w:rPr>
          <w:rFonts w:eastAsia="Times New Roman" w:cs="Times New Roman"/>
          <w:sz w:val="28"/>
          <w:szCs w:val="28"/>
          <w:lang w:eastAsia="ko-KR"/>
        </w:rPr>
        <w:t>, созданных в сети интернет: просмотр лекций, участие в мастер - классах, посещение открытых уроков – онлайн - уроки финансовой грамотности (регистрация пользователей на платформе проекта «Билет в будущее» 8-9 классы; тестирование на платформе проекта «Билет в будущее», Всероссийские открытые уроки на потрале «ПроеКТОриЯ» - 1-11классы);</w:t>
      </w:r>
      <w:r w:rsidRPr="0090367C">
        <w:rPr>
          <w:rFonts w:eastAsia="Times New Roman" w:cs="Times New Roman"/>
          <w:b/>
          <w:bCs/>
          <w:sz w:val="28"/>
          <w:szCs w:val="28"/>
          <w:shd w:val="clear" w:color="auto" w:fill="FFFFFF"/>
          <w:lang w:eastAsia="ko-KR"/>
        </w:rPr>
        <w:t xml:space="preserve"> </w:t>
      </w:r>
    </w:p>
    <w:p w14:paraId="29954116" w14:textId="51A21699" w:rsidR="00C02603" w:rsidRPr="0090367C" w:rsidRDefault="00C02603" w:rsidP="00C02603">
      <w:pPr>
        <w:tabs>
          <w:tab w:val="left" w:pos="360"/>
        </w:tabs>
        <w:suppressAutoHyphens/>
        <w:spacing w:line="240" w:lineRule="auto"/>
        <w:ind w:left="284" w:right="-1" w:firstLine="0"/>
        <w:textAlignment w:val="baseline"/>
        <w:rPr>
          <w:rFonts w:eastAsia="Times New Roman" w:cs="Times New Roman"/>
          <w:sz w:val="28"/>
          <w:szCs w:val="28"/>
          <w:lang w:eastAsia="ko-KR"/>
        </w:rPr>
      </w:pPr>
      <w:r w:rsidRPr="0090367C">
        <w:rPr>
          <w:rFonts w:eastAsia="Times New Roman" w:cs="Times New Roman"/>
          <w:b/>
          <w:bCs/>
          <w:sz w:val="28"/>
          <w:szCs w:val="28"/>
          <w:lang w:eastAsia="ko-KR"/>
        </w:rPr>
        <w:t>- Посещение дней открытых дверей</w:t>
      </w:r>
      <w:r w:rsidRPr="0090367C">
        <w:rPr>
          <w:rFonts w:eastAsia="Times New Roman" w:cs="Times New Roman"/>
          <w:sz w:val="28"/>
          <w:szCs w:val="28"/>
          <w:lang w:eastAsia="ko-KR"/>
        </w:rPr>
        <w:t xml:space="preserve"> в средних специальных учебных заведениях и вузах </w:t>
      </w:r>
      <w:r w:rsidR="00605182" w:rsidRPr="0090367C">
        <w:rPr>
          <w:rFonts w:eastAsia="Times New Roman" w:cs="Times New Roman"/>
          <w:sz w:val="28"/>
          <w:szCs w:val="28"/>
          <w:lang w:eastAsia="ko-KR"/>
        </w:rPr>
        <w:t>Приморского края</w:t>
      </w:r>
      <w:r w:rsidRPr="0090367C">
        <w:rPr>
          <w:rFonts w:eastAsia="Times New Roman" w:cs="Times New Roman"/>
          <w:sz w:val="28"/>
          <w:szCs w:val="28"/>
          <w:lang w:eastAsia="ko-KR"/>
        </w:rPr>
        <w:t xml:space="preserve">. «Дни открытых дверей» в учебных заведениях </w:t>
      </w:r>
      <w:r w:rsidRPr="0090367C">
        <w:rPr>
          <w:rFonts w:eastAsia="Times New Roman" w:cs="Times New Roman"/>
          <w:sz w:val="28"/>
          <w:szCs w:val="28"/>
          <w:shd w:val="clear" w:color="auto" w:fill="FFFFFF"/>
          <w:lang w:eastAsia="ko-KR"/>
        </w:rPr>
        <w:t xml:space="preserve">помогают обучающимся сделать правильный выбор. Повысить интерес у </w:t>
      </w:r>
      <w:proofErr w:type="gramStart"/>
      <w:r w:rsidR="00BB617A" w:rsidRPr="0090367C">
        <w:rPr>
          <w:rFonts w:eastAsia="Times New Roman" w:cs="Times New Roman"/>
          <w:sz w:val="28"/>
          <w:szCs w:val="28"/>
          <w:shd w:val="clear" w:color="auto" w:fill="FFFFFF"/>
          <w:lang w:eastAsia="ko-KR"/>
        </w:rPr>
        <w:t>обучающихся</w:t>
      </w:r>
      <w:proofErr w:type="gramEnd"/>
      <w:r w:rsidRPr="0090367C">
        <w:rPr>
          <w:rFonts w:eastAsia="Times New Roman" w:cs="Times New Roman"/>
          <w:sz w:val="28"/>
          <w:szCs w:val="28"/>
          <w:shd w:val="clear" w:color="auto" w:fill="FFFFFF"/>
          <w:lang w:eastAsia="ko-KR"/>
        </w:rPr>
        <w:t xml:space="preserve"> к выбранным профессиям.  На «Дне открытых </w:t>
      </w:r>
      <w:r w:rsidRPr="0090367C">
        <w:rPr>
          <w:rFonts w:eastAsia="Times New Roman" w:cs="Times New Roman"/>
          <w:sz w:val="28"/>
          <w:szCs w:val="28"/>
          <w:shd w:val="clear" w:color="auto" w:fill="FFFFFF"/>
          <w:lang w:eastAsia="ko-KR"/>
        </w:rPr>
        <w:lastRenderedPageBreak/>
        <w:t>дверей» обучающиеся не только знакомятся с учебным заведением, но и могут пройти тестирование, пообщаться со студентами.</w:t>
      </w:r>
    </w:p>
    <w:p w14:paraId="5DEEC11B" w14:textId="77777777" w:rsidR="00C02603" w:rsidRPr="0090367C" w:rsidRDefault="00C02603" w:rsidP="00C02603">
      <w:pPr>
        <w:shd w:val="clear" w:color="auto" w:fill="FFFFFF"/>
        <w:suppressAutoHyphens/>
        <w:spacing w:line="240" w:lineRule="auto"/>
        <w:ind w:left="284" w:firstLine="0"/>
        <w:textAlignment w:val="baseline"/>
        <w:rPr>
          <w:rFonts w:eastAsia="Times New Roman" w:cs="Times New Roman"/>
          <w:sz w:val="24"/>
          <w:szCs w:val="24"/>
          <w:lang w:eastAsia="ko-KR"/>
        </w:rPr>
      </w:pPr>
      <w:r w:rsidRPr="0090367C">
        <w:rPr>
          <w:rFonts w:eastAsia="Times New Roman" w:cs="Times New Roman"/>
          <w:b/>
          <w:bCs/>
          <w:sz w:val="28"/>
          <w:szCs w:val="28"/>
          <w:lang w:eastAsia="ko-KR"/>
        </w:rPr>
        <w:t>Индивидуальные консультации психолога для обучающихся и их родителей</w:t>
      </w:r>
      <w:r w:rsidRPr="0090367C">
        <w:rPr>
          <w:rFonts w:eastAsia="Times New Roman" w:cs="Times New Roman"/>
          <w:sz w:val="28"/>
          <w:szCs w:val="28"/>
          <w:lang w:eastAsia="ko-KR"/>
        </w:rPr>
        <w:t xml:space="preserve"> по вопросам склонностей, способностей, дарований и иных индивидуальных особенностей детей, которые могут иметь значение в процессе выбора ими профессии. В ходе психологического исследования определяется профессиональная готовность, вид деятельности, который нравится испытуемому, а также вид деятельности, который знаком на уровне навыков. На основе результатов исследования составляется заключение о профессиональных предпочтениях учащегося.</w:t>
      </w:r>
    </w:p>
    <w:p w14:paraId="2B731A07" w14:textId="77777777" w:rsidR="00C02603" w:rsidRPr="0090367C" w:rsidRDefault="00C02603" w:rsidP="00C02603">
      <w:pPr>
        <w:shd w:val="clear" w:color="auto" w:fill="FFFFFF"/>
        <w:tabs>
          <w:tab w:val="left" w:pos="360"/>
        </w:tabs>
        <w:suppressAutoHyphens/>
        <w:spacing w:line="240" w:lineRule="auto"/>
        <w:ind w:left="284" w:firstLine="0"/>
        <w:textAlignment w:val="baseline"/>
        <w:rPr>
          <w:rFonts w:eastAsia="Times New Roman" w:cs="Times New Roman"/>
          <w:sz w:val="28"/>
          <w:szCs w:val="28"/>
          <w:lang w:eastAsia="ko-KR"/>
        </w:rPr>
      </w:pPr>
      <w:r w:rsidRPr="0090367C">
        <w:rPr>
          <w:rFonts w:eastAsia="Times New Roman" w:cs="Times New Roman"/>
          <w:sz w:val="28"/>
          <w:szCs w:val="28"/>
          <w:lang w:eastAsia="ko-KR"/>
        </w:rPr>
        <w:t>- Освоение обучающимися основ профессии в рамках различных курсов по выбору, включенных в основную образовательную программу школы или в рамках курсов внеурочной деятельности.</w:t>
      </w:r>
    </w:p>
    <w:p w14:paraId="79BA43A0" w14:textId="77777777" w:rsidR="00C02603" w:rsidRPr="0090367C" w:rsidRDefault="00C02603" w:rsidP="00C02603">
      <w:pPr>
        <w:shd w:val="clear" w:color="auto" w:fill="FFFFFF"/>
        <w:suppressAutoHyphens/>
        <w:spacing w:line="240" w:lineRule="auto"/>
        <w:ind w:left="284" w:firstLine="0"/>
        <w:textAlignment w:val="baseline"/>
        <w:rPr>
          <w:rFonts w:eastAsia="Times New Roman" w:cs="Times New Roman"/>
          <w:sz w:val="28"/>
          <w:szCs w:val="28"/>
          <w:u w:val="single"/>
          <w:lang w:eastAsia="ko-KR"/>
        </w:rPr>
      </w:pPr>
    </w:p>
    <w:p w14:paraId="79C13D18" w14:textId="77777777" w:rsidR="00C02603" w:rsidRPr="0090367C" w:rsidRDefault="00C02603" w:rsidP="00C02603">
      <w:pPr>
        <w:widowControl w:val="0"/>
        <w:suppressAutoHyphens/>
        <w:spacing w:line="240" w:lineRule="auto"/>
        <w:ind w:firstLine="0"/>
        <w:rPr>
          <w:rFonts w:eastAsia="Times New Roman" w:cs="Times New Roman"/>
          <w:b/>
          <w:iCs/>
          <w:kern w:val="2"/>
          <w:sz w:val="28"/>
          <w:szCs w:val="28"/>
          <w:lang w:eastAsia="ko-KR"/>
        </w:rPr>
      </w:pPr>
      <w:r w:rsidRPr="0090367C">
        <w:rPr>
          <w:rFonts w:eastAsia="Times New Roman" w:cs="Times New Roman"/>
          <w:b/>
          <w:kern w:val="2"/>
          <w:sz w:val="28"/>
          <w:szCs w:val="28"/>
          <w:lang w:eastAsia="ko-KR"/>
        </w:rPr>
        <w:t xml:space="preserve">2.7. </w:t>
      </w:r>
      <w:r w:rsidRPr="0090367C">
        <w:rPr>
          <w:rFonts w:eastAsia="Times New Roman" w:cs="Times New Roman"/>
          <w:b/>
          <w:iCs/>
          <w:kern w:val="2"/>
          <w:sz w:val="28"/>
          <w:szCs w:val="28"/>
          <w:lang w:eastAsia="ko-KR"/>
        </w:rPr>
        <w:t>Модуль «Ключевые школьные дела»</w:t>
      </w:r>
    </w:p>
    <w:p w14:paraId="0551B82F" w14:textId="6292C83B" w:rsidR="00C02603" w:rsidRPr="0090367C" w:rsidRDefault="00C02603" w:rsidP="00C02603">
      <w:pPr>
        <w:widowControl w:val="0"/>
        <w:suppressAutoHyphens/>
        <w:spacing w:line="240" w:lineRule="auto"/>
        <w:ind w:firstLine="0"/>
        <w:rPr>
          <w:rFonts w:eastAsia="Times New Roman" w:cs="Times New Roman"/>
          <w:kern w:val="2"/>
          <w:szCs w:val="24"/>
          <w:lang w:eastAsia="ko-KR"/>
        </w:rPr>
      </w:pPr>
      <w:r w:rsidRPr="0090367C">
        <w:rPr>
          <w:rFonts w:eastAsia="Times New Roman" w:cs="Times New Roman"/>
          <w:kern w:val="2"/>
          <w:sz w:val="28"/>
          <w:szCs w:val="28"/>
          <w:lang w:eastAsia="ko-KR"/>
        </w:rPr>
        <w:tab/>
        <w:t xml:space="preserve">Ключевые дела – это главные традиционные общешкольные дела, в которых принимает участие большая часть </w:t>
      </w:r>
      <w:r w:rsidR="00BB617A" w:rsidRPr="0090367C">
        <w:rPr>
          <w:rFonts w:eastAsia="Times New Roman" w:cs="Times New Roman"/>
          <w:kern w:val="2"/>
          <w:sz w:val="28"/>
          <w:szCs w:val="28"/>
          <w:lang w:eastAsia="ko-KR"/>
        </w:rPr>
        <w:t>обучающихся</w:t>
      </w:r>
      <w:r w:rsidRPr="0090367C">
        <w:rPr>
          <w:rFonts w:eastAsia="Times New Roman" w:cs="Times New Roman"/>
          <w:kern w:val="2"/>
          <w:sz w:val="28"/>
          <w:szCs w:val="28"/>
          <w:lang w:eastAsia="ko-KR"/>
        </w:rPr>
        <w:t xml:space="preserve"> и которые обязательно планируются, готовятся, проводятся и анализируются совместно педагогами и детьми. Это комплекс коллективных творческих дел, интересных и значимых для школьников, объединяющих их вместе с педагогами в единый коллектив. В воспитательной системе нашей школы выделяются тематические периоды традиционных дел. Главные дела являются понятными, личностнозначимыми, главное, в празднике - своеобразная форма духовного самовыражения и обогащения ребенка. </w:t>
      </w:r>
    </w:p>
    <w:p w14:paraId="2B139D4C" w14:textId="77777777" w:rsidR="00C02603" w:rsidRPr="0090367C" w:rsidRDefault="00C02603" w:rsidP="00C02603">
      <w:pPr>
        <w:suppressAutoHyphens/>
        <w:spacing w:line="240" w:lineRule="auto"/>
        <w:ind w:firstLine="0"/>
        <w:rPr>
          <w:rFonts w:eastAsia="Times New Roman" w:cs="Times New Roman"/>
          <w:sz w:val="28"/>
          <w:szCs w:val="28"/>
          <w:lang w:eastAsia="ko-KR"/>
        </w:rPr>
      </w:pPr>
      <w:r w:rsidRPr="0090367C">
        <w:rPr>
          <w:rFonts w:eastAsia="Times New Roman" w:cs="Times New Roman"/>
          <w:sz w:val="28"/>
          <w:szCs w:val="28"/>
          <w:lang w:eastAsia="ko-KR"/>
        </w:rPr>
        <w:t>На внешкольном уровне:</w:t>
      </w:r>
    </w:p>
    <w:p w14:paraId="2A862542" w14:textId="77777777" w:rsidR="00C02603" w:rsidRPr="0090367C" w:rsidRDefault="00C02603" w:rsidP="00C02603">
      <w:pPr>
        <w:suppressAutoHyphens/>
        <w:spacing w:line="240" w:lineRule="auto"/>
        <w:ind w:firstLine="0"/>
        <w:rPr>
          <w:rFonts w:eastAsia="Times New Roman" w:cs="Times New Roman"/>
          <w:sz w:val="24"/>
          <w:szCs w:val="24"/>
          <w:lang w:eastAsia="ko-KR"/>
        </w:rPr>
      </w:pPr>
      <w:r w:rsidRPr="0090367C">
        <w:rPr>
          <w:rFonts w:eastAsia="Times New Roman" w:cs="Times New Roman"/>
          <w:b/>
          <w:sz w:val="28"/>
          <w:szCs w:val="28"/>
          <w:lang w:eastAsia="ko-KR"/>
        </w:rPr>
        <w:t>социальные проекты</w:t>
      </w:r>
      <w:r w:rsidRPr="0090367C">
        <w:rPr>
          <w:rFonts w:eastAsia="Times New Roman" w:cs="Times New Roman"/>
          <w:sz w:val="28"/>
          <w:szCs w:val="28"/>
          <w:lang w:eastAsia="ko-KR"/>
        </w:rPr>
        <w:t xml:space="preserve"> – ежегодные совместно разрабатываемые и реализуемые школьниками и педагогами комплексы дел (благотворительной, экологической, патриотической, трудовой направленности), ориентированные на преобразование окружающего школу социума: благотворительная ярмарка «Время делать добро», «Безопасная дорога», акции «Георгиевская лента», «Бессмертный полк», «Лес Победы»:</w:t>
      </w:r>
    </w:p>
    <w:p w14:paraId="775014BD" w14:textId="26197CA8" w:rsidR="00C02603" w:rsidRPr="0090367C" w:rsidRDefault="00C02603" w:rsidP="00C02603">
      <w:pPr>
        <w:suppressAutoHyphens/>
        <w:spacing w:line="240" w:lineRule="auto"/>
        <w:ind w:firstLine="0"/>
        <w:rPr>
          <w:rFonts w:eastAsia="Times New Roman" w:cs="Times New Roman"/>
          <w:sz w:val="28"/>
          <w:szCs w:val="28"/>
          <w:lang w:eastAsia="ko-KR"/>
        </w:rPr>
      </w:pPr>
      <w:r w:rsidRPr="0090367C">
        <w:rPr>
          <w:rFonts w:eastAsia="Times New Roman" w:cs="Times New Roman"/>
          <w:sz w:val="28"/>
          <w:szCs w:val="28"/>
          <w:lang w:eastAsia="ko-KR"/>
        </w:rPr>
        <w:t xml:space="preserve">- проводимые для жителей города, семьями учащихся спортивные состязания, праздники, которые открывают возможности для творческой самореализации </w:t>
      </w:r>
      <w:r w:rsidR="00BB617A" w:rsidRPr="0090367C">
        <w:rPr>
          <w:rFonts w:eastAsia="Times New Roman" w:cs="Times New Roman"/>
          <w:sz w:val="28"/>
          <w:szCs w:val="28"/>
          <w:lang w:eastAsia="ko-KR"/>
        </w:rPr>
        <w:t>обучающихся</w:t>
      </w:r>
      <w:r w:rsidRPr="0090367C">
        <w:rPr>
          <w:rFonts w:eastAsia="Times New Roman" w:cs="Times New Roman"/>
          <w:sz w:val="28"/>
          <w:szCs w:val="28"/>
          <w:lang w:eastAsia="ko-KR"/>
        </w:rPr>
        <w:t xml:space="preserve"> и включают их в деятельную заботу об окружающих: Фестиваль здорового образа жизни, спортивный праздник «Папа, мама, я – спортивная семья», «Весеннее ассорти», флешмобы посвященные ко «Дню Народного Единства»,  ко «Дню матери», ко «Дню учителя», «Ко дню космонавтики», «1 мая» и « Дню Победы», </w:t>
      </w:r>
      <w:proofErr w:type="gramStart"/>
      <w:r w:rsidRPr="0090367C">
        <w:rPr>
          <w:rFonts w:eastAsia="Times New Roman" w:cs="Times New Roman"/>
          <w:sz w:val="28"/>
          <w:szCs w:val="28"/>
          <w:lang w:eastAsia="ko-KR"/>
        </w:rPr>
        <w:t>эстафета</w:t>
      </w:r>
      <w:proofErr w:type="gramEnd"/>
      <w:r w:rsidRPr="0090367C">
        <w:rPr>
          <w:rFonts w:eastAsia="Times New Roman" w:cs="Times New Roman"/>
          <w:sz w:val="28"/>
          <w:szCs w:val="28"/>
          <w:lang w:eastAsia="ko-KR"/>
        </w:rPr>
        <w:t xml:space="preserve"> посвященная 9 мая.</w:t>
      </w:r>
    </w:p>
    <w:p w14:paraId="3CBD623E" w14:textId="77777777" w:rsidR="00C02603" w:rsidRPr="0090367C" w:rsidRDefault="00C02603" w:rsidP="00C02603">
      <w:pPr>
        <w:suppressAutoHyphens/>
        <w:spacing w:line="240" w:lineRule="auto"/>
        <w:ind w:firstLine="0"/>
        <w:rPr>
          <w:rFonts w:eastAsia="Times New Roman" w:cs="Times New Roman"/>
          <w:sz w:val="24"/>
          <w:szCs w:val="24"/>
          <w:lang w:eastAsia="ko-KR"/>
        </w:rPr>
      </w:pPr>
    </w:p>
    <w:p w14:paraId="5638869A" w14:textId="77777777" w:rsidR="00C02603" w:rsidRPr="0090367C" w:rsidRDefault="00C02603" w:rsidP="00C02603">
      <w:pPr>
        <w:suppressAutoHyphens/>
        <w:spacing w:line="240" w:lineRule="auto"/>
        <w:ind w:firstLine="0"/>
        <w:rPr>
          <w:rFonts w:eastAsia="Times New Roman" w:cs="Times New Roman"/>
          <w:sz w:val="28"/>
          <w:szCs w:val="28"/>
          <w:lang w:eastAsia="ko-KR"/>
        </w:rPr>
      </w:pPr>
      <w:r w:rsidRPr="0090367C">
        <w:rPr>
          <w:rFonts w:eastAsia="Times New Roman" w:cs="Times New Roman"/>
          <w:b/>
          <w:bCs/>
          <w:i/>
          <w:iCs/>
          <w:sz w:val="28"/>
          <w:szCs w:val="28"/>
          <w:lang w:eastAsia="ko-KR"/>
        </w:rPr>
        <w:t>На школьном уровне:</w:t>
      </w:r>
    </w:p>
    <w:p w14:paraId="5190AA2B" w14:textId="3239CED0" w:rsidR="00C02603" w:rsidRPr="0090367C" w:rsidRDefault="00C02603" w:rsidP="00C02603">
      <w:pPr>
        <w:suppressAutoHyphens/>
        <w:spacing w:line="240" w:lineRule="auto"/>
        <w:ind w:firstLine="0"/>
        <w:rPr>
          <w:rFonts w:eastAsia="Times New Roman" w:cs="Times New Roman"/>
          <w:sz w:val="24"/>
          <w:szCs w:val="24"/>
          <w:lang w:eastAsia="ko-KR"/>
        </w:rPr>
      </w:pPr>
      <w:r w:rsidRPr="0090367C">
        <w:rPr>
          <w:rFonts w:eastAsia="Times New Roman" w:cs="Times New Roman"/>
          <w:b/>
          <w:bCs/>
          <w:sz w:val="28"/>
          <w:szCs w:val="28"/>
          <w:lang w:eastAsia="ko-KR"/>
        </w:rPr>
        <w:t>общешкольные праздники</w:t>
      </w:r>
      <w:r w:rsidRPr="0090367C">
        <w:rPr>
          <w:rFonts w:eastAsia="Times New Roman" w:cs="Times New Roman"/>
          <w:sz w:val="28"/>
          <w:szCs w:val="28"/>
          <w:lang w:eastAsia="ko-KR"/>
        </w:rPr>
        <w:t xml:space="preserve">– ежегодно проводимые творческие (театрализованные, музыкальные, литературные и т.п.) дела, связанные со значимыми для детей и педагогов знаменательными датами и в которых участвуют все классы </w:t>
      </w:r>
      <w:r w:rsidR="007B3FE7" w:rsidRPr="0090367C">
        <w:rPr>
          <w:rFonts w:eastAsia="Times New Roman" w:cs="Times New Roman"/>
          <w:sz w:val="28"/>
          <w:szCs w:val="28"/>
          <w:lang w:eastAsia="ko-KR"/>
        </w:rPr>
        <w:t>школе</w:t>
      </w:r>
      <w:r w:rsidRPr="0090367C">
        <w:rPr>
          <w:rFonts w:eastAsia="Times New Roman" w:cs="Times New Roman"/>
          <w:sz w:val="28"/>
          <w:szCs w:val="28"/>
          <w:lang w:eastAsia="ko-KR"/>
        </w:rPr>
        <w:t>:</w:t>
      </w:r>
    </w:p>
    <w:p w14:paraId="35DD26DD" w14:textId="225B95DF" w:rsidR="00C02603" w:rsidRPr="0090367C" w:rsidRDefault="00C02603" w:rsidP="00FB410E">
      <w:pPr>
        <w:widowControl w:val="0"/>
        <w:numPr>
          <w:ilvl w:val="0"/>
          <w:numId w:val="112"/>
        </w:numPr>
        <w:suppressAutoHyphens/>
        <w:spacing w:line="240" w:lineRule="auto"/>
        <w:ind w:left="0" w:firstLine="0"/>
        <w:rPr>
          <w:rFonts w:eastAsia="Times New Roman" w:cs="Times New Roman"/>
          <w:sz w:val="24"/>
          <w:szCs w:val="24"/>
          <w:lang w:eastAsia="ko-KR"/>
        </w:rPr>
      </w:pPr>
      <w:r w:rsidRPr="0090367C">
        <w:rPr>
          <w:rFonts w:eastAsia="Times New Roman" w:cs="Times New Roman"/>
          <w:b/>
          <w:bCs/>
          <w:sz w:val="28"/>
          <w:szCs w:val="28"/>
          <w:lang w:eastAsia="ko-KR"/>
        </w:rPr>
        <w:t>День Знаний</w:t>
      </w:r>
      <w:r w:rsidRPr="0090367C">
        <w:rPr>
          <w:rFonts w:eastAsia="Times New Roman" w:cs="Times New Roman"/>
          <w:sz w:val="28"/>
          <w:szCs w:val="28"/>
          <w:lang w:eastAsia="ko-KR"/>
        </w:rPr>
        <w:t xml:space="preserve">, как творческое открытие нового учебного года, где </w:t>
      </w:r>
      <w:r w:rsidRPr="0090367C">
        <w:rPr>
          <w:rFonts w:eastAsia="Times New Roman" w:cs="Times New Roman"/>
          <w:sz w:val="28"/>
          <w:szCs w:val="28"/>
          <w:lang w:eastAsia="ko-KR"/>
        </w:rPr>
        <w:lastRenderedPageBreak/>
        <w:t xml:space="preserve">происходит знакомство первоклассников и  ребят, прибывших в новом учебном году в </w:t>
      </w:r>
      <w:r w:rsidR="003B2CD7" w:rsidRPr="0090367C">
        <w:rPr>
          <w:rFonts w:eastAsia="Times New Roman" w:cs="Times New Roman"/>
          <w:sz w:val="28"/>
          <w:szCs w:val="28"/>
          <w:lang w:eastAsia="ko-KR"/>
        </w:rPr>
        <w:t>школу</w:t>
      </w:r>
      <w:r w:rsidRPr="0090367C">
        <w:rPr>
          <w:rFonts w:eastAsia="Times New Roman" w:cs="Times New Roman"/>
          <w:sz w:val="28"/>
          <w:szCs w:val="28"/>
          <w:lang w:eastAsia="ko-KR"/>
        </w:rPr>
        <w:t>, с образовательной организацией.</w:t>
      </w:r>
    </w:p>
    <w:p w14:paraId="0028ADB4" w14:textId="64124CC8" w:rsidR="00C02603" w:rsidRPr="0090367C" w:rsidRDefault="00C02603" w:rsidP="00FB410E">
      <w:pPr>
        <w:widowControl w:val="0"/>
        <w:numPr>
          <w:ilvl w:val="0"/>
          <w:numId w:val="112"/>
        </w:numPr>
        <w:suppressAutoHyphens/>
        <w:spacing w:line="240" w:lineRule="auto"/>
        <w:ind w:left="0" w:firstLine="0"/>
        <w:rPr>
          <w:rFonts w:eastAsia="Times New Roman" w:cs="Times New Roman"/>
          <w:sz w:val="24"/>
          <w:szCs w:val="24"/>
          <w:lang w:eastAsia="ko-KR"/>
        </w:rPr>
      </w:pPr>
      <w:r w:rsidRPr="0090367C">
        <w:rPr>
          <w:rFonts w:eastAsia="Times New Roman" w:cs="Times New Roman"/>
          <w:b/>
          <w:bCs/>
          <w:sz w:val="28"/>
          <w:szCs w:val="28"/>
          <w:lang w:eastAsia="ko-KR"/>
        </w:rPr>
        <w:t xml:space="preserve">Последний звонок. </w:t>
      </w:r>
      <w:r w:rsidRPr="0090367C">
        <w:rPr>
          <w:rFonts w:eastAsia="Times New Roman" w:cs="Times New Roman"/>
          <w:sz w:val="28"/>
          <w:szCs w:val="28"/>
          <w:lang w:eastAsia="ko-KR"/>
        </w:rPr>
        <w:t xml:space="preserve">Каждый год – это неповторимое событие, которое позволяет всем участникам образовательного процесса осознать важность преемственности «поколений» не только учащимися выпускных классов, но и младшими </w:t>
      </w:r>
      <w:r w:rsidR="003B2CD7" w:rsidRPr="0090367C">
        <w:rPr>
          <w:rFonts w:eastAsia="Times New Roman" w:cs="Times New Roman"/>
          <w:sz w:val="28"/>
          <w:szCs w:val="28"/>
          <w:lang w:eastAsia="ko-KR"/>
        </w:rPr>
        <w:t>обучающимися</w:t>
      </w:r>
      <w:r w:rsidRPr="0090367C">
        <w:rPr>
          <w:rFonts w:eastAsia="Times New Roman" w:cs="Times New Roman"/>
          <w:sz w:val="28"/>
          <w:szCs w:val="28"/>
          <w:lang w:eastAsia="ko-KR"/>
        </w:rPr>
        <w:t xml:space="preserve">. Последние звонки в </w:t>
      </w:r>
      <w:r w:rsidR="007B3FE7" w:rsidRPr="0090367C">
        <w:rPr>
          <w:rFonts w:eastAsia="Times New Roman" w:cs="Times New Roman"/>
          <w:sz w:val="28"/>
          <w:szCs w:val="28"/>
          <w:lang w:eastAsia="ko-KR"/>
        </w:rPr>
        <w:t>школе</w:t>
      </w:r>
      <w:r w:rsidRPr="0090367C">
        <w:rPr>
          <w:rFonts w:eastAsia="Times New Roman" w:cs="Times New Roman"/>
          <w:sz w:val="28"/>
          <w:szCs w:val="28"/>
          <w:lang w:eastAsia="ko-KR"/>
        </w:rPr>
        <w:t xml:space="preserve"> всегда неповторимы, в полной мере демонстрируют все таланты выпускников, так как целиком и полностью весь сюжет праздника придумывается самими ребятами и ими же реализуется.</w:t>
      </w:r>
    </w:p>
    <w:p w14:paraId="339C7575" w14:textId="77777777" w:rsidR="00C02603" w:rsidRPr="0090367C" w:rsidRDefault="00C02603" w:rsidP="00FB410E">
      <w:pPr>
        <w:widowControl w:val="0"/>
        <w:numPr>
          <w:ilvl w:val="0"/>
          <w:numId w:val="112"/>
        </w:numPr>
        <w:suppressAutoHyphens/>
        <w:spacing w:line="240" w:lineRule="auto"/>
        <w:ind w:left="0" w:firstLine="0"/>
        <w:rPr>
          <w:rFonts w:eastAsia="Times New Roman" w:cs="Times New Roman"/>
          <w:sz w:val="28"/>
          <w:szCs w:val="28"/>
          <w:lang w:eastAsia="ko-KR"/>
        </w:rPr>
      </w:pPr>
      <w:r w:rsidRPr="0090367C">
        <w:rPr>
          <w:rFonts w:eastAsia="Times New Roman" w:cs="Times New Roman"/>
          <w:b/>
          <w:sz w:val="28"/>
          <w:szCs w:val="28"/>
          <w:lang w:eastAsia="ko-KR"/>
        </w:rPr>
        <w:t xml:space="preserve">День учителя. </w:t>
      </w:r>
      <w:r w:rsidRPr="0090367C">
        <w:rPr>
          <w:rFonts w:eastAsia="Times New Roman" w:cs="Times New Roman"/>
          <w:sz w:val="28"/>
          <w:szCs w:val="28"/>
          <w:lang w:eastAsia="ko-KR"/>
        </w:rPr>
        <w:t xml:space="preserve">Ежегодно обучающиеся демонстрируют </w:t>
      </w:r>
      <w:r w:rsidRPr="0090367C">
        <w:rPr>
          <w:rFonts w:eastAsia="Batang;바탕" w:cs="Times New Roman"/>
          <w:sz w:val="28"/>
          <w:szCs w:val="28"/>
          <w:lang w:eastAsia="ko-KR"/>
        </w:rPr>
        <w:t>уважительное отношения к учителю, труду педагога через поздравление, творческих концертов. Данное мероприятие формирует доброжелательное отношение между обучающимися и педагогами, развитие творческих способностей обучающихся.</w:t>
      </w:r>
    </w:p>
    <w:p w14:paraId="1452E3A6" w14:textId="77777777" w:rsidR="00C02603" w:rsidRPr="0090367C" w:rsidRDefault="00C02603" w:rsidP="00FB410E">
      <w:pPr>
        <w:widowControl w:val="0"/>
        <w:numPr>
          <w:ilvl w:val="0"/>
          <w:numId w:val="112"/>
        </w:numPr>
        <w:suppressAutoHyphens/>
        <w:spacing w:line="240" w:lineRule="auto"/>
        <w:ind w:left="0" w:firstLine="0"/>
        <w:rPr>
          <w:rFonts w:eastAsia="Times New Roman" w:cs="Times New Roman"/>
          <w:b/>
          <w:sz w:val="28"/>
          <w:szCs w:val="28"/>
          <w:lang w:eastAsia="ko-KR"/>
        </w:rPr>
      </w:pPr>
      <w:r w:rsidRPr="0090367C">
        <w:rPr>
          <w:rFonts w:eastAsia="Times New Roman" w:cs="Times New Roman"/>
          <w:sz w:val="28"/>
          <w:szCs w:val="28"/>
          <w:lang w:eastAsia="ko-KR"/>
        </w:rPr>
        <w:t xml:space="preserve"> </w:t>
      </w:r>
      <w:r w:rsidRPr="0090367C">
        <w:rPr>
          <w:rFonts w:eastAsia="Times New Roman" w:cs="Times New Roman"/>
          <w:b/>
          <w:sz w:val="28"/>
          <w:szCs w:val="28"/>
          <w:lang w:eastAsia="ko-KR"/>
        </w:rPr>
        <w:t>Праздник «8 Марта».</w:t>
      </w:r>
      <w:r w:rsidRPr="0090367C">
        <w:rPr>
          <w:rFonts w:eastAsia="Times New Roman" w:cs="Times New Roman"/>
          <w:sz w:val="28"/>
          <w:szCs w:val="28"/>
          <w:lang w:eastAsia="ko-KR"/>
        </w:rPr>
        <w:t xml:space="preserve"> Традиционно обучающиеся совместно с педагогами создают праздничное настроение, которая помогает обучающимся в раскрытии их способностей, учиться преодолевать застенчивость, обретать уверенность в себе, продолжать выразительно и эмоционально читать стихи, участвовать в сценках, играх. Работать над сплочением коллектива.</w:t>
      </w:r>
    </w:p>
    <w:p w14:paraId="4AF40682" w14:textId="1A33F6EC" w:rsidR="00C02603" w:rsidRPr="0090367C" w:rsidRDefault="00C02603" w:rsidP="00FB410E">
      <w:pPr>
        <w:widowControl w:val="0"/>
        <w:numPr>
          <w:ilvl w:val="0"/>
          <w:numId w:val="112"/>
        </w:numPr>
        <w:suppressAutoHyphens/>
        <w:spacing w:line="240" w:lineRule="auto"/>
        <w:ind w:left="0" w:firstLine="0"/>
        <w:rPr>
          <w:rFonts w:eastAsia="Times New Roman" w:cs="Times New Roman"/>
          <w:sz w:val="24"/>
          <w:szCs w:val="24"/>
          <w:lang w:eastAsia="ko-KR"/>
        </w:rPr>
      </w:pPr>
      <w:r w:rsidRPr="0090367C">
        <w:rPr>
          <w:rFonts w:eastAsia="Times New Roman" w:cs="Times New Roman"/>
          <w:b/>
          <w:bCs/>
          <w:sz w:val="28"/>
          <w:szCs w:val="28"/>
          <w:lang w:eastAsia="ko-KR"/>
        </w:rPr>
        <w:t>Празднование Дня Победы</w:t>
      </w:r>
      <w:r w:rsidRPr="0090367C">
        <w:rPr>
          <w:rFonts w:eastAsia="Times New Roman" w:cs="Times New Roman"/>
          <w:sz w:val="28"/>
          <w:szCs w:val="28"/>
          <w:lang w:eastAsia="ko-KR"/>
        </w:rPr>
        <w:t xml:space="preserve"> в школе организуется в разных формах: участие в митинге, в торжественном параде, смотр военной песни и строя. Совместно с родителями школьники являются участниками всероссийского шествия «Бессмертный полк», «Лес Победы», Фестиваля патриотической песни «Салют! Победа!». Такое общешкольное дело будет способствовать формированию российской гражданской идентичности </w:t>
      </w:r>
      <w:r w:rsidR="003B2CD7" w:rsidRPr="0090367C">
        <w:rPr>
          <w:rFonts w:eastAsia="Times New Roman" w:cs="Times New Roman"/>
          <w:sz w:val="28"/>
          <w:szCs w:val="28"/>
          <w:lang w:eastAsia="ko-KR"/>
        </w:rPr>
        <w:t>обучающихся</w:t>
      </w:r>
      <w:r w:rsidRPr="0090367C">
        <w:rPr>
          <w:rFonts w:eastAsia="Times New Roman" w:cs="Times New Roman"/>
          <w:sz w:val="28"/>
          <w:szCs w:val="28"/>
          <w:lang w:eastAsia="ko-KR"/>
        </w:rPr>
        <w:t>, развитию ценностных отношений подростков к вкладу советского народа в Победу над фашизмом, к исторической памяти о событиях тех трагических лет.</w:t>
      </w:r>
    </w:p>
    <w:p w14:paraId="0EAA93B4" w14:textId="569482B1" w:rsidR="00C02603" w:rsidRPr="0090367C" w:rsidRDefault="00C02603" w:rsidP="00C02603">
      <w:pPr>
        <w:suppressAutoHyphens/>
        <w:spacing w:line="240" w:lineRule="auto"/>
        <w:ind w:firstLine="0"/>
        <w:rPr>
          <w:rFonts w:eastAsia="Times New Roman" w:cs="Times New Roman"/>
          <w:sz w:val="24"/>
          <w:szCs w:val="24"/>
          <w:lang w:eastAsia="ko-KR"/>
        </w:rPr>
      </w:pPr>
      <w:r w:rsidRPr="0090367C">
        <w:rPr>
          <w:rFonts w:eastAsia="Times New Roman" w:cs="Times New Roman"/>
          <w:b/>
          <w:bCs/>
          <w:sz w:val="28"/>
          <w:szCs w:val="28"/>
          <w:lang w:eastAsia="ko-KR"/>
        </w:rPr>
        <w:t>торжественные ритуал</w:t>
      </w:r>
      <w:proofErr w:type="gramStart"/>
      <w:r w:rsidRPr="0090367C">
        <w:rPr>
          <w:rFonts w:eastAsia="Times New Roman" w:cs="Times New Roman"/>
          <w:b/>
          <w:bCs/>
          <w:sz w:val="28"/>
          <w:szCs w:val="28"/>
          <w:lang w:eastAsia="ko-KR"/>
        </w:rPr>
        <w:t>ы</w:t>
      </w:r>
      <w:r w:rsidRPr="0090367C">
        <w:rPr>
          <w:rFonts w:eastAsia="Times New Roman" w:cs="Times New Roman"/>
          <w:sz w:val="28"/>
          <w:szCs w:val="28"/>
          <w:lang w:eastAsia="ko-KR"/>
        </w:rPr>
        <w:t>-</w:t>
      </w:r>
      <w:proofErr w:type="gramEnd"/>
      <w:r w:rsidRPr="0090367C">
        <w:rPr>
          <w:rFonts w:eastAsia="Times New Roman" w:cs="Times New Roman"/>
          <w:sz w:val="28"/>
          <w:szCs w:val="28"/>
          <w:lang w:eastAsia="ko-KR"/>
        </w:rPr>
        <w:t xml:space="preserve"> посвящения, связанные с переходом обучающихся на следующую ступень образования, символизирующие приобретение ими новых социальных статусов в школе и развивающие школьную идентичность детей: «Прощай начальная школа», «Посвящение в пятиклассники», вступление в ряды Российского движения детей и молодежи, «Орлята России», церемония вручения аттестатов, открытие спортивного сезона:</w:t>
      </w:r>
    </w:p>
    <w:p w14:paraId="40F11823" w14:textId="77777777" w:rsidR="00C02603" w:rsidRPr="0090367C" w:rsidRDefault="00C02603" w:rsidP="00FB410E">
      <w:pPr>
        <w:widowControl w:val="0"/>
        <w:numPr>
          <w:ilvl w:val="0"/>
          <w:numId w:val="112"/>
        </w:numPr>
        <w:suppressAutoHyphens/>
        <w:spacing w:line="240" w:lineRule="auto"/>
        <w:ind w:left="0" w:firstLine="0"/>
        <w:rPr>
          <w:rFonts w:eastAsia="Times New Roman" w:cs="Times New Roman"/>
          <w:sz w:val="24"/>
          <w:szCs w:val="24"/>
          <w:lang w:eastAsia="ko-KR"/>
        </w:rPr>
      </w:pPr>
      <w:r w:rsidRPr="0090367C">
        <w:rPr>
          <w:rFonts w:eastAsia="Times New Roman" w:cs="Times New Roman"/>
          <w:b/>
          <w:bCs/>
          <w:sz w:val="28"/>
          <w:szCs w:val="28"/>
          <w:lang w:eastAsia="ko-KR"/>
        </w:rPr>
        <w:t>капустники</w:t>
      </w:r>
      <w:r w:rsidRPr="0090367C">
        <w:rPr>
          <w:rFonts w:eastAsia="Times New Roman" w:cs="Times New Roman"/>
          <w:sz w:val="28"/>
          <w:szCs w:val="28"/>
          <w:lang w:eastAsia="ko-KR"/>
        </w:rPr>
        <w:t>- театрализованные выступления педагогов, родителей и школьников с элементами доброго юмора, пародий, импровизаций на темы жизни школьников и учителей. Создают в школе атмосферу творчества и неформального общения, способствуют сплочению детского, педагогического и родительского сообществ школы: вечер встречи выпускников, праздничные концерты;</w:t>
      </w:r>
    </w:p>
    <w:p w14:paraId="7C37D5F2" w14:textId="3F5A96D8" w:rsidR="00C02603" w:rsidRPr="0090367C" w:rsidRDefault="00C02603" w:rsidP="00FB410E">
      <w:pPr>
        <w:widowControl w:val="0"/>
        <w:numPr>
          <w:ilvl w:val="0"/>
          <w:numId w:val="112"/>
        </w:numPr>
        <w:suppressAutoHyphens/>
        <w:spacing w:line="240" w:lineRule="auto"/>
        <w:ind w:left="0" w:firstLine="0"/>
        <w:rPr>
          <w:rFonts w:eastAsia="Times New Roman" w:cs="Times New Roman"/>
          <w:sz w:val="24"/>
          <w:szCs w:val="24"/>
          <w:lang w:eastAsia="ko-KR"/>
        </w:rPr>
      </w:pPr>
      <w:r w:rsidRPr="0090367C">
        <w:rPr>
          <w:rFonts w:eastAsia="Times New Roman" w:cs="Times New Roman"/>
          <w:b/>
          <w:bCs/>
          <w:sz w:val="28"/>
          <w:szCs w:val="28"/>
          <w:lang w:eastAsia="ko-KR"/>
        </w:rPr>
        <w:t xml:space="preserve">церемонии награждения (по итогам года) </w:t>
      </w:r>
      <w:r w:rsidR="003B2CD7" w:rsidRPr="0090367C">
        <w:rPr>
          <w:rFonts w:eastAsia="Times New Roman" w:cs="Times New Roman"/>
          <w:sz w:val="28"/>
          <w:szCs w:val="28"/>
          <w:lang w:eastAsia="ko-KR"/>
        </w:rPr>
        <w:t>обучающихся</w:t>
      </w:r>
      <w:r w:rsidRPr="0090367C">
        <w:rPr>
          <w:rFonts w:eastAsia="Times New Roman" w:cs="Times New Roman"/>
          <w:sz w:val="28"/>
          <w:szCs w:val="28"/>
          <w:lang w:eastAsia="ko-KR"/>
        </w:rPr>
        <w:t xml:space="preserve"> и педагогов за активное участие в жизни </w:t>
      </w:r>
      <w:r w:rsidR="007B3FE7" w:rsidRPr="0090367C">
        <w:rPr>
          <w:rFonts w:eastAsia="Times New Roman" w:cs="Times New Roman"/>
          <w:sz w:val="28"/>
          <w:szCs w:val="28"/>
          <w:lang w:eastAsia="ko-KR"/>
        </w:rPr>
        <w:t>школе</w:t>
      </w:r>
      <w:r w:rsidRPr="0090367C">
        <w:rPr>
          <w:rFonts w:eastAsia="Times New Roman" w:cs="Times New Roman"/>
          <w:sz w:val="28"/>
          <w:szCs w:val="28"/>
          <w:lang w:eastAsia="ko-KR"/>
        </w:rPr>
        <w:t xml:space="preserve">, защиту чести </w:t>
      </w:r>
      <w:r w:rsidR="007B3FE7" w:rsidRPr="0090367C">
        <w:rPr>
          <w:rFonts w:eastAsia="Times New Roman" w:cs="Times New Roman"/>
          <w:sz w:val="28"/>
          <w:szCs w:val="28"/>
          <w:lang w:eastAsia="ko-KR"/>
        </w:rPr>
        <w:t>школе</w:t>
      </w:r>
      <w:r w:rsidRPr="0090367C">
        <w:rPr>
          <w:rFonts w:eastAsia="Times New Roman" w:cs="Times New Roman"/>
          <w:sz w:val="28"/>
          <w:szCs w:val="28"/>
          <w:lang w:eastAsia="ko-KR"/>
        </w:rPr>
        <w:t xml:space="preserve"> в конкурсах, соревнованиях, олимпиадах, значительный вклад в развитие </w:t>
      </w:r>
      <w:r w:rsidR="007B3FE7" w:rsidRPr="0090367C">
        <w:rPr>
          <w:rFonts w:eastAsia="Times New Roman" w:cs="Times New Roman"/>
          <w:sz w:val="28"/>
          <w:szCs w:val="28"/>
          <w:lang w:eastAsia="ko-KR"/>
        </w:rPr>
        <w:t>школе</w:t>
      </w:r>
      <w:r w:rsidRPr="0090367C">
        <w:rPr>
          <w:rFonts w:eastAsia="Times New Roman" w:cs="Times New Roman"/>
          <w:sz w:val="28"/>
          <w:szCs w:val="28"/>
          <w:lang w:eastAsia="ko-KR"/>
        </w:rPr>
        <w:t>. Способствует поощрению социальной активности детей, развитию позитивных межличностных отношений между педагогами и воспитанниками, формированию чувства доверия и уважения друг к другу.</w:t>
      </w:r>
    </w:p>
    <w:p w14:paraId="159AE3C0" w14:textId="77777777" w:rsidR="00C02603" w:rsidRPr="0090367C" w:rsidRDefault="00C02603" w:rsidP="00C02603">
      <w:pPr>
        <w:widowControl w:val="0"/>
        <w:suppressAutoHyphens/>
        <w:spacing w:line="240" w:lineRule="auto"/>
        <w:ind w:firstLine="0"/>
        <w:rPr>
          <w:rFonts w:eastAsia="Times New Roman" w:cs="Times New Roman"/>
          <w:sz w:val="24"/>
          <w:szCs w:val="24"/>
          <w:lang w:eastAsia="ko-KR"/>
        </w:rPr>
      </w:pPr>
    </w:p>
    <w:p w14:paraId="05179FF3" w14:textId="77777777" w:rsidR="00C02603" w:rsidRPr="0090367C" w:rsidRDefault="00C02603" w:rsidP="00C02603">
      <w:pPr>
        <w:suppressAutoHyphens/>
        <w:spacing w:line="240" w:lineRule="auto"/>
        <w:ind w:firstLine="0"/>
        <w:rPr>
          <w:rFonts w:eastAsia="Times New Roman" w:cs="Times New Roman"/>
          <w:sz w:val="28"/>
          <w:szCs w:val="28"/>
          <w:lang w:eastAsia="ko-KR"/>
        </w:rPr>
      </w:pPr>
      <w:r w:rsidRPr="0090367C">
        <w:rPr>
          <w:rFonts w:eastAsia="Times New Roman" w:cs="Times New Roman"/>
          <w:b/>
          <w:bCs/>
          <w:sz w:val="28"/>
          <w:szCs w:val="28"/>
          <w:lang w:eastAsia="ko-KR"/>
        </w:rPr>
        <w:lastRenderedPageBreak/>
        <w:t>На уровне классов:</w:t>
      </w:r>
    </w:p>
    <w:p w14:paraId="765FEAA4" w14:textId="77777777" w:rsidR="00C02603" w:rsidRPr="0090367C" w:rsidRDefault="00C02603" w:rsidP="00FB410E">
      <w:pPr>
        <w:widowControl w:val="0"/>
        <w:numPr>
          <w:ilvl w:val="0"/>
          <w:numId w:val="111"/>
        </w:numPr>
        <w:suppressAutoHyphens/>
        <w:spacing w:line="240" w:lineRule="auto"/>
        <w:ind w:left="0" w:firstLine="0"/>
        <w:rPr>
          <w:rFonts w:eastAsia="Times New Roman" w:cs="Times New Roman"/>
          <w:sz w:val="24"/>
          <w:szCs w:val="24"/>
          <w:lang w:eastAsia="ko-KR"/>
        </w:rPr>
      </w:pPr>
      <w:r w:rsidRPr="0090367C">
        <w:rPr>
          <w:rFonts w:eastAsia="Times New Roman" w:cs="Times New Roman"/>
          <w:b/>
          <w:bCs/>
          <w:sz w:val="28"/>
          <w:szCs w:val="28"/>
          <w:lang w:eastAsia="ko-KR"/>
        </w:rPr>
        <w:t xml:space="preserve">выбор и делегирование </w:t>
      </w:r>
      <w:r w:rsidRPr="0090367C">
        <w:rPr>
          <w:rFonts w:eastAsia="Times New Roman" w:cs="Times New Roman"/>
          <w:sz w:val="28"/>
          <w:szCs w:val="28"/>
          <w:lang w:eastAsia="ko-KR"/>
        </w:rPr>
        <w:t>представителей классов в общешкольный Совет обучающихся, ответственных за подготовку общешкольных ключевых дел;</w:t>
      </w:r>
    </w:p>
    <w:p w14:paraId="58B98CB7" w14:textId="1159A8D3" w:rsidR="00C02603" w:rsidRPr="0090367C" w:rsidRDefault="00C02603" w:rsidP="00FB410E">
      <w:pPr>
        <w:widowControl w:val="0"/>
        <w:numPr>
          <w:ilvl w:val="0"/>
          <w:numId w:val="111"/>
        </w:numPr>
        <w:suppressAutoHyphens/>
        <w:spacing w:line="240" w:lineRule="auto"/>
        <w:ind w:left="0" w:firstLine="0"/>
        <w:rPr>
          <w:rFonts w:eastAsia="Times New Roman" w:cs="Times New Roman"/>
          <w:sz w:val="24"/>
          <w:szCs w:val="24"/>
          <w:lang w:eastAsia="ko-KR"/>
        </w:rPr>
      </w:pPr>
      <w:r w:rsidRPr="0090367C">
        <w:rPr>
          <w:rFonts w:eastAsia="Times New Roman" w:cs="Times New Roman"/>
          <w:b/>
          <w:bCs/>
          <w:sz w:val="28"/>
          <w:szCs w:val="28"/>
          <w:lang w:eastAsia="ko-KR"/>
        </w:rPr>
        <w:t xml:space="preserve">участие </w:t>
      </w:r>
      <w:r w:rsidRPr="0090367C">
        <w:rPr>
          <w:rFonts w:eastAsia="Times New Roman" w:cs="Times New Roman"/>
          <w:sz w:val="28"/>
          <w:szCs w:val="28"/>
          <w:lang w:eastAsia="ko-KR"/>
        </w:rPr>
        <w:t>классов в реализации общешкольных ключевых дел;</w:t>
      </w:r>
    </w:p>
    <w:p w14:paraId="61581B20" w14:textId="77777777" w:rsidR="00C02603" w:rsidRPr="0090367C" w:rsidRDefault="00C02603" w:rsidP="00FB410E">
      <w:pPr>
        <w:widowControl w:val="0"/>
        <w:numPr>
          <w:ilvl w:val="0"/>
          <w:numId w:val="111"/>
        </w:numPr>
        <w:suppressAutoHyphens/>
        <w:spacing w:line="240" w:lineRule="auto"/>
        <w:ind w:left="0" w:firstLine="0"/>
        <w:rPr>
          <w:rFonts w:eastAsia="Times New Roman" w:cs="Times New Roman"/>
          <w:sz w:val="24"/>
          <w:szCs w:val="24"/>
          <w:lang w:eastAsia="ko-KR"/>
        </w:rPr>
      </w:pPr>
      <w:r w:rsidRPr="0090367C">
        <w:rPr>
          <w:rFonts w:eastAsia="Times New Roman" w:cs="Times New Roman"/>
          <w:b/>
          <w:bCs/>
          <w:sz w:val="28"/>
          <w:szCs w:val="28"/>
          <w:lang w:eastAsia="ko-KR"/>
        </w:rPr>
        <w:t xml:space="preserve">проведение </w:t>
      </w:r>
      <w:r w:rsidRPr="0090367C">
        <w:rPr>
          <w:rFonts w:eastAsia="Times New Roman" w:cs="Times New Roman"/>
          <w:sz w:val="28"/>
          <w:szCs w:val="28"/>
          <w:lang w:eastAsia="ko-KR"/>
        </w:rPr>
        <w:t>в рамках класса итогового анализа детьми общешкольных ключевых дел, участие представителей классов в итоговом анализе проведенных дел на уровне общешкольных советов дела.</w:t>
      </w:r>
    </w:p>
    <w:p w14:paraId="0C1581E1" w14:textId="77777777" w:rsidR="00C02603" w:rsidRPr="0090367C" w:rsidRDefault="00C02603" w:rsidP="00C02603">
      <w:pPr>
        <w:suppressAutoHyphens/>
        <w:spacing w:line="240" w:lineRule="auto"/>
        <w:ind w:firstLine="0"/>
        <w:rPr>
          <w:rFonts w:eastAsia="Times New Roman" w:cs="Times New Roman"/>
          <w:sz w:val="28"/>
          <w:szCs w:val="28"/>
          <w:lang w:eastAsia="ko-KR"/>
        </w:rPr>
      </w:pPr>
      <w:r w:rsidRPr="0090367C">
        <w:rPr>
          <w:rFonts w:eastAsia="Times New Roman" w:cs="Times New Roman"/>
          <w:b/>
          <w:bCs/>
          <w:sz w:val="28"/>
          <w:szCs w:val="28"/>
          <w:lang w:eastAsia="ko-KR"/>
        </w:rPr>
        <w:t>На индивидуальном уровне:</w:t>
      </w:r>
    </w:p>
    <w:p w14:paraId="302453C1" w14:textId="7CFA89B4" w:rsidR="00C02603" w:rsidRPr="0090367C" w:rsidRDefault="00C02603" w:rsidP="00FB410E">
      <w:pPr>
        <w:widowControl w:val="0"/>
        <w:numPr>
          <w:ilvl w:val="0"/>
          <w:numId w:val="113"/>
        </w:numPr>
        <w:suppressAutoHyphens/>
        <w:spacing w:line="240" w:lineRule="auto"/>
        <w:ind w:left="0" w:firstLine="0"/>
        <w:rPr>
          <w:rFonts w:eastAsia="Times New Roman" w:cs="Times New Roman"/>
          <w:sz w:val="24"/>
          <w:szCs w:val="24"/>
          <w:lang w:eastAsia="ko-KR"/>
        </w:rPr>
      </w:pPr>
      <w:r w:rsidRPr="0090367C">
        <w:rPr>
          <w:rFonts w:eastAsia="Times New Roman" w:cs="Times New Roman"/>
          <w:b/>
          <w:bCs/>
          <w:sz w:val="28"/>
          <w:szCs w:val="28"/>
          <w:lang w:eastAsia="ko-KR"/>
        </w:rPr>
        <w:t>вовлечение по возможности</w:t>
      </w:r>
      <w:r w:rsidRPr="0090367C">
        <w:rPr>
          <w:rFonts w:eastAsia="Times New Roman" w:cs="Times New Roman"/>
          <w:b/>
          <w:bCs/>
          <w:i/>
          <w:iCs/>
          <w:sz w:val="28"/>
          <w:szCs w:val="28"/>
          <w:lang w:eastAsia="ko-KR"/>
        </w:rPr>
        <w:t xml:space="preserve"> </w:t>
      </w:r>
      <w:r w:rsidRPr="0090367C">
        <w:rPr>
          <w:rFonts w:eastAsia="Times New Roman" w:cs="Times New Roman"/>
          <w:sz w:val="28"/>
          <w:szCs w:val="28"/>
          <w:lang w:eastAsia="ko-KR"/>
        </w:rPr>
        <w:t xml:space="preserve">каждого ребенка в ключевые дела </w:t>
      </w:r>
      <w:r w:rsidR="007B3FE7" w:rsidRPr="0090367C">
        <w:rPr>
          <w:rFonts w:eastAsia="Times New Roman" w:cs="Times New Roman"/>
          <w:sz w:val="28"/>
          <w:szCs w:val="28"/>
          <w:lang w:eastAsia="ko-KR"/>
        </w:rPr>
        <w:t>школе</w:t>
      </w:r>
      <w:r w:rsidRPr="0090367C">
        <w:rPr>
          <w:rFonts w:eastAsia="Times New Roman" w:cs="Times New Roman"/>
          <w:sz w:val="28"/>
          <w:szCs w:val="28"/>
          <w:lang w:eastAsia="ko-KR"/>
        </w:rPr>
        <w:t xml:space="preserve"> в одной из возможных для них ролей: сценаристов, постановщиков, исполнителей, ведущих, декораторов, музыкальных редакторов, корреспондентов, ответственных за костюмы и оборудование, ответственных за приглашение и встречу гостей и т.п.);</w:t>
      </w:r>
    </w:p>
    <w:p w14:paraId="7CADE3BC" w14:textId="77777777" w:rsidR="00C02603" w:rsidRPr="0090367C" w:rsidRDefault="00C02603" w:rsidP="00FB410E">
      <w:pPr>
        <w:widowControl w:val="0"/>
        <w:numPr>
          <w:ilvl w:val="0"/>
          <w:numId w:val="113"/>
        </w:numPr>
        <w:suppressAutoHyphens/>
        <w:spacing w:line="240" w:lineRule="auto"/>
        <w:ind w:left="0" w:firstLine="0"/>
        <w:rPr>
          <w:rFonts w:eastAsia="Times New Roman" w:cs="Times New Roman"/>
          <w:sz w:val="24"/>
          <w:szCs w:val="24"/>
          <w:lang w:eastAsia="ko-KR"/>
        </w:rPr>
      </w:pPr>
      <w:r w:rsidRPr="0090367C">
        <w:rPr>
          <w:rFonts w:eastAsia="Times New Roman" w:cs="Times New Roman"/>
          <w:b/>
          <w:bCs/>
          <w:sz w:val="28"/>
          <w:szCs w:val="28"/>
          <w:lang w:eastAsia="ko-KR"/>
        </w:rPr>
        <w:t xml:space="preserve">индивидуальная помощь ребенку </w:t>
      </w:r>
      <w:r w:rsidRPr="0090367C">
        <w:rPr>
          <w:rFonts w:eastAsia="Times New Roman" w:cs="Times New Roman"/>
          <w:sz w:val="28"/>
          <w:szCs w:val="28"/>
          <w:lang w:eastAsia="ko-KR"/>
        </w:rPr>
        <w:t>(при необходимости) в освоении навыков подготовки, проведения и анализа ключевых дел;</w:t>
      </w:r>
    </w:p>
    <w:p w14:paraId="36068E38" w14:textId="77777777" w:rsidR="00C02603" w:rsidRPr="0090367C" w:rsidRDefault="00C02603" w:rsidP="00FB410E">
      <w:pPr>
        <w:widowControl w:val="0"/>
        <w:numPr>
          <w:ilvl w:val="0"/>
          <w:numId w:val="113"/>
        </w:numPr>
        <w:suppressAutoHyphens/>
        <w:spacing w:line="240" w:lineRule="auto"/>
        <w:ind w:left="0" w:firstLine="0"/>
        <w:rPr>
          <w:rFonts w:eastAsia="Times New Roman" w:cs="Times New Roman"/>
          <w:sz w:val="24"/>
          <w:szCs w:val="24"/>
          <w:lang w:eastAsia="ko-KR"/>
        </w:rPr>
      </w:pPr>
      <w:r w:rsidRPr="0090367C">
        <w:rPr>
          <w:rFonts w:eastAsia="Times New Roman" w:cs="Times New Roman"/>
          <w:b/>
          <w:bCs/>
          <w:sz w:val="28"/>
          <w:szCs w:val="28"/>
          <w:lang w:eastAsia="ko-KR"/>
        </w:rPr>
        <w:t xml:space="preserve">наблюдение за поведением ребенка </w:t>
      </w:r>
      <w:r w:rsidRPr="0090367C">
        <w:rPr>
          <w:rFonts w:eastAsia="Times New Roman" w:cs="Times New Roman"/>
          <w:sz w:val="28"/>
          <w:szCs w:val="28"/>
          <w:lang w:eastAsia="ko-KR"/>
        </w:rPr>
        <w:t>в ситуациях подготовки, проведения и анализа ключевых дел, за его отношениями со сверстниками, старшими и младшими обучающимися, с педагогами и другими взрослыми;</w:t>
      </w:r>
    </w:p>
    <w:p w14:paraId="348ADBFA" w14:textId="1695AC34" w:rsidR="00C02603" w:rsidRPr="0090367C" w:rsidRDefault="00C02603" w:rsidP="00FB410E">
      <w:pPr>
        <w:widowControl w:val="0"/>
        <w:numPr>
          <w:ilvl w:val="0"/>
          <w:numId w:val="113"/>
        </w:numPr>
        <w:suppressAutoHyphens/>
        <w:spacing w:line="240" w:lineRule="auto"/>
        <w:ind w:left="0" w:firstLine="0"/>
        <w:rPr>
          <w:rFonts w:eastAsia="Times New Roman" w:cs="Times New Roman"/>
          <w:sz w:val="24"/>
          <w:szCs w:val="24"/>
          <w:lang w:eastAsia="ko-KR"/>
        </w:rPr>
      </w:pPr>
      <w:r w:rsidRPr="0090367C">
        <w:rPr>
          <w:rFonts w:eastAsia="Times New Roman" w:cs="Times New Roman"/>
          <w:sz w:val="28"/>
          <w:szCs w:val="28"/>
          <w:lang w:eastAsia="ko-KR"/>
        </w:rPr>
        <w:t xml:space="preserve">при необходимости </w:t>
      </w:r>
      <w:r w:rsidRPr="0090367C">
        <w:rPr>
          <w:rFonts w:eastAsia="Times New Roman" w:cs="Times New Roman"/>
          <w:b/>
          <w:bCs/>
          <w:sz w:val="28"/>
          <w:szCs w:val="28"/>
          <w:lang w:eastAsia="ko-KR"/>
        </w:rPr>
        <w:t xml:space="preserve">коррекция поведения ребенка </w:t>
      </w:r>
      <w:r w:rsidRPr="0090367C">
        <w:rPr>
          <w:rFonts w:eastAsia="Times New Roman" w:cs="Times New Roman"/>
          <w:sz w:val="28"/>
          <w:szCs w:val="28"/>
          <w:lang w:eastAsia="ko-KR"/>
        </w:rPr>
        <w:t>через частные беседы с ним, через включение его в совместную работу с другими детьми, которые могли бы стать хорошим примером для ребенка, через предложение взять в следующем ключевом деле на себя роль ответственного за тот или иной фрагмент общей работы.</w:t>
      </w:r>
    </w:p>
    <w:p w14:paraId="06FC0250" w14:textId="77777777" w:rsidR="00C02603" w:rsidRPr="0090367C" w:rsidRDefault="00C02603" w:rsidP="00C02603">
      <w:pPr>
        <w:widowControl w:val="0"/>
        <w:suppressAutoHyphens/>
        <w:spacing w:line="240" w:lineRule="auto"/>
        <w:ind w:firstLine="0"/>
        <w:rPr>
          <w:rFonts w:eastAsia="Times New Roman" w:cs="Times New Roman"/>
          <w:sz w:val="24"/>
          <w:szCs w:val="24"/>
          <w:lang w:eastAsia="ko-KR"/>
        </w:rPr>
      </w:pPr>
    </w:p>
    <w:p w14:paraId="4E25D34C" w14:textId="77777777" w:rsidR="00C02603" w:rsidRPr="0090367C" w:rsidRDefault="00C02603" w:rsidP="00C02603">
      <w:pPr>
        <w:widowControl w:val="0"/>
        <w:tabs>
          <w:tab w:val="left" w:pos="851"/>
        </w:tabs>
        <w:suppressAutoHyphens/>
        <w:spacing w:line="240" w:lineRule="auto"/>
        <w:ind w:firstLine="709"/>
        <w:rPr>
          <w:rFonts w:eastAsia="Times New Roman" w:cs="Times New Roman"/>
          <w:b/>
          <w:kern w:val="2"/>
          <w:sz w:val="28"/>
          <w:szCs w:val="24"/>
          <w:lang w:eastAsia="ko-KR"/>
        </w:rPr>
      </w:pPr>
      <w:r w:rsidRPr="0090367C">
        <w:rPr>
          <w:rFonts w:eastAsia="Times New Roman" w:cs="Times New Roman"/>
          <w:b/>
          <w:kern w:val="2"/>
          <w:sz w:val="28"/>
          <w:szCs w:val="28"/>
          <w:lang w:eastAsia="ko-KR"/>
        </w:rPr>
        <w:t xml:space="preserve">2.8. Модуль </w:t>
      </w:r>
      <w:r w:rsidRPr="0090367C">
        <w:rPr>
          <w:rFonts w:eastAsia="Times New Roman" w:cs="Times New Roman"/>
          <w:b/>
          <w:kern w:val="2"/>
          <w:sz w:val="28"/>
          <w:szCs w:val="24"/>
          <w:lang w:eastAsia="ko-KR"/>
        </w:rPr>
        <w:t>«Внешкольные мероприятия»</w:t>
      </w:r>
    </w:p>
    <w:p w14:paraId="1C27DD68" w14:textId="77777777" w:rsidR="00C02603" w:rsidRPr="0090367C" w:rsidRDefault="00C02603" w:rsidP="00C02603">
      <w:pPr>
        <w:widowControl w:val="0"/>
        <w:tabs>
          <w:tab w:val="left" w:pos="851"/>
        </w:tabs>
        <w:suppressAutoHyphens/>
        <w:spacing w:line="240" w:lineRule="auto"/>
        <w:ind w:firstLine="709"/>
        <w:rPr>
          <w:rFonts w:eastAsia="Times New Roman" w:cs="Times New Roman"/>
          <w:kern w:val="2"/>
          <w:sz w:val="28"/>
          <w:szCs w:val="24"/>
          <w:lang w:eastAsia="ko-KR"/>
        </w:rPr>
      </w:pPr>
      <w:r w:rsidRPr="0090367C">
        <w:rPr>
          <w:rFonts w:eastAsia="Times New Roman" w:cs="Times New Roman"/>
          <w:kern w:val="2"/>
          <w:sz w:val="28"/>
          <w:szCs w:val="24"/>
          <w:lang w:eastAsia="ko-KR"/>
        </w:rPr>
        <w:t>Реализация воспитательного потенциала внешкольных мероприятий реализуются через:</w:t>
      </w:r>
    </w:p>
    <w:p w14:paraId="4065AD9B" w14:textId="77777777" w:rsidR="00C02603" w:rsidRPr="0090367C" w:rsidRDefault="00C02603" w:rsidP="00FB410E">
      <w:pPr>
        <w:widowControl w:val="0"/>
        <w:numPr>
          <w:ilvl w:val="0"/>
          <w:numId w:val="108"/>
        </w:numPr>
        <w:tabs>
          <w:tab w:val="left" w:pos="851"/>
          <w:tab w:val="left" w:pos="993"/>
        </w:tabs>
        <w:suppressAutoHyphens/>
        <w:spacing w:line="240" w:lineRule="auto"/>
        <w:ind w:left="0" w:firstLine="709"/>
        <w:rPr>
          <w:rFonts w:eastAsia="Times New Roman" w:cs="Times New Roman"/>
          <w:kern w:val="2"/>
          <w:sz w:val="28"/>
          <w:szCs w:val="24"/>
          <w:lang w:eastAsia="ko-KR"/>
        </w:rPr>
      </w:pPr>
      <w:r w:rsidRPr="0090367C">
        <w:rPr>
          <w:rFonts w:eastAsia="Times New Roman" w:cs="Times New Roman"/>
          <w:kern w:val="2"/>
          <w:sz w:val="28"/>
          <w:szCs w:val="24"/>
          <w:lang w:eastAsia="ko-KR"/>
        </w:rPr>
        <w:t>общие внешкольные мероприятия, в том числе организуемые совместно с социальными партнёрами общеобразовательной организации;</w:t>
      </w:r>
    </w:p>
    <w:p w14:paraId="17C1F072" w14:textId="77777777" w:rsidR="00C02603" w:rsidRPr="0090367C" w:rsidRDefault="00C02603" w:rsidP="00FB410E">
      <w:pPr>
        <w:widowControl w:val="0"/>
        <w:numPr>
          <w:ilvl w:val="0"/>
          <w:numId w:val="108"/>
        </w:numPr>
        <w:tabs>
          <w:tab w:val="left" w:pos="851"/>
          <w:tab w:val="left" w:pos="993"/>
        </w:tabs>
        <w:suppressAutoHyphens/>
        <w:spacing w:line="240" w:lineRule="auto"/>
        <w:ind w:left="0" w:firstLine="709"/>
        <w:rPr>
          <w:rFonts w:eastAsia="Times New Roman" w:cs="Times New Roman"/>
          <w:kern w:val="2"/>
          <w:szCs w:val="24"/>
          <w:lang w:eastAsia="ko-KR"/>
        </w:rPr>
      </w:pPr>
      <w:r w:rsidRPr="0090367C">
        <w:rPr>
          <w:rFonts w:eastAsia="Times New Roman" w:cs="Times New Roman"/>
          <w:kern w:val="2"/>
          <w:sz w:val="28"/>
          <w:szCs w:val="24"/>
          <w:lang w:eastAsia="ko-KR"/>
        </w:rPr>
        <w:t>внешкольные тематические мероприятия воспитательной направленности, организуемые педагогами по изучаемым в общеобразовательной организации</w:t>
      </w:r>
      <w:r w:rsidRPr="0090367C">
        <w:rPr>
          <w:rFonts w:eastAsia="Times New Roman" w:cs="Times New Roman"/>
          <w:i/>
          <w:kern w:val="2"/>
          <w:sz w:val="28"/>
          <w:szCs w:val="24"/>
          <w:lang w:eastAsia="ko-KR"/>
        </w:rPr>
        <w:t xml:space="preserve"> </w:t>
      </w:r>
      <w:r w:rsidRPr="0090367C">
        <w:rPr>
          <w:rFonts w:eastAsia="Times New Roman" w:cs="Times New Roman"/>
          <w:kern w:val="2"/>
          <w:sz w:val="28"/>
          <w:szCs w:val="24"/>
          <w:lang w:eastAsia="ko-KR"/>
        </w:rPr>
        <w:t>учебным предметам, курсам, модулям;</w:t>
      </w:r>
    </w:p>
    <w:p w14:paraId="063216CA" w14:textId="77777777" w:rsidR="00C02603" w:rsidRPr="0090367C" w:rsidRDefault="00C02603" w:rsidP="00FB410E">
      <w:pPr>
        <w:widowControl w:val="0"/>
        <w:numPr>
          <w:ilvl w:val="0"/>
          <w:numId w:val="108"/>
        </w:numPr>
        <w:tabs>
          <w:tab w:val="left" w:pos="851"/>
          <w:tab w:val="left" w:pos="993"/>
        </w:tabs>
        <w:suppressAutoHyphens/>
        <w:spacing w:line="240" w:lineRule="auto"/>
        <w:ind w:left="0" w:firstLine="709"/>
        <w:rPr>
          <w:rFonts w:eastAsia="Times New Roman" w:cs="Times New Roman"/>
          <w:kern w:val="2"/>
          <w:sz w:val="28"/>
          <w:szCs w:val="24"/>
          <w:lang w:eastAsia="ko-KR"/>
        </w:rPr>
      </w:pPr>
      <w:r w:rsidRPr="0090367C">
        <w:rPr>
          <w:rFonts w:eastAsia="Times New Roman" w:cs="Times New Roman"/>
          <w:kern w:val="2"/>
          <w:sz w:val="28"/>
          <w:szCs w:val="24"/>
          <w:lang w:eastAsia="ko-KR"/>
        </w:rPr>
        <w:t>экскурсии, походы выходного дня (в музей, картинную галерею, на предприятие и др.), организуемые в классах классными руководителями, в том числе совместно с родителями (законными представителями) обучающихся с привлечением их к планированию, организации, проведению, оценке мероприятия;</w:t>
      </w:r>
    </w:p>
    <w:p w14:paraId="4AA100E6" w14:textId="77777777" w:rsidR="00C02603" w:rsidRPr="0090367C" w:rsidRDefault="00C02603" w:rsidP="00FB410E">
      <w:pPr>
        <w:widowControl w:val="0"/>
        <w:numPr>
          <w:ilvl w:val="0"/>
          <w:numId w:val="108"/>
        </w:numPr>
        <w:tabs>
          <w:tab w:val="left" w:pos="851"/>
          <w:tab w:val="left" w:pos="993"/>
        </w:tabs>
        <w:suppressAutoHyphens/>
        <w:spacing w:line="240" w:lineRule="auto"/>
        <w:ind w:left="0" w:firstLine="709"/>
        <w:rPr>
          <w:rFonts w:eastAsia="Times New Roman" w:cs="Times New Roman"/>
          <w:kern w:val="2"/>
          <w:szCs w:val="24"/>
          <w:lang w:eastAsia="ko-KR"/>
        </w:rPr>
      </w:pPr>
      <w:r w:rsidRPr="0090367C">
        <w:rPr>
          <w:rFonts w:eastAsia="Times New Roman" w:cs="Times New Roman"/>
          <w:kern w:val="2"/>
          <w:sz w:val="28"/>
          <w:szCs w:val="24"/>
          <w:lang w:eastAsia="ko-KR"/>
        </w:rPr>
        <w:t xml:space="preserve">литературные, исторические, экологические и другие походы, экскурсии, экспедиции, слёты и т. п., организуемые педагогами, в том числе совместно с родителями (законными представителями) обучающихся для изучения историко-культурных мест, событий, биографий проживавших в этой местности российских поэтов и писателей, деятелей науки, природных и историко-культурных ландшафтов, флоры и фауны и др.; </w:t>
      </w:r>
    </w:p>
    <w:p w14:paraId="1DAC5644" w14:textId="036FCA00" w:rsidR="00C02603" w:rsidRPr="0090367C" w:rsidRDefault="00C02603" w:rsidP="00C02603">
      <w:pPr>
        <w:widowControl w:val="0"/>
        <w:tabs>
          <w:tab w:val="left" w:pos="851"/>
        </w:tabs>
        <w:suppressAutoHyphens/>
        <w:spacing w:line="240" w:lineRule="auto"/>
        <w:ind w:firstLine="0"/>
        <w:rPr>
          <w:rFonts w:eastAsia="Times New Roman" w:cs="Times New Roman"/>
          <w:b/>
          <w:kern w:val="2"/>
          <w:sz w:val="28"/>
          <w:szCs w:val="28"/>
          <w:lang w:eastAsia="ko-KR"/>
        </w:rPr>
      </w:pPr>
      <w:r w:rsidRPr="0090367C">
        <w:rPr>
          <w:rFonts w:eastAsia="Times New Roman" w:cs="Times New Roman"/>
          <w:kern w:val="2"/>
          <w:sz w:val="28"/>
          <w:szCs w:val="24"/>
          <w:lang w:eastAsia="ko-KR"/>
        </w:rPr>
        <w:t xml:space="preserve">выездные события, включающие в себя комплекс коллективных творческих дел, </w:t>
      </w:r>
      <w:r w:rsidRPr="0090367C">
        <w:rPr>
          <w:rFonts w:eastAsia="Times New Roman" w:cs="Times New Roman"/>
          <w:kern w:val="2"/>
          <w:sz w:val="28"/>
          <w:szCs w:val="24"/>
          <w:lang w:eastAsia="ko-KR"/>
        </w:rPr>
        <w:lastRenderedPageBreak/>
        <w:t>в процессе которых складывается детско-взрослая общность, характеризующаяся доверительными взаимоотношениями, ответственным отношением к делу, атмосферой эмоционально-психологического комфорта.</w:t>
      </w:r>
      <w:r w:rsidRPr="0090367C">
        <w:rPr>
          <w:rFonts w:eastAsia="Times New Roman" w:cs="Times New Roman"/>
          <w:b/>
          <w:kern w:val="2"/>
          <w:sz w:val="28"/>
          <w:szCs w:val="28"/>
          <w:lang w:eastAsia="ko-KR"/>
        </w:rPr>
        <w:t xml:space="preserve"> </w:t>
      </w:r>
    </w:p>
    <w:p w14:paraId="72A5066A" w14:textId="77777777" w:rsidR="00C02603" w:rsidRPr="0090367C" w:rsidRDefault="00C02603" w:rsidP="00C02603">
      <w:pPr>
        <w:widowControl w:val="0"/>
        <w:tabs>
          <w:tab w:val="left" w:pos="851"/>
        </w:tabs>
        <w:suppressAutoHyphens/>
        <w:spacing w:line="240" w:lineRule="auto"/>
        <w:ind w:firstLine="0"/>
        <w:rPr>
          <w:rFonts w:eastAsia="Times New Roman" w:cs="Times New Roman"/>
          <w:b/>
          <w:kern w:val="2"/>
          <w:sz w:val="28"/>
          <w:szCs w:val="28"/>
          <w:lang w:eastAsia="ko-KR"/>
        </w:rPr>
      </w:pPr>
    </w:p>
    <w:p w14:paraId="777638F4" w14:textId="7B45494C" w:rsidR="00C02603" w:rsidRPr="0090367C" w:rsidRDefault="00C02603" w:rsidP="00C02603">
      <w:pPr>
        <w:widowControl w:val="0"/>
        <w:tabs>
          <w:tab w:val="left" w:pos="851"/>
        </w:tabs>
        <w:suppressAutoHyphens/>
        <w:spacing w:line="240" w:lineRule="auto"/>
        <w:ind w:firstLine="0"/>
        <w:rPr>
          <w:rFonts w:eastAsia="Times New Roman" w:cs="Times New Roman"/>
          <w:b/>
          <w:kern w:val="2"/>
          <w:sz w:val="28"/>
          <w:szCs w:val="28"/>
          <w:lang w:eastAsia="ko-KR"/>
        </w:rPr>
      </w:pPr>
      <w:r w:rsidRPr="0090367C">
        <w:rPr>
          <w:rFonts w:eastAsia="Times New Roman" w:cs="Times New Roman"/>
          <w:b/>
          <w:kern w:val="2"/>
          <w:sz w:val="28"/>
          <w:szCs w:val="28"/>
          <w:lang w:eastAsia="ko-KR"/>
        </w:rPr>
        <w:t>2.9. Модуль «Организация предметно-эстетической среды»</w:t>
      </w:r>
    </w:p>
    <w:p w14:paraId="2C19E464" w14:textId="77777777" w:rsidR="00C02603" w:rsidRPr="0090367C" w:rsidRDefault="00C02603" w:rsidP="00C02603">
      <w:pPr>
        <w:widowControl w:val="0"/>
        <w:tabs>
          <w:tab w:val="left" w:pos="851"/>
        </w:tabs>
        <w:suppressAutoHyphens/>
        <w:spacing w:line="240" w:lineRule="auto"/>
        <w:ind w:firstLine="0"/>
        <w:rPr>
          <w:rFonts w:eastAsia="Times New Roman" w:cs="Times New Roman"/>
          <w:b/>
          <w:kern w:val="2"/>
          <w:sz w:val="28"/>
          <w:szCs w:val="28"/>
          <w:lang w:eastAsia="ko-KR"/>
        </w:rPr>
      </w:pPr>
    </w:p>
    <w:p w14:paraId="0D73E912" w14:textId="332C84FD" w:rsidR="00C02603" w:rsidRPr="0090367C" w:rsidRDefault="00C02603" w:rsidP="00C02603">
      <w:pPr>
        <w:suppressAutoHyphens/>
        <w:spacing w:line="240" w:lineRule="auto"/>
        <w:ind w:firstLine="0"/>
        <w:rPr>
          <w:rFonts w:eastAsia="Times New Roman" w:cs="Times New Roman"/>
          <w:sz w:val="28"/>
          <w:szCs w:val="28"/>
          <w:lang w:eastAsia="ko-KR"/>
        </w:rPr>
      </w:pPr>
      <w:r w:rsidRPr="0090367C">
        <w:rPr>
          <w:rFonts w:eastAsia="Times New Roman" w:cs="Times New Roman"/>
          <w:sz w:val="28"/>
          <w:szCs w:val="28"/>
          <w:lang w:eastAsia="ko-KR"/>
        </w:rPr>
        <w:t xml:space="preserve">Воспитывающее влияние на ребенка осуществляется через такие формы работы с предметно-эстетической средой </w:t>
      </w:r>
      <w:r w:rsidR="007B3FE7" w:rsidRPr="0090367C">
        <w:rPr>
          <w:rFonts w:eastAsia="Times New Roman" w:cs="Times New Roman"/>
          <w:sz w:val="28"/>
          <w:szCs w:val="28"/>
          <w:lang w:eastAsia="ko-KR"/>
        </w:rPr>
        <w:t>школе</w:t>
      </w:r>
      <w:r w:rsidRPr="0090367C">
        <w:rPr>
          <w:rFonts w:eastAsia="Times New Roman" w:cs="Times New Roman"/>
          <w:sz w:val="28"/>
          <w:szCs w:val="28"/>
          <w:lang w:eastAsia="ko-KR"/>
        </w:rPr>
        <w:t xml:space="preserve"> как:</w:t>
      </w:r>
    </w:p>
    <w:p w14:paraId="32C117E7" w14:textId="5C447BC0" w:rsidR="00C02603" w:rsidRPr="0090367C" w:rsidRDefault="00C02603" w:rsidP="00FB410E">
      <w:pPr>
        <w:widowControl w:val="0"/>
        <w:numPr>
          <w:ilvl w:val="0"/>
          <w:numId w:val="103"/>
        </w:numPr>
        <w:tabs>
          <w:tab w:val="left" w:pos="993"/>
        </w:tabs>
        <w:suppressAutoHyphens/>
        <w:spacing w:line="240" w:lineRule="auto"/>
        <w:ind w:left="0" w:firstLine="709"/>
        <w:rPr>
          <w:rFonts w:eastAsia="Times New Roman" w:cs="Times New Roman"/>
          <w:kern w:val="2"/>
          <w:sz w:val="28"/>
          <w:szCs w:val="24"/>
          <w:lang w:eastAsia="ko-KR"/>
        </w:rPr>
      </w:pPr>
      <w:r w:rsidRPr="0090367C">
        <w:rPr>
          <w:rFonts w:eastAsia="Times New Roman" w:cs="Times New Roman"/>
          <w:kern w:val="2"/>
          <w:sz w:val="28"/>
          <w:szCs w:val="24"/>
          <w:lang w:eastAsia="ko-KR"/>
        </w:rPr>
        <w:t>оформление внешнего вида здания, фасада, холла при вхо</w:t>
      </w:r>
      <w:bookmarkStart w:id="225" w:name="_Hlk106819027"/>
      <w:r w:rsidRPr="0090367C">
        <w:rPr>
          <w:rFonts w:eastAsia="Times New Roman" w:cs="Times New Roman"/>
          <w:kern w:val="2"/>
          <w:sz w:val="28"/>
          <w:szCs w:val="24"/>
          <w:lang w:eastAsia="ko-KR"/>
        </w:rPr>
        <w:t>д</w:t>
      </w:r>
      <w:bookmarkEnd w:id="225"/>
      <w:r w:rsidRPr="0090367C">
        <w:rPr>
          <w:rFonts w:eastAsia="Times New Roman" w:cs="Times New Roman"/>
          <w:kern w:val="2"/>
          <w:sz w:val="28"/>
          <w:szCs w:val="24"/>
          <w:lang w:eastAsia="ko-KR"/>
        </w:rPr>
        <w:t xml:space="preserve">е в </w:t>
      </w:r>
      <w:r w:rsidR="003B2CD7" w:rsidRPr="0090367C">
        <w:rPr>
          <w:rFonts w:ascii="колу" w:eastAsia="Times New Roman" w:hAnsi="колу" w:cs="Times New Roman"/>
          <w:kern w:val="2"/>
          <w:sz w:val="28"/>
          <w:szCs w:val="24"/>
          <w:lang w:eastAsia="ko-KR"/>
        </w:rPr>
        <w:t>школу</w:t>
      </w:r>
      <w:r w:rsidRPr="0090367C">
        <w:rPr>
          <w:rFonts w:eastAsia="Times New Roman" w:cs="Times New Roman"/>
          <w:kern w:val="2"/>
          <w:sz w:val="28"/>
          <w:szCs w:val="24"/>
          <w:lang w:eastAsia="ko-KR"/>
        </w:rPr>
        <w:t xml:space="preserve"> государственной символикой Российской Федерации, субъекта Российской Федерации, муниципального образования (флаг, герб), изображениями символики Российского государства в разные периоды тысячелетней истории, исторической символики региона;</w:t>
      </w:r>
    </w:p>
    <w:p w14:paraId="34BED3E2" w14:textId="77777777" w:rsidR="00C02603" w:rsidRPr="0090367C" w:rsidRDefault="00C02603" w:rsidP="00FB410E">
      <w:pPr>
        <w:widowControl w:val="0"/>
        <w:numPr>
          <w:ilvl w:val="0"/>
          <w:numId w:val="103"/>
        </w:numPr>
        <w:tabs>
          <w:tab w:val="left" w:pos="993"/>
        </w:tabs>
        <w:suppressAutoHyphens/>
        <w:spacing w:line="240" w:lineRule="auto"/>
        <w:ind w:left="0" w:firstLine="709"/>
        <w:rPr>
          <w:rFonts w:eastAsia="Times New Roman" w:cs="Times New Roman"/>
          <w:kern w:val="2"/>
          <w:sz w:val="28"/>
          <w:szCs w:val="24"/>
          <w:lang w:eastAsia="ko-KR"/>
        </w:rPr>
      </w:pPr>
      <w:r w:rsidRPr="0090367C">
        <w:rPr>
          <w:rFonts w:eastAsia="Times New Roman" w:cs="Times New Roman"/>
          <w:kern w:val="2"/>
          <w:sz w:val="28"/>
          <w:szCs w:val="24"/>
          <w:lang w:eastAsia="ko-KR"/>
        </w:rPr>
        <w:t>организацию и проведение церемоний поднятия (спуска) государственного флага Российской Федерации;</w:t>
      </w:r>
    </w:p>
    <w:p w14:paraId="17D34C36" w14:textId="77777777" w:rsidR="00C02603" w:rsidRPr="0090367C" w:rsidRDefault="00C02603" w:rsidP="00FB410E">
      <w:pPr>
        <w:widowControl w:val="0"/>
        <w:numPr>
          <w:ilvl w:val="0"/>
          <w:numId w:val="103"/>
        </w:numPr>
        <w:tabs>
          <w:tab w:val="left" w:pos="993"/>
        </w:tabs>
        <w:suppressAutoHyphens/>
        <w:spacing w:line="240" w:lineRule="auto"/>
        <w:ind w:left="0" w:firstLine="709"/>
        <w:rPr>
          <w:rFonts w:eastAsia="Times New Roman" w:cs="Times New Roman"/>
          <w:kern w:val="2"/>
          <w:sz w:val="28"/>
          <w:szCs w:val="24"/>
          <w:lang w:eastAsia="ko-KR"/>
        </w:rPr>
      </w:pPr>
      <w:r w:rsidRPr="0090367C">
        <w:rPr>
          <w:rFonts w:eastAsia="Times New Roman" w:cs="Times New Roman"/>
          <w:kern w:val="2"/>
          <w:sz w:val="28"/>
          <w:szCs w:val="24"/>
          <w:lang w:eastAsia="ko-KR"/>
        </w:rPr>
        <w:t>размещение карт России, регионов, муниципальных образований (современных и исторических, точных и стилизованных, географических, природных, культурологических, художественно оформленных, в том числе материалами, подготовленными обучающимися) с изображениями значимых культурных объектов местности, региона, России, памятных исторических, гражданских, народных, религиозных мест почитания, портретов выдающихся государственных деятелей России, деятелей культуры, науки, производства, искусства, военных, героев и защитников Отечества;</w:t>
      </w:r>
    </w:p>
    <w:p w14:paraId="201F758E" w14:textId="77777777" w:rsidR="00C02603" w:rsidRPr="0090367C" w:rsidRDefault="00C02603" w:rsidP="00FB410E">
      <w:pPr>
        <w:widowControl w:val="0"/>
        <w:numPr>
          <w:ilvl w:val="0"/>
          <w:numId w:val="103"/>
        </w:numPr>
        <w:tabs>
          <w:tab w:val="left" w:pos="993"/>
        </w:tabs>
        <w:suppressAutoHyphens/>
        <w:spacing w:line="240" w:lineRule="auto"/>
        <w:ind w:left="0" w:firstLine="709"/>
        <w:rPr>
          <w:rFonts w:eastAsia="Times New Roman" w:cs="Times New Roman"/>
          <w:kern w:val="2"/>
          <w:szCs w:val="24"/>
          <w:lang w:eastAsia="ko-KR"/>
        </w:rPr>
      </w:pPr>
      <w:r w:rsidRPr="0090367C">
        <w:rPr>
          <w:rFonts w:eastAsia="Times New Roman" w:cs="Times New Roman"/>
          <w:kern w:val="2"/>
          <w:sz w:val="28"/>
          <w:szCs w:val="24"/>
          <w:lang w:eastAsia="ko-KR"/>
        </w:rPr>
        <w:t>изготовление, размещение, обновление художественных изображений (символических, живописных, фотографических, интерактивных аудио и видео) природы России, региона, местности, предметов традиционной культуры и быта, духовной культуры народов России);</w:t>
      </w:r>
    </w:p>
    <w:p w14:paraId="71ED9C6E" w14:textId="77777777" w:rsidR="00C02603" w:rsidRPr="0090367C" w:rsidRDefault="00C02603" w:rsidP="00FB410E">
      <w:pPr>
        <w:widowControl w:val="0"/>
        <w:numPr>
          <w:ilvl w:val="0"/>
          <w:numId w:val="103"/>
        </w:numPr>
        <w:tabs>
          <w:tab w:val="left" w:pos="993"/>
        </w:tabs>
        <w:suppressAutoHyphens/>
        <w:spacing w:line="240" w:lineRule="auto"/>
        <w:ind w:left="0" w:firstLine="709"/>
        <w:rPr>
          <w:rFonts w:eastAsia="Times New Roman" w:cs="Times New Roman"/>
          <w:kern w:val="2"/>
          <w:sz w:val="28"/>
          <w:szCs w:val="24"/>
          <w:lang w:eastAsia="ko-KR"/>
        </w:rPr>
      </w:pPr>
      <w:r w:rsidRPr="0090367C">
        <w:rPr>
          <w:rFonts w:eastAsia="Times New Roman" w:cs="Times New Roman"/>
          <w:kern w:val="2"/>
          <w:sz w:val="28"/>
          <w:szCs w:val="24"/>
          <w:lang w:eastAsia="ko-KR"/>
        </w:rPr>
        <w:t xml:space="preserve">организацию и поддержание в общеобразовательной организации звукового пространства позитивной духовно-нравственной, гражданско-патриотической воспитательной направленности (звонки-мелодии, музыка, информационные сообщения), исполнение гимна Российской Федерации; </w:t>
      </w:r>
    </w:p>
    <w:p w14:paraId="43970B9E" w14:textId="77777777" w:rsidR="00C02603" w:rsidRPr="0090367C" w:rsidRDefault="00C02603" w:rsidP="00FB410E">
      <w:pPr>
        <w:widowControl w:val="0"/>
        <w:numPr>
          <w:ilvl w:val="0"/>
          <w:numId w:val="103"/>
        </w:numPr>
        <w:tabs>
          <w:tab w:val="left" w:pos="993"/>
        </w:tabs>
        <w:suppressAutoHyphens/>
        <w:spacing w:line="240" w:lineRule="auto"/>
        <w:ind w:left="0" w:firstLine="709"/>
        <w:rPr>
          <w:rFonts w:eastAsia="Times New Roman" w:cs="Times New Roman"/>
          <w:kern w:val="2"/>
          <w:szCs w:val="24"/>
          <w:lang w:eastAsia="ko-KR"/>
        </w:rPr>
      </w:pPr>
      <w:r w:rsidRPr="0090367C">
        <w:rPr>
          <w:rFonts w:eastAsia="Times New Roman" w:cs="Times New Roman"/>
          <w:kern w:val="2"/>
          <w:sz w:val="28"/>
          <w:szCs w:val="24"/>
          <w:lang w:eastAsia="ko-KR"/>
        </w:rPr>
        <w:t>разработку, оформление, поддержание, использование в воспитательном процессе «мест гражданского почитания» в помещениях общеобразовательной организации</w:t>
      </w:r>
      <w:r w:rsidRPr="0090367C">
        <w:rPr>
          <w:rFonts w:eastAsia="Times New Roman" w:cs="Times New Roman"/>
          <w:i/>
          <w:kern w:val="2"/>
          <w:sz w:val="28"/>
          <w:szCs w:val="24"/>
          <w:lang w:eastAsia="ko-KR"/>
        </w:rPr>
        <w:t xml:space="preserve"> </w:t>
      </w:r>
      <w:r w:rsidRPr="0090367C">
        <w:rPr>
          <w:rFonts w:eastAsia="Times New Roman" w:cs="Times New Roman"/>
          <w:kern w:val="2"/>
          <w:sz w:val="28"/>
          <w:szCs w:val="24"/>
          <w:lang w:eastAsia="ko-KR"/>
        </w:rPr>
        <w:t xml:space="preserve">или на прилегающей территории для общественно-гражданского почитания лиц, мест, событий в истории России; мемориалов воинской славы, памятников, памятных досок; </w:t>
      </w:r>
    </w:p>
    <w:p w14:paraId="14A5765B" w14:textId="0B8702DA" w:rsidR="00C02603" w:rsidRPr="0090367C" w:rsidRDefault="00C02603" w:rsidP="00FB410E">
      <w:pPr>
        <w:widowControl w:val="0"/>
        <w:numPr>
          <w:ilvl w:val="0"/>
          <w:numId w:val="103"/>
        </w:numPr>
        <w:tabs>
          <w:tab w:val="left" w:pos="993"/>
        </w:tabs>
        <w:suppressAutoHyphens/>
        <w:spacing w:line="240" w:lineRule="auto"/>
        <w:ind w:left="0" w:firstLine="709"/>
        <w:rPr>
          <w:rFonts w:eastAsia="Times New Roman" w:cs="Times New Roman"/>
          <w:kern w:val="2"/>
          <w:szCs w:val="24"/>
          <w:lang w:eastAsia="ko-KR"/>
        </w:rPr>
      </w:pPr>
      <w:r w:rsidRPr="0090367C">
        <w:rPr>
          <w:rFonts w:eastAsia="Times New Roman" w:cs="Times New Roman"/>
          <w:kern w:val="2"/>
          <w:sz w:val="28"/>
          <w:szCs w:val="24"/>
          <w:lang w:eastAsia="ko-KR"/>
        </w:rPr>
        <w:t xml:space="preserve">оформление и обновление «мест новостей», стендов в помещениях (холл этажей в </w:t>
      </w:r>
      <w:r w:rsidR="007B3FE7" w:rsidRPr="0090367C">
        <w:rPr>
          <w:rFonts w:eastAsia="Times New Roman" w:cs="Times New Roman"/>
          <w:kern w:val="2"/>
          <w:sz w:val="28"/>
          <w:szCs w:val="24"/>
          <w:lang w:eastAsia="ko-KR"/>
        </w:rPr>
        <w:t>школе</w:t>
      </w:r>
      <w:r w:rsidRPr="0090367C">
        <w:rPr>
          <w:rFonts w:eastAsia="Times New Roman" w:cs="Times New Roman"/>
          <w:kern w:val="2"/>
          <w:sz w:val="28"/>
          <w:szCs w:val="24"/>
          <w:lang w:eastAsia="ko-KR"/>
        </w:rPr>
        <w:t xml:space="preserve">, рекреации), содержащих в доступной, привлекательной форме новостную информацию позитивного гражданско-патриотического, духовно-нравственного содержания, фотоотчёты об интересных событиях, поздравления педагогов и обучающихся и т.п.; </w:t>
      </w:r>
    </w:p>
    <w:p w14:paraId="2ABA3F40" w14:textId="77777777" w:rsidR="00C02603" w:rsidRPr="0090367C" w:rsidRDefault="00C02603" w:rsidP="00FB410E">
      <w:pPr>
        <w:widowControl w:val="0"/>
        <w:numPr>
          <w:ilvl w:val="0"/>
          <w:numId w:val="103"/>
        </w:numPr>
        <w:tabs>
          <w:tab w:val="left" w:pos="993"/>
        </w:tabs>
        <w:suppressAutoHyphens/>
        <w:spacing w:line="240" w:lineRule="auto"/>
        <w:ind w:left="0" w:firstLine="709"/>
        <w:rPr>
          <w:rFonts w:eastAsia="Times New Roman" w:cs="Times New Roman"/>
          <w:kern w:val="2"/>
          <w:szCs w:val="24"/>
          <w:lang w:eastAsia="ko-KR"/>
        </w:rPr>
      </w:pPr>
      <w:r w:rsidRPr="0090367C">
        <w:rPr>
          <w:rFonts w:eastAsia="Times New Roman" w:cs="Times New Roman"/>
          <w:kern w:val="2"/>
          <w:sz w:val="28"/>
          <w:szCs w:val="24"/>
          <w:lang w:eastAsia="ko-KR"/>
        </w:rPr>
        <w:t>разработку и популяризацию символики общеобразовательной организации</w:t>
      </w:r>
      <w:r w:rsidRPr="0090367C">
        <w:rPr>
          <w:rFonts w:eastAsia="Times New Roman" w:cs="Times New Roman"/>
          <w:i/>
          <w:kern w:val="2"/>
          <w:sz w:val="28"/>
          <w:szCs w:val="24"/>
          <w:lang w:eastAsia="ko-KR"/>
        </w:rPr>
        <w:t xml:space="preserve"> </w:t>
      </w:r>
      <w:r w:rsidRPr="0090367C">
        <w:rPr>
          <w:rFonts w:eastAsia="Times New Roman" w:cs="Times New Roman"/>
          <w:kern w:val="2"/>
          <w:sz w:val="28"/>
          <w:szCs w:val="24"/>
          <w:lang w:eastAsia="ko-KR"/>
        </w:rPr>
        <w:t>(эмблема, флаг, логотип, элементы костюма обучающихся и т.п.), используемой как повседневно, так и в торжественные моменты;</w:t>
      </w:r>
    </w:p>
    <w:p w14:paraId="46194AF3" w14:textId="77777777" w:rsidR="00C02603" w:rsidRPr="0090367C" w:rsidRDefault="00C02603" w:rsidP="00FB410E">
      <w:pPr>
        <w:widowControl w:val="0"/>
        <w:numPr>
          <w:ilvl w:val="0"/>
          <w:numId w:val="103"/>
        </w:numPr>
        <w:tabs>
          <w:tab w:val="left" w:pos="993"/>
        </w:tabs>
        <w:suppressAutoHyphens/>
        <w:spacing w:line="240" w:lineRule="auto"/>
        <w:ind w:left="0" w:firstLine="709"/>
        <w:rPr>
          <w:rFonts w:eastAsia="Times New Roman" w:cs="Times New Roman"/>
          <w:kern w:val="2"/>
          <w:sz w:val="28"/>
          <w:szCs w:val="24"/>
          <w:lang w:eastAsia="ko-KR"/>
        </w:rPr>
      </w:pPr>
      <w:r w:rsidRPr="0090367C">
        <w:rPr>
          <w:rFonts w:eastAsia="Times New Roman" w:cs="Times New Roman"/>
          <w:kern w:val="2"/>
          <w:sz w:val="28"/>
          <w:szCs w:val="24"/>
          <w:lang w:eastAsia="ko-KR"/>
        </w:rPr>
        <w:lastRenderedPageBreak/>
        <w:t xml:space="preserve">подготовку и размещение регулярно сменяемых экспозиций творческих работ обучающихся в разных предметных областях, демонстрирующих их способности, знакомящих с работами друг друга; </w:t>
      </w:r>
    </w:p>
    <w:p w14:paraId="535D17CE" w14:textId="77777777" w:rsidR="00C02603" w:rsidRPr="0090367C" w:rsidRDefault="00C02603" w:rsidP="00FB410E">
      <w:pPr>
        <w:widowControl w:val="0"/>
        <w:numPr>
          <w:ilvl w:val="0"/>
          <w:numId w:val="103"/>
        </w:numPr>
        <w:tabs>
          <w:tab w:val="left" w:pos="993"/>
        </w:tabs>
        <w:suppressAutoHyphens/>
        <w:spacing w:line="240" w:lineRule="auto"/>
        <w:ind w:left="0" w:firstLine="709"/>
        <w:rPr>
          <w:rFonts w:eastAsia="Times New Roman" w:cs="Times New Roman"/>
          <w:kern w:val="2"/>
          <w:sz w:val="28"/>
          <w:szCs w:val="24"/>
          <w:lang w:eastAsia="ko-KR"/>
        </w:rPr>
      </w:pPr>
      <w:r w:rsidRPr="0090367C">
        <w:rPr>
          <w:rFonts w:eastAsia="Times New Roman" w:cs="Times New Roman"/>
          <w:kern w:val="2"/>
          <w:sz w:val="28"/>
          <w:szCs w:val="24"/>
          <w:lang w:eastAsia="ko-KR"/>
        </w:rPr>
        <w:t>поддержание эстетического вида и благоустройство всех помещений в общеобразовательной организации, доступных и безопасных рекреационных зон, озеленение территории при общеобразовательной организации;</w:t>
      </w:r>
    </w:p>
    <w:p w14:paraId="35671746" w14:textId="77777777" w:rsidR="00C02603" w:rsidRPr="0090367C" w:rsidRDefault="00C02603" w:rsidP="00FB410E">
      <w:pPr>
        <w:widowControl w:val="0"/>
        <w:numPr>
          <w:ilvl w:val="0"/>
          <w:numId w:val="103"/>
        </w:numPr>
        <w:tabs>
          <w:tab w:val="left" w:pos="993"/>
        </w:tabs>
        <w:suppressAutoHyphens/>
        <w:spacing w:line="240" w:lineRule="auto"/>
        <w:ind w:left="0" w:firstLine="709"/>
        <w:rPr>
          <w:rFonts w:eastAsia="Times New Roman" w:cs="Times New Roman"/>
          <w:kern w:val="2"/>
          <w:sz w:val="28"/>
          <w:szCs w:val="24"/>
          <w:lang w:eastAsia="ko-KR"/>
        </w:rPr>
      </w:pPr>
      <w:r w:rsidRPr="0090367C">
        <w:rPr>
          <w:rFonts w:eastAsia="Times New Roman" w:cs="Times New Roman"/>
          <w:kern w:val="2"/>
          <w:sz w:val="28"/>
          <w:szCs w:val="24"/>
          <w:lang w:eastAsia="ko-KR"/>
        </w:rPr>
        <w:t xml:space="preserve">разработку, оформление, поддержание и использование игровых пространств, спортивных и игровых площадок, зон активного и тихого отдыха; </w:t>
      </w:r>
    </w:p>
    <w:p w14:paraId="4EF49F50" w14:textId="77777777" w:rsidR="00C02603" w:rsidRPr="0090367C" w:rsidRDefault="00C02603" w:rsidP="00FB410E">
      <w:pPr>
        <w:widowControl w:val="0"/>
        <w:numPr>
          <w:ilvl w:val="0"/>
          <w:numId w:val="103"/>
        </w:numPr>
        <w:tabs>
          <w:tab w:val="left" w:pos="993"/>
        </w:tabs>
        <w:suppressAutoHyphens/>
        <w:spacing w:line="240" w:lineRule="auto"/>
        <w:ind w:left="0" w:firstLine="709"/>
        <w:rPr>
          <w:rFonts w:eastAsia="Times New Roman" w:cs="Times New Roman"/>
          <w:kern w:val="2"/>
          <w:sz w:val="28"/>
          <w:szCs w:val="24"/>
          <w:lang w:eastAsia="ko-KR"/>
        </w:rPr>
      </w:pPr>
      <w:r w:rsidRPr="0090367C">
        <w:rPr>
          <w:rFonts w:eastAsia="Times New Roman" w:cs="Times New Roman"/>
          <w:kern w:val="2"/>
          <w:sz w:val="28"/>
          <w:szCs w:val="24"/>
          <w:lang w:eastAsia="ko-KR"/>
        </w:rPr>
        <w:t>создание и поддержание в вестибюле или библиотеке стеллажей свободного книгообмена, на которые обучающиеся, родители, педагоги могут выставлять для общего использования свои книги, брать для чтения другие;</w:t>
      </w:r>
    </w:p>
    <w:p w14:paraId="19909376" w14:textId="77777777" w:rsidR="00C02603" w:rsidRPr="0090367C" w:rsidRDefault="00C02603" w:rsidP="00FB410E">
      <w:pPr>
        <w:widowControl w:val="0"/>
        <w:numPr>
          <w:ilvl w:val="0"/>
          <w:numId w:val="103"/>
        </w:numPr>
        <w:tabs>
          <w:tab w:val="left" w:pos="993"/>
        </w:tabs>
        <w:suppressAutoHyphens/>
        <w:spacing w:line="240" w:lineRule="auto"/>
        <w:ind w:left="0" w:firstLine="709"/>
        <w:rPr>
          <w:rFonts w:eastAsia="Times New Roman" w:cs="Times New Roman"/>
          <w:kern w:val="2"/>
          <w:sz w:val="28"/>
          <w:szCs w:val="24"/>
          <w:lang w:eastAsia="ko-KR"/>
        </w:rPr>
      </w:pPr>
      <w:r w:rsidRPr="0090367C">
        <w:rPr>
          <w:rFonts w:eastAsia="Times New Roman" w:cs="Times New Roman"/>
          <w:kern w:val="2"/>
          <w:sz w:val="28"/>
          <w:szCs w:val="24"/>
          <w:lang w:eastAsia="ko-KR"/>
        </w:rPr>
        <w:t xml:space="preserve">деятельность классных руководителей и других педагогов вместе с обучающимися, их родителями по благоустройству, оформлению школьных аудиторий, пришкольной территории; </w:t>
      </w:r>
    </w:p>
    <w:p w14:paraId="5A75CFB6" w14:textId="77777777" w:rsidR="00C02603" w:rsidRPr="0090367C" w:rsidRDefault="00C02603" w:rsidP="00FB410E">
      <w:pPr>
        <w:widowControl w:val="0"/>
        <w:numPr>
          <w:ilvl w:val="0"/>
          <w:numId w:val="103"/>
        </w:numPr>
        <w:tabs>
          <w:tab w:val="left" w:pos="993"/>
        </w:tabs>
        <w:suppressAutoHyphens/>
        <w:spacing w:line="240" w:lineRule="auto"/>
        <w:ind w:left="0" w:firstLine="709"/>
        <w:rPr>
          <w:rFonts w:eastAsia="Times New Roman" w:cs="Times New Roman"/>
          <w:kern w:val="2"/>
          <w:sz w:val="28"/>
          <w:szCs w:val="24"/>
          <w:lang w:eastAsia="ko-KR"/>
        </w:rPr>
      </w:pPr>
      <w:r w:rsidRPr="0090367C">
        <w:rPr>
          <w:rFonts w:eastAsia="Times New Roman" w:cs="Times New Roman"/>
          <w:kern w:val="2"/>
          <w:sz w:val="28"/>
          <w:szCs w:val="24"/>
          <w:lang w:eastAsia="ko-KR"/>
        </w:rPr>
        <w:t xml:space="preserve">разработку и оформление пространств проведения значимых событий, праздников, церемоний, торжественных линеек, творческих вечеров (событийный дизайн); </w:t>
      </w:r>
    </w:p>
    <w:p w14:paraId="74AE5BA5" w14:textId="77777777" w:rsidR="00C02603" w:rsidRPr="0090367C" w:rsidRDefault="00C02603" w:rsidP="00FB410E">
      <w:pPr>
        <w:widowControl w:val="0"/>
        <w:numPr>
          <w:ilvl w:val="0"/>
          <w:numId w:val="103"/>
        </w:numPr>
        <w:tabs>
          <w:tab w:val="left" w:pos="993"/>
        </w:tabs>
        <w:suppressAutoHyphens/>
        <w:spacing w:line="240" w:lineRule="auto"/>
        <w:ind w:left="0" w:firstLine="709"/>
        <w:rPr>
          <w:rFonts w:eastAsia="Times New Roman" w:cs="Times New Roman"/>
          <w:kern w:val="2"/>
          <w:sz w:val="28"/>
          <w:szCs w:val="24"/>
          <w:lang w:eastAsia="ko-KR"/>
        </w:rPr>
      </w:pPr>
      <w:r w:rsidRPr="0090367C">
        <w:rPr>
          <w:rFonts w:eastAsia="Times New Roman" w:cs="Times New Roman"/>
          <w:kern w:val="2"/>
          <w:sz w:val="28"/>
          <w:szCs w:val="24"/>
          <w:lang w:eastAsia="ko-KR"/>
        </w:rPr>
        <w:t xml:space="preserve">разработку и обновление материалов (стендов, плакатов, инсталляций и др.), акцентирующих внимание обучающихся на важных для воспитания ценностях, правилах, традициях, укладе общеобразовательной организации, актуальных вопросах профилактики и безопасности. </w:t>
      </w:r>
    </w:p>
    <w:p w14:paraId="5FFEC3AC" w14:textId="77777777" w:rsidR="00C02603" w:rsidRPr="0090367C" w:rsidRDefault="00C02603" w:rsidP="00C02603">
      <w:pPr>
        <w:widowControl w:val="0"/>
        <w:tabs>
          <w:tab w:val="left" w:pos="851"/>
        </w:tabs>
        <w:suppressAutoHyphens/>
        <w:spacing w:line="240" w:lineRule="auto"/>
        <w:ind w:firstLine="0"/>
        <w:rPr>
          <w:rFonts w:eastAsia="Times New Roman" w:cs="Times New Roman"/>
          <w:kern w:val="2"/>
          <w:sz w:val="28"/>
          <w:szCs w:val="24"/>
          <w:lang w:eastAsia="ko-KR"/>
        </w:rPr>
      </w:pPr>
      <w:r w:rsidRPr="0090367C">
        <w:rPr>
          <w:rFonts w:eastAsia="Times New Roman" w:cs="Times New Roman"/>
          <w:kern w:val="2"/>
          <w:sz w:val="28"/>
          <w:szCs w:val="24"/>
          <w:lang w:eastAsia="ko-KR"/>
        </w:rPr>
        <w:t>Предметно-пространственная среда строится как максимально доступная для обучающихся с особыми образовательными потребностями</w:t>
      </w:r>
    </w:p>
    <w:p w14:paraId="4BA58BB4" w14:textId="77777777" w:rsidR="00C02603" w:rsidRPr="0090367C" w:rsidRDefault="00C02603" w:rsidP="00C02603">
      <w:pPr>
        <w:widowControl w:val="0"/>
        <w:tabs>
          <w:tab w:val="left" w:pos="851"/>
        </w:tabs>
        <w:suppressAutoHyphens/>
        <w:spacing w:line="240" w:lineRule="auto"/>
        <w:ind w:firstLine="0"/>
        <w:rPr>
          <w:rFonts w:eastAsia="Times New Roman" w:cs="Times New Roman"/>
          <w:b/>
          <w:kern w:val="2"/>
          <w:sz w:val="28"/>
          <w:szCs w:val="28"/>
          <w:lang w:eastAsia="ko-KR"/>
        </w:rPr>
      </w:pPr>
    </w:p>
    <w:p w14:paraId="28ED59A6" w14:textId="77777777" w:rsidR="00C02603" w:rsidRPr="0090367C" w:rsidRDefault="00C02603" w:rsidP="00C02603">
      <w:pPr>
        <w:widowControl w:val="0"/>
        <w:tabs>
          <w:tab w:val="left" w:pos="851"/>
        </w:tabs>
        <w:suppressAutoHyphens/>
        <w:spacing w:line="240" w:lineRule="auto"/>
        <w:ind w:firstLine="0"/>
        <w:rPr>
          <w:rFonts w:eastAsia="Times New Roman" w:cs="Times New Roman"/>
          <w:b/>
          <w:iCs/>
          <w:kern w:val="2"/>
          <w:sz w:val="28"/>
          <w:szCs w:val="28"/>
          <w:lang w:eastAsia="ko-KR"/>
        </w:rPr>
      </w:pPr>
      <w:r w:rsidRPr="0090367C">
        <w:rPr>
          <w:rFonts w:eastAsia="Times New Roman" w:cs="Times New Roman"/>
          <w:b/>
          <w:iCs/>
          <w:kern w:val="2"/>
          <w:sz w:val="28"/>
          <w:szCs w:val="28"/>
          <w:lang w:eastAsia="ko-KR"/>
        </w:rPr>
        <w:t>2.10.   Модуль Социальное партнерство (сетевое взаимодействие)</w:t>
      </w:r>
    </w:p>
    <w:p w14:paraId="3495064E" w14:textId="6BF10899" w:rsidR="00C02603" w:rsidRPr="0090367C" w:rsidRDefault="00C02603" w:rsidP="00C02603">
      <w:pPr>
        <w:widowControl w:val="0"/>
        <w:tabs>
          <w:tab w:val="left" w:pos="851"/>
        </w:tabs>
        <w:suppressAutoHyphens/>
        <w:spacing w:line="240" w:lineRule="auto"/>
        <w:ind w:firstLine="709"/>
        <w:rPr>
          <w:rFonts w:eastAsia="Times New Roman" w:cs="Times New Roman"/>
          <w:kern w:val="2"/>
          <w:szCs w:val="24"/>
          <w:lang w:eastAsia="ko-KR"/>
        </w:rPr>
      </w:pPr>
      <w:r w:rsidRPr="0090367C">
        <w:rPr>
          <w:rFonts w:eastAsia="Calibri" w:cs="Times New Roman"/>
          <w:kern w:val="2"/>
          <w:sz w:val="28"/>
          <w:szCs w:val="28"/>
          <w:lang w:eastAsia="ko-KR"/>
        </w:rPr>
        <w:tab/>
      </w:r>
      <w:r w:rsidRPr="0090367C">
        <w:rPr>
          <w:rFonts w:eastAsia="Times New Roman" w:cs="Times New Roman"/>
          <w:kern w:val="2"/>
          <w:sz w:val="28"/>
          <w:szCs w:val="28"/>
          <w:lang w:eastAsia="ko-KR"/>
        </w:rPr>
        <w:t xml:space="preserve">Реализация воспитательного потенциала социального партнёрства </w:t>
      </w:r>
      <w:r w:rsidR="007B3FE7" w:rsidRPr="0090367C">
        <w:rPr>
          <w:rFonts w:eastAsia="Times New Roman" w:cs="Times New Roman"/>
          <w:kern w:val="2"/>
          <w:sz w:val="28"/>
          <w:szCs w:val="28"/>
          <w:lang w:eastAsia="ko-KR"/>
        </w:rPr>
        <w:t>школе</w:t>
      </w:r>
      <w:r w:rsidRPr="0090367C">
        <w:rPr>
          <w:rFonts w:eastAsia="Times New Roman" w:cs="Times New Roman"/>
          <w:kern w:val="2"/>
          <w:sz w:val="28"/>
          <w:szCs w:val="28"/>
          <w:lang w:eastAsia="ko-KR"/>
        </w:rPr>
        <w:t xml:space="preserve"> при соблюдении требований законодательства Российской Федерации предусматривает:</w:t>
      </w:r>
    </w:p>
    <w:p w14:paraId="541F9F5F" w14:textId="77777777" w:rsidR="00C02603" w:rsidRPr="0090367C" w:rsidRDefault="00C02603" w:rsidP="00FB410E">
      <w:pPr>
        <w:widowControl w:val="0"/>
        <w:numPr>
          <w:ilvl w:val="0"/>
          <w:numId w:val="109"/>
        </w:numPr>
        <w:tabs>
          <w:tab w:val="left" w:pos="851"/>
          <w:tab w:val="left" w:pos="1134"/>
        </w:tabs>
        <w:suppressAutoHyphens/>
        <w:spacing w:line="240" w:lineRule="auto"/>
        <w:ind w:left="0" w:firstLine="709"/>
        <w:rPr>
          <w:rFonts w:eastAsia="Times New Roman" w:cs="Times New Roman"/>
          <w:kern w:val="2"/>
          <w:szCs w:val="24"/>
          <w:lang w:eastAsia="ko-KR"/>
        </w:rPr>
      </w:pPr>
      <w:r w:rsidRPr="0090367C">
        <w:rPr>
          <w:rFonts w:eastAsia="Times New Roman" w:cs="Times New Roman"/>
          <w:kern w:val="2"/>
          <w:sz w:val="28"/>
          <w:szCs w:val="28"/>
          <w:lang w:eastAsia="ko-KR"/>
        </w:rPr>
        <w:t>участие представителей организаций-партнёров, в том числе в соответствии с договорами о сотрудничестве, в проведении отдельных мероприятий в рамках рабочей программы воспитания и календарного плана воспитательной работы (дни открытых дверей, государственные, региональные, школьные праздники, торжественные мероприятия и т. п.);</w:t>
      </w:r>
    </w:p>
    <w:p w14:paraId="5C31F2D3" w14:textId="77777777" w:rsidR="00C02603" w:rsidRPr="0090367C" w:rsidRDefault="00C02603" w:rsidP="00C02603">
      <w:pPr>
        <w:widowControl w:val="0"/>
        <w:tabs>
          <w:tab w:val="left" w:pos="851"/>
        </w:tabs>
        <w:suppressAutoHyphens/>
        <w:spacing w:line="240" w:lineRule="auto"/>
        <w:ind w:firstLine="0"/>
        <w:rPr>
          <w:rFonts w:eastAsia="Calibri" w:cs="Times New Roman"/>
          <w:kern w:val="2"/>
          <w:sz w:val="28"/>
          <w:szCs w:val="28"/>
          <w:lang w:eastAsia="ko-KR"/>
        </w:rPr>
      </w:pPr>
      <w:r w:rsidRPr="0090367C">
        <w:rPr>
          <w:rFonts w:eastAsia="Calibri" w:cs="Times New Roman"/>
          <w:kern w:val="2"/>
          <w:sz w:val="28"/>
          <w:szCs w:val="28"/>
          <w:lang w:eastAsia="ko-KR"/>
        </w:rPr>
        <w:tab/>
        <w:t xml:space="preserve">Акцент новых образовательных стандартов  сделан в первую очередь на развитие творческого потенциала детей и духовно-нравственное воспитание. </w:t>
      </w:r>
      <w:r w:rsidRPr="0090367C">
        <w:rPr>
          <w:rFonts w:eastAsia="Calibri" w:cs="Times New Roman"/>
          <w:kern w:val="2"/>
          <w:sz w:val="28"/>
          <w:szCs w:val="28"/>
          <w:lang w:eastAsia="ko-KR"/>
        </w:rPr>
        <w:tab/>
        <w:t xml:space="preserve">Однако, следуя новым стандартам образования, для создания  «идеальной» модели выпускника  рамки воспитательного пространства одного ОУ уже недостаточно. Должно быть  организовано целостное пространство духовно-нравственного развития </w:t>
      </w:r>
      <w:proofErr w:type="gramStart"/>
      <w:r w:rsidRPr="0090367C">
        <w:rPr>
          <w:rFonts w:eastAsia="Calibri" w:cs="Times New Roman"/>
          <w:kern w:val="2"/>
          <w:sz w:val="28"/>
          <w:szCs w:val="28"/>
          <w:lang w:eastAsia="ko-KR"/>
        </w:rPr>
        <w:t>обучающихся</w:t>
      </w:r>
      <w:proofErr w:type="gramEnd"/>
      <w:r w:rsidRPr="0090367C">
        <w:rPr>
          <w:rFonts w:eastAsia="Calibri" w:cs="Times New Roman"/>
          <w:kern w:val="2"/>
          <w:sz w:val="28"/>
          <w:szCs w:val="28"/>
          <w:lang w:eastAsia="ko-KR"/>
        </w:rPr>
        <w:t xml:space="preserve">. </w:t>
      </w:r>
    </w:p>
    <w:p w14:paraId="033D7767" w14:textId="77777777" w:rsidR="00C02603" w:rsidRPr="0090367C" w:rsidRDefault="00C02603" w:rsidP="00C02603">
      <w:pPr>
        <w:widowControl w:val="0"/>
        <w:tabs>
          <w:tab w:val="left" w:pos="851"/>
        </w:tabs>
        <w:suppressAutoHyphens/>
        <w:spacing w:line="240" w:lineRule="auto"/>
        <w:ind w:firstLine="0"/>
        <w:rPr>
          <w:rFonts w:eastAsia="Calibri" w:cs="Times New Roman"/>
          <w:kern w:val="2"/>
          <w:sz w:val="28"/>
          <w:szCs w:val="28"/>
          <w:lang w:eastAsia="ko-KR"/>
        </w:rPr>
      </w:pPr>
      <w:r w:rsidRPr="0090367C">
        <w:rPr>
          <w:rFonts w:eastAsia="Times New Roman" w:cs="Times New Roman"/>
          <w:kern w:val="2"/>
          <w:sz w:val="28"/>
          <w:szCs w:val="28"/>
          <w:lang w:eastAsia="ko-KR"/>
        </w:rPr>
        <w:t xml:space="preserve"> </w:t>
      </w:r>
      <w:r w:rsidRPr="0090367C">
        <w:rPr>
          <w:rFonts w:eastAsia="Calibri" w:cs="Times New Roman"/>
          <w:kern w:val="2"/>
          <w:sz w:val="28"/>
          <w:szCs w:val="28"/>
          <w:lang w:eastAsia="ko-KR"/>
        </w:rPr>
        <w:t>Этому способствует:</w:t>
      </w:r>
    </w:p>
    <w:p w14:paraId="681A495C" w14:textId="77777777" w:rsidR="00C02603" w:rsidRPr="0090367C" w:rsidRDefault="00C02603" w:rsidP="00FB410E">
      <w:pPr>
        <w:widowControl w:val="0"/>
        <w:numPr>
          <w:ilvl w:val="0"/>
          <w:numId w:val="109"/>
        </w:numPr>
        <w:tabs>
          <w:tab w:val="left" w:pos="851"/>
          <w:tab w:val="left" w:pos="1134"/>
        </w:tabs>
        <w:suppressAutoHyphens/>
        <w:spacing w:line="240" w:lineRule="auto"/>
        <w:ind w:left="0" w:firstLine="709"/>
        <w:rPr>
          <w:rFonts w:eastAsia="Times New Roman" w:cs="Times New Roman"/>
          <w:kern w:val="2"/>
          <w:szCs w:val="24"/>
          <w:lang w:eastAsia="ko-KR"/>
        </w:rPr>
      </w:pPr>
      <w:r w:rsidRPr="0090367C">
        <w:rPr>
          <w:rFonts w:eastAsia="Times New Roman" w:cs="Times New Roman"/>
          <w:kern w:val="2"/>
          <w:sz w:val="28"/>
          <w:szCs w:val="28"/>
          <w:lang w:eastAsia="ko-KR"/>
        </w:rPr>
        <w:t>участие представителей организаций-партнёров в проведении отдельных уроков, внеурочных занятий, внешкольных мероприятий соответствующей тематической направленности;</w:t>
      </w:r>
    </w:p>
    <w:p w14:paraId="537D4F4D" w14:textId="77777777" w:rsidR="00C02603" w:rsidRPr="0090367C" w:rsidRDefault="00C02603" w:rsidP="00FB410E">
      <w:pPr>
        <w:widowControl w:val="0"/>
        <w:numPr>
          <w:ilvl w:val="0"/>
          <w:numId w:val="109"/>
        </w:numPr>
        <w:tabs>
          <w:tab w:val="left" w:pos="851"/>
          <w:tab w:val="left" w:pos="1134"/>
        </w:tabs>
        <w:suppressAutoHyphens/>
        <w:spacing w:line="240" w:lineRule="auto"/>
        <w:ind w:left="0" w:firstLine="709"/>
        <w:rPr>
          <w:rFonts w:eastAsia="Times New Roman" w:cs="Times New Roman"/>
          <w:kern w:val="2"/>
          <w:szCs w:val="24"/>
          <w:lang w:eastAsia="ko-KR"/>
        </w:rPr>
      </w:pPr>
      <w:r w:rsidRPr="0090367C">
        <w:rPr>
          <w:rFonts w:eastAsia="Times New Roman" w:cs="Times New Roman"/>
          <w:kern w:val="2"/>
          <w:sz w:val="28"/>
          <w:szCs w:val="28"/>
          <w:lang w:eastAsia="ko-KR"/>
        </w:rPr>
        <w:t xml:space="preserve">проведение на базе организаций-партнёров отдельных уроков, занятий, </w:t>
      </w:r>
      <w:r w:rsidRPr="0090367C">
        <w:rPr>
          <w:rFonts w:eastAsia="Times New Roman" w:cs="Times New Roman"/>
          <w:kern w:val="2"/>
          <w:sz w:val="28"/>
          <w:szCs w:val="28"/>
          <w:lang w:eastAsia="ko-KR"/>
        </w:rPr>
        <w:lastRenderedPageBreak/>
        <w:t>внешкольных мероприятий, акций воспитательной направленности;</w:t>
      </w:r>
    </w:p>
    <w:p w14:paraId="095817A4" w14:textId="77777777" w:rsidR="00C02603" w:rsidRPr="0090367C" w:rsidRDefault="00C02603" w:rsidP="00FB410E">
      <w:pPr>
        <w:widowControl w:val="0"/>
        <w:numPr>
          <w:ilvl w:val="0"/>
          <w:numId w:val="109"/>
        </w:numPr>
        <w:tabs>
          <w:tab w:val="left" w:pos="851"/>
          <w:tab w:val="left" w:pos="1134"/>
        </w:tabs>
        <w:suppressAutoHyphens/>
        <w:spacing w:line="240" w:lineRule="auto"/>
        <w:ind w:left="0" w:firstLine="709"/>
        <w:rPr>
          <w:rFonts w:eastAsia="Times New Roman" w:cs="Times New Roman"/>
          <w:kern w:val="2"/>
          <w:szCs w:val="24"/>
          <w:lang w:eastAsia="ko-KR"/>
        </w:rPr>
      </w:pPr>
      <w:r w:rsidRPr="0090367C">
        <w:rPr>
          <w:rFonts w:eastAsia="Times New Roman" w:cs="Times New Roman"/>
          <w:kern w:val="2"/>
          <w:sz w:val="28"/>
          <w:szCs w:val="28"/>
          <w:lang w:eastAsia="ko-KR"/>
        </w:rPr>
        <w:t xml:space="preserve">проведение открытых дискуссионные площадки (детские, педагогические, родительские, совместные), куда приглашаются представители организаций-партнёров, на которых обсуждаются актуальные проблемы, касающиеся жизни школы, муниципального образования, региона, страны; </w:t>
      </w:r>
    </w:p>
    <w:p w14:paraId="138F99D1" w14:textId="77777777" w:rsidR="00C02603" w:rsidRPr="0090367C" w:rsidRDefault="00C02603" w:rsidP="00C02603">
      <w:pPr>
        <w:widowControl w:val="0"/>
        <w:tabs>
          <w:tab w:val="left" w:pos="851"/>
        </w:tabs>
        <w:suppressAutoHyphens/>
        <w:spacing w:line="240" w:lineRule="auto"/>
        <w:ind w:firstLine="0"/>
        <w:rPr>
          <w:rFonts w:eastAsia="Times New Roman" w:cs="Times New Roman"/>
          <w:kern w:val="2"/>
          <w:szCs w:val="24"/>
          <w:lang w:eastAsia="ko-KR"/>
        </w:rPr>
      </w:pPr>
      <w:r w:rsidRPr="0090367C">
        <w:rPr>
          <w:rFonts w:eastAsia="Times New Roman" w:cs="Times New Roman"/>
          <w:kern w:val="2"/>
          <w:sz w:val="28"/>
          <w:szCs w:val="28"/>
          <w:lang w:eastAsia="ko-KR"/>
        </w:rPr>
        <w:tab/>
      </w:r>
      <w:r w:rsidRPr="0090367C">
        <w:rPr>
          <w:rFonts w:eastAsia="Calibri" w:cs="Times New Roman"/>
          <w:kern w:val="2"/>
          <w:sz w:val="28"/>
          <w:szCs w:val="28"/>
          <w:lang w:eastAsia="ko-KR"/>
        </w:rPr>
        <w:t>- расширение сетевого взаимодействия и сотрудничества между педагогами города, как основных учебных заведений, так  дополнительных и высших;</w:t>
      </w:r>
    </w:p>
    <w:p w14:paraId="070C92FD" w14:textId="77777777" w:rsidR="00C02603" w:rsidRPr="0090367C" w:rsidRDefault="00C02603" w:rsidP="00C02603">
      <w:pPr>
        <w:widowControl w:val="0"/>
        <w:suppressAutoHyphens/>
        <w:spacing w:line="240" w:lineRule="auto"/>
        <w:ind w:firstLine="0"/>
        <w:rPr>
          <w:rFonts w:eastAsia="Times New Roman" w:cs="Times New Roman"/>
          <w:kern w:val="2"/>
          <w:szCs w:val="24"/>
          <w:lang w:eastAsia="ko-KR"/>
        </w:rPr>
      </w:pPr>
      <w:r w:rsidRPr="0090367C">
        <w:rPr>
          <w:rFonts w:eastAsia="Calibri" w:cs="Times New Roman"/>
          <w:kern w:val="2"/>
          <w:sz w:val="28"/>
          <w:szCs w:val="28"/>
          <w:lang w:eastAsia="ko-KR"/>
        </w:rPr>
        <w:tab/>
        <w:t>- поиск новых форм работы, в том числе и информационно коммуникативных по сетевому взаимодействию школьников города.</w:t>
      </w:r>
      <w:r w:rsidRPr="0090367C">
        <w:rPr>
          <w:rFonts w:eastAsia="Times New Roman" w:cs="Times New Roman"/>
          <w:kern w:val="2"/>
          <w:sz w:val="28"/>
          <w:szCs w:val="28"/>
          <w:lang w:eastAsia="ko-KR"/>
        </w:rPr>
        <w:t xml:space="preserve"> Это возможность максимального раскрытия  творческого потенциала ребенка. Данная деятельность, позволяет проявить себя оптимальным образом индивидуально или в группе, попробовать свои силы, приложить свои знания, принести пользу, показать публично достигнутый результат. </w:t>
      </w:r>
    </w:p>
    <w:p w14:paraId="086F9FE6" w14:textId="204E2CC4" w:rsidR="00C02603" w:rsidRPr="0090367C" w:rsidRDefault="00C02603" w:rsidP="00C02603">
      <w:pPr>
        <w:widowControl w:val="0"/>
        <w:suppressAutoHyphens/>
        <w:spacing w:line="240" w:lineRule="auto"/>
        <w:ind w:firstLine="0"/>
        <w:rPr>
          <w:rFonts w:eastAsia="Arial Unicode MS" w:cs="Times New Roman"/>
          <w:kern w:val="2"/>
          <w:sz w:val="28"/>
          <w:szCs w:val="28"/>
          <w:lang w:eastAsia="ko-KR"/>
        </w:rPr>
      </w:pPr>
      <w:r w:rsidRPr="0090367C">
        <w:rPr>
          <w:rFonts w:eastAsia="Times New Roman" w:cs="Times New Roman"/>
          <w:kern w:val="2"/>
          <w:sz w:val="28"/>
          <w:szCs w:val="28"/>
          <w:lang w:eastAsia="ko-KR"/>
        </w:rPr>
        <w:t xml:space="preserve"> </w:t>
      </w:r>
      <w:r w:rsidRPr="0090367C">
        <w:rPr>
          <w:rFonts w:eastAsia="Calibri" w:cs="Times New Roman"/>
          <w:kern w:val="2"/>
          <w:sz w:val="28"/>
          <w:szCs w:val="28"/>
          <w:lang w:eastAsia="ko-KR"/>
        </w:rPr>
        <w:tab/>
        <w:t xml:space="preserve">Одним из сетевого взаимодействия  </w:t>
      </w:r>
      <w:r w:rsidR="00AA6770" w:rsidRPr="0090367C">
        <w:rPr>
          <w:rFonts w:eastAsia="Times New Roman" w:cs="Times New Roman"/>
          <w:kern w:val="2"/>
          <w:sz w:val="28"/>
          <w:szCs w:val="28"/>
          <w:lang w:eastAsia="ko-KR"/>
        </w:rPr>
        <w:t>Пограничному муниципальному округу</w:t>
      </w:r>
      <w:r w:rsidR="00AA6770" w:rsidRPr="0090367C">
        <w:rPr>
          <w:rFonts w:eastAsia="Calibri" w:cs="Times New Roman"/>
          <w:kern w:val="2"/>
          <w:sz w:val="28"/>
          <w:szCs w:val="28"/>
          <w:lang w:eastAsia="ko-KR"/>
        </w:rPr>
        <w:t xml:space="preserve"> </w:t>
      </w:r>
      <w:proofErr w:type="gramStart"/>
      <w:r w:rsidRPr="0090367C">
        <w:rPr>
          <w:rFonts w:eastAsia="Calibri" w:cs="Times New Roman"/>
          <w:kern w:val="2"/>
          <w:sz w:val="28"/>
          <w:szCs w:val="28"/>
          <w:lang w:eastAsia="ko-KR"/>
        </w:rPr>
        <w:t>с</w:t>
      </w:r>
      <w:proofErr w:type="gramEnd"/>
      <w:r w:rsidRPr="0090367C">
        <w:rPr>
          <w:rFonts w:eastAsia="Calibri" w:cs="Times New Roman"/>
          <w:kern w:val="2"/>
          <w:sz w:val="28"/>
          <w:szCs w:val="28"/>
          <w:lang w:eastAsia="ko-KR"/>
        </w:rPr>
        <w:t xml:space="preserve">: </w:t>
      </w:r>
    </w:p>
    <w:p w14:paraId="3D55DF92" w14:textId="246CBBDC" w:rsidR="00C02603" w:rsidRPr="0090367C" w:rsidRDefault="00C02603" w:rsidP="00C02603">
      <w:pPr>
        <w:widowControl w:val="0"/>
        <w:suppressAutoHyphens/>
        <w:spacing w:line="276" w:lineRule="auto"/>
        <w:ind w:firstLine="0"/>
        <w:jc w:val="left"/>
        <w:rPr>
          <w:rFonts w:eastAsia="Arial Unicode MS" w:cs="Times New Roman"/>
          <w:kern w:val="2"/>
          <w:sz w:val="28"/>
          <w:szCs w:val="28"/>
          <w:lang w:eastAsia="ko-KR"/>
        </w:rPr>
      </w:pPr>
      <w:r w:rsidRPr="0090367C">
        <w:rPr>
          <w:rFonts w:eastAsia="Arial Unicode MS" w:cs="Times New Roman"/>
          <w:kern w:val="2"/>
          <w:sz w:val="28"/>
          <w:szCs w:val="28"/>
          <w:lang w:eastAsia="ko-KR"/>
        </w:rPr>
        <w:t xml:space="preserve">ГБУ « </w:t>
      </w:r>
      <w:r w:rsidR="00AA6770" w:rsidRPr="0090367C">
        <w:rPr>
          <w:rFonts w:eastAsia="Arial Unicode MS" w:cs="Times New Roman"/>
          <w:kern w:val="2"/>
          <w:sz w:val="28"/>
          <w:szCs w:val="28"/>
          <w:lang w:eastAsia="ko-KR"/>
        </w:rPr>
        <w:t>Пограничная муниципальная</w:t>
      </w:r>
      <w:r w:rsidRPr="0090367C">
        <w:rPr>
          <w:rFonts w:eastAsia="Arial Unicode MS" w:cs="Times New Roman"/>
          <w:kern w:val="2"/>
          <w:sz w:val="28"/>
          <w:szCs w:val="28"/>
          <w:lang w:eastAsia="ko-KR"/>
        </w:rPr>
        <w:t xml:space="preserve">  центральная больница»;</w:t>
      </w:r>
    </w:p>
    <w:p w14:paraId="226EB38A" w14:textId="2757C329" w:rsidR="00C02603" w:rsidRPr="0090367C" w:rsidRDefault="00C02603" w:rsidP="00C02603">
      <w:pPr>
        <w:widowControl w:val="0"/>
        <w:suppressAutoHyphens/>
        <w:spacing w:line="276" w:lineRule="auto"/>
        <w:ind w:firstLine="0"/>
        <w:jc w:val="left"/>
        <w:rPr>
          <w:rFonts w:eastAsia="Arial Unicode MS" w:cs="Times New Roman"/>
          <w:kern w:val="2"/>
          <w:sz w:val="28"/>
          <w:szCs w:val="28"/>
          <w:lang w:eastAsia="ko-KR"/>
        </w:rPr>
      </w:pPr>
      <w:r w:rsidRPr="0090367C">
        <w:rPr>
          <w:rFonts w:eastAsia="Arial Unicode MS" w:cs="Times New Roman"/>
          <w:kern w:val="2"/>
          <w:sz w:val="28"/>
          <w:szCs w:val="28"/>
          <w:lang w:eastAsia="ko-KR"/>
        </w:rPr>
        <w:t>Центральная районная библиотека;</w:t>
      </w:r>
      <w:r w:rsidRPr="0090367C">
        <w:rPr>
          <w:rFonts w:eastAsia="Times New Roman" w:cs="Times New Roman"/>
          <w:kern w:val="2"/>
          <w:sz w:val="28"/>
          <w:szCs w:val="28"/>
          <w:shd w:val="clear" w:color="auto" w:fill="FFFFFF"/>
          <w:lang w:val="en-US" w:eastAsia="ko-KR"/>
        </w:rPr>
        <w:t> </w:t>
      </w:r>
      <w:r w:rsidRPr="0090367C">
        <w:rPr>
          <w:rFonts w:eastAsia="Times New Roman" w:cs="Times New Roman"/>
          <w:bCs/>
          <w:kern w:val="2"/>
          <w:sz w:val="28"/>
          <w:szCs w:val="28"/>
          <w:shd w:val="clear" w:color="auto" w:fill="FFFFFF"/>
          <w:lang w:eastAsia="ko-KR"/>
        </w:rPr>
        <w:t>ДЮСШ</w:t>
      </w:r>
      <w:r w:rsidRPr="0090367C">
        <w:rPr>
          <w:rFonts w:eastAsia="Times New Roman" w:cs="Times New Roman"/>
          <w:kern w:val="2"/>
          <w:sz w:val="28"/>
          <w:szCs w:val="28"/>
          <w:shd w:val="clear" w:color="auto" w:fill="FFFFFF"/>
          <w:lang w:eastAsia="ko-KR"/>
        </w:rPr>
        <w:t xml:space="preserve">; </w:t>
      </w:r>
    </w:p>
    <w:p w14:paraId="0BEA8443" w14:textId="14A2BE01" w:rsidR="00C02603" w:rsidRPr="0090367C" w:rsidRDefault="00C02603" w:rsidP="00C02603">
      <w:pPr>
        <w:widowControl w:val="0"/>
        <w:tabs>
          <w:tab w:val="left" w:pos="851"/>
        </w:tabs>
        <w:suppressAutoHyphens/>
        <w:spacing w:line="240" w:lineRule="auto"/>
        <w:ind w:firstLine="0"/>
        <w:rPr>
          <w:rFonts w:eastAsia="Times New Roman" w:cs="Times New Roman"/>
          <w:kern w:val="2"/>
          <w:szCs w:val="24"/>
          <w:lang w:eastAsia="ko-KR"/>
        </w:rPr>
      </w:pPr>
      <w:r w:rsidRPr="0090367C">
        <w:rPr>
          <w:rFonts w:eastAsia="Times New Roman" w:cs="Times New Roman"/>
          <w:kern w:val="2"/>
          <w:sz w:val="28"/>
          <w:szCs w:val="28"/>
          <w:lang w:eastAsia="ko-KR"/>
        </w:rPr>
        <w:t>ГИБДД</w:t>
      </w:r>
      <w:r w:rsidRPr="0090367C">
        <w:rPr>
          <w:rFonts w:eastAsia="Times New Roman" w:cs="Times New Roman"/>
          <w:kern w:val="2"/>
          <w:sz w:val="28"/>
          <w:szCs w:val="28"/>
          <w:lang w:val="en-US" w:eastAsia="ko-KR"/>
        </w:rPr>
        <w:t> </w:t>
      </w:r>
      <w:r w:rsidRPr="0090367C">
        <w:rPr>
          <w:rFonts w:eastAsia="Times New Roman" w:cs="Times New Roman"/>
          <w:kern w:val="2"/>
          <w:sz w:val="28"/>
          <w:szCs w:val="28"/>
          <w:lang w:eastAsia="ko-KR"/>
        </w:rPr>
        <w:t xml:space="preserve"> МВД России по </w:t>
      </w:r>
      <w:r w:rsidR="00AA6770" w:rsidRPr="0090367C">
        <w:rPr>
          <w:rFonts w:eastAsia="Times New Roman" w:cs="Times New Roman"/>
          <w:kern w:val="2"/>
          <w:sz w:val="28"/>
          <w:szCs w:val="28"/>
          <w:lang w:eastAsia="ko-KR"/>
        </w:rPr>
        <w:t>Пограничному муниципальному округу</w:t>
      </w:r>
      <w:r w:rsidRPr="0090367C">
        <w:rPr>
          <w:rFonts w:eastAsia="Times New Roman" w:cs="Times New Roman"/>
          <w:kern w:val="2"/>
          <w:sz w:val="28"/>
          <w:szCs w:val="28"/>
          <w:lang w:eastAsia="ko-KR"/>
        </w:rPr>
        <w:t xml:space="preserve">; </w:t>
      </w:r>
      <w:r w:rsidRPr="0090367C">
        <w:rPr>
          <w:rFonts w:eastAsia="Arial Unicode MS" w:cs="Times New Roman"/>
          <w:kern w:val="2"/>
          <w:sz w:val="28"/>
          <w:szCs w:val="28"/>
          <w:lang w:eastAsia="ko-KR"/>
        </w:rPr>
        <w:t xml:space="preserve">ПДН ОМВД России по </w:t>
      </w:r>
      <w:r w:rsidR="00AA6770" w:rsidRPr="0090367C">
        <w:rPr>
          <w:rFonts w:eastAsia="Arial Unicode MS" w:cs="Times New Roman"/>
          <w:kern w:val="2"/>
          <w:sz w:val="28"/>
          <w:szCs w:val="28"/>
          <w:lang w:eastAsia="ko-KR"/>
        </w:rPr>
        <w:t>Пограничному муниципальному округу</w:t>
      </w:r>
      <w:r w:rsidRPr="0090367C">
        <w:rPr>
          <w:rFonts w:eastAsia="Arial Unicode MS" w:cs="Times New Roman"/>
          <w:sz w:val="28"/>
          <w:szCs w:val="28"/>
        </w:rPr>
        <w:t xml:space="preserve">, </w:t>
      </w:r>
      <w:r w:rsidRPr="0090367C">
        <w:rPr>
          <w:rFonts w:eastAsia="Calibri" w:cs="Times New Roman"/>
          <w:kern w:val="2"/>
          <w:sz w:val="28"/>
          <w:szCs w:val="28"/>
          <w:lang w:eastAsia="ko-KR"/>
        </w:rPr>
        <w:t>традиционной формы являются различные конкурсы, интеллектуальные марафоны, спортивные мероприятия. Участие во Всероссийских онлайн – конкурсах, флешмобах, творческих мероприятиях и сообществах</w:t>
      </w:r>
      <w:r w:rsidRPr="0090367C">
        <w:rPr>
          <w:rFonts w:eastAsia="Times New Roman" w:cs="Times New Roman"/>
          <w:kern w:val="2"/>
          <w:sz w:val="28"/>
          <w:szCs w:val="28"/>
          <w:lang w:eastAsia="ko-KR"/>
        </w:rPr>
        <w:t>.</w:t>
      </w:r>
    </w:p>
    <w:p w14:paraId="3EE0AA9F" w14:textId="77777777" w:rsidR="00C02603" w:rsidRPr="0090367C" w:rsidRDefault="00C02603" w:rsidP="00C02603">
      <w:pPr>
        <w:widowControl w:val="0"/>
        <w:tabs>
          <w:tab w:val="left" w:pos="851"/>
        </w:tabs>
        <w:suppressAutoHyphens/>
        <w:spacing w:line="240" w:lineRule="auto"/>
        <w:ind w:firstLine="0"/>
        <w:rPr>
          <w:rFonts w:eastAsia="Times New Roman" w:cs="Times New Roman"/>
          <w:kern w:val="2"/>
          <w:szCs w:val="24"/>
          <w:lang w:eastAsia="ko-KR"/>
        </w:rPr>
      </w:pPr>
      <w:r w:rsidRPr="0090367C">
        <w:rPr>
          <w:rFonts w:eastAsia="Times New Roman" w:cs="Times New Roman"/>
          <w:kern w:val="2"/>
          <w:sz w:val="28"/>
          <w:szCs w:val="28"/>
          <w:lang w:eastAsia="ko-KR"/>
        </w:rPr>
        <w:t xml:space="preserve"> Совместно разрабатываемые и реализуемые обучающимися, педагогами с организациями-партнёрами благотворительной, экологической, патриотической, трудовой и т.д. направленности, ориентированные на воспитание обучающихся, преобразование окружающего социума, позитивное воздействие на социальное окружение.</w:t>
      </w:r>
    </w:p>
    <w:p w14:paraId="4BFE7D03" w14:textId="77777777" w:rsidR="00C02603" w:rsidRPr="0090367C" w:rsidRDefault="00C02603" w:rsidP="00C02603">
      <w:pPr>
        <w:widowControl w:val="0"/>
        <w:tabs>
          <w:tab w:val="left" w:pos="851"/>
        </w:tabs>
        <w:suppressAutoHyphens/>
        <w:spacing w:line="240" w:lineRule="auto"/>
        <w:ind w:firstLine="0"/>
        <w:rPr>
          <w:rFonts w:eastAsia="Calibri" w:cs="Times New Roman"/>
          <w:kern w:val="2"/>
          <w:sz w:val="28"/>
          <w:szCs w:val="28"/>
          <w:lang w:eastAsia="ko-KR"/>
        </w:rPr>
      </w:pPr>
    </w:p>
    <w:p w14:paraId="7D0EC177" w14:textId="77777777" w:rsidR="00C02603" w:rsidRPr="0090367C" w:rsidRDefault="00C02603" w:rsidP="00C02603">
      <w:pPr>
        <w:widowControl w:val="0"/>
        <w:tabs>
          <w:tab w:val="left" w:pos="851"/>
        </w:tabs>
        <w:suppressAutoHyphens/>
        <w:spacing w:line="240" w:lineRule="auto"/>
        <w:ind w:firstLine="0"/>
        <w:rPr>
          <w:rFonts w:eastAsia="Calibri" w:cs="Times New Roman"/>
          <w:b/>
          <w:kern w:val="2"/>
          <w:sz w:val="28"/>
          <w:szCs w:val="28"/>
          <w:lang w:eastAsia="ko-KR"/>
        </w:rPr>
      </w:pPr>
      <w:r w:rsidRPr="0090367C">
        <w:rPr>
          <w:rFonts w:eastAsia="Calibri" w:cs="Times New Roman"/>
          <w:b/>
          <w:kern w:val="2"/>
          <w:sz w:val="28"/>
          <w:szCs w:val="28"/>
          <w:lang w:eastAsia="ko-KR"/>
        </w:rPr>
        <w:t>2.11. Модуль «Профилактика и безопасность»</w:t>
      </w:r>
      <w:r w:rsidRPr="0090367C">
        <w:rPr>
          <w:rFonts w:eastAsia="Calibri" w:cs="Times New Roman"/>
          <w:b/>
          <w:kern w:val="2"/>
          <w:sz w:val="28"/>
          <w:szCs w:val="28"/>
          <w:lang w:eastAsia="ko-KR"/>
        </w:rPr>
        <w:tab/>
      </w:r>
    </w:p>
    <w:p w14:paraId="3A20E938"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ab/>
        <w:t>Ухудшение здоровья детей школьного возраста в России стало не только медицинской, но и  серьезной педагогической проблемой.</w:t>
      </w:r>
      <w:r w:rsidRPr="0090367C">
        <w:rPr>
          <w:rFonts w:eastAsia="Times New Roman" w:cs="Times New Roman"/>
          <w:kern w:val="2"/>
          <w:sz w:val="28"/>
          <w:szCs w:val="28"/>
          <w:lang w:eastAsia="ko-KR"/>
        </w:rPr>
        <w:tab/>
        <w:t>Пожалуй, нет ничего другого в мире, чтобы мы теряли с такой беспечностью и легкостью, как собственное здоровье. Данные официальной статистики и результаты специальных научных исследований свидетельствуют о том, что в последние годы для подростков стали характерны не только широкая распространенность вредных привычек, но и более раннее приобщение к ним.  В современной,  быстро меняющейся  экологической обстановке в России, возможности распространения среди подростков образа жизни сопряженного с риском для здоровья, становятся все более широкими.</w:t>
      </w:r>
    </w:p>
    <w:p w14:paraId="1B9FCDE8"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ab/>
        <w:t xml:space="preserve"> Опыт показывает, что большинство подростков испытывают потребность в обсуждении различных проблем здоровья и информации, касающейся личной безопасности. Поэтому одной из форм работы по профилактике вредных привычек и приобщению детей к здоровому образу жизни является </w:t>
      </w:r>
      <w:r w:rsidRPr="0090367C">
        <w:rPr>
          <w:rFonts w:eastAsia="Times New Roman" w:cs="Times New Roman"/>
          <w:kern w:val="2"/>
          <w:sz w:val="28"/>
          <w:szCs w:val="28"/>
          <w:lang w:eastAsia="ko-KR"/>
        </w:rPr>
        <w:lastRenderedPageBreak/>
        <w:t xml:space="preserve">просвещение. Подросткам необходима информация квалифицированных специалистов по интересующим их вопросам. </w:t>
      </w:r>
    </w:p>
    <w:p w14:paraId="5CAAF879" w14:textId="0D8D0567" w:rsidR="00C02603" w:rsidRPr="0090367C" w:rsidRDefault="00C02603" w:rsidP="00C02603">
      <w:pPr>
        <w:shd w:val="clear" w:color="auto" w:fill="FFFFFF"/>
        <w:suppressAutoHyphens/>
        <w:spacing w:line="240" w:lineRule="auto"/>
        <w:ind w:firstLine="0"/>
        <w:textAlignment w:val="baseline"/>
        <w:rPr>
          <w:rFonts w:eastAsia="Times New Roman" w:cs="Times New Roman"/>
          <w:sz w:val="24"/>
          <w:szCs w:val="24"/>
          <w:lang w:eastAsia="ko-KR"/>
        </w:rPr>
      </w:pPr>
      <w:r w:rsidRPr="0090367C">
        <w:rPr>
          <w:rFonts w:eastAsia="Times New Roman" w:cs="Times New Roman"/>
          <w:sz w:val="28"/>
          <w:szCs w:val="28"/>
          <w:lang w:eastAsia="ko-KR"/>
        </w:rPr>
        <w:t xml:space="preserve">          </w:t>
      </w:r>
      <w:proofErr w:type="gramStart"/>
      <w:r w:rsidRPr="0090367C">
        <w:rPr>
          <w:rFonts w:eastAsia="Times New Roman" w:cs="Times New Roman"/>
          <w:sz w:val="28"/>
          <w:szCs w:val="28"/>
          <w:lang w:eastAsia="ko-KR"/>
        </w:rPr>
        <w:t xml:space="preserve">Основной целью формирования у обучающихся здорового и безопасного образа жизни, курсовой подготовки гражданской обороны является формирование у обучающихся </w:t>
      </w:r>
      <w:r w:rsidR="00E30C0C" w:rsidRPr="0090367C">
        <w:rPr>
          <w:rFonts w:eastAsia="Times New Roman" w:cs="Times New Roman"/>
          <w:sz w:val="28"/>
          <w:szCs w:val="28"/>
          <w:lang w:eastAsia="ko-KR"/>
        </w:rPr>
        <w:t>МБОУ «</w:t>
      </w:r>
      <w:r w:rsidR="001175DF" w:rsidRPr="0090367C">
        <w:rPr>
          <w:rFonts w:eastAsia="Times New Roman" w:cs="Times New Roman"/>
          <w:sz w:val="28"/>
          <w:szCs w:val="28"/>
          <w:lang w:eastAsia="ko-KR"/>
        </w:rPr>
        <w:t xml:space="preserve">Сергеевская </w:t>
      </w:r>
      <w:r w:rsidR="00E30C0C" w:rsidRPr="0090367C">
        <w:rPr>
          <w:rFonts w:eastAsia="Times New Roman" w:cs="Times New Roman"/>
          <w:sz w:val="28"/>
          <w:szCs w:val="28"/>
          <w:lang w:eastAsia="ko-KR"/>
        </w:rPr>
        <w:t xml:space="preserve">СОШ </w:t>
      </w:r>
      <w:r w:rsidR="001175DF" w:rsidRPr="0090367C">
        <w:rPr>
          <w:rFonts w:eastAsia="Times New Roman" w:cs="Times New Roman"/>
          <w:sz w:val="28"/>
          <w:szCs w:val="28"/>
          <w:lang w:eastAsia="ko-KR"/>
        </w:rPr>
        <w:t>ПМО»</w:t>
      </w:r>
      <w:r w:rsidRPr="0090367C">
        <w:rPr>
          <w:rFonts w:eastAsia="Times New Roman" w:cs="Times New Roman"/>
          <w:sz w:val="28"/>
          <w:szCs w:val="28"/>
          <w:lang w:eastAsia="ko-KR"/>
        </w:rPr>
        <w:t xml:space="preserve"> ценностного отношения к собственному здоровью и собственной безопасности, основанного на знании своих потребностей, особенностей развития, и выработанного в процессе занятий, индивидуального способа здорового образа жизни. </w:t>
      </w:r>
      <w:proofErr w:type="gramEnd"/>
    </w:p>
    <w:p w14:paraId="260B26D4" w14:textId="52DF7853" w:rsidR="00C02603" w:rsidRPr="0090367C" w:rsidRDefault="00C02603" w:rsidP="00C02603">
      <w:pPr>
        <w:shd w:val="clear" w:color="auto" w:fill="FFFFFF"/>
        <w:suppressAutoHyphens/>
        <w:spacing w:line="240" w:lineRule="auto"/>
        <w:ind w:firstLine="0"/>
        <w:textAlignment w:val="baseline"/>
        <w:rPr>
          <w:rFonts w:eastAsia="Times New Roman" w:cs="Times New Roman"/>
          <w:sz w:val="24"/>
          <w:szCs w:val="24"/>
          <w:lang w:eastAsia="ko-KR"/>
        </w:rPr>
      </w:pPr>
      <w:r w:rsidRPr="0090367C">
        <w:rPr>
          <w:rFonts w:eastAsia="Times New Roman" w:cs="Times New Roman"/>
          <w:sz w:val="28"/>
          <w:szCs w:val="28"/>
          <w:lang w:eastAsia="ko-KR"/>
        </w:rPr>
        <w:t xml:space="preserve">          </w:t>
      </w:r>
      <w:proofErr w:type="gramStart"/>
      <w:r w:rsidRPr="0090367C">
        <w:rPr>
          <w:rFonts w:eastAsia="Times New Roman" w:cs="Times New Roman"/>
          <w:sz w:val="28"/>
          <w:szCs w:val="28"/>
          <w:lang w:eastAsia="ko-KR"/>
        </w:rPr>
        <w:t xml:space="preserve">Деятельность </w:t>
      </w:r>
      <w:r w:rsidR="001175DF" w:rsidRPr="0090367C">
        <w:rPr>
          <w:rFonts w:eastAsia="Times New Roman" w:cs="Times New Roman"/>
          <w:sz w:val="28"/>
          <w:szCs w:val="28"/>
          <w:lang w:eastAsia="ko-KR"/>
        </w:rPr>
        <w:t xml:space="preserve">«Сергеевская СОШ ПМО» </w:t>
      </w:r>
      <w:r w:rsidRPr="0090367C">
        <w:rPr>
          <w:rFonts w:eastAsia="Times New Roman" w:cs="Times New Roman"/>
          <w:sz w:val="28"/>
          <w:szCs w:val="28"/>
          <w:lang w:eastAsia="ko-KR"/>
        </w:rPr>
        <w:t>по формированию у обучающихся культуры здорового и безопасного образа жизни,</w:t>
      </w:r>
      <w:r w:rsidRPr="0090367C">
        <w:rPr>
          <w:rFonts w:eastAsia="Times New Roman" w:cs="Times New Roman"/>
          <w:sz w:val="24"/>
          <w:szCs w:val="24"/>
          <w:lang w:eastAsia="ko-KR"/>
        </w:rPr>
        <w:t xml:space="preserve"> </w:t>
      </w:r>
      <w:r w:rsidRPr="0090367C">
        <w:rPr>
          <w:rFonts w:eastAsia="Times New Roman" w:cs="Times New Roman"/>
          <w:sz w:val="28"/>
          <w:szCs w:val="28"/>
          <w:lang w:eastAsia="ko-KR"/>
        </w:rPr>
        <w:t xml:space="preserve">по вопросам гражданской обороны, обеспечения первичных мер формированию личных убеждений, качеств и привычек, способствующих снижению риска здоровью в повседневной жизни, включает несколько направлений: </w:t>
      </w:r>
      <w:proofErr w:type="gramEnd"/>
    </w:p>
    <w:p w14:paraId="14DD69EF" w14:textId="77777777" w:rsidR="00C02603" w:rsidRPr="0090367C" w:rsidRDefault="00C02603" w:rsidP="00C02603">
      <w:pPr>
        <w:shd w:val="clear" w:color="auto" w:fill="FFFFFF"/>
        <w:suppressAutoHyphens/>
        <w:spacing w:line="240" w:lineRule="auto"/>
        <w:ind w:firstLine="0"/>
        <w:textAlignment w:val="baseline"/>
        <w:rPr>
          <w:rFonts w:eastAsia="Times New Roman" w:cs="Times New Roman"/>
          <w:sz w:val="28"/>
          <w:szCs w:val="28"/>
          <w:lang w:eastAsia="ko-KR"/>
        </w:rPr>
      </w:pPr>
      <w:r w:rsidRPr="0090367C">
        <w:rPr>
          <w:rFonts w:eastAsia="Times New Roman" w:cs="Times New Roman"/>
          <w:sz w:val="28"/>
          <w:szCs w:val="28"/>
          <w:lang w:eastAsia="ko-KR"/>
        </w:rPr>
        <w:t xml:space="preserve">- организация физкультурно-спортивной и оздоровительной работы, организация просветительской и методической работы, профилактическая работа с участниками образовательного процесса. </w:t>
      </w:r>
    </w:p>
    <w:p w14:paraId="0D35C447" w14:textId="77777777" w:rsidR="00C02603" w:rsidRPr="0090367C" w:rsidRDefault="00C02603" w:rsidP="00C02603">
      <w:pPr>
        <w:shd w:val="clear" w:color="auto" w:fill="FFFFFF"/>
        <w:suppressAutoHyphens/>
        <w:spacing w:line="240" w:lineRule="auto"/>
        <w:ind w:firstLine="0"/>
        <w:textAlignment w:val="baseline"/>
        <w:rPr>
          <w:rFonts w:eastAsia="Times New Roman" w:cs="Times New Roman"/>
          <w:sz w:val="24"/>
          <w:szCs w:val="24"/>
          <w:lang w:eastAsia="ko-KR"/>
        </w:rPr>
      </w:pPr>
      <w:r w:rsidRPr="0090367C">
        <w:rPr>
          <w:rFonts w:eastAsia="Times New Roman" w:cs="Times New Roman"/>
          <w:sz w:val="28"/>
          <w:szCs w:val="28"/>
          <w:lang w:eastAsia="ko-KR"/>
        </w:rPr>
        <w:t>-разработка и осуществление комплекса мероприятий по профилактике правонарушений, алкоголизма, наркомании, токсикомании, осуществление систематической работы с обучающимися «группы риска»;</w:t>
      </w:r>
    </w:p>
    <w:p w14:paraId="62B79216" w14:textId="77777777" w:rsidR="00C02603" w:rsidRPr="0090367C" w:rsidRDefault="00C02603" w:rsidP="00C02603">
      <w:pPr>
        <w:shd w:val="clear" w:color="auto" w:fill="FFFFFF"/>
        <w:suppressAutoHyphens/>
        <w:spacing w:line="240" w:lineRule="auto"/>
        <w:ind w:firstLine="0"/>
        <w:textAlignment w:val="baseline"/>
        <w:rPr>
          <w:rFonts w:eastAsia="Times New Roman" w:cs="Times New Roman"/>
          <w:sz w:val="28"/>
          <w:szCs w:val="28"/>
          <w:lang w:eastAsia="ko-KR"/>
        </w:rPr>
      </w:pPr>
      <w:r w:rsidRPr="0090367C">
        <w:rPr>
          <w:rFonts w:eastAsia="Times New Roman" w:cs="Times New Roman"/>
          <w:sz w:val="28"/>
          <w:szCs w:val="28"/>
          <w:lang w:eastAsia="ko-KR"/>
        </w:rPr>
        <w:t>- разработка и проведение мероприятий в рамках «День гражданской обороны».</w:t>
      </w:r>
    </w:p>
    <w:p w14:paraId="376C3BF8" w14:textId="77777777" w:rsidR="00C02603" w:rsidRPr="0090367C" w:rsidRDefault="00C02603" w:rsidP="00C02603">
      <w:pPr>
        <w:shd w:val="clear" w:color="auto" w:fill="FFFFFF"/>
        <w:suppressAutoHyphens/>
        <w:spacing w:line="240" w:lineRule="auto"/>
        <w:ind w:firstLine="0"/>
        <w:textAlignment w:val="baseline"/>
        <w:rPr>
          <w:rFonts w:eastAsia="Times New Roman" w:cs="Times New Roman"/>
          <w:sz w:val="28"/>
          <w:szCs w:val="28"/>
          <w:lang w:eastAsia="ko-KR"/>
        </w:rPr>
      </w:pPr>
      <w:r w:rsidRPr="0090367C">
        <w:rPr>
          <w:rFonts w:eastAsia="Times New Roman" w:cs="Times New Roman"/>
          <w:b/>
          <w:sz w:val="28"/>
          <w:szCs w:val="28"/>
          <w:lang w:eastAsia="ko-KR"/>
        </w:rPr>
        <w:t>На внешнем уровне:</w:t>
      </w:r>
      <w:r w:rsidRPr="0090367C">
        <w:rPr>
          <w:rFonts w:eastAsia="Times New Roman" w:cs="Times New Roman"/>
          <w:sz w:val="28"/>
          <w:szCs w:val="28"/>
          <w:lang w:eastAsia="ko-KR"/>
        </w:rPr>
        <w:t xml:space="preserve"> </w:t>
      </w:r>
    </w:p>
    <w:p w14:paraId="4E457B19" w14:textId="77777777" w:rsidR="00C02603" w:rsidRPr="0090367C" w:rsidRDefault="00C02603" w:rsidP="00C02603">
      <w:pPr>
        <w:shd w:val="clear" w:color="auto" w:fill="FFFFFF"/>
        <w:suppressAutoHyphens/>
        <w:spacing w:line="240" w:lineRule="auto"/>
        <w:ind w:firstLine="0"/>
        <w:textAlignment w:val="baseline"/>
        <w:rPr>
          <w:rFonts w:eastAsia="Times New Roman" w:cs="Times New Roman"/>
          <w:sz w:val="24"/>
          <w:szCs w:val="24"/>
          <w:lang w:eastAsia="ko-KR"/>
        </w:rPr>
      </w:pPr>
      <w:r w:rsidRPr="0090367C">
        <w:rPr>
          <w:rFonts w:eastAsia="Times New Roman" w:cs="Times New Roman"/>
          <w:sz w:val="28"/>
          <w:szCs w:val="28"/>
          <w:lang w:eastAsia="ko-KR"/>
        </w:rPr>
        <w:t>- встречи с представителями социально-правовой поддержки и профилактики</w:t>
      </w:r>
      <w:proofErr w:type="gramStart"/>
      <w:r w:rsidRPr="0090367C">
        <w:rPr>
          <w:rFonts w:eastAsia="Times New Roman" w:cs="Times New Roman"/>
          <w:sz w:val="28"/>
          <w:szCs w:val="28"/>
          <w:lang w:eastAsia="ko-KR"/>
        </w:rPr>
        <w:t xml:space="preserve">  ,</w:t>
      </w:r>
      <w:proofErr w:type="gramEnd"/>
      <w:r w:rsidRPr="0090367C">
        <w:rPr>
          <w:rFonts w:eastAsia="Times New Roman" w:cs="Times New Roman"/>
          <w:sz w:val="28"/>
          <w:szCs w:val="28"/>
          <w:lang w:eastAsia="ko-KR"/>
        </w:rPr>
        <w:t xml:space="preserve"> проведение профилактических бесед, тренингов;</w:t>
      </w:r>
    </w:p>
    <w:p w14:paraId="5A905E66" w14:textId="77777777" w:rsidR="00C02603" w:rsidRPr="0090367C" w:rsidRDefault="00C02603" w:rsidP="00C02603">
      <w:pPr>
        <w:shd w:val="clear" w:color="auto" w:fill="FFFFFF"/>
        <w:suppressAutoHyphens/>
        <w:spacing w:line="240" w:lineRule="auto"/>
        <w:ind w:firstLine="0"/>
        <w:textAlignment w:val="baseline"/>
        <w:rPr>
          <w:rFonts w:eastAsia="Times New Roman" w:cs="Times New Roman"/>
          <w:sz w:val="28"/>
          <w:szCs w:val="28"/>
          <w:lang w:eastAsia="ko-KR"/>
        </w:rPr>
      </w:pPr>
      <w:r w:rsidRPr="0090367C">
        <w:rPr>
          <w:rFonts w:eastAsia="Times New Roman" w:cs="Times New Roman"/>
          <w:sz w:val="28"/>
          <w:szCs w:val="28"/>
          <w:lang w:eastAsia="ko-KR"/>
        </w:rPr>
        <w:t>- беседы с инспектором ОДН, ПДН по вопросам профилактики;</w:t>
      </w:r>
    </w:p>
    <w:p w14:paraId="6F82539B" w14:textId="77777777" w:rsidR="00C02603" w:rsidRPr="0090367C" w:rsidRDefault="00C02603" w:rsidP="00C02603">
      <w:pPr>
        <w:shd w:val="clear" w:color="auto" w:fill="FFFFFF"/>
        <w:suppressAutoHyphens/>
        <w:spacing w:line="240" w:lineRule="auto"/>
        <w:ind w:firstLine="0"/>
        <w:textAlignment w:val="baseline"/>
        <w:rPr>
          <w:rFonts w:eastAsia="Times New Roman" w:cs="Times New Roman"/>
          <w:sz w:val="28"/>
          <w:szCs w:val="28"/>
          <w:lang w:eastAsia="ko-KR"/>
        </w:rPr>
      </w:pPr>
      <w:r w:rsidRPr="0090367C">
        <w:rPr>
          <w:rFonts w:eastAsia="Times New Roman" w:cs="Times New Roman"/>
          <w:sz w:val="28"/>
          <w:szCs w:val="28"/>
          <w:lang w:eastAsia="ko-KR"/>
        </w:rPr>
        <w:t xml:space="preserve">- привлечение возможностей других учреждений организаций – спортивных клубов, лечебных учреждений. </w:t>
      </w:r>
    </w:p>
    <w:p w14:paraId="75CE585E" w14:textId="77777777" w:rsidR="00C02603" w:rsidRPr="0090367C" w:rsidRDefault="00C02603" w:rsidP="00C02603">
      <w:pPr>
        <w:shd w:val="clear" w:color="auto" w:fill="FFFFFF"/>
        <w:suppressAutoHyphens/>
        <w:spacing w:line="240" w:lineRule="auto"/>
        <w:ind w:firstLine="0"/>
        <w:textAlignment w:val="baseline"/>
        <w:rPr>
          <w:rFonts w:eastAsia="Times New Roman" w:cs="Times New Roman"/>
          <w:sz w:val="28"/>
          <w:szCs w:val="28"/>
          <w:lang w:eastAsia="ko-KR"/>
        </w:rPr>
      </w:pPr>
      <w:r w:rsidRPr="0090367C">
        <w:rPr>
          <w:rFonts w:eastAsia="Times New Roman" w:cs="Times New Roman"/>
          <w:sz w:val="28"/>
          <w:szCs w:val="28"/>
          <w:lang w:eastAsia="ko-KR"/>
        </w:rPr>
        <w:t>- участие в муниципальных соревнованиях: по правилам дорожного движения.</w:t>
      </w:r>
    </w:p>
    <w:p w14:paraId="0821001E" w14:textId="77777777" w:rsidR="00C02603" w:rsidRPr="0090367C" w:rsidRDefault="00C02603" w:rsidP="00C02603">
      <w:pPr>
        <w:shd w:val="clear" w:color="auto" w:fill="FFFFFF"/>
        <w:suppressAutoHyphens/>
        <w:spacing w:line="240" w:lineRule="auto"/>
        <w:ind w:firstLine="0"/>
        <w:textAlignment w:val="baseline"/>
        <w:rPr>
          <w:rFonts w:eastAsia="Times New Roman" w:cs="Times New Roman"/>
          <w:b/>
          <w:sz w:val="28"/>
          <w:szCs w:val="28"/>
          <w:lang w:eastAsia="ko-KR"/>
        </w:rPr>
      </w:pPr>
      <w:r w:rsidRPr="0090367C">
        <w:rPr>
          <w:rFonts w:eastAsia="Times New Roman" w:cs="Times New Roman"/>
          <w:b/>
          <w:sz w:val="28"/>
          <w:szCs w:val="28"/>
          <w:lang w:eastAsia="ko-KR"/>
        </w:rPr>
        <w:t xml:space="preserve">На школьном уровне: </w:t>
      </w:r>
    </w:p>
    <w:p w14:paraId="750E3D03" w14:textId="7379E0A2" w:rsidR="00C02603" w:rsidRPr="0090367C" w:rsidRDefault="00C02603" w:rsidP="00C02603">
      <w:pPr>
        <w:shd w:val="clear" w:color="auto" w:fill="FFFFFF"/>
        <w:suppressAutoHyphens/>
        <w:spacing w:line="240" w:lineRule="auto"/>
        <w:ind w:firstLine="0"/>
        <w:textAlignment w:val="baseline"/>
        <w:rPr>
          <w:rFonts w:eastAsia="Times New Roman" w:cs="Times New Roman"/>
          <w:sz w:val="28"/>
          <w:szCs w:val="28"/>
          <w:lang w:eastAsia="ko-KR"/>
        </w:rPr>
      </w:pPr>
      <w:r w:rsidRPr="0090367C">
        <w:rPr>
          <w:rFonts w:eastAsia="Times New Roman" w:cs="Times New Roman"/>
          <w:sz w:val="28"/>
          <w:szCs w:val="28"/>
          <w:lang w:eastAsia="ko-KR"/>
        </w:rPr>
        <w:t xml:space="preserve">- разработка и проведение месячника оборонно-массовой работы в </w:t>
      </w:r>
      <w:r w:rsidR="007B3FE7" w:rsidRPr="0090367C">
        <w:rPr>
          <w:rFonts w:eastAsia="Times New Roman" w:cs="Times New Roman"/>
          <w:sz w:val="28"/>
          <w:szCs w:val="28"/>
          <w:lang w:eastAsia="ko-KR"/>
        </w:rPr>
        <w:t>школе</w:t>
      </w:r>
      <w:r w:rsidRPr="0090367C">
        <w:rPr>
          <w:rFonts w:eastAsia="Times New Roman" w:cs="Times New Roman"/>
          <w:sz w:val="28"/>
          <w:szCs w:val="28"/>
          <w:lang w:eastAsia="ko-KR"/>
        </w:rPr>
        <w:t>, «Уроки мужества»;</w:t>
      </w:r>
    </w:p>
    <w:p w14:paraId="3E478C2F" w14:textId="77777777" w:rsidR="00C02603" w:rsidRPr="0090367C" w:rsidRDefault="00C02603" w:rsidP="00C02603">
      <w:pPr>
        <w:shd w:val="clear" w:color="auto" w:fill="FFFFFF"/>
        <w:suppressAutoHyphens/>
        <w:spacing w:line="240" w:lineRule="auto"/>
        <w:ind w:firstLine="0"/>
        <w:textAlignment w:val="baseline"/>
        <w:rPr>
          <w:rFonts w:eastAsia="Times New Roman" w:cs="Times New Roman"/>
          <w:sz w:val="28"/>
          <w:szCs w:val="28"/>
          <w:lang w:eastAsia="ko-KR"/>
        </w:rPr>
      </w:pPr>
      <w:r w:rsidRPr="0090367C">
        <w:rPr>
          <w:rFonts w:eastAsia="Times New Roman" w:cs="Times New Roman"/>
          <w:sz w:val="28"/>
          <w:szCs w:val="28"/>
          <w:lang w:eastAsia="ko-KR"/>
        </w:rPr>
        <w:t>- участие в военной эстафете;</w:t>
      </w:r>
    </w:p>
    <w:p w14:paraId="59D9B6B9" w14:textId="77777777" w:rsidR="00C02603" w:rsidRPr="0090367C" w:rsidRDefault="00C02603" w:rsidP="00C02603">
      <w:pPr>
        <w:shd w:val="clear" w:color="auto" w:fill="FFFFFF"/>
        <w:suppressAutoHyphens/>
        <w:spacing w:line="240" w:lineRule="auto"/>
        <w:ind w:firstLine="0"/>
        <w:textAlignment w:val="baseline"/>
        <w:rPr>
          <w:rFonts w:eastAsia="Times New Roman" w:cs="Times New Roman"/>
          <w:sz w:val="24"/>
          <w:szCs w:val="24"/>
          <w:lang w:eastAsia="ko-KR"/>
        </w:rPr>
      </w:pPr>
      <w:r w:rsidRPr="0090367C">
        <w:rPr>
          <w:rFonts w:eastAsia="Times New Roman" w:cs="Times New Roman"/>
          <w:b/>
          <w:sz w:val="28"/>
          <w:szCs w:val="28"/>
          <w:lang w:eastAsia="ko-KR"/>
        </w:rPr>
        <w:t xml:space="preserve">- </w:t>
      </w:r>
      <w:r w:rsidRPr="0090367C">
        <w:rPr>
          <w:rFonts w:eastAsia="Times New Roman" w:cs="Times New Roman"/>
          <w:sz w:val="28"/>
          <w:szCs w:val="28"/>
          <w:lang w:eastAsia="ko-KR"/>
        </w:rPr>
        <w:t>работа с призывной комиссией. Сбор обучающихся (юноши 9-10 кл.) для прохождения приписной комиссии и медицинского освидетельствования;</w:t>
      </w:r>
    </w:p>
    <w:p w14:paraId="1043B445" w14:textId="77777777" w:rsidR="00C02603" w:rsidRPr="0090367C" w:rsidRDefault="00C02603" w:rsidP="00C02603">
      <w:pPr>
        <w:shd w:val="clear" w:color="auto" w:fill="FFFFFF"/>
        <w:suppressAutoHyphens/>
        <w:spacing w:line="240" w:lineRule="auto"/>
        <w:ind w:firstLine="0"/>
        <w:textAlignment w:val="baseline"/>
        <w:rPr>
          <w:rFonts w:eastAsia="Times New Roman" w:cs="Times New Roman"/>
          <w:sz w:val="24"/>
          <w:szCs w:val="24"/>
          <w:lang w:eastAsia="ko-KR"/>
        </w:rPr>
      </w:pPr>
      <w:r w:rsidRPr="0090367C">
        <w:rPr>
          <w:rFonts w:eastAsia="Times New Roman" w:cs="Times New Roman"/>
          <w:b/>
          <w:sz w:val="28"/>
          <w:szCs w:val="28"/>
          <w:lang w:eastAsia="ko-KR"/>
        </w:rPr>
        <w:t xml:space="preserve">- </w:t>
      </w:r>
      <w:r w:rsidRPr="0090367C">
        <w:rPr>
          <w:rFonts w:eastAsia="Times New Roman" w:cs="Times New Roman"/>
          <w:sz w:val="28"/>
          <w:szCs w:val="28"/>
          <w:lang w:eastAsia="ko-KR"/>
        </w:rPr>
        <w:t>тематические мероприятия, приуроченные к празднику «Всемирный день гражданской обороны»;</w:t>
      </w:r>
    </w:p>
    <w:p w14:paraId="10678579" w14:textId="77777777" w:rsidR="00C02603" w:rsidRPr="0090367C" w:rsidRDefault="00C02603" w:rsidP="00C02603">
      <w:pPr>
        <w:shd w:val="clear" w:color="auto" w:fill="FFFFFF"/>
        <w:suppressAutoHyphens/>
        <w:spacing w:line="240" w:lineRule="auto"/>
        <w:ind w:firstLine="0"/>
        <w:textAlignment w:val="baseline"/>
        <w:rPr>
          <w:rFonts w:eastAsia="Times New Roman" w:cs="Times New Roman"/>
          <w:sz w:val="24"/>
          <w:szCs w:val="24"/>
          <w:lang w:eastAsia="ko-KR"/>
        </w:rPr>
      </w:pPr>
      <w:r w:rsidRPr="0090367C">
        <w:rPr>
          <w:rFonts w:eastAsia="Times New Roman" w:cs="Times New Roman"/>
          <w:b/>
          <w:sz w:val="28"/>
          <w:szCs w:val="28"/>
          <w:lang w:eastAsia="ko-KR"/>
        </w:rPr>
        <w:t>-</w:t>
      </w:r>
      <w:r w:rsidRPr="0090367C">
        <w:rPr>
          <w:rFonts w:eastAsia="Times New Roman" w:cs="Times New Roman"/>
          <w:sz w:val="28"/>
          <w:szCs w:val="28"/>
          <w:lang w:eastAsia="ko-KR"/>
        </w:rPr>
        <w:t xml:space="preserve"> тематические мероприятия, приуроченные к памятной дате «День памяти о россиянах, исполняющих служебный долг за пределами Отечества»;</w:t>
      </w:r>
    </w:p>
    <w:p w14:paraId="6E783497" w14:textId="77777777" w:rsidR="00C02603" w:rsidRPr="0090367C" w:rsidRDefault="00C02603" w:rsidP="00C02603">
      <w:pPr>
        <w:shd w:val="clear" w:color="auto" w:fill="FFFFFF"/>
        <w:suppressAutoHyphens/>
        <w:spacing w:line="240" w:lineRule="auto"/>
        <w:ind w:firstLine="0"/>
        <w:textAlignment w:val="baseline"/>
        <w:rPr>
          <w:rFonts w:eastAsia="Times New Roman" w:cs="Times New Roman"/>
          <w:b/>
          <w:sz w:val="28"/>
          <w:szCs w:val="28"/>
          <w:lang w:eastAsia="ko-KR"/>
        </w:rPr>
      </w:pPr>
      <w:r w:rsidRPr="0090367C">
        <w:rPr>
          <w:rFonts w:eastAsia="Times New Roman" w:cs="Times New Roman"/>
          <w:b/>
          <w:sz w:val="28"/>
          <w:szCs w:val="28"/>
          <w:lang w:eastAsia="ko-KR"/>
        </w:rPr>
        <w:t xml:space="preserve">- </w:t>
      </w:r>
      <w:r w:rsidRPr="0090367C">
        <w:rPr>
          <w:rFonts w:eastAsia="Times New Roman" w:cs="Times New Roman"/>
          <w:sz w:val="28"/>
          <w:szCs w:val="28"/>
          <w:lang w:eastAsia="ko-KR"/>
        </w:rPr>
        <w:t>профилактические мероприятия по безопасности дорожного движения, пожарной безопасности (комплекс мероприятий);</w:t>
      </w:r>
    </w:p>
    <w:p w14:paraId="1486898E" w14:textId="7255290B" w:rsidR="00C02603" w:rsidRPr="0090367C" w:rsidRDefault="00C02603" w:rsidP="00C02603">
      <w:pPr>
        <w:shd w:val="clear" w:color="auto" w:fill="FFFFFF"/>
        <w:suppressAutoHyphens/>
        <w:spacing w:line="240" w:lineRule="auto"/>
        <w:ind w:firstLine="0"/>
        <w:textAlignment w:val="baseline"/>
        <w:rPr>
          <w:rFonts w:eastAsia="Times New Roman" w:cs="Times New Roman"/>
          <w:sz w:val="28"/>
          <w:szCs w:val="28"/>
          <w:lang w:eastAsia="ko-KR"/>
        </w:rPr>
      </w:pPr>
      <w:r w:rsidRPr="0090367C">
        <w:rPr>
          <w:rFonts w:eastAsia="Times New Roman" w:cs="Times New Roman"/>
          <w:sz w:val="28"/>
          <w:szCs w:val="28"/>
          <w:lang w:eastAsia="ko-KR"/>
        </w:rPr>
        <w:t>- проведение</w:t>
      </w:r>
      <w:r w:rsidRPr="0090367C">
        <w:rPr>
          <w:rFonts w:eastAsia="Times New Roman" w:cs="Times New Roman"/>
          <w:b/>
          <w:sz w:val="28"/>
          <w:szCs w:val="28"/>
          <w:lang w:eastAsia="ko-KR"/>
        </w:rPr>
        <w:t xml:space="preserve"> </w:t>
      </w:r>
      <w:r w:rsidRPr="0090367C">
        <w:rPr>
          <w:rFonts w:eastAsia="Times New Roman" w:cs="Times New Roman"/>
          <w:sz w:val="28"/>
          <w:szCs w:val="28"/>
          <w:lang w:eastAsia="ko-KR"/>
        </w:rPr>
        <w:t xml:space="preserve">профилактических мероприятий, посвященные Всемирному дню борьбы со СПИДом. </w:t>
      </w:r>
    </w:p>
    <w:p w14:paraId="48148189" w14:textId="77777777" w:rsidR="00C02603" w:rsidRPr="0090367C" w:rsidRDefault="00C02603" w:rsidP="00C02603">
      <w:pPr>
        <w:shd w:val="clear" w:color="auto" w:fill="FFFFFF"/>
        <w:suppressAutoHyphens/>
        <w:spacing w:line="240" w:lineRule="auto"/>
        <w:ind w:firstLine="0"/>
        <w:textAlignment w:val="baseline"/>
        <w:rPr>
          <w:rFonts w:eastAsia="Times New Roman" w:cs="Times New Roman"/>
          <w:sz w:val="28"/>
          <w:szCs w:val="28"/>
          <w:lang w:eastAsia="ko-KR"/>
        </w:rPr>
      </w:pPr>
    </w:p>
    <w:p w14:paraId="0857DA71" w14:textId="4B7C24C7" w:rsidR="00C02603" w:rsidRPr="0090367C" w:rsidRDefault="00C02603" w:rsidP="00C02603">
      <w:pPr>
        <w:shd w:val="clear" w:color="auto" w:fill="FFFFFF"/>
        <w:suppressAutoHyphens/>
        <w:spacing w:line="240" w:lineRule="auto"/>
        <w:ind w:left="284" w:firstLine="0"/>
        <w:textAlignment w:val="baseline"/>
        <w:rPr>
          <w:rFonts w:eastAsia="Times New Roman" w:cs="Times New Roman"/>
          <w:b/>
          <w:sz w:val="28"/>
          <w:szCs w:val="28"/>
          <w:lang w:eastAsia="ko-KR"/>
        </w:rPr>
      </w:pPr>
      <w:r w:rsidRPr="0090367C">
        <w:rPr>
          <w:rFonts w:eastAsia="Times New Roman" w:cs="Times New Roman"/>
          <w:b/>
          <w:sz w:val="28"/>
          <w:szCs w:val="28"/>
          <w:lang w:eastAsia="ko-KR"/>
        </w:rPr>
        <w:t xml:space="preserve">На индивидуальном уровне: </w:t>
      </w:r>
    </w:p>
    <w:p w14:paraId="749BCFA4" w14:textId="77777777" w:rsidR="00C02603" w:rsidRPr="0090367C" w:rsidRDefault="00C02603" w:rsidP="00C02603">
      <w:pPr>
        <w:shd w:val="clear" w:color="auto" w:fill="FFFFFF"/>
        <w:suppressAutoHyphens/>
        <w:spacing w:line="240" w:lineRule="auto"/>
        <w:ind w:left="284" w:firstLine="0"/>
        <w:textAlignment w:val="baseline"/>
        <w:rPr>
          <w:rFonts w:eastAsia="Times New Roman" w:cs="Times New Roman"/>
          <w:b/>
          <w:sz w:val="28"/>
          <w:szCs w:val="28"/>
          <w:lang w:eastAsia="ko-KR"/>
        </w:rPr>
      </w:pPr>
    </w:p>
    <w:p w14:paraId="2D63C9F7" w14:textId="0DF05B81"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lastRenderedPageBreak/>
        <w:t>- индивидуальная работа с подростками, «Спорт – альтернатива пагубным привычкам», профилактические акции, привлечение подростков к шефской помощи младшим школьникам.</w:t>
      </w:r>
    </w:p>
    <w:p w14:paraId="58F30D73"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p>
    <w:p w14:paraId="6847C2F3" w14:textId="77777777" w:rsidR="00C02603" w:rsidRPr="0090367C" w:rsidRDefault="00C02603" w:rsidP="00C02603">
      <w:pPr>
        <w:widowControl w:val="0"/>
        <w:suppressAutoHyphens/>
        <w:spacing w:line="240" w:lineRule="auto"/>
        <w:ind w:firstLine="0"/>
        <w:rPr>
          <w:rFonts w:eastAsia="Times New Roman" w:cs="Times New Roman"/>
          <w:b/>
          <w:kern w:val="2"/>
          <w:sz w:val="32"/>
          <w:szCs w:val="24"/>
          <w:lang w:eastAsia="ko-KR"/>
        </w:rPr>
      </w:pPr>
      <w:r w:rsidRPr="0090367C">
        <w:rPr>
          <w:rFonts w:eastAsia="Times New Roman" w:cs="Times New Roman"/>
          <w:b/>
          <w:kern w:val="2"/>
          <w:sz w:val="32"/>
          <w:szCs w:val="24"/>
          <w:lang w:eastAsia="ko-KR"/>
        </w:rPr>
        <w:t>Вариативные модули  программы воспитания</w:t>
      </w:r>
    </w:p>
    <w:p w14:paraId="240EC34A" w14:textId="77777777" w:rsidR="00C02603" w:rsidRPr="0090367C" w:rsidRDefault="00C02603" w:rsidP="00C02603">
      <w:pPr>
        <w:widowControl w:val="0"/>
        <w:tabs>
          <w:tab w:val="left" w:pos="567"/>
        </w:tabs>
        <w:suppressAutoHyphens/>
        <w:spacing w:line="240" w:lineRule="auto"/>
        <w:ind w:firstLine="0"/>
        <w:contextualSpacing/>
        <w:rPr>
          <w:rFonts w:eastAsia="Times New Roman" w:cs="Times New Roman"/>
          <w:b/>
          <w:kern w:val="2"/>
          <w:sz w:val="28"/>
          <w:szCs w:val="24"/>
          <w:lang w:eastAsia="ko-KR"/>
        </w:rPr>
      </w:pPr>
    </w:p>
    <w:p w14:paraId="6566ADA5" w14:textId="031CEEBA" w:rsidR="00C02603" w:rsidRPr="0090367C" w:rsidRDefault="00C02603" w:rsidP="00C02603">
      <w:pPr>
        <w:widowControl w:val="0"/>
        <w:tabs>
          <w:tab w:val="left" w:pos="567"/>
        </w:tabs>
        <w:suppressAutoHyphens/>
        <w:spacing w:line="240" w:lineRule="auto"/>
        <w:ind w:firstLine="0"/>
        <w:contextualSpacing/>
        <w:rPr>
          <w:rFonts w:eastAsia="Times New Roman" w:cs="Times New Roman"/>
          <w:b/>
          <w:kern w:val="2"/>
          <w:sz w:val="28"/>
          <w:szCs w:val="24"/>
          <w:lang w:eastAsia="ko-KR"/>
        </w:rPr>
      </w:pPr>
      <w:r w:rsidRPr="0090367C">
        <w:rPr>
          <w:rFonts w:eastAsia="Times New Roman" w:cs="Times New Roman"/>
          <w:b/>
          <w:kern w:val="2"/>
          <w:sz w:val="28"/>
          <w:szCs w:val="24"/>
          <w:lang w:eastAsia="ko-KR"/>
        </w:rPr>
        <w:t xml:space="preserve">2.12 Духовно-нравственное воспитание и развитие  подрастающего поколения </w:t>
      </w:r>
      <w:r w:rsidR="00605182" w:rsidRPr="0090367C">
        <w:rPr>
          <w:rFonts w:eastAsia="Times New Roman" w:cs="Times New Roman"/>
          <w:b/>
          <w:kern w:val="2"/>
          <w:sz w:val="28"/>
          <w:szCs w:val="24"/>
          <w:lang w:eastAsia="ko-KR"/>
        </w:rPr>
        <w:t>Приморского края</w:t>
      </w:r>
    </w:p>
    <w:p w14:paraId="2F2082E3" w14:textId="77777777" w:rsidR="00C02603" w:rsidRPr="0090367C" w:rsidRDefault="00C02603" w:rsidP="00C02603">
      <w:pPr>
        <w:widowControl w:val="0"/>
        <w:tabs>
          <w:tab w:val="left" w:pos="567"/>
        </w:tabs>
        <w:suppressAutoHyphens/>
        <w:spacing w:line="240" w:lineRule="auto"/>
        <w:ind w:firstLine="0"/>
        <w:contextualSpacing/>
        <w:rPr>
          <w:rFonts w:eastAsia="Times New Roman" w:cs="Times New Roman"/>
          <w:i/>
          <w:kern w:val="2"/>
          <w:sz w:val="24"/>
          <w:szCs w:val="24"/>
          <w:lang w:eastAsia="ko-KR"/>
        </w:rPr>
      </w:pPr>
    </w:p>
    <w:p w14:paraId="0D4A002E" w14:textId="554813B7" w:rsidR="00C02603" w:rsidRPr="0090367C" w:rsidRDefault="00C02603" w:rsidP="00C02603">
      <w:pPr>
        <w:widowControl w:val="0"/>
        <w:suppressAutoHyphens/>
        <w:spacing w:line="240" w:lineRule="auto"/>
        <w:ind w:firstLine="0"/>
        <w:rPr>
          <w:rFonts w:eastAsia="Times New Roman" w:cs="Times New Roman"/>
          <w:kern w:val="2"/>
          <w:sz w:val="28"/>
          <w:szCs w:val="24"/>
          <w:lang w:eastAsia="ko-KR"/>
        </w:rPr>
      </w:pPr>
      <w:r w:rsidRPr="0090367C">
        <w:rPr>
          <w:rFonts w:eastAsia="Times New Roman" w:cs="Times New Roman"/>
          <w:kern w:val="2"/>
          <w:sz w:val="28"/>
          <w:szCs w:val="24"/>
          <w:lang w:eastAsia="ko-KR"/>
        </w:rPr>
        <w:t xml:space="preserve">Региональным компонентом воспитания подрастающего поколения является «Единая Концепция духовно-нравственного воспитания и развития  подрастающего поколения </w:t>
      </w:r>
      <w:r w:rsidR="00605182" w:rsidRPr="0090367C">
        <w:rPr>
          <w:rFonts w:eastAsia="Times New Roman" w:cs="Times New Roman"/>
          <w:kern w:val="2"/>
          <w:sz w:val="28"/>
          <w:szCs w:val="24"/>
          <w:lang w:eastAsia="ko-KR"/>
        </w:rPr>
        <w:t>Приморского края</w:t>
      </w:r>
      <w:r w:rsidRPr="0090367C">
        <w:rPr>
          <w:rFonts w:eastAsia="Times New Roman" w:cs="Times New Roman"/>
          <w:kern w:val="2"/>
          <w:sz w:val="28"/>
          <w:szCs w:val="24"/>
          <w:lang w:eastAsia="ko-KR"/>
        </w:rPr>
        <w:t xml:space="preserve">» (утв. </w:t>
      </w:r>
      <w:r w:rsidR="00605182" w:rsidRPr="0090367C">
        <w:rPr>
          <w:rFonts w:eastAsia="Times New Roman" w:cs="Times New Roman"/>
          <w:kern w:val="2"/>
          <w:sz w:val="28"/>
          <w:szCs w:val="24"/>
          <w:lang w:eastAsia="ko-KR"/>
        </w:rPr>
        <w:t>Губернатором Приморского края</w:t>
      </w:r>
      <w:r w:rsidRPr="0090367C">
        <w:rPr>
          <w:rFonts w:eastAsia="Times New Roman" w:cs="Times New Roman"/>
          <w:kern w:val="2"/>
          <w:sz w:val="28"/>
          <w:szCs w:val="24"/>
          <w:lang w:eastAsia="ko-KR"/>
        </w:rPr>
        <w:t xml:space="preserve"> </w:t>
      </w:r>
      <w:r w:rsidR="00605182" w:rsidRPr="0090367C">
        <w:rPr>
          <w:rFonts w:eastAsia="Times New Roman" w:cs="Times New Roman"/>
          <w:kern w:val="2"/>
          <w:sz w:val="28"/>
          <w:szCs w:val="24"/>
          <w:lang w:eastAsia="ko-KR"/>
        </w:rPr>
        <w:t>О.</w:t>
      </w:r>
      <w:r w:rsidR="00B362A0" w:rsidRPr="0090367C">
        <w:rPr>
          <w:rFonts w:eastAsia="Times New Roman" w:cs="Times New Roman"/>
          <w:kern w:val="2"/>
          <w:sz w:val="28"/>
          <w:szCs w:val="24"/>
          <w:lang w:eastAsia="ko-KR"/>
        </w:rPr>
        <w:t>Н</w:t>
      </w:r>
      <w:r w:rsidR="00605182" w:rsidRPr="0090367C">
        <w:rPr>
          <w:rFonts w:eastAsia="Times New Roman" w:cs="Times New Roman"/>
          <w:kern w:val="2"/>
          <w:sz w:val="28"/>
          <w:szCs w:val="24"/>
          <w:lang w:eastAsia="ko-KR"/>
        </w:rPr>
        <w:t>.Кожемяко</w:t>
      </w:r>
      <w:r w:rsidRPr="0090367C">
        <w:rPr>
          <w:rFonts w:eastAsia="Times New Roman" w:cs="Times New Roman"/>
          <w:kern w:val="2"/>
          <w:sz w:val="28"/>
          <w:szCs w:val="24"/>
          <w:lang w:eastAsia="ko-KR"/>
        </w:rPr>
        <w:t xml:space="preserve">  05.10.2021г. № 177).</w:t>
      </w:r>
    </w:p>
    <w:p w14:paraId="6AF5A3A6" w14:textId="77777777" w:rsidR="00C02603" w:rsidRPr="0090367C" w:rsidRDefault="00C02603" w:rsidP="00C02603">
      <w:pPr>
        <w:widowControl w:val="0"/>
        <w:suppressAutoHyphens/>
        <w:spacing w:line="240" w:lineRule="auto"/>
        <w:ind w:firstLine="0"/>
        <w:rPr>
          <w:rFonts w:eastAsia="Times New Roman" w:cs="Times New Roman"/>
          <w:kern w:val="2"/>
          <w:sz w:val="28"/>
          <w:szCs w:val="24"/>
          <w:lang w:eastAsia="ko-KR"/>
        </w:rPr>
      </w:pPr>
      <w:r w:rsidRPr="0090367C">
        <w:rPr>
          <w:rFonts w:eastAsia="Times New Roman" w:cs="Times New Roman"/>
          <w:kern w:val="2"/>
          <w:sz w:val="28"/>
          <w:szCs w:val="24"/>
          <w:lang w:eastAsia="ko-KR"/>
        </w:rPr>
        <w:t>Использование в воспитании детей ценностных ориентиров,  сформированности  религиозной и межнациональной  терпимости, патриотизма и приоритета   общечеловеческих ценностей   преимущественно будет осуществляться в рамках  следующих видов и форм деятельности:</w:t>
      </w:r>
    </w:p>
    <w:p w14:paraId="6C940752" w14:textId="77777777" w:rsidR="00C02603" w:rsidRPr="0090367C" w:rsidRDefault="00C02603" w:rsidP="00FB410E">
      <w:pPr>
        <w:widowControl w:val="0"/>
        <w:numPr>
          <w:ilvl w:val="0"/>
          <w:numId w:val="114"/>
        </w:numPr>
        <w:suppressAutoHyphens/>
        <w:spacing w:line="240" w:lineRule="auto"/>
        <w:rPr>
          <w:rFonts w:eastAsia="Symbol" w:cs="Times New Roman"/>
          <w:kern w:val="2"/>
          <w:sz w:val="28"/>
          <w:szCs w:val="24"/>
          <w:lang w:eastAsia="ko-KR"/>
        </w:rPr>
      </w:pPr>
      <w:r w:rsidRPr="0090367C">
        <w:rPr>
          <w:rFonts w:eastAsia="Symbol" w:cs="Times New Roman"/>
          <w:kern w:val="2"/>
          <w:sz w:val="28"/>
          <w:szCs w:val="24"/>
          <w:lang w:eastAsia="ko-KR"/>
        </w:rPr>
        <w:t>формирование гражданского общества на основе духовно-нравственных ценностей, гуманизма и патриотизма через проведение бесед, классных часов;</w:t>
      </w:r>
    </w:p>
    <w:p w14:paraId="05E9C3E9" w14:textId="3308B6B0" w:rsidR="00C02603" w:rsidRPr="0090367C" w:rsidRDefault="00C02603" w:rsidP="00FB410E">
      <w:pPr>
        <w:widowControl w:val="0"/>
        <w:numPr>
          <w:ilvl w:val="0"/>
          <w:numId w:val="114"/>
        </w:numPr>
        <w:suppressAutoHyphens/>
        <w:spacing w:line="240" w:lineRule="auto"/>
        <w:rPr>
          <w:rFonts w:eastAsia="Symbol" w:cs="Times New Roman"/>
          <w:kern w:val="2"/>
          <w:sz w:val="28"/>
          <w:szCs w:val="24"/>
          <w:lang w:eastAsia="ko-KR"/>
        </w:rPr>
      </w:pPr>
      <w:r w:rsidRPr="0090367C">
        <w:rPr>
          <w:rFonts w:eastAsia="Symbol" w:cs="Times New Roman"/>
          <w:kern w:val="2"/>
          <w:sz w:val="28"/>
          <w:szCs w:val="24"/>
          <w:lang w:eastAsia="ko-KR"/>
        </w:rPr>
        <w:t xml:space="preserve">воспитание подрастающего поколения на основе обычаев и традиций народов </w:t>
      </w:r>
      <w:r w:rsidR="00B362A0" w:rsidRPr="0090367C">
        <w:rPr>
          <w:rFonts w:eastAsia="Symbol" w:cs="Times New Roman"/>
          <w:kern w:val="2"/>
          <w:sz w:val="28"/>
          <w:szCs w:val="24"/>
          <w:lang w:eastAsia="ko-KR"/>
        </w:rPr>
        <w:t>Приморского края</w:t>
      </w:r>
      <w:r w:rsidRPr="0090367C">
        <w:rPr>
          <w:rFonts w:eastAsia="Symbol" w:cs="Times New Roman"/>
          <w:kern w:val="2"/>
          <w:sz w:val="28"/>
          <w:szCs w:val="24"/>
          <w:lang w:eastAsia="ko-KR"/>
        </w:rPr>
        <w:t>, примерах нравственных идеалов российской и мировой истории через проведение бесед,  классных часов,   тематических вечеров  с приглашением родителей, представителей духовенства;</w:t>
      </w:r>
    </w:p>
    <w:p w14:paraId="740D8381" w14:textId="77777777" w:rsidR="00C02603" w:rsidRPr="0090367C" w:rsidRDefault="00C02603" w:rsidP="00FB410E">
      <w:pPr>
        <w:widowControl w:val="0"/>
        <w:numPr>
          <w:ilvl w:val="0"/>
          <w:numId w:val="114"/>
        </w:numPr>
        <w:suppressAutoHyphens/>
        <w:spacing w:line="240" w:lineRule="auto"/>
        <w:rPr>
          <w:rFonts w:eastAsia="Symbol" w:cs="Times New Roman"/>
          <w:kern w:val="2"/>
          <w:sz w:val="28"/>
          <w:szCs w:val="24"/>
          <w:lang w:eastAsia="ko-KR"/>
        </w:rPr>
      </w:pPr>
      <w:r w:rsidRPr="0090367C">
        <w:rPr>
          <w:rFonts w:eastAsia="Symbol" w:cs="Times New Roman"/>
          <w:kern w:val="2"/>
          <w:sz w:val="28"/>
          <w:szCs w:val="24"/>
          <w:lang w:eastAsia="ko-KR"/>
        </w:rPr>
        <w:t xml:space="preserve">популяризация традиционных духовных, нравственных и культурных ценностей  через урочную и внеурочную деятельность;  </w:t>
      </w:r>
    </w:p>
    <w:p w14:paraId="457ADF1A" w14:textId="7055427F" w:rsidR="00C02603" w:rsidRPr="0090367C" w:rsidRDefault="00C02603" w:rsidP="00FB410E">
      <w:pPr>
        <w:widowControl w:val="0"/>
        <w:numPr>
          <w:ilvl w:val="0"/>
          <w:numId w:val="114"/>
        </w:numPr>
        <w:suppressAutoHyphens/>
        <w:spacing w:line="240" w:lineRule="auto"/>
        <w:rPr>
          <w:rFonts w:eastAsia="Symbol" w:cs="Times New Roman"/>
          <w:kern w:val="2"/>
          <w:sz w:val="28"/>
          <w:szCs w:val="24"/>
          <w:lang w:eastAsia="ko-KR"/>
        </w:rPr>
      </w:pPr>
      <w:r w:rsidRPr="0090367C">
        <w:rPr>
          <w:rFonts w:eastAsia="Symbol" w:cs="Times New Roman"/>
          <w:kern w:val="2"/>
          <w:sz w:val="28"/>
          <w:szCs w:val="24"/>
          <w:lang w:eastAsia="ko-KR"/>
        </w:rPr>
        <w:t>знакомство  с историей и культурой родного края, народным творчеством, фольклором, особенностями быта  семьи через проведение бесед, классных часов,   тематических вечеров;</w:t>
      </w:r>
    </w:p>
    <w:p w14:paraId="13BFA3E2" w14:textId="38CD30A5" w:rsidR="00C02603" w:rsidRPr="0090367C" w:rsidRDefault="00C02603" w:rsidP="00FB410E">
      <w:pPr>
        <w:widowControl w:val="0"/>
        <w:numPr>
          <w:ilvl w:val="0"/>
          <w:numId w:val="114"/>
        </w:numPr>
        <w:suppressAutoHyphens/>
        <w:spacing w:line="240" w:lineRule="auto"/>
        <w:rPr>
          <w:rFonts w:eastAsia="Symbol" w:cs="Times New Roman"/>
          <w:kern w:val="2"/>
          <w:sz w:val="28"/>
          <w:szCs w:val="24"/>
          <w:lang w:eastAsia="ko-KR"/>
        </w:rPr>
      </w:pPr>
      <w:r w:rsidRPr="0090367C">
        <w:rPr>
          <w:rFonts w:eastAsia="Symbol" w:cs="Times New Roman"/>
          <w:kern w:val="2"/>
          <w:sz w:val="28"/>
          <w:szCs w:val="24"/>
          <w:lang w:eastAsia="ko-KR"/>
        </w:rPr>
        <w:t xml:space="preserve">знакомство с героическими страницами истории </w:t>
      </w:r>
      <w:r w:rsidR="00B362A0" w:rsidRPr="0090367C">
        <w:rPr>
          <w:rFonts w:eastAsia="Symbol" w:cs="Times New Roman"/>
          <w:kern w:val="2"/>
          <w:sz w:val="28"/>
          <w:szCs w:val="24"/>
          <w:lang w:eastAsia="ko-KR"/>
        </w:rPr>
        <w:t>Приморского края</w:t>
      </w:r>
      <w:r w:rsidRPr="0090367C">
        <w:rPr>
          <w:rFonts w:eastAsia="Symbol" w:cs="Times New Roman"/>
          <w:kern w:val="2"/>
          <w:sz w:val="28"/>
          <w:szCs w:val="24"/>
          <w:lang w:eastAsia="ko-KR"/>
        </w:rPr>
        <w:t>, жизнью замечательных людей, явивших примеры гражданского служения, исполнения патриотического долга, с обязанностями гражданина через проведение бесед, классных часов, творческих конкурсов, путешествий по историческим и памятным местам, сюжетно-ролевых игр гражданского и историко – патриотического содержания.</w:t>
      </w:r>
    </w:p>
    <w:p w14:paraId="39FEC0A3" w14:textId="77777777" w:rsidR="00C02603" w:rsidRPr="0090367C" w:rsidRDefault="00C02603" w:rsidP="00C02603">
      <w:pPr>
        <w:widowControl w:val="0"/>
        <w:suppressAutoHyphens/>
        <w:spacing w:line="240" w:lineRule="auto"/>
        <w:ind w:firstLine="708"/>
        <w:rPr>
          <w:rFonts w:eastAsia="Times New Roman" w:cs="Times New Roman"/>
          <w:kern w:val="2"/>
          <w:sz w:val="28"/>
          <w:szCs w:val="28"/>
          <w:lang w:eastAsia="ko-KR"/>
        </w:rPr>
      </w:pPr>
      <w:r w:rsidRPr="0090367C">
        <w:rPr>
          <w:rFonts w:eastAsia="Times New Roman" w:cs="Times New Roman"/>
          <w:b/>
          <w:kern w:val="2"/>
          <w:sz w:val="28"/>
          <w:szCs w:val="28"/>
          <w:lang w:eastAsia="ko-KR"/>
        </w:rPr>
        <w:t>2.13. Модуль «Детские общественные объединения»</w:t>
      </w:r>
    </w:p>
    <w:p w14:paraId="7D30F525" w14:textId="64FFDFB9" w:rsidR="00C02603" w:rsidRPr="0090367C" w:rsidRDefault="00C02603" w:rsidP="00C02603">
      <w:pPr>
        <w:widowControl w:val="0"/>
        <w:suppressAutoHyphens/>
        <w:spacing w:line="240" w:lineRule="auto"/>
        <w:ind w:firstLine="0"/>
        <w:rPr>
          <w:rFonts w:eastAsia="Times New Roman" w:cs="Times New Roman"/>
          <w:kern w:val="2"/>
          <w:szCs w:val="24"/>
          <w:lang w:eastAsia="ko-KR"/>
        </w:rPr>
      </w:pPr>
      <w:r w:rsidRPr="0090367C">
        <w:rPr>
          <w:rFonts w:eastAsia="Times New Roman" w:cs="Times New Roman"/>
          <w:kern w:val="2"/>
          <w:sz w:val="28"/>
          <w:szCs w:val="28"/>
          <w:lang w:eastAsia="ko-KR"/>
        </w:rPr>
        <w:t xml:space="preserve">Действующие  на базе </w:t>
      </w:r>
      <w:r w:rsidR="007B3FE7" w:rsidRPr="0090367C">
        <w:rPr>
          <w:rFonts w:eastAsia="Times New Roman" w:cs="Times New Roman"/>
          <w:kern w:val="2"/>
          <w:sz w:val="28"/>
          <w:szCs w:val="28"/>
          <w:lang w:eastAsia="ko-KR"/>
        </w:rPr>
        <w:t>школе</w:t>
      </w:r>
      <w:r w:rsidRPr="0090367C">
        <w:rPr>
          <w:rFonts w:eastAsia="Times New Roman" w:cs="Times New Roman"/>
          <w:kern w:val="2"/>
          <w:sz w:val="28"/>
          <w:szCs w:val="28"/>
          <w:lang w:eastAsia="ko-KR"/>
        </w:rPr>
        <w:t xml:space="preserve"> детские общественные  объединени</w:t>
      </w:r>
      <w:proofErr w:type="gramStart"/>
      <w:r w:rsidRPr="0090367C">
        <w:rPr>
          <w:rFonts w:eastAsia="Times New Roman" w:cs="Times New Roman"/>
          <w:kern w:val="2"/>
          <w:sz w:val="28"/>
          <w:szCs w:val="28"/>
          <w:lang w:eastAsia="ko-KR"/>
        </w:rPr>
        <w:t>я(</w:t>
      </w:r>
      <w:proofErr w:type="gramEnd"/>
      <w:r w:rsidRPr="0090367C">
        <w:rPr>
          <w:rFonts w:eastAsia="Times New Roman" w:cs="Times New Roman"/>
          <w:kern w:val="2"/>
          <w:sz w:val="28"/>
          <w:szCs w:val="28"/>
          <w:lang w:eastAsia="ko-KR"/>
        </w:rPr>
        <w:t xml:space="preserve"> ЮИД, </w:t>
      </w:r>
      <w:r w:rsidR="00B362A0" w:rsidRPr="0090367C">
        <w:rPr>
          <w:rFonts w:eastAsia="Times New Roman" w:cs="Times New Roman"/>
          <w:kern w:val="2"/>
          <w:sz w:val="28"/>
          <w:szCs w:val="28"/>
          <w:lang w:eastAsia="ko-KR"/>
        </w:rPr>
        <w:t>РДДМ, ЮДП, В</w:t>
      </w:r>
      <w:r w:rsidRPr="0090367C">
        <w:rPr>
          <w:rFonts w:eastAsia="Times New Roman" w:cs="Times New Roman"/>
          <w:kern w:val="2"/>
          <w:sz w:val="28"/>
          <w:szCs w:val="28"/>
          <w:lang w:eastAsia="ko-KR"/>
        </w:rPr>
        <w:t>олонтеры) – это добровольное, самоуправляемое, некоммерческое формирование, созданное по инициативе обучающихся и взрослых, объединившихся на основе общности интересов для реализации общих целей, указанных в уставе общественного объединения. Его правовой основой является Федеральный закон от 19.05.1995 № 82-ФЗ «Об общественных объединениях» (ст. 5). Воспитание в детском общественном объединении осуществляется через:</w:t>
      </w:r>
    </w:p>
    <w:p w14:paraId="5A3974AA"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w:t>
      </w:r>
      <w:r w:rsidRPr="0090367C">
        <w:rPr>
          <w:rFonts w:eastAsia="Times New Roman" w:cs="Times New Roman"/>
          <w:kern w:val="2"/>
          <w:sz w:val="28"/>
          <w:szCs w:val="28"/>
          <w:lang w:eastAsia="ko-KR"/>
        </w:rPr>
        <w:tab/>
        <w:t xml:space="preserve">утверждение и последовательную реализацию в детском общественном </w:t>
      </w:r>
      <w:r w:rsidRPr="0090367C">
        <w:rPr>
          <w:rFonts w:eastAsia="Times New Roman" w:cs="Times New Roman"/>
          <w:kern w:val="2"/>
          <w:sz w:val="28"/>
          <w:szCs w:val="28"/>
          <w:lang w:eastAsia="ko-KR"/>
        </w:rPr>
        <w:lastRenderedPageBreak/>
        <w:t>объединении демократических процедур (выборы руководящих органов объединения, подотчетность выборных органов общему сбору объединения; ротация состава выборных органов и т. п.), дающих обучающемуся возможность получить социально значимый опыт гражданского поведения;</w:t>
      </w:r>
    </w:p>
    <w:p w14:paraId="693D9112" w14:textId="447270D4"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w:t>
      </w:r>
      <w:r w:rsidRPr="0090367C">
        <w:rPr>
          <w:rFonts w:eastAsia="Times New Roman" w:cs="Times New Roman"/>
          <w:kern w:val="2"/>
          <w:sz w:val="28"/>
          <w:szCs w:val="28"/>
          <w:lang w:eastAsia="ko-KR"/>
        </w:rPr>
        <w:tab/>
        <w:t xml:space="preserve">организацию общественно полезных дел, дающих обучающимся возможность получить важный для их личностного развития опыт деятельности, направленной на помощь другим людям, своей школе, обществу в целом; развить в себе такие качества, как забота, уважение, умение сопереживать, умение общаться, слушать и слышать других. Такими делами могут являться: посильная помощь, оказываемая обучающимися пожилым людям; совместная работа с учреждениями социальной сферы (проведение культурно-просветительских и развлекательных мероприятий для посетителей этих учреждений, помощь в благоустройстве территории данных учреждений и т. п.); участие обучающихся в работе на прилегающей к </w:t>
      </w:r>
      <w:r w:rsidR="007B3FE7" w:rsidRPr="0090367C">
        <w:rPr>
          <w:rFonts w:eastAsia="Times New Roman" w:cs="Times New Roman"/>
          <w:kern w:val="2"/>
          <w:sz w:val="28"/>
          <w:szCs w:val="28"/>
          <w:lang w:eastAsia="ko-KR"/>
        </w:rPr>
        <w:t>школе</w:t>
      </w:r>
      <w:r w:rsidRPr="0090367C">
        <w:rPr>
          <w:rFonts w:eastAsia="Times New Roman" w:cs="Times New Roman"/>
          <w:kern w:val="2"/>
          <w:sz w:val="28"/>
          <w:szCs w:val="28"/>
          <w:lang w:eastAsia="ko-KR"/>
        </w:rPr>
        <w:t xml:space="preserve"> территории (работа в пришкольном саду, уход за деревьями и кустарниками, благоустройство клумб) и др.;</w:t>
      </w:r>
    </w:p>
    <w:p w14:paraId="79F34E48"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w:t>
      </w:r>
      <w:r w:rsidRPr="0090367C">
        <w:rPr>
          <w:rFonts w:eastAsia="Times New Roman" w:cs="Times New Roman"/>
          <w:kern w:val="2"/>
          <w:sz w:val="28"/>
          <w:szCs w:val="28"/>
          <w:lang w:eastAsia="ko-KR"/>
        </w:rPr>
        <w:tab/>
        <w:t>рекламные  мероприятия в начальной школе, реализующие идею популяризации деятельности детского общественного объединения, привлечения в него новых участников (проводятся в форме игр, квестов, театрализаций и т. п.);</w:t>
      </w:r>
    </w:p>
    <w:p w14:paraId="060F0BD5" w14:textId="66E836A7" w:rsidR="00C02603" w:rsidRPr="0090367C" w:rsidRDefault="00C02603" w:rsidP="00C02603">
      <w:pPr>
        <w:widowControl w:val="0"/>
        <w:suppressAutoHyphens/>
        <w:spacing w:line="240" w:lineRule="auto"/>
        <w:ind w:firstLine="0"/>
        <w:rPr>
          <w:rFonts w:eastAsia="Times New Roman" w:cs="Times New Roman"/>
          <w:kern w:val="2"/>
          <w:szCs w:val="24"/>
          <w:lang w:eastAsia="ko-KR"/>
        </w:rPr>
      </w:pPr>
      <w:r w:rsidRPr="0090367C">
        <w:rPr>
          <w:rFonts w:eastAsia="Times New Roman" w:cs="Times New Roman"/>
          <w:kern w:val="2"/>
          <w:sz w:val="28"/>
          <w:szCs w:val="28"/>
          <w:lang w:eastAsia="ko-KR"/>
        </w:rPr>
        <w:t xml:space="preserve">Первичное отделение Общероссийской общественно-государственной детско-юношеской организации - </w:t>
      </w:r>
      <w:r w:rsidRPr="0090367C">
        <w:rPr>
          <w:rFonts w:eastAsia="Times New Roman" w:cs="Times New Roman"/>
          <w:bCs/>
          <w:kern w:val="2"/>
          <w:sz w:val="28"/>
          <w:szCs w:val="28"/>
          <w:shd w:val="clear" w:color="auto" w:fill="FFFFFF"/>
          <w:lang w:eastAsia="ko-KR"/>
        </w:rPr>
        <w:t>Российское движение детей и молодёжи</w:t>
      </w:r>
      <w:r w:rsidRPr="0090367C">
        <w:rPr>
          <w:rFonts w:eastAsia="Times New Roman" w:cs="Times New Roman"/>
          <w:kern w:val="2"/>
          <w:sz w:val="28"/>
          <w:szCs w:val="28"/>
          <w:shd w:val="clear" w:color="auto" w:fill="FFFFFF"/>
          <w:lang w:val="en-US" w:eastAsia="ko-KR"/>
        </w:rPr>
        <w:t> </w:t>
      </w:r>
      <w:r w:rsidRPr="0090367C">
        <w:rPr>
          <w:rFonts w:eastAsia="Times New Roman" w:cs="Times New Roman"/>
          <w:kern w:val="2"/>
          <w:sz w:val="28"/>
          <w:szCs w:val="28"/>
          <w:shd w:val="clear" w:color="auto" w:fill="FFFFFF"/>
          <w:lang w:eastAsia="ko-KR"/>
        </w:rPr>
        <w:t xml:space="preserve">«Движение первых» – общероссийская общественно-государственная детско-молодёжная организация. Образовано Учредительным собранием 20 июля 2022 года. Создано в соответствии с Федеральным законом «О российском движении детей и молодежи» от 14.07.2022 </w:t>
      </w:r>
      <w:r w:rsidRPr="0090367C">
        <w:rPr>
          <w:rFonts w:eastAsia="Times New Roman" w:cs="Times New Roman"/>
          <w:kern w:val="2"/>
          <w:sz w:val="28"/>
          <w:szCs w:val="28"/>
          <w:shd w:val="clear" w:color="auto" w:fill="FFFFFF"/>
          <w:lang w:val="en-US" w:eastAsia="ko-KR"/>
        </w:rPr>
        <w:t>N</w:t>
      </w:r>
      <w:r w:rsidRPr="0090367C">
        <w:rPr>
          <w:rFonts w:eastAsia="Times New Roman" w:cs="Times New Roman"/>
          <w:kern w:val="2"/>
          <w:sz w:val="28"/>
          <w:szCs w:val="28"/>
          <w:shd w:val="clear" w:color="auto" w:fill="FFFFFF"/>
          <w:lang w:eastAsia="ko-KR"/>
        </w:rPr>
        <w:t xml:space="preserve"> 261-ФЗ. </w:t>
      </w:r>
      <w:r w:rsidRPr="0090367C">
        <w:rPr>
          <w:rFonts w:eastAsia="Times New Roman" w:cs="Times New Roman"/>
          <w:kern w:val="2"/>
          <w:sz w:val="28"/>
          <w:szCs w:val="28"/>
          <w:lang w:eastAsia="ko-KR"/>
        </w:rPr>
        <w:t xml:space="preserve">Ориентирована на формирование социальной активности, культуры, качеств личности у детей подросткового возраста на основе их группового взаимодействия. Деятельность </w:t>
      </w:r>
      <w:r w:rsidR="003B2CD7" w:rsidRPr="0090367C">
        <w:rPr>
          <w:rFonts w:eastAsia="Times New Roman" w:cs="Times New Roman"/>
          <w:kern w:val="2"/>
          <w:sz w:val="28"/>
          <w:szCs w:val="28"/>
          <w:lang w:eastAsia="ko-KR"/>
        </w:rPr>
        <w:t>школьн</w:t>
      </w:r>
      <w:r w:rsidRPr="0090367C">
        <w:rPr>
          <w:rFonts w:eastAsia="Times New Roman" w:cs="Times New Roman"/>
          <w:kern w:val="2"/>
          <w:sz w:val="28"/>
          <w:szCs w:val="28"/>
          <w:lang w:eastAsia="ko-KR"/>
        </w:rPr>
        <w:t xml:space="preserve">ого отделения РДДМ направлена на воспитание подрастающего поколения, развитие детей на основе их интересов и потребностей, а также организацию досуга и занятости обучающихся. Участником </w:t>
      </w:r>
      <w:r w:rsidR="003B2CD7" w:rsidRPr="0090367C">
        <w:rPr>
          <w:rFonts w:eastAsia="Times New Roman" w:cs="Times New Roman"/>
          <w:kern w:val="2"/>
          <w:sz w:val="28"/>
          <w:szCs w:val="28"/>
          <w:lang w:eastAsia="ko-KR"/>
        </w:rPr>
        <w:t>школьн</w:t>
      </w:r>
      <w:r w:rsidRPr="0090367C">
        <w:rPr>
          <w:rFonts w:eastAsia="Times New Roman" w:cs="Times New Roman"/>
          <w:kern w:val="2"/>
          <w:sz w:val="28"/>
          <w:szCs w:val="28"/>
          <w:lang w:eastAsia="ko-KR"/>
        </w:rPr>
        <w:t xml:space="preserve">ого отделения РДДМ может стать любой </w:t>
      </w:r>
      <w:r w:rsidR="003B2CD7" w:rsidRPr="0090367C">
        <w:rPr>
          <w:rFonts w:eastAsia="Times New Roman" w:cs="Times New Roman"/>
          <w:sz w:val="28"/>
          <w:szCs w:val="28"/>
          <w:lang w:eastAsia="ko-KR"/>
        </w:rPr>
        <w:t>обучающийся</w:t>
      </w:r>
      <w:r w:rsidRPr="0090367C">
        <w:rPr>
          <w:rFonts w:eastAsia="Times New Roman" w:cs="Times New Roman"/>
          <w:kern w:val="2"/>
          <w:sz w:val="28"/>
          <w:szCs w:val="28"/>
          <w:lang w:eastAsia="ko-KR"/>
        </w:rPr>
        <w:t xml:space="preserve"> старше 8 лет. Дети и родители самостоятельно принимают решение об участии в проектах РДДМ. Подростки получают навыки эффективного взаимодействия в команде, построения отношений с другими людьми, проявляют себя в решении групповых задач, делают осознанный выбор, способны понять свою роль в обществе.</w:t>
      </w:r>
    </w:p>
    <w:p w14:paraId="0A459E9C"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 xml:space="preserve">       Одно из направлений РДДМ «Движение первых» -</w:t>
      </w:r>
      <w:r w:rsidRPr="0090367C">
        <w:rPr>
          <w:rFonts w:eastAsia="Times New Roman" w:cs="Arial"/>
          <w:kern w:val="2"/>
          <w:szCs w:val="20"/>
          <w:lang w:eastAsia="ko-KR"/>
        </w:rPr>
        <w:t xml:space="preserve">  </w:t>
      </w:r>
      <w:r w:rsidRPr="0090367C">
        <w:rPr>
          <w:rFonts w:eastAsia="Times New Roman" w:cs="Times New Roman"/>
          <w:kern w:val="2"/>
          <w:sz w:val="28"/>
          <w:szCs w:val="28"/>
          <w:lang w:eastAsia="ko-KR"/>
        </w:rPr>
        <w:t>прогр</w:t>
      </w:r>
      <w:r w:rsidRPr="0090367C">
        <w:rPr>
          <w:rFonts w:eastAsia="Times New Roman" w:cs="Times New Roman"/>
          <w:kern w:val="2"/>
          <w:sz w:val="28"/>
          <w:szCs w:val="28"/>
          <w:shd w:val="clear" w:color="auto" w:fill="FFFFFF"/>
          <w:lang w:eastAsia="ko-KR"/>
        </w:rPr>
        <w:t>амма «</w:t>
      </w:r>
      <w:r w:rsidRPr="0090367C">
        <w:rPr>
          <w:rFonts w:eastAsia="Times New Roman" w:cs="Times New Roman"/>
          <w:b/>
          <w:bCs/>
          <w:kern w:val="2"/>
          <w:sz w:val="28"/>
          <w:szCs w:val="28"/>
          <w:shd w:val="clear" w:color="auto" w:fill="FFFFFF"/>
          <w:lang w:eastAsia="ko-KR"/>
        </w:rPr>
        <w:t>Орлята</w:t>
      </w:r>
      <w:r w:rsidRPr="0090367C">
        <w:rPr>
          <w:rFonts w:eastAsia="Times New Roman" w:cs="Times New Roman"/>
          <w:kern w:val="2"/>
          <w:sz w:val="28"/>
          <w:szCs w:val="28"/>
          <w:shd w:val="clear" w:color="auto" w:fill="FFFFFF"/>
          <w:lang w:val="en-US" w:eastAsia="ko-KR"/>
        </w:rPr>
        <w:t> </w:t>
      </w:r>
      <w:r w:rsidRPr="0090367C">
        <w:rPr>
          <w:rFonts w:eastAsia="Times New Roman" w:cs="Times New Roman"/>
          <w:b/>
          <w:bCs/>
          <w:kern w:val="2"/>
          <w:sz w:val="28"/>
          <w:szCs w:val="28"/>
          <w:shd w:val="clear" w:color="auto" w:fill="FFFFFF"/>
          <w:lang w:eastAsia="ko-KR"/>
        </w:rPr>
        <w:t>России</w:t>
      </w:r>
      <w:r w:rsidRPr="0090367C">
        <w:rPr>
          <w:rFonts w:eastAsia="Times New Roman" w:cs="Times New Roman"/>
          <w:kern w:val="2"/>
          <w:sz w:val="28"/>
          <w:szCs w:val="28"/>
          <w:shd w:val="clear" w:color="auto" w:fill="FFFFFF"/>
          <w:lang w:eastAsia="ko-KR"/>
        </w:rPr>
        <w:t xml:space="preserve">» – уникальный проект, направленный на развитие социальной активности школьников младших классов </w:t>
      </w:r>
      <w:proofErr w:type="gramStart"/>
      <w:r w:rsidRPr="0090367C">
        <w:rPr>
          <w:rFonts w:eastAsia="Times New Roman" w:cs="Times New Roman"/>
          <w:kern w:val="2"/>
          <w:sz w:val="28"/>
          <w:szCs w:val="28"/>
          <w:shd w:val="clear" w:color="auto" w:fill="FFFFFF"/>
          <w:lang w:eastAsia="ko-KR"/>
        </w:rPr>
        <w:t>в</w:t>
      </w:r>
      <w:proofErr w:type="gramEnd"/>
      <w:r w:rsidRPr="0090367C">
        <w:rPr>
          <w:rFonts w:eastAsia="Times New Roman" w:cs="Times New Roman"/>
          <w:kern w:val="2"/>
          <w:sz w:val="28"/>
          <w:szCs w:val="28"/>
          <w:shd w:val="clear" w:color="auto" w:fill="FFFFFF"/>
          <w:lang w:eastAsia="ko-KR"/>
        </w:rPr>
        <w:t xml:space="preserve"> </w:t>
      </w:r>
      <w:proofErr w:type="gramStart"/>
      <w:r w:rsidRPr="0090367C">
        <w:rPr>
          <w:rFonts w:eastAsia="Times New Roman" w:cs="Times New Roman"/>
          <w:kern w:val="2"/>
          <w:sz w:val="28"/>
          <w:szCs w:val="28"/>
          <w:shd w:val="clear" w:color="auto" w:fill="FFFFFF"/>
          <w:lang w:eastAsia="ko-KR"/>
        </w:rPr>
        <w:t>рамкам</w:t>
      </w:r>
      <w:proofErr w:type="gramEnd"/>
      <w:r w:rsidRPr="0090367C">
        <w:rPr>
          <w:rFonts w:eastAsia="Times New Roman" w:cs="Times New Roman"/>
          <w:kern w:val="2"/>
          <w:sz w:val="28"/>
          <w:szCs w:val="28"/>
          <w:shd w:val="clear" w:color="auto" w:fill="FFFFFF"/>
          <w:lang w:eastAsia="ko-KR"/>
        </w:rPr>
        <w:t xml:space="preserve"> патриотического воспитания граждан РФ. Участниками программы «</w:t>
      </w:r>
      <w:r w:rsidRPr="0090367C">
        <w:rPr>
          <w:rFonts w:eastAsia="Times New Roman" w:cs="Times New Roman"/>
          <w:b/>
          <w:bCs/>
          <w:kern w:val="2"/>
          <w:sz w:val="28"/>
          <w:szCs w:val="28"/>
          <w:shd w:val="clear" w:color="auto" w:fill="FFFFFF"/>
          <w:lang w:eastAsia="ko-KR"/>
        </w:rPr>
        <w:t>Орлята</w:t>
      </w:r>
      <w:r w:rsidRPr="0090367C">
        <w:rPr>
          <w:rFonts w:eastAsia="Times New Roman" w:cs="Times New Roman"/>
          <w:kern w:val="2"/>
          <w:sz w:val="28"/>
          <w:szCs w:val="28"/>
          <w:shd w:val="clear" w:color="auto" w:fill="FFFFFF"/>
          <w:lang w:val="en-US" w:eastAsia="ko-KR"/>
        </w:rPr>
        <w:t> </w:t>
      </w:r>
      <w:r w:rsidRPr="0090367C">
        <w:rPr>
          <w:rFonts w:eastAsia="Times New Roman" w:cs="Times New Roman"/>
          <w:b/>
          <w:bCs/>
          <w:kern w:val="2"/>
          <w:sz w:val="28"/>
          <w:szCs w:val="28"/>
          <w:shd w:val="clear" w:color="auto" w:fill="FFFFFF"/>
          <w:lang w:eastAsia="ko-KR"/>
        </w:rPr>
        <w:t>России</w:t>
      </w:r>
      <w:r w:rsidRPr="0090367C">
        <w:rPr>
          <w:rFonts w:eastAsia="Times New Roman" w:cs="Times New Roman"/>
          <w:kern w:val="2"/>
          <w:sz w:val="28"/>
          <w:szCs w:val="28"/>
          <w:shd w:val="clear" w:color="auto" w:fill="FFFFFF"/>
          <w:lang w:eastAsia="ko-KR"/>
        </w:rPr>
        <w:t>» становятся не только дети, но и педагоги, родители, ученики-наставники из старших классов. В содружестве и сотворчестве ребята и взрослые проходят образовательные треки, выполняют задания, получая уникальный опыт командной работы, где «один за всех и все за одного».</w:t>
      </w:r>
    </w:p>
    <w:p w14:paraId="2BE26AF0" w14:textId="77777777" w:rsidR="00C02603" w:rsidRPr="0090367C" w:rsidRDefault="00C02603" w:rsidP="00C02603">
      <w:pPr>
        <w:widowControl w:val="0"/>
        <w:suppressAutoHyphens/>
        <w:spacing w:line="240" w:lineRule="auto"/>
        <w:ind w:firstLine="0"/>
        <w:rPr>
          <w:rFonts w:eastAsia="Times New Roman" w:cs="Times New Roman"/>
          <w:i/>
          <w:kern w:val="2"/>
          <w:sz w:val="28"/>
          <w:szCs w:val="28"/>
          <w:lang w:eastAsia="ko-KR"/>
        </w:rPr>
      </w:pPr>
      <w:r w:rsidRPr="0090367C">
        <w:rPr>
          <w:rFonts w:eastAsia="Times New Roman" w:cs="Times New Roman"/>
          <w:kern w:val="2"/>
          <w:sz w:val="28"/>
          <w:szCs w:val="28"/>
          <w:lang w:eastAsia="ko-KR"/>
        </w:rPr>
        <w:tab/>
        <w:t xml:space="preserve">Обучающиеся принимают участие в мероприятиях и Всероссийских </w:t>
      </w:r>
      <w:r w:rsidRPr="0090367C">
        <w:rPr>
          <w:rFonts w:eastAsia="Times New Roman" w:cs="Times New Roman"/>
          <w:kern w:val="2"/>
          <w:sz w:val="28"/>
          <w:szCs w:val="28"/>
          <w:lang w:eastAsia="ko-KR"/>
        </w:rPr>
        <w:lastRenderedPageBreak/>
        <w:t>акциях «Дней единых действий» в таких как: День знаний, День туризма, День учителя, День народного единства, День матери, День героев Отечества, День Конституции РФ, Международный день книгодарения, День защитника Отечества, День космонавтики, Международный женский день, День счастья, День смеха, День Победы, День защиты детей.</w:t>
      </w:r>
    </w:p>
    <w:p w14:paraId="282D4FBB" w14:textId="77777777" w:rsidR="00C02603" w:rsidRPr="0090367C" w:rsidRDefault="00C02603" w:rsidP="00C02603">
      <w:pPr>
        <w:widowControl w:val="0"/>
        <w:suppressAutoHyphens/>
        <w:spacing w:line="240" w:lineRule="auto"/>
        <w:ind w:firstLine="0"/>
        <w:rPr>
          <w:rFonts w:eastAsia="Times New Roman" w:cs="Times New Roman"/>
          <w:i/>
          <w:kern w:val="2"/>
          <w:sz w:val="28"/>
          <w:szCs w:val="28"/>
          <w:lang w:eastAsia="ko-KR"/>
        </w:rPr>
      </w:pPr>
      <w:r w:rsidRPr="0090367C">
        <w:rPr>
          <w:rFonts w:eastAsia="Times New Roman" w:cs="Times New Roman"/>
          <w:kern w:val="2"/>
          <w:sz w:val="28"/>
          <w:szCs w:val="28"/>
          <w:lang w:eastAsia="ko-KR"/>
        </w:rPr>
        <w:tab/>
        <w:t xml:space="preserve">Программа </w:t>
      </w:r>
      <w:r w:rsidRPr="0090367C">
        <w:rPr>
          <w:rFonts w:eastAsia="Times New Roman" w:cs="Times New Roman"/>
          <w:b/>
          <w:kern w:val="2"/>
          <w:sz w:val="28"/>
          <w:szCs w:val="28"/>
          <w:lang w:eastAsia="ko-KR"/>
        </w:rPr>
        <w:t>«Юнармия»</w:t>
      </w:r>
      <w:r w:rsidRPr="0090367C">
        <w:rPr>
          <w:rFonts w:eastAsia="Times New Roman" w:cs="Times New Roman"/>
          <w:kern w:val="2"/>
          <w:sz w:val="28"/>
          <w:szCs w:val="28"/>
          <w:lang w:eastAsia="ko-KR"/>
        </w:rPr>
        <w:t>, также является направлением РДДМ «Движение первых</w:t>
      </w:r>
      <w:r w:rsidRPr="0090367C">
        <w:rPr>
          <w:rFonts w:eastAsia="Times New Roman" w:cs="Times New Roman"/>
          <w:i/>
          <w:kern w:val="2"/>
          <w:sz w:val="28"/>
          <w:szCs w:val="28"/>
          <w:lang w:eastAsia="ko-KR"/>
        </w:rPr>
        <w:t>».</w:t>
      </w:r>
      <w:r w:rsidRPr="0090367C">
        <w:rPr>
          <w:rFonts w:eastAsia="Times New Roman" w:cs="Times New Roman"/>
          <w:kern w:val="2"/>
          <w:sz w:val="28"/>
          <w:szCs w:val="28"/>
          <w:lang w:eastAsia="ko-KR"/>
        </w:rPr>
        <w:t xml:space="preserve"> Юнармейские отряды создаются с целью разностороннего военнопатриотического, гражданского, нравственного воспитания и совершенствования личности детей и подростков, сохранение и приумножение патриотических традиций, формирование у молодежи готовности и практической способности к выполнению гражданского долга и конституционных обязанностей по защите Отечества, формирование сплоченного и дружного коллектива. </w:t>
      </w:r>
    </w:p>
    <w:p w14:paraId="6D588AE7" w14:textId="77777777" w:rsidR="00C02603" w:rsidRPr="0090367C" w:rsidRDefault="00C02603" w:rsidP="00C02603">
      <w:pPr>
        <w:widowControl w:val="0"/>
        <w:suppressAutoHyphens/>
        <w:spacing w:line="240" w:lineRule="auto"/>
        <w:ind w:firstLine="0"/>
        <w:rPr>
          <w:rFonts w:eastAsia="Times New Roman" w:cs="Times New Roman"/>
          <w:i/>
          <w:kern w:val="2"/>
          <w:sz w:val="28"/>
          <w:szCs w:val="28"/>
          <w:lang w:eastAsia="ko-KR"/>
        </w:rPr>
      </w:pPr>
      <w:r w:rsidRPr="0090367C">
        <w:rPr>
          <w:rFonts w:eastAsia="Times New Roman" w:cs="Times New Roman"/>
          <w:kern w:val="2"/>
          <w:sz w:val="28"/>
          <w:szCs w:val="28"/>
          <w:lang w:eastAsia="ko-KR"/>
        </w:rPr>
        <w:tab/>
        <w:t xml:space="preserve">Основными задачами являются: </w:t>
      </w:r>
    </w:p>
    <w:p w14:paraId="78D5B52D" w14:textId="77777777" w:rsidR="00C02603" w:rsidRPr="0090367C" w:rsidRDefault="00C02603" w:rsidP="00C02603">
      <w:pPr>
        <w:widowControl w:val="0"/>
        <w:suppressAutoHyphens/>
        <w:spacing w:line="240" w:lineRule="auto"/>
        <w:ind w:firstLine="0"/>
        <w:rPr>
          <w:rFonts w:eastAsia="Times New Roman" w:cs="Times New Roman"/>
          <w:i/>
          <w:kern w:val="2"/>
          <w:sz w:val="28"/>
          <w:szCs w:val="28"/>
          <w:lang w:eastAsia="ko-KR"/>
        </w:rPr>
      </w:pPr>
      <w:r w:rsidRPr="0090367C">
        <w:rPr>
          <w:rFonts w:eastAsia="Times New Roman" w:cs="Times New Roman"/>
          <w:kern w:val="2"/>
          <w:sz w:val="28"/>
          <w:szCs w:val="28"/>
          <w:lang w:eastAsia="ko-KR"/>
        </w:rPr>
        <w:t>- воспитание у молодежи высокой гражданско-социальной активности, патриотизма, приверженности идеям интернационализма, противодействия идеологии экстремизма;</w:t>
      </w:r>
    </w:p>
    <w:p w14:paraId="399489E4" w14:textId="77777777" w:rsidR="00C02603" w:rsidRPr="0090367C" w:rsidRDefault="00C02603" w:rsidP="00C02603">
      <w:pPr>
        <w:widowControl w:val="0"/>
        <w:suppressAutoHyphens/>
        <w:spacing w:line="240" w:lineRule="auto"/>
        <w:ind w:firstLine="0"/>
        <w:rPr>
          <w:rFonts w:eastAsia="Times New Roman" w:cs="Times New Roman"/>
          <w:i/>
          <w:kern w:val="2"/>
          <w:sz w:val="28"/>
          <w:szCs w:val="28"/>
          <w:lang w:eastAsia="ko-KR"/>
        </w:rPr>
      </w:pPr>
      <w:r w:rsidRPr="0090367C">
        <w:rPr>
          <w:rFonts w:eastAsia="Times New Roman" w:cs="Times New Roman"/>
          <w:kern w:val="2"/>
          <w:sz w:val="28"/>
          <w:szCs w:val="28"/>
          <w:lang w:eastAsia="ko-KR"/>
        </w:rPr>
        <w:t>- изучение истории страны и военно-исторического наследия Отечества, развитие краеведения, расширение знаний об истории и выдающихся людях «малой» Родины; - развитие в молодежной среде ответственности, принципов коллективизма, системы нравственных установок личности на основе присущей российскому обществу системы ценностей;</w:t>
      </w:r>
    </w:p>
    <w:p w14:paraId="127AC420" w14:textId="77777777" w:rsidR="00C02603" w:rsidRPr="0090367C" w:rsidRDefault="00C02603" w:rsidP="00C02603">
      <w:pPr>
        <w:widowControl w:val="0"/>
        <w:suppressAutoHyphens/>
        <w:spacing w:line="240" w:lineRule="auto"/>
        <w:ind w:firstLine="0"/>
        <w:rPr>
          <w:rFonts w:eastAsia="Times New Roman" w:cs="Times New Roman"/>
          <w:i/>
          <w:kern w:val="2"/>
          <w:sz w:val="28"/>
          <w:szCs w:val="28"/>
          <w:lang w:eastAsia="ko-KR"/>
        </w:rPr>
      </w:pPr>
      <w:r w:rsidRPr="0090367C">
        <w:rPr>
          <w:rFonts w:eastAsia="Times New Roman" w:cs="Times New Roman"/>
          <w:kern w:val="2"/>
          <w:sz w:val="28"/>
          <w:szCs w:val="28"/>
          <w:lang w:eastAsia="ko-KR"/>
        </w:rPr>
        <w:t>- формирование положительной мотивации у молодых людей к прохождению военной службы и подготовке юношей к службе в Вооруженных Силах Российской Федерации;</w:t>
      </w:r>
    </w:p>
    <w:p w14:paraId="0AC2C05E" w14:textId="77777777" w:rsidR="00C02603" w:rsidRPr="0090367C" w:rsidRDefault="00C02603" w:rsidP="00C02603">
      <w:pPr>
        <w:widowControl w:val="0"/>
        <w:suppressAutoHyphens/>
        <w:spacing w:line="240" w:lineRule="auto"/>
        <w:ind w:firstLine="0"/>
        <w:rPr>
          <w:rFonts w:eastAsia="Times New Roman" w:cs="Times New Roman"/>
          <w:i/>
          <w:kern w:val="2"/>
          <w:sz w:val="28"/>
          <w:szCs w:val="28"/>
          <w:lang w:eastAsia="ko-KR"/>
        </w:rPr>
      </w:pPr>
      <w:r w:rsidRPr="0090367C">
        <w:rPr>
          <w:rFonts w:eastAsia="Times New Roman" w:cs="Times New Roman"/>
          <w:kern w:val="2"/>
          <w:sz w:val="28"/>
          <w:szCs w:val="28"/>
          <w:lang w:eastAsia="ko-KR"/>
        </w:rPr>
        <w:t>- укрепление физической закалки и физической выносливости;</w:t>
      </w:r>
    </w:p>
    <w:p w14:paraId="6C5A8739" w14:textId="77777777" w:rsidR="00C02603" w:rsidRPr="0090367C" w:rsidRDefault="00C02603" w:rsidP="00C02603">
      <w:pPr>
        <w:widowControl w:val="0"/>
        <w:suppressAutoHyphens/>
        <w:spacing w:line="240" w:lineRule="auto"/>
        <w:ind w:firstLine="0"/>
        <w:rPr>
          <w:rFonts w:eastAsia="Times New Roman" w:cs="Times New Roman"/>
          <w:i/>
          <w:kern w:val="2"/>
          <w:sz w:val="28"/>
          <w:szCs w:val="28"/>
          <w:lang w:eastAsia="ko-KR"/>
        </w:rPr>
      </w:pPr>
      <w:r w:rsidRPr="0090367C">
        <w:rPr>
          <w:rFonts w:eastAsia="Times New Roman" w:cs="Times New Roman"/>
          <w:kern w:val="2"/>
          <w:sz w:val="28"/>
          <w:szCs w:val="28"/>
          <w:lang w:eastAsia="ko-KR"/>
        </w:rPr>
        <w:t>- активное приобщение молодежи к военно-техническим знаниям и техническому творчеству;</w:t>
      </w:r>
    </w:p>
    <w:p w14:paraId="680294EF" w14:textId="77777777" w:rsidR="00C02603" w:rsidRPr="0090367C" w:rsidRDefault="00C02603" w:rsidP="00C02603">
      <w:pPr>
        <w:widowControl w:val="0"/>
        <w:suppressAutoHyphens/>
        <w:spacing w:line="240" w:lineRule="auto"/>
        <w:ind w:firstLine="0"/>
        <w:rPr>
          <w:rFonts w:eastAsia="Times New Roman" w:cs="Times New Roman"/>
          <w:i/>
          <w:kern w:val="2"/>
          <w:sz w:val="28"/>
          <w:szCs w:val="28"/>
          <w:lang w:eastAsia="ko-KR"/>
        </w:rPr>
      </w:pPr>
      <w:r w:rsidRPr="0090367C">
        <w:rPr>
          <w:rFonts w:eastAsia="Times New Roman" w:cs="Times New Roman"/>
          <w:kern w:val="2"/>
          <w:sz w:val="28"/>
          <w:szCs w:val="28"/>
          <w:lang w:eastAsia="ko-KR"/>
        </w:rPr>
        <w:t>- стимулирование потребности в самообразовании и самосовершенствовании.</w:t>
      </w:r>
    </w:p>
    <w:p w14:paraId="46187F26" w14:textId="013A8BC0"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rPr>
        <w:tab/>
        <w:t>Проблема патриотического воспитания приобретает новые характеристики и соответственно новые подходы к ее решению как составная часть целостного процесса социальной адаптации, жизненного самоопределения и становления личности учащихся.</w:t>
      </w:r>
      <w:r w:rsidRPr="0090367C">
        <w:rPr>
          <w:rFonts w:eastAsia="Times New Roman" w:cs="Times New Roman"/>
          <w:kern w:val="2"/>
          <w:sz w:val="28"/>
          <w:szCs w:val="28"/>
          <w:lang w:eastAsia="ko-KR"/>
        </w:rPr>
        <w:t xml:space="preserve"> </w:t>
      </w:r>
    </w:p>
    <w:p w14:paraId="3E0FFF0B" w14:textId="77777777" w:rsidR="00C02603" w:rsidRPr="0090367C" w:rsidRDefault="00C02603" w:rsidP="00C02603">
      <w:pPr>
        <w:widowControl w:val="0"/>
        <w:suppressAutoHyphens/>
        <w:spacing w:line="240" w:lineRule="auto"/>
        <w:ind w:firstLine="0"/>
        <w:rPr>
          <w:rFonts w:eastAsia="Times New Roman" w:cs="Times New Roman"/>
          <w:i/>
          <w:kern w:val="2"/>
          <w:sz w:val="28"/>
          <w:szCs w:val="28"/>
          <w:lang w:eastAsia="ko-KR"/>
        </w:rPr>
      </w:pPr>
    </w:p>
    <w:p w14:paraId="34D2A4FB" w14:textId="77777777" w:rsidR="00C02603" w:rsidRPr="0090367C" w:rsidRDefault="00C02603" w:rsidP="00C02603">
      <w:pPr>
        <w:widowControl w:val="0"/>
        <w:shd w:val="clear" w:color="auto" w:fill="FFFFFF"/>
        <w:suppressAutoHyphens/>
        <w:spacing w:line="294" w:lineRule="atLeast"/>
        <w:ind w:firstLine="0"/>
        <w:rPr>
          <w:rFonts w:eastAsia="Times New Roman" w:cs="Times New Roman"/>
          <w:kern w:val="2"/>
          <w:sz w:val="28"/>
          <w:szCs w:val="28"/>
        </w:rPr>
      </w:pPr>
      <w:r w:rsidRPr="0090367C">
        <w:rPr>
          <w:rFonts w:eastAsia="Times New Roman" w:cs="Times New Roman"/>
          <w:kern w:val="2"/>
          <w:sz w:val="28"/>
          <w:szCs w:val="28"/>
        </w:rPr>
        <w:t xml:space="preserve"> </w:t>
      </w:r>
    </w:p>
    <w:p w14:paraId="100FF24D" w14:textId="77777777" w:rsidR="00C02603" w:rsidRPr="0090367C" w:rsidRDefault="00C02603" w:rsidP="00C02603">
      <w:pPr>
        <w:widowControl w:val="0"/>
        <w:suppressAutoHyphens/>
        <w:spacing w:line="240" w:lineRule="auto"/>
        <w:ind w:firstLine="0"/>
        <w:rPr>
          <w:rFonts w:eastAsia="Times New Roman" w:cs="Times New Roman"/>
          <w:kern w:val="2"/>
          <w:szCs w:val="24"/>
          <w:lang w:eastAsia="ko-KR"/>
        </w:rPr>
      </w:pPr>
      <w:r w:rsidRPr="0090367C">
        <w:rPr>
          <w:rFonts w:eastAsia="Times New Roman" w:cs="Times New Roman"/>
          <w:b/>
          <w:kern w:val="2"/>
          <w:sz w:val="28"/>
          <w:szCs w:val="28"/>
          <w:lang w:eastAsia="ko-KR"/>
        </w:rPr>
        <w:t xml:space="preserve">2.14. Модуль «Школьное медиа» </w:t>
      </w:r>
    </w:p>
    <w:p w14:paraId="4ECF2187" w14:textId="1448BB6F" w:rsidR="00C02603" w:rsidRPr="0090367C" w:rsidRDefault="00C02603" w:rsidP="00C02603">
      <w:pPr>
        <w:widowControl w:val="0"/>
        <w:suppressAutoHyphens/>
        <w:spacing w:line="240" w:lineRule="auto"/>
        <w:ind w:firstLine="0"/>
        <w:rPr>
          <w:rFonts w:eastAsia="Times New Roman" w:cs="Times New Roman"/>
          <w:kern w:val="2"/>
          <w:szCs w:val="24"/>
          <w:lang w:eastAsia="ko-KR"/>
        </w:rPr>
      </w:pPr>
      <w:r w:rsidRPr="0090367C">
        <w:rPr>
          <w:rFonts w:eastAsia="Times New Roman" w:cs="Times New Roman"/>
          <w:kern w:val="2"/>
          <w:szCs w:val="24"/>
          <w:lang w:eastAsia="ko-KR"/>
        </w:rPr>
        <w:tab/>
      </w:r>
      <w:r w:rsidRPr="0090367C">
        <w:rPr>
          <w:rFonts w:eastAsia="Times New Roman" w:cs="Times New Roman"/>
          <w:kern w:val="2"/>
          <w:sz w:val="28"/>
          <w:szCs w:val="28"/>
          <w:lang w:eastAsia="ko-KR"/>
        </w:rPr>
        <w:t xml:space="preserve">Цель школьных медиа (совместно создаваемых разновозрастными  обучающимися и педагогами средств распространения текстовой, аудио и </w:t>
      </w:r>
      <w:proofErr w:type="gramStart"/>
      <w:r w:rsidRPr="0090367C">
        <w:rPr>
          <w:rFonts w:eastAsia="Times New Roman" w:cs="Times New Roman"/>
          <w:kern w:val="2"/>
          <w:sz w:val="28"/>
          <w:szCs w:val="28"/>
          <w:lang w:eastAsia="ko-KR"/>
        </w:rPr>
        <w:t>видео информации</w:t>
      </w:r>
      <w:proofErr w:type="gramEnd"/>
      <w:r w:rsidRPr="0090367C">
        <w:rPr>
          <w:rFonts w:eastAsia="Times New Roman" w:cs="Times New Roman"/>
          <w:kern w:val="2"/>
          <w:sz w:val="28"/>
          <w:szCs w:val="28"/>
          <w:lang w:eastAsia="ko-KR"/>
        </w:rPr>
        <w:t xml:space="preserve">) – развитие коммуникативной культуры </w:t>
      </w:r>
      <w:r w:rsidR="008570DC" w:rsidRPr="0090367C">
        <w:rPr>
          <w:rFonts w:eastAsia="Times New Roman" w:cs="Times New Roman"/>
          <w:sz w:val="28"/>
          <w:szCs w:val="28"/>
          <w:lang w:eastAsia="ko-KR"/>
        </w:rPr>
        <w:t>обучающихся</w:t>
      </w:r>
      <w:r w:rsidRPr="0090367C">
        <w:rPr>
          <w:rFonts w:eastAsia="Times New Roman" w:cs="Times New Roman"/>
          <w:kern w:val="2"/>
          <w:sz w:val="28"/>
          <w:szCs w:val="28"/>
          <w:lang w:eastAsia="ko-KR"/>
        </w:rPr>
        <w:t>, формирование навыков общения и сотрудничества, поддержка творческой самореализации учащихся</w:t>
      </w:r>
    </w:p>
    <w:p w14:paraId="7B4622AA" w14:textId="77777777" w:rsidR="00C02603" w:rsidRPr="0090367C" w:rsidRDefault="00C02603" w:rsidP="00C02603">
      <w:pPr>
        <w:widowControl w:val="0"/>
        <w:suppressAutoHyphens/>
        <w:spacing w:line="240" w:lineRule="auto"/>
        <w:ind w:firstLine="567"/>
        <w:rPr>
          <w:rFonts w:eastAsia="Times New Roman" w:cs="Times New Roman"/>
          <w:kern w:val="2"/>
          <w:szCs w:val="24"/>
          <w:lang w:eastAsia="ko-KR"/>
        </w:rPr>
      </w:pPr>
      <w:r w:rsidRPr="0090367C">
        <w:rPr>
          <w:rFonts w:eastAsia="Times New Roman" w:cs="Times New Roman"/>
          <w:kern w:val="2"/>
          <w:sz w:val="28"/>
          <w:szCs w:val="28"/>
          <w:lang w:eastAsia="ko-KR"/>
        </w:rPr>
        <w:t>Воспитательный потенциал школьных медиа реализуется в рамках различных  видов и форм деятельности:</w:t>
      </w:r>
    </w:p>
    <w:p w14:paraId="4CACBFCE" w14:textId="77777777" w:rsidR="00C02603" w:rsidRPr="0090367C" w:rsidRDefault="00C02603" w:rsidP="00FB410E">
      <w:pPr>
        <w:widowControl w:val="0"/>
        <w:numPr>
          <w:ilvl w:val="0"/>
          <w:numId w:val="104"/>
        </w:numPr>
        <w:suppressAutoHyphens/>
        <w:spacing w:line="240" w:lineRule="auto"/>
        <w:ind w:left="0" w:hanging="284"/>
        <w:rPr>
          <w:rFonts w:eastAsia="Times New Roman" w:cs="Times New Roman"/>
          <w:sz w:val="24"/>
          <w:szCs w:val="24"/>
          <w:lang w:eastAsia="ko-KR"/>
        </w:rPr>
      </w:pPr>
      <w:r w:rsidRPr="0090367C">
        <w:rPr>
          <w:rFonts w:eastAsia="Times New Roman" w:cs="Times New Roman"/>
          <w:b/>
          <w:sz w:val="28"/>
          <w:szCs w:val="28"/>
          <w:lang w:eastAsia="ko-KR"/>
        </w:rPr>
        <w:t>библиотечные уроки</w:t>
      </w:r>
      <w:r w:rsidRPr="0090367C">
        <w:rPr>
          <w:rFonts w:eastAsia="Times New Roman" w:cs="Times New Roman"/>
          <w:sz w:val="28"/>
          <w:szCs w:val="28"/>
          <w:lang w:eastAsia="ko-KR"/>
        </w:rPr>
        <w:t xml:space="preserve"> – вид деятельности по </w:t>
      </w:r>
      <w:r w:rsidRPr="0090367C">
        <w:rPr>
          <w:rFonts w:eastAsia="Times New Roman" w:cs="Times New Roman"/>
          <w:sz w:val="28"/>
          <w:szCs w:val="28"/>
          <w:shd w:val="clear" w:color="auto" w:fill="FFFFFF"/>
          <w:lang w:eastAsia="ko-KR"/>
        </w:rPr>
        <w:t xml:space="preserve">формированию информационной </w:t>
      </w:r>
      <w:r w:rsidRPr="0090367C">
        <w:rPr>
          <w:rFonts w:eastAsia="Times New Roman" w:cs="Times New Roman"/>
          <w:sz w:val="28"/>
          <w:szCs w:val="28"/>
          <w:shd w:val="clear" w:color="auto" w:fill="FFFFFF"/>
          <w:lang w:eastAsia="ko-KR"/>
        </w:rPr>
        <w:lastRenderedPageBreak/>
        <w:t>культуры личности учащегося, подготовке ребенка к продуктивной самостоятельной работе с источниками информации. Используемые формы: традиционные формы виртуальные экскурсии и путешествия по страницам книг, тематические уроки - обзоры, уроки – персоналии, интеллектуальные турниры, библиографические игры, литературные путешествия, конференции с элементами игровой деятельности. Также применяется и нестандартные формы урок-информация, урок-размышление, урок – диспут, урок-презентация, урок-видео-путешествие.</w:t>
      </w:r>
    </w:p>
    <w:p w14:paraId="1A4718FB" w14:textId="77777777" w:rsidR="00C02603" w:rsidRPr="0090367C" w:rsidRDefault="00C02603" w:rsidP="00FB410E">
      <w:pPr>
        <w:widowControl w:val="0"/>
        <w:numPr>
          <w:ilvl w:val="0"/>
          <w:numId w:val="104"/>
        </w:numPr>
        <w:shd w:val="clear" w:color="auto" w:fill="FFFFFF"/>
        <w:suppressAutoHyphens/>
        <w:spacing w:line="240" w:lineRule="auto"/>
        <w:ind w:left="0" w:hanging="284"/>
        <w:rPr>
          <w:rFonts w:eastAsia="Times New Roman" w:cs="Times New Roman"/>
          <w:sz w:val="24"/>
          <w:szCs w:val="24"/>
          <w:lang w:eastAsia="ko-KR"/>
        </w:rPr>
      </w:pPr>
      <w:r w:rsidRPr="0090367C">
        <w:rPr>
          <w:rFonts w:eastAsia="Times New Roman" w:cs="Times New Roman"/>
          <w:b/>
          <w:sz w:val="28"/>
          <w:szCs w:val="28"/>
          <w:lang w:eastAsia="ko-KR"/>
        </w:rPr>
        <w:t>школьный медиацентр</w:t>
      </w:r>
      <w:r w:rsidRPr="0090367C">
        <w:rPr>
          <w:rFonts w:eastAsia="Times New Roman" w:cs="Times New Roman"/>
          <w:sz w:val="28"/>
          <w:szCs w:val="28"/>
          <w:lang w:eastAsia="ko-KR"/>
        </w:rPr>
        <w:t xml:space="preserve"> – созданная из заинтересованных добровольцев группа информационно-технической поддержки школьных мероприятий, осуществляющая видеосъемку и мультимедийное сопровождение школьных праздников, фестивалей, конкурсов, спектаклей, капустников, вечеров.</w:t>
      </w:r>
    </w:p>
    <w:p w14:paraId="3496122D" w14:textId="77777777" w:rsidR="00C02603" w:rsidRPr="0090367C" w:rsidRDefault="00C02603" w:rsidP="00FB410E">
      <w:pPr>
        <w:widowControl w:val="0"/>
        <w:numPr>
          <w:ilvl w:val="0"/>
          <w:numId w:val="104"/>
        </w:numPr>
        <w:shd w:val="clear" w:color="auto" w:fill="FFFFFF"/>
        <w:suppressAutoHyphens/>
        <w:spacing w:line="240" w:lineRule="auto"/>
        <w:ind w:left="0" w:hanging="284"/>
        <w:rPr>
          <w:rFonts w:eastAsia="Times New Roman" w:cs="Times New Roman"/>
          <w:sz w:val="28"/>
          <w:szCs w:val="28"/>
          <w:lang w:eastAsia="ko-KR"/>
        </w:rPr>
      </w:pPr>
      <w:r w:rsidRPr="0090367C">
        <w:rPr>
          <w:rFonts w:eastAsia="Times New Roman" w:cs="Times New Roman"/>
          <w:b/>
          <w:sz w:val="28"/>
          <w:szCs w:val="28"/>
          <w:lang w:eastAsia="ko-KR"/>
        </w:rPr>
        <w:t xml:space="preserve">разновозрастный редакционный совет </w:t>
      </w:r>
      <w:r w:rsidRPr="0090367C">
        <w:rPr>
          <w:rFonts w:eastAsia="Times New Roman" w:cs="Times New Roman"/>
          <w:sz w:val="28"/>
          <w:szCs w:val="28"/>
          <w:lang w:eastAsia="ko-KR"/>
        </w:rPr>
        <w:t>подростков, старшеклассников и консультирующих их взрослых, целью которого является освещение (через школьную газету и инстаграм) наиболее интересных моментов жизни школы, популяризация общешкольных ключевых дел, кружков, секций, деятельности органов ученического самоуправления;</w:t>
      </w:r>
    </w:p>
    <w:p w14:paraId="7C441CA3" w14:textId="77777777" w:rsidR="00C02603" w:rsidRPr="0090367C" w:rsidRDefault="00C02603" w:rsidP="00C02603">
      <w:pPr>
        <w:widowControl w:val="0"/>
        <w:tabs>
          <w:tab w:val="left" w:pos="851"/>
        </w:tabs>
        <w:suppressAutoHyphens/>
        <w:spacing w:line="240" w:lineRule="auto"/>
        <w:ind w:left="900" w:firstLine="0"/>
        <w:rPr>
          <w:rFonts w:eastAsia="Times New Roman" w:cs="Times New Roman"/>
          <w:b/>
          <w:iCs/>
          <w:kern w:val="2"/>
          <w:sz w:val="28"/>
          <w:szCs w:val="28"/>
          <w:lang w:eastAsia="ko-KR"/>
        </w:rPr>
      </w:pPr>
    </w:p>
    <w:p w14:paraId="5C0BA6AE" w14:textId="77777777" w:rsidR="00C02603" w:rsidRPr="0090367C" w:rsidRDefault="00C02603" w:rsidP="00C02603">
      <w:pPr>
        <w:widowControl w:val="0"/>
        <w:tabs>
          <w:tab w:val="left" w:pos="851"/>
        </w:tabs>
        <w:suppressAutoHyphens/>
        <w:spacing w:line="240" w:lineRule="auto"/>
        <w:ind w:left="900" w:firstLine="0"/>
        <w:rPr>
          <w:rFonts w:eastAsia="Times New Roman" w:cs="Times New Roman"/>
          <w:b/>
          <w:iCs/>
          <w:kern w:val="2"/>
          <w:sz w:val="28"/>
          <w:szCs w:val="28"/>
          <w:lang w:eastAsia="ko-KR"/>
        </w:rPr>
      </w:pPr>
      <w:r w:rsidRPr="0090367C">
        <w:rPr>
          <w:rFonts w:eastAsia="Times New Roman" w:cs="Times New Roman"/>
          <w:b/>
          <w:iCs/>
          <w:kern w:val="2"/>
          <w:sz w:val="28"/>
          <w:szCs w:val="28"/>
          <w:lang w:eastAsia="ko-KR"/>
        </w:rPr>
        <w:t xml:space="preserve">2.15. «Экскурсии, походы»      </w:t>
      </w:r>
    </w:p>
    <w:p w14:paraId="460638A7" w14:textId="77777777" w:rsidR="00C02603" w:rsidRPr="0090367C" w:rsidRDefault="00C02603" w:rsidP="00C02603">
      <w:pPr>
        <w:widowControl w:val="0"/>
        <w:suppressAutoHyphens/>
        <w:spacing w:line="240" w:lineRule="auto"/>
        <w:ind w:right="-1" w:firstLine="567"/>
        <w:rPr>
          <w:rFonts w:eastAsia="Calibri" w:cs="Times New Roman"/>
          <w:kern w:val="2"/>
          <w:sz w:val="28"/>
          <w:szCs w:val="28"/>
          <w:lang w:eastAsia="ko-KR"/>
        </w:rPr>
      </w:pPr>
      <w:r w:rsidRPr="0090367C">
        <w:rPr>
          <w:rFonts w:eastAsia="Calibri" w:cs="Times New Roman"/>
          <w:kern w:val="2"/>
          <w:sz w:val="28"/>
          <w:szCs w:val="28"/>
          <w:lang w:eastAsia="ko-KR"/>
        </w:rPr>
        <w:t>Экскурсии, походы помогают обучающемуся расширить свой кругозор, получить новые знания об окружающей его социальной, культурной, природной среде, научиться уважительно и бережно относиться к ней, приобрести важный опыт социально одобряемого поведения в различных внешкольных ситуациях.  На экскурсиях,  в походах создаются благоприятные условия для воспитания у подростков самостоятельности и ответственности, формирования у них навыков самообслуживающего труда, преодоления их инфантильных и эгоистических наклонностей, обучения рациональному использованию своего времени, сил, имущества. Эти воспитательные возможности реализуются в рамках следующих видов и форм деятельности:</w:t>
      </w:r>
    </w:p>
    <w:p w14:paraId="77B83788" w14:textId="77777777" w:rsidR="00C02603" w:rsidRPr="0090367C" w:rsidRDefault="00C02603" w:rsidP="00C02603">
      <w:pPr>
        <w:widowControl w:val="0"/>
        <w:suppressAutoHyphens/>
        <w:spacing w:line="240" w:lineRule="auto"/>
        <w:ind w:right="-1" w:firstLine="567"/>
        <w:rPr>
          <w:rFonts w:eastAsia="Calibri" w:cs="Times New Roman"/>
          <w:kern w:val="2"/>
          <w:sz w:val="28"/>
          <w:szCs w:val="28"/>
          <w:lang w:eastAsia="ko-KR"/>
        </w:rPr>
      </w:pPr>
      <w:r w:rsidRPr="0090367C">
        <w:rPr>
          <w:rFonts w:eastAsia="Calibri" w:cs="Times New Roman"/>
          <w:kern w:val="2"/>
          <w:sz w:val="28"/>
          <w:szCs w:val="28"/>
          <w:lang w:eastAsia="ko-KR"/>
        </w:rPr>
        <w:t>-регулярные сезонные экскурсии на природу, организуемые в начальных классах их классными руководителями («Природа зимой», «Осенний лес», «Приметы весны» и т.п.);</w:t>
      </w:r>
    </w:p>
    <w:p w14:paraId="71374694" w14:textId="77777777" w:rsidR="00C02603" w:rsidRPr="0090367C" w:rsidRDefault="00C02603" w:rsidP="00C02603">
      <w:pPr>
        <w:widowControl w:val="0"/>
        <w:suppressAutoHyphens/>
        <w:spacing w:line="240" w:lineRule="auto"/>
        <w:ind w:right="-1" w:firstLine="567"/>
        <w:rPr>
          <w:rFonts w:eastAsia="Times New Roman" w:cs="Times New Roman"/>
          <w:kern w:val="2"/>
          <w:szCs w:val="24"/>
          <w:lang w:eastAsia="ko-KR"/>
        </w:rPr>
      </w:pPr>
      <w:r w:rsidRPr="0090367C">
        <w:rPr>
          <w:rFonts w:eastAsia="Calibri" w:cs="Times New Roman"/>
          <w:kern w:val="2"/>
          <w:sz w:val="28"/>
          <w:szCs w:val="28"/>
          <w:lang w:eastAsia="ko-KR"/>
        </w:rPr>
        <w:t>-ежегодные походы на природу, экскурсионные поездки по туристическим маршрутам организуемые в классах их классными руководителями и родителями школьников, после окончания учебного года;</w:t>
      </w:r>
    </w:p>
    <w:p w14:paraId="709B8470" w14:textId="77777777" w:rsidR="00C02603" w:rsidRPr="0090367C" w:rsidRDefault="00C02603" w:rsidP="00C02603">
      <w:pPr>
        <w:tabs>
          <w:tab w:val="left" w:pos="885"/>
        </w:tabs>
        <w:suppressAutoHyphens/>
        <w:spacing w:line="240" w:lineRule="auto"/>
        <w:ind w:left="567" w:right="175" w:firstLine="0"/>
        <w:rPr>
          <w:rFonts w:eastAsia="Calibri" w:cs="Times New Roman"/>
          <w:kern w:val="2"/>
          <w:sz w:val="28"/>
          <w:szCs w:val="28"/>
          <w:lang w:eastAsia="ko-KR"/>
        </w:rPr>
      </w:pPr>
      <w:r w:rsidRPr="0090367C">
        <w:rPr>
          <w:rFonts w:eastAsia="Calibri" w:cs="Times New Roman"/>
          <w:kern w:val="2"/>
          <w:sz w:val="28"/>
          <w:szCs w:val="28"/>
          <w:lang w:eastAsia="ko-KR"/>
        </w:rPr>
        <w:t>-выездные экскурсии в музеи, на предприятия; на представления в кинотеатр, драмтеатр, цирк.</w:t>
      </w:r>
    </w:p>
    <w:p w14:paraId="1934B374" w14:textId="77777777" w:rsidR="00C02603" w:rsidRPr="0090367C" w:rsidRDefault="00C02603" w:rsidP="00C02603">
      <w:pPr>
        <w:keepNext/>
        <w:widowControl w:val="0"/>
        <w:tabs>
          <w:tab w:val="num" w:pos="0"/>
        </w:tabs>
        <w:suppressAutoHyphens/>
        <w:spacing w:after="60" w:line="360" w:lineRule="auto"/>
        <w:ind w:firstLine="0"/>
        <w:outlineLvl w:val="0"/>
        <w:rPr>
          <w:rFonts w:eastAsia="Times New Roman" w:cs="Times New Roman"/>
          <w:b/>
          <w:kern w:val="2"/>
          <w:sz w:val="28"/>
          <w:szCs w:val="28"/>
          <w:lang w:eastAsia="ko-KR"/>
        </w:rPr>
      </w:pPr>
      <w:r w:rsidRPr="0090367C">
        <w:rPr>
          <w:rFonts w:eastAsia="Times New Roman" w:cs="Times New Roman"/>
          <w:b/>
          <w:kern w:val="2"/>
          <w:sz w:val="28"/>
          <w:szCs w:val="28"/>
          <w:lang w:eastAsia="ko-KR"/>
        </w:rPr>
        <w:t xml:space="preserve">Раздел </w:t>
      </w:r>
      <w:r w:rsidRPr="0090367C">
        <w:rPr>
          <w:rFonts w:eastAsia="Times New Roman" w:cs="Times New Roman"/>
          <w:b/>
          <w:kern w:val="2"/>
          <w:sz w:val="28"/>
          <w:szCs w:val="28"/>
          <w:lang w:val="en-US" w:eastAsia="ko-KR"/>
        </w:rPr>
        <w:t>III</w:t>
      </w:r>
      <w:r w:rsidRPr="0090367C">
        <w:rPr>
          <w:rFonts w:eastAsia="Times New Roman" w:cs="Times New Roman"/>
          <w:b/>
          <w:kern w:val="2"/>
          <w:sz w:val="28"/>
          <w:szCs w:val="28"/>
          <w:lang w:eastAsia="ko-KR"/>
        </w:rPr>
        <w:t>. Организация воспитательной деятельности</w:t>
      </w:r>
    </w:p>
    <w:p w14:paraId="15D518DF" w14:textId="77777777" w:rsidR="00C02603" w:rsidRPr="0090367C" w:rsidRDefault="00C02603" w:rsidP="00C02603">
      <w:pPr>
        <w:keepNext/>
        <w:widowControl w:val="0"/>
        <w:tabs>
          <w:tab w:val="num" w:pos="0"/>
        </w:tabs>
        <w:suppressAutoHyphens/>
        <w:spacing w:after="60" w:line="240" w:lineRule="auto"/>
        <w:ind w:firstLine="0"/>
        <w:outlineLvl w:val="0"/>
        <w:rPr>
          <w:rFonts w:eastAsia="Times New Roman" w:cs="Times New Roman"/>
          <w:strike/>
          <w:kern w:val="2"/>
          <w:sz w:val="28"/>
          <w:szCs w:val="28"/>
          <w:lang w:eastAsia="ko-KR"/>
        </w:rPr>
      </w:pPr>
      <w:r w:rsidRPr="0090367C">
        <w:rPr>
          <w:rFonts w:eastAsia="Times New Roman" w:cs="Times New Roman"/>
          <w:kern w:val="2"/>
          <w:sz w:val="28"/>
          <w:szCs w:val="28"/>
          <w:lang w:eastAsia="ko-KR"/>
        </w:rPr>
        <w:t xml:space="preserve">3. </w:t>
      </w:r>
      <w:r w:rsidRPr="0090367C">
        <w:rPr>
          <w:rFonts w:eastAsia="Times New Roman" w:cs="Times New Roman"/>
          <w:b/>
          <w:kern w:val="2"/>
          <w:sz w:val="28"/>
          <w:szCs w:val="28"/>
          <w:lang w:eastAsia="ko-KR"/>
        </w:rPr>
        <w:t>Общие требования к условиям реализации Программы</w:t>
      </w:r>
    </w:p>
    <w:p w14:paraId="2B27F18A" w14:textId="77777777" w:rsidR="00C02603" w:rsidRPr="0090367C" w:rsidRDefault="00C02603" w:rsidP="00C02603">
      <w:pPr>
        <w:widowControl w:val="0"/>
        <w:tabs>
          <w:tab w:val="left" w:pos="851"/>
        </w:tabs>
        <w:suppressAutoHyphens/>
        <w:spacing w:line="240" w:lineRule="auto"/>
        <w:ind w:firstLine="709"/>
        <w:rPr>
          <w:rFonts w:eastAsia="Times New Roman" w:cs="Times New Roman"/>
          <w:bCs/>
          <w:kern w:val="2"/>
          <w:sz w:val="28"/>
          <w:szCs w:val="28"/>
          <w:lang w:eastAsia="ko-KR"/>
        </w:rPr>
      </w:pPr>
      <w:r w:rsidRPr="0090367C">
        <w:rPr>
          <w:rFonts w:eastAsia="Times New Roman" w:cs="Times New Roman"/>
          <w:bCs/>
          <w:kern w:val="2"/>
          <w:sz w:val="28"/>
          <w:szCs w:val="28"/>
          <w:lang w:eastAsia="ko-KR"/>
        </w:rPr>
        <w:t xml:space="preserve">Программа воспитания реализуется посредством формирования социокультурного воспитательного пространства при соблюдении условий создания уклада, отражающего готовность всех участников образовательного процесса руководствоваться едиными принципами и регулярно воспроизводить </w:t>
      </w:r>
      <w:r w:rsidRPr="0090367C">
        <w:rPr>
          <w:rFonts w:eastAsia="Times New Roman" w:cs="Times New Roman"/>
          <w:bCs/>
          <w:kern w:val="2"/>
          <w:sz w:val="28"/>
          <w:szCs w:val="28"/>
          <w:lang w:eastAsia="ko-KR"/>
        </w:rPr>
        <w:lastRenderedPageBreak/>
        <w:t xml:space="preserve">наиболее ценные для нее воспитательно-значимые виды совместной деятельности. </w:t>
      </w:r>
    </w:p>
    <w:p w14:paraId="3669FC65" w14:textId="6721398B" w:rsidR="00C02603" w:rsidRPr="0090367C" w:rsidRDefault="00C02603" w:rsidP="00C02603">
      <w:pPr>
        <w:widowControl w:val="0"/>
        <w:tabs>
          <w:tab w:val="left" w:pos="851"/>
        </w:tabs>
        <w:suppressAutoHyphens/>
        <w:spacing w:line="240" w:lineRule="auto"/>
        <w:ind w:firstLine="709"/>
        <w:rPr>
          <w:rFonts w:eastAsia="Times New Roman" w:cs="Times New Roman"/>
          <w:bCs/>
          <w:kern w:val="2"/>
          <w:sz w:val="28"/>
          <w:szCs w:val="28"/>
          <w:lang w:eastAsia="ko-KR"/>
        </w:rPr>
      </w:pPr>
      <w:r w:rsidRPr="0090367C">
        <w:rPr>
          <w:rFonts w:eastAsia="Times New Roman" w:cs="Times New Roman"/>
          <w:bCs/>
          <w:kern w:val="2"/>
          <w:sz w:val="28"/>
          <w:szCs w:val="28"/>
          <w:lang w:eastAsia="ko-KR"/>
        </w:rPr>
        <w:t xml:space="preserve">Уклад </w:t>
      </w:r>
      <w:r w:rsidR="007B3FE7" w:rsidRPr="0090367C">
        <w:rPr>
          <w:rFonts w:eastAsia="Times New Roman" w:cs="Times New Roman"/>
          <w:bCs/>
          <w:kern w:val="2"/>
          <w:sz w:val="28"/>
          <w:szCs w:val="28"/>
          <w:lang w:eastAsia="ko-KR"/>
        </w:rPr>
        <w:t>школе</w:t>
      </w:r>
      <w:r w:rsidRPr="0090367C">
        <w:rPr>
          <w:rFonts w:eastAsia="Times New Roman" w:cs="Times New Roman"/>
          <w:bCs/>
          <w:kern w:val="2"/>
          <w:sz w:val="28"/>
          <w:szCs w:val="28"/>
          <w:lang w:eastAsia="ko-KR"/>
        </w:rPr>
        <w:t xml:space="preserve"> направлен на сохранение преемственности принципов воспитания на всех уровнях общего образования:</w:t>
      </w:r>
    </w:p>
    <w:p w14:paraId="1B04908D" w14:textId="77777777" w:rsidR="00C02603" w:rsidRPr="0090367C" w:rsidRDefault="00C02603" w:rsidP="00FB410E">
      <w:pPr>
        <w:widowControl w:val="0"/>
        <w:numPr>
          <w:ilvl w:val="0"/>
          <w:numId w:val="102"/>
        </w:numPr>
        <w:tabs>
          <w:tab w:val="left" w:pos="851"/>
        </w:tabs>
        <w:suppressAutoHyphens/>
        <w:spacing w:line="240" w:lineRule="auto"/>
        <w:ind w:left="0" w:firstLine="709"/>
        <w:rPr>
          <w:rFonts w:eastAsia="Times New Roman" w:cs="Times New Roman"/>
          <w:bCs/>
          <w:kern w:val="2"/>
          <w:sz w:val="28"/>
          <w:szCs w:val="28"/>
          <w:lang w:eastAsia="ko-KR"/>
        </w:rPr>
      </w:pPr>
      <w:r w:rsidRPr="0090367C">
        <w:rPr>
          <w:rFonts w:eastAsia="Times New Roman" w:cs="Times New Roman"/>
          <w:bCs/>
          <w:kern w:val="2"/>
          <w:sz w:val="28"/>
          <w:szCs w:val="28"/>
          <w:lang w:eastAsia="ko-KR"/>
        </w:rPr>
        <w:t>обеспечение личностно-развивающей предметно-пространственной среды, в том числе современное материально-техническое обеспечение, методические материалы и средства обучения;</w:t>
      </w:r>
    </w:p>
    <w:p w14:paraId="192A2D3E" w14:textId="77777777" w:rsidR="00C02603" w:rsidRPr="0090367C" w:rsidRDefault="00C02603" w:rsidP="00FB410E">
      <w:pPr>
        <w:widowControl w:val="0"/>
        <w:numPr>
          <w:ilvl w:val="0"/>
          <w:numId w:val="102"/>
        </w:numPr>
        <w:tabs>
          <w:tab w:val="left" w:pos="851"/>
        </w:tabs>
        <w:suppressAutoHyphens/>
        <w:spacing w:line="240" w:lineRule="auto"/>
        <w:ind w:left="0" w:firstLine="709"/>
        <w:rPr>
          <w:rFonts w:eastAsia="Times New Roman" w:cs="Times New Roman"/>
          <w:bCs/>
          <w:kern w:val="2"/>
          <w:sz w:val="28"/>
          <w:szCs w:val="28"/>
          <w:lang w:eastAsia="ko-KR"/>
        </w:rPr>
      </w:pPr>
      <w:r w:rsidRPr="0090367C">
        <w:rPr>
          <w:rFonts w:eastAsia="Times New Roman" w:cs="Times New Roman"/>
          <w:bCs/>
          <w:kern w:val="2"/>
          <w:sz w:val="28"/>
          <w:szCs w:val="28"/>
          <w:lang w:eastAsia="ko-KR"/>
        </w:rPr>
        <w:t xml:space="preserve">наличие профессиональных кадров и готовность педагогического коллектива к достижению целевых ориентиров Программы воспитания; </w:t>
      </w:r>
    </w:p>
    <w:p w14:paraId="021669F6" w14:textId="77777777" w:rsidR="00C02603" w:rsidRPr="0090367C" w:rsidRDefault="00C02603" w:rsidP="00FB410E">
      <w:pPr>
        <w:widowControl w:val="0"/>
        <w:numPr>
          <w:ilvl w:val="0"/>
          <w:numId w:val="102"/>
        </w:numPr>
        <w:tabs>
          <w:tab w:val="left" w:pos="851"/>
        </w:tabs>
        <w:suppressAutoHyphens/>
        <w:spacing w:line="240" w:lineRule="auto"/>
        <w:ind w:left="0" w:firstLine="709"/>
        <w:rPr>
          <w:rFonts w:eastAsia="Times New Roman" w:cs="Times New Roman"/>
          <w:bCs/>
          <w:kern w:val="2"/>
          <w:sz w:val="28"/>
          <w:szCs w:val="28"/>
          <w:lang w:eastAsia="ko-KR"/>
        </w:rPr>
      </w:pPr>
      <w:r w:rsidRPr="0090367C">
        <w:rPr>
          <w:rFonts w:eastAsia="Times New Roman" w:cs="Times New Roman"/>
          <w:bCs/>
          <w:kern w:val="2"/>
          <w:sz w:val="28"/>
          <w:szCs w:val="28"/>
          <w:lang w:eastAsia="ko-KR"/>
        </w:rPr>
        <w:t>взаимодействие с родителями (законными представителями) по вопросам воспитания;</w:t>
      </w:r>
    </w:p>
    <w:p w14:paraId="30EBABF4" w14:textId="77777777" w:rsidR="00C02603" w:rsidRPr="0090367C" w:rsidRDefault="00C02603" w:rsidP="00FB410E">
      <w:pPr>
        <w:widowControl w:val="0"/>
        <w:numPr>
          <w:ilvl w:val="0"/>
          <w:numId w:val="102"/>
        </w:numPr>
        <w:tabs>
          <w:tab w:val="left" w:pos="851"/>
        </w:tabs>
        <w:suppressAutoHyphens/>
        <w:spacing w:line="240" w:lineRule="auto"/>
        <w:ind w:left="0" w:firstLine="709"/>
        <w:rPr>
          <w:rFonts w:eastAsia="Times New Roman" w:cs="Times New Roman"/>
          <w:bCs/>
          <w:kern w:val="2"/>
          <w:sz w:val="28"/>
          <w:szCs w:val="28"/>
          <w:lang w:eastAsia="ko-KR"/>
        </w:rPr>
      </w:pPr>
      <w:r w:rsidRPr="0090367C">
        <w:rPr>
          <w:rFonts w:eastAsia="Times New Roman" w:cs="Times New Roman"/>
          <w:bCs/>
          <w:kern w:val="2"/>
          <w:sz w:val="28"/>
          <w:szCs w:val="28"/>
          <w:lang w:eastAsia="ko-KR"/>
        </w:rPr>
        <w:t>учет индивидуальных особенностей обучающихся, в интересах которых реализуется Программа (возрастных, физических, психологических, национальных и пр.).</w:t>
      </w:r>
    </w:p>
    <w:p w14:paraId="5C308236" w14:textId="77777777" w:rsidR="00C02603" w:rsidRPr="0090367C" w:rsidRDefault="00C02603" w:rsidP="00C02603">
      <w:pPr>
        <w:widowControl w:val="0"/>
        <w:tabs>
          <w:tab w:val="left" w:pos="851"/>
        </w:tabs>
        <w:suppressAutoHyphens/>
        <w:spacing w:line="240" w:lineRule="auto"/>
        <w:ind w:firstLine="0"/>
        <w:rPr>
          <w:rFonts w:eastAsia="Times New Roman" w:cs="Times New Roman"/>
          <w:bCs/>
          <w:kern w:val="2"/>
          <w:sz w:val="28"/>
          <w:szCs w:val="28"/>
          <w:lang w:eastAsia="ko-KR"/>
        </w:rPr>
      </w:pPr>
    </w:p>
    <w:p w14:paraId="4C0048E7" w14:textId="77777777" w:rsidR="00C02603" w:rsidRPr="0090367C" w:rsidRDefault="00C02603" w:rsidP="00C02603">
      <w:pPr>
        <w:keepNext/>
        <w:widowControl w:val="0"/>
        <w:tabs>
          <w:tab w:val="num" w:pos="0"/>
        </w:tabs>
        <w:suppressAutoHyphens/>
        <w:spacing w:after="60" w:line="240" w:lineRule="auto"/>
        <w:ind w:firstLine="0"/>
        <w:outlineLvl w:val="0"/>
        <w:rPr>
          <w:rFonts w:ascii="Arial" w:eastAsia="Times New Roman" w:hAnsi="Arial" w:cs="Arial"/>
          <w:b/>
          <w:bCs/>
          <w:kern w:val="2"/>
          <w:sz w:val="32"/>
          <w:szCs w:val="32"/>
          <w:lang w:eastAsia="ko-KR"/>
        </w:rPr>
      </w:pPr>
      <w:r w:rsidRPr="0090367C">
        <w:rPr>
          <w:rFonts w:eastAsia="Times New Roman" w:cs="Times New Roman"/>
          <w:b/>
          <w:kern w:val="2"/>
          <w:sz w:val="28"/>
          <w:szCs w:val="28"/>
          <w:lang w:eastAsia="ko-KR"/>
        </w:rPr>
        <w:t>3.1. Кадровое обеспечение воспитательного процесса</w:t>
      </w:r>
    </w:p>
    <w:p w14:paraId="41F9A65A" w14:textId="01317F6E"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ab/>
        <w:t xml:space="preserve">Педагог  являет собой всегда главный для </w:t>
      </w:r>
      <w:proofErr w:type="gramStart"/>
      <w:r w:rsidRPr="0090367C">
        <w:rPr>
          <w:rFonts w:eastAsia="Times New Roman" w:cs="Times New Roman"/>
          <w:kern w:val="2"/>
          <w:sz w:val="28"/>
          <w:szCs w:val="28"/>
          <w:lang w:eastAsia="ko-KR"/>
        </w:rPr>
        <w:t>обучающихся</w:t>
      </w:r>
      <w:proofErr w:type="gramEnd"/>
      <w:r w:rsidRPr="0090367C">
        <w:rPr>
          <w:rFonts w:eastAsia="Times New Roman" w:cs="Times New Roman"/>
          <w:kern w:val="2"/>
          <w:sz w:val="28"/>
          <w:szCs w:val="28"/>
          <w:lang w:eastAsia="ko-KR"/>
        </w:rPr>
        <w:t xml:space="preserve">  пример нравственного и гражданского личностного поведения. В </w:t>
      </w:r>
      <w:r w:rsidR="007B3FE7" w:rsidRPr="0090367C">
        <w:rPr>
          <w:rFonts w:eastAsia="Times New Roman" w:cs="Times New Roman"/>
          <w:kern w:val="2"/>
          <w:sz w:val="28"/>
          <w:szCs w:val="28"/>
          <w:lang w:eastAsia="ko-KR"/>
        </w:rPr>
        <w:t>школе</w:t>
      </w:r>
      <w:r w:rsidRPr="0090367C">
        <w:rPr>
          <w:rFonts w:eastAsia="Times New Roman" w:cs="Times New Roman"/>
          <w:kern w:val="2"/>
          <w:sz w:val="28"/>
          <w:szCs w:val="28"/>
          <w:lang w:eastAsia="ko-KR"/>
        </w:rPr>
        <w:t xml:space="preserve"> создано методическое объединение классных руководителей, которое помогает учителям школы  разобраться в нормативно-правовой базе  в потоке информации, обеспечивающей успешный  воспитательный процесс  </w:t>
      </w:r>
    </w:p>
    <w:p w14:paraId="216F9BC5" w14:textId="77777777" w:rsidR="00C02603" w:rsidRPr="0090367C" w:rsidRDefault="00C02603" w:rsidP="00C02603">
      <w:pPr>
        <w:widowControl w:val="0"/>
        <w:tabs>
          <w:tab w:val="left" w:pos="3450"/>
        </w:tabs>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 xml:space="preserve">Совершенствование подготовки и повышения квалификации кадров по вопросам духовно-нравственного воспитания детей и молодежи, один из главных вопросов в реализации рабочей программы воспитания.  Мероприятия по подготовке кадров: </w:t>
      </w:r>
    </w:p>
    <w:p w14:paraId="51B79C92" w14:textId="77777777" w:rsidR="00C02603" w:rsidRPr="0090367C" w:rsidRDefault="00C02603" w:rsidP="00C02603">
      <w:pPr>
        <w:widowControl w:val="0"/>
        <w:tabs>
          <w:tab w:val="left" w:pos="3450"/>
        </w:tabs>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          сопровождение молодых педагогических работников, вновь поступивших на работу педагогических работников (работа школы наставничества);</w:t>
      </w:r>
    </w:p>
    <w:p w14:paraId="0BFE7C3C" w14:textId="77777777" w:rsidR="00C02603" w:rsidRPr="0090367C" w:rsidRDefault="00C02603" w:rsidP="00C02603">
      <w:pPr>
        <w:widowControl w:val="0"/>
        <w:tabs>
          <w:tab w:val="left" w:pos="3450"/>
        </w:tabs>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         индивидуальная работа с педагогическими работниками по запросам (в том числе и по вопросам классного руководства);</w:t>
      </w:r>
    </w:p>
    <w:p w14:paraId="3CF0D28E" w14:textId="77777777" w:rsidR="00C02603" w:rsidRPr="0090367C" w:rsidRDefault="00C02603" w:rsidP="00C02603">
      <w:pPr>
        <w:widowControl w:val="0"/>
        <w:tabs>
          <w:tab w:val="left" w:pos="3450"/>
        </w:tabs>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          контроль оформления учебно-педагогической документации;</w:t>
      </w:r>
    </w:p>
    <w:p w14:paraId="7DCA535F" w14:textId="77777777" w:rsidR="00C02603" w:rsidRPr="0090367C" w:rsidRDefault="00C02603" w:rsidP="00C02603">
      <w:pPr>
        <w:widowControl w:val="0"/>
        <w:suppressAutoHyphens/>
        <w:spacing w:line="240" w:lineRule="auto"/>
        <w:ind w:firstLine="0"/>
        <w:rPr>
          <w:rFonts w:eastAsia="Times New Roman" w:cs="Times New Roman"/>
          <w:kern w:val="2"/>
          <w:szCs w:val="24"/>
          <w:lang w:eastAsia="ko-KR"/>
        </w:rPr>
      </w:pPr>
      <w:r w:rsidRPr="0090367C">
        <w:rPr>
          <w:rFonts w:eastAsia="Times New Roman" w:cs="Times New Roman"/>
          <w:kern w:val="2"/>
          <w:sz w:val="28"/>
          <w:szCs w:val="28"/>
          <w:lang w:eastAsia="ko-KR"/>
        </w:rPr>
        <w:t xml:space="preserve">-     проведение конференций, «круглых столов», семинаров по педагогическим и другим проблемам духовно-нравственного воспитания и просвещения обучающихся; </w:t>
      </w:r>
    </w:p>
    <w:p w14:paraId="55ED4FC8" w14:textId="77777777" w:rsidR="00C02603" w:rsidRPr="0090367C" w:rsidRDefault="00C02603" w:rsidP="00C02603">
      <w:pPr>
        <w:widowControl w:val="0"/>
        <w:suppressAutoHyphens/>
        <w:spacing w:line="240" w:lineRule="auto"/>
        <w:ind w:firstLine="0"/>
        <w:rPr>
          <w:rFonts w:eastAsia="Times New Roman" w:cs="Times New Roman"/>
          <w:kern w:val="2"/>
          <w:szCs w:val="24"/>
          <w:lang w:eastAsia="ko-KR"/>
        </w:rPr>
      </w:pPr>
      <w:r w:rsidRPr="0090367C">
        <w:rPr>
          <w:rFonts w:eastAsia="Times New Roman" w:cs="Times New Roman"/>
          <w:kern w:val="2"/>
          <w:sz w:val="28"/>
          <w:szCs w:val="28"/>
          <w:lang w:eastAsia="ko-KR"/>
        </w:rPr>
        <w:t>-</w:t>
      </w:r>
      <w:r w:rsidRPr="0090367C">
        <w:rPr>
          <w:rFonts w:eastAsia="Times New Roman" w:cs="Times New Roman"/>
          <w:kern w:val="2"/>
          <w:sz w:val="28"/>
          <w:szCs w:val="28"/>
          <w:lang w:eastAsia="ko-KR"/>
        </w:rPr>
        <w:tab/>
        <w:t>участие в постоянно действующих учебных курсах, семинарах по вопросам воспитания;</w:t>
      </w:r>
    </w:p>
    <w:p w14:paraId="0C1A97A2" w14:textId="77777777" w:rsidR="00C02603" w:rsidRPr="0090367C" w:rsidRDefault="00C02603" w:rsidP="00C02603">
      <w:pPr>
        <w:widowControl w:val="0"/>
        <w:suppressAutoHyphens/>
        <w:spacing w:line="240" w:lineRule="auto"/>
        <w:ind w:firstLine="0"/>
        <w:rPr>
          <w:rFonts w:eastAsia="Times New Roman" w:cs="Times New Roman"/>
          <w:kern w:val="2"/>
          <w:szCs w:val="24"/>
          <w:lang w:eastAsia="ko-KR"/>
        </w:rPr>
      </w:pPr>
      <w:r w:rsidRPr="0090367C">
        <w:rPr>
          <w:rFonts w:eastAsia="Times New Roman" w:cs="Times New Roman"/>
          <w:kern w:val="2"/>
          <w:sz w:val="28"/>
          <w:szCs w:val="28"/>
          <w:lang w:eastAsia="ko-KR"/>
        </w:rPr>
        <w:t>-</w:t>
      </w:r>
      <w:r w:rsidRPr="0090367C">
        <w:rPr>
          <w:rFonts w:eastAsia="Times New Roman" w:cs="Times New Roman"/>
          <w:kern w:val="2"/>
          <w:sz w:val="28"/>
          <w:szCs w:val="28"/>
          <w:lang w:eastAsia="ko-KR"/>
        </w:rPr>
        <w:tab/>
        <w:t>участие в работе городских и региональных  методических объединений представление опыта работы школы;</w:t>
      </w:r>
    </w:p>
    <w:p w14:paraId="7337CB82"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w:t>
      </w:r>
      <w:r w:rsidRPr="0090367C">
        <w:rPr>
          <w:rFonts w:eastAsia="Times New Roman" w:cs="Times New Roman"/>
          <w:kern w:val="2"/>
          <w:sz w:val="28"/>
          <w:szCs w:val="28"/>
          <w:lang w:eastAsia="ko-KR"/>
        </w:rPr>
        <w:tab/>
        <w:t>участие в работе постоянно действующего методического семинара по духовно-нравственному воспитанию.</w:t>
      </w:r>
    </w:p>
    <w:p w14:paraId="3E873A21" w14:textId="05852D89"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 xml:space="preserve">             С 2023 г. в </w:t>
      </w:r>
      <w:r w:rsidR="007B3FE7" w:rsidRPr="0090367C">
        <w:rPr>
          <w:rFonts w:eastAsia="Times New Roman" w:cs="Times New Roman"/>
          <w:kern w:val="2"/>
          <w:sz w:val="28"/>
          <w:szCs w:val="28"/>
          <w:lang w:eastAsia="ko-KR"/>
        </w:rPr>
        <w:t>школе</w:t>
      </w:r>
      <w:r w:rsidRPr="0090367C">
        <w:rPr>
          <w:rFonts w:eastAsia="Times New Roman" w:cs="Times New Roman"/>
          <w:kern w:val="2"/>
          <w:sz w:val="28"/>
          <w:szCs w:val="28"/>
          <w:lang w:eastAsia="ko-KR"/>
        </w:rPr>
        <w:t xml:space="preserve"> введена должность Советника директора по воспитательной работе </w:t>
      </w:r>
      <w:r w:rsidRPr="0090367C">
        <w:rPr>
          <w:rFonts w:eastAsia="Times New Roman" w:cs="Times New Roman"/>
          <w:kern w:val="2"/>
          <w:sz w:val="28"/>
          <w:szCs w:val="28"/>
          <w:shd w:val="clear" w:color="auto" w:fill="FFFFFF"/>
          <w:lang w:eastAsia="ko-KR"/>
        </w:rPr>
        <w:t>по инициативе Министерства просвещения в рамках проекта «Патриотическое</w:t>
      </w:r>
      <w:r w:rsidRPr="0090367C">
        <w:rPr>
          <w:rFonts w:eastAsia="Times New Roman" w:cs="Times New Roman"/>
          <w:kern w:val="2"/>
          <w:sz w:val="28"/>
          <w:szCs w:val="28"/>
          <w:shd w:val="clear" w:color="auto" w:fill="FFFFFF"/>
          <w:lang w:val="en-US" w:eastAsia="ko-KR"/>
        </w:rPr>
        <w:t> </w:t>
      </w:r>
      <w:r w:rsidRPr="0090367C">
        <w:rPr>
          <w:rFonts w:eastAsia="Times New Roman" w:cs="Times New Roman"/>
          <w:kern w:val="2"/>
          <w:sz w:val="28"/>
          <w:szCs w:val="28"/>
          <w:shd w:val="clear" w:color="auto" w:fill="FFFFFF"/>
          <w:lang w:eastAsia="ko-KR"/>
        </w:rPr>
        <w:t>воспитание</w:t>
      </w:r>
      <w:r w:rsidRPr="0090367C">
        <w:rPr>
          <w:rFonts w:eastAsia="Times New Roman" w:cs="Times New Roman"/>
          <w:kern w:val="2"/>
          <w:sz w:val="28"/>
          <w:szCs w:val="28"/>
          <w:shd w:val="clear" w:color="auto" w:fill="FFFFFF"/>
          <w:lang w:val="en-US" w:eastAsia="ko-KR"/>
        </w:rPr>
        <w:t> </w:t>
      </w:r>
      <w:r w:rsidRPr="0090367C">
        <w:rPr>
          <w:rFonts w:eastAsia="Times New Roman" w:cs="Times New Roman"/>
          <w:kern w:val="2"/>
          <w:sz w:val="28"/>
          <w:szCs w:val="28"/>
          <w:shd w:val="clear" w:color="auto" w:fill="FFFFFF"/>
          <w:lang w:eastAsia="ko-KR"/>
        </w:rPr>
        <w:t>граждан РФ».</w:t>
      </w:r>
    </w:p>
    <w:p w14:paraId="64CDE039" w14:textId="77777777" w:rsidR="00C02603" w:rsidRPr="0090367C" w:rsidRDefault="00C02603" w:rsidP="00C02603">
      <w:pPr>
        <w:widowControl w:val="0"/>
        <w:suppressAutoHyphens/>
        <w:spacing w:line="240" w:lineRule="auto"/>
        <w:ind w:firstLine="0"/>
        <w:rPr>
          <w:rFonts w:eastAsia="Times New Roman" w:cs="Times New Roman"/>
          <w:kern w:val="2"/>
          <w:szCs w:val="24"/>
          <w:lang w:eastAsia="ko-KR"/>
        </w:rPr>
      </w:pPr>
      <w:r w:rsidRPr="0090367C">
        <w:rPr>
          <w:rFonts w:eastAsia="Times New Roman" w:cs="Times New Roman"/>
          <w:kern w:val="2"/>
          <w:sz w:val="28"/>
          <w:szCs w:val="28"/>
          <w:lang w:eastAsia="ko-KR"/>
        </w:rPr>
        <w:tab/>
        <w:t xml:space="preserve">В педагогическом плане среди базовых национальных ценностей необходимо установить одну  важнейшую, системообразующую, дающую жизнь </w:t>
      </w:r>
      <w:r w:rsidRPr="0090367C">
        <w:rPr>
          <w:rFonts w:eastAsia="Times New Roman" w:cs="Times New Roman"/>
          <w:kern w:val="2"/>
          <w:sz w:val="28"/>
          <w:szCs w:val="28"/>
          <w:lang w:eastAsia="ko-KR"/>
        </w:rPr>
        <w:lastRenderedPageBreak/>
        <w:t>в душе детей всем другим ценностям — ценность Учителя.</w:t>
      </w:r>
    </w:p>
    <w:p w14:paraId="491FDB8C"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Cs w:val="24"/>
          <w:lang w:eastAsia="ko-KR"/>
        </w:rPr>
        <w:tab/>
        <w:t xml:space="preserve"> </w:t>
      </w:r>
    </w:p>
    <w:p w14:paraId="663678D3" w14:textId="77777777" w:rsidR="00C02603" w:rsidRPr="0090367C" w:rsidRDefault="00C02603" w:rsidP="00C02603">
      <w:pPr>
        <w:keepNext/>
        <w:widowControl w:val="0"/>
        <w:tabs>
          <w:tab w:val="num" w:pos="0"/>
        </w:tabs>
        <w:suppressAutoHyphens/>
        <w:spacing w:after="60" w:line="240" w:lineRule="auto"/>
        <w:ind w:firstLine="0"/>
        <w:outlineLvl w:val="0"/>
        <w:rPr>
          <w:rFonts w:ascii="Arial" w:eastAsia="Times New Roman" w:hAnsi="Arial" w:cs="Arial"/>
          <w:b/>
          <w:bCs/>
          <w:kern w:val="2"/>
          <w:sz w:val="32"/>
          <w:szCs w:val="32"/>
          <w:lang w:eastAsia="ko-KR"/>
        </w:rPr>
      </w:pPr>
      <w:r w:rsidRPr="0090367C">
        <w:rPr>
          <w:rFonts w:eastAsia="Times New Roman" w:cs="Times New Roman"/>
          <w:b/>
          <w:kern w:val="2"/>
          <w:sz w:val="28"/>
          <w:szCs w:val="28"/>
          <w:lang w:eastAsia="ko-KR"/>
        </w:rPr>
        <w:t>3.2. Нормативно-методическое  обеспечение</w:t>
      </w:r>
    </w:p>
    <w:p w14:paraId="52C6373A"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 xml:space="preserve">        Подготовка приказов и  локальных актов  школы по внедрению  рабочей программы  воспитания в образовательный процесс. </w:t>
      </w:r>
    </w:p>
    <w:p w14:paraId="1941A096"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ab/>
        <w:t xml:space="preserve">Обеспечение использования педагогами методических пособий, содержащих «методические шлейфы», видеоуроков и видеомероприятий  по учебно-воспитательной работе </w:t>
      </w:r>
    </w:p>
    <w:p w14:paraId="05BA5F48" w14:textId="77777777" w:rsidR="00C02603" w:rsidRPr="0090367C" w:rsidRDefault="00C02603" w:rsidP="00C02603">
      <w:pPr>
        <w:widowControl w:val="0"/>
        <w:suppressAutoHyphens/>
        <w:spacing w:line="240" w:lineRule="auto"/>
        <w:ind w:firstLine="0"/>
        <w:rPr>
          <w:rFonts w:eastAsia="Times New Roman" w:cs="Times New Roman"/>
          <w:kern w:val="2"/>
          <w:szCs w:val="24"/>
          <w:lang w:eastAsia="ko-KR"/>
        </w:rPr>
      </w:pPr>
      <w:r w:rsidRPr="0090367C">
        <w:rPr>
          <w:rFonts w:eastAsia="Times New Roman" w:cs="Times New Roman"/>
          <w:kern w:val="2"/>
          <w:sz w:val="28"/>
          <w:szCs w:val="28"/>
          <w:lang w:eastAsia="ko-KR"/>
        </w:rPr>
        <w:t>Создание  рабочей программы воспитания  на 2024-2025 г. с приложением  плана воспитательной работы школы  на три уровня образования НОО, ООО, СОО.</w:t>
      </w:r>
    </w:p>
    <w:p w14:paraId="59E5F6E4"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ab/>
        <w:t xml:space="preserve"> Обновление содержания воспитательных программ в целях реализации новых направлений программ воспитания.</w:t>
      </w:r>
    </w:p>
    <w:p w14:paraId="663D6955"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ab/>
        <w:t>Подготовка/корректировка дополнительных общеразвивающих программ ОО</w:t>
      </w:r>
    </w:p>
    <w:p w14:paraId="5CFEE048"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ab/>
        <w:t>Сайт,  на котором будут отражены  реальные результаты программы воспитания.</w:t>
      </w:r>
    </w:p>
    <w:p w14:paraId="38EF1468"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p>
    <w:p w14:paraId="46EEA2FC" w14:textId="77777777" w:rsidR="00C02603" w:rsidRPr="0090367C" w:rsidRDefault="00C02603" w:rsidP="00C02603">
      <w:pPr>
        <w:keepNext/>
        <w:widowControl w:val="0"/>
        <w:tabs>
          <w:tab w:val="num" w:pos="0"/>
        </w:tabs>
        <w:suppressAutoHyphens/>
        <w:spacing w:after="60" w:line="240" w:lineRule="auto"/>
        <w:ind w:firstLine="0"/>
        <w:outlineLvl w:val="0"/>
        <w:rPr>
          <w:rFonts w:eastAsia="Times New Roman" w:cs="Times New Roman"/>
          <w:b/>
          <w:kern w:val="2"/>
          <w:sz w:val="28"/>
          <w:szCs w:val="28"/>
          <w:lang w:eastAsia="ko-KR"/>
        </w:rPr>
      </w:pPr>
      <w:r w:rsidRPr="0090367C">
        <w:rPr>
          <w:rFonts w:eastAsia="Times New Roman" w:cs="Times New Roman"/>
          <w:b/>
          <w:kern w:val="2"/>
          <w:sz w:val="28"/>
          <w:szCs w:val="28"/>
          <w:lang w:eastAsia="ko-KR"/>
        </w:rPr>
        <w:t xml:space="preserve">3.3. </w:t>
      </w:r>
      <w:r w:rsidRPr="0090367C">
        <w:rPr>
          <w:rFonts w:eastAsia="Times New Roman" w:cs="Times New Roman"/>
          <w:b/>
          <w:bCs/>
          <w:kern w:val="2"/>
          <w:sz w:val="28"/>
          <w:szCs w:val="28"/>
          <w:lang w:eastAsia="ko-KR"/>
        </w:rPr>
        <w:t>Требования к условиям работы с обучающимися с особыми образовательными потребностями</w:t>
      </w:r>
      <w:r w:rsidRPr="0090367C">
        <w:rPr>
          <w:rFonts w:eastAsia="Times New Roman" w:cs="Times New Roman"/>
          <w:b/>
          <w:kern w:val="2"/>
          <w:sz w:val="28"/>
          <w:szCs w:val="28"/>
          <w:lang w:eastAsia="ko-KR"/>
        </w:rPr>
        <w:t>.</w:t>
      </w:r>
    </w:p>
    <w:p w14:paraId="4BEF8925" w14:textId="77777777" w:rsidR="00C02603" w:rsidRPr="0090367C" w:rsidRDefault="00C02603" w:rsidP="00C02603">
      <w:pPr>
        <w:widowControl w:val="0"/>
        <w:suppressAutoHyphens/>
        <w:spacing w:line="240" w:lineRule="auto"/>
        <w:ind w:firstLine="0"/>
        <w:rPr>
          <w:rFonts w:eastAsia="Times New Roman" w:cs="Times New Roman"/>
          <w:bCs/>
          <w:kern w:val="2"/>
          <w:sz w:val="28"/>
          <w:szCs w:val="28"/>
          <w:lang w:eastAsia="ko-KR"/>
        </w:rPr>
      </w:pPr>
    </w:p>
    <w:p w14:paraId="3F6D23FD" w14:textId="3DFBA90C"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Cs w:val="24"/>
          <w:lang w:eastAsia="ko-KR"/>
        </w:rPr>
        <w:tab/>
      </w:r>
      <w:r w:rsidRPr="0090367C">
        <w:rPr>
          <w:rFonts w:eastAsia="Times New Roman" w:cs="Times New Roman"/>
          <w:kern w:val="2"/>
          <w:sz w:val="28"/>
          <w:szCs w:val="28"/>
          <w:lang w:eastAsia="ko-KR"/>
        </w:rPr>
        <w:t xml:space="preserve">В настоящее время   в </w:t>
      </w:r>
      <w:r w:rsidR="007B3FE7" w:rsidRPr="0090367C">
        <w:rPr>
          <w:rFonts w:eastAsia="Times New Roman" w:cs="Times New Roman"/>
          <w:kern w:val="2"/>
          <w:sz w:val="28"/>
          <w:szCs w:val="28"/>
          <w:lang w:eastAsia="ko-KR"/>
        </w:rPr>
        <w:t>школе</w:t>
      </w:r>
      <w:r w:rsidRPr="0090367C">
        <w:rPr>
          <w:rFonts w:eastAsia="Times New Roman" w:cs="Times New Roman"/>
          <w:kern w:val="2"/>
          <w:sz w:val="28"/>
          <w:szCs w:val="28"/>
          <w:lang w:eastAsia="ko-KR"/>
        </w:rPr>
        <w:t xml:space="preserve">, получает образование  двое обучающихся с  ОВЗ и 23% детей-инвалидов  во всех уровнях образования. Дети ОВЗ и дети-инвалиды получают образование, на равных, со всеми </w:t>
      </w:r>
      <w:r w:rsidR="008570DC" w:rsidRPr="0090367C">
        <w:rPr>
          <w:rFonts w:eastAsia="Times New Roman" w:cs="Times New Roman"/>
          <w:sz w:val="28"/>
          <w:szCs w:val="28"/>
          <w:lang w:eastAsia="ko-KR"/>
        </w:rPr>
        <w:t>обучающимися</w:t>
      </w:r>
      <w:r w:rsidRPr="0090367C">
        <w:rPr>
          <w:rFonts w:eastAsia="Times New Roman" w:cs="Times New Roman"/>
          <w:kern w:val="2"/>
          <w:sz w:val="28"/>
          <w:szCs w:val="28"/>
          <w:lang w:eastAsia="ko-KR"/>
        </w:rPr>
        <w:t>, создана благоприятная доброжелательная среда.  Эти дети находятся под пристальным контролем классных руководителей, и социально-психологической службы. Они имеют возможность участвовать в различных формах жизни детского сообщества:  в работе  органов самоуправления, волонтерского отряда, участвовать в конкурсных мероприятиях онлайн и офлайн, в школьных праздниках. Обеспечивается возможность их участия в жизни класса, школы, событиях группы. Таким образом,  формируется их личностный опыт, развивается самооценка и уверенность в своих силах, опыт работы в команде, развивает активность и ответственность каждого обучающегося в социальной ситуации его развития.</w:t>
      </w:r>
    </w:p>
    <w:p w14:paraId="590A68B1" w14:textId="77777777" w:rsidR="00C02603" w:rsidRPr="0090367C" w:rsidRDefault="00C02603" w:rsidP="00C02603">
      <w:pPr>
        <w:widowControl w:val="0"/>
        <w:tabs>
          <w:tab w:val="left" w:pos="851"/>
        </w:tabs>
        <w:suppressAutoHyphens/>
        <w:spacing w:line="240" w:lineRule="auto"/>
        <w:ind w:firstLine="709"/>
        <w:rPr>
          <w:rFonts w:eastAsia="Times New Roman" w:cs="Times New Roman"/>
          <w:kern w:val="2"/>
          <w:sz w:val="28"/>
          <w:szCs w:val="28"/>
          <w:lang w:eastAsia="ko-KR"/>
        </w:rPr>
      </w:pPr>
      <w:r w:rsidRPr="0090367C">
        <w:rPr>
          <w:rFonts w:eastAsia="Times New Roman" w:cs="Times New Roman"/>
          <w:kern w:val="2"/>
          <w:sz w:val="28"/>
          <w:szCs w:val="28"/>
          <w:lang w:eastAsia="ko-KR"/>
        </w:rPr>
        <w:t>Особыми задачами воспитания обучающихся с ОВЗ являются:</w:t>
      </w:r>
    </w:p>
    <w:p w14:paraId="7F5F2896" w14:textId="77777777" w:rsidR="00C02603" w:rsidRPr="0090367C" w:rsidRDefault="00C02603" w:rsidP="00C02603">
      <w:pPr>
        <w:widowControl w:val="0"/>
        <w:tabs>
          <w:tab w:val="left" w:pos="851"/>
        </w:tabs>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 налаживание эмоционально-положительного взаимодействия детей с ОВЗ с окружающими для их успешной адаптации и интеграции в школе;</w:t>
      </w:r>
    </w:p>
    <w:p w14:paraId="00A4FDFA" w14:textId="77777777" w:rsidR="00C02603" w:rsidRPr="0090367C" w:rsidRDefault="00C02603" w:rsidP="00C02603">
      <w:pPr>
        <w:widowControl w:val="0"/>
        <w:tabs>
          <w:tab w:val="left" w:pos="851"/>
        </w:tabs>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 формирование доброжелательного отношения к детям с ОВЗ и их семьям со стороны всех участников образовательных отношений;</w:t>
      </w:r>
    </w:p>
    <w:p w14:paraId="54B0207C" w14:textId="77777777" w:rsidR="00C02603" w:rsidRPr="0090367C" w:rsidRDefault="00C02603" w:rsidP="00C02603">
      <w:pPr>
        <w:widowControl w:val="0"/>
        <w:tabs>
          <w:tab w:val="left" w:pos="851"/>
        </w:tabs>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 построение воспитательной деятельности с учетом индивидуальных особенностей каждого обучающегося с ОВЗ;</w:t>
      </w:r>
    </w:p>
    <w:p w14:paraId="03DB0586" w14:textId="77777777" w:rsidR="00C02603" w:rsidRPr="0090367C" w:rsidRDefault="00C02603" w:rsidP="00C02603">
      <w:pPr>
        <w:widowControl w:val="0"/>
        <w:tabs>
          <w:tab w:val="left" w:pos="851"/>
        </w:tabs>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 xml:space="preserve">- активное привлечение семьи и ближайшего социального окружения к воспитанию обучающихся с ОВЗ; </w:t>
      </w:r>
    </w:p>
    <w:p w14:paraId="046FA7C5" w14:textId="77777777" w:rsidR="00C02603" w:rsidRPr="0090367C" w:rsidRDefault="00C02603" w:rsidP="00C02603">
      <w:pPr>
        <w:widowControl w:val="0"/>
        <w:tabs>
          <w:tab w:val="left" w:pos="851"/>
        </w:tabs>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 xml:space="preserve">- обеспечение психолого-педагогической поддержки семей обучающихся с ОВЗ в развитии и содействие повышению уровня их педагогической, психологической, </w:t>
      </w:r>
      <w:proofErr w:type="gramStart"/>
      <w:r w:rsidRPr="0090367C">
        <w:rPr>
          <w:rFonts w:eastAsia="Times New Roman" w:cs="Times New Roman"/>
          <w:kern w:val="2"/>
          <w:sz w:val="28"/>
          <w:szCs w:val="28"/>
          <w:lang w:eastAsia="ko-KR"/>
        </w:rPr>
        <w:lastRenderedPageBreak/>
        <w:t>медико-социальной</w:t>
      </w:r>
      <w:proofErr w:type="gramEnd"/>
      <w:r w:rsidRPr="0090367C">
        <w:rPr>
          <w:rFonts w:eastAsia="Times New Roman" w:cs="Times New Roman"/>
          <w:kern w:val="2"/>
          <w:sz w:val="28"/>
          <w:szCs w:val="28"/>
          <w:lang w:eastAsia="ko-KR"/>
        </w:rPr>
        <w:t xml:space="preserve"> компетентности;</w:t>
      </w:r>
    </w:p>
    <w:p w14:paraId="4A83EBFC" w14:textId="77777777" w:rsidR="00C02603" w:rsidRPr="0090367C" w:rsidRDefault="00C02603" w:rsidP="00C02603">
      <w:pPr>
        <w:widowControl w:val="0"/>
        <w:tabs>
          <w:tab w:val="left" w:pos="851"/>
        </w:tabs>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 индивидуализация в воспитательной работе с обучающимися с ОВЗ.</w:t>
      </w:r>
    </w:p>
    <w:p w14:paraId="4200FDF6" w14:textId="77777777" w:rsidR="00C02603"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 личностно-ориентированный подход в организации всех видов детской деятельности.</w:t>
      </w:r>
    </w:p>
    <w:p w14:paraId="3B1B90EC" w14:textId="77777777" w:rsidR="00C02603" w:rsidRPr="0090367C" w:rsidRDefault="00C02603" w:rsidP="00C02603">
      <w:pPr>
        <w:widowControl w:val="0"/>
        <w:tabs>
          <w:tab w:val="left" w:pos="851"/>
        </w:tabs>
        <w:suppressAutoHyphens/>
        <w:spacing w:line="240" w:lineRule="auto"/>
        <w:ind w:firstLine="709"/>
        <w:rPr>
          <w:rFonts w:eastAsia="Times New Roman" w:cs="Times New Roman"/>
          <w:kern w:val="2"/>
          <w:sz w:val="28"/>
          <w:szCs w:val="28"/>
          <w:lang w:eastAsia="ko-KR"/>
        </w:rPr>
      </w:pPr>
    </w:p>
    <w:p w14:paraId="2B937D4F" w14:textId="77777777" w:rsidR="00C02603" w:rsidRPr="0090367C" w:rsidRDefault="00C02603" w:rsidP="00C02603">
      <w:pPr>
        <w:keepNext/>
        <w:widowControl w:val="0"/>
        <w:tabs>
          <w:tab w:val="num" w:pos="0"/>
        </w:tabs>
        <w:suppressAutoHyphens/>
        <w:spacing w:after="60" w:line="240" w:lineRule="auto"/>
        <w:ind w:firstLine="0"/>
        <w:outlineLvl w:val="0"/>
        <w:rPr>
          <w:rFonts w:ascii="Arial" w:eastAsia="Times New Roman" w:hAnsi="Arial" w:cs="Arial"/>
          <w:b/>
          <w:bCs/>
          <w:kern w:val="2"/>
          <w:sz w:val="32"/>
          <w:szCs w:val="32"/>
          <w:lang w:eastAsia="ko-KR"/>
        </w:rPr>
      </w:pPr>
      <w:r w:rsidRPr="0090367C">
        <w:rPr>
          <w:rFonts w:eastAsia="Times New Roman" w:cs="Times New Roman"/>
          <w:b/>
          <w:kern w:val="2"/>
          <w:sz w:val="28"/>
          <w:szCs w:val="28"/>
          <w:lang w:eastAsia="ko-KR"/>
        </w:rPr>
        <w:t>3.4. Система поощрения социальной успешности и проявлений активной жизненной позиции обучающихся</w:t>
      </w:r>
    </w:p>
    <w:p w14:paraId="543B15CA" w14:textId="77777777" w:rsidR="00C02603" w:rsidRPr="0090367C" w:rsidRDefault="00C02603" w:rsidP="00C02603">
      <w:pPr>
        <w:suppressAutoHyphens/>
        <w:spacing w:line="240" w:lineRule="auto"/>
        <w:ind w:firstLine="709"/>
        <w:rPr>
          <w:rFonts w:eastAsia="Times New Roman" w:cs="Times New Roman"/>
          <w:sz w:val="28"/>
          <w:szCs w:val="28"/>
        </w:rPr>
      </w:pPr>
      <w:r w:rsidRPr="0090367C">
        <w:rPr>
          <w:rFonts w:eastAsia="Times New Roman" w:cs="Times New Roman"/>
          <w:sz w:val="28"/>
          <w:szCs w:val="28"/>
        </w:rPr>
        <w:t>Система поощрения проявлений активной жизненной позиции и социальной успешности обучающихся призвана способствовать формированию у обучающихся ориентации на активную жизненную позицию, инициативность, максимально вовлекать их в совместную деятельность в воспитательных целях. Система проявлений активной жизненной позиции и поощрения социальной успешности обучающихся строится на принципах:</w:t>
      </w:r>
    </w:p>
    <w:p w14:paraId="79BFDB45" w14:textId="42205800" w:rsidR="00C02603" w:rsidRPr="0090367C" w:rsidRDefault="00C02603" w:rsidP="00FB410E">
      <w:pPr>
        <w:widowControl w:val="0"/>
        <w:numPr>
          <w:ilvl w:val="0"/>
          <w:numId w:val="105"/>
        </w:numPr>
        <w:suppressAutoHyphens/>
        <w:spacing w:line="240" w:lineRule="auto"/>
        <w:ind w:left="0" w:firstLine="567"/>
        <w:rPr>
          <w:rFonts w:eastAsia="Times New Roman" w:cs="Times New Roman"/>
          <w:i/>
          <w:sz w:val="28"/>
          <w:szCs w:val="28"/>
        </w:rPr>
      </w:pPr>
      <w:r w:rsidRPr="0090367C">
        <w:rPr>
          <w:rFonts w:eastAsia="Times New Roman" w:cs="Times New Roman"/>
          <w:sz w:val="28"/>
          <w:szCs w:val="28"/>
        </w:rPr>
        <w:t xml:space="preserve">публичности, открытости поощрений (информирование всех обучающихся о награждении, проведение награждения в присутствии значительного числа обучающихся). В </w:t>
      </w:r>
      <w:r w:rsidR="007B3FE7" w:rsidRPr="0090367C">
        <w:rPr>
          <w:rFonts w:eastAsia="Times New Roman" w:cs="Times New Roman"/>
          <w:sz w:val="28"/>
          <w:szCs w:val="28"/>
        </w:rPr>
        <w:t>школе</w:t>
      </w:r>
      <w:r w:rsidRPr="0090367C">
        <w:rPr>
          <w:rFonts w:eastAsia="Times New Roman" w:cs="Times New Roman"/>
          <w:sz w:val="28"/>
          <w:szCs w:val="28"/>
        </w:rPr>
        <w:t xml:space="preserve"> практикуются общешкольные линейки.</w:t>
      </w:r>
    </w:p>
    <w:p w14:paraId="504BCDB1" w14:textId="4CDDC618" w:rsidR="00C02603" w:rsidRPr="0090367C" w:rsidRDefault="00C02603" w:rsidP="00FB410E">
      <w:pPr>
        <w:widowControl w:val="0"/>
        <w:numPr>
          <w:ilvl w:val="0"/>
          <w:numId w:val="105"/>
        </w:numPr>
        <w:suppressAutoHyphens/>
        <w:spacing w:line="240" w:lineRule="auto"/>
        <w:ind w:left="0" w:firstLine="567"/>
        <w:rPr>
          <w:rFonts w:eastAsia="Times New Roman" w:cs="Times New Roman"/>
          <w:sz w:val="28"/>
          <w:szCs w:val="28"/>
        </w:rPr>
      </w:pPr>
      <w:r w:rsidRPr="0090367C">
        <w:rPr>
          <w:rFonts w:eastAsia="Times New Roman" w:cs="Times New Roman"/>
          <w:sz w:val="28"/>
          <w:szCs w:val="28"/>
        </w:rPr>
        <w:t xml:space="preserve"> в </w:t>
      </w:r>
      <w:r w:rsidR="007B3FE7" w:rsidRPr="0090367C">
        <w:rPr>
          <w:rFonts w:eastAsia="Times New Roman" w:cs="Times New Roman"/>
          <w:sz w:val="28"/>
          <w:szCs w:val="28"/>
        </w:rPr>
        <w:t>школе</w:t>
      </w:r>
      <w:r w:rsidRPr="0090367C">
        <w:rPr>
          <w:rFonts w:eastAsia="Times New Roman" w:cs="Times New Roman"/>
          <w:sz w:val="28"/>
          <w:szCs w:val="28"/>
        </w:rPr>
        <w:t xml:space="preserve"> разработано и действует положение о награждениях, все награды фиксируется приказами школы.</w:t>
      </w:r>
    </w:p>
    <w:p w14:paraId="071EE13C" w14:textId="77777777" w:rsidR="00C02603" w:rsidRPr="0090367C" w:rsidRDefault="00C02603" w:rsidP="00C02603">
      <w:pPr>
        <w:suppressAutoHyphens/>
        <w:spacing w:line="240" w:lineRule="auto"/>
        <w:ind w:firstLine="0"/>
        <w:rPr>
          <w:rFonts w:eastAsia="Times New Roman" w:cs="Times New Roman"/>
          <w:sz w:val="28"/>
          <w:szCs w:val="28"/>
        </w:rPr>
      </w:pPr>
      <w:r w:rsidRPr="0090367C">
        <w:rPr>
          <w:rFonts w:eastAsia="Times New Roman" w:cs="Times New Roman"/>
          <w:sz w:val="28"/>
          <w:szCs w:val="28"/>
        </w:rPr>
        <w:t>-</w:t>
      </w:r>
      <w:r w:rsidRPr="0090367C">
        <w:rPr>
          <w:rFonts w:eastAsia="Times New Roman" w:cs="Times New Roman"/>
          <w:sz w:val="28"/>
          <w:szCs w:val="28"/>
        </w:rPr>
        <w:tab/>
        <w:t xml:space="preserve">в выдвижении на поощрение и в обсуждении </w:t>
      </w:r>
      <w:proofErr w:type="gramStart"/>
      <w:r w:rsidRPr="0090367C">
        <w:rPr>
          <w:rFonts w:eastAsia="Times New Roman" w:cs="Times New Roman"/>
          <w:sz w:val="28"/>
          <w:szCs w:val="28"/>
        </w:rPr>
        <w:t>кандидатур</w:t>
      </w:r>
      <w:proofErr w:type="gramEnd"/>
      <w:r w:rsidRPr="0090367C">
        <w:rPr>
          <w:rFonts w:eastAsia="Times New Roman" w:cs="Times New Roman"/>
          <w:sz w:val="28"/>
          <w:szCs w:val="28"/>
        </w:rPr>
        <w:t xml:space="preserve"> на награждение обучающихся  участвуют органы самоуправления, классные руководители учителя;</w:t>
      </w:r>
    </w:p>
    <w:p w14:paraId="46B37DC8" w14:textId="77777777" w:rsidR="00C02603" w:rsidRPr="0090367C" w:rsidRDefault="00C02603" w:rsidP="00C02603">
      <w:pPr>
        <w:suppressAutoHyphens/>
        <w:spacing w:line="240" w:lineRule="auto"/>
        <w:ind w:firstLine="0"/>
        <w:rPr>
          <w:rFonts w:eastAsia="Times New Roman" w:cs="Times New Roman"/>
          <w:kern w:val="2"/>
          <w:szCs w:val="24"/>
          <w:lang w:eastAsia="ko-KR"/>
        </w:rPr>
      </w:pPr>
      <w:r w:rsidRPr="0090367C">
        <w:rPr>
          <w:rFonts w:eastAsia="Times New Roman" w:cs="Times New Roman"/>
          <w:sz w:val="28"/>
          <w:szCs w:val="28"/>
        </w:rPr>
        <w:t>-</w:t>
      </w:r>
      <w:r w:rsidRPr="0090367C">
        <w:rPr>
          <w:rFonts w:eastAsia="Times New Roman" w:cs="Times New Roman"/>
          <w:sz w:val="28"/>
          <w:szCs w:val="28"/>
        </w:rPr>
        <w:tab/>
        <w:t>к участию в системе поощрений на всех стадиях привлекаются  родители (законные представители) обучающихся, представителей родительского сообщества, самих обучающихся, их представителей (с учетом наличия ученического самоуправления), сторонние организации, их статусных представителей;</w:t>
      </w:r>
    </w:p>
    <w:p w14:paraId="6EED4A54" w14:textId="77777777" w:rsidR="00C02603" w:rsidRPr="0090367C" w:rsidRDefault="00C02603" w:rsidP="00FB410E">
      <w:pPr>
        <w:widowControl w:val="0"/>
        <w:numPr>
          <w:ilvl w:val="0"/>
          <w:numId w:val="105"/>
        </w:numPr>
        <w:suppressAutoHyphens/>
        <w:spacing w:line="240" w:lineRule="auto"/>
        <w:ind w:left="0" w:firstLine="567"/>
        <w:rPr>
          <w:rFonts w:eastAsia="Times New Roman" w:cs="Times New Roman"/>
          <w:kern w:val="2"/>
          <w:szCs w:val="24"/>
          <w:lang w:eastAsia="ko-KR"/>
        </w:rPr>
      </w:pPr>
      <w:r w:rsidRPr="0090367C">
        <w:rPr>
          <w:rFonts w:eastAsia="Times New Roman" w:cs="Times New Roman"/>
          <w:sz w:val="28"/>
          <w:szCs w:val="28"/>
        </w:rPr>
        <w:t>дифференцированность поощрений (наличие уровней и типов наград позволяет продлить стимулирующее действие системы поощрения).</w:t>
      </w:r>
    </w:p>
    <w:p w14:paraId="20496F34" w14:textId="19800569" w:rsidR="00C02603" w:rsidRPr="0090367C" w:rsidRDefault="00C02603" w:rsidP="00C02603">
      <w:pPr>
        <w:suppressAutoHyphens/>
        <w:spacing w:line="240" w:lineRule="auto"/>
        <w:ind w:firstLine="709"/>
        <w:rPr>
          <w:rFonts w:eastAsia="Times New Roman" w:cs="Times New Roman"/>
          <w:sz w:val="28"/>
          <w:szCs w:val="28"/>
        </w:rPr>
      </w:pPr>
      <w:r w:rsidRPr="0090367C">
        <w:rPr>
          <w:rFonts w:eastAsia="Times New Roman" w:cs="Times New Roman"/>
          <w:sz w:val="28"/>
          <w:szCs w:val="28"/>
        </w:rPr>
        <w:t xml:space="preserve">В </w:t>
      </w:r>
      <w:r w:rsidR="00E30C0C" w:rsidRPr="0090367C">
        <w:rPr>
          <w:rFonts w:eastAsia="Times New Roman" w:cs="Times New Roman"/>
          <w:sz w:val="28"/>
          <w:szCs w:val="28"/>
        </w:rPr>
        <w:t>МБОУ «</w:t>
      </w:r>
      <w:r w:rsidR="00D90D93" w:rsidRPr="0090367C">
        <w:rPr>
          <w:rFonts w:eastAsia="Times New Roman" w:cs="Times New Roman"/>
          <w:sz w:val="28"/>
          <w:szCs w:val="28"/>
        </w:rPr>
        <w:t xml:space="preserve">Сергеевская </w:t>
      </w:r>
      <w:r w:rsidR="00E30C0C" w:rsidRPr="0090367C">
        <w:rPr>
          <w:rFonts w:eastAsia="Times New Roman" w:cs="Times New Roman"/>
          <w:sz w:val="28"/>
          <w:szCs w:val="28"/>
        </w:rPr>
        <w:t xml:space="preserve">СОШ </w:t>
      </w:r>
      <w:r w:rsidR="00D90D93" w:rsidRPr="0090367C">
        <w:rPr>
          <w:rFonts w:eastAsia="Times New Roman" w:cs="Times New Roman"/>
          <w:sz w:val="28"/>
          <w:szCs w:val="28"/>
        </w:rPr>
        <w:t>ПМО</w:t>
      </w:r>
      <w:r w:rsidR="00E30C0C" w:rsidRPr="0090367C">
        <w:rPr>
          <w:rFonts w:eastAsia="Times New Roman" w:cs="Times New Roman"/>
          <w:sz w:val="28"/>
          <w:szCs w:val="28"/>
        </w:rPr>
        <w:t>»</w:t>
      </w:r>
      <w:r w:rsidRPr="0090367C">
        <w:rPr>
          <w:rFonts w:eastAsia="Times New Roman" w:cs="Times New Roman"/>
          <w:sz w:val="28"/>
          <w:szCs w:val="28"/>
        </w:rPr>
        <w:t xml:space="preserve"> организована деятельность по ведение портфолио </w:t>
      </w:r>
      <w:proofErr w:type="gramStart"/>
      <w:r w:rsidRPr="0090367C">
        <w:rPr>
          <w:rFonts w:eastAsia="Times New Roman" w:cs="Times New Roman"/>
          <w:sz w:val="28"/>
          <w:szCs w:val="28"/>
        </w:rPr>
        <w:t>обучающих</w:t>
      </w:r>
      <w:proofErr w:type="gramEnd"/>
      <w:r w:rsidRPr="0090367C">
        <w:rPr>
          <w:rFonts w:eastAsia="Times New Roman" w:cs="Times New Roman"/>
          <w:sz w:val="28"/>
          <w:szCs w:val="28"/>
        </w:rPr>
        <w:t xml:space="preserve">. Портфолио может включать артефакты признания личностных достижений, достижений в группе, участия в деятельности (грамоты, поощрительные письма, фотографии призов, фото изделий, работ и др., участвовавших в конкурсах и т.д.). </w:t>
      </w:r>
    </w:p>
    <w:p w14:paraId="6DE0CAA5" w14:textId="77777777" w:rsidR="00C02603" w:rsidRPr="0090367C" w:rsidRDefault="00C02603" w:rsidP="00C02603">
      <w:pPr>
        <w:suppressAutoHyphens/>
        <w:spacing w:line="240" w:lineRule="auto"/>
        <w:ind w:firstLine="709"/>
        <w:rPr>
          <w:rFonts w:eastAsia="Times New Roman" w:cs="Times New Roman"/>
          <w:sz w:val="28"/>
          <w:szCs w:val="28"/>
        </w:rPr>
      </w:pPr>
    </w:p>
    <w:p w14:paraId="3C3BECF1" w14:textId="77777777" w:rsidR="00C02603" w:rsidRPr="0090367C" w:rsidRDefault="00C02603" w:rsidP="00C02603">
      <w:pPr>
        <w:suppressAutoHyphens/>
        <w:spacing w:line="240" w:lineRule="auto"/>
        <w:ind w:firstLine="709"/>
        <w:rPr>
          <w:rFonts w:eastAsia="Times New Roman" w:cs="Times New Roman"/>
          <w:kern w:val="2"/>
          <w:szCs w:val="24"/>
          <w:lang w:eastAsia="ko-KR"/>
        </w:rPr>
      </w:pPr>
      <w:r w:rsidRPr="0090367C">
        <w:rPr>
          <w:rFonts w:eastAsia="Times New Roman" w:cs="Times New Roman"/>
          <w:b/>
          <w:iCs/>
          <w:kern w:val="2"/>
          <w:sz w:val="28"/>
          <w:szCs w:val="28"/>
          <w:lang w:eastAsia="ko-KR"/>
        </w:rPr>
        <w:t>3.5. Основные направления самоанализа воспитательной работы</w:t>
      </w:r>
    </w:p>
    <w:p w14:paraId="61FDA53A" w14:textId="2A6A2990" w:rsidR="00C02603" w:rsidRPr="0090367C" w:rsidRDefault="00C02603" w:rsidP="00C02603">
      <w:pPr>
        <w:widowControl w:val="0"/>
        <w:suppressAutoHyphens/>
        <w:spacing w:line="240" w:lineRule="auto"/>
        <w:ind w:right="-1" w:firstLine="567"/>
        <w:rPr>
          <w:rFonts w:eastAsia="Times New Roman" w:cs="Times New Roman"/>
          <w:kern w:val="2"/>
          <w:sz w:val="28"/>
          <w:szCs w:val="28"/>
          <w:lang w:eastAsia="ko-KR"/>
        </w:rPr>
      </w:pPr>
      <w:r w:rsidRPr="0090367C">
        <w:rPr>
          <w:rFonts w:eastAsia="Times New Roman" w:cs="Times New Roman"/>
          <w:kern w:val="2"/>
          <w:sz w:val="28"/>
          <w:szCs w:val="28"/>
          <w:lang w:eastAsia="ko-KR"/>
        </w:rPr>
        <w:t xml:space="preserve">Самоанализ организуемой в </w:t>
      </w:r>
      <w:r w:rsidR="007B3FE7" w:rsidRPr="0090367C">
        <w:rPr>
          <w:rFonts w:eastAsia="Times New Roman" w:cs="Times New Roman"/>
          <w:kern w:val="2"/>
          <w:sz w:val="28"/>
          <w:szCs w:val="28"/>
          <w:lang w:eastAsia="ko-KR"/>
        </w:rPr>
        <w:t>школе</w:t>
      </w:r>
      <w:r w:rsidRPr="0090367C">
        <w:rPr>
          <w:rFonts w:eastAsia="Times New Roman" w:cs="Times New Roman"/>
          <w:kern w:val="2"/>
          <w:sz w:val="28"/>
          <w:szCs w:val="28"/>
          <w:lang w:eastAsia="ko-KR"/>
        </w:rPr>
        <w:t xml:space="preserve"> воспитательной работы осуществляется по выбранным самой </w:t>
      </w:r>
      <w:r w:rsidR="008570DC" w:rsidRPr="0090367C">
        <w:rPr>
          <w:rFonts w:eastAsia="Times New Roman" w:cs="Times New Roman"/>
          <w:kern w:val="2"/>
          <w:sz w:val="28"/>
          <w:szCs w:val="28"/>
          <w:lang w:eastAsia="ko-KR"/>
        </w:rPr>
        <w:t>школой</w:t>
      </w:r>
      <w:r w:rsidRPr="0090367C">
        <w:rPr>
          <w:rFonts w:eastAsia="Times New Roman" w:cs="Times New Roman"/>
          <w:kern w:val="2"/>
          <w:sz w:val="28"/>
          <w:szCs w:val="28"/>
          <w:lang w:eastAsia="ko-KR"/>
        </w:rPr>
        <w:t xml:space="preserve"> направлениям и проводится с целью выявления основных проблем школьного воспитания и последующего их решения. </w:t>
      </w:r>
    </w:p>
    <w:p w14:paraId="5AB88D71" w14:textId="539F7DD8" w:rsidR="00C02603" w:rsidRPr="0090367C" w:rsidRDefault="00C02603" w:rsidP="00C02603">
      <w:pPr>
        <w:widowControl w:val="0"/>
        <w:suppressAutoHyphens/>
        <w:spacing w:line="240" w:lineRule="auto"/>
        <w:ind w:right="-1" w:firstLine="567"/>
        <w:rPr>
          <w:rFonts w:eastAsia="Times New Roman" w:cs="Times New Roman"/>
          <w:kern w:val="2"/>
          <w:sz w:val="28"/>
          <w:szCs w:val="28"/>
          <w:lang w:eastAsia="ko-KR"/>
        </w:rPr>
      </w:pPr>
      <w:r w:rsidRPr="0090367C">
        <w:rPr>
          <w:rFonts w:eastAsia="Times New Roman" w:cs="Times New Roman"/>
          <w:kern w:val="2"/>
          <w:sz w:val="28"/>
          <w:szCs w:val="28"/>
          <w:lang w:eastAsia="ko-KR"/>
        </w:rPr>
        <w:t xml:space="preserve">Самоанализ осуществляется ежегодно силами самой </w:t>
      </w:r>
      <w:r w:rsidR="008570DC" w:rsidRPr="0090367C">
        <w:rPr>
          <w:rFonts w:eastAsia="Times New Roman" w:cs="Times New Roman"/>
          <w:kern w:val="2"/>
          <w:sz w:val="28"/>
          <w:szCs w:val="28"/>
          <w:lang w:eastAsia="ko-KR"/>
        </w:rPr>
        <w:t>школы</w:t>
      </w:r>
      <w:r w:rsidRPr="0090367C">
        <w:rPr>
          <w:rFonts w:eastAsia="Times New Roman" w:cs="Times New Roman"/>
          <w:kern w:val="2"/>
          <w:sz w:val="28"/>
          <w:szCs w:val="28"/>
          <w:lang w:eastAsia="ko-KR"/>
        </w:rPr>
        <w:t xml:space="preserve">. </w:t>
      </w:r>
    </w:p>
    <w:p w14:paraId="75170D0D" w14:textId="72DFE3EB" w:rsidR="00C02603" w:rsidRPr="0090367C" w:rsidRDefault="00C02603" w:rsidP="00C02603">
      <w:pPr>
        <w:widowControl w:val="0"/>
        <w:suppressAutoHyphens/>
        <w:spacing w:line="240" w:lineRule="auto"/>
        <w:ind w:right="-1" w:firstLine="567"/>
        <w:rPr>
          <w:rFonts w:eastAsia="Times New Roman" w:cs="Times New Roman"/>
          <w:kern w:val="2"/>
          <w:sz w:val="28"/>
          <w:szCs w:val="28"/>
          <w:lang w:eastAsia="ko-KR"/>
        </w:rPr>
      </w:pPr>
      <w:r w:rsidRPr="0090367C">
        <w:rPr>
          <w:rFonts w:eastAsia="Times New Roman" w:cs="Times New Roman"/>
          <w:kern w:val="2"/>
          <w:sz w:val="28"/>
          <w:szCs w:val="28"/>
          <w:lang w:eastAsia="ko-KR"/>
        </w:rPr>
        <w:t xml:space="preserve">Основными принципами, на основе которых осуществляется самоанализ воспитательной работы в </w:t>
      </w:r>
      <w:r w:rsidR="007B3FE7" w:rsidRPr="0090367C">
        <w:rPr>
          <w:rFonts w:eastAsia="Times New Roman" w:cs="Times New Roman"/>
          <w:kern w:val="2"/>
          <w:sz w:val="28"/>
          <w:szCs w:val="28"/>
          <w:lang w:eastAsia="ko-KR"/>
        </w:rPr>
        <w:t>школе</w:t>
      </w:r>
      <w:r w:rsidRPr="0090367C">
        <w:rPr>
          <w:rFonts w:eastAsia="Times New Roman" w:cs="Times New Roman"/>
          <w:kern w:val="2"/>
          <w:sz w:val="28"/>
          <w:szCs w:val="28"/>
          <w:lang w:eastAsia="ko-KR"/>
        </w:rPr>
        <w:t>, являются:</w:t>
      </w:r>
    </w:p>
    <w:p w14:paraId="105CA63C" w14:textId="77777777" w:rsidR="00C02603" w:rsidRPr="0090367C" w:rsidRDefault="00C02603" w:rsidP="00C02603">
      <w:pPr>
        <w:widowControl w:val="0"/>
        <w:suppressAutoHyphens/>
        <w:spacing w:line="240" w:lineRule="auto"/>
        <w:ind w:right="-1" w:firstLine="567"/>
        <w:rPr>
          <w:rFonts w:eastAsia="Times New Roman" w:cs="Times New Roman"/>
          <w:kern w:val="2"/>
          <w:sz w:val="28"/>
          <w:szCs w:val="28"/>
          <w:lang w:eastAsia="ko-KR"/>
        </w:rPr>
      </w:pPr>
      <w:r w:rsidRPr="0090367C">
        <w:rPr>
          <w:rFonts w:eastAsia="Times New Roman" w:cs="Times New Roman"/>
          <w:kern w:val="2"/>
          <w:sz w:val="28"/>
          <w:szCs w:val="28"/>
          <w:lang w:eastAsia="ko-KR"/>
        </w:rPr>
        <w:t xml:space="preserve">- принцип гуманистической направленности осуществляемого анализа, ориентирующий экспертов на уважительное отношение, как к воспитанникам, </w:t>
      </w:r>
      <w:r w:rsidRPr="0090367C">
        <w:rPr>
          <w:rFonts w:eastAsia="Times New Roman" w:cs="Times New Roman"/>
          <w:kern w:val="2"/>
          <w:sz w:val="28"/>
          <w:szCs w:val="28"/>
          <w:lang w:eastAsia="ko-KR"/>
        </w:rPr>
        <w:lastRenderedPageBreak/>
        <w:t xml:space="preserve">так и к педагогам, реализующим воспитательный процесс; </w:t>
      </w:r>
    </w:p>
    <w:p w14:paraId="4D61FEAC" w14:textId="77777777" w:rsidR="00C02603" w:rsidRPr="0090367C" w:rsidRDefault="00C02603" w:rsidP="00C02603">
      <w:pPr>
        <w:widowControl w:val="0"/>
        <w:suppressAutoHyphens/>
        <w:spacing w:line="240" w:lineRule="auto"/>
        <w:ind w:right="-1" w:firstLine="567"/>
        <w:rPr>
          <w:rFonts w:eastAsia="Times New Roman" w:cs="Times New Roman"/>
          <w:kern w:val="2"/>
          <w:sz w:val="28"/>
          <w:szCs w:val="28"/>
          <w:lang w:eastAsia="ko-KR"/>
        </w:rPr>
      </w:pPr>
      <w:r w:rsidRPr="0090367C">
        <w:rPr>
          <w:rFonts w:eastAsia="Times New Roman" w:cs="Times New Roman"/>
          <w:kern w:val="2"/>
          <w:sz w:val="28"/>
          <w:szCs w:val="28"/>
          <w:lang w:eastAsia="ko-KR"/>
        </w:rPr>
        <w:t xml:space="preserve">- принцип приоритета анализа сущностных сторон воспитания, ориентирующий экспертов на изучение не количественных его показателей, а качественных – таких как содержание и разнообразие деятельности, характер общения и отношений между школьниками и педагогами;  </w:t>
      </w:r>
    </w:p>
    <w:p w14:paraId="4373F323" w14:textId="77777777" w:rsidR="00C02603" w:rsidRPr="0090367C" w:rsidRDefault="00C02603" w:rsidP="00C02603">
      <w:pPr>
        <w:widowControl w:val="0"/>
        <w:suppressAutoHyphens/>
        <w:spacing w:line="240" w:lineRule="auto"/>
        <w:ind w:right="-1" w:firstLine="567"/>
        <w:rPr>
          <w:rFonts w:eastAsia="Times New Roman" w:cs="Times New Roman"/>
          <w:kern w:val="2"/>
          <w:sz w:val="28"/>
          <w:szCs w:val="28"/>
          <w:lang w:eastAsia="ko-KR"/>
        </w:rPr>
      </w:pPr>
      <w:r w:rsidRPr="0090367C">
        <w:rPr>
          <w:rFonts w:eastAsia="Times New Roman" w:cs="Times New Roman"/>
          <w:kern w:val="2"/>
          <w:sz w:val="28"/>
          <w:szCs w:val="28"/>
          <w:lang w:eastAsia="ko-KR"/>
        </w:rPr>
        <w:t>- принцип развивающего характера осуществляемого анализа, ориентирующий экспертов на использование его результатов для совершенствования воспитательной деятельности педагогов: грамотной постановки ими цели и задач воспитания, умелого планирования своей воспитательной работы, адекватного подбора видов, форм и содержания их совместной с детьми деятельности;</w:t>
      </w:r>
    </w:p>
    <w:p w14:paraId="524359B5" w14:textId="77777777" w:rsidR="00C02603" w:rsidRPr="0090367C" w:rsidRDefault="00C02603" w:rsidP="00C02603">
      <w:pPr>
        <w:widowControl w:val="0"/>
        <w:suppressAutoHyphens/>
        <w:spacing w:line="240" w:lineRule="auto"/>
        <w:ind w:right="-1" w:firstLine="567"/>
        <w:rPr>
          <w:rFonts w:eastAsia="Times New Roman" w:cs="Times New Roman"/>
          <w:kern w:val="2"/>
          <w:sz w:val="28"/>
          <w:szCs w:val="28"/>
          <w:lang w:eastAsia="ko-KR"/>
        </w:rPr>
      </w:pPr>
      <w:r w:rsidRPr="0090367C">
        <w:rPr>
          <w:rFonts w:eastAsia="Times New Roman" w:cs="Times New Roman"/>
          <w:kern w:val="2"/>
          <w:sz w:val="28"/>
          <w:szCs w:val="28"/>
          <w:lang w:eastAsia="ko-KR"/>
        </w:rPr>
        <w:t>- принцип разделенной ответственности за результаты личностного развития школьников, ориентирующий экспертов на понимание того, что личностное развитие школьников – это результат как социального воспитания (в котором школа участвует наряду с другими социальными институтами), так и стихийной социализации и саморазвития детей.</w:t>
      </w:r>
    </w:p>
    <w:p w14:paraId="7CD56658" w14:textId="77777777" w:rsidR="00C02603" w:rsidRPr="0090367C" w:rsidRDefault="00C02603" w:rsidP="00C02603">
      <w:pPr>
        <w:widowControl w:val="0"/>
        <w:suppressAutoHyphens/>
        <w:spacing w:line="240" w:lineRule="auto"/>
        <w:ind w:right="-1" w:firstLine="567"/>
        <w:rPr>
          <w:rFonts w:eastAsia="Times New Roman" w:cs="Times New Roman"/>
          <w:kern w:val="2"/>
          <w:sz w:val="28"/>
          <w:szCs w:val="28"/>
          <w:lang w:eastAsia="ko-KR"/>
        </w:rPr>
      </w:pPr>
      <w:r w:rsidRPr="0090367C">
        <w:rPr>
          <w:rFonts w:eastAsia="Times New Roman" w:cs="Times New Roman"/>
          <w:kern w:val="2"/>
          <w:sz w:val="28"/>
          <w:szCs w:val="28"/>
        </w:rPr>
        <w:t xml:space="preserve">Основные направления анализа </w:t>
      </w:r>
      <w:r w:rsidRPr="0090367C">
        <w:rPr>
          <w:rFonts w:eastAsia="Times New Roman" w:cs="Times New Roman"/>
          <w:kern w:val="2"/>
          <w:sz w:val="28"/>
          <w:szCs w:val="28"/>
          <w:lang w:eastAsia="ko-KR"/>
        </w:rPr>
        <w:t>организуемого в школе воспитательного процесса:</w:t>
      </w:r>
    </w:p>
    <w:p w14:paraId="21C425E5" w14:textId="77777777" w:rsidR="00C02603" w:rsidRPr="0090367C" w:rsidRDefault="00C02603" w:rsidP="00C02603">
      <w:pPr>
        <w:widowControl w:val="0"/>
        <w:suppressAutoHyphens/>
        <w:spacing w:line="240" w:lineRule="auto"/>
        <w:ind w:right="-1" w:firstLine="567"/>
        <w:rPr>
          <w:rFonts w:eastAsia="Times New Roman" w:cs="Times New Roman"/>
          <w:i/>
          <w:kern w:val="2"/>
          <w:sz w:val="28"/>
          <w:szCs w:val="28"/>
          <w:lang w:eastAsia="ko-KR"/>
        </w:rPr>
      </w:pPr>
      <w:r w:rsidRPr="0090367C">
        <w:rPr>
          <w:rFonts w:eastAsia="Times New Roman" w:cs="Times New Roman"/>
          <w:b/>
          <w:bCs/>
          <w:i/>
          <w:sz w:val="28"/>
          <w:szCs w:val="28"/>
        </w:rPr>
        <w:t xml:space="preserve"> У</w:t>
      </w:r>
      <w:r w:rsidRPr="0090367C">
        <w:rPr>
          <w:rFonts w:eastAsia="Times New Roman" w:cs="Times New Roman"/>
          <w:b/>
          <w:bCs/>
          <w:sz w:val="28"/>
          <w:szCs w:val="28"/>
        </w:rPr>
        <w:t>словия организации воспитательной работы</w:t>
      </w:r>
      <w:r w:rsidRPr="0090367C">
        <w:rPr>
          <w:rFonts w:eastAsia="Times New Roman" w:cs="Times New Roman"/>
          <w:b/>
          <w:kern w:val="2"/>
          <w:sz w:val="28"/>
          <w:szCs w:val="28"/>
          <w:lang w:eastAsia="ko-KR"/>
        </w:rPr>
        <w:t xml:space="preserve"> по </w:t>
      </w:r>
      <w:r w:rsidRPr="0090367C">
        <w:rPr>
          <w:rFonts w:eastAsia="Times New Roman" w:cs="Times New Roman"/>
          <w:b/>
          <w:sz w:val="28"/>
          <w:szCs w:val="28"/>
        </w:rPr>
        <w:t>четырем составляющим</w:t>
      </w:r>
      <w:r w:rsidRPr="0090367C">
        <w:rPr>
          <w:rFonts w:eastAsia="Times New Roman" w:cs="Times New Roman"/>
          <w:sz w:val="28"/>
          <w:szCs w:val="28"/>
        </w:rPr>
        <w:t>:</w:t>
      </w:r>
    </w:p>
    <w:p w14:paraId="7CEE99A1" w14:textId="77777777" w:rsidR="00C02603" w:rsidRPr="0090367C" w:rsidRDefault="00C02603" w:rsidP="00C02603">
      <w:pPr>
        <w:shd w:val="clear" w:color="auto" w:fill="FFFFFF"/>
        <w:suppressAutoHyphens/>
        <w:spacing w:after="105" w:line="240" w:lineRule="auto"/>
        <w:ind w:left="-360" w:firstLine="0"/>
        <w:rPr>
          <w:rFonts w:eastAsia="Times New Roman" w:cs="Times New Roman"/>
          <w:kern w:val="2"/>
          <w:szCs w:val="24"/>
          <w:lang w:eastAsia="ko-KR"/>
        </w:rPr>
      </w:pPr>
      <w:r w:rsidRPr="0090367C">
        <w:rPr>
          <w:rFonts w:eastAsia="Times New Roman" w:cs="Times New Roman"/>
          <w:sz w:val="28"/>
          <w:szCs w:val="28"/>
        </w:rPr>
        <w:tab/>
        <w:t>-нормативно-методическое обеспечение;</w:t>
      </w:r>
    </w:p>
    <w:p w14:paraId="6888B4B7" w14:textId="77777777" w:rsidR="00C02603" w:rsidRPr="0090367C" w:rsidRDefault="00C02603" w:rsidP="00C02603">
      <w:pPr>
        <w:shd w:val="clear" w:color="auto" w:fill="FFFFFF"/>
        <w:suppressAutoHyphens/>
        <w:spacing w:after="105" w:line="240" w:lineRule="auto"/>
        <w:ind w:left="-360" w:firstLine="0"/>
        <w:rPr>
          <w:rFonts w:eastAsia="Times New Roman" w:cs="Times New Roman"/>
          <w:kern w:val="2"/>
          <w:szCs w:val="24"/>
          <w:lang w:eastAsia="ko-KR"/>
        </w:rPr>
      </w:pPr>
      <w:r w:rsidRPr="0090367C">
        <w:rPr>
          <w:rFonts w:eastAsia="Times New Roman" w:cs="Times New Roman"/>
          <w:sz w:val="28"/>
          <w:szCs w:val="28"/>
        </w:rPr>
        <w:tab/>
        <w:t>-кадровое обеспечение;</w:t>
      </w:r>
    </w:p>
    <w:p w14:paraId="5F89BACD" w14:textId="77777777" w:rsidR="00C02603" w:rsidRPr="0090367C" w:rsidRDefault="00C02603" w:rsidP="00C02603">
      <w:pPr>
        <w:shd w:val="clear" w:color="auto" w:fill="FFFFFF"/>
        <w:suppressAutoHyphens/>
        <w:spacing w:after="105" w:line="240" w:lineRule="auto"/>
        <w:ind w:left="-360" w:firstLine="0"/>
        <w:rPr>
          <w:rFonts w:eastAsia="Times New Roman" w:cs="Times New Roman"/>
          <w:kern w:val="2"/>
          <w:szCs w:val="24"/>
          <w:lang w:eastAsia="ko-KR"/>
        </w:rPr>
      </w:pPr>
      <w:r w:rsidRPr="0090367C">
        <w:rPr>
          <w:rFonts w:eastAsia="Times New Roman" w:cs="Times New Roman"/>
          <w:sz w:val="28"/>
          <w:szCs w:val="28"/>
        </w:rPr>
        <w:tab/>
        <w:t>-материально-техническое обеспечение;</w:t>
      </w:r>
    </w:p>
    <w:p w14:paraId="41D04102" w14:textId="77777777" w:rsidR="00C02603" w:rsidRPr="0090367C" w:rsidRDefault="00C02603" w:rsidP="00C02603">
      <w:pPr>
        <w:shd w:val="clear" w:color="auto" w:fill="FFFFFF"/>
        <w:suppressAutoHyphens/>
        <w:spacing w:after="105" w:line="240" w:lineRule="auto"/>
        <w:ind w:left="-360" w:firstLine="0"/>
        <w:rPr>
          <w:rFonts w:eastAsia="Times New Roman" w:cs="Times New Roman"/>
          <w:kern w:val="2"/>
          <w:szCs w:val="24"/>
          <w:lang w:eastAsia="ko-KR"/>
        </w:rPr>
      </w:pPr>
      <w:r w:rsidRPr="0090367C">
        <w:rPr>
          <w:rFonts w:eastAsia="Times New Roman" w:cs="Times New Roman"/>
          <w:sz w:val="28"/>
          <w:szCs w:val="28"/>
        </w:rPr>
        <w:tab/>
        <w:t>-удовлетворенность качеством условий.</w:t>
      </w:r>
    </w:p>
    <w:p w14:paraId="6667226A" w14:textId="0090C4A8" w:rsidR="00C02603" w:rsidRPr="0090367C" w:rsidRDefault="00C02603" w:rsidP="00C02603">
      <w:pPr>
        <w:numPr>
          <w:ilvl w:val="1"/>
          <w:numId w:val="0"/>
        </w:numPr>
        <w:tabs>
          <w:tab w:val="num" w:pos="0"/>
        </w:tabs>
        <w:suppressAutoHyphens/>
        <w:spacing w:before="280" w:line="240" w:lineRule="auto"/>
        <w:outlineLvl w:val="1"/>
        <w:rPr>
          <w:rFonts w:eastAsia="Times New Roman" w:cs="Times New Roman"/>
          <w:b/>
          <w:bCs/>
          <w:sz w:val="28"/>
          <w:szCs w:val="28"/>
          <w:lang w:eastAsia="ko-KR"/>
        </w:rPr>
      </w:pPr>
      <w:r w:rsidRPr="0090367C">
        <w:rPr>
          <w:rFonts w:eastAsia="Times New Roman" w:cs="Times New Roman"/>
          <w:b/>
          <w:bCs/>
          <w:sz w:val="28"/>
          <w:szCs w:val="28"/>
          <w:lang w:eastAsia="ko-KR"/>
        </w:rPr>
        <w:t>Анализ организации воспитательной  работы по следующим направлениям:</w:t>
      </w:r>
    </w:p>
    <w:p w14:paraId="50188BCF" w14:textId="77777777" w:rsidR="00C02603" w:rsidRPr="0090367C" w:rsidRDefault="00C02603" w:rsidP="00C02603">
      <w:pPr>
        <w:suppressAutoHyphens/>
        <w:spacing w:line="240" w:lineRule="auto"/>
        <w:ind w:left="360" w:firstLine="0"/>
        <w:rPr>
          <w:rFonts w:eastAsia="Times New Roman" w:cs="Times New Roman"/>
          <w:sz w:val="22"/>
          <w:lang w:eastAsia="ko-KR"/>
        </w:rPr>
      </w:pPr>
      <w:r w:rsidRPr="0090367C">
        <w:rPr>
          <w:rFonts w:eastAsia="Times New Roman" w:cs="Times New Roman"/>
          <w:sz w:val="28"/>
          <w:szCs w:val="28"/>
          <w:lang w:eastAsia="ko-KR"/>
        </w:rPr>
        <w:t>- реализация внеурочной деятельности;</w:t>
      </w:r>
    </w:p>
    <w:p w14:paraId="58B86ED2" w14:textId="77777777" w:rsidR="00C02603" w:rsidRPr="0090367C" w:rsidRDefault="00C02603" w:rsidP="00C02603">
      <w:pPr>
        <w:suppressAutoHyphens/>
        <w:spacing w:line="240" w:lineRule="auto"/>
        <w:ind w:left="360" w:firstLine="0"/>
        <w:rPr>
          <w:rFonts w:eastAsia="Times New Roman" w:cs="Times New Roman"/>
          <w:sz w:val="22"/>
          <w:lang w:eastAsia="ko-KR"/>
        </w:rPr>
      </w:pPr>
      <w:r w:rsidRPr="0090367C">
        <w:rPr>
          <w:rFonts w:eastAsia="Times New Roman" w:cs="Times New Roman"/>
          <w:sz w:val="28"/>
          <w:szCs w:val="28"/>
          <w:lang w:eastAsia="ko-KR"/>
        </w:rPr>
        <w:t>- реализация воспитательной работы классных руководителей;</w:t>
      </w:r>
    </w:p>
    <w:p w14:paraId="36805A56" w14:textId="77777777" w:rsidR="00C02603" w:rsidRPr="0090367C" w:rsidRDefault="00C02603" w:rsidP="00C02603">
      <w:pPr>
        <w:suppressAutoHyphens/>
        <w:spacing w:line="240" w:lineRule="auto"/>
        <w:ind w:left="360" w:firstLine="0"/>
        <w:rPr>
          <w:rFonts w:eastAsia="Times New Roman" w:cs="Times New Roman"/>
          <w:sz w:val="22"/>
          <w:lang w:eastAsia="ko-KR"/>
        </w:rPr>
      </w:pPr>
      <w:r w:rsidRPr="0090367C">
        <w:rPr>
          <w:rFonts w:eastAsia="Times New Roman" w:cs="Times New Roman"/>
          <w:sz w:val="28"/>
          <w:szCs w:val="28"/>
          <w:lang w:eastAsia="ko-KR"/>
        </w:rPr>
        <w:t>- реализация дополнительных программ;</w:t>
      </w:r>
    </w:p>
    <w:p w14:paraId="75166C3B" w14:textId="77777777" w:rsidR="00C02603" w:rsidRPr="0090367C" w:rsidRDefault="00C02603" w:rsidP="00C02603">
      <w:pPr>
        <w:suppressAutoHyphens/>
        <w:spacing w:line="240" w:lineRule="auto"/>
        <w:ind w:left="360" w:firstLine="0"/>
        <w:rPr>
          <w:rFonts w:eastAsia="Times New Roman" w:cs="Times New Roman"/>
          <w:sz w:val="22"/>
          <w:lang w:eastAsia="ko-KR"/>
        </w:rPr>
      </w:pPr>
      <w:r w:rsidRPr="0090367C">
        <w:rPr>
          <w:rFonts w:eastAsia="Times New Roman" w:cs="Times New Roman"/>
          <w:sz w:val="28"/>
          <w:szCs w:val="28"/>
          <w:lang w:eastAsia="ko-KR"/>
        </w:rPr>
        <w:t>- удовлетворенность качеством реализации воспитательной работы.</w:t>
      </w:r>
    </w:p>
    <w:p w14:paraId="78430F36" w14:textId="77777777" w:rsidR="00C02603" w:rsidRPr="0090367C" w:rsidRDefault="00C02603" w:rsidP="00C02603">
      <w:pPr>
        <w:suppressAutoHyphens/>
        <w:spacing w:line="240" w:lineRule="auto"/>
        <w:ind w:left="360" w:firstLine="0"/>
        <w:rPr>
          <w:rFonts w:eastAsia="Times New Roman" w:cs="Times New Roman"/>
          <w:sz w:val="22"/>
          <w:lang w:eastAsia="ko-KR"/>
        </w:rPr>
      </w:pPr>
      <w:r w:rsidRPr="0090367C">
        <w:rPr>
          <w:rFonts w:eastAsia="Times New Roman" w:cs="Times New Roman"/>
          <w:sz w:val="28"/>
          <w:szCs w:val="28"/>
          <w:lang w:eastAsia="ko-KR"/>
        </w:rPr>
        <w:t>Проводится с заполнением сводных таблиц выполненной работы и анализа ее качества, анкетирование.</w:t>
      </w:r>
    </w:p>
    <w:p w14:paraId="3FAB8D84" w14:textId="5D7A4CCC" w:rsidR="00C02603" w:rsidRPr="0090367C" w:rsidRDefault="00C02603" w:rsidP="00C02603">
      <w:pPr>
        <w:widowControl w:val="0"/>
        <w:suppressAutoHyphens/>
        <w:spacing w:line="240" w:lineRule="auto"/>
        <w:ind w:right="-1" w:firstLine="567"/>
        <w:rPr>
          <w:rFonts w:eastAsia="Times New Roman" w:cs="Times New Roman"/>
          <w:kern w:val="2"/>
          <w:szCs w:val="24"/>
          <w:lang w:eastAsia="ko-KR"/>
        </w:rPr>
      </w:pPr>
      <w:r w:rsidRPr="0090367C">
        <w:rPr>
          <w:rFonts w:eastAsia="Times New Roman" w:cs="Times New Roman"/>
          <w:b/>
          <w:bCs/>
          <w:kern w:val="2"/>
          <w:sz w:val="28"/>
          <w:szCs w:val="28"/>
          <w:lang w:eastAsia="ko-KR"/>
        </w:rPr>
        <w:t xml:space="preserve"> Результаты воспитания, социализации и саморазвития </w:t>
      </w:r>
      <w:proofErr w:type="gramStart"/>
      <w:r w:rsidR="008570DC" w:rsidRPr="0090367C">
        <w:rPr>
          <w:rFonts w:eastAsia="Times New Roman" w:cs="Times New Roman"/>
          <w:sz w:val="28"/>
          <w:szCs w:val="28"/>
          <w:lang w:eastAsia="ko-KR"/>
        </w:rPr>
        <w:t>обучающихся</w:t>
      </w:r>
      <w:proofErr w:type="gramEnd"/>
      <w:r w:rsidRPr="0090367C">
        <w:rPr>
          <w:rFonts w:eastAsia="Times New Roman" w:cs="Times New Roman"/>
          <w:b/>
          <w:bCs/>
          <w:kern w:val="2"/>
          <w:sz w:val="28"/>
          <w:szCs w:val="28"/>
          <w:lang w:eastAsia="ko-KR"/>
        </w:rPr>
        <w:t xml:space="preserve">. </w:t>
      </w:r>
    </w:p>
    <w:p w14:paraId="3360E762" w14:textId="77777777" w:rsidR="00C02603" w:rsidRPr="0090367C" w:rsidRDefault="00C02603" w:rsidP="00C02603">
      <w:pPr>
        <w:widowControl w:val="0"/>
        <w:suppressAutoHyphens/>
        <w:spacing w:line="240" w:lineRule="auto"/>
        <w:ind w:right="-1" w:firstLine="567"/>
        <w:rPr>
          <w:rFonts w:eastAsia="Times New Roman" w:cs="Times New Roman"/>
          <w:kern w:val="2"/>
          <w:szCs w:val="24"/>
          <w:lang w:eastAsia="ko-KR"/>
        </w:rPr>
      </w:pPr>
      <w:r w:rsidRPr="0090367C">
        <w:rPr>
          <w:rFonts w:eastAsia="Times New Roman" w:cs="Times New Roman"/>
          <w:kern w:val="2"/>
          <w:sz w:val="28"/>
          <w:szCs w:val="28"/>
          <w:lang w:eastAsia="ko-KR"/>
        </w:rPr>
        <w:t>Критер</w:t>
      </w:r>
      <w:r w:rsidRPr="0090367C">
        <w:rPr>
          <w:rFonts w:eastAsia="Times New Roman" w:cs="Times New Roman"/>
          <w:kern w:val="2"/>
          <w:sz w:val="26"/>
          <w:szCs w:val="26"/>
          <w:lang w:eastAsia="ko-KR"/>
        </w:rPr>
        <w:t xml:space="preserve">ием, на основе которого осуществляется данный анализ, является динамика личностного развития обучающихся каждого класса, их </w:t>
      </w:r>
      <w:r w:rsidRPr="0090367C">
        <w:rPr>
          <w:rFonts w:eastAsia="Times New Roman" w:cs="Georgia"/>
          <w:kern w:val="2"/>
          <w:sz w:val="26"/>
          <w:szCs w:val="26"/>
          <w:shd w:val="clear" w:color="auto" w:fill="FFFFFF"/>
          <w:lang w:eastAsia="ko-KR"/>
        </w:rPr>
        <w:t>достижения в</w:t>
      </w:r>
      <w:r w:rsidRPr="0090367C">
        <w:rPr>
          <w:rFonts w:eastAsia="Times New Roman" w:cs="Georgia"/>
          <w:kern w:val="2"/>
          <w:sz w:val="26"/>
          <w:szCs w:val="26"/>
          <w:shd w:val="clear" w:color="auto" w:fill="FFFFFF"/>
          <w:lang w:val="en-US" w:eastAsia="ko-KR"/>
        </w:rPr>
        <w:t> </w:t>
      </w:r>
      <w:r w:rsidRPr="0090367C">
        <w:rPr>
          <w:rFonts w:eastAsia="Times New Roman" w:cs="Georgia"/>
          <w:kern w:val="2"/>
          <w:sz w:val="26"/>
          <w:szCs w:val="26"/>
          <w:shd w:val="clear" w:color="auto" w:fill="FFFFFF"/>
          <w:lang w:eastAsia="ko-KR"/>
        </w:rPr>
        <w:t>конкурсах и</w:t>
      </w:r>
      <w:r w:rsidRPr="0090367C">
        <w:rPr>
          <w:rFonts w:eastAsia="Times New Roman" w:cs="Georgia"/>
          <w:kern w:val="2"/>
          <w:sz w:val="26"/>
          <w:szCs w:val="26"/>
          <w:shd w:val="clear" w:color="auto" w:fill="FFFFFF"/>
          <w:lang w:val="en-US" w:eastAsia="ko-KR"/>
        </w:rPr>
        <w:t> </w:t>
      </w:r>
      <w:r w:rsidRPr="0090367C">
        <w:rPr>
          <w:rFonts w:eastAsia="Times New Roman" w:cs="Georgia"/>
          <w:kern w:val="2"/>
          <w:sz w:val="26"/>
          <w:szCs w:val="26"/>
          <w:shd w:val="clear" w:color="auto" w:fill="FFFFFF"/>
          <w:lang w:eastAsia="ko-KR"/>
        </w:rPr>
        <w:t>мероприятиях, удовлетворенность участников образовательных отношений качеством результатов воспитательной работы.</w:t>
      </w:r>
      <w:r w:rsidRPr="0090367C">
        <w:rPr>
          <w:rFonts w:eastAsia="Times New Roman" w:cs="Georgia"/>
          <w:kern w:val="2"/>
          <w:sz w:val="26"/>
          <w:szCs w:val="26"/>
          <w:shd w:val="clear" w:color="auto" w:fill="FFFFFF"/>
          <w:lang w:val="en-US" w:eastAsia="ko-KR"/>
        </w:rPr>
        <w:t> </w:t>
      </w:r>
    </w:p>
    <w:p w14:paraId="279959B1" w14:textId="7E33C382" w:rsidR="00C02603" w:rsidRPr="0090367C" w:rsidRDefault="00C02603" w:rsidP="00C02603">
      <w:pPr>
        <w:widowControl w:val="0"/>
        <w:suppressAutoHyphens/>
        <w:spacing w:line="240" w:lineRule="auto"/>
        <w:ind w:right="-1" w:firstLine="567"/>
        <w:rPr>
          <w:rFonts w:eastAsia="Times New Roman" w:cs="Times New Roman"/>
          <w:kern w:val="2"/>
          <w:sz w:val="26"/>
          <w:szCs w:val="26"/>
          <w:lang w:eastAsia="ko-KR"/>
        </w:rPr>
      </w:pPr>
      <w:r w:rsidRPr="0090367C">
        <w:rPr>
          <w:rFonts w:eastAsia="Times New Roman" w:cs="Times New Roman"/>
          <w:kern w:val="2"/>
          <w:sz w:val="26"/>
          <w:szCs w:val="26"/>
          <w:lang w:eastAsia="ko-KR"/>
        </w:rPr>
        <w:t xml:space="preserve">Осуществляется анализ классными руководителями совместно с заместителем директора по воспитательной работе с последующим обсуждением его результатов на заседании методического объединения классных руководителей или педагогическом совете </w:t>
      </w:r>
      <w:r w:rsidR="007B3FE7" w:rsidRPr="0090367C">
        <w:rPr>
          <w:rFonts w:eastAsia="Times New Roman" w:cs="Times New Roman"/>
          <w:kern w:val="2"/>
          <w:sz w:val="26"/>
          <w:szCs w:val="26"/>
          <w:lang w:eastAsia="ko-KR"/>
        </w:rPr>
        <w:t>школе</w:t>
      </w:r>
      <w:r w:rsidRPr="0090367C">
        <w:rPr>
          <w:rFonts w:eastAsia="Times New Roman" w:cs="Times New Roman"/>
          <w:kern w:val="2"/>
          <w:sz w:val="26"/>
          <w:szCs w:val="26"/>
          <w:lang w:eastAsia="ko-KR"/>
        </w:rPr>
        <w:t>.</w:t>
      </w:r>
    </w:p>
    <w:p w14:paraId="4112B2E4" w14:textId="524DA0AB" w:rsidR="00C02603" w:rsidRPr="0090367C" w:rsidRDefault="00C02603" w:rsidP="00C02603">
      <w:pPr>
        <w:widowControl w:val="0"/>
        <w:suppressAutoHyphens/>
        <w:spacing w:line="240" w:lineRule="auto"/>
        <w:ind w:right="-1" w:firstLine="567"/>
        <w:rPr>
          <w:rFonts w:eastAsia="Times New Roman" w:cs="Times New Roman"/>
          <w:kern w:val="2"/>
          <w:sz w:val="26"/>
          <w:szCs w:val="26"/>
          <w:lang w:eastAsia="ko-KR"/>
        </w:rPr>
      </w:pPr>
      <w:r w:rsidRPr="0090367C">
        <w:rPr>
          <w:rFonts w:eastAsia="Times New Roman" w:cs="Times New Roman"/>
          <w:kern w:val="2"/>
          <w:sz w:val="26"/>
          <w:szCs w:val="26"/>
          <w:lang w:eastAsia="ko-KR"/>
        </w:rPr>
        <w:t xml:space="preserve">Способом получения информации о результатах воспитания, социализации и саморазвития </w:t>
      </w:r>
      <w:r w:rsidR="008570DC" w:rsidRPr="0090367C">
        <w:rPr>
          <w:rFonts w:eastAsia="Times New Roman" w:cs="Times New Roman"/>
          <w:sz w:val="28"/>
          <w:szCs w:val="28"/>
          <w:lang w:eastAsia="ko-KR"/>
        </w:rPr>
        <w:t>обучающихся</w:t>
      </w:r>
      <w:r w:rsidRPr="0090367C">
        <w:rPr>
          <w:rFonts w:eastAsia="Times New Roman" w:cs="Times New Roman"/>
          <w:kern w:val="2"/>
          <w:sz w:val="26"/>
          <w:szCs w:val="26"/>
          <w:lang w:eastAsia="ko-KR"/>
        </w:rPr>
        <w:t xml:space="preserve"> является педагогическое наблюдение, диагностика. Диагностический инструментарий: «Методика диагностики нравственной </w:t>
      </w:r>
      <w:r w:rsidRPr="0090367C">
        <w:rPr>
          <w:rFonts w:eastAsia="Times New Roman" w:cs="Times New Roman"/>
          <w:kern w:val="2"/>
          <w:sz w:val="26"/>
          <w:szCs w:val="26"/>
          <w:lang w:eastAsia="ko-KR"/>
        </w:rPr>
        <w:lastRenderedPageBreak/>
        <w:t>воспитанности», «Методика диагностики личностного роста школьников», «Методика диагностики нравственной мотивации», «Методика диагностики нравственной самооценки»</w:t>
      </w:r>
    </w:p>
    <w:p w14:paraId="0565BBA2" w14:textId="77777777" w:rsidR="00C02603" w:rsidRPr="0090367C" w:rsidRDefault="00C02603" w:rsidP="00C02603">
      <w:pPr>
        <w:widowControl w:val="0"/>
        <w:suppressAutoHyphens/>
        <w:spacing w:line="240" w:lineRule="auto"/>
        <w:ind w:right="-1" w:firstLine="567"/>
        <w:rPr>
          <w:rFonts w:eastAsia="Times New Roman" w:cs="Times New Roman"/>
          <w:kern w:val="2"/>
          <w:sz w:val="26"/>
          <w:szCs w:val="26"/>
          <w:lang w:eastAsia="ko-KR"/>
        </w:rPr>
      </w:pPr>
      <w:r w:rsidRPr="0090367C">
        <w:rPr>
          <w:rFonts w:eastAsia="Times New Roman" w:cs="Times New Roman"/>
          <w:kern w:val="2"/>
          <w:sz w:val="26"/>
          <w:szCs w:val="26"/>
          <w:lang w:eastAsia="ko-KR"/>
        </w:rPr>
        <w:t>Внимание педагогов сосредотачивается на следующих вопросах: какие прежде существовавшие проблемы личностного развития обучающихся удалось решить за минувший учебный год; какие проблемы решить не удалось и почему; какие новые проблемы появились, над чем далее предстоит работать педагогическому коллективу.</w:t>
      </w:r>
    </w:p>
    <w:p w14:paraId="2ADBF16C" w14:textId="7D4DF75D" w:rsidR="00C02603" w:rsidRPr="0090367C" w:rsidRDefault="00C02603" w:rsidP="00C02603">
      <w:pPr>
        <w:widowControl w:val="0"/>
        <w:suppressAutoHyphens/>
        <w:spacing w:line="240" w:lineRule="auto"/>
        <w:ind w:right="-1" w:firstLine="567"/>
        <w:rPr>
          <w:rFonts w:eastAsia="Times New Roman" w:cs="Times New Roman"/>
          <w:kern w:val="2"/>
          <w:sz w:val="26"/>
          <w:szCs w:val="26"/>
          <w:lang w:eastAsia="ko-KR"/>
        </w:rPr>
      </w:pPr>
      <w:r w:rsidRPr="0090367C">
        <w:rPr>
          <w:rFonts w:eastAsia="Times New Roman" w:cs="Times New Roman"/>
          <w:bCs/>
          <w:kern w:val="2"/>
          <w:sz w:val="26"/>
          <w:szCs w:val="26"/>
          <w:lang w:eastAsia="ko-KR"/>
        </w:rPr>
        <w:t xml:space="preserve">Диагностика «Творческие достижения </w:t>
      </w:r>
      <w:proofErr w:type="gramStart"/>
      <w:r w:rsidR="008570DC" w:rsidRPr="0090367C">
        <w:rPr>
          <w:rFonts w:eastAsia="Times New Roman" w:cs="Times New Roman"/>
          <w:sz w:val="26"/>
          <w:szCs w:val="26"/>
          <w:lang w:eastAsia="ko-KR"/>
        </w:rPr>
        <w:t>обучающихся</w:t>
      </w:r>
      <w:proofErr w:type="gramEnd"/>
      <w:r w:rsidRPr="0090367C">
        <w:rPr>
          <w:rFonts w:eastAsia="Times New Roman" w:cs="Times New Roman"/>
          <w:bCs/>
          <w:kern w:val="2"/>
          <w:sz w:val="26"/>
          <w:szCs w:val="26"/>
          <w:lang w:eastAsia="ko-KR"/>
        </w:rPr>
        <w:t>».</w:t>
      </w:r>
      <w:r w:rsidRPr="0090367C">
        <w:rPr>
          <w:rFonts w:eastAsia="Times New Roman" w:cs="Times New Roman"/>
          <w:kern w:val="2"/>
          <w:sz w:val="26"/>
          <w:szCs w:val="26"/>
          <w:lang w:eastAsia="ko-KR"/>
        </w:rPr>
        <w:t xml:space="preserve">  Классные руководители проводят  учет результативности участия детей в творческих конкурсах и мероприятиях, благотворительных акциях, социальных проектах, социально значимой деятельности. В качестве инструмента оценки  -  таблица достижений.  Она позволит систематизировать сведения, для их анализа. В таблицу педагоги внесут результаты участия детей в мероприятиях различного уровня.</w:t>
      </w:r>
    </w:p>
    <w:p w14:paraId="52C97F38" w14:textId="284D1FF9" w:rsidR="00C02603" w:rsidRPr="0090367C" w:rsidRDefault="00C02603" w:rsidP="00C02603">
      <w:pPr>
        <w:widowControl w:val="0"/>
        <w:suppressAutoHyphens/>
        <w:spacing w:line="240" w:lineRule="auto"/>
        <w:ind w:right="-1" w:firstLine="567"/>
        <w:rPr>
          <w:rFonts w:eastAsia="Times New Roman" w:cs="Times New Roman"/>
          <w:kern w:val="2"/>
          <w:sz w:val="26"/>
          <w:szCs w:val="26"/>
          <w:lang w:eastAsia="ko-KR"/>
        </w:rPr>
      </w:pPr>
      <w:r w:rsidRPr="0090367C">
        <w:rPr>
          <w:rFonts w:eastAsia="Times New Roman" w:cs="Times New Roman"/>
          <w:kern w:val="2"/>
          <w:sz w:val="26"/>
          <w:szCs w:val="26"/>
          <w:lang w:eastAsia="ko-KR"/>
        </w:rPr>
        <w:t xml:space="preserve">Заполненные таблицы по всем классам и формируются  </w:t>
      </w:r>
      <w:proofErr w:type="gramStart"/>
      <w:r w:rsidRPr="0090367C">
        <w:rPr>
          <w:rFonts w:eastAsia="Times New Roman" w:cs="Times New Roman"/>
          <w:kern w:val="2"/>
          <w:sz w:val="26"/>
          <w:szCs w:val="26"/>
          <w:lang w:eastAsia="ko-KR"/>
        </w:rPr>
        <w:t>сводную</w:t>
      </w:r>
      <w:proofErr w:type="gramEnd"/>
      <w:r w:rsidRPr="0090367C">
        <w:rPr>
          <w:rFonts w:eastAsia="Times New Roman" w:cs="Times New Roman"/>
          <w:kern w:val="2"/>
          <w:sz w:val="26"/>
          <w:szCs w:val="26"/>
          <w:lang w:eastAsia="ko-KR"/>
        </w:rPr>
        <w:t xml:space="preserve"> по </w:t>
      </w:r>
      <w:r w:rsidR="007B3FE7" w:rsidRPr="0090367C">
        <w:rPr>
          <w:rFonts w:eastAsia="Times New Roman" w:cs="Times New Roman"/>
          <w:kern w:val="2"/>
          <w:sz w:val="26"/>
          <w:szCs w:val="26"/>
          <w:lang w:eastAsia="ko-KR"/>
        </w:rPr>
        <w:t>школе</w:t>
      </w:r>
      <w:r w:rsidRPr="0090367C">
        <w:rPr>
          <w:rFonts w:eastAsia="Times New Roman" w:cs="Times New Roman"/>
          <w:kern w:val="2"/>
          <w:sz w:val="26"/>
          <w:szCs w:val="26"/>
          <w:lang w:eastAsia="ko-KR"/>
        </w:rPr>
        <w:t>. Это дает возможность анализировать результативность участия школьников в различных конкурсах по всем направлениям воспитательной деятельности.</w:t>
      </w:r>
    </w:p>
    <w:p w14:paraId="0AD01A69" w14:textId="77777777" w:rsidR="00C02603" w:rsidRPr="0090367C" w:rsidRDefault="00C02603" w:rsidP="00C02603">
      <w:pPr>
        <w:widowControl w:val="0"/>
        <w:suppressAutoHyphens/>
        <w:spacing w:line="240" w:lineRule="auto"/>
        <w:ind w:right="-1" w:firstLine="567"/>
        <w:rPr>
          <w:rFonts w:eastAsia="Times New Roman" w:cs="Times New Roman"/>
          <w:kern w:val="2"/>
          <w:sz w:val="26"/>
          <w:szCs w:val="26"/>
          <w:lang w:eastAsia="ko-KR"/>
        </w:rPr>
      </w:pPr>
    </w:p>
    <w:p w14:paraId="17227005" w14:textId="1FDEDDBF" w:rsidR="00C02603" w:rsidRPr="0090367C" w:rsidRDefault="00C02603" w:rsidP="00C02603">
      <w:pPr>
        <w:widowControl w:val="0"/>
        <w:suppressAutoHyphens/>
        <w:spacing w:line="240" w:lineRule="auto"/>
        <w:ind w:right="-1" w:firstLine="567"/>
        <w:rPr>
          <w:rFonts w:eastAsia="Times New Roman" w:cs="Georgia"/>
          <w:kern w:val="2"/>
          <w:sz w:val="26"/>
          <w:szCs w:val="26"/>
          <w:shd w:val="clear" w:color="auto" w:fill="FFFFFF"/>
          <w:lang w:eastAsia="ko-KR"/>
        </w:rPr>
      </w:pPr>
      <w:r w:rsidRPr="0090367C">
        <w:rPr>
          <w:rFonts w:eastAsia="Times New Roman" w:cs="Times New Roman"/>
          <w:b/>
          <w:bCs/>
          <w:kern w:val="2"/>
          <w:sz w:val="26"/>
          <w:szCs w:val="26"/>
          <w:lang w:eastAsia="ko-KR"/>
        </w:rPr>
        <w:t xml:space="preserve"> Состояние организуемой в </w:t>
      </w:r>
      <w:r w:rsidR="007B3FE7" w:rsidRPr="0090367C">
        <w:rPr>
          <w:rFonts w:eastAsia="Times New Roman" w:cs="Times New Roman"/>
          <w:b/>
          <w:bCs/>
          <w:kern w:val="2"/>
          <w:sz w:val="26"/>
          <w:szCs w:val="26"/>
          <w:lang w:eastAsia="ko-KR"/>
        </w:rPr>
        <w:t>школе</w:t>
      </w:r>
      <w:r w:rsidRPr="0090367C">
        <w:rPr>
          <w:rFonts w:eastAsia="Times New Roman" w:cs="Times New Roman"/>
          <w:b/>
          <w:bCs/>
          <w:kern w:val="2"/>
          <w:sz w:val="26"/>
          <w:szCs w:val="26"/>
          <w:lang w:eastAsia="ko-KR"/>
        </w:rPr>
        <w:t xml:space="preserve"> совместной деятельности детей и взрослых.</w:t>
      </w:r>
      <w:r w:rsidRPr="0090367C">
        <w:rPr>
          <w:rFonts w:eastAsia="Times New Roman" w:cs="Times New Roman"/>
          <w:b/>
          <w:kern w:val="2"/>
          <w:sz w:val="26"/>
          <w:szCs w:val="26"/>
          <w:lang w:eastAsia="ko-KR"/>
        </w:rPr>
        <w:t xml:space="preserve"> Удовлетворенность качеством результатов воспитательной работы.</w:t>
      </w:r>
      <w:r w:rsidRPr="0090367C">
        <w:rPr>
          <w:rFonts w:eastAsia="Times New Roman" w:cs="Georgia"/>
          <w:kern w:val="2"/>
          <w:sz w:val="26"/>
          <w:szCs w:val="26"/>
          <w:shd w:val="clear" w:color="auto" w:fill="FFFFFF"/>
          <w:lang w:eastAsia="ko-KR"/>
        </w:rPr>
        <w:t xml:space="preserve"> </w:t>
      </w:r>
    </w:p>
    <w:p w14:paraId="3C1F9C00" w14:textId="77777777" w:rsidR="00C02603" w:rsidRPr="0090367C" w:rsidRDefault="00C02603" w:rsidP="00C02603">
      <w:pPr>
        <w:widowControl w:val="0"/>
        <w:suppressAutoHyphens/>
        <w:spacing w:line="240" w:lineRule="auto"/>
        <w:ind w:right="-1" w:firstLine="567"/>
        <w:rPr>
          <w:rFonts w:eastAsia="Times New Roman" w:cs="Times New Roman"/>
          <w:kern w:val="2"/>
          <w:sz w:val="26"/>
          <w:szCs w:val="26"/>
          <w:lang w:eastAsia="ko-KR"/>
        </w:rPr>
      </w:pPr>
    </w:p>
    <w:p w14:paraId="1F304024" w14:textId="77777777" w:rsidR="00C02603" w:rsidRPr="0090367C" w:rsidRDefault="00C02603" w:rsidP="00C02603">
      <w:pPr>
        <w:widowControl w:val="0"/>
        <w:suppressAutoHyphens/>
        <w:spacing w:line="240" w:lineRule="auto"/>
        <w:ind w:firstLine="567"/>
        <w:rPr>
          <w:rFonts w:eastAsia="Times New Roman" w:cs="Times New Roman"/>
          <w:kern w:val="2"/>
          <w:sz w:val="26"/>
          <w:szCs w:val="26"/>
          <w:lang w:eastAsia="ko-KR"/>
        </w:rPr>
      </w:pPr>
      <w:r w:rsidRPr="0090367C">
        <w:rPr>
          <w:rFonts w:eastAsia="Times New Roman" w:cs="Times New Roman"/>
          <w:kern w:val="2"/>
          <w:sz w:val="26"/>
          <w:szCs w:val="26"/>
          <w:lang w:eastAsia="ko-KR"/>
        </w:rPr>
        <w:t xml:space="preserve">Критерием, на основе которого осуществляется данный анализ, является наличие в школе интересной, событийно насыщенной и личностно-развивающей совместной деятельности детей и взрослых. </w:t>
      </w:r>
    </w:p>
    <w:p w14:paraId="19197421" w14:textId="0FDFC3AC" w:rsidR="00C02603" w:rsidRPr="0090367C" w:rsidRDefault="00C02603" w:rsidP="00C02603">
      <w:pPr>
        <w:widowControl w:val="0"/>
        <w:suppressAutoHyphens/>
        <w:spacing w:line="240" w:lineRule="auto"/>
        <w:ind w:right="-1" w:firstLine="567"/>
        <w:rPr>
          <w:rFonts w:eastAsia="Times New Roman" w:cs="Times New Roman"/>
          <w:kern w:val="2"/>
          <w:sz w:val="26"/>
          <w:szCs w:val="26"/>
          <w:lang w:eastAsia="ko-KR"/>
        </w:rPr>
      </w:pPr>
      <w:r w:rsidRPr="0090367C">
        <w:rPr>
          <w:rFonts w:eastAsia="Times New Roman" w:cs="Times New Roman"/>
          <w:kern w:val="2"/>
          <w:sz w:val="26"/>
          <w:szCs w:val="26"/>
          <w:lang w:eastAsia="ko-KR"/>
        </w:rPr>
        <w:t xml:space="preserve">Осуществляется анализ заместителем директора по воспитательной работе, классными руководителями, Советом старшеклассников и родителями, хорошо знакомыми с деятельностью </w:t>
      </w:r>
      <w:r w:rsidR="007B3FE7" w:rsidRPr="0090367C">
        <w:rPr>
          <w:rFonts w:eastAsia="Times New Roman" w:cs="Times New Roman"/>
          <w:kern w:val="2"/>
          <w:sz w:val="26"/>
          <w:szCs w:val="26"/>
          <w:lang w:eastAsia="ko-KR"/>
        </w:rPr>
        <w:t>школе</w:t>
      </w:r>
      <w:r w:rsidRPr="0090367C">
        <w:rPr>
          <w:rFonts w:eastAsia="Times New Roman" w:cs="Times New Roman"/>
          <w:kern w:val="2"/>
          <w:sz w:val="26"/>
          <w:szCs w:val="26"/>
          <w:lang w:eastAsia="ko-KR"/>
        </w:rPr>
        <w:t xml:space="preserve">. </w:t>
      </w:r>
    </w:p>
    <w:p w14:paraId="0088E1AC" w14:textId="56A309B3" w:rsidR="00C02603" w:rsidRPr="0090367C" w:rsidRDefault="00C02603" w:rsidP="00C02603">
      <w:pPr>
        <w:widowControl w:val="0"/>
        <w:suppressAutoHyphens/>
        <w:spacing w:line="240" w:lineRule="auto"/>
        <w:ind w:right="-1" w:firstLine="567"/>
        <w:rPr>
          <w:rFonts w:eastAsia="Times New Roman" w:cs="Times New Roman"/>
          <w:kern w:val="2"/>
          <w:sz w:val="26"/>
          <w:szCs w:val="26"/>
          <w:lang w:eastAsia="ko-KR"/>
        </w:rPr>
      </w:pPr>
      <w:r w:rsidRPr="0090367C">
        <w:rPr>
          <w:rFonts w:eastAsia="Times New Roman" w:cs="Times New Roman"/>
          <w:kern w:val="2"/>
          <w:sz w:val="26"/>
          <w:szCs w:val="26"/>
          <w:lang w:eastAsia="ko-KR"/>
        </w:rPr>
        <w:t xml:space="preserve">Способами получения информации о состоянии организуемой в </w:t>
      </w:r>
      <w:r w:rsidR="007B3FE7" w:rsidRPr="0090367C">
        <w:rPr>
          <w:rFonts w:eastAsia="Times New Roman" w:cs="Times New Roman"/>
          <w:kern w:val="2"/>
          <w:sz w:val="26"/>
          <w:szCs w:val="26"/>
          <w:lang w:eastAsia="ko-KR"/>
        </w:rPr>
        <w:t>школе</w:t>
      </w:r>
      <w:r w:rsidRPr="0090367C">
        <w:rPr>
          <w:rFonts w:eastAsia="Times New Roman" w:cs="Times New Roman"/>
          <w:kern w:val="2"/>
          <w:sz w:val="26"/>
          <w:szCs w:val="26"/>
          <w:lang w:eastAsia="ko-KR"/>
        </w:rPr>
        <w:t xml:space="preserve"> совместной деятельности детей и взрослых могут быть беседы с обучающимися и их родителями, педагогами, лидерами ученического самоуправления, при необходимости – их анкетирование. Чтобы выявить, удовлетворены ли родители и обучающиеся качеством образовательных услуг, чаще всего используют анкетирование. </w:t>
      </w:r>
    </w:p>
    <w:p w14:paraId="1E462222" w14:textId="77777777" w:rsidR="00C02603" w:rsidRPr="0090367C" w:rsidRDefault="00C02603" w:rsidP="00C02603">
      <w:pPr>
        <w:widowControl w:val="0"/>
        <w:suppressAutoHyphens/>
        <w:spacing w:line="240" w:lineRule="auto"/>
        <w:ind w:right="-1" w:firstLine="567"/>
        <w:rPr>
          <w:rFonts w:eastAsia="Times New Roman" w:cs="Times New Roman"/>
          <w:kern w:val="2"/>
          <w:sz w:val="26"/>
          <w:szCs w:val="26"/>
          <w:lang w:eastAsia="ko-KR"/>
        </w:rPr>
      </w:pPr>
      <w:r w:rsidRPr="0090367C">
        <w:rPr>
          <w:rFonts w:eastAsia="Times New Roman" w:cs="Times New Roman"/>
          <w:kern w:val="2"/>
          <w:sz w:val="26"/>
          <w:szCs w:val="26"/>
          <w:lang w:eastAsia="ko-KR"/>
        </w:rPr>
        <w:t>Часть вопросов такого анкетирования затрагивает и организацию воспитательной деятельности.</w:t>
      </w:r>
      <w:r w:rsidRPr="0090367C">
        <w:rPr>
          <w:rFonts w:eastAsia="Times New Roman" w:cs="Georgia"/>
          <w:kern w:val="2"/>
          <w:sz w:val="26"/>
          <w:szCs w:val="26"/>
          <w:shd w:val="clear" w:color="auto" w:fill="FFFFFF"/>
          <w:lang w:eastAsia="ko-KR"/>
        </w:rPr>
        <w:t xml:space="preserve"> Пусть оценят три показателя: качество организации внеурочной деятельности;</w:t>
      </w:r>
      <w:r w:rsidRPr="0090367C">
        <w:rPr>
          <w:rFonts w:eastAsia="Times New Roman" w:cs="Georgia"/>
          <w:kern w:val="2"/>
          <w:sz w:val="26"/>
          <w:szCs w:val="26"/>
          <w:shd w:val="clear" w:color="auto" w:fill="FFFFFF"/>
          <w:lang w:val="en-US" w:eastAsia="ko-KR"/>
        </w:rPr>
        <w:t> </w:t>
      </w:r>
      <w:r w:rsidRPr="0090367C">
        <w:rPr>
          <w:rFonts w:eastAsia="Times New Roman" w:cs="Georgia"/>
          <w:kern w:val="2"/>
          <w:sz w:val="26"/>
          <w:szCs w:val="26"/>
          <w:shd w:val="clear" w:color="auto" w:fill="FFFFFF"/>
          <w:lang w:eastAsia="ko-KR"/>
        </w:rPr>
        <w:t>качество воспитательной деятельности классного руководителя; качество дополнительного образования.</w:t>
      </w:r>
      <w:r w:rsidRPr="0090367C">
        <w:rPr>
          <w:rFonts w:eastAsia="Times New Roman" w:cs="Georgia"/>
          <w:kern w:val="2"/>
          <w:sz w:val="26"/>
          <w:szCs w:val="26"/>
          <w:shd w:val="clear" w:color="auto" w:fill="FFFFFF"/>
          <w:lang w:val="en-US" w:eastAsia="ko-KR"/>
        </w:rPr>
        <w:t> </w:t>
      </w:r>
    </w:p>
    <w:p w14:paraId="039830FF" w14:textId="784AB1DC" w:rsidR="00C02603" w:rsidRPr="0090367C" w:rsidRDefault="00C02603" w:rsidP="00C02603">
      <w:pPr>
        <w:widowControl w:val="0"/>
        <w:suppressAutoHyphens/>
        <w:spacing w:line="240" w:lineRule="auto"/>
        <w:ind w:right="-1" w:firstLine="567"/>
        <w:rPr>
          <w:rFonts w:eastAsia="Times New Roman" w:cs="Times New Roman"/>
          <w:kern w:val="2"/>
          <w:sz w:val="26"/>
          <w:szCs w:val="26"/>
          <w:lang w:eastAsia="ko-KR"/>
        </w:rPr>
      </w:pPr>
      <w:r w:rsidRPr="0090367C">
        <w:rPr>
          <w:rFonts w:eastAsia="Times New Roman" w:cs="Times New Roman"/>
          <w:kern w:val="2"/>
          <w:sz w:val="26"/>
          <w:szCs w:val="26"/>
          <w:lang w:eastAsia="ko-KR"/>
        </w:rPr>
        <w:t xml:space="preserve"> Анализ ответов позволит вам оценить степень удовлетворенности результатами воспитательной работы.  Полученные результаты обсуждаются на заседании методического объединения классных руководителей или педагогическом совете </w:t>
      </w:r>
      <w:r w:rsidR="007B3FE7" w:rsidRPr="0090367C">
        <w:rPr>
          <w:rFonts w:eastAsia="Times New Roman" w:cs="Times New Roman"/>
          <w:kern w:val="2"/>
          <w:sz w:val="26"/>
          <w:szCs w:val="26"/>
          <w:lang w:eastAsia="ko-KR"/>
        </w:rPr>
        <w:t>школе</w:t>
      </w:r>
      <w:r w:rsidRPr="0090367C">
        <w:rPr>
          <w:rFonts w:eastAsia="Times New Roman" w:cs="Times New Roman"/>
          <w:kern w:val="2"/>
          <w:sz w:val="26"/>
          <w:szCs w:val="26"/>
          <w:lang w:eastAsia="ko-KR"/>
        </w:rPr>
        <w:t>.</w:t>
      </w:r>
    </w:p>
    <w:p w14:paraId="009C5FEC" w14:textId="77777777" w:rsidR="00C02603" w:rsidRPr="0090367C" w:rsidRDefault="00C02603" w:rsidP="00C02603">
      <w:pPr>
        <w:widowControl w:val="0"/>
        <w:suppressAutoHyphens/>
        <w:spacing w:line="240" w:lineRule="auto"/>
        <w:ind w:right="-1" w:firstLine="567"/>
        <w:rPr>
          <w:rFonts w:eastAsia="Times New Roman" w:cs="Times New Roman"/>
          <w:kern w:val="2"/>
          <w:sz w:val="26"/>
          <w:szCs w:val="26"/>
          <w:lang w:eastAsia="ko-KR"/>
        </w:rPr>
      </w:pPr>
      <w:r w:rsidRPr="0090367C">
        <w:rPr>
          <w:rFonts w:eastAsia="Times New Roman" w:cs="Times New Roman"/>
          <w:kern w:val="2"/>
          <w:sz w:val="26"/>
          <w:szCs w:val="26"/>
          <w:lang w:eastAsia="ko-KR"/>
        </w:rPr>
        <w:t>Внимание при этом сосредотачивается на</w:t>
      </w:r>
      <w:r w:rsidRPr="0090367C">
        <w:rPr>
          <w:rFonts w:eastAsia="Times New Roman" w:cs="Times New Roman"/>
          <w:iCs/>
          <w:kern w:val="2"/>
          <w:sz w:val="26"/>
          <w:szCs w:val="26"/>
          <w:lang w:eastAsia="ko-KR"/>
        </w:rPr>
        <w:t xml:space="preserve"> вопросах, связанных с </w:t>
      </w:r>
    </w:p>
    <w:p w14:paraId="0A18A230" w14:textId="77777777" w:rsidR="00C02603" w:rsidRPr="0090367C" w:rsidRDefault="00C02603" w:rsidP="00C02603">
      <w:pPr>
        <w:widowControl w:val="0"/>
        <w:suppressAutoHyphens/>
        <w:spacing w:line="240" w:lineRule="auto"/>
        <w:ind w:right="-1" w:firstLine="567"/>
        <w:rPr>
          <w:rFonts w:eastAsia="Times New Roman" w:cs="Times New Roman"/>
          <w:kern w:val="2"/>
          <w:sz w:val="26"/>
          <w:szCs w:val="26"/>
          <w:lang w:eastAsia="ko-KR"/>
        </w:rPr>
      </w:pPr>
      <w:r w:rsidRPr="0090367C">
        <w:rPr>
          <w:rFonts w:eastAsia="Times New Roman" w:cs="Times New Roman"/>
          <w:iCs/>
          <w:kern w:val="2"/>
          <w:sz w:val="26"/>
          <w:szCs w:val="26"/>
          <w:lang w:eastAsia="ko-KR"/>
        </w:rPr>
        <w:t xml:space="preserve">- качеством проводимых </w:t>
      </w:r>
      <w:r w:rsidRPr="0090367C">
        <w:rPr>
          <w:rFonts w:eastAsia="Times New Roman" w:cs="Times New Roman"/>
          <w:kern w:val="2"/>
          <w:sz w:val="26"/>
          <w:szCs w:val="26"/>
          <w:lang w:eastAsia="ko-KR"/>
        </w:rPr>
        <w:t>общешкольных ключевых дел;</w:t>
      </w:r>
    </w:p>
    <w:p w14:paraId="6E12C52B" w14:textId="77777777" w:rsidR="00C02603" w:rsidRPr="0090367C" w:rsidRDefault="00C02603" w:rsidP="00C02603">
      <w:pPr>
        <w:widowControl w:val="0"/>
        <w:suppressAutoHyphens/>
        <w:spacing w:line="240" w:lineRule="auto"/>
        <w:ind w:right="-1" w:firstLine="567"/>
        <w:rPr>
          <w:rFonts w:eastAsia="Times New Roman" w:cs="Times New Roman"/>
          <w:kern w:val="2"/>
          <w:sz w:val="26"/>
          <w:szCs w:val="26"/>
          <w:lang w:eastAsia="ko-KR"/>
        </w:rPr>
      </w:pPr>
      <w:r w:rsidRPr="0090367C">
        <w:rPr>
          <w:rFonts w:eastAsia="Times New Roman" w:cs="Times New Roman"/>
          <w:iCs/>
          <w:kern w:val="2"/>
          <w:sz w:val="26"/>
          <w:szCs w:val="26"/>
          <w:lang w:eastAsia="ko-KR"/>
        </w:rPr>
        <w:t>- качеством совместной деятельности классных руководителей и их классов;</w:t>
      </w:r>
    </w:p>
    <w:p w14:paraId="6122F961" w14:textId="77777777" w:rsidR="00C02603" w:rsidRPr="0090367C" w:rsidRDefault="00C02603" w:rsidP="00C02603">
      <w:pPr>
        <w:widowControl w:val="0"/>
        <w:suppressAutoHyphens/>
        <w:spacing w:line="240" w:lineRule="auto"/>
        <w:ind w:right="-1" w:firstLine="567"/>
        <w:rPr>
          <w:rFonts w:eastAsia="Times New Roman" w:cs="Times New Roman"/>
          <w:kern w:val="2"/>
          <w:sz w:val="26"/>
          <w:szCs w:val="26"/>
          <w:lang w:eastAsia="ko-KR"/>
        </w:rPr>
      </w:pPr>
      <w:r w:rsidRPr="0090367C">
        <w:rPr>
          <w:rFonts w:eastAsia="Times New Roman" w:cs="Times New Roman"/>
          <w:iCs/>
          <w:kern w:val="2"/>
          <w:sz w:val="26"/>
          <w:szCs w:val="26"/>
          <w:lang w:eastAsia="ko-KR"/>
        </w:rPr>
        <w:t>- качеством организуемой в школе</w:t>
      </w:r>
      <w:r w:rsidRPr="0090367C">
        <w:rPr>
          <w:rFonts w:eastAsia="Times New Roman" w:cs="Times New Roman"/>
          <w:kern w:val="2"/>
          <w:sz w:val="26"/>
          <w:szCs w:val="26"/>
          <w:lang w:eastAsia="ko-KR"/>
        </w:rPr>
        <w:t xml:space="preserve"> внеурочной деятельности;</w:t>
      </w:r>
    </w:p>
    <w:p w14:paraId="15C5FAB2" w14:textId="77777777" w:rsidR="00C02603" w:rsidRPr="0090367C" w:rsidRDefault="00C02603" w:rsidP="00C02603">
      <w:pPr>
        <w:widowControl w:val="0"/>
        <w:suppressAutoHyphens/>
        <w:spacing w:line="240" w:lineRule="auto"/>
        <w:ind w:right="-1" w:firstLine="567"/>
        <w:rPr>
          <w:rFonts w:eastAsia="Times New Roman" w:cs="Times New Roman"/>
          <w:iCs/>
          <w:kern w:val="2"/>
          <w:sz w:val="28"/>
          <w:szCs w:val="28"/>
          <w:lang w:eastAsia="ko-KR"/>
        </w:rPr>
      </w:pPr>
      <w:r w:rsidRPr="0090367C">
        <w:rPr>
          <w:rFonts w:eastAsia="Times New Roman" w:cs="Times New Roman"/>
          <w:iCs/>
          <w:kern w:val="2"/>
          <w:sz w:val="26"/>
          <w:szCs w:val="26"/>
          <w:lang w:eastAsia="ko-KR"/>
        </w:rPr>
        <w:t>- качеством реализации личностно-развивающего по</w:t>
      </w:r>
      <w:r w:rsidRPr="0090367C">
        <w:rPr>
          <w:rFonts w:eastAsia="Times New Roman" w:cs="Times New Roman"/>
          <w:iCs/>
          <w:kern w:val="2"/>
          <w:sz w:val="28"/>
          <w:szCs w:val="28"/>
          <w:lang w:eastAsia="ko-KR"/>
        </w:rPr>
        <w:t>тенциала уроков;</w:t>
      </w:r>
    </w:p>
    <w:p w14:paraId="672F4D30" w14:textId="77777777" w:rsidR="00C02603" w:rsidRPr="0090367C" w:rsidRDefault="00C02603" w:rsidP="00C02603">
      <w:pPr>
        <w:widowControl w:val="0"/>
        <w:suppressAutoHyphens/>
        <w:spacing w:line="240" w:lineRule="auto"/>
        <w:ind w:right="-1" w:firstLine="567"/>
        <w:rPr>
          <w:rFonts w:eastAsia="Times New Roman" w:cs="Times New Roman"/>
          <w:iCs/>
          <w:kern w:val="2"/>
          <w:sz w:val="28"/>
          <w:szCs w:val="28"/>
          <w:lang w:eastAsia="ko-KR"/>
        </w:rPr>
      </w:pPr>
      <w:r w:rsidRPr="0090367C">
        <w:rPr>
          <w:rFonts w:eastAsia="Times New Roman" w:cs="Times New Roman"/>
          <w:iCs/>
          <w:kern w:val="2"/>
          <w:sz w:val="28"/>
          <w:szCs w:val="28"/>
          <w:lang w:eastAsia="ko-KR"/>
        </w:rPr>
        <w:t xml:space="preserve">- качеством существующего в школе </w:t>
      </w:r>
      <w:r w:rsidRPr="0090367C">
        <w:rPr>
          <w:rFonts w:eastAsia="Times New Roman" w:cs="Times New Roman"/>
          <w:kern w:val="2"/>
          <w:sz w:val="28"/>
          <w:szCs w:val="28"/>
          <w:lang w:eastAsia="ko-KR"/>
        </w:rPr>
        <w:t>ученического самоуправления;</w:t>
      </w:r>
    </w:p>
    <w:p w14:paraId="1CB11211" w14:textId="70F2B04F" w:rsidR="00C02603" w:rsidRPr="0090367C" w:rsidRDefault="00C02603" w:rsidP="00C02603">
      <w:pPr>
        <w:widowControl w:val="0"/>
        <w:suppressAutoHyphens/>
        <w:spacing w:line="240" w:lineRule="auto"/>
        <w:ind w:right="-1" w:firstLine="567"/>
        <w:rPr>
          <w:rFonts w:eastAsia="Times New Roman" w:cs="Times New Roman"/>
          <w:iCs/>
          <w:kern w:val="2"/>
          <w:sz w:val="28"/>
          <w:szCs w:val="28"/>
          <w:lang w:eastAsia="ko-KR"/>
        </w:rPr>
      </w:pPr>
      <w:r w:rsidRPr="0090367C">
        <w:rPr>
          <w:rFonts w:eastAsia="Times New Roman" w:cs="Times New Roman"/>
          <w:iCs/>
          <w:kern w:val="2"/>
          <w:sz w:val="28"/>
          <w:szCs w:val="28"/>
          <w:lang w:eastAsia="ko-KR"/>
        </w:rPr>
        <w:t>- качеством</w:t>
      </w:r>
      <w:r w:rsidRPr="0090367C">
        <w:rPr>
          <w:rFonts w:eastAsia="Times New Roman" w:cs="Times New Roman"/>
          <w:kern w:val="2"/>
          <w:sz w:val="28"/>
          <w:szCs w:val="28"/>
          <w:lang w:eastAsia="ko-KR"/>
        </w:rPr>
        <w:t xml:space="preserve"> функционирующих на базе </w:t>
      </w:r>
      <w:r w:rsidR="007B3FE7" w:rsidRPr="0090367C">
        <w:rPr>
          <w:rFonts w:eastAsia="Times New Roman" w:cs="Times New Roman"/>
          <w:kern w:val="2"/>
          <w:sz w:val="28"/>
          <w:szCs w:val="28"/>
          <w:lang w:eastAsia="ko-KR"/>
        </w:rPr>
        <w:t>школе</w:t>
      </w:r>
      <w:r w:rsidRPr="0090367C">
        <w:rPr>
          <w:rFonts w:eastAsia="Times New Roman" w:cs="Times New Roman"/>
          <w:kern w:val="2"/>
          <w:sz w:val="28"/>
          <w:szCs w:val="28"/>
          <w:lang w:eastAsia="ko-KR"/>
        </w:rPr>
        <w:t xml:space="preserve"> детских общественных объединений;</w:t>
      </w:r>
    </w:p>
    <w:p w14:paraId="500ED1AB" w14:textId="4917300C" w:rsidR="00C02603" w:rsidRPr="0090367C" w:rsidRDefault="00C02603" w:rsidP="00C02603">
      <w:pPr>
        <w:widowControl w:val="0"/>
        <w:suppressAutoHyphens/>
        <w:spacing w:line="240" w:lineRule="auto"/>
        <w:ind w:right="-1" w:firstLine="567"/>
        <w:rPr>
          <w:rFonts w:eastAsia="Times New Roman" w:cs="Times New Roman"/>
          <w:iCs/>
          <w:kern w:val="2"/>
          <w:sz w:val="28"/>
          <w:szCs w:val="28"/>
          <w:lang w:eastAsia="ko-KR"/>
        </w:rPr>
      </w:pPr>
      <w:r w:rsidRPr="0090367C">
        <w:rPr>
          <w:rFonts w:eastAsia="Times New Roman" w:cs="Times New Roman"/>
          <w:iCs/>
          <w:kern w:val="2"/>
          <w:sz w:val="28"/>
          <w:szCs w:val="28"/>
          <w:lang w:eastAsia="ko-KR"/>
        </w:rPr>
        <w:lastRenderedPageBreak/>
        <w:t>- качеством</w:t>
      </w:r>
      <w:r w:rsidRPr="0090367C">
        <w:rPr>
          <w:rFonts w:eastAsia="Times New Roman" w:cs="Times New Roman"/>
          <w:kern w:val="2"/>
          <w:sz w:val="28"/>
          <w:szCs w:val="28"/>
          <w:lang w:eastAsia="ko-KR"/>
        </w:rPr>
        <w:t xml:space="preserve"> проводимых в </w:t>
      </w:r>
      <w:r w:rsidR="007B3FE7" w:rsidRPr="0090367C">
        <w:rPr>
          <w:rFonts w:eastAsia="Times New Roman" w:cs="Times New Roman"/>
          <w:kern w:val="2"/>
          <w:sz w:val="28"/>
          <w:szCs w:val="28"/>
          <w:lang w:eastAsia="ko-KR"/>
        </w:rPr>
        <w:t>школе</w:t>
      </w:r>
      <w:r w:rsidRPr="0090367C">
        <w:rPr>
          <w:rFonts w:eastAsia="Times New Roman" w:cs="Times New Roman"/>
          <w:kern w:val="2"/>
          <w:sz w:val="28"/>
          <w:szCs w:val="28"/>
          <w:lang w:eastAsia="ko-KR"/>
        </w:rPr>
        <w:t xml:space="preserve"> экскурсий, походов; </w:t>
      </w:r>
    </w:p>
    <w:p w14:paraId="638E6F80" w14:textId="6E7B8B04" w:rsidR="00C02603" w:rsidRPr="0090367C" w:rsidRDefault="00C02603" w:rsidP="00C02603">
      <w:pPr>
        <w:widowControl w:val="0"/>
        <w:suppressAutoHyphens/>
        <w:spacing w:line="240" w:lineRule="auto"/>
        <w:ind w:right="-1" w:firstLine="567"/>
        <w:rPr>
          <w:rFonts w:eastAsia="Times New Roman" w:cs="Times New Roman"/>
          <w:iCs/>
          <w:kern w:val="2"/>
          <w:sz w:val="28"/>
          <w:szCs w:val="28"/>
          <w:lang w:eastAsia="ko-KR"/>
        </w:rPr>
      </w:pPr>
      <w:r w:rsidRPr="0090367C">
        <w:rPr>
          <w:rFonts w:eastAsia="Times New Roman" w:cs="Times New Roman"/>
          <w:iCs/>
          <w:kern w:val="2"/>
          <w:sz w:val="28"/>
          <w:szCs w:val="28"/>
          <w:lang w:eastAsia="ko-KR"/>
        </w:rPr>
        <w:t>- качеством</w:t>
      </w:r>
      <w:r w:rsidRPr="0090367C">
        <w:rPr>
          <w:rFonts w:eastAsia="№Е;Times New Roman" w:cs="Times New Roman"/>
          <w:i/>
          <w:kern w:val="2"/>
          <w:sz w:val="28"/>
          <w:szCs w:val="28"/>
          <w:lang w:eastAsia="ko-KR"/>
        </w:rPr>
        <w:t xml:space="preserve"> </w:t>
      </w:r>
      <w:r w:rsidRPr="0090367C">
        <w:rPr>
          <w:rFonts w:eastAsia="№Е;Times New Roman" w:cs="Times New Roman"/>
          <w:kern w:val="2"/>
          <w:sz w:val="28"/>
          <w:szCs w:val="28"/>
          <w:lang w:eastAsia="ko-KR"/>
        </w:rPr>
        <w:t xml:space="preserve">профориентационной работы </w:t>
      </w:r>
      <w:r w:rsidR="007B3FE7" w:rsidRPr="0090367C">
        <w:rPr>
          <w:rFonts w:eastAsia="№Е;Times New Roman" w:cs="Times New Roman"/>
          <w:kern w:val="2"/>
          <w:sz w:val="28"/>
          <w:szCs w:val="28"/>
          <w:lang w:eastAsia="ko-KR"/>
        </w:rPr>
        <w:t>школе</w:t>
      </w:r>
      <w:r w:rsidRPr="0090367C">
        <w:rPr>
          <w:rFonts w:eastAsia="№Е;Times New Roman" w:cs="Times New Roman"/>
          <w:kern w:val="2"/>
          <w:sz w:val="28"/>
          <w:szCs w:val="28"/>
          <w:lang w:eastAsia="ko-KR"/>
        </w:rPr>
        <w:t>;</w:t>
      </w:r>
    </w:p>
    <w:p w14:paraId="6A586E4B" w14:textId="77777777" w:rsidR="00C02603" w:rsidRPr="0090367C" w:rsidRDefault="00C02603" w:rsidP="00C02603">
      <w:pPr>
        <w:widowControl w:val="0"/>
        <w:suppressAutoHyphens/>
        <w:spacing w:line="240" w:lineRule="auto"/>
        <w:ind w:right="-1" w:firstLine="567"/>
        <w:rPr>
          <w:rFonts w:eastAsia="Times New Roman" w:cs="Times New Roman"/>
          <w:iCs/>
          <w:kern w:val="2"/>
          <w:sz w:val="28"/>
          <w:szCs w:val="28"/>
          <w:lang w:eastAsia="ko-KR"/>
        </w:rPr>
      </w:pPr>
      <w:r w:rsidRPr="0090367C">
        <w:rPr>
          <w:rFonts w:eastAsia="Times New Roman" w:cs="Times New Roman"/>
          <w:iCs/>
          <w:kern w:val="2"/>
          <w:sz w:val="28"/>
          <w:szCs w:val="28"/>
          <w:lang w:eastAsia="ko-KR"/>
        </w:rPr>
        <w:t>- качеством</w:t>
      </w:r>
      <w:r w:rsidRPr="0090367C">
        <w:rPr>
          <w:rFonts w:eastAsia="№Е;Times New Roman" w:cs="Times New Roman"/>
          <w:kern w:val="2"/>
          <w:sz w:val="28"/>
          <w:szCs w:val="28"/>
          <w:lang w:eastAsia="ko-KR"/>
        </w:rPr>
        <w:t xml:space="preserve"> работы </w:t>
      </w:r>
      <w:proofErr w:type="gramStart"/>
      <w:r w:rsidRPr="0090367C">
        <w:rPr>
          <w:rFonts w:eastAsia="№Е;Times New Roman" w:cs="Times New Roman"/>
          <w:kern w:val="2"/>
          <w:sz w:val="28"/>
          <w:szCs w:val="28"/>
          <w:lang w:eastAsia="ko-KR"/>
        </w:rPr>
        <w:t>школьных</w:t>
      </w:r>
      <w:proofErr w:type="gramEnd"/>
      <w:r w:rsidRPr="0090367C">
        <w:rPr>
          <w:rFonts w:eastAsia="№Е;Times New Roman" w:cs="Times New Roman"/>
          <w:kern w:val="2"/>
          <w:sz w:val="28"/>
          <w:szCs w:val="28"/>
          <w:lang w:eastAsia="ko-KR"/>
        </w:rPr>
        <w:t xml:space="preserve">  медиа;</w:t>
      </w:r>
    </w:p>
    <w:p w14:paraId="5D8C298E" w14:textId="19BFC0FF" w:rsidR="00C02603" w:rsidRPr="0090367C" w:rsidRDefault="00C02603" w:rsidP="00C02603">
      <w:pPr>
        <w:widowControl w:val="0"/>
        <w:suppressAutoHyphens/>
        <w:spacing w:line="240" w:lineRule="auto"/>
        <w:ind w:right="-1" w:firstLine="567"/>
        <w:rPr>
          <w:rFonts w:eastAsia="Times New Roman" w:cs="Times New Roman"/>
          <w:iCs/>
          <w:kern w:val="2"/>
          <w:sz w:val="28"/>
          <w:szCs w:val="28"/>
          <w:lang w:eastAsia="ko-KR"/>
        </w:rPr>
      </w:pPr>
      <w:r w:rsidRPr="0090367C">
        <w:rPr>
          <w:rFonts w:eastAsia="Times New Roman" w:cs="Times New Roman"/>
          <w:iCs/>
          <w:kern w:val="2"/>
          <w:sz w:val="28"/>
          <w:szCs w:val="28"/>
          <w:lang w:eastAsia="ko-KR"/>
        </w:rPr>
        <w:t>- качеством</w:t>
      </w:r>
      <w:r w:rsidRPr="0090367C">
        <w:rPr>
          <w:rFonts w:eastAsia="Times New Roman" w:cs="Times New Roman"/>
          <w:kern w:val="2"/>
          <w:sz w:val="28"/>
          <w:szCs w:val="28"/>
          <w:lang w:eastAsia="ko-KR"/>
        </w:rPr>
        <w:t xml:space="preserve"> организации предметно-эстетической среды </w:t>
      </w:r>
      <w:r w:rsidR="007B3FE7" w:rsidRPr="0090367C">
        <w:rPr>
          <w:rFonts w:eastAsia="Times New Roman" w:cs="Times New Roman"/>
          <w:kern w:val="2"/>
          <w:sz w:val="28"/>
          <w:szCs w:val="28"/>
          <w:lang w:eastAsia="ko-KR"/>
        </w:rPr>
        <w:t>школе</w:t>
      </w:r>
      <w:r w:rsidRPr="0090367C">
        <w:rPr>
          <w:rFonts w:eastAsia="Times New Roman" w:cs="Times New Roman"/>
          <w:kern w:val="2"/>
          <w:sz w:val="28"/>
          <w:szCs w:val="28"/>
          <w:lang w:eastAsia="ko-KR"/>
        </w:rPr>
        <w:t>;</w:t>
      </w:r>
    </w:p>
    <w:p w14:paraId="65232585" w14:textId="14438494" w:rsidR="00C02603" w:rsidRPr="0090367C" w:rsidRDefault="00C02603" w:rsidP="00C02603">
      <w:pPr>
        <w:widowControl w:val="0"/>
        <w:suppressAutoHyphens/>
        <w:spacing w:line="240" w:lineRule="auto"/>
        <w:ind w:right="-1" w:firstLine="567"/>
        <w:rPr>
          <w:rFonts w:eastAsia="Times New Roman" w:cs="Times New Roman"/>
          <w:iCs/>
          <w:kern w:val="2"/>
          <w:sz w:val="28"/>
          <w:szCs w:val="28"/>
          <w:lang w:eastAsia="ko-KR"/>
        </w:rPr>
      </w:pPr>
      <w:r w:rsidRPr="0090367C">
        <w:rPr>
          <w:rFonts w:eastAsia="Times New Roman" w:cs="Times New Roman"/>
          <w:iCs/>
          <w:kern w:val="2"/>
          <w:sz w:val="28"/>
          <w:szCs w:val="28"/>
          <w:lang w:eastAsia="ko-KR"/>
        </w:rPr>
        <w:t xml:space="preserve">- качеством взаимодействия </w:t>
      </w:r>
      <w:r w:rsidR="007B3FE7" w:rsidRPr="0090367C">
        <w:rPr>
          <w:rFonts w:eastAsia="Times New Roman" w:cs="Times New Roman"/>
          <w:iCs/>
          <w:kern w:val="2"/>
          <w:sz w:val="28"/>
          <w:szCs w:val="28"/>
          <w:lang w:eastAsia="ko-KR"/>
        </w:rPr>
        <w:t>школе</w:t>
      </w:r>
      <w:r w:rsidRPr="0090367C">
        <w:rPr>
          <w:rFonts w:eastAsia="Times New Roman" w:cs="Times New Roman"/>
          <w:iCs/>
          <w:kern w:val="2"/>
          <w:sz w:val="28"/>
          <w:szCs w:val="28"/>
          <w:lang w:eastAsia="ko-KR"/>
        </w:rPr>
        <w:t xml:space="preserve"> и семей обучающихся.</w:t>
      </w:r>
    </w:p>
    <w:p w14:paraId="10633F9A" w14:textId="655E9200" w:rsidR="00C02603" w:rsidRPr="0090367C" w:rsidRDefault="00C02603" w:rsidP="00C02603">
      <w:pPr>
        <w:widowControl w:val="0"/>
        <w:suppressAutoHyphens/>
        <w:spacing w:line="240" w:lineRule="auto"/>
        <w:ind w:right="-1" w:firstLine="567"/>
        <w:rPr>
          <w:rFonts w:eastAsia="Times New Roman" w:cs="Times New Roman"/>
          <w:kern w:val="2"/>
          <w:szCs w:val="24"/>
          <w:lang w:eastAsia="ko-KR"/>
        </w:rPr>
      </w:pPr>
      <w:r w:rsidRPr="0090367C">
        <w:rPr>
          <w:rFonts w:eastAsia="Times New Roman" w:cs="Times New Roman"/>
          <w:iCs/>
          <w:kern w:val="2"/>
          <w:sz w:val="28"/>
          <w:szCs w:val="28"/>
          <w:lang w:eastAsia="ko-KR"/>
        </w:rPr>
        <w:t xml:space="preserve">Итогом самоанализа </w:t>
      </w:r>
      <w:r w:rsidRPr="0090367C">
        <w:rPr>
          <w:rFonts w:eastAsia="Times New Roman" w:cs="Times New Roman"/>
          <w:kern w:val="2"/>
          <w:sz w:val="28"/>
          <w:szCs w:val="28"/>
          <w:lang w:eastAsia="ko-KR"/>
        </w:rPr>
        <w:t xml:space="preserve">организуемой в </w:t>
      </w:r>
      <w:r w:rsidR="007B3FE7" w:rsidRPr="0090367C">
        <w:rPr>
          <w:rFonts w:eastAsia="Times New Roman" w:cs="Times New Roman"/>
          <w:kern w:val="2"/>
          <w:sz w:val="28"/>
          <w:szCs w:val="28"/>
          <w:lang w:eastAsia="ko-KR"/>
        </w:rPr>
        <w:t>школе</w:t>
      </w:r>
      <w:r w:rsidRPr="0090367C">
        <w:rPr>
          <w:rFonts w:eastAsia="Times New Roman" w:cs="Times New Roman"/>
          <w:kern w:val="2"/>
          <w:sz w:val="28"/>
          <w:szCs w:val="28"/>
          <w:lang w:eastAsia="ko-KR"/>
        </w:rPr>
        <w:t xml:space="preserve"> воспитательной работы является перечень выявленных проблем, над которыми предстоит работать педагогическому коллективу, и проект направленных на это управленческих решений.</w:t>
      </w:r>
    </w:p>
    <w:p w14:paraId="4A8BBA15" w14:textId="77777777" w:rsidR="00C02603" w:rsidRPr="0090367C" w:rsidRDefault="00C02603" w:rsidP="00C02603">
      <w:pPr>
        <w:widowControl w:val="0"/>
        <w:suppressAutoHyphens/>
        <w:spacing w:before="280" w:after="150" w:line="240" w:lineRule="auto"/>
        <w:ind w:left="30" w:right="30" w:firstLine="0"/>
        <w:rPr>
          <w:rFonts w:eastAsia="Times New Roman" w:cs="Times New Roman"/>
          <w:kern w:val="2"/>
          <w:sz w:val="28"/>
          <w:szCs w:val="28"/>
          <w:lang w:eastAsia="ko-KR"/>
        </w:rPr>
      </w:pPr>
      <w:r w:rsidRPr="0090367C">
        <w:rPr>
          <w:rFonts w:eastAsia="Times New Roman" w:cs="Times New Roman"/>
          <w:b/>
          <w:bCs/>
          <w:kern w:val="2"/>
          <w:sz w:val="28"/>
          <w:szCs w:val="28"/>
          <w:lang w:eastAsia="ko-KR"/>
        </w:rPr>
        <w:t>Ожидаемые конечные</w:t>
      </w:r>
      <w:r w:rsidRPr="0090367C">
        <w:rPr>
          <w:rFonts w:eastAsia="Times New Roman" w:cs="Times New Roman"/>
          <w:kern w:val="2"/>
          <w:sz w:val="28"/>
          <w:szCs w:val="28"/>
          <w:lang w:eastAsia="ko-KR"/>
        </w:rPr>
        <w:t xml:space="preserve"> </w:t>
      </w:r>
      <w:r w:rsidRPr="0090367C">
        <w:rPr>
          <w:rFonts w:eastAsia="Times New Roman" w:cs="Times New Roman"/>
          <w:b/>
          <w:bCs/>
          <w:kern w:val="2"/>
          <w:sz w:val="28"/>
          <w:szCs w:val="28"/>
          <w:lang w:eastAsia="ko-KR"/>
        </w:rPr>
        <w:t>результаты</w:t>
      </w:r>
    </w:p>
    <w:p w14:paraId="6D6E87E0" w14:textId="77777777" w:rsidR="00C02603" w:rsidRPr="0090367C" w:rsidRDefault="00C02603" w:rsidP="00C02603">
      <w:pPr>
        <w:widowControl w:val="0"/>
        <w:suppressAutoHyphens/>
        <w:spacing w:before="280" w:line="240" w:lineRule="auto"/>
        <w:ind w:left="28" w:right="28" w:firstLine="0"/>
        <w:rPr>
          <w:rFonts w:eastAsia="Times New Roman" w:cs="Times New Roman"/>
          <w:kern w:val="2"/>
          <w:szCs w:val="24"/>
          <w:lang w:eastAsia="ko-KR"/>
        </w:rPr>
      </w:pPr>
      <w:r w:rsidRPr="0090367C">
        <w:rPr>
          <w:rFonts w:eastAsia="Times New Roman" w:cs="Times New Roman"/>
          <w:kern w:val="2"/>
          <w:sz w:val="28"/>
          <w:szCs w:val="28"/>
          <w:lang w:eastAsia="ko-KR"/>
        </w:rPr>
        <w:t>1. Совершенствование статуса конкурентоспособного образовательного учреждения, обеспечивающего становление личности выпускника, способной при любых неблагоприятных условиях сохранять уважение друг к другу, взаимопонимание, стремление к взаимодействию в традициях русской православной культуры через расширение содержания, форм организации воспитательной системы школы посредством интеграции с социальными партнерами, системой дополнительного образования.</w:t>
      </w:r>
    </w:p>
    <w:p w14:paraId="445F8AD2" w14:textId="77777777" w:rsidR="00C02603" w:rsidRPr="0090367C" w:rsidRDefault="00C02603" w:rsidP="00C02603">
      <w:pPr>
        <w:widowControl w:val="0"/>
        <w:suppressAutoHyphens/>
        <w:spacing w:before="280" w:line="240" w:lineRule="auto"/>
        <w:ind w:left="28" w:right="28" w:firstLine="0"/>
        <w:rPr>
          <w:rFonts w:eastAsia="Times New Roman" w:cs="Times New Roman"/>
          <w:kern w:val="2"/>
          <w:sz w:val="28"/>
          <w:szCs w:val="28"/>
          <w:lang w:eastAsia="ko-KR"/>
        </w:rPr>
      </w:pPr>
      <w:r w:rsidRPr="0090367C">
        <w:rPr>
          <w:rFonts w:eastAsia="Times New Roman" w:cs="Times New Roman"/>
          <w:kern w:val="2"/>
          <w:sz w:val="28"/>
          <w:szCs w:val="28"/>
          <w:lang w:eastAsia="ko-KR"/>
        </w:rPr>
        <w:t>2. Введение в практику новых форм и методов духовно-нравственного воспитания.</w:t>
      </w:r>
    </w:p>
    <w:p w14:paraId="205D6A3D" w14:textId="77777777" w:rsidR="00C02603" w:rsidRPr="0090367C" w:rsidRDefault="00C02603" w:rsidP="00C02603">
      <w:pPr>
        <w:widowControl w:val="0"/>
        <w:suppressAutoHyphens/>
        <w:spacing w:before="280" w:line="240" w:lineRule="auto"/>
        <w:ind w:left="28" w:right="28" w:firstLine="0"/>
        <w:rPr>
          <w:rFonts w:eastAsia="Times New Roman" w:cs="Times New Roman"/>
          <w:kern w:val="2"/>
          <w:sz w:val="28"/>
          <w:szCs w:val="28"/>
          <w:lang w:eastAsia="ko-KR"/>
        </w:rPr>
      </w:pPr>
      <w:r w:rsidRPr="0090367C">
        <w:rPr>
          <w:rFonts w:eastAsia="Times New Roman" w:cs="Times New Roman"/>
          <w:kern w:val="2"/>
          <w:sz w:val="28"/>
          <w:szCs w:val="28"/>
          <w:lang w:eastAsia="ko-KR"/>
        </w:rPr>
        <w:t>3. Совершенствование системы социально–педагогической поддержки, обеспечивающей снижение факторов «риска» и асоциального поведения через внедрение современных воспитательных технологий, применение эффективных механизмов социализации, формирования здорового образа жизни на основе духовно-нравственных принципов воспитания.</w:t>
      </w:r>
    </w:p>
    <w:p w14:paraId="7C8C1A24" w14:textId="2EB97989" w:rsidR="00115732" w:rsidRPr="0090367C" w:rsidRDefault="00C02603" w:rsidP="00C02603">
      <w:pPr>
        <w:widowControl w:val="0"/>
        <w:suppressAutoHyphens/>
        <w:spacing w:line="240" w:lineRule="auto"/>
        <w:ind w:firstLine="0"/>
        <w:rPr>
          <w:rFonts w:eastAsia="Times New Roman" w:cs="Times New Roman"/>
          <w:kern w:val="2"/>
          <w:sz w:val="28"/>
          <w:szCs w:val="28"/>
          <w:lang w:eastAsia="ko-KR"/>
        </w:rPr>
      </w:pPr>
      <w:r w:rsidRPr="0090367C">
        <w:rPr>
          <w:rFonts w:eastAsia="Times New Roman" w:cs="Times New Roman"/>
          <w:kern w:val="2"/>
          <w:sz w:val="28"/>
          <w:szCs w:val="28"/>
          <w:lang w:eastAsia="ko-KR"/>
        </w:rPr>
        <w:t xml:space="preserve">4. Создание в </w:t>
      </w:r>
      <w:r w:rsidR="007B3FE7" w:rsidRPr="0090367C">
        <w:rPr>
          <w:rFonts w:eastAsia="Times New Roman" w:cs="Times New Roman"/>
          <w:kern w:val="2"/>
          <w:sz w:val="28"/>
          <w:szCs w:val="28"/>
          <w:lang w:eastAsia="ko-KR"/>
        </w:rPr>
        <w:t>школе</w:t>
      </w:r>
      <w:r w:rsidRPr="0090367C">
        <w:rPr>
          <w:rFonts w:eastAsia="Times New Roman" w:cs="Times New Roman"/>
          <w:kern w:val="2"/>
          <w:sz w:val="28"/>
          <w:szCs w:val="28"/>
          <w:lang w:eastAsia="ko-KR"/>
        </w:rPr>
        <w:t xml:space="preserve"> единого воспитательного пространства, главной ценностью которого является личность ребенка, приобщение его к истинным ценностям, формирование нового знания, ориентированного на умение при любых неблагоприятных условиях сохранять уважение друг к другу, взаимопонимание, стремление к взаимодействию в традициях русской культуры.</w:t>
      </w:r>
    </w:p>
    <w:p w14:paraId="484E5EC4" w14:textId="46F23671" w:rsidR="00E65F26" w:rsidRPr="0090367C" w:rsidRDefault="00E65F26" w:rsidP="00C02603">
      <w:pPr>
        <w:widowControl w:val="0"/>
        <w:suppressAutoHyphens/>
        <w:spacing w:line="240" w:lineRule="auto"/>
        <w:ind w:firstLine="0"/>
        <w:rPr>
          <w:rFonts w:eastAsia="Times New Roman" w:cs="Times New Roman"/>
          <w:kern w:val="2"/>
          <w:sz w:val="28"/>
          <w:szCs w:val="28"/>
          <w:lang w:eastAsia="ko-KR"/>
        </w:rPr>
      </w:pPr>
    </w:p>
    <w:p w14:paraId="7C8E9801" w14:textId="52DB3627" w:rsidR="00115732" w:rsidRPr="0090367C" w:rsidRDefault="00115732" w:rsidP="006405CE">
      <w:pPr>
        <w:ind w:firstLine="0"/>
        <w:rPr>
          <w:highlight w:val="green"/>
        </w:rPr>
      </w:pPr>
    </w:p>
    <w:p w14:paraId="144C5F90" w14:textId="1D25921D" w:rsidR="0028516A" w:rsidRPr="0090367C" w:rsidRDefault="0028516A" w:rsidP="00FB410E">
      <w:pPr>
        <w:pStyle w:val="10"/>
        <w:numPr>
          <w:ilvl w:val="0"/>
          <w:numId w:val="93"/>
        </w:numPr>
        <w:spacing w:line="276" w:lineRule="auto"/>
        <w:jc w:val="center"/>
        <w:rPr>
          <w:rFonts w:ascii="Times New Roman" w:hAnsi="Times New Roman" w:cs="Times New Roman"/>
          <w:b/>
          <w:color w:val="auto"/>
          <w:sz w:val="28"/>
          <w:szCs w:val="28"/>
        </w:rPr>
      </w:pPr>
      <w:bookmarkStart w:id="226" w:name="_Toc112679868"/>
      <w:bookmarkStart w:id="227" w:name="_Toc128470914"/>
      <w:r w:rsidRPr="0090367C">
        <w:rPr>
          <w:rFonts w:ascii="Times New Roman" w:hAnsi="Times New Roman" w:cs="Times New Roman"/>
          <w:b/>
          <w:color w:val="auto"/>
          <w:sz w:val="28"/>
          <w:szCs w:val="28"/>
        </w:rPr>
        <w:t>ОРГАНИЗАЦИОННЫЙ РАЗДЕЛ</w:t>
      </w:r>
      <w:bookmarkEnd w:id="226"/>
      <w:bookmarkEnd w:id="227"/>
    </w:p>
    <w:p w14:paraId="45632033" w14:textId="77777777" w:rsidR="006405CE" w:rsidRPr="0090367C" w:rsidRDefault="006405CE" w:rsidP="006405CE"/>
    <w:p w14:paraId="50FADE7E" w14:textId="6A473C4D" w:rsidR="0028516A" w:rsidRPr="0090367C" w:rsidRDefault="0028516A" w:rsidP="00FB410E">
      <w:pPr>
        <w:pStyle w:val="20"/>
        <w:numPr>
          <w:ilvl w:val="1"/>
          <w:numId w:val="93"/>
        </w:numPr>
        <w:spacing w:line="276" w:lineRule="auto"/>
        <w:rPr>
          <w:rFonts w:ascii="Times New Roman" w:hAnsi="Times New Roman" w:cs="Times New Roman"/>
          <w:b/>
          <w:color w:val="auto"/>
          <w:sz w:val="28"/>
          <w:szCs w:val="28"/>
        </w:rPr>
      </w:pPr>
      <w:bookmarkStart w:id="228" w:name="_Toc112679869"/>
      <w:bookmarkStart w:id="229" w:name="_Toc128470915"/>
      <w:r w:rsidRPr="0090367C">
        <w:rPr>
          <w:rFonts w:ascii="Times New Roman" w:hAnsi="Times New Roman" w:cs="Times New Roman"/>
          <w:b/>
          <w:color w:val="auto"/>
          <w:sz w:val="28"/>
          <w:szCs w:val="28"/>
        </w:rPr>
        <w:t>УЧЕБНЫЙ ПЛАН</w:t>
      </w:r>
      <w:bookmarkEnd w:id="228"/>
      <w:bookmarkEnd w:id="229"/>
    </w:p>
    <w:p w14:paraId="49E1356E" w14:textId="77777777" w:rsidR="00C02603" w:rsidRPr="0090367C" w:rsidRDefault="00C02603" w:rsidP="00C02603"/>
    <w:p w14:paraId="55239906" w14:textId="77777777" w:rsidR="00E30C0C" w:rsidRPr="0090367C" w:rsidRDefault="00E25C39" w:rsidP="00E30C0C">
      <w:pPr>
        <w:jc w:val="center"/>
        <w:rPr>
          <w:rFonts w:eastAsia="Times New Roman" w:cs="Times New Roman"/>
          <w:i/>
          <w:sz w:val="28"/>
          <w:szCs w:val="28"/>
        </w:rPr>
      </w:pPr>
      <w:r w:rsidRPr="0090367C">
        <w:rPr>
          <w:rFonts w:cs="Times New Roman"/>
          <w:sz w:val="32"/>
          <w:szCs w:val="28"/>
        </w:rPr>
        <w:t xml:space="preserve"> </w:t>
      </w:r>
      <w:r w:rsidR="00E30C0C" w:rsidRPr="0090367C">
        <w:rPr>
          <w:rFonts w:eastAsia="Times New Roman" w:cs="Times New Roman"/>
          <w:sz w:val="28"/>
          <w:szCs w:val="28"/>
        </w:rPr>
        <w:t xml:space="preserve">ПОЯСНИТЕЛЬНАЯ ЗАПИСКА </w:t>
      </w:r>
    </w:p>
    <w:p w14:paraId="2C2EDD60" w14:textId="77777777" w:rsidR="00607E13" w:rsidRPr="0090367C" w:rsidRDefault="00607E13" w:rsidP="00607E13">
      <w:pPr>
        <w:spacing w:before="100" w:beforeAutospacing="1" w:after="100" w:afterAutospacing="1" w:line="240" w:lineRule="auto"/>
        <w:ind w:firstLine="0"/>
        <w:jc w:val="center"/>
        <w:rPr>
          <w:rFonts w:eastAsia="Times New Roman" w:cs="Times New Roman"/>
          <w:sz w:val="28"/>
          <w:szCs w:val="28"/>
          <w:lang w:eastAsia="en-US"/>
        </w:rPr>
      </w:pPr>
      <w:r w:rsidRPr="0090367C">
        <w:rPr>
          <w:rFonts w:eastAsia="Times New Roman" w:cs="Times New Roman"/>
          <w:b/>
          <w:bCs/>
          <w:sz w:val="28"/>
          <w:szCs w:val="28"/>
          <w:lang w:eastAsia="en-US"/>
        </w:rPr>
        <w:t>Учебный план начального общего образования по ФГОС и ФОП</w:t>
      </w:r>
      <w:r w:rsidRPr="0090367C">
        <w:rPr>
          <w:rFonts w:eastAsia="Times New Roman" w:cs="Times New Roman"/>
          <w:sz w:val="28"/>
          <w:szCs w:val="28"/>
          <w:lang w:eastAsia="en-US"/>
        </w:rPr>
        <w:br/>
      </w:r>
      <w:r w:rsidRPr="0090367C">
        <w:rPr>
          <w:rFonts w:eastAsia="Times New Roman" w:cs="Times New Roman"/>
          <w:b/>
          <w:bCs/>
          <w:sz w:val="28"/>
          <w:szCs w:val="28"/>
          <w:lang w:eastAsia="en-US"/>
        </w:rPr>
        <w:t>при пятидневной учебной</w:t>
      </w:r>
      <w:r w:rsidRPr="0090367C">
        <w:rPr>
          <w:rFonts w:eastAsia="Times New Roman" w:cs="Times New Roman"/>
          <w:b/>
          <w:bCs/>
          <w:sz w:val="28"/>
          <w:szCs w:val="28"/>
          <w:lang w:val="en-US" w:eastAsia="en-US"/>
        </w:rPr>
        <w:t> </w:t>
      </w:r>
      <w:r w:rsidRPr="0090367C">
        <w:rPr>
          <w:rFonts w:eastAsia="Times New Roman" w:cs="Times New Roman"/>
          <w:b/>
          <w:bCs/>
          <w:sz w:val="28"/>
          <w:szCs w:val="28"/>
          <w:lang w:eastAsia="en-US"/>
        </w:rPr>
        <w:t>неделе</w:t>
      </w:r>
    </w:p>
    <w:p w14:paraId="1CEF7083" w14:textId="77777777" w:rsidR="00607E13" w:rsidRPr="0090367C" w:rsidRDefault="00607E13" w:rsidP="00607E13">
      <w:pPr>
        <w:spacing w:before="100" w:beforeAutospacing="1" w:after="100" w:afterAutospacing="1" w:line="240" w:lineRule="auto"/>
        <w:ind w:firstLine="0"/>
        <w:jc w:val="center"/>
        <w:rPr>
          <w:rFonts w:eastAsia="Times New Roman" w:cs="Times New Roman"/>
          <w:sz w:val="28"/>
          <w:szCs w:val="28"/>
          <w:lang w:eastAsia="en-US"/>
        </w:rPr>
      </w:pPr>
      <w:r w:rsidRPr="0090367C">
        <w:rPr>
          <w:rFonts w:eastAsia="Times New Roman" w:cs="Times New Roman"/>
          <w:b/>
          <w:bCs/>
          <w:sz w:val="28"/>
          <w:szCs w:val="28"/>
          <w:lang w:eastAsia="en-US"/>
        </w:rPr>
        <w:t>Пояснительная записка</w:t>
      </w:r>
    </w:p>
    <w:p w14:paraId="28BC13C1" w14:textId="77777777" w:rsidR="00607E13" w:rsidRPr="0090367C" w:rsidRDefault="00607E13" w:rsidP="00607E13">
      <w:pPr>
        <w:spacing w:line="360" w:lineRule="auto"/>
        <w:ind w:firstLine="567"/>
        <w:rPr>
          <w:rFonts w:eastAsia="Times New Roman" w:cs="Times New Roman"/>
          <w:sz w:val="28"/>
          <w:szCs w:val="28"/>
          <w:lang w:eastAsia="en-US"/>
        </w:rPr>
      </w:pPr>
      <w:r w:rsidRPr="0090367C">
        <w:rPr>
          <w:rFonts w:eastAsia="Times New Roman" w:cs="Times New Roman"/>
          <w:sz w:val="28"/>
          <w:szCs w:val="28"/>
          <w:lang w:eastAsia="en-US"/>
        </w:rPr>
        <w:lastRenderedPageBreak/>
        <w:t>Учебный план основной</w:t>
      </w:r>
      <w:r w:rsidRPr="0090367C">
        <w:rPr>
          <w:rFonts w:eastAsia="Times New Roman" w:cs="Times New Roman"/>
          <w:sz w:val="28"/>
          <w:szCs w:val="28"/>
          <w:lang w:val="en-US" w:eastAsia="en-US"/>
        </w:rPr>
        <w:t> </w:t>
      </w:r>
      <w:r w:rsidRPr="0090367C">
        <w:rPr>
          <w:rFonts w:eastAsia="Times New Roman" w:cs="Times New Roman"/>
          <w:sz w:val="28"/>
          <w:szCs w:val="28"/>
          <w:lang w:eastAsia="en-US"/>
        </w:rPr>
        <w:t>образовательной</w:t>
      </w:r>
      <w:r w:rsidRPr="0090367C">
        <w:rPr>
          <w:rFonts w:eastAsia="Times New Roman" w:cs="Times New Roman"/>
          <w:sz w:val="28"/>
          <w:szCs w:val="28"/>
          <w:lang w:val="en-US" w:eastAsia="en-US"/>
        </w:rPr>
        <w:t> </w:t>
      </w:r>
      <w:r w:rsidRPr="0090367C">
        <w:rPr>
          <w:rFonts w:eastAsia="Times New Roman" w:cs="Times New Roman"/>
          <w:sz w:val="28"/>
          <w:szCs w:val="28"/>
          <w:lang w:eastAsia="en-US"/>
        </w:rPr>
        <w:t>программы</w:t>
      </w:r>
      <w:r w:rsidRPr="0090367C">
        <w:rPr>
          <w:rFonts w:eastAsia="Times New Roman" w:cs="Times New Roman"/>
          <w:sz w:val="28"/>
          <w:szCs w:val="28"/>
          <w:lang w:val="en-US" w:eastAsia="en-US"/>
        </w:rPr>
        <w:t> </w:t>
      </w:r>
      <w:r w:rsidRPr="0090367C">
        <w:rPr>
          <w:rFonts w:eastAsia="Times New Roman" w:cs="Times New Roman"/>
          <w:sz w:val="28"/>
          <w:szCs w:val="28"/>
          <w:lang w:eastAsia="en-US"/>
        </w:rPr>
        <w:t>начального общего образования МБОУ «Сергеевская СОШ ПМО»</w:t>
      </w:r>
      <w:r w:rsidRPr="0090367C">
        <w:rPr>
          <w:rFonts w:eastAsia="Times New Roman" w:cs="Times New Roman"/>
          <w:sz w:val="28"/>
          <w:szCs w:val="28"/>
          <w:lang w:val="en-US" w:eastAsia="en-US"/>
        </w:rPr>
        <w:t> </w:t>
      </w:r>
      <w:r w:rsidRPr="0090367C">
        <w:rPr>
          <w:rFonts w:eastAsia="Times New Roman" w:cs="Times New Roman"/>
          <w:sz w:val="28"/>
          <w:szCs w:val="28"/>
          <w:lang w:eastAsia="en-US"/>
        </w:rPr>
        <w:t>(далее – учебный план) фиксирует общий объем нагрузки, максимальный объем аудиторной</w:t>
      </w:r>
      <w:r w:rsidRPr="0090367C">
        <w:rPr>
          <w:rFonts w:eastAsia="Times New Roman" w:cs="Times New Roman"/>
          <w:sz w:val="28"/>
          <w:szCs w:val="28"/>
          <w:lang w:val="en-US" w:eastAsia="en-US"/>
        </w:rPr>
        <w:t> </w:t>
      </w:r>
      <w:r w:rsidRPr="0090367C">
        <w:rPr>
          <w:rFonts w:eastAsia="Times New Roman" w:cs="Times New Roman"/>
          <w:sz w:val="28"/>
          <w:szCs w:val="28"/>
          <w:lang w:eastAsia="en-US"/>
        </w:rPr>
        <w:t>нагрузки обучающихся при пятидневной учебной неделе, состав и структуру предметных областей, распределяет учебное время, отводимое на их освоение, по классам и учебным предметам.</w:t>
      </w:r>
    </w:p>
    <w:p w14:paraId="524E9580" w14:textId="77777777" w:rsidR="00607E13" w:rsidRPr="0090367C" w:rsidRDefault="00607E13" w:rsidP="00607E13">
      <w:pPr>
        <w:spacing w:line="360" w:lineRule="auto"/>
        <w:ind w:firstLine="567"/>
        <w:rPr>
          <w:rFonts w:eastAsia="Times New Roman" w:cs="Times New Roman"/>
          <w:sz w:val="28"/>
          <w:szCs w:val="28"/>
          <w:lang w:eastAsia="en-US"/>
        </w:rPr>
      </w:pPr>
      <w:r w:rsidRPr="0090367C">
        <w:rPr>
          <w:rFonts w:eastAsia="Times New Roman" w:cs="Times New Roman"/>
          <w:sz w:val="28"/>
          <w:szCs w:val="28"/>
          <w:lang w:eastAsia="en-US"/>
        </w:rPr>
        <w:t>Содержание образования при получении начального общего образования реализуется преимущественно за счет учебных предметов, курсов, обеспечивающих целостное восприятие мира, системно-деятельностный</w:t>
      </w:r>
      <w:r w:rsidRPr="0090367C">
        <w:rPr>
          <w:rFonts w:eastAsia="Times New Roman" w:cs="Times New Roman"/>
          <w:sz w:val="28"/>
          <w:szCs w:val="28"/>
          <w:lang w:val="en-US" w:eastAsia="en-US"/>
        </w:rPr>
        <w:t> </w:t>
      </w:r>
      <w:r w:rsidRPr="0090367C">
        <w:rPr>
          <w:rFonts w:eastAsia="Times New Roman" w:cs="Times New Roman"/>
          <w:sz w:val="28"/>
          <w:szCs w:val="28"/>
          <w:lang w:eastAsia="en-US"/>
        </w:rPr>
        <w:t>подход и индивидуализацию обучения.</w:t>
      </w:r>
    </w:p>
    <w:p w14:paraId="2BCA26CB" w14:textId="77777777" w:rsidR="00607E13" w:rsidRPr="0090367C" w:rsidRDefault="00607E13" w:rsidP="00607E13">
      <w:pPr>
        <w:spacing w:line="360" w:lineRule="auto"/>
        <w:ind w:firstLine="567"/>
        <w:rPr>
          <w:rFonts w:eastAsia="Times New Roman" w:cs="Times New Roman"/>
          <w:sz w:val="28"/>
          <w:szCs w:val="28"/>
          <w:lang w:eastAsia="en-US"/>
        </w:rPr>
      </w:pPr>
      <w:r w:rsidRPr="0090367C">
        <w:rPr>
          <w:rFonts w:eastAsia="Times New Roman" w:cs="Times New Roman"/>
          <w:sz w:val="28"/>
          <w:szCs w:val="28"/>
          <w:lang w:eastAsia="en-US"/>
        </w:rPr>
        <w:t xml:space="preserve">В целях удовлетворения образовательных потребностей и интересов обучающихся могут разрабатываться индивидуальные учебные планы, в том числе для ускоренного обучения, в пределах осваиваемой программы начального общего образования в порядке, установленном локальными нормативными актами МБОУ «Сергеевская СОШ ПМО». </w:t>
      </w:r>
    </w:p>
    <w:p w14:paraId="053F04AE" w14:textId="77777777" w:rsidR="00607E13" w:rsidRPr="0090367C" w:rsidRDefault="00607E13" w:rsidP="00607E13">
      <w:pPr>
        <w:spacing w:line="360" w:lineRule="auto"/>
        <w:ind w:firstLine="567"/>
        <w:rPr>
          <w:rFonts w:eastAsia="Times New Roman" w:cs="Times New Roman"/>
          <w:sz w:val="28"/>
          <w:szCs w:val="28"/>
          <w:lang w:eastAsia="en-US"/>
        </w:rPr>
      </w:pPr>
      <w:r w:rsidRPr="0090367C">
        <w:rPr>
          <w:rFonts w:eastAsia="Times New Roman" w:cs="Times New Roman"/>
          <w:sz w:val="28"/>
          <w:szCs w:val="28"/>
          <w:lang w:eastAsia="en-US"/>
        </w:rPr>
        <w:t>В основу учебного плана положен вариант федерального учебного плана № 1 Федеральной образовательной программы, утвержденной приказом Минпросвещения от 18.05.2023 № 372</w:t>
      </w:r>
      <w:r w:rsidRPr="0090367C">
        <w:rPr>
          <w:rFonts w:eastAsia="Times New Roman" w:cs="Times New Roman"/>
          <w:sz w:val="28"/>
          <w:szCs w:val="28"/>
          <w:lang w:val="en-US" w:eastAsia="en-US"/>
        </w:rPr>
        <w:t> </w:t>
      </w:r>
      <w:r w:rsidRPr="0090367C">
        <w:rPr>
          <w:rFonts w:eastAsia="Times New Roman" w:cs="Times New Roman"/>
          <w:sz w:val="28"/>
          <w:szCs w:val="28"/>
          <w:lang w:eastAsia="en-US"/>
        </w:rPr>
        <w:t xml:space="preserve">с учетом изменений, внесенных приказом от </w:t>
      </w:r>
      <w:proofErr w:type="gramStart"/>
      <w:r w:rsidRPr="0090367C">
        <w:rPr>
          <w:rFonts w:eastAsia="Times New Roman" w:cs="Times New Roman"/>
          <w:sz w:val="28"/>
          <w:szCs w:val="28"/>
          <w:lang w:eastAsia="en-US"/>
        </w:rPr>
        <w:t>от</w:t>
      </w:r>
      <w:proofErr w:type="gramEnd"/>
      <w:r w:rsidRPr="0090367C">
        <w:rPr>
          <w:rFonts w:eastAsia="Times New Roman" w:cs="Times New Roman"/>
          <w:sz w:val="28"/>
          <w:szCs w:val="28"/>
          <w:lang w:eastAsia="en-US"/>
        </w:rPr>
        <w:t xml:space="preserve"> 09.10.2024 № 704.</w:t>
      </w:r>
    </w:p>
    <w:p w14:paraId="5DA32CE6" w14:textId="77777777" w:rsidR="00607E13" w:rsidRPr="0090367C" w:rsidRDefault="00607E13" w:rsidP="00607E13">
      <w:pPr>
        <w:spacing w:line="360" w:lineRule="auto"/>
        <w:ind w:firstLine="567"/>
        <w:rPr>
          <w:rFonts w:eastAsia="Times New Roman" w:cs="Times New Roman"/>
          <w:sz w:val="28"/>
          <w:szCs w:val="28"/>
          <w:lang w:eastAsia="en-US"/>
        </w:rPr>
      </w:pPr>
      <w:r w:rsidRPr="0090367C">
        <w:rPr>
          <w:rFonts w:eastAsia="Times New Roman" w:cs="Times New Roman"/>
          <w:sz w:val="28"/>
          <w:szCs w:val="28"/>
          <w:lang w:eastAsia="en-US"/>
        </w:rPr>
        <w:t>Вариант № 1 предназначен для образовательных организаций, в которых обучение ведется на русском языке в режиме пятидневной учебной недели.</w:t>
      </w:r>
    </w:p>
    <w:p w14:paraId="57FE5B67" w14:textId="77777777" w:rsidR="00607E13" w:rsidRPr="0090367C" w:rsidRDefault="00607E13" w:rsidP="00607E13">
      <w:pPr>
        <w:spacing w:line="360" w:lineRule="auto"/>
        <w:ind w:firstLine="567"/>
        <w:rPr>
          <w:rFonts w:eastAsia="Times New Roman" w:cs="Times New Roman"/>
          <w:sz w:val="28"/>
          <w:szCs w:val="28"/>
          <w:lang w:eastAsia="en-US"/>
        </w:rPr>
      </w:pPr>
      <w:r w:rsidRPr="0090367C">
        <w:rPr>
          <w:rFonts w:eastAsia="Times New Roman" w:cs="Times New Roman"/>
          <w:sz w:val="28"/>
          <w:szCs w:val="28"/>
          <w:lang w:eastAsia="en-US"/>
        </w:rPr>
        <w:t>Учебный план</w:t>
      </w:r>
      <w:r w:rsidRPr="0090367C">
        <w:rPr>
          <w:rFonts w:eastAsia="Times New Roman" w:cs="Times New Roman"/>
          <w:sz w:val="28"/>
          <w:szCs w:val="28"/>
          <w:lang w:val="en-US" w:eastAsia="en-US"/>
        </w:rPr>
        <w:t> </w:t>
      </w:r>
      <w:r w:rsidRPr="0090367C">
        <w:rPr>
          <w:rFonts w:eastAsia="Times New Roman" w:cs="Times New Roman"/>
          <w:sz w:val="28"/>
          <w:szCs w:val="28"/>
          <w:lang w:eastAsia="en-US"/>
        </w:rPr>
        <w:t>предусматривает четырехлетний нормативный срок освоения образовательных программ начального общего образования.</w:t>
      </w:r>
      <w:r w:rsidRPr="0090367C">
        <w:rPr>
          <w:rFonts w:eastAsia="Times New Roman" w:cs="Times New Roman"/>
          <w:sz w:val="28"/>
          <w:szCs w:val="28"/>
          <w:lang w:val="en-US" w:eastAsia="en-US"/>
        </w:rPr>
        <w:t> </w:t>
      </w:r>
      <w:r w:rsidRPr="0090367C">
        <w:rPr>
          <w:rFonts w:eastAsia="Times New Roman" w:cs="Times New Roman"/>
          <w:sz w:val="28"/>
          <w:szCs w:val="28"/>
          <w:lang w:eastAsia="en-US"/>
        </w:rPr>
        <w:t>Продолжительность учебного года при получении начального общего образования для 1-х классов составляет 33 недели, для 2–4-х классов</w:t>
      </w:r>
      <w:r w:rsidRPr="0090367C">
        <w:rPr>
          <w:rFonts w:eastAsia="Times New Roman" w:cs="Times New Roman"/>
          <w:sz w:val="28"/>
          <w:szCs w:val="28"/>
          <w:lang w:val="en-US" w:eastAsia="en-US"/>
        </w:rPr>
        <w:t> </w:t>
      </w:r>
      <w:r w:rsidRPr="0090367C">
        <w:rPr>
          <w:rFonts w:eastAsia="Times New Roman" w:cs="Times New Roman"/>
          <w:sz w:val="28"/>
          <w:szCs w:val="28"/>
          <w:lang w:eastAsia="en-US"/>
        </w:rPr>
        <w:t>–</w:t>
      </w:r>
      <w:r w:rsidRPr="0090367C">
        <w:rPr>
          <w:rFonts w:eastAsia="Times New Roman" w:cs="Times New Roman"/>
          <w:sz w:val="28"/>
          <w:szCs w:val="28"/>
          <w:lang w:val="en-US" w:eastAsia="en-US"/>
        </w:rPr>
        <w:t> </w:t>
      </w:r>
      <w:r w:rsidRPr="0090367C">
        <w:rPr>
          <w:rFonts w:eastAsia="Times New Roman" w:cs="Times New Roman"/>
          <w:sz w:val="28"/>
          <w:szCs w:val="28"/>
          <w:lang w:eastAsia="en-US"/>
        </w:rPr>
        <w:t>34 недели. Соответственно, весь период обучения на уровне НОО</w:t>
      </w:r>
      <w:r w:rsidRPr="0090367C">
        <w:rPr>
          <w:rFonts w:eastAsia="Times New Roman" w:cs="Times New Roman"/>
          <w:sz w:val="28"/>
          <w:szCs w:val="28"/>
          <w:lang w:val="en-US" w:eastAsia="en-US"/>
        </w:rPr>
        <w:t> </w:t>
      </w:r>
      <w:r w:rsidRPr="0090367C">
        <w:rPr>
          <w:rFonts w:eastAsia="Times New Roman" w:cs="Times New Roman"/>
          <w:sz w:val="28"/>
          <w:szCs w:val="28"/>
          <w:lang w:eastAsia="en-US"/>
        </w:rPr>
        <w:t>составляет</w:t>
      </w:r>
      <w:r w:rsidRPr="0090367C">
        <w:rPr>
          <w:rFonts w:eastAsia="Times New Roman" w:cs="Times New Roman"/>
          <w:sz w:val="28"/>
          <w:szCs w:val="28"/>
          <w:lang w:val="en-US" w:eastAsia="en-US"/>
        </w:rPr>
        <w:t> </w:t>
      </w:r>
      <w:r w:rsidRPr="0090367C">
        <w:rPr>
          <w:rFonts w:eastAsia="Times New Roman" w:cs="Times New Roman"/>
          <w:sz w:val="28"/>
          <w:szCs w:val="28"/>
          <w:lang w:eastAsia="en-US"/>
        </w:rPr>
        <w:t>135 учебных недель.</w:t>
      </w:r>
    </w:p>
    <w:p w14:paraId="5405752E" w14:textId="77777777" w:rsidR="00607E13" w:rsidRPr="0090367C" w:rsidRDefault="00607E13" w:rsidP="00607E13">
      <w:pPr>
        <w:spacing w:line="360" w:lineRule="auto"/>
        <w:ind w:firstLine="567"/>
        <w:rPr>
          <w:rFonts w:eastAsia="Times New Roman" w:cs="Times New Roman"/>
          <w:sz w:val="28"/>
          <w:szCs w:val="28"/>
          <w:lang w:eastAsia="en-US"/>
        </w:rPr>
      </w:pPr>
      <w:r w:rsidRPr="0090367C">
        <w:rPr>
          <w:rFonts w:eastAsia="Times New Roman" w:cs="Times New Roman"/>
          <w:sz w:val="28"/>
          <w:szCs w:val="28"/>
          <w:lang w:eastAsia="en-US"/>
        </w:rPr>
        <w:t>Образовательная недельная нагрузка равномерно распределена в течение учебной недели. При распределении часов учтен ступенчатый режим в 1-м классе: в сентябре–декабре уроки длятся по 35 минут, в январе–мае – по</w:t>
      </w:r>
      <w:r w:rsidRPr="0090367C">
        <w:rPr>
          <w:rFonts w:eastAsia="Times New Roman" w:cs="Times New Roman"/>
          <w:sz w:val="28"/>
          <w:szCs w:val="28"/>
          <w:lang w:val="en-US" w:eastAsia="en-US"/>
        </w:rPr>
        <w:t> </w:t>
      </w:r>
      <w:r w:rsidRPr="0090367C">
        <w:rPr>
          <w:rFonts w:eastAsia="Times New Roman" w:cs="Times New Roman"/>
          <w:sz w:val="28"/>
          <w:szCs w:val="28"/>
          <w:lang w:eastAsia="en-US"/>
        </w:rPr>
        <w:t>40 минут.</w:t>
      </w:r>
    </w:p>
    <w:p w14:paraId="706D3BBA" w14:textId="77777777" w:rsidR="00607E13" w:rsidRPr="0090367C" w:rsidRDefault="00607E13" w:rsidP="00607E13">
      <w:pPr>
        <w:spacing w:line="360" w:lineRule="auto"/>
        <w:ind w:firstLine="567"/>
        <w:rPr>
          <w:rFonts w:eastAsia="Times New Roman" w:cs="Times New Roman"/>
          <w:sz w:val="28"/>
          <w:szCs w:val="28"/>
          <w:lang w:eastAsia="en-US"/>
        </w:rPr>
      </w:pPr>
      <w:r w:rsidRPr="0090367C">
        <w:rPr>
          <w:rFonts w:eastAsia="Times New Roman" w:cs="Times New Roman"/>
          <w:sz w:val="28"/>
          <w:szCs w:val="28"/>
          <w:lang w:eastAsia="en-US"/>
        </w:rPr>
        <w:lastRenderedPageBreak/>
        <w:t>Объем максимально допустимой нагрузки в течение дня:</w:t>
      </w:r>
    </w:p>
    <w:p w14:paraId="29993C7E" w14:textId="77777777" w:rsidR="00607E13" w:rsidRPr="0090367C" w:rsidRDefault="00607E13" w:rsidP="00607E13">
      <w:pPr>
        <w:numPr>
          <w:ilvl w:val="0"/>
          <w:numId w:val="216"/>
        </w:numPr>
        <w:spacing w:before="100" w:beforeAutospacing="1" w:after="100" w:afterAutospacing="1" w:line="360" w:lineRule="auto"/>
        <w:ind w:left="0" w:firstLine="567"/>
        <w:contextualSpacing/>
        <w:jc w:val="left"/>
        <w:rPr>
          <w:rFonts w:eastAsia="Times New Roman" w:cs="Times New Roman"/>
          <w:sz w:val="28"/>
          <w:szCs w:val="28"/>
          <w:lang w:eastAsia="en-US"/>
        </w:rPr>
      </w:pPr>
      <w:r w:rsidRPr="0090367C">
        <w:rPr>
          <w:rFonts w:eastAsia="Times New Roman" w:cs="Times New Roman"/>
          <w:sz w:val="28"/>
          <w:szCs w:val="28"/>
          <w:lang w:eastAsia="en-US"/>
        </w:rPr>
        <w:t>для 1-х классов – не более</w:t>
      </w:r>
      <w:r w:rsidRPr="0090367C">
        <w:rPr>
          <w:rFonts w:eastAsia="Times New Roman" w:cs="Times New Roman"/>
          <w:sz w:val="28"/>
          <w:szCs w:val="28"/>
          <w:lang w:val="en-US" w:eastAsia="en-US"/>
        </w:rPr>
        <w:t> </w:t>
      </w:r>
      <w:r w:rsidRPr="0090367C">
        <w:rPr>
          <w:rFonts w:eastAsia="Times New Roman" w:cs="Times New Roman"/>
          <w:sz w:val="28"/>
          <w:szCs w:val="28"/>
          <w:lang w:eastAsia="en-US"/>
        </w:rPr>
        <w:t>четырех уроков в день и один день в неделю –</w:t>
      </w:r>
      <w:r w:rsidRPr="0090367C">
        <w:rPr>
          <w:rFonts w:eastAsia="Times New Roman" w:cs="Times New Roman"/>
          <w:sz w:val="28"/>
          <w:szCs w:val="28"/>
          <w:lang w:val="en-US" w:eastAsia="en-US"/>
        </w:rPr>
        <w:t> </w:t>
      </w:r>
      <w:r w:rsidRPr="0090367C">
        <w:rPr>
          <w:rFonts w:eastAsia="Times New Roman" w:cs="Times New Roman"/>
          <w:sz w:val="28"/>
          <w:szCs w:val="28"/>
          <w:lang w:eastAsia="en-US"/>
        </w:rPr>
        <w:t>пять уроков;</w:t>
      </w:r>
    </w:p>
    <w:p w14:paraId="76B2733B" w14:textId="77777777" w:rsidR="00607E13" w:rsidRPr="0090367C" w:rsidRDefault="00607E13" w:rsidP="00607E13">
      <w:pPr>
        <w:numPr>
          <w:ilvl w:val="0"/>
          <w:numId w:val="216"/>
        </w:numPr>
        <w:spacing w:before="100" w:beforeAutospacing="1" w:after="100" w:afterAutospacing="1" w:line="360" w:lineRule="auto"/>
        <w:ind w:left="0" w:firstLine="567"/>
        <w:jc w:val="left"/>
        <w:rPr>
          <w:rFonts w:eastAsia="Times New Roman" w:cs="Times New Roman"/>
          <w:sz w:val="28"/>
          <w:szCs w:val="28"/>
          <w:lang w:eastAsia="en-US"/>
        </w:rPr>
      </w:pPr>
      <w:r w:rsidRPr="0090367C">
        <w:rPr>
          <w:rFonts w:eastAsia="Times New Roman" w:cs="Times New Roman"/>
          <w:sz w:val="28"/>
          <w:szCs w:val="28"/>
          <w:lang w:eastAsia="en-US"/>
        </w:rPr>
        <w:t>2–4-х классов – не более</w:t>
      </w:r>
      <w:r w:rsidRPr="0090367C">
        <w:rPr>
          <w:rFonts w:eastAsia="Times New Roman" w:cs="Times New Roman"/>
          <w:sz w:val="28"/>
          <w:szCs w:val="28"/>
          <w:lang w:val="en-US" w:eastAsia="en-US"/>
        </w:rPr>
        <w:t> </w:t>
      </w:r>
      <w:r w:rsidRPr="0090367C">
        <w:rPr>
          <w:rFonts w:eastAsia="Times New Roman" w:cs="Times New Roman"/>
          <w:sz w:val="28"/>
          <w:szCs w:val="28"/>
          <w:lang w:eastAsia="en-US"/>
        </w:rPr>
        <w:t>пяти уроков.</w:t>
      </w:r>
    </w:p>
    <w:p w14:paraId="36FB86E2" w14:textId="77777777" w:rsidR="00607E13" w:rsidRPr="0090367C" w:rsidRDefault="00607E13" w:rsidP="00607E13">
      <w:pPr>
        <w:spacing w:line="360" w:lineRule="auto"/>
        <w:ind w:firstLine="567"/>
        <w:rPr>
          <w:rFonts w:eastAsia="Times New Roman" w:cs="Times New Roman"/>
          <w:sz w:val="28"/>
          <w:szCs w:val="28"/>
          <w:lang w:eastAsia="en-US"/>
        </w:rPr>
      </w:pPr>
      <w:r w:rsidRPr="0090367C">
        <w:rPr>
          <w:rFonts w:eastAsia="Times New Roman" w:cs="Times New Roman"/>
          <w:sz w:val="28"/>
          <w:szCs w:val="28"/>
          <w:lang w:eastAsia="en-US"/>
        </w:rPr>
        <w:t>Количество часов, отведенных на освоение обучающимися учебных предметов, курсов, модулей из обязательной части и части, формируемой участниками образовательного процесса, в совокупности не превышает величину недельной образовательной нагрузки, установленную СанПиН 1.2.3685-21. В учебном плане начального общего образования</w:t>
      </w:r>
      <w:r w:rsidRPr="0090367C">
        <w:rPr>
          <w:rFonts w:eastAsia="Times New Roman" w:cs="Times New Roman"/>
          <w:sz w:val="28"/>
          <w:szCs w:val="28"/>
          <w:lang w:val="en-US" w:eastAsia="en-US"/>
        </w:rPr>
        <w:t> </w:t>
      </w:r>
      <w:r w:rsidRPr="0090367C">
        <w:rPr>
          <w:rFonts w:eastAsia="Times New Roman" w:cs="Times New Roman"/>
          <w:sz w:val="28"/>
          <w:szCs w:val="28"/>
          <w:lang w:eastAsia="en-US"/>
        </w:rPr>
        <w:t>МБОУ «Сергеевская СОШ ПМО» выделено:</w:t>
      </w:r>
    </w:p>
    <w:p w14:paraId="6A726E08" w14:textId="77777777" w:rsidR="00607E13" w:rsidRPr="0090367C" w:rsidRDefault="00607E13" w:rsidP="00607E13">
      <w:pPr>
        <w:numPr>
          <w:ilvl w:val="0"/>
          <w:numId w:val="217"/>
        </w:numPr>
        <w:spacing w:before="100" w:beforeAutospacing="1" w:after="100" w:afterAutospacing="1" w:line="360" w:lineRule="auto"/>
        <w:ind w:left="0" w:firstLine="567"/>
        <w:contextualSpacing/>
        <w:jc w:val="left"/>
        <w:rPr>
          <w:rFonts w:eastAsia="Times New Roman" w:cs="Times New Roman"/>
          <w:sz w:val="28"/>
          <w:szCs w:val="28"/>
          <w:lang w:eastAsia="en-US"/>
        </w:rPr>
      </w:pPr>
      <w:r w:rsidRPr="0090367C">
        <w:rPr>
          <w:rFonts w:eastAsia="Times New Roman" w:cs="Times New Roman"/>
          <w:sz w:val="28"/>
          <w:szCs w:val="28"/>
          <w:lang w:eastAsia="en-US"/>
        </w:rPr>
        <w:t>в 1-х классах – 21</w:t>
      </w:r>
      <w:r w:rsidRPr="0090367C">
        <w:rPr>
          <w:rFonts w:eastAsia="Times New Roman" w:cs="Times New Roman"/>
          <w:sz w:val="28"/>
          <w:szCs w:val="28"/>
          <w:lang w:val="en-US" w:eastAsia="en-US"/>
        </w:rPr>
        <w:t> </w:t>
      </w:r>
      <w:r w:rsidRPr="0090367C">
        <w:rPr>
          <w:rFonts w:eastAsia="Times New Roman" w:cs="Times New Roman"/>
          <w:sz w:val="28"/>
          <w:szCs w:val="28"/>
          <w:lang w:eastAsia="en-US"/>
        </w:rPr>
        <w:t>час</w:t>
      </w:r>
      <w:r w:rsidRPr="0090367C">
        <w:rPr>
          <w:rFonts w:eastAsia="Times New Roman" w:cs="Times New Roman"/>
          <w:sz w:val="28"/>
          <w:szCs w:val="28"/>
          <w:lang w:val="en-US" w:eastAsia="en-US"/>
        </w:rPr>
        <w:t> </w:t>
      </w:r>
      <w:r w:rsidRPr="0090367C">
        <w:rPr>
          <w:rFonts w:eastAsia="Times New Roman" w:cs="Times New Roman"/>
          <w:sz w:val="28"/>
          <w:szCs w:val="28"/>
          <w:lang w:eastAsia="en-US"/>
        </w:rPr>
        <w:t>в неделю;</w:t>
      </w:r>
    </w:p>
    <w:p w14:paraId="42F41241" w14:textId="77777777" w:rsidR="00607E13" w:rsidRPr="0090367C" w:rsidRDefault="00607E13" w:rsidP="00607E13">
      <w:pPr>
        <w:numPr>
          <w:ilvl w:val="0"/>
          <w:numId w:val="217"/>
        </w:numPr>
        <w:spacing w:before="100" w:beforeAutospacing="1" w:after="100" w:afterAutospacing="1" w:line="360" w:lineRule="auto"/>
        <w:ind w:left="0" w:firstLine="567"/>
        <w:jc w:val="left"/>
        <w:rPr>
          <w:rFonts w:eastAsia="Times New Roman" w:cs="Times New Roman"/>
          <w:sz w:val="28"/>
          <w:szCs w:val="28"/>
          <w:lang w:eastAsia="en-US"/>
        </w:rPr>
      </w:pPr>
      <w:r w:rsidRPr="0090367C">
        <w:rPr>
          <w:rFonts w:eastAsia="Times New Roman" w:cs="Times New Roman"/>
          <w:sz w:val="28"/>
          <w:szCs w:val="28"/>
          <w:lang w:eastAsia="en-US"/>
        </w:rPr>
        <w:t xml:space="preserve">2–4-х </w:t>
      </w:r>
      <w:proofErr w:type="gramStart"/>
      <w:r w:rsidRPr="0090367C">
        <w:rPr>
          <w:rFonts w:eastAsia="Times New Roman" w:cs="Times New Roman"/>
          <w:sz w:val="28"/>
          <w:szCs w:val="28"/>
          <w:lang w:eastAsia="en-US"/>
        </w:rPr>
        <w:t>классах</w:t>
      </w:r>
      <w:proofErr w:type="gramEnd"/>
      <w:r w:rsidRPr="0090367C">
        <w:rPr>
          <w:rFonts w:eastAsia="Times New Roman" w:cs="Times New Roman"/>
          <w:sz w:val="28"/>
          <w:szCs w:val="28"/>
          <w:lang w:eastAsia="en-US"/>
        </w:rPr>
        <w:t xml:space="preserve"> – 23 часа в неделю.</w:t>
      </w:r>
    </w:p>
    <w:p w14:paraId="286D304A" w14:textId="77777777" w:rsidR="00607E13" w:rsidRPr="0090367C" w:rsidRDefault="00607E13" w:rsidP="00607E13">
      <w:pPr>
        <w:spacing w:line="360" w:lineRule="auto"/>
        <w:ind w:firstLine="567"/>
        <w:rPr>
          <w:rFonts w:eastAsia="Times New Roman" w:cs="Times New Roman"/>
          <w:sz w:val="28"/>
          <w:szCs w:val="28"/>
          <w:lang w:eastAsia="en-US"/>
        </w:rPr>
      </w:pPr>
      <w:r w:rsidRPr="0090367C">
        <w:rPr>
          <w:rFonts w:eastAsia="Times New Roman" w:cs="Times New Roman"/>
          <w:sz w:val="28"/>
          <w:szCs w:val="28"/>
          <w:lang w:eastAsia="en-US"/>
        </w:rPr>
        <w:t>Общее количество часов учебных занятий за четыре года составляет</w:t>
      </w:r>
      <w:r w:rsidRPr="0090367C">
        <w:rPr>
          <w:rFonts w:eastAsia="Times New Roman" w:cs="Times New Roman"/>
          <w:sz w:val="28"/>
          <w:szCs w:val="28"/>
          <w:lang w:val="en-US" w:eastAsia="en-US"/>
        </w:rPr>
        <w:t> </w:t>
      </w:r>
      <w:r w:rsidRPr="0090367C">
        <w:rPr>
          <w:rFonts w:eastAsia="Times New Roman" w:cs="Times New Roman"/>
          <w:sz w:val="28"/>
          <w:szCs w:val="28"/>
          <w:lang w:eastAsia="en-US"/>
        </w:rPr>
        <w:t>2999</w:t>
      </w:r>
      <w:r w:rsidRPr="0090367C">
        <w:rPr>
          <w:rFonts w:eastAsia="Times New Roman" w:cs="Times New Roman"/>
          <w:sz w:val="28"/>
          <w:szCs w:val="28"/>
          <w:lang w:val="en-US" w:eastAsia="en-US"/>
        </w:rPr>
        <w:t> </w:t>
      </w:r>
      <w:r w:rsidRPr="0090367C">
        <w:rPr>
          <w:rFonts w:eastAsia="Times New Roman" w:cs="Times New Roman"/>
          <w:sz w:val="28"/>
          <w:szCs w:val="28"/>
          <w:lang w:eastAsia="en-US"/>
        </w:rPr>
        <w:t>часов с учетом 16 часов в 1-х классах в сентябре-октябре.</w:t>
      </w:r>
    </w:p>
    <w:p w14:paraId="7FE25734" w14:textId="77777777" w:rsidR="00607E13" w:rsidRPr="0090367C" w:rsidRDefault="00607E13" w:rsidP="00607E13">
      <w:pPr>
        <w:spacing w:line="360" w:lineRule="auto"/>
        <w:ind w:firstLine="567"/>
        <w:rPr>
          <w:rFonts w:eastAsia="Times New Roman" w:cs="Times New Roman"/>
          <w:sz w:val="28"/>
          <w:szCs w:val="28"/>
          <w:lang w:eastAsia="en-US"/>
        </w:rPr>
      </w:pPr>
      <w:r w:rsidRPr="0090367C">
        <w:rPr>
          <w:rFonts w:eastAsia="Times New Roman" w:cs="Times New Roman"/>
          <w:sz w:val="28"/>
          <w:szCs w:val="28"/>
          <w:lang w:eastAsia="en-US"/>
        </w:rPr>
        <w:t>Учебный план состоит из двух частей – обязательной части и части, формируемой участниками образовательных отношений.</w:t>
      </w:r>
    </w:p>
    <w:p w14:paraId="29385B4E" w14:textId="77777777" w:rsidR="00607E13" w:rsidRPr="0090367C" w:rsidRDefault="00607E13" w:rsidP="00607E13">
      <w:pPr>
        <w:spacing w:line="360" w:lineRule="auto"/>
        <w:ind w:firstLine="567"/>
        <w:rPr>
          <w:rFonts w:eastAsia="Times New Roman" w:cs="Times New Roman"/>
          <w:sz w:val="28"/>
          <w:szCs w:val="28"/>
          <w:lang w:eastAsia="en-US"/>
        </w:rPr>
      </w:pPr>
      <w:r w:rsidRPr="0090367C">
        <w:rPr>
          <w:rFonts w:eastAsia="Times New Roman" w:cs="Times New Roman"/>
          <w:b/>
          <w:bCs/>
          <w:sz w:val="28"/>
          <w:szCs w:val="28"/>
          <w:lang w:eastAsia="en-US"/>
        </w:rPr>
        <w:t>Обязательная часть учебного плана</w:t>
      </w:r>
    </w:p>
    <w:p w14:paraId="72138B16" w14:textId="77777777" w:rsidR="00607E13" w:rsidRPr="0090367C" w:rsidRDefault="00607E13" w:rsidP="00607E13">
      <w:pPr>
        <w:spacing w:line="360" w:lineRule="auto"/>
        <w:ind w:firstLine="567"/>
        <w:rPr>
          <w:rFonts w:eastAsia="Times New Roman" w:cs="Times New Roman"/>
          <w:sz w:val="28"/>
          <w:szCs w:val="28"/>
          <w:lang w:eastAsia="en-US"/>
        </w:rPr>
      </w:pPr>
      <w:r w:rsidRPr="0090367C">
        <w:rPr>
          <w:rFonts w:eastAsia="Times New Roman" w:cs="Times New Roman"/>
          <w:sz w:val="28"/>
          <w:szCs w:val="28"/>
          <w:lang w:eastAsia="en-US"/>
        </w:rPr>
        <w:t>Обязательная часть учебного плана</w:t>
      </w:r>
      <w:r w:rsidRPr="0090367C">
        <w:rPr>
          <w:rFonts w:eastAsia="Times New Roman" w:cs="Times New Roman"/>
          <w:sz w:val="28"/>
          <w:szCs w:val="28"/>
          <w:lang w:val="en-US" w:eastAsia="en-US"/>
        </w:rPr>
        <w:t> </w:t>
      </w:r>
      <w:r w:rsidRPr="0090367C">
        <w:rPr>
          <w:rFonts w:eastAsia="Times New Roman" w:cs="Times New Roman"/>
          <w:sz w:val="28"/>
          <w:szCs w:val="28"/>
          <w:lang w:eastAsia="en-US"/>
        </w:rPr>
        <w:t>определяет состав учебных предметов обязательных предметных областей</w:t>
      </w:r>
      <w:r w:rsidRPr="0090367C">
        <w:rPr>
          <w:rFonts w:eastAsia="Times New Roman" w:cs="Times New Roman"/>
          <w:sz w:val="28"/>
          <w:szCs w:val="28"/>
          <w:lang w:val="en-US" w:eastAsia="en-US"/>
        </w:rPr>
        <w:t> </w:t>
      </w:r>
      <w:r w:rsidRPr="0090367C">
        <w:rPr>
          <w:rFonts w:eastAsia="Times New Roman" w:cs="Times New Roman"/>
          <w:sz w:val="28"/>
          <w:szCs w:val="28"/>
          <w:lang w:eastAsia="en-US"/>
        </w:rPr>
        <w:t>и учебное время, отводимое на их изучение по классам (годам) обучения.</w:t>
      </w:r>
    </w:p>
    <w:p w14:paraId="72CBBD54" w14:textId="77777777" w:rsidR="00607E13" w:rsidRPr="0090367C" w:rsidRDefault="00607E13" w:rsidP="00607E13">
      <w:pPr>
        <w:spacing w:line="360" w:lineRule="auto"/>
        <w:ind w:firstLine="567"/>
        <w:rPr>
          <w:rFonts w:eastAsia="Times New Roman" w:cs="Times New Roman"/>
          <w:sz w:val="28"/>
          <w:szCs w:val="28"/>
          <w:lang w:eastAsia="en-US"/>
        </w:rPr>
      </w:pPr>
      <w:r w:rsidRPr="0090367C">
        <w:rPr>
          <w:rFonts w:eastAsia="Times New Roman" w:cs="Times New Roman"/>
          <w:sz w:val="28"/>
          <w:szCs w:val="28"/>
          <w:lang w:eastAsia="en-US"/>
        </w:rPr>
        <w:t xml:space="preserve">Урочная деятельность направлена на достижение </w:t>
      </w:r>
      <w:proofErr w:type="gramStart"/>
      <w:r w:rsidRPr="0090367C">
        <w:rPr>
          <w:rFonts w:eastAsia="Times New Roman" w:cs="Times New Roman"/>
          <w:sz w:val="28"/>
          <w:szCs w:val="28"/>
          <w:lang w:eastAsia="en-US"/>
        </w:rPr>
        <w:t>обучающимися</w:t>
      </w:r>
      <w:proofErr w:type="gramEnd"/>
      <w:r w:rsidRPr="0090367C">
        <w:rPr>
          <w:rFonts w:eastAsia="Times New Roman" w:cs="Times New Roman"/>
          <w:sz w:val="28"/>
          <w:szCs w:val="28"/>
          <w:lang w:eastAsia="en-US"/>
        </w:rPr>
        <w:t xml:space="preserve"> планируемых результатов освоения программы начального общего образования с учетом обязательных для изучения учебных предметов.</w:t>
      </w:r>
    </w:p>
    <w:p w14:paraId="0D2B46EA" w14:textId="77777777" w:rsidR="00607E13" w:rsidRPr="0090367C" w:rsidRDefault="00607E13" w:rsidP="00607E13">
      <w:pPr>
        <w:spacing w:line="360" w:lineRule="auto"/>
        <w:ind w:firstLine="567"/>
        <w:rPr>
          <w:rFonts w:eastAsia="Times New Roman" w:cs="Times New Roman"/>
          <w:sz w:val="28"/>
          <w:szCs w:val="28"/>
          <w:lang w:eastAsia="en-US"/>
        </w:rPr>
      </w:pPr>
      <w:r w:rsidRPr="0090367C">
        <w:rPr>
          <w:rFonts w:eastAsia="Times New Roman" w:cs="Times New Roman"/>
          <w:sz w:val="28"/>
          <w:szCs w:val="28"/>
          <w:lang w:eastAsia="en-US"/>
        </w:rPr>
        <w:t>Обязательная часть учебного плана включает в себя следующие предметные области:</w:t>
      </w:r>
    </w:p>
    <w:p w14:paraId="504C3B2D" w14:textId="77777777" w:rsidR="00607E13" w:rsidRPr="0090367C" w:rsidRDefault="00607E13" w:rsidP="00607E13">
      <w:pPr>
        <w:numPr>
          <w:ilvl w:val="0"/>
          <w:numId w:val="218"/>
        </w:numPr>
        <w:spacing w:before="100" w:beforeAutospacing="1" w:after="100" w:afterAutospacing="1" w:line="360" w:lineRule="auto"/>
        <w:ind w:left="0" w:firstLine="567"/>
        <w:contextualSpacing/>
        <w:jc w:val="left"/>
        <w:rPr>
          <w:rFonts w:eastAsia="Times New Roman" w:cs="Times New Roman"/>
          <w:sz w:val="28"/>
          <w:szCs w:val="28"/>
          <w:lang w:eastAsia="en-US"/>
        </w:rPr>
      </w:pPr>
      <w:r w:rsidRPr="0090367C">
        <w:rPr>
          <w:rFonts w:eastAsia="Times New Roman" w:cs="Times New Roman"/>
          <w:sz w:val="28"/>
          <w:szCs w:val="28"/>
          <w:lang w:eastAsia="en-US"/>
        </w:rPr>
        <w:t>«Русский язык и литературное чтение».</w:t>
      </w:r>
    </w:p>
    <w:p w14:paraId="178701B8" w14:textId="77777777" w:rsidR="00607E13" w:rsidRPr="0090367C" w:rsidRDefault="00607E13" w:rsidP="00607E13">
      <w:pPr>
        <w:numPr>
          <w:ilvl w:val="0"/>
          <w:numId w:val="218"/>
        </w:numPr>
        <w:spacing w:before="100" w:beforeAutospacing="1" w:after="100" w:afterAutospacing="1" w:line="360" w:lineRule="auto"/>
        <w:ind w:left="0" w:firstLine="567"/>
        <w:contextualSpacing/>
        <w:jc w:val="left"/>
        <w:rPr>
          <w:rFonts w:eastAsia="Times New Roman" w:cs="Times New Roman"/>
          <w:sz w:val="28"/>
          <w:szCs w:val="28"/>
          <w:lang w:val="en-US" w:eastAsia="en-US"/>
        </w:rPr>
      </w:pPr>
      <w:r w:rsidRPr="0090367C">
        <w:rPr>
          <w:rFonts w:eastAsia="Times New Roman" w:cs="Times New Roman"/>
          <w:sz w:val="28"/>
          <w:szCs w:val="28"/>
          <w:lang w:val="en-US" w:eastAsia="en-US"/>
        </w:rPr>
        <w:t>«Иностранный язык».</w:t>
      </w:r>
    </w:p>
    <w:p w14:paraId="3159B78D" w14:textId="77777777" w:rsidR="00607E13" w:rsidRPr="0090367C" w:rsidRDefault="00607E13" w:rsidP="00607E13">
      <w:pPr>
        <w:numPr>
          <w:ilvl w:val="0"/>
          <w:numId w:val="218"/>
        </w:numPr>
        <w:spacing w:before="100" w:beforeAutospacing="1" w:after="100" w:afterAutospacing="1" w:line="360" w:lineRule="auto"/>
        <w:ind w:left="0" w:firstLine="567"/>
        <w:contextualSpacing/>
        <w:jc w:val="left"/>
        <w:rPr>
          <w:rFonts w:eastAsia="Times New Roman" w:cs="Times New Roman"/>
          <w:sz w:val="28"/>
          <w:szCs w:val="28"/>
          <w:lang w:val="en-US" w:eastAsia="en-US"/>
        </w:rPr>
      </w:pPr>
      <w:r w:rsidRPr="0090367C">
        <w:rPr>
          <w:rFonts w:eastAsia="Times New Roman" w:cs="Times New Roman"/>
          <w:sz w:val="28"/>
          <w:szCs w:val="28"/>
          <w:lang w:val="en-US" w:eastAsia="en-US"/>
        </w:rPr>
        <w:t>«Математика и информатика».</w:t>
      </w:r>
    </w:p>
    <w:p w14:paraId="59E36F8B" w14:textId="77777777" w:rsidR="00607E13" w:rsidRPr="0090367C" w:rsidRDefault="00607E13" w:rsidP="00607E13">
      <w:pPr>
        <w:numPr>
          <w:ilvl w:val="0"/>
          <w:numId w:val="218"/>
        </w:numPr>
        <w:spacing w:before="100" w:beforeAutospacing="1" w:after="100" w:afterAutospacing="1" w:line="360" w:lineRule="auto"/>
        <w:ind w:left="0" w:firstLine="567"/>
        <w:contextualSpacing/>
        <w:jc w:val="left"/>
        <w:rPr>
          <w:rFonts w:eastAsia="Times New Roman" w:cs="Times New Roman"/>
          <w:sz w:val="28"/>
          <w:szCs w:val="28"/>
          <w:lang w:eastAsia="en-US"/>
        </w:rPr>
      </w:pPr>
      <w:r w:rsidRPr="0090367C">
        <w:rPr>
          <w:rFonts w:eastAsia="Times New Roman" w:cs="Times New Roman"/>
          <w:sz w:val="28"/>
          <w:szCs w:val="28"/>
          <w:lang w:eastAsia="en-US"/>
        </w:rPr>
        <w:t>«Обществознание и естествознание ("Окружающий мир")».</w:t>
      </w:r>
    </w:p>
    <w:p w14:paraId="053B00BD" w14:textId="77777777" w:rsidR="00607E13" w:rsidRPr="0090367C" w:rsidRDefault="00607E13" w:rsidP="00607E13">
      <w:pPr>
        <w:numPr>
          <w:ilvl w:val="0"/>
          <w:numId w:val="218"/>
        </w:numPr>
        <w:spacing w:before="100" w:beforeAutospacing="1" w:after="100" w:afterAutospacing="1" w:line="360" w:lineRule="auto"/>
        <w:ind w:left="0" w:firstLine="567"/>
        <w:contextualSpacing/>
        <w:jc w:val="left"/>
        <w:rPr>
          <w:rFonts w:eastAsia="Times New Roman" w:cs="Times New Roman"/>
          <w:sz w:val="28"/>
          <w:szCs w:val="28"/>
          <w:lang w:eastAsia="en-US"/>
        </w:rPr>
      </w:pPr>
      <w:r w:rsidRPr="0090367C">
        <w:rPr>
          <w:rFonts w:eastAsia="Times New Roman" w:cs="Times New Roman"/>
          <w:sz w:val="28"/>
          <w:szCs w:val="28"/>
          <w:lang w:eastAsia="en-US"/>
        </w:rPr>
        <w:lastRenderedPageBreak/>
        <w:t>«Основы религиозных культур и светской этики».</w:t>
      </w:r>
    </w:p>
    <w:p w14:paraId="439812F3" w14:textId="77777777" w:rsidR="00607E13" w:rsidRPr="0090367C" w:rsidRDefault="00607E13" w:rsidP="00607E13">
      <w:pPr>
        <w:numPr>
          <w:ilvl w:val="0"/>
          <w:numId w:val="218"/>
        </w:numPr>
        <w:spacing w:before="100" w:beforeAutospacing="1" w:after="100" w:afterAutospacing="1" w:line="360" w:lineRule="auto"/>
        <w:ind w:left="0" w:firstLine="567"/>
        <w:contextualSpacing/>
        <w:jc w:val="left"/>
        <w:rPr>
          <w:rFonts w:eastAsia="Times New Roman" w:cs="Times New Roman"/>
          <w:sz w:val="28"/>
          <w:szCs w:val="28"/>
          <w:lang w:val="en-US" w:eastAsia="en-US"/>
        </w:rPr>
      </w:pPr>
      <w:r w:rsidRPr="0090367C">
        <w:rPr>
          <w:rFonts w:eastAsia="Times New Roman" w:cs="Times New Roman"/>
          <w:sz w:val="28"/>
          <w:szCs w:val="28"/>
          <w:lang w:val="en-US" w:eastAsia="en-US"/>
        </w:rPr>
        <w:t>«Искусство».</w:t>
      </w:r>
    </w:p>
    <w:p w14:paraId="3C1BC846" w14:textId="77777777" w:rsidR="00607E13" w:rsidRPr="0090367C" w:rsidRDefault="00607E13" w:rsidP="00607E13">
      <w:pPr>
        <w:numPr>
          <w:ilvl w:val="0"/>
          <w:numId w:val="218"/>
        </w:numPr>
        <w:spacing w:before="100" w:beforeAutospacing="1" w:after="100" w:afterAutospacing="1" w:line="360" w:lineRule="auto"/>
        <w:ind w:left="0" w:firstLine="567"/>
        <w:contextualSpacing/>
        <w:jc w:val="left"/>
        <w:rPr>
          <w:rFonts w:eastAsia="Times New Roman" w:cs="Times New Roman"/>
          <w:sz w:val="28"/>
          <w:szCs w:val="28"/>
          <w:lang w:val="en-US" w:eastAsia="en-US"/>
        </w:rPr>
      </w:pPr>
      <w:r w:rsidRPr="0090367C">
        <w:rPr>
          <w:rFonts w:eastAsia="Times New Roman" w:cs="Times New Roman"/>
          <w:sz w:val="28"/>
          <w:szCs w:val="28"/>
          <w:lang w:val="en-US" w:eastAsia="en-US"/>
        </w:rPr>
        <w:t>«Технология».</w:t>
      </w:r>
    </w:p>
    <w:p w14:paraId="10DEF0A9" w14:textId="77777777" w:rsidR="00607E13" w:rsidRPr="0090367C" w:rsidRDefault="00607E13" w:rsidP="00607E13">
      <w:pPr>
        <w:numPr>
          <w:ilvl w:val="0"/>
          <w:numId w:val="218"/>
        </w:numPr>
        <w:spacing w:before="100" w:beforeAutospacing="1" w:after="100" w:afterAutospacing="1" w:line="360" w:lineRule="auto"/>
        <w:ind w:left="0" w:firstLine="567"/>
        <w:jc w:val="left"/>
        <w:rPr>
          <w:rFonts w:eastAsia="Times New Roman" w:cs="Times New Roman"/>
          <w:sz w:val="28"/>
          <w:szCs w:val="28"/>
          <w:lang w:val="en-US" w:eastAsia="en-US"/>
        </w:rPr>
      </w:pPr>
      <w:r w:rsidRPr="0090367C">
        <w:rPr>
          <w:rFonts w:eastAsia="Times New Roman" w:cs="Times New Roman"/>
          <w:sz w:val="28"/>
          <w:szCs w:val="28"/>
          <w:lang w:val="en-US" w:eastAsia="en-US"/>
        </w:rPr>
        <w:t>«Физическая культура».</w:t>
      </w:r>
    </w:p>
    <w:p w14:paraId="53C344F5" w14:textId="77777777" w:rsidR="00607E13" w:rsidRPr="0090367C" w:rsidRDefault="00607E13" w:rsidP="00607E13">
      <w:pPr>
        <w:spacing w:line="360" w:lineRule="auto"/>
        <w:ind w:firstLine="567"/>
        <w:rPr>
          <w:rFonts w:eastAsia="Times New Roman" w:cs="Times New Roman"/>
          <w:sz w:val="28"/>
          <w:szCs w:val="28"/>
          <w:lang w:eastAsia="en-US"/>
        </w:rPr>
      </w:pPr>
      <w:r w:rsidRPr="0090367C">
        <w:rPr>
          <w:rFonts w:eastAsia="Times New Roman" w:cs="Times New Roman"/>
          <w:sz w:val="28"/>
          <w:szCs w:val="28"/>
          <w:lang w:eastAsia="en-US"/>
        </w:rPr>
        <w:t>В школе языком образования является русский язык, и в соответствии с пунктом 32.1 ФГОС НОО изучение родного языка и литературного чтения на родном языке из числа языков народов Российской Федерации, государственных языков республик Российской Федерации осуществляется по заявлению родителей (законных представителей) несовершеннолетних. Родители в своих заявлениях отказались от изучения предметов «Родной (русский) язык» и «Литературное чтение на родном (русском) языке».</w:t>
      </w:r>
    </w:p>
    <w:p w14:paraId="05394260" w14:textId="77777777" w:rsidR="00607E13" w:rsidRPr="0090367C" w:rsidRDefault="00607E13" w:rsidP="00607E13">
      <w:pPr>
        <w:spacing w:line="360" w:lineRule="auto"/>
        <w:ind w:firstLine="567"/>
        <w:rPr>
          <w:rFonts w:eastAsia="Times New Roman" w:cs="Times New Roman"/>
          <w:sz w:val="28"/>
          <w:szCs w:val="28"/>
          <w:lang w:eastAsia="en-US"/>
        </w:rPr>
      </w:pPr>
      <w:r w:rsidRPr="0090367C">
        <w:rPr>
          <w:rFonts w:eastAsia="Times New Roman" w:cs="Times New Roman"/>
          <w:sz w:val="28"/>
          <w:szCs w:val="28"/>
          <w:lang w:eastAsia="en-US"/>
        </w:rPr>
        <w:t>Изучение информатики в 1–4-х классах осуществляется в рамках учебных предметов обязательной части учебного плана. Достижение предметных и метапредметных результатов, связанных с использованием информационных технологий, достигается за счет включения тематических разделов или модулей в программы следующих учебных предметов:</w:t>
      </w:r>
    </w:p>
    <w:p w14:paraId="00B4086A" w14:textId="77777777" w:rsidR="00607E13" w:rsidRPr="0090367C" w:rsidRDefault="00607E13" w:rsidP="00607E13">
      <w:pPr>
        <w:numPr>
          <w:ilvl w:val="0"/>
          <w:numId w:val="219"/>
        </w:numPr>
        <w:spacing w:before="100" w:beforeAutospacing="1" w:after="100" w:afterAutospacing="1" w:line="360" w:lineRule="auto"/>
        <w:ind w:left="0" w:firstLine="567"/>
        <w:contextualSpacing/>
        <w:jc w:val="left"/>
        <w:rPr>
          <w:rFonts w:eastAsia="Times New Roman" w:cs="Times New Roman"/>
          <w:sz w:val="28"/>
          <w:szCs w:val="28"/>
          <w:lang w:eastAsia="en-US"/>
        </w:rPr>
      </w:pPr>
      <w:r w:rsidRPr="0090367C">
        <w:rPr>
          <w:rFonts w:eastAsia="Times New Roman" w:cs="Times New Roman"/>
          <w:sz w:val="28"/>
          <w:szCs w:val="28"/>
          <w:lang w:eastAsia="en-US"/>
        </w:rPr>
        <w:t>«Математика» –</w:t>
      </w:r>
      <w:r w:rsidRPr="0090367C">
        <w:rPr>
          <w:rFonts w:eastAsia="Times New Roman" w:cs="Times New Roman"/>
          <w:sz w:val="28"/>
          <w:szCs w:val="28"/>
          <w:lang w:val="en-US" w:eastAsia="en-US"/>
        </w:rPr>
        <w:t> </w:t>
      </w:r>
      <w:r w:rsidRPr="0090367C">
        <w:rPr>
          <w:rFonts w:eastAsia="Times New Roman" w:cs="Times New Roman"/>
          <w:sz w:val="28"/>
          <w:szCs w:val="28"/>
          <w:lang w:eastAsia="en-US"/>
        </w:rPr>
        <w:t>раздел «Математическая информация» (предполагает развитие навыков поиска и применения информации, использование разнообразных источников информации, в том числе сети Интернет);</w:t>
      </w:r>
    </w:p>
    <w:p w14:paraId="15B36C14" w14:textId="77777777" w:rsidR="00607E13" w:rsidRPr="0090367C" w:rsidRDefault="00607E13" w:rsidP="00607E13">
      <w:pPr>
        <w:numPr>
          <w:ilvl w:val="0"/>
          <w:numId w:val="219"/>
        </w:numPr>
        <w:spacing w:before="100" w:beforeAutospacing="1" w:after="100" w:afterAutospacing="1" w:line="360" w:lineRule="auto"/>
        <w:ind w:left="0" w:firstLine="567"/>
        <w:contextualSpacing/>
        <w:jc w:val="left"/>
        <w:rPr>
          <w:rFonts w:eastAsia="Times New Roman" w:cs="Times New Roman"/>
          <w:sz w:val="28"/>
          <w:szCs w:val="28"/>
          <w:lang w:eastAsia="en-US"/>
        </w:rPr>
      </w:pPr>
      <w:r w:rsidRPr="0090367C">
        <w:rPr>
          <w:rFonts w:eastAsia="Times New Roman" w:cs="Times New Roman"/>
          <w:sz w:val="28"/>
          <w:szCs w:val="28"/>
          <w:lang w:eastAsia="en-US"/>
        </w:rPr>
        <w:t>«Окружающий мир» –</w:t>
      </w:r>
      <w:r w:rsidRPr="0090367C">
        <w:rPr>
          <w:rFonts w:eastAsia="Times New Roman" w:cs="Times New Roman"/>
          <w:sz w:val="28"/>
          <w:szCs w:val="28"/>
          <w:lang w:val="en-US" w:eastAsia="en-US"/>
        </w:rPr>
        <w:t> </w:t>
      </w:r>
      <w:r w:rsidRPr="0090367C">
        <w:rPr>
          <w:rFonts w:eastAsia="Times New Roman" w:cs="Times New Roman"/>
          <w:sz w:val="28"/>
          <w:szCs w:val="28"/>
          <w:lang w:eastAsia="en-US"/>
        </w:rPr>
        <w:t>модуль «Безопасность в сети Интернет» (обеспечивает достижение предметных и метапредметных результатов, связанных с использованием информационных технологий);</w:t>
      </w:r>
    </w:p>
    <w:p w14:paraId="1F45FD22" w14:textId="77777777" w:rsidR="00607E13" w:rsidRPr="0090367C" w:rsidRDefault="00607E13" w:rsidP="00607E13">
      <w:pPr>
        <w:numPr>
          <w:ilvl w:val="0"/>
          <w:numId w:val="219"/>
        </w:numPr>
        <w:spacing w:before="100" w:beforeAutospacing="1" w:after="100" w:afterAutospacing="1" w:line="360" w:lineRule="auto"/>
        <w:ind w:left="0" w:firstLine="567"/>
        <w:contextualSpacing/>
        <w:jc w:val="left"/>
        <w:rPr>
          <w:rFonts w:eastAsia="Times New Roman" w:cs="Times New Roman"/>
          <w:sz w:val="28"/>
          <w:szCs w:val="28"/>
          <w:lang w:eastAsia="en-US"/>
        </w:rPr>
      </w:pPr>
      <w:r w:rsidRPr="0090367C">
        <w:rPr>
          <w:rFonts w:eastAsia="Times New Roman" w:cs="Times New Roman"/>
          <w:sz w:val="28"/>
          <w:szCs w:val="28"/>
          <w:lang w:eastAsia="en-US"/>
        </w:rPr>
        <w:t>«Изобразительное искусство» –</w:t>
      </w:r>
      <w:r w:rsidRPr="0090367C">
        <w:rPr>
          <w:rFonts w:eastAsia="Times New Roman" w:cs="Times New Roman"/>
          <w:sz w:val="28"/>
          <w:szCs w:val="28"/>
          <w:lang w:val="en-US" w:eastAsia="en-US"/>
        </w:rPr>
        <w:t> </w:t>
      </w:r>
      <w:r w:rsidRPr="0090367C">
        <w:rPr>
          <w:rFonts w:eastAsia="Times New Roman" w:cs="Times New Roman"/>
          <w:sz w:val="28"/>
          <w:szCs w:val="28"/>
          <w:lang w:eastAsia="en-US"/>
        </w:rPr>
        <w:t>модуль «Азбука цифровой графики» (предусматривает изучение фотографии, работу</w:t>
      </w:r>
      <w:r w:rsidRPr="0090367C">
        <w:rPr>
          <w:rFonts w:eastAsia="Times New Roman" w:cs="Times New Roman"/>
          <w:sz w:val="28"/>
          <w:szCs w:val="28"/>
          <w:lang w:val="en-US" w:eastAsia="en-US"/>
        </w:rPr>
        <w:t> </w:t>
      </w:r>
      <w:r w:rsidRPr="0090367C">
        <w:rPr>
          <w:rFonts w:eastAsia="Times New Roman" w:cs="Times New Roman"/>
          <w:sz w:val="28"/>
          <w:szCs w:val="28"/>
          <w:lang w:eastAsia="en-US"/>
        </w:rPr>
        <w:t xml:space="preserve">в программах </w:t>
      </w:r>
      <w:r w:rsidRPr="0090367C">
        <w:rPr>
          <w:rFonts w:eastAsia="Times New Roman" w:cs="Times New Roman"/>
          <w:sz w:val="28"/>
          <w:szCs w:val="28"/>
          <w:lang w:val="en-US" w:eastAsia="en-US"/>
        </w:rPr>
        <w:t>Paint</w:t>
      </w:r>
      <w:r w:rsidRPr="0090367C">
        <w:rPr>
          <w:rFonts w:eastAsia="Times New Roman" w:cs="Times New Roman"/>
          <w:sz w:val="28"/>
          <w:szCs w:val="28"/>
          <w:lang w:eastAsia="en-US"/>
        </w:rPr>
        <w:t xml:space="preserve">, </w:t>
      </w:r>
      <w:r w:rsidRPr="0090367C">
        <w:rPr>
          <w:rFonts w:eastAsia="Times New Roman" w:cs="Times New Roman"/>
          <w:sz w:val="28"/>
          <w:szCs w:val="28"/>
          <w:lang w:val="en-US" w:eastAsia="en-US"/>
        </w:rPr>
        <w:t>Picture</w:t>
      </w:r>
      <w:r w:rsidRPr="0090367C">
        <w:rPr>
          <w:rFonts w:eastAsia="Times New Roman" w:cs="Times New Roman"/>
          <w:sz w:val="28"/>
          <w:szCs w:val="28"/>
          <w:lang w:eastAsia="en-US"/>
        </w:rPr>
        <w:t xml:space="preserve"> </w:t>
      </w:r>
      <w:r w:rsidRPr="0090367C">
        <w:rPr>
          <w:rFonts w:eastAsia="Times New Roman" w:cs="Times New Roman"/>
          <w:sz w:val="28"/>
          <w:szCs w:val="28"/>
          <w:lang w:val="en-US" w:eastAsia="en-US"/>
        </w:rPr>
        <w:t>Manager</w:t>
      </w:r>
      <w:r w:rsidRPr="0090367C">
        <w:rPr>
          <w:rFonts w:eastAsia="Times New Roman" w:cs="Times New Roman"/>
          <w:sz w:val="28"/>
          <w:szCs w:val="28"/>
          <w:lang w:eastAsia="en-US"/>
        </w:rPr>
        <w:t xml:space="preserve"> и </w:t>
      </w:r>
      <w:r w:rsidRPr="0090367C">
        <w:rPr>
          <w:rFonts w:eastAsia="Times New Roman" w:cs="Times New Roman"/>
          <w:sz w:val="28"/>
          <w:szCs w:val="28"/>
          <w:lang w:val="en-US" w:eastAsia="en-US"/>
        </w:rPr>
        <w:t>PowerPoint</w:t>
      </w:r>
      <w:r w:rsidRPr="0090367C">
        <w:rPr>
          <w:rFonts w:eastAsia="Times New Roman" w:cs="Times New Roman"/>
          <w:sz w:val="28"/>
          <w:szCs w:val="28"/>
          <w:lang w:eastAsia="en-US"/>
        </w:rPr>
        <w:t>, виртуальные путешествия);</w:t>
      </w:r>
    </w:p>
    <w:p w14:paraId="5B0CB35D" w14:textId="77777777" w:rsidR="00607E13" w:rsidRPr="0090367C" w:rsidRDefault="00607E13" w:rsidP="00607E13">
      <w:pPr>
        <w:numPr>
          <w:ilvl w:val="0"/>
          <w:numId w:val="219"/>
        </w:numPr>
        <w:spacing w:before="100" w:beforeAutospacing="1" w:after="100" w:afterAutospacing="1" w:line="360" w:lineRule="auto"/>
        <w:ind w:left="0" w:firstLine="567"/>
        <w:jc w:val="left"/>
        <w:rPr>
          <w:rFonts w:eastAsia="Times New Roman" w:cs="Times New Roman"/>
          <w:sz w:val="28"/>
          <w:szCs w:val="28"/>
          <w:lang w:eastAsia="en-US"/>
        </w:rPr>
      </w:pPr>
      <w:r w:rsidRPr="0090367C">
        <w:rPr>
          <w:rFonts w:eastAsia="Times New Roman" w:cs="Times New Roman"/>
          <w:sz w:val="28"/>
          <w:szCs w:val="28"/>
          <w:lang w:eastAsia="en-US"/>
        </w:rPr>
        <w:t>«Труд (технология)» –</w:t>
      </w:r>
      <w:r w:rsidRPr="0090367C">
        <w:rPr>
          <w:rFonts w:eastAsia="Times New Roman" w:cs="Times New Roman"/>
          <w:sz w:val="28"/>
          <w:szCs w:val="28"/>
          <w:lang w:val="en-US" w:eastAsia="en-US"/>
        </w:rPr>
        <w:t> </w:t>
      </w:r>
      <w:r w:rsidRPr="0090367C">
        <w:rPr>
          <w:rFonts w:eastAsia="Times New Roman" w:cs="Times New Roman"/>
          <w:sz w:val="28"/>
          <w:szCs w:val="28"/>
          <w:lang w:eastAsia="en-US"/>
        </w:rPr>
        <w:t>модуль «ИКТ» (обеспечивает достижение предметных и метапредметных результатов, связанных с использованием информационных технологий).</w:t>
      </w:r>
    </w:p>
    <w:p w14:paraId="1149ED36" w14:textId="77777777" w:rsidR="00607E13" w:rsidRPr="0090367C" w:rsidRDefault="00607E13" w:rsidP="00607E13">
      <w:pPr>
        <w:spacing w:line="360" w:lineRule="auto"/>
        <w:ind w:firstLine="567"/>
        <w:rPr>
          <w:rFonts w:eastAsia="Times New Roman" w:cs="Times New Roman"/>
          <w:sz w:val="28"/>
          <w:szCs w:val="28"/>
          <w:lang w:eastAsia="en-US"/>
        </w:rPr>
      </w:pPr>
      <w:r w:rsidRPr="0090367C">
        <w:rPr>
          <w:rFonts w:eastAsia="Times New Roman" w:cs="Times New Roman"/>
          <w:sz w:val="28"/>
          <w:szCs w:val="28"/>
          <w:lang w:eastAsia="en-US"/>
        </w:rPr>
        <w:lastRenderedPageBreak/>
        <w:t>Учебный предмет «Основы религиозных культур и светской этики»</w:t>
      </w:r>
      <w:r w:rsidRPr="0090367C">
        <w:rPr>
          <w:rFonts w:eastAsia="Times New Roman" w:cs="Times New Roman"/>
          <w:sz w:val="28"/>
          <w:szCs w:val="28"/>
          <w:lang w:val="en-US" w:eastAsia="en-US"/>
        </w:rPr>
        <w:t> </w:t>
      </w:r>
      <w:r w:rsidRPr="0090367C">
        <w:rPr>
          <w:rFonts w:eastAsia="Times New Roman" w:cs="Times New Roman"/>
          <w:sz w:val="28"/>
          <w:szCs w:val="28"/>
          <w:lang w:eastAsia="en-US"/>
        </w:rPr>
        <w:t>изучается в объеме 1 часа в неделю в 4-м классе. На основании заявлений родителей (законных представителей) несовершеннолетних обучающихся в учебном плане представлен модуль «Основы православной культуры».</w:t>
      </w:r>
    </w:p>
    <w:p w14:paraId="5C1DFA7F" w14:textId="77777777" w:rsidR="00607E13" w:rsidRPr="0090367C" w:rsidRDefault="00607E13" w:rsidP="00607E13">
      <w:pPr>
        <w:spacing w:line="360" w:lineRule="auto"/>
        <w:ind w:firstLine="567"/>
        <w:rPr>
          <w:rFonts w:eastAsia="Times New Roman" w:cs="Times New Roman"/>
          <w:sz w:val="28"/>
          <w:szCs w:val="28"/>
          <w:lang w:eastAsia="en-US"/>
        </w:rPr>
      </w:pPr>
      <w:r w:rsidRPr="0090367C">
        <w:rPr>
          <w:rFonts w:eastAsia="Times New Roman" w:cs="Times New Roman"/>
          <w:b/>
          <w:bCs/>
          <w:sz w:val="28"/>
          <w:szCs w:val="28"/>
          <w:lang w:eastAsia="en-US"/>
        </w:rPr>
        <w:t>Часть учебного плана, формируемая участниками образовательных отношений</w:t>
      </w:r>
    </w:p>
    <w:p w14:paraId="051FB7BA" w14:textId="77777777" w:rsidR="00607E13" w:rsidRPr="0090367C" w:rsidRDefault="00607E13" w:rsidP="00607E13">
      <w:pPr>
        <w:spacing w:line="360" w:lineRule="auto"/>
        <w:ind w:firstLine="567"/>
        <w:rPr>
          <w:rFonts w:eastAsia="Times New Roman" w:cs="Times New Roman"/>
          <w:sz w:val="28"/>
          <w:szCs w:val="28"/>
          <w:lang w:eastAsia="en-US"/>
        </w:rPr>
      </w:pPr>
      <w:r w:rsidRPr="0090367C">
        <w:rPr>
          <w:rFonts w:eastAsia="Times New Roman" w:cs="Times New Roman"/>
          <w:sz w:val="28"/>
          <w:szCs w:val="28"/>
          <w:lang w:eastAsia="en-US"/>
        </w:rPr>
        <w:t xml:space="preserve">Часть учебного плана, формируемая участниками образовательных отношений, обеспечивает реализацию индивидуальных потребностей обучающихся. Время, отводимое на данную часть внутри максимально допустимой недельной нагрузки </w:t>
      </w:r>
      <w:proofErr w:type="gramStart"/>
      <w:r w:rsidRPr="0090367C">
        <w:rPr>
          <w:rFonts w:eastAsia="Times New Roman" w:cs="Times New Roman"/>
          <w:sz w:val="28"/>
          <w:szCs w:val="28"/>
          <w:lang w:eastAsia="en-US"/>
        </w:rPr>
        <w:t>обучающихся</w:t>
      </w:r>
      <w:proofErr w:type="gramEnd"/>
      <w:r w:rsidRPr="0090367C">
        <w:rPr>
          <w:rFonts w:eastAsia="Times New Roman" w:cs="Times New Roman"/>
          <w:sz w:val="28"/>
          <w:szCs w:val="28"/>
          <w:lang w:eastAsia="en-US"/>
        </w:rPr>
        <w:t>, используется:</w:t>
      </w:r>
    </w:p>
    <w:p w14:paraId="2CD80907" w14:textId="77777777" w:rsidR="00607E13" w:rsidRPr="0090367C" w:rsidRDefault="00607E13" w:rsidP="00607E13">
      <w:pPr>
        <w:numPr>
          <w:ilvl w:val="0"/>
          <w:numId w:val="220"/>
        </w:numPr>
        <w:spacing w:before="100" w:beforeAutospacing="1" w:after="100" w:afterAutospacing="1" w:line="360" w:lineRule="auto"/>
        <w:ind w:left="0" w:firstLine="567"/>
        <w:jc w:val="left"/>
        <w:rPr>
          <w:rFonts w:eastAsia="Times New Roman" w:cs="Times New Roman"/>
          <w:sz w:val="28"/>
          <w:szCs w:val="28"/>
          <w:lang w:eastAsia="en-US"/>
        </w:rPr>
      </w:pPr>
      <w:r w:rsidRPr="0090367C">
        <w:rPr>
          <w:rFonts w:eastAsia="Times New Roman" w:cs="Times New Roman"/>
          <w:sz w:val="28"/>
          <w:szCs w:val="28"/>
          <w:lang w:eastAsia="en-US"/>
        </w:rPr>
        <w:t>На увеличение учебных часов, отводимых на изучение отдельных учебных предметов, курсов, модулей из перечня, предлагаемого МБОУ «Сергеевская СОШ ПМО», по выбору родителей (законных представителей) несовершеннолетних обучающихся:</w:t>
      </w:r>
    </w:p>
    <w:p w14:paraId="76DF1CB1" w14:textId="77777777" w:rsidR="00607E13" w:rsidRPr="0090367C" w:rsidRDefault="00607E13" w:rsidP="00607E13">
      <w:pPr>
        <w:numPr>
          <w:ilvl w:val="0"/>
          <w:numId w:val="221"/>
        </w:numPr>
        <w:spacing w:before="100" w:beforeAutospacing="1" w:after="100" w:afterAutospacing="1" w:line="360" w:lineRule="auto"/>
        <w:ind w:left="0" w:firstLine="567"/>
        <w:jc w:val="left"/>
        <w:rPr>
          <w:rFonts w:eastAsia="Times New Roman" w:cs="Times New Roman"/>
          <w:sz w:val="28"/>
          <w:szCs w:val="28"/>
          <w:lang w:eastAsia="en-US"/>
        </w:rPr>
      </w:pPr>
      <w:proofErr w:type="gramStart"/>
      <w:r w:rsidRPr="0090367C">
        <w:rPr>
          <w:rFonts w:eastAsia="Times New Roman" w:cs="Times New Roman"/>
          <w:sz w:val="28"/>
          <w:szCs w:val="28"/>
          <w:lang w:eastAsia="en-US"/>
        </w:rPr>
        <w:t>Практикум по математике (</w:t>
      </w:r>
      <w:r w:rsidRPr="0090367C">
        <w:rPr>
          <w:rFonts w:eastAsia="Times New Roman" w:cs="Times New Roman"/>
          <w:sz w:val="28"/>
          <w:szCs w:val="28"/>
          <w:lang w:val="en-US" w:eastAsia="en-US"/>
        </w:rPr>
        <w:t>https</w:t>
      </w:r>
      <w:r w:rsidRPr="0090367C">
        <w:rPr>
          <w:rFonts w:eastAsia="Times New Roman" w:cs="Times New Roman"/>
          <w:sz w:val="28"/>
          <w:szCs w:val="28"/>
          <w:lang w:eastAsia="en-US"/>
        </w:rPr>
        <w:t>://</w:t>
      </w:r>
      <w:r w:rsidRPr="0090367C">
        <w:rPr>
          <w:rFonts w:eastAsia="Times New Roman" w:cs="Times New Roman"/>
          <w:sz w:val="28"/>
          <w:szCs w:val="28"/>
          <w:lang w:val="en-US" w:eastAsia="en-US"/>
        </w:rPr>
        <w:t>fpu</w:t>
      </w:r>
      <w:r w:rsidRPr="0090367C">
        <w:rPr>
          <w:rFonts w:eastAsia="Times New Roman" w:cs="Times New Roman"/>
          <w:sz w:val="28"/>
          <w:szCs w:val="28"/>
          <w:lang w:eastAsia="en-US"/>
        </w:rPr>
        <w:t>.</w:t>
      </w:r>
      <w:r w:rsidRPr="0090367C">
        <w:rPr>
          <w:rFonts w:eastAsia="Times New Roman" w:cs="Times New Roman"/>
          <w:sz w:val="28"/>
          <w:szCs w:val="28"/>
          <w:lang w:val="en-US" w:eastAsia="en-US"/>
        </w:rPr>
        <w:t>edu</w:t>
      </w:r>
      <w:r w:rsidRPr="0090367C">
        <w:rPr>
          <w:rFonts w:eastAsia="Times New Roman" w:cs="Times New Roman"/>
          <w:sz w:val="28"/>
          <w:szCs w:val="28"/>
          <w:lang w:eastAsia="en-US"/>
        </w:rPr>
        <w:t>.</w:t>
      </w:r>
      <w:r w:rsidRPr="0090367C">
        <w:rPr>
          <w:rFonts w:eastAsia="Times New Roman" w:cs="Times New Roman"/>
          <w:sz w:val="28"/>
          <w:szCs w:val="28"/>
          <w:lang w:val="en-US" w:eastAsia="en-US"/>
        </w:rPr>
        <w:t>ru</w:t>
      </w:r>
      <w:r w:rsidRPr="0090367C">
        <w:rPr>
          <w:rFonts w:eastAsia="Times New Roman" w:cs="Times New Roman"/>
          <w:sz w:val="28"/>
          <w:szCs w:val="28"/>
          <w:lang w:eastAsia="en-US"/>
        </w:rPr>
        <w:t>/ 2-3-класс (1 час в неделю) дополняет учебный предмет «Математика» и является пятым часом.</w:t>
      </w:r>
      <w:proofErr w:type="gramEnd"/>
    </w:p>
    <w:p w14:paraId="685CB99F" w14:textId="77777777" w:rsidR="00607E13" w:rsidRPr="0090367C" w:rsidRDefault="00607E13" w:rsidP="00607E13">
      <w:pPr>
        <w:numPr>
          <w:ilvl w:val="0"/>
          <w:numId w:val="222"/>
        </w:numPr>
        <w:spacing w:before="100" w:beforeAutospacing="1" w:after="100" w:afterAutospacing="1" w:line="360" w:lineRule="auto"/>
        <w:ind w:left="0" w:firstLine="567"/>
        <w:jc w:val="left"/>
        <w:rPr>
          <w:rFonts w:eastAsia="Times New Roman" w:cs="Times New Roman"/>
          <w:sz w:val="28"/>
          <w:szCs w:val="28"/>
          <w:lang w:eastAsia="en-US"/>
        </w:rPr>
      </w:pPr>
      <w:r w:rsidRPr="0090367C">
        <w:rPr>
          <w:rFonts w:eastAsia="Times New Roman" w:cs="Times New Roman"/>
          <w:sz w:val="28"/>
          <w:szCs w:val="28"/>
          <w:lang w:eastAsia="en-US"/>
        </w:rPr>
        <w:t>На курсы внеурочной деятельности из перечня, предлагаемого МБОУ «Сергеевская СОШ ПМО», по выбору родителей (законных представителей) несовершеннолетних обучающихся:</w:t>
      </w:r>
    </w:p>
    <w:p w14:paraId="4849E466" w14:textId="77777777" w:rsidR="00607E13" w:rsidRPr="0090367C" w:rsidRDefault="00607E13" w:rsidP="00607E13">
      <w:pPr>
        <w:numPr>
          <w:ilvl w:val="0"/>
          <w:numId w:val="223"/>
        </w:numPr>
        <w:spacing w:before="100" w:beforeAutospacing="1" w:after="100" w:afterAutospacing="1" w:line="360" w:lineRule="auto"/>
        <w:ind w:left="0" w:firstLine="567"/>
        <w:contextualSpacing/>
        <w:jc w:val="left"/>
        <w:rPr>
          <w:rFonts w:eastAsia="Times New Roman" w:cs="Times New Roman"/>
          <w:sz w:val="28"/>
          <w:szCs w:val="28"/>
          <w:lang w:eastAsia="en-US"/>
        </w:rPr>
      </w:pPr>
      <w:r w:rsidRPr="0090367C">
        <w:rPr>
          <w:rFonts w:eastAsia="Times New Roman" w:cs="Times New Roman"/>
          <w:sz w:val="28"/>
          <w:szCs w:val="28"/>
          <w:lang w:eastAsia="en-US"/>
        </w:rPr>
        <w:t>«Проектная мастерская», 1–4-й</w:t>
      </w:r>
      <w:r w:rsidRPr="0090367C">
        <w:rPr>
          <w:rFonts w:eastAsia="Times New Roman" w:cs="Times New Roman"/>
          <w:sz w:val="28"/>
          <w:szCs w:val="28"/>
          <w:lang w:val="en-US" w:eastAsia="en-US"/>
        </w:rPr>
        <w:t> </w:t>
      </w:r>
      <w:r w:rsidRPr="0090367C">
        <w:rPr>
          <w:rFonts w:eastAsia="Times New Roman" w:cs="Times New Roman"/>
          <w:sz w:val="28"/>
          <w:szCs w:val="28"/>
          <w:lang w:eastAsia="en-US"/>
        </w:rPr>
        <w:t>классы (1 час в неделю);</w:t>
      </w:r>
    </w:p>
    <w:p w14:paraId="55CBFC83" w14:textId="77777777" w:rsidR="00607E13" w:rsidRPr="0090367C" w:rsidRDefault="00607E13" w:rsidP="00607E13">
      <w:pPr>
        <w:numPr>
          <w:ilvl w:val="0"/>
          <w:numId w:val="223"/>
        </w:numPr>
        <w:spacing w:before="100" w:beforeAutospacing="1" w:after="100" w:afterAutospacing="1" w:line="360" w:lineRule="auto"/>
        <w:ind w:left="0" w:firstLine="567"/>
        <w:contextualSpacing/>
        <w:jc w:val="left"/>
        <w:rPr>
          <w:rFonts w:eastAsia="Times New Roman" w:cs="Times New Roman"/>
          <w:sz w:val="28"/>
          <w:szCs w:val="28"/>
          <w:lang w:eastAsia="en-US"/>
        </w:rPr>
      </w:pPr>
      <w:r w:rsidRPr="0090367C">
        <w:rPr>
          <w:rFonts w:eastAsia="Times New Roman" w:cs="Times New Roman"/>
          <w:sz w:val="28"/>
          <w:szCs w:val="28"/>
          <w:lang w:eastAsia="en-US"/>
        </w:rPr>
        <w:t xml:space="preserve">«Разговоры о </w:t>
      </w:r>
      <w:proofErr w:type="gramStart"/>
      <w:r w:rsidRPr="0090367C">
        <w:rPr>
          <w:rFonts w:eastAsia="Times New Roman" w:cs="Times New Roman"/>
          <w:sz w:val="28"/>
          <w:szCs w:val="28"/>
          <w:lang w:eastAsia="en-US"/>
        </w:rPr>
        <w:t>важном</w:t>
      </w:r>
      <w:proofErr w:type="gramEnd"/>
      <w:r w:rsidRPr="0090367C">
        <w:rPr>
          <w:rFonts w:eastAsia="Times New Roman" w:cs="Times New Roman"/>
          <w:sz w:val="28"/>
          <w:szCs w:val="28"/>
          <w:lang w:eastAsia="en-US"/>
        </w:rPr>
        <w:t>», 1–4-й</w:t>
      </w:r>
      <w:r w:rsidRPr="0090367C">
        <w:rPr>
          <w:rFonts w:eastAsia="Times New Roman" w:cs="Times New Roman"/>
          <w:sz w:val="28"/>
          <w:szCs w:val="28"/>
          <w:lang w:val="en-US" w:eastAsia="en-US"/>
        </w:rPr>
        <w:t> </w:t>
      </w:r>
      <w:r w:rsidRPr="0090367C">
        <w:rPr>
          <w:rFonts w:eastAsia="Times New Roman" w:cs="Times New Roman"/>
          <w:sz w:val="28"/>
          <w:szCs w:val="28"/>
          <w:lang w:eastAsia="en-US"/>
        </w:rPr>
        <w:t>классы (1 час в неделю);</w:t>
      </w:r>
    </w:p>
    <w:p w14:paraId="0DA3172B" w14:textId="77777777" w:rsidR="00607E13" w:rsidRPr="0090367C" w:rsidRDefault="00607E13" w:rsidP="00607E13">
      <w:pPr>
        <w:numPr>
          <w:ilvl w:val="0"/>
          <w:numId w:val="223"/>
        </w:numPr>
        <w:spacing w:before="100" w:beforeAutospacing="1" w:after="100" w:afterAutospacing="1" w:line="360" w:lineRule="auto"/>
        <w:ind w:left="0" w:firstLine="567"/>
        <w:jc w:val="left"/>
        <w:rPr>
          <w:rFonts w:eastAsia="Times New Roman" w:cs="Times New Roman"/>
          <w:sz w:val="28"/>
          <w:szCs w:val="28"/>
          <w:lang w:eastAsia="en-US"/>
        </w:rPr>
      </w:pPr>
      <w:r w:rsidRPr="0090367C">
        <w:rPr>
          <w:rFonts w:eastAsia="Times New Roman" w:cs="Times New Roman"/>
          <w:sz w:val="28"/>
          <w:szCs w:val="28"/>
          <w:lang w:eastAsia="en-US"/>
        </w:rPr>
        <w:t>«Становлюсь грамотным читателем: читаю, думаю, понимаю», 3–4-й</w:t>
      </w:r>
      <w:r w:rsidRPr="0090367C">
        <w:rPr>
          <w:rFonts w:eastAsia="Times New Roman" w:cs="Times New Roman"/>
          <w:sz w:val="28"/>
          <w:szCs w:val="28"/>
          <w:lang w:val="en-US" w:eastAsia="en-US"/>
        </w:rPr>
        <w:t> </w:t>
      </w:r>
      <w:r w:rsidRPr="0090367C">
        <w:rPr>
          <w:rFonts w:eastAsia="Times New Roman" w:cs="Times New Roman"/>
          <w:sz w:val="28"/>
          <w:szCs w:val="28"/>
          <w:lang w:eastAsia="en-US"/>
        </w:rPr>
        <w:t>классы (1 час в неделю)</w:t>
      </w:r>
    </w:p>
    <w:p w14:paraId="44BC7D79" w14:textId="77777777" w:rsidR="00607E13" w:rsidRPr="0090367C" w:rsidRDefault="00607E13" w:rsidP="00607E13">
      <w:pPr>
        <w:numPr>
          <w:ilvl w:val="0"/>
          <w:numId w:val="221"/>
        </w:numPr>
        <w:spacing w:before="100" w:beforeAutospacing="1" w:after="100" w:afterAutospacing="1" w:line="360" w:lineRule="auto"/>
        <w:ind w:left="0" w:firstLine="567"/>
        <w:jc w:val="left"/>
        <w:rPr>
          <w:rFonts w:eastAsia="Times New Roman" w:cs="Times New Roman"/>
          <w:sz w:val="28"/>
          <w:szCs w:val="28"/>
          <w:lang w:eastAsia="en-US"/>
        </w:rPr>
      </w:pPr>
      <w:r w:rsidRPr="0090367C">
        <w:rPr>
          <w:rFonts w:eastAsia="Times New Roman" w:cs="Times New Roman"/>
          <w:sz w:val="28"/>
          <w:szCs w:val="28"/>
          <w:lang w:eastAsia="en-US"/>
        </w:rPr>
        <w:t>Модуль по видам спорта «Подвижные шахматы», 1-й класс (1 час в неделю), дополняет учебный предмет «Физическая культура» и является третьим часом физической активности.</w:t>
      </w:r>
    </w:p>
    <w:p w14:paraId="0E267549" w14:textId="77777777" w:rsidR="00607E13" w:rsidRPr="0090367C" w:rsidRDefault="00607E13" w:rsidP="00607E13">
      <w:pPr>
        <w:spacing w:line="360" w:lineRule="auto"/>
        <w:ind w:firstLine="567"/>
        <w:rPr>
          <w:rFonts w:eastAsia="Times New Roman" w:cs="Times New Roman"/>
          <w:sz w:val="28"/>
          <w:szCs w:val="28"/>
          <w:lang w:eastAsia="en-US"/>
        </w:rPr>
      </w:pPr>
      <w:r w:rsidRPr="0090367C">
        <w:rPr>
          <w:rFonts w:eastAsia="Times New Roman" w:cs="Times New Roman"/>
          <w:sz w:val="28"/>
          <w:szCs w:val="28"/>
          <w:lang w:eastAsia="en-US"/>
        </w:rPr>
        <w:lastRenderedPageBreak/>
        <w:t xml:space="preserve">Время, отведенное на внеурочную деятельность, не учитывается при определении максимально допустимой недельной учебной нагрузки </w:t>
      </w:r>
      <w:proofErr w:type="gramStart"/>
      <w:r w:rsidRPr="0090367C">
        <w:rPr>
          <w:rFonts w:eastAsia="Times New Roman" w:cs="Times New Roman"/>
          <w:sz w:val="28"/>
          <w:szCs w:val="28"/>
          <w:lang w:eastAsia="en-US"/>
        </w:rPr>
        <w:t>обучающихся</w:t>
      </w:r>
      <w:proofErr w:type="gramEnd"/>
      <w:r w:rsidRPr="0090367C">
        <w:rPr>
          <w:rFonts w:eastAsia="Times New Roman" w:cs="Times New Roman"/>
          <w:sz w:val="28"/>
          <w:szCs w:val="28"/>
          <w:lang w:eastAsia="en-US"/>
        </w:rPr>
        <w:t>.</w:t>
      </w:r>
    </w:p>
    <w:p w14:paraId="746E1B54" w14:textId="77777777" w:rsidR="00607E13" w:rsidRPr="0090367C" w:rsidRDefault="00607E13" w:rsidP="00607E13">
      <w:pPr>
        <w:spacing w:line="360" w:lineRule="auto"/>
        <w:ind w:firstLine="567"/>
        <w:rPr>
          <w:rFonts w:eastAsia="Times New Roman" w:cs="Times New Roman"/>
          <w:sz w:val="28"/>
          <w:szCs w:val="28"/>
          <w:lang w:eastAsia="en-US"/>
        </w:rPr>
      </w:pPr>
      <w:r w:rsidRPr="0090367C">
        <w:rPr>
          <w:rFonts w:eastAsia="Times New Roman" w:cs="Times New Roman"/>
          <w:sz w:val="28"/>
          <w:szCs w:val="28"/>
          <w:lang w:eastAsia="en-US"/>
        </w:rPr>
        <w:t>Формы организации образовательной деятельности, чередование урочной и внеурочной деятельности при реализации основной образовательной программы начального общего образования определяет МБОУ «Сергеевская СОШ ПМО».</w:t>
      </w:r>
    </w:p>
    <w:p w14:paraId="3F1B4CFE" w14:textId="77777777" w:rsidR="00607E13" w:rsidRPr="0090367C" w:rsidRDefault="00607E13" w:rsidP="00607E13">
      <w:pPr>
        <w:spacing w:line="360" w:lineRule="auto"/>
        <w:ind w:firstLine="567"/>
        <w:rPr>
          <w:rFonts w:eastAsia="Times New Roman" w:cs="Times New Roman"/>
          <w:sz w:val="28"/>
          <w:szCs w:val="28"/>
          <w:lang w:eastAsia="en-US"/>
        </w:rPr>
      </w:pPr>
      <w:proofErr w:type="gramStart"/>
      <w:r w:rsidRPr="0090367C">
        <w:rPr>
          <w:rFonts w:eastAsia="Times New Roman" w:cs="Times New Roman"/>
          <w:sz w:val="28"/>
          <w:szCs w:val="28"/>
          <w:lang w:eastAsia="en-US"/>
        </w:rPr>
        <w:t>Формы организации и объем внеурочной деятельности для обучающихся при освоении ими программы начального общего образования определены в плане внеурочной деятельности с учетом образовательных потребностей и интересов обучающихся, запросов родителей (законных представителей) несовершеннолетних обучающихся, возможностей МБОУ «Сергеевская СОШ ПМО».</w:t>
      </w:r>
      <w:proofErr w:type="gramEnd"/>
    </w:p>
    <w:p w14:paraId="15658045" w14:textId="77777777" w:rsidR="00607E13" w:rsidRPr="0090367C" w:rsidRDefault="00607E13" w:rsidP="00607E13">
      <w:pPr>
        <w:spacing w:line="360" w:lineRule="auto"/>
        <w:ind w:firstLine="567"/>
        <w:rPr>
          <w:rFonts w:eastAsia="Times New Roman" w:cs="Times New Roman"/>
          <w:sz w:val="28"/>
          <w:szCs w:val="28"/>
          <w:lang w:eastAsia="en-US"/>
        </w:rPr>
      </w:pPr>
      <w:r w:rsidRPr="0090367C">
        <w:rPr>
          <w:rFonts w:eastAsia="Times New Roman" w:cs="Times New Roman"/>
          <w:sz w:val="28"/>
          <w:szCs w:val="28"/>
          <w:lang w:eastAsia="en-US"/>
        </w:rPr>
        <w:t>Суммарный объем домашнего задания по всем предметам для каждого класса не превышает продолжительности выполнения 1 час –</w:t>
      </w:r>
      <w:r w:rsidRPr="0090367C">
        <w:rPr>
          <w:rFonts w:eastAsia="Times New Roman" w:cs="Times New Roman"/>
          <w:sz w:val="28"/>
          <w:szCs w:val="28"/>
          <w:lang w:val="en-US" w:eastAsia="en-US"/>
        </w:rPr>
        <w:t> </w:t>
      </w:r>
      <w:r w:rsidRPr="0090367C">
        <w:rPr>
          <w:rFonts w:eastAsia="Times New Roman" w:cs="Times New Roman"/>
          <w:sz w:val="28"/>
          <w:szCs w:val="28"/>
          <w:lang w:eastAsia="en-US"/>
        </w:rPr>
        <w:t>для 1 класса, 1,5 часа –</w:t>
      </w:r>
      <w:r w:rsidRPr="0090367C">
        <w:rPr>
          <w:rFonts w:eastAsia="Times New Roman" w:cs="Times New Roman"/>
          <w:sz w:val="28"/>
          <w:szCs w:val="28"/>
          <w:lang w:val="en-US" w:eastAsia="en-US"/>
        </w:rPr>
        <w:t> </w:t>
      </w:r>
      <w:r w:rsidRPr="0090367C">
        <w:rPr>
          <w:rFonts w:eastAsia="Times New Roman" w:cs="Times New Roman"/>
          <w:sz w:val="28"/>
          <w:szCs w:val="28"/>
          <w:lang w:eastAsia="en-US"/>
        </w:rPr>
        <w:t>для 2 и 3 классов, 2 часа –</w:t>
      </w:r>
      <w:r w:rsidRPr="0090367C">
        <w:rPr>
          <w:rFonts w:eastAsia="Times New Roman" w:cs="Times New Roman"/>
          <w:sz w:val="28"/>
          <w:szCs w:val="28"/>
          <w:lang w:val="en-US" w:eastAsia="en-US"/>
        </w:rPr>
        <w:t> </w:t>
      </w:r>
      <w:r w:rsidRPr="0090367C">
        <w:rPr>
          <w:rFonts w:eastAsia="Times New Roman" w:cs="Times New Roman"/>
          <w:sz w:val="28"/>
          <w:szCs w:val="28"/>
          <w:lang w:eastAsia="en-US"/>
        </w:rPr>
        <w:t xml:space="preserve">для 4 класса. Образовательной организацией осуществляется координация и контроль объема домашнего задания </w:t>
      </w:r>
      <w:proofErr w:type="gramStart"/>
      <w:r w:rsidRPr="0090367C">
        <w:rPr>
          <w:rFonts w:eastAsia="Times New Roman" w:cs="Times New Roman"/>
          <w:sz w:val="28"/>
          <w:szCs w:val="28"/>
          <w:lang w:eastAsia="en-US"/>
        </w:rPr>
        <w:t>обучающихся</w:t>
      </w:r>
      <w:proofErr w:type="gramEnd"/>
      <w:r w:rsidRPr="0090367C">
        <w:rPr>
          <w:rFonts w:eastAsia="Times New Roman" w:cs="Times New Roman"/>
          <w:sz w:val="28"/>
          <w:szCs w:val="28"/>
          <w:lang w:eastAsia="en-US"/>
        </w:rPr>
        <w:t xml:space="preserve"> каждого класса по всем предметам в соответствии с Гигиеническими нормативами.</w:t>
      </w:r>
    </w:p>
    <w:p w14:paraId="71F6A24B" w14:textId="77777777" w:rsidR="00607E13" w:rsidRPr="0090367C" w:rsidRDefault="00607E13" w:rsidP="00607E13">
      <w:pPr>
        <w:spacing w:line="360" w:lineRule="auto"/>
        <w:ind w:firstLine="567"/>
        <w:rPr>
          <w:rFonts w:eastAsia="Times New Roman" w:cs="Times New Roman"/>
          <w:sz w:val="28"/>
          <w:szCs w:val="28"/>
          <w:lang w:eastAsia="en-US"/>
        </w:rPr>
      </w:pPr>
      <w:r w:rsidRPr="0090367C">
        <w:rPr>
          <w:rFonts w:eastAsia="Times New Roman" w:cs="Times New Roman"/>
          <w:sz w:val="28"/>
          <w:szCs w:val="28"/>
          <w:lang w:eastAsia="en-US"/>
        </w:rPr>
        <w:t>Домашнее задание на следующий урок задается на текущем уроке, дублируется</w:t>
      </w:r>
      <w:r w:rsidRPr="0090367C">
        <w:rPr>
          <w:rFonts w:eastAsia="Times New Roman" w:cs="Times New Roman"/>
          <w:sz w:val="28"/>
          <w:szCs w:val="28"/>
          <w:lang w:val="en-US" w:eastAsia="en-US"/>
        </w:rPr>
        <w:t> </w:t>
      </w:r>
      <w:r w:rsidRPr="0090367C">
        <w:rPr>
          <w:rFonts w:eastAsia="Times New Roman" w:cs="Times New Roman"/>
          <w:sz w:val="28"/>
          <w:szCs w:val="28"/>
          <w:lang w:eastAsia="en-US"/>
        </w:rPr>
        <w:t>в электронном журнале</w:t>
      </w:r>
      <w:r w:rsidRPr="0090367C">
        <w:rPr>
          <w:rFonts w:eastAsia="Times New Roman" w:cs="Times New Roman"/>
          <w:sz w:val="28"/>
          <w:szCs w:val="28"/>
          <w:lang w:val="en-US" w:eastAsia="en-US"/>
        </w:rPr>
        <w:t> </w:t>
      </w:r>
      <w:r w:rsidRPr="0090367C">
        <w:rPr>
          <w:rFonts w:eastAsia="Times New Roman" w:cs="Times New Roman"/>
          <w:sz w:val="28"/>
          <w:szCs w:val="28"/>
          <w:lang w:eastAsia="en-US"/>
        </w:rPr>
        <w:t>не позднее времени окончания учебного дня –</w:t>
      </w:r>
      <w:r w:rsidRPr="0090367C">
        <w:rPr>
          <w:rFonts w:eastAsia="Times New Roman" w:cs="Times New Roman"/>
          <w:sz w:val="28"/>
          <w:szCs w:val="28"/>
          <w:lang w:val="en-US" w:eastAsia="en-US"/>
        </w:rPr>
        <w:t> </w:t>
      </w:r>
      <w:r w:rsidRPr="0090367C">
        <w:rPr>
          <w:rFonts w:eastAsia="Times New Roman" w:cs="Times New Roman"/>
          <w:sz w:val="28"/>
          <w:szCs w:val="28"/>
          <w:lang w:eastAsia="en-US"/>
        </w:rPr>
        <w:t>14.00. Для выполнения задания, требующего длительной подготовки (например, подготовка доклада, реферата, оформление презентации, заучивание стихотворений), предоставляется</w:t>
      </w:r>
      <w:r w:rsidRPr="0090367C">
        <w:rPr>
          <w:rFonts w:eastAsia="Times New Roman" w:cs="Times New Roman"/>
          <w:sz w:val="28"/>
          <w:szCs w:val="28"/>
          <w:lang w:val="en-US" w:eastAsia="en-US"/>
        </w:rPr>
        <w:t> </w:t>
      </w:r>
      <w:r w:rsidRPr="0090367C">
        <w:rPr>
          <w:rFonts w:eastAsia="Times New Roman" w:cs="Times New Roman"/>
          <w:sz w:val="28"/>
          <w:szCs w:val="28"/>
          <w:lang w:eastAsia="en-US"/>
        </w:rPr>
        <w:t>достаточное количество времени.</w:t>
      </w:r>
    </w:p>
    <w:p w14:paraId="1DBCFF2D" w14:textId="77777777" w:rsidR="00607E13" w:rsidRPr="0090367C" w:rsidRDefault="00607E13" w:rsidP="00607E13">
      <w:pPr>
        <w:spacing w:line="360" w:lineRule="auto"/>
        <w:ind w:firstLine="567"/>
        <w:rPr>
          <w:rFonts w:eastAsia="Times New Roman" w:cs="Times New Roman"/>
          <w:sz w:val="28"/>
          <w:szCs w:val="28"/>
          <w:lang w:eastAsia="en-US"/>
        </w:rPr>
      </w:pPr>
      <w:r w:rsidRPr="0090367C">
        <w:rPr>
          <w:rFonts w:eastAsia="Times New Roman" w:cs="Times New Roman"/>
          <w:sz w:val="28"/>
          <w:szCs w:val="28"/>
          <w:lang w:eastAsia="en-US"/>
        </w:rPr>
        <w:t>Использование электронных средств обучения в ходе реализации образовательной деятельности, включая выполнение домашних заданий, внеурочную деятельность, проводится в соответствии с Санитарн</w:t>
      </w:r>
      <w:proofErr w:type="gramStart"/>
      <w:r w:rsidRPr="0090367C">
        <w:rPr>
          <w:rFonts w:eastAsia="Times New Roman" w:cs="Times New Roman"/>
          <w:sz w:val="28"/>
          <w:szCs w:val="28"/>
          <w:lang w:eastAsia="en-US"/>
        </w:rPr>
        <w:t>о-</w:t>
      </w:r>
      <w:proofErr w:type="gramEnd"/>
      <w:r w:rsidRPr="0090367C">
        <w:rPr>
          <w:rFonts w:eastAsia="Times New Roman" w:cs="Times New Roman"/>
          <w:sz w:val="28"/>
          <w:szCs w:val="28"/>
          <w:lang w:eastAsia="en-US"/>
        </w:rPr>
        <w:t xml:space="preserve"> эпидемиологическими требованиями и Гигиеническими нормативами</w:t>
      </w:r>
    </w:p>
    <w:p w14:paraId="7696126C" w14:textId="77777777" w:rsidR="00607E13" w:rsidRPr="0090367C" w:rsidRDefault="00607E13" w:rsidP="00607E13">
      <w:pPr>
        <w:spacing w:line="360" w:lineRule="auto"/>
        <w:ind w:firstLine="567"/>
        <w:rPr>
          <w:rFonts w:eastAsia="Times New Roman" w:cs="Times New Roman"/>
          <w:sz w:val="28"/>
          <w:szCs w:val="28"/>
          <w:lang w:eastAsia="en-US"/>
        </w:rPr>
      </w:pPr>
      <w:r w:rsidRPr="0090367C">
        <w:rPr>
          <w:rFonts w:eastAsia="Times New Roman" w:cs="Times New Roman"/>
          <w:b/>
          <w:bCs/>
          <w:sz w:val="28"/>
          <w:szCs w:val="28"/>
          <w:lang w:eastAsia="en-US"/>
        </w:rPr>
        <w:t>Формы промежуточной аттестации</w:t>
      </w:r>
    </w:p>
    <w:p w14:paraId="764DB876" w14:textId="77777777" w:rsidR="00607E13" w:rsidRPr="0090367C" w:rsidRDefault="00607E13" w:rsidP="00607E13">
      <w:pPr>
        <w:spacing w:line="360" w:lineRule="auto"/>
        <w:ind w:firstLine="567"/>
        <w:rPr>
          <w:rFonts w:eastAsia="Times New Roman" w:cs="Times New Roman"/>
          <w:sz w:val="28"/>
          <w:szCs w:val="28"/>
          <w:lang w:eastAsia="en-US"/>
        </w:rPr>
      </w:pPr>
      <w:r w:rsidRPr="0090367C">
        <w:rPr>
          <w:rFonts w:eastAsia="Times New Roman" w:cs="Times New Roman"/>
          <w:sz w:val="28"/>
          <w:szCs w:val="28"/>
          <w:lang w:eastAsia="en-US"/>
        </w:rPr>
        <w:t>Учебный план определяет формы проведения промежуточной аттестации в соответствии с</w:t>
      </w:r>
      <w:r w:rsidRPr="0090367C">
        <w:rPr>
          <w:rFonts w:eastAsia="Times New Roman" w:cs="Times New Roman"/>
          <w:sz w:val="28"/>
          <w:szCs w:val="28"/>
          <w:lang w:val="en-US" w:eastAsia="en-US"/>
        </w:rPr>
        <w:t> </w:t>
      </w:r>
      <w:r w:rsidRPr="0090367C">
        <w:rPr>
          <w:rFonts w:eastAsia="Times New Roman" w:cs="Times New Roman"/>
          <w:sz w:val="28"/>
          <w:szCs w:val="28"/>
          <w:lang w:eastAsia="en-US"/>
        </w:rPr>
        <w:t xml:space="preserve">ФОП НОО, утвержденной приказом Минпросвещения от </w:t>
      </w:r>
      <w:r w:rsidRPr="0090367C">
        <w:rPr>
          <w:rFonts w:eastAsia="Times New Roman" w:cs="Times New Roman"/>
          <w:sz w:val="28"/>
          <w:szCs w:val="28"/>
          <w:lang w:eastAsia="en-US"/>
        </w:rPr>
        <w:lastRenderedPageBreak/>
        <w:t>18.05.2023 № 372, и</w:t>
      </w:r>
      <w:r w:rsidRPr="0090367C">
        <w:rPr>
          <w:rFonts w:eastAsia="Times New Roman" w:cs="Times New Roman"/>
          <w:sz w:val="28"/>
          <w:szCs w:val="28"/>
          <w:lang w:val="en-US" w:eastAsia="en-US"/>
        </w:rPr>
        <w:t> </w:t>
      </w:r>
      <w:r w:rsidRPr="0090367C">
        <w:rPr>
          <w:rFonts w:eastAsia="Times New Roman" w:cs="Times New Roman"/>
          <w:sz w:val="28"/>
          <w:szCs w:val="28"/>
          <w:lang w:eastAsia="en-US"/>
        </w:rPr>
        <w:t>«Положением о текущем контроле и промежуточной аттестации»</w:t>
      </w:r>
      <w:r w:rsidRPr="0090367C">
        <w:rPr>
          <w:rFonts w:eastAsia="Times New Roman" w:cs="Times New Roman"/>
          <w:sz w:val="28"/>
          <w:szCs w:val="28"/>
          <w:lang w:val="en-US" w:eastAsia="en-US"/>
        </w:rPr>
        <w:t> </w:t>
      </w:r>
      <w:r w:rsidRPr="0090367C">
        <w:rPr>
          <w:rFonts w:eastAsia="Times New Roman" w:cs="Times New Roman"/>
          <w:sz w:val="28"/>
          <w:szCs w:val="28"/>
          <w:lang w:eastAsia="en-US"/>
        </w:rPr>
        <w:t>МБОУ «Сергеевская СОШ ПМО».</w:t>
      </w:r>
    </w:p>
    <w:p w14:paraId="1EAA7131" w14:textId="77777777" w:rsidR="00607E13" w:rsidRPr="0090367C" w:rsidRDefault="00607E13" w:rsidP="00607E13">
      <w:pPr>
        <w:spacing w:line="360" w:lineRule="auto"/>
        <w:ind w:firstLine="567"/>
        <w:rPr>
          <w:rFonts w:eastAsia="Times New Roman" w:cs="Times New Roman"/>
          <w:sz w:val="28"/>
          <w:szCs w:val="28"/>
          <w:lang w:eastAsia="en-US"/>
        </w:rPr>
      </w:pPr>
      <w:r w:rsidRPr="0090367C">
        <w:rPr>
          <w:rFonts w:eastAsia="Times New Roman" w:cs="Times New Roman"/>
          <w:sz w:val="28"/>
          <w:szCs w:val="28"/>
          <w:lang w:eastAsia="en-US"/>
        </w:rPr>
        <w:t>В 1-м классе промежуточная аттестация проводится без балльного оценивания. Промежуточная аттестация обучающихся 2-4-х классов проводится в конце каждого учебного периода по каждому изучаемому учебному предмету.</w:t>
      </w:r>
      <w:r w:rsidRPr="0090367C">
        <w:rPr>
          <w:rFonts w:eastAsia="Times New Roman" w:cs="Times New Roman"/>
          <w:sz w:val="28"/>
          <w:szCs w:val="28"/>
          <w:lang w:val="en-US" w:eastAsia="en-US"/>
        </w:rPr>
        <w:t> </w:t>
      </w:r>
      <w:r w:rsidRPr="0090367C">
        <w:rPr>
          <w:rFonts w:eastAsia="Times New Roman" w:cs="Times New Roman"/>
          <w:sz w:val="28"/>
          <w:szCs w:val="28"/>
          <w:lang w:eastAsia="en-US"/>
        </w:rPr>
        <w:t>Промежуточная аттестация обучающихся проводится на основе результатов накопленной оценки и результатов выполнения тематических проверочных работ и фиксируется в классном журнале.</w:t>
      </w:r>
    </w:p>
    <w:p w14:paraId="0BC5350D" w14:textId="77777777" w:rsidR="00607E13" w:rsidRPr="0090367C" w:rsidRDefault="00607E13" w:rsidP="00607E13">
      <w:pPr>
        <w:spacing w:line="360" w:lineRule="auto"/>
        <w:ind w:firstLine="567"/>
        <w:rPr>
          <w:rFonts w:eastAsia="Times New Roman" w:cs="Times New Roman"/>
          <w:sz w:val="28"/>
          <w:szCs w:val="28"/>
          <w:lang w:eastAsia="en-US"/>
        </w:rPr>
      </w:pPr>
      <w:r w:rsidRPr="0090367C">
        <w:rPr>
          <w:rFonts w:eastAsia="Times New Roman" w:cs="Times New Roman"/>
          <w:sz w:val="28"/>
          <w:szCs w:val="28"/>
          <w:lang w:eastAsia="en-US"/>
        </w:rPr>
        <w:t xml:space="preserve">По итогам промежуточной аттестации </w:t>
      </w:r>
      <w:proofErr w:type="gramStart"/>
      <w:r w:rsidRPr="0090367C">
        <w:rPr>
          <w:rFonts w:eastAsia="Times New Roman" w:cs="Times New Roman"/>
          <w:sz w:val="28"/>
          <w:szCs w:val="28"/>
          <w:lang w:eastAsia="en-US"/>
        </w:rPr>
        <w:t>обучающемуся</w:t>
      </w:r>
      <w:proofErr w:type="gramEnd"/>
      <w:r w:rsidRPr="0090367C">
        <w:rPr>
          <w:rFonts w:eastAsia="Times New Roman" w:cs="Times New Roman"/>
          <w:sz w:val="28"/>
          <w:szCs w:val="28"/>
          <w:lang w:eastAsia="en-US"/>
        </w:rPr>
        <w:t xml:space="preserve"> выставляется промежуточная оценка, которая фиксирует</w:t>
      </w:r>
      <w:r w:rsidRPr="0090367C">
        <w:rPr>
          <w:rFonts w:eastAsia="Times New Roman" w:cs="Times New Roman"/>
          <w:sz w:val="28"/>
          <w:szCs w:val="28"/>
          <w:lang w:val="en-US" w:eastAsia="en-US"/>
        </w:rPr>
        <w:t> </w:t>
      </w:r>
      <w:r w:rsidRPr="0090367C">
        <w:rPr>
          <w:rFonts w:eastAsia="Times New Roman" w:cs="Times New Roman"/>
          <w:sz w:val="28"/>
          <w:szCs w:val="28"/>
          <w:lang w:eastAsia="en-US"/>
        </w:rPr>
        <w:t>достижение предметных планируемых результатов и универсальных учебных действий. По учебным предметам «Русский язык», «Литературное чтение», «Математика» промежуточная оценка выставляется с учетом степени значимости отметок за тематические</w:t>
      </w:r>
      <w:r w:rsidRPr="0090367C">
        <w:rPr>
          <w:rFonts w:eastAsia="Times New Roman" w:cs="Times New Roman"/>
          <w:sz w:val="28"/>
          <w:szCs w:val="28"/>
          <w:lang w:val="en-US" w:eastAsia="en-US"/>
        </w:rPr>
        <w:t> </w:t>
      </w:r>
      <w:r w:rsidRPr="0090367C">
        <w:rPr>
          <w:rFonts w:eastAsia="Times New Roman" w:cs="Times New Roman"/>
          <w:sz w:val="28"/>
          <w:szCs w:val="28"/>
          <w:lang w:eastAsia="en-US"/>
        </w:rPr>
        <w:t>проверочные работы.</w:t>
      </w:r>
    </w:p>
    <w:p w14:paraId="2790FBCE" w14:textId="77777777" w:rsidR="00607E13" w:rsidRPr="0090367C" w:rsidRDefault="00607E13" w:rsidP="00607E13">
      <w:pPr>
        <w:spacing w:line="360" w:lineRule="auto"/>
        <w:ind w:firstLine="567"/>
        <w:rPr>
          <w:rFonts w:eastAsia="Times New Roman" w:cs="Times New Roman"/>
          <w:sz w:val="28"/>
          <w:szCs w:val="28"/>
          <w:lang w:eastAsia="en-US"/>
        </w:rPr>
      </w:pPr>
      <w:r w:rsidRPr="0090367C">
        <w:rPr>
          <w:rFonts w:eastAsia="Times New Roman" w:cs="Times New Roman"/>
          <w:sz w:val="28"/>
          <w:szCs w:val="28"/>
          <w:lang w:eastAsia="en-US"/>
        </w:rPr>
        <w:t xml:space="preserve">Промежуточная оценка является основанием для перевода </w:t>
      </w:r>
      <w:proofErr w:type="gramStart"/>
      <w:r w:rsidRPr="0090367C">
        <w:rPr>
          <w:rFonts w:eastAsia="Times New Roman" w:cs="Times New Roman"/>
          <w:sz w:val="28"/>
          <w:szCs w:val="28"/>
          <w:lang w:eastAsia="en-US"/>
        </w:rPr>
        <w:t>обучающихся</w:t>
      </w:r>
      <w:proofErr w:type="gramEnd"/>
      <w:r w:rsidRPr="0090367C">
        <w:rPr>
          <w:rFonts w:eastAsia="Times New Roman" w:cs="Times New Roman"/>
          <w:sz w:val="28"/>
          <w:szCs w:val="28"/>
          <w:lang w:eastAsia="en-US"/>
        </w:rPr>
        <w:t xml:space="preserve"> в следующий класс.</w:t>
      </w:r>
    </w:p>
    <w:p w14:paraId="0018DDA4" w14:textId="77777777" w:rsidR="00607E13" w:rsidRPr="0090367C" w:rsidRDefault="00607E13" w:rsidP="00607E13">
      <w:pPr>
        <w:spacing w:before="100" w:beforeAutospacing="1" w:after="100" w:afterAutospacing="1" w:line="360" w:lineRule="auto"/>
        <w:ind w:firstLine="567"/>
        <w:jc w:val="left"/>
        <w:rPr>
          <w:rFonts w:eastAsia="Times New Roman" w:cs="Times New Roman"/>
          <w:sz w:val="28"/>
          <w:szCs w:val="28"/>
          <w:lang w:eastAsia="en-US"/>
        </w:rPr>
      </w:pPr>
      <w:r w:rsidRPr="0090367C">
        <w:rPr>
          <w:rFonts w:eastAsia="Times New Roman" w:cs="Times New Roman"/>
          <w:sz w:val="28"/>
          <w:szCs w:val="28"/>
          <w:lang w:eastAsia="en-US"/>
        </w:rPr>
        <w:t>Формы промежуточной аттестации для учебных предметов, учебных и внеурочных курсов, учебных модулей представлены в таблице:</w:t>
      </w:r>
    </w:p>
    <w:tbl>
      <w:tblPr>
        <w:tblW w:w="5000" w:type="pct"/>
        <w:tblCellMar>
          <w:top w:w="15" w:type="dxa"/>
          <w:left w:w="15" w:type="dxa"/>
          <w:bottom w:w="15" w:type="dxa"/>
          <w:right w:w="15" w:type="dxa"/>
        </w:tblCellMar>
        <w:tblLook w:val="0600" w:firstRow="0" w:lastRow="0" w:firstColumn="0" w:lastColumn="0" w:noHBand="1" w:noVBand="1"/>
      </w:tblPr>
      <w:tblGrid>
        <w:gridCol w:w="3103"/>
        <w:gridCol w:w="1301"/>
        <w:gridCol w:w="5407"/>
      </w:tblGrid>
      <w:tr w:rsidR="00607E13" w:rsidRPr="0090367C" w14:paraId="47DA7AF4" w14:textId="77777777" w:rsidTr="00F15281">
        <w:tc>
          <w:tcPr>
            <w:tcW w:w="2865" w:type="dxa"/>
            <w:tcBorders>
              <w:top w:val="single" w:sz="6" w:space="0" w:color="000000"/>
              <w:left w:val="single" w:sz="6" w:space="0" w:color="000000"/>
              <w:bottom w:val="single" w:sz="6" w:space="0" w:color="000000"/>
              <w:right w:val="single" w:sz="6" w:space="0" w:color="000000"/>
            </w:tcBorders>
            <w:vAlign w:val="center"/>
          </w:tcPr>
          <w:p w14:paraId="54FB7AD9" w14:textId="77777777" w:rsidR="00607E13" w:rsidRPr="0090367C" w:rsidRDefault="00607E13" w:rsidP="00607E13">
            <w:pPr>
              <w:spacing w:before="100" w:beforeAutospacing="1" w:after="100" w:afterAutospacing="1" w:line="240" w:lineRule="auto"/>
              <w:ind w:firstLine="0"/>
              <w:jc w:val="center"/>
              <w:rPr>
                <w:rFonts w:eastAsia="Times New Roman" w:cs="Times New Roman"/>
                <w:b/>
                <w:bCs/>
                <w:sz w:val="28"/>
                <w:szCs w:val="28"/>
                <w:lang w:val="en-US" w:eastAsia="en-US"/>
              </w:rPr>
            </w:pPr>
            <w:r w:rsidRPr="0090367C">
              <w:rPr>
                <w:rFonts w:eastAsia="Times New Roman" w:cs="Times New Roman"/>
                <w:b/>
                <w:bCs/>
                <w:sz w:val="28"/>
                <w:szCs w:val="28"/>
                <w:lang w:val="en-US" w:eastAsia="en-US"/>
              </w:rPr>
              <w:t>Предметы, курсы, модули</w:t>
            </w:r>
          </w:p>
        </w:tc>
        <w:tc>
          <w:tcPr>
            <w:tcW w:w="1201" w:type="dxa"/>
            <w:tcBorders>
              <w:top w:val="single" w:sz="6" w:space="0" w:color="000000"/>
              <w:left w:val="single" w:sz="6" w:space="0" w:color="000000"/>
              <w:bottom w:val="single" w:sz="6" w:space="0" w:color="000000"/>
              <w:right w:val="single" w:sz="6" w:space="0" w:color="000000"/>
            </w:tcBorders>
            <w:vAlign w:val="center"/>
          </w:tcPr>
          <w:p w14:paraId="4EA4BF5C" w14:textId="77777777" w:rsidR="00607E13" w:rsidRPr="0090367C" w:rsidRDefault="00607E13" w:rsidP="00607E13">
            <w:pPr>
              <w:spacing w:before="100" w:beforeAutospacing="1" w:after="100" w:afterAutospacing="1" w:line="240" w:lineRule="auto"/>
              <w:ind w:firstLine="0"/>
              <w:jc w:val="center"/>
              <w:rPr>
                <w:rFonts w:eastAsia="Times New Roman" w:cs="Times New Roman"/>
                <w:b/>
                <w:bCs/>
                <w:sz w:val="28"/>
                <w:szCs w:val="28"/>
                <w:lang w:val="en-US" w:eastAsia="en-US"/>
              </w:rPr>
            </w:pPr>
            <w:r w:rsidRPr="0090367C">
              <w:rPr>
                <w:rFonts w:eastAsia="Times New Roman" w:cs="Times New Roman"/>
                <w:b/>
                <w:bCs/>
                <w:sz w:val="28"/>
                <w:szCs w:val="28"/>
                <w:lang w:val="en-US" w:eastAsia="en-US"/>
              </w:rPr>
              <w:t>Классы</w:t>
            </w:r>
          </w:p>
        </w:tc>
        <w:tc>
          <w:tcPr>
            <w:tcW w:w="4991" w:type="dxa"/>
            <w:tcBorders>
              <w:top w:val="single" w:sz="6" w:space="0" w:color="000000"/>
              <w:left w:val="single" w:sz="6" w:space="0" w:color="000000"/>
              <w:bottom w:val="single" w:sz="6" w:space="0" w:color="000000"/>
              <w:right w:val="single" w:sz="6" w:space="0" w:color="000000"/>
            </w:tcBorders>
            <w:vAlign w:val="center"/>
          </w:tcPr>
          <w:p w14:paraId="214DFC73" w14:textId="77777777" w:rsidR="00607E13" w:rsidRPr="0090367C" w:rsidRDefault="00607E13" w:rsidP="00607E13">
            <w:pPr>
              <w:spacing w:before="100" w:beforeAutospacing="1" w:after="100" w:afterAutospacing="1" w:line="240" w:lineRule="auto"/>
              <w:ind w:firstLine="0"/>
              <w:jc w:val="center"/>
              <w:rPr>
                <w:rFonts w:eastAsia="Times New Roman" w:cs="Times New Roman"/>
                <w:b/>
                <w:bCs/>
                <w:sz w:val="28"/>
                <w:szCs w:val="28"/>
                <w:lang w:val="en-US" w:eastAsia="en-US"/>
              </w:rPr>
            </w:pPr>
            <w:r w:rsidRPr="0090367C">
              <w:rPr>
                <w:rFonts w:eastAsia="Times New Roman" w:cs="Times New Roman"/>
                <w:b/>
                <w:bCs/>
                <w:sz w:val="28"/>
                <w:szCs w:val="28"/>
                <w:lang w:val="en-US" w:eastAsia="en-US"/>
              </w:rPr>
              <w:t>Формы промежуточной аттестации</w:t>
            </w:r>
          </w:p>
        </w:tc>
      </w:tr>
      <w:tr w:rsidR="00607E13" w:rsidRPr="0090367C" w14:paraId="3766B84A" w14:textId="77777777" w:rsidTr="00F15281">
        <w:tc>
          <w:tcPr>
            <w:tcW w:w="2865" w:type="dxa"/>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23ABBECE" w14:textId="77777777" w:rsidR="00607E13" w:rsidRPr="0090367C" w:rsidRDefault="00607E13" w:rsidP="00607E13">
            <w:pPr>
              <w:spacing w:before="100" w:beforeAutospacing="1" w:after="100" w:afterAutospacing="1" w:line="240" w:lineRule="auto"/>
              <w:ind w:firstLine="0"/>
              <w:jc w:val="left"/>
              <w:rPr>
                <w:rFonts w:eastAsia="Times New Roman" w:cs="Times New Roman"/>
                <w:sz w:val="28"/>
                <w:szCs w:val="28"/>
                <w:lang w:val="en-US" w:eastAsia="en-US"/>
              </w:rPr>
            </w:pPr>
            <w:r w:rsidRPr="0090367C">
              <w:rPr>
                <w:rFonts w:eastAsia="Times New Roman" w:cs="Times New Roman"/>
                <w:sz w:val="28"/>
                <w:szCs w:val="28"/>
                <w:lang w:val="en-US" w:eastAsia="en-US"/>
              </w:rPr>
              <w:t>Русский язык</w:t>
            </w:r>
          </w:p>
        </w:tc>
        <w:tc>
          <w:tcPr>
            <w:tcW w:w="120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EC3A85A" w14:textId="77777777" w:rsidR="00607E13" w:rsidRPr="0090367C" w:rsidRDefault="00607E13" w:rsidP="00607E13">
            <w:pPr>
              <w:spacing w:before="100" w:beforeAutospacing="1" w:after="100" w:afterAutospacing="1" w:line="240" w:lineRule="auto"/>
              <w:ind w:firstLine="0"/>
              <w:jc w:val="left"/>
              <w:rPr>
                <w:rFonts w:eastAsia="Times New Roman" w:cs="Times New Roman"/>
                <w:sz w:val="28"/>
                <w:szCs w:val="28"/>
                <w:lang w:val="en-US" w:eastAsia="en-US"/>
              </w:rPr>
            </w:pPr>
            <w:r w:rsidRPr="0090367C">
              <w:rPr>
                <w:rFonts w:eastAsia="Times New Roman" w:cs="Times New Roman"/>
                <w:sz w:val="28"/>
                <w:szCs w:val="28"/>
                <w:lang w:val="en-US" w:eastAsia="en-US"/>
              </w:rPr>
              <w:t>2–4-й</w:t>
            </w:r>
          </w:p>
        </w:tc>
        <w:tc>
          <w:tcPr>
            <w:tcW w:w="499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31E2B10" w14:textId="77777777" w:rsidR="00607E13" w:rsidRPr="0090367C" w:rsidRDefault="00607E13" w:rsidP="00607E13">
            <w:pPr>
              <w:spacing w:before="100" w:beforeAutospacing="1" w:after="100" w:afterAutospacing="1" w:line="240" w:lineRule="auto"/>
              <w:ind w:firstLine="0"/>
              <w:jc w:val="left"/>
              <w:rPr>
                <w:rFonts w:eastAsia="Times New Roman" w:cs="Times New Roman"/>
                <w:sz w:val="28"/>
                <w:szCs w:val="28"/>
                <w:lang w:eastAsia="en-US"/>
              </w:rPr>
            </w:pPr>
            <w:r w:rsidRPr="0090367C">
              <w:rPr>
                <w:rFonts w:eastAsia="Times New Roman" w:cs="Times New Roman"/>
                <w:sz w:val="28"/>
                <w:szCs w:val="28"/>
                <w:lang w:eastAsia="en-US"/>
              </w:rPr>
              <w:t>Учет учебных достижений на основе</w:t>
            </w:r>
            <w:r w:rsidRPr="0090367C">
              <w:rPr>
                <w:rFonts w:eastAsia="Times New Roman" w:cs="Times New Roman"/>
                <w:sz w:val="28"/>
                <w:szCs w:val="28"/>
                <w:lang w:val="en-US" w:eastAsia="en-US"/>
              </w:rPr>
              <w:t> </w:t>
            </w:r>
            <w:r w:rsidRPr="0090367C">
              <w:rPr>
                <w:rFonts w:eastAsia="Times New Roman" w:cs="Times New Roman"/>
                <w:sz w:val="28"/>
                <w:szCs w:val="28"/>
                <w:lang w:eastAsia="en-US"/>
              </w:rPr>
              <w:t xml:space="preserve"> накопленных текущих оценок и результатов выполнения тематических проверочных работ, зафиксированных в классном журнале, с учетом степени значимости отметок за тематические проверочные работы</w:t>
            </w:r>
          </w:p>
        </w:tc>
      </w:tr>
      <w:tr w:rsidR="00607E13" w:rsidRPr="0090367C" w14:paraId="0C07858D" w14:textId="77777777" w:rsidTr="00F15281">
        <w:tc>
          <w:tcPr>
            <w:tcW w:w="2865" w:type="dxa"/>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7AB8C08E" w14:textId="77777777" w:rsidR="00607E13" w:rsidRPr="0090367C" w:rsidRDefault="00607E13" w:rsidP="00607E13">
            <w:pPr>
              <w:spacing w:before="100" w:beforeAutospacing="1" w:after="100" w:afterAutospacing="1" w:line="240" w:lineRule="auto"/>
              <w:ind w:firstLine="0"/>
              <w:jc w:val="left"/>
              <w:rPr>
                <w:rFonts w:eastAsia="Times New Roman" w:cs="Times New Roman"/>
                <w:sz w:val="28"/>
                <w:szCs w:val="28"/>
                <w:lang w:val="en-US" w:eastAsia="en-US"/>
              </w:rPr>
            </w:pPr>
            <w:r w:rsidRPr="0090367C">
              <w:rPr>
                <w:rFonts w:eastAsia="Times New Roman" w:cs="Times New Roman"/>
                <w:sz w:val="28"/>
                <w:szCs w:val="28"/>
                <w:lang w:val="en-US" w:eastAsia="en-US"/>
              </w:rPr>
              <w:t>Литературное чтение</w:t>
            </w:r>
            <w:r w:rsidRPr="0090367C">
              <w:rPr>
                <w:rFonts w:eastAsia="Times New Roman" w:cs="Times New Roman"/>
                <w:sz w:val="28"/>
                <w:szCs w:val="28"/>
                <w:lang w:val="en-US" w:eastAsia="en-US"/>
              </w:rPr>
              <w:br/>
              <w:t> </w:t>
            </w:r>
          </w:p>
        </w:tc>
        <w:tc>
          <w:tcPr>
            <w:tcW w:w="120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1CBFF7FB" w14:textId="77777777" w:rsidR="00607E13" w:rsidRPr="0090367C" w:rsidRDefault="00607E13" w:rsidP="00607E13">
            <w:pPr>
              <w:spacing w:before="100" w:beforeAutospacing="1" w:after="100" w:afterAutospacing="1" w:line="240" w:lineRule="auto"/>
              <w:ind w:firstLine="0"/>
              <w:jc w:val="left"/>
              <w:rPr>
                <w:rFonts w:eastAsia="Times New Roman" w:cs="Times New Roman"/>
                <w:sz w:val="28"/>
                <w:szCs w:val="28"/>
                <w:lang w:val="en-US" w:eastAsia="en-US"/>
              </w:rPr>
            </w:pPr>
            <w:r w:rsidRPr="0090367C">
              <w:rPr>
                <w:rFonts w:eastAsia="Times New Roman" w:cs="Times New Roman"/>
                <w:sz w:val="28"/>
                <w:szCs w:val="28"/>
                <w:lang w:val="en-US" w:eastAsia="en-US"/>
              </w:rPr>
              <w:t>2–4-й</w:t>
            </w:r>
          </w:p>
        </w:tc>
        <w:tc>
          <w:tcPr>
            <w:tcW w:w="499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B991D59" w14:textId="77777777" w:rsidR="00607E13" w:rsidRPr="0090367C" w:rsidRDefault="00607E13" w:rsidP="00607E13">
            <w:pPr>
              <w:spacing w:before="100" w:beforeAutospacing="1" w:after="100" w:afterAutospacing="1" w:line="240" w:lineRule="auto"/>
              <w:ind w:firstLine="0"/>
              <w:jc w:val="left"/>
              <w:rPr>
                <w:rFonts w:eastAsia="Times New Roman" w:cs="Times New Roman"/>
                <w:sz w:val="28"/>
                <w:szCs w:val="28"/>
                <w:lang w:eastAsia="en-US"/>
              </w:rPr>
            </w:pPr>
            <w:r w:rsidRPr="0090367C">
              <w:rPr>
                <w:rFonts w:eastAsia="Times New Roman" w:cs="Times New Roman"/>
                <w:sz w:val="28"/>
                <w:szCs w:val="28"/>
                <w:lang w:eastAsia="en-US"/>
              </w:rPr>
              <w:t xml:space="preserve">Учет учебных достижений на основе накопленных текущих оценок и результатов выполнения тематических проверочных работ, зафиксированных в классном журнале, с учетом степени </w:t>
            </w:r>
            <w:r w:rsidRPr="0090367C">
              <w:rPr>
                <w:rFonts w:eastAsia="Times New Roman" w:cs="Times New Roman"/>
                <w:sz w:val="28"/>
                <w:szCs w:val="28"/>
                <w:lang w:eastAsia="en-US"/>
              </w:rPr>
              <w:lastRenderedPageBreak/>
              <w:t>значимости отметок за тематические проверочные работы</w:t>
            </w:r>
          </w:p>
        </w:tc>
      </w:tr>
      <w:tr w:rsidR="00607E13" w:rsidRPr="0090367C" w14:paraId="12BF8A63" w14:textId="77777777" w:rsidTr="00F15281">
        <w:tc>
          <w:tcPr>
            <w:tcW w:w="2865"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79B17C4" w14:textId="77777777" w:rsidR="00607E13" w:rsidRPr="0090367C" w:rsidRDefault="00607E13" w:rsidP="00607E13">
            <w:pPr>
              <w:spacing w:before="100" w:beforeAutospacing="1" w:after="100" w:afterAutospacing="1" w:line="240" w:lineRule="auto"/>
              <w:ind w:firstLine="0"/>
              <w:jc w:val="left"/>
              <w:rPr>
                <w:rFonts w:eastAsia="Times New Roman" w:cs="Times New Roman"/>
                <w:sz w:val="28"/>
                <w:szCs w:val="28"/>
                <w:lang w:val="en-US" w:eastAsia="en-US"/>
              </w:rPr>
            </w:pPr>
            <w:r w:rsidRPr="0090367C">
              <w:rPr>
                <w:rFonts w:eastAsia="Times New Roman" w:cs="Times New Roman"/>
                <w:sz w:val="28"/>
                <w:szCs w:val="28"/>
                <w:lang w:val="en-US" w:eastAsia="en-US"/>
              </w:rPr>
              <w:lastRenderedPageBreak/>
              <w:t>Иностранный язык (английский)</w:t>
            </w:r>
          </w:p>
        </w:tc>
        <w:tc>
          <w:tcPr>
            <w:tcW w:w="120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3EB6DC1" w14:textId="77777777" w:rsidR="00607E13" w:rsidRPr="0090367C" w:rsidRDefault="00607E13" w:rsidP="00607E13">
            <w:pPr>
              <w:spacing w:before="100" w:beforeAutospacing="1" w:after="100" w:afterAutospacing="1" w:line="240" w:lineRule="auto"/>
              <w:ind w:firstLine="0"/>
              <w:jc w:val="left"/>
              <w:rPr>
                <w:rFonts w:eastAsia="Times New Roman" w:cs="Times New Roman"/>
                <w:sz w:val="28"/>
                <w:szCs w:val="28"/>
                <w:lang w:val="en-US" w:eastAsia="en-US"/>
              </w:rPr>
            </w:pPr>
            <w:r w:rsidRPr="0090367C">
              <w:rPr>
                <w:rFonts w:eastAsia="Times New Roman" w:cs="Times New Roman"/>
                <w:sz w:val="28"/>
                <w:szCs w:val="28"/>
                <w:lang w:val="en-US" w:eastAsia="en-US"/>
              </w:rPr>
              <w:t>2–4-й</w:t>
            </w:r>
          </w:p>
        </w:tc>
        <w:tc>
          <w:tcPr>
            <w:tcW w:w="499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69DE5DC0" w14:textId="77777777" w:rsidR="00607E13" w:rsidRPr="0090367C" w:rsidRDefault="00607E13" w:rsidP="00607E13">
            <w:pPr>
              <w:spacing w:before="100" w:beforeAutospacing="1" w:after="100" w:afterAutospacing="1" w:line="240" w:lineRule="auto"/>
              <w:ind w:firstLine="0"/>
              <w:jc w:val="left"/>
              <w:rPr>
                <w:rFonts w:eastAsia="Times New Roman" w:cs="Times New Roman"/>
                <w:sz w:val="28"/>
                <w:szCs w:val="28"/>
                <w:lang w:eastAsia="en-US"/>
              </w:rPr>
            </w:pPr>
            <w:r w:rsidRPr="0090367C">
              <w:rPr>
                <w:rFonts w:eastAsia="Times New Roman" w:cs="Times New Roman"/>
                <w:sz w:val="28"/>
                <w:szCs w:val="28"/>
                <w:lang w:eastAsia="en-US"/>
              </w:rPr>
              <w:t>Учет учебных достижений на основе накопленных текущих оценок и результатов выполнения тематических проверочных работ, зафиксированных в классном журнале</w:t>
            </w:r>
          </w:p>
        </w:tc>
      </w:tr>
      <w:tr w:rsidR="00607E13" w:rsidRPr="0090367C" w14:paraId="2568DE65" w14:textId="77777777" w:rsidTr="00F15281">
        <w:tc>
          <w:tcPr>
            <w:tcW w:w="2865" w:type="dxa"/>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92CA033" w14:textId="77777777" w:rsidR="00607E13" w:rsidRPr="0090367C" w:rsidRDefault="00607E13" w:rsidP="00607E13">
            <w:pPr>
              <w:spacing w:before="100" w:beforeAutospacing="1" w:after="100" w:afterAutospacing="1" w:line="240" w:lineRule="auto"/>
              <w:ind w:firstLine="0"/>
              <w:jc w:val="left"/>
              <w:rPr>
                <w:rFonts w:eastAsia="Times New Roman" w:cs="Times New Roman"/>
                <w:sz w:val="28"/>
                <w:szCs w:val="28"/>
                <w:lang w:val="en-US" w:eastAsia="en-US"/>
              </w:rPr>
            </w:pPr>
            <w:r w:rsidRPr="0090367C">
              <w:rPr>
                <w:rFonts w:eastAsia="Times New Roman" w:cs="Times New Roman"/>
                <w:sz w:val="28"/>
                <w:szCs w:val="28"/>
                <w:lang w:val="en-US" w:eastAsia="en-US"/>
              </w:rPr>
              <w:t>Математика</w:t>
            </w:r>
          </w:p>
        </w:tc>
        <w:tc>
          <w:tcPr>
            <w:tcW w:w="120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200AB320" w14:textId="77777777" w:rsidR="00607E13" w:rsidRPr="0090367C" w:rsidRDefault="00607E13" w:rsidP="00607E13">
            <w:pPr>
              <w:spacing w:before="100" w:beforeAutospacing="1" w:after="100" w:afterAutospacing="1" w:line="240" w:lineRule="auto"/>
              <w:ind w:firstLine="0"/>
              <w:jc w:val="left"/>
              <w:rPr>
                <w:rFonts w:eastAsia="Times New Roman" w:cs="Times New Roman"/>
                <w:sz w:val="28"/>
                <w:szCs w:val="28"/>
                <w:lang w:val="en-US" w:eastAsia="en-US"/>
              </w:rPr>
            </w:pPr>
            <w:r w:rsidRPr="0090367C">
              <w:rPr>
                <w:rFonts w:eastAsia="Times New Roman" w:cs="Times New Roman"/>
                <w:sz w:val="28"/>
                <w:szCs w:val="28"/>
                <w:lang w:val="en-US" w:eastAsia="en-US"/>
              </w:rPr>
              <w:t>2–4-й</w:t>
            </w:r>
          </w:p>
        </w:tc>
        <w:tc>
          <w:tcPr>
            <w:tcW w:w="499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558689FF" w14:textId="77777777" w:rsidR="00607E13" w:rsidRPr="0090367C" w:rsidRDefault="00607E13" w:rsidP="00607E13">
            <w:pPr>
              <w:spacing w:before="100" w:beforeAutospacing="1" w:after="100" w:afterAutospacing="1" w:line="240" w:lineRule="auto"/>
              <w:ind w:firstLine="0"/>
              <w:jc w:val="left"/>
              <w:rPr>
                <w:rFonts w:eastAsia="Times New Roman" w:cs="Times New Roman"/>
                <w:sz w:val="28"/>
                <w:szCs w:val="28"/>
                <w:lang w:eastAsia="en-US"/>
              </w:rPr>
            </w:pPr>
            <w:r w:rsidRPr="0090367C">
              <w:rPr>
                <w:rFonts w:eastAsia="Times New Roman" w:cs="Times New Roman"/>
                <w:sz w:val="28"/>
                <w:szCs w:val="28"/>
                <w:lang w:eastAsia="en-US"/>
              </w:rPr>
              <w:t>Учет учебных достижений на основе накопленных текущих оценок и результатов выполнения тематических проверочных работ, зафиксированных в классном журнале, с учетом степени значимости отметок за тематические проверочные работы</w:t>
            </w:r>
          </w:p>
        </w:tc>
      </w:tr>
      <w:tr w:rsidR="00607E13" w:rsidRPr="0090367C" w14:paraId="49D2CA36" w14:textId="77777777" w:rsidTr="00F15281">
        <w:tc>
          <w:tcPr>
            <w:tcW w:w="2865" w:type="dxa"/>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3288B9A" w14:textId="77777777" w:rsidR="00607E13" w:rsidRPr="0090367C" w:rsidRDefault="00607E13" w:rsidP="00607E13">
            <w:pPr>
              <w:spacing w:before="100" w:beforeAutospacing="1" w:after="100" w:afterAutospacing="1" w:line="240" w:lineRule="auto"/>
              <w:ind w:firstLine="0"/>
              <w:jc w:val="left"/>
              <w:rPr>
                <w:rFonts w:eastAsia="Times New Roman" w:cs="Times New Roman"/>
                <w:sz w:val="28"/>
                <w:szCs w:val="28"/>
                <w:lang w:val="en-US" w:eastAsia="en-US"/>
              </w:rPr>
            </w:pPr>
            <w:r w:rsidRPr="0090367C">
              <w:rPr>
                <w:rFonts w:eastAsia="Times New Roman" w:cs="Times New Roman"/>
                <w:sz w:val="28"/>
                <w:szCs w:val="28"/>
                <w:lang w:val="en-US" w:eastAsia="en-US"/>
              </w:rPr>
              <w:t>Окружающий мир</w:t>
            </w:r>
          </w:p>
        </w:tc>
        <w:tc>
          <w:tcPr>
            <w:tcW w:w="120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58074A8" w14:textId="77777777" w:rsidR="00607E13" w:rsidRPr="0090367C" w:rsidRDefault="00607E13" w:rsidP="00607E13">
            <w:pPr>
              <w:spacing w:before="100" w:beforeAutospacing="1" w:after="100" w:afterAutospacing="1" w:line="240" w:lineRule="auto"/>
              <w:ind w:firstLine="0"/>
              <w:jc w:val="left"/>
              <w:rPr>
                <w:rFonts w:eastAsia="Times New Roman" w:cs="Times New Roman"/>
                <w:sz w:val="28"/>
                <w:szCs w:val="28"/>
                <w:lang w:val="en-US" w:eastAsia="en-US"/>
              </w:rPr>
            </w:pPr>
            <w:r w:rsidRPr="0090367C">
              <w:rPr>
                <w:rFonts w:eastAsia="Times New Roman" w:cs="Times New Roman"/>
                <w:sz w:val="28"/>
                <w:szCs w:val="28"/>
                <w:lang w:val="en-US" w:eastAsia="en-US"/>
              </w:rPr>
              <w:t>2–4-й</w:t>
            </w:r>
          </w:p>
        </w:tc>
        <w:tc>
          <w:tcPr>
            <w:tcW w:w="499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2C07FF1D" w14:textId="77777777" w:rsidR="00607E13" w:rsidRPr="0090367C" w:rsidRDefault="00607E13" w:rsidP="00607E13">
            <w:pPr>
              <w:spacing w:before="100" w:beforeAutospacing="1" w:after="100" w:afterAutospacing="1" w:line="240" w:lineRule="auto"/>
              <w:ind w:firstLine="0"/>
              <w:jc w:val="left"/>
              <w:rPr>
                <w:rFonts w:eastAsia="Times New Roman" w:cs="Times New Roman"/>
                <w:sz w:val="28"/>
                <w:szCs w:val="28"/>
                <w:lang w:eastAsia="en-US"/>
              </w:rPr>
            </w:pPr>
            <w:r w:rsidRPr="0090367C">
              <w:rPr>
                <w:rFonts w:eastAsia="Times New Roman" w:cs="Times New Roman"/>
                <w:sz w:val="28"/>
                <w:szCs w:val="28"/>
                <w:lang w:eastAsia="en-US"/>
              </w:rPr>
              <w:t>Учет учебных достижений на основе накопленных текущих оценок и результатов выполнения тематических проверочных работ, зафиксированных в классном журнале</w:t>
            </w:r>
          </w:p>
        </w:tc>
      </w:tr>
      <w:tr w:rsidR="00607E13" w:rsidRPr="0090367C" w14:paraId="39B0C818" w14:textId="77777777" w:rsidTr="00F15281">
        <w:tc>
          <w:tcPr>
            <w:tcW w:w="2865"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6A448D1" w14:textId="77777777" w:rsidR="00607E13" w:rsidRPr="0090367C" w:rsidRDefault="00607E13" w:rsidP="00607E13">
            <w:pPr>
              <w:spacing w:before="100" w:beforeAutospacing="1" w:after="100" w:afterAutospacing="1" w:line="240" w:lineRule="auto"/>
              <w:ind w:firstLine="0"/>
              <w:jc w:val="left"/>
              <w:rPr>
                <w:rFonts w:eastAsia="Times New Roman" w:cs="Times New Roman"/>
                <w:sz w:val="28"/>
                <w:szCs w:val="28"/>
                <w:lang w:eastAsia="en-US"/>
              </w:rPr>
            </w:pPr>
            <w:r w:rsidRPr="0090367C">
              <w:rPr>
                <w:rFonts w:eastAsia="Times New Roman" w:cs="Times New Roman"/>
                <w:sz w:val="28"/>
                <w:szCs w:val="28"/>
                <w:lang w:eastAsia="en-US"/>
              </w:rPr>
              <w:t>Основы религиозных культур и светской этики</w:t>
            </w:r>
          </w:p>
        </w:tc>
        <w:tc>
          <w:tcPr>
            <w:tcW w:w="120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578A538A" w14:textId="77777777" w:rsidR="00607E13" w:rsidRPr="0090367C" w:rsidRDefault="00607E13" w:rsidP="00607E13">
            <w:pPr>
              <w:spacing w:before="100" w:beforeAutospacing="1" w:after="100" w:afterAutospacing="1" w:line="240" w:lineRule="auto"/>
              <w:ind w:firstLine="0"/>
              <w:jc w:val="left"/>
              <w:rPr>
                <w:rFonts w:eastAsia="Times New Roman" w:cs="Times New Roman"/>
                <w:sz w:val="28"/>
                <w:szCs w:val="28"/>
                <w:lang w:val="en-US" w:eastAsia="en-US"/>
              </w:rPr>
            </w:pPr>
            <w:r w:rsidRPr="0090367C">
              <w:rPr>
                <w:rFonts w:eastAsia="Times New Roman" w:cs="Times New Roman"/>
                <w:sz w:val="28"/>
                <w:szCs w:val="28"/>
                <w:lang w:val="en-US" w:eastAsia="en-US"/>
              </w:rPr>
              <w:t>4-й</w:t>
            </w:r>
          </w:p>
        </w:tc>
        <w:tc>
          <w:tcPr>
            <w:tcW w:w="499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70B3B843" w14:textId="77777777" w:rsidR="00607E13" w:rsidRPr="0090367C" w:rsidRDefault="00607E13" w:rsidP="00607E13">
            <w:pPr>
              <w:spacing w:before="100" w:beforeAutospacing="1" w:after="100" w:afterAutospacing="1" w:line="240" w:lineRule="auto"/>
              <w:ind w:firstLine="0"/>
              <w:jc w:val="left"/>
              <w:rPr>
                <w:rFonts w:eastAsia="Times New Roman" w:cs="Times New Roman"/>
                <w:sz w:val="28"/>
                <w:szCs w:val="28"/>
                <w:lang w:eastAsia="en-US"/>
              </w:rPr>
            </w:pPr>
            <w:r w:rsidRPr="0090367C">
              <w:rPr>
                <w:rFonts w:eastAsia="Times New Roman" w:cs="Times New Roman"/>
                <w:sz w:val="28"/>
                <w:szCs w:val="28"/>
                <w:lang w:eastAsia="en-US"/>
              </w:rPr>
              <w:t>Учет учебных достижений на основе накопленных текущих оценок и результатов выполнения тематических проверочных работ, зафиксированных в классном журнале</w:t>
            </w:r>
          </w:p>
        </w:tc>
      </w:tr>
      <w:tr w:rsidR="00607E13" w:rsidRPr="0090367C" w14:paraId="6692D654" w14:textId="77777777" w:rsidTr="00F15281">
        <w:tc>
          <w:tcPr>
            <w:tcW w:w="2865" w:type="dxa"/>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DF90DF8" w14:textId="77777777" w:rsidR="00607E13" w:rsidRPr="0090367C" w:rsidRDefault="00607E13" w:rsidP="00607E13">
            <w:pPr>
              <w:spacing w:before="100" w:beforeAutospacing="1" w:after="100" w:afterAutospacing="1" w:line="240" w:lineRule="auto"/>
              <w:ind w:firstLine="0"/>
              <w:jc w:val="left"/>
              <w:rPr>
                <w:rFonts w:eastAsia="Times New Roman" w:cs="Times New Roman"/>
                <w:sz w:val="28"/>
                <w:szCs w:val="28"/>
                <w:lang w:val="en-US" w:eastAsia="en-US"/>
              </w:rPr>
            </w:pPr>
            <w:r w:rsidRPr="0090367C">
              <w:rPr>
                <w:rFonts w:eastAsia="Times New Roman" w:cs="Times New Roman"/>
                <w:sz w:val="28"/>
                <w:szCs w:val="28"/>
                <w:lang w:val="en-US" w:eastAsia="en-US"/>
              </w:rPr>
              <w:t>Изобразительное искусство</w:t>
            </w:r>
          </w:p>
        </w:tc>
        <w:tc>
          <w:tcPr>
            <w:tcW w:w="120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6699C759" w14:textId="77777777" w:rsidR="00607E13" w:rsidRPr="0090367C" w:rsidRDefault="00607E13" w:rsidP="00607E13">
            <w:pPr>
              <w:spacing w:before="100" w:beforeAutospacing="1" w:after="100" w:afterAutospacing="1" w:line="240" w:lineRule="auto"/>
              <w:ind w:firstLine="0"/>
              <w:jc w:val="left"/>
              <w:rPr>
                <w:rFonts w:eastAsia="Times New Roman" w:cs="Times New Roman"/>
                <w:sz w:val="28"/>
                <w:szCs w:val="28"/>
                <w:lang w:val="en-US" w:eastAsia="en-US"/>
              </w:rPr>
            </w:pPr>
            <w:r w:rsidRPr="0090367C">
              <w:rPr>
                <w:rFonts w:eastAsia="Times New Roman" w:cs="Times New Roman"/>
                <w:sz w:val="28"/>
                <w:szCs w:val="28"/>
                <w:lang w:val="en-US" w:eastAsia="en-US"/>
              </w:rPr>
              <w:t>2–4-й</w:t>
            </w:r>
          </w:p>
        </w:tc>
        <w:tc>
          <w:tcPr>
            <w:tcW w:w="499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4817C85" w14:textId="77777777" w:rsidR="00607E13" w:rsidRPr="0090367C" w:rsidRDefault="00607E13" w:rsidP="00607E13">
            <w:pPr>
              <w:spacing w:before="100" w:beforeAutospacing="1" w:after="100" w:afterAutospacing="1" w:line="240" w:lineRule="auto"/>
              <w:ind w:firstLine="0"/>
              <w:jc w:val="left"/>
              <w:rPr>
                <w:rFonts w:eastAsia="Times New Roman" w:cs="Times New Roman"/>
                <w:sz w:val="28"/>
                <w:szCs w:val="28"/>
                <w:lang w:eastAsia="en-US"/>
              </w:rPr>
            </w:pPr>
            <w:r w:rsidRPr="0090367C">
              <w:rPr>
                <w:rFonts w:eastAsia="Times New Roman" w:cs="Times New Roman"/>
                <w:sz w:val="28"/>
                <w:szCs w:val="28"/>
                <w:lang w:eastAsia="en-US"/>
              </w:rPr>
              <w:t>Учет учебных достижений на основе накопленных текущих оценок и результатов выполнения тематических проверочных работ, зафиксированных в классном журнале</w:t>
            </w:r>
          </w:p>
        </w:tc>
      </w:tr>
      <w:tr w:rsidR="00607E13" w:rsidRPr="0090367C" w14:paraId="0AC8010F" w14:textId="77777777" w:rsidTr="00F15281">
        <w:tc>
          <w:tcPr>
            <w:tcW w:w="2865" w:type="dxa"/>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A353074" w14:textId="77777777" w:rsidR="00607E13" w:rsidRPr="0090367C" w:rsidRDefault="00607E13" w:rsidP="00607E13">
            <w:pPr>
              <w:spacing w:before="100" w:beforeAutospacing="1" w:after="100" w:afterAutospacing="1" w:line="240" w:lineRule="auto"/>
              <w:ind w:firstLine="0"/>
              <w:jc w:val="left"/>
              <w:rPr>
                <w:rFonts w:eastAsia="Times New Roman" w:cs="Times New Roman"/>
                <w:sz w:val="28"/>
                <w:szCs w:val="28"/>
                <w:lang w:val="en-US" w:eastAsia="en-US"/>
              </w:rPr>
            </w:pPr>
            <w:r w:rsidRPr="0090367C">
              <w:rPr>
                <w:rFonts w:eastAsia="Times New Roman" w:cs="Times New Roman"/>
                <w:sz w:val="28"/>
                <w:szCs w:val="28"/>
                <w:lang w:val="en-US" w:eastAsia="en-US"/>
              </w:rPr>
              <w:t>Музыка</w:t>
            </w:r>
          </w:p>
        </w:tc>
        <w:tc>
          <w:tcPr>
            <w:tcW w:w="120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5590A71C" w14:textId="77777777" w:rsidR="00607E13" w:rsidRPr="0090367C" w:rsidRDefault="00607E13" w:rsidP="00607E13">
            <w:pPr>
              <w:spacing w:before="100" w:beforeAutospacing="1" w:after="100" w:afterAutospacing="1" w:line="240" w:lineRule="auto"/>
              <w:ind w:firstLine="0"/>
              <w:jc w:val="left"/>
              <w:rPr>
                <w:rFonts w:eastAsia="Times New Roman" w:cs="Times New Roman"/>
                <w:sz w:val="28"/>
                <w:szCs w:val="28"/>
                <w:lang w:val="en-US" w:eastAsia="en-US"/>
              </w:rPr>
            </w:pPr>
            <w:r w:rsidRPr="0090367C">
              <w:rPr>
                <w:rFonts w:eastAsia="Times New Roman" w:cs="Times New Roman"/>
                <w:sz w:val="28"/>
                <w:szCs w:val="28"/>
                <w:lang w:val="en-US" w:eastAsia="en-US"/>
              </w:rPr>
              <w:t>2–4-й</w:t>
            </w:r>
          </w:p>
        </w:tc>
        <w:tc>
          <w:tcPr>
            <w:tcW w:w="499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2967B643" w14:textId="77777777" w:rsidR="00607E13" w:rsidRPr="0090367C" w:rsidRDefault="00607E13" w:rsidP="00607E13">
            <w:pPr>
              <w:spacing w:before="100" w:beforeAutospacing="1" w:after="100" w:afterAutospacing="1" w:line="240" w:lineRule="auto"/>
              <w:ind w:firstLine="0"/>
              <w:jc w:val="left"/>
              <w:rPr>
                <w:rFonts w:eastAsia="Times New Roman" w:cs="Times New Roman"/>
                <w:sz w:val="28"/>
                <w:szCs w:val="28"/>
                <w:lang w:eastAsia="en-US"/>
              </w:rPr>
            </w:pPr>
            <w:r w:rsidRPr="0090367C">
              <w:rPr>
                <w:rFonts w:eastAsia="Times New Roman" w:cs="Times New Roman"/>
                <w:sz w:val="28"/>
                <w:szCs w:val="28"/>
                <w:lang w:eastAsia="en-US"/>
              </w:rPr>
              <w:t>Учет учебных достижений на основе накопленных текущих оценок и результатов выполнения тематических проверочных работ, зафиксированных в классном журнале</w:t>
            </w:r>
          </w:p>
        </w:tc>
      </w:tr>
      <w:tr w:rsidR="00607E13" w:rsidRPr="0090367C" w14:paraId="2FD1F9B8" w14:textId="77777777" w:rsidTr="00F15281">
        <w:tc>
          <w:tcPr>
            <w:tcW w:w="2865" w:type="dxa"/>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5DD5253" w14:textId="77777777" w:rsidR="00607E13" w:rsidRPr="0090367C" w:rsidRDefault="00607E13" w:rsidP="00607E13">
            <w:pPr>
              <w:spacing w:before="100" w:beforeAutospacing="1" w:after="100" w:afterAutospacing="1" w:line="240" w:lineRule="auto"/>
              <w:ind w:firstLine="0"/>
              <w:jc w:val="left"/>
              <w:rPr>
                <w:rFonts w:eastAsia="Times New Roman" w:cs="Times New Roman"/>
                <w:sz w:val="28"/>
                <w:szCs w:val="28"/>
                <w:lang w:val="en-US" w:eastAsia="en-US"/>
              </w:rPr>
            </w:pPr>
            <w:r w:rsidRPr="0090367C">
              <w:rPr>
                <w:rFonts w:eastAsia="Times New Roman" w:cs="Times New Roman"/>
                <w:sz w:val="28"/>
                <w:szCs w:val="28"/>
                <w:lang w:val="en-US" w:eastAsia="en-US"/>
              </w:rPr>
              <w:t>(Труд) технология</w:t>
            </w:r>
          </w:p>
        </w:tc>
        <w:tc>
          <w:tcPr>
            <w:tcW w:w="120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6AC04A3" w14:textId="77777777" w:rsidR="00607E13" w:rsidRPr="0090367C" w:rsidRDefault="00607E13" w:rsidP="00607E13">
            <w:pPr>
              <w:spacing w:before="100" w:beforeAutospacing="1" w:after="100" w:afterAutospacing="1" w:line="240" w:lineRule="auto"/>
              <w:ind w:firstLine="0"/>
              <w:jc w:val="left"/>
              <w:rPr>
                <w:rFonts w:eastAsia="Times New Roman" w:cs="Times New Roman"/>
                <w:sz w:val="28"/>
                <w:szCs w:val="28"/>
                <w:lang w:val="en-US" w:eastAsia="en-US"/>
              </w:rPr>
            </w:pPr>
            <w:r w:rsidRPr="0090367C">
              <w:rPr>
                <w:rFonts w:eastAsia="Times New Roman" w:cs="Times New Roman"/>
                <w:sz w:val="28"/>
                <w:szCs w:val="28"/>
                <w:lang w:val="en-US" w:eastAsia="en-US"/>
              </w:rPr>
              <w:t>2–4-й</w:t>
            </w:r>
          </w:p>
        </w:tc>
        <w:tc>
          <w:tcPr>
            <w:tcW w:w="499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103A8376" w14:textId="77777777" w:rsidR="00607E13" w:rsidRPr="0090367C" w:rsidRDefault="00607E13" w:rsidP="00607E13">
            <w:pPr>
              <w:spacing w:before="100" w:beforeAutospacing="1" w:after="100" w:afterAutospacing="1" w:line="240" w:lineRule="auto"/>
              <w:ind w:firstLine="0"/>
              <w:jc w:val="left"/>
              <w:rPr>
                <w:rFonts w:eastAsia="Times New Roman" w:cs="Times New Roman"/>
                <w:sz w:val="28"/>
                <w:szCs w:val="28"/>
                <w:lang w:eastAsia="en-US"/>
              </w:rPr>
            </w:pPr>
            <w:r w:rsidRPr="0090367C">
              <w:rPr>
                <w:rFonts w:eastAsia="Times New Roman" w:cs="Times New Roman"/>
                <w:sz w:val="28"/>
                <w:szCs w:val="28"/>
                <w:lang w:eastAsia="en-US"/>
              </w:rPr>
              <w:t>Учет учебных достижений на основе накопленных текущих оценок и результатов выполнения тематических проверочных работ, зафиксированных в классном журнале</w:t>
            </w:r>
          </w:p>
        </w:tc>
      </w:tr>
      <w:tr w:rsidR="00607E13" w:rsidRPr="0090367C" w14:paraId="5E377C63" w14:textId="77777777" w:rsidTr="00F15281">
        <w:tc>
          <w:tcPr>
            <w:tcW w:w="2865"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565D5FF" w14:textId="77777777" w:rsidR="00607E13" w:rsidRPr="0090367C" w:rsidRDefault="00607E13" w:rsidP="00607E13">
            <w:pPr>
              <w:spacing w:before="100" w:beforeAutospacing="1" w:after="100" w:afterAutospacing="1" w:line="240" w:lineRule="auto"/>
              <w:ind w:firstLine="0"/>
              <w:jc w:val="left"/>
              <w:rPr>
                <w:rFonts w:eastAsia="Times New Roman" w:cs="Times New Roman"/>
                <w:sz w:val="28"/>
                <w:szCs w:val="28"/>
                <w:lang w:val="en-US" w:eastAsia="en-US"/>
              </w:rPr>
            </w:pPr>
            <w:r w:rsidRPr="0090367C">
              <w:rPr>
                <w:rFonts w:eastAsia="Times New Roman" w:cs="Times New Roman"/>
                <w:sz w:val="28"/>
                <w:szCs w:val="28"/>
                <w:lang w:val="en-US" w:eastAsia="en-US"/>
              </w:rPr>
              <w:t>Физическая культура</w:t>
            </w:r>
          </w:p>
        </w:tc>
        <w:tc>
          <w:tcPr>
            <w:tcW w:w="120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4ECF5C6C" w14:textId="77777777" w:rsidR="00607E13" w:rsidRPr="0090367C" w:rsidRDefault="00607E13" w:rsidP="00607E13">
            <w:pPr>
              <w:spacing w:before="100" w:beforeAutospacing="1" w:after="100" w:afterAutospacing="1" w:line="240" w:lineRule="auto"/>
              <w:ind w:firstLine="0"/>
              <w:jc w:val="left"/>
              <w:rPr>
                <w:rFonts w:eastAsia="Times New Roman" w:cs="Times New Roman"/>
                <w:sz w:val="28"/>
                <w:szCs w:val="28"/>
                <w:lang w:val="en-US" w:eastAsia="en-US"/>
              </w:rPr>
            </w:pPr>
            <w:r w:rsidRPr="0090367C">
              <w:rPr>
                <w:rFonts w:eastAsia="Times New Roman" w:cs="Times New Roman"/>
                <w:sz w:val="28"/>
                <w:szCs w:val="28"/>
                <w:lang w:val="en-US" w:eastAsia="en-US"/>
              </w:rPr>
              <w:t>2–4-й</w:t>
            </w:r>
          </w:p>
        </w:tc>
        <w:tc>
          <w:tcPr>
            <w:tcW w:w="499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4196B56" w14:textId="77777777" w:rsidR="00607E13" w:rsidRPr="0090367C" w:rsidRDefault="00607E13" w:rsidP="00607E13">
            <w:pPr>
              <w:spacing w:before="100" w:beforeAutospacing="1" w:after="100" w:afterAutospacing="1" w:line="240" w:lineRule="auto"/>
              <w:ind w:firstLine="0"/>
              <w:jc w:val="left"/>
              <w:rPr>
                <w:rFonts w:eastAsia="Times New Roman" w:cs="Times New Roman"/>
                <w:sz w:val="28"/>
                <w:szCs w:val="28"/>
                <w:lang w:eastAsia="en-US"/>
              </w:rPr>
            </w:pPr>
            <w:r w:rsidRPr="0090367C">
              <w:rPr>
                <w:rFonts w:eastAsia="Times New Roman" w:cs="Times New Roman"/>
                <w:sz w:val="28"/>
                <w:szCs w:val="28"/>
                <w:lang w:eastAsia="en-US"/>
              </w:rPr>
              <w:t xml:space="preserve">Учет учебных достижений на основе </w:t>
            </w:r>
            <w:r w:rsidRPr="0090367C">
              <w:rPr>
                <w:rFonts w:eastAsia="Times New Roman" w:cs="Times New Roman"/>
                <w:sz w:val="28"/>
                <w:szCs w:val="28"/>
                <w:lang w:eastAsia="en-US"/>
              </w:rPr>
              <w:lastRenderedPageBreak/>
              <w:t>накопленных текущих оценок и результатов выполнения тематических проверочных работ, зафиксированных в классном журнале</w:t>
            </w:r>
          </w:p>
        </w:tc>
      </w:tr>
      <w:tr w:rsidR="00607E13" w:rsidRPr="0090367C" w14:paraId="7CE351C1" w14:textId="77777777" w:rsidTr="00F15281">
        <w:tc>
          <w:tcPr>
            <w:tcW w:w="2865"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1ABBA02" w14:textId="77777777" w:rsidR="00607E13" w:rsidRPr="0090367C" w:rsidRDefault="00607E13" w:rsidP="00607E13">
            <w:pPr>
              <w:spacing w:before="100" w:beforeAutospacing="1" w:after="100" w:afterAutospacing="1" w:line="240" w:lineRule="auto"/>
              <w:ind w:firstLine="0"/>
              <w:jc w:val="left"/>
              <w:rPr>
                <w:rFonts w:eastAsia="Times New Roman" w:cs="Times New Roman"/>
                <w:sz w:val="28"/>
                <w:szCs w:val="28"/>
                <w:lang w:eastAsia="en-US"/>
              </w:rPr>
            </w:pPr>
            <w:r w:rsidRPr="0090367C">
              <w:rPr>
                <w:rFonts w:eastAsia="Times New Roman" w:cs="Times New Roman"/>
                <w:sz w:val="28"/>
                <w:szCs w:val="28"/>
                <w:lang w:eastAsia="en-US"/>
              </w:rPr>
              <w:lastRenderedPageBreak/>
              <w:t>Математика вокруг нас</w:t>
            </w:r>
          </w:p>
        </w:tc>
        <w:tc>
          <w:tcPr>
            <w:tcW w:w="120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40BA29E" w14:textId="77777777" w:rsidR="00607E13" w:rsidRPr="0090367C" w:rsidRDefault="00607E13" w:rsidP="00607E13">
            <w:pPr>
              <w:spacing w:before="100" w:beforeAutospacing="1" w:after="100" w:afterAutospacing="1" w:line="240" w:lineRule="auto"/>
              <w:ind w:firstLine="0"/>
              <w:jc w:val="left"/>
              <w:rPr>
                <w:rFonts w:eastAsia="Times New Roman" w:cs="Times New Roman"/>
                <w:sz w:val="28"/>
                <w:szCs w:val="28"/>
                <w:lang w:val="en-US" w:eastAsia="en-US"/>
              </w:rPr>
            </w:pPr>
            <w:r w:rsidRPr="0090367C">
              <w:rPr>
                <w:rFonts w:eastAsia="Times New Roman" w:cs="Times New Roman"/>
                <w:sz w:val="28"/>
                <w:szCs w:val="28"/>
                <w:lang w:eastAsia="en-US"/>
              </w:rPr>
              <w:t>2</w:t>
            </w:r>
            <w:r w:rsidRPr="0090367C">
              <w:rPr>
                <w:rFonts w:eastAsia="Times New Roman" w:cs="Times New Roman"/>
                <w:sz w:val="28"/>
                <w:szCs w:val="28"/>
                <w:lang w:val="en-US" w:eastAsia="en-US"/>
              </w:rPr>
              <w:t>–</w:t>
            </w:r>
            <w:r w:rsidRPr="0090367C">
              <w:rPr>
                <w:rFonts w:eastAsia="Times New Roman" w:cs="Times New Roman"/>
                <w:sz w:val="28"/>
                <w:szCs w:val="28"/>
                <w:lang w:eastAsia="en-US"/>
              </w:rPr>
              <w:t>3</w:t>
            </w:r>
            <w:r w:rsidRPr="0090367C">
              <w:rPr>
                <w:rFonts w:eastAsia="Times New Roman" w:cs="Times New Roman"/>
                <w:sz w:val="28"/>
                <w:szCs w:val="28"/>
                <w:lang w:val="en-US" w:eastAsia="en-US"/>
              </w:rPr>
              <w:t>-й</w:t>
            </w:r>
          </w:p>
        </w:tc>
        <w:tc>
          <w:tcPr>
            <w:tcW w:w="499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4D6A2A3D" w14:textId="77777777" w:rsidR="00607E13" w:rsidRPr="0090367C" w:rsidRDefault="00607E13" w:rsidP="00607E13">
            <w:pPr>
              <w:spacing w:before="100" w:beforeAutospacing="1" w:after="100" w:afterAutospacing="1" w:line="240" w:lineRule="auto"/>
              <w:ind w:firstLine="0"/>
              <w:jc w:val="left"/>
              <w:rPr>
                <w:rFonts w:eastAsia="Times New Roman" w:cs="Times New Roman"/>
                <w:sz w:val="28"/>
                <w:szCs w:val="28"/>
                <w:lang w:eastAsia="en-US"/>
              </w:rPr>
            </w:pPr>
            <w:r w:rsidRPr="0090367C">
              <w:rPr>
                <w:rFonts w:eastAsia="Times New Roman" w:cs="Times New Roman"/>
                <w:sz w:val="28"/>
                <w:szCs w:val="28"/>
                <w:lang w:eastAsia="en-US"/>
              </w:rPr>
              <w:t>Учет учебных достижений на основе накопленных текущих оценок и результатов выполнения тематических проверочных работ, зафиксированных в классном журнале, с учетом степени значимости отметок за тематические проверочные работы</w:t>
            </w:r>
          </w:p>
        </w:tc>
      </w:tr>
    </w:tbl>
    <w:p w14:paraId="7CF842AF" w14:textId="77777777" w:rsidR="00E30C0C" w:rsidRPr="0090367C" w:rsidRDefault="00E30C0C" w:rsidP="00E30C0C">
      <w:pPr>
        <w:spacing w:line="276" w:lineRule="auto"/>
        <w:ind w:left="567" w:firstLine="851"/>
        <w:rPr>
          <w:rFonts w:eastAsia="Times New Roman" w:cs="Times New Roman"/>
          <w:sz w:val="28"/>
          <w:szCs w:val="28"/>
        </w:rPr>
      </w:pPr>
    </w:p>
    <w:p w14:paraId="7F498B6D" w14:textId="77777777" w:rsidR="00040A0E" w:rsidRPr="0090367C" w:rsidRDefault="00040A0E" w:rsidP="00040A0E">
      <w:pPr>
        <w:spacing w:before="100" w:beforeAutospacing="1" w:after="100" w:afterAutospacing="1" w:line="240" w:lineRule="auto"/>
        <w:ind w:firstLine="0"/>
        <w:jc w:val="center"/>
        <w:rPr>
          <w:rFonts w:eastAsia="Times New Roman" w:cs="Times New Roman"/>
          <w:b/>
          <w:bCs/>
          <w:sz w:val="24"/>
          <w:szCs w:val="24"/>
          <w:lang w:eastAsia="en-US"/>
        </w:rPr>
      </w:pPr>
    </w:p>
    <w:p w14:paraId="4376C1FE"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eastAsia="en-US"/>
        </w:rPr>
      </w:pPr>
      <w:r w:rsidRPr="0090367C">
        <w:rPr>
          <w:rFonts w:eastAsia="Times New Roman" w:cs="Times New Roman"/>
          <w:b/>
          <w:bCs/>
          <w:sz w:val="28"/>
          <w:szCs w:val="28"/>
          <w:lang w:eastAsia="en-US"/>
        </w:rPr>
        <w:t>Учебный план начального общего образования (пятидневная неделя)</w:t>
      </w:r>
    </w:p>
    <w:tbl>
      <w:tblPr>
        <w:tblW w:w="5000" w:type="pct"/>
        <w:tblCellMar>
          <w:top w:w="15" w:type="dxa"/>
          <w:left w:w="15" w:type="dxa"/>
          <w:bottom w:w="15" w:type="dxa"/>
          <w:right w:w="15" w:type="dxa"/>
        </w:tblCellMar>
        <w:tblLook w:val="0600" w:firstRow="0" w:lastRow="0" w:firstColumn="0" w:lastColumn="0" w:noHBand="1" w:noVBand="1"/>
      </w:tblPr>
      <w:tblGrid>
        <w:gridCol w:w="2210"/>
        <w:gridCol w:w="2248"/>
        <w:gridCol w:w="1329"/>
        <w:gridCol w:w="885"/>
        <w:gridCol w:w="865"/>
        <w:gridCol w:w="945"/>
        <w:gridCol w:w="1329"/>
      </w:tblGrid>
      <w:tr w:rsidR="00040A0E" w:rsidRPr="0090367C" w14:paraId="4AB7E946" w14:textId="77777777" w:rsidTr="00040A0E">
        <w:tc>
          <w:tcPr>
            <w:tcW w:w="1998" w:type="dxa"/>
            <w:vMerge w:val="restart"/>
            <w:tcBorders>
              <w:top w:val="single" w:sz="6" w:space="0" w:color="000000"/>
              <w:left w:val="single" w:sz="6" w:space="0" w:color="000000"/>
              <w:bottom w:val="single" w:sz="6" w:space="0" w:color="000000"/>
              <w:right w:val="single" w:sz="6" w:space="0" w:color="000000"/>
            </w:tcBorders>
            <w:vAlign w:val="center"/>
          </w:tcPr>
          <w:p w14:paraId="3DFD0E9B" w14:textId="77777777" w:rsidR="00040A0E" w:rsidRPr="0090367C" w:rsidRDefault="00040A0E" w:rsidP="00040A0E">
            <w:pPr>
              <w:spacing w:before="100" w:beforeAutospacing="1" w:after="100" w:afterAutospacing="1" w:line="240" w:lineRule="auto"/>
              <w:ind w:firstLine="0"/>
              <w:jc w:val="left"/>
              <w:rPr>
                <w:rFonts w:eastAsia="Times New Roman" w:cs="Times New Roman"/>
                <w:b/>
                <w:bCs/>
                <w:sz w:val="28"/>
                <w:szCs w:val="28"/>
                <w:lang w:val="en-US" w:eastAsia="en-US"/>
              </w:rPr>
            </w:pPr>
            <w:r w:rsidRPr="0090367C">
              <w:rPr>
                <w:rFonts w:eastAsia="Times New Roman" w:cs="Times New Roman"/>
                <w:b/>
                <w:bCs/>
                <w:sz w:val="28"/>
                <w:szCs w:val="28"/>
                <w:lang w:val="en-US" w:eastAsia="en-US"/>
              </w:rPr>
              <w:t>Предметные области</w:t>
            </w:r>
          </w:p>
        </w:tc>
        <w:tc>
          <w:tcPr>
            <w:tcW w:w="2150" w:type="dxa"/>
            <w:vMerge w:val="restart"/>
            <w:tcBorders>
              <w:top w:val="single" w:sz="6" w:space="0" w:color="000000"/>
              <w:left w:val="single" w:sz="6" w:space="0" w:color="000000"/>
              <w:bottom w:val="single" w:sz="6" w:space="0" w:color="000000"/>
              <w:right w:val="single" w:sz="6" w:space="0" w:color="000000"/>
            </w:tcBorders>
            <w:vAlign w:val="center"/>
          </w:tcPr>
          <w:p w14:paraId="30262847" w14:textId="77777777" w:rsidR="00040A0E" w:rsidRPr="0090367C" w:rsidRDefault="00040A0E" w:rsidP="00040A0E">
            <w:pPr>
              <w:spacing w:before="100" w:beforeAutospacing="1" w:after="100" w:afterAutospacing="1" w:line="240" w:lineRule="auto"/>
              <w:ind w:firstLine="0"/>
              <w:jc w:val="left"/>
              <w:rPr>
                <w:rFonts w:eastAsia="Times New Roman" w:cs="Times New Roman"/>
                <w:b/>
                <w:bCs/>
                <w:sz w:val="28"/>
                <w:szCs w:val="28"/>
                <w:lang w:val="en-US" w:eastAsia="en-US"/>
              </w:rPr>
            </w:pPr>
            <w:r w:rsidRPr="0090367C">
              <w:rPr>
                <w:rFonts w:eastAsia="Times New Roman" w:cs="Times New Roman"/>
                <w:b/>
                <w:bCs/>
                <w:sz w:val="28"/>
                <w:szCs w:val="28"/>
                <w:lang w:val="en-US" w:eastAsia="en-US"/>
              </w:rPr>
              <w:t>Учебные предметы</w:t>
            </w:r>
          </w:p>
        </w:tc>
        <w:tc>
          <w:tcPr>
            <w:tcW w:w="3773" w:type="dxa"/>
            <w:gridSpan w:val="4"/>
            <w:tcBorders>
              <w:top w:val="single" w:sz="6" w:space="0" w:color="000000"/>
              <w:left w:val="single" w:sz="6" w:space="0" w:color="000000"/>
              <w:bottom w:val="single" w:sz="6" w:space="0" w:color="000000"/>
              <w:right w:val="single" w:sz="6" w:space="0" w:color="000000"/>
            </w:tcBorders>
            <w:vAlign w:val="center"/>
          </w:tcPr>
          <w:p w14:paraId="42E3E8B6" w14:textId="77777777" w:rsidR="00040A0E" w:rsidRPr="0090367C" w:rsidRDefault="00040A0E" w:rsidP="00040A0E">
            <w:pPr>
              <w:spacing w:before="100" w:beforeAutospacing="1" w:after="100" w:afterAutospacing="1" w:line="240" w:lineRule="auto"/>
              <w:ind w:firstLine="0"/>
              <w:jc w:val="left"/>
              <w:rPr>
                <w:rFonts w:eastAsia="Times New Roman" w:cs="Times New Roman"/>
                <w:b/>
                <w:bCs/>
                <w:sz w:val="28"/>
                <w:szCs w:val="28"/>
                <w:lang w:val="en-US" w:eastAsia="en-US"/>
              </w:rPr>
            </w:pPr>
            <w:r w:rsidRPr="0090367C">
              <w:rPr>
                <w:rFonts w:eastAsia="Times New Roman" w:cs="Times New Roman"/>
                <w:b/>
                <w:bCs/>
                <w:sz w:val="28"/>
                <w:szCs w:val="28"/>
                <w:lang w:val="en-US" w:eastAsia="en-US"/>
              </w:rPr>
              <w:t>Количество часов в неделю</w:t>
            </w:r>
          </w:p>
        </w:tc>
        <w:tc>
          <w:tcPr>
            <w:tcW w:w="1136" w:type="dxa"/>
            <w:vMerge w:val="restart"/>
            <w:tcBorders>
              <w:top w:val="single" w:sz="6" w:space="0" w:color="000000"/>
              <w:left w:val="single" w:sz="6" w:space="0" w:color="000000"/>
              <w:bottom w:val="single" w:sz="6" w:space="0" w:color="000000"/>
              <w:right w:val="single" w:sz="6" w:space="0" w:color="000000"/>
            </w:tcBorders>
            <w:vAlign w:val="center"/>
          </w:tcPr>
          <w:p w14:paraId="3C635B72" w14:textId="77777777" w:rsidR="00040A0E" w:rsidRPr="0090367C" w:rsidRDefault="00040A0E" w:rsidP="00040A0E">
            <w:pPr>
              <w:spacing w:before="100" w:beforeAutospacing="1" w:after="100" w:afterAutospacing="1" w:line="240" w:lineRule="auto"/>
              <w:ind w:firstLine="0"/>
              <w:jc w:val="left"/>
              <w:rPr>
                <w:rFonts w:eastAsia="Times New Roman" w:cs="Times New Roman"/>
                <w:b/>
                <w:bCs/>
                <w:sz w:val="28"/>
                <w:szCs w:val="28"/>
                <w:lang w:val="en-US" w:eastAsia="en-US"/>
              </w:rPr>
            </w:pPr>
            <w:r w:rsidRPr="0090367C">
              <w:rPr>
                <w:rFonts w:eastAsia="Times New Roman" w:cs="Times New Roman"/>
                <w:b/>
                <w:bCs/>
                <w:sz w:val="28"/>
                <w:szCs w:val="28"/>
                <w:lang w:val="en-US" w:eastAsia="en-US"/>
              </w:rPr>
              <w:t>Всего</w:t>
            </w:r>
          </w:p>
        </w:tc>
      </w:tr>
      <w:tr w:rsidR="00040A0E" w:rsidRPr="0090367C" w14:paraId="470F6D4D" w14:textId="77777777" w:rsidTr="00040A0E">
        <w:tc>
          <w:tcPr>
            <w:tcW w:w="1998" w:type="dxa"/>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C7CF980" w14:textId="77777777" w:rsidR="00040A0E" w:rsidRPr="0090367C" w:rsidRDefault="00040A0E" w:rsidP="00040A0E">
            <w:pPr>
              <w:spacing w:before="100" w:beforeAutospacing="1" w:after="100" w:afterAutospacing="1" w:line="240" w:lineRule="auto"/>
              <w:ind w:left="75" w:right="75" w:firstLine="0"/>
              <w:jc w:val="left"/>
              <w:rPr>
                <w:rFonts w:eastAsia="Times New Roman" w:cs="Times New Roman"/>
                <w:sz w:val="28"/>
                <w:szCs w:val="28"/>
                <w:lang w:val="en-US" w:eastAsia="en-US"/>
              </w:rPr>
            </w:pPr>
          </w:p>
        </w:tc>
        <w:tc>
          <w:tcPr>
            <w:tcW w:w="2150" w:type="dxa"/>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17C5986" w14:textId="77777777" w:rsidR="00040A0E" w:rsidRPr="0090367C" w:rsidRDefault="00040A0E" w:rsidP="00040A0E">
            <w:pPr>
              <w:spacing w:before="100" w:beforeAutospacing="1" w:after="100" w:afterAutospacing="1" w:line="240" w:lineRule="auto"/>
              <w:ind w:left="75" w:right="75" w:firstLine="0"/>
              <w:jc w:val="left"/>
              <w:rPr>
                <w:rFonts w:eastAsia="Times New Roman" w:cs="Times New Roman"/>
                <w:sz w:val="28"/>
                <w:szCs w:val="28"/>
                <w:lang w:val="en-US" w:eastAsia="en-US"/>
              </w:rPr>
            </w:pPr>
          </w:p>
        </w:tc>
        <w:tc>
          <w:tcPr>
            <w:tcW w:w="1136" w:type="dxa"/>
            <w:tcBorders>
              <w:top w:val="single" w:sz="6" w:space="0" w:color="000000"/>
              <w:left w:val="single" w:sz="6" w:space="0" w:color="000000"/>
              <w:bottom w:val="single" w:sz="6" w:space="0" w:color="000000"/>
              <w:right w:val="single" w:sz="6" w:space="0" w:color="000000"/>
            </w:tcBorders>
            <w:vAlign w:val="center"/>
          </w:tcPr>
          <w:p w14:paraId="0A834219" w14:textId="77777777" w:rsidR="00040A0E" w:rsidRPr="0090367C" w:rsidRDefault="00040A0E" w:rsidP="00040A0E">
            <w:pPr>
              <w:spacing w:line="240" w:lineRule="auto"/>
              <w:ind w:firstLine="0"/>
              <w:jc w:val="left"/>
              <w:rPr>
                <w:rFonts w:eastAsia="Times New Roman" w:cs="Times New Roman"/>
                <w:b/>
                <w:bCs/>
                <w:sz w:val="28"/>
                <w:szCs w:val="28"/>
                <w:lang w:eastAsia="en-US"/>
              </w:rPr>
            </w:pPr>
            <w:r w:rsidRPr="0090367C">
              <w:rPr>
                <w:rFonts w:eastAsia="Times New Roman" w:cs="Times New Roman"/>
                <w:b/>
                <w:bCs/>
                <w:sz w:val="28"/>
                <w:szCs w:val="28"/>
                <w:lang w:val="en-US" w:eastAsia="en-US"/>
              </w:rPr>
              <w:t xml:space="preserve">1-й </w:t>
            </w:r>
          </w:p>
          <w:p w14:paraId="688B7971" w14:textId="77777777" w:rsidR="00040A0E" w:rsidRPr="0090367C" w:rsidRDefault="00040A0E" w:rsidP="00040A0E">
            <w:pPr>
              <w:spacing w:line="240" w:lineRule="auto"/>
              <w:ind w:firstLine="0"/>
              <w:jc w:val="left"/>
              <w:rPr>
                <w:rFonts w:eastAsia="Times New Roman" w:cs="Times New Roman"/>
                <w:b/>
                <w:bCs/>
                <w:sz w:val="28"/>
                <w:szCs w:val="28"/>
                <w:lang w:val="en-US" w:eastAsia="en-US"/>
              </w:rPr>
            </w:pPr>
            <w:r w:rsidRPr="0090367C">
              <w:rPr>
                <w:rFonts w:eastAsia="Times New Roman" w:cs="Times New Roman"/>
                <w:b/>
                <w:bCs/>
                <w:sz w:val="28"/>
                <w:szCs w:val="28"/>
                <w:lang w:val="en-US" w:eastAsia="en-US"/>
              </w:rPr>
              <w:t>класс</w:t>
            </w:r>
          </w:p>
        </w:tc>
        <w:tc>
          <w:tcPr>
            <w:tcW w:w="866" w:type="dxa"/>
            <w:tcBorders>
              <w:top w:val="single" w:sz="6" w:space="0" w:color="000000"/>
              <w:left w:val="single" w:sz="6" w:space="0" w:color="000000"/>
              <w:bottom w:val="single" w:sz="6" w:space="0" w:color="000000"/>
              <w:right w:val="single" w:sz="6" w:space="0" w:color="000000"/>
            </w:tcBorders>
            <w:vAlign w:val="center"/>
          </w:tcPr>
          <w:p w14:paraId="49BEE560" w14:textId="77777777" w:rsidR="00040A0E" w:rsidRPr="0090367C" w:rsidRDefault="00040A0E" w:rsidP="00040A0E">
            <w:pPr>
              <w:spacing w:before="100" w:beforeAutospacing="1" w:after="100" w:afterAutospacing="1" w:line="240" w:lineRule="auto"/>
              <w:ind w:firstLine="0"/>
              <w:jc w:val="left"/>
              <w:rPr>
                <w:rFonts w:eastAsia="Times New Roman" w:cs="Times New Roman"/>
                <w:b/>
                <w:bCs/>
                <w:sz w:val="28"/>
                <w:szCs w:val="28"/>
                <w:lang w:val="en-US" w:eastAsia="en-US"/>
              </w:rPr>
            </w:pPr>
            <w:r w:rsidRPr="0090367C">
              <w:rPr>
                <w:rFonts w:eastAsia="Times New Roman" w:cs="Times New Roman"/>
                <w:b/>
                <w:bCs/>
                <w:sz w:val="28"/>
                <w:szCs w:val="28"/>
                <w:lang w:val="en-US" w:eastAsia="en-US"/>
              </w:rPr>
              <w:t>2-й класс</w:t>
            </w:r>
          </w:p>
        </w:tc>
        <w:tc>
          <w:tcPr>
            <w:tcW w:w="846" w:type="dxa"/>
            <w:tcBorders>
              <w:top w:val="single" w:sz="6" w:space="0" w:color="000000"/>
              <w:left w:val="single" w:sz="6" w:space="0" w:color="000000"/>
              <w:bottom w:val="single" w:sz="6" w:space="0" w:color="000000"/>
              <w:right w:val="single" w:sz="6" w:space="0" w:color="000000"/>
            </w:tcBorders>
            <w:vAlign w:val="center"/>
          </w:tcPr>
          <w:p w14:paraId="3B728159" w14:textId="77777777" w:rsidR="00040A0E" w:rsidRPr="0090367C" w:rsidRDefault="00040A0E" w:rsidP="00040A0E">
            <w:pPr>
              <w:spacing w:before="100" w:beforeAutospacing="1" w:after="100" w:afterAutospacing="1" w:line="240" w:lineRule="auto"/>
              <w:ind w:firstLine="0"/>
              <w:jc w:val="left"/>
              <w:rPr>
                <w:rFonts w:eastAsia="Times New Roman" w:cs="Times New Roman"/>
                <w:b/>
                <w:bCs/>
                <w:sz w:val="28"/>
                <w:szCs w:val="28"/>
                <w:lang w:val="en-US" w:eastAsia="en-US"/>
              </w:rPr>
            </w:pPr>
            <w:r w:rsidRPr="0090367C">
              <w:rPr>
                <w:rFonts w:eastAsia="Times New Roman" w:cs="Times New Roman"/>
                <w:b/>
                <w:bCs/>
                <w:sz w:val="28"/>
                <w:szCs w:val="28"/>
                <w:lang w:val="en-US" w:eastAsia="en-US"/>
              </w:rPr>
              <w:t>3-й класс</w:t>
            </w:r>
          </w:p>
        </w:tc>
        <w:tc>
          <w:tcPr>
            <w:tcW w:w="925" w:type="dxa"/>
            <w:tcBorders>
              <w:top w:val="single" w:sz="6" w:space="0" w:color="000000"/>
              <w:left w:val="single" w:sz="6" w:space="0" w:color="000000"/>
              <w:bottom w:val="single" w:sz="6" w:space="0" w:color="000000"/>
              <w:right w:val="single" w:sz="6" w:space="0" w:color="000000"/>
            </w:tcBorders>
            <w:vAlign w:val="center"/>
          </w:tcPr>
          <w:p w14:paraId="32D8F545" w14:textId="77777777" w:rsidR="00040A0E" w:rsidRPr="0090367C" w:rsidRDefault="00040A0E" w:rsidP="00040A0E">
            <w:pPr>
              <w:spacing w:before="100" w:beforeAutospacing="1" w:after="100" w:afterAutospacing="1" w:line="240" w:lineRule="auto"/>
              <w:ind w:firstLine="0"/>
              <w:jc w:val="left"/>
              <w:rPr>
                <w:rFonts w:eastAsia="Times New Roman" w:cs="Times New Roman"/>
                <w:b/>
                <w:bCs/>
                <w:sz w:val="28"/>
                <w:szCs w:val="28"/>
                <w:lang w:val="en-US" w:eastAsia="en-US"/>
              </w:rPr>
            </w:pPr>
            <w:r w:rsidRPr="0090367C">
              <w:rPr>
                <w:rFonts w:eastAsia="Times New Roman" w:cs="Times New Roman"/>
                <w:b/>
                <w:bCs/>
                <w:sz w:val="28"/>
                <w:szCs w:val="28"/>
                <w:lang w:val="en-US" w:eastAsia="en-US"/>
              </w:rPr>
              <w:t>4-й класс</w:t>
            </w:r>
          </w:p>
        </w:tc>
        <w:tc>
          <w:tcPr>
            <w:tcW w:w="1136" w:type="dxa"/>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8462BE9" w14:textId="77777777" w:rsidR="00040A0E" w:rsidRPr="0090367C" w:rsidRDefault="00040A0E" w:rsidP="00040A0E">
            <w:pPr>
              <w:spacing w:before="100" w:beforeAutospacing="1" w:after="100" w:afterAutospacing="1" w:line="240" w:lineRule="auto"/>
              <w:ind w:left="75" w:right="75" w:firstLine="0"/>
              <w:jc w:val="left"/>
              <w:rPr>
                <w:rFonts w:eastAsia="Times New Roman" w:cs="Times New Roman"/>
                <w:sz w:val="28"/>
                <w:szCs w:val="28"/>
                <w:lang w:val="en-US" w:eastAsia="en-US"/>
              </w:rPr>
            </w:pPr>
          </w:p>
        </w:tc>
      </w:tr>
      <w:tr w:rsidR="00040A0E" w:rsidRPr="0090367C" w14:paraId="10E864EA" w14:textId="77777777" w:rsidTr="00040A0E">
        <w:tc>
          <w:tcPr>
            <w:tcW w:w="9057" w:type="dxa"/>
            <w:gridSpan w:val="7"/>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5E0ECC7" w14:textId="77777777" w:rsidR="00040A0E" w:rsidRPr="0090367C" w:rsidRDefault="00040A0E" w:rsidP="00040A0E">
            <w:pPr>
              <w:spacing w:before="100" w:beforeAutospacing="1" w:after="100" w:afterAutospacing="1" w:line="240" w:lineRule="auto"/>
              <w:ind w:firstLine="0"/>
              <w:jc w:val="left"/>
              <w:rPr>
                <w:rFonts w:eastAsia="Times New Roman" w:cs="Times New Roman"/>
                <w:sz w:val="28"/>
                <w:szCs w:val="28"/>
                <w:lang w:val="en-US" w:eastAsia="en-US"/>
              </w:rPr>
            </w:pPr>
            <w:r w:rsidRPr="0090367C">
              <w:rPr>
                <w:rFonts w:eastAsia="Times New Roman" w:cs="Times New Roman"/>
                <w:b/>
                <w:bCs/>
                <w:sz w:val="28"/>
                <w:szCs w:val="28"/>
                <w:lang w:val="en-US" w:eastAsia="en-US"/>
              </w:rPr>
              <w:t>Обязательная часть</w:t>
            </w:r>
          </w:p>
        </w:tc>
      </w:tr>
      <w:tr w:rsidR="00040A0E" w:rsidRPr="0090367C" w14:paraId="624E183D" w14:textId="77777777" w:rsidTr="00040A0E">
        <w:tc>
          <w:tcPr>
            <w:tcW w:w="1998" w:type="dxa"/>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E741796" w14:textId="77777777" w:rsidR="00040A0E" w:rsidRPr="0090367C" w:rsidRDefault="00040A0E" w:rsidP="00040A0E">
            <w:pPr>
              <w:spacing w:before="100" w:beforeAutospacing="1" w:after="100" w:afterAutospacing="1" w:line="240" w:lineRule="auto"/>
              <w:ind w:firstLine="0"/>
              <w:jc w:val="left"/>
              <w:rPr>
                <w:rFonts w:eastAsia="Times New Roman" w:cs="Times New Roman"/>
                <w:sz w:val="28"/>
                <w:szCs w:val="28"/>
                <w:lang w:eastAsia="en-US"/>
              </w:rPr>
            </w:pPr>
            <w:r w:rsidRPr="0090367C">
              <w:rPr>
                <w:rFonts w:eastAsia="Times New Roman" w:cs="Times New Roman"/>
                <w:sz w:val="28"/>
                <w:szCs w:val="28"/>
                <w:lang w:eastAsia="en-US"/>
              </w:rPr>
              <w:t>Русский язык и литературное чтение</w:t>
            </w:r>
          </w:p>
        </w:tc>
        <w:tc>
          <w:tcPr>
            <w:tcW w:w="2150"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6B9A046" w14:textId="77777777" w:rsidR="00040A0E" w:rsidRPr="0090367C" w:rsidRDefault="00040A0E" w:rsidP="00040A0E">
            <w:pPr>
              <w:spacing w:before="100" w:beforeAutospacing="1" w:after="100" w:afterAutospacing="1" w:line="240" w:lineRule="auto"/>
              <w:ind w:firstLine="0"/>
              <w:jc w:val="left"/>
              <w:rPr>
                <w:rFonts w:eastAsia="Times New Roman" w:cs="Times New Roman"/>
                <w:sz w:val="28"/>
                <w:szCs w:val="28"/>
                <w:lang w:val="en-US" w:eastAsia="en-US"/>
              </w:rPr>
            </w:pPr>
            <w:r w:rsidRPr="0090367C">
              <w:rPr>
                <w:rFonts w:eastAsia="Times New Roman" w:cs="Times New Roman"/>
                <w:sz w:val="28"/>
                <w:szCs w:val="28"/>
                <w:lang w:val="en-US" w:eastAsia="en-US"/>
              </w:rPr>
              <w:t>Русский язык</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A465B8C"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5</w:t>
            </w:r>
          </w:p>
        </w:tc>
        <w:tc>
          <w:tcPr>
            <w:tcW w:w="86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832D397"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5</w:t>
            </w:r>
          </w:p>
        </w:tc>
        <w:tc>
          <w:tcPr>
            <w:tcW w:w="84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0EC1780"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5</w:t>
            </w:r>
          </w:p>
        </w:tc>
        <w:tc>
          <w:tcPr>
            <w:tcW w:w="925"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C4E8CED"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5</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C812AA6"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20</w:t>
            </w:r>
          </w:p>
        </w:tc>
      </w:tr>
      <w:tr w:rsidR="00040A0E" w:rsidRPr="0090367C" w14:paraId="686AE51E" w14:textId="77777777" w:rsidTr="00040A0E">
        <w:tc>
          <w:tcPr>
            <w:tcW w:w="1998" w:type="dxa"/>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904D89D" w14:textId="77777777" w:rsidR="00040A0E" w:rsidRPr="0090367C" w:rsidRDefault="00040A0E" w:rsidP="00040A0E">
            <w:pPr>
              <w:spacing w:before="100" w:beforeAutospacing="1" w:after="100" w:afterAutospacing="1" w:line="240" w:lineRule="auto"/>
              <w:ind w:left="75" w:right="75" w:firstLine="0"/>
              <w:jc w:val="left"/>
              <w:rPr>
                <w:rFonts w:eastAsia="Times New Roman" w:cs="Times New Roman"/>
                <w:sz w:val="28"/>
                <w:szCs w:val="28"/>
                <w:lang w:val="en-US" w:eastAsia="en-US"/>
              </w:rPr>
            </w:pPr>
          </w:p>
        </w:tc>
        <w:tc>
          <w:tcPr>
            <w:tcW w:w="2150"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9F6F3EC" w14:textId="77777777" w:rsidR="00040A0E" w:rsidRPr="0090367C" w:rsidRDefault="00040A0E" w:rsidP="00040A0E">
            <w:pPr>
              <w:spacing w:before="100" w:beforeAutospacing="1" w:after="100" w:afterAutospacing="1" w:line="240" w:lineRule="auto"/>
              <w:ind w:firstLine="0"/>
              <w:jc w:val="left"/>
              <w:rPr>
                <w:rFonts w:eastAsia="Times New Roman" w:cs="Times New Roman"/>
                <w:sz w:val="28"/>
                <w:szCs w:val="28"/>
                <w:lang w:val="en-US" w:eastAsia="en-US"/>
              </w:rPr>
            </w:pPr>
            <w:r w:rsidRPr="0090367C">
              <w:rPr>
                <w:rFonts w:eastAsia="Times New Roman" w:cs="Times New Roman"/>
                <w:sz w:val="28"/>
                <w:szCs w:val="28"/>
                <w:lang w:val="en-US" w:eastAsia="en-US"/>
              </w:rPr>
              <w:t>Литературное чтение</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1F88C5D"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4</w:t>
            </w:r>
          </w:p>
        </w:tc>
        <w:tc>
          <w:tcPr>
            <w:tcW w:w="86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72D875B"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4</w:t>
            </w:r>
          </w:p>
        </w:tc>
        <w:tc>
          <w:tcPr>
            <w:tcW w:w="84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8AE710B"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4</w:t>
            </w:r>
          </w:p>
        </w:tc>
        <w:tc>
          <w:tcPr>
            <w:tcW w:w="925"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7339BAB"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4</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1E7E5E1"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16</w:t>
            </w:r>
          </w:p>
        </w:tc>
      </w:tr>
      <w:tr w:rsidR="00040A0E" w:rsidRPr="0090367C" w14:paraId="1E19D44E" w14:textId="77777777" w:rsidTr="00040A0E">
        <w:tc>
          <w:tcPr>
            <w:tcW w:w="1998"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7E49DD1" w14:textId="77777777" w:rsidR="00040A0E" w:rsidRPr="0090367C" w:rsidRDefault="00040A0E" w:rsidP="00040A0E">
            <w:pPr>
              <w:spacing w:before="100" w:beforeAutospacing="1" w:after="100" w:afterAutospacing="1" w:line="240" w:lineRule="auto"/>
              <w:ind w:firstLine="0"/>
              <w:jc w:val="left"/>
              <w:rPr>
                <w:rFonts w:eastAsia="Times New Roman" w:cs="Times New Roman"/>
                <w:sz w:val="28"/>
                <w:szCs w:val="28"/>
                <w:lang w:val="en-US" w:eastAsia="en-US"/>
              </w:rPr>
            </w:pPr>
            <w:r w:rsidRPr="0090367C">
              <w:rPr>
                <w:rFonts w:eastAsia="Times New Roman" w:cs="Times New Roman"/>
                <w:sz w:val="28"/>
                <w:szCs w:val="28"/>
                <w:lang w:val="en-US" w:eastAsia="en-US"/>
              </w:rPr>
              <w:t>Иностранный язык</w:t>
            </w:r>
          </w:p>
        </w:tc>
        <w:tc>
          <w:tcPr>
            <w:tcW w:w="2150"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88746AC" w14:textId="77777777" w:rsidR="00040A0E" w:rsidRPr="0090367C" w:rsidRDefault="00040A0E" w:rsidP="00040A0E">
            <w:pPr>
              <w:spacing w:before="100" w:beforeAutospacing="1" w:after="100" w:afterAutospacing="1" w:line="240" w:lineRule="auto"/>
              <w:ind w:firstLine="0"/>
              <w:jc w:val="left"/>
              <w:rPr>
                <w:rFonts w:eastAsia="Times New Roman" w:cs="Times New Roman"/>
                <w:sz w:val="28"/>
                <w:szCs w:val="28"/>
                <w:lang w:val="en-US" w:eastAsia="en-US"/>
              </w:rPr>
            </w:pPr>
            <w:r w:rsidRPr="0090367C">
              <w:rPr>
                <w:rFonts w:eastAsia="Times New Roman" w:cs="Times New Roman"/>
                <w:sz w:val="28"/>
                <w:szCs w:val="28"/>
                <w:lang w:val="en-US" w:eastAsia="en-US"/>
              </w:rPr>
              <w:t>Иностранный язык (английский)</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8AF15F8"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w:t>
            </w:r>
          </w:p>
        </w:tc>
        <w:tc>
          <w:tcPr>
            <w:tcW w:w="86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FEA8AA2"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2</w:t>
            </w:r>
          </w:p>
        </w:tc>
        <w:tc>
          <w:tcPr>
            <w:tcW w:w="84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3D543E4"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2</w:t>
            </w:r>
          </w:p>
        </w:tc>
        <w:tc>
          <w:tcPr>
            <w:tcW w:w="925"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79A4FE7"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2</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5F8351A"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6</w:t>
            </w:r>
          </w:p>
        </w:tc>
      </w:tr>
      <w:tr w:rsidR="00040A0E" w:rsidRPr="0090367C" w14:paraId="66A17660" w14:textId="77777777" w:rsidTr="00040A0E">
        <w:tc>
          <w:tcPr>
            <w:tcW w:w="1998"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FF26E1B" w14:textId="77777777" w:rsidR="00040A0E" w:rsidRPr="0090367C" w:rsidRDefault="00040A0E" w:rsidP="00040A0E">
            <w:pPr>
              <w:spacing w:before="100" w:beforeAutospacing="1" w:after="100" w:afterAutospacing="1" w:line="240" w:lineRule="auto"/>
              <w:ind w:firstLine="0"/>
              <w:jc w:val="left"/>
              <w:rPr>
                <w:rFonts w:eastAsia="Times New Roman" w:cs="Times New Roman"/>
                <w:sz w:val="28"/>
                <w:szCs w:val="28"/>
                <w:lang w:val="en-US" w:eastAsia="en-US"/>
              </w:rPr>
            </w:pPr>
            <w:r w:rsidRPr="0090367C">
              <w:rPr>
                <w:rFonts w:eastAsia="Times New Roman" w:cs="Times New Roman"/>
                <w:sz w:val="28"/>
                <w:szCs w:val="28"/>
                <w:lang w:val="en-US" w:eastAsia="en-US"/>
              </w:rPr>
              <w:t>Математика и информатика</w:t>
            </w:r>
          </w:p>
        </w:tc>
        <w:tc>
          <w:tcPr>
            <w:tcW w:w="2150"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276DD5E" w14:textId="77777777" w:rsidR="00040A0E" w:rsidRPr="0090367C" w:rsidRDefault="00040A0E" w:rsidP="00040A0E">
            <w:pPr>
              <w:spacing w:before="100" w:beforeAutospacing="1" w:after="100" w:afterAutospacing="1" w:line="240" w:lineRule="auto"/>
              <w:ind w:firstLine="0"/>
              <w:jc w:val="left"/>
              <w:rPr>
                <w:rFonts w:eastAsia="Times New Roman" w:cs="Times New Roman"/>
                <w:sz w:val="28"/>
                <w:szCs w:val="28"/>
                <w:lang w:val="en-US" w:eastAsia="en-US"/>
              </w:rPr>
            </w:pPr>
            <w:r w:rsidRPr="0090367C">
              <w:rPr>
                <w:rFonts w:eastAsia="Times New Roman" w:cs="Times New Roman"/>
                <w:sz w:val="28"/>
                <w:szCs w:val="28"/>
                <w:lang w:val="en-US" w:eastAsia="en-US"/>
              </w:rPr>
              <w:t>Математика</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5175E00"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4</w:t>
            </w:r>
          </w:p>
        </w:tc>
        <w:tc>
          <w:tcPr>
            <w:tcW w:w="86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C7E13C4"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4</w:t>
            </w:r>
          </w:p>
        </w:tc>
        <w:tc>
          <w:tcPr>
            <w:tcW w:w="84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BC94A61"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4</w:t>
            </w:r>
          </w:p>
        </w:tc>
        <w:tc>
          <w:tcPr>
            <w:tcW w:w="925"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4372E99"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4</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40388BD"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16</w:t>
            </w:r>
          </w:p>
        </w:tc>
      </w:tr>
      <w:tr w:rsidR="00040A0E" w:rsidRPr="0090367C" w14:paraId="2D944E33" w14:textId="77777777" w:rsidTr="00040A0E">
        <w:tc>
          <w:tcPr>
            <w:tcW w:w="1998"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B473829" w14:textId="77777777" w:rsidR="00040A0E" w:rsidRPr="0090367C" w:rsidRDefault="00040A0E" w:rsidP="00040A0E">
            <w:pPr>
              <w:spacing w:before="100" w:beforeAutospacing="1" w:after="100" w:afterAutospacing="1" w:line="240" w:lineRule="auto"/>
              <w:ind w:firstLine="0"/>
              <w:jc w:val="left"/>
              <w:rPr>
                <w:rFonts w:eastAsia="Times New Roman" w:cs="Times New Roman"/>
                <w:sz w:val="28"/>
                <w:szCs w:val="28"/>
                <w:lang w:eastAsia="en-US"/>
              </w:rPr>
            </w:pPr>
            <w:r w:rsidRPr="0090367C">
              <w:rPr>
                <w:rFonts w:eastAsia="Times New Roman" w:cs="Times New Roman"/>
                <w:sz w:val="28"/>
                <w:szCs w:val="28"/>
                <w:lang w:eastAsia="en-US"/>
              </w:rPr>
              <w:t>Обществознание и естествознание («Окружающий мир»)</w:t>
            </w:r>
          </w:p>
        </w:tc>
        <w:tc>
          <w:tcPr>
            <w:tcW w:w="2150"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6425D54" w14:textId="77777777" w:rsidR="00040A0E" w:rsidRPr="0090367C" w:rsidRDefault="00040A0E" w:rsidP="00040A0E">
            <w:pPr>
              <w:spacing w:before="100" w:beforeAutospacing="1" w:after="100" w:afterAutospacing="1" w:line="240" w:lineRule="auto"/>
              <w:ind w:firstLine="0"/>
              <w:jc w:val="left"/>
              <w:rPr>
                <w:rFonts w:eastAsia="Times New Roman" w:cs="Times New Roman"/>
                <w:sz w:val="28"/>
                <w:szCs w:val="28"/>
                <w:lang w:val="en-US" w:eastAsia="en-US"/>
              </w:rPr>
            </w:pPr>
            <w:r w:rsidRPr="0090367C">
              <w:rPr>
                <w:rFonts w:eastAsia="Times New Roman" w:cs="Times New Roman"/>
                <w:sz w:val="28"/>
                <w:szCs w:val="28"/>
                <w:lang w:val="en-US" w:eastAsia="en-US"/>
              </w:rPr>
              <w:t>Окружающий мир</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B033096"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2</w:t>
            </w:r>
          </w:p>
        </w:tc>
        <w:tc>
          <w:tcPr>
            <w:tcW w:w="86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46BD8DC"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2</w:t>
            </w:r>
          </w:p>
        </w:tc>
        <w:tc>
          <w:tcPr>
            <w:tcW w:w="84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86B5F1E"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2</w:t>
            </w:r>
          </w:p>
        </w:tc>
        <w:tc>
          <w:tcPr>
            <w:tcW w:w="925"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A2CCAA7"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2</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36750D3"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8</w:t>
            </w:r>
          </w:p>
        </w:tc>
      </w:tr>
      <w:tr w:rsidR="00040A0E" w:rsidRPr="0090367C" w14:paraId="245C3BB2" w14:textId="77777777" w:rsidTr="00040A0E">
        <w:tc>
          <w:tcPr>
            <w:tcW w:w="1998"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D88C010" w14:textId="77777777" w:rsidR="00040A0E" w:rsidRPr="0090367C" w:rsidRDefault="00040A0E" w:rsidP="00040A0E">
            <w:pPr>
              <w:spacing w:before="100" w:beforeAutospacing="1" w:after="100" w:afterAutospacing="1" w:line="240" w:lineRule="auto"/>
              <w:ind w:firstLine="0"/>
              <w:jc w:val="left"/>
              <w:rPr>
                <w:rFonts w:eastAsia="Times New Roman" w:cs="Times New Roman"/>
                <w:sz w:val="28"/>
                <w:szCs w:val="28"/>
                <w:lang w:eastAsia="en-US"/>
              </w:rPr>
            </w:pPr>
            <w:r w:rsidRPr="0090367C">
              <w:rPr>
                <w:rFonts w:eastAsia="Times New Roman" w:cs="Times New Roman"/>
                <w:sz w:val="28"/>
                <w:szCs w:val="28"/>
                <w:lang w:eastAsia="en-US"/>
              </w:rPr>
              <w:t>Основы религиозных культур и светской этики</w:t>
            </w:r>
          </w:p>
        </w:tc>
        <w:tc>
          <w:tcPr>
            <w:tcW w:w="2150"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23CEEDD" w14:textId="77777777" w:rsidR="00040A0E" w:rsidRPr="0090367C" w:rsidRDefault="00040A0E" w:rsidP="00040A0E">
            <w:pPr>
              <w:spacing w:before="100" w:beforeAutospacing="1" w:after="100" w:afterAutospacing="1" w:line="240" w:lineRule="auto"/>
              <w:ind w:firstLine="0"/>
              <w:jc w:val="left"/>
              <w:rPr>
                <w:rFonts w:eastAsia="Times New Roman" w:cs="Times New Roman"/>
                <w:sz w:val="28"/>
                <w:szCs w:val="28"/>
                <w:lang w:eastAsia="en-US"/>
              </w:rPr>
            </w:pPr>
            <w:r w:rsidRPr="0090367C">
              <w:rPr>
                <w:rFonts w:eastAsia="Times New Roman" w:cs="Times New Roman"/>
                <w:sz w:val="28"/>
                <w:szCs w:val="28"/>
                <w:lang w:eastAsia="en-US"/>
              </w:rPr>
              <w:t>Основы православной культуры</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6A49850"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w:t>
            </w:r>
          </w:p>
        </w:tc>
        <w:tc>
          <w:tcPr>
            <w:tcW w:w="86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373EAA4"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w:t>
            </w:r>
          </w:p>
        </w:tc>
        <w:tc>
          <w:tcPr>
            <w:tcW w:w="84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0FD442F"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w:t>
            </w:r>
          </w:p>
        </w:tc>
        <w:tc>
          <w:tcPr>
            <w:tcW w:w="925"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F2D9829"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1</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3335BF9"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1</w:t>
            </w:r>
          </w:p>
        </w:tc>
      </w:tr>
      <w:tr w:rsidR="00040A0E" w:rsidRPr="0090367C" w14:paraId="442D3594" w14:textId="77777777" w:rsidTr="00040A0E">
        <w:tc>
          <w:tcPr>
            <w:tcW w:w="1998" w:type="dxa"/>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16AE626" w14:textId="77777777" w:rsidR="00040A0E" w:rsidRPr="0090367C" w:rsidRDefault="00040A0E" w:rsidP="00040A0E">
            <w:pPr>
              <w:spacing w:before="100" w:beforeAutospacing="1" w:after="100" w:afterAutospacing="1" w:line="240" w:lineRule="auto"/>
              <w:ind w:firstLine="0"/>
              <w:jc w:val="left"/>
              <w:rPr>
                <w:rFonts w:eastAsia="Times New Roman" w:cs="Times New Roman"/>
                <w:sz w:val="28"/>
                <w:szCs w:val="28"/>
                <w:lang w:val="en-US" w:eastAsia="en-US"/>
              </w:rPr>
            </w:pPr>
            <w:r w:rsidRPr="0090367C">
              <w:rPr>
                <w:rFonts w:eastAsia="Times New Roman" w:cs="Times New Roman"/>
                <w:sz w:val="28"/>
                <w:szCs w:val="28"/>
                <w:lang w:val="en-US" w:eastAsia="en-US"/>
              </w:rPr>
              <w:t>Искусство</w:t>
            </w:r>
          </w:p>
        </w:tc>
        <w:tc>
          <w:tcPr>
            <w:tcW w:w="2150"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D0BE20B" w14:textId="77777777" w:rsidR="00040A0E" w:rsidRPr="0090367C" w:rsidRDefault="00040A0E" w:rsidP="00040A0E">
            <w:pPr>
              <w:spacing w:before="100" w:beforeAutospacing="1" w:after="100" w:afterAutospacing="1" w:line="240" w:lineRule="auto"/>
              <w:ind w:firstLine="0"/>
              <w:jc w:val="left"/>
              <w:rPr>
                <w:rFonts w:eastAsia="Times New Roman" w:cs="Times New Roman"/>
                <w:sz w:val="28"/>
                <w:szCs w:val="28"/>
                <w:lang w:val="en-US" w:eastAsia="en-US"/>
              </w:rPr>
            </w:pPr>
            <w:r w:rsidRPr="0090367C">
              <w:rPr>
                <w:rFonts w:eastAsia="Times New Roman" w:cs="Times New Roman"/>
                <w:sz w:val="28"/>
                <w:szCs w:val="28"/>
                <w:lang w:val="en-US" w:eastAsia="en-US"/>
              </w:rPr>
              <w:t>Изобразительное искусство</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BEBC093"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1</w:t>
            </w:r>
          </w:p>
        </w:tc>
        <w:tc>
          <w:tcPr>
            <w:tcW w:w="86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E47A118"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1</w:t>
            </w:r>
          </w:p>
        </w:tc>
        <w:tc>
          <w:tcPr>
            <w:tcW w:w="84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CFBD975"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1</w:t>
            </w:r>
          </w:p>
        </w:tc>
        <w:tc>
          <w:tcPr>
            <w:tcW w:w="925"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4D218C6"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1</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B0D3167"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4</w:t>
            </w:r>
          </w:p>
        </w:tc>
      </w:tr>
      <w:tr w:rsidR="00040A0E" w:rsidRPr="0090367C" w14:paraId="26DE5859" w14:textId="77777777" w:rsidTr="00040A0E">
        <w:tc>
          <w:tcPr>
            <w:tcW w:w="1998" w:type="dxa"/>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56D3DAB" w14:textId="77777777" w:rsidR="00040A0E" w:rsidRPr="0090367C" w:rsidRDefault="00040A0E" w:rsidP="00040A0E">
            <w:pPr>
              <w:spacing w:before="100" w:beforeAutospacing="1" w:after="100" w:afterAutospacing="1" w:line="240" w:lineRule="auto"/>
              <w:ind w:left="75" w:right="75" w:firstLine="0"/>
              <w:jc w:val="left"/>
              <w:rPr>
                <w:rFonts w:eastAsia="Times New Roman" w:cs="Times New Roman"/>
                <w:sz w:val="28"/>
                <w:szCs w:val="28"/>
                <w:lang w:val="en-US" w:eastAsia="en-US"/>
              </w:rPr>
            </w:pPr>
          </w:p>
        </w:tc>
        <w:tc>
          <w:tcPr>
            <w:tcW w:w="2150"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AE386DD" w14:textId="77777777" w:rsidR="00040A0E" w:rsidRPr="0090367C" w:rsidRDefault="00040A0E" w:rsidP="00040A0E">
            <w:pPr>
              <w:spacing w:before="100" w:beforeAutospacing="1" w:after="100" w:afterAutospacing="1" w:line="240" w:lineRule="auto"/>
              <w:ind w:firstLine="0"/>
              <w:jc w:val="left"/>
              <w:rPr>
                <w:rFonts w:eastAsia="Times New Roman" w:cs="Times New Roman"/>
                <w:sz w:val="28"/>
                <w:szCs w:val="28"/>
                <w:lang w:val="en-US" w:eastAsia="en-US"/>
              </w:rPr>
            </w:pPr>
            <w:r w:rsidRPr="0090367C">
              <w:rPr>
                <w:rFonts w:eastAsia="Times New Roman" w:cs="Times New Roman"/>
                <w:sz w:val="28"/>
                <w:szCs w:val="28"/>
                <w:lang w:val="en-US" w:eastAsia="en-US"/>
              </w:rPr>
              <w:t>Музыка</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5B9998A"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1</w:t>
            </w:r>
          </w:p>
        </w:tc>
        <w:tc>
          <w:tcPr>
            <w:tcW w:w="86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C440106"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1</w:t>
            </w:r>
          </w:p>
        </w:tc>
        <w:tc>
          <w:tcPr>
            <w:tcW w:w="84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7E81E5E"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1</w:t>
            </w:r>
          </w:p>
        </w:tc>
        <w:tc>
          <w:tcPr>
            <w:tcW w:w="925"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EE1D829"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1</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92E78D6"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4</w:t>
            </w:r>
          </w:p>
        </w:tc>
      </w:tr>
      <w:tr w:rsidR="00040A0E" w:rsidRPr="0090367C" w14:paraId="0604EC45" w14:textId="77777777" w:rsidTr="00040A0E">
        <w:tc>
          <w:tcPr>
            <w:tcW w:w="1998"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AF0276C" w14:textId="77777777" w:rsidR="00040A0E" w:rsidRPr="0090367C" w:rsidRDefault="00040A0E" w:rsidP="00040A0E">
            <w:pPr>
              <w:spacing w:before="100" w:beforeAutospacing="1" w:after="100" w:afterAutospacing="1" w:line="240" w:lineRule="auto"/>
              <w:ind w:firstLine="0"/>
              <w:jc w:val="left"/>
              <w:rPr>
                <w:rFonts w:eastAsia="Times New Roman" w:cs="Times New Roman"/>
                <w:sz w:val="28"/>
                <w:szCs w:val="28"/>
                <w:lang w:val="en-US" w:eastAsia="en-US"/>
              </w:rPr>
            </w:pPr>
            <w:r w:rsidRPr="0090367C">
              <w:rPr>
                <w:rFonts w:eastAsia="Times New Roman" w:cs="Times New Roman"/>
                <w:sz w:val="28"/>
                <w:szCs w:val="28"/>
                <w:lang w:val="en-US" w:eastAsia="en-US"/>
              </w:rPr>
              <w:t>Технология</w:t>
            </w:r>
          </w:p>
        </w:tc>
        <w:tc>
          <w:tcPr>
            <w:tcW w:w="2150"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A2532F3" w14:textId="77777777" w:rsidR="00040A0E" w:rsidRPr="0090367C" w:rsidRDefault="00040A0E" w:rsidP="00040A0E">
            <w:pPr>
              <w:spacing w:before="100" w:beforeAutospacing="1" w:after="100" w:afterAutospacing="1" w:line="240" w:lineRule="auto"/>
              <w:ind w:firstLine="0"/>
              <w:jc w:val="left"/>
              <w:rPr>
                <w:rFonts w:eastAsia="Times New Roman" w:cs="Times New Roman"/>
                <w:sz w:val="28"/>
                <w:szCs w:val="28"/>
                <w:lang w:val="en-US" w:eastAsia="en-US"/>
              </w:rPr>
            </w:pPr>
            <w:r w:rsidRPr="0090367C">
              <w:rPr>
                <w:rFonts w:eastAsia="Times New Roman" w:cs="Times New Roman"/>
                <w:sz w:val="28"/>
                <w:szCs w:val="28"/>
                <w:lang w:val="en-US" w:eastAsia="en-US"/>
              </w:rPr>
              <w:t>(Труд) технология</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0207083"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1</w:t>
            </w:r>
          </w:p>
        </w:tc>
        <w:tc>
          <w:tcPr>
            <w:tcW w:w="86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789426F"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1</w:t>
            </w:r>
          </w:p>
        </w:tc>
        <w:tc>
          <w:tcPr>
            <w:tcW w:w="84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7C66514"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1</w:t>
            </w:r>
          </w:p>
        </w:tc>
        <w:tc>
          <w:tcPr>
            <w:tcW w:w="925"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120986A"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1</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A8406C8"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4</w:t>
            </w:r>
          </w:p>
        </w:tc>
      </w:tr>
      <w:tr w:rsidR="00040A0E" w:rsidRPr="0090367C" w14:paraId="4AC7DF08" w14:textId="77777777" w:rsidTr="00040A0E">
        <w:tc>
          <w:tcPr>
            <w:tcW w:w="1998"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5E8BCBB" w14:textId="77777777" w:rsidR="00040A0E" w:rsidRPr="0090367C" w:rsidRDefault="00040A0E" w:rsidP="00040A0E">
            <w:pPr>
              <w:spacing w:before="100" w:beforeAutospacing="1" w:after="100" w:afterAutospacing="1" w:line="240" w:lineRule="auto"/>
              <w:ind w:firstLine="0"/>
              <w:jc w:val="left"/>
              <w:rPr>
                <w:rFonts w:eastAsia="Times New Roman" w:cs="Times New Roman"/>
                <w:sz w:val="28"/>
                <w:szCs w:val="28"/>
                <w:lang w:val="en-US" w:eastAsia="en-US"/>
              </w:rPr>
            </w:pPr>
            <w:r w:rsidRPr="0090367C">
              <w:rPr>
                <w:rFonts w:eastAsia="Times New Roman" w:cs="Times New Roman"/>
                <w:sz w:val="28"/>
                <w:szCs w:val="28"/>
                <w:lang w:val="en-US" w:eastAsia="en-US"/>
              </w:rPr>
              <w:t>Физическая культура</w:t>
            </w:r>
          </w:p>
        </w:tc>
        <w:tc>
          <w:tcPr>
            <w:tcW w:w="2150"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C9D051C" w14:textId="77777777" w:rsidR="00040A0E" w:rsidRPr="0090367C" w:rsidRDefault="00040A0E" w:rsidP="00040A0E">
            <w:pPr>
              <w:spacing w:before="100" w:beforeAutospacing="1" w:after="100" w:afterAutospacing="1" w:line="240" w:lineRule="auto"/>
              <w:ind w:firstLine="0"/>
              <w:jc w:val="left"/>
              <w:rPr>
                <w:rFonts w:eastAsia="Times New Roman" w:cs="Times New Roman"/>
                <w:sz w:val="28"/>
                <w:szCs w:val="28"/>
                <w:lang w:val="en-US" w:eastAsia="en-US"/>
              </w:rPr>
            </w:pPr>
            <w:r w:rsidRPr="0090367C">
              <w:rPr>
                <w:rFonts w:eastAsia="Times New Roman" w:cs="Times New Roman"/>
                <w:sz w:val="28"/>
                <w:szCs w:val="28"/>
                <w:lang w:val="en-US" w:eastAsia="en-US"/>
              </w:rPr>
              <w:t>Физическая культура</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ED9DF56"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eastAsia="en-US"/>
              </w:rPr>
            </w:pPr>
            <w:r w:rsidRPr="0090367C">
              <w:rPr>
                <w:rFonts w:eastAsia="Times New Roman" w:cs="Times New Roman"/>
                <w:sz w:val="28"/>
                <w:szCs w:val="28"/>
                <w:lang w:eastAsia="en-US"/>
              </w:rPr>
              <w:t>3</w:t>
            </w:r>
          </w:p>
        </w:tc>
        <w:tc>
          <w:tcPr>
            <w:tcW w:w="86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759A9C1"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2</w:t>
            </w:r>
          </w:p>
        </w:tc>
        <w:tc>
          <w:tcPr>
            <w:tcW w:w="84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5D21DD7"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2</w:t>
            </w:r>
          </w:p>
        </w:tc>
        <w:tc>
          <w:tcPr>
            <w:tcW w:w="925"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8CF9AF1"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2</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F780796"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eastAsia="en-US"/>
              </w:rPr>
            </w:pPr>
            <w:r w:rsidRPr="0090367C">
              <w:rPr>
                <w:rFonts w:eastAsia="Times New Roman" w:cs="Times New Roman"/>
                <w:sz w:val="28"/>
                <w:szCs w:val="28"/>
                <w:lang w:eastAsia="en-US"/>
              </w:rPr>
              <w:t>9</w:t>
            </w:r>
          </w:p>
        </w:tc>
      </w:tr>
      <w:tr w:rsidR="00040A0E" w:rsidRPr="0090367C" w14:paraId="4C22DE0E" w14:textId="77777777" w:rsidTr="00040A0E">
        <w:tc>
          <w:tcPr>
            <w:tcW w:w="4148" w:type="dxa"/>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0C41211" w14:textId="77777777" w:rsidR="00040A0E" w:rsidRPr="0090367C" w:rsidRDefault="00040A0E" w:rsidP="00040A0E">
            <w:pPr>
              <w:spacing w:before="100" w:beforeAutospacing="1" w:after="100" w:afterAutospacing="1" w:line="240" w:lineRule="auto"/>
              <w:ind w:firstLine="0"/>
              <w:jc w:val="left"/>
              <w:rPr>
                <w:rFonts w:eastAsia="Times New Roman" w:cs="Times New Roman"/>
                <w:sz w:val="28"/>
                <w:szCs w:val="28"/>
                <w:lang w:val="en-US" w:eastAsia="en-US"/>
              </w:rPr>
            </w:pPr>
            <w:r w:rsidRPr="0090367C">
              <w:rPr>
                <w:rFonts w:eastAsia="Times New Roman" w:cs="Times New Roman"/>
                <w:sz w:val="28"/>
                <w:szCs w:val="28"/>
                <w:lang w:val="en-US" w:eastAsia="en-US"/>
              </w:rPr>
              <w:t>Итого</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CF6000D" w14:textId="77777777" w:rsidR="00040A0E" w:rsidRPr="0090367C" w:rsidRDefault="00040A0E" w:rsidP="00040A0E">
            <w:pPr>
              <w:spacing w:before="100" w:beforeAutospacing="1" w:after="100" w:afterAutospacing="1" w:line="240" w:lineRule="auto"/>
              <w:ind w:firstLine="0"/>
              <w:jc w:val="center"/>
              <w:rPr>
                <w:rFonts w:eastAsia="Times New Roman" w:cs="Times New Roman"/>
                <w:b/>
                <w:bCs/>
                <w:sz w:val="28"/>
                <w:szCs w:val="28"/>
                <w:lang w:eastAsia="en-US"/>
              </w:rPr>
            </w:pPr>
            <w:r w:rsidRPr="0090367C">
              <w:rPr>
                <w:rFonts w:eastAsia="Times New Roman" w:cs="Times New Roman"/>
                <w:b/>
                <w:bCs/>
                <w:sz w:val="28"/>
                <w:szCs w:val="28"/>
                <w:lang w:val="en-US" w:eastAsia="en-US"/>
              </w:rPr>
              <w:t>2</w:t>
            </w:r>
            <w:r w:rsidRPr="0090367C">
              <w:rPr>
                <w:rFonts w:eastAsia="Times New Roman" w:cs="Times New Roman"/>
                <w:b/>
                <w:bCs/>
                <w:sz w:val="28"/>
                <w:szCs w:val="28"/>
                <w:lang w:eastAsia="en-US"/>
              </w:rPr>
              <w:t>1</w:t>
            </w:r>
          </w:p>
        </w:tc>
        <w:tc>
          <w:tcPr>
            <w:tcW w:w="86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46CBF85" w14:textId="77777777" w:rsidR="00040A0E" w:rsidRPr="0090367C" w:rsidRDefault="00040A0E" w:rsidP="00040A0E">
            <w:pPr>
              <w:spacing w:before="100" w:beforeAutospacing="1" w:after="100" w:afterAutospacing="1" w:line="240" w:lineRule="auto"/>
              <w:ind w:firstLine="0"/>
              <w:jc w:val="center"/>
              <w:rPr>
                <w:rFonts w:eastAsia="Times New Roman" w:cs="Times New Roman"/>
                <w:b/>
                <w:bCs/>
                <w:sz w:val="28"/>
                <w:szCs w:val="28"/>
                <w:lang w:val="en-US" w:eastAsia="en-US"/>
              </w:rPr>
            </w:pPr>
            <w:r w:rsidRPr="0090367C">
              <w:rPr>
                <w:rFonts w:eastAsia="Times New Roman" w:cs="Times New Roman"/>
                <w:b/>
                <w:bCs/>
                <w:sz w:val="28"/>
                <w:szCs w:val="28"/>
                <w:lang w:val="en-US" w:eastAsia="en-US"/>
              </w:rPr>
              <w:t>22</w:t>
            </w:r>
          </w:p>
        </w:tc>
        <w:tc>
          <w:tcPr>
            <w:tcW w:w="84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AFC587E" w14:textId="77777777" w:rsidR="00040A0E" w:rsidRPr="0090367C" w:rsidRDefault="00040A0E" w:rsidP="00040A0E">
            <w:pPr>
              <w:spacing w:before="100" w:beforeAutospacing="1" w:after="100" w:afterAutospacing="1" w:line="240" w:lineRule="auto"/>
              <w:ind w:firstLine="0"/>
              <w:jc w:val="center"/>
              <w:rPr>
                <w:rFonts w:eastAsia="Times New Roman" w:cs="Times New Roman"/>
                <w:b/>
                <w:bCs/>
                <w:sz w:val="28"/>
                <w:szCs w:val="28"/>
                <w:lang w:val="en-US" w:eastAsia="en-US"/>
              </w:rPr>
            </w:pPr>
            <w:r w:rsidRPr="0090367C">
              <w:rPr>
                <w:rFonts w:eastAsia="Times New Roman" w:cs="Times New Roman"/>
                <w:b/>
                <w:bCs/>
                <w:sz w:val="28"/>
                <w:szCs w:val="28"/>
                <w:lang w:val="en-US" w:eastAsia="en-US"/>
              </w:rPr>
              <w:t>22</w:t>
            </w:r>
          </w:p>
        </w:tc>
        <w:tc>
          <w:tcPr>
            <w:tcW w:w="925"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DDB80F7" w14:textId="77777777" w:rsidR="00040A0E" w:rsidRPr="0090367C" w:rsidRDefault="00040A0E" w:rsidP="00040A0E">
            <w:pPr>
              <w:spacing w:before="100" w:beforeAutospacing="1" w:after="100" w:afterAutospacing="1" w:line="240" w:lineRule="auto"/>
              <w:ind w:firstLine="0"/>
              <w:jc w:val="center"/>
              <w:rPr>
                <w:rFonts w:eastAsia="Times New Roman" w:cs="Times New Roman"/>
                <w:b/>
                <w:bCs/>
                <w:sz w:val="28"/>
                <w:szCs w:val="28"/>
                <w:lang w:val="en-US" w:eastAsia="en-US"/>
              </w:rPr>
            </w:pPr>
            <w:r w:rsidRPr="0090367C">
              <w:rPr>
                <w:rFonts w:eastAsia="Times New Roman" w:cs="Times New Roman"/>
                <w:b/>
                <w:bCs/>
                <w:sz w:val="28"/>
                <w:szCs w:val="28"/>
                <w:lang w:val="en-US" w:eastAsia="en-US"/>
              </w:rPr>
              <w:t>23</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8EF3722" w14:textId="77777777" w:rsidR="00040A0E" w:rsidRPr="0090367C" w:rsidRDefault="00040A0E" w:rsidP="00040A0E">
            <w:pPr>
              <w:spacing w:before="100" w:beforeAutospacing="1" w:after="100" w:afterAutospacing="1" w:line="240" w:lineRule="auto"/>
              <w:ind w:firstLine="0"/>
              <w:jc w:val="center"/>
              <w:rPr>
                <w:rFonts w:eastAsia="Times New Roman" w:cs="Times New Roman"/>
                <w:b/>
                <w:bCs/>
                <w:sz w:val="28"/>
                <w:szCs w:val="28"/>
                <w:lang w:eastAsia="en-US"/>
              </w:rPr>
            </w:pPr>
            <w:r w:rsidRPr="0090367C">
              <w:rPr>
                <w:rFonts w:eastAsia="Times New Roman" w:cs="Times New Roman"/>
                <w:b/>
                <w:bCs/>
                <w:sz w:val="28"/>
                <w:szCs w:val="28"/>
                <w:lang w:val="en-US" w:eastAsia="en-US"/>
              </w:rPr>
              <w:t>8</w:t>
            </w:r>
            <w:r w:rsidRPr="0090367C">
              <w:rPr>
                <w:rFonts w:eastAsia="Times New Roman" w:cs="Times New Roman"/>
                <w:b/>
                <w:bCs/>
                <w:sz w:val="28"/>
                <w:szCs w:val="28"/>
                <w:lang w:eastAsia="en-US"/>
              </w:rPr>
              <w:t>8</w:t>
            </w:r>
          </w:p>
        </w:tc>
      </w:tr>
      <w:tr w:rsidR="00040A0E" w:rsidRPr="0090367C" w14:paraId="1DC50647" w14:textId="77777777" w:rsidTr="00040A0E">
        <w:tc>
          <w:tcPr>
            <w:tcW w:w="4148" w:type="dxa"/>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0AD9C98" w14:textId="77777777" w:rsidR="00040A0E" w:rsidRPr="0090367C" w:rsidRDefault="00040A0E" w:rsidP="00040A0E">
            <w:pPr>
              <w:spacing w:before="100" w:beforeAutospacing="1" w:after="100" w:afterAutospacing="1" w:line="240" w:lineRule="auto"/>
              <w:ind w:firstLine="0"/>
              <w:jc w:val="left"/>
              <w:rPr>
                <w:rFonts w:eastAsia="Times New Roman" w:cs="Times New Roman"/>
                <w:sz w:val="28"/>
                <w:szCs w:val="28"/>
                <w:lang w:eastAsia="en-US"/>
              </w:rPr>
            </w:pPr>
            <w:r w:rsidRPr="0090367C">
              <w:rPr>
                <w:rFonts w:eastAsia="Times New Roman" w:cs="Times New Roman"/>
                <w:b/>
                <w:bCs/>
                <w:sz w:val="28"/>
                <w:szCs w:val="28"/>
                <w:lang w:eastAsia="en-US"/>
              </w:rPr>
              <w:t>Часть, формируемая участниками образовательных отношений</w:t>
            </w:r>
          </w:p>
        </w:tc>
        <w:tc>
          <w:tcPr>
            <w:tcW w:w="1136" w:type="dxa"/>
            <w:tcBorders>
              <w:top w:val="single" w:sz="6" w:space="0" w:color="000000"/>
              <w:left w:val="single" w:sz="6" w:space="0" w:color="000000"/>
              <w:bottom w:val="single" w:sz="6" w:space="0" w:color="000000"/>
              <w:right w:val="single" w:sz="6" w:space="0" w:color="000000"/>
            </w:tcBorders>
            <w:vAlign w:val="center"/>
          </w:tcPr>
          <w:p w14:paraId="4F5D676F"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eastAsia="en-US"/>
              </w:rPr>
            </w:pPr>
            <w:r w:rsidRPr="0090367C">
              <w:rPr>
                <w:rFonts w:eastAsia="Times New Roman" w:cs="Times New Roman"/>
                <w:sz w:val="28"/>
                <w:szCs w:val="28"/>
                <w:lang w:eastAsia="en-US"/>
              </w:rPr>
              <w:t>0</w:t>
            </w:r>
          </w:p>
        </w:tc>
        <w:tc>
          <w:tcPr>
            <w:tcW w:w="866" w:type="dxa"/>
            <w:tcBorders>
              <w:top w:val="single" w:sz="6" w:space="0" w:color="000000"/>
              <w:left w:val="single" w:sz="6" w:space="0" w:color="000000"/>
              <w:bottom w:val="single" w:sz="6" w:space="0" w:color="000000"/>
              <w:right w:val="single" w:sz="6" w:space="0" w:color="000000"/>
            </w:tcBorders>
            <w:vAlign w:val="center"/>
          </w:tcPr>
          <w:p w14:paraId="4D55DCAC"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eastAsia="en-US"/>
              </w:rPr>
            </w:pPr>
            <w:r w:rsidRPr="0090367C">
              <w:rPr>
                <w:rFonts w:eastAsia="Times New Roman" w:cs="Times New Roman"/>
                <w:sz w:val="28"/>
                <w:szCs w:val="28"/>
                <w:lang w:val="en-US" w:eastAsia="en-US"/>
              </w:rPr>
              <w:t>1</w:t>
            </w:r>
          </w:p>
        </w:tc>
        <w:tc>
          <w:tcPr>
            <w:tcW w:w="846" w:type="dxa"/>
            <w:tcBorders>
              <w:top w:val="single" w:sz="6" w:space="0" w:color="000000"/>
              <w:left w:val="single" w:sz="6" w:space="0" w:color="000000"/>
              <w:bottom w:val="single" w:sz="6" w:space="0" w:color="000000"/>
              <w:right w:val="single" w:sz="6" w:space="0" w:color="000000"/>
            </w:tcBorders>
            <w:vAlign w:val="center"/>
          </w:tcPr>
          <w:p w14:paraId="71FF9A08"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eastAsia="en-US"/>
              </w:rPr>
            </w:pPr>
            <w:r w:rsidRPr="0090367C">
              <w:rPr>
                <w:rFonts w:eastAsia="Times New Roman" w:cs="Times New Roman"/>
                <w:sz w:val="28"/>
                <w:szCs w:val="28"/>
                <w:lang w:val="en-US" w:eastAsia="en-US"/>
              </w:rPr>
              <w:t>1</w:t>
            </w:r>
          </w:p>
        </w:tc>
        <w:tc>
          <w:tcPr>
            <w:tcW w:w="925" w:type="dxa"/>
            <w:tcBorders>
              <w:top w:val="single" w:sz="6" w:space="0" w:color="000000"/>
              <w:left w:val="single" w:sz="6" w:space="0" w:color="000000"/>
              <w:bottom w:val="single" w:sz="6" w:space="0" w:color="000000"/>
              <w:right w:val="single" w:sz="6" w:space="0" w:color="000000"/>
            </w:tcBorders>
            <w:vAlign w:val="center"/>
          </w:tcPr>
          <w:p w14:paraId="75C52628"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eastAsia="en-US"/>
              </w:rPr>
            </w:pPr>
            <w:r w:rsidRPr="0090367C">
              <w:rPr>
                <w:rFonts w:eastAsia="Times New Roman" w:cs="Times New Roman"/>
                <w:sz w:val="28"/>
                <w:szCs w:val="28"/>
                <w:lang w:val="en-US" w:eastAsia="en-US"/>
              </w:rPr>
              <w:t>0</w:t>
            </w:r>
          </w:p>
        </w:tc>
        <w:tc>
          <w:tcPr>
            <w:tcW w:w="1136" w:type="dxa"/>
            <w:tcBorders>
              <w:top w:val="single" w:sz="6" w:space="0" w:color="000000"/>
              <w:left w:val="single" w:sz="6" w:space="0" w:color="000000"/>
              <w:bottom w:val="single" w:sz="6" w:space="0" w:color="000000"/>
              <w:right w:val="single" w:sz="6" w:space="0" w:color="000000"/>
            </w:tcBorders>
            <w:vAlign w:val="center"/>
          </w:tcPr>
          <w:p w14:paraId="2755B31C"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eastAsia="en-US"/>
              </w:rPr>
            </w:pPr>
            <w:r w:rsidRPr="0090367C">
              <w:rPr>
                <w:rFonts w:eastAsia="Times New Roman" w:cs="Times New Roman"/>
                <w:sz w:val="28"/>
                <w:szCs w:val="28"/>
                <w:lang w:eastAsia="en-US"/>
              </w:rPr>
              <w:t>2</w:t>
            </w:r>
          </w:p>
        </w:tc>
      </w:tr>
      <w:tr w:rsidR="00040A0E" w:rsidRPr="0090367C" w14:paraId="41CA80CF" w14:textId="77777777" w:rsidTr="00040A0E">
        <w:tc>
          <w:tcPr>
            <w:tcW w:w="4148" w:type="dxa"/>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A8E81C0" w14:textId="77777777" w:rsidR="00040A0E" w:rsidRPr="0090367C" w:rsidRDefault="00040A0E" w:rsidP="00040A0E">
            <w:pPr>
              <w:spacing w:before="100" w:beforeAutospacing="1" w:after="100" w:afterAutospacing="1" w:line="240" w:lineRule="auto"/>
              <w:ind w:firstLine="0"/>
              <w:jc w:val="left"/>
              <w:rPr>
                <w:rFonts w:eastAsia="Times New Roman" w:cs="Times New Roman"/>
                <w:sz w:val="28"/>
                <w:szCs w:val="28"/>
                <w:lang w:eastAsia="en-US"/>
              </w:rPr>
            </w:pPr>
            <w:proofErr w:type="gramStart"/>
            <w:r w:rsidRPr="0090367C">
              <w:rPr>
                <w:rFonts w:eastAsia="Times New Roman" w:cs="Times New Roman"/>
                <w:sz w:val="28"/>
                <w:szCs w:val="28"/>
                <w:lang w:eastAsia="en-US"/>
              </w:rPr>
              <w:t>Практикум по математике (</w:t>
            </w:r>
            <w:r w:rsidRPr="0090367C">
              <w:rPr>
                <w:rFonts w:eastAsia="Times New Roman" w:cs="Times New Roman"/>
                <w:sz w:val="28"/>
                <w:szCs w:val="28"/>
                <w:lang w:val="en-US" w:eastAsia="en-US"/>
              </w:rPr>
              <w:t>https</w:t>
            </w:r>
            <w:r w:rsidRPr="0090367C">
              <w:rPr>
                <w:rFonts w:eastAsia="Times New Roman" w:cs="Times New Roman"/>
                <w:sz w:val="28"/>
                <w:szCs w:val="28"/>
                <w:lang w:eastAsia="en-US"/>
              </w:rPr>
              <w:t>://</w:t>
            </w:r>
            <w:r w:rsidRPr="0090367C">
              <w:rPr>
                <w:rFonts w:eastAsia="Times New Roman" w:cs="Times New Roman"/>
                <w:sz w:val="28"/>
                <w:szCs w:val="28"/>
                <w:lang w:val="en-US" w:eastAsia="en-US"/>
              </w:rPr>
              <w:t>fpu</w:t>
            </w:r>
            <w:r w:rsidRPr="0090367C">
              <w:rPr>
                <w:rFonts w:eastAsia="Times New Roman" w:cs="Times New Roman"/>
                <w:sz w:val="28"/>
                <w:szCs w:val="28"/>
                <w:lang w:eastAsia="en-US"/>
              </w:rPr>
              <w:t>.</w:t>
            </w:r>
            <w:r w:rsidRPr="0090367C">
              <w:rPr>
                <w:rFonts w:eastAsia="Times New Roman" w:cs="Times New Roman"/>
                <w:sz w:val="28"/>
                <w:szCs w:val="28"/>
                <w:lang w:val="en-US" w:eastAsia="en-US"/>
              </w:rPr>
              <w:t>edu</w:t>
            </w:r>
            <w:r w:rsidRPr="0090367C">
              <w:rPr>
                <w:rFonts w:eastAsia="Times New Roman" w:cs="Times New Roman"/>
                <w:sz w:val="28"/>
                <w:szCs w:val="28"/>
                <w:lang w:eastAsia="en-US"/>
              </w:rPr>
              <w:t>.</w:t>
            </w:r>
            <w:r w:rsidRPr="0090367C">
              <w:rPr>
                <w:rFonts w:eastAsia="Times New Roman" w:cs="Times New Roman"/>
                <w:sz w:val="28"/>
                <w:szCs w:val="28"/>
                <w:lang w:val="en-US" w:eastAsia="en-US"/>
              </w:rPr>
              <w:t>ru</w:t>
            </w:r>
            <w:r w:rsidRPr="0090367C">
              <w:rPr>
                <w:rFonts w:eastAsia="Times New Roman" w:cs="Times New Roman"/>
                <w:sz w:val="28"/>
                <w:szCs w:val="28"/>
                <w:lang w:eastAsia="en-US"/>
              </w:rPr>
              <w:t>/</w:t>
            </w:r>
            <w:proofErr w:type="gramEnd"/>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8145FD1"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eastAsia="en-US"/>
              </w:rPr>
            </w:pPr>
          </w:p>
        </w:tc>
        <w:tc>
          <w:tcPr>
            <w:tcW w:w="86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0ACB031"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eastAsia="en-US"/>
              </w:rPr>
            </w:pPr>
            <w:r w:rsidRPr="0090367C">
              <w:rPr>
                <w:rFonts w:eastAsia="Times New Roman" w:cs="Times New Roman"/>
                <w:sz w:val="28"/>
                <w:szCs w:val="28"/>
                <w:lang w:eastAsia="en-US"/>
              </w:rPr>
              <w:t>1</w:t>
            </w:r>
          </w:p>
        </w:tc>
        <w:tc>
          <w:tcPr>
            <w:tcW w:w="84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BF0046A"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eastAsia="en-US"/>
              </w:rPr>
            </w:pPr>
            <w:r w:rsidRPr="0090367C">
              <w:rPr>
                <w:rFonts w:eastAsia="Times New Roman" w:cs="Times New Roman"/>
                <w:sz w:val="28"/>
                <w:szCs w:val="28"/>
                <w:lang w:eastAsia="en-US"/>
              </w:rPr>
              <w:t>1</w:t>
            </w:r>
          </w:p>
        </w:tc>
        <w:tc>
          <w:tcPr>
            <w:tcW w:w="925"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1E654B0"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C4BC4D2"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highlight w:val="yellow"/>
                <w:lang w:eastAsia="en-US"/>
              </w:rPr>
            </w:pPr>
            <w:r w:rsidRPr="0090367C">
              <w:rPr>
                <w:rFonts w:eastAsia="Times New Roman" w:cs="Times New Roman"/>
                <w:sz w:val="28"/>
                <w:szCs w:val="28"/>
                <w:lang w:eastAsia="en-US"/>
              </w:rPr>
              <w:t>2</w:t>
            </w:r>
          </w:p>
        </w:tc>
      </w:tr>
      <w:tr w:rsidR="00040A0E" w:rsidRPr="0090367C" w14:paraId="471867B9" w14:textId="77777777" w:rsidTr="00040A0E">
        <w:tc>
          <w:tcPr>
            <w:tcW w:w="4148" w:type="dxa"/>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0BC5AD8" w14:textId="77777777" w:rsidR="00040A0E" w:rsidRPr="0090367C" w:rsidRDefault="00040A0E" w:rsidP="00040A0E">
            <w:pPr>
              <w:spacing w:before="100" w:beforeAutospacing="1" w:after="100" w:afterAutospacing="1" w:line="240" w:lineRule="auto"/>
              <w:ind w:firstLine="0"/>
              <w:jc w:val="left"/>
              <w:rPr>
                <w:rFonts w:eastAsia="Times New Roman" w:cs="Times New Roman"/>
                <w:sz w:val="28"/>
                <w:szCs w:val="28"/>
                <w:lang w:val="en-US" w:eastAsia="en-US"/>
              </w:rPr>
            </w:pPr>
            <w:r w:rsidRPr="0090367C">
              <w:rPr>
                <w:rFonts w:eastAsia="Times New Roman" w:cs="Times New Roman"/>
                <w:b/>
                <w:bCs/>
                <w:sz w:val="28"/>
                <w:szCs w:val="28"/>
                <w:lang w:val="en-US" w:eastAsia="en-US"/>
              </w:rPr>
              <w:t>Всего в неделю</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4F5DB8D"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21</w:t>
            </w:r>
          </w:p>
        </w:tc>
        <w:tc>
          <w:tcPr>
            <w:tcW w:w="86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6F463DA"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23</w:t>
            </w:r>
          </w:p>
        </w:tc>
        <w:tc>
          <w:tcPr>
            <w:tcW w:w="84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8A75B70"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23</w:t>
            </w:r>
          </w:p>
        </w:tc>
        <w:tc>
          <w:tcPr>
            <w:tcW w:w="925"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76BCF32"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23</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DF8A680"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highlight w:val="yellow"/>
                <w:lang w:val="en-US" w:eastAsia="en-US"/>
              </w:rPr>
            </w:pPr>
            <w:r w:rsidRPr="0090367C">
              <w:rPr>
                <w:rFonts w:eastAsia="Times New Roman" w:cs="Times New Roman"/>
                <w:sz w:val="28"/>
                <w:szCs w:val="28"/>
                <w:lang w:val="en-US" w:eastAsia="en-US"/>
              </w:rPr>
              <w:t>90</w:t>
            </w:r>
          </w:p>
        </w:tc>
      </w:tr>
      <w:tr w:rsidR="00040A0E" w:rsidRPr="0090367C" w14:paraId="4D5D9202" w14:textId="77777777" w:rsidTr="00040A0E">
        <w:tc>
          <w:tcPr>
            <w:tcW w:w="4148" w:type="dxa"/>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E4FFB5A" w14:textId="77777777" w:rsidR="00040A0E" w:rsidRPr="0090367C" w:rsidRDefault="00040A0E" w:rsidP="00040A0E">
            <w:pPr>
              <w:spacing w:before="100" w:beforeAutospacing="1" w:after="100" w:afterAutospacing="1" w:line="240" w:lineRule="auto"/>
              <w:ind w:firstLine="0"/>
              <w:jc w:val="left"/>
              <w:rPr>
                <w:rFonts w:eastAsia="Times New Roman" w:cs="Times New Roman"/>
                <w:b/>
                <w:bCs/>
                <w:sz w:val="28"/>
                <w:szCs w:val="28"/>
                <w:lang w:val="en-US" w:eastAsia="en-US"/>
              </w:rPr>
            </w:pPr>
            <w:r w:rsidRPr="0090367C">
              <w:rPr>
                <w:rFonts w:eastAsia="Times New Roman" w:cs="Times New Roman"/>
                <w:sz w:val="28"/>
                <w:szCs w:val="28"/>
                <w:lang w:val="en-US" w:eastAsia="en-US"/>
              </w:rPr>
              <w:t>Учебные недели</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D6A68B0"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33</w:t>
            </w:r>
          </w:p>
        </w:tc>
        <w:tc>
          <w:tcPr>
            <w:tcW w:w="86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63EFC3B"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34</w:t>
            </w:r>
          </w:p>
        </w:tc>
        <w:tc>
          <w:tcPr>
            <w:tcW w:w="84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95F4A8A"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34</w:t>
            </w:r>
          </w:p>
        </w:tc>
        <w:tc>
          <w:tcPr>
            <w:tcW w:w="925"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7BB4135"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34</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5C18D7B"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135</w:t>
            </w:r>
          </w:p>
        </w:tc>
      </w:tr>
      <w:tr w:rsidR="00040A0E" w:rsidRPr="0090367C" w14:paraId="480CC28E" w14:textId="77777777" w:rsidTr="00040A0E">
        <w:tc>
          <w:tcPr>
            <w:tcW w:w="4148" w:type="dxa"/>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9B726E7" w14:textId="77777777" w:rsidR="00040A0E" w:rsidRPr="0090367C" w:rsidRDefault="00040A0E" w:rsidP="00040A0E">
            <w:pPr>
              <w:spacing w:before="100" w:beforeAutospacing="1" w:after="100" w:afterAutospacing="1" w:line="240" w:lineRule="auto"/>
              <w:ind w:firstLine="0"/>
              <w:jc w:val="left"/>
              <w:rPr>
                <w:rFonts w:eastAsia="Times New Roman" w:cs="Times New Roman"/>
                <w:sz w:val="28"/>
                <w:szCs w:val="28"/>
                <w:lang w:eastAsia="en-US"/>
              </w:rPr>
            </w:pPr>
            <w:r w:rsidRPr="0090367C">
              <w:rPr>
                <w:rFonts w:eastAsia="Times New Roman" w:cs="Times New Roman"/>
                <w:b/>
                <w:bCs/>
                <w:sz w:val="28"/>
                <w:szCs w:val="28"/>
                <w:lang w:eastAsia="en-US"/>
              </w:rPr>
              <w:t>Максимально допустимая недельная нагрузка, предусмотренная   санитарными правилами и гигиеническими нормами</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25C2D08"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b/>
                <w:bCs/>
                <w:sz w:val="28"/>
                <w:szCs w:val="28"/>
                <w:lang w:val="en-US" w:eastAsia="en-US"/>
              </w:rPr>
              <w:t>21</w:t>
            </w:r>
          </w:p>
        </w:tc>
        <w:tc>
          <w:tcPr>
            <w:tcW w:w="86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5385FD3"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b/>
                <w:bCs/>
                <w:sz w:val="28"/>
                <w:szCs w:val="28"/>
                <w:lang w:val="en-US" w:eastAsia="en-US"/>
              </w:rPr>
              <w:t>23</w:t>
            </w:r>
          </w:p>
        </w:tc>
        <w:tc>
          <w:tcPr>
            <w:tcW w:w="84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EC10C47"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b/>
                <w:bCs/>
                <w:sz w:val="28"/>
                <w:szCs w:val="28"/>
                <w:lang w:val="en-US" w:eastAsia="en-US"/>
              </w:rPr>
              <w:t>23</w:t>
            </w:r>
          </w:p>
        </w:tc>
        <w:tc>
          <w:tcPr>
            <w:tcW w:w="925"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F00C579"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b/>
                <w:bCs/>
                <w:sz w:val="28"/>
                <w:szCs w:val="28"/>
                <w:lang w:val="en-US" w:eastAsia="en-US"/>
              </w:rPr>
              <w:t>23</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BA4B051"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b/>
                <w:bCs/>
                <w:sz w:val="28"/>
                <w:szCs w:val="28"/>
                <w:lang w:val="en-US" w:eastAsia="en-US"/>
              </w:rPr>
              <w:t>90</w:t>
            </w:r>
          </w:p>
        </w:tc>
      </w:tr>
      <w:tr w:rsidR="00040A0E" w:rsidRPr="0090367C" w14:paraId="255099D1" w14:textId="77777777" w:rsidTr="00040A0E">
        <w:tc>
          <w:tcPr>
            <w:tcW w:w="4148" w:type="dxa"/>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C90A518" w14:textId="77777777" w:rsidR="00040A0E" w:rsidRPr="0090367C" w:rsidRDefault="00040A0E" w:rsidP="00040A0E">
            <w:pPr>
              <w:spacing w:before="100" w:beforeAutospacing="1" w:after="100" w:afterAutospacing="1" w:line="240" w:lineRule="auto"/>
              <w:ind w:firstLine="0"/>
              <w:jc w:val="left"/>
              <w:rPr>
                <w:rFonts w:eastAsia="Times New Roman" w:cs="Times New Roman"/>
                <w:sz w:val="28"/>
                <w:szCs w:val="28"/>
                <w:lang w:eastAsia="en-US"/>
              </w:rPr>
            </w:pPr>
            <w:r w:rsidRPr="0090367C">
              <w:rPr>
                <w:rFonts w:eastAsia="Times New Roman" w:cs="Times New Roman"/>
                <w:sz w:val="28"/>
                <w:szCs w:val="28"/>
                <w:lang w:eastAsia="en-US"/>
              </w:rPr>
              <w:t>Всего  часов</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41A4596"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eastAsia="en-US"/>
              </w:rPr>
            </w:pPr>
            <w:r w:rsidRPr="0090367C">
              <w:rPr>
                <w:rFonts w:eastAsia="Times New Roman" w:cs="Times New Roman"/>
                <w:sz w:val="28"/>
                <w:szCs w:val="28"/>
                <w:lang w:eastAsia="en-US"/>
              </w:rPr>
              <w:t>653 (с учетом 16 часов в сентябре-октябре)</w:t>
            </w:r>
          </w:p>
        </w:tc>
        <w:tc>
          <w:tcPr>
            <w:tcW w:w="86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EEC6A5A"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782</w:t>
            </w:r>
          </w:p>
        </w:tc>
        <w:tc>
          <w:tcPr>
            <w:tcW w:w="84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EB8D6E4"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782</w:t>
            </w:r>
          </w:p>
        </w:tc>
        <w:tc>
          <w:tcPr>
            <w:tcW w:w="925"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4189449"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val="en-US" w:eastAsia="en-US"/>
              </w:rPr>
            </w:pPr>
            <w:r w:rsidRPr="0090367C">
              <w:rPr>
                <w:rFonts w:eastAsia="Times New Roman" w:cs="Times New Roman"/>
                <w:sz w:val="28"/>
                <w:szCs w:val="28"/>
                <w:lang w:val="en-US" w:eastAsia="en-US"/>
              </w:rPr>
              <w:t>782</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DFD9BD9" w14:textId="77777777" w:rsidR="00040A0E" w:rsidRPr="0090367C" w:rsidRDefault="00040A0E" w:rsidP="00040A0E">
            <w:pPr>
              <w:spacing w:before="100" w:beforeAutospacing="1" w:after="100" w:afterAutospacing="1" w:line="240" w:lineRule="auto"/>
              <w:ind w:firstLine="0"/>
              <w:jc w:val="center"/>
              <w:rPr>
                <w:rFonts w:eastAsia="Times New Roman" w:cs="Times New Roman"/>
                <w:sz w:val="28"/>
                <w:szCs w:val="28"/>
                <w:lang w:eastAsia="en-US"/>
              </w:rPr>
            </w:pPr>
            <w:r w:rsidRPr="0090367C">
              <w:rPr>
                <w:rFonts w:eastAsia="Times New Roman" w:cs="Times New Roman"/>
                <w:sz w:val="28"/>
                <w:szCs w:val="28"/>
                <w:lang w:eastAsia="en-US"/>
              </w:rPr>
              <w:t>2999</w:t>
            </w:r>
            <w:r w:rsidRPr="0090367C">
              <w:rPr>
                <w:rFonts w:eastAsia="Times New Roman" w:cs="Times New Roman"/>
                <w:sz w:val="28"/>
                <w:szCs w:val="28"/>
                <w:lang w:val="en-US" w:eastAsia="en-US"/>
              </w:rPr>
              <w:t> </w:t>
            </w:r>
            <w:r w:rsidRPr="0090367C">
              <w:rPr>
                <w:rFonts w:eastAsia="Times New Roman" w:cs="Times New Roman"/>
                <w:sz w:val="28"/>
                <w:szCs w:val="28"/>
                <w:lang w:eastAsia="en-US"/>
              </w:rPr>
              <w:t>(с учетом 16 часов в сентябре-октябре)</w:t>
            </w:r>
          </w:p>
        </w:tc>
      </w:tr>
    </w:tbl>
    <w:p w14:paraId="6333FA39" w14:textId="77777777" w:rsidR="00040A0E" w:rsidRPr="0090367C" w:rsidRDefault="00040A0E" w:rsidP="00040A0E">
      <w:pPr>
        <w:spacing w:before="100" w:beforeAutospacing="1" w:after="100" w:afterAutospacing="1" w:line="240" w:lineRule="auto"/>
        <w:ind w:firstLine="0"/>
        <w:jc w:val="left"/>
        <w:rPr>
          <w:rFonts w:eastAsia="Times New Roman" w:cs="Times New Roman"/>
          <w:sz w:val="22"/>
          <w:lang w:eastAsia="en-US"/>
        </w:rPr>
      </w:pPr>
    </w:p>
    <w:p w14:paraId="6DA6AAE7" w14:textId="77777777" w:rsidR="00040A0E" w:rsidRPr="0090367C" w:rsidRDefault="00040A0E" w:rsidP="00040A0E">
      <w:pPr>
        <w:tabs>
          <w:tab w:val="left" w:pos="3307"/>
        </w:tabs>
        <w:spacing w:before="100" w:beforeAutospacing="1" w:after="100" w:afterAutospacing="1" w:line="240" w:lineRule="auto"/>
        <w:ind w:firstLine="0"/>
        <w:jc w:val="left"/>
        <w:rPr>
          <w:rFonts w:eastAsia="Times New Roman" w:cs="Times New Roman"/>
          <w:sz w:val="22"/>
          <w:lang w:eastAsia="en-US"/>
        </w:rPr>
      </w:pPr>
      <w:r w:rsidRPr="0090367C">
        <w:rPr>
          <w:rFonts w:eastAsia="Times New Roman" w:cs="Times New Roman"/>
          <w:sz w:val="22"/>
          <w:lang w:eastAsia="en-US"/>
        </w:rPr>
        <w:tab/>
      </w:r>
    </w:p>
    <w:tbl>
      <w:tblPr>
        <w:tblW w:w="5000" w:type="pct"/>
        <w:tblCellMar>
          <w:top w:w="15" w:type="dxa"/>
          <w:left w:w="15" w:type="dxa"/>
          <w:bottom w:w="15" w:type="dxa"/>
          <w:right w:w="15" w:type="dxa"/>
        </w:tblCellMar>
        <w:tblLook w:val="0600" w:firstRow="0" w:lastRow="0" w:firstColumn="0" w:lastColumn="0" w:noHBand="1" w:noVBand="1"/>
      </w:tblPr>
      <w:tblGrid>
        <w:gridCol w:w="5706"/>
        <w:gridCol w:w="1136"/>
        <w:gridCol w:w="651"/>
        <w:gridCol w:w="651"/>
        <w:gridCol w:w="651"/>
        <w:gridCol w:w="1136"/>
      </w:tblGrid>
      <w:tr w:rsidR="00040A0E" w:rsidRPr="0090367C" w14:paraId="0138D02D" w14:textId="77777777" w:rsidTr="00040A0E">
        <w:tc>
          <w:tcPr>
            <w:tcW w:w="0" w:type="auto"/>
            <w:gridSpan w:val="6"/>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DF73F01" w14:textId="77777777" w:rsidR="00040A0E" w:rsidRPr="0090367C" w:rsidRDefault="00040A0E" w:rsidP="00040A0E">
            <w:pPr>
              <w:tabs>
                <w:tab w:val="left" w:pos="3307"/>
              </w:tabs>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b/>
                <w:bCs/>
                <w:sz w:val="22"/>
                <w:lang w:val="en-US" w:eastAsia="en-US"/>
              </w:rPr>
              <w:t>Курсы внеурочной деятельности</w:t>
            </w:r>
          </w:p>
        </w:tc>
      </w:tr>
      <w:tr w:rsidR="00040A0E" w:rsidRPr="0090367C" w14:paraId="798CB065" w14:textId="77777777" w:rsidTr="00040A0E">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B96F468" w14:textId="77777777" w:rsidR="00040A0E" w:rsidRPr="0090367C" w:rsidRDefault="00040A0E" w:rsidP="00040A0E">
            <w:pPr>
              <w:tabs>
                <w:tab w:val="left" w:pos="3307"/>
              </w:tabs>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2"/>
                <w:lang w:val="en-US" w:eastAsia="en-US"/>
              </w:rPr>
              <w:t>Проектная мастерская</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92B4479" w14:textId="77777777" w:rsidR="00040A0E" w:rsidRPr="0090367C" w:rsidRDefault="00040A0E" w:rsidP="00040A0E">
            <w:pPr>
              <w:tabs>
                <w:tab w:val="left" w:pos="3307"/>
              </w:tabs>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2"/>
                <w:lang w:val="en-US" w:eastAsia="en-US"/>
              </w:rPr>
              <w:t>1</w:t>
            </w:r>
          </w:p>
        </w:tc>
        <w:tc>
          <w:tcPr>
            <w:tcW w:w="65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BEEC3BA" w14:textId="77777777" w:rsidR="00040A0E" w:rsidRPr="0090367C" w:rsidRDefault="00040A0E" w:rsidP="00040A0E">
            <w:pPr>
              <w:tabs>
                <w:tab w:val="left" w:pos="3307"/>
              </w:tabs>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2"/>
                <w:lang w:val="en-US" w:eastAsia="en-US"/>
              </w:rPr>
              <w:t>1</w:t>
            </w:r>
          </w:p>
        </w:tc>
        <w:tc>
          <w:tcPr>
            <w:tcW w:w="65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1D79461" w14:textId="77777777" w:rsidR="00040A0E" w:rsidRPr="0090367C" w:rsidRDefault="00040A0E" w:rsidP="00040A0E">
            <w:pPr>
              <w:tabs>
                <w:tab w:val="left" w:pos="3307"/>
              </w:tabs>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2"/>
                <w:lang w:val="en-US" w:eastAsia="en-US"/>
              </w:rPr>
              <w:t>1</w:t>
            </w:r>
          </w:p>
        </w:tc>
        <w:tc>
          <w:tcPr>
            <w:tcW w:w="65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66436F6" w14:textId="77777777" w:rsidR="00040A0E" w:rsidRPr="0090367C" w:rsidRDefault="00040A0E" w:rsidP="00040A0E">
            <w:pPr>
              <w:tabs>
                <w:tab w:val="left" w:pos="3307"/>
              </w:tabs>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2"/>
                <w:lang w:val="en-US" w:eastAsia="en-US"/>
              </w:rPr>
              <w:t>1</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D9D6085" w14:textId="77777777" w:rsidR="00040A0E" w:rsidRPr="0090367C" w:rsidRDefault="00040A0E" w:rsidP="00040A0E">
            <w:pPr>
              <w:tabs>
                <w:tab w:val="left" w:pos="3307"/>
              </w:tabs>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2"/>
                <w:lang w:val="en-US" w:eastAsia="en-US"/>
              </w:rPr>
              <w:t>4</w:t>
            </w:r>
          </w:p>
        </w:tc>
      </w:tr>
      <w:tr w:rsidR="00040A0E" w:rsidRPr="0090367C" w14:paraId="6561081E" w14:textId="77777777" w:rsidTr="00040A0E">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55809FB" w14:textId="77777777" w:rsidR="00040A0E" w:rsidRPr="0090367C" w:rsidRDefault="00040A0E" w:rsidP="00040A0E">
            <w:pPr>
              <w:tabs>
                <w:tab w:val="left" w:pos="3307"/>
              </w:tabs>
              <w:spacing w:before="100" w:beforeAutospacing="1" w:after="100" w:afterAutospacing="1" w:line="240" w:lineRule="auto"/>
              <w:ind w:firstLine="0"/>
              <w:jc w:val="left"/>
              <w:rPr>
                <w:rFonts w:eastAsia="Times New Roman" w:cs="Times New Roman"/>
                <w:sz w:val="22"/>
                <w:highlight w:val="yellow"/>
                <w:lang w:eastAsia="en-US"/>
              </w:rPr>
            </w:pPr>
            <w:r w:rsidRPr="0090367C">
              <w:rPr>
                <w:rFonts w:eastAsia="Times New Roman" w:cs="Times New Roman"/>
                <w:sz w:val="22"/>
                <w:highlight w:val="yellow"/>
                <w:lang w:eastAsia="en-US"/>
              </w:rPr>
              <w:t>Функциональная грамотность</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D839C41" w14:textId="77777777" w:rsidR="00040A0E" w:rsidRPr="0090367C" w:rsidRDefault="00040A0E" w:rsidP="00040A0E">
            <w:pPr>
              <w:tabs>
                <w:tab w:val="left" w:pos="3307"/>
              </w:tabs>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2"/>
                <w:lang w:val="en-US" w:eastAsia="en-US"/>
              </w:rPr>
              <w:t>–</w:t>
            </w:r>
          </w:p>
        </w:tc>
        <w:tc>
          <w:tcPr>
            <w:tcW w:w="65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D0E3AAF" w14:textId="77777777" w:rsidR="00040A0E" w:rsidRPr="0090367C" w:rsidRDefault="00040A0E" w:rsidP="00040A0E">
            <w:pPr>
              <w:tabs>
                <w:tab w:val="left" w:pos="3307"/>
              </w:tabs>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2"/>
                <w:lang w:val="en-US" w:eastAsia="en-US"/>
              </w:rPr>
              <w:t>–</w:t>
            </w:r>
          </w:p>
        </w:tc>
        <w:tc>
          <w:tcPr>
            <w:tcW w:w="65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5EE39F2" w14:textId="77777777" w:rsidR="00040A0E" w:rsidRPr="0090367C" w:rsidRDefault="00040A0E" w:rsidP="00040A0E">
            <w:pPr>
              <w:tabs>
                <w:tab w:val="left" w:pos="3307"/>
              </w:tabs>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2"/>
                <w:lang w:val="en-US" w:eastAsia="en-US"/>
              </w:rPr>
              <w:t>1</w:t>
            </w:r>
          </w:p>
        </w:tc>
        <w:tc>
          <w:tcPr>
            <w:tcW w:w="65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F31C1D2" w14:textId="77777777" w:rsidR="00040A0E" w:rsidRPr="0090367C" w:rsidRDefault="00040A0E" w:rsidP="00040A0E">
            <w:pPr>
              <w:tabs>
                <w:tab w:val="left" w:pos="3307"/>
              </w:tabs>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2"/>
                <w:lang w:val="en-US" w:eastAsia="en-US"/>
              </w:rPr>
              <w:t>1</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2E56503" w14:textId="77777777" w:rsidR="00040A0E" w:rsidRPr="0090367C" w:rsidRDefault="00040A0E" w:rsidP="00040A0E">
            <w:pPr>
              <w:tabs>
                <w:tab w:val="left" w:pos="3307"/>
              </w:tabs>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2"/>
                <w:lang w:val="en-US" w:eastAsia="en-US"/>
              </w:rPr>
              <w:t>2</w:t>
            </w:r>
          </w:p>
        </w:tc>
      </w:tr>
      <w:tr w:rsidR="00040A0E" w:rsidRPr="0090367C" w14:paraId="09ACF193" w14:textId="77777777" w:rsidTr="00040A0E">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681539E" w14:textId="77777777" w:rsidR="00040A0E" w:rsidRPr="0090367C" w:rsidRDefault="00040A0E" w:rsidP="00040A0E">
            <w:pPr>
              <w:tabs>
                <w:tab w:val="left" w:pos="3307"/>
              </w:tabs>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2"/>
                <w:highlight w:val="yellow"/>
                <w:lang w:val="en-US" w:eastAsia="en-US"/>
              </w:rPr>
              <w:t>Разговоры о важном</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A71C3BE" w14:textId="77777777" w:rsidR="00040A0E" w:rsidRPr="0090367C" w:rsidRDefault="00040A0E" w:rsidP="00040A0E">
            <w:pPr>
              <w:tabs>
                <w:tab w:val="left" w:pos="3307"/>
              </w:tabs>
              <w:spacing w:before="100" w:beforeAutospacing="1" w:after="100" w:afterAutospacing="1" w:line="240" w:lineRule="auto"/>
              <w:ind w:firstLine="0"/>
              <w:jc w:val="left"/>
              <w:rPr>
                <w:rFonts w:eastAsia="Times New Roman" w:cs="Times New Roman"/>
                <w:sz w:val="22"/>
                <w:highlight w:val="yellow"/>
                <w:lang w:val="en-US" w:eastAsia="en-US"/>
              </w:rPr>
            </w:pPr>
            <w:r w:rsidRPr="0090367C">
              <w:rPr>
                <w:rFonts w:eastAsia="Times New Roman" w:cs="Times New Roman"/>
                <w:sz w:val="22"/>
                <w:highlight w:val="yellow"/>
                <w:lang w:val="en-US" w:eastAsia="en-US"/>
              </w:rPr>
              <w:t>1</w:t>
            </w:r>
          </w:p>
        </w:tc>
        <w:tc>
          <w:tcPr>
            <w:tcW w:w="65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96F26B7" w14:textId="77777777" w:rsidR="00040A0E" w:rsidRPr="0090367C" w:rsidRDefault="00040A0E" w:rsidP="00040A0E">
            <w:pPr>
              <w:tabs>
                <w:tab w:val="left" w:pos="3307"/>
              </w:tabs>
              <w:spacing w:before="100" w:beforeAutospacing="1" w:after="100" w:afterAutospacing="1" w:line="240" w:lineRule="auto"/>
              <w:ind w:firstLine="0"/>
              <w:jc w:val="left"/>
              <w:rPr>
                <w:rFonts w:eastAsia="Times New Roman" w:cs="Times New Roman"/>
                <w:sz w:val="22"/>
                <w:highlight w:val="yellow"/>
                <w:lang w:val="en-US" w:eastAsia="en-US"/>
              </w:rPr>
            </w:pPr>
            <w:r w:rsidRPr="0090367C">
              <w:rPr>
                <w:rFonts w:eastAsia="Times New Roman" w:cs="Times New Roman"/>
                <w:sz w:val="22"/>
                <w:highlight w:val="yellow"/>
                <w:lang w:val="en-US" w:eastAsia="en-US"/>
              </w:rPr>
              <w:t>1</w:t>
            </w:r>
          </w:p>
        </w:tc>
        <w:tc>
          <w:tcPr>
            <w:tcW w:w="65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82D1A63" w14:textId="77777777" w:rsidR="00040A0E" w:rsidRPr="0090367C" w:rsidRDefault="00040A0E" w:rsidP="00040A0E">
            <w:pPr>
              <w:tabs>
                <w:tab w:val="left" w:pos="3307"/>
              </w:tabs>
              <w:spacing w:before="100" w:beforeAutospacing="1" w:after="100" w:afterAutospacing="1" w:line="240" w:lineRule="auto"/>
              <w:ind w:firstLine="0"/>
              <w:jc w:val="left"/>
              <w:rPr>
                <w:rFonts w:eastAsia="Times New Roman" w:cs="Times New Roman"/>
                <w:sz w:val="22"/>
                <w:highlight w:val="yellow"/>
                <w:lang w:val="en-US" w:eastAsia="en-US"/>
              </w:rPr>
            </w:pPr>
            <w:r w:rsidRPr="0090367C">
              <w:rPr>
                <w:rFonts w:eastAsia="Times New Roman" w:cs="Times New Roman"/>
                <w:sz w:val="22"/>
                <w:highlight w:val="yellow"/>
                <w:lang w:val="en-US" w:eastAsia="en-US"/>
              </w:rPr>
              <w:t>1</w:t>
            </w:r>
          </w:p>
        </w:tc>
        <w:tc>
          <w:tcPr>
            <w:tcW w:w="65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55A34FC" w14:textId="77777777" w:rsidR="00040A0E" w:rsidRPr="0090367C" w:rsidRDefault="00040A0E" w:rsidP="00040A0E">
            <w:pPr>
              <w:tabs>
                <w:tab w:val="left" w:pos="3307"/>
              </w:tabs>
              <w:spacing w:before="100" w:beforeAutospacing="1" w:after="100" w:afterAutospacing="1" w:line="240" w:lineRule="auto"/>
              <w:ind w:firstLine="0"/>
              <w:jc w:val="left"/>
              <w:rPr>
                <w:rFonts w:eastAsia="Times New Roman" w:cs="Times New Roman"/>
                <w:sz w:val="22"/>
                <w:highlight w:val="yellow"/>
                <w:lang w:val="en-US" w:eastAsia="en-US"/>
              </w:rPr>
            </w:pPr>
            <w:r w:rsidRPr="0090367C">
              <w:rPr>
                <w:rFonts w:eastAsia="Times New Roman" w:cs="Times New Roman"/>
                <w:sz w:val="22"/>
                <w:highlight w:val="yellow"/>
                <w:lang w:val="en-US" w:eastAsia="en-US"/>
              </w:rPr>
              <w:t>1</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0AF8C7A" w14:textId="77777777" w:rsidR="00040A0E" w:rsidRPr="0090367C" w:rsidRDefault="00040A0E" w:rsidP="00040A0E">
            <w:pPr>
              <w:tabs>
                <w:tab w:val="left" w:pos="3307"/>
              </w:tabs>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2"/>
                <w:lang w:val="en-US" w:eastAsia="en-US"/>
              </w:rPr>
              <w:t>4</w:t>
            </w:r>
          </w:p>
        </w:tc>
      </w:tr>
      <w:tr w:rsidR="00040A0E" w:rsidRPr="0090367C" w14:paraId="590F7C73" w14:textId="77777777" w:rsidTr="00040A0E">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ABC524B" w14:textId="77777777" w:rsidR="00040A0E" w:rsidRPr="0090367C" w:rsidRDefault="00040A0E" w:rsidP="00040A0E">
            <w:pPr>
              <w:tabs>
                <w:tab w:val="left" w:pos="3307"/>
              </w:tabs>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2"/>
                <w:highlight w:val="yellow"/>
                <w:lang w:eastAsia="en-US"/>
              </w:rPr>
              <w:t>Смысловое чтение</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5ADE26F" w14:textId="77777777" w:rsidR="00040A0E" w:rsidRPr="0090367C" w:rsidRDefault="00040A0E" w:rsidP="00040A0E">
            <w:pPr>
              <w:tabs>
                <w:tab w:val="left" w:pos="3307"/>
              </w:tabs>
              <w:spacing w:before="100" w:beforeAutospacing="1" w:after="100" w:afterAutospacing="1" w:line="240" w:lineRule="auto"/>
              <w:ind w:firstLine="0"/>
              <w:jc w:val="left"/>
              <w:rPr>
                <w:rFonts w:eastAsia="Times New Roman" w:cs="Times New Roman"/>
                <w:sz w:val="22"/>
                <w:highlight w:val="yellow"/>
                <w:lang w:eastAsia="en-US"/>
              </w:rPr>
            </w:pPr>
            <w:r w:rsidRPr="0090367C">
              <w:rPr>
                <w:rFonts w:eastAsia="Times New Roman" w:cs="Times New Roman"/>
                <w:sz w:val="22"/>
                <w:highlight w:val="yellow"/>
                <w:lang w:eastAsia="en-US"/>
              </w:rPr>
              <w:t>1</w:t>
            </w:r>
          </w:p>
        </w:tc>
        <w:tc>
          <w:tcPr>
            <w:tcW w:w="65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AD49855" w14:textId="77777777" w:rsidR="00040A0E" w:rsidRPr="0090367C" w:rsidRDefault="00040A0E" w:rsidP="00040A0E">
            <w:pPr>
              <w:tabs>
                <w:tab w:val="left" w:pos="3307"/>
              </w:tabs>
              <w:spacing w:before="100" w:beforeAutospacing="1" w:after="100" w:afterAutospacing="1" w:line="240" w:lineRule="auto"/>
              <w:ind w:firstLine="0"/>
              <w:jc w:val="left"/>
              <w:rPr>
                <w:rFonts w:eastAsia="Times New Roman" w:cs="Times New Roman"/>
                <w:sz w:val="22"/>
                <w:lang w:val="en-US" w:eastAsia="en-US"/>
              </w:rPr>
            </w:pPr>
          </w:p>
        </w:tc>
        <w:tc>
          <w:tcPr>
            <w:tcW w:w="65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8E4F72D" w14:textId="77777777" w:rsidR="00040A0E" w:rsidRPr="0090367C" w:rsidRDefault="00040A0E" w:rsidP="00040A0E">
            <w:pPr>
              <w:tabs>
                <w:tab w:val="left" w:pos="3307"/>
              </w:tabs>
              <w:spacing w:before="100" w:beforeAutospacing="1" w:after="100" w:afterAutospacing="1" w:line="240" w:lineRule="auto"/>
              <w:ind w:firstLine="0"/>
              <w:jc w:val="left"/>
              <w:rPr>
                <w:rFonts w:eastAsia="Times New Roman" w:cs="Times New Roman"/>
                <w:sz w:val="22"/>
                <w:lang w:val="en-US" w:eastAsia="en-US"/>
              </w:rPr>
            </w:pPr>
          </w:p>
        </w:tc>
        <w:tc>
          <w:tcPr>
            <w:tcW w:w="65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2EB74C2" w14:textId="77777777" w:rsidR="00040A0E" w:rsidRPr="0090367C" w:rsidRDefault="00040A0E" w:rsidP="00040A0E">
            <w:pPr>
              <w:tabs>
                <w:tab w:val="left" w:pos="3307"/>
              </w:tabs>
              <w:spacing w:before="100" w:beforeAutospacing="1" w:after="100" w:afterAutospacing="1" w:line="240" w:lineRule="auto"/>
              <w:ind w:firstLine="0"/>
              <w:jc w:val="left"/>
              <w:rPr>
                <w:rFonts w:eastAsia="Times New Roman" w:cs="Times New Roman"/>
                <w:sz w:val="22"/>
                <w:lang w:val="en-US" w:eastAsia="en-US"/>
              </w:rPr>
            </w:pP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DEAF040" w14:textId="77777777" w:rsidR="00040A0E" w:rsidRPr="0090367C" w:rsidRDefault="00040A0E" w:rsidP="00040A0E">
            <w:pPr>
              <w:tabs>
                <w:tab w:val="left" w:pos="3307"/>
              </w:tabs>
              <w:spacing w:before="100" w:beforeAutospacing="1" w:after="100" w:afterAutospacing="1" w:line="240" w:lineRule="auto"/>
              <w:ind w:firstLine="0"/>
              <w:jc w:val="left"/>
              <w:rPr>
                <w:rFonts w:eastAsia="Times New Roman" w:cs="Times New Roman"/>
                <w:sz w:val="22"/>
                <w:lang w:val="en-US" w:eastAsia="en-US"/>
              </w:rPr>
            </w:pPr>
          </w:p>
        </w:tc>
      </w:tr>
      <w:tr w:rsidR="00040A0E" w:rsidRPr="0090367C" w14:paraId="6E5F9D50" w14:textId="77777777" w:rsidTr="00040A0E">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2263745" w14:textId="77777777" w:rsidR="00040A0E" w:rsidRPr="0090367C" w:rsidRDefault="00040A0E" w:rsidP="00040A0E">
            <w:pPr>
              <w:tabs>
                <w:tab w:val="left" w:pos="3307"/>
              </w:tabs>
              <w:spacing w:before="100" w:beforeAutospacing="1" w:after="100" w:afterAutospacing="1" w:line="240" w:lineRule="auto"/>
              <w:ind w:firstLine="0"/>
              <w:jc w:val="left"/>
              <w:rPr>
                <w:rFonts w:eastAsia="Times New Roman" w:cs="Times New Roman"/>
                <w:sz w:val="22"/>
                <w:lang w:eastAsia="en-US"/>
              </w:rPr>
            </w:pPr>
            <w:r w:rsidRPr="0090367C">
              <w:rPr>
                <w:rFonts w:eastAsia="Times New Roman" w:cs="Times New Roman"/>
                <w:b/>
                <w:bCs/>
                <w:sz w:val="22"/>
                <w:lang w:eastAsia="en-US"/>
              </w:rPr>
              <w:t>Итого на реализацию курсов внеурочной деятельности</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F2336B2" w14:textId="77777777" w:rsidR="00040A0E" w:rsidRPr="0090367C" w:rsidRDefault="00040A0E" w:rsidP="00040A0E">
            <w:pPr>
              <w:tabs>
                <w:tab w:val="left" w:pos="3307"/>
              </w:tabs>
              <w:spacing w:before="100" w:beforeAutospacing="1" w:after="100" w:afterAutospacing="1" w:line="240" w:lineRule="auto"/>
              <w:ind w:firstLine="0"/>
              <w:jc w:val="left"/>
              <w:rPr>
                <w:rFonts w:eastAsia="Times New Roman" w:cs="Times New Roman"/>
                <w:sz w:val="22"/>
                <w:lang w:eastAsia="en-US"/>
              </w:rPr>
            </w:pPr>
            <w:r w:rsidRPr="0090367C">
              <w:rPr>
                <w:rFonts w:eastAsia="Times New Roman" w:cs="Times New Roman"/>
                <w:sz w:val="22"/>
                <w:lang w:eastAsia="en-US"/>
              </w:rPr>
              <w:t>3</w:t>
            </w:r>
          </w:p>
        </w:tc>
        <w:tc>
          <w:tcPr>
            <w:tcW w:w="65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4F62255" w14:textId="77777777" w:rsidR="00040A0E" w:rsidRPr="0090367C" w:rsidRDefault="00040A0E" w:rsidP="00040A0E">
            <w:pPr>
              <w:tabs>
                <w:tab w:val="left" w:pos="3307"/>
              </w:tabs>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2"/>
                <w:lang w:val="en-US" w:eastAsia="en-US"/>
              </w:rPr>
              <w:t>2</w:t>
            </w:r>
          </w:p>
        </w:tc>
        <w:tc>
          <w:tcPr>
            <w:tcW w:w="65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18FDE49" w14:textId="77777777" w:rsidR="00040A0E" w:rsidRPr="0090367C" w:rsidRDefault="00040A0E" w:rsidP="00040A0E">
            <w:pPr>
              <w:tabs>
                <w:tab w:val="left" w:pos="3307"/>
              </w:tabs>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2"/>
                <w:lang w:val="en-US" w:eastAsia="en-US"/>
              </w:rPr>
              <w:t>3</w:t>
            </w:r>
          </w:p>
        </w:tc>
        <w:tc>
          <w:tcPr>
            <w:tcW w:w="65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74F7454" w14:textId="77777777" w:rsidR="00040A0E" w:rsidRPr="0090367C" w:rsidRDefault="00040A0E" w:rsidP="00040A0E">
            <w:pPr>
              <w:tabs>
                <w:tab w:val="left" w:pos="3307"/>
              </w:tabs>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2"/>
                <w:lang w:val="en-US" w:eastAsia="en-US"/>
              </w:rPr>
              <w:t>3</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E2EA43D" w14:textId="77777777" w:rsidR="00040A0E" w:rsidRPr="0090367C" w:rsidRDefault="00040A0E" w:rsidP="00040A0E">
            <w:pPr>
              <w:tabs>
                <w:tab w:val="left" w:pos="3307"/>
              </w:tabs>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2"/>
                <w:lang w:val="en-US" w:eastAsia="en-US"/>
              </w:rPr>
              <w:t>10</w:t>
            </w:r>
          </w:p>
        </w:tc>
      </w:tr>
    </w:tbl>
    <w:p w14:paraId="15B132A4" w14:textId="5CAF88E5" w:rsidR="00390AF4" w:rsidRPr="0090367C" w:rsidRDefault="00390AF4" w:rsidP="00E30C0C">
      <w:pPr>
        <w:rPr>
          <w:rFonts w:eastAsia="Times New Roman" w:cs="Times New Roman"/>
          <w:b/>
          <w:sz w:val="28"/>
          <w:szCs w:val="20"/>
        </w:rPr>
      </w:pPr>
    </w:p>
    <w:p w14:paraId="6A12CF30" w14:textId="2142F5E4" w:rsidR="000B28EB" w:rsidRPr="0090367C" w:rsidRDefault="000B28EB" w:rsidP="00FB410E">
      <w:pPr>
        <w:pStyle w:val="20"/>
        <w:numPr>
          <w:ilvl w:val="1"/>
          <w:numId w:val="92"/>
        </w:numPr>
        <w:tabs>
          <w:tab w:val="left" w:pos="993"/>
        </w:tabs>
        <w:spacing w:line="276" w:lineRule="auto"/>
        <w:ind w:left="1276"/>
        <w:jc w:val="center"/>
        <w:rPr>
          <w:rFonts w:ascii="Times New Roman" w:hAnsi="Times New Roman" w:cs="Times New Roman"/>
          <w:b/>
          <w:color w:val="auto"/>
          <w:sz w:val="28"/>
        </w:rPr>
      </w:pPr>
      <w:bookmarkStart w:id="230" w:name="_Toc133230112"/>
      <w:r w:rsidRPr="0090367C">
        <w:rPr>
          <w:rFonts w:ascii="Times New Roman" w:hAnsi="Times New Roman" w:cs="Times New Roman"/>
          <w:b/>
          <w:color w:val="auto"/>
          <w:sz w:val="28"/>
        </w:rPr>
        <w:t>План внеурочной деятельности</w:t>
      </w:r>
      <w:bookmarkEnd w:id="230"/>
    </w:p>
    <w:p w14:paraId="6EA3507B" w14:textId="77777777" w:rsidR="000B28EB" w:rsidRPr="0090367C" w:rsidRDefault="000B28EB" w:rsidP="000B28EB">
      <w:pPr>
        <w:rPr>
          <w:sz w:val="22"/>
        </w:rPr>
      </w:pPr>
    </w:p>
    <w:p w14:paraId="0A537C0B" w14:textId="53C642E9" w:rsidR="000B28EB" w:rsidRPr="0090367C" w:rsidRDefault="000B28EB" w:rsidP="000B28EB">
      <w:pPr>
        <w:pStyle w:val="a9"/>
        <w:spacing w:line="276" w:lineRule="auto"/>
        <w:ind w:firstLine="604"/>
        <w:jc w:val="both"/>
        <w:rPr>
          <w:rFonts w:ascii="Times New Roman" w:eastAsia="Times New Roman" w:hAnsi="Times New Roman" w:cs="Times New Roman"/>
          <w:sz w:val="28"/>
          <w:szCs w:val="24"/>
          <w:lang w:eastAsia="ru-RU"/>
        </w:rPr>
      </w:pPr>
      <w:r w:rsidRPr="0090367C">
        <w:rPr>
          <w:rFonts w:ascii="Times New Roman" w:eastAsia="Times New Roman" w:hAnsi="Times New Roman" w:cs="Times New Roman"/>
          <w:sz w:val="28"/>
          <w:szCs w:val="24"/>
          <w:lang w:eastAsia="ru-RU"/>
        </w:rPr>
        <w:lastRenderedPageBreak/>
        <w:t>План внеурочной деятельности определяет формы организации и объем внеурочной деятельности для обучающихся при освоении ими программы начального общего образования с учетом образовательных потребностей и интересов обучающихся, запросов родителей (законных представителей) несовершеннолетних обучающихся, возможностей школы.</w:t>
      </w:r>
    </w:p>
    <w:tbl>
      <w:tblPr>
        <w:tblW w:w="5000" w:type="pct"/>
        <w:tblCellMar>
          <w:top w:w="15" w:type="dxa"/>
          <w:left w:w="15" w:type="dxa"/>
          <w:bottom w:w="15" w:type="dxa"/>
          <w:right w:w="15" w:type="dxa"/>
        </w:tblCellMar>
        <w:tblLook w:val="0600" w:firstRow="0" w:lastRow="0" w:firstColumn="0" w:lastColumn="0" w:noHBand="1" w:noVBand="1"/>
      </w:tblPr>
      <w:tblGrid>
        <w:gridCol w:w="5706"/>
        <w:gridCol w:w="1136"/>
        <w:gridCol w:w="651"/>
        <w:gridCol w:w="651"/>
        <w:gridCol w:w="651"/>
        <w:gridCol w:w="1136"/>
      </w:tblGrid>
      <w:tr w:rsidR="00040A0E" w:rsidRPr="0090367C" w14:paraId="7B8204E3" w14:textId="77777777" w:rsidTr="00F15281">
        <w:tc>
          <w:tcPr>
            <w:tcW w:w="0" w:type="auto"/>
            <w:gridSpan w:val="6"/>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C7E11EA" w14:textId="77777777" w:rsidR="00040A0E" w:rsidRPr="0090367C" w:rsidRDefault="00040A0E" w:rsidP="00F15281">
            <w:pPr>
              <w:tabs>
                <w:tab w:val="left" w:pos="3307"/>
              </w:tabs>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b/>
                <w:bCs/>
                <w:sz w:val="22"/>
                <w:lang w:val="en-US" w:eastAsia="en-US"/>
              </w:rPr>
              <w:t>Курсы внеурочной деятельности</w:t>
            </w:r>
          </w:p>
        </w:tc>
      </w:tr>
      <w:tr w:rsidR="00040A0E" w:rsidRPr="0090367C" w14:paraId="56A9C055" w14:textId="77777777" w:rsidTr="00F15281">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6027239" w14:textId="77777777" w:rsidR="00040A0E" w:rsidRPr="0090367C" w:rsidRDefault="00040A0E" w:rsidP="00F15281">
            <w:pPr>
              <w:tabs>
                <w:tab w:val="left" w:pos="3307"/>
              </w:tabs>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2"/>
                <w:lang w:val="en-US" w:eastAsia="en-US"/>
              </w:rPr>
              <w:t>Проектная мастерская</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6E4D4FD" w14:textId="77777777" w:rsidR="00040A0E" w:rsidRPr="0090367C" w:rsidRDefault="00040A0E" w:rsidP="00F15281">
            <w:pPr>
              <w:tabs>
                <w:tab w:val="left" w:pos="3307"/>
              </w:tabs>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2"/>
                <w:lang w:val="en-US" w:eastAsia="en-US"/>
              </w:rPr>
              <w:t>1</w:t>
            </w:r>
          </w:p>
        </w:tc>
        <w:tc>
          <w:tcPr>
            <w:tcW w:w="65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3CBD768" w14:textId="77777777" w:rsidR="00040A0E" w:rsidRPr="0090367C" w:rsidRDefault="00040A0E" w:rsidP="00F15281">
            <w:pPr>
              <w:tabs>
                <w:tab w:val="left" w:pos="3307"/>
              </w:tabs>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2"/>
                <w:lang w:val="en-US" w:eastAsia="en-US"/>
              </w:rPr>
              <w:t>1</w:t>
            </w:r>
          </w:p>
        </w:tc>
        <w:tc>
          <w:tcPr>
            <w:tcW w:w="65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E13A764" w14:textId="77777777" w:rsidR="00040A0E" w:rsidRPr="0090367C" w:rsidRDefault="00040A0E" w:rsidP="00F15281">
            <w:pPr>
              <w:tabs>
                <w:tab w:val="left" w:pos="3307"/>
              </w:tabs>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2"/>
                <w:lang w:val="en-US" w:eastAsia="en-US"/>
              </w:rPr>
              <w:t>1</w:t>
            </w:r>
          </w:p>
        </w:tc>
        <w:tc>
          <w:tcPr>
            <w:tcW w:w="65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30995DA" w14:textId="77777777" w:rsidR="00040A0E" w:rsidRPr="0090367C" w:rsidRDefault="00040A0E" w:rsidP="00F15281">
            <w:pPr>
              <w:tabs>
                <w:tab w:val="left" w:pos="3307"/>
              </w:tabs>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2"/>
                <w:lang w:val="en-US" w:eastAsia="en-US"/>
              </w:rPr>
              <w:t>1</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1C67CAD" w14:textId="77777777" w:rsidR="00040A0E" w:rsidRPr="0090367C" w:rsidRDefault="00040A0E" w:rsidP="00F15281">
            <w:pPr>
              <w:tabs>
                <w:tab w:val="left" w:pos="3307"/>
              </w:tabs>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2"/>
                <w:lang w:val="en-US" w:eastAsia="en-US"/>
              </w:rPr>
              <w:t>4</w:t>
            </w:r>
          </w:p>
        </w:tc>
      </w:tr>
      <w:tr w:rsidR="00040A0E" w:rsidRPr="0090367C" w14:paraId="29C4B71A" w14:textId="77777777" w:rsidTr="00F15281">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944524C" w14:textId="77777777" w:rsidR="00040A0E" w:rsidRPr="0090367C" w:rsidRDefault="00040A0E" w:rsidP="00F15281">
            <w:pPr>
              <w:tabs>
                <w:tab w:val="left" w:pos="3307"/>
              </w:tabs>
              <w:spacing w:before="100" w:beforeAutospacing="1" w:after="100" w:afterAutospacing="1" w:line="240" w:lineRule="auto"/>
              <w:ind w:firstLine="0"/>
              <w:jc w:val="left"/>
              <w:rPr>
                <w:rFonts w:eastAsia="Times New Roman" w:cs="Times New Roman"/>
                <w:sz w:val="22"/>
                <w:highlight w:val="yellow"/>
                <w:lang w:eastAsia="en-US"/>
              </w:rPr>
            </w:pPr>
            <w:r w:rsidRPr="0090367C">
              <w:rPr>
                <w:rFonts w:eastAsia="Times New Roman" w:cs="Times New Roman"/>
                <w:sz w:val="22"/>
                <w:highlight w:val="yellow"/>
                <w:lang w:eastAsia="en-US"/>
              </w:rPr>
              <w:t>Функциональная грамотность</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D160A25" w14:textId="77777777" w:rsidR="00040A0E" w:rsidRPr="0090367C" w:rsidRDefault="00040A0E" w:rsidP="00F15281">
            <w:pPr>
              <w:tabs>
                <w:tab w:val="left" w:pos="3307"/>
              </w:tabs>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2"/>
                <w:lang w:val="en-US" w:eastAsia="en-US"/>
              </w:rPr>
              <w:t>–</w:t>
            </w:r>
          </w:p>
        </w:tc>
        <w:tc>
          <w:tcPr>
            <w:tcW w:w="65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19013CB" w14:textId="77777777" w:rsidR="00040A0E" w:rsidRPr="0090367C" w:rsidRDefault="00040A0E" w:rsidP="00F15281">
            <w:pPr>
              <w:tabs>
                <w:tab w:val="left" w:pos="3307"/>
              </w:tabs>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2"/>
                <w:lang w:val="en-US" w:eastAsia="en-US"/>
              </w:rPr>
              <w:t>–</w:t>
            </w:r>
          </w:p>
        </w:tc>
        <w:tc>
          <w:tcPr>
            <w:tcW w:w="65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F54313A" w14:textId="77777777" w:rsidR="00040A0E" w:rsidRPr="0090367C" w:rsidRDefault="00040A0E" w:rsidP="00F15281">
            <w:pPr>
              <w:tabs>
                <w:tab w:val="left" w:pos="3307"/>
              </w:tabs>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2"/>
                <w:lang w:val="en-US" w:eastAsia="en-US"/>
              </w:rPr>
              <w:t>1</w:t>
            </w:r>
          </w:p>
        </w:tc>
        <w:tc>
          <w:tcPr>
            <w:tcW w:w="65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BF18025" w14:textId="77777777" w:rsidR="00040A0E" w:rsidRPr="0090367C" w:rsidRDefault="00040A0E" w:rsidP="00F15281">
            <w:pPr>
              <w:tabs>
                <w:tab w:val="left" w:pos="3307"/>
              </w:tabs>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2"/>
                <w:lang w:val="en-US" w:eastAsia="en-US"/>
              </w:rPr>
              <w:t>1</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ACDF1DE" w14:textId="77777777" w:rsidR="00040A0E" w:rsidRPr="0090367C" w:rsidRDefault="00040A0E" w:rsidP="00F15281">
            <w:pPr>
              <w:tabs>
                <w:tab w:val="left" w:pos="3307"/>
              </w:tabs>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2"/>
                <w:lang w:val="en-US" w:eastAsia="en-US"/>
              </w:rPr>
              <w:t>2</w:t>
            </w:r>
          </w:p>
        </w:tc>
      </w:tr>
      <w:tr w:rsidR="00040A0E" w:rsidRPr="0090367C" w14:paraId="336FBC1D" w14:textId="77777777" w:rsidTr="00F15281">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AB13809" w14:textId="77777777" w:rsidR="00040A0E" w:rsidRPr="0090367C" w:rsidRDefault="00040A0E" w:rsidP="00F15281">
            <w:pPr>
              <w:tabs>
                <w:tab w:val="left" w:pos="3307"/>
              </w:tabs>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2"/>
                <w:highlight w:val="yellow"/>
                <w:lang w:val="en-US" w:eastAsia="en-US"/>
              </w:rPr>
              <w:t>Разговоры о важном</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BBF9811" w14:textId="77777777" w:rsidR="00040A0E" w:rsidRPr="0090367C" w:rsidRDefault="00040A0E" w:rsidP="00F15281">
            <w:pPr>
              <w:tabs>
                <w:tab w:val="left" w:pos="3307"/>
              </w:tabs>
              <w:spacing w:before="100" w:beforeAutospacing="1" w:after="100" w:afterAutospacing="1" w:line="240" w:lineRule="auto"/>
              <w:ind w:firstLine="0"/>
              <w:jc w:val="left"/>
              <w:rPr>
                <w:rFonts w:eastAsia="Times New Roman" w:cs="Times New Roman"/>
                <w:sz w:val="22"/>
                <w:highlight w:val="yellow"/>
                <w:lang w:val="en-US" w:eastAsia="en-US"/>
              </w:rPr>
            </w:pPr>
            <w:r w:rsidRPr="0090367C">
              <w:rPr>
                <w:rFonts w:eastAsia="Times New Roman" w:cs="Times New Roman"/>
                <w:sz w:val="22"/>
                <w:highlight w:val="yellow"/>
                <w:lang w:val="en-US" w:eastAsia="en-US"/>
              </w:rPr>
              <w:t>1</w:t>
            </w:r>
          </w:p>
        </w:tc>
        <w:tc>
          <w:tcPr>
            <w:tcW w:w="65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039CC79" w14:textId="77777777" w:rsidR="00040A0E" w:rsidRPr="0090367C" w:rsidRDefault="00040A0E" w:rsidP="00F15281">
            <w:pPr>
              <w:tabs>
                <w:tab w:val="left" w:pos="3307"/>
              </w:tabs>
              <w:spacing w:before="100" w:beforeAutospacing="1" w:after="100" w:afterAutospacing="1" w:line="240" w:lineRule="auto"/>
              <w:ind w:firstLine="0"/>
              <w:jc w:val="left"/>
              <w:rPr>
                <w:rFonts w:eastAsia="Times New Roman" w:cs="Times New Roman"/>
                <w:sz w:val="22"/>
                <w:highlight w:val="yellow"/>
                <w:lang w:val="en-US" w:eastAsia="en-US"/>
              </w:rPr>
            </w:pPr>
            <w:r w:rsidRPr="0090367C">
              <w:rPr>
                <w:rFonts w:eastAsia="Times New Roman" w:cs="Times New Roman"/>
                <w:sz w:val="22"/>
                <w:highlight w:val="yellow"/>
                <w:lang w:val="en-US" w:eastAsia="en-US"/>
              </w:rPr>
              <w:t>1</w:t>
            </w:r>
          </w:p>
        </w:tc>
        <w:tc>
          <w:tcPr>
            <w:tcW w:w="65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4660105" w14:textId="77777777" w:rsidR="00040A0E" w:rsidRPr="0090367C" w:rsidRDefault="00040A0E" w:rsidP="00F15281">
            <w:pPr>
              <w:tabs>
                <w:tab w:val="left" w:pos="3307"/>
              </w:tabs>
              <w:spacing w:before="100" w:beforeAutospacing="1" w:after="100" w:afterAutospacing="1" w:line="240" w:lineRule="auto"/>
              <w:ind w:firstLine="0"/>
              <w:jc w:val="left"/>
              <w:rPr>
                <w:rFonts w:eastAsia="Times New Roman" w:cs="Times New Roman"/>
                <w:sz w:val="22"/>
                <w:highlight w:val="yellow"/>
                <w:lang w:val="en-US" w:eastAsia="en-US"/>
              </w:rPr>
            </w:pPr>
            <w:r w:rsidRPr="0090367C">
              <w:rPr>
                <w:rFonts w:eastAsia="Times New Roman" w:cs="Times New Roman"/>
                <w:sz w:val="22"/>
                <w:highlight w:val="yellow"/>
                <w:lang w:val="en-US" w:eastAsia="en-US"/>
              </w:rPr>
              <w:t>1</w:t>
            </w:r>
          </w:p>
        </w:tc>
        <w:tc>
          <w:tcPr>
            <w:tcW w:w="65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841E61A" w14:textId="77777777" w:rsidR="00040A0E" w:rsidRPr="0090367C" w:rsidRDefault="00040A0E" w:rsidP="00F15281">
            <w:pPr>
              <w:tabs>
                <w:tab w:val="left" w:pos="3307"/>
              </w:tabs>
              <w:spacing w:before="100" w:beforeAutospacing="1" w:after="100" w:afterAutospacing="1" w:line="240" w:lineRule="auto"/>
              <w:ind w:firstLine="0"/>
              <w:jc w:val="left"/>
              <w:rPr>
                <w:rFonts w:eastAsia="Times New Roman" w:cs="Times New Roman"/>
                <w:sz w:val="22"/>
                <w:highlight w:val="yellow"/>
                <w:lang w:val="en-US" w:eastAsia="en-US"/>
              </w:rPr>
            </w:pPr>
            <w:r w:rsidRPr="0090367C">
              <w:rPr>
                <w:rFonts w:eastAsia="Times New Roman" w:cs="Times New Roman"/>
                <w:sz w:val="22"/>
                <w:highlight w:val="yellow"/>
                <w:lang w:val="en-US" w:eastAsia="en-US"/>
              </w:rPr>
              <w:t>1</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32527AC" w14:textId="77777777" w:rsidR="00040A0E" w:rsidRPr="0090367C" w:rsidRDefault="00040A0E" w:rsidP="00F15281">
            <w:pPr>
              <w:tabs>
                <w:tab w:val="left" w:pos="3307"/>
              </w:tabs>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2"/>
                <w:lang w:val="en-US" w:eastAsia="en-US"/>
              </w:rPr>
              <w:t>4</w:t>
            </w:r>
          </w:p>
        </w:tc>
      </w:tr>
      <w:tr w:rsidR="00040A0E" w:rsidRPr="0090367C" w14:paraId="00EC58FA" w14:textId="77777777" w:rsidTr="00F15281">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0907B13" w14:textId="77777777" w:rsidR="00040A0E" w:rsidRPr="0090367C" w:rsidRDefault="00040A0E" w:rsidP="00F15281">
            <w:pPr>
              <w:tabs>
                <w:tab w:val="left" w:pos="3307"/>
              </w:tabs>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2"/>
                <w:highlight w:val="yellow"/>
                <w:lang w:eastAsia="en-US"/>
              </w:rPr>
              <w:t>Смысловое чтение</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1CE803D" w14:textId="77777777" w:rsidR="00040A0E" w:rsidRPr="0090367C" w:rsidRDefault="00040A0E" w:rsidP="00F15281">
            <w:pPr>
              <w:tabs>
                <w:tab w:val="left" w:pos="3307"/>
              </w:tabs>
              <w:spacing w:before="100" w:beforeAutospacing="1" w:after="100" w:afterAutospacing="1" w:line="240" w:lineRule="auto"/>
              <w:ind w:firstLine="0"/>
              <w:jc w:val="left"/>
              <w:rPr>
                <w:rFonts w:eastAsia="Times New Roman" w:cs="Times New Roman"/>
                <w:sz w:val="22"/>
                <w:highlight w:val="yellow"/>
                <w:lang w:eastAsia="en-US"/>
              </w:rPr>
            </w:pPr>
            <w:r w:rsidRPr="0090367C">
              <w:rPr>
                <w:rFonts w:eastAsia="Times New Roman" w:cs="Times New Roman"/>
                <w:sz w:val="22"/>
                <w:highlight w:val="yellow"/>
                <w:lang w:eastAsia="en-US"/>
              </w:rPr>
              <w:t>1</w:t>
            </w:r>
          </w:p>
        </w:tc>
        <w:tc>
          <w:tcPr>
            <w:tcW w:w="65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A1A7310" w14:textId="77777777" w:rsidR="00040A0E" w:rsidRPr="0090367C" w:rsidRDefault="00040A0E" w:rsidP="00F15281">
            <w:pPr>
              <w:tabs>
                <w:tab w:val="left" w:pos="3307"/>
              </w:tabs>
              <w:spacing w:before="100" w:beforeAutospacing="1" w:after="100" w:afterAutospacing="1" w:line="240" w:lineRule="auto"/>
              <w:ind w:firstLine="0"/>
              <w:jc w:val="left"/>
              <w:rPr>
                <w:rFonts w:eastAsia="Times New Roman" w:cs="Times New Roman"/>
                <w:sz w:val="22"/>
                <w:lang w:val="en-US" w:eastAsia="en-US"/>
              </w:rPr>
            </w:pPr>
          </w:p>
        </w:tc>
        <w:tc>
          <w:tcPr>
            <w:tcW w:w="65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3BCEA8E" w14:textId="77777777" w:rsidR="00040A0E" w:rsidRPr="0090367C" w:rsidRDefault="00040A0E" w:rsidP="00F15281">
            <w:pPr>
              <w:tabs>
                <w:tab w:val="left" w:pos="3307"/>
              </w:tabs>
              <w:spacing w:before="100" w:beforeAutospacing="1" w:after="100" w:afterAutospacing="1" w:line="240" w:lineRule="auto"/>
              <w:ind w:firstLine="0"/>
              <w:jc w:val="left"/>
              <w:rPr>
                <w:rFonts w:eastAsia="Times New Roman" w:cs="Times New Roman"/>
                <w:sz w:val="22"/>
                <w:lang w:val="en-US" w:eastAsia="en-US"/>
              </w:rPr>
            </w:pPr>
          </w:p>
        </w:tc>
        <w:tc>
          <w:tcPr>
            <w:tcW w:w="65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17F16D6" w14:textId="77777777" w:rsidR="00040A0E" w:rsidRPr="0090367C" w:rsidRDefault="00040A0E" w:rsidP="00F15281">
            <w:pPr>
              <w:tabs>
                <w:tab w:val="left" w:pos="3307"/>
              </w:tabs>
              <w:spacing w:before="100" w:beforeAutospacing="1" w:after="100" w:afterAutospacing="1" w:line="240" w:lineRule="auto"/>
              <w:ind w:firstLine="0"/>
              <w:jc w:val="left"/>
              <w:rPr>
                <w:rFonts w:eastAsia="Times New Roman" w:cs="Times New Roman"/>
                <w:sz w:val="22"/>
                <w:lang w:val="en-US" w:eastAsia="en-US"/>
              </w:rPr>
            </w:pP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39BF3FF" w14:textId="77777777" w:rsidR="00040A0E" w:rsidRPr="0090367C" w:rsidRDefault="00040A0E" w:rsidP="00F15281">
            <w:pPr>
              <w:tabs>
                <w:tab w:val="left" w:pos="3307"/>
              </w:tabs>
              <w:spacing w:before="100" w:beforeAutospacing="1" w:after="100" w:afterAutospacing="1" w:line="240" w:lineRule="auto"/>
              <w:ind w:firstLine="0"/>
              <w:jc w:val="left"/>
              <w:rPr>
                <w:rFonts w:eastAsia="Times New Roman" w:cs="Times New Roman"/>
                <w:sz w:val="22"/>
                <w:lang w:val="en-US" w:eastAsia="en-US"/>
              </w:rPr>
            </w:pPr>
          </w:p>
        </w:tc>
      </w:tr>
      <w:tr w:rsidR="00040A0E" w:rsidRPr="0090367C" w14:paraId="529A71B2" w14:textId="77777777" w:rsidTr="00F15281">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61E3269" w14:textId="77777777" w:rsidR="00040A0E" w:rsidRPr="0090367C" w:rsidRDefault="00040A0E" w:rsidP="00F15281">
            <w:pPr>
              <w:tabs>
                <w:tab w:val="left" w:pos="3307"/>
              </w:tabs>
              <w:spacing w:before="100" w:beforeAutospacing="1" w:after="100" w:afterAutospacing="1" w:line="240" w:lineRule="auto"/>
              <w:ind w:firstLine="0"/>
              <w:jc w:val="left"/>
              <w:rPr>
                <w:rFonts w:eastAsia="Times New Roman" w:cs="Times New Roman"/>
                <w:sz w:val="22"/>
                <w:lang w:eastAsia="en-US"/>
              </w:rPr>
            </w:pPr>
            <w:r w:rsidRPr="0090367C">
              <w:rPr>
                <w:rFonts w:eastAsia="Times New Roman" w:cs="Times New Roman"/>
                <w:b/>
                <w:bCs/>
                <w:sz w:val="22"/>
                <w:lang w:eastAsia="en-US"/>
              </w:rPr>
              <w:t>Итого на реализацию курсов внеурочной деятельности</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F80937A" w14:textId="77777777" w:rsidR="00040A0E" w:rsidRPr="0090367C" w:rsidRDefault="00040A0E" w:rsidP="00F15281">
            <w:pPr>
              <w:tabs>
                <w:tab w:val="left" w:pos="3307"/>
              </w:tabs>
              <w:spacing w:before="100" w:beforeAutospacing="1" w:after="100" w:afterAutospacing="1" w:line="240" w:lineRule="auto"/>
              <w:ind w:firstLine="0"/>
              <w:jc w:val="left"/>
              <w:rPr>
                <w:rFonts w:eastAsia="Times New Roman" w:cs="Times New Roman"/>
                <w:sz w:val="22"/>
                <w:lang w:eastAsia="en-US"/>
              </w:rPr>
            </w:pPr>
            <w:r w:rsidRPr="0090367C">
              <w:rPr>
                <w:rFonts w:eastAsia="Times New Roman" w:cs="Times New Roman"/>
                <w:sz w:val="22"/>
                <w:lang w:eastAsia="en-US"/>
              </w:rPr>
              <w:t>3</w:t>
            </w:r>
          </w:p>
        </w:tc>
        <w:tc>
          <w:tcPr>
            <w:tcW w:w="65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2A6908A" w14:textId="77777777" w:rsidR="00040A0E" w:rsidRPr="0090367C" w:rsidRDefault="00040A0E" w:rsidP="00F15281">
            <w:pPr>
              <w:tabs>
                <w:tab w:val="left" w:pos="3307"/>
              </w:tabs>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2"/>
                <w:lang w:val="en-US" w:eastAsia="en-US"/>
              </w:rPr>
              <w:t>2</w:t>
            </w:r>
          </w:p>
        </w:tc>
        <w:tc>
          <w:tcPr>
            <w:tcW w:w="65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B03B0DD" w14:textId="77777777" w:rsidR="00040A0E" w:rsidRPr="0090367C" w:rsidRDefault="00040A0E" w:rsidP="00F15281">
            <w:pPr>
              <w:tabs>
                <w:tab w:val="left" w:pos="3307"/>
              </w:tabs>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2"/>
                <w:lang w:val="en-US" w:eastAsia="en-US"/>
              </w:rPr>
              <w:t>3</w:t>
            </w:r>
          </w:p>
        </w:tc>
        <w:tc>
          <w:tcPr>
            <w:tcW w:w="651"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7A4C0A2" w14:textId="77777777" w:rsidR="00040A0E" w:rsidRPr="0090367C" w:rsidRDefault="00040A0E" w:rsidP="00F15281">
            <w:pPr>
              <w:tabs>
                <w:tab w:val="left" w:pos="3307"/>
              </w:tabs>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2"/>
                <w:lang w:val="en-US" w:eastAsia="en-US"/>
              </w:rPr>
              <w:t>3</w:t>
            </w:r>
          </w:p>
        </w:tc>
        <w:tc>
          <w:tcPr>
            <w:tcW w:w="113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67F0975" w14:textId="77777777" w:rsidR="00040A0E" w:rsidRPr="0090367C" w:rsidRDefault="00040A0E" w:rsidP="00F15281">
            <w:pPr>
              <w:tabs>
                <w:tab w:val="left" w:pos="3307"/>
              </w:tabs>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2"/>
                <w:lang w:val="en-US" w:eastAsia="en-US"/>
              </w:rPr>
              <w:t>10</w:t>
            </w:r>
          </w:p>
        </w:tc>
      </w:tr>
    </w:tbl>
    <w:p w14:paraId="3FCA6120" w14:textId="77777777" w:rsidR="000B28EB" w:rsidRPr="0090367C" w:rsidRDefault="000B28EB" w:rsidP="000B28EB">
      <w:pPr>
        <w:spacing w:line="276" w:lineRule="auto"/>
        <w:ind w:firstLine="604"/>
      </w:pPr>
    </w:p>
    <w:p w14:paraId="541AD89B" w14:textId="77777777" w:rsidR="000B28EB" w:rsidRPr="0090367C" w:rsidRDefault="000B28EB" w:rsidP="009D34A9">
      <w:pPr>
        <w:spacing w:after="37"/>
        <w:ind w:right="-26" w:firstLine="0"/>
        <w:rPr>
          <w:rFonts w:cs="Times New Roman"/>
          <w:sz w:val="24"/>
          <w:szCs w:val="24"/>
        </w:rPr>
      </w:pPr>
    </w:p>
    <w:p w14:paraId="24F49764" w14:textId="77777777" w:rsidR="000B28EB" w:rsidRPr="0090367C" w:rsidRDefault="000B28EB" w:rsidP="000B28EB">
      <w:pPr>
        <w:spacing w:after="37"/>
        <w:ind w:right="-26" w:firstLine="567"/>
        <w:rPr>
          <w:rFonts w:cs="Times New Roman"/>
          <w:i/>
          <w:sz w:val="24"/>
          <w:szCs w:val="24"/>
        </w:rPr>
      </w:pPr>
      <w:r w:rsidRPr="0090367C">
        <w:rPr>
          <w:rFonts w:cs="Times New Roman"/>
          <w:i/>
          <w:sz w:val="24"/>
          <w:szCs w:val="24"/>
        </w:rPr>
        <w:t>*** Инвариантный компонент является обязательным для реализации</w:t>
      </w:r>
    </w:p>
    <w:p w14:paraId="56608C14" w14:textId="77777777" w:rsidR="000B28EB" w:rsidRPr="0090367C" w:rsidRDefault="000B28EB" w:rsidP="000B28EB">
      <w:pPr>
        <w:spacing w:after="37"/>
        <w:ind w:right="-26" w:firstLine="567"/>
        <w:rPr>
          <w:rFonts w:cs="Times New Roman"/>
          <w:i/>
          <w:sz w:val="24"/>
          <w:szCs w:val="24"/>
        </w:rPr>
      </w:pPr>
      <w:r w:rsidRPr="0090367C">
        <w:rPr>
          <w:rFonts w:cs="Times New Roman"/>
          <w:i/>
          <w:sz w:val="24"/>
          <w:szCs w:val="24"/>
        </w:rPr>
        <w:t>***Вариативный компонент формируется в зависимости от возможностей и условий в школе.</w:t>
      </w:r>
    </w:p>
    <w:p w14:paraId="679D9333" w14:textId="7368FE10" w:rsidR="00EF11FD" w:rsidRPr="0090367C" w:rsidRDefault="00EF11FD" w:rsidP="007C10A4">
      <w:pPr>
        <w:spacing w:line="276" w:lineRule="auto"/>
        <w:ind w:right="-26" w:firstLine="0"/>
        <w:rPr>
          <w:sz w:val="28"/>
          <w:szCs w:val="28"/>
        </w:rPr>
      </w:pPr>
    </w:p>
    <w:p w14:paraId="6E7A31C9" w14:textId="362FECD6" w:rsidR="008C198E" w:rsidRPr="0090367C" w:rsidRDefault="008C198E" w:rsidP="00472CFE">
      <w:pPr>
        <w:spacing w:line="276" w:lineRule="auto"/>
        <w:ind w:right="-26" w:firstLine="567"/>
        <w:rPr>
          <w:sz w:val="28"/>
          <w:szCs w:val="28"/>
        </w:rPr>
      </w:pPr>
      <w:r w:rsidRPr="0090367C">
        <w:rPr>
          <w:sz w:val="28"/>
          <w:szCs w:val="28"/>
        </w:rPr>
        <w:t>В целях удовлетворения образовательных потребностей и интересов обучающихся могут разрабатываться индивидуальные учебные планы, в том числе для ускоренного обучения, в пределах осваиваемой программы начального общего образования в порядке, установленном локальными нормативными актами образовательной организации. Реализация индивидуальных учебных планов, программ сопровождается тьюторской поддержкой.</w:t>
      </w:r>
    </w:p>
    <w:p w14:paraId="6C089550" w14:textId="04647B0E" w:rsidR="00390AF4" w:rsidRPr="0090367C" w:rsidRDefault="00390AF4" w:rsidP="00472CFE">
      <w:pPr>
        <w:spacing w:line="276" w:lineRule="auto"/>
        <w:ind w:right="-26" w:firstLine="567"/>
        <w:rPr>
          <w:rFonts w:cs="Times New Roman"/>
          <w:sz w:val="28"/>
          <w:szCs w:val="28"/>
        </w:rPr>
      </w:pPr>
    </w:p>
    <w:p w14:paraId="4E0F3C60" w14:textId="5070430C" w:rsidR="00556829" w:rsidRPr="0090367C" w:rsidRDefault="00556829" w:rsidP="00556829">
      <w:pPr>
        <w:tabs>
          <w:tab w:val="left" w:pos="1272"/>
        </w:tabs>
        <w:spacing w:line="276" w:lineRule="auto"/>
        <w:ind w:firstLine="567"/>
        <w:rPr>
          <w:rFonts w:cs="Times New Roman"/>
          <w:sz w:val="28"/>
          <w:szCs w:val="28"/>
          <w:shd w:val="clear" w:color="auto" w:fill="FFFFFF"/>
        </w:rPr>
      </w:pPr>
      <w:r w:rsidRPr="0090367C">
        <w:rPr>
          <w:rFonts w:cs="Times New Roman"/>
          <w:sz w:val="28"/>
          <w:szCs w:val="28"/>
          <w:shd w:val="clear" w:color="auto" w:fill="FFFFFF"/>
        </w:rPr>
        <w:t>План внеурочной деятельности определяет формы организации и объем внеурочной деятельности для обучающихся при освоении ими программы начального общего образования (до 1320 академических часов за четыре года обучения) с учетом образовательных потребностей и интересов обучающихся, запросов родителей (законных представителей) несовершеннолетних обучающихся, возможностей организации.</w:t>
      </w:r>
    </w:p>
    <w:p w14:paraId="0B7A9744" w14:textId="77777777" w:rsidR="008100F2" w:rsidRPr="0090367C" w:rsidRDefault="008100F2" w:rsidP="0018336A">
      <w:pPr>
        <w:tabs>
          <w:tab w:val="left" w:pos="2327"/>
        </w:tabs>
        <w:spacing w:line="240" w:lineRule="auto"/>
        <w:jc w:val="center"/>
        <w:outlineLvl w:val="1"/>
        <w:rPr>
          <w:rFonts w:eastAsia="Times New Roman" w:cs="Times New Roman"/>
          <w:b/>
          <w:sz w:val="28"/>
          <w:szCs w:val="28"/>
        </w:rPr>
      </w:pPr>
    </w:p>
    <w:p w14:paraId="1B6C2806" w14:textId="77777777" w:rsidR="00390AF4" w:rsidRPr="0090367C" w:rsidRDefault="00390AF4" w:rsidP="0018336A">
      <w:pPr>
        <w:tabs>
          <w:tab w:val="left" w:pos="2327"/>
        </w:tabs>
        <w:spacing w:line="240" w:lineRule="auto"/>
        <w:jc w:val="center"/>
        <w:outlineLvl w:val="1"/>
        <w:rPr>
          <w:rFonts w:eastAsia="Times New Roman" w:cs="Times New Roman"/>
          <w:b/>
          <w:sz w:val="28"/>
          <w:szCs w:val="28"/>
        </w:rPr>
      </w:pPr>
    </w:p>
    <w:p w14:paraId="5600DFB2" w14:textId="10DD78B3" w:rsidR="0018336A" w:rsidRPr="0090367C" w:rsidRDefault="0018336A" w:rsidP="0018336A">
      <w:pPr>
        <w:tabs>
          <w:tab w:val="left" w:pos="2327"/>
        </w:tabs>
        <w:spacing w:line="240" w:lineRule="auto"/>
        <w:jc w:val="center"/>
        <w:outlineLvl w:val="1"/>
        <w:rPr>
          <w:rFonts w:eastAsia="Times New Roman" w:cs="Times New Roman"/>
          <w:b/>
          <w:sz w:val="28"/>
          <w:szCs w:val="28"/>
        </w:rPr>
      </w:pPr>
      <w:r w:rsidRPr="0090367C">
        <w:rPr>
          <w:rFonts w:eastAsia="Times New Roman" w:cs="Times New Roman"/>
          <w:b/>
          <w:sz w:val="28"/>
          <w:szCs w:val="28"/>
        </w:rPr>
        <w:t>Направления внеурочной деятельности ООП НОО,</w:t>
      </w:r>
    </w:p>
    <w:p w14:paraId="7A9282E8" w14:textId="77777777" w:rsidR="0018336A" w:rsidRPr="0090367C" w:rsidRDefault="0018336A" w:rsidP="0018336A">
      <w:pPr>
        <w:tabs>
          <w:tab w:val="left" w:pos="2327"/>
        </w:tabs>
        <w:spacing w:line="240" w:lineRule="auto"/>
        <w:jc w:val="center"/>
        <w:outlineLvl w:val="1"/>
        <w:rPr>
          <w:rFonts w:eastAsia="Times New Roman" w:cs="Times New Roman"/>
          <w:b/>
          <w:sz w:val="28"/>
          <w:szCs w:val="28"/>
        </w:rPr>
      </w:pPr>
      <w:r w:rsidRPr="0090367C">
        <w:rPr>
          <w:rFonts w:eastAsia="Times New Roman" w:cs="Times New Roman"/>
          <w:b/>
          <w:sz w:val="28"/>
          <w:szCs w:val="28"/>
        </w:rPr>
        <w:t xml:space="preserve">включенные в перечень для согласования с родителями </w:t>
      </w:r>
    </w:p>
    <w:p w14:paraId="61B4F6EA" w14:textId="77777777" w:rsidR="0018336A" w:rsidRPr="0090367C" w:rsidRDefault="0018336A" w:rsidP="0018336A">
      <w:pPr>
        <w:tabs>
          <w:tab w:val="left" w:pos="2327"/>
        </w:tabs>
        <w:spacing w:line="240" w:lineRule="auto"/>
        <w:jc w:val="center"/>
        <w:outlineLvl w:val="1"/>
        <w:rPr>
          <w:rFonts w:eastAsia="Times New Roman" w:cs="Times New Roman"/>
          <w:b/>
          <w:sz w:val="28"/>
          <w:szCs w:val="28"/>
        </w:rPr>
      </w:pPr>
      <w:r w:rsidRPr="0090367C">
        <w:rPr>
          <w:rFonts w:eastAsia="Times New Roman" w:cs="Times New Roman"/>
          <w:b/>
          <w:sz w:val="28"/>
          <w:szCs w:val="28"/>
        </w:rPr>
        <w:t>(законными представителями) несовершеннолетних обучающихся:</w:t>
      </w:r>
    </w:p>
    <w:tbl>
      <w:tblPr>
        <w:tblW w:w="10065" w:type="dxa"/>
        <w:tblInd w:w="-292" w:type="dxa"/>
        <w:shd w:val="clear" w:color="auto" w:fill="FFFFFF"/>
        <w:tblCellMar>
          <w:left w:w="0" w:type="dxa"/>
          <w:right w:w="0" w:type="dxa"/>
        </w:tblCellMar>
        <w:tblLook w:val="04A0" w:firstRow="1" w:lastRow="0" w:firstColumn="1" w:lastColumn="0" w:noHBand="0" w:noVBand="1"/>
      </w:tblPr>
      <w:tblGrid>
        <w:gridCol w:w="3402"/>
        <w:gridCol w:w="2035"/>
        <w:gridCol w:w="4628"/>
      </w:tblGrid>
      <w:tr w:rsidR="00A71890" w:rsidRPr="0090367C" w14:paraId="4E255DE3" w14:textId="77777777" w:rsidTr="004533F1">
        <w:tc>
          <w:tcPr>
            <w:tcW w:w="3402"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hideMark/>
          </w:tcPr>
          <w:p w14:paraId="767159ED" w14:textId="77777777" w:rsidR="0018336A" w:rsidRPr="0090367C" w:rsidRDefault="0018336A" w:rsidP="00976980">
            <w:pPr>
              <w:spacing w:line="240" w:lineRule="auto"/>
              <w:jc w:val="center"/>
              <w:rPr>
                <w:rFonts w:eastAsia="Times New Roman" w:cs="Times New Roman"/>
                <w:b/>
                <w:bCs/>
                <w:sz w:val="24"/>
                <w:szCs w:val="24"/>
              </w:rPr>
            </w:pPr>
            <w:r w:rsidRPr="0090367C">
              <w:rPr>
                <w:rFonts w:eastAsia="Times New Roman" w:cs="Times New Roman"/>
                <w:b/>
                <w:bCs/>
                <w:sz w:val="24"/>
                <w:szCs w:val="24"/>
              </w:rPr>
              <w:t>Направление внеурочной деятельности</w:t>
            </w:r>
          </w:p>
        </w:tc>
        <w:tc>
          <w:tcPr>
            <w:tcW w:w="2035"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hideMark/>
          </w:tcPr>
          <w:p w14:paraId="7593E104" w14:textId="77777777" w:rsidR="0018336A" w:rsidRPr="0090367C" w:rsidRDefault="0018336A" w:rsidP="00976980">
            <w:pPr>
              <w:spacing w:line="240" w:lineRule="auto"/>
              <w:jc w:val="center"/>
              <w:rPr>
                <w:rFonts w:eastAsia="Times New Roman" w:cs="Times New Roman"/>
                <w:b/>
                <w:bCs/>
                <w:sz w:val="24"/>
                <w:szCs w:val="24"/>
              </w:rPr>
            </w:pPr>
            <w:bookmarkStart w:id="231" w:name="100057"/>
            <w:bookmarkEnd w:id="231"/>
            <w:r w:rsidRPr="0090367C">
              <w:rPr>
                <w:rFonts w:eastAsia="Times New Roman" w:cs="Times New Roman"/>
                <w:b/>
                <w:bCs/>
                <w:sz w:val="24"/>
                <w:szCs w:val="24"/>
              </w:rPr>
              <w:t>Рекомендуемое количество часов в неделю</w:t>
            </w:r>
          </w:p>
        </w:tc>
        <w:tc>
          <w:tcPr>
            <w:tcW w:w="4628"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hideMark/>
          </w:tcPr>
          <w:p w14:paraId="452C4379" w14:textId="77777777" w:rsidR="0018336A" w:rsidRPr="0090367C" w:rsidRDefault="0018336A" w:rsidP="00976980">
            <w:pPr>
              <w:spacing w:line="240" w:lineRule="auto"/>
              <w:jc w:val="center"/>
              <w:rPr>
                <w:rFonts w:eastAsia="Times New Roman" w:cs="Times New Roman"/>
                <w:b/>
                <w:bCs/>
                <w:sz w:val="24"/>
                <w:szCs w:val="24"/>
              </w:rPr>
            </w:pPr>
            <w:bookmarkStart w:id="232" w:name="100058"/>
            <w:bookmarkEnd w:id="232"/>
            <w:r w:rsidRPr="0090367C">
              <w:rPr>
                <w:rFonts w:eastAsia="Times New Roman" w:cs="Times New Roman"/>
                <w:b/>
                <w:bCs/>
                <w:sz w:val="24"/>
                <w:szCs w:val="24"/>
              </w:rPr>
              <w:t>Основное содержание занятий</w:t>
            </w:r>
          </w:p>
        </w:tc>
      </w:tr>
      <w:tr w:rsidR="00A71890" w:rsidRPr="0090367C" w14:paraId="422C62DD" w14:textId="77777777" w:rsidTr="004533F1">
        <w:tc>
          <w:tcPr>
            <w:tcW w:w="10065" w:type="dxa"/>
            <w:gridSpan w:val="3"/>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hideMark/>
          </w:tcPr>
          <w:p w14:paraId="0A8F9AA5" w14:textId="77777777" w:rsidR="0018336A" w:rsidRPr="0090367C" w:rsidRDefault="0018336A" w:rsidP="00976980">
            <w:pPr>
              <w:spacing w:line="240" w:lineRule="auto"/>
              <w:jc w:val="center"/>
              <w:rPr>
                <w:rFonts w:eastAsia="Times New Roman" w:cs="Times New Roman"/>
                <w:b/>
                <w:bCs/>
                <w:sz w:val="24"/>
                <w:szCs w:val="24"/>
              </w:rPr>
            </w:pPr>
            <w:bookmarkStart w:id="233" w:name="100059"/>
            <w:bookmarkEnd w:id="233"/>
            <w:r w:rsidRPr="0090367C">
              <w:rPr>
                <w:rFonts w:eastAsia="Times New Roman" w:cs="Times New Roman"/>
                <w:b/>
                <w:bCs/>
                <w:sz w:val="24"/>
                <w:szCs w:val="24"/>
              </w:rPr>
              <w:t>Часть, рекомендуемая для всех обучающихся</w:t>
            </w:r>
          </w:p>
        </w:tc>
      </w:tr>
      <w:tr w:rsidR="00A71890" w:rsidRPr="0090367C" w14:paraId="2400D0CD" w14:textId="77777777" w:rsidTr="004533F1">
        <w:tc>
          <w:tcPr>
            <w:tcW w:w="3402"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hideMark/>
          </w:tcPr>
          <w:p w14:paraId="3BD99798" w14:textId="77777777" w:rsidR="0018336A" w:rsidRPr="0090367C" w:rsidRDefault="0018336A" w:rsidP="00976980">
            <w:pPr>
              <w:spacing w:line="240" w:lineRule="auto"/>
              <w:jc w:val="center"/>
              <w:rPr>
                <w:rFonts w:eastAsia="Times New Roman" w:cs="Times New Roman"/>
                <w:sz w:val="24"/>
                <w:szCs w:val="24"/>
              </w:rPr>
            </w:pPr>
            <w:bookmarkStart w:id="234" w:name="100060"/>
            <w:bookmarkEnd w:id="234"/>
            <w:r w:rsidRPr="0090367C">
              <w:rPr>
                <w:rFonts w:eastAsia="Times New Roman" w:cs="Times New Roman"/>
                <w:sz w:val="24"/>
                <w:szCs w:val="24"/>
              </w:rPr>
              <w:t>Информационно-</w:t>
            </w:r>
            <w:r w:rsidRPr="0090367C">
              <w:rPr>
                <w:rFonts w:eastAsia="Times New Roman" w:cs="Times New Roman"/>
                <w:sz w:val="24"/>
                <w:szCs w:val="24"/>
              </w:rPr>
              <w:lastRenderedPageBreak/>
              <w:t>просветительские занятия патриотической, нравственной и экологической направленности «Разговоры о важном»</w:t>
            </w:r>
          </w:p>
        </w:tc>
        <w:tc>
          <w:tcPr>
            <w:tcW w:w="2035"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hideMark/>
          </w:tcPr>
          <w:p w14:paraId="25997DDC" w14:textId="77777777" w:rsidR="0018336A" w:rsidRPr="0090367C" w:rsidRDefault="0018336A" w:rsidP="00976980">
            <w:pPr>
              <w:spacing w:line="240" w:lineRule="auto"/>
              <w:jc w:val="center"/>
              <w:rPr>
                <w:rFonts w:eastAsia="Times New Roman" w:cs="Times New Roman"/>
                <w:b/>
                <w:bCs/>
                <w:sz w:val="24"/>
                <w:szCs w:val="24"/>
              </w:rPr>
            </w:pPr>
            <w:bookmarkStart w:id="235" w:name="100061"/>
            <w:bookmarkEnd w:id="235"/>
            <w:r w:rsidRPr="0090367C">
              <w:rPr>
                <w:rFonts w:eastAsia="Times New Roman" w:cs="Times New Roman"/>
                <w:b/>
                <w:bCs/>
                <w:sz w:val="24"/>
                <w:szCs w:val="24"/>
              </w:rPr>
              <w:lastRenderedPageBreak/>
              <w:t>1</w:t>
            </w:r>
          </w:p>
        </w:tc>
        <w:tc>
          <w:tcPr>
            <w:tcW w:w="4628"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hideMark/>
          </w:tcPr>
          <w:p w14:paraId="0C7E1A05" w14:textId="77777777" w:rsidR="0018336A" w:rsidRPr="0090367C" w:rsidRDefault="0018336A" w:rsidP="00976980">
            <w:pPr>
              <w:spacing w:line="240" w:lineRule="auto"/>
              <w:rPr>
                <w:rFonts w:eastAsia="Times New Roman" w:cs="Times New Roman"/>
                <w:sz w:val="24"/>
                <w:szCs w:val="24"/>
              </w:rPr>
            </w:pPr>
            <w:bookmarkStart w:id="236" w:name="100062"/>
            <w:bookmarkEnd w:id="236"/>
            <w:r w:rsidRPr="0090367C">
              <w:rPr>
                <w:rFonts w:eastAsia="Times New Roman" w:cs="Times New Roman"/>
                <w:b/>
                <w:sz w:val="24"/>
                <w:szCs w:val="24"/>
              </w:rPr>
              <w:t>Основная цель:</w:t>
            </w:r>
            <w:r w:rsidRPr="0090367C">
              <w:rPr>
                <w:rFonts w:eastAsia="Times New Roman" w:cs="Times New Roman"/>
                <w:sz w:val="24"/>
                <w:szCs w:val="24"/>
              </w:rPr>
              <w:t xml:space="preserve"> развитие ценностного </w:t>
            </w:r>
            <w:r w:rsidRPr="0090367C">
              <w:rPr>
                <w:rFonts w:eastAsia="Times New Roman" w:cs="Times New Roman"/>
                <w:sz w:val="24"/>
                <w:szCs w:val="24"/>
              </w:rPr>
              <w:lastRenderedPageBreak/>
              <w:t>отношения обучающихся к своей Родине - России, населяющим ее людям, ее уникальной истории, богатой природе и великой культуре.</w:t>
            </w:r>
          </w:p>
          <w:p w14:paraId="5CB8F507" w14:textId="77777777" w:rsidR="0018336A" w:rsidRPr="0090367C" w:rsidRDefault="0018336A" w:rsidP="00976980">
            <w:pPr>
              <w:spacing w:line="240" w:lineRule="auto"/>
              <w:rPr>
                <w:rFonts w:eastAsia="Times New Roman" w:cs="Times New Roman"/>
                <w:sz w:val="24"/>
                <w:szCs w:val="24"/>
              </w:rPr>
            </w:pPr>
            <w:r w:rsidRPr="0090367C">
              <w:rPr>
                <w:rFonts w:eastAsia="Times New Roman" w:cs="Times New Roman"/>
                <w:b/>
                <w:sz w:val="24"/>
                <w:szCs w:val="24"/>
              </w:rPr>
              <w:t>Основная задача:</w:t>
            </w:r>
            <w:r w:rsidRPr="0090367C">
              <w:rPr>
                <w:rFonts w:eastAsia="Times New Roman" w:cs="Times New Roman"/>
                <w:sz w:val="24"/>
                <w:szCs w:val="24"/>
              </w:rPr>
              <w:t xml:space="preserve"> формирование соответствующей внутренней позиции личности школьника, необходимой ему для конструктивного и ответственного поведения в обществе.</w:t>
            </w:r>
          </w:p>
          <w:p w14:paraId="3E9CE4C3" w14:textId="77777777" w:rsidR="0018336A" w:rsidRPr="0090367C" w:rsidRDefault="0018336A" w:rsidP="00976980">
            <w:pPr>
              <w:spacing w:line="240" w:lineRule="auto"/>
              <w:rPr>
                <w:rFonts w:eastAsia="Times New Roman" w:cs="Times New Roman"/>
                <w:sz w:val="24"/>
                <w:szCs w:val="24"/>
              </w:rPr>
            </w:pPr>
            <w:r w:rsidRPr="0090367C">
              <w:rPr>
                <w:rFonts w:eastAsia="Times New Roman" w:cs="Times New Roman"/>
                <w:b/>
                <w:sz w:val="24"/>
                <w:szCs w:val="24"/>
              </w:rPr>
              <w:t>Основные темы занятий связаны с важнейшими аспектами жизни человека в современной России:</w:t>
            </w:r>
            <w:r w:rsidRPr="0090367C">
              <w:rPr>
                <w:rFonts w:eastAsia="Times New Roman" w:cs="Times New Roman"/>
                <w:sz w:val="24"/>
                <w:szCs w:val="24"/>
              </w:rPr>
              <w:t xml:space="preserve"> знанием родной истории и пониманием сложностей современного мира, техническим прогрессом и сохранением природы, ориентацией в мировой художественной культуре и повседневной культуре поведения, доброжелательным отношением к окружающим и ответственным отношением к собственным поступкам.</w:t>
            </w:r>
          </w:p>
        </w:tc>
      </w:tr>
      <w:tr w:rsidR="00A71890" w:rsidRPr="0090367C" w14:paraId="0811C224" w14:textId="77777777" w:rsidTr="004533F1">
        <w:tc>
          <w:tcPr>
            <w:tcW w:w="3402"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hideMark/>
          </w:tcPr>
          <w:p w14:paraId="4E5718A5" w14:textId="77777777" w:rsidR="0018336A" w:rsidRPr="0090367C" w:rsidRDefault="0018336A" w:rsidP="00976980">
            <w:pPr>
              <w:spacing w:line="240" w:lineRule="auto"/>
              <w:jc w:val="center"/>
              <w:rPr>
                <w:rFonts w:eastAsia="Times New Roman" w:cs="Times New Roman"/>
                <w:sz w:val="24"/>
                <w:szCs w:val="24"/>
              </w:rPr>
            </w:pPr>
            <w:bookmarkStart w:id="237" w:name="100063"/>
            <w:bookmarkEnd w:id="237"/>
            <w:r w:rsidRPr="0090367C">
              <w:rPr>
                <w:rFonts w:eastAsia="Times New Roman" w:cs="Times New Roman"/>
                <w:sz w:val="24"/>
                <w:szCs w:val="24"/>
              </w:rPr>
              <w:lastRenderedPageBreak/>
              <w:t>Занятия по формированию функциональной грамотности обучающихся</w:t>
            </w:r>
          </w:p>
        </w:tc>
        <w:tc>
          <w:tcPr>
            <w:tcW w:w="2035"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hideMark/>
          </w:tcPr>
          <w:p w14:paraId="7E59596A" w14:textId="77777777" w:rsidR="0018336A" w:rsidRPr="0090367C" w:rsidRDefault="0018336A" w:rsidP="00976980">
            <w:pPr>
              <w:spacing w:line="240" w:lineRule="auto"/>
              <w:jc w:val="center"/>
              <w:rPr>
                <w:rFonts w:eastAsia="Times New Roman" w:cs="Times New Roman"/>
                <w:b/>
                <w:bCs/>
                <w:sz w:val="24"/>
                <w:szCs w:val="24"/>
              </w:rPr>
            </w:pPr>
            <w:bookmarkStart w:id="238" w:name="100064"/>
            <w:bookmarkEnd w:id="238"/>
            <w:r w:rsidRPr="0090367C">
              <w:rPr>
                <w:rFonts w:eastAsia="Times New Roman" w:cs="Times New Roman"/>
                <w:b/>
                <w:bCs/>
                <w:sz w:val="24"/>
                <w:szCs w:val="24"/>
              </w:rPr>
              <w:t>1</w:t>
            </w:r>
          </w:p>
        </w:tc>
        <w:tc>
          <w:tcPr>
            <w:tcW w:w="4628"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hideMark/>
          </w:tcPr>
          <w:p w14:paraId="44C831CA" w14:textId="77777777" w:rsidR="0018336A" w:rsidRPr="0090367C" w:rsidRDefault="0018336A" w:rsidP="00976980">
            <w:pPr>
              <w:spacing w:line="240" w:lineRule="auto"/>
              <w:rPr>
                <w:rFonts w:eastAsia="Times New Roman" w:cs="Times New Roman"/>
                <w:sz w:val="24"/>
                <w:szCs w:val="24"/>
              </w:rPr>
            </w:pPr>
            <w:bookmarkStart w:id="239" w:name="100065"/>
            <w:bookmarkEnd w:id="239"/>
            <w:r w:rsidRPr="0090367C">
              <w:rPr>
                <w:rFonts w:eastAsia="Times New Roman" w:cs="Times New Roman"/>
                <w:b/>
                <w:sz w:val="24"/>
                <w:szCs w:val="24"/>
              </w:rPr>
              <w:t>Основная цель:</w:t>
            </w:r>
            <w:r w:rsidRPr="0090367C">
              <w:rPr>
                <w:rFonts w:eastAsia="Times New Roman" w:cs="Times New Roman"/>
                <w:sz w:val="24"/>
                <w:szCs w:val="24"/>
              </w:rPr>
              <w:t xml:space="preserve"> развитие способности обучающихся применять приобретенные знания, умения и навыки для решения задач в различных сферах жизнедеятельности, (обеспечение связи обучения с жизнью).</w:t>
            </w:r>
          </w:p>
          <w:p w14:paraId="4F2AFD01" w14:textId="77777777" w:rsidR="0018336A" w:rsidRPr="0090367C" w:rsidRDefault="0018336A" w:rsidP="00976980">
            <w:pPr>
              <w:spacing w:line="240" w:lineRule="auto"/>
              <w:rPr>
                <w:rFonts w:eastAsia="Times New Roman" w:cs="Times New Roman"/>
                <w:sz w:val="24"/>
                <w:szCs w:val="24"/>
              </w:rPr>
            </w:pPr>
            <w:r w:rsidRPr="0090367C">
              <w:rPr>
                <w:rFonts w:eastAsia="Times New Roman" w:cs="Times New Roman"/>
                <w:b/>
                <w:sz w:val="24"/>
                <w:szCs w:val="24"/>
              </w:rPr>
              <w:t>Основная задача:</w:t>
            </w:r>
            <w:r w:rsidRPr="0090367C">
              <w:rPr>
                <w:rFonts w:eastAsia="Times New Roman" w:cs="Times New Roman"/>
                <w:sz w:val="24"/>
                <w:szCs w:val="24"/>
              </w:rPr>
              <w:t xml:space="preserve"> формирование и развитие функциональной грамотности школьников: читательской, математической, естественно-научной, финансовой, направленной и на развитие креативного мышления и глобальных компетенций.</w:t>
            </w:r>
          </w:p>
          <w:p w14:paraId="3F38FB69" w14:textId="77777777" w:rsidR="0018336A" w:rsidRPr="0090367C" w:rsidRDefault="0018336A" w:rsidP="00976980">
            <w:pPr>
              <w:spacing w:line="240" w:lineRule="auto"/>
              <w:rPr>
                <w:rFonts w:eastAsia="Times New Roman" w:cs="Times New Roman"/>
                <w:sz w:val="24"/>
                <w:szCs w:val="24"/>
              </w:rPr>
            </w:pPr>
            <w:r w:rsidRPr="0090367C">
              <w:rPr>
                <w:rFonts w:eastAsia="Times New Roman" w:cs="Times New Roman"/>
                <w:b/>
                <w:sz w:val="24"/>
                <w:szCs w:val="24"/>
              </w:rPr>
              <w:t>Основные организационные формы:</w:t>
            </w:r>
            <w:r w:rsidRPr="0090367C">
              <w:rPr>
                <w:rFonts w:eastAsia="Times New Roman" w:cs="Times New Roman"/>
                <w:sz w:val="24"/>
                <w:szCs w:val="24"/>
              </w:rPr>
              <w:t xml:space="preserve"> интегрированные курсы, метапредметные кружки или факультативы.</w:t>
            </w:r>
          </w:p>
        </w:tc>
      </w:tr>
      <w:tr w:rsidR="00A71890" w:rsidRPr="0090367C" w14:paraId="105A1066" w14:textId="77777777" w:rsidTr="004533F1">
        <w:tc>
          <w:tcPr>
            <w:tcW w:w="3402"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hideMark/>
          </w:tcPr>
          <w:p w14:paraId="2C518E22" w14:textId="77777777" w:rsidR="0018336A" w:rsidRPr="0090367C" w:rsidRDefault="0018336A" w:rsidP="00976980">
            <w:pPr>
              <w:spacing w:line="240" w:lineRule="auto"/>
              <w:jc w:val="center"/>
              <w:rPr>
                <w:rFonts w:eastAsia="Times New Roman" w:cs="Times New Roman"/>
                <w:sz w:val="24"/>
                <w:szCs w:val="24"/>
              </w:rPr>
            </w:pPr>
            <w:bookmarkStart w:id="240" w:name="100066"/>
            <w:bookmarkEnd w:id="240"/>
            <w:r w:rsidRPr="0090367C">
              <w:rPr>
                <w:rFonts w:eastAsia="Times New Roman" w:cs="Times New Roman"/>
                <w:sz w:val="24"/>
                <w:szCs w:val="24"/>
              </w:rPr>
              <w:t>Занятия, направленные на удовлетворение профориентационных интересов и потребностей обучающихся</w:t>
            </w:r>
          </w:p>
        </w:tc>
        <w:tc>
          <w:tcPr>
            <w:tcW w:w="2035"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hideMark/>
          </w:tcPr>
          <w:p w14:paraId="4FC68AE3" w14:textId="77777777" w:rsidR="0018336A" w:rsidRPr="0090367C" w:rsidRDefault="0018336A" w:rsidP="00976980">
            <w:pPr>
              <w:spacing w:line="240" w:lineRule="auto"/>
              <w:jc w:val="center"/>
              <w:rPr>
                <w:rFonts w:eastAsia="Times New Roman" w:cs="Times New Roman"/>
                <w:b/>
                <w:bCs/>
                <w:sz w:val="24"/>
                <w:szCs w:val="24"/>
              </w:rPr>
            </w:pPr>
            <w:bookmarkStart w:id="241" w:name="100067"/>
            <w:bookmarkEnd w:id="241"/>
            <w:r w:rsidRPr="0090367C">
              <w:rPr>
                <w:rFonts w:eastAsia="Times New Roman" w:cs="Times New Roman"/>
                <w:b/>
                <w:bCs/>
                <w:sz w:val="24"/>
                <w:szCs w:val="24"/>
              </w:rPr>
              <w:t>1</w:t>
            </w:r>
          </w:p>
        </w:tc>
        <w:tc>
          <w:tcPr>
            <w:tcW w:w="4628"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hideMark/>
          </w:tcPr>
          <w:p w14:paraId="0ECB0CD2" w14:textId="77777777" w:rsidR="0018336A" w:rsidRPr="0090367C" w:rsidRDefault="0018336A" w:rsidP="00976980">
            <w:pPr>
              <w:spacing w:line="240" w:lineRule="auto"/>
              <w:rPr>
                <w:rFonts w:eastAsia="Times New Roman" w:cs="Times New Roman"/>
                <w:sz w:val="24"/>
                <w:szCs w:val="24"/>
              </w:rPr>
            </w:pPr>
            <w:bookmarkStart w:id="242" w:name="100068"/>
            <w:bookmarkEnd w:id="242"/>
            <w:r w:rsidRPr="0090367C">
              <w:rPr>
                <w:rFonts w:eastAsia="Times New Roman" w:cs="Times New Roman"/>
                <w:b/>
                <w:sz w:val="24"/>
                <w:szCs w:val="24"/>
              </w:rPr>
              <w:t>Основная цель:</w:t>
            </w:r>
            <w:r w:rsidRPr="0090367C">
              <w:rPr>
                <w:rFonts w:eastAsia="Times New Roman" w:cs="Times New Roman"/>
                <w:sz w:val="24"/>
                <w:szCs w:val="24"/>
              </w:rPr>
              <w:t xml:space="preserve"> развитие ценностного отношения обучающихся к труду, как основному способу достижения жизненного благополучия и ощущения уверенности в жизни.</w:t>
            </w:r>
          </w:p>
          <w:p w14:paraId="1EB78C6A" w14:textId="77777777" w:rsidR="0018336A" w:rsidRPr="0090367C" w:rsidRDefault="0018336A" w:rsidP="00976980">
            <w:pPr>
              <w:spacing w:line="240" w:lineRule="auto"/>
              <w:rPr>
                <w:rFonts w:eastAsia="Times New Roman" w:cs="Times New Roman"/>
                <w:sz w:val="24"/>
                <w:szCs w:val="24"/>
              </w:rPr>
            </w:pPr>
            <w:r w:rsidRPr="0090367C">
              <w:rPr>
                <w:rFonts w:eastAsia="Times New Roman" w:cs="Times New Roman"/>
                <w:b/>
                <w:sz w:val="24"/>
                <w:szCs w:val="24"/>
              </w:rPr>
              <w:t>Основная задача:</w:t>
            </w:r>
            <w:r w:rsidRPr="0090367C">
              <w:rPr>
                <w:rFonts w:eastAsia="Times New Roman" w:cs="Times New Roman"/>
                <w:sz w:val="24"/>
                <w:szCs w:val="24"/>
              </w:rPr>
              <w:t xml:space="preserve"> формирование готовности школьников к осознанному выбору направления продолжения своего образования и будущей профессии, осознание важности получаемых в школе знаний для дальнейшей профессиональной и внепрофессиональной деятельности.</w:t>
            </w:r>
          </w:p>
          <w:p w14:paraId="029273DC" w14:textId="77777777" w:rsidR="0018336A" w:rsidRPr="0090367C" w:rsidRDefault="0018336A" w:rsidP="00976980">
            <w:pPr>
              <w:spacing w:line="240" w:lineRule="auto"/>
              <w:rPr>
                <w:rFonts w:eastAsia="Times New Roman" w:cs="Times New Roman"/>
                <w:sz w:val="24"/>
                <w:szCs w:val="24"/>
              </w:rPr>
            </w:pPr>
            <w:r w:rsidRPr="0090367C">
              <w:rPr>
                <w:rFonts w:eastAsia="Times New Roman" w:cs="Times New Roman"/>
                <w:b/>
                <w:sz w:val="24"/>
                <w:szCs w:val="24"/>
              </w:rPr>
              <w:t>Основные организационные формы:</w:t>
            </w:r>
            <w:r w:rsidRPr="0090367C">
              <w:rPr>
                <w:rFonts w:eastAsia="Times New Roman" w:cs="Times New Roman"/>
                <w:sz w:val="24"/>
                <w:szCs w:val="24"/>
              </w:rPr>
              <w:t xml:space="preserve"> </w:t>
            </w:r>
            <w:r w:rsidRPr="0090367C">
              <w:rPr>
                <w:rFonts w:eastAsia="Times New Roman" w:cs="Times New Roman"/>
                <w:sz w:val="24"/>
                <w:szCs w:val="24"/>
              </w:rPr>
              <w:lastRenderedPageBreak/>
              <w:t>профориентационные беседы, деловые игры, квесты, решение кейсов, изучение специализированных цифровых ресурсов, профессиональные пробы, моделирующие профессиональную деятельность, экскурсии, посещение ярмарок профессий и профориентационных парков.</w:t>
            </w:r>
          </w:p>
          <w:p w14:paraId="47737EFC" w14:textId="77777777" w:rsidR="0018336A" w:rsidRPr="0090367C" w:rsidRDefault="0018336A" w:rsidP="00976980">
            <w:pPr>
              <w:spacing w:line="240" w:lineRule="auto"/>
              <w:rPr>
                <w:rFonts w:eastAsia="Times New Roman" w:cs="Times New Roman"/>
                <w:b/>
                <w:sz w:val="24"/>
                <w:szCs w:val="24"/>
              </w:rPr>
            </w:pPr>
            <w:r w:rsidRPr="0090367C">
              <w:rPr>
                <w:rFonts w:eastAsia="Times New Roman" w:cs="Times New Roman"/>
                <w:b/>
                <w:sz w:val="24"/>
                <w:szCs w:val="24"/>
              </w:rPr>
              <w:t>Основное содержание:</w:t>
            </w:r>
          </w:p>
          <w:p w14:paraId="34DB6F01" w14:textId="77777777" w:rsidR="0018336A" w:rsidRPr="0090367C" w:rsidRDefault="0018336A" w:rsidP="00976980">
            <w:pPr>
              <w:spacing w:line="240" w:lineRule="auto"/>
              <w:rPr>
                <w:rFonts w:eastAsia="Times New Roman" w:cs="Times New Roman"/>
                <w:sz w:val="24"/>
                <w:szCs w:val="24"/>
              </w:rPr>
            </w:pPr>
            <w:r w:rsidRPr="0090367C">
              <w:rPr>
                <w:rFonts w:eastAsia="Times New Roman" w:cs="Times New Roman"/>
                <w:sz w:val="24"/>
                <w:szCs w:val="24"/>
              </w:rPr>
              <w:t>знакомство с миром профессий и способами получения профессионального образования;</w:t>
            </w:r>
          </w:p>
          <w:p w14:paraId="613E4198" w14:textId="77777777" w:rsidR="0018336A" w:rsidRPr="0090367C" w:rsidRDefault="0018336A" w:rsidP="00976980">
            <w:pPr>
              <w:spacing w:line="240" w:lineRule="auto"/>
              <w:rPr>
                <w:rFonts w:eastAsia="Times New Roman" w:cs="Times New Roman"/>
                <w:sz w:val="24"/>
                <w:szCs w:val="24"/>
              </w:rPr>
            </w:pPr>
            <w:r w:rsidRPr="0090367C">
              <w:rPr>
                <w:rFonts w:eastAsia="Times New Roman" w:cs="Times New Roman"/>
                <w:sz w:val="24"/>
                <w:szCs w:val="24"/>
              </w:rPr>
              <w:t>создание условий для развития надпрофессиональных навыков (общения, работы в команде, поведения в конфликтной ситуации и т.п.);</w:t>
            </w:r>
          </w:p>
          <w:p w14:paraId="2C6741F5" w14:textId="77777777" w:rsidR="0018336A" w:rsidRPr="0090367C" w:rsidRDefault="0018336A" w:rsidP="00976980">
            <w:pPr>
              <w:spacing w:line="240" w:lineRule="auto"/>
              <w:rPr>
                <w:rFonts w:eastAsia="Times New Roman" w:cs="Times New Roman"/>
                <w:sz w:val="24"/>
                <w:szCs w:val="24"/>
              </w:rPr>
            </w:pPr>
            <w:r w:rsidRPr="0090367C">
              <w:rPr>
                <w:rFonts w:eastAsia="Times New Roman" w:cs="Times New Roman"/>
                <w:sz w:val="24"/>
                <w:szCs w:val="24"/>
              </w:rPr>
              <w:t>создание условий для познания обучающимся самого себя, своих мотивов, устремлений, склонностей как условий для формирования уверенности в себе, способности адекватно оценивать свои силы и возможности.</w:t>
            </w:r>
          </w:p>
        </w:tc>
      </w:tr>
      <w:tr w:rsidR="00A71890" w:rsidRPr="0090367C" w14:paraId="628A746F" w14:textId="77777777" w:rsidTr="004533F1">
        <w:tc>
          <w:tcPr>
            <w:tcW w:w="10065" w:type="dxa"/>
            <w:gridSpan w:val="3"/>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hideMark/>
          </w:tcPr>
          <w:p w14:paraId="2F5201F8" w14:textId="77777777" w:rsidR="0018336A" w:rsidRPr="0090367C" w:rsidRDefault="0018336A" w:rsidP="00976980">
            <w:pPr>
              <w:spacing w:line="240" w:lineRule="auto"/>
              <w:jc w:val="center"/>
              <w:rPr>
                <w:rFonts w:eastAsia="Times New Roman" w:cs="Times New Roman"/>
                <w:b/>
                <w:bCs/>
                <w:sz w:val="24"/>
                <w:szCs w:val="24"/>
              </w:rPr>
            </w:pPr>
            <w:bookmarkStart w:id="243" w:name="100069"/>
            <w:bookmarkEnd w:id="243"/>
          </w:p>
          <w:p w14:paraId="6A33DBF7" w14:textId="77130274" w:rsidR="0018336A" w:rsidRPr="0090367C" w:rsidRDefault="0018336A" w:rsidP="00976980">
            <w:pPr>
              <w:spacing w:line="240" w:lineRule="auto"/>
              <w:jc w:val="center"/>
              <w:rPr>
                <w:rFonts w:eastAsia="Times New Roman" w:cs="Times New Roman"/>
                <w:b/>
                <w:bCs/>
                <w:sz w:val="24"/>
                <w:szCs w:val="24"/>
              </w:rPr>
            </w:pPr>
            <w:r w:rsidRPr="0090367C">
              <w:rPr>
                <w:rFonts w:eastAsia="Times New Roman" w:cs="Times New Roman"/>
                <w:b/>
                <w:bCs/>
                <w:sz w:val="24"/>
                <w:szCs w:val="24"/>
              </w:rPr>
              <w:t>Вариативная часть</w:t>
            </w:r>
          </w:p>
        </w:tc>
      </w:tr>
      <w:tr w:rsidR="00A71890" w:rsidRPr="0090367C" w14:paraId="18F04D49" w14:textId="77777777" w:rsidTr="004533F1">
        <w:tc>
          <w:tcPr>
            <w:tcW w:w="3402"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hideMark/>
          </w:tcPr>
          <w:p w14:paraId="74A1C121" w14:textId="77777777" w:rsidR="0018336A" w:rsidRPr="0090367C" w:rsidRDefault="0018336A" w:rsidP="00976980">
            <w:pPr>
              <w:spacing w:line="240" w:lineRule="auto"/>
              <w:jc w:val="center"/>
              <w:rPr>
                <w:rFonts w:eastAsia="Times New Roman" w:cs="Times New Roman"/>
                <w:sz w:val="24"/>
                <w:szCs w:val="24"/>
              </w:rPr>
            </w:pPr>
            <w:bookmarkStart w:id="244" w:name="100070"/>
            <w:bookmarkEnd w:id="244"/>
            <w:r w:rsidRPr="0090367C">
              <w:rPr>
                <w:rFonts w:eastAsia="Times New Roman" w:cs="Times New Roman"/>
                <w:sz w:val="24"/>
                <w:szCs w:val="24"/>
              </w:rPr>
              <w:t>Занятия, связанные с реализацией особых интеллектуальных и социокультурных потребностей обучающихся</w:t>
            </w:r>
          </w:p>
        </w:tc>
        <w:tc>
          <w:tcPr>
            <w:tcW w:w="2035"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hideMark/>
          </w:tcPr>
          <w:p w14:paraId="7C7B0406" w14:textId="17D29FE5" w:rsidR="0018336A" w:rsidRPr="0090367C" w:rsidRDefault="00CC2B35" w:rsidP="00976980">
            <w:pPr>
              <w:spacing w:line="240" w:lineRule="auto"/>
              <w:jc w:val="center"/>
              <w:rPr>
                <w:rFonts w:eastAsia="Times New Roman" w:cs="Times New Roman"/>
                <w:b/>
                <w:bCs/>
                <w:sz w:val="24"/>
                <w:szCs w:val="24"/>
              </w:rPr>
            </w:pPr>
            <w:bookmarkStart w:id="245" w:name="100071"/>
            <w:bookmarkEnd w:id="245"/>
            <w:r w:rsidRPr="0090367C">
              <w:rPr>
                <w:rFonts w:eastAsia="Times New Roman" w:cs="Times New Roman"/>
                <w:b/>
                <w:bCs/>
                <w:sz w:val="24"/>
                <w:szCs w:val="24"/>
              </w:rPr>
              <w:t>2</w:t>
            </w:r>
          </w:p>
        </w:tc>
        <w:tc>
          <w:tcPr>
            <w:tcW w:w="4628"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hideMark/>
          </w:tcPr>
          <w:p w14:paraId="16564FE5" w14:textId="77777777" w:rsidR="0018336A" w:rsidRPr="0090367C" w:rsidRDefault="0018336A" w:rsidP="00976980">
            <w:pPr>
              <w:spacing w:line="240" w:lineRule="auto"/>
              <w:rPr>
                <w:rFonts w:eastAsia="Times New Roman" w:cs="Times New Roman"/>
                <w:sz w:val="24"/>
                <w:szCs w:val="24"/>
              </w:rPr>
            </w:pPr>
            <w:bookmarkStart w:id="246" w:name="100072"/>
            <w:bookmarkEnd w:id="246"/>
            <w:r w:rsidRPr="0090367C">
              <w:rPr>
                <w:rFonts w:eastAsia="Times New Roman" w:cs="Times New Roman"/>
                <w:b/>
                <w:sz w:val="24"/>
                <w:szCs w:val="24"/>
              </w:rPr>
              <w:t xml:space="preserve">Основная цель: </w:t>
            </w:r>
            <w:r w:rsidRPr="0090367C">
              <w:rPr>
                <w:rFonts w:eastAsia="Times New Roman" w:cs="Times New Roman"/>
                <w:sz w:val="24"/>
                <w:szCs w:val="24"/>
              </w:rPr>
              <w:t>интеллектуальное и общекультурное развитие обучающихся, удовлетворение их особых познавательных, культурных, оздоровительных потребностей и интересов.</w:t>
            </w:r>
          </w:p>
          <w:p w14:paraId="0843C575" w14:textId="77777777" w:rsidR="0018336A" w:rsidRPr="0090367C" w:rsidRDefault="0018336A" w:rsidP="00976980">
            <w:pPr>
              <w:spacing w:line="240" w:lineRule="auto"/>
              <w:rPr>
                <w:rFonts w:eastAsia="Times New Roman" w:cs="Times New Roman"/>
                <w:sz w:val="24"/>
                <w:szCs w:val="24"/>
              </w:rPr>
            </w:pPr>
            <w:r w:rsidRPr="0090367C">
              <w:rPr>
                <w:rFonts w:eastAsia="Times New Roman" w:cs="Times New Roman"/>
                <w:b/>
                <w:sz w:val="24"/>
                <w:szCs w:val="24"/>
              </w:rPr>
              <w:t>Основная задача:</w:t>
            </w:r>
            <w:r w:rsidRPr="0090367C">
              <w:rPr>
                <w:rFonts w:eastAsia="Times New Roman" w:cs="Times New Roman"/>
                <w:sz w:val="24"/>
                <w:szCs w:val="24"/>
              </w:rPr>
              <w:t xml:space="preserve"> формирование ценностного отношения обучающихся к знаниям, как залогу их собственного будущего, и к культуре в целом, как к духовному богатству общества, сохраняющему национальную самобытность народов России.</w:t>
            </w:r>
          </w:p>
          <w:p w14:paraId="2AFAD500" w14:textId="77777777" w:rsidR="0018336A" w:rsidRPr="0090367C" w:rsidRDefault="0018336A" w:rsidP="00976980">
            <w:pPr>
              <w:spacing w:line="240" w:lineRule="auto"/>
              <w:rPr>
                <w:rFonts w:eastAsia="Times New Roman" w:cs="Times New Roman"/>
                <w:b/>
                <w:sz w:val="24"/>
                <w:szCs w:val="24"/>
              </w:rPr>
            </w:pPr>
            <w:r w:rsidRPr="0090367C">
              <w:rPr>
                <w:rFonts w:eastAsia="Times New Roman" w:cs="Times New Roman"/>
                <w:b/>
                <w:sz w:val="24"/>
                <w:szCs w:val="24"/>
              </w:rPr>
              <w:t>Основные направления деятельности:</w:t>
            </w:r>
          </w:p>
          <w:p w14:paraId="73CA1D04" w14:textId="77777777" w:rsidR="0018336A" w:rsidRPr="0090367C" w:rsidRDefault="0018336A" w:rsidP="00976980">
            <w:pPr>
              <w:spacing w:line="240" w:lineRule="auto"/>
              <w:rPr>
                <w:rFonts w:eastAsia="Times New Roman" w:cs="Times New Roman"/>
                <w:sz w:val="24"/>
                <w:szCs w:val="24"/>
              </w:rPr>
            </w:pPr>
            <w:r w:rsidRPr="0090367C">
              <w:rPr>
                <w:rFonts w:eastAsia="Times New Roman" w:cs="Times New Roman"/>
                <w:sz w:val="24"/>
                <w:szCs w:val="24"/>
              </w:rPr>
              <w:t>занятия по дополнительному или углубленному изучению учебных предметов или модулей;</w:t>
            </w:r>
          </w:p>
          <w:p w14:paraId="2BC80F40" w14:textId="77777777" w:rsidR="0018336A" w:rsidRPr="0090367C" w:rsidRDefault="0018336A" w:rsidP="00976980">
            <w:pPr>
              <w:spacing w:line="240" w:lineRule="auto"/>
              <w:rPr>
                <w:rFonts w:eastAsia="Times New Roman" w:cs="Times New Roman"/>
                <w:sz w:val="24"/>
                <w:szCs w:val="24"/>
              </w:rPr>
            </w:pPr>
            <w:r w:rsidRPr="0090367C">
              <w:rPr>
                <w:rFonts w:eastAsia="Times New Roman" w:cs="Times New Roman"/>
                <w:sz w:val="24"/>
                <w:szCs w:val="24"/>
              </w:rPr>
              <w:t>занятия в рамках исследовательской и проектной деятельности;</w:t>
            </w:r>
          </w:p>
          <w:p w14:paraId="34FDDA33" w14:textId="77777777" w:rsidR="0018336A" w:rsidRPr="0090367C" w:rsidRDefault="0018336A" w:rsidP="00976980">
            <w:pPr>
              <w:spacing w:line="240" w:lineRule="auto"/>
              <w:rPr>
                <w:rFonts w:eastAsia="Times New Roman" w:cs="Times New Roman"/>
                <w:sz w:val="24"/>
                <w:szCs w:val="24"/>
              </w:rPr>
            </w:pPr>
            <w:r w:rsidRPr="0090367C">
              <w:rPr>
                <w:rFonts w:eastAsia="Times New Roman" w:cs="Times New Roman"/>
                <w:sz w:val="24"/>
                <w:szCs w:val="24"/>
              </w:rPr>
              <w:t>занятия, связанные с освоением регионального компонента образования или особыми этнокультурными интересами участников образовательных отношений;</w:t>
            </w:r>
          </w:p>
          <w:p w14:paraId="09A8A91A" w14:textId="77777777" w:rsidR="0018336A" w:rsidRPr="0090367C" w:rsidRDefault="0018336A" w:rsidP="00976980">
            <w:pPr>
              <w:spacing w:line="240" w:lineRule="auto"/>
              <w:rPr>
                <w:rFonts w:eastAsia="Times New Roman" w:cs="Times New Roman"/>
                <w:sz w:val="24"/>
                <w:szCs w:val="24"/>
              </w:rPr>
            </w:pPr>
            <w:r w:rsidRPr="0090367C">
              <w:rPr>
                <w:rFonts w:eastAsia="Times New Roman" w:cs="Times New Roman"/>
                <w:sz w:val="24"/>
                <w:szCs w:val="24"/>
              </w:rPr>
              <w:t xml:space="preserve">дополнительные занятия для школьников, испытывающих затруднения в освоении учебной программы или </w:t>
            </w:r>
            <w:r w:rsidRPr="0090367C">
              <w:rPr>
                <w:rFonts w:eastAsia="Times New Roman" w:cs="Times New Roman"/>
                <w:sz w:val="24"/>
                <w:szCs w:val="24"/>
              </w:rPr>
              <w:lastRenderedPageBreak/>
              <w:t>трудности в освоении языка обучения;</w:t>
            </w:r>
          </w:p>
          <w:p w14:paraId="266C045E" w14:textId="77777777" w:rsidR="0018336A" w:rsidRPr="0090367C" w:rsidRDefault="0018336A" w:rsidP="00976980">
            <w:pPr>
              <w:spacing w:line="240" w:lineRule="auto"/>
              <w:rPr>
                <w:rFonts w:eastAsia="Times New Roman" w:cs="Times New Roman"/>
                <w:sz w:val="24"/>
                <w:szCs w:val="24"/>
              </w:rPr>
            </w:pPr>
            <w:r w:rsidRPr="0090367C">
              <w:rPr>
                <w:rFonts w:eastAsia="Times New Roman" w:cs="Times New Roman"/>
                <w:sz w:val="24"/>
                <w:szCs w:val="24"/>
              </w:rPr>
              <w:t>специальные занятия для обучающихся с ограниченными возможностями здоровья или испытывающими затруднения в социальной коммуникации.</w:t>
            </w:r>
          </w:p>
        </w:tc>
      </w:tr>
      <w:tr w:rsidR="00A71890" w:rsidRPr="0090367C" w14:paraId="78EFF4AD" w14:textId="77777777" w:rsidTr="004533F1">
        <w:tc>
          <w:tcPr>
            <w:tcW w:w="3402"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hideMark/>
          </w:tcPr>
          <w:p w14:paraId="55D1B9C4" w14:textId="77777777" w:rsidR="0018336A" w:rsidRPr="0090367C" w:rsidRDefault="0018336A" w:rsidP="00976980">
            <w:pPr>
              <w:spacing w:line="240" w:lineRule="auto"/>
              <w:jc w:val="center"/>
              <w:rPr>
                <w:rFonts w:eastAsia="Times New Roman" w:cs="Times New Roman"/>
                <w:sz w:val="24"/>
                <w:szCs w:val="24"/>
              </w:rPr>
            </w:pPr>
            <w:bookmarkStart w:id="247" w:name="100073"/>
            <w:bookmarkEnd w:id="247"/>
            <w:r w:rsidRPr="0090367C">
              <w:rPr>
                <w:rFonts w:eastAsia="Times New Roman" w:cs="Times New Roman"/>
                <w:sz w:val="24"/>
                <w:szCs w:val="24"/>
              </w:rPr>
              <w:lastRenderedPageBreak/>
              <w:t>Занятия, направленные на удовлетворение интересов и потребностей обучающихся в творческом и физическом развитии, помощь в самореализации, раскрытии и развитии способностей и талантов</w:t>
            </w:r>
          </w:p>
        </w:tc>
        <w:tc>
          <w:tcPr>
            <w:tcW w:w="2035"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hideMark/>
          </w:tcPr>
          <w:p w14:paraId="69D082A5" w14:textId="686152D7" w:rsidR="0018336A" w:rsidRPr="0090367C" w:rsidRDefault="00CC2B35" w:rsidP="00976980">
            <w:pPr>
              <w:spacing w:line="240" w:lineRule="auto"/>
              <w:jc w:val="center"/>
              <w:rPr>
                <w:rFonts w:eastAsia="Times New Roman" w:cs="Times New Roman"/>
                <w:b/>
                <w:bCs/>
                <w:sz w:val="24"/>
                <w:szCs w:val="24"/>
              </w:rPr>
            </w:pPr>
            <w:bookmarkStart w:id="248" w:name="100074"/>
            <w:bookmarkEnd w:id="248"/>
            <w:r w:rsidRPr="0090367C">
              <w:rPr>
                <w:rFonts w:eastAsia="Times New Roman" w:cs="Times New Roman"/>
                <w:b/>
                <w:bCs/>
                <w:sz w:val="24"/>
                <w:szCs w:val="24"/>
              </w:rPr>
              <w:t>1</w:t>
            </w:r>
          </w:p>
        </w:tc>
        <w:tc>
          <w:tcPr>
            <w:tcW w:w="4628"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hideMark/>
          </w:tcPr>
          <w:p w14:paraId="7F30EA1A" w14:textId="77777777" w:rsidR="0018336A" w:rsidRPr="0090367C" w:rsidRDefault="0018336A" w:rsidP="00976980">
            <w:pPr>
              <w:spacing w:line="240" w:lineRule="auto"/>
              <w:rPr>
                <w:rFonts w:eastAsia="Times New Roman" w:cs="Times New Roman"/>
                <w:sz w:val="24"/>
                <w:szCs w:val="24"/>
              </w:rPr>
            </w:pPr>
            <w:bookmarkStart w:id="249" w:name="100075"/>
            <w:bookmarkEnd w:id="249"/>
            <w:r w:rsidRPr="0090367C">
              <w:rPr>
                <w:rFonts w:eastAsia="Times New Roman" w:cs="Times New Roman"/>
                <w:b/>
                <w:sz w:val="24"/>
                <w:szCs w:val="24"/>
              </w:rPr>
              <w:t>Основная цель:</w:t>
            </w:r>
            <w:r w:rsidRPr="0090367C">
              <w:rPr>
                <w:rFonts w:eastAsia="Times New Roman" w:cs="Times New Roman"/>
                <w:sz w:val="24"/>
                <w:szCs w:val="24"/>
              </w:rPr>
              <w:t xml:space="preserve"> удовлетворение интересов и </w:t>
            </w:r>
            <w:proofErr w:type="gramStart"/>
            <w:r w:rsidRPr="0090367C">
              <w:rPr>
                <w:rFonts w:eastAsia="Times New Roman" w:cs="Times New Roman"/>
                <w:sz w:val="24"/>
                <w:szCs w:val="24"/>
              </w:rPr>
              <w:t>потребностей</w:t>
            </w:r>
            <w:proofErr w:type="gramEnd"/>
            <w:r w:rsidRPr="0090367C">
              <w:rPr>
                <w:rFonts w:eastAsia="Times New Roman" w:cs="Times New Roman"/>
                <w:sz w:val="24"/>
                <w:szCs w:val="24"/>
              </w:rPr>
              <w:t xml:space="preserve"> обучающихся в творческом и физическом развитии, помощь в самореализации, раскрытии и развитии способностей и талантов.</w:t>
            </w:r>
          </w:p>
          <w:p w14:paraId="1291D272" w14:textId="77777777" w:rsidR="0018336A" w:rsidRPr="0090367C" w:rsidRDefault="0018336A" w:rsidP="00976980">
            <w:pPr>
              <w:spacing w:line="240" w:lineRule="auto"/>
              <w:rPr>
                <w:rFonts w:eastAsia="Times New Roman" w:cs="Times New Roman"/>
                <w:b/>
                <w:sz w:val="24"/>
                <w:szCs w:val="24"/>
              </w:rPr>
            </w:pPr>
            <w:r w:rsidRPr="0090367C">
              <w:rPr>
                <w:rFonts w:eastAsia="Times New Roman" w:cs="Times New Roman"/>
                <w:b/>
                <w:sz w:val="24"/>
                <w:szCs w:val="24"/>
              </w:rPr>
              <w:t>Основные задачи:</w:t>
            </w:r>
          </w:p>
          <w:p w14:paraId="7F432192" w14:textId="77777777" w:rsidR="0018336A" w:rsidRPr="0090367C" w:rsidRDefault="0018336A" w:rsidP="00976980">
            <w:pPr>
              <w:spacing w:line="240" w:lineRule="auto"/>
              <w:rPr>
                <w:rFonts w:eastAsia="Times New Roman" w:cs="Times New Roman"/>
                <w:sz w:val="24"/>
                <w:szCs w:val="24"/>
              </w:rPr>
            </w:pPr>
            <w:r w:rsidRPr="0090367C">
              <w:rPr>
                <w:rFonts w:eastAsia="Times New Roman" w:cs="Times New Roman"/>
                <w:sz w:val="24"/>
                <w:szCs w:val="24"/>
              </w:rPr>
              <w:t>раскрытие творческих способностей школьников, формирование у них чувства вкуса и умения ценить прекрасное, формирование ценностного отношения к культуре;</w:t>
            </w:r>
          </w:p>
          <w:p w14:paraId="4D6BED27" w14:textId="77777777" w:rsidR="0018336A" w:rsidRPr="0090367C" w:rsidRDefault="0018336A" w:rsidP="00976980">
            <w:pPr>
              <w:spacing w:line="240" w:lineRule="auto"/>
              <w:rPr>
                <w:rFonts w:eastAsia="Times New Roman" w:cs="Times New Roman"/>
                <w:sz w:val="24"/>
                <w:szCs w:val="24"/>
              </w:rPr>
            </w:pPr>
            <w:r w:rsidRPr="0090367C">
              <w:rPr>
                <w:rFonts w:eastAsia="Times New Roman" w:cs="Times New Roman"/>
                <w:sz w:val="24"/>
                <w:szCs w:val="24"/>
              </w:rPr>
              <w:t>физическое развитие обучающихся, привитие им любви к спорту и побуждение к здоровому образу жизни, воспитание силы воли, ответственности, формирование установок на защиту слабых;</w:t>
            </w:r>
          </w:p>
          <w:p w14:paraId="4075C89C" w14:textId="77777777" w:rsidR="0018336A" w:rsidRPr="0090367C" w:rsidRDefault="0018336A" w:rsidP="00976980">
            <w:pPr>
              <w:spacing w:line="240" w:lineRule="auto"/>
              <w:rPr>
                <w:rFonts w:eastAsia="Times New Roman" w:cs="Times New Roman"/>
                <w:sz w:val="24"/>
                <w:szCs w:val="24"/>
              </w:rPr>
            </w:pPr>
            <w:r w:rsidRPr="0090367C">
              <w:rPr>
                <w:rFonts w:eastAsia="Times New Roman" w:cs="Times New Roman"/>
                <w:sz w:val="24"/>
                <w:szCs w:val="24"/>
              </w:rPr>
              <w:t>оздоровление школьников, привитие им любви к своему краю, его истории, культуре, природе, развитие их самостоятельности и ответственности, формирование навыков самообслуживающего труда.</w:t>
            </w:r>
          </w:p>
          <w:p w14:paraId="019DE18A" w14:textId="77777777" w:rsidR="0018336A" w:rsidRPr="0090367C" w:rsidRDefault="0018336A" w:rsidP="00976980">
            <w:pPr>
              <w:spacing w:line="240" w:lineRule="auto"/>
              <w:rPr>
                <w:rFonts w:eastAsia="Times New Roman" w:cs="Times New Roman"/>
                <w:b/>
                <w:sz w:val="24"/>
                <w:szCs w:val="24"/>
              </w:rPr>
            </w:pPr>
            <w:r w:rsidRPr="0090367C">
              <w:rPr>
                <w:rFonts w:eastAsia="Times New Roman" w:cs="Times New Roman"/>
                <w:b/>
                <w:sz w:val="24"/>
                <w:szCs w:val="24"/>
              </w:rPr>
              <w:t>Основные организационные формы:</w:t>
            </w:r>
          </w:p>
          <w:p w14:paraId="20E22EF2" w14:textId="77777777" w:rsidR="0018336A" w:rsidRPr="0090367C" w:rsidRDefault="0018336A" w:rsidP="00976980">
            <w:pPr>
              <w:spacing w:line="240" w:lineRule="auto"/>
              <w:rPr>
                <w:rFonts w:eastAsia="Times New Roman" w:cs="Times New Roman"/>
                <w:sz w:val="24"/>
                <w:szCs w:val="24"/>
              </w:rPr>
            </w:pPr>
            <w:r w:rsidRPr="0090367C">
              <w:rPr>
                <w:rFonts w:eastAsia="Times New Roman" w:cs="Times New Roman"/>
                <w:sz w:val="24"/>
                <w:szCs w:val="24"/>
              </w:rPr>
              <w:t>занятия школьников в различных творческих объединениях (музыкальных, хоровых или танцевальных студиях, театральных кружках или кружках художественного творчества, журналистских, поэтических или писательских клубах и т.п.);</w:t>
            </w:r>
          </w:p>
          <w:p w14:paraId="202FBC27" w14:textId="77777777" w:rsidR="0018336A" w:rsidRPr="0090367C" w:rsidRDefault="0018336A" w:rsidP="00976980">
            <w:pPr>
              <w:spacing w:line="240" w:lineRule="auto"/>
              <w:rPr>
                <w:rFonts w:eastAsia="Times New Roman" w:cs="Times New Roman"/>
                <w:sz w:val="24"/>
                <w:szCs w:val="24"/>
              </w:rPr>
            </w:pPr>
            <w:r w:rsidRPr="0090367C">
              <w:rPr>
                <w:rFonts w:eastAsia="Times New Roman" w:cs="Times New Roman"/>
                <w:sz w:val="24"/>
                <w:szCs w:val="24"/>
              </w:rPr>
              <w:t>занятия школьников в спортивных объединениях (секциях и клубах, организация спортивных турниров и соревнований);</w:t>
            </w:r>
          </w:p>
          <w:p w14:paraId="6251F906" w14:textId="77777777" w:rsidR="0018336A" w:rsidRPr="0090367C" w:rsidRDefault="0018336A" w:rsidP="00976980">
            <w:pPr>
              <w:spacing w:line="240" w:lineRule="auto"/>
              <w:rPr>
                <w:rFonts w:eastAsia="Times New Roman" w:cs="Times New Roman"/>
                <w:sz w:val="24"/>
                <w:szCs w:val="24"/>
              </w:rPr>
            </w:pPr>
            <w:r w:rsidRPr="0090367C">
              <w:rPr>
                <w:rFonts w:eastAsia="Times New Roman" w:cs="Times New Roman"/>
                <w:sz w:val="24"/>
                <w:szCs w:val="24"/>
              </w:rPr>
              <w:t>занятия школьников в объединениях туристско-краеведческой направленности (экскурсии, развитие школьных музеев);</w:t>
            </w:r>
          </w:p>
          <w:p w14:paraId="7DCB3CFF" w14:textId="77777777" w:rsidR="0018336A" w:rsidRPr="0090367C" w:rsidRDefault="0018336A" w:rsidP="00976980">
            <w:pPr>
              <w:spacing w:line="240" w:lineRule="auto"/>
              <w:rPr>
                <w:rFonts w:eastAsia="Times New Roman" w:cs="Times New Roman"/>
                <w:sz w:val="24"/>
                <w:szCs w:val="24"/>
              </w:rPr>
            </w:pPr>
            <w:r w:rsidRPr="0090367C">
              <w:rPr>
                <w:rFonts w:eastAsia="Times New Roman" w:cs="Times New Roman"/>
                <w:sz w:val="24"/>
                <w:szCs w:val="24"/>
              </w:rPr>
              <w:t>занятия по Рабочей программе воспитания школы.</w:t>
            </w:r>
          </w:p>
        </w:tc>
      </w:tr>
      <w:tr w:rsidR="00A71890" w:rsidRPr="0090367C" w14:paraId="505FF6F3" w14:textId="77777777" w:rsidTr="004533F1">
        <w:tc>
          <w:tcPr>
            <w:tcW w:w="3402"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hideMark/>
          </w:tcPr>
          <w:p w14:paraId="288A7C5F" w14:textId="77777777" w:rsidR="0018336A" w:rsidRPr="0090367C" w:rsidRDefault="0018336A" w:rsidP="00976980">
            <w:pPr>
              <w:spacing w:line="240" w:lineRule="auto"/>
              <w:jc w:val="center"/>
              <w:rPr>
                <w:rFonts w:eastAsia="Times New Roman" w:cs="Times New Roman"/>
                <w:sz w:val="24"/>
                <w:szCs w:val="24"/>
              </w:rPr>
            </w:pPr>
            <w:bookmarkStart w:id="250" w:name="100076"/>
            <w:bookmarkEnd w:id="250"/>
            <w:r w:rsidRPr="0090367C">
              <w:rPr>
                <w:rFonts w:eastAsia="Times New Roman" w:cs="Times New Roman"/>
                <w:sz w:val="24"/>
                <w:szCs w:val="24"/>
              </w:rPr>
              <w:t xml:space="preserve">Занятия, направленные на удовлетворение социальных интересов и потребностей обучающихся, на педагогическое сопровождение </w:t>
            </w:r>
            <w:r w:rsidRPr="0090367C">
              <w:rPr>
                <w:rFonts w:eastAsia="Times New Roman" w:cs="Times New Roman"/>
                <w:sz w:val="24"/>
                <w:szCs w:val="24"/>
              </w:rPr>
              <w:lastRenderedPageBreak/>
              <w:t>деятельности социально ориентированных ученических сообществ, детских общественных объединений, органов ученического самоуправления, на организацию совместно с обучающимися комплекса мероприятий воспитательной направленности</w:t>
            </w:r>
          </w:p>
        </w:tc>
        <w:tc>
          <w:tcPr>
            <w:tcW w:w="2035"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hideMark/>
          </w:tcPr>
          <w:p w14:paraId="63D21529" w14:textId="77777777" w:rsidR="0018336A" w:rsidRPr="0090367C" w:rsidRDefault="0018336A" w:rsidP="00976980">
            <w:pPr>
              <w:spacing w:line="240" w:lineRule="auto"/>
              <w:jc w:val="center"/>
              <w:rPr>
                <w:rFonts w:eastAsia="Times New Roman" w:cs="Times New Roman"/>
                <w:b/>
                <w:bCs/>
                <w:sz w:val="24"/>
                <w:szCs w:val="24"/>
              </w:rPr>
            </w:pPr>
            <w:bookmarkStart w:id="251" w:name="100077"/>
            <w:bookmarkEnd w:id="251"/>
            <w:r w:rsidRPr="0090367C">
              <w:rPr>
                <w:rFonts w:eastAsia="Times New Roman" w:cs="Times New Roman"/>
                <w:b/>
                <w:bCs/>
                <w:sz w:val="24"/>
                <w:szCs w:val="24"/>
              </w:rPr>
              <w:lastRenderedPageBreak/>
              <w:t>2</w:t>
            </w:r>
          </w:p>
        </w:tc>
        <w:tc>
          <w:tcPr>
            <w:tcW w:w="4628"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hideMark/>
          </w:tcPr>
          <w:p w14:paraId="0D82BF22" w14:textId="77777777" w:rsidR="0018336A" w:rsidRPr="0090367C" w:rsidRDefault="0018336A" w:rsidP="00976980">
            <w:pPr>
              <w:spacing w:line="240" w:lineRule="auto"/>
              <w:rPr>
                <w:rFonts w:eastAsia="Times New Roman" w:cs="Times New Roman"/>
                <w:sz w:val="24"/>
                <w:szCs w:val="24"/>
              </w:rPr>
            </w:pPr>
            <w:bookmarkStart w:id="252" w:name="100078"/>
            <w:bookmarkEnd w:id="252"/>
            <w:r w:rsidRPr="0090367C">
              <w:rPr>
                <w:rFonts w:eastAsia="Times New Roman" w:cs="Times New Roman"/>
                <w:b/>
                <w:sz w:val="24"/>
                <w:szCs w:val="24"/>
              </w:rPr>
              <w:t>Основная цель:</w:t>
            </w:r>
            <w:r w:rsidRPr="0090367C">
              <w:rPr>
                <w:rFonts w:eastAsia="Times New Roman" w:cs="Times New Roman"/>
                <w:sz w:val="24"/>
                <w:szCs w:val="24"/>
              </w:rPr>
              <w:t xml:space="preserve"> развитие важных для жизни подрастающего человека социальных умений - заботиться о других и организовывать свою собственную деятельность, лидировать и подчиняться, </w:t>
            </w:r>
            <w:r w:rsidRPr="0090367C">
              <w:rPr>
                <w:rFonts w:eastAsia="Times New Roman" w:cs="Times New Roman"/>
                <w:sz w:val="24"/>
                <w:szCs w:val="24"/>
              </w:rPr>
              <w:lastRenderedPageBreak/>
              <w:t>брать на себя инициативу и нести ответственность, отстаивать свою точку зрения и принимать другие точки зрения.</w:t>
            </w:r>
          </w:p>
          <w:p w14:paraId="6BEB2AC7" w14:textId="77777777" w:rsidR="0018336A" w:rsidRPr="0090367C" w:rsidRDefault="0018336A" w:rsidP="00976980">
            <w:pPr>
              <w:spacing w:line="240" w:lineRule="auto"/>
              <w:rPr>
                <w:rFonts w:eastAsia="Times New Roman" w:cs="Times New Roman"/>
                <w:sz w:val="24"/>
                <w:szCs w:val="24"/>
              </w:rPr>
            </w:pPr>
            <w:r w:rsidRPr="0090367C">
              <w:rPr>
                <w:rFonts w:eastAsia="Times New Roman" w:cs="Times New Roman"/>
                <w:b/>
                <w:sz w:val="24"/>
                <w:szCs w:val="24"/>
              </w:rPr>
              <w:t>Основная задача:</w:t>
            </w:r>
            <w:r w:rsidRPr="0090367C">
              <w:rPr>
                <w:rFonts w:eastAsia="Times New Roman" w:cs="Times New Roman"/>
                <w:sz w:val="24"/>
                <w:szCs w:val="24"/>
              </w:rPr>
              <w:t xml:space="preserve"> обеспечение психологического благополучия обучающихся в образовательном пространстве школы, создание условий для развития ответственности за формирование макро- и микрокоммуникаций, складывающихся в образовательной организации, понимания зон личного влияния на уклад школьной жизни.</w:t>
            </w:r>
          </w:p>
          <w:p w14:paraId="37D513AC" w14:textId="77777777" w:rsidR="0018336A" w:rsidRPr="0090367C" w:rsidRDefault="0018336A" w:rsidP="00976980">
            <w:pPr>
              <w:spacing w:line="240" w:lineRule="auto"/>
              <w:rPr>
                <w:rFonts w:eastAsia="Times New Roman" w:cs="Times New Roman"/>
                <w:sz w:val="24"/>
                <w:szCs w:val="24"/>
              </w:rPr>
            </w:pPr>
            <w:r w:rsidRPr="0090367C">
              <w:rPr>
                <w:rFonts w:eastAsia="Times New Roman" w:cs="Times New Roman"/>
                <w:b/>
                <w:sz w:val="24"/>
                <w:szCs w:val="24"/>
              </w:rPr>
              <w:t>Основные организационные формы</w:t>
            </w:r>
            <w:r w:rsidRPr="0090367C">
              <w:rPr>
                <w:rFonts w:eastAsia="Times New Roman" w:cs="Times New Roman"/>
                <w:sz w:val="24"/>
                <w:szCs w:val="24"/>
              </w:rPr>
              <w:t>: педагогическое сопровождение деятельности Российского движения школьников и Юнармейских отрядов;</w:t>
            </w:r>
          </w:p>
          <w:p w14:paraId="04607F3C" w14:textId="77777777" w:rsidR="0018336A" w:rsidRPr="0090367C" w:rsidRDefault="0018336A" w:rsidP="00976980">
            <w:pPr>
              <w:spacing w:line="240" w:lineRule="auto"/>
              <w:rPr>
                <w:rFonts w:eastAsia="Times New Roman" w:cs="Times New Roman"/>
                <w:sz w:val="24"/>
                <w:szCs w:val="24"/>
              </w:rPr>
            </w:pPr>
            <w:r w:rsidRPr="0090367C">
              <w:rPr>
                <w:rFonts w:eastAsia="Times New Roman" w:cs="Times New Roman"/>
                <w:sz w:val="24"/>
                <w:szCs w:val="24"/>
              </w:rPr>
              <w:t>волонтерских, трудовых, экологических отрядов, создаваемых для социально ориентированной работы; выборного Совета обучающихся, создаваемого для учета мнения школьников по вопросам управления образовательной организацией;</w:t>
            </w:r>
          </w:p>
          <w:p w14:paraId="04FDDACC" w14:textId="77777777" w:rsidR="0018336A" w:rsidRPr="0090367C" w:rsidRDefault="0018336A" w:rsidP="00976980">
            <w:pPr>
              <w:spacing w:line="240" w:lineRule="auto"/>
              <w:rPr>
                <w:rFonts w:eastAsia="Times New Roman" w:cs="Times New Roman"/>
                <w:sz w:val="24"/>
                <w:szCs w:val="24"/>
              </w:rPr>
            </w:pPr>
            <w:r w:rsidRPr="0090367C">
              <w:rPr>
                <w:rFonts w:eastAsia="Times New Roman" w:cs="Times New Roman"/>
                <w:sz w:val="24"/>
                <w:szCs w:val="24"/>
              </w:rPr>
              <w:t>Совета старост, объединяющего старост классов для облегчения распространения значимой для школьников информации и получения обратной связи от классных коллективов;</w:t>
            </w:r>
          </w:p>
          <w:p w14:paraId="19BF67DA" w14:textId="77777777" w:rsidR="0018336A" w:rsidRPr="0090367C" w:rsidRDefault="0018336A" w:rsidP="00976980">
            <w:pPr>
              <w:spacing w:line="240" w:lineRule="auto"/>
              <w:rPr>
                <w:rFonts w:eastAsia="Times New Roman" w:cs="Times New Roman"/>
                <w:sz w:val="24"/>
                <w:szCs w:val="24"/>
              </w:rPr>
            </w:pPr>
            <w:r w:rsidRPr="0090367C">
              <w:rPr>
                <w:rFonts w:eastAsia="Times New Roman" w:cs="Times New Roman"/>
                <w:sz w:val="24"/>
                <w:szCs w:val="24"/>
              </w:rPr>
              <w:t>постоянно действующего школьного актива, инициирующего и организующего проведение личностно значимых для школьников событий (соревнований, конкурсов, фестивалей, капустников, флешмобов);</w:t>
            </w:r>
          </w:p>
          <w:p w14:paraId="5EFFE252" w14:textId="77777777" w:rsidR="0018336A" w:rsidRPr="0090367C" w:rsidRDefault="0018336A" w:rsidP="00976980">
            <w:pPr>
              <w:spacing w:line="240" w:lineRule="auto"/>
              <w:rPr>
                <w:rFonts w:eastAsia="Times New Roman" w:cs="Times New Roman"/>
                <w:sz w:val="24"/>
                <w:szCs w:val="24"/>
              </w:rPr>
            </w:pPr>
            <w:r w:rsidRPr="0090367C">
              <w:rPr>
                <w:rFonts w:eastAsia="Times New Roman" w:cs="Times New Roman"/>
                <w:sz w:val="24"/>
                <w:szCs w:val="24"/>
              </w:rPr>
              <w:t>творческих советов, отвечающих за проведение тех или иных конкретных мероприятий, праздников, вечеров, акций;</w:t>
            </w:r>
          </w:p>
          <w:p w14:paraId="199A529C" w14:textId="77777777" w:rsidR="0018336A" w:rsidRPr="0090367C" w:rsidRDefault="0018336A" w:rsidP="00976980">
            <w:pPr>
              <w:spacing w:line="240" w:lineRule="auto"/>
              <w:rPr>
                <w:rFonts w:eastAsia="Times New Roman" w:cs="Times New Roman"/>
                <w:sz w:val="24"/>
                <w:szCs w:val="24"/>
              </w:rPr>
            </w:pPr>
            <w:r w:rsidRPr="0090367C">
              <w:rPr>
                <w:rFonts w:eastAsia="Times New Roman" w:cs="Times New Roman"/>
                <w:sz w:val="24"/>
                <w:szCs w:val="24"/>
              </w:rPr>
              <w:t>созданной из наиболее авторитетных старшеклассников группы по урегулированию конфликтных ситуаций в школе и т.п.</w:t>
            </w:r>
          </w:p>
        </w:tc>
      </w:tr>
    </w:tbl>
    <w:p w14:paraId="7DC8FE9E" w14:textId="1A045039" w:rsidR="0018336A" w:rsidRPr="0090367C" w:rsidRDefault="0018336A" w:rsidP="00556829">
      <w:pPr>
        <w:tabs>
          <w:tab w:val="left" w:pos="1272"/>
        </w:tabs>
        <w:spacing w:line="276" w:lineRule="auto"/>
        <w:ind w:firstLine="567"/>
        <w:rPr>
          <w:rFonts w:cs="Times New Roman"/>
          <w:sz w:val="28"/>
          <w:szCs w:val="28"/>
          <w:shd w:val="clear" w:color="auto" w:fill="FFFFFF"/>
        </w:rPr>
      </w:pPr>
    </w:p>
    <w:p w14:paraId="705734BA" w14:textId="77777777" w:rsidR="00390AF4" w:rsidRPr="0090367C" w:rsidRDefault="00390AF4" w:rsidP="00596D39">
      <w:pPr>
        <w:tabs>
          <w:tab w:val="left" w:pos="1272"/>
        </w:tabs>
        <w:spacing w:line="276" w:lineRule="auto"/>
        <w:ind w:firstLine="567"/>
        <w:jc w:val="center"/>
        <w:rPr>
          <w:rFonts w:cs="Times New Roman"/>
          <w:b/>
          <w:sz w:val="28"/>
          <w:szCs w:val="28"/>
          <w:shd w:val="clear" w:color="auto" w:fill="FFFFFF"/>
        </w:rPr>
      </w:pPr>
    </w:p>
    <w:p w14:paraId="40708E07" w14:textId="77777777" w:rsidR="00390AF4" w:rsidRPr="0090367C" w:rsidRDefault="00390AF4" w:rsidP="00596D39">
      <w:pPr>
        <w:tabs>
          <w:tab w:val="left" w:pos="1272"/>
        </w:tabs>
        <w:spacing w:line="276" w:lineRule="auto"/>
        <w:ind w:firstLine="567"/>
        <w:jc w:val="center"/>
        <w:rPr>
          <w:rFonts w:cs="Times New Roman"/>
          <w:b/>
          <w:sz w:val="28"/>
          <w:szCs w:val="28"/>
          <w:shd w:val="clear" w:color="auto" w:fill="FFFFFF"/>
        </w:rPr>
      </w:pPr>
    </w:p>
    <w:p w14:paraId="2F15278D" w14:textId="2FF0B585" w:rsidR="008100F2" w:rsidRPr="0090367C" w:rsidRDefault="00CC2B35" w:rsidP="00596D39">
      <w:pPr>
        <w:tabs>
          <w:tab w:val="left" w:pos="1272"/>
        </w:tabs>
        <w:spacing w:line="276" w:lineRule="auto"/>
        <w:ind w:firstLine="567"/>
        <w:jc w:val="center"/>
        <w:rPr>
          <w:rFonts w:cs="Times New Roman"/>
          <w:b/>
          <w:sz w:val="28"/>
          <w:szCs w:val="28"/>
          <w:shd w:val="clear" w:color="auto" w:fill="FFFFFF"/>
        </w:rPr>
      </w:pPr>
      <w:r w:rsidRPr="0090367C">
        <w:rPr>
          <w:rFonts w:cs="Times New Roman"/>
          <w:b/>
          <w:sz w:val="28"/>
          <w:szCs w:val="28"/>
          <w:shd w:val="clear" w:color="auto" w:fill="FFFFFF"/>
        </w:rPr>
        <w:t>План внеурочной деятельности</w:t>
      </w:r>
    </w:p>
    <w:p w14:paraId="4D0FFE5F" w14:textId="42170581" w:rsidR="00855F73" w:rsidRPr="0090367C" w:rsidRDefault="00855F73" w:rsidP="00472CFE">
      <w:pPr>
        <w:spacing w:line="276" w:lineRule="auto"/>
        <w:ind w:right="-26" w:firstLine="567"/>
        <w:rPr>
          <w:rFonts w:cs="Times New Roman"/>
          <w:b/>
          <w:bCs/>
          <w:sz w:val="28"/>
          <w:szCs w:val="28"/>
        </w:rPr>
      </w:pPr>
      <w:r w:rsidRPr="0090367C">
        <w:rPr>
          <w:rFonts w:cs="Times New Roman"/>
          <w:sz w:val="28"/>
          <w:szCs w:val="28"/>
        </w:rPr>
        <w:t xml:space="preserve">*Родители (законные представители) обучающихся с учетом мнения самих обучающихся выбирают курсы внеурочной деятельности из перечня, предложенного организацией в части, формируемой участниками </w:t>
      </w:r>
      <w:r w:rsidRPr="0090367C">
        <w:rPr>
          <w:rFonts w:cs="Times New Roman"/>
          <w:sz w:val="28"/>
          <w:szCs w:val="28"/>
        </w:rPr>
        <w:lastRenderedPageBreak/>
        <w:t>образовательных отношений</w:t>
      </w:r>
      <w:r w:rsidR="009E256B" w:rsidRPr="0090367C">
        <w:rPr>
          <w:rFonts w:cs="Times New Roman"/>
          <w:sz w:val="28"/>
          <w:szCs w:val="28"/>
        </w:rPr>
        <w:t xml:space="preserve">. </w:t>
      </w:r>
      <w:r w:rsidR="009E256B" w:rsidRPr="0090367C">
        <w:rPr>
          <w:rFonts w:cs="Times New Roman"/>
          <w:b/>
          <w:bCs/>
          <w:sz w:val="28"/>
          <w:szCs w:val="28"/>
        </w:rPr>
        <w:t>Максимальное количество выбранных курсов должно быть не более 1320 часов на одного ребенка</w:t>
      </w:r>
      <w:r w:rsidRPr="0090367C">
        <w:rPr>
          <w:rFonts w:cs="Times New Roman"/>
          <w:b/>
          <w:bCs/>
          <w:sz w:val="28"/>
          <w:szCs w:val="28"/>
        </w:rPr>
        <w:t>.</w:t>
      </w:r>
    </w:p>
    <w:p w14:paraId="1E1F581B" w14:textId="39D7774B" w:rsidR="002A20A0" w:rsidRPr="0090367C" w:rsidRDefault="00855F73" w:rsidP="002A20A0">
      <w:pPr>
        <w:autoSpaceDE w:val="0"/>
        <w:autoSpaceDN w:val="0"/>
        <w:adjustRightInd w:val="0"/>
        <w:spacing w:line="276" w:lineRule="auto"/>
        <w:ind w:firstLine="567"/>
        <w:rPr>
          <w:sz w:val="28"/>
          <w:szCs w:val="28"/>
        </w:rPr>
      </w:pPr>
      <w:r w:rsidRPr="0090367C">
        <w:rPr>
          <w:sz w:val="28"/>
          <w:szCs w:val="28"/>
        </w:rPr>
        <w:t xml:space="preserve">Для обучающихся, посещающих занятия в отделении дополнительного образования образовательной организации, организациях дополнительного образования, спортивных школах, музыкальных школах и других образовательных организациях, возможно сокращение количества часов внеурочной деятельности. </w:t>
      </w:r>
    </w:p>
    <w:p w14:paraId="5DF78B79" w14:textId="089F16EE" w:rsidR="00855F73" w:rsidRPr="0090367C" w:rsidRDefault="00855F73" w:rsidP="00144A25">
      <w:pPr>
        <w:autoSpaceDE w:val="0"/>
        <w:autoSpaceDN w:val="0"/>
        <w:adjustRightInd w:val="0"/>
        <w:spacing w:line="240" w:lineRule="auto"/>
        <w:ind w:firstLine="0"/>
        <w:rPr>
          <w:sz w:val="24"/>
          <w:szCs w:val="24"/>
        </w:rPr>
      </w:pPr>
    </w:p>
    <w:p w14:paraId="2BA27974" w14:textId="77777777" w:rsidR="00855F73" w:rsidRPr="0090367C" w:rsidRDefault="00855F73" w:rsidP="0030356D">
      <w:pPr>
        <w:spacing w:after="37" w:line="276" w:lineRule="auto"/>
        <w:ind w:right="-26" w:firstLine="567"/>
        <w:jc w:val="center"/>
        <w:rPr>
          <w:rFonts w:cs="Times New Roman"/>
          <w:b/>
          <w:bCs/>
          <w:sz w:val="28"/>
          <w:szCs w:val="28"/>
        </w:rPr>
      </w:pPr>
      <w:r w:rsidRPr="0090367C">
        <w:rPr>
          <w:rFonts w:cs="Times New Roman"/>
          <w:b/>
          <w:bCs/>
          <w:sz w:val="28"/>
          <w:szCs w:val="28"/>
        </w:rPr>
        <w:t>Промежуточная аттестация</w:t>
      </w:r>
    </w:p>
    <w:p w14:paraId="131A1D20" w14:textId="4713FAD9" w:rsidR="00855F73" w:rsidRPr="0090367C" w:rsidRDefault="00855F73" w:rsidP="0030356D">
      <w:pPr>
        <w:spacing w:after="37" w:line="276" w:lineRule="auto"/>
        <w:ind w:right="-26" w:firstLine="567"/>
        <w:rPr>
          <w:rFonts w:cs="Times New Roman"/>
          <w:sz w:val="28"/>
          <w:szCs w:val="28"/>
        </w:rPr>
      </w:pPr>
      <w:r w:rsidRPr="0090367C">
        <w:rPr>
          <w:rFonts w:cs="Times New Roman"/>
          <w:sz w:val="28"/>
          <w:szCs w:val="28"/>
        </w:rPr>
        <w:t xml:space="preserve">Промежуточная аттестация по внеурочной деятельности проводится один раз в </w:t>
      </w:r>
      <w:r w:rsidR="00144A25" w:rsidRPr="0090367C">
        <w:rPr>
          <w:rFonts w:cs="Times New Roman"/>
          <w:sz w:val="28"/>
          <w:szCs w:val="28"/>
        </w:rPr>
        <w:t>конце учебного года</w:t>
      </w:r>
      <w:r w:rsidRPr="0090367C">
        <w:rPr>
          <w:rFonts w:cs="Times New Roman"/>
          <w:sz w:val="28"/>
          <w:szCs w:val="28"/>
        </w:rPr>
        <w:t xml:space="preserve">. Формы промежуточной аттестации определены на педагогическом совете образовательной организации. </w:t>
      </w:r>
    </w:p>
    <w:p w14:paraId="648B3F81" w14:textId="77777777" w:rsidR="00596D39" w:rsidRPr="0090367C" w:rsidRDefault="00596D39" w:rsidP="0030356D">
      <w:pPr>
        <w:spacing w:after="37" w:line="276" w:lineRule="auto"/>
        <w:ind w:right="-26" w:firstLine="567"/>
        <w:rPr>
          <w:rFonts w:cs="Times New Roman"/>
          <w:sz w:val="28"/>
          <w:szCs w:val="28"/>
        </w:rPr>
      </w:pPr>
    </w:p>
    <w:tbl>
      <w:tblPr>
        <w:tblW w:w="5190" w:type="pct"/>
        <w:tblInd w:w="-4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hemeFill="background1"/>
        <w:tblLook w:val="04A0" w:firstRow="1" w:lastRow="0" w:firstColumn="1" w:lastColumn="0" w:noHBand="0" w:noVBand="1"/>
      </w:tblPr>
      <w:tblGrid>
        <w:gridCol w:w="2901"/>
        <w:gridCol w:w="1976"/>
        <w:gridCol w:w="1820"/>
        <w:gridCol w:w="1835"/>
        <w:gridCol w:w="1845"/>
      </w:tblGrid>
      <w:tr w:rsidR="00A71890" w:rsidRPr="0090367C" w14:paraId="64D642C4" w14:textId="4E6E5D7F" w:rsidTr="004533F1">
        <w:trPr>
          <w:trHeight w:val="20"/>
        </w:trPr>
        <w:tc>
          <w:tcPr>
            <w:tcW w:w="1398" w:type="pct"/>
            <w:vMerge w:val="restart"/>
            <w:tcBorders>
              <w:top w:val="single" w:sz="4" w:space="0" w:color="000000"/>
              <w:left w:val="single" w:sz="4" w:space="0" w:color="000000"/>
              <w:bottom w:val="single" w:sz="4" w:space="0" w:color="000000"/>
              <w:right w:val="single" w:sz="4" w:space="0" w:color="000000"/>
            </w:tcBorders>
            <w:shd w:val="clear" w:color="auto" w:fill="FFFF00"/>
            <w:hideMark/>
          </w:tcPr>
          <w:p w14:paraId="6BDC2120" w14:textId="61343699" w:rsidR="00057A03" w:rsidRPr="0090367C" w:rsidRDefault="00057A03" w:rsidP="00392F3A">
            <w:pPr>
              <w:ind w:right="-26" w:firstLine="0"/>
              <w:jc w:val="center"/>
              <w:rPr>
                <w:rFonts w:eastAsia="Calibri"/>
                <w:b/>
                <w:bCs/>
                <w:sz w:val="24"/>
                <w:szCs w:val="24"/>
              </w:rPr>
            </w:pPr>
            <w:r w:rsidRPr="0090367C">
              <w:rPr>
                <w:rFonts w:eastAsia="Calibri"/>
                <w:b/>
                <w:bCs/>
                <w:sz w:val="24"/>
                <w:szCs w:val="24"/>
              </w:rPr>
              <w:t>Курс</w:t>
            </w:r>
          </w:p>
        </w:tc>
        <w:tc>
          <w:tcPr>
            <w:tcW w:w="3602" w:type="pct"/>
            <w:gridSpan w:val="4"/>
            <w:tcBorders>
              <w:top w:val="single" w:sz="4" w:space="0" w:color="000000"/>
              <w:left w:val="single" w:sz="4" w:space="0" w:color="auto"/>
              <w:bottom w:val="single" w:sz="4" w:space="0" w:color="000000"/>
              <w:right w:val="single" w:sz="4" w:space="0" w:color="auto"/>
            </w:tcBorders>
            <w:shd w:val="clear" w:color="auto" w:fill="FFFF00"/>
          </w:tcPr>
          <w:p w14:paraId="72464094" w14:textId="77777777" w:rsidR="00057A03" w:rsidRPr="0090367C" w:rsidRDefault="00057A03" w:rsidP="00057A03">
            <w:pPr>
              <w:ind w:right="-26" w:firstLine="0"/>
              <w:jc w:val="center"/>
              <w:rPr>
                <w:rFonts w:eastAsia="Calibri"/>
                <w:b/>
                <w:bCs/>
                <w:sz w:val="24"/>
                <w:szCs w:val="24"/>
              </w:rPr>
            </w:pPr>
            <w:r w:rsidRPr="0090367C">
              <w:rPr>
                <w:rFonts w:eastAsia="Calibri"/>
                <w:b/>
                <w:bCs/>
                <w:sz w:val="24"/>
                <w:szCs w:val="24"/>
              </w:rPr>
              <w:t>Форма промежуточной аттестации</w:t>
            </w:r>
          </w:p>
          <w:p w14:paraId="76EFB3EB" w14:textId="6398A6DC" w:rsidR="00CC2B35" w:rsidRPr="0090367C" w:rsidRDefault="00CC2B35" w:rsidP="00057A03">
            <w:pPr>
              <w:ind w:right="-26" w:firstLine="0"/>
              <w:jc w:val="center"/>
              <w:rPr>
                <w:rFonts w:eastAsia="Calibri"/>
                <w:b/>
                <w:bCs/>
                <w:sz w:val="24"/>
                <w:szCs w:val="24"/>
              </w:rPr>
            </w:pPr>
          </w:p>
        </w:tc>
      </w:tr>
      <w:tr w:rsidR="00A71890" w:rsidRPr="0090367C" w14:paraId="77D54BC6" w14:textId="77777777" w:rsidTr="004533F1">
        <w:trPr>
          <w:trHeight w:val="20"/>
        </w:trPr>
        <w:tc>
          <w:tcPr>
            <w:tcW w:w="1398" w:type="pct"/>
            <w:vMerge/>
            <w:tcBorders>
              <w:top w:val="single" w:sz="4" w:space="0" w:color="000000"/>
              <w:left w:val="single" w:sz="4" w:space="0" w:color="000000"/>
              <w:bottom w:val="single" w:sz="4" w:space="0" w:color="000000"/>
              <w:right w:val="single" w:sz="4" w:space="0" w:color="000000"/>
            </w:tcBorders>
            <w:shd w:val="clear" w:color="auto" w:fill="FFFF00"/>
            <w:vAlign w:val="center"/>
            <w:hideMark/>
          </w:tcPr>
          <w:p w14:paraId="0ACC57E9" w14:textId="77777777" w:rsidR="00057A03" w:rsidRPr="0090367C" w:rsidRDefault="00057A03" w:rsidP="0027648A">
            <w:pPr>
              <w:ind w:right="-26" w:firstLine="0"/>
              <w:rPr>
                <w:rFonts w:eastAsia="Calibri"/>
                <w:b/>
                <w:bCs/>
                <w:sz w:val="24"/>
                <w:szCs w:val="24"/>
              </w:rPr>
            </w:pPr>
          </w:p>
        </w:tc>
        <w:tc>
          <w:tcPr>
            <w:tcW w:w="952" w:type="pct"/>
            <w:tcBorders>
              <w:top w:val="single" w:sz="4" w:space="0" w:color="000000"/>
              <w:left w:val="single" w:sz="4" w:space="0" w:color="auto"/>
              <w:bottom w:val="single" w:sz="4" w:space="0" w:color="000000"/>
              <w:right w:val="single" w:sz="4" w:space="0" w:color="auto"/>
            </w:tcBorders>
            <w:shd w:val="clear" w:color="auto" w:fill="FFFF00"/>
          </w:tcPr>
          <w:p w14:paraId="5C553F0A" w14:textId="0FA51AF3" w:rsidR="00057A03" w:rsidRPr="0090367C" w:rsidRDefault="00057A03" w:rsidP="0027648A">
            <w:pPr>
              <w:ind w:right="-26" w:firstLine="0"/>
              <w:jc w:val="center"/>
              <w:rPr>
                <w:rFonts w:eastAsia="Calibri"/>
                <w:b/>
                <w:bCs/>
                <w:sz w:val="24"/>
                <w:szCs w:val="24"/>
              </w:rPr>
            </w:pPr>
            <w:r w:rsidRPr="0090367C">
              <w:rPr>
                <w:rFonts w:eastAsia="Calibri"/>
                <w:b/>
                <w:bCs/>
                <w:sz w:val="24"/>
                <w:szCs w:val="24"/>
              </w:rPr>
              <w:t>1 класс</w:t>
            </w:r>
          </w:p>
        </w:tc>
        <w:tc>
          <w:tcPr>
            <w:tcW w:w="877" w:type="pct"/>
            <w:tcBorders>
              <w:top w:val="single" w:sz="4" w:space="0" w:color="000000"/>
              <w:left w:val="single" w:sz="4" w:space="0" w:color="auto"/>
              <w:bottom w:val="single" w:sz="4" w:space="0" w:color="000000"/>
              <w:right w:val="single" w:sz="4" w:space="0" w:color="000000"/>
            </w:tcBorders>
            <w:shd w:val="clear" w:color="auto" w:fill="FFFF00"/>
            <w:hideMark/>
          </w:tcPr>
          <w:p w14:paraId="4D6041B7" w14:textId="098FC20C" w:rsidR="00057A03" w:rsidRPr="0090367C" w:rsidRDefault="00057A03" w:rsidP="0027648A">
            <w:pPr>
              <w:ind w:right="-26" w:firstLine="0"/>
              <w:jc w:val="center"/>
              <w:rPr>
                <w:rFonts w:eastAsia="Calibri"/>
                <w:b/>
                <w:bCs/>
                <w:sz w:val="24"/>
                <w:szCs w:val="24"/>
              </w:rPr>
            </w:pPr>
            <w:r w:rsidRPr="0090367C">
              <w:rPr>
                <w:rFonts w:eastAsia="Calibri"/>
                <w:b/>
                <w:bCs/>
                <w:sz w:val="24"/>
                <w:szCs w:val="24"/>
              </w:rPr>
              <w:t>2 класс</w:t>
            </w:r>
          </w:p>
        </w:tc>
        <w:tc>
          <w:tcPr>
            <w:tcW w:w="884" w:type="pct"/>
            <w:tcBorders>
              <w:top w:val="single" w:sz="4" w:space="0" w:color="000000"/>
              <w:left w:val="single" w:sz="4" w:space="0" w:color="000000"/>
              <w:bottom w:val="single" w:sz="4" w:space="0" w:color="000000"/>
              <w:right w:val="single" w:sz="4" w:space="0" w:color="000000"/>
            </w:tcBorders>
            <w:shd w:val="clear" w:color="auto" w:fill="FFFF00"/>
            <w:hideMark/>
          </w:tcPr>
          <w:p w14:paraId="00C5F695" w14:textId="7A1F047F" w:rsidR="00057A03" w:rsidRPr="0090367C" w:rsidRDefault="00057A03" w:rsidP="0027648A">
            <w:pPr>
              <w:ind w:right="-26" w:firstLine="0"/>
              <w:jc w:val="center"/>
              <w:rPr>
                <w:rFonts w:eastAsia="Calibri"/>
                <w:b/>
                <w:bCs/>
                <w:sz w:val="24"/>
                <w:szCs w:val="24"/>
              </w:rPr>
            </w:pPr>
            <w:r w:rsidRPr="0090367C">
              <w:rPr>
                <w:rFonts w:eastAsia="Calibri"/>
                <w:b/>
                <w:bCs/>
                <w:sz w:val="24"/>
                <w:szCs w:val="24"/>
              </w:rPr>
              <w:t>3 класс</w:t>
            </w:r>
          </w:p>
        </w:tc>
        <w:tc>
          <w:tcPr>
            <w:tcW w:w="888" w:type="pct"/>
            <w:tcBorders>
              <w:top w:val="single" w:sz="4" w:space="0" w:color="000000"/>
              <w:left w:val="single" w:sz="4" w:space="0" w:color="000000"/>
              <w:bottom w:val="single" w:sz="4" w:space="0" w:color="000000"/>
              <w:right w:val="single" w:sz="4" w:space="0" w:color="000000"/>
            </w:tcBorders>
            <w:shd w:val="clear" w:color="auto" w:fill="FFFF00"/>
            <w:hideMark/>
          </w:tcPr>
          <w:p w14:paraId="45915139" w14:textId="780A8C14" w:rsidR="00057A03" w:rsidRPr="0090367C" w:rsidRDefault="00057A03" w:rsidP="0027648A">
            <w:pPr>
              <w:ind w:right="-26" w:firstLine="0"/>
              <w:jc w:val="center"/>
              <w:rPr>
                <w:rFonts w:eastAsia="Calibri"/>
                <w:b/>
                <w:bCs/>
                <w:sz w:val="24"/>
                <w:szCs w:val="24"/>
              </w:rPr>
            </w:pPr>
            <w:r w:rsidRPr="0090367C">
              <w:rPr>
                <w:rFonts w:eastAsia="Calibri"/>
                <w:b/>
                <w:bCs/>
                <w:sz w:val="24"/>
                <w:szCs w:val="24"/>
              </w:rPr>
              <w:t>4 класс</w:t>
            </w:r>
          </w:p>
        </w:tc>
      </w:tr>
      <w:tr w:rsidR="00A71890" w:rsidRPr="0090367C" w14:paraId="03EAF7D0" w14:textId="77777777" w:rsidTr="004533F1">
        <w:trPr>
          <w:trHeight w:val="20"/>
        </w:trPr>
        <w:tc>
          <w:tcPr>
            <w:tcW w:w="1398" w:type="pct"/>
            <w:vAlign w:val="center"/>
          </w:tcPr>
          <w:p w14:paraId="0AB6DDFE" w14:textId="3CC00DE6" w:rsidR="00B85C69" w:rsidRPr="0090367C" w:rsidRDefault="00B85C69" w:rsidP="00B85C69">
            <w:pPr>
              <w:spacing w:after="200"/>
              <w:ind w:firstLine="0"/>
              <w:jc w:val="center"/>
              <w:rPr>
                <w:rFonts w:eastAsia="Calibri"/>
                <w:i/>
                <w:sz w:val="24"/>
                <w:szCs w:val="24"/>
              </w:rPr>
            </w:pPr>
            <w:r w:rsidRPr="0090367C">
              <w:rPr>
                <w:rFonts w:eastAsia="Calibri"/>
                <w:i/>
                <w:sz w:val="24"/>
                <w:szCs w:val="24"/>
              </w:rPr>
              <w:t xml:space="preserve"> «Разговоры о важном»</w:t>
            </w:r>
          </w:p>
          <w:p w14:paraId="51FFD3F6" w14:textId="63783B51" w:rsidR="00B85C69" w:rsidRPr="0090367C" w:rsidRDefault="00B85C69" w:rsidP="00B85C69">
            <w:pPr>
              <w:spacing w:line="276" w:lineRule="auto"/>
              <w:ind w:firstLine="0"/>
              <w:jc w:val="left"/>
              <w:rPr>
                <w:rFonts w:eastAsia="Calibri"/>
                <w:sz w:val="24"/>
                <w:szCs w:val="24"/>
              </w:rPr>
            </w:pPr>
          </w:p>
        </w:tc>
        <w:tc>
          <w:tcPr>
            <w:tcW w:w="952" w:type="pct"/>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E73659F" w14:textId="1623D5F6" w:rsidR="00B85C69" w:rsidRPr="0090367C" w:rsidRDefault="00B85C69" w:rsidP="00B85C69">
            <w:pPr>
              <w:tabs>
                <w:tab w:val="left" w:pos="1819"/>
              </w:tabs>
              <w:spacing w:line="276" w:lineRule="auto"/>
              <w:ind w:right="-26" w:firstLine="0"/>
              <w:jc w:val="center"/>
              <w:rPr>
                <w:rFonts w:eastAsia="Calibri"/>
                <w:sz w:val="24"/>
                <w:szCs w:val="24"/>
              </w:rPr>
            </w:pPr>
            <w:r w:rsidRPr="0090367C">
              <w:rPr>
                <w:rFonts w:eastAsia="Calibri"/>
                <w:sz w:val="24"/>
                <w:szCs w:val="24"/>
              </w:rPr>
              <w:t>Педагогическое наблюдение</w:t>
            </w:r>
          </w:p>
        </w:tc>
        <w:tc>
          <w:tcPr>
            <w:tcW w:w="877" w:type="pct"/>
            <w:tcBorders>
              <w:top w:val="single" w:sz="4" w:space="0" w:color="auto"/>
              <w:bottom w:val="single" w:sz="4" w:space="0" w:color="auto"/>
              <w:right w:val="single" w:sz="4" w:space="0" w:color="auto"/>
            </w:tcBorders>
            <w:shd w:val="clear" w:color="auto" w:fill="auto"/>
          </w:tcPr>
          <w:p w14:paraId="0C0E7C20" w14:textId="5B764E62" w:rsidR="00B85C69" w:rsidRPr="0090367C" w:rsidRDefault="00B85C69" w:rsidP="00B85C69">
            <w:pPr>
              <w:tabs>
                <w:tab w:val="left" w:pos="1819"/>
              </w:tabs>
              <w:spacing w:line="276" w:lineRule="auto"/>
              <w:ind w:right="-26" w:firstLine="0"/>
              <w:jc w:val="center"/>
              <w:rPr>
                <w:rFonts w:eastAsia="Calibri"/>
                <w:sz w:val="24"/>
                <w:szCs w:val="24"/>
              </w:rPr>
            </w:pPr>
            <w:r w:rsidRPr="0090367C">
              <w:rPr>
                <w:rFonts w:cs="Times New Roman"/>
                <w:sz w:val="24"/>
                <w:szCs w:val="24"/>
              </w:rPr>
              <w:t>Беседа</w:t>
            </w:r>
          </w:p>
        </w:tc>
        <w:tc>
          <w:tcPr>
            <w:tcW w:w="884" w:type="pct"/>
            <w:tcBorders>
              <w:top w:val="single" w:sz="4" w:space="0" w:color="auto"/>
              <w:bottom w:val="single" w:sz="4" w:space="0" w:color="auto"/>
              <w:right w:val="single" w:sz="4" w:space="0" w:color="auto"/>
            </w:tcBorders>
            <w:shd w:val="clear" w:color="auto" w:fill="auto"/>
          </w:tcPr>
          <w:p w14:paraId="22BC98AA" w14:textId="6332EC21" w:rsidR="00B85C69" w:rsidRPr="0090367C" w:rsidRDefault="00B85C69" w:rsidP="00B85C69">
            <w:pPr>
              <w:tabs>
                <w:tab w:val="left" w:pos="1819"/>
              </w:tabs>
              <w:spacing w:line="276" w:lineRule="auto"/>
              <w:ind w:right="-26" w:firstLine="0"/>
              <w:jc w:val="center"/>
              <w:rPr>
                <w:rFonts w:eastAsia="Calibri"/>
                <w:sz w:val="24"/>
                <w:szCs w:val="24"/>
              </w:rPr>
            </w:pPr>
            <w:r w:rsidRPr="0090367C">
              <w:rPr>
                <w:rFonts w:cs="Times New Roman"/>
                <w:sz w:val="24"/>
                <w:szCs w:val="24"/>
              </w:rPr>
              <w:t>Беседа</w:t>
            </w:r>
          </w:p>
        </w:tc>
        <w:tc>
          <w:tcPr>
            <w:tcW w:w="888" w:type="pct"/>
            <w:tcBorders>
              <w:top w:val="single" w:sz="4" w:space="0" w:color="auto"/>
              <w:bottom w:val="single" w:sz="4" w:space="0" w:color="auto"/>
              <w:right w:val="single" w:sz="4" w:space="0" w:color="auto"/>
            </w:tcBorders>
            <w:shd w:val="clear" w:color="auto" w:fill="auto"/>
          </w:tcPr>
          <w:p w14:paraId="38397EB6" w14:textId="23D183A1" w:rsidR="00B85C69" w:rsidRPr="0090367C" w:rsidRDefault="00B85C69" w:rsidP="00B85C69">
            <w:pPr>
              <w:spacing w:line="276" w:lineRule="auto"/>
              <w:ind w:right="-26" w:firstLine="0"/>
              <w:jc w:val="center"/>
              <w:rPr>
                <w:rFonts w:eastAsia="Calibri"/>
                <w:sz w:val="24"/>
                <w:szCs w:val="24"/>
              </w:rPr>
            </w:pPr>
            <w:r w:rsidRPr="0090367C">
              <w:rPr>
                <w:rFonts w:cs="Times New Roman"/>
                <w:sz w:val="24"/>
                <w:szCs w:val="24"/>
              </w:rPr>
              <w:t>Беседа</w:t>
            </w:r>
          </w:p>
        </w:tc>
      </w:tr>
      <w:tr w:rsidR="00A71890" w:rsidRPr="0090367C" w14:paraId="7717FA88" w14:textId="77777777" w:rsidTr="004533F1">
        <w:trPr>
          <w:trHeight w:val="20"/>
        </w:trPr>
        <w:tc>
          <w:tcPr>
            <w:tcW w:w="1398" w:type="pct"/>
            <w:vAlign w:val="center"/>
          </w:tcPr>
          <w:p w14:paraId="07A69453" w14:textId="55284647" w:rsidR="00E55C96" w:rsidRPr="0090367C" w:rsidRDefault="00E55C96" w:rsidP="008F1D2C">
            <w:pPr>
              <w:ind w:firstLine="0"/>
              <w:jc w:val="center"/>
              <w:rPr>
                <w:i/>
                <w:sz w:val="24"/>
                <w:szCs w:val="24"/>
              </w:rPr>
            </w:pPr>
            <w:r w:rsidRPr="0090367C">
              <w:rPr>
                <w:i/>
                <w:sz w:val="24"/>
                <w:szCs w:val="24"/>
              </w:rPr>
              <w:t>«</w:t>
            </w:r>
            <w:r w:rsidRPr="0090367C">
              <w:rPr>
                <w:rFonts w:eastAsia="Times New Roman" w:cs="Times New Roman"/>
                <w:i/>
                <w:sz w:val="24"/>
                <w:szCs w:val="24"/>
                <w:lang w:eastAsia="en-US"/>
              </w:rPr>
              <w:t>Финансовая грамотность</w:t>
            </w:r>
            <w:r w:rsidRPr="0090367C">
              <w:rPr>
                <w:i/>
                <w:sz w:val="24"/>
                <w:szCs w:val="24"/>
              </w:rPr>
              <w:t>»</w:t>
            </w:r>
          </w:p>
          <w:p w14:paraId="52092224" w14:textId="246EFFF0" w:rsidR="00E55C96" w:rsidRPr="0090367C" w:rsidRDefault="00E55C96" w:rsidP="008F1D2C">
            <w:pPr>
              <w:spacing w:line="276" w:lineRule="auto"/>
              <w:ind w:right="-26" w:firstLine="0"/>
              <w:jc w:val="center"/>
              <w:rPr>
                <w:rFonts w:eastAsia="Calibri"/>
                <w:i/>
                <w:sz w:val="24"/>
                <w:szCs w:val="24"/>
              </w:rPr>
            </w:pPr>
          </w:p>
        </w:tc>
        <w:tc>
          <w:tcPr>
            <w:tcW w:w="952" w:type="pct"/>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36F99BE" w14:textId="4162B248" w:rsidR="00E55C96" w:rsidRPr="0090367C" w:rsidRDefault="00E55C96" w:rsidP="00B27D09">
            <w:pPr>
              <w:spacing w:line="276" w:lineRule="auto"/>
              <w:ind w:right="-26" w:firstLine="0"/>
              <w:jc w:val="center"/>
              <w:rPr>
                <w:rFonts w:eastAsia="Calibri"/>
                <w:sz w:val="24"/>
                <w:szCs w:val="24"/>
              </w:rPr>
            </w:pPr>
            <w:r w:rsidRPr="0090367C">
              <w:rPr>
                <w:rFonts w:eastAsia="Calibri"/>
                <w:sz w:val="24"/>
                <w:szCs w:val="24"/>
              </w:rPr>
              <w:t>Педагогическое наблюдение</w:t>
            </w:r>
          </w:p>
        </w:tc>
        <w:tc>
          <w:tcPr>
            <w:tcW w:w="877"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2B69DF9F" w14:textId="78CCB6C8" w:rsidR="00E55C96" w:rsidRPr="0090367C" w:rsidRDefault="00E55C96" w:rsidP="00B27D09">
            <w:pPr>
              <w:spacing w:line="276" w:lineRule="auto"/>
              <w:ind w:right="-26" w:firstLine="0"/>
              <w:jc w:val="center"/>
              <w:rPr>
                <w:rFonts w:eastAsia="Calibri"/>
                <w:sz w:val="24"/>
                <w:szCs w:val="24"/>
              </w:rPr>
            </w:pPr>
            <w:r w:rsidRPr="0090367C">
              <w:rPr>
                <w:rFonts w:eastAsia="Times New Roman" w:cs="Times New Roman"/>
                <w:sz w:val="24"/>
                <w:szCs w:val="24"/>
              </w:rPr>
              <w:t>Защита проекта</w:t>
            </w:r>
          </w:p>
        </w:tc>
        <w:tc>
          <w:tcPr>
            <w:tcW w:w="884"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17B4A930" w14:textId="2105F869" w:rsidR="00E55C96" w:rsidRPr="0090367C" w:rsidRDefault="00E55C96" w:rsidP="00B27D09">
            <w:pPr>
              <w:spacing w:line="276" w:lineRule="auto"/>
              <w:ind w:right="-26" w:firstLine="0"/>
              <w:jc w:val="center"/>
              <w:rPr>
                <w:rFonts w:eastAsia="Calibri"/>
                <w:sz w:val="24"/>
                <w:szCs w:val="24"/>
              </w:rPr>
            </w:pPr>
            <w:r w:rsidRPr="0090367C">
              <w:rPr>
                <w:rFonts w:eastAsia="Times New Roman" w:cs="Times New Roman"/>
                <w:sz w:val="24"/>
                <w:szCs w:val="24"/>
              </w:rPr>
              <w:t>Защита проекта</w:t>
            </w:r>
          </w:p>
        </w:tc>
        <w:tc>
          <w:tcPr>
            <w:tcW w:w="888"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08CB426D" w14:textId="0D91EFB8" w:rsidR="00E55C96" w:rsidRPr="0090367C" w:rsidRDefault="00E55C96" w:rsidP="00B27D09">
            <w:pPr>
              <w:spacing w:line="276" w:lineRule="auto"/>
              <w:ind w:right="-26" w:firstLine="0"/>
              <w:jc w:val="center"/>
              <w:rPr>
                <w:rFonts w:eastAsia="Calibri"/>
                <w:sz w:val="24"/>
                <w:szCs w:val="24"/>
              </w:rPr>
            </w:pPr>
            <w:r w:rsidRPr="0090367C">
              <w:rPr>
                <w:rFonts w:eastAsia="Times New Roman" w:cs="Times New Roman"/>
                <w:sz w:val="24"/>
                <w:szCs w:val="24"/>
              </w:rPr>
              <w:t>Защита проекта</w:t>
            </w:r>
          </w:p>
        </w:tc>
      </w:tr>
      <w:tr w:rsidR="00A71890" w:rsidRPr="0090367C" w14:paraId="62AF1F85" w14:textId="77777777" w:rsidTr="004533F1">
        <w:trPr>
          <w:trHeight w:val="20"/>
        </w:trPr>
        <w:tc>
          <w:tcPr>
            <w:tcW w:w="1398" w:type="pct"/>
            <w:vAlign w:val="center"/>
          </w:tcPr>
          <w:p w14:paraId="193A61D5" w14:textId="051D0410" w:rsidR="005150DD" w:rsidRPr="0090367C" w:rsidRDefault="005150DD" w:rsidP="005150DD">
            <w:pPr>
              <w:spacing w:line="276" w:lineRule="auto"/>
              <w:ind w:firstLine="0"/>
              <w:jc w:val="center"/>
              <w:rPr>
                <w:rFonts w:eastAsia="Calibri"/>
                <w:i/>
                <w:sz w:val="24"/>
                <w:szCs w:val="24"/>
              </w:rPr>
            </w:pPr>
            <w:r w:rsidRPr="0090367C">
              <w:rPr>
                <w:rFonts w:eastAsia="Times New Roman" w:cs="Times New Roman"/>
                <w:i/>
                <w:sz w:val="24"/>
                <w:szCs w:val="24"/>
                <w:lang w:eastAsia="en-US"/>
              </w:rPr>
              <w:t>«</w:t>
            </w:r>
            <w:r w:rsidRPr="0090367C">
              <w:rPr>
                <w:rFonts w:eastAsia="Times New Roman" w:cs="Times New Roman"/>
                <w:i/>
                <w:sz w:val="24"/>
                <w:szCs w:val="24"/>
                <w:lang w:val="en-US" w:eastAsia="en-US"/>
              </w:rPr>
              <w:t>Мир шахмат</w:t>
            </w:r>
            <w:r w:rsidRPr="0090367C">
              <w:rPr>
                <w:rFonts w:eastAsia="Times New Roman" w:cs="Times New Roman"/>
                <w:i/>
                <w:sz w:val="24"/>
                <w:szCs w:val="24"/>
                <w:lang w:eastAsia="en-US"/>
              </w:rPr>
              <w:t>»</w:t>
            </w:r>
          </w:p>
        </w:tc>
        <w:tc>
          <w:tcPr>
            <w:tcW w:w="952" w:type="pct"/>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FC7EA9D" w14:textId="025E5A23" w:rsidR="005150DD" w:rsidRPr="0090367C" w:rsidRDefault="005150DD" w:rsidP="005150DD">
            <w:pPr>
              <w:spacing w:line="276" w:lineRule="auto"/>
              <w:ind w:right="-26" w:firstLine="0"/>
              <w:jc w:val="center"/>
              <w:rPr>
                <w:rFonts w:eastAsia="Calibri"/>
                <w:sz w:val="24"/>
                <w:szCs w:val="24"/>
              </w:rPr>
            </w:pPr>
            <w:r w:rsidRPr="0090367C">
              <w:rPr>
                <w:rFonts w:eastAsia="Calibri"/>
                <w:sz w:val="24"/>
                <w:szCs w:val="24"/>
              </w:rPr>
              <w:t>Педагогическое наблюдение</w:t>
            </w:r>
          </w:p>
        </w:tc>
        <w:tc>
          <w:tcPr>
            <w:tcW w:w="877"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638078C0" w14:textId="2BCC0655" w:rsidR="005150DD" w:rsidRPr="0090367C" w:rsidRDefault="005150DD" w:rsidP="005150DD">
            <w:pPr>
              <w:spacing w:line="276" w:lineRule="auto"/>
              <w:ind w:right="-26" w:firstLine="0"/>
              <w:jc w:val="center"/>
              <w:rPr>
                <w:rFonts w:eastAsia="Calibri"/>
                <w:sz w:val="24"/>
                <w:szCs w:val="24"/>
              </w:rPr>
            </w:pPr>
            <w:r w:rsidRPr="0090367C">
              <w:rPr>
                <w:rFonts w:eastAsia="Times New Roman" w:cs="Times New Roman"/>
                <w:sz w:val="24"/>
                <w:szCs w:val="24"/>
              </w:rPr>
              <w:t xml:space="preserve">Соревнования </w:t>
            </w:r>
          </w:p>
        </w:tc>
        <w:tc>
          <w:tcPr>
            <w:tcW w:w="884"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52A5575C" w14:textId="0FE0265C" w:rsidR="005150DD" w:rsidRPr="0090367C" w:rsidRDefault="005150DD" w:rsidP="005150DD">
            <w:pPr>
              <w:spacing w:line="276" w:lineRule="auto"/>
              <w:ind w:right="-26" w:firstLine="0"/>
              <w:jc w:val="center"/>
              <w:rPr>
                <w:rFonts w:eastAsia="Calibri"/>
                <w:sz w:val="24"/>
                <w:szCs w:val="24"/>
              </w:rPr>
            </w:pPr>
            <w:r w:rsidRPr="0090367C">
              <w:rPr>
                <w:rFonts w:eastAsia="Times New Roman" w:cs="Times New Roman"/>
                <w:sz w:val="24"/>
                <w:szCs w:val="24"/>
              </w:rPr>
              <w:t>Соревнования</w:t>
            </w:r>
          </w:p>
        </w:tc>
        <w:tc>
          <w:tcPr>
            <w:tcW w:w="888"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2C1536B2" w14:textId="312AD53E" w:rsidR="005150DD" w:rsidRPr="0090367C" w:rsidRDefault="005150DD" w:rsidP="005150DD">
            <w:pPr>
              <w:spacing w:line="276" w:lineRule="auto"/>
              <w:ind w:right="-26" w:firstLine="0"/>
              <w:jc w:val="center"/>
              <w:rPr>
                <w:rFonts w:eastAsia="Calibri"/>
                <w:sz w:val="24"/>
                <w:szCs w:val="24"/>
              </w:rPr>
            </w:pPr>
            <w:r w:rsidRPr="0090367C">
              <w:rPr>
                <w:rFonts w:eastAsia="Times New Roman" w:cs="Times New Roman"/>
                <w:sz w:val="24"/>
                <w:szCs w:val="24"/>
              </w:rPr>
              <w:t>Соревнования</w:t>
            </w:r>
          </w:p>
        </w:tc>
      </w:tr>
      <w:tr w:rsidR="00A71890" w:rsidRPr="0090367C" w14:paraId="718E9EA1" w14:textId="77777777" w:rsidTr="004533F1">
        <w:trPr>
          <w:trHeight w:val="20"/>
        </w:trPr>
        <w:tc>
          <w:tcPr>
            <w:tcW w:w="1398" w:type="pct"/>
          </w:tcPr>
          <w:p w14:paraId="6A1CB532" w14:textId="6630B9B7" w:rsidR="00B27D09" w:rsidRPr="0090367C" w:rsidRDefault="00B27D09" w:rsidP="00B27D09">
            <w:pPr>
              <w:spacing w:line="276" w:lineRule="auto"/>
              <w:ind w:firstLine="0"/>
              <w:jc w:val="center"/>
              <w:rPr>
                <w:rFonts w:eastAsia="Calibri"/>
                <w:i/>
                <w:sz w:val="24"/>
                <w:szCs w:val="24"/>
              </w:rPr>
            </w:pPr>
            <w:r w:rsidRPr="0090367C">
              <w:rPr>
                <w:rFonts w:cs="Times New Roman"/>
                <w:i/>
                <w:sz w:val="24"/>
                <w:szCs w:val="24"/>
              </w:rPr>
              <w:t>«Спортивные игры»</w:t>
            </w:r>
          </w:p>
        </w:tc>
        <w:tc>
          <w:tcPr>
            <w:tcW w:w="952"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6A602EF4" w14:textId="0F0D3EB9" w:rsidR="00B27D09" w:rsidRPr="0090367C" w:rsidRDefault="00B85C69" w:rsidP="00B27D09">
            <w:pPr>
              <w:spacing w:line="276" w:lineRule="auto"/>
              <w:ind w:right="-26" w:firstLine="0"/>
              <w:jc w:val="center"/>
              <w:rPr>
                <w:rFonts w:eastAsia="Calibri"/>
                <w:sz w:val="24"/>
                <w:szCs w:val="24"/>
              </w:rPr>
            </w:pPr>
            <w:r w:rsidRPr="0090367C">
              <w:rPr>
                <w:rFonts w:cs="Times New Roman"/>
                <w:sz w:val="24"/>
                <w:szCs w:val="24"/>
              </w:rPr>
              <w:t>Результаты спортивных соревнований</w:t>
            </w:r>
          </w:p>
        </w:tc>
        <w:tc>
          <w:tcPr>
            <w:tcW w:w="877"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06F64725" w14:textId="5052175C" w:rsidR="00B27D09" w:rsidRPr="0090367C" w:rsidRDefault="00B27D09" w:rsidP="00B27D09">
            <w:pPr>
              <w:spacing w:line="276" w:lineRule="auto"/>
              <w:ind w:right="-26" w:firstLine="0"/>
              <w:jc w:val="center"/>
              <w:rPr>
                <w:rFonts w:eastAsia="Times New Roman" w:cs="Times New Roman"/>
                <w:sz w:val="24"/>
                <w:szCs w:val="24"/>
              </w:rPr>
            </w:pPr>
            <w:r w:rsidRPr="0090367C">
              <w:rPr>
                <w:rFonts w:cs="Times New Roman"/>
                <w:sz w:val="24"/>
                <w:szCs w:val="24"/>
              </w:rPr>
              <w:t>Результаты спортивных соревнований</w:t>
            </w:r>
          </w:p>
        </w:tc>
        <w:tc>
          <w:tcPr>
            <w:tcW w:w="884"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31141DA0" w14:textId="7F04B775" w:rsidR="00B27D09" w:rsidRPr="0090367C" w:rsidRDefault="00B27D09" w:rsidP="00B27D09">
            <w:pPr>
              <w:spacing w:line="276" w:lineRule="auto"/>
              <w:ind w:right="-26" w:firstLine="0"/>
              <w:jc w:val="center"/>
              <w:rPr>
                <w:rFonts w:eastAsia="Times New Roman" w:cs="Times New Roman"/>
                <w:sz w:val="24"/>
                <w:szCs w:val="24"/>
              </w:rPr>
            </w:pPr>
            <w:r w:rsidRPr="0090367C">
              <w:rPr>
                <w:rFonts w:cs="Times New Roman"/>
                <w:sz w:val="24"/>
                <w:szCs w:val="24"/>
              </w:rPr>
              <w:t>Результаты спортивных соревнований</w:t>
            </w:r>
          </w:p>
        </w:tc>
        <w:tc>
          <w:tcPr>
            <w:tcW w:w="888"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6BC14C07" w14:textId="72FF0367" w:rsidR="00B27D09" w:rsidRPr="0090367C" w:rsidRDefault="00B27D09" w:rsidP="00B27D09">
            <w:pPr>
              <w:spacing w:line="276" w:lineRule="auto"/>
              <w:ind w:right="-26" w:firstLine="0"/>
              <w:jc w:val="center"/>
              <w:rPr>
                <w:rFonts w:eastAsia="Times New Roman" w:cs="Times New Roman"/>
                <w:sz w:val="24"/>
                <w:szCs w:val="24"/>
              </w:rPr>
            </w:pPr>
            <w:r w:rsidRPr="0090367C">
              <w:rPr>
                <w:rFonts w:cs="Times New Roman"/>
                <w:sz w:val="24"/>
                <w:szCs w:val="24"/>
              </w:rPr>
              <w:t>Результаты спортивных соревнований</w:t>
            </w:r>
          </w:p>
        </w:tc>
      </w:tr>
      <w:tr w:rsidR="00A71890" w:rsidRPr="0090367C" w14:paraId="732254F2" w14:textId="77777777" w:rsidTr="004533F1">
        <w:trPr>
          <w:trHeight w:val="20"/>
        </w:trPr>
        <w:tc>
          <w:tcPr>
            <w:tcW w:w="1398" w:type="pct"/>
          </w:tcPr>
          <w:p w14:paraId="0BCB876E" w14:textId="34474D29" w:rsidR="00B27D09" w:rsidRPr="0090367C" w:rsidRDefault="00B27D09" w:rsidP="00B27D09">
            <w:pPr>
              <w:spacing w:line="276" w:lineRule="auto"/>
              <w:ind w:firstLine="0"/>
              <w:jc w:val="center"/>
              <w:rPr>
                <w:rFonts w:eastAsia="Calibri"/>
                <w:i/>
                <w:sz w:val="24"/>
                <w:szCs w:val="24"/>
              </w:rPr>
            </w:pPr>
            <w:r w:rsidRPr="0090367C">
              <w:rPr>
                <w:rFonts w:eastAsia="Times New Roman" w:cs="Times New Roman"/>
                <w:i/>
                <w:sz w:val="24"/>
                <w:szCs w:val="24"/>
                <w:lang w:eastAsia="en-US"/>
              </w:rPr>
              <w:t>Мой друг – иностранный язык</w:t>
            </w:r>
          </w:p>
        </w:tc>
        <w:tc>
          <w:tcPr>
            <w:tcW w:w="952"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1A17368B" w14:textId="59119424" w:rsidR="00B27D09" w:rsidRPr="0090367C" w:rsidRDefault="00B27D09" w:rsidP="00B27D09">
            <w:pPr>
              <w:spacing w:line="276" w:lineRule="auto"/>
              <w:ind w:right="-26" w:firstLine="0"/>
              <w:jc w:val="center"/>
              <w:rPr>
                <w:rFonts w:eastAsia="Calibri"/>
                <w:sz w:val="24"/>
                <w:szCs w:val="24"/>
              </w:rPr>
            </w:pPr>
            <w:r w:rsidRPr="0090367C">
              <w:rPr>
                <w:rFonts w:eastAsia="Calibri"/>
                <w:sz w:val="24"/>
                <w:szCs w:val="24"/>
              </w:rPr>
              <w:t>-</w:t>
            </w:r>
          </w:p>
        </w:tc>
        <w:tc>
          <w:tcPr>
            <w:tcW w:w="877"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07943317" w14:textId="0EF5576F" w:rsidR="00B27D09" w:rsidRPr="0090367C" w:rsidRDefault="00B27D09" w:rsidP="00B27D09">
            <w:pPr>
              <w:spacing w:line="276" w:lineRule="auto"/>
              <w:ind w:right="-26" w:firstLine="0"/>
              <w:jc w:val="center"/>
              <w:rPr>
                <w:rFonts w:eastAsia="Times New Roman" w:cs="Times New Roman"/>
                <w:sz w:val="24"/>
                <w:szCs w:val="24"/>
              </w:rPr>
            </w:pPr>
            <w:r w:rsidRPr="0090367C">
              <w:rPr>
                <w:rFonts w:cs="Times New Roman"/>
                <w:sz w:val="24"/>
                <w:szCs w:val="24"/>
              </w:rPr>
              <w:t>Учет учебных достижений</w:t>
            </w:r>
          </w:p>
        </w:tc>
        <w:tc>
          <w:tcPr>
            <w:tcW w:w="884"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5B789C7F" w14:textId="7527ED0D" w:rsidR="00B27D09" w:rsidRPr="0090367C" w:rsidRDefault="00B27D09" w:rsidP="00B27D09">
            <w:pPr>
              <w:spacing w:line="276" w:lineRule="auto"/>
              <w:ind w:right="-26" w:firstLine="0"/>
              <w:jc w:val="center"/>
              <w:rPr>
                <w:rFonts w:eastAsia="Times New Roman" w:cs="Times New Roman"/>
                <w:sz w:val="24"/>
                <w:szCs w:val="24"/>
              </w:rPr>
            </w:pPr>
            <w:r w:rsidRPr="0090367C">
              <w:rPr>
                <w:rFonts w:cs="Times New Roman"/>
                <w:sz w:val="24"/>
                <w:szCs w:val="24"/>
              </w:rPr>
              <w:t>Учет учебных достижений</w:t>
            </w:r>
          </w:p>
        </w:tc>
        <w:tc>
          <w:tcPr>
            <w:tcW w:w="888"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3D18953F" w14:textId="17BE009D" w:rsidR="00B27D09" w:rsidRPr="0090367C" w:rsidRDefault="00B27D09" w:rsidP="00B27D09">
            <w:pPr>
              <w:spacing w:line="276" w:lineRule="auto"/>
              <w:ind w:right="-26" w:firstLine="0"/>
              <w:jc w:val="center"/>
              <w:rPr>
                <w:rFonts w:eastAsia="Times New Roman" w:cs="Times New Roman"/>
                <w:sz w:val="24"/>
                <w:szCs w:val="24"/>
              </w:rPr>
            </w:pPr>
            <w:r w:rsidRPr="0090367C">
              <w:rPr>
                <w:rFonts w:cs="Times New Roman"/>
                <w:sz w:val="24"/>
                <w:szCs w:val="24"/>
              </w:rPr>
              <w:t>Учет учебных достижений</w:t>
            </w:r>
          </w:p>
        </w:tc>
      </w:tr>
      <w:tr w:rsidR="00A71890" w:rsidRPr="0090367C" w14:paraId="427C38C8" w14:textId="77777777" w:rsidTr="004533F1">
        <w:trPr>
          <w:trHeight w:val="20"/>
        </w:trPr>
        <w:tc>
          <w:tcPr>
            <w:tcW w:w="1398" w:type="pct"/>
          </w:tcPr>
          <w:p w14:paraId="7B0807F1" w14:textId="2E67FA6F" w:rsidR="00B27D09" w:rsidRPr="0090367C" w:rsidRDefault="00B27D09" w:rsidP="00B27D09">
            <w:pPr>
              <w:spacing w:line="276" w:lineRule="auto"/>
              <w:ind w:firstLine="0"/>
              <w:jc w:val="center"/>
              <w:rPr>
                <w:rFonts w:eastAsia="Calibri"/>
                <w:i/>
                <w:sz w:val="24"/>
                <w:szCs w:val="24"/>
              </w:rPr>
            </w:pPr>
            <w:r w:rsidRPr="0090367C">
              <w:rPr>
                <w:rFonts w:cs="Times New Roman"/>
                <w:i/>
                <w:sz w:val="24"/>
                <w:szCs w:val="24"/>
              </w:rPr>
              <w:t>Становлюсь грамотным читателем: читаю, думаю, понимаю</w:t>
            </w:r>
          </w:p>
        </w:tc>
        <w:tc>
          <w:tcPr>
            <w:tcW w:w="952"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7E25AFF1" w14:textId="55D838CD" w:rsidR="00B27D09" w:rsidRPr="0090367C" w:rsidRDefault="00B27D09" w:rsidP="00B27D09">
            <w:pPr>
              <w:spacing w:line="276" w:lineRule="auto"/>
              <w:ind w:right="-26" w:firstLine="0"/>
              <w:jc w:val="center"/>
              <w:rPr>
                <w:rFonts w:eastAsia="Calibri"/>
                <w:sz w:val="24"/>
                <w:szCs w:val="24"/>
              </w:rPr>
            </w:pPr>
            <w:r w:rsidRPr="0090367C">
              <w:rPr>
                <w:rFonts w:eastAsia="Calibri"/>
                <w:sz w:val="24"/>
                <w:szCs w:val="24"/>
              </w:rPr>
              <w:t>Педагогическое наблюдение</w:t>
            </w:r>
          </w:p>
        </w:tc>
        <w:tc>
          <w:tcPr>
            <w:tcW w:w="877"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06DBB973" w14:textId="3228C15B" w:rsidR="00B27D09" w:rsidRPr="0090367C" w:rsidRDefault="00B27D09" w:rsidP="00B27D09">
            <w:pPr>
              <w:spacing w:line="276" w:lineRule="auto"/>
              <w:ind w:right="-26" w:firstLine="0"/>
              <w:jc w:val="center"/>
              <w:rPr>
                <w:rFonts w:eastAsia="Times New Roman" w:cs="Times New Roman"/>
                <w:sz w:val="24"/>
                <w:szCs w:val="24"/>
              </w:rPr>
            </w:pPr>
            <w:r w:rsidRPr="0090367C">
              <w:rPr>
                <w:rFonts w:cs="Times New Roman"/>
                <w:sz w:val="24"/>
                <w:szCs w:val="28"/>
              </w:rPr>
              <w:t>Техника чтения</w:t>
            </w:r>
          </w:p>
        </w:tc>
        <w:tc>
          <w:tcPr>
            <w:tcW w:w="884"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36661EDC" w14:textId="608E9C25" w:rsidR="00B27D09" w:rsidRPr="0090367C" w:rsidRDefault="00B27D09" w:rsidP="00B27D09">
            <w:pPr>
              <w:spacing w:line="276" w:lineRule="auto"/>
              <w:ind w:right="-26" w:firstLine="0"/>
              <w:jc w:val="center"/>
              <w:rPr>
                <w:rFonts w:eastAsia="Times New Roman" w:cs="Times New Roman"/>
                <w:sz w:val="24"/>
                <w:szCs w:val="24"/>
              </w:rPr>
            </w:pPr>
            <w:r w:rsidRPr="0090367C">
              <w:rPr>
                <w:rFonts w:cs="Times New Roman"/>
                <w:sz w:val="24"/>
                <w:szCs w:val="28"/>
              </w:rPr>
              <w:t>Техника чтения</w:t>
            </w:r>
          </w:p>
        </w:tc>
        <w:tc>
          <w:tcPr>
            <w:tcW w:w="888"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06BAAC9A" w14:textId="5A091A58" w:rsidR="00B27D09" w:rsidRPr="0090367C" w:rsidRDefault="00B27D09" w:rsidP="00B27D09">
            <w:pPr>
              <w:spacing w:line="276" w:lineRule="auto"/>
              <w:ind w:right="-26" w:firstLine="0"/>
              <w:jc w:val="center"/>
              <w:rPr>
                <w:rFonts w:eastAsia="Times New Roman" w:cs="Times New Roman"/>
                <w:sz w:val="24"/>
                <w:szCs w:val="24"/>
              </w:rPr>
            </w:pPr>
            <w:r w:rsidRPr="0090367C">
              <w:rPr>
                <w:rFonts w:cs="Times New Roman"/>
                <w:sz w:val="24"/>
                <w:szCs w:val="28"/>
              </w:rPr>
              <w:t>Техника чтения</w:t>
            </w:r>
          </w:p>
        </w:tc>
      </w:tr>
      <w:tr w:rsidR="00A71890" w:rsidRPr="0090367C" w14:paraId="46B2E169" w14:textId="77777777" w:rsidTr="004533F1">
        <w:trPr>
          <w:trHeight w:val="20"/>
        </w:trPr>
        <w:tc>
          <w:tcPr>
            <w:tcW w:w="1398" w:type="pct"/>
            <w:vAlign w:val="center"/>
          </w:tcPr>
          <w:p w14:paraId="6B47D665" w14:textId="5FF8A982" w:rsidR="00B27D09" w:rsidRPr="0090367C" w:rsidRDefault="00B27D09" w:rsidP="00B27D09">
            <w:pPr>
              <w:spacing w:line="276" w:lineRule="auto"/>
              <w:ind w:firstLine="0"/>
              <w:jc w:val="center"/>
              <w:rPr>
                <w:rFonts w:cs="Times New Roman"/>
                <w:i/>
                <w:sz w:val="24"/>
                <w:szCs w:val="24"/>
              </w:rPr>
            </w:pPr>
            <w:r w:rsidRPr="0090367C">
              <w:rPr>
                <w:rFonts w:cs="Times New Roman"/>
                <w:i/>
                <w:sz w:val="24"/>
                <w:szCs w:val="24"/>
              </w:rPr>
              <w:t>«Путешествие в сказку»</w:t>
            </w:r>
          </w:p>
        </w:tc>
        <w:tc>
          <w:tcPr>
            <w:tcW w:w="952"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3DF8D7D4" w14:textId="630806B5" w:rsidR="00B27D09" w:rsidRPr="0090367C" w:rsidRDefault="00B27D09" w:rsidP="00B27D09">
            <w:pPr>
              <w:spacing w:line="276" w:lineRule="auto"/>
              <w:ind w:right="-26" w:firstLine="0"/>
              <w:jc w:val="center"/>
              <w:rPr>
                <w:rFonts w:eastAsia="Calibri"/>
                <w:sz w:val="24"/>
                <w:szCs w:val="24"/>
              </w:rPr>
            </w:pPr>
            <w:r w:rsidRPr="0090367C">
              <w:rPr>
                <w:rFonts w:eastAsia="Calibri"/>
                <w:sz w:val="24"/>
                <w:szCs w:val="24"/>
              </w:rPr>
              <w:t>Педагогическое наблюдение</w:t>
            </w:r>
          </w:p>
        </w:tc>
        <w:tc>
          <w:tcPr>
            <w:tcW w:w="877"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0E7CB2AA" w14:textId="4D08510B" w:rsidR="00B27D09" w:rsidRPr="0090367C" w:rsidRDefault="00B27D09" w:rsidP="00B27D09">
            <w:pPr>
              <w:spacing w:line="276" w:lineRule="auto"/>
              <w:ind w:right="-26" w:firstLine="0"/>
              <w:jc w:val="center"/>
              <w:rPr>
                <w:rFonts w:eastAsia="Times New Roman" w:cs="Times New Roman"/>
                <w:sz w:val="24"/>
                <w:szCs w:val="24"/>
              </w:rPr>
            </w:pPr>
            <w:r w:rsidRPr="0090367C">
              <w:rPr>
                <w:rFonts w:eastAsia="Times New Roman" w:cs="Times New Roman"/>
                <w:sz w:val="24"/>
                <w:szCs w:val="24"/>
              </w:rPr>
              <w:t>-</w:t>
            </w:r>
          </w:p>
        </w:tc>
        <w:tc>
          <w:tcPr>
            <w:tcW w:w="884"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60DEE4A5" w14:textId="0572F561" w:rsidR="00B27D09" w:rsidRPr="0090367C" w:rsidRDefault="00B27D09" w:rsidP="00B27D09">
            <w:pPr>
              <w:spacing w:line="276" w:lineRule="auto"/>
              <w:ind w:right="-26" w:firstLine="0"/>
              <w:jc w:val="center"/>
              <w:rPr>
                <w:rFonts w:eastAsia="Times New Roman" w:cs="Times New Roman"/>
                <w:sz w:val="24"/>
                <w:szCs w:val="24"/>
              </w:rPr>
            </w:pPr>
            <w:r w:rsidRPr="0090367C">
              <w:rPr>
                <w:rFonts w:eastAsia="Times New Roman" w:cs="Times New Roman"/>
                <w:sz w:val="24"/>
                <w:szCs w:val="24"/>
              </w:rPr>
              <w:t>-</w:t>
            </w:r>
          </w:p>
        </w:tc>
        <w:tc>
          <w:tcPr>
            <w:tcW w:w="888"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61F67351" w14:textId="26911FE7" w:rsidR="00B27D09" w:rsidRPr="0090367C" w:rsidRDefault="00B27D09" w:rsidP="00B27D09">
            <w:pPr>
              <w:spacing w:line="276" w:lineRule="auto"/>
              <w:ind w:right="-26" w:firstLine="0"/>
              <w:jc w:val="center"/>
              <w:rPr>
                <w:rFonts w:eastAsia="Times New Roman" w:cs="Times New Roman"/>
                <w:sz w:val="24"/>
                <w:szCs w:val="24"/>
              </w:rPr>
            </w:pPr>
            <w:r w:rsidRPr="0090367C">
              <w:rPr>
                <w:rFonts w:eastAsia="Times New Roman" w:cs="Times New Roman"/>
                <w:sz w:val="24"/>
                <w:szCs w:val="24"/>
              </w:rPr>
              <w:t>-</w:t>
            </w:r>
          </w:p>
        </w:tc>
      </w:tr>
      <w:tr w:rsidR="00A71890" w:rsidRPr="0090367C" w14:paraId="19D4D413" w14:textId="77777777" w:rsidTr="004533F1">
        <w:trPr>
          <w:trHeight w:val="20"/>
        </w:trPr>
        <w:tc>
          <w:tcPr>
            <w:tcW w:w="1398" w:type="pct"/>
            <w:vAlign w:val="center"/>
          </w:tcPr>
          <w:p w14:paraId="2BCC4D8C" w14:textId="63B30923" w:rsidR="00B27D09" w:rsidRPr="0090367C" w:rsidRDefault="00B27D09" w:rsidP="00B27D09">
            <w:pPr>
              <w:spacing w:line="276" w:lineRule="auto"/>
              <w:ind w:firstLine="0"/>
              <w:jc w:val="left"/>
              <w:rPr>
                <w:rFonts w:cs="Times New Roman"/>
                <w:sz w:val="24"/>
                <w:szCs w:val="24"/>
              </w:rPr>
            </w:pPr>
            <w:r w:rsidRPr="0090367C">
              <w:rPr>
                <w:rFonts w:cs="Times New Roman"/>
                <w:sz w:val="24"/>
                <w:szCs w:val="24"/>
              </w:rPr>
              <w:t>«Финансовая грамотность»</w:t>
            </w:r>
          </w:p>
        </w:tc>
        <w:tc>
          <w:tcPr>
            <w:tcW w:w="952" w:type="pct"/>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7C7B6C5" w14:textId="5CCBC35E" w:rsidR="00B27D09" w:rsidRPr="0090367C" w:rsidRDefault="00B27D09" w:rsidP="00B27D09">
            <w:pPr>
              <w:spacing w:line="276" w:lineRule="auto"/>
              <w:ind w:right="-26" w:firstLine="0"/>
              <w:jc w:val="center"/>
              <w:rPr>
                <w:rFonts w:eastAsia="Calibri"/>
                <w:sz w:val="24"/>
                <w:szCs w:val="24"/>
              </w:rPr>
            </w:pPr>
            <w:r w:rsidRPr="0090367C">
              <w:rPr>
                <w:rFonts w:eastAsia="Calibri"/>
                <w:sz w:val="24"/>
                <w:szCs w:val="24"/>
              </w:rPr>
              <w:t>-</w:t>
            </w:r>
          </w:p>
        </w:tc>
        <w:tc>
          <w:tcPr>
            <w:tcW w:w="877"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23BB8546" w14:textId="7D40E390" w:rsidR="00B27D09" w:rsidRPr="0090367C" w:rsidRDefault="00B27D09" w:rsidP="00B27D09">
            <w:pPr>
              <w:spacing w:line="276" w:lineRule="auto"/>
              <w:ind w:right="-26" w:firstLine="0"/>
              <w:jc w:val="center"/>
              <w:rPr>
                <w:rFonts w:eastAsia="Times New Roman" w:cs="Times New Roman"/>
                <w:sz w:val="24"/>
                <w:szCs w:val="24"/>
              </w:rPr>
            </w:pPr>
            <w:r w:rsidRPr="0090367C">
              <w:rPr>
                <w:rFonts w:cs="Times New Roman"/>
                <w:sz w:val="24"/>
                <w:szCs w:val="24"/>
              </w:rPr>
              <w:t>Беседа</w:t>
            </w:r>
          </w:p>
        </w:tc>
        <w:tc>
          <w:tcPr>
            <w:tcW w:w="884"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6BF4A2DF" w14:textId="3D67079E" w:rsidR="00B27D09" w:rsidRPr="0090367C" w:rsidRDefault="00B27D09" w:rsidP="00B27D09">
            <w:pPr>
              <w:spacing w:line="276" w:lineRule="auto"/>
              <w:ind w:right="-26" w:firstLine="0"/>
              <w:jc w:val="center"/>
              <w:rPr>
                <w:rFonts w:eastAsia="Times New Roman" w:cs="Times New Roman"/>
                <w:sz w:val="24"/>
                <w:szCs w:val="24"/>
              </w:rPr>
            </w:pPr>
            <w:r w:rsidRPr="0090367C">
              <w:rPr>
                <w:rFonts w:cs="Times New Roman"/>
                <w:sz w:val="24"/>
                <w:szCs w:val="24"/>
              </w:rPr>
              <w:t>Беседа</w:t>
            </w:r>
          </w:p>
        </w:tc>
        <w:tc>
          <w:tcPr>
            <w:tcW w:w="888"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23193A0D" w14:textId="349C1F6D" w:rsidR="00B27D09" w:rsidRPr="0090367C" w:rsidRDefault="00B27D09" w:rsidP="00B27D09">
            <w:pPr>
              <w:spacing w:line="276" w:lineRule="auto"/>
              <w:ind w:right="-26" w:firstLine="0"/>
              <w:jc w:val="center"/>
              <w:rPr>
                <w:rFonts w:eastAsia="Times New Roman" w:cs="Times New Roman"/>
                <w:sz w:val="24"/>
                <w:szCs w:val="24"/>
              </w:rPr>
            </w:pPr>
            <w:r w:rsidRPr="0090367C">
              <w:rPr>
                <w:rFonts w:cs="Times New Roman"/>
                <w:sz w:val="24"/>
                <w:szCs w:val="24"/>
              </w:rPr>
              <w:t>Беседа</w:t>
            </w:r>
          </w:p>
        </w:tc>
      </w:tr>
      <w:tr w:rsidR="00A71890" w:rsidRPr="0090367C" w14:paraId="11062805" w14:textId="77777777" w:rsidTr="004533F1">
        <w:trPr>
          <w:trHeight w:val="20"/>
        </w:trPr>
        <w:tc>
          <w:tcPr>
            <w:tcW w:w="1398" w:type="pct"/>
          </w:tcPr>
          <w:p w14:paraId="259846BE" w14:textId="6C68DD1E" w:rsidR="00392F3A" w:rsidRPr="0090367C" w:rsidRDefault="00392F3A" w:rsidP="00392F3A">
            <w:pPr>
              <w:spacing w:line="276" w:lineRule="auto"/>
              <w:ind w:firstLine="0"/>
              <w:jc w:val="left"/>
              <w:rPr>
                <w:rFonts w:cs="Times New Roman"/>
                <w:sz w:val="24"/>
                <w:szCs w:val="24"/>
              </w:rPr>
            </w:pPr>
            <w:r w:rsidRPr="0090367C">
              <w:rPr>
                <w:rFonts w:cs="Times New Roman"/>
                <w:sz w:val="24"/>
                <w:szCs w:val="24"/>
              </w:rPr>
              <w:t>История письменности в России: от Древней Руси до современности</w:t>
            </w:r>
          </w:p>
        </w:tc>
        <w:tc>
          <w:tcPr>
            <w:tcW w:w="952"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5DDEC0A3" w14:textId="501A1AFC" w:rsidR="00392F3A" w:rsidRPr="0090367C" w:rsidRDefault="00392F3A" w:rsidP="00392F3A">
            <w:pPr>
              <w:spacing w:line="276" w:lineRule="auto"/>
              <w:ind w:right="-26" w:firstLine="0"/>
              <w:jc w:val="center"/>
              <w:rPr>
                <w:rFonts w:eastAsia="Calibri"/>
                <w:sz w:val="24"/>
                <w:szCs w:val="24"/>
              </w:rPr>
            </w:pPr>
            <w:r w:rsidRPr="0090367C">
              <w:rPr>
                <w:rFonts w:eastAsia="Calibri"/>
                <w:sz w:val="24"/>
                <w:szCs w:val="24"/>
              </w:rPr>
              <w:t>Педагогическое наблюдение</w:t>
            </w:r>
          </w:p>
        </w:tc>
        <w:tc>
          <w:tcPr>
            <w:tcW w:w="877"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45911058" w14:textId="77936BD9" w:rsidR="00392F3A" w:rsidRPr="0090367C" w:rsidRDefault="00392F3A" w:rsidP="00392F3A">
            <w:pPr>
              <w:spacing w:line="276" w:lineRule="auto"/>
              <w:ind w:right="-26" w:firstLine="0"/>
              <w:jc w:val="center"/>
              <w:rPr>
                <w:rFonts w:eastAsia="Times New Roman" w:cs="Times New Roman"/>
                <w:sz w:val="24"/>
                <w:szCs w:val="24"/>
              </w:rPr>
            </w:pPr>
            <w:r w:rsidRPr="0090367C">
              <w:rPr>
                <w:rFonts w:eastAsia="Times New Roman" w:cs="Times New Roman"/>
                <w:sz w:val="24"/>
                <w:szCs w:val="24"/>
              </w:rPr>
              <w:t>Защита проекта</w:t>
            </w:r>
          </w:p>
        </w:tc>
        <w:tc>
          <w:tcPr>
            <w:tcW w:w="884"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692CE5B8" w14:textId="47561E92" w:rsidR="00392F3A" w:rsidRPr="0090367C" w:rsidRDefault="00392F3A" w:rsidP="00392F3A">
            <w:pPr>
              <w:spacing w:line="276" w:lineRule="auto"/>
              <w:ind w:right="-26" w:firstLine="0"/>
              <w:jc w:val="center"/>
              <w:rPr>
                <w:rFonts w:eastAsia="Times New Roman" w:cs="Times New Roman"/>
                <w:sz w:val="24"/>
                <w:szCs w:val="24"/>
              </w:rPr>
            </w:pPr>
            <w:r w:rsidRPr="0090367C">
              <w:rPr>
                <w:rFonts w:eastAsia="Times New Roman" w:cs="Times New Roman"/>
                <w:sz w:val="24"/>
                <w:szCs w:val="24"/>
              </w:rPr>
              <w:t>Защита проекта</w:t>
            </w:r>
          </w:p>
        </w:tc>
        <w:tc>
          <w:tcPr>
            <w:tcW w:w="888"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7A75B74E" w14:textId="195F1011" w:rsidR="00392F3A" w:rsidRPr="0090367C" w:rsidRDefault="00392F3A" w:rsidP="00392F3A">
            <w:pPr>
              <w:spacing w:line="276" w:lineRule="auto"/>
              <w:ind w:right="-26" w:firstLine="0"/>
              <w:jc w:val="center"/>
              <w:rPr>
                <w:rFonts w:eastAsia="Times New Roman" w:cs="Times New Roman"/>
                <w:sz w:val="24"/>
                <w:szCs w:val="24"/>
              </w:rPr>
            </w:pPr>
            <w:r w:rsidRPr="0090367C">
              <w:rPr>
                <w:rFonts w:eastAsia="Times New Roman" w:cs="Times New Roman"/>
                <w:sz w:val="24"/>
                <w:szCs w:val="24"/>
              </w:rPr>
              <w:t>Защита проекта</w:t>
            </w:r>
          </w:p>
        </w:tc>
      </w:tr>
      <w:tr w:rsidR="00A71890" w:rsidRPr="0090367C" w14:paraId="462A9B24" w14:textId="77777777" w:rsidTr="004533F1">
        <w:trPr>
          <w:trHeight w:val="20"/>
        </w:trPr>
        <w:tc>
          <w:tcPr>
            <w:tcW w:w="1398" w:type="pct"/>
          </w:tcPr>
          <w:p w14:paraId="4E987069" w14:textId="0DF7B90B" w:rsidR="00392F3A" w:rsidRPr="0090367C" w:rsidRDefault="00392F3A" w:rsidP="00392F3A">
            <w:pPr>
              <w:spacing w:line="276" w:lineRule="auto"/>
              <w:ind w:firstLine="0"/>
              <w:jc w:val="left"/>
              <w:rPr>
                <w:rFonts w:cs="Times New Roman"/>
                <w:sz w:val="24"/>
                <w:szCs w:val="24"/>
              </w:rPr>
            </w:pPr>
            <w:r w:rsidRPr="0090367C">
              <w:rPr>
                <w:rFonts w:cs="Times New Roman"/>
                <w:sz w:val="24"/>
                <w:szCs w:val="24"/>
              </w:rPr>
              <w:t>Экологический поиск: исследование качества воды в водоемах родного края</w:t>
            </w:r>
          </w:p>
        </w:tc>
        <w:tc>
          <w:tcPr>
            <w:tcW w:w="952"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491D386C" w14:textId="148A07D2" w:rsidR="00392F3A" w:rsidRPr="0090367C" w:rsidRDefault="00392F3A" w:rsidP="00392F3A">
            <w:pPr>
              <w:spacing w:line="276" w:lineRule="auto"/>
              <w:ind w:right="-26" w:firstLine="0"/>
              <w:jc w:val="center"/>
              <w:rPr>
                <w:rFonts w:eastAsia="Calibri"/>
                <w:sz w:val="24"/>
                <w:szCs w:val="24"/>
              </w:rPr>
            </w:pPr>
            <w:r w:rsidRPr="0090367C">
              <w:rPr>
                <w:rFonts w:eastAsia="Calibri"/>
                <w:sz w:val="24"/>
                <w:szCs w:val="24"/>
              </w:rPr>
              <w:t>Педагогическое наблюдение</w:t>
            </w:r>
          </w:p>
        </w:tc>
        <w:tc>
          <w:tcPr>
            <w:tcW w:w="877"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010A5DA2" w14:textId="6D9D51C0" w:rsidR="00392F3A" w:rsidRPr="0090367C" w:rsidRDefault="00392F3A" w:rsidP="00392F3A">
            <w:pPr>
              <w:spacing w:line="276" w:lineRule="auto"/>
              <w:ind w:right="-26" w:firstLine="0"/>
              <w:jc w:val="center"/>
              <w:rPr>
                <w:rFonts w:eastAsia="Times New Roman" w:cs="Times New Roman"/>
                <w:sz w:val="24"/>
                <w:szCs w:val="24"/>
              </w:rPr>
            </w:pPr>
            <w:r w:rsidRPr="0090367C">
              <w:rPr>
                <w:rFonts w:eastAsia="Times New Roman" w:cs="Times New Roman"/>
                <w:sz w:val="24"/>
                <w:szCs w:val="24"/>
              </w:rPr>
              <w:t>Защита проекта</w:t>
            </w:r>
          </w:p>
        </w:tc>
        <w:tc>
          <w:tcPr>
            <w:tcW w:w="884"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05B6AD87" w14:textId="4DDFAF90" w:rsidR="00392F3A" w:rsidRPr="0090367C" w:rsidRDefault="00392F3A" w:rsidP="00392F3A">
            <w:pPr>
              <w:spacing w:line="276" w:lineRule="auto"/>
              <w:ind w:right="-26" w:firstLine="0"/>
              <w:jc w:val="center"/>
              <w:rPr>
                <w:rFonts w:eastAsia="Times New Roman" w:cs="Times New Roman"/>
                <w:sz w:val="24"/>
                <w:szCs w:val="24"/>
              </w:rPr>
            </w:pPr>
            <w:r w:rsidRPr="0090367C">
              <w:rPr>
                <w:rFonts w:eastAsia="Times New Roman" w:cs="Times New Roman"/>
                <w:sz w:val="24"/>
                <w:szCs w:val="24"/>
              </w:rPr>
              <w:t>Защита проекта</w:t>
            </w:r>
          </w:p>
        </w:tc>
        <w:tc>
          <w:tcPr>
            <w:tcW w:w="888"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4C2BC4D2" w14:textId="6EF80D1A" w:rsidR="00392F3A" w:rsidRPr="0090367C" w:rsidRDefault="00392F3A" w:rsidP="00392F3A">
            <w:pPr>
              <w:spacing w:line="276" w:lineRule="auto"/>
              <w:ind w:right="-26" w:firstLine="0"/>
              <w:jc w:val="center"/>
              <w:rPr>
                <w:rFonts w:eastAsia="Times New Roman" w:cs="Times New Roman"/>
                <w:sz w:val="24"/>
                <w:szCs w:val="24"/>
              </w:rPr>
            </w:pPr>
            <w:r w:rsidRPr="0090367C">
              <w:rPr>
                <w:rFonts w:eastAsia="Times New Roman" w:cs="Times New Roman"/>
                <w:sz w:val="24"/>
                <w:szCs w:val="24"/>
              </w:rPr>
              <w:t>Защита проекта</w:t>
            </w:r>
          </w:p>
        </w:tc>
      </w:tr>
      <w:tr w:rsidR="00A71890" w:rsidRPr="0090367C" w14:paraId="059721C8" w14:textId="77777777" w:rsidTr="004533F1">
        <w:trPr>
          <w:trHeight w:val="20"/>
        </w:trPr>
        <w:tc>
          <w:tcPr>
            <w:tcW w:w="1398" w:type="pct"/>
          </w:tcPr>
          <w:p w14:paraId="766B6FF8" w14:textId="4688EC61" w:rsidR="001614EE" w:rsidRPr="0090367C" w:rsidRDefault="001614EE" w:rsidP="001614EE">
            <w:pPr>
              <w:spacing w:line="276" w:lineRule="auto"/>
              <w:ind w:firstLine="0"/>
              <w:jc w:val="left"/>
              <w:rPr>
                <w:rFonts w:cs="Times New Roman"/>
                <w:sz w:val="24"/>
                <w:szCs w:val="24"/>
              </w:rPr>
            </w:pPr>
            <w:r w:rsidRPr="0090367C">
              <w:rPr>
                <w:rFonts w:cs="Times New Roman"/>
                <w:sz w:val="24"/>
                <w:szCs w:val="24"/>
              </w:rPr>
              <w:t xml:space="preserve">Легко ли писать без </w:t>
            </w:r>
            <w:r w:rsidRPr="0090367C">
              <w:rPr>
                <w:rFonts w:cs="Times New Roman"/>
                <w:sz w:val="24"/>
                <w:szCs w:val="24"/>
              </w:rPr>
              <w:lastRenderedPageBreak/>
              <w:t>ошибок?</w:t>
            </w:r>
          </w:p>
        </w:tc>
        <w:tc>
          <w:tcPr>
            <w:tcW w:w="952" w:type="pct"/>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2B38192" w14:textId="229F62CA" w:rsidR="001614EE" w:rsidRPr="0090367C" w:rsidRDefault="001614EE" w:rsidP="001614EE">
            <w:pPr>
              <w:spacing w:line="276" w:lineRule="auto"/>
              <w:ind w:right="-26" w:firstLine="0"/>
              <w:jc w:val="center"/>
              <w:rPr>
                <w:rFonts w:eastAsia="Calibri"/>
                <w:sz w:val="24"/>
                <w:szCs w:val="24"/>
              </w:rPr>
            </w:pPr>
            <w:r w:rsidRPr="0090367C">
              <w:rPr>
                <w:rFonts w:eastAsia="Calibri"/>
                <w:sz w:val="24"/>
                <w:szCs w:val="24"/>
              </w:rPr>
              <w:lastRenderedPageBreak/>
              <w:t xml:space="preserve">Педагогическое </w:t>
            </w:r>
            <w:r w:rsidRPr="0090367C">
              <w:rPr>
                <w:rFonts w:eastAsia="Calibri"/>
                <w:sz w:val="24"/>
                <w:szCs w:val="24"/>
              </w:rPr>
              <w:lastRenderedPageBreak/>
              <w:t>наблюдение</w:t>
            </w:r>
          </w:p>
        </w:tc>
        <w:tc>
          <w:tcPr>
            <w:tcW w:w="877"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0B7E76EA" w14:textId="256458A2" w:rsidR="001614EE" w:rsidRPr="0090367C" w:rsidRDefault="001614EE" w:rsidP="001614EE">
            <w:pPr>
              <w:spacing w:line="276" w:lineRule="auto"/>
              <w:ind w:right="-26" w:firstLine="0"/>
              <w:jc w:val="center"/>
              <w:rPr>
                <w:rFonts w:eastAsia="Times New Roman" w:cs="Times New Roman"/>
                <w:sz w:val="24"/>
                <w:szCs w:val="24"/>
              </w:rPr>
            </w:pPr>
            <w:r w:rsidRPr="0090367C">
              <w:rPr>
                <w:rFonts w:cs="Times New Roman"/>
                <w:sz w:val="24"/>
                <w:szCs w:val="24"/>
              </w:rPr>
              <w:lastRenderedPageBreak/>
              <w:t xml:space="preserve">Учет учебных </w:t>
            </w:r>
            <w:r w:rsidRPr="0090367C">
              <w:rPr>
                <w:rFonts w:cs="Times New Roman"/>
                <w:sz w:val="24"/>
                <w:szCs w:val="24"/>
              </w:rPr>
              <w:lastRenderedPageBreak/>
              <w:t>достижений</w:t>
            </w:r>
          </w:p>
        </w:tc>
        <w:tc>
          <w:tcPr>
            <w:tcW w:w="884"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0DA49D51" w14:textId="15A908BC" w:rsidR="001614EE" w:rsidRPr="0090367C" w:rsidRDefault="001614EE" w:rsidP="001614EE">
            <w:pPr>
              <w:spacing w:line="276" w:lineRule="auto"/>
              <w:ind w:right="-26" w:firstLine="0"/>
              <w:jc w:val="center"/>
              <w:rPr>
                <w:rFonts w:eastAsia="Times New Roman" w:cs="Times New Roman"/>
                <w:sz w:val="24"/>
                <w:szCs w:val="24"/>
              </w:rPr>
            </w:pPr>
            <w:r w:rsidRPr="0090367C">
              <w:rPr>
                <w:rFonts w:cs="Times New Roman"/>
                <w:sz w:val="24"/>
                <w:szCs w:val="24"/>
              </w:rPr>
              <w:lastRenderedPageBreak/>
              <w:t xml:space="preserve">Учет учебных </w:t>
            </w:r>
            <w:r w:rsidRPr="0090367C">
              <w:rPr>
                <w:rFonts w:cs="Times New Roman"/>
                <w:sz w:val="24"/>
                <w:szCs w:val="24"/>
              </w:rPr>
              <w:lastRenderedPageBreak/>
              <w:t>достижений</w:t>
            </w:r>
          </w:p>
        </w:tc>
        <w:tc>
          <w:tcPr>
            <w:tcW w:w="888"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7F33E9A3" w14:textId="10C0CB86" w:rsidR="001614EE" w:rsidRPr="0090367C" w:rsidRDefault="001614EE" w:rsidP="001614EE">
            <w:pPr>
              <w:spacing w:line="276" w:lineRule="auto"/>
              <w:ind w:right="-26" w:firstLine="0"/>
              <w:jc w:val="center"/>
              <w:rPr>
                <w:rFonts w:eastAsia="Times New Roman" w:cs="Times New Roman"/>
                <w:sz w:val="24"/>
                <w:szCs w:val="24"/>
              </w:rPr>
            </w:pPr>
            <w:r w:rsidRPr="0090367C">
              <w:rPr>
                <w:rFonts w:cs="Times New Roman"/>
                <w:sz w:val="24"/>
                <w:szCs w:val="24"/>
              </w:rPr>
              <w:lastRenderedPageBreak/>
              <w:t xml:space="preserve">Учет учебных </w:t>
            </w:r>
            <w:r w:rsidRPr="0090367C">
              <w:rPr>
                <w:rFonts w:cs="Times New Roman"/>
                <w:sz w:val="24"/>
                <w:szCs w:val="24"/>
              </w:rPr>
              <w:lastRenderedPageBreak/>
              <w:t>достижений</w:t>
            </w:r>
          </w:p>
        </w:tc>
      </w:tr>
      <w:tr w:rsidR="00A71890" w:rsidRPr="0090367C" w14:paraId="65E6DFB0" w14:textId="77777777" w:rsidTr="004533F1">
        <w:trPr>
          <w:trHeight w:val="20"/>
        </w:trPr>
        <w:tc>
          <w:tcPr>
            <w:tcW w:w="1398" w:type="pct"/>
          </w:tcPr>
          <w:p w14:paraId="42D0021A" w14:textId="0A58BA48" w:rsidR="00ED1642" w:rsidRPr="0090367C" w:rsidRDefault="00ED1642" w:rsidP="00ED1642">
            <w:pPr>
              <w:spacing w:line="276" w:lineRule="auto"/>
              <w:ind w:firstLine="0"/>
              <w:jc w:val="left"/>
              <w:rPr>
                <w:rFonts w:cs="Times New Roman"/>
                <w:sz w:val="24"/>
                <w:szCs w:val="24"/>
              </w:rPr>
            </w:pPr>
            <w:r w:rsidRPr="0090367C">
              <w:rPr>
                <w:rFonts w:cs="Times New Roman"/>
                <w:sz w:val="24"/>
                <w:szCs w:val="24"/>
              </w:rPr>
              <w:lastRenderedPageBreak/>
              <w:t>Моя информационная культура</w:t>
            </w:r>
          </w:p>
        </w:tc>
        <w:tc>
          <w:tcPr>
            <w:tcW w:w="952" w:type="pct"/>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0ED7F47" w14:textId="71F0D898" w:rsidR="00ED1642" w:rsidRPr="0090367C" w:rsidRDefault="00ED1642" w:rsidP="00ED1642">
            <w:pPr>
              <w:spacing w:line="276" w:lineRule="auto"/>
              <w:ind w:right="-26" w:firstLine="0"/>
              <w:jc w:val="center"/>
              <w:rPr>
                <w:rFonts w:eastAsia="Calibri"/>
                <w:sz w:val="24"/>
                <w:szCs w:val="24"/>
              </w:rPr>
            </w:pPr>
            <w:r w:rsidRPr="0090367C">
              <w:rPr>
                <w:rFonts w:eastAsia="Calibri"/>
                <w:sz w:val="24"/>
                <w:szCs w:val="24"/>
              </w:rPr>
              <w:t>Педагогическое наблюдение</w:t>
            </w:r>
          </w:p>
        </w:tc>
        <w:tc>
          <w:tcPr>
            <w:tcW w:w="877"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7238ACD8" w14:textId="08BFAF08" w:rsidR="00ED1642" w:rsidRPr="0090367C" w:rsidRDefault="00ED1642" w:rsidP="00ED1642">
            <w:pPr>
              <w:spacing w:line="276" w:lineRule="auto"/>
              <w:ind w:right="-26" w:firstLine="0"/>
              <w:jc w:val="center"/>
              <w:rPr>
                <w:rFonts w:cs="Times New Roman"/>
                <w:sz w:val="24"/>
                <w:szCs w:val="24"/>
              </w:rPr>
            </w:pPr>
            <w:r w:rsidRPr="0090367C">
              <w:rPr>
                <w:rFonts w:eastAsia="Times New Roman" w:cs="Times New Roman"/>
                <w:sz w:val="24"/>
                <w:szCs w:val="24"/>
              </w:rPr>
              <w:t>Защита проекта</w:t>
            </w:r>
          </w:p>
        </w:tc>
        <w:tc>
          <w:tcPr>
            <w:tcW w:w="884"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034BC373" w14:textId="3CAA73D6" w:rsidR="00ED1642" w:rsidRPr="0090367C" w:rsidRDefault="00ED1642" w:rsidP="00ED1642">
            <w:pPr>
              <w:spacing w:line="276" w:lineRule="auto"/>
              <w:ind w:right="-26" w:firstLine="0"/>
              <w:jc w:val="center"/>
              <w:rPr>
                <w:rFonts w:cs="Times New Roman"/>
                <w:sz w:val="24"/>
                <w:szCs w:val="24"/>
              </w:rPr>
            </w:pPr>
            <w:r w:rsidRPr="0090367C">
              <w:rPr>
                <w:rFonts w:eastAsia="Times New Roman" w:cs="Times New Roman"/>
                <w:sz w:val="24"/>
                <w:szCs w:val="24"/>
              </w:rPr>
              <w:t>Защита проекта</w:t>
            </w:r>
          </w:p>
        </w:tc>
        <w:tc>
          <w:tcPr>
            <w:tcW w:w="888" w:type="pct"/>
            <w:tcBorders>
              <w:top w:val="single" w:sz="4" w:space="0" w:color="000000"/>
              <w:left w:val="single" w:sz="4" w:space="0" w:color="000000"/>
              <w:bottom w:val="single" w:sz="4" w:space="0" w:color="000000"/>
              <w:right w:val="single" w:sz="4" w:space="0" w:color="000000"/>
            </w:tcBorders>
            <w:shd w:val="clear" w:color="auto" w:fill="FFFFFF" w:themeFill="background1"/>
          </w:tcPr>
          <w:p w14:paraId="0C95B253" w14:textId="722ABFD7" w:rsidR="00ED1642" w:rsidRPr="0090367C" w:rsidRDefault="00ED1642" w:rsidP="00ED1642">
            <w:pPr>
              <w:spacing w:line="276" w:lineRule="auto"/>
              <w:ind w:right="-26" w:firstLine="0"/>
              <w:jc w:val="center"/>
              <w:rPr>
                <w:rFonts w:cs="Times New Roman"/>
                <w:sz w:val="24"/>
                <w:szCs w:val="24"/>
              </w:rPr>
            </w:pPr>
            <w:r w:rsidRPr="0090367C">
              <w:rPr>
                <w:rFonts w:eastAsia="Times New Roman" w:cs="Times New Roman"/>
                <w:sz w:val="24"/>
                <w:szCs w:val="24"/>
              </w:rPr>
              <w:t>Защита проекта</w:t>
            </w:r>
          </w:p>
        </w:tc>
      </w:tr>
    </w:tbl>
    <w:p w14:paraId="7B354E91" w14:textId="71387475" w:rsidR="00596D39" w:rsidRPr="0090367C" w:rsidRDefault="00596D39" w:rsidP="00596D39">
      <w:pPr>
        <w:autoSpaceDE w:val="0"/>
        <w:autoSpaceDN w:val="0"/>
        <w:adjustRightInd w:val="0"/>
        <w:spacing w:line="240" w:lineRule="auto"/>
        <w:ind w:firstLine="0"/>
        <w:rPr>
          <w:sz w:val="24"/>
          <w:szCs w:val="24"/>
        </w:rPr>
      </w:pPr>
    </w:p>
    <w:p w14:paraId="1BF2C551" w14:textId="3D13AD95" w:rsidR="00F6522B" w:rsidRPr="0090367C" w:rsidRDefault="00F6522B" w:rsidP="00FA6A57">
      <w:pPr>
        <w:autoSpaceDE w:val="0"/>
        <w:autoSpaceDN w:val="0"/>
        <w:adjustRightInd w:val="0"/>
        <w:spacing w:line="240" w:lineRule="auto"/>
        <w:ind w:firstLine="0"/>
        <w:rPr>
          <w:sz w:val="24"/>
          <w:szCs w:val="24"/>
        </w:rPr>
      </w:pPr>
    </w:p>
    <w:p w14:paraId="30D10A5D" w14:textId="1329B408" w:rsidR="000007F6" w:rsidRPr="0090367C" w:rsidRDefault="000007F6" w:rsidP="00FB410E">
      <w:pPr>
        <w:pStyle w:val="20"/>
        <w:numPr>
          <w:ilvl w:val="1"/>
          <w:numId w:val="93"/>
        </w:numPr>
        <w:spacing w:line="276" w:lineRule="auto"/>
        <w:jc w:val="center"/>
        <w:rPr>
          <w:rFonts w:ascii="Times New Roman" w:hAnsi="Times New Roman" w:cs="Times New Roman"/>
          <w:b/>
          <w:color w:val="auto"/>
          <w:sz w:val="24"/>
          <w:szCs w:val="24"/>
        </w:rPr>
      </w:pPr>
      <w:bookmarkStart w:id="253" w:name="_Toc112679871"/>
      <w:bookmarkStart w:id="254" w:name="_Toc128470917"/>
      <w:r w:rsidRPr="0090367C">
        <w:rPr>
          <w:rFonts w:ascii="Times New Roman" w:hAnsi="Times New Roman" w:cs="Times New Roman"/>
          <w:b/>
          <w:color w:val="auto"/>
          <w:sz w:val="24"/>
          <w:szCs w:val="24"/>
        </w:rPr>
        <w:t>КАЛЕНДАРНЫЙ УЧЕБНЫЙ ГРАФИК</w:t>
      </w:r>
      <w:bookmarkEnd w:id="253"/>
      <w:bookmarkEnd w:id="254"/>
    </w:p>
    <w:p w14:paraId="41EC53E6" w14:textId="77777777" w:rsidR="00596D39" w:rsidRPr="0090367C" w:rsidRDefault="00596D39" w:rsidP="00596D39"/>
    <w:p w14:paraId="1D9B2DFC"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8"/>
          <w:szCs w:val="24"/>
          <w:lang w:eastAsia="en-US"/>
        </w:rPr>
      </w:pPr>
      <w:r w:rsidRPr="0090367C">
        <w:rPr>
          <w:rFonts w:eastAsia="Times New Roman" w:cs="Times New Roman"/>
          <w:sz w:val="28"/>
          <w:szCs w:val="24"/>
          <w:lang w:eastAsia="en-US"/>
        </w:rPr>
        <w:t>Календарный учебный график составлен для основной общеобразовательной программы начального общего образования в соответствии:</w:t>
      </w:r>
    </w:p>
    <w:p w14:paraId="653FE3E0" w14:textId="77777777" w:rsidR="007B3FE7" w:rsidRPr="0090367C" w:rsidRDefault="007B3FE7" w:rsidP="00FB410E">
      <w:pPr>
        <w:numPr>
          <w:ilvl w:val="0"/>
          <w:numId w:val="214"/>
        </w:numPr>
        <w:spacing w:before="100" w:beforeAutospacing="1" w:after="100" w:afterAutospacing="1" w:line="240" w:lineRule="auto"/>
        <w:ind w:left="780" w:right="180"/>
        <w:contextualSpacing/>
        <w:jc w:val="left"/>
        <w:rPr>
          <w:rFonts w:eastAsia="Times New Roman" w:cs="Times New Roman"/>
          <w:sz w:val="28"/>
          <w:szCs w:val="24"/>
          <w:lang w:eastAsia="en-US"/>
        </w:rPr>
      </w:pPr>
      <w:r w:rsidRPr="0090367C">
        <w:rPr>
          <w:rFonts w:eastAsia="Times New Roman" w:cs="Times New Roman"/>
          <w:sz w:val="28"/>
          <w:szCs w:val="24"/>
          <w:lang w:eastAsia="en-US"/>
        </w:rPr>
        <w:t>с частью 1 статьи 34 Федерального закона от 29.12.2012 № 273-ФЗ «Об образовании в Российской Федерации»;</w:t>
      </w:r>
    </w:p>
    <w:p w14:paraId="5F160594" w14:textId="77777777" w:rsidR="007B3FE7" w:rsidRPr="0090367C" w:rsidRDefault="007B3FE7" w:rsidP="00FB410E">
      <w:pPr>
        <w:numPr>
          <w:ilvl w:val="0"/>
          <w:numId w:val="214"/>
        </w:numPr>
        <w:spacing w:before="100" w:beforeAutospacing="1" w:after="100" w:afterAutospacing="1" w:line="240" w:lineRule="auto"/>
        <w:ind w:left="780" w:right="180"/>
        <w:contextualSpacing/>
        <w:jc w:val="left"/>
        <w:rPr>
          <w:rFonts w:eastAsia="Times New Roman" w:cs="Times New Roman"/>
          <w:sz w:val="28"/>
          <w:szCs w:val="24"/>
          <w:lang w:eastAsia="en-US"/>
        </w:rPr>
      </w:pPr>
      <w:r w:rsidRPr="0090367C">
        <w:rPr>
          <w:rFonts w:eastAsia="Times New Roman" w:cs="Times New Roman"/>
          <w:sz w:val="28"/>
          <w:szCs w:val="24"/>
          <w:lang w:eastAsia="en-US"/>
        </w:rPr>
        <w:t>СП 2.4.3648-20 «Санитарно-эпидемиологические требования к организациям воспитания и обучения, отдыха и оздоровления детей и молодежи»;</w:t>
      </w:r>
    </w:p>
    <w:p w14:paraId="6AE0EC9C" w14:textId="77777777" w:rsidR="007B3FE7" w:rsidRPr="0090367C" w:rsidRDefault="007B3FE7" w:rsidP="00FB410E">
      <w:pPr>
        <w:numPr>
          <w:ilvl w:val="0"/>
          <w:numId w:val="214"/>
        </w:numPr>
        <w:spacing w:before="100" w:beforeAutospacing="1" w:after="100" w:afterAutospacing="1" w:line="240" w:lineRule="auto"/>
        <w:ind w:left="780" w:right="180"/>
        <w:contextualSpacing/>
        <w:jc w:val="left"/>
        <w:rPr>
          <w:rFonts w:eastAsia="Times New Roman" w:cs="Times New Roman"/>
          <w:sz w:val="28"/>
          <w:szCs w:val="24"/>
          <w:lang w:eastAsia="en-US"/>
        </w:rPr>
      </w:pPr>
      <w:r w:rsidRPr="0090367C">
        <w:rPr>
          <w:rFonts w:eastAsia="Times New Roman" w:cs="Times New Roman"/>
          <w:sz w:val="28"/>
          <w:szCs w:val="24"/>
          <w:lang w:eastAsia="en-US"/>
        </w:rPr>
        <w:t>СанПиН 1.2.3685-21 «Гигиенические нормативы и требования к обеспечению безопасности и (или) безвредности для человека факторов среды обитания»;</w:t>
      </w:r>
    </w:p>
    <w:p w14:paraId="51E20173" w14:textId="77777777" w:rsidR="007B3FE7" w:rsidRPr="0090367C" w:rsidRDefault="007B3FE7" w:rsidP="00FB410E">
      <w:pPr>
        <w:numPr>
          <w:ilvl w:val="0"/>
          <w:numId w:val="214"/>
        </w:numPr>
        <w:spacing w:before="100" w:beforeAutospacing="1" w:after="100" w:afterAutospacing="1" w:line="240" w:lineRule="auto"/>
        <w:ind w:left="780" w:right="180"/>
        <w:contextualSpacing/>
        <w:jc w:val="left"/>
        <w:rPr>
          <w:rFonts w:eastAsia="Times New Roman" w:cs="Times New Roman"/>
          <w:sz w:val="28"/>
          <w:szCs w:val="24"/>
          <w:lang w:eastAsia="en-US"/>
        </w:rPr>
      </w:pPr>
      <w:r w:rsidRPr="0090367C">
        <w:rPr>
          <w:rFonts w:eastAsia="Times New Roman" w:cs="Times New Roman"/>
          <w:sz w:val="28"/>
          <w:szCs w:val="24"/>
          <w:lang w:eastAsia="en-US"/>
        </w:rPr>
        <w:t>ФГОС НОО, утвержденным приказом Минпросвещения от 31.05.2021 № 286;</w:t>
      </w:r>
    </w:p>
    <w:p w14:paraId="665E7E74" w14:textId="77777777" w:rsidR="007B3FE7" w:rsidRPr="0090367C" w:rsidRDefault="007B3FE7" w:rsidP="00FB410E">
      <w:pPr>
        <w:numPr>
          <w:ilvl w:val="0"/>
          <w:numId w:val="214"/>
        </w:numPr>
        <w:spacing w:before="100" w:beforeAutospacing="1" w:after="100" w:afterAutospacing="1" w:line="240" w:lineRule="auto"/>
        <w:ind w:left="780" w:right="180"/>
        <w:jc w:val="left"/>
        <w:rPr>
          <w:rFonts w:eastAsia="Times New Roman" w:cs="Times New Roman"/>
          <w:sz w:val="28"/>
          <w:szCs w:val="24"/>
          <w:lang w:eastAsia="en-US"/>
        </w:rPr>
      </w:pPr>
      <w:r w:rsidRPr="0090367C">
        <w:rPr>
          <w:rFonts w:eastAsia="Times New Roman" w:cs="Times New Roman"/>
          <w:sz w:val="28"/>
          <w:szCs w:val="24"/>
          <w:lang w:eastAsia="en-US"/>
        </w:rPr>
        <w:t>ФОП НОО, утвержденной приказом Минпросвещения от 18.05.2023 № 372.</w:t>
      </w:r>
    </w:p>
    <w:p w14:paraId="3E1192A9" w14:textId="35C4FE1A" w:rsidR="002444C7" w:rsidRPr="0090367C" w:rsidRDefault="00C45ED2" w:rsidP="002444C7">
      <w:pPr>
        <w:spacing w:before="100" w:beforeAutospacing="1" w:after="100" w:afterAutospacing="1" w:line="240" w:lineRule="auto"/>
        <w:ind w:firstLine="0"/>
        <w:jc w:val="left"/>
        <w:rPr>
          <w:rFonts w:eastAsia="Times New Roman" w:cs="Times New Roman"/>
          <w:bCs/>
          <w:sz w:val="28"/>
          <w:szCs w:val="24"/>
          <w:lang w:eastAsia="en-US"/>
        </w:rPr>
      </w:pPr>
      <w:r w:rsidRPr="0090367C">
        <w:rPr>
          <w:bCs/>
          <w:sz w:val="28"/>
          <w:szCs w:val="28"/>
        </w:rPr>
        <w:t>МБОУ «Сергеевская СОШ ПМО</w:t>
      </w:r>
      <w:r w:rsidR="002444C7" w:rsidRPr="0090367C">
        <w:rPr>
          <w:rFonts w:eastAsia="Times New Roman" w:cs="Times New Roman"/>
          <w:bCs/>
          <w:sz w:val="28"/>
          <w:szCs w:val="24"/>
          <w:lang w:eastAsia="en-US"/>
        </w:rPr>
        <w:t>» р</w:t>
      </w:r>
      <w:r w:rsidR="00350B4E" w:rsidRPr="0090367C">
        <w:rPr>
          <w:rFonts w:eastAsia="Times New Roman" w:cs="Times New Roman"/>
          <w:bCs/>
          <w:sz w:val="28"/>
          <w:szCs w:val="24"/>
          <w:lang w:eastAsia="en-US"/>
        </w:rPr>
        <w:t>уководствуясь Федеральным кален</w:t>
      </w:r>
      <w:r w:rsidR="002444C7" w:rsidRPr="0090367C">
        <w:rPr>
          <w:rFonts w:eastAsia="Times New Roman" w:cs="Times New Roman"/>
          <w:bCs/>
          <w:sz w:val="28"/>
          <w:szCs w:val="24"/>
          <w:lang w:eastAsia="en-US"/>
        </w:rPr>
        <w:t xml:space="preserve">дарным учебным графиком, с учётом мнений участников образовательных </w:t>
      </w:r>
      <w:proofErr w:type="gramStart"/>
      <w:r w:rsidR="002444C7" w:rsidRPr="0090367C">
        <w:rPr>
          <w:rFonts w:eastAsia="Times New Roman" w:cs="Times New Roman"/>
          <w:bCs/>
          <w:sz w:val="28"/>
          <w:szCs w:val="24"/>
          <w:lang w:eastAsia="en-US"/>
        </w:rPr>
        <w:t>от-ношений</w:t>
      </w:r>
      <w:proofErr w:type="gramEnd"/>
      <w:r w:rsidR="002444C7" w:rsidRPr="0090367C">
        <w:rPr>
          <w:rFonts w:eastAsia="Times New Roman" w:cs="Times New Roman"/>
          <w:bCs/>
          <w:sz w:val="28"/>
          <w:szCs w:val="24"/>
          <w:lang w:eastAsia="en-US"/>
        </w:rPr>
        <w:t xml:space="preserve">, региональных и этнокультурных традиций, плановых мероприятий организаций культуры региона составила календарный учебный график (далее – КУГ). </w:t>
      </w:r>
    </w:p>
    <w:p w14:paraId="43342866" w14:textId="77777777" w:rsidR="002444C7" w:rsidRPr="0090367C" w:rsidRDefault="002444C7" w:rsidP="002444C7">
      <w:pPr>
        <w:spacing w:before="100" w:beforeAutospacing="1" w:after="100" w:afterAutospacing="1" w:line="240" w:lineRule="auto"/>
        <w:ind w:firstLine="0"/>
        <w:jc w:val="left"/>
        <w:rPr>
          <w:rFonts w:eastAsia="Times New Roman" w:cs="Times New Roman"/>
          <w:bCs/>
          <w:sz w:val="28"/>
          <w:szCs w:val="24"/>
          <w:lang w:eastAsia="en-US"/>
        </w:rPr>
      </w:pPr>
      <w:r w:rsidRPr="0090367C">
        <w:rPr>
          <w:rFonts w:eastAsia="Times New Roman" w:cs="Times New Roman"/>
          <w:bCs/>
          <w:sz w:val="28"/>
          <w:szCs w:val="24"/>
          <w:lang w:eastAsia="en-US"/>
        </w:rPr>
        <w:t>Согласно производственным календарям на 2025г. (проект):</w:t>
      </w:r>
    </w:p>
    <w:p w14:paraId="42FEA413" w14:textId="77777777" w:rsidR="002444C7" w:rsidRPr="0090367C" w:rsidRDefault="002444C7" w:rsidP="002444C7">
      <w:pPr>
        <w:spacing w:before="100" w:beforeAutospacing="1" w:after="100" w:afterAutospacing="1" w:line="240" w:lineRule="auto"/>
        <w:ind w:firstLine="0"/>
        <w:jc w:val="left"/>
        <w:rPr>
          <w:rFonts w:eastAsia="Times New Roman" w:cs="Times New Roman"/>
          <w:bCs/>
          <w:sz w:val="28"/>
          <w:szCs w:val="24"/>
          <w:lang w:eastAsia="en-US"/>
        </w:rPr>
      </w:pPr>
      <w:r w:rsidRPr="0090367C">
        <w:rPr>
          <w:rFonts w:eastAsia="Times New Roman" w:cs="Times New Roman"/>
          <w:bCs/>
          <w:sz w:val="28"/>
          <w:szCs w:val="24"/>
          <w:lang w:eastAsia="en-US"/>
        </w:rPr>
        <w:t>Нерабочие праздничные дни федерального уровня:</w:t>
      </w:r>
    </w:p>
    <w:p w14:paraId="3DE950A2" w14:textId="77777777" w:rsidR="002444C7" w:rsidRPr="0090367C" w:rsidRDefault="002444C7" w:rsidP="002444C7">
      <w:pPr>
        <w:spacing w:before="100" w:beforeAutospacing="1" w:after="100" w:afterAutospacing="1" w:line="240" w:lineRule="auto"/>
        <w:ind w:firstLine="0"/>
        <w:jc w:val="left"/>
        <w:rPr>
          <w:rFonts w:eastAsia="Times New Roman" w:cs="Times New Roman"/>
          <w:bCs/>
          <w:sz w:val="28"/>
          <w:szCs w:val="24"/>
          <w:lang w:eastAsia="en-US"/>
        </w:rPr>
      </w:pPr>
      <w:r w:rsidRPr="0090367C">
        <w:rPr>
          <w:rFonts w:eastAsia="Times New Roman" w:cs="Times New Roman"/>
          <w:bCs/>
          <w:sz w:val="28"/>
          <w:szCs w:val="24"/>
          <w:lang w:eastAsia="en-US"/>
        </w:rPr>
        <w:t xml:space="preserve">Статьей 112 Трудового кодекса Российской Федерации установлены </w:t>
      </w:r>
      <w:proofErr w:type="gramStart"/>
      <w:r w:rsidRPr="0090367C">
        <w:rPr>
          <w:rFonts w:eastAsia="Times New Roman" w:cs="Times New Roman"/>
          <w:bCs/>
          <w:sz w:val="28"/>
          <w:szCs w:val="24"/>
          <w:lang w:eastAsia="en-US"/>
        </w:rPr>
        <w:t>сле-дующие</w:t>
      </w:r>
      <w:proofErr w:type="gramEnd"/>
      <w:r w:rsidRPr="0090367C">
        <w:rPr>
          <w:rFonts w:eastAsia="Times New Roman" w:cs="Times New Roman"/>
          <w:bCs/>
          <w:sz w:val="28"/>
          <w:szCs w:val="24"/>
          <w:lang w:eastAsia="en-US"/>
        </w:rPr>
        <w:t xml:space="preserve"> нерабочие праздничные дни в Российской Федерации: </w:t>
      </w:r>
    </w:p>
    <w:p w14:paraId="3AC727A0" w14:textId="77777777" w:rsidR="002444C7" w:rsidRPr="0090367C" w:rsidRDefault="002444C7" w:rsidP="002444C7">
      <w:pPr>
        <w:spacing w:before="100" w:beforeAutospacing="1" w:after="100" w:afterAutospacing="1" w:line="240" w:lineRule="auto"/>
        <w:ind w:firstLine="0"/>
        <w:jc w:val="left"/>
        <w:rPr>
          <w:rFonts w:eastAsia="Times New Roman" w:cs="Times New Roman"/>
          <w:bCs/>
          <w:sz w:val="28"/>
          <w:szCs w:val="24"/>
          <w:lang w:eastAsia="en-US"/>
        </w:rPr>
      </w:pPr>
      <w:r w:rsidRPr="0090367C">
        <w:rPr>
          <w:rFonts w:eastAsia="Times New Roman" w:cs="Times New Roman"/>
          <w:bCs/>
          <w:sz w:val="28"/>
          <w:szCs w:val="24"/>
          <w:lang w:eastAsia="en-US"/>
        </w:rPr>
        <w:t>4 ноября 2025 года – День народного единства.</w:t>
      </w:r>
    </w:p>
    <w:p w14:paraId="79432BB0" w14:textId="77777777" w:rsidR="002444C7" w:rsidRPr="0090367C" w:rsidRDefault="002444C7" w:rsidP="002444C7">
      <w:pPr>
        <w:spacing w:before="100" w:beforeAutospacing="1" w:after="100" w:afterAutospacing="1" w:line="240" w:lineRule="auto"/>
        <w:ind w:firstLine="0"/>
        <w:jc w:val="left"/>
        <w:rPr>
          <w:rFonts w:eastAsia="Times New Roman" w:cs="Times New Roman"/>
          <w:bCs/>
          <w:sz w:val="28"/>
          <w:szCs w:val="24"/>
          <w:lang w:eastAsia="en-US"/>
        </w:rPr>
      </w:pPr>
    </w:p>
    <w:p w14:paraId="522614A3" w14:textId="54A92D7E" w:rsidR="007B3FE7" w:rsidRPr="0090367C" w:rsidRDefault="007B3FE7" w:rsidP="007B3FE7">
      <w:pPr>
        <w:spacing w:before="100" w:beforeAutospacing="1" w:after="100" w:afterAutospacing="1" w:line="240" w:lineRule="auto"/>
        <w:ind w:firstLine="0"/>
        <w:jc w:val="center"/>
        <w:rPr>
          <w:rFonts w:eastAsia="Times New Roman" w:cs="Times New Roman"/>
          <w:sz w:val="28"/>
          <w:szCs w:val="24"/>
          <w:lang w:eastAsia="en-US"/>
        </w:rPr>
      </w:pPr>
      <w:r w:rsidRPr="0090367C">
        <w:rPr>
          <w:rFonts w:eastAsia="Times New Roman" w:cs="Times New Roman"/>
          <w:b/>
          <w:bCs/>
          <w:sz w:val="28"/>
          <w:szCs w:val="24"/>
          <w:lang w:eastAsia="en-US"/>
        </w:rPr>
        <w:t>1. Даты начала и окончания учебного года</w:t>
      </w:r>
    </w:p>
    <w:p w14:paraId="19F28BA8"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8"/>
          <w:szCs w:val="24"/>
          <w:lang w:eastAsia="en-US"/>
        </w:rPr>
      </w:pPr>
      <w:r w:rsidRPr="0090367C">
        <w:rPr>
          <w:rFonts w:eastAsia="Times New Roman" w:cs="Times New Roman"/>
          <w:sz w:val="28"/>
          <w:szCs w:val="24"/>
          <w:lang w:eastAsia="en-US"/>
        </w:rPr>
        <w:t>1.1. Дата начала учебного года: 1</w:t>
      </w:r>
      <w:r w:rsidRPr="0090367C">
        <w:rPr>
          <w:rFonts w:eastAsia="Times New Roman" w:cs="Times New Roman"/>
          <w:sz w:val="28"/>
          <w:szCs w:val="24"/>
          <w:lang w:val="en-US" w:eastAsia="en-US"/>
        </w:rPr>
        <w:t> </w:t>
      </w:r>
      <w:r w:rsidRPr="0090367C">
        <w:rPr>
          <w:rFonts w:eastAsia="Times New Roman" w:cs="Times New Roman"/>
          <w:sz w:val="28"/>
          <w:szCs w:val="24"/>
          <w:lang w:eastAsia="en-US"/>
        </w:rPr>
        <w:t>сентября 2025</w:t>
      </w:r>
      <w:r w:rsidRPr="0090367C">
        <w:rPr>
          <w:rFonts w:eastAsia="Times New Roman" w:cs="Times New Roman"/>
          <w:sz w:val="28"/>
          <w:szCs w:val="24"/>
          <w:lang w:val="en-US" w:eastAsia="en-US"/>
        </w:rPr>
        <w:t> </w:t>
      </w:r>
      <w:r w:rsidRPr="0090367C">
        <w:rPr>
          <w:rFonts w:eastAsia="Times New Roman" w:cs="Times New Roman"/>
          <w:sz w:val="28"/>
          <w:szCs w:val="24"/>
          <w:lang w:eastAsia="en-US"/>
        </w:rPr>
        <w:t>года.</w:t>
      </w:r>
    </w:p>
    <w:p w14:paraId="08E468BA"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8"/>
          <w:szCs w:val="24"/>
          <w:lang w:eastAsia="en-US"/>
        </w:rPr>
      </w:pPr>
      <w:r w:rsidRPr="0090367C">
        <w:rPr>
          <w:rFonts w:eastAsia="Times New Roman" w:cs="Times New Roman"/>
          <w:sz w:val="28"/>
          <w:szCs w:val="24"/>
          <w:lang w:eastAsia="en-US"/>
        </w:rPr>
        <w:t>1.2. Дата окончания учебного года: 26 мая 2026</w:t>
      </w:r>
      <w:r w:rsidRPr="0090367C">
        <w:rPr>
          <w:rFonts w:eastAsia="Times New Roman" w:cs="Times New Roman"/>
          <w:sz w:val="28"/>
          <w:szCs w:val="24"/>
          <w:lang w:val="en-US" w:eastAsia="en-US"/>
        </w:rPr>
        <w:t> </w:t>
      </w:r>
      <w:r w:rsidRPr="0090367C">
        <w:rPr>
          <w:rFonts w:eastAsia="Times New Roman" w:cs="Times New Roman"/>
          <w:sz w:val="28"/>
          <w:szCs w:val="24"/>
          <w:lang w:eastAsia="en-US"/>
        </w:rPr>
        <w:t>года.</w:t>
      </w:r>
    </w:p>
    <w:p w14:paraId="3D925FFE"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8"/>
          <w:szCs w:val="24"/>
          <w:lang w:eastAsia="en-US"/>
        </w:rPr>
      </w:pPr>
      <w:r w:rsidRPr="0090367C">
        <w:rPr>
          <w:rFonts w:eastAsia="Times New Roman" w:cs="Times New Roman"/>
          <w:b/>
          <w:bCs/>
          <w:sz w:val="28"/>
          <w:szCs w:val="24"/>
          <w:lang w:eastAsia="en-US"/>
        </w:rPr>
        <w:lastRenderedPageBreak/>
        <w:t>2. Периоды образовательной деятельности</w:t>
      </w:r>
    </w:p>
    <w:p w14:paraId="3379647F"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8"/>
          <w:szCs w:val="24"/>
          <w:lang w:eastAsia="en-US"/>
        </w:rPr>
      </w:pPr>
      <w:r w:rsidRPr="0090367C">
        <w:rPr>
          <w:rFonts w:eastAsia="Times New Roman" w:cs="Times New Roman"/>
          <w:sz w:val="28"/>
          <w:szCs w:val="24"/>
          <w:lang w:eastAsia="en-US"/>
        </w:rPr>
        <w:t>2.1. Продолжительность учебного года:</w:t>
      </w:r>
    </w:p>
    <w:p w14:paraId="53113214" w14:textId="77777777" w:rsidR="007B3FE7" w:rsidRPr="0090367C" w:rsidRDefault="007B3FE7" w:rsidP="00FB410E">
      <w:pPr>
        <w:numPr>
          <w:ilvl w:val="0"/>
          <w:numId w:val="215"/>
        </w:numPr>
        <w:spacing w:before="100" w:beforeAutospacing="1" w:after="100" w:afterAutospacing="1" w:line="240" w:lineRule="auto"/>
        <w:ind w:left="780" w:right="180"/>
        <w:contextualSpacing/>
        <w:jc w:val="left"/>
        <w:rPr>
          <w:rFonts w:eastAsia="Times New Roman" w:cs="Times New Roman"/>
          <w:sz w:val="28"/>
          <w:szCs w:val="24"/>
          <w:lang w:eastAsia="en-US"/>
        </w:rPr>
      </w:pPr>
      <w:r w:rsidRPr="0090367C">
        <w:rPr>
          <w:rFonts w:eastAsia="Times New Roman" w:cs="Times New Roman"/>
          <w:sz w:val="28"/>
          <w:szCs w:val="24"/>
          <w:lang w:eastAsia="en-US"/>
        </w:rPr>
        <w:t>1-е классы – 33 недели (159 учебных</w:t>
      </w:r>
      <w:r w:rsidRPr="0090367C">
        <w:rPr>
          <w:rFonts w:eastAsia="Times New Roman" w:cs="Times New Roman"/>
          <w:sz w:val="28"/>
          <w:szCs w:val="24"/>
          <w:lang w:val="en-US" w:eastAsia="en-US"/>
        </w:rPr>
        <w:t> </w:t>
      </w:r>
      <w:r w:rsidRPr="0090367C">
        <w:rPr>
          <w:rFonts w:eastAsia="Times New Roman" w:cs="Times New Roman"/>
          <w:sz w:val="28"/>
          <w:szCs w:val="24"/>
          <w:lang w:eastAsia="en-US"/>
        </w:rPr>
        <w:t>дней);</w:t>
      </w:r>
    </w:p>
    <w:p w14:paraId="55BB1037" w14:textId="77777777" w:rsidR="007B3FE7" w:rsidRPr="0090367C" w:rsidRDefault="007B3FE7" w:rsidP="00FB410E">
      <w:pPr>
        <w:numPr>
          <w:ilvl w:val="0"/>
          <w:numId w:val="215"/>
        </w:numPr>
        <w:spacing w:before="100" w:beforeAutospacing="1" w:after="100" w:afterAutospacing="1" w:line="240" w:lineRule="auto"/>
        <w:ind w:left="780" w:right="180"/>
        <w:jc w:val="left"/>
        <w:rPr>
          <w:rFonts w:eastAsia="Times New Roman" w:cs="Times New Roman"/>
          <w:sz w:val="28"/>
          <w:szCs w:val="24"/>
          <w:lang w:eastAsia="en-US"/>
        </w:rPr>
      </w:pPr>
      <w:r w:rsidRPr="0090367C">
        <w:rPr>
          <w:rFonts w:eastAsia="Times New Roman" w:cs="Times New Roman"/>
          <w:sz w:val="28"/>
          <w:szCs w:val="24"/>
          <w:lang w:eastAsia="en-US"/>
        </w:rPr>
        <w:t>2–4-е классы – 34 недели (164</w:t>
      </w:r>
      <w:r w:rsidRPr="0090367C">
        <w:rPr>
          <w:rFonts w:eastAsia="Times New Roman" w:cs="Times New Roman"/>
          <w:sz w:val="28"/>
          <w:szCs w:val="24"/>
          <w:lang w:val="en-US" w:eastAsia="en-US"/>
        </w:rPr>
        <w:t> </w:t>
      </w:r>
      <w:r w:rsidRPr="0090367C">
        <w:rPr>
          <w:rFonts w:eastAsia="Times New Roman" w:cs="Times New Roman"/>
          <w:sz w:val="28"/>
          <w:szCs w:val="24"/>
          <w:lang w:eastAsia="en-US"/>
        </w:rPr>
        <w:t>учебных дня).</w:t>
      </w:r>
    </w:p>
    <w:p w14:paraId="0469FDDA"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8"/>
          <w:szCs w:val="24"/>
          <w:lang w:eastAsia="en-US"/>
        </w:rPr>
      </w:pPr>
      <w:r w:rsidRPr="0090367C">
        <w:rPr>
          <w:rFonts w:eastAsia="Times New Roman" w:cs="Times New Roman"/>
          <w:sz w:val="28"/>
          <w:szCs w:val="24"/>
          <w:lang w:eastAsia="en-US"/>
        </w:rPr>
        <w:t>2.2. Продолжительность учебных периодов по четвертям в учебных неделях и учебных днях</w:t>
      </w:r>
    </w:p>
    <w:p w14:paraId="713C4EF0"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8"/>
          <w:szCs w:val="24"/>
          <w:lang w:val="en-US" w:eastAsia="en-US"/>
        </w:rPr>
      </w:pPr>
      <w:r w:rsidRPr="0090367C">
        <w:rPr>
          <w:rFonts w:eastAsia="Times New Roman" w:cs="Times New Roman"/>
          <w:b/>
          <w:bCs/>
          <w:sz w:val="28"/>
          <w:szCs w:val="24"/>
          <w:lang w:val="en-US" w:eastAsia="en-US"/>
        </w:rPr>
        <w:t>1-е классы</w:t>
      </w:r>
    </w:p>
    <w:tbl>
      <w:tblPr>
        <w:tblW w:w="5000" w:type="pct"/>
        <w:tblCellMar>
          <w:top w:w="15" w:type="dxa"/>
          <w:left w:w="15" w:type="dxa"/>
          <w:bottom w:w="15" w:type="dxa"/>
          <w:right w:w="15" w:type="dxa"/>
        </w:tblCellMar>
        <w:tblLook w:val="0600" w:firstRow="0" w:lastRow="0" w:firstColumn="0" w:lastColumn="0" w:noHBand="1" w:noVBand="1"/>
      </w:tblPr>
      <w:tblGrid>
        <w:gridCol w:w="2099"/>
        <w:gridCol w:w="1346"/>
        <w:gridCol w:w="1524"/>
        <w:gridCol w:w="2481"/>
        <w:gridCol w:w="2481"/>
      </w:tblGrid>
      <w:tr w:rsidR="007B3FE7" w:rsidRPr="0090367C" w14:paraId="30190ACE" w14:textId="77777777" w:rsidTr="002444C7">
        <w:tc>
          <w:tcPr>
            <w:tcW w:w="2166" w:type="dxa"/>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1AD369D"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b/>
                <w:bCs/>
                <w:sz w:val="24"/>
                <w:szCs w:val="24"/>
                <w:lang w:val="en-US" w:eastAsia="en-US"/>
              </w:rPr>
              <w:t>Учебный период</w:t>
            </w:r>
          </w:p>
        </w:tc>
        <w:tc>
          <w:tcPr>
            <w:tcW w:w="2888" w:type="dxa"/>
            <w:gridSpan w:val="2"/>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5D14EE63"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b/>
                <w:bCs/>
                <w:sz w:val="24"/>
                <w:szCs w:val="24"/>
                <w:lang w:val="en-US" w:eastAsia="en-US"/>
              </w:rPr>
              <w:t>Дата</w:t>
            </w:r>
          </w:p>
        </w:tc>
        <w:tc>
          <w:tcPr>
            <w:tcW w:w="3881" w:type="dxa"/>
            <w:gridSpan w:val="2"/>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070A4581"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b/>
                <w:bCs/>
                <w:sz w:val="24"/>
                <w:szCs w:val="24"/>
                <w:lang w:val="en-US" w:eastAsia="en-US"/>
              </w:rPr>
              <w:t>Продолжительность</w:t>
            </w:r>
          </w:p>
        </w:tc>
      </w:tr>
      <w:tr w:rsidR="007B3FE7" w:rsidRPr="0090367C" w14:paraId="7B5693C6" w14:textId="77777777" w:rsidTr="002444C7">
        <w:tc>
          <w:tcPr>
            <w:tcW w:w="2166" w:type="dxa"/>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BC0495E" w14:textId="77777777" w:rsidR="007B3FE7" w:rsidRPr="0090367C" w:rsidRDefault="007B3FE7" w:rsidP="007B3FE7">
            <w:pPr>
              <w:spacing w:before="100" w:beforeAutospacing="1" w:after="100" w:afterAutospacing="1" w:line="240" w:lineRule="auto"/>
              <w:ind w:left="75" w:right="75" w:firstLine="0"/>
              <w:jc w:val="left"/>
              <w:rPr>
                <w:rFonts w:eastAsia="Times New Roman" w:cs="Times New Roman"/>
                <w:sz w:val="24"/>
                <w:szCs w:val="24"/>
                <w:lang w:val="en-US" w:eastAsia="en-US"/>
              </w:rPr>
            </w:pPr>
          </w:p>
        </w:tc>
        <w:tc>
          <w:tcPr>
            <w:tcW w:w="135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2ACB6E65"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b/>
                <w:bCs/>
                <w:sz w:val="24"/>
                <w:szCs w:val="24"/>
                <w:lang w:val="en-US" w:eastAsia="en-US"/>
              </w:rPr>
              <w:t>Начало</w:t>
            </w:r>
          </w:p>
        </w:tc>
        <w:tc>
          <w:tcPr>
            <w:tcW w:w="144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5956EAF6"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b/>
                <w:bCs/>
                <w:sz w:val="24"/>
                <w:szCs w:val="24"/>
                <w:lang w:val="en-US" w:eastAsia="en-US"/>
              </w:rPr>
              <w:t>Окончание</w:t>
            </w:r>
          </w:p>
        </w:tc>
        <w:tc>
          <w:tcPr>
            <w:tcW w:w="2076"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7680CA23"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b/>
                <w:bCs/>
                <w:sz w:val="24"/>
                <w:szCs w:val="24"/>
                <w:lang w:val="en-US" w:eastAsia="en-US"/>
              </w:rPr>
              <w:t>Количество </w:t>
            </w:r>
            <w:r w:rsidRPr="0090367C">
              <w:rPr>
                <w:rFonts w:eastAsia="Times New Roman" w:cs="Times New Roman"/>
                <w:sz w:val="24"/>
                <w:szCs w:val="24"/>
                <w:lang w:val="en-US" w:eastAsia="en-US"/>
              </w:rPr>
              <w:t> </w:t>
            </w:r>
            <w:r w:rsidRPr="0090367C">
              <w:rPr>
                <w:rFonts w:eastAsia="Times New Roman" w:cs="Times New Roman"/>
                <w:b/>
                <w:bCs/>
                <w:sz w:val="24"/>
                <w:szCs w:val="24"/>
                <w:lang w:val="en-US" w:eastAsia="en-US"/>
              </w:rPr>
              <w:t>учебных недель</w:t>
            </w:r>
          </w:p>
        </w:tc>
        <w:tc>
          <w:tcPr>
            <w:tcW w:w="180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45D79AB3"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b/>
                <w:bCs/>
                <w:sz w:val="24"/>
                <w:szCs w:val="24"/>
                <w:lang w:val="en-US" w:eastAsia="en-US"/>
              </w:rPr>
              <w:t>Количество </w:t>
            </w:r>
            <w:r w:rsidRPr="0090367C">
              <w:rPr>
                <w:rFonts w:eastAsia="Times New Roman" w:cs="Times New Roman"/>
                <w:sz w:val="24"/>
                <w:szCs w:val="24"/>
                <w:lang w:val="en-US" w:eastAsia="en-US"/>
              </w:rPr>
              <w:t> </w:t>
            </w:r>
            <w:r w:rsidRPr="0090367C">
              <w:rPr>
                <w:rFonts w:eastAsia="Times New Roman" w:cs="Times New Roman"/>
                <w:b/>
                <w:bCs/>
                <w:sz w:val="24"/>
                <w:szCs w:val="24"/>
                <w:lang w:val="en-US" w:eastAsia="en-US"/>
              </w:rPr>
              <w:t>учебных дней</w:t>
            </w:r>
          </w:p>
        </w:tc>
      </w:tr>
      <w:tr w:rsidR="007B3FE7" w:rsidRPr="0090367C" w14:paraId="6EF583CD" w14:textId="77777777" w:rsidTr="002444C7">
        <w:tc>
          <w:tcPr>
            <w:tcW w:w="2166"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3700F76"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I четверть</w:t>
            </w:r>
          </w:p>
        </w:tc>
        <w:tc>
          <w:tcPr>
            <w:tcW w:w="135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3D0DF783"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01.09.2025</w:t>
            </w:r>
          </w:p>
        </w:tc>
        <w:tc>
          <w:tcPr>
            <w:tcW w:w="144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5BDD27AB"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24.10.2025</w:t>
            </w:r>
          </w:p>
        </w:tc>
        <w:tc>
          <w:tcPr>
            <w:tcW w:w="2076"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4E47A51C"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8</w:t>
            </w:r>
          </w:p>
        </w:tc>
        <w:tc>
          <w:tcPr>
            <w:tcW w:w="180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2D9602C8"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40</w:t>
            </w:r>
          </w:p>
        </w:tc>
      </w:tr>
      <w:tr w:rsidR="007B3FE7" w:rsidRPr="0090367C" w14:paraId="7DCA8D77" w14:textId="77777777" w:rsidTr="002444C7">
        <w:tc>
          <w:tcPr>
            <w:tcW w:w="2166"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BCE44CF"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II четверть</w:t>
            </w:r>
          </w:p>
        </w:tc>
        <w:tc>
          <w:tcPr>
            <w:tcW w:w="135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1332A46D"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05.11.2025</w:t>
            </w:r>
          </w:p>
        </w:tc>
        <w:tc>
          <w:tcPr>
            <w:tcW w:w="144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18DA9A4E"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26.12.2025</w:t>
            </w:r>
          </w:p>
        </w:tc>
        <w:tc>
          <w:tcPr>
            <w:tcW w:w="2076"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155E585D"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8</w:t>
            </w:r>
          </w:p>
        </w:tc>
        <w:tc>
          <w:tcPr>
            <w:tcW w:w="180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5F7099D6"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38</w:t>
            </w:r>
          </w:p>
        </w:tc>
      </w:tr>
      <w:tr w:rsidR="007B3FE7" w:rsidRPr="0090367C" w14:paraId="45AE701A" w14:textId="77777777" w:rsidTr="002444C7">
        <w:tc>
          <w:tcPr>
            <w:tcW w:w="2166"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EA20F8E"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III четверть</w:t>
            </w:r>
          </w:p>
        </w:tc>
        <w:tc>
          <w:tcPr>
            <w:tcW w:w="135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0A3BA836"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12.01.2026</w:t>
            </w:r>
          </w:p>
        </w:tc>
        <w:tc>
          <w:tcPr>
            <w:tcW w:w="144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2DB0C921"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27.03.2026</w:t>
            </w:r>
          </w:p>
        </w:tc>
        <w:tc>
          <w:tcPr>
            <w:tcW w:w="2076"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7220C297"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10</w:t>
            </w:r>
          </w:p>
        </w:tc>
        <w:tc>
          <w:tcPr>
            <w:tcW w:w="180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6DD5FF42"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48</w:t>
            </w:r>
          </w:p>
        </w:tc>
      </w:tr>
      <w:tr w:rsidR="007B3FE7" w:rsidRPr="0090367C" w14:paraId="4C4F18F6" w14:textId="77777777" w:rsidTr="002444C7">
        <w:tc>
          <w:tcPr>
            <w:tcW w:w="2166"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00F694A"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IV четверть</w:t>
            </w:r>
          </w:p>
        </w:tc>
        <w:tc>
          <w:tcPr>
            <w:tcW w:w="135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7A471F89"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06.04.2026</w:t>
            </w:r>
          </w:p>
        </w:tc>
        <w:tc>
          <w:tcPr>
            <w:tcW w:w="144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1591BAF1"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26.05.2026</w:t>
            </w:r>
          </w:p>
        </w:tc>
        <w:tc>
          <w:tcPr>
            <w:tcW w:w="2076"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12BD5FE2"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7</w:t>
            </w:r>
          </w:p>
        </w:tc>
        <w:tc>
          <w:tcPr>
            <w:tcW w:w="180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06141AA6"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33</w:t>
            </w:r>
          </w:p>
        </w:tc>
      </w:tr>
      <w:tr w:rsidR="007B3FE7" w:rsidRPr="0090367C" w14:paraId="3602DD71" w14:textId="77777777" w:rsidTr="002444C7">
        <w:tc>
          <w:tcPr>
            <w:tcW w:w="5055" w:type="dxa"/>
            <w:gridSpan w:val="3"/>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17D7A39"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b/>
                <w:bCs/>
                <w:sz w:val="24"/>
                <w:szCs w:val="24"/>
                <w:lang w:val="en-US" w:eastAsia="en-US"/>
              </w:rPr>
              <w:t>Итого в учебном году</w:t>
            </w:r>
          </w:p>
        </w:tc>
        <w:tc>
          <w:tcPr>
            <w:tcW w:w="2076"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15C6A2EB"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33</w:t>
            </w:r>
          </w:p>
        </w:tc>
        <w:tc>
          <w:tcPr>
            <w:tcW w:w="180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0064CC6B"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159</w:t>
            </w:r>
          </w:p>
        </w:tc>
      </w:tr>
    </w:tbl>
    <w:p w14:paraId="26F61737"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4"/>
          <w:szCs w:val="24"/>
          <w:lang w:val="en-US" w:eastAsia="en-US"/>
        </w:rPr>
      </w:pPr>
      <w:r w:rsidRPr="0090367C">
        <w:rPr>
          <w:rFonts w:eastAsia="Times New Roman" w:cs="Times New Roman"/>
          <w:b/>
          <w:bCs/>
          <w:sz w:val="24"/>
          <w:szCs w:val="24"/>
          <w:lang w:val="en-US" w:eastAsia="en-US"/>
        </w:rPr>
        <w:t>2–4-е классы</w:t>
      </w:r>
    </w:p>
    <w:tbl>
      <w:tblPr>
        <w:tblW w:w="5000" w:type="pct"/>
        <w:tblCellMar>
          <w:top w:w="15" w:type="dxa"/>
          <w:left w:w="15" w:type="dxa"/>
          <w:bottom w:w="15" w:type="dxa"/>
          <w:right w:w="15" w:type="dxa"/>
        </w:tblCellMar>
        <w:tblLook w:val="0600" w:firstRow="0" w:lastRow="0" w:firstColumn="0" w:lastColumn="0" w:noHBand="1" w:noVBand="1"/>
      </w:tblPr>
      <w:tblGrid>
        <w:gridCol w:w="2174"/>
        <w:gridCol w:w="1359"/>
        <w:gridCol w:w="1540"/>
        <w:gridCol w:w="2429"/>
        <w:gridCol w:w="2429"/>
      </w:tblGrid>
      <w:tr w:rsidR="007B3FE7" w:rsidRPr="0090367C" w14:paraId="4EC3880B" w14:textId="77777777" w:rsidTr="002444C7">
        <w:tc>
          <w:tcPr>
            <w:tcW w:w="2166" w:type="dxa"/>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9E54EB4"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b/>
                <w:bCs/>
                <w:sz w:val="24"/>
                <w:szCs w:val="24"/>
                <w:lang w:val="en-US" w:eastAsia="en-US"/>
              </w:rPr>
              <w:t>Учебный период</w:t>
            </w:r>
          </w:p>
        </w:tc>
        <w:tc>
          <w:tcPr>
            <w:tcW w:w="2888" w:type="dxa"/>
            <w:gridSpan w:val="2"/>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7D09324B"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b/>
                <w:bCs/>
                <w:sz w:val="24"/>
                <w:szCs w:val="24"/>
                <w:lang w:val="en-US" w:eastAsia="en-US"/>
              </w:rPr>
              <w:t>Дата</w:t>
            </w:r>
          </w:p>
        </w:tc>
        <w:tc>
          <w:tcPr>
            <w:tcW w:w="3881" w:type="dxa"/>
            <w:gridSpan w:val="2"/>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64DB5E75"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b/>
                <w:bCs/>
                <w:sz w:val="24"/>
                <w:szCs w:val="24"/>
                <w:lang w:val="en-US" w:eastAsia="en-US"/>
              </w:rPr>
              <w:t>Продолжительность</w:t>
            </w:r>
          </w:p>
        </w:tc>
      </w:tr>
      <w:tr w:rsidR="007B3FE7" w:rsidRPr="0090367C" w14:paraId="4517D85F" w14:textId="77777777" w:rsidTr="002444C7">
        <w:tc>
          <w:tcPr>
            <w:tcW w:w="2166" w:type="dxa"/>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E46EA29" w14:textId="77777777" w:rsidR="007B3FE7" w:rsidRPr="0090367C" w:rsidRDefault="007B3FE7" w:rsidP="007B3FE7">
            <w:pPr>
              <w:spacing w:before="100" w:beforeAutospacing="1" w:after="100" w:afterAutospacing="1" w:line="240" w:lineRule="auto"/>
              <w:ind w:left="75" w:right="75" w:firstLine="0"/>
              <w:jc w:val="left"/>
              <w:rPr>
                <w:rFonts w:eastAsia="Times New Roman" w:cs="Times New Roman"/>
                <w:sz w:val="24"/>
                <w:szCs w:val="24"/>
                <w:lang w:val="en-US" w:eastAsia="en-US"/>
              </w:rPr>
            </w:pPr>
          </w:p>
        </w:tc>
        <w:tc>
          <w:tcPr>
            <w:tcW w:w="135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4191EA68"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b/>
                <w:bCs/>
                <w:sz w:val="24"/>
                <w:szCs w:val="24"/>
                <w:lang w:val="en-US" w:eastAsia="en-US"/>
              </w:rPr>
              <w:t>Начало</w:t>
            </w:r>
          </w:p>
        </w:tc>
        <w:tc>
          <w:tcPr>
            <w:tcW w:w="144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15DA6483"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b/>
                <w:bCs/>
                <w:sz w:val="24"/>
                <w:szCs w:val="24"/>
                <w:lang w:val="en-US" w:eastAsia="en-US"/>
              </w:rPr>
              <w:t>Окончание</w:t>
            </w:r>
          </w:p>
        </w:tc>
        <w:tc>
          <w:tcPr>
            <w:tcW w:w="2076"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764EA910"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b/>
                <w:bCs/>
                <w:sz w:val="24"/>
                <w:szCs w:val="24"/>
                <w:lang w:val="en-US" w:eastAsia="en-US"/>
              </w:rPr>
              <w:t>Количество</w:t>
            </w:r>
            <w:r w:rsidRPr="0090367C">
              <w:rPr>
                <w:rFonts w:eastAsia="Times New Roman" w:cs="Times New Roman"/>
                <w:sz w:val="24"/>
                <w:szCs w:val="24"/>
                <w:lang w:val="en-US" w:eastAsia="en-US"/>
              </w:rPr>
              <w:t> </w:t>
            </w:r>
            <w:r w:rsidRPr="0090367C">
              <w:rPr>
                <w:rFonts w:eastAsia="Times New Roman" w:cs="Times New Roman"/>
                <w:b/>
                <w:bCs/>
                <w:sz w:val="24"/>
                <w:szCs w:val="24"/>
                <w:lang w:val="en-US" w:eastAsia="en-US"/>
              </w:rPr>
              <w:t xml:space="preserve">учебных недель </w:t>
            </w:r>
          </w:p>
        </w:tc>
        <w:tc>
          <w:tcPr>
            <w:tcW w:w="180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42B8C2D9"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b/>
                <w:bCs/>
                <w:sz w:val="24"/>
                <w:szCs w:val="24"/>
                <w:lang w:val="en-US" w:eastAsia="en-US"/>
              </w:rPr>
              <w:t>Количество</w:t>
            </w:r>
            <w:r w:rsidRPr="0090367C">
              <w:rPr>
                <w:rFonts w:eastAsia="Times New Roman" w:cs="Times New Roman"/>
                <w:sz w:val="24"/>
                <w:szCs w:val="24"/>
                <w:lang w:val="en-US" w:eastAsia="en-US"/>
              </w:rPr>
              <w:t> </w:t>
            </w:r>
            <w:r w:rsidRPr="0090367C">
              <w:rPr>
                <w:rFonts w:eastAsia="Times New Roman" w:cs="Times New Roman"/>
                <w:b/>
                <w:bCs/>
                <w:sz w:val="24"/>
                <w:szCs w:val="24"/>
                <w:lang w:val="en-US" w:eastAsia="en-US"/>
              </w:rPr>
              <w:t xml:space="preserve">учебных дней </w:t>
            </w:r>
          </w:p>
        </w:tc>
      </w:tr>
      <w:tr w:rsidR="007B3FE7" w:rsidRPr="0090367C" w14:paraId="003BF06E" w14:textId="77777777" w:rsidTr="002444C7">
        <w:tc>
          <w:tcPr>
            <w:tcW w:w="2166"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ED490AD"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I четверть</w:t>
            </w:r>
          </w:p>
        </w:tc>
        <w:tc>
          <w:tcPr>
            <w:tcW w:w="135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7BBF005B"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01.09.2025</w:t>
            </w:r>
          </w:p>
        </w:tc>
        <w:tc>
          <w:tcPr>
            <w:tcW w:w="144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697D9625"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24.10.2025</w:t>
            </w:r>
          </w:p>
        </w:tc>
        <w:tc>
          <w:tcPr>
            <w:tcW w:w="2076"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11F609A6"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8</w:t>
            </w:r>
          </w:p>
        </w:tc>
        <w:tc>
          <w:tcPr>
            <w:tcW w:w="180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26DCD09D"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40</w:t>
            </w:r>
          </w:p>
        </w:tc>
      </w:tr>
      <w:tr w:rsidR="007B3FE7" w:rsidRPr="0090367C" w14:paraId="1B41BA8D" w14:textId="77777777" w:rsidTr="002444C7">
        <w:tc>
          <w:tcPr>
            <w:tcW w:w="2166"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68353D3"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II четверть</w:t>
            </w:r>
          </w:p>
        </w:tc>
        <w:tc>
          <w:tcPr>
            <w:tcW w:w="135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47339168"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05.11.2025</w:t>
            </w:r>
          </w:p>
        </w:tc>
        <w:tc>
          <w:tcPr>
            <w:tcW w:w="144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205E1D21"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26.12.2025</w:t>
            </w:r>
          </w:p>
        </w:tc>
        <w:tc>
          <w:tcPr>
            <w:tcW w:w="2076"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55903894"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8</w:t>
            </w:r>
          </w:p>
        </w:tc>
        <w:tc>
          <w:tcPr>
            <w:tcW w:w="180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18D76B72"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38</w:t>
            </w:r>
          </w:p>
        </w:tc>
      </w:tr>
      <w:tr w:rsidR="007B3FE7" w:rsidRPr="0090367C" w14:paraId="4E4893F8" w14:textId="77777777" w:rsidTr="002444C7">
        <w:tc>
          <w:tcPr>
            <w:tcW w:w="2166"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39E674C"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III четверть</w:t>
            </w:r>
          </w:p>
        </w:tc>
        <w:tc>
          <w:tcPr>
            <w:tcW w:w="135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2EEDB1AA"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12.01.2026</w:t>
            </w:r>
          </w:p>
        </w:tc>
        <w:tc>
          <w:tcPr>
            <w:tcW w:w="144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6FC5A58A"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27.03.2026</w:t>
            </w:r>
          </w:p>
        </w:tc>
        <w:tc>
          <w:tcPr>
            <w:tcW w:w="2076"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0C6C96B9"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11</w:t>
            </w:r>
          </w:p>
        </w:tc>
        <w:tc>
          <w:tcPr>
            <w:tcW w:w="180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3CDEE6C9"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53</w:t>
            </w:r>
          </w:p>
        </w:tc>
      </w:tr>
      <w:tr w:rsidR="007B3FE7" w:rsidRPr="0090367C" w14:paraId="41F64EC3" w14:textId="77777777" w:rsidTr="002444C7">
        <w:tc>
          <w:tcPr>
            <w:tcW w:w="2166"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16180F6"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IV четверть</w:t>
            </w:r>
          </w:p>
        </w:tc>
        <w:tc>
          <w:tcPr>
            <w:tcW w:w="135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249D3E7A"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06.04.2026</w:t>
            </w:r>
          </w:p>
        </w:tc>
        <w:tc>
          <w:tcPr>
            <w:tcW w:w="144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3F729162"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26.05.2026</w:t>
            </w:r>
          </w:p>
        </w:tc>
        <w:tc>
          <w:tcPr>
            <w:tcW w:w="2076"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294025E2"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7</w:t>
            </w:r>
          </w:p>
        </w:tc>
        <w:tc>
          <w:tcPr>
            <w:tcW w:w="180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1CFA1B4E"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33</w:t>
            </w:r>
          </w:p>
        </w:tc>
      </w:tr>
      <w:tr w:rsidR="007B3FE7" w:rsidRPr="0090367C" w14:paraId="731F4725" w14:textId="77777777" w:rsidTr="002444C7">
        <w:tc>
          <w:tcPr>
            <w:tcW w:w="5055" w:type="dxa"/>
            <w:gridSpan w:val="3"/>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13856FF"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b/>
                <w:bCs/>
                <w:sz w:val="24"/>
                <w:szCs w:val="24"/>
                <w:lang w:val="en-US" w:eastAsia="en-US"/>
              </w:rPr>
              <w:t>Итого в учебном году</w:t>
            </w:r>
          </w:p>
        </w:tc>
        <w:tc>
          <w:tcPr>
            <w:tcW w:w="2076"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096E4B68"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34</w:t>
            </w:r>
          </w:p>
        </w:tc>
        <w:tc>
          <w:tcPr>
            <w:tcW w:w="180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674F954B"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164</w:t>
            </w:r>
          </w:p>
        </w:tc>
      </w:tr>
    </w:tbl>
    <w:p w14:paraId="11F93BAC"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4"/>
          <w:szCs w:val="24"/>
          <w:lang w:val="en-US" w:eastAsia="en-US"/>
        </w:rPr>
      </w:pPr>
      <w:r w:rsidRPr="0090367C">
        <w:rPr>
          <w:rFonts w:eastAsia="Times New Roman" w:cs="Times New Roman"/>
          <w:b/>
          <w:bCs/>
          <w:sz w:val="24"/>
          <w:szCs w:val="24"/>
          <w:lang w:val="en-US" w:eastAsia="en-US"/>
        </w:rPr>
        <w:t>3. Продолжительность каникул</w:t>
      </w:r>
    </w:p>
    <w:p w14:paraId="2172F83F"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4"/>
          <w:szCs w:val="24"/>
          <w:lang w:val="en-US" w:eastAsia="en-US"/>
        </w:rPr>
      </w:pPr>
      <w:r w:rsidRPr="0090367C">
        <w:rPr>
          <w:rFonts w:eastAsia="Times New Roman" w:cs="Times New Roman"/>
          <w:b/>
          <w:bCs/>
          <w:sz w:val="24"/>
          <w:szCs w:val="24"/>
          <w:lang w:val="en-US" w:eastAsia="en-US"/>
        </w:rPr>
        <w:t>1-е классы</w:t>
      </w:r>
    </w:p>
    <w:tbl>
      <w:tblPr>
        <w:tblW w:w="5000" w:type="pct"/>
        <w:tblCellMar>
          <w:top w:w="15" w:type="dxa"/>
          <w:left w:w="15" w:type="dxa"/>
          <w:bottom w:w="15" w:type="dxa"/>
          <w:right w:w="15" w:type="dxa"/>
        </w:tblCellMar>
        <w:tblLook w:val="0600" w:firstRow="0" w:lastRow="0" w:firstColumn="0" w:lastColumn="0" w:noHBand="1" w:noVBand="1"/>
      </w:tblPr>
      <w:tblGrid>
        <w:gridCol w:w="2460"/>
        <w:gridCol w:w="1702"/>
        <w:gridCol w:w="1702"/>
        <w:gridCol w:w="4067"/>
      </w:tblGrid>
      <w:tr w:rsidR="007B3FE7" w:rsidRPr="0090367C" w14:paraId="1CCB18D0" w14:textId="77777777" w:rsidTr="002444C7">
        <w:tc>
          <w:tcPr>
            <w:tcW w:w="2256" w:type="dxa"/>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2AA5CA8"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b/>
                <w:bCs/>
                <w:sz w:val="24"/>
                <w:szCs w:val="24"/>
                <w:lang w:val="en-US" w:eastAsia="en-US"/>
              </w:rPr>
              <w:t>Каникулярный период</w:t>
            </w:r>
          </w:p>
        </w:tc>
        <w:tc>
          <w:tcPr>
            <w:tcW w:w="0" w:type="auto"/>
            <w:gridSpan w:val="2"/>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6CB175B7"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b/>
                <w:bCs/>
                <w:sz w:val="24"/>
                <w:szCs w:val="24"/>
                <w:lang w:val="en-US" w:eastAsia="en-US"/>
              </w:rPr>
              <w:t>Дата</w:t>
            </w:r>
          </w:p>
        </w:tc>
        <w:tc>
          <w:tcPr>
            <w:tcW w:w="3339" w:type="dxa"/>
            <w:vMerge w:val="restart"/>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6EFDE1C4"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eastAsia="en-US"/>
              </w:rPr>
            </w:pPr>
            <w:r w:rsidRPr="0090367C">
              <w:rPr>
                <w:rFonts w:eastAsia="Times New Roman" w:cs="Times New Roman"/>
                <w:b/>
                <w:bCs/>
                <w:sz w:val="24"/>
                <w:szCs w:val="24"/>
                <w:lang w:eastAsia="en-US"/>
              </w:rPr>
              <w:t>Продолжительность каникул,</w:t>
            </w:r>
            <w:r w:rsidRPr="0090367C">
              <w:rPr>
                <w:rFonts w:eastAsia="Times New Roman" w:cs="Times New Roman"/>
                <w:b/>
                <w:bCs/>
                <w:sz w:val="24"/>
                <w:szCs w:val="24"/>
                <w:lang w:val="en-US" w:eastAsia="en-US"/>
              </w:rPr>
              <w:t> </w:t>
            </w:r>
            <w:r w:rsidRPr="0090367C">
              <w:rPr>
                <w:rFonts w:eastAsia="Times New Roman" w:cs="Times New Roman"/>
                <w:b/>
                <w:bCs/>
                <w:sz w:val="24"/>
                <w:szCs w:val="24"/>
                <w:lang w:eastAsia="en-US"/>
              </w:rPr>
              <w:t xml:space="preserve"> праздничных и выходных дней в календарных днях</w:t>
            </w:r>
          </w:p>
        </w:tc>
      </w:tr>
      <w:tr w:rsidR="007B3FE7" w:rsidRPr="0090367C" w14:paraId="5868CD04" w14:textId="77777777" w:rsidTr="002444C7">
        <w:tc>
          <w:tcPr>
            <w:tcW w:w="2256" w:type="dxa"/>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68399BD" w14:textId="77777777" w:rsidR="007B3FE7" w:rsidRPr="0090367C" w:rsidRDefault="007B3FE7" w:rsidP="007B3FE7">
            <w:pPr>
              <w:spacing w:before="100" w:beforeAutospacing="1" w:after="100" w:afterAutospacing="1" w:line="240" w:lineRule="auto"/>
              <w:ind w:left="75" w:right="75" w:firstLine="0"/>
              <w:jc w:val="left"/>
              <w:rPr>
                <w:rFonts w:eastAsia="Times New Roman" w:cs="Times New Roman"/>
                <w:sz w:val="24"/>
                <w:szCs w:val="24"/>
                <w:lang w:eastAsia="en-US"/>
              </w:rPr>
            </w:pP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71ADA7A5"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b/>
                <w:bCs/>
                <w:sz w:val="24"/>
                <w:szCs w:val="24"/>
                <w:lang w:val="en-US" w:eastAsia="en-US"/>
              </w:rPr>
              <w:t>Начало</w:t>
            </w:r>
          </w:p>
        </w:tc>
        <w:tc>
          <w:tcPr>
            <w:tcW w:w="153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2E0569CA"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b/>
                <w:bCs/>
                <w:sz w:val="24"/>
                <w:szCs w:val="24"/>
                <w:lang w:val="en-US" w:eastAsia="en-US"/>
              </w:rPr>
              <w:t>Окончание</w:t>
            </w:r>
          </w:p>
        </w:tc>
        <w:tc>
          <w:tcPr>
            <w:tcW w:w="3339" w:type="dxa"/>
            <w:vMerge/>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20B8462C" w14:textId="77777777" w:rsidR="007B3FE7" w:rsidRPr="0090367C" w:rsidRDefault="007B3FE7" w:rsidP="007B3FE7">
            <w:pPr>
              <w:spacing w:before="100" w:beforeAutospacing="1" w:after="100" w:afterAutospacing="1" w:line="240" w:lineRule="auto"/>
              <w:ind w:left="75" w:right="75" w:firstLine="0"/>
              <w:jc w:val="left"/>
              <w:rPr>
                <w:rFonts w:eastAsia="Times New Roman" w:cs="Times New Roman"/>
                <w:sz w:val="24"/>
                <w:szCs w:val="24"/>
                <w:lang w:val="en-US" w:eastAsia="en-US"/>
              </w:rPr>
            </w:pPr>
          </w:p>
        </w:tc>
      </w:tr>
      <w:tr w:rsidR="007B3FE7" w:rsidRPr="0090367C" w14:paraId="72F885D3" w14:textId="77777777" w:rsidTr="002444C7">
        <w:tc>
          <w:tcPr>
            <w:tcW w:w="2347"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78DF3C9"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Осенние каникулы</w:t>
            </w:r>
          </w:p>
        </w:tc>
        <w:tc>
          <w:tcPr>
            <w:tcW w:w="153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2BCE3DFD"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25.10.2025</w:t>
            </w:r>
          </w:p>
        </w:tc>
        <w:tc>
          <w:tcPr>
            <w:tcW w:w="1173"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222CCFD4"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04.11.2025</w:t>
            </w:r>
          </w:p>
        </w:tc>
        <w:tc>
          <w:tcPr>
            <w:tcW w:w="3881"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2C2DC558"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11</w:t>
            </w:r>
          </w:p>
        </w:tc>
      </w:tr>
      <w:tr w:rsidR="007B3FE7" w:rsidRPr="0090367C" w14:paraId="7DA4BD51" w14:textId="77777777" w:rsidTr="002444C7">
        <w:tc>
          <w:tcPr>
            <w:tcW w:w="2347"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332ED15"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lastRenderedPageBreak/>
              <w:t>Зимние каникулы</w:t>
            </w:r>
          </w:p>
        </w:tc>
        <w:tc>
          <w:tcPr>
            <w:tcW w:w="153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13BE1B2B"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27.12.2025</w:t>
            </w:r>
          </w:p>
        </w:tc>
        <w:tc>
          <w:tcPr>
            <w:tcW w:w="1173"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7F25009B"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12.01.2026</w:t>
            </w:r>
          </w:p>
        </w:tc>
        <w:tc>
          <w:tcPr>
            <w:tcW w:w="3881"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49953F28"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16</w:t>
            </w:r>
          </w:p>
        </w:tc>
      </w:tr>
      <w:tr w:rsidR="007B3FE7" w:rsidRPr="0090367C" w14:paraId="7C71BB42" w14:textId="77777777" w:rsidTr="002444C7">
        <w:tc>
          <w:tcPr>
            <w:tcW w:w="2256"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3FFB9D2"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Дополнительные каникулы</w:t>
            </w: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74888E9E"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21.02.2026</w:t>
            </w:r>
          </w:p>
        </w:tc>
        <w:tc>
          <w:tcPr>
            <w:tcW w:w="153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35D441BA"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01.03.2026</w:t>
            </w:r>
          </w:p>
        </w:tc>
        <w:tc>
          <w:tcPr>
            <w:tcW w:w="333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2AEA6000"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9</w:t>
            </w:r>
          </w:p>
        </w:tc>
      </w:tr>
      <w:tr w:rsidR="007B3FE7" w:rsidRPr="0090367C" w14:paraId="61242C79" w14:textId="77777777" w:rsidTr="002444C7">
        <w:tc>
          <w:tcPr>
            <w:tcW w:w="2347"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229DC52"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Весенние каникулы</w:t>
            </w:r>
          </w:p>
        </w:tc>
        <w:tc>
          <w:tcPr>
            <w:tcW w:w="153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0AF60DAF"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28.03.2026</w:t>
            </w: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1C77A886"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05.04.2026</w:t>
            </w:r>
          </w:p>
        </w:tc>
        <w:tc>
          <w:tcPr>
            <w:tcW w:w="3881"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3588EE21"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9</w:t>
            </w:r>
          </w:p>
        </w:tc>
      </w:tr>
      <w:tr w:rsidR="007B3FE7" w:rsidRPr="0090367C" w14:paraId="648419EF" w14:textId="77777777" w:rsidTr="002444C7">
        <w:tc>
          <w:tcPr>
            <w:tcW w:w="2347"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3CAF88C"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Летние каникулы</w:t>
            </w:r>
          </w:p>
        </w:tc>
        <w:tc>
          <w:tcPr>
            <w:tcW w:w="153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5CADDD7D"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27.05.2026</w:t>
            </w:r>
          </w:p>
        </w:tc>
        <w:tc>
          <w:tcPr>
            <w:tcW w:w="1173"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1516DAF5"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31.08.2026</w:t>
            </w:r>
          </w:p>
        </w:tc>
        <w:tc>
          <w:tcPr>
            <w:tcW w:w="3881"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28DA949D"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96</w:t>
            </w:r>
          </w:p>
        </w:tc>
      </w:tr>
      <w:tr w:rsidR="007B3FE7" w:rsidRPr="0090367C" w14:paraId="0CAB3660" w14:textId="77777777" w:rsidTr="002444C7">
        <w:tc>
          <w:tcPr>
            <w:tcW w:w="0" w:type="auto"/>
            <w:gridSpan w:val="3"/>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AE3C9EE"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b/>
                <w:bCs/>
                <w:sz w:val="24"/>
                <w:szCs w:val="24"/>
                <w:lang w:val="en-US" w:eastAsia="en-US"/>
              </w:rPr>
              <w:t>Итого</w:t>
            </w:r>
          </w:p>
        </w:tc>
        <w:tc>
          <w:tcPr>
            <w:tcW w:w="333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4FC67CB6"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141</w:t>
            </w:r>
          </w:p>
        </w:tc>
      </w:tr>
    </w:tbl>
    <w:p w14:paraId="1F51B5B4"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4"/>
          <w:szCs w:val="24"/>
          <w:lang w:val="en-US" w:eastAsia="en-US"/>
        </w:rPr>
      </w:pPr>
      <w:r w:rsidRPr="0090367C">
        <w:rPr>
          <w:rFonts w:eastAsia="Times New Roman" w:cs="Times New Roman"/>
          <w:b/>
          <w:bCs/>
          <w:sz w:val="24"/>
          <w:szCs w:val="24"/>
          <w:lang w:val="en-US" w:eastAsia="en-US"/>
        </w:rPr>
        <w:t>2–4-е классы</w:t>
      </w:r>
    </w:p>
    <w:tbl>
      <w:tblPr>
        <w:tblW w:w="5000" w:type="pct"/>
        <w:tblCellMar>
          <w:top w:w="15" w:type="dxa"/>
          <w:left w:w="15" w:type="dxa"/>
          <w:bottom w:w="15" w:type="dxa"/>
          <w:right w:w="15" w:type="dxa"/>
        </w:tblCellMar>
        <w:tblLook w:val="0600" w:firstRow="0" w:lastRow="0" w:firstColumn="0" w:lastColumn="0" w:noHBand="1" w:noVBand="1"/>
      </w:tblPr>
      <w:tblGrid>
        <w:gridCol w:w="2536"/>
        <w:gridCol w:w="1796"/>
        <w:gridCol w:w="1901"/>
        <w:gridCol w:w="3698"/>
      </w:tblGrid>
      <w:tr w:rsidR="007B3FE7" w:rsidRPr="0090367C" w14:paraId="3127E6D1" w14:textId="77777777" w:rsidTr="002444C7">
        <w:tc>
          <w:tcPr>
            <w:tcW w:w="2166" w:type="dxa"/>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CB4700B"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b/>
                <w:bCs/>
                <w:sz w:val="24"/>
                <w:szCs w:val="24"/>
                <w:lang w:val="en-US" w:eastAsia="en-US"/>
              </w:rPr>
              <w:t>Каникулярный период</w:t>
            </w:r>
          </w:p>
        </w:tc>
        <w:tc>
          <w:tcPr>
            <w:tcW w:w="2347" w:type="dxa"/>
            <w:gridSpan w:val="2"/>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513B0B92"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b/>
                <w:bCs/>
                <w:sz w:val="24"/>
                <w:szCs w:val="24"/>
                <w:lang w:val="en-US" w:eastAsia="en-US"/>
              </w:rPr>
              <w:t xml:space="preserve">Дата </w:t>
            </w:r>
          </w:p>
        </w:tc>
        <w:tc>
          <w:tcPr>
            <w:tcW w:w="3159" w:type="dxa"/>
            <w:vMerge w:val="restart"/>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6137B502"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eastAsia="en-US"/>
              </w:rPr>
            </w:pPr>
            <w:r w:rsidRPr="0090367C">
              <w:rPr>
                <w:rFonts w:eastAsia="Times New Roman" w:cs="Times New Roman"/>
                <w:b/>
                <w:bCs/>
                <w:sz w:val="24"/>
                <w:szCs w:val="24"/>
                <w:lang w:eastAsia="en-US"/>
              </w:rPr>
              <w:t>Продолжительность каникул, праздничных и выходных дней в календарных днях</w:t>
            </w:r>
          </w:p>
        </w:tc>
      </w:tr>
      <w:tr w:rsidR="007B3FE7" w:rsidRPr="0090367C" w14:paraId="0EEB352F" w14:textId="77777777" w:rsidTr="002444C7">
        <w:tc>
          <w:tcPr>
            <w:tcW w:w="2166" w:type="dxa"/>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2CEB8A4" w14:textId="77777777" w:rsidR="007B3FE7" w:rsidRPr="0090367C" w:rsidRDefault="007B3FE7" w:rsidP="007B3FE7">
            <w:pPr>
              <w:spacing w:before="100" w:beforeAutospacing="1" w:after="100" w:afterAutospacing="1" w:line="240" w:lineRule="auto"/>
              <w:ind w:left="75" w:right="75" w:firstLine="0"/>
              <w:jc w:val="left"/>
              <w:rPr>
                <w:rFonts w:eastAsia="Times New Roman" w:cs="Times New Roman"/>
                <w:sz w:val="24"/>
                <w:szCs w:val="24"/>
                <w:lang w:eastAsia="en-US"/>
              </w:rPr>
            </w:pPr>
          </w:p>
        </w:tc>
        <w:tc>
          <w:tcPr>
            <w:tcW w:w="153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2F8E47D1"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b/>
                <w:bCs/>
                <w:sz w:val="24"/>
                <w:szCs w:val="24"/>
                <w:lang w:val="en-US" w:eastAsia="en-US"/>
              </w:rPr>
              <w:t>Начало</w:t>
            </w:r>
          </w:p>
        </w:tc>
        <w:tc>
          <w:tcPr>
            <w:tcW w:w="1173"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0065E769"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b/>
                <w:bCs/>
                <w:sz w:val="24"/>
                <w:szCs w:val="24"/>
                <w:lang w:val="en-US" w:eastAsia="en-US"/>
              </w:rPr>
              <w:t>Окончание</w:t>
            </w:r>
          </w:p>
        </w:tc>
        <w:tc>
          <w:tcPr>
            <w:tcW w:w="3159" w:type="dxa"/>
            <w:vMerge/>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606B4963" w14:textId="77777777" w:rsidR="007B3FE7" w:rsidRPr="0090367C" w:rsidRDefault="007B3FE7" w:rsidP="007B3FE7">
            <w:pPr>
              <w:spacing w:before="100" w:beforeAutospacing="1" w:after="100" w:afterAutospacing="1" w:line="240" w:lineRule="auto"/>
              <w:ind w:left="75" w:right="75" w:firstLine="0"/>
              <w:jc w:val="left"/>
              <w:rPr>
                <w:rFonts w:eastAsia="Times New Roman" w:cs="Times New Roman"/>
                <w:sz w:val="24"/>
                <w:szCs w:val="24"/>
                <w:lang w:val="en-US" w:eastAsia="en-US"/>
              </w:rPr>
            </w:pPr>
          </w:p>
        </w:tc>
      </w:tr>
      <w:tr w:rsidR="007B3FE7" w:rsidRPr="0090367C" w14:paraId="5914C8E0" w14:textId="77777777" w:rsidTr="002444C7">
        <w:tc>
          <w:tcPr>
            <w:tcW w:w="2166"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064023F"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Осенние каникулы</w:t>
            </w:r>
          </w:p>
        </w:tc>
        <w:tc>
          <w:tcPr>
            <w:tcW w:w="153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47B7113D"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25.10.2025</w:t>
            </w:r>
          </w:p>
        </w:tc>
        <w:tc>
          <w:tcPr>
            <w:tcW w:w="1173"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551D2FCB"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04.11.2025</w:t>
            </w:r>
          </w:p>
        </w:tc>
        <w:tc>
          <w:tcPr>
            <w:tcW w:w="315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5BBF6865"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11</w:t>
            </w:r>
          </w:p>
        </w:tc>
      </w:tr>
      <w:tr w:rsidR="007B3FE7" w:rsidRPr="0090367C" w14:paraId="1984EF7D" w14:textId="77777777" w:rsidTr="002444C7">
        <w:tc>
          <w:tcPr>
            <w:tcW w:w="2166"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D6B1F95"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Зимние каникулы</w:t>
            </w:r>
          </w:p>
        </w:tc>
        <w:tc>
          <w:tcPr>
            <w:tcW w:w="153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61A74150"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27.12.2025</w:t>
            </w:r>
          </w:p>
        </w:tc>
        <w:tc>
          <w:tcPr>
            <w:tcW w:w="1173"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68817E04"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12.01.2026</w:t>
            </w:r>
          </w:p>
        </w:tc>
        <w:tc>
          <w:tcPr>
            <w:tcW w:w="315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4ACC4521"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16</w:t>
            </w:r>
          </w:p>
        </w:tc>
      </w:tr>
      <w:tr w:rsidR="007B3FE7" w:rsidRPr="0090367C" w14:paraId="671728F9" w14:textId="77777777" w:rsidTr="002444C7">
        <w:tc>
          <w:tcPr>
            <w:tcW w:w="2166"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BE4427D"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Весенние каникулы</w:t>
            </w:r>
          </w:p>
        </w:tc>
        <w:tc>
          <w:tcPr>
            <w:tcW w:w="153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1ED7721B"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28.03.2026</w:t>
            </w: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4A412E3B"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05.04.2026</w:t>
            </w:r>
          </w:p>
        </w:tc>
        <w:tc>
          <w:tcPr>
            <w:tcW w:w="315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41975EA8"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9</w:t>
            </w:r>
          </w:p>
        </w:tc>
      </w:tr>
      <w:tr w:rsidR="007B3FE7" w:rsidRPr="0090367C" w14:paraId="2AD71636" w14:textId="77777777" w:rsidTr="002444C7">
        <w:tc>
          <w:tcPr>
            <w:tcW w:w="2166"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E8BBF68"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Летние каникулы</w:t>
            </w:r>
          </w:p>
        </w:tc>
        <w:tc>
          <w:tcPr>
            <w:tcW w:w="153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523AE8A6"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27.05.2026</w:t>
            </w:r>
          </w:p>
        </w:tc>
        <w:tc>
          <w:tcPr>
            <w:tcW w:w="1173"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38FC097D"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31.08.2026</w:t>
            </w:r>
          </w:p>
        </w:tc>
        <w:tc>
          <w:tcPr>
            <w:tcW w:w="315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3804CA71"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96</w:t>
            </w:r>
          </w:p>
        </w:tc>
      </w:tr>
      <w:tr w:rsidR="007B3FE7" w:rsidRPr="0090367C" w14:paraId="4188BA17" w14:textId="77777777" w:rsidTr="002444C7">
        <w:tc>
          <w:tcPr>
            <w:tcW w:w="4423" w:type="dxa"/>
            <w:gridSpan w:val="3"/>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87BE232"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b/>
                <w:bCs/>
                <w:sz w:val="24"/>
                <w:szCs w:val="24"/>
                <w:lang w:val="en-US" w:eastAsia="en-US"/>
              </w:rPr>
              <w:t>Итого</w:t>
            </w:r>
          </w:p>
        </w:tc>
        <w:tc>
          <w:tcPr>
            <w:tcW w:w="3159"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63A16411"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132</w:t>
            </w:r>
          </w:p>
        </w:tc>
      </w:tr>
    </w:tbl>
    <w:p w14:paraId="3557DCFF"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8"/>
          <w:szCs w:val="24"/>
          <w:lang w:val="en-US" w:eastAsia="en-US"/>
        </w:rPr>
      </w:pPr>
      <w:r w:rsidRPr="0090367C">
        <w:rPr>
          <w:rFonts w:eastAsia="Times New Roman" w:cs="Times New Roman"/>
          <w:b/>
          <w:bCs/>
          <w:sz w:val="28"/>
          <w:szCs w:val="24"/>
          <w:lang w:val="en-US" w:eastAsia="en-US"/>
        </w:rPr>
        <w:t>4. Сроки проведения промежуточной аттестации </w:t>
      </w:r>
    </w:p>
    <w:p w14:paraId="06C5F7E9"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8"/>
          <w:szCs w:val="24"/>
          <w:lang w:val="en-US" w:eastAsia="en-US"/>
        </w:rPr>
      </w:pPr>
      <w:r w:rsidRPr="0090367C">
        <w:rPr>
          <w:rFonts w:eastAsia="Times New Roman" w:cs="Times New Roman"/>
          <w:sz w:val="28"/>
          <w:szCs w:val="24"/>
          <w:lang w:eastAsia="en-US"/>
        </w:rPr>
        <w:t xml:space="preserve">Промежуточная аттестация проводится в конце учебного года в сроки с 13 апреля по 15 мая 2026 года без прекращения образовательной деятельности по предметам учебного плана. </w:t>
      </w:r>
      <w:r w:rsidRPr="0090367C">
        <w:rPr>
          <w:rFonts w:eastAsia="Times New Roman" w:cs="Times New Roman"/>
          <w:sz w:val="28"/>
          <w:szCs w:val="24"/>
          <w:lang w:val="en-US" w:eastAsia="en-US"/>
        </w:rPr>
        <w:t>В 1-х классах промежуточная аттестация проводится без балльного оценивания.</w:t>
      </w:r>
    </w:p>
    <w:tbl>
      <w:tblPr>
        <w:tblW w:w="5000" w:type="pct"/>
        <w:tblCellMar>
          <w:top w:w="15" w:type="dxa"/>
          <w:left w:w="15" w:type="dxa"/>
          <w:bottom w:w="15" w:type="dxa"/>
          <w:right w:w="15" w:type="dxa"/>
        </w:tblCellMar>
        <w:tblLook w:val="0600" w:firstRow="0" w:lastRow="0" w:firstColumn="0" w:lastColumn="0" w:noHBand="1" w:noVBand="1"/>
      </w:tblPr>
      <w:tblGrid>
        <w:gridCol w:w="2169"/>
        <w:gridCol w:w="3520"/>
        <w:gridCol w:w="4242"/>
      </w:tblGrid>
      <w:tr w:rsidR="007B3FE7" w:rsidRPr="0090367C" w14:paraId="787932CA" w14:textId="77777777" w:rsidTr="002444C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3C44DE1"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b/>
                <w:bCs/>
                <w:sz w:val="24"/>
                <w:szCs w:val="24"/>
                <w:lang w:val="en-US" w:eastAsia="en-US"/>
              </w:rPr>
              <w:t>Класс</w:t>
            </w:r>
          </w:p>
        </w:tc>
        <w:tc>
          <w:tcPr>
            <w:tcW w:w="3520"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CEC9F55"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b/>
                <w:bCs/>
                <w:sz w:val="24"/>
                <w:szCs w:val="24"/>
                <w:lang w:val="en-US" w:eastAsia="en-US"/>
              </w:rPr>
              <w:t>Учебный предмет</w:t>
            </w:r>
          </w:p>
        </w:tc>
        <w:tc>
          <w:tcPr>
            <w:tcW w:w="4242"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CA95D9E"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b/>
                <w:bCs/>
                <w:sz w:val="24"/>
                <w:szCs w:val="24"/>
                <w:lang w:val="en-US" w:eastAsia="en-US"/>
              </w:rPr>
              <w:t>Форма промежуточной</w:t>
            </w:r>
            <w:r w:rsidRPr="0090367C">
              <w:rPr>
                <w:rFonts w:eastAsia="Times New Roman" w:cs="Times New Roman"/>
                <w:sz w:val="22"/>
                <w:lang w:val="en-US" w:eastAsia="en-US"/>
              </w:rPr>
              <w:br/>
            </w:r>
            <w:r w:rsidRPr="0090367C">
              <w:rPr>
                <w:rFonts w:eastAsia="Times New Roman" w:cs="Times New Roman"/>
                <w:b/>
                <w:bCs/>
                <w:sz w:val="24"/>
                <w:szCs w:val="24"/>
                <w:lang w:val="en-US" w:eastAsia="en-US"/>
              </w:rPr>
              <w:t>аттестации</w:t>
            </w:r>
          </w:p>
        </w:tc>
      </w:tr>
      <w:tr w:rsidR="007B3FE7" w:rsidRPr="0090367C" w14:paraId="6A23255F" w14:textId="77777777" w:rsidTr="002444C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C9E58A8"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4"/>
                <w:szCs w:val="24"/>
                <w:lang w:val="en-US" w:eastAsia="en-US"/>
              </w:rPr>
              <w:t>1–4-е</w:t>
            </w:r>
          </w:p>
        </w:tc>
        <w:tc>
          <w:tcPr>
            <w:tcW w:w="3520"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1BC06D0"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4"/>
                <w:szCs w:val="24"/>
                <w:lang w:val="en-US" w:eastAsia="en-US"/>
              </w:rPr>
              <w:t>Русский язык</w:t>
            </w:r>
          </w:p>
        </w:tc>
        <w:tc>
          <w:tcPr>
            <w:tcW w:w="4242"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55E34F9"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4"/>
                <w:szCs w:val="24"/>
                <w:lang w:val="en-US" w:eastAsia="en-US"/>
              </w:rPr>
              <w:t>Учет образовательных результатов</w:t>
            </w:r>
          </w:p>
        </w:tc>
      </w:tr>
      <w:tr w:rsidR="007B3FE7" w:rsidRPr="0090367C" w14:paraId="6AB6AC65" w14:textId="77777777" w:rsidTr="002444C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15DA372"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4"/>
                <w:szCs w:val="24"/>
                <w:lang w:val="en-US" w:eastAsia="en-US"/>
              </w:rPr>
              <w:t>1–4-е</w:t>
            </w:r>
          </w:p>
        </w:tc>
        <w:tc>
          <w:tcPr>
            <w:tcW w:w="3520"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05448DE"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4"/>
                <w:szCs w:val="24"/>
                <w:lang w:val="en-US" w:eastAsia="en-US"/>
              </w:rPr>
              <w:t>Литературное чтение</w:t>
            </w:r>
          </w:p>
        </w:tc>
        <w:tc>
          <w:tcPr>
            <w:tcW w:w="4242"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C7C618A"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4"/>
                <w:szCs w:val="24"/>
                <w:lang w:val="en-US" w:eastAsia="en-US"/>
              </w:rPr>
              <w:t>Учет образовательных результатов</w:t>
            </w:r>
          </w:p>
        </w:tc>
      </w:tr>
      <w:tr w:rsidR="007B3FE7" w:rsidRPr="0090367C" w14:paraId="146717F0" w14:textId="77777777" w:rsidTr="002444C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2D60D80"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4"/>
                <w:szCs w:val="24"/>
                <w:lang w:val="en-US" w:eastAsia="en-US"/>
              </w:rPr>
              <w:t>2–4-е</w:t>
            </w:r>
          </w:p>
        </w:tc>
        <w:tc>
          <w:tcPr>
            <w:tcW w:w="3520"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8D0CA55"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4"/>
                <w:szCs w:val="24"/>
                <w:lang w:val="en-US" w:eastAsia="en-US"/>
              </w:rPr>
              <w:t>Иностранный язык</w:t>
            </w:r>
          </w:p>
        </w:tc>
        <w:tc>
          <w:tcPr>
            <w:tcW w:w="4242"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CEEE8D6"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4"/>
                <w:szCs w:val="24"/>
                <w:lang w:val="en-US" w:eastAsia="en-US"/>
              </w:rPr>
              <w:t>Учет образовательных результатов</w:t>
            </w:r>
          </w:p>
        </w:tc>
      </w:tr>
      <w:tr w:rsidR="007B3FE7" w:rsidRPr="0090367C" w14:paraId="759FEF41" w14:textId="77777777" w:rsidTr="002444C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20DFC85"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4"/>
                <w:szCs w:val="24"/>
                <w:lang w:val="en-US" w:eastAsia="en-US"/>
              </w:rPr>
              <w:t>1–4-е</w:t>
            </w:r>
          </w:p>
        </w:tc>
        <w:tc>
          <w:tcPr>
            <w:tcW w:w="3520"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D9D6C34"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4"/>
                <w:szCs w:val="24"/>
                <w:lang w:val="en-US" w:eastAsia="en-US"/>
              </w:rPr>
              <w:t>Математика</w:t>
            </w:r>
          </w:p>
        </w:tc>
        <w:tc>
          <w:tcPr>
            <w:tcW w:w="4242"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B4D0AB1"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4"/>
                <w:szCs w:val="24"/>
                <w:lang w:val="en-US" w:eastAsia="en-US"/>
              </w:rPr>
              <w:t>Учет образовательных результатов</w:t>
            </w:r>
          </w:p>
        </w:tc>
      </w:tr>
      <w:tr w:rsidR="007B3FE7" w:rsidRPr="0090367C" w14:paraId="158B5CE3" w14:textId="77777777" w:rsidTr="002444C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3AA9158"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4"/>
                <w:szCs w:val="24"/>
                <w:lang w:val="en-US" w:eastAsia="en-US"/>
              </w:rPr>
              <w:t>1–4-е</w:t>
            </w:r>
          </w:p>
        </w:tc>
        <w:tc>
          <w:tcPr>
            <w:tcW w:w="3520"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19692D8"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4"/>
                <w:szCs w:val="24"/>
                <w:lang w:val="en-US" w:eastAsia="en-US"/>
              </w:rPr>
              <w:t>Окружающий мир</w:t>
            </w:r>
          </w:p>
        </w:tc>
        <w:tc>
          <w:tcPr>
            <w:tcW w:w="4242"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88C32F2"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4"/>
                <w:szCs w:val="24"/>
                <w:lang w:val="en-US" w:eastAsia="en-US"/>
              </w:rPr>
              <w:t>Учет образовательных результатов</w:t>
            </w:r>
          </w:p>
        </w:tc>
      </w:tr>
      <w:tr w:rsidR="007B3FE7" w:rsidRPr="0090367C" w14:paraId="7EB5C851" w14:textId="77777777" w:rsidTr="002444C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E772451"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4"/>
                <w:szCs w:val="24"/>
                <w:lang w:val="en-US" w:eastAsia="en-US"/>
              </w:rPr>
              <w:t>1–4-е</w:t>
            </w:r>
          </w:p>
        </w:tc>
        <w:tc>
          <w:tcPr>
            <w:tcW w:w="3520"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BB90593"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4"/>
                <w:szCs w:val="24"/>
                <w:lang w:val="en-US" w:eastAsia="en-US"/>
              </w:rPr>
              <w:t>Музыка</w:t>
            </w:r>
          </w:p>
        </w:tc>
        <w:tc>
          <w:tcPr>
            <w:tcW w:w="4242"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417C38C"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4"/>
                <w:szCs w:val="24"/>
                <w:lang w:val="en-US" w:eastAsia="en-US"/>
              </w:rPr>
              <w:t>Учет образовательных результатов</w:t>
            </w:r>
          </w:p>
        </w:tc>
      </w:tr>
      <w:tr w:rsidR="007B3FE7" w:rsidRPr="0090367C" w14:paraId="269BDFCB" w14:textId="77777777" w:rsidTr="002444C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ED2D24D"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4"/>
                <w:szCs w:val="24"/>
                <w:lang w:val="en-US" w:eastAsia="en-US"/>
              </w:rPr>
              <w:t>1–4-е</w:t>
            </w:r>
          </w:p>
        </w:tc>
        <w:tc>
          <w:tcPr>
            <w:tcW w:w="3520"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8DA85A7"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4"/>
                <w:szCs w:val="24"/>
                <w:lang w:val="en-US" w:eastAsia="en-US"/>
              </w:rPr>
              <w:t>Изобразительное искусство</w:t>
            </w:r>
          </w:p>
        </w:tc>
        <w:tc>
          <w:tcPr>
            <w:tcW w:w="4242"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2461B8E"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4"/>
                <w:szCs w:val="24"/>
                <w:lang w:val="en-US" w:eastAsia="en-US"/>
              </w:rPr>
              <w:t>Учет образовательных результатов</w:t>
            </w:r>
          </w:p>
        </w:tc>
      </w:tr>
      <w:tr w:rsidR="007B3FE7" w:rsidRPr="0090367C" w14:paraId="2004AEC5" w14:textId="77777777" w:rsidTr="002444C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4E533FB"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4"/>
                <w:szCs w:val="24"/>
                <w:lang w:val="en-US" w:eastAsia="en-US"/>
              </w:rPr>
              <w:t>1–4-е</w:t>
            </w:r>
          </w:p>
        </w:tc>
        <w:tc>
          <w:tcPr>
            <w:tcW w:w="3520"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807F7BB"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4"/>
                <w:szCs w:val="24"/>
                <w:lang w:val="en-US" w:eastAsia="en-US"/>
              </w:rPr>
              <w:t>Труд (технология)</w:t>
            </w:r>
          </w:p>
        </w:tc>
        <w:tc>
          <w:tcPr>
            <w:tcW w:w="4242"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4B788B7"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4"/>
                <w:szCs w:val="24"/>
                <w:lang w:val="en-US" w:eastAsia="en-US"/>
              </w:rPr>
              <w:t>Учет образовательных результатов</w:t>
            </w:r>
          </w:p>
        </w:tc>
      </w:tr>
      <w:tr w:rsidR="007B3FE7" w:rsidRPr="0090367C" w14:paraId="715189BA" w14:textId="77777777" w:rsidTr="002444C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EB190AF"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4"/>
                <w:szCs w:val="24"/>
                <w:lang w:val="en-US" w:eastAsia="en-US"/>
              </w:rPr>
              <w:t>1–4-е</w:t>
            </w:r>
          </w:p>
        </w:tc>
        <w:tc>
          <w:tcPr>
            <w:tcW w:w="3520"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D08709A"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4"/>
                <w:szCs w:val="24"/>
                <w:lang w:val="en-US" w:eastAsia="en-US"/>
              </w:rPr>
              <w:t>Физическая культура</w:t>
            </w:r>
          </w:p>
        </w:tc>
        <w:tc>
          <w:tcPr>
            <w:tcW w:w="4242"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7D4947E"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4"/>
                <w:szCs w:val="24"/>
                <w:lang w:val="en-US" w:eastAsia="en-US"/>
              </w:rPr>
              <w:t>Учет образовательных результатов</w:t>
            </w:r>
          </w:p>
        </w:tc>
      </w:tr>
      <w:tr w:rsidR="007B3FE7" w:rsidRPr="0090367C" w14:paraId="556DA594" w14:textId="77777777" w:rsidTr="002444C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01D8A3F"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4"/>
                <w:szCs w:val="24"/>
                <w:lang w:val="en-US" w:eastAsia="en-US"/>
              </w:rPr>
              <w:t>4-й</w:t>
            </w:r>
          </w:p>
        </w:tc>
        <w:tc>
          <w:tcPr>
            <w:tcW w:w="3520"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84D7F75"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2"/>
                <w:lang w:eastAsia="en-US"/>
              </w:rPr>
            </w:pPr>
            <w:r w:rsidRPr="0090367C">
              <w:rPr>
                <w:rFonts w:eastAsia="Times New Roman" w:cs="Times New Roman"/>
                <w:sz w:val="24"/>
                <w:szCs w:val="24"/>
                <w:lang w:eastAsia="en-US"/>
              </w:rPr>
              <w:t>Основы религиозных культур и светской этики</w:t>
            </w:r>
          </w:p>
        </w:tc>
        <w:tc>
          <w:tcPr>
            <w:tcW w:w="4242"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01F8CEA"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2"/>
                <w:lang w:val="en-US" w:eastAsia="en-US"/>
              </w:rPr>
            </w:pPr>
            <w:r w:rsidRPr="0090367C">
              <w:rPr>
                <w:rFonts w:eastAsia="Times New Roman" w:cs="Times New Roman"/>
                <w:sz w:val="24"/>
                <w:szCs w:val="24"/>
                <w:lang w:val="en-US" w:eastAsia="en-US"/>
              </w:rPr>
              <w:t>Учет образовательных результатов</w:t>
            </w:r>
          </w:p>
        </w:tc>
      </w:tr>
    </w:tbl>
    <w:p w14:paraId="6A75FDEC"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4"/>
          <w:szCs w:val="24"/>
          <w:lang w:val="en-US" w:eastAsia="en-US"/>
        </w:rPr>
      </w:pPr>
      <w:r w:rsidRPr="0090367C">
        <w:rPr>
          <w:rFonts w:eastAsia="Times New Roman" w:cs="Times New Roman"/>
          <w:b/>
          <w:bCs/>
          <w:sz w:val="24"/>
          <w:szCs w:val="24"/>
          <w:lang w:val="en-US" w:eastAsia="en-US"/>
        </w:rPr>
        <w:lastRenderedPageBreak/>
        <w:t>5. Дополнительные сведения</w:t>
      </w:r>
    </w:p>
    <w:p w14:paraId="4B9B492F"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5.1. Режим работы образовательной организации</w:t>
      </w:r>
    </w:p>
    <w:tbl>
      <w:tblPr>
        <w:tblW w:w="5000" w:type="pct"/>
        <w:tblCellMar>
          <w:top w:w="15" w:type="dxa"/>
          <w:left w:w="15" w:type="dxa"/>
          <w:bottom w:w="15" w:type="dxa"/>
          <w:right w:w="15" w:type="dxa"/>
        </w:tblCellMar>
        <w:tblLook w:val="0600" w:firstRow="0" w:lastRow="0" w:firstColumn="0" w:lastColumn="0" w:noHBand="1" w:noVBand="1"/>
      </w:tblPr>
      <w:tblGrid>
        <w:gridCol w:w="6182"/>
        <w:gridCol w:w="1722"/>
        <w:gridCol w:w="2027"/>
      </w:tblGrid>
      <w:tr w:rsidR="007B3FE7" w:rsidRPr="0090367C" w14:paraId="707D05B4" w14:textId="77777777" w:rsidTr="002444C7">
        <w:tc>
          <w:tcPr>
            <w:tcW w:w="5506"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F5372FB"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4"/>
                <w:szCs w:val="24"/>
                <w:lang w:val="en-US" w:eastAsia="en-US"/>
              </w:rPr>
            </w:pPr>
            <w:r w:rsidRPr="0090367C">
              <w:rPr>
                <w:rFonts w:eastAsia="Times New Roman" w:cs="Times New Roman"/>
                <w:b/>
                <w:bCs/>
                <w:sz w:val="24"/>
                <w:szCs w:val="24"/>
                <w:lang w:val="en-US" w:eastAsia="en-US"/>
              </w:rPr>
              <w:t>Период учебной деятельности</w:t>
            </w:r>
          </w:p>
        </w:tc>
        <w:tc>
          <w:tcPr>
            <w:tcW w:w="1534" w:type="dxa"/>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5F6ED808"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4"/>
                <w:szCs w:val="24"/>
                <w:lang w:val="en-US" w:eastAsia="en-US"/>
              </w:rPr>
            </w:pPr>
            <w:r w:rsidRPr="0090367C">
              <w:rPr>
                <w:rFonts w:eastAsia="Times New Roman" w:cs="Times New Roman"/>
                <w:b/>
                <w:bCs/>
                <w:sz w:val="24"/>
                <w:szCs w:val="24"/>
                <w:lang w:val="en-US" w:eastAsia="en-US"/>
              </w:rPr>
              <w:t>1-е классы</w:t>
            </w:r>
          </w:p>
        </w:tc>
        <w:tc>
          <w:tcPr>
            <w:tcW w:w="1805" w:type="dxa"/>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3A62845F"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4"/>
                <w:szCs w:val="24"/>
                <w:lang w:val="en-US" w:eastAsia="en-US"/>
              </w:rPr>
            </w:pPr>
            <w:r w:rsidRPr="0090367C">
              <w:rPr>
                <w:rFonts w:eastAsia="Times New Roman" w:cs="Times New Roman"/>
                <w:b/>
                <w:bCs/>
                <w:sz w:val="24"/>
                <w:szCs w:val="24"/>
                <w:lang w:val="en-US" w:eastAsia="en-US"/>
              </w:rPr>
              <w:t>2–4-е классы</w:t>
            </w:r>
          </w:p>
        </w:tc>
      </w:tr>
      <w:tr w:rsidR="007B3FE7" w:rsidRPr="0090367C" w14:paraId="12DFCF4D" w14:textId="77777777" w:rsidTr="002444C7">
        <w:tc>
          <w:tcPr>
            <w:tcW w:w="5506"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750B864"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Учебная неделя (дней)</w:t>
            </w:r>
          </w:p>
        </w:tc>
        <w:tc>
          <w:tcPr>
            <w:tcW w:w="153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3EBE7A51"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4"/>
                <w:szCs w:val="24"/>
                <w:lang w:val="en-US" w:eastAsia="en-US"/>
              </w:rPr>
            </w:pPr>
            <w:r w:rsidRPr="0090367C">
              <w:rPr>
                <w:rFonts w:eastAsia="Times New Roman" w:cs="Times New Roman"/>
                <w:sz w:val="24"/>
                <w:szCs w:val="24"/>
                <w:lang w:val="en-US" w:eastAsia="en-US"/>
              </w:rPr>
              <w:t>5</w:t>
            </w:r>
          </w:p>
        </w:tc>
        <w:tc>
          <w:tcPr>
            <w:tcW w:w="180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2C6752CA"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4"/>
                <w:szCs w:val="24"/>
                <w:lang w:val="en-US" w:eastAsia="en-US"/>
              </w:rPr>
            </w:pPr>
            <w:r w:rsidRPr="0090367C">
              <w:rPr>
                <w:rFonts w:eastAsia="Times New Roman" w:cs="Times New Roman"/>
                <w:sz w:val="24"/>
                <w:szCs w:val="24"/>
                <w:lang w:val="en-US" w:eastAsia="en-US"/>
              </w:rPr>
              <w:t>5</w:t>
            </w:r>
          </w:p>
        </w:tc>
      </w:tr>
      <w:tr w:rsidR="007B3FE7" w:rsidRPr="0090367C" w14:paraId="46348F8F" w14:textId="77777777" w:rsidTr="002444C7">
        <w:tc>
          <w:tcPr>
            <w:tcW w:w="5506"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F206E21"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Урок (минут)</w:t>
            </w:r>
          </w:p>
        </w:tc>
        <w:tc>
          <w:tcPr>
            <w:tcW w:w="153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0A2DA176"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4"/>
                <w:szCs w:val="24"/>
                <w:lang w:val="en-US" w:eastAsia="en-US"/>
              </w:rPr>
            </w:pPr>
            <w:r w:rsidRPr="0090367C">
              <w:rPr>
                <w:rFonts w:eastAsia="Times New Roman" w:cs="Times New Roman"/>
                <w:sz w:val="24"/>
                <w:szCs w:val="24"/>
                <w:lang w:val="en-US" w:eastAsia="en-US"/>
              </w:rPr>
              <w:t>35 – 40</w:t>
            </w:r>
          </w:p>
        </w:tc>
        <w:tc>
          <w:tcPr>
            <w:tcW w:w="180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1397EB8F"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4"/>
                <w:szCs w:val="24"/>
                <w:lang w:val="en-US" w:eastAsia="en-US"/>
              </w:rPr>
            </w:pPr>
            <w:r w:rsidRPr="0090367C">
              <w:rPr>
                <w:rFonts w:eastAsia="Times New Roman" w:cs="Times New Roman"/>
                <w:sz w:val="24"/>
                <w:szCs w:val="24"/>
                <w:lang w:val="en-US" w:eastAsia="en-US"/>
              </w:rPr>
              <w:t>45</w:t>
            </w:r>
          </w:p>
        </w:tc>
      </w:tr>
      <w:tr w:rsidR="007B3FE7" w:rsidRPr="0090367C" w14:paraId="47E6F339" w14:textId="77777777" w:rsidTr="002444C7">
        <w:tc>
          <w:tcPr>
            <w:tcW w:w="5506"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9744D25"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Перерыв (минут)</w:t>
            </w:r>
          </w:p>
        </w:tc>
        <w:tc>
          <w:tcPr>
            <w:tcW w:w="153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2DC0695F"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4"/>
                <w:szCs w:val="24"/>
                <w:lang w:val="en-US" w:eastAsia="en-US"/>
              </w:rPr>
            </w:pPr>
            <w:r w:rsidRPr="0090367C">
              <w:rPr>
                <w:rFonts w:eastAsia="Times New Roman" w:cs="Times New Roman"/>
                <w:sz w:val="24"/>
                <w:szCs w:val="24"/>
                <w:lang w:val="en-US" w:eastAsia="en-US"/>
              </w:rPr>
              <w:t>10 – 40</w:t>
            </w:r>
          </w:p>
        </w:tc>
        <w:tc>
          <w:tcPr>
            <w:tcW w:w="180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49972EB0"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4"/>
                <w:szCs w:val="24"/>
                <w:lang w:val="en-US" w:eastAsia="en-US"/>
              </w:rPr>
            </w:pPr>
            <w:r w:rsidRPr="0090367C">
              <w:rPr>
                <w:rFonts w:eastAsia="Times New Roman" w:cs="Times New Roman"/>
                <w:sz w:val="24"/>
                <w:szCs w:val="24"/>
                <w:lang w:val="en-US" w:eastAsia="en-US"/>
              </w:rPr>
              <w:t>10 – 20</w:t>
            </w:r>
          </w:p>
        </w:tc>
      </w:tr>
      <w:tr w:rsidR="007B3FE7" w:rsidRPr="0090367C" w14:paraId="739DEB23" w14:textId="77777777" w:rsidTr="002444C7">
        <w:tc>
          <w:tcPr>
            <w:tcW w:w="5506"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20DB105"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Периодичность промежуточной аттестации</w:t>
            </w:r>
          </w:p>
        </w:tc>
        <w:tc>
          <w:tcPr>
            <w:tcW w:w="153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624CC217"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4"/>
                <w:szCs w:val="24"/>
                <w:lang w:val="en-US" w:eastAsia="en-US"/>
              </w:rPr>
            </w:pPr>
            <w:r w:rsidRPr="0090367C">
              <w:rPr>
                <w:rFonts w:eastAsia="Times New Roman" w:cs="Times New Roman"/>
                <w:sz w:val="24"/>
                <w:szCs w:val="24"/>
                <w:lang w:val="en-US" w:eastAsia="en-US"/>
              </w:rPr>
              <w:t>–</w:t>
            </w:r>
          </w:p>
        </w:tc>
        <w:tc>
          <w:tcPr>
            <w:tcW w:w="1805"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35BECBD1"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4"/>
                <w:szCs w:val="24"/>
                <w:lang w:val="en-US" w:eastAsia="en-US"/>
              </w:rPr>
            </w:pPr>
            <w:r w:rsidRPr="0090367C">
              <w:rPr>
                <w:rFonts w:eastAsia="Times New Roman" w:cs="Times New Roman"/>
                <w:sz w:val="24"/>
                <w:szCs w:val="24"/>
                <w:lang w:val="en-US" w:eastAsia="en-US"/>
              </w:rPr>
              <w:t>1 раз в год</w:t>
            </w:r>
          </w:p>
        </w:tc>
      </w:tr>
    </w:tbl>
    <w:p w14:paraId="0C52923B"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5.2. Распределение образовательной недельной нагрузки</w:t>
      </w:r>
    </w:p>
    <w:tbl>
      <w:tblPr>
        <w:tblW w:w="5000" w:type="pct"/>
        <w:tblCellMar>
          <w:top w:w="15" w:type="dxa"/>
          <w:left w:w="15" w:type="dxa"/>
          <w:bottom w:w="15" w:type="dxa"/>
          <w:right w:w="15" w:type="dxa"/>
        </w:tblCellMar>
        <w:tblLook w:val="0600" w:firstRow="0" w:lastRow="0" w:firstColumn="0" w:lastColumn="0" w:noHBand="1" w:noVBand="1"/>
      </w:tblPr>
      <w:tblGrid>
        <w:gridCol w:w="3927"/>
        <w:gridCol w:w="1492"/>
        <w:gridCol w:w="1492"/>
        <w:gridCol w:w="1528"/>
        <w:gridCol w:w="1492"/>
      </w:tblGrid>
      <w:tr w:rsidR="007B3FE7" w:rsidRPr="0090367C" w14:paraId="37A07373" w14:textId="77777777" w:rsidTr="002444C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6C0A64B"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4"/>
                <w:szCs w:val="24"/>
                <w:lang w:val="en-US" w:eastAsia="en-US"/>
              </w:rPr>
            </w:pPr>
            <w:r w:rsidRPr="0090367C">
              <w:rPr>
                <w:rFonts w:eastAsia="Times New Roman" w:cs="Times New Roman"/>
                <w:b/>
                <w:bCs/>
                <w:sz w:val="24"/>
                <w:szCs w:val="24"/>
                <w:lang w:val="en-US" w:eastAsia="en-US"/>
              </w:rPr>
              <w:t>Образовательная деятельность</w:t>
            </w:r>
          </w:p>
        </w:tc>
        <w:tc>
          <w:tcPr>
            <w:tcW w:w="0" w:type="auto"/>
            <w:gridSpan w:val="4"/>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37B86250"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4"/>
                <w:szCs w:val="24"/>
                <w:lang w:eastAsia="en-US"/>
              </w:rPr>
            </w:pPr>
            <w:r w:rsidRPr="0090367C">
              <w:rPr>
                <w:rFonts w:eastAsia="Times New Roman" w:cs="Times New Roman"/>
                <w:b/>
                <w:bCs/>
                <w:sz w:val="24"/>
                <w:szCs w:val="24"/>
                <w:lang w:eastAsia="en-US"/>
              </w:rPr>
              <w:t>Недельная нагрузка (5-дневная учебная неделя)</w:t>
            </w:r>
            <w:r w:rsidRPr="0090367C">
              <w:rPr>
                <w:rFonts w:eastAsia="Times New Roman" w:cs="Times New Roman"/>
                <w:b/>
                <w:bCs/>
                <w:sz w:val="24"/>
                <w:szCs w:val="24"/>
                <w:lang w:val="en-US" w:eastAsia="en-US"/>
              </w:rPr>
              <w:t> </w:t>
            </w:r>
            <w:r w:rsidRPr="0090367C">
              <w:rPr>
                <w:rFonts w:eastAsia="Times New Roman" w:cs="Times New Roman"/>
                <w:sz w:val="22"/>
                <w:lang w:eastAsia="en-US"/>
              </w:rPr>
              <w:br/>
            </w:r>
            <w:r w:rsidRPr="0090367C">
              <w:rPr>
                <w:rFonts w:eastAsia="Times New Roman" w:cs="Times New Roman"/>
                <w:b/>
                <w:bCs/>
                <w:sz w:val="24"/>
                <w:szCs w:val="24"/>
                <w:lang w:eastAsia="en-US"/>
              </w:rPr>
              <w:t>в академических часах</w:t>
            </w:r>
          </w:p>
        </w:tc>
      </w:tr>
      <w:tr w:rsidR="007B3FE7" w:rsidRPr="0090367C" w14:paraId="0AFE440F" w14:textId="77777777" w:rsidTr="002444C7">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179DB32" w14:textId="77777777" w:rsidR="007B3FE7" w:rsidRPr="0090367C" w:rsidRDefault="007B3FE7" w:rsidP="007B3FE7">
            <w:pPr>
              <w:spacing w:before="100" w:beforeAutospacing="1" w:after="100" w:afterAutospacing="1" w:line="240" w:lineRule="auto"/>
              <w:ind w:left="75" w:right="75" w:firstLine="0"/>
              <w:jc w:val="left"/>
              <w:rPr>
                <w:rFonts w:eastAsia="Times New Roman" w:cs="Times New Roman"/>
                <w:sz w:val="24"/>
                <w:szCs w:val="24"/>
                <w:lang w:eastAsia="en-US"/>
              </w:rPr>
            </w:pPr>
          </w:p>
        </w:tc>
        <w:tc>
          <w:tcPr>
            <w:tcW w:w="0" w:type="auto"/>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5ADACD87"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4"/>
                <w:szCs w:val="24"/>
                <w:lang w:val="en-US" w:eastAsia="en-US"/>
              </w:rPr>
            </w:pPr>
            <w:r w:rsidRPr="0090367C">
              <w:rPr>
                <w:rFonts w:eastAsia="Times New Roman" w:cs="Times New Roman"/>
                <w:b/>
                <w:bCs/>
                <w:sz w:val="24"/>
                <w:szCs w:val="24"/>
                <w:lang w:val="en-US" w:eastAsia="en-US"/>
              </w:rPr>
              <w:t>1-е классы</w:t>
            </w:r>
          </w:p>
        </w:tc>
        <w:tc>
          <w:tcPr>
            <w:tcW w:w="0" w:type="auto"/>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170B8F02"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4"/>
                <w:szCs w:val="24"/>
                <w:lang w:val="en-US" w:eastAsia="en-US"/>
              </w:rPr>
            </w:pPr>
            <w:r w:rsidRPr="0090367C">
              <w:rPr>
                <w:rFonts w:eastAsia="Times New Roman" w:cs="Times New Roman"/>
                <w:b/>
                <w:bCs/>
                <w:sz w:val="24"/>
                <w:szCs w:val="24"/>
                <w:lang w:val="en-US" w:eastAsia="en-US"/>
              </w:rPr>
              <w:t>2-е классы</w:t>
            </w:r>
          </w:p>
        </w:tc>
        <w:tc>
          <w:tcPr>
            <w:tcW w:w="0" w:type="auto"/>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317A06D6"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4"/>
                <w:szCs w:val="24"/>
                <w:lang w:val="en-US" w:eastAsia="en-US"/>
              </w:rPr>
            </w:pPr>
            <w:r w:rsidRPr="0090367C">
              <w:rPr>
                <w:rFonts w:eastAsia="Times New Roman" w:cs="Times New Roman"/>
                <w:b/>
                <w:bCs/>
                <w:sz w:val="24"/>
                <w:szCs w:val="24"/>
                <w:lang w:val="en-US" w:eastAsia="en-US"/>
              </w:rPr>
              <w:t>3-и классы</w:t>
            </w:r>
          </w:p>
        </w:tc>
        <w:tc>
          <w:tcPr>
            <w:tcW w:w="0" w:type="auto"/>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316501AE"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4"/>
                <w:szCs w:val="24"/>
                <w:lang w:val="en-US" w:eastAsia="en-US"/>
              </w:rPr>
            </w:pPr>
            <w:r w:rsidRPr="0090367C">
              <w:rPr>
                <w:rFonts w:eastAsia="Times New Roman" w:cs="Times New Roman"/>
                <w:b/>
                <w:bCs/>
                <w:sz w:val="24"/>
                <w:szCs w:val="24"/>
                <w:lang w:val="en-US" w:eastAsia="en-US"/>
              </w:rPr>
              <w:t>4-е классы</w:t>
            </w:r>
          </w:p>
        </w:tc>
      </w:tr>
      <w:tr w:rsidR="007B3FE7" w:rsidRPr="0090367C" w14:paraId="3917C729" w14:textId="77777777" w:rsidTr="002444C7">
        <w:tc>
          <w:tcPr>
            <w:tcW w:w="0" w:type="auto"/>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785B0BD"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Урочная</w:t>
            </w:r>
          </w:p>
        </w:tc>
        <w:tc>
          <w:tcPr>
            <w:tcW w:w="0" w:type="auto"/>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3EDA32D4"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4"/>
                <w:szCs w:val="24"/>
                <w:lang w:val="en-US" w:eastAsia="en-US"/>
              </w:rPr>
            </w:pPr>
            <w:r w:rsidRPr="0090367C">
              <w:rPr>
                <w:rFonts w:eastAsia="Times New Roman" w:cs="Times New Roman"/>
                <w:sz w:val="24"/>
                <w:szCs w:val="24"/>
                <w:lang w:val="en-US" w:eastAsia="en-US"/>
              </w:rPr>
              <w:t>21</w:t>
            </w:r>
          </w:p>
        </w:tc>
        <w:tc>
          <w:tcPr>
            <w:tcW w:w="0" w:type="auto"/>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53DCC5A2"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4"/>
                <w:szCs w:val="24"/>
                <w:lang w:val="en-US" w:eastAsia="en-US"/>
              </w:rPr>
            </w:pPr>
            <w:r w:rsidRPr="0090367C">
              <w:rPr>
                <w:rFonts w:eastAsia="Times New Roman" w:cs="Times New Roman"/>
                <w:sz w:val="24"/>
                <w:szCs w:val="24"/>
                <w:lang w:val="en-US" w:eastAsia="en-US"/>
              </w:rPr>
              <w:t>23</w:t>
            </w:r>
          </w:p>
        </w:tc>
        <w:tc>
          <w:tcPr>
            <w:tcW w:w="0" w:type="auto"/>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5796B0CA"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4"/>
                <w:szCs w:val="24"/>
                <w:lang w:val="en-US" w:eastAsia="en-US"/>
              </w:rPr>
            </w:pPr>
            <w:r w:rsidRPr="0090367C">
              <w:rPr>
                <w:rFonts w:eastAsia="Times New Roman" w:cs="Times New Roman"/>
                <w:sz w:val="24"/>
                <w:szCs w:val="24"/>
                <w:lang w:val="en-US" w:eastAsia="en-US"/>
              </w:rPr>
              <w:t>23</w:t>
            </w:r>
          </w:p>
        </w:tc>
        <w:tc>
          <w:tcPr>
            <w:tcW w:w="0" w:type="auto"/>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4B092686"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4"/>
                <w:szCs w:val="24"/>
                <w:lang w:val="en-US" w:eastAsia="en-US"/>
              </w:rPr>
            </w:pPr>
            <w:r w:rsidRPr="0090367C">
              <w:rPr>
                <w:rFonts w:eastAsia="Times New Roman" w:cs="Times New Roman"/>
                <w:sz w:val="24"/>
                <w:szCs w:val="24"/>
                <w:lang w:val="en-US" w:eastAsia="en-US"/>
              </w:rPr>
              <w:t>23</w:t>
            </w:r>
          </w:p>
        </w:tc>
      </w:tr>
      <w:tr w:rsidR="007B3FE7" w:rsidRPr="0090367C" w14:paraId="3AEEF70A" w14:textId="77777777" w:rsidTr="002444C7">
        <w:tc>
          <w:tcPr>
            <w:tcW w:w="0" w:type="auto"/>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040399F"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Внеурочная</w:t>
            </w:r>
          </w:p>
        </w:tc>
        <w:tc>
          <w:tcPr>
            <w:tcW w:w="0" w:type="auto"/>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1AEF7EC7"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4"/>
                <w:szCs w:val="24"/>
                <w:lang w:val="en-US" w:eastAsia="en-US"/>
              </w:rPr>
            </w:pPr>
            <w:r w:rsidRPr="0090367C">
              <w:rPr>
                <w:rFonts w:eastAsia="Times New Roman" w:cs="Times New Roman"/>
                <w:sz w:val="24"/>
                <w:szCs w:val="24"/>
                <w:lang w:val="en-US" w:eastAsia="en-US"/>
              </w:rPr>
              <w:t>4</w:t>
            </w:r>
          </w:p>
        </w:tc>
        <w:tc>
          <w:tcPr>
            <w:tcW w:w="0" w:type="auto"/>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70DF4EFD"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4"/>
                <w:szCs w:val="24"/>
                <w:lang w:val="en-US" w:eastAsia="en-US"/>
              </w:rPr>
            </w:pPr>
            <w:r w:rsidRPr="0090367C">
              <w:rPr>
                <w:rFonts w:eastAsia="Times New Roman" w:cs="Times New Roman"/>
                <w:sz w:val="24"/>
                <w:szCs w:val="24"/>
                <w:lang w:val="en-US" w:eastAsia="en-US"/>
              </w:rPr>
              <w:t>4</w:t>
            </w:r>
          </w:p>
        </w:tc>
        <w:tc>
          <w:tcPr>
            <w:tcW w:w="0" w:type="auto"/>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41E630AD"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4"/>
                <w:szCs w:val="24"/>
                <w:lang w:val="en-US" w:eastAsia="en-US"/>
              </w:rPr>
            </w:pPr>
            <w:r w:rsidRPr="0090367C">
              <w:rPr>
                <w:rFonts w:eastAsia="Times New Roman" w:cs="Times New Roman"/>
                <w:sz w:val="24"/>
                <w:szCs w:val="24"/>
                <w:lang w:val="en-US" w:eastAsia="en-US"/>
              </w:rPr>
              <w:t>4</w:t>
            </w:r>
          </w:p>
        </w:tc>
        <w:tc>
          <w:tcPr>
            <w:tcW w:w="0" w:type="auto"/>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36E644ED"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4"/>
                <w:szCs w:val="24"/>
                <w:lang w:val="en-US" w:eastAsia="en-US"/>
              </w:rPr>
            </w:pPr>
            <w:r w:rsidRPr="0090367C">
              <w:rPr>
                <w:rFonts w:eastAsia="Times New Roman" w:cs="Times New Roman"/>
                <w:sz w:val="24"/>
                <w:szCs w:val="24"/>
                <w:lang w:val="en-US" w:eastAsia="en-US"/>
              </w:rPr>
              <w:t>4</w:t>
            </w:r>
          </w:p>
        </w:tc>
      </w:tr>
    </w:tbl>
    <w:p w14:paraId="7C880449"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eastAsia="en-US"/>
        </w:rPr>
      </w:pPr>
      <w:r w:rsidRPr="0090367C">
        <w:rPr>
          <w:rFonts w:eastAsia="Times New Roman" w:cs="Times New Roman"/>
          <w:sz w:val="24"/>
          <w:szCs w:val="24"/>
          <w:lang w:eastAsia="en-US"/>
        </w:rPr>
        <w:t>5.3. Расписание звонков и перемен</w:t>
      </w:r>
    </w:p>
    <w:p w14:paraId="09195391"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4"/>
          <w:szCs w:val="24"/>
          <w:lang w:eastAsia="en-US"/>
        </w:rPr>
      </w:pPr>
      <w:r w:rsidRPr="0090367C">
        <w:rPr>
          <w:rFonts w:eastAsia="Times New Roman" w:cs="Times New Roman"/>
          <w:b/>
          <w:bCs/>
          <w:sz w:val="24"/>
          <w:szCs w:val="24"/>
          <w:lang w:eastAsia="en-US"/>
        </w:rPr>
        <w:t>1-е классы</w:t>
      </w:r>
    </w:p>
    <w:tbl>
      <w:tblPr>
        <w:tblW w:w="5000" w:type="pct"/>
        <w:tblCellMar>
          <w:top w:w="15" w:type="dxa"/>
          <w:left w:w="15" w:type="dxa"/>
          <w:bottom w:w="15" w:type="dxa"/>
          <w:right w:w="15" w:type="dxa"/>
        </w:tblCellMar>
        <w:tblLook w:val="0600" w:firstRow="0" w:lastRow="0" w:firstColumn="0" w:lastColumn="0" w:noHBand="1" w:noVBand="1"/>
      </w:tblPr>
      <w:tblGrid>
        <w:gridCol w:w="4711"/>
        <w:gridCol w:w="1740"/>
        <w:gridCol w:w="1842"/>
        <w:gridCol w:w="1638"/>
      </w:tblGrid>
      <w:tr w:rsidR="007B3FE7" w:rsidRPr="0090367C" w14:paraId="285BE570" w14:textId="77777777" w:rsidTr="002444C7">
        <w:tc>
          <w:tcPr>
            <w:tcW w:w="4152" w:type="dxa"/>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BA79CA5"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4"/>
                <w:szCs w:val="24"/>
                <w:lang w:val="en-US" w:eastAsia="en-US"/>
              </w:rPr>
            </w:pPr>
            <w:r w:rsidRPr="0090367C">
              <w:rPr>
                <w:rFonts w:eastAsia="Times New Roman" w:cs="Times New Roman"/>
                <w:b/>
                <w:bCs/>
                <w:sz w:val="24"/>
                <w:szCs w:val="24"/>
                <w:lang w:val="en-US" w:eastAsia="en-US"/>
              </w:rPr>
              <w:t>Образовательная деятельность</w:t>
            </w:r>
          </w:p>
        </w:tc>
        <w:tc>
          <w:tcPr>
            <w:tcW w:w="1534" w:type="dxa"/>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58313DE8"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4"/>
                <w:szCs w:val="24"/>
                <w:lang w:val="en-US" w:eastAsia="en-US"/>
              </w:rPr>
            </w:pPr>
            <w:r w:rsidRPr="0090367C">
              <w:rPr>
                <w:rFonts w:eastAsia="Times New Roman" w:cs="Times New Roman"/>
                <w:b/>
                <w:bCs/>
                <w:sz w:val="24"/>
                <w:szCs w:val="24"/>
                <w:lang w:val="en-US" w:eastAsia="en-US"/>
              </w:rPr>
              <w:t>Сентябрь–октябрь</w:t>
            </w:r>
          </w:p>
        </w:tc>
        <w:tc>
          <w:tcPr>
            <w:tcW w:w="1624" w:type="dxa"/>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7420D08F"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4"/>
                <w:szCs w:val="24"/>
                <w:lang w:val="en-US" w:eastAsia="en-US"/>
              </w:rPr>
            </w:pPr>
            <w:r w:rsidRPr="0090367C">
              <w:rPr>
                <w:rFonts w:eastAsia="Times New Roman" w:cs="Times New Roman"/>
                <w:b/>
                <w:bCs/>
                <w:sz w:val="24"/>
                <w:szCs w:val="24"/>
                <w:lang w:val="en-US" w:eastAsia="en-US"/>
              </w:rPr>
              <w:t>Ноябрь–декабрь</w:t>
            </w:r>
          </w:p>
        </w:tc>
        <w:tc>
          <w:tcPr>
            <w:tcW w:w="1444" w:type="dxa"/>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29EDF1A4"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4"/>
                <w:szCs w:val="24"/>
                <w:lang w:val="en-US" w:eastAsia="en-US"/>
              </w:rPr>
            </w:pPr>
            <w:r w:rsidRPr="0090367C">
              <w:rPr>
                <w:rFonts w:eastAsia="Times New Roman" w:cs="Times New Roman"/>
                <w:b/>
                <w:bCs/>
                <w:sz w:val="24"/>
                <w:szCs w:val="24"/>
                <w:lang w:val="en-US" w:eastAsia="en-US"/>
              </w:rPr>
              <w:t>Январь–май</w:t>
            </w:r>
          </w:p>
        </w:tc>
      </w:tr>
      <w:tr w:rsidR="007B3FE7" w:rsidRPr="0090367C" w14:paraId="764A3042" w14:textId="77777777" w:rsidTr="002444C7">
        <w:tc>
          <w:tcPr>
            <w:tcW w:w="4152"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87DD0C1"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1-й урок</w:t>
            </w:r>
          </w:p>
        </w:tc>
        <w:tc>
          <w:tcPr>
            <w:tcW w:w="153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3DBE5880"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8:30–9:05</w:t>
            </w: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4A55FEEA"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8:30–9:05</w:t>
            </w:r>
          </w:p>
        </w:tc>
        <w:tc>
          <w:tcPr>
            <w:tcW w:w="144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60213DBC"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8:30–9:10</w:t>
            </w:r>
          </w:p>
        </w:tc>
      </w:tr>
      <w:tr w:rsidR="007B3FE7" w:rsidRPr="0090367C" w14:paraId="08BB8836" w14:textId="77777777" w:rsidTr="002444C7">
        <w:tc>
          <w:tcPr>
            <w:tcW w:w="4152"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72A4173"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1-я перемена</w:t>
            </w:r>
          </w:p>
        </w:tc>
        <w:tc>
          <w:tcPr>
            <w:tcW w:w="153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4B1D9ACA"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9:05–9:15</w:t>
            </w: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49C81232"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9:05–9:15</w:t>
            </w:r>
          </w:p>
        </w:tc>
        <w:tc>
          <w:tcPr>
            <w:tcW w:w="144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1B6EE7B3"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9:10–9:20</w:t>
            </w:r>
          </w:p>
        </w:tc>
      </w:tr>
      <w:tr w:rsidR="007B3FE7" w:rsidRPr="0090367C" w14:paraId="31F5F63C" w14:textId="77777777" w:rsidTr="002444C7">
        <w:tc>
          <w:tcPr>
            <w:tcW w:w="4152"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D652C5A"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2-й урок</w:t>
            </w:r>
          </w:p>
        </w:tc>
        <w:tc>
          <w:tcPr>
            <w:tcW w:w="153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4D633D08"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9:15–9:50</w:t>
            </w: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7329288E"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9:15–9:50</w:t>
            </w:r>
          </w:p>
        </w:tc>
        <w:tc>
          <w:tcPr>
            <w:tcW w:w="144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0D05C8D3"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9:20–10:00</w:t>
            </w:r>
          </w:p>
        </w:tc>
      </w:tr>
      <w:tr w:rsidR="007B3FE7" w:rsidRPr="0090367C" w14:paraId="706D2A6B" w14:textId="77777777" w:rsidTr="002444C7">
        <w:tc>
          <w:tcPr>
            <w:tcW w:w="4152"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3F41C63"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Динамическая пауза</w:t>
            </w:r>
          </w:p>
        </w:tc>
        <w:tc>
          <w:tcPr>
            <w:tcW w:w="153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06F1CB79"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9:50–10:30</w:t>
            </w: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05179BB4"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9:50–10:30</w:t>
            </w:r>
          </w:p>
        </w:tc>
        <w:tc>
          <w:tcPr>
            <w:tcW w:w="144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75BD0B73"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10:00–10:40</w:t>
            </w:r>
          </w:p>
        </w:tc>
      </w:tr>
      <w:tr w:rsidR="007B3FE7" w:rsidRPr="0090367C" w14:paraId="0BB1DFBD" w14:textId="77777777" w:rsidTr="002444C7">
        <w:tc>
          <w:tcPr>
            <w:tcW w:w="4152"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7013D97"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3-й урок</w:t>
            </w:r>
          </w:p>
        </w:tc>
        <w:tc>
          <w:tcPr>
            <w:tcW w:w="153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75A480ED"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10:30–11:05</w:t>
            </w: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42F2F158"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10:30–11:05</w:t>
            </w:r>
          </w:p>
        </w:tc>
        <w:tc>
          <w:tcPr>
            <w:tcW w:w="144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7D219083"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10:40–11:20</w:t>
            </w:r>
          </w:p>
        </w:tc>
      </w:tr>
      <w:tr w:rsidR="007B3FE7" w:rsidRPr="0090367C" w14:paraId="26A37419" w14:textId="77777777" w:rsidTr="002444C7">
        <w:tc>
          <w:tcPr>
            <w:tcW w:w="4152"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1E109BC"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3-я перемена</w:t>
            </w:r>
          </w:p>
        </w:tc>
        <w:tc>
          <w:tcPr>
            <w:tcW w:w="153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713F5459"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w:t>
            </w: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2593DF7B"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11:05–11:15</w:t>
            </w:r>
          </w:p>
        </w:tc>
        <w:tc>
          <w:tcPr>
            <w:tcW w:w="144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34F142FB"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11:20–11:30</w:t>
            </w:r>
          </w:p>
        </w:tc>
      </w:tr>
      <w:tr w:rsidR="007B3FE7" w:rsidRPr="0090367C" w14:paraId="1A239699" w14:textId="77777777" w:rsidTr="002444C7">
        <w:tc>
          <w:tcPr>
            <w:tcW w:w="4152"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7A99F8C"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4-й урок</w:t>
            </w:r>
          </w:p>
        </w:tc>
        <w:tc>
          <w:tcPr>
            <w:tcW w:w="153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715AAE19"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w:t>
            </w: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3ED5F908"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11:15–11:50</w:t>
            </w:r>
          </w:p>
        </w:tc>
        <w:tc>
          <w:tcPr>
            <w:tcW w:w="144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31BF7CCD"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11:30–12:10</w:t>
            </w:r>
          </w:p>
        </w:tc>
      </w:tr>
      <w:tr w:rsidR="007B3FE7" w:rsidRPr="0090367C" w14:paraId="01D63994" w14:textId="77777777" w:rsidTr="002444C7">
        <w:tc>
          <w:tcPr>
            <w:tcW w:w="4152"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255220E"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4-я перемена</w:t>
            </w:r>
          </w:p>
        </w:tc>
        <w:tc>
          <w:tcPr>
            <w:tcW w:w="153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77084EF2"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w:t>
            </w: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14C98E48"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11:50–12:00</w:t>
            </w:r>
          </w:p>
        </w:tc>
        <w:tc>
          <w:tcPr>
            <w:tcW w:w="144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13641715"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12:10–12:20</w:t>
            </w:r>
          </w:p>
        </w:tc>
      </w:tr>
      <w:tr w:rsidR="007B3FE7" w:rsidRPr="0090367C" w14:paraId="07E2169C" w14:textId="77777777" w:rsidTr="002444C7">
        <w:tc>
          <w:tcPr>
            <w:tcW w:w="4152"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26B980B"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5-й урок</w:t>
            </w:r>
          </w:p>
        </w:tc>
        <w:tc>
          <w:tcPr>
            <w:tcW w:w="153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44B49718"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w:t>
            </w: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5F154DEE"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w:t>
            </w:r>
          </w:p>
        </w:tc>
        <w:tc>
          <w:tcPr>
            <w:tcW w:w="144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4F5B97F9"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w:t>
            </w:r>
          </w:p>
        </w:tc>
      </w:tr>
      <w:tr w:rsidR="007B3FE7" w:rsidRPr="0090367C" w14:paraId="5F6D0BE6" w14:textId="77777777" w:rsidTr="002444C7">
        <w:tc>
          <w:tcPr>
            <w:tcW w:w="4152"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78A0869"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eastAsia="en-US"/>
              </w:rPr>
            </w:pPr>
            <w:r w:rsidRPr="0090367C">
              <w:rPr>
                <w:rFonts w:eastAsia="Times New Roman" w:cs="Times New Roman"/>
                <w:sz w:val="24"/>
                <w:szCs w:val="24"/>
                <w:lang w:eastAsia="en-US"/>
              </w:rPr>
              <w:t>Перерыв между уроками и занятиями внеурочной деятельности</w:t>
            </w:r>
          </w:p>
        </w:tc>
        <w:tc>
          <w:tcPr>
            <w:tcW w:w="153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55715E4A"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55 минут</w:t>
            </w: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793B14EC"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30 минут</w:t>
            </w:r>
          </w:p>
        </w:tc>
        <w:tc>
          <w:tcPr>
            <w:tcW w:w="144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6A9E8BFB"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40 минут</w:t>
            </w:r>
          </w:p>
        </w:tc>
      </w:tr>
      <w:tr w:rsidR="007B3FE7" w:rsidRPr="0090367C" w14:paraId="7AE6DB21" w14:textId="77777777" w:rsidTr="002444C7">
        <w:tc>
          <w:tcPr>
            <w:tcW w:w="4152" w:type="dxa"/>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56E7016"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Внеурочная деятельность</w:t>
            </w:r>
          </w:p>
        </w:tc>
        <w:tc>
          <w:tcPr>
            <w:tcW w:w="153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28CEEDA9"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С 12:00</w:t>
            </w:r>
          </w:p>
        </w:tc>
        <w:tc>
          <w:tcPr>
            <w:tcW w:w="162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25803501"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С 12:30</w:t>
            </w:r>
          </w:p>
        </w:tc>
        <w:tc>
          <w:tcPr>
            <w:tcW w:w="1444" w:type="dxa"/>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427E1B37"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С 13:00</w:t>
            </w:r>
          </w:p>
        </w:tc>
      </w:tr>
    </w:tbl>
    <w:p w14:paraId="05716C24"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4"/>
          <w:szCs w:val="24"/>
          <w:lang w:val="en-US" w:eastAsia="en-US"/>
        </w:rPr>
      </w:pPr>
      <w:r w:rsidRPr="0090367C">
        <w:rPr>
          <w:rFonts w:eastAsia="Times New Roman" w:cs="Times New Roman"/>
          <w:b/>
          <w:bCs/>
          <w:sz w:val="24"/>
          <w:szCs w:val="24"/>
          <w:lang w:val="en-US" w:eastAsia="en-US"/>
        </w:rPr>
        <w:t>2–4-е классы</w:t>
      </w:r>
    </w:p>
    <w:tbl>
      <w:tblPr>
        <w:tblW w:w="5000" w:type="pct"/>
        <w:tblCellMar>
          <w:top w:w="15" w:type="dxa"/>
          <w:left w:w="15" w:type="dxa"/>
          <w:bottom w:w="15" w:type="dxa"/>
          <w:right w:w="15" w:type="dxa"/>
        </w:tblCellMar>
        <w:tblLook w:val="0600" w:firstRow="0" w:lastRow="0" w:firstColumn="0" w:lastColumn="0" w:noHBand="1" w:noVBand="1"/>
      </w:tblPr>
      <w:tblGrid>
        <w:gridCol w:w="2950"/>
        <w:gridCol w:w="3252"/>
        <w:gridCol w:w="3729"/>
      </w:tblGrid>
      <w:tr w:rsidR="007B3FE7" w:rsidRPr="0090367C" w14:paraId="53AB7829" w14:textId="77777777" w:rsidTr="002444C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B4E4AF6"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4"/>
                <w:szCs w:val="24"/>
                <w:lang w:val="en-US" w:eastAsia="en-US"/>
              </w:rPr>
            </w:pPr>
            <w:r w:rsidRPr="0090367C">
              <w:rPr>
                <w:rFonts w:eastAsia="Times New Roman" w:cs="Times New Roman"/>
                <w:b/>
                <w:bCs/>
                <w:sz w:val="24"/>
                <w:szCs w:val="24"/>
                <w:lang w:val="en-US" w:eastAsia="en-US"/>
              </w:rPr>
              <w:lastRenderedPageBreak/>
              <w:t>Урок</w:t>
            </w:r>
          </w:p>
        </w:tc>
        <w:tc>
          <w:tcPr>
            <w:tcW w:w="0" w:type="auto"/>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359EADD0"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4"/>
                <w:szCs w:val="24"/>
                <w:lang w:val="en-US" w:eastAsia="en-US"/>
              </w:rPr>
            </w:pPr>
            <w:r w:rsidRPr="0090367C">
              <w:rPr>
                <w:rFonts w:eastAsia="Times New Roman" w:cs="Times New Roman"/>
                <w:b/>
                <w:bCs/>
                <w:sz w:val="24"/>
                <w:szCs w:val="24"/>
                <w:lang w:val="en-US" w:eastAsia="en-US"/>
              </w:rPr>
              <w:t>Продолжительность урока</w:t>
            </w:r>
          </w:p>
        </w:tc>
        <w:tc>
          <w:tcPr>
            <w:tcW w:w="0" w:type="auto"/>
            <w:tcBorders>
              <w:top w:val="single" w:sz="6"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237ED483" w14:textId="77777777" w:rsidR="007B3FE7" w:rsidRPr="0090367C" w:rsidRDefault="007B3FE7" w:rsidP="007B3FE7">
            <w:pPr>
              <w:spacing w:before="100" w:beforeAutospacing="1" w:after="100" w:afterAutospacing="1" w:line="240" w:lineRule="auto"/>
              <w:ind w:firstLine="0"/>
              <w:jc w:val="center"/>
              <w:rPr>
                <w:rFonts w:eastAsia="Times New Roman" w:cs="Times New Roman"/>
                <w:sz w:val="24"/>
                <w:szCs w:val="24"/>
                <w:lang w:val="en-US" w:eastAsia="en-US"/>
              </w:rPr>
            </w:pPr>
            <w:r w:rsidRPr="0090367C">
              <w:rPr>
                <w:rFonts w:eastAsia="Times New Roman" w:cs="Times New Roman"/>
                <w:b/>
                <w:bCs/>
                <w:sz w:val="24"/>
                <w:szCs w:val="24"/>
                <w:lang w:val="en-US" w:eastAsia="en-US"/>
              </w:rPr>
              <w:t>Продолжительность перемены</w:t>
            </w:r>
          </w:p>
        </w:tc>
      </w:tr>
      <w:tr w:rsidR="007B3FE7" w:rsidRPr="0090367C" w14:paraId="616AFEB5" w14:textId="77777777" w:rsidTr="002444C7">
        <w:tc>
          <w:tcPr>
            <w:tcW w:w="0" w:type="auto"/>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42D9D2D"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1-й</w:t>
            </w:r>
          </w:p>
        </w:tc>
        <w:tc>
          <w:tcPr>
            <w:tcW w:w="0" w:type="auto"/>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14F3B0DA"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8:30–9:15</w:t>
            </w:r>
          </w:p>
        </w:tc>
        <w:tc>
          <w:tcPr>
            <w:tcW w:w="0" w:type="auto"/>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63D44514"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10 минут</w:t>
            </w:r>
          </w:p>
        </w:tc>
      </w:tr>
      <w:tr w:rsidR="007B3FE7" w:rsidRPr="0090367C" w14:paraId="2475A637" w14:textId="77777777" w:rsidTr="002444C7">
        <w:tc>
          <w:tcPr>
            <w:tcW w:w="0" w:type="auto"/>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0BA5BEA"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2-й</w:t>
            </w:r>
          </w:p>
        </w:tc>
        <w:tc>
          <w:tcPr>
            <w:tcW w:w="0" w:type="auto"/>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68650B01"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9:25–10:10</w:t>
            </w:r>
          </w:p>
        </w:tc>
        <w:tc>
          <w:tcPr>
            <w:tcW w:w="0" w:type="auto"/>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07640DE4"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10 минут</w:t>
            </w:r>
          </w:p>
        </w:tc>
      </w:tr>
      <w:tr w:rsidR="007B3FE7" w:rsidRPr="0090367C" w14:paraId="3BFCA1CF" w14:textId="77777777" w:rsidTr="002444C7">
        <w:tc>
          <w:tcPr>
            <w:tcW w:w="0" w:type="auto"/>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0766345"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3-й</w:t>
            </w:r>
          </w:p>
        </w:tc>
        <w:tc>
          <w:tcPr>
            <w:tcW w:w="0" w:type="auto"/>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68CB3F5B"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10:20–11:05</w:t>
            </w:r>
          </w:p>
        </w:tc>
        <w:tc>
          <w:tcPr>
            <w:tcW w:w="0" w:type="auto"/>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584A7879"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20 минут</w:t>
            </w:r>
          </w:p>
        </w:tc>
      </w:tr>
      <w:tr w:rsidR="007B3FE7" w:rsidRPr="0090367C" w14:paraId="0FFD5E40" w14:textId="77777777" w:rsidTr="002444C7">
        <w:tc>
          <w:tcPr>
            <w:tcW w:w="0" w:type="auto"/>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5D85298"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4-й</w:t>
            </w:r>
          </w:p>
        </w:tc>
        <w:tc>
          <w:tcPr>
            <w:tcW w:w="0" w:type="auto"/>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36E58D9A"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11:25–12:10</w:t>
            </w:r>
          </w:p>
        </w:tc>
        <w:tc>
          <w:tcPr>
            <w:tcW w:w="0" w:type="auto"/>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1F761481"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10 минут</w:t>
            </w:r>
          </w:p>
        </w:tc>
      </w:tr>
      <w:tr w:rsidR="007B3FE7" w:rsidRPr="0090367C" w14:paraId="265FB3EB" w14:textId="77777777" w:rsidTr="002444C7">
        <w:tc>
          <w:tcPr>
            <w:tcW w:w="0" w:type="auto"/>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615785F"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5-й</w:t>
            </w:r>
          </w:p>
        </w:tc>
        <w:tc>
          <w:tcPr>
            <w:tcW w:w="0" w:type="auto"/>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00B7940E"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12:20–13:05</w:t>
            </w:r>
          </w:p>
        </w:tc>
        <w:tc>
          <w:tcPr>
            <w:tcW w:w="0" w:type="auto"/>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1DB791C3" w14:textId="77777777" w:rsidR="007B3FE7" w:rsidRPr="0090367C" w:rsidRDefault="007B3FE7" w:rsidP="007B3FE7">
            <w:pPr>
              <w:spacing w:before="100" w:beforeAutospacing="1" w:after="100" w:afterAutospacing="1" w:line="240" w:lineRule="auto"/>
              <w:ind w:left="75" w:right="75" w:firstLine="0"/>
              <w:jc w:val="left"/>
              <w:rPr>
                <w:rFonts w:eastAsia="Times New Roman" w:cs="Times New Roman"/>
                <w:sz w:val="24"/>
                <w:szCs w:val="24"/>
                <w:lang w:val="en-US" w:eastAsia="en-US"/>
              </w:rPr>
            </w:pPr>
          </w:p>
        </w:tc>
      </w:tr>
      <w:tr w:rsidR="007B3FE7" w:rsidRPr="0090367C" w14:paraId="70E1CDCD" w14:textId="77777777" w:rsidTr="002444C7">
        <w:tc>
          <w:tcPr>
            <w:tcW w:w="0" w:type="auto"/>
            <w:gridSpan w:val="3"/>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08607B0"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eastAsia="en-US"/>
              </w:rPr>
            </w:pPr>
            <w:r w:rsidRPr="0090367C">
              <w:rPr>
                <w:rFonts w:eastAsia="Times New Roman" w:cs="Times New Roman"/>
                <w:sz w:val="24"/>
                <w:szCs w:val="24"/>
                <w:lang w:eastAsia="en-US"/>
              </w:rPr>
              <w:t>Перерыв между уроками и занятиями внеурочной деятельности – 45 минут</w:t>
            </w:r>
          </w:p>
        </w:tc>
      </w:tr>
      <w:tr w:rsidR="007B3FE7" w:rsidRPr="0090367C" w14:paraId="20413E07" w14:textId="77777777" w:rsidTr="002444C7">
        <w:tc>
          <w:tcPr>
            <w:tcW w:w="0" w:type="auto"/>
            <w:tcBorders>
              <w:top w:val="none" w:sz="0"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1A13859"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Внеурочная деятельность</w:t>
            </w:r>
          </w:p>
        </w:tc>
        <w:tc>
          <w:tcPr>
            <w:tcW w:w="0" w:type="auto"/>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40FB6002"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С 13:50</w:t>
            </w:r>
          </w:p>
        </w:tc>
        <w:tc>
          <w:tcPr>
            <w:tcW w:w="0" w:type="auto"/>
            <w:tcBorders>
              <w:top w:val="none" w:sz="0" w:space="0" w:color="000000"/>
              <w:left w:val="none" w:sz="0" w:space="0" w:color="000000"/>
              <w:bottom w:val="single" w:sz="6" w:space="0" w:color="000000"/>
              <w:right w:val="single" w:sz="6" w:space="0" w:color="000000"/>
            </w:tcBorders>
            <w:tcMar>
              <w:top w:w="75" w:type="dxa"/>
              <w:left w:w="75" w:type="dxa"/>
              <w:bottom w:w="75" w:type="dxa"/>
              <w:right w:w="75" w:type="dxa"/>
            </w:tcMar>
            <w:vAlign w:val="center"/>
          </w:tcPr>
          <w:p w14:paraId="069F16FB" w14:textId="77777777" w:rsidR="007B3FE7" w:rsidRPr="0090367C" w:rsidRDefault="007B3FE7" w:rsidP="007B3FE7">
            <w:pPr>
              <w:spacing w:before="100" w:beforeAutospacing="1" w:after="100" w:afterAutospacing="1" w:line="240" w:lineRule="auto"/>
              <w:ind w:firstLine="0"/>
              <w:jc w:val="left"/>
              <w:rPr>
                <w:rFonts w:eastAsia="Times New Roman" w:cs="Times New Roman"/>
                <w:sz w:val="24"/>
                <w:szCs w:val="24"/>
                <w:lang w:val="en-US" w:eastAsia="en-US"/>
              </w:rPr>
            </w:pPr>
            <w:r w:rsidRPr="0090367C">
              <w:rPr>
                <w:rFonts w:eastAsia="Times New Roman" w:cs="Times New Roman"/>
                <w:sz w:val="24"/>
                <w:szCs w:val="24"/>
                <w:lang w:val="en-US" w:eastAsia="en-US"/>
              </w:rPr>
              <w:t>–</w:t>
            </w:r>
          </w:p>
        </w:tc>
      </w:tr>
    </w:tbl>
    <w:p w14:paraId="12173751" w14:textId="749110EB" w:rsidR="00F6522B" w:rsidRPr="0090367C" w:rsidRDefault="00F6522B" w:rsidP="005C35E9">
      <w:pPr>
        <w:spacing w:line="240" w:lineRule="auto"/>
        <w:ind w:firstLine="0"/>
        <w:jc w:val="center"/>
        <w:rPr>
          <w:rFonts w:eastAsia="Times New Roman" w:cs="Times New Roman"/>
          <w:sz w:val="28"/>
          <w:szCs w:val="21"/>
        </w:rPr>
      </w:pPr>
      <w:r w:rsidRPr="0090367C">
        <w:rPr>
          <w:rFonts w:eastAsia="Times New Roman" w:cs="Times New Roman"/>
          <w:sz w:val="28"/>
          <w:szCs w:val="21"/>
        </w:rPr>
        <w:t>5.3. Расписание звонков и перемен</w:t>
      </w:r>
    </w:p>
    <w:p w14:paraId="0E5828C8" w14:textId="77777777" w:rsidR="00E245F5" w:rsidRPr="0090367C" w:rsidRDefault="00E245F5" w:rsidP="00E245F5">
      <w:pPr>
        <w:spacing w:line="240" w:lineRule="auto"/>
        <w:ind w:firstLine="0"/>
        <w:rPr>
          <w:rFonts w:eastAsia="Times New Roman" w:cs="Times New Roman"/>
          <w:b/>
          <w:bCs/>
          <w:sz w:val="28"/>
          <w:szCs w:val="28"/>
          <w:lang w:eastAsia="en-US"/>
        </w:rPr>
      </w:pPr>
    </w:p>
    <w:p w14:paraId="1AFE178D" w14:textId="214C7CB0" w:rsidR="004F0FC8" w:rsidRPr="0090367C" w:rsidRDefault="004F0FC8" w:rsidP="00E245F5">
      <w:pPr>
        <w:spacing w:line="240" w:lineRule="auto"/>
        <w:ind w:firstLine="0"/>
        <w:rPr>
          <w:rFonts w:eastAsia="Times New Roman" w:cs="Times New Roman"/>
          <w:sz w:val="28"/>
          <w:szCs w:val="28"/>
          <w:lang w:eastAsia="en-US"/>
        </w:rPr>
      </w:pPr>
      <w:r w:rsidRPr="0090367C">
        <w:rPr>
          <w:rFonts w:eastAsia="Times New Roman" w:cs="Times New Roman"/>
          <w:b/>
          <w:bCs/>
          <w:sz w:val="28"/>
          <w:szCs w:val="28"/>
          <w:lang w:eastAsia="en-US"/>
        </w:rPr>
        <w:t>1-е классы</w:t>
      </w:r>
    </w:p>
    <w:tbl>
      <w:tblPr>
        <w:tblStyle w:val="48"/>
        <w:tblW w:w="10208" w:type="dxa"/>
        <w:tblInd w:w="-431" w:type="dxa"/>
        <w:tblLayout w:type="fixed"/>
        <w:tblLook w:val="04A0" w:firstRow="1" w:lastRow="0" w:firstColumn="1" w:lastColumn="0" w:noHBand="0" w:noVBand="1"/>
      </w:tblPr>
      <w:tblGrid>
        <w:gridCol w:w="676"/>
        <w:gridCol w:w="847"/>
        <w:gridCol w:w="1171"/>
        <w:gridCol w:w="993"/>
        <w:gridCol w:w="581"/>
        <w:gridCol w:w="879"/>
        <w:gridCol w:w="854"/>
        <w:gridCol w:w="844"/>
        <w:gridCol w:w="567"/>
        <w:gridCol w:w="854"/>
        <w:gridCol w:w="851"/>
        <w:gridCol w:w="1091"/>
      </w:tblGrid>
      <w:tr w:rsidR="00A71890" w:rsidRPr="0090367C" w14:paraId="6E8155C4" w14:textId="77777777" w:rsidTr="007B3FE7">
        <w:trPr>
          <w:trHeight w:val="58"/>
        </w:trPr>
        <w:tc>
          <w:tcPr>
            <w:tcW w:w="3687" w:type="dxa"/>
            <w:gridSpan w:val="4"/>
          </w:tcPr>
          <w:p w14:paraId="20DA48A7" w14:textId="77777777" w:rsidR="004F0FC8" w:rsidRPr="0090367C" w:rsidRDefault="004F0FC8" w:rsidP="004F0FC8">
            <w:pPr>
              <w:spacing w:line="240" w:lineRule="auto"/>
              <w:ind w:firstLine="0"/>
              <w:jc w:val="center"/>
              <w:rPr>
                <w:rFonts w:eastAsia="Times New Roman"/>
                <w:b/>
                <w:sz w:val="24"/>
                <w:szCs w:val="28"/>
                <w:lang w:eastAsia="en-US"/>
              </w:rPr>
            </w:pPr>
            <w:r w:rsidRPr="0090367C">
              <w:rPr>
                <w:rFonts w:eastAsia="Times New Roman"/>
                <w:b/>
                <w:bCs/>
                <w:sz w:val="24"/>
                <w:szCs w:val="24"/>
                <w:lang w:eastAsia="en-US"/>
              </w:rPr>
              <w:t>Сентябрь–октябрь</w:t>
            </w:r>
          </w:p>
        </w:tc>
        <w:tc>
          <w:tcPr>
            <w:tcW w:w="3158" w:type="dxa"/>
            <w:gridSpan w:val="4"/>
          </w:tcPr>
          <w:p w14:paraId="7121ECA2" w14:textId="77777777" w:rsidR="004F0FC8" w:rsidRPr="0090367C" w:rsidRDefault="004F0FC8" w:rsidP="004F0FC8">
            <w:pPr>
              <w:spacing w:line="240" w:lineRule="auto"/>
              <w:ind w:firstLine="0"/>
              <w:jc w:val="center"/>
              <w:rPr>
                <w:rFonts w:eastAsia="Times New Roman"/>
                <w:b/>
                <w:sz w:val="24"/>
                <w:szCs w:val="28"/>
                <w:lang w:eastAsia="en-US"/>
              </w:rPr>
            </w:pPr>
            <w:r w:rsidRPr="0090367C">
              <w:rPr>
                <w:rFonts w:eastAsia="Times New Roman"/>
                <w:b/>
                <w:bCs/>
                <w:sz w:val="24"/>
                <w:szCs w:val="24"/>
                <w:lang w:eastAsia="en-US"/>
              </w:rPr>
              <w:t>Ноябрь–декабрь</w:t>
            </w:r>
          </w:p>
        </w:tc>
        <w:tc>
          <w:tcPr>
            <w:tcW w:w="3363" w:type="dxa"/>
            <w:gridSpan w:val="4"/>
          </w:tcPr>
          <w:p w14:paraId="3D7FE502" w14:textId="77777777" w:rsidR="004F0FC8" w:rsidRPr="0090367C" w:rsidRDefault="004F0FC8" w:rsidP="004F0FC8">
            <w:pPr>
              <w:spacing w:line="240" w:lineRule="auto"/>
              <w:ind w:firstLine="0"/>
              <w:jc w:val="center"/>
              <w:rPr>
                <w:rFonts w:eastAsia="Times New Roman"/>
                <w:b/>
                <w:bCs/>
                <w:sz w:val="24"/>
                <w:szCs w:val="24"/>
                <w:lang w:eastAsia="en-US"/>
              </w:rPr>
            </w:pPr>
            <w:r w:rsidRPr="0090367C">
              <w:rPr>
                <w:rFonts w:eastAsia="Times New Roman"/>
                <w:b/>
                <w:bCs/>
                <w:sz w:val="24"/>
                <w:szCs w:val="24"/>
                <w:lang w:eastAsia="en-US"/>
              </w:rPr>
              <w:t>Январь–май</w:t>
            </w:r>
          </w:p>
        </w:tc>
      </w:tr>
      <w:tr w:rsidR="00A71890" w:rsidRPr="0090367C" w14:paraId="347E7462" w14:textId="77777777" w:rsidTr="007B3FE7">
        <w:trPr>
          <w:trHeight w:val="373"/>
        </w:trPr>
        <w:tc>
          <w:tcPr>
            <w:tcW w:w="10208" w:type="dxa"/>
            <w:gridSpan w:val="12"/>
          </w:tcPr>
          <w:p w14:paraId="72C42A73" w14:textId="77777777" w:rsidR="004F0FC8" w:rsidRPr="0090367C" w:rsidRDefault="004F0FC8" w:rsidP="004F0FC8">
            <w:pPr>
              <w:spacing w:line="240" w:lineRule="auto"/>
              <w:ind w:firstLine="0"/>
              <w:jc w:val="center"/>
              <w:rPr>
                <w:rFonts w:eastAsia="Times New Roman"/>
                <w:b/>
                <w:sz w:val="24"/>
                <w:szCs w:val="24"/>
                <w:lang w:eastAsia="en-US"/>
              </w:rPr>
            </w:pPr>
          </w:p>
          <w:p w14:paraId="6A9D6D7E" w14:textId="77777777" w:rsidR="004F0FC8" w:rsidRPr="0090367C" w:rsidRDefault="004F0FC8" w:rsidP="004F0FC8">
            <w:pPr>
              <w:spacing w:line="240" w:lineRule="auto"/>
              <w:ind w:firstLine="0"/>
              <w:jc w:val="center"/>
              <w:rPr>
                <w:rFonts w:eastAsia="Times New Roman"/>
                <w:b/>
                <w:sz w:val="24"/>
                <w:szCs w:val="24"/>
                <w:lang w:eastAsia="en-US"/>
              </w:rPr>
            </w:pPr>
            <w:r w:rsidRPr="0090367C">
              <w:rPr>
                <w:rFonts w:eastAsia="Times New Roman"/>
                <w:b/>
                <w:sz w:val="24"/>
                <w:szCs w:val="24"/>
                <w:lang w:eastAsia="en-US"/>
              </w:rPr>
              <w:t>Понедельник</w:t>
            </w:r>
          </w:p>
        </w:tc>
      </w:tr>
      <w:tr w:rsidR="00A71890" w:rsidRPr="0090367C" w14:paraId="60246D45" w14:textId="77777777" w:rsidTr="007B3FE7">
        <w:trPr>
          <w:trHeight w:val="373"/>
        </w:trPr>
        <w:tc>
          <w:tcPr>
            <w:tcW w:w="3687" w:type="dxa"/>
            <w:gridSpan w:val="4"/>
          </w:tcPr>
          <w:p w14:paraId="7243A5DF" w14:textId="77777777" w:rsidR="004F0FC8" w:rsidRPr="0090367C" w:rsidRDefault="004F0FC8" w:rsidP="004F0FC8">
            <w:pPr>
              <w:spacing w:line="240" w:lineRule="auto"/>
              <w:ind w:firstLine="0"/>
              <w:rPr>
                <w:rFonts w:eastAsia="Times New Roman"/>
                <w:b/>
                <w:sz w:val="24"/>
                <w:szCs w:val="24"/>
                <w:lang w:eastAsia="en-US"/>
              </w:rPr>
            </w:pPr>
            <w:r w:rsidRPr="0090367C">
              <w:rPr>
                <w:rFonts w:eastAsia="Times New Roman"/>
                <w:b/>
                <w:sz w:val="24"/>
                <w:szCs w:val="24"/>
                <w:lang w:eastAsia="en-US"/>
              </w:rPr>
              <w:t>«Разговоры о важном»</w:t>
            </w:r>
          </w:p>
        </w:tc>
        <w:tc>
          <w:tcPr>
            <w:tcW w:w="1460" w:type="dxa"/>
            <w:gridSpan w:val="2"/>
          </w:tcPr>
          <w:p w14:paraId="283F46C9" w14:textId="77777777" w:rsidR="004F0FC8" w:rsidRPr="0090367C" w:rsidRDefault="004F0FC8" w:rsidP="004F0FC8">
            <w:pPr>
              <w:spacing w:line="240" w:lineRule="auto"/>
              <w:ind w:firstLine="0"/>
              <w:jc w:val="center"/>
              <w:rPr>
                <w:rFonts w:eastAsia="Times New Roman"/>
                <w:b/>
                <w:sz w:val="24"/>
                <w:szCs w:val="24"/>
                <w:lang w:eastAsia="en-US"/>
              </w:rPr>
            </w:pPr>
            <w:r w:rsidRPr="0090367C">
              <w:rPr>
                <w:rFonts w:eastAsia="Times New Roman"/>
                <w:b/>
                <w:sz w:val="24"/>
                <w:szCs w:val="24"/>
                <w:lang w:eastAsia="en-US"/>
              </w:rPr>
              <w:t>8:30</w:t>
            </w:r>
          </w:p>
        </w:tc>
        <w:tc>
          <w:tcPr>
            <w:tcW w:w="1698" w:type="dxa"/>
            <w:gridSpan w:val="2"/>
          </w:tcPr>
          <w:p w14:paraId="1E8B60B8" w14:textId="77777777" w:rsidR="004F0FC8" w:rsidRPr="0090367C" w:rsidRDefault="004F0FC8" w:rsidP="004F0FC8">
            <w:pPr>
              <w:spacing w:line="240" w:lineRule="auto"/>
              <w:ind w:firstLine="0"/>
              <w:jc w:val="center"/>
              <w:rPr>
                <w:rFonts w:eastAsia="Times New Roman"/>
                <w:b/>
                <w:sz w:val="24"/>
                <w:szCs w:val="24"/>
                <w:lang w:eastAsia="en-US"/>
              </w:rPr>
            </w:pPr>
            <w:r w:rsidRPr="0090367C">
              <w:rPr>
                <w:rFonts w:eastAsia="Times New Roman"/>
                <w:b/>
                <w:sz w:val="24"/>
                <w:szCs w:val="24"/>
                <w:lang w:eastAsia="en-US"/>
              </w:rPr>
              <w:t>9:00</w:t>
            </w:r>
          </w:p>
        </w:tc>
        <w:tc>
          <w:tcPr>
            <w:tcW w:w="3363" w:type="dxa"/>
            <w:gridSpan w:val="4"/>
          </w:tcPr>
          <w:p w14:paraId="640A2232" w14:textId="77777777" w:rsidR="004F0FC8" w:rsidRPr="0090367C" w:rsidRDefault="004F0FC8" w:rsidP="004F0FC8">
            <w:pPr>
              <w:spacing w:line="240" w:lineRule="auto"/>
              <w:ind w:firstLine="0"/>
              <w:jc w:val="center"/>
              <w:rPr>
                <w:rFonts w:eastAsia="Times New Roman"/>
                <w:b/>
                <w:sz w:val="24"/>
                <w:szCs w:val="24"/>
                <w:lang w:eastAsia="en-US"/>
              </w:rPr>
            </w:pPr>
            <w:r w:rsidRPr="0090367C">
              <w:rPr>
                <w:rFonts w:eastAsia="Times New Roman"/>
                <w:b/>
                <w:sz w:val="24"/>
                <w:szCs w:val="24"/>
                <w:lang w:eastAsia="en-US"/>
              </w:rPr>
              <w:t>20</w:t>
            </w:r>
          </w:p>
          <w:p w14:paraId="73CED092" w14:textId="77777777" w:rsidR="004F0FC8" w:rsidRPr="0090367C" w:rsidRDefault="004F0FC8" w:rsidP="004F0FC8">
            <w:pPr>
              <w:spacing w:line="240" w:lineRule="auto"/>
              <w:ind w:firstLine="0"/>
              <w:jc w:val="center"/>
              <w:rPr>
                <w:rFonts w:eastAsia="Times New Roman"/>
                <w:b/>
                <w:sz w:val="24"/>
                <w:szCs w:val="24"/>
                <w:lang w:eastAsia="en-US"/>
              </w:rPr>
            </w:pPr>
            <w:r w:rsidRPr="0090367C">
              <w:rPr>
                <w:rFonts w:eastAsia="Times New Roman"/>
                <w:b/>
                <w:sz w:val="24"/>
                <w:szCs w:val="24"/>
                <w:lang w:eastAsia="en-US"/>
              </w:rPr>
              <w:t>(завтрак)</w:t>
            </w:r>
          </w:p>
        </w:tc>
      </w:tr>
      <w:tr w:rsidR="00A71890" w:rsidRPr="0090367C" w14:paraId="127B81AA" w14:textId="77777777" w:rsidTr="007B3FE7">
        <w:trPr>
          <w:trHeight w:val="373"/>
        </w:trPr>
        <w:tc>
          <w:tcPr>
            <w:tcW w:w="676" w:type="dxa"/>
          </w:tcPr>
          <w:p w14:paraId="7080D032" w14:textId="77777777" w:rsidR="004F0FC8" w:rsidRPr="0090367C" w:rsidRDefault="004F0FC8" w:rsidP="004F0FC8">
            <w:pPr>
              <w:spacing w:line="240" w:lineRule="auto"/>
              <w:ind w:firstLine="0"/>
              <w:jc w:val="left"/>
              <w:rPr>
                <w:rFonts w:eastAsia="Times New Roman"/>
                <w:b/>
                <w:sz w:val="24"/>
                <w:szCs w:val="28"/>
                <w:lang w:eastAsia="en-US"/>
              </w:rPr>
            </w:pPr>
            <w:r w:rsidRPr="0090367C">
              <w:rPr>
                <w:rFonts w:eastAsia="Times New Roman"/>
                <w:b/>
                <w:sz w:val="24"/>
                <w:szCs w:val="28"/>
                <w:lang w:eastAsia="en-US"/>
              </w:rPr>
              <w:t>№</w:t>
            </w:r>
          </w:p>
          <w:p w14:paraId="18C01018" w14:textId="77777777" w:rsidR="004F0FC8" w:rsidRPr="0090367C" w:rsidRDefault="004F0FC8" w:rsidP="004F0FC8">
            <w:pPr>
              <w:spacing w:line="240" w:lineRule="auto"/>
              <w:ind w:firstLine="0"/>
              <w:jc w:val="left"/>
              <w:rPr>
                <w:rFonts w:eastAsia="Times New Roman"/>
                <w:b/>
                <w:sz w:val="24"/>
                <w:szCs w:val="24"/>
                <w:lang w:eastAsia="en-US"/>
              </w:rPr>
            </w:pPr>
            <w:r w:rsidRPr="0090367C">
              <w:rPr>
                <w:rFonts w:eastAsia="Times New Roman"/>
                <w:b/>
                <w:sz w:val="24"/>
                <w:szCs w:val="28"/>
                <w:lang w:eastAsia="en-US"/>
              </w:rPr>
              <w:t>п/н</w:t>
            </w:r>
          </w:p>
        </w:tc>
        <w:tc>
          <w:tcPr>
            <w:tcW w:w="847" w:type="dxa"/>
          </w:tcPr>
          <w:p w14:paraId="1B361B00" w14:textId="77777777" w:rsidR="004F0FC8" w:rsidRPr="0090367C" w:rsidRDefault="004F0FC8" w:rsidP="004F0FC8">
            <w:pPr>
              <w:spacing w:line="240" w:lineRule="auto"/>
              <w:ind w:firstLine="0"/>
              <w:jc w:val="center"/>
              <w:rPr>
                <w:rFonts w:eastAsia="Times New Roman"/>
                <w:b/>
                <w:sz w:val="24"/>
                <w:szCs w:val="28"/>
                <w:lang w:eastAsia="en-US"/>
              </w:rPr>
            </w:pPr>
            <w:r w:rsidRPr="0090367C">
              <w:rPr>
                <w:rFonts w:eastAsia="Times New Roman"/>
                <w:b/>
                <w:sz w:val="24"/>
                <w:szCs w:val="28"/>
                <w:lang w:eastAsia="en-US"/>
              </w:rPr>
              <w:t>Начало</w:t>
            </w:r>
          </w:p>
        </w:tc>
        <w:tc>
          <w:tcPr>
            <w:tcW w:w="1171" w:type="dxa"/>
          </w:tcPr>
          <w:p w14:paraId="05B67DE9" w14:textId="77777777" w:rsidR="004F0FC8" w:rsidRPr="0090367C" w:rsidRDefault="004F0FC8" w:rsidP="004F0FC8">
            <w:pPr>
              <w:spacing w:line="240" w:lineRule="auto"/>
              <w:ind w:firstLine="0"/>
              <w:jc w:val="center"/>
              <w:rPr>
                <w:rFonts w:eastAsia="Times New Roman"/>
                <w:b/>
                <w:sz w:val="24"/>
                <w:szCs w:val="28"/>
                <w:lang w:eastAsia="en-US"/>
              </w:rPr>
            </w:pPr>
            <w:r w:rsidRPr="0090367C">
              <w:rPr>
                <w:rFonts w:eastAsia="Times New Roman"/>
                <w:b/>
                <w:sz w:val="24"/>
                <w:szCs w:val="28"/>
                <w:lang w:eastAsia="en-US"/>
              </w:rPr>
              <w:t>Окончание</w:t>
            </w:r>
          </w:p>
        </w:tc>
        <w:tc>
          <w:tcPr>
            <w:tcW w:w="992" w:type="dxa"/>
          </w:tcPr>
          <w:p w14:paraId="4508FBE2" w14:textId="77777777" w:rsidR="004F0FC8" w:rsidRPr="0090367C" w:rsidRDefault="004F0FC8" w:rsidP="004F0FC8">
            <w:pPr>
              <w:spacing w:line="240" w:lineRule="auto"/>
              <w:ind w:firstLine="0"/>
              <w:jc w:val="center"/>
              <w:rPr>
                <w:rFonts w:eastAsia="Times New Roman"/>
                <w:b/>
                <w:sz w:val="24"/>
                <w:szCs w:val="28"/>
                <w:lang w:eastAsia="en-US"/>
              </w:rPr>
            </w:pPr>
            <w:r w:rsidRPr="0090367C">
              <w:rPr>
                <w:rFonts w:eastAsia="Times New Roman"/>
                <w:b/>
                <w:sz w:val="24"/>
                <w:szCs w:val="28"/>
                <w:lang w:eastAsia="en-US"/>
              </w:rPr>
              <w:t>Перемена</w:t>
            </w:r>
          </w:p>
        </w:tc>
        <w:tc>
          <w:tcPr>
            <w:tcW w:w="581" w:type="dxa"/>
          </w:tcPr>
          <w:p w14:paraId="04B3D556" w14:textId="77777777" w:rsidR="004F0FC8" w:rsidRPr="0090367C" w:rsidRDefault="004F0FC8" w:rsidP="004F0FC8">
            <w:pPr>
              <w:spacing w:line="240" w:lineRule="auto"/>
              <w:ind w:firstLine="0"/>
              <w:jc w:val="left"/>
              <w:rPr>
                <w:rFonts w:eastAsia="Times New Roman"/>
                <w:b/>
                <w:sz w:val="24"/>
                <w:szCs w:val="28"/>
                <w:lang w:eastAsia="en-US"/>
              </w:rPr>
            </w:pPr>
            <w:r w:rsidRPr="0090367C">
              <w:rPr>
                <w:rFonts w:eastAsia="Times New Roman"/>
                <w:b/>
                <w:sz w:val="24"/>
                <w:szCs w:val="28"/>
                <w:lang w:eastAsia="en-US"/>
              </w:rPr>
              <w:t>№</w:t>
            </w:r>
          </w:p>
          <w:p w14:paraId="020BFB9E" w14:textId="77777777" w:rsidR="004F0FC8" w:rsidRPr="0090367C" w:rsidRDefault="004F0FC8" w:rsidP="004F0FC8">
            <w:pPr>
              <w:spacing w:line="240" w:lineRule="auto"/>
              <w:ind w:firstLine="0"/>
              <w:jc w:val="left"/>
              <w:rPr>
                <w:rFonts w:eastAsia="Times New Roman"/>
                <w:b/>
                <w:sz w:val="24"/>
                <w:szCs w:val="24"/>
                <w:lang w:eastAsia="en-US"/>
              </w:rPr>
            </w:pPr>
            <w:r w:rsidRPr="0090367C">
              <w:rPr>
                <w:rFonts w:eastAsia="Times New Roman"/>
                <w:b/>
                <w:sz w:val="24"/>
                <w:szCs w:val="28"/>
                <w:lang w:eastAsia="en-US"/>
              </w:rPr>
              <w:t>п/н</w:t>
            </w:r>
          </w:p>
        </w:tc>
        <w:tc>
          <w:tcPr>
            <w:tcW w:w="879" w:type="dxa"/>
          </w:tcPr>
          <w:p w14:paraId="20C098CB" w14:textId="77777777" w:rsidR="004F0FC8" w:rsidRPr="0090367C" w:rsidRDefault="004F0FC8" w:rsidP="004F0FC8">
            <w:pPr>
              <w:spacing w:line="240" w:lineRule="auto"/>
              <w:ind w:firstLine="0"/>
              <w:jc w:val="center"/>
              <w:rPr>
                <w:rFonts w:eastAsia="Times New Roman"/>
                <w:b/>
                <w:sz w:val="24"/>
                <w:szCs w:val="28"/>
                <w:lang w:eastAsia="en-US"/>
              </w:rPr>
            </w:pPr>
            <w:r w:rsidRPr="0090367C">
              <w:rPr>
                <w:rFonts w:eastAsia="Times New Roman"/>
                <w:b/>
                <w:sz w:val="24"/>
                <w:szCs w:val="28"/>
                <w:lang w:eastAsia="en-US"/>
              </w:rPr>
              <w:t>Начало</w:t>
            </w:r>
          </w:p>
        </w:tc>
        <w:tc>
          <w:tcPr>
            <w:tcW w:w="854" w:type="dxa"/>
          </w:tcPr>
          <w:p w14:paraId="17B266AA" w14:textId="77777777" w:rsidR="004F0FC8" w:rsidRPr="0090367C" w:rsidRDefault="004F0FC8" w:rsidP="004F0FC8">
            <w:pPr>
              <w:spacing w:line="240" w:lineRule="auto"/>
              <w:ind w:firstLine="0"/>
              <w:jc w:val="center"/>
              <w:rPr>
                <w:rFonts w:eastAsia="Times New Roman"/>
                <w:b/>
                <w:sz w:val="24"/>
                <w:szCs w:val="28"/>
                <w:lang w:eastAsia="en-US"/>
              </w:rPr>
            </w:pPr>
            <w:r w:rsidRPr="0090367C">
              <w:rPr>
                <w:rFonts w:eastAsia="Times New Roman"/>
                <w:b/>
                <w:sz w:val="24"/>
                <w:szCs w:val="28"/>
                <w:lang w:eastAsia="en-US"/>
              </w:rPr>
              <w:t>Окончание</w:t>
            </w:r>
          </w:p>
        </w:tc>
        <w:tc>
          <w:tcPr>
            <w:tcW w:w="844" w:type="dxa"/>
          </w:tcPr>
          <w:p w14:paraId="321933BE" w14:textId="77777777" w:rsidR="004F0FC8" w:rsidRPr="0090367C" w:rsidRDefault="004F0FC8" w:rsidP="004F0FC8">
            <w:pPr>
              <w:spacing w:line="240" w:lineRule="auto"/>
              <w:ind w:firstLine="0"/>
              <w:jc w:val="center"/>
              <w:rPr>
                <w:rFonts w:eastAsia="Times New Roman"/>
                <w:b/>
                <w:sz w:val="24"/>
                <w:szCs w:val="28"/>
                <w:lang w:eastAsia="en-US"/>
              </w:rPr>
            </w:pPr>
            <w:r w:rsidRPr="0090367C">
              <w:rPr>
                <w:rFonts w:eastAsia="Times New Roman"/>
                <w:b/>
                <w:sz w:val="24"/>
                <w:szCs w:val="28"/>
                <w:lang w:eastAsia="en-US"/>
              </w:rPr>
              <w:t>Перемена</w:t>
            </w:r>
          </w:p>
        </w:tc>
        <w:tc>
          <w:tcPr>
            <w:tcW w:w="567" w:type="dxa"/>
          </w:tcPr>
          <w:p w14:paraId="0BE2CB68" w14:textId="77777777" w:rsidR="004F0FC8" w:rsidRPr="0090367C" w:rsidRDefault="004F0FC8" w:rsidP="004F0FC8">
            <w:pPr>
              <w:spacing w:line="240" w:lineRule="auto"/>
              <w:ind w:firstLine="0"/>
              <w:jc w:val="left"/>
              <w:rPr>
                <w:rFonts w:eastAsia="Times New Roman"/>
                <w:b/>
                <w:sz w:val="24"/>
                <w:szCs w:val="28"/>
                <w:lang w:eastAsia="en-US"/>
              </w:rPr>
            </w:pPr>
            <w:r w:rsidRPr="0090367C">
              <w:rPr>
                <w:rFonts w:eastAsia="Times New Roman"/>
                <w:b/>
                <w:sz w:val="24"/>
                <w:szCs w:val="28"/>
                <w:lang w:eastAsia="en-US"/>
              </w:rPr>
              <w:t>№</w:t>
            </w:r>
          </w:p>
          <w:p w14:paraId="16A1FDEB" w14:textId="77777777" w:rsidR="004F0FC8" w:rsidRPr="0090367C" w:rsidRDefault="004F0FC8" w:rsidP="004F0FC8">
            <w:pPr>
              <w:spacing w:line="240" w:lineRule="auto"/>
              <w:ind w:firstLine="0"/>
              <w:jc w:val="left"/>
              <w:rPr>
                <w:rFonts w:eastAsia="Times New Roman"/>
                <w:b/>
                <w:sz w:val="24"/>
                <w:szCs w:val="24"/>
                <w:lang w:eastAsia="en-US"/>
              </w:rPr>
            </w:pPr>
            <w:r w:rsidRPr="0090367C">
              <w:rPr>
                <w:rFonts w:eastAsia="Times New Roman"/>
                <w:b/>
                <w:sz w:val="24"/>
                <w:szCs w:val="28"/>
                <w:lang w:eastAsia="en-US"/>
              </w:rPr>
              <w:t>п/н</w:t>
            </w:r>
          </w:p>
        </w:tc>
        <w:tc>
          <w:tcPr>
            <w:tcW w:w="854" w:type="dxa"/>
          </w:tcPr>
          <w:p w14:paraId="5F96EF7E" w14:textId="77777777" w:rsidR="004F0FC8" w:rsidRPr="0090367C" w:rsidRDefault="004F0FC8" w:rsidP="004F0FC8">
            <w:pPr>
              <w:spacing w:line="240" w:lineRule="auto"/>
              <w:ind w:firstLine="0"/>
              <w:jc w:val="center"/>
              <w:rPr>
                <w:rFonts w:eastAsia="Times New Roman"/>
                <w:b/>
                <w:sz w:val="24"/>
                <w:szCs w:val="28"/>
                <w:lang w:eastAsia="en-US"/>
              </w:rPr>
            </w:pPr>
            <w:r w:rsidRPr="0090367C">
              <w:rPr>
                <w:rFonts w:eastAsia="Times New Roman"/>
                <w:b/>
                <w:sz w:val="24"/>
                <w:szCs w:val="28"/>
                <w:lang w:eastAsia="en-US"/>
              </w:rPr>
              <w:t>Начало</w:t>
            </w:r>
          </w:p>
        </w:tc>
        <w:tc>
          <w:tcPr>
            <w:tcW w:w="851" w:type="dxa"/>
          </w:tcPr>
          <w:p w14:paraId="3C6EADC8" w14:textId="77777777" w:rsidR="004F0FC8" w:rsidRPr="0090367C" w:rsidRDefault="004F0FC8" w:rsidP="004F0FC8">
            <w:pPr>
              <w:spacing w:line="240" w:lineRule="auto"/>
              <w:ind w:firstLine="0"/>
              <w:jc w:val="center"/>
              <w:rPr>
                <w:rFonts w:eastAsia="Times New Roman"/>
                <w:b/>
                <w:sz w:val="24"/>
                <w:szCs w:val="28"/>
                <w:lang w:eastAsia="en-US"/>
              </w:rPr>
            </w:pPr>
            <w:r w:rsidRPr="0090367C">
              <w:rPr>
                <w:rFonts w:eastAsia="Times New Roman"/>
                <w:b/>
                <w:sz w:val="24"/>
                <w:szCs w:val="28"/>
                <w:lang w:eastAsia="en-US"/>
              </w:rPr>
              <w:t>Окончание</w:t>
            </w:r>
          </w:p>
        </w:tc>
        <w:tc>
          <w:tcPr>
            <w:tcW w:w="1091" w:type="dxa"/>
          </w:tcPr>
          <w:p w14:paraId="7D0DB8E7" w14:textId="77777777" w:rsidR="004F0FC8" w:rsidRPr="0090367C" w:rsidRDefault="004F0FC8" w:rsidP="004F0FC8">
            <w:pPr>
              <w:spacing w:line="240" w:lineRule="auto"/>
              <w:ind w:firstLine="0"/>
              <w:jc w:val="center"/>
              <w:rPr>
                <w:rFonts w:eastAsia="Times New Roman"/>
                <w:b/>
                <w:sz w:val="24"/>
                <w:szCs w:val="28"/>
                <w:lang w:eastAsia="en-US"/>
              </w:rPr>
            </w:pPr>
            <w:r w:rsidRPr="0090367C">
              <w:rPr>
                <w:rFonts w:eastAsia="Times New Roman"/>
                <w:b/>
                <w:sz w:val="24"/>
                <w:szCs w:val="28"/>
                <w:lang w:eastAsia="en-US"/>
              </w:rPr>
              <w:t>Перемена</w:t>
            </w:r>
          </w:p>
        </w:tc>
      </w:tr>
      <w:tr w:rsidR="00A71890" w:rsidRPr="0090367C" w14:paraId="75CA649F" w14:textId="77777777" w:rsidTr="007B3FE7">
        <w:trPr>
          <w:trHeight w:val="216"/>
        </w:trPr>
        <w:tc>
          <w:tcPr>
            <w:tcW w:w="676" w:type="dxa"/>
          </w:tcPr>
          <w:p w14:paraId="272A0118" w14:textId="77777777" w:rsidR="004F0FC8" w:rsidRPr="0090367C" w:rsidRDefault="004F0FC8" w:rsidP="00FB410E">
            <w:pPr>
              <w:numPr>
                <w:ilvl w:val="0"/>
                <w:numId w:val="117"/>
              </w:numPr>
              <w:spacing w:line="240" w:lineRule="auto"/>
              <w:ind w:left="431"/>
              <w:contextualSpacing/>
              <w:jc w:val="left"/>
              <w:rPr>
                <w:rFonts w:eastAsia="Times New Roman"/>
                <w:sz w:val="24"/>
                <w:szCs w:val="24"/>
                <w:lang w:eastAsia="en-US"/>
              </w:rPr>
            </w:pPr>
          </w:p>
        </w:tc>
        <w:tc>
          <w:tcPr>
            <w:tcW w:w="847" w:type="dxa"/>
          </w:tcPr>
          <w:p w14:paraId="1178C140" w14:textId="77777777" w:rsidR="004F0FC8" w:rsidRPr="0090367C" w:rsidRDefault="004F0FC8" w:rsidP="004F0FC8">
            <w:pPr>
              <w:spacing w:line="240" w:lineRule="auto"/>
              <w:ind w:firstLine="0"/>
              <w:jc w:val="center"/>
              <w:rPr>
                <w:rFonts w:eastAsia="Times New Roman"/>
                <w:sz w:val="24"/>
                <w:szCs w:val="24"/>
                <w:lang w:eastAsia="en-US"/>
              </w:rPr>
            </w:pPr>
            <w:r w:rsidRPr="0090367C">
              <w:rPr>
                <w:rFonts w:eastAsia="Times New Roman"/>
                <w:sz w:val="24"/>
                <w:szCs w:val="24"/>
                <w:lang w:eastAsia="en-US"/>
              </w:rPr>
              <w:t>9:20</w:t>
            </w:r>
          </w:p>
        </w:tc>
        <w:tc>
          <w:tcPr>
            <w:tcW w:w="1171" w:type="dxa"/>
          </w:tcPr>
          <w:p w14:paraId="609A6B52" w14:textId="77777777" w:rsidR="004F0FC8" w:rsidRPr="0090367C" w:rsidRDefault="004F0FC8" w:rsidP="004F0FC8">
            <w:pPr>
              <w:spacing w:line="240" w:lineRule="auto"/>
              <w:ind w:firstLine="0"/>
              <w:jc w:val="center"/>
              <w:rPr>
                <w:rFonts w:eastAsia="Times New Roman"/>
                <w:sz w:val="24"/>
                <w:szCs w:val="24"/>
                <w:lang w:eastAsia="en-US"/>
              </w:rPr>
            </w:pPr>
            <w:r w:rsidRPr="0090367C">
              <w:rPr>
                <w:rFonts w:eastAsia="Times New Roman"/>
                <w:sz w:val="24"/>
                <w:szCs w:val="24"/>
                <w:lang w:eastAsia="en-US"/>
              </w:rPr>
              <w:t>9:55</w:t>
            </w:r>
          </w:p>
        </w:tc>
        <w:tc>
          <w:tcPr>
            <w:tcW w:w="992" w:type="dxa"/>
          </w:tcPr>
          <w:p w14:paraId="1F141609" w14:textId="77777777" w:rsidR="004F0FC8" w:rsidRPr="0090367C" w:rsidRDefault="004F0FC8" w:rsidP="004F0FC8">
            <w:pPr>
              <w:spacing w:line="240" w:lineRule="auto"/>
              <w:ind w:firstLine="0"/>
              <w:jc w:val="center"/>
              <w:rPr>
                <w:rFonts w:eastAsia="Times New Roman"/>
                <w:sz w:val="24"/>
                <w:szCs w:val="24"/>
                <w:lang w:eastAsia="en-US"/>
              </w:rPr>
            </w:pPr>
            <w:r w:rsidRPr="0090367C">
              <w:rPr>
                <w:rFonts w:eastAsia="Times New Roman"/>
                <w:sz w:val="24"/>
                <w:szCs w:val="24"/>
                <w:lang w:eastAsia="en-US"/>
              </w:rPr>
              <w:t>10</w:t>
            </w:r>
          </w:p>
        </w:tc>
        <w:tc>
          <w:tcPr>
            <w:tcW w:w="581" w:type="dxa"/>
          </w:tcPr>
          <w:p w14:paraId="609E2AAA" w14:textId="77777777" w:rsidR="004F0FC8" w:rsidRPr="0090367C" w:rsidRDefault="004F0FC8" w:rsidP="004F0FC8">
            <w:pPr>
              <w:spacing w:line="240" w:lineRule="auto"/>
              <w:ind w:firstLine="0"/>
              <w:jc w:val="left"/>
              <w:rPr>
                <w:rFonts w:eastAsia="Times New Roman"/>
                <w:sz w:val="24"/>
                <w:szCs w:val="24"/>
                <w:lang w:eastAsia="en-US"/>
              </w:rPr>
            </w:pPr>
            <w:r w:rsidRPr="0090367C">
              <w:rPr>
                <w:rFonts w:eastAsia="Times New Roman"/>
                <w:sz w:val="24"/>
                <w:szCs w:val="24"/>
                <w:lang w:eastAsia="en-US"/>
              </w:rPr>
              <w:t>1.</w:t>
            </w:r>
          </w:p>
        </w:tc>
        <w:tc>
          <w:tcPr>
            <w:tcW w:w="879" w:type="dxa"/>
          </w:tcPr>
          <w:p w14:paraId="2ED79BF8" w14:textId="77777777" w:rsidR="004F0FC8" w:rsidRPr="0090367C" w:rsidRDefault="004F0FC8" w:rsidP="004F0FC8">
            <w:pPr>
              <w:spacing w:line="240" w:lineRule="auto"/>
              <w:ind w:firstLine="0"/>
              <w:jc w:val="center"/>
              <w:rPr>
                <w:rFonts w:eastAsia="Times New Roman"/>
                <w:sz w:val="24"/>
                <w:szCs w:val="24"/>
                <w:lang w:eastAsia="en-US"/>
              </w:rPr>
            </w:pPr>
            <w:r w:rsidRPr="0090367C">
              <w:rPr>
                <w:rFonts w:eastAsia="Times New Roman"/>
                <w:sz w:val="24"/>
                <w:szCs w:val="24"/>
                <w:lang w:eastAsia="en-US"/>
              </w:rPr>
              <w:t>9:20</w:t>
            </w:r>
          </w:p>
        </w:tc>
        <w:tc>
          <w:tcPr>
            <w:tcW w:w="854" w:type="dxa"/>
          </w:tcPr>
          <w:p w14:paraId="20873543" w14:textId="77777777" w:rsidR="004F0FC8" w:rsidRPr="0090367C" w:rsidRDefault="004F0FC8" w:rsidP="004F0FC8">
            <w:pPr>
              <w:spacing w:line="240" w:lineRule="auto"/>
              <w:ind w:firstLine="0"/>
              <w:jc w:val="center"/>
              <w:rPr>
                <w:rFonts w:eastAsia="Times New Roman"/>
                <w:sz w:val="24"/>
                <w:szCs w:val="24"/>
                <w:lang w:eastAsia="en-US"/>
              </w:rPr>
            </w:pPr>
            <w:r w:rsidRPr="0090367C">
              <w:rPr>
                <w:rFonts w:eastAsia="Times New Roman"/>
                <w:sz w:val="24"/>
                <w:szCs w:val="24"/>
                <w:lang w:eastAsia="en-US"/>
              </w:rPr>
              <w:t>9:55</w:t>
            </w:r>
          </w:p>
        </w:tc>
        <w:tc>
          <w:tcPr>
            <w:tcW w:w="844" w:type="dxa"/>
          </w:tcPr>
          <w:p w14:paraId="7E131FB5" w14:textId="77777777" w:rsidR="004F0FC8" w:rsidRPr="0090367C" w:rsidRDefault="004F0FC8" w:rsidP="004F0FC8">
            <w:pPr>
              <w:spacing w:line="240" w:lineRule="auto"/>
              <w:ind w:firstLine="0"/>
              <w:jc w:val="center"/>
              <w:rPr>
                <w:rFonts w:eastAsia="Times New Roman"/>
                <w:sz w:val="24"/>
                <w:szCs w:val="24"/>
                <w:lang w:eastAsia="en-US"/>
              </w:rPr>
            </w:pPr>
            <w:r w:rsidRPr="0090367C">
              <w:rPr>
                <w:rFonts w:eastAsia="Times New Roman"/>
                <w:sz w:val="24"/>
                <w:szCs w:val="24"/>
                <w:lang w:eastAsia="en-US"/>
              </w:rPr>
              <w:t>10</w:t>
            </w:r>
          </w:p>
        </w:tc>
        <w:tc>
          <w:tcPr>
            <w:tcW w:w="567" w:type="dxa"/>
          </w:tcPr>
          <w:p w14:paraId="3EB450D3" w14:textId="77777777" w:rsidR="004F0FC8" w:rsidRPr="0090367C" w:rsidRDefault="004F0FC8" w:rsidP="004F0FC8">
            <w:pPr>
              <w:spacing w:line="240" w:lineRule="auto"/>
              <w:ind w:firstLine="0"/>
              <w:jc w:val="center"/>
              <w:rPr>
                <w:rFonts w:eastAsia="Times New Roman"/>
                <w:sz w:val="24"/>
                <w:lang w:eastAsia="en-US"/>
              </w:rPr>
            </w:pPr>
            <w:r w:rsidRPr="0090367C">
              <w:rPr>
                <w:rFonts w:eastAsia="Times New Roman"/>
                <w:sz w:val="24"/>
                <w:lang w:eastAsia="en-US"/>
              </w:rPr>
              <w:t>1.</w:t>
            </w:r>
          </w:p>
        </w:tc>
        <w:tc>
          <w:tcPr>
            <w:tcW w:w="854" w:type="dxa"/>
          </w:tcPr>
          <w:p w14:paraId="268D820D" w14:textId="77777777" w:rsidR="004F0FC8" w:rsidRPr="0090367C" w:rsidRDefault="004F0FC8" w:rsidP="004F0FC8">
            <w:pPr>
              <w:spacing w:line="240" w:lineRule="auto"/>
              <w:ind w:firstLine="0"/>
              <w:jc w:val="center"/>
              <w:rPr>
                <w:rFonts w:eastAsia="Times New Roman"/>
                <w:sz w:val="24"/>
                <w:lang w:eastAsia="en-US"/>
              </w:rPr>
            </w:pPr>
            <w:r w:rsidRPr="0090367C">
              <w:rPr>
                <w:rFonts w:eastAsia="Times New Roman"/>
                <w:sz w:val="24"/>
                <w:lang w:eastAsia="en-US"/>
              </w:rPr>
              <w:t>9:20</w:t>
            </w:r>
          </w:p>
        </w:tc>
        <w:tc>
          <w:tcPr>
            <w:tcW w:w="851" w:type="dxa"/>
          </w:tcPr>
          <w:p w14:paraId="1DC2E692" w14:textId="77777777" w:rsidR="004F0FC8" w:rsidRPr="0090367C" w:rsidRDefault="004F0FC8" w:rsidP="004F0FC8">
            <w:pPr>
              <w:spacing w:line="240" w:lineRule="auto"/>
              <w:ind w:firstLine="0"/>
              <w:jc w:val="center"/>
              <w:rPr>
                <w:rFonts w:eastAsia="Times New Roman"/>
                <w:sz w:val="24"/>
                <w:lang w:eastAsia="en-US"/>
              </w:rPr>
            </w:pPr>
            <w:r w:rsidRPr="0090367C">
              <w:rPr>
                <w:rFonts w:eastAsia="Times New Roman"/>
                <w:sz w:val="24"/>
                <w:lang w:eastAsia="en-US"/>
              </w:rPr>
              <w:t>10:00</w:t>
            </w:r>
          </w:p>
        </w:tc>
        <w:tc>
          <w:tcPr>
            <w:tcW w:w="1091" w:type="dxa"/>
          </w:tcPr>
          <w:p w14:paraId="59142B35" w14:textId="77777777" w:rsidR="004F0FC8" w:rsidRPr="0090367C" w:rsidRDefault="004F0FC8" w:rsidP="004F0FC8">
            <w:pPr>
              <w:spacing w:line="240" w:lineRule="auto"/>
              <w:ind w:firstLine="0"/>
              <w:jc w:val="center"/>
              <w:rPr>
                <w:rFonts w:eastAsia="Times New Roman"/>
                <w:sz w:val="24"/>
                <w:lang w:eastAsia="en-US"/>
              </w:rPr>
            </w:pPr>
            <w:r w:rsidRPr="0090367C">
              <w:rPr>
                <w:rFonts w:eastAsia="Times New Roman"/>
                <w:sz w:val="24"/>
                <w:lang w:eastAsia="en-US"/>
              </w:rPr>
              <w:t>10</w:t>
            </w:r>
          </w:p>
        </w:tc>
      </w:tr>
      <w:tr w:rsidR="00A71890" w:rsidRPr="0090367C" w14:paraId="63F995A4" w14:textId="77777777" w:rsidTr="007B3FE7">
        <w:trPr>
          <w:trHeight w:val="72"/>
        </w:trPr>
        <w:tc>
          <w:tcPr>
            <w:tcW w:w="676" w:type="dxa"/>
          </w:tcPr>
          <w:p w14:paraId="708315D4" w14:textId="77777777" w:rsidR="004F0FC8" w:rsidRPr="0090367C" w:rsidRDefault="004F0FC8" w:rsidP="00FB410E">
            <w:pPr>
              <w:numPr>
                <w:ilvl w:val="0"/>
                <w:numId w:val="117"/>
              </w:numPr>
              <w:spacing w:line="240" w:lineRule="auto"/>
              <w:ind w:left="431"/>
              <w:contextualSpacing/>
              <w:jc w:val="left"/>
              <w:rPr>
                <w:rFonts w:eastAsia="Times New Roman"/>
                <w:sz w:val="24"/>
                <w:szCs w:val="24"/>
                <w:lang w:eastAsia="en-US"/>
              </w:rPr>
            </w:pPr>
          </w:p>
        </w:tc>
        <w:tc>
          <w:tcPr>
            <w:tcW w:w="847" w:type="dxa"/>
          </w:tcPr>
          <w:p w14:paraId="6FE95FC6" w14:textId="77777777" w:rsidR="004F0FC8" w:rsidRPr="0090367C" w:rsidRDefault="004F0FC8" w:rsidP="004F0FC8">
            <w:pPr>
              <w:spacing w:line="240" w:lineRule="auto"/>
              <w:ind w:firstLine="0"/>
              <w:jc w:val="center"/>
              <w:rPr>
                <w:rFonts w:eastAsia="Times New Roman"/>
                <w:sz w:val="24"/>
                <w:szCs w:val="24"/>
                <w:lang w:eastAsia="en-US"/>
              </w:rPr>
            </w:pPr>
            <w:r w:rsidRPr="0090367C">
              <w:rPr>
                <w:rFonts w:eastAsia="Times New Roman"/>
                <w:sz w:val="24"/>
                <w:szCs w:val="24"/>
                <w:lang w:eastAsia="en-US"/>
              </w:rPr>
              <w:t>10:05</w:t>
            </w:r>
          </w:p>
        </w:tc>
        <w:tc>
          <w:tcPr>
            <w:tcW w:w="1171" w:type="dxa"/>
          </w:tcPr>
          <w:p w14:paraId="670C0F36" w14:textId="77777777" w:rsidR="004F0FC8" w:rsidRPr="0090367C" w:rsidRDefault="004F0FC8" w:rsidP="004F0FC8">
            <w:pPr>
              <w:spacing w:line="240" w:lineRule="auto"/>
              <w:ind w:firstLine="0"/>
              <w:jc w:val="center"/>
              <w:rPr>
                <w:rFonts w:eastAsia="Times New Roman"/>
                <w:sz w:val="24"/>
                <w:szCs w:val="24"/>
                <w:lang w:eastAsia="en-US"/>
              </w:rPr>
            </w:pPr>
            <w:r w:rsidRPr="0090367C">
              <w:rPr>
                <w:rFonts w:eastAsia="Times New Roman"/>
                <w:sz w:val="24"/>
                <w:szCs w:val="24"/>
                <w:lang w:eastAsia="en-US"/>
              </w:rPr>
              <w:t>10:40</w:t>
            </w:r>
          </w:p>
        </w:tc>
        <w:tc>
          <w:tcPr>
            <w:tcW w:w="992" w:type="dxa"/>
          </w:tcPr>
          <w:p w14:paraId="54B07431" w14:textId="77777777" w:rsidR="004F0FC8" w:rsidRPr="0090367C" w:rsidRDefault="004F0FC8" w:rsidP="004F0FC8">
            <w:pPr>
              <w:spacing w:line="240" w:lineRule="auto"/>
              <w:ind w:firstLine="0"/>
              <w:jc w:val="center"/>
              <w:rPr>
                <w:rFonts w:eastAsia="Times New Roman"/>
                <w:sz w:val="24"/>
                <w:szCs w:val="24"/>
                <w:lang w:eastAsia="en-US"/>
              </w:rPr>
            </w:pPr>
            <w:r w:rsidRPr="0090367C">
              <w:rPr>
                <w:rFonts w:eastAsia="Times New Roman"/>
                <w:sz w:val="24"/>
                <w:szCs w:val="24"/>
                <w:lang w:eastAsia="en-US"/>
              </w:rPr>
              <w:t>10</w:t>
            </w:r>
          </w:p>
        </w:tc>
        <w:tc>
          <w:tcPr>
            <w:tcW w:w="581" w:type="dxa"/>
          </w:tcPr>
          <w:p w14:paraId="10665305" w14:textId="77777777" w:rsidR="004F0FC8" w:rsidRPr="0090367C" w:rsidRDefault="004F0FC8" w:rsidP="004F0FC8">
            <w:pPr>
              <w:spacing w:line="240" w:lineRule="auto"/>
              <w:ind w:firstLine="0"/>
              <w:jc w:val="left"/>
              <w:rPr>
                <w:rFonts w:eastAsia="Times New Roman"/>
                <w:sz w:val="24"/>
                <w:szCs w:val="24"/>
                <w:lang w:eastAsia="en-US"/>
              </w:rPr>
            </w:pPr>
            <w:r w:rsidRPr="0090367C">
              <w:rPr>
                <w:rFonts w:eastAsia="Times New Roman"/>
                <w:sz w:val="24"/>
                <w:szCs w:val="24"/>
                <w:lang w:eastAsia="en-US"/>
              </w:rPr>
              <w:t>2.</w:t>
            </w:r>
          </w:p>
        </w:tc>
        <w:tc>
          <w:tcPr>
            <w:tcW w:w="879" w:type="dxa"/>
          </w:tcPr>
          <w:p w14:paraId="408BAAC7" w14:textId="77777777" w:rsidR="004F0FC8" w:rsidRPr="0090367C" w:rsidRDefault="004F0FC8" w:rsidP="004F0FC8">
            <w:pPr>
              <w:spacing w:line="240" w:lineRule="auto"/>
              <w:ind w:firstLine="0"/>
              <w:jc w:val="center"/>
              <w:rPr>
                <w:rFonts w:eastAsia="Times New Roman"/>
                <w:sz w:val="24"/>
                <w:szCs w:val="24"/>
                <w:lang w:eastAsia="en-US"/>
              </w:rPr>
            </w:pPr>
            <w:r w:rsidRPr="0090367C">
              <w:rPr>
                <w:rFonts w:eastAsia="Times New Roman"/>
                <w:sz w:val="24"/>
                <w:szCs w:val="24"/>
                <w:lang w:eastAsia="en-US"/>
              </w:rPr>
              <w:t>10:05</w:t>
            </w:r>
          </w:p>
        </w:tc>
        <w:tc>
          <w:tcPr>
            <w:tcW w:w="854" w:type="dxa"/>
          </w:tcPr>
          <w:p w14:paraId="49236477" w14:textId="77777777" w:rsidR="004F0FC8" w:rsidRPr="0090367C" w:rsidRDefault="004F0FC8" w:rsidP="004F0FC8">
            <w:pPr>
              <w:spacing w:line="240" w:lineRule="auto"/>
              <w:ind w:firstLine="0"/>
              <w:jc w:val="center"/>
              <w:rPr>
                <w:rFonts w:eastAsia="Times New Roman"/>
                <w:sz w:val="24"/>
                <w:szCs w:val="24"/>
                <w:lang w:eastAsia="en-US"/>
              </w:rPr>
            </w:pPr>
            <w:r w:rsidRPr="0090367C">
              <w:rPr>
                <w:rFonts w:eastAsia="Times New Roman"/>
                <w:sz w:val="24"/>
                <w:szCs w:val="24"/>
                <w:lang w:eastAsia="en-US"/>
              </w:rPr>
              <w:t>10:40</w:t>
            </w:r>
          </w:p>
        </w:tc>
        <w:tc>
          <w:tcPr>
            <w:tcW w:w="844" w:type="dxa"/>
          </w:tcPr>
          <w:p w14:paraId="6DD210B4" w14:textId="77777777" w:rsidR="004F0FC8" w:rsidRPr="0090367C" w:rsidRDefault="004F0FC8" w:rsidP="004F0FC8">
            <w:pPr>
              <w:spacing w:line="240" w:lineRule="auto"/>
              <w:ind w:firstLine="0"/>
              <w:jc w:val="center"/>
              <w:rPr>
                <w:rFonts w:eastAsia="Times New Roman"/>
                <w:sz w:val="24"/>
                <w:szCs w:val="24"/>
                <w:lang w:eastAsia="en-US"/>
              </w:rPr>
            </w:pPr>
            <w:r w:rsidRPr="0090367C">
              <w:rPr>
                <w:rFonts w:eastAsia="Times New Roman"/>
                <w:sz w:val="24"/>
                <w:szCs w:val="24"/>
                <w:lang w:eastAsia="en-US"/>
              </w:rPr>
              <w:t>10</w:t>
            </w:r>
          </w:p>
        </w:tc>
        <w:tc>
          <w:tcPr>
            <w:tcW w:w="567" w:type="dxa"/>
          </w:tcPr>
          <w:p w14:paraId="2ED7C3AD" w14:textId="77777777" w:rsidR="004F0FC8" w:rsidRPr="0090367C" w:rsidRDefault="004F0FC8" w:rsidP="004F0FC8">
            <w:pPr>
              <w:spacing w:line="240" w:lineRule="auto"/>
              <w:ind w:firstLine="0"/>
              <w:jc w:val="center"/>
              <w:rPr>
                <w:rFonts w:eastAsia="Times New Roman"/>
                <w:sz w:val="24"/>
                <w:lang w:eastAsia="en-US"/>
              </w:rPr>
            </w:pPr>
            <w:r w:rsidRPr="0090367C">
              <w:rPr>
                <w:rFonts w:eastAsia="Times New Roman"/>
                <w:sz w:val="24"/>
                <w:lang w:eastAsia="en-US"/>
              </w:rPr>
              <w:t>2.</w:t>
            </w:r>
          </w:p>
        </w:tc>
        <w:tc>
          <w:tcPr>
            <w:tcW w:w="854" w:type="dxa"/>
          </w:tcPr>
          <w:p w14:paraId="267A881C" w14:textId="77777777" w:rsidR="004F0FC8" w:rsidRPr="0090367C" w:rsidRDefault="004F0FC8" w:rsidP="004F0FC8">
            <w:pPr>
              <w:spacing w:line="240" w:lineRule="auto"/>
              <w:ind w:firstLine="0"/>
              <w:jc w:val="center"/>
              <w:rPr>
                <w:rFonts w:eastAsia="Times New Roman"/>
                <w:sz w:val="24"/>
                <w:lang w:eastAsia="en-US"/>
              </w:rPr>
            </w:pPr>
            <w:r w:rsidRPr="0090367C">
              <w:rPr>
                <w:rFonts w:eastAsia="Times New Roman"/>
                <w:sz w:val="24"/>
                <w:lang w:eastAsia="en-US"/>
              </w:rPr>
              <w:t>10:10</w:t>
            </w:r>
          </w:p>
        </w:tc>
        <w:tc>
          <w:tcPr>
            <w:tcW w:w="851" w:type="dxa"/>
          </w:tcPr>
          <w:p w14:paraId="45C45FDB" w14:textId="77777777" w:rsidR="004F0FC8" w:rsidRPr="0090367C" w:rsidRDefault="004F0FC8" w:rsidP="004F0FC8">
            <w:pPr>
              <w:spacing w:line="240" w:lineRule="auto"/>
              <w:ind w:firstLine="0"/>
              <w:jc w:val="center"/>
              <w:rPr>
                <w:rFonts w:eastAsia="Times New Roman"/>
                <w:sz w:val="24"/>
                <w:lang w:eastAsia="en-US"/>
              </w:rPr>
            </w:pPr>
            <w:r w:rsidRPr="0090367C">
              <w:rPr>
                <w:rFonts w:eastAsia="Times New Roman"/>
                <w:sz w:val="24"/>
                <w:lang w:eastAsia="en-US"/>
              </w:rPr>
              <w:t>10:50</w:t>
            </w:r>
          </w:p>
        </w:tc>
        <w:tc>
          <w:tcPr>
            <w:tcW w:w="1091" w:type="dxa"/>
          </w:tcPr>
          <w:p w14:paraId="199E2B8E" w14:textId="77777777" w:rsidR="004F0FC8" w:rsidRPr="0090367C" w:rsidRDefault="004F0FC8" w:rsidP="004F0FC8">
            <w:pPr>
              <w:spacing w:line="240" w:lineRule="auto"/>
              <w:ind w:firstLine="0"/>
              <w:jc w:val="center"/>
              <w:rPr>
                <w:rFonts w:eastAsia="Times New Roman"/>
                <w:sz w:val="24"/>
                <w:lang w:eastAsia="en-US"/>
              </w:rPr>
            </w:pPr>
            <w:r w:rsidRPr="0090367C">
              <w:rPr>
                <w:rFonts w:eastAsia="Times New Roman"/>
                <w:sz w:val="24"/>
                <w:lang w:eastAsia="en-US"/>
              </w:rPr>
              <w:t>10</w:t>
            </w:r>
          </w:p>
        </w:tc>
      </w:tr>
      <w:tr w:rsidR="00A71890" w:rsidRPr="0090367C" w14:paraId="7248322A" w14:textId="77777777" w:rsidTr="007B3FE7">
        <w:trPr>
          <w:trHeight w:val="72"/>
        </w:trPr>
        <w:tc>
          <w:tcPr>
            <w:tcW w:w="2694" w:type="dxa"/>
            <w:gridSpan w:val="3"/>
          </w:tcPr>
          <w:p w14:paraId="78EE911D" w14:textId="77777777" w:rsidR="004F0FC8" w:rsidRPr="0090367C" w:rsidRDefault="004F0FC8" w:rsidP="004F0FC8">
            <w:pPr>
              <w:spacing w:line="240" w:lineRule="auto"/>
              <w:ind w:firstLine="0"/>
              <w:jc w:val="center"/>
              <w:rPr>
                <w:rFonts w:eastAsia="Times New Roman"/>
                <w:b/>
                <w:sz w:val="24"/>
                <w:szCs w:val="24"/>
                <w:lang w:eastAsia="en-US"/>
              </w:rPr>
            </w:pPr>
            <w:r w:rsidRPr="0090367C">
              <w:rPr>
                <w:rFonts w:eastAsia="Times New Roman"/>
                <w:b/>
                <w:sz w:val="24"/>
                <w:szCs w:val="24"/>
                <w:lang w:eastAsia="en-US"/>
              </w:rPr>
              <w:t>Динамическая пауза</w:t>
            </w:r>
          </w:p>
        </w:tc>
        <w:tc>
          <w:tcPr>
            <w:tcW w:w="992" w:type="dxa"/>
          </w:tcPr>
          <w:p w14:paraId="7341EBE2" w14:textId="77777777" w:rsidR="004F0FC8" w:rsidRPr="0090367C" w:rsidRDefault="004F0FC8" w:rsidP="004F0FC8">
            <w:pPr>
              <w:spacing w:line="240" w:lineRule="auto"/>
              <w:ind w:firstLine="0"/>
              <w:jc w:val="center"/>
              <w:rPr>
                <w:rFonts w:eastAsia="Times New Roman"/>
                <w:b/>
                <w:sz w:val="24"/>
                <w:szCs w:val="24"/>
                <w:lang w:eastAsia="en-US"/>
              </w:rPr>
            </w:pPr>
            <w:r w:rsidRPr="0090367C">
              <w:rPr>
                <w:rFonts w:eastAsia="Times New Roman"/>
                <w:b/>
                <w:sz w:val="24"/>
                <w:szCs w:val="24"/>
                <w:lang w:eastAsia="en-US"/>
              </w:rPr>
              <w:t>30</w:t>
            </w:r>
          </w:p>
        </w:tc>
        <w:tc>
          <w:tcPr>
            <w:tcW w:w="581" w:type="dxa"/>
          </w:tcPr>
          <w:p w14:paraId="43034219" w14:textId="77777777" w:rsidR="004F0FC8" w:rsidRPr="0090367C" w:rsidRDefault="004F0FC8" w:rsidP="004F0FC8">
            <w:pPr>
              <w:spacing w:line="240" w:lineRule="auto"/>
              <w:ind w:firstLine="0"/>
              <w:jc w:val="left"/>
              <w:rPr>
                <w:rFonts w:eastAsia="Times New Roman"/>
                <w:sz w:val="24"/>
                <w:szCs w:val="24"/>
                <w:lang w:eastAsia="en-US"/>
              </w:rPr>
            </w:pPr>
            <w:r w:rsidRPr="0090367C">
              <w:rPr>
                <w:rFonts w:eastAsia="Times New Roman"/>
                <w:sz w:val="24"/>
                <w:szCs w:val="24"/>
                <w:lang w:eastAsia="en-US"/>
              </w:rPr>
              <w:t>3.</w:t>
            </w:r>
          </w:p>
        </w:tc>
        <w:tc>
          <w:tcPr>
            <w:tcW w:w="879" w:type="dxa"/>
          </w:tcPr>
          <w:p w14:paraId="6F0BA2CE" w14:textId="77777777" w:rsidR="004F0FC8" w:rsidRPr="0090367C" w:rsidRDefault="004F0FC8" w:rsidP="004F0FC8">
            <w:pPr>
              <w:spacing w:line="240" w:lineRule="auto"/>
              <w:ind w:firstLine="0"/>
              <w:jc w:val="center"/>
              <w:rPr>
                <w:rFonts w:eastAsia="Times New Roman"/>
                <w:sz w:val="24"/>
                <w:szCs w:val="24"/>
                <w:lang w:eastAsia="en-US"/>
              </w:rPr>
            </w:pPr>
            <w:r w:rsidRPr="0090367C">
              <w:rPr>
                <w:rFonts w:eastAsia="Times New Roman"/>
                <w:sz w:val="24"/>
                <w:szCs w:val="24"/>
                <w:lang w:eastAsia="en-US"/>
              </w:rPr>
              <w:t>10:50</w:t>
            </w:r>
          </w:p>
        </w:tc>
        <w:tc>
          <w:tcPr>
            <w:tcW w:w="854" w:type="dxa"/>
          </w:tcPr>
          <w:p w14:paraId="2C719DFE" w14:textId="77777777" w:rsidR="004F0FC8" w:rsidRPr="0090367C" w:rsidRDefault="004F0FC8" w:rsidP="004F0FC8">
            <w:pPr>
              <w:spacing w:line="240" w:lineRule="auto"/>
              <w:ind w:firstLine="0"/>
              <w:jc w:val="center"/>
              <w:rPr>
                <w:rFonts w:eastAsia="Times New Roman"/>
                <w:sz w:val="24"/>
                <w:szCs w:val="24"/>
                <w:lang w:eastAsia="en-US"/>
              </w:rPr>
            </w:pPr>
            <w:r w:rsidRPr="0090367C">
              <w:rPr>
                <w:rFonts w:eastAsia="Times New Roman"/>
                <w:sz w:val="24"/>
                <w:szCs w:val="24"/>
                <w:lang w:eastAsia="en-US"/>
              </w:rPr>
              <w:t>11:25</w:t>
            </w:r>
          </w:p>
        </w:tc>
        <w:tc>
          <w:tcPr>
            <w:tcW w:w="844" w:type="dxa"/>
          </w:tcPr>
          <w:p w14:paraId="1DC6D525" w14:textId="77777777" w:rsidR="004F0FC8" w:rsidRPr="0090367C" w:rsidRDefault="004F0FC8" w:rsidP="004F0FC8">
            <w:pPr>
              <w:spacing w:line="240" w:lineRule="auto"/>
              <w:ind w:firstLine="0"/>
              <w:jc w:val="center"/>
              <w:rPr>
                <w:rFonts w:eastAsia="Times New Roman"/>
                <w:sz w:val="24"/>
                <w:szCs w:val="24"/>
                <w:lang w:eastAsia="en-US"/>
              </w:rPr>
            </w:pPr>
            <w:r w:rsidRPr="0090367C">
              <w:rPr>
                <w:rFonts w:eastAsia="Times New Roman"/>
                <w:sz w:val="24"/>
                <w:szCs w:val="24"/>
                <w:lang w:eastAsia="en-US"/>
              </w:rPr>
              <w:t>10</w:t>
            </w:r>
          </w:p>
        </w:tc>
        <w:tc>
          <w:tcPr>
            <w:tcW w:w="567" w:type="dxa"/>
          </w:tcPr>
          <w:p w14:paraId="6FEBA4EF" w14:textId="77777777" w:rsidR="004F0FC8" w:rsidRPr="0090367C" w:rsidRDefault="004F0FC8" w:rsidP="004F0FC8">
            <w:pPr>
              <w:spacing w:line="240" w:lineRule="auto"/>
              <w:ind w:firstLine="0"/>
              <w:jc w:val="center"/>
              <w:rPr>
                <w:rFonts w:eastAsia="Times New Roman"/>
                <w:sz w:val="24"/>
                <w:lang w:eastAsia="en-US"/>
              </w:rPr>
            </w:pPr>
            <w:r w:rsidRPr="0090367C">
              <w:rPr>
                <w:rFonts w:eastAsia="Times New Roman"/>
                <w:sz w:val="24"/>
                <w:lang w:eastAsia="en-US"/>
              </w:rPr>
              <w:t>3.</w:t>
            </w:r>
          </w:p>
        </w:tc>
        <w:tc>
          <w:tcPr>
            <w:tcW w:w="854" w:type="dxa"/>
          </w:tcPr>
          <w:p w14:paraId="3E236361" w14:textId="77777777" w:rsidR="004F0FC8" w:rsidRPr="0090367C" w:rsidRDefault="004F0FC8" w:rsidP="004F0FC8">
            <w:pPr>
              <w:spacing w:line="240" w:lineRule="auto"/>
              <w:ind w:firstLine="0"/>
              <w:jc w:val="center"/>
              <w:rPr>
                <w:rFonts w:eastAsia="Times New Roman"/>
                <w:sz w:val="24"/>
                <w:lang w:eastAsia="en-US"/>
              </w:rPr>
            </w:pPr>
            <w:r w:rsidRPr="0090367C">
              <w:rPr>
                <w:rFonts w:eastAsia="Times New Roman"/>
                <w:sz w:val="24"/>
                <w:lang w:eastAsia="en-US"/>
              </w:rPr>
              <w:t>11:00</w:t>
            </w:r>
          </w:p>
        </w:tc>
        <w:tc>
          <w:tcPr>
            <w:tcW w:w="851" w:type="dxa"/>
          </w:tcPr>
          <w:p w14:paraId="6EA85222" w14:textId="77777777" w:rsidR="004F0FC8" w:rsidRPr="0090367C" w:rsidRDefault="004F0FC8" w:rsidP="004F0FC8">
            <w:pPr>
              <w:spacing w:line="240" w:lineRule="auto"/>
              <w:ind w:firstLine="0"/>
              <w:jc w:val="center"/>
              <w:rPr>
                <w:rFonts w:eastAsia="Times New Roman"/>
                <w:sz w:val="24"/>
                <w:lang w:eastAsia="en-US"/>
              </w:rPr>
            </w:pPr>
            <w:r w:rsidRPr="0090367C">
              <w:rPr>
                <w:rFonts w:eastAsia="Times New Roman"/>
                <w:sz w:val="24"/>
                <w:lang w:eastAsia="en-US"/>
              </w:rPr>
              <w:t>11:40</w:t>
            </w:r>
          </w:p>
        </w:tc>
        <w:tc>
          <w:tcPr>
            <w:tcW w:w="1091" w:type="dxa"/>
          </w:tcPr>
          <w:p w14:paraId="4A63D0A5" w14:textId="77777777" w:rsidR="004F0FC8" w:rsidRPr="0090367C" w:rsidRDefault="004F0FC8" w:rsidP="004F0FC8">
            <w:pPr>
              <w:spacing w:line="240" w:lineRule="auto"/>
              <w:ind w:firstLine="0"/>
              <w:jc w:val="center"/>
              <w:rPr>
                <w:rFonts w:eastAsia="Times New Roman"/>
                <w:sz w:val="24"/>
                <w:lang w:eastAsia="en-US"/>
              </w:rPr>
            </w:pPr>
            <w:r w:rsidRPr="0090367C">
              <w:rPr>
                <w:rFonts w:eastAsia="Times New Roman"/>
                <w:sz w:val="24"/>
                <w:lang w:eastAsia="en-US"/>
              </w:rPr>
              <w:t>10</w:t>
            </w:r>
          </w:p>
        </w:tc>
      </w:tr>
      <w:tr w:rsidR="00A71890" w:rsidRPr="0090367C" w14:paraId="33274275" w14:textId="77777777" w:rsidTr="007B3FE7">
        <w:trPr>
          <w:trHeight w:val="58"/>
        </w:trPr>
        <w:tc>
          <w:tcPr>
            <w:tcW w:w="676" w:type="dxa"/>
          </w:tcPr>
          <w:p w14:paraId="56B9687F" w14:textId="77777777" w:rsidR="004F0FC8" w:rsidRPr="0090367C" w:rsidRDefault="004F0FC8" w:rsidP="004F0FC8">
            <w:pPr>
              <w:spacing w:line="240" w:lineRule="auto"/>
              <w:ind w:firstLine="0"/>
              <w:jc w:val="left"/>
              <w:rPr>
                <w:rFonts w:eastAsia="Times New Roman"/>
                <w:sz w:val="24"/>
                <w:szCs w:val="24"/>
                <w:lang w:eastAsia="en-US"/>
              </w:rPr>
            </w:pPr>
            <w:r w:rsidRPr="0090367C">
              <w:rPr>
                <w:rFonts w:eastAsia="Times New Roman"/>
                <w:sz w:val="24"/>
                <w:szCs w:val="24"/>
                <w:lang w:eastAsia="en-US"/>
              </w:rPr>
              <w:t>3.</w:t>
            </w:r>
          </w:p>
        </w:tc>
        <w:tc>
          <w:tcPr>
            <w:tcW w:w="847" w:type="dxa"/>
          </w:tcPr>
          <w:p w14:paraId="21EAB810" w14:textId="77777777" w:rsidR="004F0FC8" w:rsidRPr="0090367C" w:rsidRDefault="004F0FC8" w:rsidP="004F0FC8">
            <w:pPr>
              <w:spacing w:line="240" w:lineRule="auto"/>
              <w:ind w:firstLine="0"/>
              <w:jc w:val="center"/>
              <w:rPr>
                <w:rFonts w:eastAsia="Times New Roman"/>
                <w:sz w:val="24"/>
                <w:szCs w:val="24"/>
                <w:lang w:eastAsia="en-US"/>
              </w:rPr>
            </w:pPr>
            <w:r w:rsidRPr="0090367C">
              <w:rPr>
                <w:rFonts w:eastAsia="Times New Roman"/>
                <w:sz w:val="24"/>
                <w:szCs w:val="24"/>
                <w:lang w:eastAsia="en-US"/>
              </w:rPr>
              <w:t>11:25</w:t>
            </w:r>
          </w:p>
        </w:tc>
        <w:tc>
          <w:tcPr>
            <w:tcW w:w="1171" w:type="dxa"/>
          </w:tcPr>
          <w:p w14:paraId="44A4152E" w14:textId="77777777" w:rsidR="004F0FC8" w:rsidRPr="0090367C" w:rsidRDefault="004F0FC8" w:rsidP="004F0FC8">
            <w:pPr>
              <w:spacing w:line="240" w:lineRule="auto"/>
              <w:ind w:firstLine="0"/>
              <w:jc w:val="center"/>
              <w:rPr>
                <w:rFonts w:eastAsia="Times New Roman"/>
                <w:sz w:val="24"/>
                <w:szCs w:val="24"/>
                <w:lang w:eastAsia="en-US"/>
              </w:rPr>
            </w:pPr>
            <w:r w:rsidRPr="0090367C">
              <w:rPr>
                <w:rFonts w:eastAsia="Times New Roman"/>
                <w:sz w:val="24"/>
                <w:szCs w:val="24"/>
                <w:lang w:eastAsia="en-US"/>
              </w:rPr>
              <w:t>12:00</w:t>
            </w:r>
          </w:p>
        </w:tc>
        <w:tc>
          <w:tcPr>
            <w:tcW w:w="992" w:type="dxa"/>
          </w:tcPr>
          <w:p w14:paraId="65CD579B" w14:textId="77777777" w:rsidR="004F0FC8" w:rsidRPr="0090367C" w:rsidRDefault="004F0FC8" w:rsidP="004F0FC8">
            <w:pPr>
              <w:spacing w:line="240" w:lineRule="auto"/>
              <w:ind w:firstLine="0"/>
              <w:jc w:val="center"/>
              <w:rPr>
                <w:rFonts w:eastAsia="Times New Roman"/>
                <w:b/>
                <w:sz w:val="24"/>
                <w:szCs w:val="24"/>
                <w:lang w:eastAsia="en-US"/>
              </w:rPr>
            </w:pPr>
          </w:p>
        </w:tc>
        <w:tc>
          <w:tcPr>
            <w:tcW w:w="2314" w:type="dxa"/>
            <w:gridSpan w:val="3"/>
          </w:tcPr>
          <w:p w14:paraId="11A6C39B" w14:textId="77777777" w:rsidR="004F0FC8" w:rsidRPr="0090367C" w:rsidRDefault="004F0FC8" w:rsidP="004F0FC8">
            <w:pPr>
              <w:spacing w:line="240" w:lineRule="auto"/>
              <w:ind w:firstLine="0"/>
              <w:jc w:val="center"/>
              <w:rPr>
                <w:rFonts w:eastAsia="Times New Roman"/>
                <w:b/>
                <w:sz w:val="24"/>
                <w:szCs w:val="24"/>
                <w:lang w:eastAsia="en-US"/>
              </w:rPr>
            </w:pPr>
            <w:r w:rsidRPr="0090367C">
              <w:rPr>
                <w:rFonts w:eastAsia="Times New Roman"/>
                <w:b/>
                <w:sz w:val="24"/>
                <w:szCs w:val="24"/>
                <w:lang w:eastAsia="en-US"/>
              </w:rPr>
              <w:t>Динамическая пауза</w:t>
            </w:r>
          </w:p>
        </w:tc>
        <w:tc>
          <w:tcPr>
            <w:tcW w:w="844" w:type="dxa"/>
          </w:tcPr>
          <w:p w14:paraId="45AAD32C" w14:textId="77777777" w:rsidR="004F0FC8" w:rsidRPr="0090367C" w:rsidRDefault="004F0FC8" w:rsidP="004F0FC8">
            <w:pPr>
              <w:spacing w:line="240" w:lineRule="auto"/>
              <w:ind w:firstLine="0"/>
              <w:jc w:val="center"/>
              <w:rPr>
                <w:rFonts w:eastAsia="Times New Roman"/>
                <w:b/>
                <w:sz w:val="24"/>
                <w:szCs w:val="24"/>
                <w:lang w:eastAsia="en-US"/>
              </w:rPr>
            </w:pPr>
            <w:r w:rsidRPr="0090367C">
              <w:rPr>
                <w:rFonts w:eastAsia="Times New Roman"/>
                <w:b/>
                <w:sz w:val="24"/>
                <w:szCs w:val="24"/>
                <w:lang w:eastAsia="en-US"/>
              </w:rPr>
              <w:t>40</w:t>
            </w:r>
          </w:p>
        </w:tc>
        <w:tc>
          <w:tcPr>
            <w:tcW w:w="2272" w:type="dxa"/>
            <w:gridSpan w:val="3"/>
          </w:tcPr>
          <w:p w14:paraId="45740BDC" w14:textId="77777777" w:rsidR="004F0FC8" w:rsidRPr="0090367C" w:rsidRDefault="004F0FC8" w:rsidP="004F0FC8">
            <w:pPr>
              <w:spacing w:line="240" w:lineRule="auto"/>
              <w:ind w:firstLine="0"/>
              <w:jc w:val="center"/>
              <w:rPr>
                <w:rFonts w:eastAsia="Times New Roman"/>
                <w:b/>
                <w:sz w:val="24"/>
                <w:lang w:eastAsia="en-US"/>
              </w:rPr>
            </w:pPr>
            <w:r w:rsidRPr="0090367C">
              <w:rPr>
                <w:rFonts w:eastAsia="Times New Roman"/>
                <w:b/>
                <w:sz w:val="24"/>
                <w:szCs w:val="24"/>
                <w:lang w:eastAsia="en-US"/>
              </w:rPr>
              <w:t>Динамическая пауза</w:t>
            </w:r>
          </w:p>
        </w:tc>
        <w:tc>
          <w:tcPr>
            <w:tcW w:w="1091" w:type="dxa"/>
          </w:tcPr>
          <w:p w14:paraId="0FF7DEB3" w14:textId="77777777" w:rsidR="004F0FC8" w:rsidRPr="0090367C" w:rsidRDefault="004F0FC8" w:rsidP="004F0FC8">
            <w:pPr>
              <w:spacing w:line="240" w:lineRule="auto"/>
              <w:ind w:firstLine="0"/>
              <w:jc w:val="center"/>
              <w:rPr>
                <w:rFonts w:eastAsia="Times New Roman"/>
                <w:b/>
                <w:sz w:val="24"/>
                <w:lang w:eastAsia="en-US"/>
              </w:rPr>
            </w:pPr>
            <w:r w:rsidRPr="0090367C">
              <w:rPr>
                <w:rFonts w:eastAsia="Times New Roman"/>
                <w:b/>
                <w:sz w:val="24"/>
                <w:szCs w:val="24"/>
                <w:lang w:eastAsia="en-US"/>
              </w:rPr>
              <w:t>30</w:t>
            </w:r>
          </w:p>
        </w:tc>
      </w:tr>
      <w:tr w:rsidR="00A71890" w:rsidRPr="0090367C" w14:paraId="084FDD8D" w14:textId="77777777" w:rsidTr="007B3FE7">
        <w:trPr>
          <w:trHeight w:val="233"/>
        </w:trPr>
        <w:tc>
          <w:tcPr>
            <w:tcW w:w="3687" w:type="dxa"/>
            <w:gridSpan w:val="4"/>
          </w:tcPr>
          <w:p w14:paraId="042D5CA6" w14:textId="77777777" w:rsidR="004F0FC8" w:rsidRPr="0090367C" w:rsidRDefault="004F0FC8" w:rsidP="004F0FC8">
            <w:pPr>
              <w:spacing w:line="240" w:lineRule="auto"/>
              <w:ind w:firstLine="0"/>
              <w:jc w:val="center"/>
              <w:rPr>
                <w:rFonts w:eastAsia="Times New Roman"/>
                <w:b/>
                <w:sz w:val="24"/>
                <w:szCs w:val="24"/>
                <w:lang w:eastAsia="en-US"/>
              </w:rPr>
            </w:pPr>
          </w:p>
        </w:tc>
        <w:tc>
          <w:tcPr>
            <w:tcW w:w="581" w:type="dxa"/>
          </w:tcPr>
          <w:p w14:paraId="5B47ED1F" w14:textId="77777777" w:rsidR="004F0FC8" w:rsidRPr="0090367C" w:rsidRDefault="004F0FC8" w:rsidP="004F0FC8">
            <w:pPr>
              <w:spacing w:line="240" w:lineRule="auto"/>
              <w:ind w:firstLine="0"/>
              <w:jc w:val="left"/>
              <w:rPr>
                <w:rFonts w:eastAsia="Times New Roman"/>
                <w:sz w:val="24"/>
                <w:szCs w:val="24"/>
                <w:lang w:eastAsia="en-US"/>
              </w:rPr>
            </w:pPr>
            <w:r w:rsidRPr="0090367C">
              <w:rPr>
                <w:rFonts w:eastAsia="Times New Roman"/>
                <w:sz w:val="24"/>
                <w:szCs w:val="24"/>
                <w:lang w:eastAsia="en-US"/>
              </w:rPr>
              <w:t>4.</w:t>
            </w:r>
          </w:p>
        </w:tc>
        <w:tc>
          <w:tcPr>
            <w:tcW w:w="879" w:type="dxa"/>
          </w:tcPr>
          <w:p w14:paraId="7160AD87" w14:textId="77777777" w:rsidR="004F0FC8" w:rsidRPr="0090367C" w:rsidRDefault="004F0FC8" w:rsidP="004F0FC8">
            <w:pPr>
              <w:spacing w:line="240" w:lineRule="auto"/>
              <w:ind w:firstLine="0"/>
              <w:jc w:val="center"/>
              <w:rPr>
                <w:rFonts w:eastAsia="Times New Roman"/>
                <w:sz w:val="24"/>
                <w:szCs w:val="24"/>
                <w:lang w:eastAsia="en-US"/>
              </w:rPr>
            </w:pPr>
            <w:r w:rsidRPr="0090367C">
              <w:rPr>
                <w:rFonts w:eastAsia="Times New Roman"/>
                <w:sz w:val="24"/>
                <w:szCs w:val="24"/>
                <w:lang w:eastAsia="en-US"/>
              </w:rPr>
              <w:t>12:15</w:t>
            </w:r>
          </w:p>
        </w:tc>
        <w:tc>
          <w:tcPr>
            <w:tcW w:w="854" w:type="dxa"/>
          </w:tcPr>
          <w:p w14:paraId="24EE0A22" w14:textId="77777777" w:rsidR="004F0FC8" w:rsidRPr="0090367C" w:rsidRDefault="004F0FC8" w:rsidP="004F0FC8">
            <w:pPr>
              <w:spacing w:line="240" w:lineRule="auto"/>
              <w:ind w:firstLine="0"/>
              <w:jc w:val="center"/>
              <w:rPr>
                <w:rFonts w:eastAsia="Times New Roman"/>
                <w:sz w:val="24"/>
                <w:szCs w:val="24"/>
                <w:lang w:eastAsia="en-US"/>
              </w:rPr>
            </w:pPr>
            <w:r w:rsidRPr="0090367C">
              <w:rPr>
                <w:rFonts w:eastAsia="Times New Roman"/>
                <w:sz w:val="24"/>
                <w:szCs w:val="24"/>
                <w:lang w:eastAsia="en-US"/>
              </w:rPr>
              <w:t>12:45</w:t>
            </w:r>
          </w:p>
        </w:tc>
        <w:tc>
          <w:tcPr>
            <w:tcW w:w="844" w:type="dxa"/>
          </w:tcPr>
          <w:p w14:paraId="5B077804" w14:textId="77777777" w:rsidR="004F0FC8" w:rsidRPr="0090367C" w:rsidRDefault="004F0FC8" w:rsidP="004F0FC8">
            <w:pPr>
              <w:spacing w:line="240" w:lineRule="auto"/>
              <w:ind w:firstLine="0"/>
              <w:jc w:val="center"/>
              <w:rPr>
                <w:rFonts w:eastAsia="Times New Roman"/>
                <w:sz w:val="28"/>
                <w:lang w:eastAsia="en-US"/>
              </w:rPr>
            </w:pPr>
          </w:p>
        </w:tc>
        <w:tc>
          <w:tcPr>
            <w:tcW w:w="567" w:type="dxa"/>
          </w:tcPr>
          <w:p w14:paraId="48941E19" w14:textId="77777777" w:rsidR="004F0FC8" w:rsidRPr="0090367C" w:rsidRDefault="004F0FC8" w:rsidP="004F0FC8">
            <w:pPr>
              <w:spacing w:line="240" w:lineRule="auto"/>
              <w:ind w:firstLine="0"/>
              <w:jc w:val="center"/>
              <w:rPr>
                <w:rFonts w:eastAsia="Times New Roman"/>
                <w:sz w:val="24"/>
                <w:lang w:eastAsia="en-US"/>
              </w:rPr>
            </w:pPr>
            <w:r w:rsidRPr="0090367C">
              <w:rPr>
                <w:rFonts w:eastAsia="Times New Roman"/>
                <w:sz w:val="24"/>
                <w:lang w:eastAsia="en-US"/>
              </w:rPr>
              <w:t>4.</w:t>
            </w:r>
          </w:p>
        </w:tc>
        <w:tc>
          <w:tcPr>
            <w:tcW w:w="854" w:type="dxa"/>
          </w:tcPr>
          <w:p w14:paraId="75538D74" w14:textId="77777777" w:rsidR="004F0FC8" w:rsidRPr="0090367C" w:rsidRDefault="004F0FC8" w:rsidP="004F0FC8">
            <w:pPr>
              <w:spacing w:line="240" w:lineRule="auto"/>
              <w:ind w:firstLine="0"/>
              <w:jc w:val="center"/>
              <w:rPr>
                <w:rFonts w:eastAsia="Times New Roman"/>
                <w:sz w:val="24"/>
                <w:lang w:eastAsia="en-US"/>
              </w:rPr>
            </w:pPr>
            <w:r w:rsidRPr="0090367C">
              <w:rPr>
                <w:rFonts w:eastAsia="Times New Roman"/>
                <w:sz w:val="24"/>
                <w:lang w:eastAsia="en-US"/>
              </w:rPr>
              <w:t>12:20</w:t>
            </w:r>
          </w:p>
        </w:tc>
        <w:tc>
          <w:tcPr>
            <w:tcW w:w="851" w:type="dxa"/>
          </w:tcPr>
          <w:p w14:paraId="21669C52" w14:textId="77777777" w:rsidR="004F0FC8" w:rsidRPr="0090367C" w:rsidRDefault="004F0FC8" w:rsidP="004F0FC8">
            <w:pPr>
              <w:spacing w:line="240" w:lineRule="auto"/>
              <w:ind w:firstLine="0"/>
              <w:jc w:val="center"/>
              <w:rPr>
                <w:rFonts w:eastAsia="Times New Roman"/>
                <w:sz w:val="24"/>
                <w:lang w:eastAsia="en-US"/>
              </w:rPr>
            </w:pPr>
            <w:r w:rsidRPr="0090367C">
              <w:rPr>
                <w:rFonts w:eastAsia="Times New Roman"/>
                <w:sz w:val="24"/>
                <w:lang w:eastAsia="en-US"/>
              </w:rPr>
              <w:t>13:00</w:t>
            </w:r>
          </w:p>
        </w:tc>
        <w:tc>
          <w:tcPr>
            <w:tcW w:w="1091" w:type="dxa"/>
          </w:tcPr>
          <w:p w14:paraId="7887AEF5" w14:textId="77777777" w:rsidR="004F0FC8" w:rsidRPr="0090367C" w:rsidRDefault="004F0FC8" w:rsidP="004F0FC8">
            <w:pPr>
              <w:spacing w:line="240" w:lineRule="auto"/>
              <w:ind w:firstLine="0"/>
              <w:jc w:val="center"/>
              <w:rPr>
                <w:rFonts w:eastAsia="Times New Roman"/>
                <w:b/>
                <w:sz w:val="24"/>
                <w:szCs w:val="24"/>
                <w:lang w:eastAsia="en-US"/>
              </w:rPr>
            </w:pPr>
          </w:p>
        </w:tc>
      </w:tr>
      <w:tr w:rsidR="00A71890" w:rsidRPr="0090367C" w14:paraId="1AFC9F31" w14:textId="77777777" w:rsidTr="007B3FE7">
        <w:trPr>
          <w:trHeight w:val="58"/>
        </w:trPr>
        <w:tc>
          <w:tcPr>
            <w:tcW w:w="10208" w:type="dxa"/>
            <w:gridSpan w:val="12"/>
          </w:tcPr>
          <w:p w14:paraId="7AF3171A" w14:textId="77777777" w:rsidR="004F0FC8" w:rsidRPr="0090367C" w:rsidRDefault="004F0FC8" w:rsidP="004F0FC8">
            <w:pPr>
              <w:spacing w:line="240" w:lineRule="auto"/>
              <w:ind w:firstLine="0"/>
              <w:jc w:val="center"/>
              <w:rPr>
                <w:rFonts w:eastAsia="Times New Roman"/>
                <w:b/>
                <w:sz w:val="24"/>
                <w:szCs w:val="24"/>
                <w:lang w:eastAsia="en-US"/>
              </w:rPr>
            </w:pPr>
          </w:p>
          <w:p w14:paraId="5ACA3914" w14:textId="77777777" w:rsidR="004F0FC8" w:rsidRPr="0090367C" w:rsidRDefault="004F0FC8" w:rsidP="004F0FC8">
            <w:pPr>
              <w:spacing w:line="240" w:lineRule="auto"/>
              <w:ind w:firstLine="0"/>
              <w:jc w:val="center"/>
              <w:rPr>
                <w:rFonts w:eastAsia="Times New Roman"/>
                <w:b/>
                <w:sz w:val="24"/>
                <w:szCs w:val="24"/>
                <w:lang w:eastAsia="en-US"/>
              </w:rPr>
            </w:pPr>
            <w:r w:rsidRPr="0090367C">
              <w:rPr>
                <w:rFonts w:eastAsia="Times New Roman"/>
                <w:b/>
                <w:sz w:val="24"/>
                <w:szCs w:val="24"/>
                <w:lang w:eastAsia="en-US"/>
              </w:rPr>
              <w:t>Вторник-пятница</w:t>
            </w:r>
          </w:p>
        </w:tc>
      </w:tr>
      <w:tr w:rsidR="00A71890" w:rsidRPr="0090367C" w14:paraId="098FEA87" w14:textId="77777777" w:rsidTr="007B3FE7">
        <w:trPr>
          <w:trHeight w:val="58"/>
        </w:trPr>
        <w:tc>
          <w:tcPr>
            <w:tcW w:w="676" w:type="dxa"/>
          </w:tcPr>
          <w:p w14:paraId="6873D5FE" w14:textId="77777777" w:rsidR="004F0FC8" w:rsidRPr="0090367C" w:rsidRDefault="004F0FC8" w:rsidP="004F0FC8">
            <w:pPr>
              <w:spacing w:line="240" w:lineRule="auto"/>
              <w:ind w:firstLine="0"/>
              <w:jc w:val="left"/>
              <w:rPr>
                <w:rFonts w:eastAsia="Times New Roman"/>
                <w:b/>
                <w:sz w:val="24"/>
                <w:szCs w:val="28"/>
                <w:lang w:eastAsia="en-US"/>
              </w:rPr>
            </w:pPr>
            <w:r w:rsidRPr="0090367C">
              <w:rPr>
                <w:rFonts w:eastAsia="Times New Roman"/>
                <w:b/>
                <w:sz w:val="24"/>
                <w:szCs w:val="28"/>
                <w:lang w:eastAsia="en-US"/>
              </w:rPr>
              <w:t xml:space="preserve">№ </w:t>
            </w:r>
          </w:p>
          <w:p w14:paraId="3EE55E25" w14:textId="77777777" w:rsidR="004F0FC8" w:rsidRPr="0090367C" w:rsidRDefault="004F0FC8" w:rsidP="004F0FC8">
            <w:pPr>
              <w:spacing w:line="240" w:lineRule="auto"/>
              <w:ind w:firstLine="0"/>
              <w:jc w:val="left"/>
              <w:rPr>
                <w:rFonts w:eastAsia="Times New Roman"/>
                <w:b/>
                <w:sz w:val="24"/>
                <w:szCs w:val="24"/>
                <w:lang w:eastAsia="en-US"/>
              </w:rPr>
            </w:pPr>
            <w:r w:rsidRPr="0090367C">
              <w:rPr>
                <w:rFonts w:eastAsia="Times New Roman"/>
                <w:b/>
                <w:sz w:val="24"/>
                <w:szCs w:val="28"/>
                <w:lang w:eastAsia="en-US"/>
              </w:rPr>
              <w:t>п/н</w:t>
            </w:r>
          </w:p>
        </w:tc>
        <w:tc>
          <w:tcPr>
            <w:tcW w:w="847" w:type="dxa"/>
          </w:tcPr>
          <w:p w14:paraId="0059885D" w14:textId="77777777" w:rsidR="004F0FC8" w:rsidRPr="0090367C" w:rsidRDefault="004F0FC8" w:rsidP="004F0FC8">
            <w:pPr>
              <w:spacing w:line="240" w:lineRule="auto"/>
              <w:ind w:firstLine="0"/>
              <w:jc w:val="center"/>
              <w:rPr>
                <w:rFonts w:eastAsia="Times New Roman"/>
                <w:b/>
                <w:sz w:val="24"/>
                <w:szCs w:val="28"/>
                <w:lang w:eastAsia="en-US"/>
              </w:rPr>
            </w:pPr>
            <w:r w:rsidRPr="0090367C">
              <w:rPr>
                <w:rFonts w:eastAsia="Times New Roman"/>
                <w:b/>
                <w:sz w:val="24"/>
                <w:szCs w:val="28"/>
                <w:lang w:eastAsia="en-US"/>
              </w:rPr>
              <w:t>Начало</w:t>
            </w:r>
          </w:p>
        </w:tc>
        <w:tc>
          <w:tcPr>
            <w:tcW w:w="1171" w:type="dxa"/>
          </w:tcPr>
          <w:p w14:paraId="05D0FFE0" w14:textId="77777777" w:rsidR="004F0FC8" w:rsidRPr="0090367C" w:rsidRDefault="004F0FC8" w:rsidP="004F0FC8">
            <w:pPr>
              <w:spacing w:line="240" w:lineRule="auto"/>
              <w:ind w:firstLine="0"/>
              <w:jc w:val="center"/>
              <w:rPr>
                <w:rFonts w:eastAsia="Times New Roman"/>
                <w:b/>
                <w:sz w:val="24"/>
                <w:szCs w:val="28"/>
                <w:lang w:eastAsia="en-US"/>
              </w:rPr>
            </w:pPr>
            <w:r w:rsidRPr="0090367C">
              <w:rPr>
                <w:rFonts w:eastAsia="Times New Roman"/>
                <w:b/>
                <w:sz w:val="24"/>
                <w:szCs w:val="28"/>
                <w:lang w:eastAsia="en-US"/>
              </w:rPr>
              <w:t>Окончание</w:t>
            </w:r>
          </w:p>
        </w:tc>
        <w:tc>
          <w:tcPr>
            <w:tcW w:w="992" w:type="dxa"/>
          </w:tcPr>
          <w:p w14:paraId="3DF4EEAC" w14:textId="77777777" w:rsidR="004F0FC8" w:rsidRPr="0090367C" w:rsidRDefault="004F0FC8" w:rsidP="004F0FC8">
            <w:pPr>
              <w:spacing w:line="240" w:lineRule="auto"/>
              <w:ind w:firstLine="0"/>
              <w:jc w:val="center"/>
              <w:rPr>
                <w:rFonts w:eastAsia="Times New Roman"/>
                <w:b/>
                <w:sz w:val="24"/>
                <w:szCs w:val="28"/>
                <w:lang w:eastAsia="en-US"/>
              </w:rPr>
            </w:pPr>
            <w:r w:rsidRPr="0090367C">
              <w:rPr>
                <w:rFonts w:eastAsia="Times New Roman"/>
                <w:b/>
                <w:sz w:val="24"/>
                <w:szCs w:val="28"/>
                <w:lang w:eastAsia="en-US"/>
              </w:rPr>
              <w:t>Перемена</w:t>
            </w:r>
          </w:p>
        </w:tc>
        <w:tc>
          <w:tcPr>
            <w:tcW w:w="581" w:type="dxa"/>
          </w:tcPr>
          <w:p w14:paraId="78750A78" w14:textId="77777777" w:rsidR="004F0FC8" w:rsidRPr="0090367C" w:rsidRDefault="004F0FC8" w:rsidP="004F0FC8">
            <w:pPr>
              <w:spacing w:line="240" w:lineRule="auto"/>
              <w:ind w:firstLine="0"/>
              <w:jc w:val="left"/>
              <w:rPr>
                <w:rFonts w:eastAsia="Times New Roman"/>
                <w:b/>
                <w:sz w:val="24"/>
                <w:szCs w:val="28"/>
                <w:lang w:eastAsia="en-US"/>
              </w:rPr>
            </w:pPr>
            <w:r w:rsidRPr="0090367C">
              <w:rPr>
                <w:rFonts w:eastAsia="Times New Roman"/>
                <w:b/>
                <w:sz w:val="24"/>
                <w:szCs w:val="28"/>
                <w:lang w:eastAsia="en-US"/>
              </w:rPr>
              <w:t xml:space="preserve">№ </w:t>
            </w:r>
          </w:p>
          <w:p w14:paraId="3D1F8A51" w14:textId="77777777" w:rsidR="004F0FC8" w:rsidRPr="0090367C" w:rsidRDefault="004F0FC8" w:rsidP="004F0FC8">
            <w:pPr>
              <w:spacing w:line="240" w:lineRule="auto"/>
              <w:ind w:firstLine="0"/>
              <w:jc w:val="left"/>
              <w:rPr>
                <w:rFonts w:eastAsia="Times New Roman"/>
                <w:b/>
                <w:sz w:val="24"/>
                <w:szCs w:val="24"/>
                <w:lang w:eastAsia="en-US"/>
              </w:rPr>
            </w:pPr>
            <w:r w:rsidRPr="0090367C">
              <w:rPr>
                <w:rFonts w:eastAsia="Times New Roman"/>
                <w:b/>
                <w:sz w:val="24"/>
                <w:szCs w:val="28"/>
                <w:lang w:eastAsia="en-US"/>
              </w:rPr>
              <w:t>п/н</w:t>
            </w:r>
          </w:p>
        </w:tc>
        <w:tc>
          <w:tcPr>
            <w:tcW w:w="879" w:type="dxa"/>
          </w:tcPr>
          <w:p w14:paraId="7E0A0E7A" w14:textId="77777777" w:rsidR="004F0FC8" w:rsidRPr="0090367C" w:rsidRDefault="004F0FC8" w:rsidP="004F0FC8">
            <w:pPr>
              <w:spacing w:line="240" w:lineRule="auto"/>
              <w:ind w:firstLine="0"/>
              <w:jc w:val="center"/>
              <w:rPr>
                <w:rFonts w:eastAsia="Times New Roman"/>
                <w:b/>
                <w:sz w:val="24"/>
                <w:szCs w:val="28"/>
                <w:lang w:eastAsia="en-US"/>
              </w:rPr>
            </w:pPr>
            <w:r w:rsidRPr="0090367C">
              <w:rPr>
                <w:rFonts w:eastAsia="Times New Roman"/>
                <w:b/>
                <w:sz w:val="24"/>
                <w:szCs w:val="28"/>
                <w:lang w:eastAsia="en-US"/>
              </w:rPr>
              <w:t>Начало</w:t>
            </w:r>
          </w:p>
        </w:tc>
        <w:tc>
          <w:tcPr>
            <w:tcW w:w="854" w:type="dxa"/>
          </w:tcPr>
          <w:p w14:paraId="62DA6258" w14:textId="77777777" w:rsidR="004F0FC8" w:rsidRPr="0090367C" w:rsidRDefault="004F0FC8" w:rsidP="004F0FC8">
            <w:pPr>
              <w:spacing w:line="240" w:lineRule="auto"/>
              <w:ind w:firstLine="0"/>
              <w:jc w:val="center"/>
              <w:rPr>
                <w:rFonts w:eastAsia="Times New Roman"/>
                <w:b/>
                <w:sz w:val="24"/>
                <w:szCs w:val="28"/>
                <w:lang w:eastAsia="en-US"/>
              </w:rPr>
            </w:pPr>
            <w:r w:rsidRPr="0090367C">
              <w:rPr>
                <w:rFonts w:eastAsia="Times New Roman"/>
                <w:b/>
                <w:sz w:val="24"/>
                <w:szCs w:val="28"/>
                <w:lang w:eastAsia="en-US"/>
              </w:rPr>
              <w:t>Окончание</w:t>
            </w:r>
          </w:p>
        </w:tc>
        <w:tc>
          <w:tcPr>
            <w:tcW w:w="844" w:type="dxa"/>
          </w:tcPr>
          <w:p w14:paraId="6EFBA5E7" w14:textId="77777777" w:rsidR="004F0FC8" w:rsidRPr="0090367C" w:rsidRDefault="004F0FC8" w:rsidP="004F0FC8">
            <w:pPr>
              <w:spacing w:line="240" w:lineRule="auto"/>
              <w:ind w:firstLine="0"/>
              <w:jc w:val="center"/>
              <w:rPr>
                <w:rFonts w:eastAsia="Times New Roman"/>
                <w:b/>
                <w:sz w:val="24"/>
                <w:szCs w:val="28"/>
                <w:lang w:eastAsia="en-US"/>
              </w:rPr>
            </w:pPr>
            <w:r w:rsidRPr="0090367C">
              <w:rPr>
                <w:rFonts w:eastAsia="Times New Roman"/>
                <w:b/>
                <w:sz w:val="24"/>
                <w:szCs w:val="28"/>
                <w:lang w:eastAsia="en-US"/>
              </w:rPr>
              <w:t>Перемена</w:t>
            </w:r>
          </w:p>
        </w:tc>
        <w:tc>
          <w:tcPr>
            <w:tcW w:w="567" w:type="dxa"/>
          </w:tcPr>
          <w:p w14:paraId="47188A40" w14:textId="77777777" w:rsidR="004F0FC8" w:rsidRPr="0090367C" w:rsidRDefault="004F0FC8" w:rsidP="004F0FC8">
            <w:pPr>
              <w:spacing w:line="240" w:lineRule="auto"/>
              <w:ind w:firstLine="0"/>
              <w:jc w:val="left"/>
              <w:rPr>
                <w:rFonts w:eastAsia="Times New Roman"/>
                <w:b/>
                <w:sz w:val="24"/>
                <w:szCs w:val="28"/>
                <w:lang w:eastAsia="en-US"/>
              </w:rPr>
            </w:pPr>
            <w:r w:rsidRPr="0090367C">
              <w:rPr>
                <w:rFonts w:eastAsia="Times New Roman"/>
                <w:b/>
                <w:sz w:val="24"/>
                <w:szCs w:val="28"/>
                <w:lang w:eastAsia="en-US"/>
              </w:rPr>
              <w:t xml:space="preserve">№ </w:t>
            </w:r>
          </w:p>
          <w:p w14:paraId="137C927E" w14:textId="77777777" w:rsidR="004F0FC8" w:rsidRPr="0090367C" w:rsidRDefault="004F0FC8" w:rsidP="004F0FC8">
            <w:pPr>
              <w:spacing w:line="240" w:lineRule="auto"/>
              <w:ind w:firstLine="0"/>
              <w:jc w:val="left"/>
              <w:rPr>
                <w:rFonts w:eastAsia="Times New Roman"/>
                <w:b/>
                <w:sz w:val="24"/>
                <w:szCs w:val="24"/>
                <w:lang w:eastAsia="en-US"/>
              </w:rPr>
            </w:pPr>
            <w:r w:rsidRPr="0090367C">
              <w:rPr>
                <w:rFonts w:eastAsia="Times New Roman"/>
                <w:b/>
                <w:sz w:val="24"/>
                <w:szCs w:val="28"/>
                <w:lang w:eastAsia="en-US"/>
              </w:rPr>
              <w:t>п/н</w:t>
            </w:r>
          </w:p>
        </w:tc>
        <w:tc>
          <w:tcPr>
            <w:tcW w:w="854" w:type="dxa"/>
          </w:tcPr>
          <w:p w14:paraId="2D0CAC10" w14:textId="77777777" w:rsidR="004F0FC8" w:rsidRPr="0090367C" w:rsidRDefault="004F0FC8" w:rsidP="004F0FC8">
            <w:pPr>
              <w:spacing w:line="240" w:lineRule="auto"/>
              <w:ind w:firstLine="0"/>
              <w:jc w:val="center"/>
              <w:rPr>
                <w:rFonts w:eastAsia="Times New Roman"/>
                <w:b/>
                <w:sz w:val="24"/>
                <w:szCs w:val="28"/>
                <w:lang w:eastAsia="en-US"/>
              </w:rPr>
            </w:pPr>
            <w:r w:rsidRPr="0090367C">
              <w:rPr>
                <w:rFonts w:eastAsia="Times New Roman"/>
                <w:b/>
                <w:sz w:val="24"/>
                <w:szCs w:val="28"/>
                <w:lang w:eastAsia="en-US"/>
              </w:rPr>
              <w:t>Начало</w:t>
            </w:r>
          </w:p>
        </w:tc>
        <w:tc>
          <w:tcPr>
            <w:tcW w:w="851" w:type="dxa"/>
          </w:tcPr>
          <w:p w14:paraId="5A31B5CE" w14:textId="77777777" w:rsidR="004F0FC8" w:rsidRPr="0090367C" w:rsidRDefault="004F0FC8" w:rsidP="004F0FC8">
            <w:pPr>
              <w:spacing w:line="240" w:lineRule="auto"/>
              <w:ind w:firstLine="0"/>
              <w:jc w:val="center"/>
              <w:rPr>
                <w:rFonts w:eastAsia="Times New Roman"/>
                <w:b/>
                <w:sz w:val="24"/>
                <w:szCs w:val="28"/>
                <w:lang w:eastAsia="en-US"/>
              </w:rPr>
            </w:pPr>
            <w:r w:rsidRPr="0090367C">
              <w:rPr>
                <w:rFonts w:eastAsia="Times New Roman"/>
                <w:b/>
                <w:sz w:val="24"/>
                <w:szCs w:val="28"/>
                <w:lang w:eastAsia="en-US"/>
              </w:rPr>
              <w:t>Окончание</w:t>
            </w:r>
          </w:p>
        </w:tc>
        <w:tc>
          <w:tcPr>
            <w:tcW w:w="1091" w:type="dxa"/>
          </w:tcPr>
          <w:p w14:paraId="4018916D" w14:textId="77777777" w:rsidR="004F0FC8" w:rsidRPr="0090367C" w:rsidRDefault="004F0FC8" w:rsidP="004F0FC8">
            <w:pPr>
              <w:spacing w:line="240" w:lineRule="auto"/>
              <w:ind w:firstLine="0"/>
              <w:jc w:val="center"/>
              <w:rPr>
                <w:rFonts w:eastAsia="Times New Roman"/>
                <w:b/>
                <w:sz w:val="24"/>
                <w:szCs w:val="28"/>
                <w:lang w:eastAsia="en-US"/>
              </w:rPr>
            </w:pPr>
            <w:r w:rsidRPr="0090367C">
              <w:rPr>
                <w:rFonts w:eastAsia="Times New Roman"/>
                <w:b/>
                <w:sz w:val="24"/>
                <w:szCs w:val="28"/>
                <w:lang w:eastAsia="en-US"/>
              </w:rPr>
              <w:t>Перемена</w:t>
            </w:r>
          </w:p>
        </w:tc>
      </w:tr>
      <w:tr w:rsidR="00A71890" w:rsidRPr="0090367C" w14:paraId="606F5A05" w14:textId="77777777" w:rsidTr="007B3FE7">
        <w:trPr>
          <w:trHeight w:val="58"/>
        </w:trPr>
        <w:tc>
          <w:tcPr>
            <w:tcW w:w="676" w:type="dxa"/>
          </w:tcPr>
          <w:p w14:paraId="7124EE0B" w14:textId="77777777" w:rsidR="004F0FC8" w:rsidRPr="0090367C" w:rsidRDefault="004F0FC8" w:rsidP="00FB410E">
            <w:pPr>
              <w:numPr>
                <w:ilvl w:val="0"/>
                <w:numId w:val="118"/>
              </w:numPr>
              <w:spacing w:line="240" w:lineRule="auto"/>
              <w:ind w:left="431"/>
              <w:contextualSpacing/>
              <w:jc w:val="left"/>
              <w:rPr>
                <w:rFonts w:eastAsia="Times New Roman"/>
                <w:sz w:val="24"/>
                <w:szCs w:val="24"/>
                <w:lang w:eastAsia="en-US"/>
              </w:rPr>
            </w:pPr>
          </w:p>
        </w:tc>
        <w:tc>
          <w:tcPr>
            <w:tcW w:w="847" w:type="dxa"/>
          </w:tcPr>
          <w:p w14:paraId="30CD1442" w14:textId="77777777" w:rsidR="004F0FC8" w:rsidRPr="0090367C" w:rsidRDefault="004F0FC8" w:rsidP="004F0FC8">
            <w:pPr>
              <w:spacing w:line="240" w:lineRule="auto"/>
              <w:ind w:firstLine="0"/>
              <w:jc w:val="center"/>
              <w:rPr>
                <w:rFonts w:eastAsia="Times New Roman"/>
                <w:sz w:val="24"/>
                <w:lang w:eastAsia="en-US"/>
              </w:rPr>
            </w:pPr>
            <w:r w:rsidRPr="0090367C">
              <w:rPr>
                <w:rFonts w:eastAsia="Times New Roman"/>
                <w:sz w:val="24"/>
                <w:lang w:eastAsia="en-US"/>
              </w:rPr>
              <w:t>8:30</w:t>
            </w:r>
          </w:p>
        </w:tc>
        <w:tc>
          <w:tcPr>
            <w:tcW w:w="1171" w:type="dxa"/>
          </w:tcPr>
          <w:p w14:paraId="468EEFFC" w14:textId="77777777" w:rsidR="004F0FC8" w:rsidRPr="0090367C" w:rsidRDefault="004F0FC8" w:rsidP="004F0FC8">
            <w:pPr>
              <w:spacing w:line="240" w:lineRule="auto"/>
              <w:ind w:firstLine="0"/>
              <w:jc w:val="center"/>
              <w:rPr>
                <w:rFonts w:eastAsia="Times New Roman"/>
                <w:sz w:val="24"/>
                <w:lang w:eastAsia="en-US"/>
              </w:rPr>
            </w:pPr>
            <w:r w:rsidRPr="0090367C">
              <w:rPr>
                <w:rFonts w:eastAsia="Times New Roman"/>
                <w:sz w:val="24"/>
                <w:lang w:eastAsia="en-US"/>
              </w:rPr>
              <w:t>9:05</w:t>
            </w:r>
          </w:p>
        </w:tc>
        <w:tc>
          <w:tcPr>
            <w:tcW w:w="992" w:type="dxa"/>
          </w:tcPr>
          <w:p w14:paraId="74995F60" w14:textId="77777777" w:rsidR="004F0FC8" w:rsidRPr="0090367C" w:rsidRDefault="004F0FC8" w:rsidP="004F0FC8">
            <w:pPr>
              <w:spacing w:line="240" w:lineRule="auto"/>
              <w:ind w:firstLine="0"/>
              <w:jc w:val="center"/>
              <w:rPr>
                <w:rFonts w:eastAsia="Times New Roman"/>
                <w:sz w:val="24"/>
                <w:lang w:eastAsia="en-US"/>
              </w:rPr>
            </w:pPr>
            <w:r w:rsidRPr="0090367C">
              <w:rPr>
                <w:rFonts w:eastAsia="Times New Roman"/>
                <w:sz w:val="24"/>
                <w:lang w:eastAsia="en-US"/>
              </w:rPr>
              <w:t>20 (завтрак)</w:t>
            </w:r>
          </w:p>
        </w:tc>
        <w:tc>
          <w:tcPr>
            <w:tcW w:w="581" w:type="dxa"/>
          </w:tcPr>
          <w:p w14:paraId="3AECD4FF" w14:textId="77777777" w:rsidR="004F0FC8" w:rsidRPr="0090367C" w:rsidRDefault="004F0FC8" w:rsidP="004F0FC8">
            <w:pPr>
              <w:spacing w:line="240" w:lineRule="auto"/>
              <w:ind w:firstLine="0"/>
              <w:jc w:val="left"/>
              <w:rPr>
                <w:rFonts w:eastAsia="Times New Roman"/>
                <w:sz w:val="24"/>
                <w:szCs w:val="24"/>
                <w:lang w:eastAsia="en-US"/>
              </w:rPr>
            </w:pPr>
            <w:r w:rsidRPr="0090367C">
              <w:rPr>
                <w:rFonts w:eastAsia="Times New Roman"/>
                <w:sz w:val="24"/>
                <w:szCs w:val="24"/>
                <w:lang w:eastAsia="en-US"/>
              </w:rPr>
              <w:t>1.</w:t>
            </w:r>
          </w:p>
        </w:tc>
        <w:tc>
          <w:tcPr>
            <w:tcW w:w="879" w:type="dxa"/>
          </w:tcPr>
          <w:p w14:paraId="2AB3FC80" w14:textId="77777777" w:rsidR="004F0FC8" w:rsidRPr="0090367C" w:rsidRDefault="004F0FC8" w:rsidP="004F0FC8">
            <w:pPr>
              <w:spacing w:line="240" w:lineRule="auto"/>
              <w:ind w:firstLine="0"/>
              <w:jc w:val="center"/>
              <w:rPr>
                <w:rFonts w:eastAsia="Times New Roman"/>
                <w:sz w:val="24"/>
                <w:lang w:eastAsia="en-US"/>
              </w:rPr>
            </w:pPr>
            <w:r w:rsidRPr="0090367C">
              <w:rPr>
                <w:rFonts w:eastAsia="Times New Roman"/>
                <w:sz w:val="24"/>
                <w:lang w:eastAsia="en-US"/>
              </w:rPr>
              <w:t>8:30</w:t>
            </w:r>
          </w:p>
        </w:tc>
        <w:tc>
          <w:tcPr>
            <w:tcW w:w="854" w:type="dxa"/>
          </w:tcPr>
          <w:p w14:paraId="55EA8760" w14:textId="77777777" w:rsidR="004F0FC8" w:rsidRPr="0090367C" w:rsidRDefault="004F0FC8" w:rsidP="004F0FC8">
            <w:pPr>
              <w:spacing w:line="240" w:lineRule="auto"/>
              <w:ind w:firstLine="0"/>
              <w:jc w:val="center"/>
              <w:rPr>
                <w:rFonts w:eastAsia="Times New Roman"/>
                <w:sz w:val="24"/>
                <w:lang w:eastAsia="en-US"/>
              </w:rPr>
            </w:pPr>
            <w:r w:rsidRPr="0090367C">
              <w:rPr>
                <w:rFonts w:eastAsia="Times New Roman"/>
                <w:sz w:val="24"/>
                <w:lang w:eastAsia="en-US"/>
              </w:rPr>
              <w:t>9:05</w:t>
            </w:r>
          </w:p>
        </w:tc>
        <w:tc>
          <w:tcPr>
            <w:tcW w:w="844" w:type="dxa"/>
          </w:tcPr>
          <w:p w14:paraId="215855A7" w14:textId="77777777" w:rsidR="004F0FC8" w:rsidRPr="0090367C" w:rsidRDefault="004F0FC8" w:rsidP="004F0FC8">
            <w:pPr>
              <w:spacing w:line="240" w:lineRule="auto"/>
              <w:ind w:firstLine="0"/>
              <w:jc w:val="center"/>
              <w:rPr>
                <w:rFonts w:eastAsia="Times New Roman"/>
                <w:sz w:val="24"/>
                <w:lang w:eastAsia="en-US"/>
              </w:rPr>
            </w:pPr>
            <w:r w:rsidRPr="0090367C">
              <w:rPr>
                <w:rFonts w:eastAsia="Times New Roman"/>
                <w:sz w:val="24"/>
                <w:lang w:eastAsia="en-US"/>
              </w:rPr>
              <w:t>20 (завтрак)</w:t>
            </w:r>
          </w:p>
        </w:tc>
        <w:tc>
          <w:tcPr>
            <w:tcW w:w="567" w:type="dxa"/>
          </w:tcPr>
          <w:p w14:paraId="54DAB119" w14:textId="77777777" w:rsidR="004F0FC8" w:rsidRPr="0090367C" w:rsidRDefault="004F0FC8" w:rsidP="004F0FC8">
            <w:pPr>
              <w:spacing w:line="240" w:lineRule="auto"/>
              <w:ind w:firstLine="0"/>
              <w:jc w:val="center"/>
              <w:rPr>
                <w:rFonts w:eastAsia="Times New Roman"/>
                <w:sz w:val="28"/>
                <w:lang w:eastAsia="en-US"/>
              </w:rPr>
            </w:pPr>
            <w:r w:rsidRPr="0090367C">
              <w:rPr>
                <w:rFonts w:eastAsia="Times New Roman"/>
                <w:sz w:val="28"/>
                <w:lang w:eastAsia="en-US"/>
              </w:rPr>
              <w:t>1.</w:t>
            </w:r>
          </w:p>
        </w:tc>
        <w:tc>
          <w:tcPr>
            <w:tcW w:w="854" w:type="dxa"/>
          </w:tcPr>
          <w:p w14:paraId="64C8E638" w14:textId="77777777" w:rsidR="004F0FC8" w:rsidRPr="0090367C" w:rsidRDefault="004F0FC8" w:rsidP="004F0FC8">
            <w:pPr>
              <w:spacing w:line="240" w:lineRule="auto"/>
              <w:ind w:firstLine="0"/>
              <w:jc w:val="center"/>
              <w:rPr>
                <w:rFonts w:eastAsia="Times New Roman"/>
                <w:sz w:val="28"/>
                <w:lang w:eastAsia="en-US"/>
              </w:rPr>
            </w:pPr>
            <w:r w:rsidRPr="0090367C">
              <w:rPr>
                <w:rFonts w:eastAsia="Times New Roman"/>
                <w:sz w:val="24"/>
                <w:lang w:eastAsia="en-US"/>
              </w:rPr>
              <w:t>8:30</w:t>
            </w:r>
          </w:p>
        </w:tc>
        <w:tc>
          <w:tcPr>
            <w:tcW w:w="851" w:type="dxa"/>
          </w:tcPr>
          <w:p w14:paraId="0A34DFE4" w14:textId="77777777" w:rsidR="004F0FC8" w:rsidRPr="0090367C" w:rsidRDefault="004F0FC8" w:rsidP="004F0FC8">
            <w:pPr>
              <w:spacing w:line="240" w:lineRule="auto"/>
              <w:ind w:firstLine="0"/>
              <w:jc w:val="center"/>
              <w:rPr>
                <w:rFonts w:eastAsia="Times New Roman"/>
                <w:sz w:val="28"/>
                <w:lang w:eastAsia="en-US"/>
              </w:rPr>
            </w:pPr>
            <w:r w:rsidRPr="0090367C">
              <w:rPr>
                <w:rFonts w:eastAsia="Times New Roman"/>
                <w:sz w:val="28"/>
                <w:lang w:eastAsia="en-US"/>
              </w:rPr>
              <w:t>9:10</w:t>
            </w:r>
          </w:p>
        </w:tc>
        <w:tc>
          <w:tcPr>
            <w:tcW w:w="1091" w:type="dxa"/>
          </w:tcPr>
          <w:p w14:paraId="297DF6BC" w14:textId="77777777" w:rsidR="004F0FC8" w:rsidRPr="0090367C" w:rsidRDefault="004F0FC8" w:rsidP="004F0FC8">
            <w:pPr>
              <w:spacing w:line="240" w:lineRule="auto"/>
              <w:ind w:firstLine="0"/>
              <w:jc w:val="center"/>
              <w:rPr>
                <w:rFonts w:eastAsia="Times New Roman"/>
                <w:sz w:val="28"/>
                <w:lang w:eastAsia="en-US"/>
              </w:rPr>
            </w:pPr>
            <w:r w:rsidRPr="0090367C">
              <w:rPr>
                <w:rFonts w:eastAsia="Times New Roman"/>
                <w:sz w:val="28"/>
                <w:lang w:eastAsia="en-US"/>
              </w:rPr>
              <w:t>10</w:t>
            </w:r>
          </w:p>
        </w:tc>
      </w:tr>
      <w:tr w:rsidR="00A71890" w:rsidRPr="0090367C" w14:paraId="6857C346" w14:textId="77777777" w:rsidTr="007B3FE7">
        <w:trPr>
          <w:trHeight w:val="58"/>
        </w:trPr>
        <w:tc>
          <w:tcPr>
            <w:tcW w:w="676" w:type="dxa"/>
          </w:tcPr>
          <w:p w14:paraId="2ADD55D9" w14:textId="77777777" w:rsidR="004F0FC8" w:rsidRPr="0090367C" w:rsidRDefault="004F0FC8" w:rsidP="00FB410E">
            <w:pPr>
              <w:numPr>
                <w:ilvl w:val="0"/>
                <w:numId w:val="118"/>
              </w:numPr>
              <w:spacing w:line="240" w:lineRule="auto"/>
              <w:ind w:left="431"/>
              <w:contextualSpacing/>
              <w:jc w:val="left"/>
              <w:rPr>
                <w:rFonts w:eastAsia="Times New Roman"/>
                <w:sz w:val="24"/>
                <w:szCs w:val="24"/>
                <w:lang w:eastAsia="en-US"/>
              </w:rPr>
            </w:pPr>
          </w:p>
        </w:tc>
        <w:tc>
          <w:tcPr>
            <w:tcW w:w="847" w:type="dxa"/>
          </w:tcPr>
          <w:p w14:paraId="08332C1E" w14:textId="77777777" w:rsidR="004F0FC8" w:rsidRPr="0090367C" w:rsidRDefault="004F0FC8" w:rsidP="004F0FC8">
            <w:pPr>
              <w:spacing w:line="240" w:lineRule="auto"/>
              <w:ind w:firstLine="0"/>
              <w:jc w:val="center"/>
              <w:rPr>
                <w:rFonts w:eastAsia="Times New Roman"/>
                <w:sz w:val="24"/>
                <w:lang w:eastAsia="en-US"/>
              </w:rPr>
            </w:pPr>
            <w:r w:rsidRPr="0090367C">
              <w:rPr>
                <w:rFonts w:eastAsia="Times New Roman"/>
                <w:sz w:val="24"/>
                <w:lang w:eastAsia="en-US"/>
              </w:rPr>
              <w:t>9:25</w:t>
            </w:r>
          </w:p>
        </w:tc>
        <w:tc>
          <w:tcPr>
            <w:tcW w:w="1171" w:type="dxa"/>
          </w:tcPr>
          <w:p w14:paraId="2E303CE9" w14:textId="77777777" w:rsidR="004F0FC8" w:rsidRPr="0090367C" w:rsidRDefault="004F0FC8" w:rsidP="004F0FC8">
            <w:pPr>
              <w:spacing w:line="240" w:lineRule="auto"/>
              <w:ind w:firstLine="0"/>
              <w:jc w:val="center"/>
              <w:rPr>
                <w:rFonts w:eastAsia="Times New Roman"/>
                <w:sz w:val="24"/>
                <w:lang w:eastAsia="en-US"/>
              </w:rPr>
            </w:pPr>
            <w:r w:rsidRPr="0090367C">
              <w:rPr>
                <w:rFonts w:eastAsia="Times New Roman"/>
                <w:sz w:val="24"/>
                <w:lang w:eastAsia="en-US"/>
              </w:rPr>
              <w:t>10:00</w:t>
            </w:r>
          </w:p>
        </w:tc>
        <w:tc>
          <w:tcPr>
            <w:tcW w:w="992" w:type="dxa"/>
          </w:tcPr>
          <w:p w14:paraId="0B9D9176" w14:textId="77777777" w:rsidR="004F0FC8" w:rsidRPr="0090367C" w:rsidRDefault="004F0FC8" w:rsidP="004F0FC8">
            <w:pPr>
              <w:spacing w:line="240" w:lineRule="auto"/>
              <w:ind w:firstLine="0"/>
              <w:jc w:val="center"/>
              <w:rPr>
                <w:rFonts w:eastAsia="Times New Roman"/>
                <w:sz w:val="24"/>
                <w:lang w:eastAsia="en-US"/>
              </w:rPr>
            </w:pPr>
            <w:r w:rsidRPr="0090367C">
              <w:rPr>
                <w:rFonts w:eastAsia="Times New Roman"/>
                <w:sz w:val="24"/>
                <w:lang w:eastAsia="en-US"/>
              </w:rPr>
              <w:t>10</w:t>
            </w:r>
          </w:p>
        </w:tc>
        <w:tc>
          <w:tcPr>
            <w:tcW w:w="581" w:type="dxa"/>
          </w:tcPr>
          <w:p w14:paraId="36E2150A" w14:textId="77777777" w:rsidR="004F0FC8" w:rsidRPr="0090367C" w:rsidRDefault="004F0FC8" w:rsidP="004F0FC8">
            <w:pPr>
              <w:spacing w:line="240" w:lineRule="auto"/>
              <w:ind w:firstLine="0"/>
              <w:jc w:val="left"/>
              <w:rPr>
                <w:rFonts w:eastAsia="Times New Roman"/>
                <w:sz w:val="24"/>
                <w:szCs w:val="24"/>
                <w:lang w:eastAsia="en-US"/>
              </w:rPr>
            </w:pPr>
            <w:r w:rsidRPr="0090367C">
              <w:rPr>
                <w:rFonts w:eastAsia="Times New Roman"/>
                <w:sz w:val="24"/>
                <w:szCs w:val="24"/>
                <w:lang w:eastAsia="en-US"/>
              </w:rPr>
              <w:t>2.</w:t>
            </w:r>
          </w:p>
        </w:tc>
        <w:tc>
          <w:tcPr>
            <w:tcW w:w="879" w:type="dxa"/>
          </w:tcPr>
          <w:p w14:paraId="1A4DEAD0" w14:textId="77777777" w:rsidR="004F0FC8" w:rsidRPr="0090367C" w:rsidRDefault="004F0FC8" w:rsidP="004F0FC8">
            <w:pPr>
              <w:spacing w:line="240" w:lineRule="auto"/>
              <w:ind w:firstLine="0"/>
              <w:jc w:val="center"/>
              <w:rPr>
                <w:rFonts w:eastAsia="Times New Roman"/>
                <w:sz w:val="24"/>
                <w:lang w:eastAsia="en-US"/>
              </w:rPr>
            </w:pPr>
            <w:r w:rsidRPr="0090367C">
              <w:rPr>
                <w:rFonts w:eastAsia="Times New Roman"/>
                <w:sz w:val="24"/>
                <w:lang w:eastAsia="en-US"/>
              </w:rPr>
              <w:t>9:25</w:t>
            </w:r>
          </w:p>
        </w:tc>
        <w:tc>
          <w:tcPr>
            <w:tcW w:w="854" w:type="dxa"/>
          </w:tcPr>
          <w:p w14:paraId="3A3600A9" w14:textId="77777777" w:rsidR="004F0FC8" w:rsidRPr="0090367C" w:rsidRDefault="004F0FC8" w:rsidP="004F0FC8">
            <w:pPr>
              <w:spacing w:line="240" w:lineRule="auto"/>
              <w:ind w:firstLine="0"/>
              <w:jc w:val="center"/>
              <w:rPr>
                <w:rFonts w:eastAsia="Times New Roman"/>
                <w:sz w:val="24"/>
                <w:lang w:eastAsia="en-US"/>
              </w:rPr>
            </w:pPr>
            <w:r w:rsidRPr="0090367C">
              <w:rPr>
                <w:rFonts w:eastAsia="Times New Roman"/>
                <w:sz w:val="24"/>
                <w:lang w:eastAsia="en-US"/>
              </w:rPr>
              <w:t>10:00</w:t>
            </w:r>
          </w:p>
        </w:tc>
        <w:tc>
          <w:tcPr>
            <w:tcW w:w="844" w:type="dxa"/>
          </w:tcPr>
          <w:p w14:paraId="44C417BB" w14:textId="77777777" w:rsidR="004F0FC8" w:rsidRPr="0090367C" w:rsidRDefault="004F0FC8" w:rsidP="004F0FC8">
            <w:pPr>
              <w:spacing w:line="240" w:lineRule="auto"/>
              <w:ind w:firstLine="0"/>
              <w:jc w:val="center"/>
              <w:rPr>
                <w:rFonts w:eastAsia="Times New Roman"/>
                <w:sz w:val="24"/>
                <w:lang w:eastAsia="en-US"/>
              </w:rPr>
            </w:pPr>
            <w:r w:rsidRPr="0090367C">
              <w:rPr>
                <w:rFonts w:eastAsia="Times New Roman"/>
                <w:sz w:val="24"/>
                <w:lang w:eastAsia="en-US"/>
              </w:rPr>
              <w:t>10</w:t>
            </w:r>
          </w:p>
        </w:tc>
        <w:tc>
          <w:tcPr>
            <w:tcW w:w="567" w:type="dxa"/>
          </w:tcPr>
          <w:p w14:paraId="31CF2D96" w14:textId="77777777" w:rsidR="004F0FC8" w:rsidRPr="0090367C" w:rsidRDefault="004F0FC8" w:rsidP="004F0FC8">
            <w:pPr>
              <w:spacing w:line="240" w:lineRule="auto"/>
              <w:ind w:firstLine="0"/>
              <w:jc w:val="center"/>
              <w:rPr>
                <w:rFonts w:eastAsia="Times New Roman"/>
                <w:sz w:val="24"/>
                <w:szCs w:val="24"/>
                <w:lang w:eastAsia="en-US"/>
              </w:rPr>
            </w:pPr>
            <w:r w:rsidRPr="0090367C">
              <w:rPr>
                <w:rFonts w:eastAsia="Times New Roman"/>
                <w:sz w:val="24"/>
                <w:szCs w:val="24"/>
                <w:lang w:eastAsia="en-US"/>
              </w:rPr>
              <w:t>2.</w:t>
            </w:r>
          </w:p>
        </w:tc>
        <w:tc>
          <w:tcPr>
            <w:tcW w:w="854" w:type="dxa"/>
          </w:tcPr>
          <w:p w14:paraId="7414A65C" w14:textId="77777777" w:rsidR="004F0FC8" w:rsidRPr="0090367C" w:rsidRDefault="004F0FC8" w:rsidP="004F0FC8">
            <w:pPr>
              <w:spacing w:line="240" w:lineRule="auto"/>
              <w:ind w:firstLine="0"/>
              <w:jc w:val="center"/>
              <w:rPr>
                <w:rFonts w:eastAsia="Times New Roman"/>
                <w:sz w:val="24"/>
                <w:szCs w:val="24"/>
                <w:lang w:eastAsia="en-US"/>
              </w:rPr>
            </w:pPr>
            <w:r w:rsidRPr="0090367C">
              <w:rPr>
                <w:rFonts w:eastAsia="Times New Roman"/>
                <w:sz w:val="24"/>
                <w:szCs w:val="24"/>
                <w:lang w:eastAsia="en-US"/>
              </w:rPr>
              <w:t>9:20</w:t>
            </w:r>
          </w:p>
        </w:tc>
        <w:tc>
          <w:tcPr>
            <w:tcW w:w="851" w:type="dxa"/>
          </w:tcPr>
          <w:p w14:paraId="573F1394" w14:textId="77777777" w:rsidR="004F0FC8" w:rsidRPr="0090367C" w:rsidRDefault="004F0FC8" w:rsidP="004F0FC8">
            <w:pPr>
              <w:spacing w:line="240" w:lineRule="auto"/>
              <w:ind w:firstLine="0"/>
              <w:jc w:val="center"/>
              <w:rPr>
                <w:rFonts w:eastAsia="Times New Roman"/>
                <w:sz w:val="24"/>
                <w:szCs w:val="24"/>
                <w:lang w:eastAsia="en-US"/>
              </w:rPr>
            </w:pPr>
            <w:r w:rsidRPr="0090367C">
              <w:rPr>
                <w:rFonts w:eastAsia="Times New Roman"/>
                <w:sz w:val="24"/>
                <w:szCs w:val="24"/>
                <w:lang w:eastAsia="en-US"/>
              </w:rPr>
              <w:t>10:00</w:t>
            </w:r>
          </w:p>
        </w:tc>
        <w:tc>
          <w:tcPr>
            <w:tcW w:w="1091" w:type="dxa"/>
          </w:tcPr>
          <w:p w14:paraId="29DEEDDB" w14:textId="77777777" w:rsidR="004F0FC8" w:rsidRPr="0090367C" w:rsidRDefault="004F0FC8" w:rsidP="004F0FC8">
            <w:pPr>
              <w:spacing w:line="240" w:lineRule="auto"/>
              <w:ind w:firstLine="0"/>
              <w:jc w:val="center"/>
              <w:rPr>
                <w:rFonts w:eastAsia="Times New Roman"/>
                <w:sz w:val="24"/>
                <w:szCs w:val="24"/>
                <w:lang w:eastAsia="en-US"/>
              </w:rPr>
            </w:pPr>
            <w:r w:rsidRPr="0090367C">
              <w:rPr>
                <w:rFonts w:eastAsia="Times New Roman"/>
                <w:sz w:val="24"/>
                <w:szCs w:val="24"/>
                <w:lang w:eastAsia="en-US"/>
              </w:rPr>
              <w:t>10</w:t>
            </w:r>
          </w:p>
        </w:tc>
      </w:tr>
      <w:tr w:rsidR="00A71890" w:rsidRPr="0090367C" w14:paraId="5D67E455" w14:textId="77777777" w:rsidTr="007B3FE7">
        <w:trPr>
          <w:trHeight w:val="58"/>
        </w:trPr>
        <w:tc>
          <w:tcPr>
            <w:tcW w:w="2694" w:type="dxa"/>
            <w:gridSpan w:val="3"/>
          </w:tcPr>
          <w:p w14:paraId="09EB30AC" w14:textId="77777777" w:rsidR="004F0FC8" w:rsidRPr="0090367C" w:rsidRDefault="004F0FC8" w:rsidP="004F0FC8">
            <w:pPr>
              <w:spacing w:line="240" w:lineRule="auto"/>
              <w:ind w:firstLine="0"/>
              <w:jc w:val="center"/>
              <w:rPr>
                <w:rFonts w:eastAsia="Times New Roman"/>
                <w:b/>
                <w:sz w:val="24"/>
                <w:lang w:eastAsia="en-US"/>
              </w:rPr>
            </w:pPr>
            <w:r w:rsidRPr="0090367C">
              <w:rPr>
                <w:rFonts w:eastAsia="Times New Roman"/>
                <w:b/>
                <w:sz w:val="24"/>
                <w:szCs w:val="24"/>
                <w:lang w:eastAsia="en-US"/>
              </w:rPr>
              <w:t>Динамическая пауза</w:t>
            </w:r>
          </w:p>
        </w:tc>
        <w:tc>
          <w:tcPr>
            <w:tcW w:w="992" w:type="dxa"/>
          </w:tcPr>
          <w:p w14:paraId="1EB6DA9A" w14:textId="77777777" w:rsidR="004F0FC8" w:rsidRPr="0090367C" w:rsidRDefault="004F0FC8" w:rsidP="004F0FC8">
            <w:pPr>
              <w:spacing w:line="240" w:lineRule="auto"/>
              <w:ind w:firstLine="0"/>
              <w:jc w:val="center"/>
              <w:rPr>
                <w:rFonts w:eastAsia="Times New Roman"/>
                <w:b/>
                <w:sz w:val="24"/>
                <w:lang w:eastAsia="en-US"/>
              </w:rPr>
            </w:pPr>
            <w:r w:rsidRPr="0090367C">
              <w:rPr>
                <w:rFonts w:eastAsia="Times New Roman"/>
                <w:b/>
                <w:sz w:val="24"/>
                <w:lang w:eastAsia="en-US"/>
              </w:rPr>
              <w:t>30</w:t>
            </w:r>
          </w:p>
        </w:tc>
        <w:tc>
          <w:tcPr>
            <w:tcW w:w="581" w:type="dxa"/>
            <w:vMerge w:val="restart"/>
          </w:tcPr>
          <w:p w14:paraId="67ED0E8C" w14:textId="77777777" w:rsidR="004F0FC8" w:rsidRPr="0090367C" w:rsidRDefault="004F0FC8" w:rsidP="004F0FC8">
            <w:pPr>
              <w:spacing w:line="240" w:lineRule="auto"/>
              <w:ind w:firstLine="0"/>
              <w:jc w:val="left"/>
              <w:rPr>
                <w:rFonts w:eastAsia="Times New Roman"/>
                <w:sz w:val="24"/>
                <w:szCs w:val="24"/>
                <w:lang w:eastAsia="en-US"/>
              </w:rPr>
            </w:pPr>
            <w:r w:rsidRPr="0090367C">
              <w:rPr>
                <w:rFonts w:eastAsia="Times New Roman"/>
                <w:sz w:val="24"/>
                <w:szCs w:val="24"/>
                <w:lang w:eastAsia="en-US"/>
              </w:rPr>
              <w:t>3.</w:t>
            </w:r>
          </w:p>
        </w:tc>
        <w:tc>
          <w:tcPr>
            <w:tcW w:w="879" w:type="dxa"/>
            <w:vMerge w:val="restart"/>
          </w:tcPr>
          <w:p w14:paraId="0C541171" w14:textId="77777777" w:rsidR="004F0FC8" w:rsidRPr="0090367C" w:rsidRDefault="004F0FC8" w:rsidP="004F0FC8">
            <w:pPr>
              <w:spacing w:line="240" w:lineRule="auto"/>
              <w:ind w:firstLine="0"/>
              <w:jc w:val="center"/>
              <w:rPr>
                <w:rFonts w:eastAsia="Times New Roman"/>
                <w:sz w:val="24"/>
                <w:lang w:eastAsia="en-US"/>
              </w:rPr>
            </w:pPr>
            <w:r w:rsidRPr="0090367C">
              <w:rPr>
                <w:rFonts w:eastAsia="Times New Roman"/>
                <w:sz w:val="24"/>
                <w:lang w:eastAsia="en-US"/>
              </w:rPr>
              <w:t>10:10</w:t>
            </w:r>
          </w:p>
        </w:tc>
        <w:tc>
          <w:tcPr>
            <w:tcW w:w="854" w:type="dxa"/>
            <w:vMerge w:val="restart"/>
          </w:tcPr>
          <w:p w14:paraId="102DC3D7" w14:textId="77777777" w:rsidR="004F0FC8" w:rsidRPr="0090367C" w:rsidRDefault="004F0FC8" w:rsidP="004F0FC8">
            <w:pPr>
              <w:spacing w:line="240" w:lineRule="auto"/>
              <w:ind w:firstLine="0"/>
              <w:jc w:val="center"/>
              <w:rPr>
                <w:rFonts w:eastAsia="Times New Roman"/>
                <w:sz w:val="24"/>
                <w:lang w:eastAsia="en-US"/>
              </w:rPr>
            </w:pPr>
            <w:r w:rsidRPr="0090367C">
              <w:rPr>
                <w:rFonts w:eastAsia="Times New Roman"/>
                <w:sz w:val="24"/>
                <w:lang w:eastAsia="en-US"/>
              </w:rPr>
              <w:t>10:45</w:t>
            </w:r>
          </w:p>
        </w:tc>
        <w:tc>
          <w:tcPr>
            <w:tcW w:w="844" w:type="dxa"/>
            <w:vMerge w:val="restart"/>
          </w:tcPr>
          <w:p w14:paraId="46BED3E4" w14:textId="77777777" w:rsidR="004F0FC8" w:rsidRPr="0090367C" w:rsidRDefault="004F0FC8" w:rsidP="004F0FC8">
            <w:pPr>
              <w:spacing w:line="240" w:lineRule="auto"/>
              <w:ind w:firstLine="0"/>
              <w:jc w:val="center"/>
              <w:rPr>
                <w:rFonts w:eastAsia="Times New Roman"/>
                <w:sz w:val="24"/>
                <w:lang w:eastAsia="en-US"/>
              </w:rPr>
            </w:pPr>
            <w:r w:rsidRPr="0090367C">
              <w:rPr>
                <w:rFonts w:eastAsia="Times New Roman"/>
                <w:sz w:val="24"/>
                <w:lang w:eastAsia="en-US"/>
              </w:rPr>
              <w:t>10</w:t>
            </w:r>
          </w:p>
        </w:tc>
        <w:tc>
          <w:tcPr>
            <w:tcW w:w="567" w:type="dxa"/>
            <w:vMerge w:val="restart"/>
          </w:tcPr>
          <w:p w14:paraId="21D3A1EE" w14:textId="77777777" w:rsidR="004F0FC8" w:rsidRPr="0090367C" w:rsidRDefault="004F0FC8" w:rsidP="004F0FC8">
            <w:pPr>
              <w:spacing w:line="240" w:lineRule="auto"/>
              <w:ind w:firstLine="0"/>
              <w:jc w:val="center"/>
              <w:rPr>
                <w:rFonts w:eastAsia="Times New Roman"/>
                <w:sz w:val="24"/>
                <w:szCs w:val="24"/>
                <w:lang w:eastAsia="en-US"/>
              </w:rPr>
            </w:pPr>
            <w:r w:rsidRPr="0090367C">
              <w:rPr>
                <w:rFonts w:eastAsia="Times New Roman"/>
                <w:sz w:val="24"/>
                <w:szCs w:val="24"/>
                <w:lang w:eastAsia="en-US"/>
              </w:rPr>
              <w:t>3.</w:t>
            </w:r>
          </w:p>
        </w:tc>
        <w:tc>
          <w:tcPr>
            <w:tcW w:w="854" w:type="dxa"/>
            <w:vMerge w:val="restart"/>
          </w:tcPr>
          <w:p w14:paraId="4EF7E19B" w14:textId="77777777" w:rsidR="004F0FC8" w:rsidRPr="0090367C" w:rsidRDefault="004F0FC8" w:rsidP="004F0FC8">
            <w:pPr>
              <w:spacing w:line="240" w:lineRule="auto"/>
              <w:ind w:firstLine="0"/>
              <w:jc w:val="center"/>
              <w:rPr>
                <w:rFonts w:eastAsia="Times New Roman"/>
                <w:sz w:val="24"/>
                <w:szCs w:val="24"/>
                <w:lang w:eastAsia="en-US"/>
              </w:rPr>
            </w:pPr>
            <w:r w:rsidRPr="0090367C">
              <w:rPr>
                <w:rFonts w:eastAsia="Times New Roman"/>
                <w:sz w:val="24"/>
                <w:szCs w:val="24"/>
                <w:lang w:eastAsia="en-US"/>
              </w:rPr>
              <w:t>10:10</w:t>
            </w:r>
          </w:p>
        </w:tc>
        <w:tc>
          <w:tcPr>
            <w:tcW w:w="851" w:type="dxa"/>
            <w:vMerge w:val="restart"/>
          </w:tcPr>
          <w:p w14:paraId="1696CF5A" w14:textId="77777777" w:rsidR="004F0FC8" w:rsidRPr="0090367C" w:rsidRDefault="004F0FC8" w:rsidP="004F0FC8">
            <w:pPr>
              <w:spacing w:line="240" w:lineRule="auto"/>
              <w:ind w:firstLine="0"/>
              <w:jc w:val="center"/>
              <w:rPr>
                <w:rFonts w:eastAsia="Times New Roman"/>
                <w:sz w:val="24"/>
                <w:szCs w:val="24"/>
                <w:lang w:eastAsia="en-US"/>
              </w:rPr>
            </w:pPr>
            <w:r w:rsidRPr="0090367C">
              <w:rPr>
                <w:rFonts w:eastAsia="Times New Roman"/>
                <w:sz w:val="24"/>
                <w:szCs w:val="24"/>
                <w:lang w:eastAsia="en-US"/>
              </w:rPr>
              <w:t>10:50</w:t>
            </w:r>
          </w:p>
        </w:tc>
        <w:tc>
          <w:tcPr>
            <w:tcW w:w="1091" w:type="dxa"/>
            <w:vMerge w:val="restart"/>
          </w:tcPr>
          <w:p w14:paraId="329D7395" w14:textId="77777777" w:rsidR="004F0FC8" w:rsidRPr="0090367C" w:rsidRDefault="004F0FC8" w:rsidP="004F0FC8">
            <w:pPr>
              <w:spacing w:line="240" w:lineRule="auto"/>
              <w:ind w:firstLine="0"/>
              <w:jc w:val="center"/>
              <w:rPr>
                <w:rFonts w:eastAsia="Times New Roman"/>
                <w:sz w:val="24"/>
                <w:szCs w:val="24"/>
                <w:lang w:eastAsia="en-US"/>
              </w:rPr>
            </w:pPr>
            <w:r w:rsidRPr="0090367C">
              <w:rPr>
                <w:rFonts w:eastAsia="Times New Roman"/>
                <w:sz w:val="24"/>
                <w:szCs w:val="24"/>
                <w:lang w:eastAsia="en-US"/>
              </w:rPr>
              <w:t>10</w:t>
            </w:r>
          </w:p>
        </w:tc>
      </w:tr>
      <w:tr w:rsidR="00A71890" w:rsidRPr="0090367C" w14:paraId="4CB6E79D" w14:textId="77777777" w:rsidTr="007B3FE7">
        <w:trPr>
          <w:trHeight w:val="58"/>
        </w:trPr>
        <w:tc>
          <w:tcPr>
            <w:tcW w:w="676" w:type="dxa"/>
          </w:tcPr>
          <w:p w14:paraId="75AF7C79" w14:textId="77777777" w:rsidR="004F0FC8" w:rsidRPr="0090367C" w:rsidRDefault="004F0FC8" w:rsidP="004F0FC8">
            <w:pPr>
              <w:spacing w:line="240" w:lineRule="auto"/>
              <w:ind w:firstLine="0"/>
              <w:jc w:val="left"/>
              <w:rPr>
                <w:rFonts w:eastAsia="Times New Roman"/>
                <w:sz w:val="24"/>
                <w:lang w:eastAsia="en-US"/>
              </w:rPr>
            </w:pPr>
            <w:r w:rsidRPr="0090367C">
              <w:rPr>
                <w:rFonts w:eastAsia="Times New Roman"/>
                <w:sz w:val="24"/>
                <w:lang w:eastAsia="en-US"/>
              </w:rPr>
              <w:t>3.</w:t>
            </w:r>
          </w:p>
        </w:tc>
        <w:tc>
          <w:tcPr>
            <w:tcW w:w="847" w:type="dxa"/>
          </w:tcPr>
          <w:p w14:paraId="684727DD" w14:textId="77777777" w:rsidR="004F0FC8" w:rsidRPr="0090367C" w:rsidRDefault="004F0FC8" w:rsidP="004F0FC8">
            <w:pPr>
              <w:spacing w:line="240" w:lineRule="auto"/>
              <w:ind w:firstLine="0"/>
              <w:jc w:val="center"/>
              <w:rPr>
                <w:rFonts w:eastAsia="Times New Roman"/>
                <w:sz w:val="24"/>
                <w:lang w:eastAsia="en-US"/>
              </w:rPr>
            </w:pPr>
            <w:r w:rsidRPr="0090367C">
              <w:rPr>
                <w:rFonts w:eastAsia="Times New Roman"/>
                <w:sz w:val="24"/>
                <w:lang w:eastAsia="en-US"/>
              </w:rPr>
              <w:t>10:40</w:t>
            </w:r>
          </w:p>
        </w:tc>
        <w:tc>
          <w:tcPr>
            <w:tcW w:w="1171" w:type="dxa"/>
          </w:tcPr>
          <w:p w14:paraId="0CD13782" w14:textId="77777777" w:rsidR="004F0FC8" w:rsidRPr="0090367C" w:rsidRDefault="004F0FC8" w:rsidP="004F0FC8">
            <w:pPr>
              <w:spacing w:line="240" w:lineRule="auto"/>
              <w:ind w:firstLine="0"/>
              <w:jc w:val="center"/>
              <w:rPr>
                <w:rFonts w:eastAsia="Times New Roman"/>
                <w:sz w:val="24"/>
                <w:lang w:eastAsia="en-US"/>
              </w:rPr>
            </w:pPr>
            <w:r w:rsidRPr="0090367C">
              <w:rPr>
                <w:rFonts w:eastAsia="Times New Roman"/>
                <w:sz w:val="24"/>
                <w:lang w:eastAsia="en-US"/>
              </w:rPr>
              <w:t>11:15</w:t>
            </w:r>
          </w:p>
        </w:tc>
        <w:tc>
          <w:tcPr>
            <w:tcW w:w="992" w:type="dxa"/>
          </w:tcPr>
          <w:p w14:paraId="514B311F" w14:textId="77777777" w:rsidR="004F0FC8" w:rsidRPr="0090367C" w:rsidRDefault="004F0FC8" w:rsidP="004F0FC8">
            <w:pPr>
              <w:spacing w:line="240" w:lineRule="auto"/>
              <w:ind w:firstLine="0"/>
              <w:jc w:val="center"/>
              <w:rPr>
                <w:rFonts w:eastAsia="Times New Roman"/>
                <w:sz w:val="24"/>
                <w:lang w:eastAsia="en-US"/>
              </w:rPr>
            </w:pPr>
          </w:p>
        </w:tc>
        <w:tc>
          <w:tcPr>
            <w:tcW w:w="581" w:type="dxa"/>
            <w:vMerge/>
          </w:tcPr>
          <w:p w14:paraId="4CA84342" w14:textId="77777777" w:rsidR="004F0FC8" w:rsidRPr="0090367C" w:rsidRDefault="004F0FC8" w:rsidP="004F0FC8">
            <w:pPr>
              <w:spacing w:line="240" w:lineRule="auto"/>
              <w:ind w:firstLine="0"/>
              <w:jc w:val="left"/>
              <w:rPr>
                <w:rFonts w:eastAsia="Times New Roman"/>
                <w:b/>
                <w:sz w:val="24"/>
                <w:szCs w:val="24"/>
                <w:lang w:eastAsia="en-US"/>
              </w:rPr>
            </w:pPr>
          </w:p>
        </w:tc>
        <w:tc>
          <w:tcPr>
            <w:tcW w:w="879" w:type="dxa"/>
            <w:vMerge/>
          </w:tcPr>
          <w:p w14:paraId="6E292260" w14:textId="77777777" w:rsidR="004F0FC8" w:rsidRPr="0090367C" w:rsidRDefault="004F0FC8" w:rsidP="004F0FC8">
            <w:pPr>
              <w:spacing w:line="240" w:lineRule="auto"/>
              <w:ind w:firstLine="0"/>
              <w:jc w:val="center"/>
              <w:rPr>
                <w:rFonts w:eastAsia="Times New Roman"/>
                <w:b/>
                <w:sz w:val="24"/>
                <w:lang w:eastAsia="en-US"/>
              </w:rPr>
            </w:pPr>
          </w:p>
        </w:tc>
        <w:tc>
          <w:tcPr>
            <w:tcW w:w="854" w:type="dxa"/>
            <w:vMerge/>
          </w:tcPr>
          <w:p w14:paraId="3B18B031" w14:textId="77777777" w:rsidR="004F0FC8" w:rsidRPr="0090367C" w:rsidRDefault="004F0FC8" w:rsidP="004F0FC8">
            <w:pPr>
              <w:spacing w:line="240" w:lineRule="auto"/>
              <w:ind w:firstLine="0"/>
              <w:jc w:val="center"/>
              <w:rPr>
                <w:rFonts w:eastAsia="Times New Roman"/>
                <w:b/>
                <w:sz w:val="24"/>
                <w:lang w:eastAsia="en-US"/>
              </w:rPr>
            </w:pPr>
          </w:p>
        </w:tc>
        <w:tc>
          <w:tcPr>
            <w:tcW w:w="844" w:type="dxa"/>
            <w:vMerge/>
          </w:tcPr>
          <w:p w14:paraId="3D2C1042" w14:textId="77777777" w:rsidR="004F0FC8" w:rsidRPr="0090367C" w:rsidRDefault="004F0FC8" w:rsidP="004F0FC8">
            <w:pPr>
              <w:spacing w:line="240" w:lineRule="auto"/>
              <w:ind w:firstLine="0"/>
              <w:jc w:val="center"/>
              <w:rPr>
                <w:rFonts w:eastAsia="Times New Roman"/>
                <w:b/>
                <w:sz w:val="24"/>
                <w:lang w:eastAsia="en-US"/>
              </w:rPr>
            </w:pPr>
          </w:p>
        </w:tc>
        <w:tc>
          <w:tcPr>
            <w:tcW w:w="567" w:type="dxa"/>
            <w:vMerge/>
          </w:tcPr>
          <w:p w14:paraId="5E788041" w14:textId="77777777" w:rsidR="004F0FC8" w:rsidRPr="0090367C" w:rsidRDefault="004F0FC8" w:rsidP="004F0FC8">
            <w:pPr>
              <w:spacing w:line="240" w:lineRule="auto"/>
              <w:ind w:firstLine="0"/>
              <w:jc w:val="center"/>
              <w:rPr>
                <w:rFonts w:eastAsia="Times New Roman"/>
                <w:b/>
                <w:sz w:val="24"/>
                <w:szCs w:val="24"/>
                <w:lang w:eastAsia="en-US"/>
              </w:rPr>
            </w:pPr>
          </w:p>
        </w:tc>
        <w:tc>
          <w:tcPr>
            <w:tcW w:w="854" w:type="dxa"/>
            <w:vMerge/>
          </w:tcPr>
          <w:p w14:paraId="4FDD1401" w14:textId="77777777" w:rsidR="004F0FC8" w:rsidRPr="0090367C" w:rsidRDefault="004F0FC8" w:rsidP="004F0FC8">
            <w:pPr>
              <w:spacing w:line="240" w:lineRule="auto"/>
              <w:ind w:firstLine="0"/>
              <w:jc w:val="center"/>
              <w:rPr>
                <w:rFonts w:eastAsia="Times New Roman"/>
                <w:b/>
                <w:sz w:val="24"/>
                <w:szCs w:val="24"/>
                <w:lang w:eastAsia="en-US"/>
              </w:rPr>
            </w:pPr>
          </w:p>
        </w:tc>
        <w:tc>
          <w:tcPr>
            <w:tcW w:w="851" w:type="dxa"/>
            <w:vMerge/>
          </w:tcPr>
          <w:p w14:paraId="6F5554C2" w14:textId="77777777" w:rsidR="004F0FC8" w:rsidRPr="0090367C" w:rsidRDefault="004F0FC8" w:rsidP="004F0FC8">
            <w:pPr>
              <w:spacing w:line="240" w:lineRule="auto"/>
              <w:ind w:firstLine="0"/>
              <w:jc w:val="center"/>
              <w:rPr>
                <w:rFonts w:eastAsia="Times New Roman"/>
                <w:b/>
                <w:sz w:val="24"/>
                <w:szCs w:val="24"/>
                <w:lang w:eastAsia="en-US"/>
              </w:rPr>
            </w:pPr>
          </w:p>
        </w:tc>
        <w:tc>
          <w:tcPr>
            <w:tcW w:w="1091" w:type="dxa"/>
            <w:vMerge/>
          </w:tcPr>
          <w:p w14:paraId="37A193FB" w14:textId="77777777" w:rsidR="004F0FC8" w:rsidRPr="0090367C" w:rsidRDefault="004F0FC8" w:rsidP="004F0FC8">
            <w:pPr>
              <w:spacing w:line="240" w:lineRule="auto"/>
              <w:ind w:firstLine="0"/>
              <w:jc w:val="center"/>
              <w:rPr>
                <w:rFonts w:eastAsia="Times New Roman"/>
                <w:b/>
                <w:sz w:val="24"/>
                <w:szCs w:val="24"/>
                <w:lang w:eastAsia="en-US"/>
              </w:rPr>
            </w:pPr>
          </w:p>
        </w:tc>
      </w:tr>
      <w:tr w:rsidR="00A71890" w:rsidRPr="0090367C" w14:paraId="6991AAC0" w14:textId="77777777" w:rsidTr="007B3FE7">
        <w:trPr>
          <w:trHeight w:val="58"/>
        </w:trPr>
        <w:tc>
          <w:tcPr>
            <w:tcW w:w="3687" w:type="dxa"/>
            <w:gridSpan w:val="4"/>
            <w:vMerge w:val="restart"/>
          </w:tcPr>
          <w:p w14:paraId="1FE04D4D" w14:textId="77777777" w:rsidR="004F0FC8" w:rsidRPr="0090367C" w:rsidRDefault="004F0FC8" w:rsidP="004F0FC8">
            <w:pPr>
              <w:spacing w:line="240" w:lineRule="auto"/>
              <w:ind w:firstLine="0"/>
              <w:jc w:val="center"/>
              <w:rPr>
                <w:rFonts w:eastAsia="Times New Roman"/>
                <w:sz w:val="24"/>
                <w:lang w:eastAsia="en-US"/>
              </w:rPr>
            </w:pPr>
          </w:p>
        </w:tc>
        <w:tc>
          <w:tcPr>
            <w:tcW w:w="2314" w:type="dxa"/>
            <w:gridSpan w:val="3"/>
          </w:tcPr>
          <w:p w14:paraId="7B023F96" w14:textId="77777777" w:rsidR="004F0FC8" w:rsidRPr="0090367C" w:rsidRDefault="004F0FC8" w:rsidP="004F0FC8">
            <w:pPr>
              <w:spacing w:line="240" w:lineRule="auto"/>
              <w:ind w:firstLine="0"/>
              <w:jc w:val="left"/>
              <w:rPr>
                <w:rFonts w:eastAsia="Times New Roman"/>
                <w:b/>
                <w:sz w:val="24"/>
                <w:szCs w:val="24"/>
                <w:lang w:eastAsia="en-US"/>
              </w:rPr>
            </w:pPr>
            <w:r w:rsidRPr="0090367C">
              <w:rPr>
                <w:rFonts w:eastAsia="Times New Roman"/>
                <w:b/>
                <w:sz w:val="24"/>
                <w:szCs w:val="24"/>
                <w:lang w:eastAsia="en-US"/>
              </w:rPr>
              <w:t>Динамическая пауза</w:t>
            </w:r>
          </w:p>
        </w:tc>
        <w:tc>
          <w:tcPr>
            <w:tcW w:w="844" w:type="dxa"/>
          </w:tcPr>
          <w:p w14:paraId="204E5BAC" w14:textId="77777777" w:rsidR="004F0FC8" w:rsidRPr="0090367C" w:rsidRDefault="004F0FC8" w:rsidP="004F0FC8">
            <w:pPr>
              <w:spacing w:line="240" w:lineRule="auto"/>
              <w:ind w:firstLine="0"/>
              <w:jc w:val="center"/>
              <w:rPr>
                <w:rFonts w:eastAsia="Times New Roman"/>
                <w:b/>
                <w:sz w:val="24"/>
                <w:szCs w:val="24"/>
                <w:lang w:eastAsia="en-US"/>
              </w:rPr>
            </w:pPr>
            <w:r w:rsidRPr="0090367C">
              <w:rPr>
                <w:rFonts w:eastAsia="Times New Roman"/>
                <w:b/>
                <w:sz w:val="24"/>
                <w:szCs w:val="24"/>
                <w:lang w:eastAsia="en-US"/>
              </w:rPr>
              <w:t>30</w:t>
            </w:r>
          </w:p>
        </w:tc>
        <w:tc>
          <w:tcPr>
            <w:tcW w:w="2272" w:type="dxa"/>
            <w:gridSpan w:val="3"/>
          </w:tcPr>
          <w:p w14:paraId="791FAAD3" w14:textId="77777777" w:rsidR="004F0FC8" w:rsidRPr="0090367C" w:rsidRDefault="004F0FC8" w:rsidP="004F0FC8">
            <w:pPr>
              <w:spacing w:line="240" w:lineRule="auto"/>
              <w:ind w:firstLine="0"/>
              <w:jc w:val="left"/>
              <w:rPr>
                <w:rFonts w:eastAsia="Times New Roman"/>
                <w:b/>
                <w:sz w:val="24"/>
                <w:szCs w:val="24"/>
                <w:lang w:eastAsia="en-US"/>
              </w:rPr>
            </w:pPr>
            <w:r w:rsidRPr="0090367C">
              <w:rPr>
                <w:rFonts w:eastAsia="Times New Roman"/>
                <w:b/>
                <w:sz w:val="24"/>
                <w:szCs w:val="24"/>
                <w:lang w:eastAsia="en-US"/>
              </w:rPr>
              <w:t>Динамическая пауза</w:t>
            </w:r>
          </w:p>
        </w:tc>
        <w:tc>
          <w:tcPr>
            <w:tcW w:w="1091" w:type="dxa"/>
          </w:tcPr>
          <w:p w14:paraId="4EE95C95" w14:textId="77777777" w:rsidR="004F0FC8" w:rsidRPr="0090367C" w:rsidRDefault="004F0FC8" w:rsidP="004F0FC8">
            <w:pPr>
              <w:spacing w:line="240" w:lineRule="auto"/>
              <w:ind w:firstLine="0"/>
              <w:jc w:val="center"/>
              <w:rPr>
                <w:rFonts w:eastAsia="Times New Roman"/>
                <w:b/>
                <w:sz w:val="24"/>
                <w:szCs w:val="24"/>
                <w:lang w:eastAsia="en-US"/>
              </w:rPr>
            </w:pPr>
            <w:r w:rsidRPr="0090367C">
              <w:rPr>
                <w:rFonts w:eastAsia="Times New Roman"/>
                <w:b/>
                <w:sz w:val="24"/>
                <w:szCs w:val="24"/>
                <w:lang w:eastAsia="en-US"/>
              </w:rPr>
              <w:t>30</w:t>
            </w:r>
          </w:p>
        </w:tc>
      </w:tr>
      <w:tr w:rsidR="00A71890" w:rsidRPr="0090367C" w14:paraId="61FC0B22" w14:textId="77777777" w:rsidTr="007B3FE7">
        <w:trPr>
          <w:trHeight w:val="58"/>
        </w:trPr>
        <w:tc>
          <w:tcPr>
            <w:tcW w:w="3687" w:type="dxa"/>
            <w:gridSpan w:val="4"/>
            <w:vMerge/>
          </w:tcPr>
          <w:p w14:paraId="145073CD" w14:textId="77777777" w:rsidR="004F0FC8" w:rsidRPr="0090367C" w:rsidRDefault="004F0FC8" w:rsidP="004F0FC8">
            <w:pPr>
              <w:spacing w:line="240" w:lineRule="auto"/>
              <w:ind w:firstLine="0"/>
              <w:jc w:val="center"/>
              <w:rPr>
                <w:rFonts w:eastAsia="Times New Roman"/>
                <w:b/>
                <w:sz w:val="24"/>
                <w:lang w:eastAsia="en-US"/>
              </w:rPr>
            </w:pPr>
          </w:p>
        </w:tc>
        <w:tc>
          <w:tcPr>
            <w:tcW w:w="581" w:type="dxa"/>
          </w:tcPr>
          <w:p w14:paraId="6D773019" w14:textId="77777777" w:rsidR="004F0FC8" w:rsidRPr="0090367C" w:rsidRDefault="004F0FC8" w:rsidP="004F0FC8">
            <w:pPr>
              <w:spacing w:line="240" w:lineRule="auto"/>
              <w:ind w:firstLine="0"/>
              <w:jc w:val="left"/>
              <w:rPr>
                <w:rFonts w:eastAsia="Times New Roman"/>
                <w:sz w:val="24"/>
                <w:szCs w:val="24"/>
                <w:lang w:eastAsia="en-US"/>
              </w:rPr>
            </w:pPr>
            <w:r w:rsidRPr="0090367C">
              <w:rPr>
                <w:rFonts w:eastAsia="Times New Roman"/>
                <w:sz w:val="24"/>
                <w:szCs w:val="24"/>
                <w:lang w:eastAsia="en-US"/>
              </w:rPr>
              <w:t>4.</w:t>
            </w:r>
          </w:p>
        </w:tc>
        <w:tc>
          <w:tcPr>
            <w:tcW w:w="879" w:type="dxa"/>
          </w:tcPr>
          <w:p w14:paraId="107D2ADE" w14:textId="77777777" w:rsidR="004F0FC8" w:rsidRPr="0090367C" w:rsidRDefault="004F0FC8" w:rsidP="004F0FC8">
            <w:pPr>
              <w:spacing w:line="240" w:lineRule="auto"/>
              <w:ind w:firstLine="0"/>
              <w:jc w:val="center"/>
              <w:rPr>
                <w:rFonts w:eastAsia="Times New Roman"/>
                <w:sz w:val="24"/>
                <w:lang w:eastAsia="en-US"/>
              </w:rPr>
            </w:pPr>
            <w:r w:rsidRPr="0090367C">
              <w:rPr>
                <w:rFonts w:eastAsia="Times New Roman"/>
                <w:sz w:val="24"/>
                <w:lang w:eastAsia="en-US"/>
              </w:rPr>
              <w:t>11:25</w:t>
            </w:r>
          </w:p>
        </w:tc>
        <w:tc>
          <w:tcPr>
            <w:tcW w:w="854" w:type="dxa"/>
          </w:tcPr>
          <w:p w14:paraId="2CE23CD3" w14:textId="77777777" w:rsidR="004F0FC8" w:rsidRPr="0090367C" w:rsidRDefault="004F0FC8" w:rsidP="004F0FC8">
            <w:pPr>
              <w:spacing w:line="240" w:lineRule="auto"/>
              <w:ind w:firstLine="0"/>
              <w:jc w:val="center"/>
              <w:rPr>
                <w:rFonts w:eastAsia="Times New Roman"/>
                <w:sz w:val="24"/>
                <w:lang w:eastAsia="en-US"/>
              </w:rPr>
            </w:pPr>
            <w:r w:rsidRPr="0090367C">
              <w:rPr>
                <w:rFonts w:eastAsia="Times New Roman"/>
                <w:sz w:val="24"/>
                <w:lang w:eastAsia="en-US"/>
              </w:rPr>
              <w:t xml:space="preserve">12:00 </w:t>
            </w:r>
          </w:p>
        </w:tc>
        <w:tc>
          <w:tcPr>
            <w:tcW w:w="844" w:type="dxa"/>
          </w:tcPr>
          <w:p w14:paraId="7E442AA3" w14:textId="77777777" w:rsidR="004F0FC8" w:rsidRPr="0090367C" w:rsidRDefault="004F0FC8" w:rsidP="004F0FC8">
            <w:pPr>
              <w:spacing w:line="240" w:lineRule="auto"/>
              <w:ind w:firstLine="0"/>
              <w:jc w:val="center"/>
              <w:rPr>
                <w:rFonts w:eastAsia="Times New Roman"/>
                <w:sz w:val="24"/>
                <w:lang w:eastAsia="en-US"/>
              </w:rPr>
            </w:pPr>
            <w:r w:rsidRPr="0090367C">
              <w:rPr>
                <w:rFonts w:eastAsia="Times New Roman"/>
                <w:sz w:val="24"/>
                <w:lang w:eastAsia="en-US"/>
              </w:rPr>
              <w:t>10</w:t>
            </w:r>
          </w:p>
        </w:tc>
        <w:tc>
          <w:tcPr>
            <w:tcW w:w="567" w:type="dxa"/>
          </w:tcPr>
          <w:p w14:paraId="1824B411" w14:textId="77777777" w:rsidR="004F0FC8" w:rsidRPr="0090367C" w:rsidRDefault="004F0FC8" w:rsidP="004F0FC8">
            <w:pPr>
              <w:spacing w:line="240" w:lineRule="auto"/>
              <w:ind w:firstLine="0"/>
              <w:jc w:val="center"/>
              <w:rPr>
                <w:rFonts w:eastAsia="Times New Roman"/>
                <w:sz w:val="24"/>
                <w:szCs w:val="24"/>
                <w:lang w:eastAsia="en-US"/>
              </w:rPr>
            </w:pPr>
            <w:r w:rsidRPr="0090367C">
              <w:rPr>
                <w:rFonts w:eastAsia="Times New Roman"/>
                <w:sz w:val="24"/>
                <w:szCs w:val="24"/>
                <w:lang w:eastAsia="en-US"/>
              </w:rPr>
              <w:t>4.</w:t>
            </w:r>
          </w:p>
        </w:tc>
        <w:tc>
          <w:tcPr>
            <w:tcW w:w="854" w:type="dxa"/>
          </w:tcPr>
          <w:p w14:paraId="531CA599" w14:textId="77777777" w:rsidR="004F0FC8" w:rsidRPr="0090367C" w:rsidRDefault="004F0FC8" w:rsidP="004F0FC8">
            <w:pPr>
              <w:spacing w:line="240" w:lineRule="auto"/>
              <w:ind w:firstLine="0"/>
              <w:jc w:val="center"/>
              <w:rPr>
                <w:rFonts w:eastAsia="Times New Roman"/>
                <w:sz w:val="24"/>
                <w:szCs w:val="24"/>
                <w:lang w:eastAsia="en-US"/>
              </w:rPr>
            </w:pPr>
            <w:r w:rsidRPr="0090367C">
              <w:rPr>
                <w:rFonts w:eastAsia="Times New Roman"/>
                <w:sz w:val="24"/>
                <w:szCs w:val="24"/>
                <w:lang w:eastAsia="en-US"/>
              </w:rPr>
              <w:t>11:30</w:t>
            </w:r>
          </w:p>
        </w:tc>
        <w:tc>
          <w:tcPr>
            <w:tcW w:w="851" w:type="dxa"/>
          </w:tcPr>
          <w:p w14:paraId="0D09CBFB" w14:textId="77777777" w:rsidR="004F0FC8" w:rsidRPr="0090367C" w:rsidRDefault="004F0FC8" w:rsidP="004F0FC8">
            <w:pPr>
              <w:spacing w:line="240" w:lineRule="auto"/>
              <w:ind w:firstLine="0"/>
              <w:jc w:val="center"/>
              <w:rPr>
                <w:rFonts w:eastAsia="Times New Roman"/>
                <w:sz w:val="24"/>
                <w:szCs w:val="24"/>
                <w:lang w:eastAsia="en-US"/>
              </w:rPr>
            </w:pPr>
            <w:r w:rsidRPr="0090367C">
              <w:rPr>
                <w:rFonts w:eastAsia="Times New Roman"/>
                <w:sz w:val="24"/>
                <w:szCs w:val="24"/>
                <w:lang w:eastAsia="en-US"/>
              </w:rPr>
              <w:t>12:10</w:t>
            </w:r>
          </w:p>
        </w:tc>
        <w:tc>
          <w:tcPr>
            <w:tcW w:w="1091" w:type="dxa"/>
          </w:tcPr>
          <w:p w14:paraId="4BE31727" w14:textId="77777777" w:rsidR="004F0FC8" w:rsidRPr="0090367C" w:rsidRDefault="004F0FC8" w:rsidP="004F0FC8">
            <w:pPr>
              <w:spacing w:line="240" w:lineRule="auto"/>
              <w:ind w:firstLine="0"/>
              <w:jc w:val="center"/>
              <w:rPr>
                <w:rFonts w:eastAsia="Times New Roman"/>
                <w:sz w:val="24"/>
                <w:szCs w:val="24"/>
                <w:lang w:eastAsia="en-US"/>
              </w:rPr>
            </w:pPr>
          </w:p>
        </w:tc>
      </w:tr>
      <w:tr w:rsidR="00A71890" w:rsidRPr="0090367C" w14:paraId="74A0EF31" w14:textId="77777777" w:rsidTr="007B3FE7">
        <w:trPr>
          <w:trHeight w:val="58"/>
        </w:trPr>
        <w:tc>
          <w:tcPr>
            <w:tcW w:w="2694" w:type="dxa"/>
            <w:gridSpan w:val="3"/>
          </w:tcPr>
          <w:p w14:paraId="1D43FAA2" w14:textId="77777777" w:rsidR="004F0FC8" w:rsidRPr="0090367C" w:rsidRDefault="004F0FC8" w:rsidP="004F0FC8">
            <w:pPr>
              <w:spacing w:line="240" w:lineRule="auto"/>
              <w:ind w:firstLine="0"/>
              <w:jc w:val="left"/>
              <w:rPr>
                <w:rFonts w:eastAsia="Times New Roman"/>
                <w:sz w:val="28"/>
                <w:lang w:eastAsia="en-US"/>
              </w:rPr>
            </w:pPr>
            <w:r w:rsidRPr="0090367C">
              <w:rPr>
                <w:rFonts w:eastAsia="Times New Roman"/>
                <w:sz w:val="24"/>
                <w:szCs w:val="24"/>
                <w:lang w:eastAsia="en-US"/>
              </w:rPr>
              <w:t>Перерыв между уроками и занятиями внеурочной деятельности</w:t>
            </w:r>
          </w:p>
        </w:tc>
        <w:tc>
          <w:tcPr>
            <w:tcW w:w="992" w:type="dxa"/>
          </w:tcPr>
          <w:p w14:paraId="53F2E62D" w14:textId="77777777" w:rsidR="004F0FC8" w:rsidRPr="0090367C" w:rsidRDefault="004F0FC8" w:rsidP="004F0FC8">
            <w:pPr>
              <w:spacing w:line="240" w:lineRule="auto"/>
              <w:ind w:firstLine="0"/>
              <w:jc w:val="left"/>
              <w:rPr>
                <w:rFonts w:eastAsia="Times New Roman"/>
                <w:sz w:val="28"/>
                <w:lang w:eastAsia="en-US"/>
              </w:rPr>
            </w:pPr>
            <w:r w:rsidRPr="0090367C">
              <w:rPr>
                <w:rFonts w:eastAsia="Times New Roman"/>
                <w:sz w:val="24"/>
                <w:szCs w:val="24"/>
                <w:lang w:eastAsia="en-US"/>
              </w:rPr>
              <w:t>55 минут</w:t>
            </w:r>
          </w:p>
        </w:tc>
        <w:tc>
          <w:tcPr>
            <w:tcW w:w="3158" w:type="dxa"/>
            <w:gridSpan w:val="4"/>
          </w:tcPr>
          <w:p w14:paraId="28753792" w14:textId="77777777" w:rsidR="004F0FC8" w:rsidRPr="0090367C" w:rsidRDefault="004F0FC8" w:rsidP="004F0FC8">
            <w:pPr>
              <w:spacing w:line="240" w:lineRule="auto"/>
              <w:ind w:firstLine="0"/>
              <w:jc w:val="left"/>
              <w:rPr>
                <w:rFonts w:eastAsia="Times New Roman"/>
                <w:sz w:val="28"/>
                <w:lang w:eastAsia="en-US"/>
              </w:rPr>
            </w:pPr>
            <w:r w:rsidRPr="0090367C">
              <w:rPr>
                <w:rFonts w:eastAsia="Times New Roman"/>
                <w:sz w:val="24"/>
                <w:szCs w:val="24"/>
                <w:lang w:eastAsia="en-US"/>
              </w:rPr>
              <w:t>30 минут</w:t>
            </w:r>
          </w:p>
        </w:tc>
        <w:tc>
          <w:tcPr>
            <w:tcW w:w="3363" w:type="dxa"/>
            <w:gridSpan w:val="4"/>
          </w:tcPr>
          <w:p w14:paraId="33E1B31B" w14:textId="77777777" w:rsidR="004F0FC8" w:rsidRPr="0090367C" w:rsidRDefault="004F0FC8" w:rsidP="004F0FC8">
            <w:pPr>
              <w:spacing w:line="240" w:lineRule="auto"/>
              <w:ind w:firstLine="0"/>
              <w:jc w:val="left"/>
              <w:rPr>
                <w:rFonts w:eastAsia="Times New Roman"/>
                <w:sz w:val="28"/>
                <w:lang w:eastAsia="en-US"/>
              </w:rPr>
            </w:pPr>
            <w:r w:rsidRPr="0090367C">
              <w:rPr>
                <w:rFonts w:eastAsia="Times New Roman"/>
                <w:sz w:val="24"/>
                <w:szCs w:val="24"/>
                <w:lang w:eastAsia="en-US"/>
              </w:rPr>
              <w:t>40 минут</w:t>
            </w:r>
          </w:p>
        </w:tc>
      </w:tr>
      <w:tr w:rsidR="00A71890" w:rsidRPr="0090367C" w14:paraId="2089D581" w14:textId="77777777" w:rsidTr="007B3FE7">
        <w:trPr>
          <w:trHeight w:val="58"/>
        </w:trPr>
        <w:tc>
          <w:tcPr>
            <w:tcW w:w="2694" w:type="dxa"/>
            <w:gridSpan w:val="3"/>
          </w:tcPr>
          <w:p w14:paraId="5D052994" w14:textId="77777777" w:rsidR="004F0FC8" w:rsidRPr="0090367C" w:rsidRDefault="004F0FC8" w:rsidP="004F0FC8">
            <w:pPr>
              <w:spacing w:line="240" w:lineRule="auto"/>
              <w:ind w:firstLine="0"/>
              <w:jc w:val="left"/>
              <w:rPr>
                <w:rFonts w:eastAsia="Times New Roman"/>
                <w:sz w:val="24"/>
                <w:szCs w:val="24"/>
                <w:lang w:eastAsia="en-US"/>
              </w:rPr>
            </w:pPr>
            <w:r w:rsidRPr="0090367C">
              <w:rPr>
                <w:rFonts w:eastAsia="Times New Roman"/>
                <w:sz w:val="24"/>
                <w:szCs w:val="24"/>
                <w:lang w:eastAsia="en-US"/>
              </w:rPr>
              <w:t>Внеурочная деятельность</w:t>
            </w:r>
          </w:p>
        </w:tc>
        <w:tc>
          <w:tcPr>
            <w:tcW w:w="992" w:type="dxa"/>
          </w:tcPr>
          <w:p w14:paraId="2A18F97E" w14:textId="77777777" w:rsidR="004F0FC8" w:rsidRPr="0090367C" w:rsidRDefault="004F0FC8" w:rsidP="004F0FC8">
            <w:pPr>
              <w:spacing w:line="240" w:lineRule="auto"/>
              <w:ind w:firstLine="0"/>
              <w:jc w:val="left"/>
              <w:rPr>
                <w:rFonts w:eastAsia="Times New Roman"/>
                <w:sz w:val="24"/>
                <w:szCs w:val="24"/>
                <w:lang w:eastAsia="en-US"/>
              </w:rPr>
            </w:pPr>
            <w:r w:rsidRPr="0090367C">
              <w:rPr>
                <w:rFonts w:eastAsia="Times New Roman"/>
                <w:sz w:val="24"/>
                <w:szCs w:val="24"/>
                <w:lang w:eastAsia="en-US"/>
              </w:rPr>
              <w:t>С 12:00</w:t>
            </w:r>
          </w:p>
        </w:tc>
        <w:tc>
          <w:tcPr>
            <w:tcW w:w="3158" w:type="dxa"/>
            <w:gridSpan w:val="4"/>
          </w:tcPr>
          <w:p w14:paraId="1B2831BD" w14:textId="77777777" w:rsidR="004F0FC8" w:rsidRPr="0090367C" w:rsidRDefault="004F0FC8" w:rsidP="004F0FC8">
            <w:pPr>
              <w:spacing w:line="240" w:lineRule="auto"/>
              <w:ind w:firstLine="0"/>
              <w:jc w:val="left"/>
              <w:rPr>
                <w:rFonts w:eastAsia="Times New Roman"/>
                <w:sz w:val="24"/>
                <w:szCs w:val="24"/>
                <w:lang w:eastAsia="en-US"/>
              </w:rPr>
            </w:pPr>
            <w:r w:rsidRPr="0090367C">
              <w:rPr>
                <w:rFonts w:eastAsia="Times New Roman"/>
                <w:sz w:val="24"/>
                <w:szCs w:val="24"/>
                <w:lang w:eastAsia="en-US"/>
              </w:rPr>
              <w:t>С 12:30</w:t>
            </w:r>
          </w:p>
        </w:tc>
        <w:tc>
          <w:tcPr>
            <w:tcW w:w="3363" w:type="dxa"/>
            <w:gridSpan w:val="4"/>
          </w:tcPr>
          <w:p w14:paraId="7008E6C4" w14:textId="77777777" w:rsidR="004F0FC8" w:rsidRPr="0090367C" w:rsidRDefault="004F0FC8" w:rsidP="004F0FC8">
            <w:pPr>
              <w:spacing w:line="240" w:lineRule="auto"/>
              <w:ind w:firstLine="0"/>
              <w:jc w:val="left"/>
              <w:rPr>
                <w:rFonts w:eastAsia="Times New Roman"/>
                <w:sz w:val="24"/>
                <w:szCs w:val="24"/>
                <w:lang w:eastAsia="en-US"/>
              </w:rPr>
            </w:pPr>
            <w:r w:rsidRPr="0090367C">
              <w:rPr>
                <w:rFonts w:eastAsia="Times New Roman"/>
                <w:sz w:val="24"/>
                <w:szCs w:val="24"/>
                <w:lang w:eastAsia="en-US"/>
              </w:rPr>
              <w:t>С 13:00</w:t>
            </w:r>
          </w:p>
        </w:tc>
      </w:tr>
    </w:tbl>
    <w:p w14:paraId="62D089B5" w14:textId="77777777" w:rsidR="004F0FC8" w:rsidRPr="0090367C" w:rsidRDefault="004F0FC8" w:rsidP="004F0FC8">
      <w:pPr>
        <w:spacing w:line="240" w:lineRule="auto"/>
        <w:ind w:firstLine="0"/>
        <w:jc w:val="center"/>
        <w:rPr>
          <w:rFonts w:eastAsia="Times New Roman" w:cs="Times New Roman"/>
          <w:b/>
          <w:sz w:val="24"/>
          <w:szCs w:val="24"/>
          <w:lang w:eastAsia="en-US"/>
        </w:rPr>
      </w:pPr>
    </w:p>
    <w:p w14:paraId="455EEFA5" w14:textId="0FC2E9C0" w:rsidR="00A2283E" w:rsidRPr="0090367C" w:rsidRDefault="00A2283E" w:rsidP="00390AF4">
      <w:pPr>
        <w:spacing w:line="240" w:lineRule="auto"/>
        <w:ind w:firstLine="0"/>
        <w:rPr>
          <w:rFonts w:eastAsia="Times New Roman" w:cs="Times New Roman"/>
          <w:b/>
          <w:sz w:val="24"/>
          <w:szCs w:val="24"/>
          <w:lang w:eastAsia="en-US"/>
        </w:rPr>
      </w:pPr>
    </w:p>
    <w:p w14:paraId="0E7F66A5" w14:textId="77777777" w:rsidR="00A2283E" w:rsidRPr="0090367C" w:rsidRDefault="00A2283E" w:rsidP="004F0FC8">
      <w:pPr>
        <w:spacing w:line="240" w:lineRule="auto"/>
        <w:ind w:firstLine="0"/>
        <w:jc w:val="center"/>
        <w:rPr>
          <w:rFonts w:eastAsia="Times New Roman" w:cs="Times New Roman"/>
          <w:b/>
          <w:sz w:val="24"/>
          <w:szCs w:val="24"/>
          <w:lang w:eastAsia="en-US"/>
        </w:rPr>
      </w:pPr>
    </w:p>
    <w:p w14:paraId="753FC868" w14:textId="4447B88A" w:rsidR="004F0FC8" w:rsidRPr="0090367C" w:rsidRDefault="004F0FC8" w:rsidP="004F0FC8">
      <w:pPr>
        <w:spacing w:line="240" w:lineRule="auto"/>
        <w:ind w:firstLine="0"/>
        <w:jc w:val="center"/>
        <w:rPr>
          <w:rFonts w:eastAsia="Times New Roman" w:cs="Times New Roman"/>
          <w:b/>
          <w:sz w:val="24"/>
          <w:szCs w:val="24"/>
          <w:lang w:eastAsia="en-US"/>
        </w:rPr>
      </w:pPr>
      <w:r w:rsidRPr="0090367C">
        <w:rPr>
          <w:rFonts w:eastAsia="Times New Roman" w:cs="Times New Roman"/>
          <w:b/>
          <w:sz w:val="24"/>
          <w:szCs w:val="24"/>
          <w:lang w:eastAsia="en-US"/>
        </w:rPr>
        <w:t>Расписание звонков</w:t>
      </w:r>
    </w:p>
    <w:p w14:paraId="2AF82DF3" w14:textId="0C821974" w:rsidR="004F0FC8" w:rsidRPr="0090367C" w:rsidRDefault="00C45ED2" w:rsidP="004F0FC8">
      <w:pPr>
        <w:spacing w:line="240" w:lineRule="auto"/>
        <w:ind w:firstLine="0"/>
        <w:jc w:val="center"/>
        <w:rPr>
          <w:rFonts w:eastAsia="Times New Roman" w:cs="Times New Roman"/>
          <w:b/>
          <w:sz w:val="24"/>
          <w:szCs w:val="24"/>
          <w:lang w:eastAsia="en-US"/>
        </w:rPr>
      </w:pPr>
      <w:r w:rsidRPr="0090367C">
        <w:rPr>
          <w:rFonts w:eastAsia="Times New Roman" w:cs="Times New Roman"/>
          <w:b/>
          <w:sz w:val="24"/>
          <w:szCs w:val="24"/>
          <w:lang w:eastAsia="en-US"/>
        </w:rPr>
        <w:t>1</w:t>
      </w:r>
      <w:r w:rsidR="004F0FC8" w:rsidRPr="0090367C">
        <w:rPr>
          <w:rFonts w:eastAsia="Times New Roman" w:cs="Times New Roman"/>
          <w:b/>
          <w:sz w:val="24"/>
          <w:szCs w:val="24"/>
          <w:lang w:eastAsia="en-US"/>
        </w:rPr>
        <w:t>-4 классы (1 смена)</w:t>
      </w:r>
    </w:p>
    <w:p w14:paraId="0E0799F9" w14:textId="77777777" w:rsidR="004F0FC8" w:rsidRPr="0090367C" w:rsidRDefault="004F0FC8" w:rsidP="004F0FC8">
      <w:pPr>
        <w:spacing w:line="240" w:lineRule="auto"/>
        <w:ind w:firstLine="0"/>
        <w:rPr>
          <w:rFonts w:eastAsia="Times New Roman" w:cs="Times New Roman"/>
          <w:b/>
          <w:sz w:val="22"/>
          <w:lang w:val="en-US" w:eastAsia="en-US"/>
        </w:rPr>
      </w:pPr>
      <w:r w:rsidRPr="0090367C">
        <w:rPr>
          <w:rFonts w:eastAsia="Times New Roman" w:cs="Times New Roman"/>
          <w:b/>
          <w:sz w:val="24"/>
          <w:szCs w:val="24"/>
          <w:lang w:eastAsia="en-US"/>
        </w:rPr>
        <w:t xml:space="preserve">                          </w:t>
      </w:r>
      <w:r w:rsidRPr="0090367C">
        <w:rPr>
          <w:rFonts w:eastAsia="Times New Roman" w:cs="Times New Roman"/>
          <w:b/>
          <w:sz w:val="24"/>
          <w:szCs w:val="24"/>
          <w:lang w:val="en-US" w:eastAsia="en-US"/>
        </w:rPr>
        <w:t>Понедельник                                                                Вторник-пятница</w:t>
      </w:r>
    </w:p>
    <w:tbl>
      <w:tblPr>
        <w:tblStyle w:val="1fff6"/>
        <w:tblW w:w="10235" w:type="dxa"/>
        <w:tblInd w:w="-431" w:type="dxa"/>
        <w:tblLayout w:type="fixed"/>
        <w:tblLook w:val="04A0" w:firstRow="1" w:lastRow="0" w:firstColumn="1" w:lastColumn="0" w:noHBand="0" w:noVBand="1"/>
      </w:tblPr>
      <w:tblGrid>
        <w:gridCol w:w="2125"/>
        <w:gridCol w:w="1133"/>
        <w:gridCol w:w="995"/>
        <w:gridCol w:w="12"/>
        <w:gridCol w:w="1403"/>
        <w:gridCol w:w="711"/>
        <w:gridCol w:w="1134"/>
        <w:gridCol w:w="1276"/>
        <w:gridCol w:w="1424"/>
        <w:gridCol w:w="22"/>
      </w:tblGrid>
      <w:tr w:rsidR="00A71890" w:rsidRPr="0090367C" w14:paraId="0F05AB77" w14:textId="77777777" w:rsidTr="007B3FE7">
        <w:trPr>
          <w:gridAfter w:val="1"/>
          <w:wAfter w:w="22" w:type="dxa"/>
          <w:trHeight w:val="847"/>
        </w:trPr>
        <w:tc>
          <w:tcPr>
            <w:tcW w:w="2125" w:type="dxa"/>
          </w:tcPr>
          <w:p w14:paraId="54AA9F00" w14:textId="77777777" w:rsidR="004F0FC8" w:rsidRPr="0090367C" w:rsidRDefault="004F0FC8" w:rsidP="004F0FC8">
            <w:pPr>
              <w:spacing w:line="240" w:lineRule="auto"/>
              <w:ind w:firstLine="0"/>
              <w:jc w:val="center"/>
              <w:rPr>
                <w:rFonts w:eastAsia="Times New Roman"/>
                <w:b/>
                <w:sz w:val="24"/>
                <w:lang w:val="en-US" w:eastAsia="en-US"/>
              </w:rPr>
            </w:pPr>
            <w:r w:rsidRPr="0090367C">
              <w:rPr>
                <w:rFonts w:eastAsia="Times New Roman"/>
                <w:b/>
                <w:sz w:val="24"/>
                <w:lang w:val="en-US" w:eastAsia="en-US"/>
              </w:rPr>
              <w:t>№</w:t>
            </w:r>
          </w:p>
          <w:p w14:paraId="30A2B006" w14:textId="77777777" w:rsidR="004F0FC8" w:rsidRPr="0090367C" w:rsidRDefault="004F0FC8" w:rsidP="004F0FC8">
            <w:pPr>
              <w:spacing w:line="240" w:lineRule="auto"/>
              <w:ind w:firstLine="0"/>
              <w:jc w:val="center"/>
              <w:rPr>
                <w:rFonts w:eastAsia="Times New Roman"/>
                <w:b/>
                <w:sz w:val="24"/>
                <w:lang w:val="en-US" w:eastAsia="en-US"/>
              </w:rPr>
            </w:pPr>
            <w:r w:rsidRPr="0090367C">
              <w:rPr>
                <w:rFonts w:eastAsia="Times New Roman"/>
                <w:b/>
                <w:sz w:val="24"/>
                <w:lang w:val="en-US" w:eastAsia="en-US"/>
              </w:rPr>
              <w:t>п/н</w:t>
            </w:r>
          </w:p>
        </w:tc>
        <w:tc>
          <w:tcPr>
            <w:tcW w:w="1133" w:type="dxa"/>
          </w:tcPr>
          <w:p w14:paraId="6C4794AB" w14:textId="77777777" w:rsidR="004F0FC8" w:rsidRPr="0090367C" w:rsidRDefault="004F0FC8" w:rsidP="004F0FC8">
            <w:pPr>
              <w:spacing w:after="100" w:line="240" w:lineRule="auto"/>
              <w:ind w:firstLine="0"/>
              <w:jc w:val="center"/>
              <w:rPr>
                <w:rFonts w:eastAsia="Times New Roman"/>
                <w:b/>
                <w:sz w:val="24"/>
                <w:lang w:val="en-US" w:eastAsia="en-US"/>
              </w:rPr>
            </w:pPr>
            <w:r w:rsidRPr="0090367C">
              <w:rPr>
                <w:rFonts w:eastAsia="Times New Roman"/>
                <w:b/>
                <w:sz w:val="24"/>
                <w:lang w:val="en-US" w:eastAsia="en-US"/>
              </w:rPr>
              <w:t>Начало</w:t>
            </w:r>
          </w:p>
        </w:tc>
        <w:tc>
          <w:tcPr>
            <w:tcW w:w="995" w:type="dxa"/>
          </w:tcPr>
          <w:p w14:paraId="111F50B2" w14:textId="77777777" w:rsidR="004F0FC8" w:rsidRPr="0090367C" w:rsidRDefault="004F0FC8" w:rsidP="004F0FC8">
            <w:pPr>
              <w:spacing w:after="100" w:line="240" w:lineRule="auto"/>
              <w:ind w:firstLine="0"/>
              <w:jc w:val="center"/>
              <w:rPr>
                <w:rFonts w:eastAsia="Times New Roman"/>
                <w:b/>
                <w:sz w:val="24"/>
                <w:lang w:val="en-US" w:eastAsia="en-US"/>
              </w:rPr>
            </w:pPr>
            <w:r w:rsidRPr="0090367C">
              <w:rPr>
                <w:rFonts w:eastAsia="Times New Roman"/>
                <w:b/>
                <w:sz w:val="24"/>
                <w:lang w:val="en-US" w:eastAsia="en-US"/>
              </w:rPr>
              <w:t>Окончание</w:t>
            </w:r>
          </w:p>
        </w:tc>
        <w:tc>
          <w:tcPr>
            <w:tcW w:w="1415" w:type="dxa"/>
            <w:gridSpan w:val="2"/>
          </w:tcPr>
          <w:p w14:paraId="796777C8" w14:textId="77777777" w:rsidR="004F0FC8" w:rsidRPr="0090367C" w:rsidRDefault="004F0FC8" w:rsidP="004F0FC8">
            <w:pPr>
              <w:spacing w:after="100" w:line="240" w:lineRule="auto"/>
              <w:ind w:firstLine="0"/>
              <w:jc w:val="center"/>
              <w:rPr>
                <w:rFonts w:eastAsia="Times New Roman"/>
                <w:b/>
                <w:sz w:val="24"/>
                <w:lang w:val="en-US" w:eastAsia="en-US"/>
              </w:rPr>
            </w:pPr>
            <w:r w:rsidRPr="0090367C">
              <w:rPr>
                <w:rFonts w:eastAsia="Times New Roman"/>
                <w:b/>
                <w:sz w:val="24"/>
                <w:lang w:val="en-US" w:eastAsia="en-US"/>
              </w:rPr>
              <w:t>Перемена</w:t>
            </w:r>
          </w:p>
        </w:tc>
        <w:tc>
          <w:tcPr>
            <w:tcW w:w="711" w:type="dxa"/>
          </w:tcPr>
          <w:p w14:paraId="116B1990" w14:textId="77777777" w:rsidR="004F0FC8" w:rsidRPr="0090367C" w:rsidRDefault="004F0FC8" w:rsidP="004F0FC8">
            <w:pPr>
              <w:spacing w:after="100" w:line="240" w:lineRule="auto"/>
              <w:ind w:firstLine="0"/>
              <w:jc w:val="center"/>
              <w:rPr>
                <w:rFonts w:eastAsia="Times New Roman"/>
                <w:b/>
                <w:sz w:val="24"/>
                <w:lang w:val="en-US" w:eastAsia="en-US"/>
              </w:rPr>
            </w:pPr>
            <w:r w:rsidRPr="0090367C">
              <w:rPr>
                <w:rFonts w:eastAsia="Times New Roman"/>
                <w:b/>
                <w:sz w:val="24"/>
                <w:lang w:val="en-US" w:eastAsia="en-US"/>
              </w:rPr>
              <w:t>№ п/н</w:t>
            </w:r>
          </w:p>
        </w:tc>
        <w:tc>
          <w:tcPr>
            <w:tcW w:w="1134" w:type="dxa"/>
          </w:tcPr>
          <w:p w14:paraId="54C05DFC" w14:textId="77777777" w:rsidR="004F0FC8" w:rsidRPr="0090367C" w:rsidRDefault="004F0FC8" w:rsidP="004F0FC8">
            <w:pPr>
              <w:spacing w:after="100" w:line="240" w:lineRule="auto"/>
              <w:ind w:firstLine="0"/>
              <w:jc w:val="center"/>
              <w:rPr>
                <w:rFonts w:eastAsia="Times New Roman"/>
                <w:b/>
                <w:sz w:val="24"/>
                <w:lang w:val="en-US" w:eastAsia="en-US"/>
              </w:rPr>
            </w:pPr>
            <w:r w:rsidRPr="0090367C">
              <w:rPr>
                <w:rFonts w:eastAsia="Times New Roman"/>
                <w:b/>
                <w:sz w:val="24"/>
                <w:lang w:val="en-US" w:eastAsia="en-US"/>
              </w:rPr>
              <w:t>Начало</w:t>
            </w:r>
          </w:p>
        </w:tc>
        <w:tc>
          <w:tcPr>
            <w:tcW w:w="1276" w:type="dxa"/>
          </w:tcPr>
          <w:p w14:paraId="72E280FC" w14:textId="77777777" w:rsidR="004F0FC8" w:rsidRPr="0090367C" w:rsidRDefault="004F0FC8" w:rsidP="004F0FC8">
            <w:pPr>
              <w:spacing w:line="240" w:lineRule="auto"/>
              <w:ind w:firstLine="0"/>
              <w:jc w:val="center"/>
              <w:rPr>
                <w:rFonts w:eastAsia="Times New Roman"/>
                <w:b/>
                <w:sz w:val="24"/>
                <w:lang w:val="en-US" w:eastAsia="en-US"/>
              </w:rPr>
            </w:pPr>
            <w:r w:rsidRPr="0090367C">
              <w:rPr>
                <w:rFonts w:eastAsia="Times New Roman"/>
                <w:b/>
                <w:sz w:val="24"/>
                <w:lang w:val="en-US" w:eastAsia="en-US"/>
              </w:rPr>
              <w:t>Оконча</w:t>
            </w:r>
          </w:p>
          <w:p w14:paraId="767B27B9" w14:textId="77777777" w:rsidR="004F0FC8" w:rsidRPr="0090367C" w:rsidRDefault="004F0FC8" w:rsidP="004F0FC8">
            <w:pPr>
              <w:spacing w:line="240" w:lineRule="auto"/>
              <w:ind w:firstLine="0"/>
              <w:jc w:val="center"/>
              <w:rPr>
                <w:rFonts w:eastAsia="Times New Roman"/>
                <w:b/>
                <w:sz w:val="24"/>
                <w:lang w:val="en-US" w:eastAsia="en-US"/>
              </w:rPr>
            </w:pPr>
            <w:r w:rsidRPr="0090367C">
              <w:rPr>
                <w:rFonts w:eastAsia="Times New Roman"/>
                <w:b/>
                <w:sz w:val="24"/>
                <w:lang w:val="en-US" w:eastAsia="en-US"/>
              </w:rPr>
              <w:t>ние</w:t>
            </w:r>
          </w:p>
        </w:tc>
        <w:tc>
          <w:tcPr>
            <w:tcW w:w="1424" w:type="dxa"/>
          </w:tcPr>
          <w:p w14:paraId="6DAFDEDD" w14:textId="77777777" w:rsidR="004F0FC8" w:rsidRPr="0090367C" w:rsidRDefault="004F0FC8" w:rsidP="004F0FC8">
            <w:pPr>
              <w:spacing w:after="100" w:line="240" w:lineRule="auto"/>
              <w:ind w:firstLine="0"/>
              <w:jc w:val="center"/>
              <w:rPr>
                <w:rFonts w:eastAsia="Times New Roman"/>
                <w:b/>
                <w:sz w:val="24"/>
                <w:lang w:val="en-US" w:eastAsia="en-US"/>
              </w:rPr>
            </w:pPr>
            <w:r w:rsidRPr="0090367C">
              <w:rPr>
                <w:rFonts w:eastAsia="Times New Roman"/>
                <w:b/>
                <w:sz w:val="24"/>
                <w:lang w:val="en-US" w:eastAsia="en-US"/>
              </w:rPr>
              <w:t>Перемена</w:t>
            </w:r>
          </w:p>
        </w:tc>
      </w:tr>
      <w:tr w:rsidR="00A71890" w:rsidRPr="0090367C" w14:paraId="64509CB8" w14:textId="77777777" w:rsidTr="007B3FE7">
        <w:trPr>
          <w:gridAfter w:val="1"/>
          <w:wAfter w:w="22" w:type="dxa"/>
          <w:trHeight w:val="198"/>
        </w:trPr>
        <w:tc>
          <w:tcPr>
            <w:tcW w:w="2125" w:type="dxa"/>
          </w:tcPr>
          <w:p w14:paraId="678FAC5A" w14:textId="77777777" w:rsidR="004F0FC8" w:rsidRPr="0090367C" w:rsidRDefault="004F0FC8" w:rsidP="004F0FC8">
            <w:pPr>
              <w:spacing w:after="100" w:line="240" w:lineRule="auto"/>
              <w:ind w:right="178" w:firstLine="0"/>
              <w:jc w:val="center"/>
              <w:rPr>
                <w:rFonts w:eastAsia="Times New Roman"/>
                <w:b/>
                <w:sz w:val="24"/>
                <w:lang w:eastAsia="en-US"/>
              </w:rPr>
            </w:pPr>
            <w:r w:rsidRPr="0090367C">
              <w:rPr>
                <w:rFonts w:eastAsia="Times New Roman"/>
                <w:b/>
                <w:sz w:val="24"/>
                <w:lang w:eastAsia="en-US"/>
              </w:rPr>
              <w:t>1.«Разговор о важном»</w:t>
            </w:r>
          </w:p>
        </w:tc>
        <w:tc>
          <w:tcPr>
            <w:tcW w:w="1133" w:type="dxa"/>
          </w:tcPr>
          <w:p w14:paraId="0DD3D469" w14:textId="77777777" w:rsidR="004F0FC8" w:rsidRPr="0090367C" w:rsidRDefault="004F0FC8" w:rsidP="004F0FC8">
            <w:pPr>
              <w:spacing w:after="100" w:line="240" w:lineRule="auto"/>
              <w:ind w:firstLine="0"/>
              <w:jc w:val="center"/>
              <w:rPr>
                <w:rFonts w:eastAsia="Times New Roman"/>
                <w:b/>
                <w:sz w:val="24"/>
                <w:lang w:eastAsia="en-US"/>
              </w:rPr>
            </w:pPr>
            <w:r w:rsidRPr="0090367C">
              <w:rPr>
                <w:rFonts w:eastAsia="Times New Roman"/>
                <w:b/>
                <w:sz w:val="24"/>
                <w:lang w:eastAsia="en-US"/>
              </w:rPr>
              <w:t>8:30</w:t>
            </w:r>
          </w:p>
        </w:tc>
        <w:tc>
          <w:tcPr>
            <w:tcW w:w="995" w:type="dxa"/>
          </w:tcPr>
          <w:p w14:paraId="12888036" w14:textId="77777777" w:rsidR="004F0FC8" w:rsidRPr="0090367C" w:rsidRDefault="004F0FC8" w:rsidP="004F0FC8">
            <w:pPr>
              <w:spacing w:after="100" w:line="240" w:lineRule="auto"/>
              <w:ind w:firstLine="0"/>
              <w:jc w:val="center"/>
              <w:rPr>
                <w:rFonts w:eastAsia="Times New Roman"/>
                <w:b/>
                <w:sz w:val="24"/>
                <w:lang w:eastAsia="en-US"/>
              </w:rPr>
            </w:pPr>
            <w:r w:rsidRPr="0090367C">
              <w:rPr>
                <w:rFonts w:eastAsia="Times New Roman"/>
                <w:b/>
                <w:sz w:val="24"/>
                <w:lang w:eastAsia="en-US"/>
              </w:rPr>
              <w:t>9:00</w:t>
            </w:r>
          </w:p>
        </w:tc>
        <w:tc>
          <w:tcPr>
            <w:tcW w:w="1415" w:type="dxa"/>
            <w:gridSpan w:val="2"/>
          </w:tcPr>
          <w:p w14:paraId="19AB56B6" w14:textId="77777777" w:rsidR="004F0FC8" w:rsidRPr="0090367C" w:rsidRDefault="004F0FC8" w:rsidP="004F0FC8">
            <w:pPr>
              <w:spacing w:after="100" w:line="240" w:lineRule="auto"/>
              <w:ind w:firstLine="0"/>
              <w:jc w:val="center"/>
              <w:rPr>
                <w:rFonts w:eastAsia="Times New Roman"/>
                <w:b/>
                <w:sz w:val="24"/>
                <w:lang w:eastAsia="en-US"/>
              </w:rPr>
            </w:pPr>
            <w:r w:rsidRPr="0090367C">
              <w:rPr>
                <w:rFonts w:eastAsia="Times New Roman"/>
                <w:b/>
                <w:sz w:val="24"/>
                <w:lang w:eastAsia="en-US"/>
              </w:rPr>
              <w:t>10</w:t>
            </w:r>
          </w:p>
        </w:tc>
        <w:tc>
          <w:tcPr>
            <w:tcW w:w="711" w:type="dxa"/>
          </w:tcPr>
          <w:p w14:paraId="5D2A3558" w14:textId="77777777" w:rsidR="004F0FC8" w:rsidRPr="0090367C" w:rsidRDefault="004F0FC8" w:rsidP="00FB410E">
            <w:pPr>
              <w:numPr>
                <w:ilvl w:val="0"/>
                <w:numId w:val="115"/>
              </w:numPr>
              <w:spacing w:after="100" w:line="240" w:lineRule="auto"/>
              <w:contextualSpacing/>
              <w:jc w:val="center"/>
              <w:rPr>
                <w:rFonts w:eastAsia="Times New Roman"/>
                <w:b/>
                <w:sz w:val="24"/>
                <w:lang w:eastAsia="en-US"/>
              </w:rPr>
            </w:pPr>
          </w:p>
        </w:tc>
        <w:tc>
          <w:tcPr>
            <w:tcW w:w="1134" w:type="dxa"/>
          </w:tcPr>
          <w:p w14:paraId="374D57C5" w14:textId="77777777" w:rsidR="004F0FC8" w:rsidRPr="0090367C" w:rsidRDefault="004F0FC8" w:rsidP="004F0FC8">
            <w:pPr>
              <w:spacing w:after="100" w:line="240" w:lineRule="auto"/>
              <w:ind w:firstLine="0"/>
              <w:jc w:val="center"/>
              <w:rPr>
                <w:rFonts w:eastAsia="Times New Roman"/>
                <w:b/>
                <w:sz w:val="24"/>
                <w:lang w:eastAsia="en-US"/>
              </w:rPr>
            </w:pPr>
            <w:r w:rsidRPr="0090367C">
              <w:rPr>
                <w:rFonts w:eastAsia="Times New Roman"/>
                <w:b/>
                <w:sz w:val="24"/>
                <w:lang w:eastAsia="en-US"/>
              </w:rPr>
              <w:t>8:30</w:t>
            </w:r>
          </w:p>
        </w:tc>
        <w:tc>
          <w:tcPr>
            <w:tcW w:w="1276" w:type="dxa"/>
          </w:tcPr>
          <w:p w14:paraId="2D2D0280" w14:textId="77777777" w:rsidR="004F0FC8" w:rsidRPr="0090367C" w:rsidRDefault="004F0FC8" w:rsidP="004F0FC8">
            <w:pPr>
              <w:spacing w:after="100" w:line="240" w:lineRule="auto"/>
              <w:ind w:firstLine="0"/>
              <w:jc w:val="center"/>
              <w:rPr>
                <w:rFonts w:eastAsia="Times New Roman"/>
                <w:b/>
                <w:sz w:val="24"/>
                <w:lang w:eastAsia="en-US"/>
              </w:rPr>
            </w:pPr>
            <w:r w:rsidRPr="0090367C">
              <w:rPr>
                <w:rFonts w:eastAsia="Times New Roman"/>
                <w:b/>
                <w:sz w:val="24"/>
                <w:lang w:eastAsia="en-US"/>
              </w:rPr>
              <w:t>9:10</w:t>
            </w:r>
          </w:p>
        </w:tc>
        <w:tc>
          <w:tcPr>
            <w:tcW w:w="1424" w:type="dxa"/>
          </w:tcPr>
          <w:p w14:paraId="32C5AB7D" w14:textId="77777777" w:rsidR="004F0FC8" w:rsidRPr="0090367C" w:rsidRDefault="004F0FC8" w:rsidP="004F0FC8">
            <w:pPr>
              <w:spacing w:after="100" w:line="240" w:lineRule="auto"/>
              <w:ind w:firstLine="0"/>
              <w:jc w:val="center"/>
              <w:rPr>
                <w:rFonts w:eastAsia="Times New Roman"/>
                <w:b/>
                <w:sz w:val="24"/>
                <w:lang w:eastAsia="en-US"/>
              </w:rPr>
            </w:pPr>
            <w:r w:rsidRPr="0090367C">
              <w:rPr>
                <w:rFonts w:eastAsia="Times New Roman"/>
                <w:b/>
                <w:sz w:val="24"/>
                <w:lang w:eastAsia="en-US"/>
              </w:rPr>
              <w:t>10</w:t>
            </w:r>
          </w:p>
        </w:tc>
      </w:tr>
      <w:tr w:rsidR="00A71890" w:rsidRPr="0090367C" w14:paraId="51271D5C" w14:textId="77777777" w:rsidTr="007B3FE7">
        <w:trPr>
          <w:gridAfter w:val="1"/>
          <w:wAfter w:w="22" w:type="dxa"/>
          <w:trHeight w:val="489"/>
        </w:trPr>
        <w:tc>
          <w:tcPr>
            <w:tcW w:w="2125" w:type="dxa"/>
          </w:tcPr>
          <w:p w14:paraId="03993589" w14:textId="3B8A48D9" w:rsidR="004F0FC8" w:rsidRPr="0090367C" w:rsidRDefault="004F0FC8" w:rsidP="0015454A">
            <w:pPr>
              <w:spacing w:after="100" w:line="240" w:lineRule="auto"/>
              <w:ind w:left="175" w:right="462" w:firstLine="0"/>
              <w:contextualSpacing/>
              <w:jc w:val="center"/>
              <w:rPr>
                <w:rFonts w:eastAsia="Times New Roman"/>
                <w:b/>
                <w:sz w:val="24"/>
                <w:lang w:eastAsia="en-US"/>
              </w:rPr>
            </w:pPr>
            <w:r w:rsidRPr="0090367C">
              <w:rPr>
                <w:rFonts w:eastAsia="Times New Roman"/>
                <w:b/>
                <w:sz w:val="24"/>
                <w:lang w:eastAsia="en-US"/>
              </w:rPr>
              <w:t>2.</w:t>
            </w:r>
          </w:p>
        </w:tc>
        <w:tc>
          <w:tcPr>
            <w:tcW w:w="1133" w:type="dxa"/>
          </w:tcPr>
          <w:p w14:paraId="27A77175" w14:textId="77777777" w:rsidR="004F0FC8" w:rsidRPr="0090367C" w:rsidRDefault="004F0FC8" w:rsidP="004F0FC8">
            <w:pPr>
              <w:spacing w:after="100" w:line="240" w:lineRule="auto"/>
              <w:ind w:firstLine="0"/>
              <w:jc w:val="center"/>
              <w:rPr>
                <w:rFonts w:eastAsia="Times New Roman"/>
                <w:b/>
                <w:sz w:val="24"/>
                <w:lang w:eastAsia="en-US"/>
              </w:rPr>
            </w:pPr>
            <w:r w:rsidRPr="0090367C">
              <w:rPr>
                <w:rFonts w:eastAsia="Times New Roman"/>
                <w:b/>
                <w:sz w:val="24"/>
                <w:lang w:eastAsia="en-US"/>
              </w:rPr>
              <w:t>9:10</w:t>
            </w:r>
          </w:p>
        </w:tc>
        <w:tc>
          <w:tcPr>
            <w:tcW w:w="995" w:type="dxa"/>
          </w:tcPr>
          <w:p w14:paraId="5DB8612E" w14:textId="77777777" w:rsidR="004F0FC8" w:rsidRPr="0090367C" w:rsidRDefault="004F0FC8" w:rsidP="004F0FC8">
            <w:pPr>
              <w:spacing w:after="100" w:line="240" w:lineRule="auto"/>
              <w:ind w:firstLine="0"/>
              <w:jc w:val="center"/>
              <w:rPr>
                <w:rFonts w:eastAsia="Times New Roman"/>
                <w:b/>
                <w:sz w:val="24"/>
                <w:lang w:eastAsia="en-US"/>
              </w:rPr>
            </w:pPr>
            <w:r w:rsidRPr="0090367C">
              <w:rPr>
                <w:rFonts w:eastAsia="Times New Roman"/>
                <w:b/>
                <w:sz w:val="24"/>
                <w:lang w:eastAsia="en-US"/>
              </w:rPr>
              <w:t>9:50</w:t>
            </w:r>
          </w:p>
        </w:tc>
        <w:tc>
          <w:tcPr>
            <w:tcW w:w="1415" w:type="dxa"/>
            <w:gridSpan w:val="2"/>
          </w:tcPr>
          <w:p w14:paraId="05750D16" w14:textId="77777777" w:rsidR="004F0FC8" w:rsidRPr="0090367C" w:rsidRDefault="004F0FC8" w:rsidP="004F0FC8">
            <w:pPr>
              <w:spacing w:line="240" w:lineRule="auto"/>
              <w:ind w:firstLine="0"/>
              <w:jc w:val="center"/>
              <w:rPr>
                <w:rFonts w:eastAsia="Times New Roman"/>
                <w:b/>
                <w:sz w:val="24"/>
                <w:lang w:eastAsia="en-US"/>
              </w:rPr>
            </w:pPr>
            <w:r w:rsidRPr="0090367C">
              <w:rPr>
                <w:rFonts w:eastAsia="Times New Roman"/>
                <w:b/>
                <w:sz w:val="24"/>
                <w:lang w:eastAsia="en-US"/>
              </w:rPr>
              <w:t>20</w:t>
            </w:r>
          </w:p>
          <w:p w14:paraId="7683C3A1" w14:textId="77777777" w:rsidR="004F0FC8" w:rsidRPr="0090367C" w:rsidRDefault="004F0FC8" w:rsidP="004F0FC8">
            <w:pPr>
              <w:spacing w:line="240" w:lineRule="auto"/>
              <w:ind w:firstLine="0"/>
              <w:jc w:val="center"/>
              <w:rPr>
                <w:rFonts w:eastAsia="Times New Roman"/>
                <w:b/>
                <w:sz w:val="24"/>
                <w:lang w:eastAsia="en-US"/>
              </w:rPr>
            </w:pPr>
            <w:r w:rsidRPr="0090367C">
              <w:rPr>
                <w:rFonts w:eastAsia="Times New Roman"/>
                <w:b/>
                <w:sz w:val="24"/>
                <w:lang w:eastAsia="en-US"/>
              </w:rPr>
              <w:t>(завтрак)</w:t>
            </w:r>
          </w:p>
        </w:tc>
        <w:tc>
          <w:tcPr>
            <w:tcW w:w="711" w:type="dxa"/>
          </w:tcPr>
          <w:p w14:paraId="37F4F1FF" w14:textId="77777777" w:rsidR="004F0FC8" w:rsidRPr="0090367C" w:rsidRDefault="004F0FC8" w:rsidP="00FB410E">
            <w:pPr>
              <w:numPr>
                <w:ilvl w:val="0"/>
                <w:numId w:val="115"/>
              </w:numPr>
              <w:spacing w:after="100" w:line="240" w:lineRule="auto"/>
              <w:contextualSpacing/>
              <w:jc w:val="center"/>
              <w:rPr>
                <w:rFonts w:eastAsia="Times New Roman"/>
                <w:b/>
                <w:sz w:val="24"/>
                <w:lang w:eastAsia="en-US"/>
              </w:rPr>
            </w:pPr>
          </w:p>
        </w:tc>
        <w:tc>
          <w:tcPr>
            <w:tcW w:w="1134" w:type="dxa"/>
          </w:tcPr>
          <w:p w14:paraId="4AF49CE0" w14:textId="77777777" w:rsidR="004F0FC8" w:rsidRPr="0090367C" w:rsidRDefault="004F0FC8" w:rsidP="004F0FC8">
            <w:pPr>
              <w:spacing w:after="100" w:line="240" w:lineRule="auto"/>
              <w:ind w:firstLine="0"/>
              <w:jc w:val="center"/>
              <w:rPr>
                <w:rFonts w:eastAsia="Times New Roman"/>
                <w:b/>
                <w:sz w:val="24"/>
                <w:lang w:eastAsia="en-US"/>
              </w:rPr>
            </w:pPr>
            <w:r w:rsidRPr="0090367C">
              <w:rPr>
                <w:rFonts w:eastAsia="Times New Roman"/>
                <w:b/>
                <w:sz w:val="24"/>
                <w:lang w:eastAsia="en-US"/>
              </w:rPr>
              <w:t>9:20</w:t>
            </w:r>
          </w:p>
        </w:tc>
        <w:tc>
          <w:tcPr>
            <w:tcW w:w="1276" w:type="dxa"/>
          </w:tcPr>
          <w:p w14:paraId="25332407" w14:textId="77777777" w:rsidR="004F0FC8" w:rsidRPr="0090367C" w:rsidRDefault="004F0FC8" w:rsidP="004F0FC8">
            <w:pPr>
              <w:spacing w:after="100" w:line="240" w:lineRule="auto"/>
              <w:ind w:firstLine="0"/>
              <w:jc w:val="center"/>
              <w:rPr>
                <w:rFonts w:eastAsia="Times New Roman"/>
                <w:b/>
                <w:sz w:val="24"/>
                <w:lang w:eastAsia="en-US"/>
              </w:rPr>
            </w:pPr>
            <w:r w:rsidRPr="0090367C">
              <w:rPr>
                <w:rFonts w:eastAsia="Times New Roman"/>
                <w:b/>
                <w:sz w:val="24"/>
                <w:lang w:eastAsia="en-US"/>
              </w:rPr>
              <w:t>10:00</w:t>
            </w:r>
          </w:p>
        </w:tc>
        <w:tc>
          <w:tcPr>
            <w:tcW w:w="1424" w:type="dxa"/>
          </w:tcPr>
          <w:p w14:paraId="35F9F48A" w14:textId="77777777" w:rsidR="004F0FC8" w:rsidRPr="0090367C" w:rsidRDefault="004F0FC8" w:rsidP="004F0FC8">
            <w:pPr>
              <w:spacing w:after="100" w:line="240" w:lineRule="auto"/>
              <w:ind w:firstLine="0"/>
              <w:jc w:val="center"/>
              <w:rPr>
                <w:rFonts w:eastAsia="Times New Roman"/>
                <w:b/>
                <w:sz w:val="24"/>
                <w:lang w:eastAsia="en-US"/>
              </w:rPr>
            </w:pPr>
            <w:r w:rsidRPr="0090367C">
              <w:rPr>
                <w:rFonts w:eastAsia="Times New Roman"/>
                <w:b/>
                <w:sz w:val="24"/>
                <w:lang w:eastAsia="en-US"/>
              </w:rPr>
              <w:t>20 (завтрак)</w:t>
            </w:r>
          </w:p>
        </w:tc>
      </w:tr>
      <w:tr w:rsidR="00A71890" w:rsidRPr="0090367C" w14:paraId="12B2F480" w14:textId="77777777" w:rsidTr="007B3FE7">
        <w:trPr>
          <w:gridAfter w:val="1"/>
          <w:wAfter w:w="22" w:type="dxa"/>
          <w:trHeight w:val="214"/>
        </w:trPr>
        <w:tc>
          <w:tcPr>
            <w:tcW w:w="2125" w:type="dxa"/>
          </w:tcPr>
          <w:p w14:paraId="649E3A58" w14:textId="1D285367" w:rsidR="004F0FC8" w:rsidRPr="0090367C" w:rsidRDefault="0015454A" w:rsidP="0015454A">
            <w:pPr>
              <w:spacing w:after="100" w:line="240" w:lineRule="auto"/>
              <w:ind w:left="175" w:right="462" w:firstLine="0"/>
              <w:contextualSpacing/>
              <w:rPr>
                <w:rFonts w:eastAsia="Times New Roman"/>
                <w:b/>
                <w:sz w:val="24"/>
                <w:lang w:eastAsia="en-US"/>
              </w:rPr>
            </w:pPr>
            <w:r w:rsidRPr="0090367C">
              <w:rPr>
                <w:rFonts w:eastAsia="Times New Roman"/>
                <w:b/>
                <w:sz w:val="24"/>
                <w:lang w:eastAsia="en-US"/>
              </w:rPr>
              <w:t xml:space="preserve"> </w:t>
            </w:r>
            <w:r w:rsidR="0015624D" w:rsidRPr="0090367C">
              <w:rPr>
                <w:rFonts w:eastAsia="Times New Roman"/>
                <w:b/>
                <w:sz w:val="24"/>
                <w:lang w:eastAsia="en-US"/>
              </w:rPr>
              <w:t xml:space="preserve">   </w:t>
            </w:r>
            <w:r w:rsidRPr="0090367C">
              <w:rPr>
                <w:rFonts w:eastAsia="Times New Roman"/>
                <w:b/>
                <w:sz w:val="24"/>
                <w:lang w:eastAsia="en-US"/>
              </w:rPr>
              <w:t xml:space="preserve">     </w:t>
            </w:r>
            <w:r w:rsidR="004F0FC8" w:rsidRPr="0090367C">
              <w:rPr>
                <w:rFonts w:eastAsia="Times New Roman"/>
                <w:b/>
                <w:sz w:val="24"/>
                <w:lang w:eastAsia="en-US"/>
              </w:rPr>
              <w:t>3.</w:t>
            </w:r>
          </w:p>
        </w:tc>
        <w:tc>
          <w:tcPr>
            <w:tcW w:w="1133" w:type="dxa"/>
          </w:tcPr>
          <w:p w14:paraId="25313FB3" w14:textId="77777777" w:rsidR="004F0FC8" w:rsidRPr="0090367C" w:rsidRDefault="004F0FC8" w:rsidP="004F0FC8">
            <w:pPr>
              <w:spacing w:after="100" w:line="240" w:lineRule="auto"/>
              <w:ind w:firstLine="0"/>
              <w:jc w:val="center"/>
              <w:rPr>
                <w:rFonts w:eastAsia="Times New Roman"/>
                <w:b/>
                <w:sz w:val="24"/>
                <w:lang w:eastAsia="en-US"/>
              </w:rPr>
            </w:pPr>
            <w:r w:rsidRPr="0090367C">
              <w:rPr>
                <w:rFonts w:eastAsia="Times New Roman"/>
                <w:b/>
                <w:sz w:val="24"/>
                <w:lang w:eastAsia="en-US"/>
              </w:rPr>
              <w:t>10:10</w:t>
            </w:r>
          </w:p>
        </w:tc>
        <w:tc>
          <w:tcPr>
            <w:tcW w:w="995" w:type="dxa"/>
          </w:tcPr>
          <w:p w14:paraId="6D6587EC" w14:textId="77777777" w:rsidR="004F0FC8" w:rsidRPr="0090367C" w:rsidRDefault="004F0FC8" w:rsidP="004F0FC8">
            <w:pPr>
              <w:spacing w:after="100" w:line="240" w:lineRule="auto"/>
              <w:ind w:firstLine="0"/>
              <w:jc w:val="center"/>
              <w:rPr>
                <w:rFonts w:eastAsia="Times New Roman"/>
                <w:b/>
                <w:sz w:val="24"/>
                <w:lang w:eastAsia="en-US"/>
              </w:rPr>
            </w:pPr>
            <w:r w:rsidRPr="0090367C">
              <w:rPr>
                <w:rFonts w:eastAsia="Times New Roman"/>
                <w:b/>
                <w:sz w:val="24"/>
                <w:lang w:eastAsia="en-US"/>
              </w:rPr>
              <w:t>10:50</w:t>
            </w:r>
          </w:p>
        </w:tc>
        <w:tc>
          <w:tcPr>
            <w:tcW w:w="1415" w:type="dxa"/>
            <w:gridSpan w:val="2"/>
          </w:tcPr>
          <w:p w14:paraId="6B1C5707" w14:textId="77777777" w:rsidR="004F0FC8" w:rsidRPr="0090367C" w:rsidRDefault="004F0FC8" w:rsidP="004F0FC8">
            <w:pPr>
              <w:spacing w:after="100" w:line="240" w:lineRule="auto"/>
              <w:ind w:firstLine="0"/>
              <w:jc w:val="center"/>
              <w:rPr>
                <w:rFonts w:eastAsia="Times New Roman"/>
                <w:b/>
                <w:sz w:val="24"/>
                <w:lang w:eastAsia="en-US"/>
              </w:rPr>
            </w:pPr>
            <w:r w:rsidRPr="0090367C">
              <w:rPr>
                <w:rFonts w:eastAsia="Times New Roman"/>
                <w:b/>
                <w:sz w:val="24"/>
                <w:lang w:eastAsia="en-US"/>
              </w:rPr>
              <w:t>10</w:t>
            </w:r>
          </w:p>
        </w:tc>
        <w:tc>
          <w:tcPr>
            <w:tcW w:w="711" w:type="dxa"/>
          </w:tcPr>
          <w:p w14:paraId="39438FC5" w14:textId="77777777" w:rsidR="004F0FC8" w:rsidRPr="0090367C" w:rsidRDefault="004F0FC8" w:rsidP="00FB410E">
            <w:pPr>
              <w:numPr>
                <w:ilvl w:val="0"/>
                <w:numId w:val="115"/>
              </w:numPr>
              <w:spacing w:after="100" w:line="240" w:lineRule="auto"/>
              <w:contextualSpacing/>
              <w:jc w:val="center"/>
              <w:rPr>
                <w:rFonts w:eastAsia="Times New Roman"/>
                <w:b/>
                <w:sz w:val="24"/>
                <w:lang w:eastAsia="en-US"/>
              </w:rPr>
            </w:pPr>
          </w:p>
        </w:tc>
        <w:tc>
          <w:tcPr>
            <w:tcW w:w="1134" w:type="dxa"/>
          </w:tcPr>
          <w:p w14:paraId="6FEF4584" w14:textId="77777777" w:rsidR="004F0FC8" w:rsidRPr="0090367C" w:rsidRDefault="004F0FC8" w:rsidP="004F0FC8">
            <w:pPr>
              <w:spacing w:after="100" w:line="240" w:lineRule="auto"/>
              <w:ind w:firstLine="0"/>
              <w:jc w:val="center"/>
              <w:rPr>
                <w:rFonts w:eastAsia="Times New Roman"/>
                <w:b/>
                <w:sz w:val="24"/>
                <w:lang w:eastAsia="en-US"/>
              </w:rPr>
            </w:pPr>
            <w:r w:rsidRPr="0090367C">
              <w:rPr>
                <w:rFonts w:eastAsia="Times New Roman"/>
                <w:b/>
                <w:sz w:val="24"/>
                <w:lang w:eastAsia="en-US"/>
              </w:rPr>
              <w:t>10:20</w:t>
            </w:r>
          </w:p>
        </w:tc>
        <w:tc>
          <w:tcPr>
            <w:tcW w:w="1276" w:type="dxa"/>
          </w:tcPr>
          <w:p w14:paraId="494AC7B2" w14:textId="77777777" w:rsidR="004F0FC8" w:rsidRPr="0090367C" w:rsidRDefault="004F0FC8" w:rsidP="004F0FC8">
            <w:pPr>
              <w:spacing w:after="100" w:line="240" w:lineRule="auto"/>
              <w:ind w:firstLine="0"/>
              <w:jc w:val="center"/>
              <w:rPr>
                <w:rFonts w:eastAsia="Times New Roman"/>
                <w:b/>
                <w:sz w:val="24"/>
                <w:lang w:eastAsia="en-US"/>
              </w:rPr>
            </w:pPr>
            <w:r w:rsidRPr="0090367C">
              <w:rPr>
                <w:rFonts w:eastAsia="Times New Roman"/>
                <w:b/>
                <w:sz w:val="24"/>
                <w:lang w:eastAsia="en-US"/>
              </w:rPr>
              <w:t>11:00</w:t>
            </w:r>
          </w:p>
        </w:tc>
        <w:tc>
          <w:tcPr>
            <w:tcW w:w="1424" w:type="dxa"/>
          </w:tcPr>
          <w:p w14:paraId="54DBE37C" w14:textId="77777777" w:rsidR="004F0FC8" w:rsidRPr="0090367C" w:rsidRDefault="004F0FC8" w:rsidP="004F0FC8">
            <w:pPr>
              <w:spacing w:after="100" w:line="240" w:lineRule="auto"/>
              <w:ind w:firstLine="0"/>
              <w:jc w:val="center"/>
              <w:rPr>
                <w:rFonts w:eastAsia="Times New Roman"/>
                <w:b/>
                <w:sz w:val="24"/>
                <w:lang w:eastAsia="en-US"/>
              </w:rPr>
            </w:pPr>
            <w:r w:rsidRPr="0090367C">
              <w:rPr>
                <w:rFonts w:eastAsia="Times New Roman"/>
                <w:b/>
                <w:sz w:val="24"/>
                <w:lang w:eastAsia="en-US"/>
              </w:rPr>
              <w:t>10</w:t>
            </w:r>
          </w:p>
        </w:tc>
      </w:tr>
      <w:tr w:rsidR="00A71890" w:rsidRPr="0090367C" w14:paraId="2E67FD18" w14:textId="77777777" w:rsidTr="007B3FE7">
        <w:trPr>
          <w:gridAfter w:val="1"/>
          <w:wAfter w:w="22" w:type="dxa"/>
          <w:trHeight w:val="62"/>
        </w:trPr>
        <w:tc>
          <w:tcPr>
            <w:tcW w:w="2125" w:type="dxa"/>
          </w:tcPr>
          <w:p w14:paraId="765A8DEA" w14:textId="77777777" w:rsidR="004F0FC8" w:rsidRPr="0090367C" w:rsidRDefault="004F0FC8" w:rsidP="0015454A">
            <w:pPr>
              <w:spacing w:after="100" w:line="240" w:lineRule="auto"/>
              <w:ind w:left="175" w:right="462" w:firstLine="0"/>
              <w:contextualSpacing/>
              <w:jc w:val="center"/>
              <w:rPr>
                <w:rFonts w:eastAsia="Times New Roman"/>
                <w:b/>
                <w:sz w:val="24"/>
                <w:lang w:eastAsia="en-US"/>
              </w:rPr>
            </w:pPr>
            <w:r w:rsidRPr="0090367C">
              <w:rPr>
                <w:rFonts w:eastAsia="Times New Roman"/>
                <w:b/>
                <w:sz w:val="24"/>
                <w:lang w:eastAsia="en-US"/>
              </w:rPr>
              <w:t>4.</w:t>
            </w:r>
          </w:p>
        </w:tc>
        <w:tc>
          <w:tcPr>
            <w:tcW w:w="1133" w:type="dxa"/>
          </w:tcPr>
          <w:p w14:paraId="0B034BCA" w14:textId="77777777" w:rsidR="004F0FC8" w:rsidRPr="0090367C" w:rsidRDefault="004F0FC8" w:rsidP="004F0FC8">
            <w:pPr>
              <w:spacing w:after="100" w:line="240" w:lineRule="auto"/>
              <w:ind w:firstLine="0"/>
              <w:jc w:val="center"/>
              <w:rPr>
                <w:rFonts w:eastAsia="Times New Roman"/>
                <w:b/>
                <w:sz w:val="24"/>
                <w:lang w:eastAsia="en-US"/>
              </w:rPr>
            </w:pPr>
            <w:r w:rsidRPr="0090367C">
              <w:rPr>
                <w:rFonts w:eastAsia="Times New Roman"/>
                <w:b/>
                <w:sz w:val="24"/>
                <w:lang w:eastAsia="en-US"/>
              </w:rPr>
              <w:t>11:00</w:t>
            </w:r>
          </w:p>
        </w:tc>
        <w:tc>
          <w:tcPr>
            <w:tcW w:w="995" w:type="dxa"/>
          </w:tcPr>
          <w:p w14:paraId="187F2893" w14:textId="77777777" w:rsidR="004F0FC8" w:rsidRPr="0090367C" w:rsidRDefault="004F0FC8" w:rsidP="004F0FC8">
            <w:pPr>
              <w:spacing w:after="100" w:line="240" w:lineRule="auto"/>
              <w:ind w:firstLine="0"/>
              <w:jc w:val="center"/>
              <w:rPr>
                <w:rFonts w:eastAsia="Times New Roman"/>
                <w:b/>
                <w:sz w:val="24"/>
                <w:lang w:eastAsia="en-US"/>
              </w:rPr>
            </w:pPr>
            <w:r w:rsidRPr="0090367C">
              <w:rPr>
                <w:rFonts w:eastAsia="Times New Roman"/>
                <w:b/>
                <w:sz w:val="24"/>
                <w:lang w:eastAsia="en-US"/>
              </w:rPr>
              <w:t>11:40</w:t>
            </w:r>
          </w:p>
        </w:tc>
        <w:tc>
          <w:tcPr>
            <w:tcW w:w="1415" w:type="dxa"/>
            <w:gridSpan w:val="2"/>
          </w:tcPr>
          <w:p w14:paraId="61445EF9" w14:textId="77777777" w:rsidR="004F0FC8" w:rsidRPr="0090367C" w:rsidRDefault="004F0FC8" w:rsidP="004F0FC8">
            <w:pPr>
              <w:spacing w:after="100" w:line="240" w:lineRule="auto"/>
              <w:ind w:firstLine="0"/>
              <w:jc w:val="center"/>
              <w:rPr>
                <w:rFonts w:eastAsia="Times New Roman"/>
                <w:b/>
                <w:sz w:val="24"/>
                <w:lang w:eastAsia="en-US"/>
              </w:rPr>
            </w:pPr>
            <w:r w:rsidRPr="0090367C">
              <w:rPr>
                <w:rFonts w:eastAsia="Times New Roman"/>
                <w:b/>
                <w:sz w:val="24"/>
                <w:lang w:eastAsia="en-US"/>
              </w:rPr>
              <w:t>10</w:t>
            </w:r>
          </w:p>
        </w:tc>
        <w:tc>
          <w:tcPr>
            <w:tcW w:w="711" w:type="dxa"/>
          </w:tcPr>
          <w:p w14:paraId="16FC72EA" w14:textId="77777777" w:rsidR="004F0FC8" w:rsidRPr="0090367C" w:rsidRDefault="004F0FC8" w:rsidP="00FB410E">
            <w:pPr>
              <w:numPr>
                <w:ilvl w:val="0"/>
                <w:numId w:val="115"/>
              </w:numPr>
              <w:spacing w:after="100" w:line="240" w:lineRule="auto"/>
              <w:contextualSpacing/>
              <w:jc w:val="center"/>
              <w:rPr>
                <w:rFonts w:eastAsia="Times New Roman"/>
                <w:b/>
                <w:sz w:val="24"/>
                <w:lang w:eastAsia="en-US"/>
              </w:rPr>
            </w:pPr>
          </w:p>
        </w:tc>
        <w:tc>
          <w:tcPr>
            <w:tcW w:w="1134" w:type="dxa"/>
          </w:tcPr>
          <w:p w14:paraId="6DD14988" w14:textId="77777777" w:rsidR="004F0FC8" w:rsidRPr="0090367C" w:rsidRDefault="004F0FC8" w:rsidP="004F0FC8">
            <w:pPr>
              <w:spacing w:after="100" w:line="240" w:lineRule="auto"/>
              <w:ind w:firstLine="0"/>
              <w:jc w:val="center"/>
              <w:rPr>
                <w:rFonts w:eastAsia="Times New Roman"/>
                <w:b/>
                <w:sz w:val="24"/>
                <w:lang w:val="en-US" w:eastAsia="en-US"/>
              </w:rPr>
            </w:pPr>
            <w:r w:rsidRPr="0090367C">
              <w:rPr>
                <w:rFonts w:eastAsia="Times New Roman"/>
                <w:b/>
                <w:sz w:val="24"/>
                <w:lang w:val="en-US" w:eastAsia="en-US"/>
              </w:rPr>
              <w:t>11:10</w:t>
            </w:r>
          </w:p>
        </w:tc>
        <w:tc>
          <w:tcPr>
            <w:tcW w:w="1276" w:type="dxa"/>
          </w:tcPr>
          <w:p w14:paraId="10FECE09" w14:textId="77777777" w:rsidR="004F0FC8" w:rsidRPr="0090367C" w:rsidRDefault="004F0FC8" w:rsidP="004F0FC8">
            <w:pPr>
              <w:spacing w:after="100" w:line="240" w:lineRule="auto"/>
              <w:ind w:firstLine="0"/>
              <w:jc w:val="center"/>
              <w:rPr>
                <w:rFonts w:eastAsia="Times New Roman"/>
                <w:b/>
                <w:sz w:val="24"/>
                <w:lang w:val="en-US" w:eastAsia="en-US"/>
              </w:rPr>
            </w:pPr>
            <w:r w:rsidRPr="0090367C">
              <w:rPr>
                <w:rFonts w:eastAsia="Times New Roman"/>
                <w:b/>
                <w:sz w:val="24"/>
                <w:lang w:val="en-US" w:eastAsia="en-US"/>
              </w:rPr>
              <w:t>11:50</w:t>
            </w:r>
          </w:p>
        </w:tc>
        <w:tc>
          <w:tcPr>
            <w:tcW w:w="1424" w:type="dxa"/>
          </w:tcPr>
          <w:p w14:paraId="1A32EAD7" w14:textId="77777777" w:rsidR="004F0FC8" w:rsidRPr="0090367C" w:rsidRDefault="004F0FC8" w:rsidP="004F0FC8">
            <w:pPr>
              <w:spacing w:after="100" w:line="240" w:lineRule="auto"/>
              <w:ind w:firstLine="0"/>
              <w:jc w:val="center"/>
              <w:rPr>
                <w:rFonts w:eastAsia="Times New Roman"/>
                <w:b/>
                <w:sz w:val="24"/>
                <w:lang w:val="en-US" w:eastAsia="en-US"/>
              </w:rPr>
            </w:pPr>
            <w:r w:rsidRPr="0090367C">
              <w:rPr>
                <w:rFonts w:eastAsia="Times New Roman"/>
                <w:b/>
                <w:sz w:val="24"/>
                <w:lang w:val="en-US" w:eastAsia="en-US"/>
              </w:rPr>
              <w:t>10</w:t>
            </w:r>
          </w:p>
        </w:tc>
      </w:tr>
      <w:tr w:rsidR="00A71890" w:rsidRPr="0090367C" w14:paraId="1E86F10E" w14:textId="77777777" w:rsidTr="007B3FE7">
        <w:trPr>
          <w:gridAfter w:val="1"/>
          <w:wAfter w:w="22" w:type="dxa"/>
          <w:trHeight w:val="58"/>
        </w:trPr>
        <w:tc>
          <w:tcPr>
            <w:tcW w:w="2125" w:type="dxa"/>
          </w:tcPr>
          <w:p w14:paraId="66654407" w14:textId="77777777" w:rsidR="004F0FC8" w:rsidRPr="0090367C" w:rsidRDefault="004F0FC8" w:rsidP="0015454A">
            <w:pPr>
              <w:spacing w:after="100" w:line="240" w:lineRule="auto"/>
              <w:ind w:left="175" w:right="462" w:firstLine="0"/>
              <w:contextualSpacing/>
              <w:jc w:val="center"/>
              <w:rPr>
                <w:rFonts w:eastAsia="Times New Roman"/>
                <w:b/>
                <w:sz w:val="24"/>
                <w:lang w:eastAsia="en-US"/>
              </w:rPr>
            </w:pPr>
            <w:r w:rsidRPr="0090367C">
              <w:rPr>
                <w:rFonts w:eastAsia="Times New Roman"/>
                <w:b/>
                <w:sz w:val="24"/>
                <w:lang w:eastAsia="en-US"/>
              </w:rPr>
              <w:t>5.</w:t>
            </w:r>
          </w:p>
        </w:tc>
        <w:tc>
          <w:tcPr>
            <w:tcW w:w="1133" w:type="dxa"/>
          </w:tcPr>
          <w:p w14:paraId="55EFB73A" w14:textId="77777777" w:rsidR="004F0FC8" w:rsidRPr="0090367C" w:rsidRDefault="004F0FC8" w:rsidP="004F0FC8">
            <w:pPr>
              <w:spacing w:after="100" w:line="240" w:lineRule="auto"/>
              <w:ind w:firstLine="0"/>
              <w:jc w:val="center"/>
              <w:rPr>
                <w:rFonts w:eastAsia="Times New Roman"/>
                <w:b/>
                <w:sz w:val="24"/>
                <w:lang w:val="en-US" w:eastAsia="en-US"/>
              </w:rPr>
            </w:pPr>
            <w:r w:rsidRPr="0090367C">
              <w:rPr>
                <w:rFonts w:eastAsia="Times New Roman"/>
                <w:b/>
                <w:sz w:val="24"/>
                <w:lang w:val="en-US" w:eastAsia="en-US"/>
              </w:rPr>
              <w:t>11:50</w:t>
            </w:r>
          </w:p>
        </w:tc>
        <w:tc>
          <w:tcPr>
            <w:tcW w:w="995" w:type="dxa"/>
          </w:tcPr>
          <w:p w14:paraId="6855217B" w14:textId="77777777" w:rsidR="004F0FC8" w:rsidRPr="0090367C" w:rsidRDefault="004F0FC8" w:rsidP="004F0FC8">
            <w:pPr>
              <w:spacing w:after="100" w:line="240" w:lineRule="auto"/>
              <w:ind w:firstLine="0"/>
              <w:jc w:val="center"/>
              <w:rPr>
                <w:rFonts w:eastAsia="Times New Roman"/>
                <w:b/>
                <w:sz w:val="24"/>
                <w:lang w:val="en-US" w:eastAsia="en-US"/>
              </w:rPr>
            </w:pPr>
            <w:r w:rsidRPr="0090367C">
              <w:rPr>
                <w:rFonts w:eastAsia="Times New Roman"/>
                <w:b/>
                <w:sz w:val="24"/>
                <w:lang w:val="en-US" w:eastAsia="en-US"/>
              </w:rPr>
              <w:t>12:30</w:t>
            </w:r>
          </w:p>
        </w:tc>
        <w:tc>
          <w:tcPr>
            <w:tcW w:w="1415" w:type="dxa"/>
            <w:gridSpan w:val="2"/>
          </w:tcPr>
          <w:p w14:paraId="24F25DBA" w14:textId="77777777" w:rsidR="004F0FC8" w:rsidRPr="0090367C" w:rsidRDefault="004F0FC8" w:rsidP="004F0FC8">
            <w:pPr>
              <w:spacing w:after="100" w:line="240" w:lineRule="auto"/>
              <w:ind w:firstLine="0"/>
              <w:jc w:val="center"/>
              <w:rPr>
                <w:rFonts w:eastAsia="Times New Roman"/>
                <w:b/>
                <w:sz w:val="24"/>
                <w:lang w:val="en-US" w:eastAsia="en-US"/>
              </w:rPr>
            </w:pPr>
          </w:p>
        </w:tc>
        <w:tc>
          <w:tcPr>
            <w:tcW w:w="711" w:type="dxa"/>
          </w:tcPr>
          <w:p w14:paraId="01026D95" w14:textId="77777777" w:rsidR="004F0FC8" w:rsidRPr="0090367C" w:rsidRDefault="004F0FC8" w:rsidP="004F0FC8">
            <w:pPr>
              <w:spacing w:after="100" w:line="240" w:lineRule="auto"/>
              <w:ind w:right="-391" w:firstLine="0"/>
              <w:jc w:val="center"/>
              <w:rPr>
                <w:rFonts w:eastAsia="Times New Roman"/>
                <w:b/>
                <w:sz w:val="24"/>
                <w:lang w:val="en-US" w:eastAsia="en-US"/>
              </w:rPr>
            </w:pPr>
            <w:r w:rsidRPr="0090367C">
              <w:rPr>
                <w:rFonts w:eastAsia="Times New Roman"/>
                <w:b/>
                <w:sz w:val="24"/>
                <w:lang w:val="en-US" w:eastAsia="en-US"/>
              </w:rPr>
              <w:t>5.</w:t>
            </w:r>
          </w:p>
        </w:tc>
        <w:tc>
          <w:tcPr>
            <w:tcW w:w="1134" w:type="dxa"/>
          </w:tcPr>
          <w:p w14:paraId="5532ABC5" w14:textId="77777777" w:rsidR="004F0FC8" w:rsidRPr="0090367C" w:rsidRDefault="004F0FC8" w:rsidP="004F0FC8">
            <w:pPr>
              <w:spacing w:after="100" w:line="240" w:lineRule="auto"/>
              <w:ind w:firstLine="0"/>
              <w:jc w:val="center"/>
              <w:rPr>
                <w:rFonts w:eastAsia="Times New Roman"/>
                <w:b/>
                <w:sz w:val="24"/>
                <w:lang w:val="en-US" w:eastAsia="en-US"/>
              </w:rPr>
            </w:pPr>
            <w:r w:rsidRPr="0090367C">
              <w:rPr>
                <w:rFonts w:eastAsia="Times New Roman"/>
                <w:b/>
                <w:sz w:val="24"/>
                <w:lang w:val="en-US" w:eastAsia="en-US"/>
              </w:rPr>
              <w:t>12.00</w:t>
            </w:r>
          </w:p>
        </w:tc>
        <w:tc>
          <w:tcPr>
            <w:tcW w:w="1276" w:type="dxa"/>
          </w:tcPr>
          <w:p w14:paraId="13F478B7" w14:textId="77777777" w:rsidR="004F0FC8" w:rsidRPr="0090367C" w:rsidRDefault="004F0FC8" w:rsidP="004F0FC8">
            <w:pPr>
              <w:spacing w:after="100" w:line="240" w:lineRule="auto"/>
              <w:ind w:firstLine="0"/>
              <w:jc w:val="center"/>
              <w:rPr>
                <w:rFonts w:eastAsia="Times New Roman"/>
                <w:b/>
                <w:sz w:val="24"/>
                <w:lang w:eastAsia="en-US"/>
              </w:rPr>
            </w:pPr>
            <w:r w:rsidRPr="0090367C">
              <w:rPr>
                <w:rFonts w:eastAsia="Times New Roman"/>
                <w:b/>
                <w:sz w:val="24"/>
                <w:lang w:val="en-US" w:eastAsia="en-US"/>
              </w:rPr>
              <w:t>12</w:t>
            </w:r>
            <w:r w:rsidRPr="0090367C">
              <w:rPr>
                <w:rFonts w:eastAsia="Times New Roman"/>
                <w:b/>
                <w:sz w:val="24"/>
                <w:lang w:eastAsia="en-US"/>
              </w:rPr>
              <w:t>:40</w:t>
            </w:r>
          </w:p>
        </w:tc>
        <w:tc>
          <w:tcPr>
            <w:tcW w:w="1424" w:type="dxa"/>
          </w:tcPr>
          <w:p w14:paraId="24C7C2BF" w14:textId="77777777" w:rsidR="004F0FC8" w:rsidRPr="0090367C" w:rsidRDefault="004F0FC8" w:rsidP="004F0FC8">
            <w:pPr>
              <w:spacing w:after="100" w:line="240" w:lineRule="auto"/>
              <w:ind w:firstLine="0"/>
              <w:jc w:val="center"/>
              <w:rPr>
                <w:rFonts w:eastAsia="Times New Roman"/>
                <w:b/>
                <w:sz w:val="24"/>
                <w:lang w:val="en-US" w:eastAsia="en-US"/>
              </w:rPr>
            </w:pPr>
          </w:p>
        </w:tc>
      </w:tr>
      <w:tr w:rsidR="00A71890" w:rsidRPr="0090367C" w14:paraId="7068246E" w14:textId="77777777" w:rsidTr="007B3FE7">
        <w:trPr>
          <w:trHeight w:val="58"/>
        </w:trPr>
        <w:tc>
          <w:tcPr>
            <w:tcW w:w="4265" w:type="dxa"/>
            <w:gridSpan w:val="4"/>
          </w:tcPr>
          <w:p w14:paraId="39DA6D7E" w14:textId="77777777" w:rsidR="004F0FC8" w:rsidRPr="0090367C" w:rsidRDefault="004F0FC8" w:rsidP="004F0FC8">
            <w:pPr>
              <w:spacing w:after="100" w:line="240" w:lineRule="auto"/>
              <w:ind w:firstLine="0"/>
              <w:jc w:val="center"/>
              <w:rPr>
                <w:rFonts w:eastAsia="Times New Roman"/>
                <w:b/>
                <w:sz w:val="24"/>
                <w:lang w:val="en-US" w:eastAsia="en-US"/>
              </w:rPr>
            </w:pPr>
            <w:r w:rsidRPr="0090367C">
              <w:rPr>
                <w:rFonts w:eastAsia="Times New Roman"/>
                <w:sz w:val="24"/>
                <w:lang w:val="en-US" w:eastAsia="en-US"/>
              </w:rPr>
              <w:t>Внеурочная деятельность</w:t>
            </w:r>
          </w:p>
        </w:tc>
        <w:tc>
          <w:tcPr>
            <w:tcW w:w="2114" w:type="dxa"/>
            <w:gridSpan w:val="2"/>
          </w:tcPr>
          <w:p w14:paraId="0BA75896" w14:textId="77777777" w:rsidR="004F0FC8" w:rsidRPr="0090367C" w:rsidRDefault="004F0FC8" w:rsidP="004F0FC8">
            <w:pPr>
              <w:spacing w:after="100" w:line="240" w:lineRule="auto"/>
              <w:ind w:firstLine="0"/>
              <w:jc w:val="center"/>
              <w:rPr>
                <w:rFonts w:eastAsia="Times New Roman"/>
                <w:b/>
                <w:sz w:val="24"/>
                <w:lang w:val="en-US" w:eastAsia="en-US"/>
              </w:rPr>
            </w:pPr>
            <w:r w:rsidRPr="0090367C">
              <w:rPr>
                <w:rFonts w:eastAsia="Times New Roman"/>
                <w:sz w:val="24"/>
                <w:lang w:val="en-US" w:eastAsia="en-US"/>
              </w:rPr>
              <w:t>С 13:50</w:t>
            </w:r>
          </w:p>
        </w:tc>
        <w:tc>
          <w:tcPr>
            <w:tcW w:w="1134" w:type="dxa"/>
          </w:tcPr>
          <w:p w14:paraId="2DFE35DB" w14:textId="77777777" w:rsidR="004F0FC8" w:rsidRPr="0090367C" w:rsidRDefault="004F0FC8" w:rsidP="004F0FC8">
            <w:pPr>
              <w:spacing w:after="100" w:line="240" w:lineRule="auto"/>
              <w:ind w:firstLine="0"/>
              <w:jc w:val="center"/>
              <w:rPr>
                <w:rFonts w:eastAsia="Times New Roman"/>
                <w:b/>
                <w:sz w:val="24"/>
                <w:lang w:val="en-US" w:eastAsia="en-US"/>
              </w:rPr>
            </w:pPr>
          </w:p>
        </w:tc>
        <w:tc>
          <w:tcPr>
            <w:tcW w:w="1276" w:type="dxa"/>
          </w:tcPr>
          <w:p w14:paraId="0C64D15A" w14:textId="77777777" w:rsidR="004F0FC8" w:rsidRPr="0090367C" w:rsidRDefault="004F0FC8" w:rsidP="004F0FC8">
            <w:pPr>
              <w:spacing w:after="100" w:line="240" w:lineRule="auto"/>
              <w:ind w:firstLine="0"/>
              <w:jc w:val="center"/>
              <w:rPr>
                <w:rFonts w:eastAsia="Times New Roman"/>
                <w:b/>
                <w:sz w:val="24"/>
                <w:lang w:val="en-US" w:eastAsia="en-US"/>
              </w:rPr>
            </w:pPr>
          </w:p>
        </w:tc>
        <w:tc>
          <w:tcPr>
            <w:tcW w:w="1446" w:type="dxa"/>
            <w:gridSpan w:val="2"/>
          </w:tcPr>
          <w:p w14:paraId="12C0256B" w14:textId="77777777" w:rsidR="004F0FC8" w:rsidRPr="0090367C" w:rsidRDefault="004F0FC8" w:rsidP="004F0FC8">
            <w:pPr>
              <w:spacing w:after="100" w:line="240" w:lineRule="auto"/>
              <w:ind w:firstLine="0"/>
              <w:jc w:val="center"/>
              <w:rPr>
                <w:rFonts w:eastAsia="Times New Roman"/>
                <w:b/>
                <w:sz w:val="24"/>
                <w:lang w:val="en-US" w:eastAsia="en-US"/>
              </w:rPr>
            </w:pPr>
          </w:p>
        </w:tc>
      </w:tr>
    </w:tbl>
    <w:p w14:paraId="159FCC6B" w14:textId="77777777" w:rsidR="00B93009" w:rsidRPr="0090367C" w:rsidRDefault="00B93009" w:rsidP="00144A25">
      <w:pPr>
        <w:tabs>
          <w:tab w:val="left" w:pos="1272"/>
        </w:tabs>
        <w:spacing w:line="276" w:lineRule="auto"/>
        <w:rPr>
          <w:rFonts w:cs="Times New Roman"/>
          <w:b/>
          <w:bCs/>
          <w:sz w:val="24"/>
          <w:szCs w:val="24"/>
        </w:rPr>
      </w:pPr>
    </w:p>
    <w:p w14:paraId="6EFAA78C" w14:textId="4220C1EE" w:rsidR="006A49AB" w:rsidRPr="0090367C" w:rsidRDefault="006A49AB" w:rsidP="00FB410E">
      <w:pPr>
        <w:pStyle w:val="20"/>
        <w:numPr>
          <w:ilvl w:val="1"/>
          <w:numId w:val="93"/>
        </w:numPr>
        <w:spacing w:line="276" w:lineRule="auto"/>
        <w:jc w:val="center"/>
        <w:rPr>
          <w:rFonts w:ascii="Times New Roman" w:hAnsi="Times New Roman" w:cs="Times New Roman"/>
          <w:b/>
          <w:color w:val="auto"/>
        </w:rPr>
      </w:pPr>
      <w:bookmarkStart w:id="255" w:name="_Toc112679872"/>
      <w:bookmarkStart w:id="256" w:name="_Toc128470918"/>
      <w:r w:rsidRPr="0090367C">
        <w:rPr>
          <w:rFonts w:ascii="Times New Roman" w:hAnsi="Times New Roman" w:cs="Times New Roman"/>
          <w:b/>
          <w:color w:val="auto"/>
        </w:rPr>
        <w:t>КАЛЕНДАРНЫЙ ПЛАН ВОСПИТАТЕЛЬНОЙ РАБОТЫ</w:t>
      </w:r>
      <w:bookmarkEnd w:id="255"/>
      <w:bookmarkEnd w:id="256"/>
    </w:p>
    <w:p w14:paraId="7DBC9E39" w14:textId="6DDD056A" w:rsidR="00F5419D" w:rsidRPr="0090367C" w:rsidRDefault="00F5419D" w:rsidP="00F5419D"/>
    <w:p w14:paraId="6E9A0633" w14:textId="77777777" w:rsidR="0084589E" w:rsidRPr="0090367C" w:rsidRDefault="0084589E" w:rsidP="0084589E">
      <w:pPr>
        <w:widowControl w:val="0"/>
        <w:tabs>
          <w:tab w:val="left" w:pos="360"/>
        </w:tabs>
        <w:suppressAutoHyphens/>
        <w:spacing w:line="240" w:lineRule="auto"/>
        <w:ind w:left="284" w:right="-1" w:hanging="284"/>
        <w:jc w:val="right"/>
        <w:rPr>
          <w:rFonts w:eastAsia="Times New Roman" w:cs="Times New Roman"/>
          <w:kern w:val="2"/>
          <w:sz w:val="24"/>
          <w:szCs w:val="24"/>
          <w:lang w:eastAsia="ko-KR"/>
        </w:rPr>
      </w:pPr>
    </w:p>
    <w:p w14:paraId="25ECC578" w14:textId="77777777" w:rsidR="0084589E" w:rsidRPr="0090367C" w:rsidRDefault="0084589E" w:rsidP="0084589E">
      <w:pPr>
        <w:widowControl w:val="0"/>
        <w:tabs>
          <w:tab w:val="left" w:pos="360"/>
        </w:tabs>
        <w:suppressAutoHyphens/>
        <w:spacing w:line="240" w:lineRule="auto"/>
        <w:ind w:left="284" w:hanging="284"/>
        <w:jc w:val="right"/>
        <w:rPr>
          <w:rFonts w:eastAsia="Times New Roman" w:cs="Times New Roman"/>
          <w:kern w:val="2"/>
          <w:sz w:val="28"/>
          <w:szCs w:val="28"/>
          <w:lang w:eastAsia="ko-KR"/>
        </w:rPr>
      </w:pPr>
    </w:p>
    <w:tbl>
      <w:tblPr>
        <w:tblStyle w:val="DefaultTable12"/>
        <w:tblW w:w="5000" w:type="pct"/>
        <w:tblInd w:w="-5" w:type="dxa"/>
        <w:tblLook w:val="0600" w:firstRow="0" w:lastRow="0" w:firstColumn="0" w:lastColumn="0" w:noHBand="1" w:noVBand="1"/>
      </w:tblPr>
      <w:tblGrid>
        <w:gridCol w:w="3391"/>
        <w:gridCol w:w="1202"/>
        <w:gridCol w:w="2152"/>
        <w:gridCol w:w="3252"/>
      </w:tblGrid>
      <w:tr w:rsidR="002444C7" w:rsidRPr="0090367C" w14:paraId="5ED4AA81" w14:textId="77777777" w:rsidTr="00A6063B">
        <w:tc>
          <w:tcPr>
            <w:tcW w:w="3391" w:type="dxa"/>
          </w:tcPr>
          <w:p w14:paraId="6340C16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Дела</w:t>
            </w:r>
          </w:p>
        </w:tc>
        <w:tc>
          <w:tcPr>
            <w:tcW w:w="1202" w:type="dxa"/>
          </w:tcPr>
          <w:p w14:paraId="4649702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Классы</w:t>
            </w:r>
          </w:p>
        </w:tc>
        <w:tc>
          <w:tcPr>
            <w:tcW w:w="2152" w:type="dxa"/>
          </w:tcPr>
          <w:p w14:paraId="0A6158A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Ориентировочное время проведения</w:t>
            </w:r>
          </w:p>
        </w:tc>
        <w:tc>
          <w:tcPr>
            <w:tcW w:w="3252" w:type="dxa"/>
          </w:tcPr>
          <w:p w14:paraId="53938EA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Ответственные</w:t>
            </w:r>
          </w:p>
        </w:tc>
      </w:tr>
      <w:tr w:rsidR="002444C7" w:rsidRPr="0090367C" w14:paraId="0E04A311" w14:textId="77777777" w:rsidTr="002444C7">
        <w:tc>
          <w:tcPr>
            <w:tcW w:w="0" w:type="auto"/>
            <w:gridSpan w:val="4"/>
          </w:tcPr>
          <w:p w14:paraId="1F9E112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КЛАССНОЕ РУКОВОДСТВО </w:t>
            </w:r>
          </w:p>
        </w:tc>
      </w:tr>
      <w:tr w:rsidR="002444C7" w:rsidRPr="0090367C" w14:paraId="40BF36EA" w14:textId="77777777" w:rsidTr="002444C7">
        <w:tc>
          <w:tcPr>
            <w:tcW w:w="0" w:type="auto"/>
            <w:gridSpan w:val="4"/>
          </w:tcPr>
          <w:p w14:paraId="62F088D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Работа с классным коллективом</w:t>
            </w:r>
          </w:p>
        </w:tc>
      </w:tr>
      <w:tr w:rsidR="002444C7" w:rsidRPr="0090367C" w14:paraId="469E2C62" w14:textId="77777777" w:rsidTr="00A6063B">
        <w:tc>
          <w:tcPr>
            <w:tcW w:w="3391" w:type="dxa"/>
          </w:tcPr>
          <w:p w14:paraId="02AA846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Внеурочное занятие «Разговоры о важном»</w:t>
            </w:r>
          </w:p>
        </w:tc>
        <w:tc>
          <w:tcPr>
            <w:tcW w:w="1202" w:type="dxa"/>
          </w:tcPr>
          <w:p w14:paraId="62A7262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416ECCB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Каждый понедельник</w:t>
            </w:r>
          </w:p>
        </w:tc>
        <w:tc>
          <w:tcPr>
            <w:tcW w:w="3252" w:type="dxa"/>
          </w:tcPr>
          <w:p w14:paraId="52B00AE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Классные руководители 1–4-х классов</w:t>
            </w:r>
          </w:p>
        </w:tc>
      </w:tr>
      <w:tr w:rsidR="002444C7" w:rsidRPr="0090367C" w14:paraId="67F14E00" w14:textId="77777777" w:rsidTr="00A6063B">
        <w:tc>
          <w:tcPr>
            <w:tcW w:w="3391" w:type="dxa"/>
          </w:tcPr>
          <w:p w14:paraId="3D1992D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Тематические классные часы</w:t>
            </w:r>
          </w:p>
        </w:tc>
        <w:tc>
          <w:tcPr>
            <w:tcW w:w="1202" w:type="dxa"/>
          </w:tcPr>
          <w:p w14:paraId="19239A9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05EDCA0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Согласно планам работы классных руководителей</w:t>
            </w:r>
          </w:p>
        </w:tc>
        <w:tc>
          <w:tcPr>
            <w:tcW w:w="3252" w:type="dxa"/>
          </w:tcPr>
          <w:p w14:paraId="0E6C331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Классные руководители 1–4-х классов</w:t>
            </w:r>
          </w:p>
        </w:tc>
      </w:tr>
      <w:tr w:rsidR="002444C7" w:rsidRPr="0090367C" w14:paraId="371A8DF3" w14:textId="77777777" w:rsidTr="00A6063B">
        <w:tc>
          <w:tcPr>
            <w:tcW w:w="3391" w:type="dxa"/>
          </w:tcPr>
          <w:p w14:paraId="2F4A42D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Организационные и деловые классные часы</w:t>
            </w:r>
          </w:p>
        </w:tc>
        <w:tc>
          <w:tcPr>
            <w:tcW w:w="1202" w:type="dxa"/>
          </w:tcPr>
          <w:p w14:paraId="4EF43BE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0AABE7E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Согласно планам работы классных руководителей</w:t>
            </w:r>
          </w:p>
        </w:tc>
        <w:tc>
          <w:tcPr>
            <w:tcW w:w="3252" w:type="dxa"/>
          </w:tcPr>
          <w:p w14:paraId="7FECB64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Классные руководители 1–4-х классов</w:t>
            </w:r>
          </w:p>
        </w:tc>
      </w:tr>
      <w:tr w:rsidR="002444C7" w:rsidRPr="0090367C" w14:paraId="3AF210C8" w14:textId="77777777" w:rsidTr="00A6063B">
        <w:tc>
          <w:tcPr>
            <w:tcW w:w="3391" w:type="dxa"/>
          </w:tcPr>
          <w:p w14:paraId="10C4855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Классные коллективные творческие дела </w:t>
            </w:r>
          </w:p>
        </w:tc>
        <w:tc>
          <w:tcPr>
            <w:tcW w:w="1202" w:type="dxa"/>
          </w:tcPr>
          <w:p w14:paraId="5E3CEB5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621D6F6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Один раз в месяц согласно планам ВР классных руководителей</w:t>
            </w:r>
          </w:p>
        </w:tc>
        <w:tc>
          <w:tcPr>
            <w:tcW w:w="3252" w:type="dxa"/>
          </w:tcPr>
          <w:p w14:paraId="1E47937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Классные руководители 1–4-х классов</w:t>
            </w:r>
          </w:p>
        </w:tc>
      </w:tr>
      <w:tr w:rsidR="002444C7" w:rsidRPr="0090367C" w14:paraId="43DB82A9" w14:textId="77777777" w:rsidTr="00A6063B">
        <w:tc>
          <w:tcPr>
            <w:tcW w:w="3391" w:type="dxa"/>
          </w:tcPr>
          <w:p w14:paraId="737A917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Подготовка к участию в общешкольных ключевых делах</w:t>
            </w:r>
          </w:p>
        </w:tc>
        <w:tc>
          <w:tcPr>
            <w:tcW w:w="1202" w:type="dxa"/>
          </w:tcPr>
          <w:p w14:paraId="402C312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7A67007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Согласно плану «Ключевые общешкольные дела»</w:t>
            </w:r>
          </w:p>
        </w:tc>
        <w:tc>
          <w:tcPr>
            <w:tcW w:w="3252" w:type="dxa"/>
          </w:tcPr>
          <w:p w14:paraId="5C8A61E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Классные руководители 1–4-х классов</w:t>
            </w:r>
          </w:p>
        </w:tc>
      </w:tr>
      <w:tr w:rsidR="002444C7" w:rsidRPr="0090367C" w14:paraId="1325F783" w14:textId="77777777" w:rsidTr="00A6063B">
        <w:tc>
          <w:tcPr>
            <w:tcW w:w="3391" w:type="dxa"/>
          </w:tcPr>
          <w:p w14:paraId="573064C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Экскурсии</w:t>
            </w:r>
          </w:p>
        </w:tc>
        <w:tc>
          <w:tcPr>
            <w:tcW w:w="1202" w:type="dxa"/>
          </w:tcPr>
          <w:p w14:paraId="76965EB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01BD409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Не менее одного раз в триместр</w:t>
            </w:r>
          </w:p>
        </w:tc>
        <w:tc>
          <w:tcPr>
            <w:tcW w:w="3252" w:type="dxa"/>
          </w:tcPr>
          <w:p w14:paraId="5463C91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Классные руководители и родительские комитеты 1–4-х классов</w:t>
            </w:r>
          </w:p>
        </w:tc>
      </w:tr>
      <w:tr w:rsidR="002444C7" w:rsidRPr="0090367C" w14:paraId="0A2D4792" w14:textId="77777777" w:rsidTr="00A6063B">
        <w:tc>
          <w:tcPr>
            <w:tcW w:w="3391" w:type="dxa"/>
          </w:tcPr>
          <w:p w14:paraId="32950EA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Изучение динамики развития классного коллектива</w:t>
            </w:r>
          </w:p>
        </w:tc>
        <w:tc>
          <w:tcPr>
            <w:tcW w:w="1202" w:type="dxa"/>
          </w:tcPr>
          <w:p w14:paraId="1B5F904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3C2FDB4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течение учебного года</w:t>
            </w:r>
          </w:p>
        </w:tc>
        <w:tc>
          <w:tcPr>
            <w:tcW w:w="3252" w:type="dxa"/>
          </w:tcPr>
          <w:p w14:paraId="12FCE01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Классные руководители 1–4-х классов</w:t>
            </w:r>
          </w:p>
        </w:tc>
      </w:tr>
      <w:tr w:rsidR="002444C7" w:rsidRPr="0090367C" w14:paraId="3F9EF7D1" w14:textId="77777777" w:rsidTr="00A6063B">
        <w:tc>
          <w:tcPr>
            <w:tcW w:w="3391" w:type="dxa"/>
          </w:tcPr>
          <w:p w14:paraId="061F598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Адаптация первоклассников</w:t>
            </w:r>
          </w:p>
        </w:tc>
        <w:tc>
          <w:tcPr>
            <w:tcW w:w="1202" w:type="dxa"/>
          </w:tcPr>
          <w:p w14:paraId="7BBA26F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1-е</w:t>
            </w:r>
          </w:p>
        </w:tc>
        <w:tc>
          <w:tcPr>
            <w:tcW w:w="2152" w:type="dxa"/>
          </w:tcPr>
          <w:p w14:paraId="2F75E84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течение учебного года</w:t>
            </w:r>
          </w:p>
        </w:tc>
        <w:tc>
          <w:tcPr>
            <w:tcW w:w="3252" w:type="dxa"/>
          </w:tcPr>
          <w:p w14:paraId="595C290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Классные руководители, педагог-психолог</w:t>
            </w:r>
          </w:p>
        </w:tc>
      </w:tr>
      <w:tr w:rsidR="002444C7" w:rsidRPr="0090367C" w14:paraId="34373241" w14:textId="77777777" w:rsidTr="00A6063B">
        <w:tc>
          <w:tcPr>
            <w:tcW w:w="3391" w:type="dxa"/>
          </w:tcPr>
          <w:p w14:paraId="5095D39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Шефство пятиклассников</w:t>
            </w:r>
          </w:p>
        </w:tc>
        <w:tc>
          <w:tcPr>
            <w:tcW w:w="1202" w:type="dxa"/>
          </w:tcPr>
          <w:p w14:paraId="1EE2DFF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1-е</w:t>
            </w:r>
          </w:p>
        </w:tc>
        <w:tc>
          <w:tcPr>
            <w:tcW w:w="2152" w:type="dxa"/>
          </w:tcPr>
          <w:p w14:paraId="00B78CC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течение учебного года</w:t>
            </w:r>
          </w:p>
        </w:tc>
        <w:tc>
          <w:tcPr>
            <w:tcW w:w="3252" w:type="dxa"/>
          </w:tcPr>
          <w:p w14:paraId="1C9FA98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Заместитель директора по ВР</w:t>
            </w:r>
          </w:p>
        </w:tc>
      </w:tr>
      <w:tr w:rsidR="002444C7" w:rsidRPr="0090367C" w14:paraId="7E8840C2" w14:textId="77777777" w:rsidTr="00A6063B">
        <w:tc>
          <w:tcPr>
            <w:tcW w:w="3391" w:type="dxa"/>
          </w:tcPr>
          <w:p w14:paraId="448FABE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Обеспечение информационной безопасности</w:t>
            </w:r>
          </w:p>
        </w:tc>
        <w:tc>
          <w:tcPr>
            <w:tcW w:w="1202" w:type="dxa"/>
          </w:tcPr>
          <w:p w14:paraId="56C2E5F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0DFE296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течение учебного года</w:t>
            </w:r>
          </w:p>
        </w:tc>
        <w:tc>
          <w:tcPr>
            <w:tcW w:w="3252" w:type="dxa"/>
          </w:tcPr>
          <w:p w14:paraId="6A88008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Заместитель директора по ВР, заместитель директора по безопасности, классные руководители 1–4-х классов</w:t>
            </w:r>
          </w:p>
        </w:tc>
      </w:tr>
      <w:tr w:rsidR="002444C7" w:rsidRPr="0090367C" w14:paraId="21A4AE4D" w14:textId="77777777" w:rsidTr="00A6063B">
        <w:tc>
          <w:tcPr>
            <w:tcW w:w="3391" w:type="dxa"/>
          </w:tcPr>
          <w:p w14:paraId="4C2941E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lastRenderedPageBreak/>
              <w:t>Профилактическая работа, в том числе профилактика радикализации</w:t>
            </w:r>
          </w:p>
        </w:tc>
        <w:tc>
          <w:tcPr>
            <w:tcW w:w="1202" w:type="dxa"/>
          </w:tcPr>
          <w:p w14:paraId="65D1CBE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3C8925D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течение учебного года</w:t>
            </w:r>
          </w:p>
        </w:tc>
        <w:tc>
          <w:tcPr>
            <w:tcW w:w="3252" w:type="dxa"/>
          </w:tcPr>
          <w:p w14:paraId="747E057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Заместитель директора по ВР, заместитель директора по безопасности, педагог-психолог, социальный педагог, классные руководители 1–4-х классов</w:t>
            </w:r>
          </w:p>
        </w:tc>
      </w:tr>
      <w:tr w:rsidR="002444C7" w:rsidRPr="0090367C" w14:paraId="6D66FEF1" w14:textId="77777777" w:rsidTr="00A6063B">
        <w:tc>
          <w:tcPr>
            <w:tcW w:w="3391" w:type="dxa"/>
          </w:tcPr>
          <w:p w14:paraId="45BF946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Дежурство в классе</w:t>
            </w:r>
          </w:p>
        </w:tc>
        <w:tc>
          <w:tcPr>
            <w:tcW w:w="1202" w:type="dxa"/>
          </w:tcPr>
          <w:p w14:paraId="61AD9B8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5C35190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течение учебного года</w:t>
            </w:r>
          </w:p>
        </w:tc>
        <w:tc>
          <w:tcPr>
            <w:tcW w:w="3252" w:type="dxa"/>
          </w:tcPr>
          <w:p w14:paraId="7C0F2E0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Классные руководители 1–4-х классов</w:t>
            </w:r>
          </w:p>
        </w:tc>
      </w:tr>
      <w:tr w:rsidR="002444C7" w:rsidRPr="0090367C" w14:paraId="33BEE262" w14:textId="77777777" w:rsidTr="002444C7">
        <w:tc>
          <w:tcPr>
            <w:tcW w:w="0" w:type="auto"/>
            <w:gridSpan w:val="4"/>
          </w:tcPr>
          <w:p w14:paraId="234F496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Индивидуальная работа с обучающимися</w:t>
            </w:r>
          </w:p>
        </w:tc>
      </w:tr>
      <w:tr w:rsidR="002444C7" w:rsidRPr="0090367C" w14:paraId="4AC3A2A1" w14:textId="77777777" w:rsidTr="00A6063B">
        <w:tc>
          <w:tcPr>
            <w:tcW w:w="3391" w:type="dxa"/>
          </w:tcPr>
          <w:p w14:paraId="3CFFA2C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Индивидуальные беседы с обучающимися </w:t>
            </w:r>
          </w:p>
        </w:tc>
        <w:tc>
          <w:tcPr>
            <w:tcW w:w="1202" w:type="dxa"/>
          </w:tcPr>
          <w:p w14:paraId="361418E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 </w:t>
            </w:r>
          </w:p>
        </w:tc>
        <w:tc>
          <w:tcPr>
            <w:tcW w:w="2152" w:type="dxa"/>
          </w:tcPr>
          <w:p w14:paraId="3C0B949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По мере необходимости</w:t>
            </w:r>
          </w:p>
        </w:tc>
        <w:tc>
          <w:tcPr>
            <w:tcW w:w="3252" w:type="dxa"/>
          </w:tcPr>
          <w:p w14:paraId="234FE2F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Классные руководители 1–4-х классов</w:t>
            </w:r>
          </w:p>
        </w:tc>
      </w:tr>
      <w:tr w:rsidR="002444C7" w:rsidRPr="0090367C" w14:paraId="40DFEA85" w14:textId="77777777" w:rsidTr="00A6063B">
        <w:tc>
          <w:tcPr>
            <w:tcW w:w="3391" w:type="dxa"/>
          </w:tcPr>
          <w:p w14:paraId="4E42E67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Адаптация вновь прибывших обучающихся в классе</w:t>
            </w:r>
          </w:p>
        </w:tc>
        <w:tc>
          <w:tcPr>
            <w:tcW w:w="1202" w:type="dxa"/>
          </w:tcPr>
          <w:p w14:paraId="77900CE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6C4B605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Ноябрь, январь, апрель</w:t>
            </w:r>
          </w:p>
        </w:tc>
        <w:tc>
          <w:tcPr>
            <w:tcW w:w="3252" w:type="dxa"/>
          </w:tcPr>
          <w:p w14:paraId="22BCD26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Классные руководители 1–4-х классов</w:t>
            </w:r>
          </w:p>
        </w:tc>
      </w:tr>
      <w:tr w:rsidR="002444C7" w:rsidRPr="0090367C" w14:paraId="27B263EC" w14:textId="77777777" w:rsidTr="002444C7">
        <w:tc>
          <w:tcPr>
            <w:tcW w:w="0" w:type="auto"/>
            <w:gridSpan w:val="4"/>
          </w:tcPr>
          <w:p w14:paraId="6934BFE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Индивидуальная образовательная траектория</w:t>
            </w:r>
          </w:p>
        </w:tc>
      </w:tr>
      <w:tr w:rsidR="002444C7" w:rsidRPr="0090367C" w14:paraId="625AE949" w14:textId="77777777" w:rsidTr="00A6063B">
        <w:tc>
          <w:tcPr>
            <w:tcW w:w="3391" w:type="dxa"/>
          </w:tcPr>
          <w:p w14:paraId="01B0234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Ведение портфолио с обучающимися класса</w:t>
            </w:r>
          </w:p>
        </w:tc>
        <w:tc>
          <w:tcPr>
            <w:tcW w:w="1202" w:type="dxa"/>
          </w:tcPr>
          <w:p w14:paraId="5D45829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 1–4-е</w:t>
            </w:r>
          </w:p>
        </w:tc>
        <w:tc>
          <w:tcPr>
            <w:tcW w:w="2152" w:type="dxa"/>
          </w:tcPr>
          <w:p w14:paraId="4EB02FC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 В течение года</w:t>
            </w:r>
          </w:p>
        </w:tc>
        <w:tc>
          <w:tcPr>
            <w:tcW w:w="3252" w:type="dxa"/>
          </w:tcPr>
          <w:p w14:paraId="5826C4D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Классные руководители 1–4-х классов</w:t>
            </w:r>
          </w:p>
        </w:tc>
      </w:tr>
      <w:tr w:rsidR="002444C7" w:rsidRPr="0090367C" w14:paraId="2D84DB87" w14:textId="77777777" w:rsidTr="002444C7">
        <w:tc>
          <w:tcPr>
            <w:tcW w:w="0" w:type="auto"/>
            <w:gridSpan w:val="4"/>
          </w:tcPr>
          <w:p w14:paraId="54B48CA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Работа с учителями-предметниками в классе</w:t>
            </w:r>
          </w:p>
        </w:tc>
      </w:tr>
      <w:tr w:rsidR="002444C7" w:rsidRPr="0090367C" w14:paraId="336A24A0" w14:textId="77777777" w:rsidTr="00A6063B">
        <w:tc>
          <w:tcPr>
            <w:tcW w:w="3391" w:type="dxa"/>
          </w:tcPr>
          <w:p w14:paraId="5CE6A35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Консультации с учителями-предметниками (соблюдение единых требований в воспитании, предупреждение и разрешение конфликтов, информационная безопасность)</w:t>
            </w:r>
          </w:p>
        </w:tc>
        <w:tc>
          <w:tcPr>
            <w:tcW w:w="1202" w:type="dxa"/>
          </w:tcPr>
          <w:p w14:paraId="1715C7A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 1–4-е</w:t>
            </w:r>
          </w:p>
        </w:tc>
        <w:tc>
          <w:tcPr>
            <w:tcW w:w="2152" w:type="dxa"/>
          </w:tcPr>
          <w:p w14:paraId="399A2E1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Еженедельно</w:t>
            </w:r>
          </w:p>
        </w:tc>
        <w:tc>
          <w:tcPr>
            <w:tcW w:w="3252" w:type="dxa"/>
          </w:tcPr>
          <w:p w14:paraId="6AE6CD9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Классные руководители 1–4-х классов, учителя физкультуры, учителя английского языка, педагоги внеурочной деятельности</w:t>
            </w:r>
          </w:p>
        </w:tc>
      </w:tr>
      <w:tr w:rsidR="002444C7" w:rsidRPr="0090367C" w14:paraId="473E09B4" w14:textId="77777777" w:rsidTr="00A6063B">
        <w:tc>
          <w:tcPr>
            <w:tcW w:w="3391" w:type="dxa"/>
          </w:tcPr>
          <w:p w14:paraId="0A0BD0E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Малый педсовет «Адаптация первоклассников»</w:t>
            </w:r>
          </w:p>
        </w:tc>
        <w:tc>
          <w:tcPr>
            <w:tcW w:w="1202" w:type="dxa"/>
          </w:tcPr>
          <w:p w14:paraId="0259683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1-е</w:t>
            </w:r>
          </w:p>
        </w:tc>
        <w:tc>
          <w:tcPr>
            <w:tcW w:w="2152" w:type="dxa"/>
          </w:tcPr>
          <w:p w14:paraId="3B00A27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Октябрь</w:t>
            </w:r>
          </w:p>
        </w:tc>
        <w:tc>
          <w:tcPr>
            <w:tcW w:w="3252" w:type="dxa"/>
          </w:tcPr>
          <w:p w14:paraId="22663CF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Классные руководители 1-х классов, учителя физкультуры, иностранного языка, педагоги дополнительного образования, педагог-организатор, педагог-психолог, социальный педагог</w:t>
            </w:r>
          </w:p>
        </w:tc>
      </w:tr>
      <w:tr w:rsidR="002444C7" w:rsidRPr="0090367C" w14:paraId="54422C3A" w14:textId="77777777" w:rsidTr="002444C7">
        <w:tc>
          <w:tcPr>
            <w:tcW w:w="0" w:type="auto"/>
            <w:gridSpan w:val="4"/>
          </w:tcPr>
          <w:p w14:paraId="320711C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Работа с родителями обучающихся или их законными представителями</w:t>
            </w:r>
          </w:p>
        </w:tc>
      </w:tr>
      <w:tr w:rsidR="002444C7" w:rsidRPr="0090367C" w14:paraId="6C81B1BF" w14:textId="77777777" w:rsidTr="00A6063B">
        <w:tc>
          <w:tcPr>
            <w:tcW w:w="3391" w:type="dxa"/>
          </w:tcPr>
          <w:p w14:paraId="09A78F9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Встреча с родительским активом класса</w:t>
            </w:r>
          </w:p>
        </w:tc>
        <w:tc>
          <w:tcPr>
            <w:tcW w:w="1202" w:type="dxa"/>
          </w:tcPr>
          <w:p w14:paraId="7C3CDB5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45B67A2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Один раз в триместр</w:t>
            </w:r>
          </w:p>
          <w:p w14:paraId="04783DC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p>
        </w:tc>
        <w:tc>
          <w:tcPr>
            <w:tcW w:w="3252" w:type="dxa"/>
          </w:tcPr>
          <w:p w14:paraId="13E5A89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Классные руководители 1–4-х классов, родительский актив, администрация школы (по требованию)</w:t>
            </w:r>
          </w:p>
        </w:tc>
      </w:tr>
      <w:tr w:rsidR="002444C7" w:rsidRPr="0090367C" w14:paraId="15AD6D72" w14:textId="77777777" w:rsidTr="00A6063B">
        <w:tc>
          <w:tcPr>
            <w:tcW w:w="3391" w:type="dxa"/>
          </w:tcPr>
          <w:p w14:paraId="468CE71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Цикл встреч «Профессии наших родителей»</w:t>
            </w:r>
          </w:p>
        </w:tc>
        <w:tc>
          <w:tcPr>
            <w:tcW w:w="1202" w:type="dxa"/>
          </w:tcPr>
          <w:p w14:paraId="268B581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4AC0582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Один раз в триместр</w:t>
            </w:r>
          </w:p>
        </w:tc>
        <w:tc>
          <w:tcPr>
            <w:tcW w:w="3252" w:type="dxa"/>
          </w:tcPr>
          <w:p w14:paraId="5002C78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Классные руководители 1–4-х классов, управляющий совет школы, родители </w:t>
            </w:r>
          </w:p>
        </w:tc>
      </w:tr>
      <w:tr w:rsidR="002444C7" w:rsidRPr="0090367C" w14:paraId="7F30FF4B" w14:textId="77777777" w:rsidTr="00A6063B">
        <w:tc>
          <w:tcPr>
            <w:tcW w:w="3391" w:type="dxa"/>
          </w:tcPr>
          <w:p w14:paraId="394C7B5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Классные родительские собрания</w:t>
            </w:r>
          </w:p>
        </w:tc>
        <w:tc>
          <w:tcPr>
            <w:tcW w:w="1202" w:type="dxa"/>
          </w:tcPr>
          <w:p w14:paraId="46258D8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29B35FB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Согласно планам ВР классных руководителей</w:t>
            </w:r>
          </w:p>
        </w:tc>
        <w:tc>
          <w:tcPr>
            <w:tcW w:w="3252" w:type="dxa"/>
          </w:tcPr>
          <w:p w14:paraId="616BC9F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Классные руководители 1–4-х классов, администрация школы (по требованию), управляющий совет школы</w:t>
            </w:r>
          </w:p>
        </w:tc>
      </w:tr>
      <w:tr w:rsidR="002444C7" w:rsidRPr="0090367C" w14:paraId="0CD9B30D" w14:textId="77777777" w:rsidTr="00A6063B">
        <w:tc>
          <w:tcPr>
            <w:tcW w:w="3391" w:type="dxa"/>
          </w:tcPr>
          <w:p w14:paraId="15BEE14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Лекторий «Школа ответственного родителя»</w:t>
            </w:r>
          </w:p>
        </w:tc>
        <w:tc>
          <w:tcPr>
            <w:tcW w:w="1202" w:type="dxa"/>
          </w:tcPr>
          <w:p w14:paraId="56D50C2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1-е</w:t>
            </w:r>
          </w:p>
        </w:tc>
        <w:tc>
          <w:tcPr>
            <w:tcW w:w="2152" w:type="dxa"/>
          </w:tcPr>
          <w:p w14:paraId="4640FAB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Один раз в месяц</w:t>
            </w:r>
          </w:p>
        </w:tc>
        <w:tc>
          <w:tcPr>
            <w:tcW w:w="3252" w:type="dxa"/>
          </w:tcPr>
          <w:p w14:paraId="45DEBBD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Классные руководители 1-х классов, администрация школы (по требованию)</w:t>
            </w:r>
          </w:p>
        </w:tc>
      </w:tr>
      <w:tr w:rsidR="002444C7" w:rsidRPr="0090367C" w14:paraId="7C442AFC" w14:textId="77777777" w:rsidTr="002444C7">
        <w:tc>
          <w:tcPr>
            <w:tcW w:w="0" w:type="auto"/>
            <w:gridSpan w:val="4"/>
          </w:tcPr>
          <w:p w14:paraId="16B6C22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УРОЧНАЯ ДЕЯТЕЛЬНОСТЬ</w:t>
            </w:r>
          </w:p>
        </w:tc>
      </w:tr>
      <w:tr w:rsidR="002444C7" w:rsidRPr="0090367C" w14:paraId="11E0DDC1" w14:textId="77777777" w:rsidTr="00A6063B">
        <w:tc>
          <w:tcPr>
            <w:tcW w:w="3391" w:type="dxa"/>
          </w:tcPr>
          <w:p w14:paraId="5E32024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Визуальные образы (предметно-эстетическая среда, наглядная агитация школьных стендов предметной направленности )</w:t>
            </w:r>
          </w:p>
        </w:tc>
        <w:tc>
          <w:tcPr>
            <w:tcW w:w="1202" w:type="dxa"/>
          </w:tcPr>
          <w:p w14:paraId="3F8F2E7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72F5A98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течение года</w:t>
            </w:r>
          </w:p>
        </w:tc>
        <w:tc>
          <w:tcPr>
            <w:tcW w:w="3252" w:type="dxa"/>
          </w:tcPr>
          <w:p w14:paraId="557558E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учителя-предметники, замдиректора по ВР</w:t>
            </w:r>
          </w:p>
        </w:tc>
      </w:tr>
      <w:tr w:rsidR="002444C7" w:rsidRPr="0090367C" w14:paraId="0CBFF828" w14:textId="77777777" w:rsidTr="00A6063B">
        <w:tc>
          <w:tcPr>
            <w:tcW w:w="3391" w:type="dxa"/>
          </w:tcPr>
          <w:p w14:paraId="7AA7F94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Дежурство на уроках</w:t>
            </w:r>
          </w:p>
        </w:tc>
        <w:tc>
          <w:tcPr>
            <w:tcW w:w="1202" w:type="dxa"/>
          </w:tcPr>
          <w:p w14:paraId="1913BDB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2560E42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течение года</w:t>
            </w:r>
          </w:p>
        </w:tc>
        <w:tc>
          <w:tcPr>
            <w:tcW w:w="3252" w:type="dxa"/>
          </w:tcPr>
          <w:p w14:paraId="111C7BA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учителя-предметники</w:t>
            </w:r>
          </w:p>
        </w:tc>
      </w:tr>
      <w:tr w:rsidR="002444C7" w:rsidRPr="0090367C" w14:paraId="5A785958" w14:textId="77777777" w:rsidTr="00A6063B">
        <w:tc>
          <w:tcPr>
            <w:tcW w:w="3391" w:type="dxa"/>
          </w:tcPr>
          <w:p w14:paraId="3B9FC52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Внутриклассное шефство</w:t>
            </w:r>
          </w:p>
        </w:tc>
        <w:tc>
          <w:tcPr>
            <w:tcW w:w="1202" w:type="dxa"/>
          </w:tcPr>
          <w:p w14:paraId="7B5AA8C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2–4-е</w:t>
            </w:r>
          </w:p>
        </w:tc>
        <w:tc>
          <w:tcPr>
            <w:tcW w:w="2152" w:type="dxa"/>
          </w:tcPr>
          <w:p w14:paraId="600ABF8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течение года</w:t>
            </w:r>
          </w:p>
        </w:tc>
        <w:tc>
          <w:tcPr>
            <w:tcW w:w="3252" w:type="dxa"/>
          </w:tcPr>
          <w:p w14:paraId="1763607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учителя-предметники, замдиректора по ВР, замдиректора по УВР</w:t>
            </w:r>
          </w:p>
        </w:tc>
      </w:tr>
      <w:tr w:rsidR="002444C7" w:rsidRPr="0090367C" w14:paraId="31DC3CC0" w14:textId="77777777" w:rsidTr="00A6063B">
        <w:tc>
          <w:tcPr>
            <w:tcW w:w="3391" w:type="dxa"/>
          </w:tcPr>
          <w:p w14:paraId="560873F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Игровые формы учебной деятельности</w:t>
            </w:r>
          </w:p>
        </w:tc>
        <w:tc>
          <w:tcPr>
            <w:tcW w:w="1202" w:type="dxa"/>
          </w:tcPr>
          <w:p w14:paraId="1D54986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2–4-е</w:t>
            </w:r>
          </w:p>
        </w:tc>
        <w:tc>
          <w:tcPr>
            <w:tcW w:w="2152" w:type="dxa"/>
          </w:tcPr>
          <w:p w14:paraId="5167759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течение года</w:t>
            </w:r>
          </w:p>
        </w:tc>
        <w:tc>
          <w:tcPr>
            <w:tcW w:w="3252" w:type="dxa"/>
          </w:tcPr>
          <w:p w14:paraId="091626D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учителя-предметники, замдиректора по УВР, замдиректора по ВР</w:t>
            </w:r>
          </w:p>
        </w:tc>
      </w:tr>
      <w:tr w:rsidR="002444C7" w:rsidRPr="0090367C" w14:paraId="6DC3C5D0" w14:textId="77777777" w:rsidTr="00A6063B">
        <w:tc>
          <w:tcPr>
            <w:tcW w:w="3391" w:type="dxa"/>
          </w:tcPr>
          <w:p w14:paraId="6913724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 xml:space="preserve">Интерактивные формы  учебной </w:t>
            </w:r>
            <w:r w:rsidRPr="0090367C">
              <w:rPr>
                <w:rFonts w:eastAsia="Times New Roman"/>
                <w:kern w:val="2"/>
                <w:szCs w:val="24"/>
                <w:lang w:eastAsia="ko-KR"/>
              </w:rPr>
              <w:lastRenderedPageBreak/>
              <w:t>деятельности</w:t>
            </w:r>
          </w:p>
        </w:tc>
        <w:tc>
          <w:tcPr>
            <w:tcW w:w="1202" w:type="dxa"/>
          </w:tcPr>
          <w:p w14:paraId="2A13260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lastRenderedPageBreak/>
              <w:t>2–4-е</w:t>
            </w:r>
          </w:p>
        </w:tc>
        <w:tc>
          <w:tcPr>
            <w:tcW w:w="2152" w:type="dxa"/>
          </w:tcPr>
          <w:p w14:paraId="3BA651B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течение года </w:t>
            </w:r>
          </w:p>
        </w:tc>
        <w:tc>
          <w:tcPr>
            <w:tcW w:w="3252" w:type="dxa"/>
          </w:tcPr>
          <w:p w14:paraId="76992F9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 xml:space="preserve">Учителя начальных классов, </w:t>
            </w:r>
            <w:r w:rsidRPr="0090367C">
              <w:rPr>
                <w:rFonts w:eastAsia="Times New Roman"/>
                <w:kern w:val="2"/>
                <w:szCs w:val="24"/>
                <w:lang w:eastAsia="ko-KR"/>
              </w:rPr>
              <w:lastRenderedPageBreak/>
              <w:t>учителя-предметники, замдиректора по УВР, замдиректора по ВР</w:t>
            </w:r>
          </w:p>
        </w:tc>
      </w:tr>
      <w:tr w:rsidR="002444C7" w:rsidRPr="0090367C" w14:paraId="6EEEEBEB" w14:textId="77777777" w:rsidTr="00A6063B">
        <w:tc>
          <w:tcPr>
            <w:tcW w:w="3391" w:type="dxa"/>
          </w:tcPr>
          <w:p w14:paraId="0A88B67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lastRenderedPageBreak/>
              <w:t>Музейные уроки</w:t>
            </w:r>
          </w:p>
        </w:tc>
        <w:tc>
          <w:tcPr>
            <w:tcW w:w="1202" w:type="dxa"/>
          </w:tcPr>
          <w:p w14:paraId="39CD07D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2–4-е</w:t>
            </w:r>
          </w:p>
        </w:tc>
        <w:tc>
          <w:tcPr>
            <w:tcW w:w="2152" w:type="dxa"/>
          </w:tcPr>
          <w:p w14:paraId="09B197D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течение года</w:t>
            </w:r>
          </w:p>
        </w:tc>
        <w:tc>
          <w:tcPr>
            <w:tcW w:w="3252" w:type="dxa"/>
          </w:tcPr>
          <w:p w14:paraId="7D1A244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учителя-предметники, замдиректора по УВР, замдиректора по ВР</w:t>
            </w:r>
          </w:p>
        </w:tc>
      </w:tr>
      <w:tr w:rsidR="002444C7" w:rsidRPr="0090367C" w14:paraId="2DF2BE30" w14:textId="77777777" w:rsidTr="00A6063B">
        <w:tc>
          <w:tcPr>
            <w:tcW w:w="3391" w:type="dxa"/>
          </w:tcPr>
          <w:p w14:paraId="5EDD89A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Содержание уроков</w:t>
            </w:r>
          </w:p>
        </w:tc>
        <w:tc>
          <w:tcPr>
            <w:tcW w:w="1202" w:type="dxa"/>
          </w:tcPr>
          <w:p w14:paraId="73F7ED6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095B07F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течение года</w:t>
            </w:r>
          </w:p>
        </w:tc>
        <w:tc>
          <w:tcPr>
            <w:tcW w:w="3252" w:type="dxa"/>
          </w:tcPr>
          <w:p w14:paraId="044D8BA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учителя-предметники</w:t>
            </w:r>
          </w:p>
        </w:tc>
      </w:tr>
      <w:tr w:rsidR="002444C7" w:rsidRPr="0090367C" w14:paraId="753AF558" w14:textId="77777777" w:rsidTr="002444C7">
        <w:tc>
          <w:tcPr>
            <w:tcW w:w="0" w:type="auto"/>
            <w:gridSpan w:val="4"/>
          </w:tcPr>
          <w:p w14:paraId="5477065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Сентябрь</w:t>
            </w:r>
          </w:p>
        </w:tc>
      </w:tr>
      <w:tr w:rsidR="002444C7" w:rsidRPr="0090367C" w14:paraId="083B95DF" w14:textId="77777777" w:rsidTr="00A6063B">
        <w:tc>
          <w:tcPr>
            <w:tcW w:w="3391" w:type="dxa"/>
          </w:tcPr>
          <w:p w14:paraId="71E3249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День окончания Второй мировой войны.</w:t>
            </w:r>
          </w:p>
          <w:p w14:paraId="31FF4C7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День солидарности в борьбе с терроризмом.</w:t>
            </w:r>
          </w:p>
          <w:p w14:paraId="2A2506B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Информационная минутка на уроках окружающего мира</w:t>
            </w:r>
          </w:p>
        </w:tc>
        <w:tc>
          <w:tcPr>
            <w:tcW w:w="1202" w:type="dxa"/>
          </w:tcPr>
          <w:p w14:paraId="6980392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771D8BB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02.09–06.09</w:t>
            </w:r>
          </w:p>
        </w:tc>
        <w:tc>
          <w:tcPr>
            <w:tcW w:w="3252" w:type="dxa"/>
          </w:tcPr>
          <w:p w14:paraId="43860A0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замдиректора по ВР</w:t>
            </w:r>
          </w:p>
        </w:tc>
      </w:tr>
      <w:tr w:rsidR="002444C7" w:rsidRPr="0090367C" w14:paraId="4786CFB6" w14:textId="77777777" w:rsidTr="00A6063B">
        <w:tc>
          <w:tcPr>
            <w:tcW w:w="3391" w:type="dxa"/>
          </w:tcPr>
          <w:p w14:paraId="70F151F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Международный день распространения грамотности.</w:t>
            </w:r>
          </w:p>
          <w:p w14:paraId="74E3702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Информационная минутка на уроке русского языка</w:t>
            </w:r>
          </w:p>
        </w:tc>
        <w:tc>
          <w:tcPr>
            <w:tcW w:w="1202" w:type="dxa"/>
          </w:tcPr>
          <w:p w14:paraId="5451DA1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6328631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09.09</w:t>
            </w:r>
          </w:p>
        </w:tc>
        <w:tc>
          <w:tcPr>
            <w:tcW w:w="3252" w:type="dxa"/>
          </w:tcPr>
          <w:p w14:paraId="1F6D84A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замдиректора по ВР</w:t>
            </w:r>
          </w:p>
        </w:tc>
      </w:tr>
      <w:tr w:rsidR="002444C7" w:rsidRPr="0090367C" w14:paraId="72096F6B" w14:textId="77777777" w:rsidTr="00A6063B">
        <w:tc>
          <w:tcPr>
            <w:tcW w:w="3391" w:type="dxa"/>
          </w:tcPr>
          <w:p w14:paraId="19DB592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День работника дошкольного образования (27.09) (изготовление поздравительных открыток на уроках технологии и ИЗО для воспитателей)</w:t>
            </w:r>
          </w:p>
        </w:tc>
        <w:tc>
          <w:tcPr>
            <w:tcW w:w="1202" w:type="dxa"/>
          </w:tcPr>
          <w:p w14:paraId="0EF8E7F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7DE6E52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27.09</w:t>
            </w:r>
          </w:p>
        </w:tc>
        <w:tc>
          <w:tcPr>
            <w:tcW w:w="3252" w:type="dxa"/>
          </w:tcPr>
          <w:p w14:paraId="1DF2433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замдиректора по ВР</w:t>
            </w:r>
          </w:p>
        </w:tc>
      </w:tr>
      <w:tr w:rsidR="002444C7" w:rsidRPr="0090367C" w14:paraId="4D177AEE" w14:textId="77777777" w:rsidTr="00A6063B">
        <w:tc>
          <w:tcPr>
            <w:tcW w:w="3391" w:type="dxa"/>
          </w:tcPr>
          <w:p w14:paraId="6F043EE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Всемирный день туризма (27.09)</w:t>
            </w:r>
          </w:p>
          <w:p w14:paraId="10EEE90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Информационная минутка на уроке физкультуры</w:t>
            </w:r>
          </w:p>
        </w:tc>
        <w:tc>
          <w:tcPr>
            <w:tcW w:w="1202" w:type="dxa"/>
          </w:tcPr>
          <w:p w14:paraId="386EB72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0A74B4C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27.09</w:t>
            </w:r>
          </w:p>
        </w:tc>
        <w:tc>
          <w:tcPr>
            <w:tcW w:w="3252" w:type="dxa"/>
          </w:tcPr>
          <w:p w14:paraId="3A46E6F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физкультуры, замдиректора по ВР</w:t>
            </w:r>
          </w:p>
        </w:tc>
      </w:tr>
      <w:tr w:rsidR="002444C7" w:rsidRPr="0090367C" w14:paraId="182956FE" w14:textId="77777777" w:rsidTr="00A6063B">
        <w:tc>
          <w:tcPr>
            <w:tcW w:w="3391" w:type="dxa"/>
          </w:tcPr>
          <w:p w14:paraId="18D3D73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Правила кабинета</w:t>
            </w:r>
          </w:p>
        </w:tc>
        <w:tc>
          <w:tcPr>
            <w:tcW w:w="1202" w:type="dxa"/>
          </w:tcPr>
          <w:p w14:paraId="11F3981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491E9F0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течение месяца</w:t>
            </w:r>
          </w:p>
        </w:tc>
        <w:tc>
          <w:tcPr>
            <w:tcW w:w="3252" w:type="dxa"/>
          </w:tcPr>
          <w:p w14:paraId="36C7558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учителя-предметники, замдиректора по ВР</w:t>
            </w:r>
          </w:p>
        </w:tc>
      </w:tr>
      <w:tr w:rsidR="002444C7" w:rsidRPr="0090367C" w14:paraId="572845FA" w14:textId="77777777" w:rsidTr="00A6063B">
        <w:tc>
          <w:tcPr>
            <w:tcW w:w="3391" w:type="dxa"/>
          </w:tcPr>
          <w:p w14:paraId="04FB092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&lt;...&gt;</w:t>
            </w:r>
          </w:p>
        </w:tc>
        <w:tc>
          <w:tcPr>
            <w:tcW w:w="1202" w:type="dxa"/>
          </w:tcPr>
          <w:p w14:paraId="2D9B879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&lt;...&gt;</w:t>
            </w:r>
          </w:p>
        </w:tc>
        <w:tc>
          <w:tcPr>
            <w:tcW w:w="2152" w:type="dxa"/>
          </w:tcPr>
          <w:p w14:paraId="42AE9FC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&lt;...&gt;</w:t>
            </w:r>
          </w:p>
        </w:tc>
        <w:tc>
          <w:tcPr>
            <w:tcW w:w="3252" w:type="dxa"/>
          </w:tcPr>
          <w:p w14:paraId="4035486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&lt;...&gt;</w:t>
            </w:r>
          </w:p>
        </w:tc>
      </w:tr>
      <w:tr w:rsidR="002444C7" w:rsidRPr="0090367C" w14:paraId="1B88834A" w14:textId="77777777" w:rsidTr="002444C7">
        <w:tc>
          <w:tcPr>
            <w:tcW w:w="0" w:type="auto"/>
            <w:gridSpan w:val="4"/>
          </w:tcPr>
          <w:p w14:paraId="3F11737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Октябрь</w:t>
            </w:r>
          </w:p>
        </w:tc>
      </w:tr>
      <w:tr w:rsidR="002444C7" w:rsidRPr="0090367C" w14:paraId="11931AF9" w14:textId="77777777" w:rsidTr="00A6063B">
        <w:tc>
          <w:tcPr>
            <w:tcW w:w="3391" w:type="dxa"/>
          </w:tcPr>
          <w:p w14:paraId="5F21718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Международный день музыки (информационная минутка на уроках музыки)</w:t>
            </w:r>
          </w:p>
        </w:tc>
        <w:tc>
          <w:tcPr>
            <w:tcW w:w="1202" w:type="dxa"/>
          </w:tcPr>
          <w:p w14:paraId="210DBC2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26F8427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01.10</w:t>
            </w:r>
          </w:p>
        </w:tc>
        <w:tc>
          <w:tcPr>
            <w:tcW w:w="3252" w:type="dxa"/>
          </w:tcPr>
          <w:p w14:paraId="1D1BAE3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учителя музыки, замдиректора по ВР, музыкальный руководитель</w:t>
            </w:r>
          </w:p>
          <w:p w14:paraId="49F6868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p>
        </w:tc>
      </w:tr>
      <w:tr w:rsidR="002444C7" w:rsidRPr="0090367C" w14:paraId="586255EB" w14:textId="77777777" w:rsidTr="00A6063B">
        <w:tc>
          <w:tcPr>
            <w:tcW w:w="3391" w:type="dxa"/>
          </w:tcPr>
          <w:p w14:paraId="537E6B9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210 лет со дня рождения Михаила Юрьевича Лермонтова, русского писателя и поэта (03.10)</w:t>
            </w:r>
          </w:p>
          <w:p w14:paraId="33F2755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Конкурс чтецов</w:t>
            </w:r>
          </w:p>
        </w:tc>
        <w:tc>
          <w:tcPr>
            <w:tcW w:w="1202" w:type="dxa"/>
          </w:tcPr>
          <w:p w14:paraId="778C839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3–4-е</w:t>
            </w:r>
          </w:p>
        </w:tc>
        <w:tc>
          <w:tcPr>
            <w:tcW w:w="2152" w:type="dxa"/>
          </w:tcPr>
          <w:p w14:paraId="64A2054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03.10</w:t>
            </w:r>
          </w:p>
        </w:tc>
        <w:tc>
          <w:tcPr>
            <w:tcW w:w="3252" w:type="dxa"/>
          </w:tcPr>
          <w:p w14:paraId="36B1A70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замдиректора по ВР</w:t>
            </w:r>
          </w:p>
        </w:tc>
      </w:tr>
      <w:tr w:rsidR="002444C7" w:rsidRPr="0090367C" w14:paraId="58D70C53" w14:textId="77777777" w:rsidTr="00A6063B">
        <w:tc>
          <w:tcPr>
            <w:tcW w:w="3391" w:type="dxa"/>
          </w:tcPr>
          <w:p w14:paraId="4F86FB0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Всемирный день математики (уроки-игры, уроки-соревнования)</w:t>
            </w:r>
          </w:p>
        </w:tc>
        <w:tc>
          <w:tcPr>
            <w:tcW w:w="1202" w:type="dxa"/>
          </w:tcPr>
          <w:p w14:paraId="085A040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0059666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15.10</w:t>
            </w:r>
          </w:p>
        </w:tc>
        <w:tc>
          <w:tcPr>
            <w:tcW w:w="3252" w:type="dxa"/>
          </w:tcPr>
          <w:p w14:paraId="00B91E9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замдиректора по ВР</w:t>
            </w:r>
          </w:p>
        </w:tc>
      </w:tr>
      <w:tr w:rsidR="002444C7" w:rsidRPr="0090367C" w14:paraId="7A6599B8" w14:textId="77777777" w:rsidTr="00A6063B">
        <w:tc>
          <w:tcPr>
            <w:tcW w:w="3391" w:type="dxa"/>
          </w:tcPr>
          <w:p w14:paraId="4D00BE5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Международный день школьных библиотек.Библиотечные уроки</w:t>
            </w:r>
          </w:p>
        </w:tc>
        <w:tc>
          <w:tcPr>
            <w:tcW w:w="1202" w:type="dxa"/>
          </w:tcPr>
          <w:p w14:paraId="30928A7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00D5B01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28.10</w:t>
            </w:r>
          </w:p>
        </w:tc>
        <w:tc>
          <w:tcPr>
            <w:tcW w:w="3252" w:type="dxa"/>
          </w:tcPr>
          <w:p w14:paraId="20D0840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школьный библиотекарь, замдиректора по ВР</w:t>
            </w:r>
          </w:p>
        </w:tc>
      </w:tr>
      <w:tr w:rsidR="002444C7" w:rsidRPr="0090367C" w14:paraId="784B28EA" w14:textId="77777777" w:rsidTr="00A6063B">
        <w:tc>
          <w:tcPr>
            <w:tcW w:w="3391" w:type="dxa"/>
          </w:tcPr>
          <w:p w14:paraId="26C70E6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&lt;...&gt;</w:t>
            </w:r>
          </w:p>
        </w:tc>
        <w:tc>
          <w:tcPr>
            <w:tcW w:w="1202" w:type="dxa"/>
          </w:tcPr>
          <w:p w14:paraId="3D7FA27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&lt;...&gt;</w:t>
            </w:r>
          </w:p>
        </w:tc>
        <w:tc>
          <w:tcPr>
            <w:tcW w:w="2152" w:type="dxa"/>
          </w:tcPr>
          <w:p w14:paraId="64877E8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&lt;...&gt;</w:t>
            </w:r>
          </w:p>
        </w:tc>
        <w:tc>
          <w:tcPr>
            <w:tcW w:w="3252" w:type="dxa"/>
          </w:tcPr>
          <w:p w14:paraId="3D0EB53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&lt;...&gt;</w:t>
            </w:r>
          </w:p>
        </w:tc>
      </w:tr>
      <w:tr w:rsidR="002444C7" w:rsidRPr="0090367C" w14:paraId="656200F3" w14:textId="77777777" w:rsidTr="002444C7">
        <w:tc>
          <w:tcPr>
            <w:tcW w:w="0" w:type="auto"/>
            <w:gridSpan w:val="4"/>
          </w:tcPr>
          <w:p w14:paraId="766D97B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Ноябрь</w:t>
            </w:r>
          </w:p>
        </w:tc>
      </w:tr>
      <w:tr w:rsidR="002444C7" w:rsidRPr="0090367C" w14:paraId="7805C97C" w14:textId="77777777" w:rsidTr="00A6063B">
        <w:tc>
          <w:tcPr>
            <w:tcW w:w="3391" w:type="dxa"/>
          </w:tcPr>
          <w:p w14:paraId="7BCB506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Ко дню рождения поэта Самуила Яковлевича Маршака (библиотечные уроки)</w:t>
            </w:r>
          </w:p>
        </w:tc>
        <w:tc>
          <w:tcPr>
            <w:tcW w:w="1202" w:type="dxa"/>
          </w:tcPr>
          <w:p w14:paraId="41D86F5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273504A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05.11</w:t>
            </w:r>
          </w:p>
        </w:tc>
        <w:tc>
          <w:tcPr>
            <w:tcW w:w="3252" w:type="dxa"/>
          </w:tcPr>
          <w:p w14:paraId="3800212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школьный библиотекарь, замдиректора по ВР</w:t>
            </w:r>
          </w:p>
        </w:tc>
      </w:tr>
      <w:tr w:rsidR="002444C7" w:rsidRPr="0090367C" w14:paraId="1188BF24" w14:textId="77777777" w:rsidTr="00A6063B">
        <w:tc>
          <w:tcPr>
            <w:tcW w:w="3391" w:type="dxa"/>
          </w:tcPr>
          <w:p w14:paraId="110F89D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День народного единства (04.11) (информационные минутки на уроках окружающего мира)</w:t>
            </w:r>
          </w:p>
        </w:tc>
        <w:tc>
          <w:tcPr>
            <w:tcW w:w="1202" w:type="dxa"/>
          </w:tcPr>
          <w:p w14:paraId="1C27D73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3F79531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05.11</w:t>
            </w:r>
          </w:p>
        </w:tc>
        <w:tc>
          <w:tcPr>
            <w:tcW w:w="3252" w:type="dxa"/>
          </w:tcPr>
          <w:p w14:paraId="2C74A27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замдиректора по ВР</w:t>
            </w:r>
          </w:p>
        </w:tc>
      </w:tr>
      <w:tr w:rsidR="002444C7" w:rsidRPr="0090367C" w14:paraId="2A0AB9D0" w14:textId="77777777" w:rsidTr="00A6063B">
        <w:tc>
          <w:tcPr>
            <w:tcW w:w="3391" w:type="dxa"/>
          </w:tcPr>
          <w:p w14:paraId="461985B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Ко дню рождения писателя Дмитрия Наркисовича Мамина-Сибиряка (06.11) (информационная минутка на уроках литературного чтения)</w:t>
            </w:r>
          </w:p>
        </w:tc>
        <w:tc>
          <w:tcPr>
            <w:tcW w:w="1202" w:type="dxa"/>
          </w:tcPr>
          <w:p w14:paraId="5C2CB6A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3A68A67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06.11</w:t>
            </w:r>
          </w:p>
        </w:tc>
        <w:tc>
          <w:tcPr>
            <w:tcW w:w="3252" w:type="dxa"/>
          </w:tcPr>
          <w:p w14:paraId="5BC830F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замдиректора по ВР</w:t>
            </w:r>
          </w:p>
        </w:tc>
      </w:tr>
      <w:tr w:rsidR="002444C7" w:rsidRPr="0090367C" w14:paraId="7088C501" w14:textId="77777777" w:rsidTr="00A6063B">
        <w:tc>
          <w:tcPr>
            <w:tcW w:w="3391" w:type="dxa"/>
          </w:tcPr>
          <w:p w14:paraId="78872AB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lastRenderedPageBreak/>
              <w:t>К 95-летию со дня рождения Александры Николаевны Пахмутовой, российского композитора (09.11)</w:t>
            </w:r>
          </w:p>
          <w:p w14:paraId="747F8E1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Музыкальный урок</w:t>
            </w:r>
          </w:p>
        </w:tc>
        <w:tc>
          <w:tcPr>
            <w:tcW w:w="1202" w:type="dxa"/>
          </w:tcPr>
          <w:p w14:paraId="5C7BFFA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1C0C3D2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08.11</w:t>
            </w:r>
          </w:p>
        </w:tc>
        <w:tc>
          <w:tcPr>
            <w:tcW w:w="3252" w:type="dxa"/>
          </w:tcPr>
          <w:p w14:paraId="1C93E36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музыки, замдиректора по ВР</w:t>
            </w:r>
          </w:p>
        </w:tc>
      </w:tr>
      <w:tr w:rsidR="002444C7" w:rsidRPr="0090367C" w14:paraId="1EED16E3" w14:textId="77777777" w:rsidTr="00A6063B">
        <w:tc>
          <w:tcPr>
            <w:tcW w:w="3391" w:type="dxa"/>
          </w:tcPr>
          <w:p w14:paraId="49FAB39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День матери (последнее воскресенье ноября)</w:t>
            </w:r>
          </w:p>
          <w:p w14:paraId="31C8AE5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Семейные мастер-классы «Мамины руки не знают скуки» на уроках технологии</w:t>
            </w:r>
          </w:p>
        </w:tc>
        <w:tc>
          <w:tcPr>
            <w:tcW w:w="1202" w:type="dxa"/>
          </w:tcPr>
          <w:p w14:paraId="7AD58E4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6DBF527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25.11</w:t>
            </w:r>
          </w:p>
        </w:tc>
        <w:tc>
          <w:tcPr>
            <w:tcW w:w="3252" w:type="dxa"/>
          </w:tcPr>
          <w:p w14:paraId="5FCB8D0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замдиректора по ВР</w:t>
            </w:r>
          </w:p>
        </w:tc>
      </w:tr>
      <w:tr w:rsidR="002444C7" w:rsidRPr="0090367C" w14:paraId="645EF773" w14:textId="77777777" w:rsidTr="00A6063B">
        <w:tc>
          <w:tcPr>
            <w:tcW w:w="3391" w:type="dxa"/>
          </w:tcPr>
          <w:p w14:paraId="0893CCC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День Государственного герба Российской Федерации (30.11)</w:t>
            </w:r>
          </w:p>
          <w:p w14:paraId="292468C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Конкурс рисунков</w:t>
            </w:r>
          </w:p>
        </w:tc>
        <w:tc>
          <w:tcPr>
            <w:tcW w:w="1202" w:type="dxa"/>
          </w:tcPr>
          <w:p w14:paraId="74D47CB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16C29F2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29.11</w:t>
            </w:r>
          </w:p>
        </w:tc>
        <w:tc>
          <w:tcPr>
            <w:tcW w:w="3252" w:type="dxa"/>
          </w:tcPr>
          <w:p w14:paraId="4360671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замдиректора по ВР</w:t>
            </w:r>
          </w:p>
        </w:tc>
      </w:tr>
      <w:tr w:rsidR="002444C7" w:rsidRPr="0090367C" w14:paraId="144678B7" w14:textId="77777777" w:rsidTr="00A6063B">
        <w:tc>
          <w:tcPr>
            <w:tcW w:w="3391" w:type="dxa"/>
          </w:tcPr>
          <w:p w14:paraId="2A47F5C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&lt;...&gt;</w:t>
            </w:r>
          </w:p>
        </w:tc>
        <w:tc>
          <w:tcPr>
            <w:tcW w:w="1202" w:type="dxa"/>
          </w:tcPr>
          <w:p w14:paraId="25ACCEE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&lt;...&gt;</w:t>
            </w:r>
          </w:p>
        </w:tc>
        <w:tc>
          <w:tcPr>
            <w:tcW w:w="2152" w:type="dxa"/>
          </w:tcPr>
          <w:p w14:paraId="718B28B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&lt;...&gt;</w:t>
            </w:r>
          </w:p>
        </w:tc>
        <w:tc>
          <w:tcPr>
            <w:tcW w:w="3252" w:type="dxa"/>
          </w:tcPr>
          <w:p w14:paraId="02A5234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&lt;...&gt;</w:t>
            </w:r>
          </w:p>
        </w:tc>
      </w:tr>
      <w:tr w:rsidR="002444C7" w:rsidRPr="0090367C" w14:paraId="68A12B49" w14:textId="77777777" w:rsidTr="002444C7">
        <w:tc>
          <w:tcPr>
            <w:tcW w:w="0" w:type="auto"/>
            <w:gridSpan w:val="4"/>
          </w:tcPr>
          <w:p w14:paraId="6E91C0D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Декабрь</w:t>
            </w:r>
          </w:p>
        </w:tc>
      </w:tr>
      <w:tr w:rsidR="002444C7" w:rsidRPr="0090367C" w14:paraId="1954BC46" w14:textId="77777777" w:rsidTr="00A6063B">
        <w:tc>
          <w:tcPr>
            <w:tcW w:w="3391" w:type="dxa"/>
          </w:tcPr>
          <w:p w14:paraId="0A068E8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День математика (01.12)</w:t>
            </w:r>
          </w:p>
          <w:p w14:paraId="38967FF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Конкурс математических загадок</w:t>
            </w:r>
          </w:p>
        </w:tc>
        <w:tc>
          <w:tcPr>
            <w:tcW w:w="1202" w:type="dxa"/>
          </w:tcPr>
          <w:p w14:paraId="00B75BE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154C8EF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02.12</w:t>
            </w:r>
          </w:p>
        </w:tc>
        <w:tc>
          <w:tcPr>
            <w:tcW w:w="3252" w:type="dxa"/>
          </w:tcPr>
          <w:p w14:paraId="35159DD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замдиректора по ВР</w:t>
            </w:r>
          </w:p>
        </w:tc>
      </w:tr>
      <w:tr w:rsidR="002444C7" w:rsidRPr="0090367C" w14:paraId="079131D0" w14:textId="77777777" w:rsidTr="00A6063B">
        <w:tc>
          <w:tcPr>
            <w:tcW w:w="3391" w:type="dxa"/>
          </w:tcPr>
          <w:p w14:paraId="62C79AF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День Неизвестного солдата (03.12) (информационная минутка на уроках окружающего мира)</w:t>
            </w:r>
          </w:p>
        </w:tc>
        <w:tc>
          <w:tcPr>
            <w:tcW w:w="1202" w:type="dxa"/>
          </w:tcPr>
          <w:p w14:paraId="1E91BE0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5833FA1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03.12</w:t>
            </w:r>
          </w:p>
        </w:tc>
        <w:tc>
          <w:tcPr>
            <w:tcW w:w="3252" w:type="dxa"/>
          </w:tcPr>
          <w:p w14:paraId="5D0E459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замдиректора по ВР</w:t>
            </w:r>
          </w:p>
        </w:tc>
      </w:tr>
      <w:tr w:rsidR="002444C7" w:rsidRPr="0090367C" w14:paraId="27596C60" w14:textId="77777777" w:rsidTr="00A6063B">
        <w:tc>
          <w:tcPr>
            <w:tcW w:w="3391" w:type="dxa"/>
          </w:tcPr>
          <w:p w14:paraId="6830BE9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Международный день художника (информационная минутка на уроках изобразительного искусства)</w:t>
            </w:r>
          </w:p>
        </w:tc>
        <w:tc>
          <w:tcPr>
            <w:tcW w:w="1202" w:type="dxa"/>
          </w:tcPr>
          <w:p w14:paraId="310DAD3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74BB979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09.12</w:t>
            </w:r>
          </w:p>
        </w:tc>
        <w:tc>
          <w:tcPr>
            <w:tcW w:w="3252" w:type="dxa"/>
          </w:tcPr>
          <w:p w14:paraId="5BB41A1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изобразительного искусства, замдиректора по ВР</w:t>
            </w:r>
          </w:p>
        </w:tc>
      </w:tr>
      <w:tr w:rsidR="002444C7" w:rsidRPr="0090367C" w14:paraId="56E45B76" w14:textId="77777777" w:rsidTr="00A6063B">
        <w:tc>
          <w:tcPr>
            <w:tcW w:w="3391" w:type="dxa"/>
          </w:tcPr>
          <w:p w14:paraId="2C9F631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День Конституции Российской Федерации (12.12) (информационная минутка на уроках окружающего мира)</w:t>
            </w:r>
          </w:p>
        </w:tc>
        <w:tc>
          <w:tcPr>
            <w:tcW w:w="1202" w:type="dxa"/>
          </w:tcPr>
          <w:p w14:paraId="79A81B8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 4-е</w:t>
            </w:r>
          </w:p>
        </w:tc>
        <w:tc>
          <w:tcPr>
            <w:tcW w:w="2152" w:type="dxa"/>
          </w:tcPr>
          <w:p w14:paraId="4134E52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12.12</w:t>
            </w:r>
          </w:p>
        </w:tc>
        <w:tc>
          <w:tcPr>
            <w:tcW w:w="3252" w:type="dxa"/>
          </w:tcPr>
          <w:p w14:paraId="2548049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замдиректора по ВР</w:t>
            </w:r>
          </w:p>
        </w:tc>
      </w:tr>
      <w:tr w:rsidR="002444C7" w:rsidRPr="0090367C" w14:paraId="24A418A4" w14:textId="77777777" w:rsidTr="00A6063B">
        <w:tc>
          <w:tcPr>
            <w:tcW w:w="3391" w:type="dxa"/>
          </w:tcPr>
          <w:p w14:paraId="1195927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&lt;...&gt;</w:t>
            </w:r>
          </w:p>
        </w:tc>
        <w:tc>
          <w:tcPr>
            <w:tcW w:w="1202" w:type="dxa"/>
          </w:tcPr>
          <w:p w14:paraId="3220957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&lt;...&gt;</w:t>
            </w:r>
          </w:p>
        </w:tc>
        <w:tc>
          <w:tcPr>
            <w:tcW w:w="2152" w:type="dxa"/>
          </w:tcPr>
          <w:p w14:paraId="271356A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&lt;...&gt;</w:t>
            </w:r>
          </w:p>
        </w:tc>
        <w:tc>
          <w:tcPr>
            <w:tcW w:w="3252" w:type="dxa"/>
          </w:tcPr>
          <w:p w14:paraId="2BEFABF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&lt;...&gt;</w:t>
            </w:r>
          </w:p>
        </w:tc>
      </w:tr>
      <w:tr w:rsidR="002444C7" w:rsidRPr="0090367C" w14:paraId="540E5E1C" w14:textId="77777777" w:rsidTr="002444C7">
        <w:tc>
          <w:tcPr>
            <w:tcW w:w="0" w:type="auto"/>
            <w:gridSpan w:val="4"/>
          </w:tcPr>
          <w:p w14:paraId="4652081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Январь</w:t>
            </w:r>
          </w:p>
        </w:tc>
      </w:tr>
      <w:tr w:rsidR="002444C7" w:rsidRPr="0090367C" w14:paraId="0025234E" w14:textId="77777777" w:rsidTr="00A6063B">
        <w:tc>
          <w:tcPr>
            <w:tcW w:w="3391" w:type="dxa"/>
          </w:tcPr>
          <w:p w14:paraId="463D31A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Международный день без Интернета (26.01) (информационная минутка на уроках окружающего мира)</w:t>
            </w:r>
          </w:p>
        </w:tc>
        <w:tc>
          <w:tcPr>
            <w:tcW w:w="1202" w:type="dxa"/>
          </w:tcPr>
          <w:p w14:paraId="34A60F6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 4-е</w:t>
            </w:r>
          </w:p>
        </w:tc>
        <w:tc>
          <w:tcPr>
            <w:tcW w:w="2152" w:type="dxa"/>
          </w:tcPr>
          <w:p w14:paraId="61A9F6C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24.01</w:t>
            </w:r>
          </w:p>
        </w:tc>
        <w:tc>
          <w:tcPr>
            <w:tcW w:w="3252" w:type="dxa"/>
          </w:tcPr>
          <w:p w14:paraId="506CFCA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замдиректора по ВР</w:t>
            </w:r>
          </w:p>
        </w:tc>
      </w:tr>
      <w:tr w:rsidR="002444C7" w:rsidRPr="0090367C" w14:paraId="2496F4C6" w14:textId="77777777" w:rsidTr="00A6063B">
        <w:tc>
          <w:tcPr>
            <w:tcW w:w="3391" w:type="dxa"/>
          </w:tcPr>
          <w:p w14:paraId="2BC8274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&lt;...&gt;</w:t>
            </w:r>
          </w:p>
        </w:tc>
        <w:tc>
          <w:tcPr>
            <w:tcW w:w="1202" w:type="dxa"/>
          </w:tcPr>
          <w:p w14:paraId="389699C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&lt;...&gt;</w:t>
            </w:r>
          </w:p>
        </w:tc>
        <w:tc>
          <w:tcPr>
            <w:tcW w:w="2152" w:type="dxa"/>
          </w:tcPr>
          <w:p w14:paraId="0495E26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&lt;...&gt;</w:t>
            </w:r>
          </w:p>
        </w:tc>
        <w:tc>
          <w:tcPr>
            <w:tcW w:w="3252" w:type="dxa"/>
          </w:tcPr>
          <w:p w14:paraId="051C2A7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&lt;...&gt;</w:t>
            </w:r>
          </w:p>
        </w:tc>
      </w:tr>
      <w:tr w:rsidR="002444C7" w:rsidRPr="0090367C" w14:paraId="7E4CC70B" w14:textId="77777777" w:rsidTr="002444C7">
        <w:tc>
          <w:tcPr>
            <w:tcW w:w="0" w:type="auto"/>
            <w:gridSpan w:val="4"/>
          </w:tcPr>
          <w:p w14:paraId="4E3910F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Февраль</w:t>
            </w:r>
          </w:p>
        </w:tc>
      </w:tr>
      <w:tr w:rsidR="002444C7" w:rsidRPr="0090367C" w14:paraId="3491327C" w14:textId="77777777" w:rsidTr="00A6063B">
        <w:tc>
          <w:tcPr>
            <w:tcW w:w="3391" w:type="dxa"/>
          </w:tcPr>
          <w:p w14:paraId="627CDFB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День книгодарения (14.02)</w:t>
            </w:r>
          </w:p>
          <w:p w14:paraId="6BA0417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Книжные уроки</w:t>
            </w:r>
          </w:p>
        </w:tc>
        <w:tc>
          <w:tcPr>
            <w:tcW w:w="1202" w:type="dxa"/>
          </w:tcPr>
          <w:p w14:paraId="7DFCF42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6C2E9E4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14.02</w:t>
            </w:r>
          </w:p>
        </w:tc>
        <w:tc>
          <w:tcPr>
            <w:tcW w:w="3252" w:type="dxa"/>
          </w:tcPr>
          <w:p w14:paraId="537B199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замдиректора по ВР</w:t>
            </w:r>
          </w:p>
        </w:tc>
      </w:tr>
      <w:tr w:rsidR="002444C7" w:rsidRPr="0090367C" w14:paraId="796EF07B" w14:textId="77777777" w:rsidTr="00A6063B">
        <w:tc>
          <w:tcPr>
            <w:tcW w:w="3391" w:type="dxa"/>
          </w:tcPr>
          <w:p w14:paraId="414A923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Международный день родного языка (21.02).</w:t>
            </w:r>
          </w:p>
          <w:p w14:paraId="64D839A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Интерактивные уроки родного русского языка</w:t>
            </w:r>
          </w:p>
        </w:tc>
        <w:tc>
          <w:tcPr>
            <w:tcW w:w="1202" w:type="dxa"/>
          </w:tcPr>
          <w:p w14:paraId="56285DD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65A4ADF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21.02</w:t>
            </w:r>
          </w:p>
        </w:tc>
        <w:tc>
          <w:tcPr>
            <w:tcW w:w="3252" w:type="dxa"/>
          </w:tcPr>
          <w:p w14:paraId="79B3952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замдиректора по ВР</w:t>
            </w:r>
          </w:p>
        </w:tc>
      </w:tr>
      <w:tr w:rsidR="002444C7" w:rsidRPr="0090367C" w14:paraId="6836AEF7" w14:textId="77777777" w:rsidTr="00A6063B">
        <w:tc>
          <w:tcPr>
            <w:tcW w:w="3391" w:type="dxa"/>
          </w:tcPr>
          <w:p w14:paraId="300C98B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&lt;...&gt;</w:t>
            </w:r>
          </w:p>
        </w:tc>
        <w:tc>
          <w:tcPr>
            <w:tcW w:w="1202" w:type="dxa"/>
          </w:tcPr>
          <w:p w14:paraId="6E4C86D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&lt;...&gt;</w:t>
            </w:r>
          </w:p>
        </w:tc>
        <w:tc>
          <w:tcPr>
            <w:tcW w:w="2152" w:type="dxa"/>
          </w:tcPr>
          <w:p w14:paraId="08DCD8F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&lt;...&gt;</w:t>
            </w:r>
          </w:p>
        </w:tc>
        <w:tc>
          <w:tcPr>
            <w:tcW w:w="3252" w:type="dxa"/>
          </w:tcPr>
          <w:p w14:paraId="1B7B674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&lt;...&gt;</w:t>
            </w:r>
          </w:p>
        </w:tc>
      </w:tr>
      <w:tr w:rsidR="002444C7" w:rsidRPr="0090367C" w14:paraId="69D6B2A7" w14:textId="77777777" w:rsidTr="002444C7">
        <w:tc>
          <w:tcPr>
            <w:tcW w:w="0" w:type="auto"/>
            <w:gridSpan w:val="4"/>
          </w:tcPr>
          <w:p w14:paraId="14E32A3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Март</w:t>
            </w:r>
          </w:p>
        </w:tc>
      </w:tr>
      <w:tr w:rsidR="002444C7" w:rsidRPr="0090367C" w14:paraId="47C82AEF" w14:textId="77777777" w:rsidTr="00A6063B">
        <w:tc>
          <w:tcPr>
            <w:tcW w:w="3391" w:type="dxa"/>
          </w:tcPr>
          <w:p w14:paraId="6C909F7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Ко дню рождения К.Д. Ушинского (информационная минутка на уроках литературного чтения)</w:t>
            </w:r>
          </w:p>
        </w:tc>
        <w:tc>
          <w:tcPr>
            <w:tcW w:w="1202" w:type="dxa"/>
          </w:tcPr>
          <w:p w14:paraId="03434AB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4795187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03.03</w:t>
            </w:r>
          </w:p>
        </w:tc>
        <w:tc>
          <w:tcPr>
            <w:tcW w:w="3252" w:type="dxa"/>
          </w:tcPr>
          <w:p w14:paraId="3DD8F8A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замдиректора по ВР</w:t>
            </w:r>
          </w:p>
        </w:tc>
      </w:tr>
      <w:tr w:rsidR="002444C7" w:rsidRPr="0090367C" w14:paraId="6B2E6163" w14:textId="77777777" w:rsidTr="00A6063B">
        <w:tc>
          <w:tcPr>
            <w:tcW w:w="3391" w:type="dxa"/>
          </w:tcPr>
          <w:p w14:paraId="6523EDD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210 лет со дня рождения Петра Павловича Ершова, писателя, педагога (информационная минутка на уроках литературного чтения)</w:t>
            </w:r>
          </w:p>
        </w:tc>
        <w:tc>
          <w:tcPr>
            <w:tcW w:w="1202" w:type="dxa"/>
          </w:tcPr>
          <w:p w14:paraId="2E69055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0DFF7E9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06.03</w:t>
            </w:r>
          </w:p>
        </w:tc>
        <w:tc>
          <w:tcPr>
            <w:tcW w:w="3252" w:type="dxa"/>
          </w:tcPr>
          <w:p w14:paraId="1DA8AE2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замдиректора по ВР</w:t>
            </w:r>
          </w:p>
        </w:tc>
      </w:tr>
      <w:tr w:rsidR="002444C7" w:rsidRPr="0090367C" w14:paraId="1C97A5BD" w14:textId="77777777" w:rsidTr="00A6063B">
        <w:tc>
          <w:tcPr>
            <w:tcW w:w="3391" w:type="dxa"/>
          </w:tcPr>
          <w:p w14:paraId="6D5B14E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Ко дню рождения С.В. Михалкова (информационная минутка на уроках литературного чтения)</w:t>
            </w:r>
          </w:p>
        </w:tc>
        <w:tc>
          <w:tcPr>
            <w:tcW w:w="1202" w:type="dxa"/>
          </w:tcPr>
          <w:p w14:paraId="5A3D477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7BEB9BE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13.03</w:t>
            </w:r>
          </w:p>
        </w:tc>
        <w:tc>
          <w:tcPr>
            <w:tcW w:w="3252" w:type="dxa"/>
          </w:tcPr>
          <w:p w14:paraId="18CA1BC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замдиректора по ВР</w:t>
            </w:r>
          </w:p>
        </w:tc>
      </w:tr>
      <w:tr w:rsidR="002444C7" w:rsidRPr="0090367C" w14:paraId="341FD220" w14:textId="77777777" w:rsidTr="00A6063B">
        <w:tc>
          <w:tcPr>
            <w:tcW w:w="3391" w:type="dxa"/>
          </w:tcPr>
          <w:p w14:paraId="00BE095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Неделя математики</w:t>
            </w:r>
          </w:p>
        </w:tc>
        <w:tc>
          <w:tcPr>
            <w:tcW w:w="1202" w:type="dxa"/>
          </w:tcPr>
          <w:p w14:paraId="15794BF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6963F1C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14.03–20.03</w:t>
            </w:r>
          </w:p>
        </w:tc>
        <w:tc>
          <w:tcPr>
            <w:tcW w:w="3252" w:type="dxa"/>
          </w:tcPr>
          <w:p w14:paraId="3A3F940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руководители ШМО, замдиректора по ВР</w:t>
            </w:r>
          </w:p>
        </w:tc>
      </w:tr>
      <w:tr w:rsidR="002444C7" w:rsidRPr="0090367C" w14:paraId="14253975" w14:textId="77777777" w:rsidTr="00A6063B">
        <w:tc>
          <w:tcPr>
            <w:tcW w:w="3391" w:type="dxa"/>
          </w:tcPr>
          <w:p w14:paraId="43CCE4D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lastRenderedPageBreak/>
              <w:t>День воссоединения Крыма с Россией (18.03)</w:t>
            </w:r>
          </w:p>
        </w:tc>
        <w:tc>
          <w:tcPr>
            <w:tcW w:w="1202" w:type="dxa"/>
          </w:tcPr>
          <w:p w14:paraId="26734C4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3041AFD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18.03</w:t>
            </w:r>
          </w:p>
        </w:tc>
        <w:tc>
          <w:tcPr>
            <w:tcW w:w="3252" w:type="dxa"/>
          </w:tcPr>
          <w:p w14:paraId="6303642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замдиректора по ВР</w:t>
            </w:r>
          </w:p>
        </w:tc>
      </w:tr>
      <w:tr w:rsidR="002444C7" w:rsidRPr="0090367C" w14:paraId="377868FA" w14:textId="77777777" w:rsidTr="00A6063B">
        <w:tc>
          <w:tcPr>
            <w:tcW w:w="3391" w:type="dxa"/>
          </w:tcPr>
          <w:p w14:paraId="7319ED7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Всемирный день поэзии (21.03)</w:t>
            </w:r>
          </w:p>
          <w:p w14:paraId="44B784E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Уроки любимых стихов</w:t>
            </w:r>
          </w:p>
        </w:tc>
        <w:tc>
          <w:tcPr>
            <w:tcW w:w="1202" w:type="dxa"/>
          </w:tcPr>
          <w:p w14:paraId="4F73A02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21D42ED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21.03</w:t>
            </w:r>
          </w:p>
        </w:tc>
        <w:tc>
          <w:tcPr>
            <w:tcW w:w="3252" w:type="dxa"/>
          </w:tcPr>
          <w:p w14:paraId="6415E82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замдиректора по ВР</w:t>
            </w:r>
          </w:p>
        </w:tc>
      </w:tr>
      <w:tr w:rsidR="002444C7" w:rsidRPr="0090367C" w14:paraId="19FFD12B" w14:textId="77777777" w:rsidTr="00A6063B">
        <w:tc>
          <w:tcPr>
            <w:tcW w:w="3391" w:type="dxa"/>
          </w:tcPr>
          <w:p w14:paraId="216010D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Всероссийская неделя музыки для детей и юношества</w:t>
            </w:r>
          </w:p>
        </w:tc>
        <w:tc>
          <w:tcPr>
            <w:tcW w:w="1202" w:type="dxa"/>
          </w:tcPr>
          <w:p w14:paraId="7D73EA8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62F8A9E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21.03–27.03</w:t>
            </w:r>
          </w:p>
        </w:tc>
        <w:tc>
          <w:tcPr>
            <w:tcW w:w="3252" w:type="dxa"/>
          </w:tcPr>
          <w:p w14:paraId="789C29E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учителя музыки, руководители ШМО, замдиректора по ВР</w:t>
            </w:r>
          </w:p>
        </w:tc>
      </w:tr>
      <w:tr w:rsidR="002444C7" w:rsidRPr="0090367C" w14:paraId="217B7169" w14:textId="77777777" w:rsidTr="00A6063B">
        <w:tc>
          <w:tcPr>
            <w:tcW w:w="3391" w:type="dxa"/>
          </w:tcPr>
          <w:p w14:paraId="0608211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Ко дню рождения писателя М. Горького (библиотечные уроки)</w:t>
            </w:r>
          </w:p>
        </w:tc>
        <w:tc>
          <w:tcPr>
            <w:tcW w:w="1202" w:type="dxa"/>
          </w:tcPr>
          <w:p w14:paraId="00EA00E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2C30F1A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28.03</w:t>
            </w:r>
          </w:p>
        </w:tc>
        <w:tc>
          <w:tcPr>
            <w:tcW w:w="3252" w:type="dxa"/>
          </w:tcPr>
          <w:p w14:paraId="6CB2C6A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школьный библиотекарь, замдиректора по ВР</w:t>
            </w:r>
          </w:p>
        </w:tc>
      </w:tr>
      <w:tr w:rsidR="002444C7" w:rsidRPr="0090367C" w14:paraId="4C9E0307" w14:textId="77777777" w:rsidTr="00A6063B">
        <w:tc>
          <w:tcPr>
            <w:tcW w:w="3391" w:type="dxa"/>
          </w:tcPr>
          <w:p w14:paraId="17BA93B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&lt;...&gt;</w:t>
            </w:r>
          </w:p>
        </w:tc>
        <w:tc>
          <w:tcPr>
            <w:tcW w:w="1202" w:type="dxa"/>
          </w:tcPr>
          <w:p w14:paraId="6BC1099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&lt;...&gt;</w:t>
            </w:r>
          </w:p>
        </w:tc>
        <w:tc>
          <w:tcPr>
            <w:tcW w:w="2152" w:type="dxa"/>
          </w:tcPr>
          <w:p w14:paraId="679A2F0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&lt;...&gt;</w:t>
            </w:r>
          </w:p>
        </w:tc>
        <w:tc>
          <w:tcPr>
            <w:tcW w:w="3252" w:type="dxa"/>
          </w:tcPr>
          <w:p w14:paraId="210B613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&lt;...&gt;</w:t>
            </w:r>
          </w:p>
        </w:tc>
      </w:tr>
      <w:tr w:rsidR="002444C7" w:rsidRPr="0090367C" w14:paraId="0D28E38D" w14:textId="77777777" w:rsidTr="002444C7">
        <w:tc>
          <w:tcPr>
            <w:tcW w:w="0" w:type="auto"/>
            <w:gridSpan w:val="4"/>
          </w:tcPr>
          <w:p w14:paraId="64E7014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Апрель</w:t>
            </w:r>
          </w:p>
        </w:tc>
      </w:tr>
      <w:tr w:rsidR="002444C7" w:rsidRPr="0090367C" w14:paraId="70626ED8" w14:textId="77777777" w:rsidTr="00A6063B">
        <w:tc>
          <w:tcPr>
            <w:tcW w:w="3391" w:type="dxa"/>
          </w:tcPr>
          <w:p w14:paraId="74AE5B2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Ко дню рождения С.В. Рахманинова (информационная минутка на уроках музыки)</w:t>
            </w:r>
          </w:p>
        </w:tc>
        <w:tc>
          <w:tcPr>
            <w:tcW w:w="1202" w:type="dxa"/>
          </w:tcPr>
          <w:p w14:paraId="5FEB090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56C758E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01.04</w:t>
            </w:r>
          </w:p>
        </w:tc>
        <w:tc>
          <w:tcPr>
            <w:tcW w:w="3252" w:type="dxa"/>
          </w:tcPr>
          <w:p w14:paraId="38AA17D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учителя музыки, замдиректора по ВР</w:t>
            </w:r>
          </w:p>
        </w:tc>
      </w:tr>
      <w:tr w:rsidR="002444C7" w:rsidRPr="0090367C" w14:paraId="60FB1D03" w14:textId="77777777" w:rsidTr="00A6063B">
        <w:tc>
          <w:tcPr>
            <w:tcW w:w="3391" w:type="dxa"/>
          </w:tcPr>
          <w:p w14:paraId="0B43547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День космонавтики (12.04) (информационная минутка на уроках окружающего мира)</w:t>
            </w:r>
          </w:p>
        </w:tc>
        <w:tc>
          <w:tcPr>
            <w:tcW w:w="1202" w:type="dxa"/>
          </w:tcPr>
          <w:p w14:paraId="310B7C8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20B5C64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11.04</w:t>
            </w:r>
          </w:p>
        </w:tc>
        <w:tc>
          <w:tcPr>
            <w:tcW w:w="3252" w:type="dxa"/>
          </w:tcPr>
          <w:p w14:paraId="7883525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замдиректора по ВР</w:t>
            </w:r>
          </w:p>
        </w:tc>
      </w:tr>
      <w:tr w:rsidR="002444C7" w:rsidRPr="0090367C" w14:paraId="2D15673C" w14:textId="77777777" w:rsidTr="00A6063B">
        <w:tc>
          <w:tcPr>
            <w:tcW w:w="3391" w:type="dxa"/>
          </w:tcPr>
          <w:p w14:paraId="1C94DF8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Всемирный день Земли (информационная минутка на уроках окружающего мира)</w:t>
            </w:r>
          </w:p>
        </w:tc>
        <w:tc>
          <w:tcPr>
            <w:tcW w:w="1202" w:type="dxa"/>
          </w:tcPr>
          <w:p w14:paraId="164FCC9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0E682CC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22.04</w:t>
            </w:r>
          </w:p>
        </w:tc>
        <w:tc>
          <w:tcPr>
            <w:tcW w:w="3252" w:type="dxa"/>
          </w:tcPr>
          <w:p w14:paraId="4D89733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замдиректора по ВР</w:t>
            </w:r>
          </w:p>
        </w:tc>
      </w:tr>
      <w:tr w:rsidR="002444C7" w:rsidRPr="0090367C" w14:paraId="117056BE" w14:textId="77777777" w:rsidTr="00A6063B">
        <w:tc>
          <w:tcPr>
            <w:tcW w:w="3391" w:type="dxa"/>
          </w:tcPr>
          <w:p w14:paraId="29263E5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&lt;...&gt;</w:t>
            </w:r>
          </w:p>
        </w:tc>
        <w:tc>
          <w:tcPr>
            <w:tcW w:w="1202" w:type="dxa"/>
          </w:tcPr>
          <w:p w14:paraId="3B33604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&lt;...&gt;</w:t>
            </w:r>
          </w:p>
        </w:tc>
        <w:tc>
          <w:tcPr>
            <w:tcW w:w="2152" w:type="dxa"/>
          </w:tcPr>
          <w:p w14:paraId="3D00A21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&lt;...&gt;</w:t>
            </w:r>
          </w:p>
        </w:tc>
        <w:tc>
          <w:tcPr>
            <w:tcW w:w="3252" w:type="dxa"/>
          </w:tcPr>
          <w:p w14:paraId="5C57053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&lt;...&gt;</w:t>
            </w:r>
          </w:p>
        </w:tc>
      </w:tr>
      <w:tr w:rsidR="002444C7" w:rsidRPr="0090367C" w14:paraId="61C4315C" w14:textId="77777777" w:rsidTr="002444C7">
        <w:tc>
          <w:tcPr>
            <w:tcW w:w="0" w:type="auto"/>
            <w:gridSpan w:val="4"/>
          </w:tcPr>
          <w:p w14:paraId="1DBC743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Май</w:t>
            </w:r>
          </w:p>
        </w:tc>
      </w:tr>
      <w:tr w:rsidR="002444C7" w:rsidRPr="0090367C" w14:paraId="7ECB02D2" w14:textId="77777777" w:rsidTr="00A6063B">
        <w:tc>
          <w:tcPr>
            <w:tcW w:w="3391" w:type="dxa"/>
          </w:tcPr>
          <w:p w14:paraId="3EA6712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Ко дню основания Черноморского флота (информационная минутка на уроках окружающего мира)</w:t>
            </w:r>
          </w:p>
        </w:tc>
        <w:tc>
          <w:tcPr>
            <w:tcW w:w="1202" w:type="dxa"/>
          </w:tcPr>
          <w:p w14:paraId="12500A7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23AE1F2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13.05</w:t>
            </w:r>
          </w:p>
        </w:tc>
        <w:tc>
          <w:tcPr>
            <w:tcW w:w="3252" w:type="dxa"/>
          </w:tcPr>
          <w:p w14:paraId="69EE875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замдиректора по ВР</w:t>
            </w:r>
          </w:p>
        </w:tc>
      </w:tr>
      <w:tr w:rsidR="002444C7" w:rsidRPr="0090367C" w14:paraId="3D122EF7" w14:textId="77777777" w:rsidTr="00A6063B">
        <w:tc>
          <w:tcPr>
            <w:tcW w:w="3391" w:type="dxa"/>
          </w:tcPr>
          <w:p w14:paraId="4D3839E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Ко дню основания Балтийского флота (информационная минутка на уроках окружающего мира)</w:t>
            </w:r>
          </w:p>
        </w:tc>
        <w:tc>
          <w:tcPr>
            <w:tcW w:w="1202" w:type="dxa"/>
          </w:tcPr>
          <w:p w14:paraId="011270C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3B7DEAB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19.05</w:t>
            </w:r>
          </w:p>
        </w:tc>
        <w:tc>
          <w:tcPr>
            <w:tcW w:w="3252" w:type="dxa"/>
          </w:tcPr>
          <w:p w14:paraId="68A27FE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замдиректора по ВР</w:t>
            </w:r>
          </w:p>
        </w:tc>
      </w:tr>
      <w:tr w:rsidR="002444C7" w:rsidRPr="0090367C" w14:paraId="1A921170" w14:textId="77777777" w:rsidTr="00A6063B">
        <w:tc>
          <w:tcPr>
            <w:tcW w:w="3391" w:type="dxa"/>
          </w:tcPr>
          <w:p w14:paraId="7DA0965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День государственного флага Российской Федерации (22.08) (информационная минутка на уроках окружающего мира)</w:t>
            </w:r>
          </w:p>
        </w:tc>
        <w:tc>
          <w:tcPr>
            <w:tcW w:w="1202" w:type="dxa"/>
          </w:tcPr>
          <w:p w14:paraId="14B474E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69F6828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22.05</w:t>
            </w:r>
          </w:p>
        </w:tc>
        <w:tc>
          <w:tcPr>
            <w:tcW w:w="3252" w:type="dxa"/>
          </w:tcPr>
          <w:p w14:paraId="30FAA4D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замдиректора по ВР</w:t>
            </w:r>
          </w:p>
        </w:tc>
      </w:tr>
      <w:tr w:rsidR="002444C7" w:rsidRPr="0090367C" w14:paraId="4C05B75F" w14:textId="77777777" w:rsidTr="00A6063B">
        <w:tc>
          <w:tcPr>
            <w:tcW w:w="3391" w:type="dxa"/>
          </w:tcPr>
          <w:p w14:paraId="70B3C6E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День славянской письменности и культуры (информационная минутка на уроках русского языка)</w:t>
            </w:r>
          </w:p>
        </w:tc>
        <w:tc>
          <w:tcPr>
            <w:tcW w:w="1202" w:type="dxa"/>
          </w:tcPr>
          <w:p w14:paraId="3BE2AE9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0250978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23.05</w:t>
            </w:r>
          </w:p>
        </w:tc>
        <w:tc>
          <w:tcPr>
            <w:tcW w:w="3252" w:type="dxa"/>
          </w:tcPr>
          <w:p w14:paraId="68D199C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замдиректора по ВР</w:t>
            </w:r>
          </w:p>
        </w:tc>
      </w:tr>
      <w:tr w:rsidR="002444C7" w:rsidRPr="0090367C" w14:paraId="0446C27B" w14:textId="77777777" w:rsidTr="002444C7">
        <w:tc>
          <w:tcPr>
            <w:tcW w:w="0" w:type="auto"/>
            <w:gridSpan w:val="4"/>
          </w:tcPr>
          <w:p w14:paraId="3ABD1E7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ВНЕУРОЧНАЯ ДЕЯТЕЛЬНОСТЬ</w:t>
            </w:r>
          </w:p>
        </w:tc>
      </w:tr>
      <w:tr w:rsidR="002444C7" w:rsidRPr="0090367C" w14:paraId="6E7B8FF8" w14:textId="77777777" w:rsidTr="00A6063B">
        <w:tc>
          <w:tcPr>
            <w:tcW w:w="3391" w:type="dxa"/>
          </w:tcPr>
          <w:p w14:paraId="299F96D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Разговоры о важном</w:t>
            </w:r>
          </w:p>
        </w:tc>
        <w:tc>
          <w:tcPr>
            <w:tcW w:w="1202" w:type="dxa"/>
          </w:tcPr>
          <w:p w14:paraId="6A6A8BB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14800FD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Каждый понедельник</w:t>
            </w:r>
          </w:p>
        </w:tc>
        <w:tc>
          <w:tcPr>
            <w:tcW w:w="3252" w:type="dxa"/>
          </w:tcPr>
          <w:p w14:paraId="0FEC120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Классные руководители</w:t>
            </w:r>
          </w:p>
        </w:tc>
      </w:tr>
      <w:tr w:rsidR="002444C7" w:rsidRPr="0090367C" w14:paraId="15D64D5C" w14:textId="77777777" w:rsidTr="002444C7">
        <w:tc>
          <w:tcPr>
            <w:tcW w:w="0" w:type="auto"/>
            <w:gridSpan w:val="4"/>
          </w:tcPr>
          <w:p w14:paraId="154F149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Коммуникативная деятельность</w:t>
            </w:r>
          </w:p>
        </w:tc>
      </w:tr>
      <w:tr w:rsidR="002444C7" w:rsidRPr="0090367C" w14:paraId="53D5D5A8" w14:textId="77777777" w:rsidTr="00A6063B">
        <w:tc>
          <w:tcPr>
            <w:tcW w:w="3391" w:type="dxa"/>
          </w:tcPr>
          <w:p w14:paraId="59628E1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Создаем классный литературный журнал</w:t>
            </w:r>
          </w:p>
        </w:tc>
        <w:tc>
          <w:tcPr>
            <w:tcW w:w="1202" w:type="dxa"/>
          </w:tcPr>
          <w:p w14:paraId="34F2407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4C9F872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Согласно расписанию занятий ВД</w:t>
            </w:r>
          </w:p>
        </w:tc>
        <w:tc>
          <w:tcPr>
            <w:tcW w:w="3252" w:type="dxa"/>
          </w:tcPr>
          <w:p w14:paraId="1F106A9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w:t>
            </w:r>
          </w:p>
        </w:tc>
      </w:tr>
      <w:tr w:rsidR="002444C7" w:rsidRPr="0090367C" w14:paraId="3AE7738A" w14:textId="77777777" w:rsidTr="00A6063B">
        <w:tc>
          <w:tcPr>
            <w:tcW w:w="3391" w:type="dxa"/>
          </w:tcPr>
          <w:p w14:paraId="4D726DB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Становлюсь грамотным читателем: читаю, думаю, понимаю</w:t>
            </w:r>
          </w:p>
        </w:tc>
        <w:tc>
          <w:tcPr>
            <w:tcW w:w="1202" w:type="dxa"/>
          </w:tcPr>
          <w:p w14:paraId="39E7DD9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0F2D017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Согласно расписанию занятий ВД</w:t>
            </w:r>
          </w:p>
        </w:tc>
        <w:tc>
          <w:tcPr>
            <w:tcW w:w="3252" w:type="dxa"/>
          </w:tcPr>
          <w:p w14:paraId="4C9CEAC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w:t>
            </w:r>
          </w:p>
        </w:tc>
      </w:tr>
      <w:tr w:rsidR="002444C7" w:rsidRPr="0090367C" w14:paraId="66CBBA53" w14:textId="77777777" w:rsidTr="002444C7">
        <w:tc>
          <w:tcPr>
            <w:tcW w:w="0" w:type="auto"/>
            <w:gridSpan w:val="4"/>
          </w:tcPr>
          <w:p w14:paraId="4035B0C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Художественно-эстетическая творческая деятельность</w:t>
            </w:r>
          </w:p>
        </w:tc>
      </w:tr>
      <w:tr w:rsidR="002444C7" w:rsidRPr="0090367C" w14:paraId="489BCBC7" w14:textId="77777777" w:rsidTr="00A6063B">
        <w:tc>
          <w:tcPr>
            <w:tcW w:w="3391" w:type="dxa"/>
          </w:tcPr>
          <w:p w14:paraId="30B801E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мире музыкальных звуков </w:t>
            </w:r>
          </w:p>
        </w:tc>
        <w:tc>
          <w:tcPr>
            <w:tcW w:w="1202" w:type="dxa"/>
          </w:tcPr>
          <w:p w14:paraId="1E2DEF8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634A19F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Согласно расписанию занятий ВД</w:t>
            </w:r>
          </w:p>
        </w:tc>
        <w:tc>
          <w:tcPr>
            <w:tcW w:w="3252" w:type="dxa"/>
          </w:tcPr>
          <w:p w14:paraId="2CD37E2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музыки</w:t>
            </w:r>
          </w:p>
        </w:tc>
      </w:tr>
      <w:tr w:rsidR="002444C7" w:rsidRPr="0090367C" w14:paraId="035FB843" w14:textId="77777777" w:rsidTr="00A6063B">
        <w:tc>
          <w:tcPr>
            <w:tcW w:w="3391" w:type="dxa"/>
          </w:tcPr>
          <w:p w14:paraId="1BE565D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Искусство иллюстрации</w:t>
            </w:r>
          </w:p>
        </w:tc>
        <w:tc>
          <w:tcPr>
            <w:tcW w:w="1202" w:type="dxa"/>
          </w:tcPr>
          <w:p w14:paraId="4A7FB23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1FE4665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Согласно расписанию занятий ВД</w:t>
            </w:r>
          </w:p>
        </w:tc>
        <w:tc>
          <w:tcPr>
            <w:tcW w:w="3252" w:type="dxa"/>
          </w:tcPr>
          <w:p w14:paraId="1836A4D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ИЗО</w:t>
            </w:r>
          </w:p>
        </w:tc>
      </w:tr>
      <w:tr w:rsidR="002444C7" w:rsidRPr="0090367C" w14:paraId="001567BE" w14:textId="77777777" w:rsidTr="002444C7">
        <w:tc>
          <w:tcPr>
            <w:tcW w:w="0" w:type="auto"/>
            <w:gridSpan w:val="4"/>
          </w:tcPr>
          <w:p w14:paraId="1D5FD25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Проектно-исследовательская деятельность</w:t>
            </w:r>
          </w:p>
        </w:tc>
      </w:tr>
      <w:tr w:rsidR="002444C7" w:rsidRPr="0090367C" w14:paraId="40A95CDB" w14:textId="77777777" w:rsidTr="00A6063B">
        <w:tc>
          <w:tcPr>
            <w:tcW w:w="3391" w:type="dxa"/>
          </w:tcPr>
          <w:p w14:paraId="50399B7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Мир шахмат</w:t>
            </w:r>
          </w:p>
        </w:tc>
        <w:tc>
          <w:tcPr>
            <w:tcW w:w="1202" w:type="dxa"/>
          </w:tcPr>
          <w:p w14:paraId="4D0E345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 1–4-е</w:t>
            </w:r>
          </w:p>
        </w:tc>
        <w:tc>
          <w:tcPr>
            <w:tcW w:w="2152" w:type="dxa"/>
          </w:tcPr>
          <w:p w14:paraId="34F9FA3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 xml:space="preserve">Согласно </w:t>
            </w:r>
            <w:r w:rsidRPr="0090367C">
              <w:rPr>
                <w:rFonts w:eastAsia="Times New Roman"/>
                <w:kern w:val="2"/>
                <w:szCs w:val="24"/>
                <w:lang w:eastAsia="ko-KR"/>
              </w:rPr>
              <w:lastRenderedPageBreak/>
              <w:t>расписанию занятий ВД</w:t>
            </w:r>
          </w:p>
        </w:tc>
        <w:tc>
          <w:tcPr>
            <w:tcW w:w="3252" w:type="dxa"/>
          </w:tcPr>
          <w:p w14:paraId="7500F44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lastRenderedPageBreak/>
              <w:t>Учителя начальных классов</w:t>
            </w:r>
          </w:p>
        </w:tc>
      </w:tr>
      <w:tr w:rsidR="002444C7" w:rsidRPr="0090367C" w14:paraId="0599421F" w14:textId="77777777" w:rsidTr="00A6063B">
        <w:tc>
          <w:tcPr>
            <w:tcW w:w="3391" w:type="dxa"/>
          </w:tcPr>
          <w:p w14:paraId="3C5C159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lastRenderedPageBreak/>
              <w:t>Я – исследователь. История родного края</w:t>
            </w:r>
          </w:p>
        </w:tc>
        <w:tc>
          <w:tcPr>
            <w:tcW w:w="1202" w:type="dxa"/>
          </w:tcPr>
          <w:p w14:paraId="33B578D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2–4-е </w:t>
            </w:r>
          </w:p>
        </w:tc>
        <w:tc>
          <w:tcPr>
            <w:tcW w:w="2152" w:type="dxa"/>
          </w:tcPr>
          <w:p w14:paraId="53E94C9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Согласно расписанию занятий ВД</w:t>
            </w:r>
          </w:p>
        </w:tc>
        <w:tc>
          <w:tcPr>
            <w:tcW w:w="3252" w:type="dxa"/>
          </w:tcPr>
          <w:p w14:paraId="382BDBB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w:t>
            </w:r>
          </w:p>
        </w:tc>
      </w:tr>
      <w:tr w:rsidR="002444C7" w:rsidRPr="0090367C" w14:paraId="0136C77C" w14:textId="77777777" w:rsidTr="002444C7">
        <w:tc>
          <w:tcPr>
            <w:tcW w:w="0" w:type="auto"/>
            <w:gridSpan w:val="4"/>
          </w:tcPr>
          <w:p w14:paraId="2A5E5D8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Спортивно-оздоровительная деятельность</w:t>
            </w:r>
          </w:p>
        </w:tc>
      </w:tr>
      <w:tr w:rsidR="002444C7" w:rsidRPr="0090367C" w14:paraId="0982003B" w14:textId="77777777" w:rsidTr="00A6063B">
        <w:tc>
          <w:tcPr>
            <w:tcW w:w="3391" w:type="dxa"/>
          </w:tcPr>
          <w:p w14:paraId="2D8F7F7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«Движение есть жизнь!»</w:t>
            </w:r>
          </w:p>
        </w:tc>
        <w:tc>
          <w:tcPr>
            <w:tcW w:w="1202" w:type="dxa"/>
          </w:tcPr>
          <w:p w14:paraId="7518F00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58BC7FE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Согласно расписанию занятий ВД </w:t>
            </w:r>
          </w:p>
        </w:tc>
        <w:tc>
          <w:tcPr>
            <w:tcW w:w="3252" w:type="dxa"/>
          </w:tcPr>
          <w:p w14:paraId="5283132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физической культуры</w:t>
            </w:r>
          </w:p>
        </w:tc>
      </w:tr>
      <w:tr w:rsidR="002444C7" w:rsidRPr="0090367C" w14:paraId="6E7E2D9F" w14:textId="77777777" w:rsidTr="00A6063B">
        <w:tc>
          <w:tcPr>
            <w:tcW w:w="3391" w:type="dxa"/>
          </w:tcPr>
          <w:p w14:paraId="5B4F9B1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«Основы самопознания»</w:t>
            </w:r>
          </w:p>
        </w:tc>
        <w:tc>
          <w:tcPr>
            <w:tcW w:w="1202" w:type="dxa"/>
          </w:tcPr>
          <w:p w14:paraId="17FDC26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 </w:t>
            </w:r>
          </w:p>
        </w:tc>
        <w:tc>
          <w:tcPr>
            <w:tcW w:w="2152" w:type="dxa"/>
          </w:tcPr>
          <w:p w14:paraId="7D16FB3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Согласно расписанию занятий ВД </w:t>
            </w:r>
          </w:p>
        </w:tc>
        <w:tc>
          <w:tcPr>
            <w:tcW w:w="3252" w:type="dxa"/>
          </w:tcPr>
          <w:p w14:paraId="75AFA5F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Педагог-психолог</w:t>
            </w:r>
          </w:p>
        </w:tc>
      </w:tr>
      <w:tr w:rsidR="002444C7" w:rsidRPr="0090367C" w14:paraId="0E3ACCA4" w14:textId="77777777" w:rsidTr="002444C7">
        <w:tc>
          <w:tcPr>
            <w:tcW w:w="0" w:type="auto"/>
            <w:gridSpan w:val="4"/>
          </w:tcPr>
          <w:p w14:paraId="4022B30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Информационная культура</w:t>
            </w:r>
          </w:p>
        </w:tc>
      </w:tr>
      <w:tr w:rsidR="002444C7" w:rsidRPr="0090367C" w14:paraId="760146D4" w14:textId="77777777" w:rsidTr="00A6063B">
        <w:tc>
          <w:tcPr>
            <w:tcW w:w="3391" w:type="dxa"/>
          </w:tcPr>
          <w:p w14:paraId="00C972C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Мои помощники – словари</w:t>
            </w:r>
          </w:p>
        </w:tc>
        <w:tc>
          <w:tcPr>
            <w:tcW w:w="1202" w:type="dxa"/>
          </w:tcPr>
          <w:p w14:paraId="4B45869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454985E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Согласно расписанию занятий ВД</w:t>
            </w:r>
          </w:p>
        </w:tc>
        <w:tc>
          <w:tcPr>
            <w:tcW w:w="3252" w:type="dxa"/>
          </w:tcPr>
          <w:p w14:paraId="30A2F0E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w:t>
            </w:r>
          </w:p>
        </w:tc>
      </w:tr>
      <w:tr w:rsidR="002444C7" w:rsidRPr="0090367C" w14:paraId="4A5EE62F" w14:textId="77777777" w:rsidTr="00A6063B">
        <w:tc>
          <w:tcPr>
            <w:tcW w:w="3391" w:type="dxa"/>
          </w:tcPr>
          <w:p w14:paraId="2A071C9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Моя информационная культура</w:t>
            </w:r>
          </w:p>
        </w:tc>
        <w:tc>
          <w:tcPr>
            <w:tcW w:w="1202" w:type="dxa"/>
          </w:tcPr>
          <w:p w14:paraId="6DE0A42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5E0610B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Согласно расписанию занятий ВД  </w:t>
            </w:r>
          </w:p>
        </w:tc>
        <w:tc>
          <w:tcPr>
            <w:tcW w:w="3252" w:type="dxa"/>
          </w:tcPr>
          <w:p w14:paraId="29BCC85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w:t>
            </w:r>
          </w:p>
        </w:tc>
      </w:tr>
      <w:tr w:rsidR="002444C7" w:rsidRPr="0090367C" w14:paraId="322D1DD7" w14:textId="77777777" w:rsidTr="002444C7">
        <w:tc>
          <w:tcPr>
            <w:tcW w:w="0" w:type="auto"/>
            <w:gridSpan w:val="4"/>
          </w:tcPr>
          <w:p w14:paraId="3404AB5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Интеллектуальные марафоны</w:t>
            </w:r>
          </w:p>
        </w:tc>
      </w:tr>
      <w:tr w:rsidR="002444C7" w:rsidRPr="0090367C" w14:paraId="5C7F6CDD" w14:textId="77777777" w:rsidTr="00A6063B">
        <w:tc>
          <w:tcPr>
            <w:tcW w:w="3391" w:type="dxa"/>
          </w:tcPr>
          <w:p w14:paraId="07DE8BA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Русский язык – набор правил и исключений или стройная система?</w:t>
            </w:r>
          </w:p>
        </w:tc>
        <w:tc>
          <w:tcPr>
            <w:tcW w:w="1202" w:type="dxa"/>
          </w:tcPr>
          <w:p w14:paraId="7FA0A1F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50727D3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Согласно расписанию занятий ВД</w:t>
            </w:r>
          </w:p>
        </w:tc>
        <w:tc>
          <w:tcPr>
            <w:tcW w:w="3252" w:type="dxa"/>
          </w:tcPr>
          <w:p w14:paraId="5339690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w:t>
            </w:r>
          </w:p>
        </w:tc>
      </w:tr>
      <w:tr w:rsidR="002444C7" w:rsidRPr="0090367C" w14:paraId="59A37C02" w14:textId="77777777" w:rsidTr="00A6063B">
        <w:tc>
          <w:tcPr>
            <w:tcW w:w="3391" w:type="dxa"/>
          </w:tcPr>
          <w:p w14:paraId="1F80380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Заповедники России</w:t>
            </w:r>
          </w:p>
        </w:tc>
        <w:tc>
          <w:tcPr>
            <w:tcW w:w="1202" w:type="dxa"/>
          </w:tcPr>
          <w:p w14:paraId="14F1FA9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22269C5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Согласно расписанию занятий ВД</w:t>
            </w:r>
          </w:p>
        </w:tc>
        <w:tc>
          <w:tcPr>
            <w:tcW w:w="3252" w:type="dxa"/>
          </w:tcPr>
          <w:p w14:paraId="3E478AC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w:t>
            </w:r>
          </w:p>
        </w:tc>
      </w:tr>
      <w:tr w:rsidR="002444C7" w:rsidRPr="0090367C" w14:paraId="6113D1EF" w14:textId="77777777" w:rsidTr="002444C7">
        <w:tc>
          <w:tcPr>
            <w:tcW w:w="0" w:type="auto"/>
            <w:gridSpan w:val="4"/>
          </w:tcPr>
          <w:p w14:paraId="34B6BA3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«Учение с увлечением!»</w:t>
            </w:r>
          </w:p>
        </w:tc>
      </w:tr>
      <w:tr w:rsidR="002444C7" w:rsidRPr="0090367C" w14:paraId="59BE4E2C" w14:textId="77777777" w:rsidTr="00A6063B">
        <w:tc>
          <w:tcPr>
            <w:tcW w:w="3391" w:type="dxa"/>
          </w:tcPr>
          <w:p w14:paraId="5069AFD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Читаю в поисках смысла</w:t>
            </w:r>
          </w:p>
        </w:tc>
        <w:tc>
          <w:tcPr>
            <w:tcW w:w="1202" w:type="dxa"/>
          </w:tcPr>
          <w:p w14:paraId="018C9CA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0A62BE0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Согласно расписанию занятий ВД</w:t>
            </w:r>
          </w:p>
        </w:tc>
        <w:tc>
          <w:tcPr>
            <w:tcW w:w="3252" w:type="dxa"/>
          </w:tcPr>
          <w:p w14:paraId="0921336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w:t>
            </w:r>
          </w:p>
        </w:tc>
      </w:tr>
      <w:tr w:rsidR="002444C7" w:rsidRPr="0090367C" w14:paraId="07624A23" w14:textId="77777777" w:rsidTr="00A6063B">
        <w:tc>
          <w:tcPr>
            <w:tcW w:w="3391" w:type="dxa"/>
          </w:tcPr>
          <w:p w14:paraId="74C9DC5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Легко ли писать без ошибок?</w:t>
            </w:r>
          </w:p>
        </w:tc>
        <w:tc>
          <w:tcPr>
            <w:tcW w:w="1202" w:type="dxa"/>
          </w:tcPr>
          <w:p w14:paraId="7F15E7F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0671C9B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Согласно расписанию занятий ВД</w:t>
            </w:r>
          </w:p>
        </w:tc>
        <w:tc>
          <w:tcPr>
            <w:tcW w:w="3252" w:type="dxa"/>
          </w:tcPr>
          <w:p w14:paraId="56549EF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w:t>
            </w:r>
          </w:p>
        </w:tc>
      </w:tr>
      <w:tr w:rsidR="002444C7" w:rsidRPr="0090367C" w14:paraId="2B17195F" w14:textId="77777777" w:rsidTr="002444C7">
        <w:tc>
          <w:tcPr>
            <w:tcW w:w="0" w:type="auto"/>
            <w:gridSpan w:val="4"/>
          </w:tcPr>
          <w:p w14:paraId="756E7F5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ВЗАИМОДЕЙСТВИЕ С РОДИТЕЛЯМИ (ЗАКОННЫМИ ПРЕДСТАВИТЕЛЯМИ)</w:t>
            </w:r>
          </w:p>
        </w:tc>
      </w:tr>
      <w:tr w:rsidR="002444C7" w:rsidRPr="0090367C" w14:paraId="033FE833" w14:textId="77777777" w:rsidTr="002444C7">
        <w:tc>
          <w:tcPr>
            <w:tcW w:w="0" w:type="auto"/>
            <w:gridSpan w:val="4"/>
          </w:tcPr>
          <w:p w14:paraId="30352E5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течение года</w:t>
            </w:r>
          </w:p>
        </w:tc>
      </w:tr>
      <w:tr w:rsidR="002444C7" w:rsidRPr="0090367C" w14:paraId="4BAE66B9" w14:textId="77777777" w:rsidTr="00A6063B">
        <w:tc>
          <w:tcPr>
            <w:tcW w:w="3391" w:type="dxa"/>
          </w:tcPr>
          <w:p w14:paraId="45BB942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Общешкольный совет родителей</w:t>
            </w:r>
          </w:p>
        </w:tc>
        <w:tc>
          <w:tcPr>
            <w:tcW w:w="1202" w:type="dxa"/>
          </w:tcPr>
          <w:p w14:paraId="482FEC7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718FA6E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Один раз в триместр</w:t>
            </w:r>
          </w:p>
        </w:tc>
        <w:tc>
          <w:tcPr>
            <w:tcW w:w="3252" w:type="dxa"/>
          </w:tcPr>
          <w:p w14:paraId="2F041BE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Директор</w:t>
            </w:r>
          </w:p>
        </w:tc>
      </w:tr>
      <w:tr w:rsidR="002444C7" w:rsidRPr="0090367C" w14:paraId="3FFF399A" w14:textId="77777777" w:rsidTr="00A6063B">
        <w:tc>
          <w:tcPr>
            <w:tcW w:w="3391" w:type="dxa"/>
          </w:tcPr>
          <w:p w14:paraId="7CA794D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Общешкольные родительские собрания</w:t>
            </w:r>
          </w:p>
          <w:p w14:paraId="4405901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«Семья и школа: взгляд в одном направлении»</w:t>
            </w:r>
          </w:p>
        </w:tc>
        <w:tc>
          <w:tcPr>
            <w:tcW w:w="1202" w:type="dxa"/>
            <w:vMerge w:val="restart"/>
          </w:tcPr>
          <w:p w14:paraId="24766F3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p w14:paraId="6E948FA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p>
          <w:p w14:paraId="5457E63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 </w:t>
            </w:r>
          </w:p>
          <w:p w14:paraId="4B2893A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p>
          <w:p w14:paraId="6EB4E07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 </w:t>
            </w:r>
          </w:p>
        </w:tc>
        <w:tc>
          <w:tcPr>
            <w:tcW w:w="2152" w:type="dxa"/>
          </w:tcPr>
          <w:p w14:paraId="2C14A9B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Один раз в триместр:</w:t>
            </w:r>
          </w:p>
          <w:p w14:paraId="2FBFEC5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сентябрь</w:t>
            </w:r>
          </w:p>
        </w:tc>
        <w:tc>
          <w:tcPr>
            <w:tcW w:w="3252" w:type="dxa"/>
            <w:vMerge w:val="restart"/>
          </w:tcPr>
          <w:p w14:paraId="70DB4A3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Заместитель директора,  классные руководители</w:t>
            </w:r>
          </w:p>
          <w:p w14:paraId="27BAA35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p>
          <w:p w14:paraId="3E19944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 </w:t>
            </w:r>
          </w:p>
          <w:p w14:paraId="765A46C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p>
          <w:p w14:paraId="005B0C9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 </w:t>
            </w:r>
          </w:p>
        </w:tc>
      </w:tr>
      <w:tr w:rsidR="002444C7" w:rsidRPr="0090367C" w14:paraId="2974934E" w14:textId="77777777" w:rsidTr="00A6063B">
        <w:tc>
          <w:tcPr>
            <w:tcW w:w="3391" w:type="dxa"/>
          </w:tcPr>
          <w:p w14:paraId="3D5191A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«Как не допустить беды. Профилактика радикализации»</w:t>
            </w:r>
          </w:p>
        </w:tc>
        <w:tc>
          <w:tcPr>
            <w:tcW w:w="1202" w:type="dxa"/>
            <w:vMerge/>
          </w:tcPr>
          <w:p w14:paraId="7D4C96B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p>
        </w:tc>
        <w:tc>
          <w:tcPr>
            <w:tcW w:w="2152" w:type="dxa"/>
          </w:tcPr>
          <w:p w14:paraId="7E3DEFE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декабрь</w:t>
            </w:r>
          </w:p>
        </w:tc>
        <w:tc>
          <w:tcPr>
            <w:tcW w:w="3252" w:type="dxa"/>
            <w:vMerge/>
          </w:tcPr>
          <w:p w14:paraId="29291E1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p>
        </w:tc>
      </w:tr>
      <w:tr w:rsidR="002444C7" w:rsidRPr="0090367C" w14:paraId="56C045EE" w14:textId="77777777" w:rsidTr="00A6063B">
        <w:tc>
          <w:tcPr>
            <w:tcW w:w="3391" w:type="dxa"/>
          </w:tcPr>
          <w:p w14:paraId="7843D23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«Взаимодействие семьи и школы по вопросам профилактики правонарушений и безнадзорности»</w:t>
            </w:r>
          </w:p>
        </w:tc>
        <w:tc>
          <w:tcPr>
            <w:tcW w:w="1202" w:type="dxa"/>
            <w:vMerge/>
          </w:tcPr>
          <w:p w14:paraId="5CE4F26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p>
        </w:tc>
        <w:tc>
          <w:tcPr>
            <w:tcW w:w="2152" w:type="dxa"/>
          </w:tcPr>
          <w:p w14:paraId="56354D7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март</w:t>
            </w:r>
          </w:p>
        </w:tc>
        <w:tc>
          <w:tcPr>
            <w:tcW w:w="3252" w:type="dxa"/>
            <w:vMerge/>
          </w:tcPr>
          <w:p w14:paraId="55E8959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p>
        </w:tc>
      </w:tr>
      <w:tr w:rsidR="002444C7" w:rsidRPr="0090367C" w14:paraId="73A39C39" w14:textId="77777777" w:rsidTr="00A6063B">
        <w:tc>
          <w:tcPr>
            <w:tcW w:w="3391" w:type="dxa"/>
          </w:tcPr>
          <w:p w14:paraId="2947A78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Консультации с психологом, социальным педагогом</w:t>
            </w:r>
          </w:p>
        </w:tc>
        <w:tc>
          <w:tcPr>
            <w:tcW w:w="1202" w:type="dxa"/>
          </w:tcPr>
          <w:p w14:paraId="3CF1FD3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2A8C22C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По графику</w:t>
            </w:r>
          </w:p>
        </w:tc>
        <w:tc>
          <w:tcPr>
            <w:tcW w:w="3252" w:type="dxa"/>
          </w:tcPr>
          <w:p w14:paraId="5D1E6F6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Психолог, социальный педагог</w:t>
            </w:r>
          </w:p>
        </w:tc>
      </w:tr>
      <w:tr w:rsidR="002444C7" w:rsidRPr="0090367C" w14:paraId="6CB65B00" w14:textId="77777777" w:rsidTr="00A6063B">
        <w:tc>
          <w:tcPr>
            <w:tcW w:w="3391" w:type="dxa"/>
          </w:tcPr>
          <w:p w14:paraId="66AD3B8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Индивидуальные встречи с администрацией</w:t>
            </w:r>
          </w:p>
        </w:tc>
        <w:tc>
          <w:tcPr>
            <w:tcW w:w="1202" w:type="dxa"/>
          </w:tcPr>
          <w:p w14:paraId="1ED2926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0F4633E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По запросу</w:t>
            </w:r>
          </w:p>
        </w:tc>
        <w:tc>
          <w:tcPr>
            <w:tcW w:w="3252" w:type="dxa"/>
          </w:tcPr>
          <w:p w14:paraId="13422C9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Администрация</w:t>
            </w:r>
          </w:p>
        </w:tc>
      </w:tr>
      <w:tr w:rsidR="002444C7" w:rsidRPr="0090367C" w14:paraId="5FF437EB" w14:textId="77777777" w:rsidTr="00A6063B">
        <w:tc>
          <w:tcPr>
            <w:tcW w:w="3391" w:type="dxa"/>
          </w:tcPr>
          <w:p w14:paraId="2ACDF24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Круглый стол «Вопросы воспитания»</w:t>
            </w:r>
          </w:p>
        </w:tc>
        <w:tc>
          <w:tcPr>
            <w:tcW w:w="1202" w:type="dxa"/>
          </w:tcPr>
          <w:p w14:paraId="39D4818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287B16C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Один раз в триместр</w:t>
            </w:r>
          </w:p>
        </w:tc>
        <w:tc>
          <w:tcPr>
            <w:tcW w:w="3252" w:type="dxa"/>
          </w:tcPr>
          <w:p w14:paraId="1525A33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психолог</w:t>
            </w:r>
          </w:p>
        </w:tc>
      </w:tr>
      <w:tr w:rsidR="002444C7" w:rsidRPr="0090367C" w14:paraId="16F1375C" w14:textId="77777777" w:rsidTr="00A6063B">
        <w:tc>
          <w:tcPr>
            <w:tcW w:w="3391" w:type="dxa"/>
          </w:tcPr>
          <w:p w14:paraId="37122DA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Персональные выставки талантов родителей</w:t>
            </w:r>
          </w:p>
        </w:tc>
        <w:tc>
          <w:tcPr>
            <w:tcW w:w="1202" w:type="dxa"/>
          </w:tcPr>
          <w:p w14:paraId="4F6D4B9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2EFA7C8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течение года</w:t>
            </w:r>
          </w:p>
        </w:tc>
        <w:tc>
          <w:tcPr>
            <w:tcW w:w="3252" w:type="dxa"/>
          </w:tcPr>
          <w:p w14:paraId="5A87631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классные руководители</w:t>
            </w:r>
          </w:p>
        </w:tc>
      </w:tr>
      <w:tr w:rsidR="002444C7" w:rsidRPr="0090367C" w14:paraId="04B6DE69" w14:textId="77777777" w:rsidTr="002444C7">
        <w:tc>
          <w:tcPr>
            <w:tcW w:w="0" w:type="auto"/>
            <w:gridSpan w:val="4"/>
          </w:tcPr>
          <w:p w14:paraId="3EE57B4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Сентябрь</w:t>
            </w:r>
          </w:p>
        </w:tc>
      </w:tr>
      <w:tr w:rsidR="002444C7" w:rsidRPr="0090367C" w14:paraId="6510CE8C" w14:textId="77777777" w:rsidTr="00A6063B">
        <w:tc>
          <w:tcPr>
            <w:tcW w:w="3391" w:type="dxa"/>
          </w:tcPr>
          <w:p w14:paraId="767F1B8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Ярмарка дополнительного образования</w:t>
            </w:r>
          </w:p>
        </w:tc>
        <w:tc>
          <w:tcPr>
            <w:tcW w:w="1202" w:type="dxa"/>
          </w:tcPr>
          <w:p w14:paraId="05505C3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76EE972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Сентябрь</w:t>
            </w:r>
          </w:p>
        </w:tc>
        <w:tc>
          <w:tcPr>
            <w:tcW w:w="3252" w:type="dxa"/>
          </w:tcPr>
          <w:p w14:paraId="3A297F9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дополнительному образованию</w:t>
            </w:r>
          </w:p>
        </w:tc>
      </w:tr>
      <w:tr w:rsidR="002444C7" w:rsidRPr="0090367C" w14:paraId="66FB11CB" w14:textId="77777777" w:rsidTr="00A6063B">
        <w:tc>
          <w:tcPr>
            <w:tcW w:w="3391" w:type="dxa"/>
          </w:tcPr>
          <w:p w14:paraId="50D0B30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Ярмарка курсов внеурочной деятельности</w:t>
            </w:r>
          </w:p>
        </w:tc>
        <w:tc>
          <w:tcPr>
            <w:tcW w:w="1202" w:type="dxa"/>
          </w:tcPr>
          <w:p w14:paraId="7170785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02C5A44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Сентябрь</w:t>
            </w:r>
          </w:p>
        </w:tc>
        <w:tc>
          <w:tcPr>
            <w:tcW w:w="3252" w:type="dxa"/>
          </w:tcPr>
          <w:p w14:paraId="733C2F9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УВР, замдиректора по ВР</w:t>
            </w:r>
          </w:p>
        </w:tc>
      </w:tr>
      <w:tr w:rsidR="002444C7" w:rsidRPr="0090367C" w14:paraId="461DBC80" w14:textId="77777777" w:rsidTr="00A6063B">
        <w:tc>
          <w:tcPr>
            <w:tcW w:w="3391" w:type="dxa"/>
          </w:tcPr>
          <w:p w14:paraId="48E68A6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 xml:space="preserve">Лекторий «Что такое навыки </w:t>
            </w:r>
            <w:r w:rsidRPr="0090367C">
              <w:rPr>
                <w:rFonts w:eastAsia="Times New Roman"/>
                <w:kern w:val="2"/>
                <w:szCs w:val="24"/>
                <w:lang w:eastAsia="ko-KR"/>
              </w:rPr>
              <w:lastRenderedPageBreak/>
              <w:t>XXI века. Часть 1»</w:t>
            </w:r>
          </w:p>
        </w:tc>
        <w:tc>
          <w:tcPr>
            <w:tcW w:w="1202" w:type="dxa"/>
          </w:tcPr>
          <w:p w14:paraId="4F58CD0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lastRenderedPageBreak/>
              <w:t>1–4-е</w:t>
            </w:r>
          </w:p>
        </w:tc>
        <w:tc>
          <w:tcPr>
            <w:tcW w:w="2152" w:type="dxa"/>
          </w:tcPr>
          <w:p w14:paraId="1CBECBE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Сентябрь</w:t>
            </w:r>
          </w:p>
        </w:tc>
        <w:tc>
          <w:tcPr>
            <w:tcW w:w="3252" w:type="dxa"/>
          </w:tcPr>
          <w:p w14:paraId="5EA0490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психолог</w:t>
            </w:r>
          </w:p>
        </w:tc>
      </w:tr>
      <w:tr w:rsidR="002444C7" w:rsidRPr="0090367C" w14:paraId="56F0A0DC" w14:textId="77777777" w:rsidTr="00A6063B">
        <w:tc>
          <w:tcPr>
            <w:tcW w:w="3391" w:type="dxa"/>
          </w:tcPr>
          <w:p w14:paraId="7DD54E1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lastRenderedPageBreak/>
              <w:t>«Проблемы адаптации»</w:t>
            </w:r>
          </w:p>
        </w:tc>
        <w:tc>
          <w:tcPr>
            <w:tcW w:w="1202" w:type="dxa"/>
          </w:tcPr>
          <w:p w14:paraId="7B22CA0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1-е</w:t>
            </w:r>
          </w:p>
        </w:tc>
        <w:tc>
          <w:tcPr>
            <w:tcW w:w="2152" w:type="dxa"/>
          </w:tcPr>
          <w:p w14:paraId="00ACAB5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Сентябрь</w:t>
            </w:r>
          </w:p>
        </w:tc>
        <w:tc>
          <w:tcPr>
            <w:tcW w:w="3252" w:type="dxa"/>
          </w:tcPr>
          <w:p w14:paraId="7B35B86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психолог</w:t>
            </w:r>
          </w:p>
        </w:tc>
      </w:tr>
      <w:tr w:rsidR="002444C7" w:rsidRPr="0090367C" w14:paraId="134F7B95" w14:textId="77777777" w:rsidTr="002444C7">
        <w:tc>
          <w:tcPr>
            <w:tcW w:w="0" w:type="auto"/>
            <w:gridSpan w:val="4"/>
          </w:tcPr>
          <w:p w14:paraId="685801F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Октябрь</w:t>
            </w:r>
          </w:p>
        </w:tc>
      </w:tr>
      <w:tr w:rsidR="002444C7" w:rsidRPr="0090367C" w14:paraId="28A935A7" w14:textId="77777777" w:rsidTr="00A6063B">
        <w:tc>
          <w:tcPr>
            <w:tcW w:w="3391" w:type="dxa"/>
          </w:tcPr>
          <w:p w14:paraId="6B44AE5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Общешкольная акция «Семейный трудовой десант»</w:t>
            </w:r>
          </w:p>
        </w:tc>
        <w:tc>
          <w:tcPr>
            <w:tcW w:w="1202" w:type="dxa"/>
          </w:tcPr>
          <w:p w14:paraId="44E1F83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2BFBDB9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до 15.10</w:t>
            </w:r>
          </w:p>
        </w:tc>
        <w:tc>
          <w:tcPr>
            <w:tcW w:w="3252" w:type="dxa"/>
          </w:tcPr>
          <w:p w14:paraId="78246E5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Классные руководители, советник директора по воспитанию, замдиректора по ВР</w:t>
            </w:r>
          </w:p>
        </w:tc>
      </w:tr>
      <w:tr w:rsidR="002444C7" w:rsidRPr="0090367C" w14:paraId="79861C42" w14:textId="77777777" w:rsidTr="002444C7">
        <w:tc>
          <w:tcPr>
            <w:tcW w:w="0" w:type="auto"/>
            <w:gridSpan w:val="4"/>
          </w:tcPr>
          <w:p w14:paraId="7E7C16D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Ноябрь</w:t>
            </w:r>
          </w:p>
        </w:tc>
      </w:tr>
      <w:tr w:rsidR="002444C7" w:rsidRPr="0090367C" w14:paraId="1F7FA837" w14:textId="77777777" w:rsidTr="00A6063B">
        <w:tc>
          <w:tcPr>
            <w:tcW w:w="3391" w:type="dxa"/>
          </w:tcPr>
          <w:p w14:paraId="28F7197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Мастер-классы ко Дню матери (24.11)</w:t>
            </w:r>
          </w:p>
        </w:tc>
        <w:tc>
          <w:tcPr>
            <w:tcW w:w="1202" w:type="dxa"/>
          </w:tcPr>
          <w:p w14:paraId="2A98F66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4932614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До 24.11</w:t>
            </w:r>
          </w:p>
        </w:tc>
        <w:tc>
          <w:tcPr>
            <w:tcW w:w="3252" w:type="dxa"/>
          </w:tcPr>
          <w:p w14:paraId="2CCBBF8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ИЗО</w:t>
            </w:r>
          </w:p>
        </w:tc>
      </w:tr>
      <w:tr w:rsidR="002444C7" w:rsidRPr="0090367C" w14:paraId="46374FAB" w14:textId="77777777" w:rsidTr="00A6063B">
        <w:tc>
          <w:tcPr>
            <w:tcW w:w="3391" w:type="dxa"/>
          </w:tcPr>
          <w:p w14:paraId="7F64F75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«Информационная безопасность детей. Простые правила безопасности в интернете»</w:t>
            </w:r>
          </w:p>
        </w:tc>
        <w:tc>
          <w:tcPr>
            <w:tcW w:w="1202" w:type="dxa"/>
          </w:tcPr>
          <w:p w14:paraId="5F7252C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3FDF35F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Ноябрь</w:t>
            </w:r>
          </w:p>
        </w:tc>
        <w:tc>
          <w:tcPr>
            <w:tcW w:w="3252" w:type="dxa"/>
          </w:tcPr>
          <w:p w14:paraId="71257CF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учителя информатики</w:t>
            </w:r>
          </w:p>
        </w:tc>
      </w:tr>
      <w:tr w:rsidR="002444C7" w:rsidRPr="0090367C" w14:paraId="1426FEF5" w14:textId="77777777" w:rsidTr="002444C7">
        <w:tc>
          <w:tcPr>
            <w:tcW w:w="0" w:type="auto"/>
            <w:gridSpan w:val="4"/>
          </w:tcPr>
          <w:p w14:paraId="52F8216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Декабрь</w:t>
            </w:r>
          </w:p>
        </w:tc>
      </w:tr>
      <w:tr w:rsidR="002444C7" w:rsidRPr="0090367C" w14:paraId="43EC945A" w14:textId="77777777" w:rsidTr="00A6063B">
        <w:tc>
          <w:tcPr>
            <w:tcW w:w="3391" w:type="dxa"/>
          </w:tcPr>
          <w:p w14:paraId="370FC4D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«Проектные технологии в жизни»</w:t>
            </w:r>
          </w:p>
        </w:tc>
        <w:tc>
          <w:tcPr>
            <w:tcW w:w="1202" w:type="dxa"/>
          </w:tcPr>
          <w:p w14:paraId="73000D2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64066EB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Декабрь</w:t>
            </w:r>
          </w:p>
        </w:tc>
        <w:tc>
          <w:tcPr>
            <w:tcW w:w="3252" w:type="dxa"/>
          </w:tcPr>
          <w:p w14:paraId="65D1FD3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ответственный за проектную деятельность</w:t>
            </w:r>
          </w:p>
        </w:tc>
      </w:tr>
      <w:tr w:rsidR="002444C7" w:rsidRPr="0090367C" w14:paraId="4AB78A33" w14:textId="77777777" w:rsidTr="00A6063B">
        <w:tc>
          <w:tcPr>
            <w:tcW w:w="3391" w:type="dxa"/>
          </w:tcPr>
          <w:p w14:paraId="66042B5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Мастер-классы к Новому году</w:t>
            </w:r>
          </w:p>
        </w:tc>
        <w:tc>
          <w:tcPr>
            <w:tcW w:w="1202" w:type="dxa"/>
          </w:tcPr>
          <w:p w14:paraId="48FEAE7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6D782EF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До 20.12</w:t>
            </w:r>
          </w:p>
        </w:tc>
        <w:tc>
          <w:tcPr>
            <w:tcW w:w="3252" w:type="dxa"/>
          </w:tcPr>
          <w:p w14:paraId="36ADF5B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ИЗО</w:t>
            </w:r>
          </w:p>
        </w:tc>
      </w:tr>
      <w:tr w:rsidR="002444C7" w:rsidRPr="0090367C" w14:paraId="481CF5F4" w14:textId="77777777" w:rsidTr="00A6063B">
        <w:tc>
          <w:tcPr>
            <w:tcW w:w="3391" w:type="dxa"/>
          </w:tcPr>
          <w:p w14:paraId="7E3DACE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Футбольный матч «Родители-ученики» на благотворительной ярмарке</w:t>
            </w:r>
          </w:p>
        </w:tc>
        <w:tc>
          <w:tcPr>
            <w:tcW w:w="1202" w:type="dxa"/>
          </w:tcPr>
          <w:p w14:paraId="1F1E123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5FADF07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22.12</w:t>
            </w:r>
          </w:p>
        </w:tc>
        <w:tc>
          <w:tcPr>
            <w:tcW w:w="3252" w:type="dxa"/>
          </w:tcPr>
          <w:p w14:paraId="2EEFFF2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Организатор спортивной деятельности, спортивный комитет школы</w:t>
            </w:r>
          </w:p>
        </w:tc>
      </w:tr>
      <w:tr w:rsidR="002444C7" w:rsidRPr="0090367C" w14:paraId="1C244297" w14:textId="77777777" w:rsidTr="002444C7">
        <w:tc>
          <w:tcPr>
            <w:tcW w:w="0" w:type="auto"/>
            <w:gridSpan w:val="4"/>
          </w:tcPr>
          <w:p w14:paraId="1A14699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Февраль</w:t>
            </w:r>
          </w:p>
        </w:tc>
      </w:tr>
      <w:tr w:rsidR="002444C7" w:rsidRPr="0090367C" w14:paraId="2505B366" w14:textId="77777777" w:rsidTr="00A6063B">
        <w:tc>
          <w:tcPr>
            <w:tcW w:w="3391" w:type="dxa"/>
          </w:tcPr>
          <w:p w14:paraId="361B682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День открытых дверей</w:t>
            </w:r>
          </w:p>
        </w:tc>
        <w:tc>
          <w:tcPr>
            <w:tcW w:w="1202" w:type="dxa"/>
          </w:tcPr>
          <w:p w14:paraId="547897E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316982E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13.02</w:t>
            </w:r>
          </w:p>
        </w:tc>
        <w:tc>
          <w:tcPr>
            <w:tcW w:w="3252" w:type="dxa"/>
          </w:tcPr>
          <w:p w14:paraId="37CF413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УВР начальной школы, замдиректора по ВР</w:t>
            </w:r>
          </w:p>
        </w:tc>
      </w:tr>
      <w:tr w:rsidR="002444C7" w:rsidRPr="0090367C" w14:paraId="2D967C12" w14:textId="77777777" w:rsidTr="00A6063B">
        <w:tc>
          <w:tcPr>
            <w:tcW w:w="3391" w:type="dxa"/>
          </w:tcPr>
          <w:p w14:paraId="66C0106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Мастер-классы ко Дню защитника Отечества</w:t>
            </w:r>
          </w:p>
        </w:tc>
        <w:tc>
          <w:tcPr>
            <w:tcW w:w="1202" w:type="dxa"/>
          </w:tcPr>
          <w:p w14:paraId="7142B3D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26F9DFD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До 21.02</w:t>
            </w:r>
          </w:p>
        </w:tc>
        <w:tc>
          <w:tcPr>
            <w:tcW w:w="3252" w:type="dxa"/>
          </w:tcPr>
          <w:p w14:paraId="5B0D703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ИЗО</w:t>
            </w:r>
          </w:p>
        </w:tc>
      </w:tr>
      <w:tr w:rsidR="002444C7" w:rsidRPr="0090367C" w14:paraId="22574B4C" w14:textId="77777777" w:rsidTr="002444C7">
        <w:tc>
          <w:tcPr>
            <w:tcW w:w="0" w:type="auto"/>
            <w:gridSpan w:val="4"/>
          </w:tcPr>
          <w:p w14:paraId="012277B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Март</w:t>
            </w:r>
          </w:p>
        </w:tc>
      </w:tr>
      <w:tr w:rsidR="002444C7" w:rsidRPr="0090367C" w14:paraId="7553FD6F" w14:textId="77777777" w:rsidTr="00A6063B">
        <w:tc>
          <w:tcPr>
            <w:tcW w:w="3391" w:type="dxa"/>
          </w:tcPr>
          <w:p w14:paraId="09F075B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Мастер-классы к Международному женскому дню</w:t>
            </w:r>
          </w:p>
        </w:tc>
        <w:tc>
          <w:tcPr>
            <w:tcW w:w="1202" w:type="dxa"/>
          </w:tcPr>
          <w:p w14:paraId="68E0709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054C2C2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До 07.03</w:t>
            </w:r>
          </w:p>
        </w:tc>
        <w:tc>
          <w:tcPr>
            <w:tcW w:w="3252" w:type="dxa"/>
          </w:tcPr>
          <w:p w14:paraId="5646CDD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ИЗО</w:t>
            </w:r>
          </w:p>
        </w:tc>
      </w:tr>
      <w:tr w:rsidR="002444C7" w:rsidRPr="0090367C" w14:paraId="61314890" w14:textId="77777777" w:rsidTr="00A6063B">
        <w:tc>
          <w:tcPr>
            <w:tcW w:w="3391" w:type="dxa"/>
          </w:tcPr>
          <w:p w14:paraId="322E71F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Тренинг «Навыки стрессоустойчивости»</w:t>
            </w:r>
          </w:p>
        </w:tc>
        <w:tc>
          <w:tcPr>
            <w:tcW w:w="1202" w:type="dxa"/>
          </w:tcPr>
          <w:p w14:paraId="3AD757F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725677E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Март</w:t>
            </w:r>
          </w:p>
        </w:tc>
        <w:tc>
          <w:tcPr>
            <w:tcW w:w="3252" w:type="dxa"/>
          </w:tcPr>
          <w:p w14:paraId="7A426BD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психолог</w:t>
            </w:r>
          </w:p>
        </w:tc>
      </w:tr>
      <w:tr w:rsidR="002444C7" w:rsidRPr="0090367C" w14:paraId="01513356" w14:textId="77777777" w:rsidTr="002444C7">
        <w:tc>
          <w:tcPr>
            <w:tcW w:w="0" w:type="auto"/>
            <w:gridSpan w:val="4"/>
          </w:tcPr>
          <w:p w14:paraId="3AB9B49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Апрель</w:t>
            </w:r>
          </w:p>
        </w:tc>
      </w:tr>
      <w:tr w:rsidR="002444C7" w:rsidRPr="0090367C" w14:paraId="1A580EEB" w14:textId="77777777" w:rsidTr="00A6063B">
        <w:tc>
          <w:tcPr>
            <w:tcW w:w="3391" w:type="dxa"/>
          </w:tcPr>
          <w:p w14:paraId="232B2C1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Тренинг «Гений коммуникации»</w:t>
            </w:r>
          </w:p>
        </w:tc>
        <w:tc>
          <w:tcPr>
            <w:tcW w:w="1202" w:type="dxa"/>
          </w:tcPr>
          <w:p w14:paraId="4A47D4B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40B730D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Апрель</w:t>
            </w:r>
          </w:p>
        </w:tc>
        <w:tc>
          <w:tcPr>
            <w:tcW w:w="3252" w:type="dxa"/>
          </w:tcPr>
          <w:p w14:paraId="4ED9F34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психолог</w:t>
            </w:r>
          </w:p>
        </w:tc>
      </w:tr>
      <w:tr w:rsidR="002444C7" w:rsidRPr="0090367C" w14:paraId="61030292" w14:textId="77777777" w:rsidTr="00A6063B">
        <w:tc>
          <w:tcPr>
            <w:tcW w:w="3391" w:type="dxa"/>
          </w:tcPr>
          <w:p w14:paraId="3F41127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Мастер-классы к благотворительной ярмарке</w:t>
            </w:r>
          </w:p>
        </w:tc>
        <w:tc>
          <w:tcPr>
            <w:tcW w:w="1202" w:type="dxa"/>
          </w:tcPr>
          <w:p w14:paraId="3E6DD81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1708A09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До 23.04</w:t>
            </w:r>
          </w:p>
        </w:tc>
        <w:tc>
          <w:tcPr>
            <w:tcW w:w="3252" w:type="dxa"/>
          </w:tcPr>
          <w:p w14:paraId="4104677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ИЗО</w:t>
            </w:r>
          </w:p>
        </w:tc>
      </w:tr>
      <w:tr w:rsidR="002444C7" w:rsidRPr="0090367C" w14:paraId="1134615C" w14:textId="77777777" w:rsidTr="00A6063B">
        <w:tc>
          <w:tcPr>
            <w:tcW w:w="3391" w:type="dxa"/>
          </w:tcPr>
          <w:p w14:paraId="4B8684E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Футбольный матч «Родители – ученики» на благотворительной ярмарке</w:t>
            </w:r>
          </w:p>
        </w:tc>
        <w:tc>
          <w:tcPr>
            <w:tcW w:w="1202" w:type="dxa"/>
          </w:tcPr>
          <w:p w14:paraId="02A5D1B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2E6BF32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23.04</w:t>
            </w:r>
          </w:p>
        </w:tc>
        <w:tc>
          <w:tcPr>
            <w:tcW w:w="3252" w:type="dxa"/>
          </w:tcPr>
          <w:p w14:paraId="7E5B576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Организатор спортивной деятельности, спортивный комитет школы</w:t>
            </w:r>
          </w:p>
        </w:tc>
      </w:tr>
      <w:tr w:rsidR="002444C7" w:rsidRPr="0090367C" w14:paraId="77F8086C" w14:textId="77777777" w:rsidTr="00A6063B">
        <w:tc>
          <w:tcPr>
            <w:tcW w:w="3391" w:type="dxa"/>
          </w:tcPr>
          <w:p w14:paraId="2187CB9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Общешкольная акция «Семейный трудовой десант»</w:t>
            </w:r>
          </w:p>
        </w:tc>
        <w:tc>
          <w:tcPr>
            <w:tcW w:w="1202" w:type="dxa"/>
          </w:tcPr>
          <w:p w14:paraId="7199DFB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3727EEA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до 30.04</w:t>
            </w:r>
          </w:p>
        </w:tc>
        <w:tc>
          <w:tcPr>
            <w:tcW w:w="3252" w:type="dxa"/>
          </w:tcPr>
          <w:p w14:paraId="11FB7D0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Классные руководители, советник директора по воспитанию, замдиректора по ВР</w:t>
            </w:r>
          </w:p>
        </w:tc>
      </w:tr>
      <w:tr w:rsidR="002444C7" w:rsidRPr="0090367C" w14:paraId="100A8470" w14:textId="77777777" w:rsidTr="002444C7">
        <w:tc>
          <w:tcPr>
            <w:tcW w:w="0" w:type="auto"/>
            <w:gridSpan w:val="4"/>
          </w:tcPr>
          <w:p w14:paraId="01680EC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ОСНОВНЫЕ ШКОЛЬНЫЕ ДЕЛА</w:t>
            </w:r>
          </w:p>
        </w:tc>
      </w:tr>
      <w:tr w:rsidR="002444C7" w:rsidRPr="0090367C" w14:paraId="30874EA9" w14:textId="77777777" w:rsidTr="002444C7">
        <w:tc>
          <w:tcPr>
            <w:tcW w:w="0" w:type="auto"/>
            <w:gridSpan w:val="4"/>
          </w:tcPr>
          <w:p w14:paraId="7E87885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течение года</w:t>
            </w:r>
          </w:p>
        </w:tc>
      </w:tr>
      <w:tr w:rsidR="002444C7" w:rsidRPr="0090367C" w14:paraId="0E71EF6F" w14:textId="77777777" w:rsidTr="00A6063B">
        <w:tc>
          <w:tcPr>
            <w:tcW w:w="3391" w:type="dxa"/>
          </w:tcPr>
          <w:p w14:paraId="51E176C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Реализация программы развития социальной активности учащихся начальных классов «Орлята России»</w:t>
            </w:r>
          </w:p>
        </w:tc>
        <w:tc>
          <w:tcPr>
            <w:tcW w:w="1202" w:type="dxa"/>
          </w:tcPr>
          <w:p w14:paraId="51973BF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31E3392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течение года</w:t>
            </w:r>
          </w:p>
        </w:tc>
        <w:tc>
          <w:tcPr>
            <w:tcW w:w="3252" w:type="dxa"/>
          </w:tcPr>
          <w:p w14:paraId="7513AA1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советник директора по воспитанию</w:t>
            </w:r>
          </w:p>
        </w:tc>
      </w:tr>
      <w:tr w:rsidR="002444C7" w:rsidRPr="0090367C" w14:paraId="41D5496C" w14:textId="77777777" w:rsidTr="00A6063B">
        <w:tc>
          <w:tcPr>
            <w:tcW w:w="3391" w:type="dxa"/>
          </w:tcPr>
          <w:p w14:paraId="43FB212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Международная акция «Письмо Победы»</w:t>
            </w:r>
          </w:p>
        </w:tc>
        <w:tc>
          <w:tcPr>
            <w:tcW w:w="1202" w:type="dxa"/>
          </w:tcPr>
          <w:p w14:paraId="1433DF5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250BBDF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течение года</w:t>
            </w:r>
          </w:p>
        </w:tc>
        <w:tc>
          <w:tcPr>
            <w:tcW w:w="3252" w:type="dxa"/>
          </w:tcPr>
          <w:p w14:paraId="4E843AE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советник директора по воспитанию, клуб «Старшие для младших»</w:t>
            </w:r>
          </w:p>
        </w:tc>
      </w:tr>
      <w:tr w:rsidR="002444C7" w:rsidRPr="0090367C" w14:paraId="4CA4274B" w14:textId="77777777" w:rsidTr="00A6063B">
        <w:tc>
          <w:tcPr>
            <w:tcW w:w="3391" w:type="dxa"/>
          </w:tcPr>
          <w:p w14:paraId="2E6E9E5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Проект «Наследники Великой Победы»</w:t>
            </w:r>
          </w:p>
          <w:p w14:paraId="64BD048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«Календарь Победы»</w:t>
            </w:r>
          </w:p>
        </w:tc>
        <w:tc>
          <w:tcPr>
            <w:tcW w:w="1202" w:type="dxa"/>
          </w:tcPr>
          <w:p w14:paraId="4262E31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66ADD5F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Сентябрь–май по отдельному плану</w:t>
            </w:r>
          </w:p>
        </w:tc>
        <w:tc>
          <w:tcPr>
            <w:tcW w:w="3252" w:type="dxa"/>
          </w:tcPr>
          <w:p w14:paraId="35F6804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руководитель кафедры «История и обществознание», клуб «Старшие для младших»</w:t>
            </w:r>
          </w:p>
        </w:tc>
      </w:tr>
      <w:tr w:rsidR="002444C7" w:rsidRPr="0090367C" w14:paraId="03A60BF7" w14:textId="77777777" w:rsidTr="00A6063B">
        <w:tc>
          <w:tcPr>
            <w:tcW w:w="3391" w:type="dxa"/>
          </w:tcPr>
          <w:p w14:paraId="5084399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Эколого-благотворительная акция фонда «Волонтеры в помощь детям-сиротам» «Добрые крышечки»</w:t>
            </w:r>
          </w:p>
        </w:tc>
        <w:tc>
          <w:tcPr>
            <w:tcW w:w="1202" w:type="dxa"/>
          </w:tcPr>
          <w:p w14:paraId="7BA3464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41CBF08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Сентябрь–май</w:t>
            </w:r>
          </w:p>
        </w:tc>
        <w:tc>
          <w:tcPr>
            <w:tcW w:w="3252" w:type="dxa"/>
          </w:tcPr>
          <w:p w14:paraId="47D64F1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школьный комитет, добровольцы и волонтеры, клуб «Старшие для младших»</w:t>
            </w:r>
          </w:p>
        </w:tc>
      </w:tr>
      <w:tr w:rsidR="002444C7" w:rsidRPr="0090367C" w14:paraId="34430EE7" w14:textId="77777777" w:rsidTr="002444C7">
        <w:tc>
          <w:tcPr>
            <w:tcW w:w="0" w:type="auto"/>
            <w:gridSpan w:val="4"/>
          </w:tcPr>
          <w:p w14:paraId="1425C2F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2024 год – Год семьи, 225 лет со дня рождения А.С. Пушкина</w:t>
            </w:r>
          </w:p>
          <w:p w14:paraId="07B48AF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lastRenderedPageBreak/>
              <w:t>2025 год – 80-летие Победы в Великой Отечественной войне 1941–1945 гг.</w:t>
            </w:r>
          </w:p>
        </w:tc>
      </w:tr>
      <w:tr w:rsidR="002444C7" w:rsidRPr="0090367C" w14:paraId="06A0709F" w14:textId="77777777" w:rsidTr="002444C7">
        <w:tc>
          <w:tcPr>
            <w:tcW w:w="0" w:type="auto"/>
            <w:gridSpan w:val="4"/>
          </w:tcPr>
          <w:p w14:paraId="0B9F751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lastRenderedPageBreak/>
              <w:t>Сентябрь</w:t>
            </w:r>
          </w:p>
          <w:p w14:paraId="7F5C67B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События:</w:t>
            </w:r>
          </w:p>
          <w:p w14:paraId="1702FE2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 сентября: День знаний;</w:t>
            </w:r>
          </w:p>
          <w:p w14:paraId="68DD7DA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3 сентября: День окончания Второй мировой войны;</w:t>
            </w:r>
          </w:p>
          <w:p w14:paraId="142B4FA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3 сентября: День солидарности в борьбе с терроризмом;</w:t>
            </w:r>
          </w:p>
          <w:p w14:paraId="5C9CAD6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8 сентября: Международный день распространения грамотности;</w:t>
            </w:r>
          </w:p>
          <w:p w14:paraId="01B48D6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10 сентября: Международный день памяти жертв фашизма</w:t>
            </w:r>
          </w:p>
        </w:tc>
      </w:tr>
      <w:tr w:rsidR="002444C7" w:rsidRPr="0090367C" w14:paraId="0F53CA4E" w14:textId="77777777" w:rsidTr="00A6063B">
        <w:tc>
          <w:tcPr>
            <w:tcW w:w="3391" w:type="dxa"/>
          </w:tcPr>
          <w:p w14:paraId="540D47F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Комплекс мероприятий по профилактике детского дорожно- транспортного травматизма и вовлечение обучающихся в деятельность отрядов ЮИД «Неделя безопасности»</w:t>
            </w:r>
          </w:p>
        </w:tc>
        <w:tc>
          <w:tcPr>
            <w:tcW w:w="1202" w:type="dxa"/>
          </w:tcPr>
          <w:p w14:paraId="1C8E0AF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10484EA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течение месяца</w:t>
            </w:r>
          </w:p>
        </w:tc>
        <w:tc>
          <w:tcPr>
            <w:tcW w:w="3252" w:type="dxa"/>
          </w:tcPr>
          <w:p w14:paraId="40FEF04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w:t>
            </w:r>
          </w:p>
        </w:tc>
      </w:tr>
      <w:tr w:rsidR="002444C7" w:rsidRPr="0090367C" w14:paraId="586AB9D7" w14:textId="77777777" w:rsidTr="00A6063B">
        <w:tc>
          <w:tcPr>
            <w:tcW w:w="3391" w:type="dxa"/>
          </w:tcPr>
          <w:p w14:paraId="1C84B9E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День знаний</w:t>
            </w:r>
          </w:p>
        </w:tc>
        <w:tc>
          <w:tcPr>
            <w:tcW w:w="1202" w:type="dxa"/>
          </w:tcPr>
          <w:p w14:paraId="2ADC82C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6892A89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02.09</w:t>
            </w:r>
          </w:p>
        </w:tc>
        <w:tc>
          <w:tcPr>
            <w:tcW w:w="3252" w:type="dxa"/>
          </w:tcPr>
          <w:p w14:paraId="5D59C86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w:t>
            </w:r>
          </w:p>
        </w:tc>
      </w:tr>
      <w:tr w:rsidR="002444C7" w:rsidRPr="0090367C" w14:paraId="56D26BA6" w14:textId="77777777" w:rsidTr="00A6063B">
        <w:tc>
          <w:tcPr>
            <w:tcW w:w="3391" w:type="dxa"/>
          </w:tcPr>
          <w:p w14:paraId="1168487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Всероссийская интернет-акция «Для чего я помню 3-е сентября»</w:t>
            </w:r>
          </w:p>
        </w:tc>
        <w:tc>
          <w:tcPr>
            <w:tcW w:w="1202" w:type="dxa"/>
          </w:tcPr>
          <w:p w14:paraId="68B000F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432330B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03.09</w:t>
            </w:r>
          </w:p>
        </w:tc>
        <w:tc>
          <w:tcPr>
            <w:tcW w:w="3252" w:type="dxa"/>
          </w:tcPr>
          <w:p w14:paraId="380FF26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w:t>
            </w:r>
          </w:p>
        </w:tc>
      </w:tr>
      <w:tr w:rsidR="002444C7" w:rsidRPr="0090367C" w14:paraId="093AA25A" w14:textId="77777777" w:rsidTr="00A6063B">
        <w:tc>
          <w:tcPr>
            <w:tcW w:w="3391" w:type="dxa"/>
          </w:tcPr>
          <w:p w14:paraId="6178952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Всероссийский туристический слет (начальная школа)</w:t>
            </w:r>
          </w:p>
        </w:tc>
        <w:tc>
          <w:tcPr>
            <w:tcW w:w="1202" w:type="dxa"/>
          </w:tcPr>
          <w:p w14:paraId="69FF98F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0D9C2FB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11.09</w:t>
            </w:r>
          </w:p>
        </w:tc>
        <w:tc>
          <w:tcPr>
            <w:tcW w:w="3252" w:type="dxa"/>
          </w:tcPr>
          <w:p w14:paraId="3BDF869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замдиректора по УВР НОО, классный руководитель 10-го класса, совет креативщиков, школьное коммуникационное агентство, спортивный комитет школы, клуб «Старшие для младших»</w:t>
            </w:r>
          </w:p>
        </w:tc>
      </w:tr>
      <w:tr w:rsidR="002444C7" w:rsidRPr="0090367C" w14:paraId="21C4BE8C" w14:textId="77777777" w:rsidTr="00A6063B">
        <w:tc>
          <w:tcPr>
            <w:tcW w:w="3391" w:type="dxa"/>
          </w:tcPr>
          <w:p w14:paraId="29730E3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Церемония «Признание». Старт, выдвижение кандидатов</w:t>
            </w:r>
          </w:p>
        </w:tc>
        <w:tc>
          <w:tcPr>
            <w:tcW w:w="1202" w:type="dxa"/>
          </w:tcPr>
          <w:p w14:paraId="3DF544A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05585B8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04.09–30.09</w:t>
            </w:r>
          </w:p>
        </w:tc>
        <w:tc>
          <w:tcPr>
            <w:tcW w:w="3252" w:type="dxa"/>
          </w:tcPr>
          <w:p w14:paraId="29BBB96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руководители предметных кафедр, школьный комитет , школьное коммуникационное агентство, клуб «Старшие для младших»</w:t>
            </w:r>
          </w:p>
        </w:tc>
      </w:tr>
      <w:tr w:rsidR="002444C7" w:rsidRPr="0090367C" w14:paraId="2EFBD4FF" w14:textId="77777777" w:rsidTr="00A6063B">
        <w:tc>
          <w:tcPr>
            <w:tcW w:w="3391" w:type="dxa"/>
          </w:tcPr>
          <w:p w14:paraId="13CECCB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Проект «Наследники Великой Победы»</w:t>
            </w:r>
          </w:p>
          <w:p w14:paraId="7F8F4EE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Акция «Подарки для ветеранов»</w:t>
            </w:r>
          </w:p>
        </w:tc>
        <w:tc>
          <w:tcPr>
            <w:tcW w:w="1202" w:type="dxa"/>
          </w:tcPr>
          <w:p w14:paraId="37D210D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10DDC35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До 09.09</w:t>
            </w:r>
          </w:p>
        </w:tc>
        <w:tc>
          <w:tcPr>
            <w:tcW w:w="3252" w:type="dxa"/>
          </w:tcPr>
          <w:p w14:paraId="269B4D9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совет родителей, школьный комитет, учителя ИЗО, добровольцы и волонтеры, школьное коммуникационное агентство</w:t>
            </w:r>
          </w:p>
        </w:tc>
      </w:tr>
      <w:tr w:rsidR="002444C7" w:rsidRPr="0090367C" w14:paraId="18F83CF4" w14:textId="77777777" w:rsidTr="00A6063B">
        <w:tc>
          <w:tcPr>
            <w:tcW w:w="3391" w:type="dxa"/>
          </w:tcPr>
          <w:p w14:paraId="0E27174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Неделя безопасности дорожного движения</w:t>
            </w:r>
          </w:p>
        </w:tc>
        <w:tc>
          <w:tcPr>
            <w:tcW w:w="1202" w:type="dxa"/>
          </w:tcPr>
          <w:p w14:paraId="0CB3B93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65D5009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25.09–29.09</w:t>
            </w:r>
          </w:p>
        </w:tc>
        <w:tc>
          <w:tcPr>
            <w:tcW w:w="3252" w:type="dxa"/>
          </w:tcPr>
          <w:p w14:paraId="3785897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замдиректора по безопасности, учителя ОБЖ, классный руководитель 11-го класса, совет креативщиков, школьное коммуникационное агентство, спортивный комитет школы, клуб «Старшие для младших»</w:t>
            </w:r>
          </w:p>
        </w:tc>
      </w:tr>
      <w:tr w:rsidR="002444C7" w:rsidRPr="0090367C" w14:paraId="1F5F6318" w14:textId="77777777" w:rsidTr="002444C7">
        <w:tc>
          <w:tcPr>
            <w:tcW w:w="0" w:type="auto"/>
            <w:gridSpan w:val="4"/>
          </w:tcPr>
          <w:p w14:paraId="06472D7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Октябрь</w:t>
            </w:r>
          </w:p>
          <w:p w14:paraId="73A8EDD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События:</w:t>
            </w:r>
          </w:p>
          <w:p w14:paraId="32BA7F9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 октября: Международный день пожилых людей; Международный день музыки;</w:t>
            </w:r>
          </w:p>
          <w:p w14:paraId="37BCCBB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4 октября: День защиты животных;</w:t>
            </w:r>
          </w:p>
          <w:p w14:paraId="60E131B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5 октября: День учителя;</w:t>
            </w:r>
          </w:p>
          <w:p w14:paraId="3A3CC5F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25 октября: Международный день школьных библиотек;</w:t>
            </w:r>
          </w:p>
          <w:p w14:paraId="488487E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третье воскресенье октября (20.10.2023): День отца</w:t>
            </w:r>
          </w:p>
        </w:tc>
      </w:tr>
      <w:tr w:rsidR="002444C7" w:rsidRPr="0090367C" w14:paraId="05C4BBA4" w14:textId="77777777" w:rsidTr="00A6063B">
        <w:tc>
          <w:tcPr>
            <w:tcW w:w="3391" w:type="dxa"/>
          </w:tcPr>
          <w:p w14:paraId="29695AF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День учителя</w:t>
            </w:r>
          </w:p>
          <w:p w14:paraId="49D2DDD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Международный день учителя</w:t>
            </w:r>
          </w:p>
        </w:tc>
        <w:tc>
          <w:tcPr>
            <w:tcW w:w="1202" w:type="dxa"/>
          </w:tcPr>
          <w:p w14:paraId="3995587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316FEBD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04.10</w:t>
            </w:r>
          </w:p>
        </w:tc>
        <w:tc>
          <w:tcPr>
            <w:tcW w:w="3252" w:type="dxa"/>
          </w:tcPr>
          <w:p w14:paraId="2DB7F87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руководители предметных кафедр, классный руководитель 11-го класса, школьный комитет, совет креативщиков, спортивный комитет школы, школьное коммуникационное агентство, клуб «Старшие для младших»</w:t>
            </w:r>
          </w:p>
        </w:tc>
      </w:tr>
      <w:tr w:rsidR="002444C7" w:rsidRPr="0090367C" w14:paraId="71DD874A" w14:textId="77777777" w:rsidTr="00A6063B">
        <w:tc>
          <w:tcPr>
            <w:tcW w:w="3391" w:type="dxa"/>
          </w:tcPr>
          <w:p w14:paraId="675F291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 xml:space="preserve">Проект «От сердца к сердцу» Благотворительная акция </w:t>
            </w:r>
            <w:r w:rsidRPr="0090367C">
              <w:rPr>
                <w:rFonts w:eastAsia="Times New Roman"/>
                <w:kern w:val="2"/>
                <w:szCs w:val="24"/>
                <w:lang w:eastAsia="ko-KR"/>
              </w:rPr>
              <w:lastRenderedPageBreak/>
              <w:t>«УМКА»</w:t>
            </w:r>
          </w:p>
        </w:tc>
        <w:tc>
          <w:tcPr>
            <w:tcW w:w="1202" w:type="dxa"/>
          </w:tcPr>
          <w:p w14:paraId="48B83F2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lastRenderedPageBreak/>
              <w:t>1–4-е</w:t>
            </w:r>
          </w:p>
        </w:tc>
        <w:tc>
          <w:tcPr>
            <w:tcW w:w="2152" w:type="dxa"/>
          </w:tcPr>
          <w:p w14:paraId="5F5AC4C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05.10–16.10</w:t>
            </w:r>
          </w:p>
        </w:tc>
        <w:tc>
          <w:tcPr>
            <w:tcW w:w="3252" w:type="dxa"/>
          </w:tcPr>
          <w:p w14:paraId="383C06C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 xml:space="preserve">Замдиректора по ВР, классные руководители 1–11-х классов, </w:t>
            </w:r>
            <w:r w:rsidRPr="0090367C">
              <w:rPr>
                <w:rFonts w:eastAsia="Times New Roman"/>
                <w:kern w:val="2"/>
                <w:szCs w:val="24"/>
                <w:lang w:eastAsia="ko-KR"/>
              </w:rPr>
              <w:lastRenderedPageBreak/>
              <w:t>школьный комитет, совет родителей, добровольцы и волонтеры, школьное коммуникационное агентство, клуб «Старшие для младших»</w:t>
            </w:r>
          </w:p>
        </w:tc>
      </w:tr>
      <w:tr w:rsidR="002444C7" w:rsidRPr="0090367C" w14:paraId="72912B77" w14:textId="77777777" w:rsidTr="00A6063B">
        <w:tc>
          <w:tcPr>
            <w:tcW w:w="3391" w:type="dxa"/>
          </w:tcPr>
          <w:p w14:paraId="5A9C112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lastRenderedPageBreak/>
              <w:t>Посвящение в первоклассники</w:t>
            </w:r>
          </w:p>
        </w:tc>
        <w:tc>
          <w:tcPr>
            <w:tcW w:w="1202" w:type="dxa"/>
          </w:tcPr>
          <w:p w14:paraId="304AD4F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1-е</w:t>
            </w:r>
          </w:p>
        </w:tc>
        <w:tc>
          <w:tcPr>
            <w:tcW w:w="2152" w:type="dxa"/>
          </w:tcPr>
          <w:p w14:paraId="41D8F2B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23.10</w:t>
            </w:r>
          </w:p>
        </w:tc>
        <w:tc>
          <w:tcPr>
            <w:tcW w:w="3252" w:type="dxa"/>
          </w:tcPr>
          <w:p w14:paraId="3AE4B21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замдиректора по УВР НОО, классные руководители 1-х, 5-х классов, совет родителей, руководитель кафедры «Искусство», спортивный комитет школы, школьное коммуникационное агентство, клуб «Старшие для младших»</w:t>
            </w:r>
          </w:p>
        </w:tc>
      </w:tr>
      <w:tr w:rsidR="002444C7" w:rsidRPr="0090367C" w14:paraId="01A8BBFB" w14:textId="77777777" w:rsidTr="00A6063B">
        <w:tc>
          <w:tcPr>
            <w:tcW w:w="3391" w:type="dxa"/>
          </w:tcPr>
          <w:p w14:paraId="463D71E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Посвящение в читатели</w:t>
            </w:r>
          </w:p>
        </w:tc>
        <w:tc>
          <w:tcPr>
            <w:tcW w:w="1202" w:type="dxa"/>
          </w:tcPr>
          <w:p w14:paraId="3E46DC7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2-е</w:t>
            </w:r>
          </w:p>
        </w:tc>
        <w:tc>
          <w:tcPr>
            <w:tcW w:w="2152" w:type="dxa"/>
          </w:tcPr>
          <w:p w14:paraId="3F84BA9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26.10</w:t>
            </w:r>
          </w:p>
        </w:tc>
        <w:tc>
          <w:tcPr>
            <w:tcW w:w="3252" w:type="dxa"/>
          </w:tcPr>
          <w:p w14:paraId="61F7FCC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замдиректора по УВР НОО, заведующий библиотекой, классные руководители 2-х классов, совет родителей, руководитель кафедры «Искусство», школьное коммуникационное агентство, клуб «Старшие для младших»</w:t>
            </w:r>
          </w:p>
        </w:tc>
      </w:tr>
      <w:tr w:rsidR="002444C7" w:rsidRPr="0090367C" w14:paraId="55D477CF" w14:textId="77777777" w:rsidTr="002444C7">
        <w:tc>
          <w:tcPr>
            <w:tcW w:w="0" w:type="auto"/>
            <w:gridSpan w:val="4"/>
          </w:tcPr>
          <w:p w14:paraId="4140385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Ноябрь</w:t>
            </w:r>
          </w:p>
          <w:p w14:paraId="57BD54B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События:</w:t>
            </w:r>
          </w:p>
          <w:p w14:paraId="1568CFB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4 ноября: День народного единства;</w:t>
            </w:r>
          </w:p>
          <w:p w14:paraId="70F69A3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8 ноября: День памяти погибших при исполнении служебных обязанностей сотрудников органов внутренних дел России;</w:t>
            </w:r>
          </w:p>
          <w:p w14:paraId="3F881DC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последнее воскресенье ноября (24.10.2023): День матери;</w:t>
            </w:r>
          </w:p>
          <w:p w14:paraId="63EB52C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30 ноября: День Государственного герба Российской Федерации</w:t>
            </w:r>
          </w:p>
        </w:tc>
      </w:tr>
      <w:tr w:rsidR="002444C7" w:rsidRPr="0090367C" w14:paraId="1FBA15E2" w14:textId="77777777" w:rsidTr="00A6063B">
        <w:tc>
          <w:tcPr>
            <w:tcW w:w="3391" w:type="dxa"/>
          </w:tcPr>
          <w:p w14:paraId="53052B4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Проект «От сердца к сердцу» Благотворительная акция «Теплый ноябрь»</w:t>
            </w:r>
          </w:p>
        </w:tc>
        <w:tc>
          <w:tcPr>
            <w:tcW w:w="1202" w:type="dxa"/>
          </w:tcPr>
          <w:p w14:paraId="0859E59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7BC8839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10.11–18.11</w:t>
            </w:r>
          </w:p>
        </w:tc>
        <w:tc>
          <w:tcPr>
            <w:tcW w:w="3252" w:type="dxa"/>
          </w:tcPr>
          <w:p w14:paraId="566C9C6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классные руководители 1–11-х классов, школьный комитет, совет родителей, добровольцы и волонтеры, школьное коммуникационное агентство, клуб «Старшие для младших»</w:t>
            </w:r>
          </w:p>
        </w:tc>
      </w:tr>
      <w:tr w:rsidR="002444C7" w:rsidRPr="0090367C" w14:paraId="674636B7" w14:textId="77777777" w:rsidTr="00A6063B">
        <w:tc>
          <w:tcPr>
            <w:tcW w:w="3391" w:type="dxa"/>
          </w:tcPr>
          <w:p w14:paraId="40E6447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Проект «Без срока давности». Всероссийский конкурс сочинений «Без срока давности»</w:t>
            </w:r>
          </w:p>
        </w:tc>
        <w:tc>
          <w:tcPr>
            <w:tcW w:w="1202" w:type="dxa"/>
          </w:tcPr>
          <w:p w14:paraId="5CDE2A8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3–4-е</w:t>
            </w:r>
          </w:p>
        </w:tc>
        <w:tc>
          <w:tcPr>
            <w:tcW w:w="2152" w:type="dxa"/>
          </w:tcPr>
          <w:p w14:paraId="521262F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До 20.11</w:t>
            </w:r>
          </w:p>
        </w:tc>
        <w:tc>
          <w:tcPr>
            <w:tcW w:w="3252" w:type="dxa"/>
          </w:tcPr>
          <w:p w14:paraId="266AB8F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классные руководители 1–11-х классов, школьный комитет, школьное коммуникационное агентство, клуб «Старшие для младших»</w:t>
            </w:r>
          </w:p>
        </w:tc>
      </w:tr>
      <w:tr w:rsidR="002444C7" w:rsidRPr="0090367C" w14:paraId="3A1C6D85" w14:textId="77777777" w:rsidTr="002444C7">
        <w:tc>
          <w:tcPr>
            <w:tcW w:w="0" w:type="auto"/>
            <w:gridSpan w:val="4"/>
          </w:tcPr>
          <w:p w14:paraId="0BADEEA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Декабрь</w:t>
            </w:r>
          </w:p>
          <w:p w14:paraId="2AA99D9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События:</w:t>
            </w:r>
          </w:p>
          <w:p w14:paraId="4810702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3 декабря: День Неизвестного солдата;</w:t>
            </w:r>
          </w:p>
          <w:p w14:paraId="39ABFD2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3 декабря: Международный день инвалидов;</w:t>
            </w:r>
          </w:p>
          <w:p w14:paraId="161CCC9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5 декабря: День добровольца (волонтера) в России;</w:t>
            </w:r>
          </w:p>
          <w:p w14:paraId="69E09E0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9 декабря: День Героев Отечества;</w:t>
            </w:r>
          </w:p>
          <w:p w14:paraId="691A899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12 декабря: День Конституции Российской Федерации</w:t>
            </w:r>
          </w:p>
        </w:tc>
      </w:tr>
      <w:tr w:rsidR="002444C7" w:rsidRPr="0090367C" w14:paraId="59B78C3A" w14:textId="77777777" w:rsidTr="00A6063B">
        <w:tc>
          <w:tcPr>
            <w:tcW w:w="3391" w:type="dxa"/>
          </w:tcPr>
          <w:p w14:paraId="6FA26C1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Всероссийская акция, посвященная Дню Героев Отечества</w:t>
            </w:r>
          </w:p>
        </w:tc>
        <w:tc>
          <w:tcPr>
            <w:tcW w:w="1202" w:type="dxa"/>
          </w:tcPr>
          <w:p w14:paraId="4519BA5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070DC15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09.12</w:t>
            </w:r>
          </w:p>
        </w:tc>
        <w:tc>
          <w:tcPr>
            <w:tcW w:w="3252" w:type="dxa"/>
          </w:tcPr>
          <w:p w14:paraId="35BE1EF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советник директора по воспитанию, школьный комитет</w:t>
            </w:r>
          </w:p>
        </w:tc>
      </w:tr>
      <w:tr w:rsidR="002444C7" w:rsidRPr="0090367C" w14:paraId="6E708C81" w14:textId="77777777" w:rsidTr="00A6063B">
        <w:tc>
          <w:tcPr>
            <w:tcW w:w="3391" w:type="dxa"/>
          </w:tcPr>
          <w:p w14:paraId="718B6F6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Единый урок «Права человека»</w:t>
            </w:r>
          </w:p>
        </w:tc>
        <w:tc>
          <w:tcPr>
            <w:tcW w:w="1202" w:type="dxa"/>
          </w:tcPr>
          <w:p w14:paraId="0D3C9BB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692E1C8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10.12</w:t>
            </w:r>
          </w:p>
        </w:tc>
        <w:tc>
          <w:tcPr>
            <w:tcW w:w="3252" w:type="dxa"/>
          </w:tcPr>
          <w:p w14:paraId="29098CF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советник директора по воспитанию</w:t>
            </w:r>
          </w:p>
        </w:tc>
      </w:tr>
      <w:tr w:rsidR="002444C7" w:rsidRPr="0090367C" w14:paraId="6D6844FA" w14:textId="77777777" w:rsidTr="00A6063B">
        <w:tc>
          <w:tcPr>
            <w:tcW w:w="3391" w:type="dxa"/>
          </w:tcPr>
          <w:p w14:paraId="6ECB2F5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рамках Года семьи. Церемония «Признание» для родителей</w:t>
            </w:r>
          </w:p>
        </w:tc>
        <w:tc>
          <w:tcPr>
            <w:tcW w:w="1202" w:type="dxa"/>
          </w:tcPr>
          <w:p w14:paraId="03E40DD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5EF31CC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До 15.12</w:t>
            </w:r>
          </w:p>
        </w:tc>
        <w:tc>
          <w:tcPr>
            <w:tcW w:w="3252" w:type="dxa"/>
          </w:tcPr>
          <w:p w14:paraId="2FA5242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 xml:space="preserve">Замдиректора по ВР, руководители предметных ШМО, замдиректора по дополнительному образованию, школьный комитет, совет родителей, учителя и сотрудники школы, школьное коммуникационное агентство, </w:t>
            </w:r>
            <w:r w:rsidRPr="0090367C">
              <w:rPr>
                <w:rFonts w:eastAsia="Times New Roman"/>
                <w:kern w:val="2"/>
                <w:szCs w:val="24"/>
                <w:lang w:eastAsia="ko-KR"/>
              </w:rPr>
              <w:lastRenderedPageBreak/>
              <w:t>клуб «Старшие для младших»</w:t>
            </w:r>
          </w:p>
        </w:tc>
      </w:tr>
      <w:tr w:rsidR="002444C7" w:rsidRPr="0090367C" w14:paraId="0968546A" w14:textId="77777777" w:rsidTr="00A6063B">
        <w:tc>
          <w:tcPr>
            <w:tcW w:w="3391" w:type="dxa"/>
          </w:tcPr>
          <w:p w14:paraId="542B2B1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lastRenderedPageBreak/>
              <w:t>Проект «От сердца к сердцу».</w:t>
            </w:r>
          </w:p>
          <w:p w14:paraId="172136B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Зимняя благотворительная ярмарка, посвященная Международному дню инвалидов (03.12)</w:t>
            </w:r>
          </w:p>
        </w:tc>
        <w:tc>
          <w:tcPr>
            <w:tcW w:w="1202" w:type="dxa"/>
          </w:tcPr>
          <w:p w14:paraId="703D2C7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75E012E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03.12</w:t>
            </w:r>
          </w:p>
        </w:tc>
        <w:tc>
          <w:tcPr>
            <w:tcW w:w="3252" w:type="dxa"/>
          </w:tcPr>
          <w:p w14:paraId="3042B00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руководители предметных кафедр, замдиректора по дополнительному образованию, школьный комитет, совет родителей, учителя и сотрудники школы, добровольцы и волонтеры, школьное коммуникационное агентство, клуб «Старшие для младших», школьное научное общество</w:t>
            </w:r>
          </w:p>
        </w:tc>
      </w:tr>
      <w:tr w:rsidR="002444C7" w:rsidRPr="0090367C" w14:paraId="1FDF76AA" w14:textId="77777777" w:rsidTr="00A6063B">
        <w:tc>
          <w:tcPr>
            <w:tcW w:w="3391" w:type="dxa"/>
          </w:tcPr>
          <w:p w14:paraId="027B25C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Уроки доброты</w:t>
            </w:r>
          </w:p>
        </w:tc>
        <w:tc>
          <w:tcPr>
            <w:tcW w:w="1202" w:type="dxa"/>
          </w:tcPr>
          <w:p w14:paraId="4963F5E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1ADDF09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Декабрь</w:t>
            </w:r>
          </w:p>
        </w:tc>
        <w:tc>
          <w:tcPr>
            <w:tcW w:w="3252" w:type="dxa"/>
          </w:tcPr>
          <w:p w14:paraId="4F62E45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руководители предметных кафедр, замдиректора по дополнительному образованию, школьный комитет, совет родителей</w:t>
            </w:r>
          </w:p>
        </w:tc>
      </w:tr>
      <w:tr w:rsidR="002444C7" w:rsidRPr="0090367C" w14:paraId="5AB51C8D" w14:textId="77777777" w:rsidTr="00A6063B">
        <w:tc>
          <w:tcPr>
            <w:tcW w:w="3391" w:type="dxa"/>
          </w:tcPr>
          <w:p w14:paraId="5AD8180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Проект «От сердца к сердцу»</w:t>
            </w:r>
          </w:p>
          <w:p w14:paraId="2F1F585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«Удивительные елки» мастер-класс для детей с особенностями развития</w:t>
            </w:r>
          </w:p>
        </w:tc>
        <w:tc>
          <w:tcPr>
            <w:tcW w:w="1202" w:type="dxa"/>
          </w:tcPr>
          <w:p w14:paraId="608D664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2B99E67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Декабрь</w:t>
            </w:r>
          </w:p>
        </w:tc>
        <w:tc>
          <w:tcPr>
            <w:tcW w:w="3252" w:type="dxa"/>
          </w:tcPr>
          <w:p w14:paraId="4A2A7AC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добровольцы и волонтеры, школьное коммуникационное агентство</w:t>
            </w:r>
          </w:p>
        </w:tc>
      </w:tr>
      <w:tr w:rsidR="002444C7" w:rsidRPr="0090367C" w14:paraId="6BDA887A" w14:textId="77777777" w:rsidTr="00A6063B">
        <w:tc>
          <w:tcPr>
            <w:tcW w:w="3391" w:type="dxa"/>
          </w:tcPr>
          <w:p w14:paraId="71153B8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Проект «Наследники Великой Победы»</w:t>
            </w:r>
          </w:p>
          <w:p w14:paraId="56991F2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Акция «Подарки для ветеранов»</w:t>
            </w:r>
          </w:p>
        </w:tc>
        <w:tc>
          <w:tcPr>
            <w:tcW w:w="1202" w:type="dxa"/>
          </w:tcPr>
          <w:p w14:paraId="4B4DF4A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08AFE62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Декабрь</w:t>
            </w:r>
          </w:p>
        </w:tc>
        <w:tc>
          <w:tcPr>
            <w:tcW w:w="3252" w:type="dxa"/>
          </w:tcPr>
          <w:p w14:paraId="5F1CB86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совет родителей, школьный комитет, добровольцы и волонтеры, школьное коммуникационное агентство, клуб «Старшие для младших», руководитель кафедры «Искусство»</w:t>
            </w:r>
          </w:p>
        </w:tc>
      </w:tr>
      <w:tr w:rsidR="002444C7" w:rsidRPr="0090367C" w14:paraId="52E3441F" w14:textId="77777777" w:rsidTr="002444C7">
        <w:tc>
          <w:tcPr>
            <w:tcW w:w="0" w:type="auto"/>
            <w:gridSpan w:val="4"/>
          </w:tcPr>
          <w:p w14:paraId="39B29A5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Январь</w:t>
            </w:r>
          </w:p>
          <w:p w14:paraId="13D7FCB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События:</w:t>
            </w:r>
          </w:p>
          <w:p w14:paraId="6006845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25 января: День российского студенчества;</w:t>
            </w:r>
          </w:p>
          <w:p w14:paraId="750F0C1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27 января: День снятия блокады Ленинграда;</w:t>
            </w:r>
          </w:p>
          <w:p w14:paraId="5D4FA11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27 января: День освобождения Красной армией крупнейшего «лагеря смерти» Аушвиц-Биркенау (Освенцима) – День памяти жертв Холокоста</w:t>
            </w:r>
          </w:p>
        </w:tc>
      </w:tr>
      <w:tr w:rsidR="002444C7" w:rsidRPr="0090367C" w14:paraId="7CD03058" w14:textId="77777777" w:rsidTr="00A6063B">
        <w:tc>
          <w:tcPr>
            <w:tcW w:w="3391" w:type="dxa"/>
          </w:tcPr>
          <w:p w14:paraId="73B93A8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Всероссийская акция памяти «Блокадный хлеб», Всероссийский урок памяти «Блокадный хлеб»</w:t>
            </w:r>
          </w:p>
        </w:tc>
        <w:tc>
          <w:tcPr>
            <w:tcW w:w="1202" w:type="dxa"/>
          </w:tcPr>
          <w:p w14:paraId="2406D15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3498D18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20.01–24.01</w:t>
            </w:r>
          </w:p>
        </w:tc>
        <w:tc>
          <w:tcPr>
            <w:tcW w:w="3252" w:type="dxa"/>
          </w:tcPr>
          <w:p w14:paraId="65AB6F0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школьный комитет, первичное отделение РДДМ, школьное коммуникационное агентство</w:t>
            </w:r>
          </w:p>
        </w:tc>
      </w:tr>
      <w:tr w:rsidR="002444C7" w:rsidRPr="0090367C" w14:paraId="252A18C4" w14:textId="77777777" w:rsidTr="00A6063B">
        <w:tc>
          <w:tcPr>
            <w:tcW w:w="3391" w:type="dxa"/>
          </w:tcPr>
          <w:p w14:paraId="59DB8C0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Акция памяти «Зажгите свечи...»</w:t>
            </w:r>
          </w:p>
        </w:tc>
        <w:tc>
          <w:tcPr>
            <w:tcW w:w="1202" w:type="dxa"/>
          </w:tcPr>
          <w:p w14:paraId="56974C9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0562469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27.01</w:t>
            </w:r>
          </w:p>
        </w:tc>
        <w:tc>
          <w:tcPr>
            <w:tcW w:w="3252" w:type="dxa"/>
          </w:tcPr>
          <w:p w14:paraId="263A49B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школьный комитет, первичное отделение РДДМ, школьное коммуникационное агентство</w:t>
            </w:r>
          </w:p>
        </w:tc>
      </w:tr>
      <w:tr w:rsidR="002444C7" w:rsidRPr="0090367C" w14:paraId="471D99DF" w14:textId="77777777" w:rsidTr="00A6063B">
        <w:tc>
          <w:tcPr>
            <w:tcW w:w="3391" w:type="dxa"/>
          </w:tcPr>
          <w:p w14:paraId="5B04EEA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Проект «Без срока давности». Всероссийский конкурс сочинений «Без срока давности»</w:t>
            </w:r>
          </w:p>
        </w:tc>
        <w:tc>
          <w:tcPr>
            <w:tcW w:w="1202" w:type="dxa"/>
          </w:tcPr>
          <w:p w14:paraId="674408C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3–4-е</w:t>
            </w:r>
          </w:p>
        </w:tc>
        <w:tc>
          <w:tcPr>
            <w:tcW w:w="2152" w:type="dxa"/>
          </w:tcPr>
          <w:p w14:paraId="3812B10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До 27.01</w:t>
            </w:r>
          </w:p>
        </w:tc>
        <w:tc>
          <w:tcPr>
            <w:tcW w:w="3252" w:type="dxa"/>
          </w:tcPr>
          <w:p w14:paraId="401D825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классные руководители 1–11-х классов, школьный комитет, школьное коммуникационное агентство, клуб «Старшие для младших»</w:t>
            </w:r>
          </w:p>
        </w:tc>
      </w:tr>
      <w:tr w:rsidR="002444C7" w:rsidRPr="0090367C" w14:paraId="5ACA0810" w14:textId="77777777" w:rsidTr="002444C7">
        <w:tc>
          <w:tcPr>
            <w:tcW w:w="0" w:type="auto"/>
            <w:gridSpan w:val="4"/>
          </w:tcPr>
          <w:p w14:paraId="55A4D32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Февраль</w:t>
            </w:r>
          </w:p>
          <w:p w14:paraId="2F467D6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События:</w:t>
            </w:r>
          </w:p>
          <w:p w14:paraId="3E44BAC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 февраля: День разгрома советскими войсками немецко-фашистских войск в Сталинградской битве;</w:t>
            </w:r>
          </w:p>
          <w:p w14:paraId="6DBDEAC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8 февраля: День российской науки;</w:t>
            </w:r>
          </w:p>
          <w:p w14:paraId="29E5FFD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15 февраля: День памяти о россиянах, исполнявших служебный долг за пределами Отечества;</w:t>
            </w:r>
          </w:p>
          <w:p w14:paraId="7794794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21 февраля: Международный день родного языка;</w:t>
            </w:r>
          </w:p>
          <w:p w14:paraId="15FE608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23 февраля: День защитника Отечества</w:t>
            </w:r>
          </w:p>
        </w:tc>
      </w:tr>
      <w:tr w:rsidR="002444C7" w:rsidRPr="0090367C" w14:paraId="74088A47" w14:textId="77777777" w:rsidTr="00A6063B">
        <w:tc>
          <w:tcPr>
            <w:tcW w:w="3391" w:type="dxa"/>
          </w:tcPr>
          <w:p w14:paraId="13A432A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День открытых дверей</w:t>
            </w:r>
          </w:p>
        </w:tc>
        <w:tc>
          <w:tcPr>
            <w:tcW w:w="1202" w:type="dxa"/>
          </w:tcPr>
          <w:p w14:paraId="1D38905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1E05C7E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13.02</w:t>
            </w:r>
          </w:p>
        </w:tc>
        <w:tc>
          <w:tcPr>
            <w:tcW w:w="3252" w:type="dxa"/>
          </w:tcPr>
          <w:p w14:paraId="5ED387A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 xml:space="preserve">Директор, заместители директора по УВР, руководители предметных кафедр, школьный комитет, совет родителей, совет креативщиков, добровольцы и </w:t>
            </w:r>
            <w:r w:rsidRPr="0090367C">
              <w:rPr>
                <w:rFonts w:eastAsia="Times New Roman"/>
                <w:kern w:val="2"/>
                <w:szCs w:val="24"/>
                <w:lang w:eastAsia="ko-KR"/>
              </w:rPr>
              <w:lastRenderedPageBreak/>
              <w:t>волонтеры, школьное научное общество, школьное коммуникационное агентство, спортивный комитет школы, клуб «Старшие для младших», техподдержка</w:t>
            </w:r>
          </w:p>
        </w:tc>
      </w:tr>
      <w:tr w:rsidR="002444C7" w:rsidRPr="0090367C" w14:paraId="77C0934E" w14:textId="77777777" w:rsidTr="00A6063B">
        <w:tc>
          <w:tcPr>
            <w:tcW w:w="3391" w:type="dxa"/>
          </w:tcPr>
          <w:p w14:paraId="06ADB9D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lastRenderedPageBreak/>
              <w:t>Рыцарский турнир, посвященный Дню защитника Отечества</w:t>
            </w:r>
          </w:p>
        </w:tc>
        <w:tc>
          <w:tcPr>
            <w:tcW w:w="1202" w:type="dxa"/>
          </w:tcPr>
          <w:p w14:paraId="51BFEE5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4B2722A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22.02</w:t>
            </w:r>
          </w:p>
        </w:tc>
        <w:tc>
          <w:tcPr>
            <w:tcW w:w="3252" w:type="dxa"/>
          </w:tcPr>
          <w:p w14:paraId="3769FAA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школьный комитет, добровольцы и волонтеры, школьное коммуникационное агентство, клуб «Старшие для младших»</w:t>
            </w:r>
          </w:p>
        </w:tc>
      </w:tr>
      <w:tr w:rsidR="002444C7" w:rsidRPr="0090367C" w14:paraId="4140DE47" w14:textId="77777777" w:rsidTr="002444C7">
        <w:tc>
          <w:tcPr>
            <w:tcW w:w="0" w:type="auto"/>
            <w:gridSpan w:val="4"/>
          </w:tcPr>
          <w:p w14:paraId="31E0069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Март</w:t>
            </w:r>
          </w:p>
          <w:p w14:paraId="7A6A381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События:</w:t>
            </w:r>
          </w:p>
          <w:p w14:paraId="57F74EC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8 марта: Международный женский день;</w:t>
            </w:r>
          </w:p>
          <w:p w14:paraId="45971D5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18 марта: День воссоединения Крыма с Россией;</w:t>
            </w:r>
          </w:p>
          <w:p w14:paraId="514E3B2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27 марта: Всемирный день театра</w:t>
            </w:r>
          </w:p>
        </w:tc>
      </w:tr>
      <w:tr w:rsidR="002444C7" w:rsidRPr="0090367C" w14:paraId="1EA2936B" w14:textId="77777777" w:rsidTr="00A6063B">
        <w:tc>
          <w:tcPr>
            <w:tcW w:w="3391" w:type="dxa"/>
          </w:tcPr>
          <w:p w14:paraId="709C14B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Международная акция «Сад памяти»</w:t>
            </w:r>
          </w:p>
        </w:tc>
        <w:tc>
          <w:tcPr>
            <w:tcW w:w="1202" w:type="dxa"/>
          </w:tcPr>
          <w:p w14:paraId="2ED3C94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0DDCD0E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Март</w:t>
            </w:r>
          </w:p>
        </w:tc>
        <w:tc>
          <w:tcPr>
            <w:tcW w:w="3252" w:type="dxa"/>
          </w:tcPr>
          <w:p w14:paraId="6B47054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классные руководители 1–11-х классов, школьный комитет, совет родителей, «Добровольцы и волонтеры», школьное коммуникационное агентство</w:t>
            </w:r>
          </w:p>
        </w:tc>
      </w:tr>
      <w:tr w:rsidR="002444C7" w:rsidRPr="0090367C" w14:paraId="24D15C56" w14:textId="77777777" w:rsidTr="00A6063B">
        <w:tc>
          <w:tcPr>
            <w:tcW w:w="3391" w:type="dxa"/>
          </w:tcPr>
          <w:p w14:paraId="5DFE37E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Проект «От сердца к сердцу» Благотворительная акция «Подари ребенку книгу»</w:t>
            </w:r>
          </w:p>
        </w:tc>
        <w:tc>
          <w:tcPr>
            <w:tcW w:w="1202" w:type="dxa"/>
          </w:tcPr>
          <w:p w14:paraId="7CB27B9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663B58C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18.03–24.03</w:t>
            </w:r>
          </w:p>
        </w:tc>
        <w:tc>
          <w:tcPr>
            <w:tcW w:w="3252" w:type="dxa"/>
          </w:tcPr>
          <w:p w14:paraId="0DCA4BF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руководитель кафедры «Русский язык и литература», заведующий библиотекой, классные руководители 1–11-х классов, школьный комитет, совет родителей, добровольцы и волонтеры, школьное коммуникационное агентство, клуб «Старшие для младших»</w:t>
            </w:r>
          </w:p>
        </w:tc>
      </w:tr>
      <w:tr w:rsidR="002444C7" w:rsidRPr="0090367C" w14:paraId="014A35F3" w14:textId="77777777" w:rsidTr="00A6063B">
        <w:tc>
          <w:tcPr>
            <w:tcW w:w="3391" w:type="dxa"/>
          </w:tcPr>
          <w:p w14:paraId="0ED010A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Большой концерт к</w:t>
            </w:r>
          </w:p>
          <w:p w14:paraId="5F1BC67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Международному женскому дню</w:t>
            </w:r>
          </w:p>
        </w:tc>
        <w:tc>
          <w:tcPr>
            <w:tcW w:w="1202" w:type="dxa"/>
          </w:tcPr>
          <w:p w14:paraId="4799770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65774EE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07.03</w:t>
            </w:r>
          </w:p>
        </w:tc>
        <w:tc>
          <w:tcPr>
            <w:tcW w:w="3252" w:type="dxa"/>
          </w:tcPr>
          <w:p w14:paraId="2D1B098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классные руководители 1–11-х классов, школьный комитет, совет родителей, «Добровольцы и волонтеры», школьное коммуникационное агентство</w:t>
            </w:r>
          </w:p>
        </w:tc>
      </w:tr>
      <w:tr w:rsidR="002444C7" w:rsidRPr="0090367C" w14:paraId="225039AB" w14:textId="77777777" w:rsidTr="00A6063B">
        <w:tc>
          <w:tcPr>
            <w:tcW w:w="3391" w:type="dxa"/>
          </w:tcPr>
          <w:p w14:paraId="170468F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III Всероссийский фестиваль «Российская школьная весна»</w:t>
            </w:r>
          </w:p>
        </w:tc>
        <w:tc>
          <w:tcPr>
            <w:tcW w:w="1202" w:type="dxa"/>
          </w:tcPr>
          <w:p w14:paraId="1F3AD23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2E9EBC0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27.03</w:t>
            </w:r>
          </w:p>
        </w:tc>
        <w:tc>
          <w:tcPr>
            <w:tcW w:w="3252" w:type="dxa"/>
          </w:tcPr>
          <w:p w14:paraId="1AA0B51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классные руководители 1–11-х классов, школьный комитет, совет родителей, школьное коммуникационное агентство</w:t>
            </w:r>
          </w:p>
        </w:tc>
      </w:tr>
      <w:tr w:rsidR="002444C7" w:rsidRPr="0090367C" w14:paraId="13A2A01B" w14:textId="77777777" w:rsidTr="002444C7">
        <w:tc>
          <w:tcPr>
            <w:tcW w:w="0" w:type="auto"/>
            <w:gridSpan w:val="4"/>
          </w:tcPr>
          <w:p w14:paraId="7AC10C1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Апрель</w:t>
            </w:r>
          </w:p>
          <w:p w14:paraId="5AF9513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События:</w:t>
            </w:r>
          </w:p>
          <w:p w14:paraId="29AE7E0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12 апреля: День космонавтики;</w:t>
            </w:r>
          </w:p>
          <w:p w14:paraId="2625CFD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19 апреля: День памяти о геноциде советского народа нацистами и их пособниками в годы Великой отечественной войны</w:t>
            </w:r>
          </w:p>
        </w:tc>
      </w:tr>
      <w:tr w:rsidR="002444C7" w:rsidRPr="0090367C" w14:paraId="11D186E1" w14:textId="77777777" w:rsidTr="00A6063B">
        <w:tc>
          <w:tcPr>
            <w:tcW w:w="3391" w:type="dxa"/>
          </w:tcPr>
          <w:p w14:paraId="60E4E61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Акция «Всероссийский день заботы о памятниках истории и культуры»</w:t>
            </w:r>
          </w:p>
        </w:tc>
        <w:tc>
          <w:tcPr>
            <w:tcW w:w="1202" w:type="dxa"/>
          </w:tcPr>
          <w:p w14:paraId="485C596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19DF663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Апрель</w:t>
            </w:r>
          </w:p>
        </w:tc>
        <w:tc>
          <w:tcPr>
            <w:tcW w:w="3252" w:type="dxa"/>
          </w:tcPr>
          <w:p w14:paraId="2A62227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руководители предметных кафедр, замдиректора по дополнительному образованию, школьный комитет, совет родителей, учителя и сотрудники школы, добровольцы и волонтеры, школьное коммуникационное агентство, клуб «Старшие для младших», школьное научное общество</w:t>
            </w:r>
          </w:p>
        </w:tc>
      </w:tr>
      <w:tr w:rsidR="002444C7" w:rsidRPr="0090367C" w14:paraId="717762BB" w14:textId="77777777" w:rsidTr="00A6063B">
        <w:tc>
          <w:tcPr>
            <w:tcW w:w="3391" w:type="dxa"/>
          </w:tcPr>
          <w:p w14:paraId="2E30101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 xml:space="preserve">Ежегодная международная историко-просветительская </w:t>
            </w:r>
            <w:r w:rsidRPr="0090367C">
              <w:rPr>
                <w:rFonts w:eastAsia="Times New Roman"/>
                <w:kern w:val="2"/>
                <w:szCs w:val="24"/>
                <w:lang w:eastAsia="ko-KR"/>
              </w:rPr>
              <w:lastRenderedPageBreak/>
              <w:t>патриотическая акция «Диктант Победы»</w:t>
            </w:r>
          </w:p>
        </w:tc>
        <w:tc>
          <w:tcPr>
            <w:tcW w:w="1202" w:type="dxa"/>
          </w:tcPr>
          <w:p w14:paraId="04E5746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lastRenderedPageBreak/>
              <w:t>1–4-е</w:t>
            </w:r>
          </w:p>
        </w:tc>
        <w:tc>
          <w:tcPr>
            <w:tcW w:w="2152" w:type="dxa"/>
          </w:tcPr>
          <w:p w14:paraId="71B07D6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Апрель</w:t>
            </w:r>
          </w:p>
        </w:tc>
        <w:tc>
          <w:tcPr>
            <w:tcW w:w="3252" w:type="dxa"/>
          </w:tcPr>
          <w:p w14:paraId="1AC778F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 xml:space="preserve">Замдиректора по ВР, школьный комитет, совет родителей, </w:t>
            </w:r>
            <w:r w:rsidRPr="0090367C">
              <w:rPr>
                <w:rFonts w:eastAsia="Times New Roman"/>
                <w:kern w:val="2"/>
                <w:szCs w:val="24"/>
                <w:lang w:eastAsia="ko-KR"/>
              </w:rPr>
              <w:lastRenderedPageBreak/>
              <w:t>школьное коммуникационное агентство, клуб «Старшие для младших»</w:t>
            </w:r>
          </w:p>
        </w:tc>
      </w:tr>
      <w:tr w:rsidR="002444C7" w:rsidRPr="0090367C" w14:paraId="08D600C1" w14:textId="77777777" w:rsidTr="00A6063B">
        <w:tc>
          <w:tcPr>
            <w:tcW w:w="3391" w:type="dxa"/>
          </w:tcPr>
          <w:p w14:paraId="0C138E1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lastRenderedPageBreak/>
              <w:t>Всероссийская акция «Будь здоров!»</w:t>
            </w:r>
          </w:p>
        </w:tc>
        <w:tc>
          <w:tcPr>
            <w:tcW w:w="1202" w:type="dxa"/>
          </w:tcPr>
          <w:p w14:paraId="653E6FB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27502F7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07.04</w:t>
            </w:r>
          </w:p>
        </w:tc>
        <w:tc>
          <w:tcPr>
            <w:tcW w:w="3252" w:type="dxa"/>
          </w:tcPr>
          <w:p w14:paraId="4A39073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учителя физкультуры, замдиректора по дополнительному образованию, школьный комитет, совет родителей, учителя и сотрудники школы, школьное коммуникационное агентство, клуб «Старшие для младших», школьное научное общество</w:t>
            </w:r>
          </w:p>
        </w:tc>
      </w:tr>
      <w:tr w:rsidR="002444C7" w:rsidRPr="0090367C" w14:paraId="6BDA00A9" w14:textId="77777777" w:rsidTr="00A6063B">
        <w:tc>
          <w:tcPr>
            <w:tcW w:w="3391" w:type="dxa"/>
          </w:tcPr>
          <w:p w14:paraId="14E79BB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Проект «От сердца к сердцу»</w:t>
            </w:r>
          </w:p>
          <w:p w14:paraId="144CBC4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Весенняя благотворительная ярмарка</w:t>
            </w:r>
          </w:p>
        </w:tc>
        <w:tc>
          <w:tcPr>
            <w:tcW w:w="1202" w:type="dxa"/>
          </w:tcPr>
          <w:p w14:paraId="5EDED31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2556070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23.04</w:t>
            </w:r>
          </w:p>
        </w:tc>
        <w:tc>
          <w:tcPr>
            <w:tcW w:w="3252" w:type="dxa"/>
          </w:tcPr>
          <w:p w14:paraId="70579AC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руководители предметных кафедр, замдиректора по дополнительному образованию, школьный комитет, совет родителей, учителя и сотрудники школы, добровольцы и волонтеры, школьное коммуникационное агентство, клуб «Старшие для младших», школьное научное общество</w:t>
            </w:r>
          </w:p>
        </w:tc>
      </w:tr>
      <w:tr w:rsidR="002444C7" w:rsidRPr="0090367C" w14:paraId="173D81DD" w14:textId="77777777" w:rsidTr="00A6063B">
        <w:tc>
          <w:tcPr>
            <w:tcW w:w="3391" w:type="dxa"/>
          </w:tcPr>
          <w:p w14:paraId="2558461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Проект «Наследники Великой Победы»</w:t>
            </w:r>
          </w:p>
          <w:p w14:paraId="46867D9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Митинг у памятника</w:t>
            </w:r>
          </w:p>
        </w:tc>
        <w:tc>
          <w:tcPr>
            <w:tcW w:w="1202" w:type="dxa"/>
          </w:tcPr>
          <w:p w14:paraId="308D908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41EF6AF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26.04</w:t>
            </w:r>
          </w:p>
        </w:tc>
        <w:tc>
          <w:tcPr>
            <w:tcW w:w="3252" w:type="dxa"/>
          </w:tcPr>
          <w:p w14:paraId="18E7FF6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замдиректора по УВР НОО, классные руководители 1–4-х классов, клуб «Старшие для младших», школьное коммуникационное агентство</w:t>
            </w:r>
          </w:p>
        </w:tc>
      </w:tr>
      <w:tr w:rsidR="002444C7" w:rsidRPr="0090367C" w14:paraId="1AD106F7" w14:textId="77777777" w:rsidTr="00A6063B">
        <w:tc>
          <w:tcPr>
            <w:tcW w:w="3391" w:type="dxa"/>
          </w:tcPr>
          <w:p w14:paraId="2DABA94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Работа счетной комиссии церемонии награждения «Признание»</w:t>
            </w:r>
          </w:p>
        </w:tc>
        <w:tc>
          <w:tcPr>
            <w:tcW w:w="1202" w:type="dxa"/>
          </w:tcPr>
          <w:p w14:paraId="2D8A69F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2–4-е</w:t>
            </w:r>
          </w:p>
        </w:tc>
        <w:tc>
          <w:tcPr>
            <w:tcW w:w="2152" w:type="dxa"/>
          </w:tcPr>
          <w:p w14:paraId="320F88F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До 30 апреля</w:t>
            </w:r>
          </w:p>
        </w:tc>
        <w:tc>
          <w:tcPr>
            <w:tcW w:w="3252" w:type="dxa"/>
          </w:tcPr>
          <w:p w14:paraId="19061E9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руководители предметных кафедр, школьный комитет</w:t>
            </w:r>
          </w:p>
        </w:tc>
      </w:tr>
      <w:tr w:rsidR="002444C7" w:rsidRPr="0090367C" w14:paraId="56C1CE3E" w14:textId="77777777" w:rsidTr="002444C7">
        <w:tc>
          <w:tcPr>
            <w:tcW w:w="0" w:type="auto"/>
            <w:gridSpan w:val="4"/>
          </w:tcPr>
          <w:p w14:paraId="6004DF5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Май</w:t>
            </w:r>
          </w:p>
          <w:p w14:paraId="35F9BE0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События:</w:t>
            </w:r>
          </w:p>
          <w:p w14:paraId="48FB610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 мая: Праздник Весны и Труда;</w:t>
            </w:r>
          </w:p>
          <w:p w14:paraId="6EC5ADD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9 мая: День Победы;</w:t>
            </w:r>
          </w:p>
          <w:p w14:paraId="30AA233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19 мая: День детских общественных организаций России;</w:t>
            </w:r>
          </w:p>
          <w:p w14:paraId="0A14B07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24 мая: День славянской письменности и культуры</w:t>
            </w:r>
          </w:p>
        </w:tc>
      </w:tr>
      <w:tr w:rsidR="002444C7" w:rsidRPr="0090367C" w14:paraId="1B4C0C6C" w14:textId="77777777" w:rsidTr="00A6063B">
        <w:tc>
          <w:tcPr>
            <w:tcW w:w="3391" w:type="dxa"/>
          </w:tcPr>
          <w:p w14:paraId="64120FA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Акция «Летопись сердец»</w:t>
            </w:r>
          </w:p>
        </w:tc>
        <w:tc>
          <w:tcPr>
            <w:tcW w:w="1202" w:type="dxa"/>
          </w:tcPr>
          <w:p w14:paraId="23EEEEB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204941D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Май</w:t>
            </w:r>
          </w:p>
        </w:tc>
        <w:tc>
          <w:tcPr>
            <w:tcW w:w="3252" w:type="dxa"/>
          </w:tcPr>
          <w:p w14:paraId="356FC10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замдиректора по УВР НОО, руководители предметных кафедр, совет родителей, клуб «Старшие для младших», школьное коммуникационное агентство</w:t>
            </w:r>
          </w:p>
        </w:tc>
      </w:tr>
      <w:tr w:rsidR="002444C7" w:rsidRPr="0090367C" w14:paraId="3C22A32E" w14:textId="77777777" w:rsidTr="00A6063B">
        <w:tc>
          <w:tcPr>
            <w:tcW w:w="3391" w:type="dxa"/>
          </w:tcPr>
          <w:p w14:paraId="4F85428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Всероссийская акция «Георгиевская лента» Всероссийский урок памяти «Георгиевская лента – символ воинской славы»</w:t>
            </w:r>
          </w:p>
        </w:tc>
        <w:tc>
          <w:tcPr>
            <w:tcW w:w="1202" w:type="dxa"/>
          </w:tcPr>
          <w:p w14:paraId="4656373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7490403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До 9.05</w:t>
            </w:r>
          </w:p>
        </w:tc>
        <w:tc>
          <w:tcPr>
            <w:tcW w:w="3252" w:type="dxa"/>
          </w:tcPr>
          <w:p w14:paraId="5CFB9F7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классные руководители 1–11-х классов, школьный комитет, школьное коммуникационное агентство, клуб «Старшие для младших»</w:t>
            </w:r>
          </w:p>
        </w:tc>
      </w:tr>
      <w:tr w:rsidR="002444C7" w:rsidRPr="0090367C" w14:paraId="4CEC02C5" w14:textId="77777777" w:rsidTr="00A6063B">
        <w:tc>
          <w:tcPr>
            <w:tcW w:w="3391" w:type="dxa"/>
          </w:tcPr>
          <w:p w14:paraId="17DADF9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Всероссийская акция «Окна Победы»</w:t>
            </w:r>
          </w:p>
        </w:tc>
        <w:tc>
          <w:tcPr>
            <w:tcW w:w="1202" w:type="dxa"/>
          </w:tcPr>
          <w:p w14:paraId="42C0B9C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76A43F9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До 9.05</w:t>
            </w:r>
          </w:p>
        </w:tc>
        <w:tc>
          <w:tcPr>
            <w:tcW w:w="3252" w:type="dxa"/>
          </w:tcPr>
          <w:p w14:paraId="162963F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классные руководители 1–11-х классов, школьный комитет, школьное коммуникационное агентство, клуб «Старшие для младших»</w:t>
            </w:r>
          </w:p>
        </w:tc>
      </w:tr>
      <w:tr w:rsidR="002444C7" w:rsidRPr="0090367C" w14:paraId="308EBA06" w14:textId="77777777" w:rsidTr="00A6063B">
        <w:tc>
          <w:tcPr>
            <w:tcW w:w="3391" w:type="dxa"/>
          </w:tcPr>
          <w:p w14:paraId="153320D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Проект «Наследники Великой Победы»</w:t>
            </w:r>
          </w:p>
          <w:p w14:paraId="657F0FA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Концерт, посвященный Дню Победы</w:t>
            </w:r>
          </w:p>
        </w:tc>
        <w:tc>
          <w:tcPr>
            <w:tcW w:w="1202" w:type="dxa"/>
          </w:tcPr>
          <w:p w14:paraId="56883AB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4340FEB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08.05</w:t>
            </w:r>
          </w:p>
        </w:tc>
        <w:tc>
          <w:tcPr>
            <w:tcW w:w="3252" w:type="dxa"/>
          </w:tcPr>
          <w:p w14:paraId="2F782E2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 xml:space="preserve">Замдиректора по ВР, совет родителей, руководитель кафедры «Искусство», рамдиректора по дополнительному образованию, школьный комитет, первичное </w:t>
            </w:r>
            <w:r w:rsidRPr="0090367C">
              <w:rPr>
                <w:rFonts w:eastAsia="Times New Roman"/>
                <w:kern w:val="2"/>
                <w:szCs w:val="24"/>
                <w:lang w:eastAsia="ko-KR"/>
              </w:rPr>
              <w:lastRenderedPageBreak/>
              <w:t>отделение РДДМ, совет креативщиков, «Добровольцы и волонтеры», школьное коммуникационное агентство, «Техподдержка»</w:t>
            </w:r>
          </w:p>
        </w:tc>
      </w:tr>
      <w:tr w:rsidR="002444C7" w:rsidRPr="0090367C" w14:paraId="149843FF" w14:textId="77777777" w:rsidTr="00A6063B">
        <w:tc>
          <w:tcPr>
            <w:tcW w:w="3391" w:type="dxa"/>
          </w:tcPr>
          <w:p w14:paraId="6E8352B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lastRenderedPageBreak/>
              <w:t>Проект «Без срока давности». Всероссийский конкурс сочинений «Без срока давности»</w:t>
            </w:r>
          </w:p>
        </w:tc>
        <w:tc>
          <w:tcPr>
            <w:tcW w:w="1202" w:type="dxa"/>
          </w:tcPr>
          <w:p w14:paraId="3F083A5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3–4-е</w:t>
            </w:r>
          </w:p>
        </w:tc>
        <w:tc>
          <w:tcPr>
            <w:tcW w:w="2152" w:type="dxa"/>
          </w:tcPr>
          <w:p w14:paraId="39B25CE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До 08.05</w:t>
            </w:r>
          </w:p>
        </w:tc>
        <w:tc>
          <w:tcPr>
            <w:tcW w:w="3252" w:type="dxa"/>
          </w:tcPr>
          <w:p w14:paraId="0AA26F6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классные руководители 1–11-х классов, школьный комитет, школьное коммуникационное агентство, клуб «Старшие для младших»</w:t>
            </w:r>
          </w:p>
        </w:tc>
      </w:tr>
      <w:tr w:rsidR="002444C7" w:rsidRPr="0090367C" w14:paraId="51B13651" w14:textId="77777777" w:rsidTr="00A6063B">
        <w:tc>
          <w:tcPr>
            <w:tcW w:w="3391" w:type="dxa"/>
          </w:tcPr>
          <w:p w14:paraId="307539F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Всероссийская неделя ориентирования</w:t>
            </w:r>
          </w:p>
        </w:tc>
        <w:tc>
          <w:tcPr>
            <w:tcW w:w="1202" w:type="dxa"/>
          </w:tcPr>
          <w:p w14:paraId="1C3EB37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2–4-е</w:t>
            </w:r>
          </w:p>
        </w:tc>
        <w:tc>
          <w:tcPr>
            <w:tcW w:w="2152" w:type="dxa"/>
          </w:tcPr>
          <w:p w14:paraId="2C78CA0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12.05–16.05</w:t>
            </w:r>
          </w:p>
        </w:tc>
        <w:tc>
          <w:tcPr>
            <w:tcW w:w="3252" w:type="dxa"/>
          </w:tcPr>
          <w:p w14:paraId="30EB65E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учителя физкультуры, школьный комитет, школьное коммуникационное агентство, клуб «Старшие для младших»</w:t>
            </w:r>
          </w:p>
        </w:tc>
      </w:tr>
      <w:tr w:rsidR="002444C7" w:rsidRPr="0090367C" w14:paraId="3E79568B" w14:textId="77777777" w:rsidTr="00A6063B">
        <w:tc>
          <w:tcPr>
            <w:tcW w:w="3391" w:type="dxa"/>
          </w:tcPr>
          <w:p w14:paraId="167DB4B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Всероссийская неделя ориентирования</w:t>
            </w:r>
          </w:p>
        </w:tc>
        <w:tc>
          <w:tcPr>
            <w:tcW w:w="1202" w:type="dxa"/>
          </w:tcPr>
          <w:p w14:paraId="6F8BA56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5–9-е</w:t>
            </w:r>
          </w:p>
        </w:tc>
        <w:tc>
          <w:tcPr>
            <w:tcW w:w="2152" w:type="dxa"/>
          </w:tcPr>
          <w:p w14:paraId="5B554C1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12.05–16.05</w:t>
            </w:r>
          </w:p>
        </w:tc>
        <w:tc>
          <w:tcPr>
            <w:tcW w:w="3252" w:type="dxa"/>
          </w:tcPr>
          <w:p w14:paraId="7254E8F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учителя физкультуры, школьный комитет, школьное коммуникационное агентство, клуб «Старшие для младших»</w:t>
            </w:r>
          </w:p>
        </w:tc>
      </w:tr>
      <w:tr w:rsidR="002444C7" w:rsidRPr="0090367C" w14:paraId="1B8FD6AD" w14:textId="77777777" w:rsidTr="00A6063B">
        <w:tc>
          <w:tcPr>
            <w:tcW w:w="3391" w:type="dxa"/>
          </w:tcPr>
          <w:p w14:paraId="4FF9E90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Церемония награждения «Признание»</w:t>
            </w:r>
          </w:p>
        </w:tc>
        <w:tc>
          <w:tcPr>
            <w:tcW w:w="1202" w:type="dxa"/>
          </w:tcPr>
          <w:p w14:paraId="416DF69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2–4-е</w:t>
            </w:r>
          </w:p>
        </w:tc>
        <w:tc>
          <w:tcPr>
            <w:tcW w:w="2152" w:type="dxa"/>
          </w:tcPr>
          <w:p w14:paraId="329A673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26.05</w:t>
            </w:r>
          </w:p>
        </w:tc>
        <w:tc>
          <w:tcPr>
            <w:tcW w:w="3252" w:type="dxa"/>
          </w:tcPr>
          <w:p w14:paraId="6876405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руководители предметных кафедр, совет родителей, школьное коммуникационное агентство, техподдержка</w:t>
            </w:r>
          </w:p>
        </w:tc>
      </w:tr>
      <w:tr w:rsidR="002444C7" w:rsidRPr="0090367C" w14:paraId="722B0FA3" w14:textId="77777777" w:rsidTr="00A6063B">
        <w:tc>
          <w:tcPr>
            <w:tcW w:w="3391" w:type="dxa"/>
          </w:tcPr>
          <w:p w14:paraId="782B68B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Выпускной праздник начальной школы</w:t>
            </w:r>
          </w:p>
        </w:tc>
        <w:tc>
          <w:tcPr>
            <w:tcW w:w="1202" w:type="dxa"/>
          </w:tcPr>
          <w:p w14:paraId="345DF5D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13AD61E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28.05</w:t>
            </w:r>
          </w:p>
        </w:tc>
        <w:tc>
          <w:tcPr>
            <w:tcW w:w="3252" w:type="dxa"/>
          </w:tcPr>
          <w:p w14:paraId="7D92574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замдиректора по УВР НОО, руководители предметных кафедр, совет родителей, клуб «Старшие для младших», школьное коммуникационное агентство, техподдержка</w:t>
            </w:r>
          </w:p>
        </w:tc>
      </w:tr>
      <w:tr w:rsidR="002444C7" w:rsidRPr="0090367C" w14:paraId="24B9BB23" w14:textId="77777777" w:rsidTr="002444C7">
        <w:tc>
          <w:tcPr>
            <w:tcW w:w="0" w:type="auto"/>
            <w:gridSpan w:val="4"/>
          </w:tcPr>
          <w:p w14:paraId="7903E01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САМОУПРАВЛЕНИЕ</w:t>
            </w:r>
          </w:p>
        </w:tc>
      </w:tr>
      <w:tr w:rsidR="002444C7" w:rsidRPr="0090367C" w14:paraId="61D5FC5A" w14:textId="77777777" w:rsidTr="00A6063B">
        <w:tc>
          <w:tcPr>
            <w:tcW w:w="3391" w:type="dxa"/>
          </w:tcPr>
          <w:p w14:paraId="044CF84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Игровая программа по развитию ученического самоуправления для начальных классов «Экипажи»</w:t>
            </w:r>
          </w:p>
        </w:tc>
        <w:tc>
          <w:tcPr>
            <w:tcW w:w="1202" w:type="dxa"/>
          </w:tcPr>
          <w:p w14:paraId="17DD3EA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1DB8EFA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течение года</w:t>
            </w:r>
          </w:p>
        </w:tc>
        <w:tc>
          <w:tcPr>
            <w:tcW w:w="3252" w:type="dxa"/>
          </w:tcPr>
          <w:p w14:paraId="5ACF680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Советник по воспитанию, классные руководители, клуб «Старшие для младших»</w:t>
            </w:r>
          </w:p>
        </w:tc>
      </w:tr>
      <w:tr w:rsidR="002444C7" w:rsidRPr="0090367C" w14:paraId="59DFC826" w14:textId="77777777" w:rsidTr="002444C7">
        <w:tc>
          <w:tcPr>
            <w:tcW w:w="0" w:type="auto"/>
            <w:gridSpan w:val="4"/>
          </w:tcPr>
          <w:p w14:paraId="7FCC40D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ПРОФОРИЕНТАЦИЯ</w:t>
            </w:r>
          </w:p>
        </w:tc>
      </w:tr>
      <w:tr w:rsidR="002444C7" w:rsidRPr="0090367C" w14:paraId="352FE0F4" w14:textId="77777777" w:rsidTr="002444C7">
        <w:tc>
          <w:tcPr>
            <w:tcW w:w="0" w:type="auto"/>
            <w:gridSpan w:val="4"/>
          </w:tcPr>
          <w:p w14:paraId="790E506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течение года</w:t>
            </w:r>
          </w:p>
        </w:tc>
      </w:tr>
      <w:tr w:rsidR="002444C7" w:rsidRPr="0090367C" w14:paraId="05470D6A" w14:textId="77777777" w:rsidTr="00A6063B">
        <w:tc>
          <w:tcPr>
            <w:tcW w:w="3391" w:type="dxa"/>
          </w:tcPr>
          <w:p w14:paraId="08D5C09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Профориентационные экскурсии по отдельному плану</w:t>
            </w:r>
          </w:p>
        </w:tc>
        <w:tc>
          <w:tcPr>
            <w:tcW w:w="1202" w:type="dxa"/>
          </w:tcPr>
          <w:p w14:paraId="0B4A336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2–4-е</w:t>
            </w:r>
          </w:p>
        </w:tc>
        <w:tc>
          <w:tcPr>
            <w:tcW w:w="2152" w:type="dxa"/>
          </w:tcPr>
          <w:p w14:paraId="38A3BCE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течение года</w:t>
            </w:r>
          </w:p>
        </w:tc>
        <w:tc>
          <w:tcPr>
            <w:tcW w:w="3252" w:type="dxa"/>
          </w:tcPr>
          <w:p w14:paraId="7C91ED3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учителя начальных классов</w:t>
            </w:r>
          </w:p>
        </w:tc>
      </w:tr>
      <w:tr w:rsidR="002444C7" w:rsidRPr="0090367C" w14:paraId="7C6E89BC" w14:textId="77777777" w:rsidTr="002444C7">
        <w:tc>
          <w:tcPr>
            <w:tcW w:w="0" w:type="auto"/>
            <w:gridSpan w:val="4"/>
          </w:tcPr>
          <w:p w14:paraId="11DA3D4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Октябрь</w:t>
            </w:r>
          </w:p>
        </w:tc>
      </w:tr>
      <w:tr w:rsidR="002444C7" w:rsidRPr="0090367C" w14:paraId="5D65D998" w14:textId="77777777" w:rsidTr="00A6063B">
        <w:tc>
          <w:tcPr>
            <w:tcW w:w="3391" w:type="dxa"/>
          </w:tcPr>
          <w:p w14:paraId="37A6FE8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 Году семьи. Ролевая игра «Я – как моя мама»</w:t>
            </w:r>
          </w:p>
          <w:p w14:paraId="1C7FB6B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p>
        </w:tc>
        <w:tc>
          <w:tcPr>
            <w:tcW w:w="1202" w:type="dxa"/>
          </w:tcPr>
          <w:p w14:paraId="6A92833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2–4-е</w:t>
            </w:r>
          </w:p>
        </w:tc>
        <w:tc>
          <w:tcPr>
            <w:tcW w:w="2152" w:type="dxa"/>
          </w:tcPr>
          <w:p w14:paraId="11C0E04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Октябрь</w:t>
            </w:r>
          </w:p>
        </w:tc>
        <w:tc>
          <w:tcPr>
            <w:tcW w:w="3252" w:type="dxa"/>
          </w:tcPr>
          <w:p w14:paraId="2F68AA9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учителя начальных классов, совет родителей</w:t>
            </w:r>
          </w:p>
        </w:tc>
      </w:tr>
      <w:tr w:rsidR="002444C7" w:rsidRPr="0090367C" w14:paraId="2EE4C5AE" w14:textId="77777777" w:rsidTr="002444C7">
        <w:tc>
          <w:tcPr>
            <w:tcW w:w="0" w:type="auto"/>
            <w:gridSpan w:val="4"/>
          </w:tcPr>
          <w:p w14:paraId="27597B8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Ноябрь</w:t>
            </w:r>
          </w:p>
        </w:tc>
      </w:tr>
      <w:tr w:rsidR="002444C7" w:rsidRPr="0090367C" w14:paraId="16318AFD" w14:textId="77777777" w:rsidTr="00A6063B">
        <w:tc>
          <w:tcPr>
            <w:tcW w:w="3391" w:type="dxa"/>
          </w:tcPr>
          <w:p w14:paraId="198083A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Детский город профессий «КидБург», «Кидзания»</w:t>
            </w:r>
          </w:p>
        </w:tc>
        <w:tc>
          <w:tcPr>
            <w:tcW w:w="1202" w:type="dxa"/>
          </w:tcPr>
          <w:p w14:paraId="724820B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2–4-е</w:t>
            </w:r>
          </w:p>
        </w:tc>
        <w:tc>
          <w:tcPr>
            <w:tcW w:w="2152" w:type="dxa"/>
          </w:tcPr>
          <w:p w14:paraId="541B23E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Ноябрь</w:t>
            </w:r>
          </w:p>
        </w:tc>
        <w:tc>
          <w:tcPr>
            <w:tcW w:w="3252" w:type="dxa"/>
          </w:tcPr>
          <w:p w14:paraId="303C591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начальных классов, ответственный за экскурсии</w:t>
            </w:r>
          </w:p>
        </w:tc>
      </w:tr>
      <w:tr w:rsidR="002444C7" w:rsidRPr="0090367C" w14:paraId="779F3319" w14:textId="77777777" w:rsidTr="002444C7">
        <w:tc>
          <w:tcPr>
            <w:tcW w:w="0" w:type="auto"/>
            <w:gridSpan w:val="4"/>
          </w:tcPr>
          <w:p w14:paraId="05ADCD0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Декабрь</w:t>
            </w:r>
          </w:p>
        </w:tc>
      </w:tr>
      <w:tr w:rsidR="002444C7" w:rsidRPr="0090367C" w14:paraId="3BCCD4F8" w14:textId="77777777" w:rsidTr="00A6063B">
        <w:tc>
          <w:tcPr>
            <w:tcW w:w="3391" w:type="dxa"/>
          </w:tcPr>
          <w:p w14:paraId="317830B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Игровая программа «Кем работает Дед Мороз?»</w:t>
            </w:r>
          </w:p>
        </w:tc>
        <w:tc>
          <w:tcPr>
            <w:tcW w:w="1202" w:type="dxa"/>
          </w:tcPr>
          <w:p w14:paraId="6AF1558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476A608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Декабрь</w:t>
            </w:r>
          </w:p>
        </w:tc>
        <w:tc>
          <w:tcPr>
            <w:tcW w:w="3252" w:type="dxa"/>
          </w:tcPr>
          <w:p w14:paraId="5706D2A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учителя начальных классов, клуб «Старшие для младших»</w:t>
            </w:r>
          </w:p>
        </w:tc>
      </w:tr>
      <w:tr w:rsidR="002444C7" w:rsidRPr="0090367C" w14:paraId="4140EC34" w14:textId="77777777" w:rsidTr="002444C7">
        <w:tc>
          <w:tcPr>
            <w:tcW w:w="0" w:type="auto"/>
            <w:gridSpan w:val="4"/>
          </w:tcPr>
          <w:p w14:paraId="3C1308A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Январь</w:t>
            </w:r>
          </w:p>
        </w:tc>
      </w:tr>
      <w:tr w:rsidR="002444C7" w:rsidRPr="0090367C" w14:paraId="3EA85410" w14:textId="77777777" w:rsidTr="00A6063B">
        <w:tc>
          <w:tcPr>
            <w:tcW w:w="3391" w:type="dxa"/>
          </w:tcPr>
          <w:p w14:paraId="72B25D6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Серия классных часов «Профессии нашего города»</w:t>
            </w:r>
          </w:p>
        </w:tc>
        <w:tc>
          <w:tcPr>
            <w:tcW w:w="1202" w:type="dxa"/>
          </w:tcPr>
          <w:p w14:paraId="3FB73D4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2–4-е</w:t>
            </w:r>
          </w:p>
        </w:tc>
        <w:tc>
          <w:tcPr>
            <w:tcW w:w="2152" w:type="dxa"/>
          </w:tcPr>
          <w:p w14:paraId="73B75BA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Январь</w:t>
            </w:r>
          </w:p>
        </w:tc>
        <w:tc>
          <w:tcPr>
            <w:tcW w:w="3252" w:type="dxa"/>
          </w:tcPr>
          <w:p w14:paraId="5C442E1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учителя начальных классов, совет родителей</w:t>
            </w:r>
          </w:p>
        </w:tc>
      </w:tr>
      <w:tr w:rsidR="002444C7" w:rsidRPr="0090367C" w14:paraId="553AE63B" w14:textId="77777777" w:rsidTr="002444C7">
        <w:tc>
          <w:tcPr>
            <w:tcW w:w="0" w:type="auto"/>
            <w:gridSpan w:val="4"/>
          </w:tcPr>
          <w:p w14:paraId="5AADB66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Февраль</w:t>
            </w:r>
          </w:p>
        </w:tc>
      </w:tr>
      <w:tr w:rsidR="002444C7" w:rsidRPr="0090367C" w14:paraId="562CF84A" w14:textId="77777777" w:rsidTr="00A6063B">
        <w:tc>
          <w:tcPr>
            <w:tcW w:w="3391" w:type="dxa"/>
          </w:tcPr>
          <w:p w14:paraId="4F9F3F5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Исследовательские проекты «Кто нас защищает»</w:t>
            </w:r>
          </w:p>
        </w:tc>
        <w:tc>
          <w:tcPr>
            <w:tcW w:w="1202" w:type="dxa"/>
          </w:tcPr>
          <w:p w14:paraId="2B4E11F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2–4-е</w:t>
            </w:r>
          </w:p>
        </w:tc>
        <w:tc>
          <w:tcPr>
            <w:tcW w:w="2152" w:type="dxa"/>
          </w:tcPr>
          <w:p w14:paraId="6D1452B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Февраль</w:t>
            </w:r>
          </w:p>
        </w:tc>
        <w:tc>
          <w:tcPr>
            <w:tcW w:w="3252" w:type="dxa"/>
          </w:tcPr>
          <w:p w14:paraId="3FB6782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учителя начальных классов, клуб «Старшие для младших»</w:t>
            </w:r>
          </w:p>
        </w:tc>
      </w:tr>
      <w:tr w:rsidR="002444C7" w:rsidRPr="0090367C" w14:paraId="66824020" w14:textId="77777777" w:rsidTr="002444C7">
        <w:tc>
          <w:tcPr>
            <w:tcW w:w="0" w:type="auto"/>
            <w:gridSpan w:val="4"/>
          </w:tcPr>
          <w:p w14:paraId="163E139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Март</w:t>
            </w:r>
          </w:p>
        </w:tc>
      </w:tr>
      <w:tr w:rsidR="002444C7" w:rsidRPr="0090367C" w14:paraId="69D608B5" w14:textId="77777777" w:rsidTr="00A6063B">
        <w:tc>
          <w:tcPr>
            <w:tcW w:w="3391" w:type="dxa"/>
          </w:tcPr>
          <w:p w14:paraId="2DE2F54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lastRenderedPageBreak/>
              <w:t>Исследовательские проекты «Таланты, подаренные людям»</w:t>
            </w:r>
          </w:p>
        </w:tc>
        <w:tc>
          <w:tcPr>
            <w:tcW w:w="1202" w:type="dxa"/>
          </w:tcPr>
          <w:p w14:paraId="76E85C9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2–4-е</w:t>
            </w:r>
          </w:p>
        </w:tc>
        <w:tc>
          <w:tcPr>
            <w:tcW w:w="2152" w:type="dxa"/>
          </w:tcPr>
          <w:p w14:paraId="4B35D93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Март</w:t>
            </w:r>
          </w:p>
        </w:tc>
        <w:tc>
          <w:tcPr>
            <w:tcW w:w="3252" w:type="dxa"/>
          </w:tcPr>
          <w:p w14:paraId="6BDBC9B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учителя начальных классов, клуб «Старшие для младших»</w:t>
            </w:r>
          </w:p>
        </w:tc>
      </w:tr>
      <w:tr w:rsidR="002444C7" w:rsidRPr="0090367C" w14:paraId="7E5F4132" w14:textId="77777777" w:rsidTr="002444C7">
        <w:tc>
          <w:tcPr>
            <w:tcW w:w="0" w:type="auto"/>
            <w:gridSpan w:val="4"/>
          </w:tcPr>
          <w:p w14:paraId="5318ED9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Апрель</w:t>
            </w:r>
          </w:p>
        </w:tc>
      </w:tr>
      <w:tr w:rsidR="002444C7" w:rsidRPr="0090367C" w14:paraId="44C8F901" w14:textId="77777777" w:rsidTr="00A6063B">
        <w:tc>
          <w:tcPr>
            <w:tcW w:w="3391" w:type="dxa"/>
          </w:tcPr>
          <w:p w14:paraId="275513B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Ярмарка профессий</w:t>
            </w:r>
          </w:p>
        </w:tc>
        <w:tc>
          <w:tcPr>
            <w:tcW w:w="1202" w:type="dxa"/>
          </w:tcPr>
          <w:p w14:paraId="05E2841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5DF21EB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Апрель</w:t>
            </w:r>
          </w:p>
        </w:tc>
        <w:tc>
          <w:tcPr>
            <w:tcW w:w="3252" w:type="dxa"/>
          </w:tcPr>
          <w:p w14:paraId="2C90A9A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учителя начальных классов</w:t>
            </w:r>
          </w:p>
        </w:tc>
      </w:tr>
      <w:tr w:rsidR="002444C7" w:rsidRPr="0090367C" w14:paraId="0756C795" w14:textId="77777777" w:rsidTr="002444C7">
        <w:tc>
          <w:tcPr>
            <w:tcW w:w="0" w:type="auto"/>
            <w:gridSpan w:val="4"/>
          </w:tcPr>
          <w:p w14:paraId="6D0581F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Май</w:t>
            </w:r>
          </w:p>
        </w:tc>
      </w:tr>
      <w:tr w:rsidR="002444C7" w:rsidRPr="0090367C" w14:paraId="50643474" w14:textId="77777777" w:rsidTr="00A6063B">
        <w:tc>
          <w:tcPr>
            <w:tcW w:w="3391" w:type="dxa"/>
          </w:tcPr>
          <w:p w14:paraId="2733481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Экскурсии на предприятия города</w:t>
            </w:r>
          </w:p>
        </w:tc>
        <w:tc>
          <w:tcPr>
            <w:tcW w:w="1202" w:type="dxa"/>
          </w:tcPr>
          <w:p w14:paraId="7562681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5B3FEEE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Май</w:t>
            </w:r>
          </w:p>
        </w:tc>
        <w:tc>
          <w:tcPr>
            <w:tcW w:w="3252" w:type="dxa"/>
          </w:tcPr>
          <w:p w14:paraId="3EBC145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учителя начальных классов</w:t>
            </w:r>
          </w:p>
        </w:tc>
      </w:tr>
      <w:tr w:rsidR="002444C7" w:rsidRPr="0090367C" w14:paraId="556E43F6" w14:textId="77777777" w:rsidTr="002444C7">
        <w:tc>
          <w:tcPr>
            <w:tcW w:w="0" w:type="auto"/>
            <w:gridSpan w:val="4"/>
          </w:tcPr>
          <w:p w14:paraId="2F3D157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ВНЕШКОЛЬНЫЕ МЕРОПРИЯТИЯ</w:t>
            </w:r>
          </w:p>
        </w:tc>
      </w:tr>
      <w:tr w:rsidR="002444C7" w:rsidRPr="0090367C" w14:paraId="48477A6E" w14:textId="77777777" w:rsidTr="00A6063B">
        <w:tc>
          <w:tcPr>
            <w:tcW w:w="3391" w:type="dxa"/>
          </w:tcPr>
          <w:p w14:paraId="02320F4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Походы в театры, на выставки в выходные дни</w:t>
            </w:r>
          </w:p>
        </w:tc>
        <w:tc>
          <w:tcPr>
            <w:tcW w:w="1202" w:type="dxa"/>
          </w:tcPr>
          <w:p w14:paraId="5580171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2E039FF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течение года</w:t>
            </w:r>
          </w:p>
        </w:tc>
        <w:tc>
          <w:tcPr>
            <w:tcW w:w="3252" w:type="dxa"/>
          </w:tcPr>
          <w:p w14:paraId="5C1C647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Классные руководители</w:t>
            </w:r>
          </w:p>
        </w:tc>
      </w:tr>
      <w:tr w:rsidR="002444C7" w:rsidRPr="0090367C" w14:paraId="767A2E68" w14:textId="77777777" w:rsidTr="00A6063B">
        <w:tc>
          <w:tcPr>
            <w:tcW w:w="3391" w:type="dxa"/>
          </w:tcPr>
          <w:p w14:paraId="7930AD3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Экскурсии по предметам</w:t>
            </w:r>
          </w:p>
        </w:tc>
        <w:tc>
          <w:tcPr>
            <w:tcW w:w="1202" w:type="dxa"/>
          </w:tcPr>
          <w:p w14:paraId="5B712BD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1FAB6E1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течение года</w:t>
            </w:r>
          </w:p>
        </w:tc>
        <w:tc>
          <w:tcPr>
            <w:tcW w:w="3252" w:type="dxa"/>
          </w:tcPr>
          <w:p w14:paraId="0EABF8F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Ответственный за экскурсии</w:t>
            </w:r>
          </w:p>
        </w:tc>
      </w:tr>
      <w:tr w:rsidR="002444C7" w:rsidRPr="0090367C" w14:paraId="1F01D7DA" w14:textId="77777777" w:rsidTr="00A6063B">
        <w:tc>
          <w:tcPr>
            <w:tcW w:w="3391" w:type="dxa"/>
          </w:tcPr>
          <w:p w14:paraId="48534B7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Экскурсии по патриотической тематике, профориентации, экспедиции</w:t>
            </w:r>
          </w:p>
        </w:tc>
        <w:tc>
          <w:tcPr>
            <w:tcW w:w="1202" w:type="dxa"/>
          </w:tcPr>
          <w:p w14:paraId="3E82B52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376B5C8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течение года</w:t>
            </w:r>
          </w:p>
        </w:tc>
        <w:tc>
          <w:tcPr>
            <w:tcW w:w="3252" w:type="dxa"/>
          </w:tcPr>
          <w:p w14:paraId="2CC8661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советник директора по воспитанию, руководитель кафедры «История и обществознание», психолог, руководители кафедр</w:t>
            </w:r>
          </w:p>
        </w:tc>
      </w:tr>
      <w:tr w:rsidR="002444C7" w:rsidRPr="0090367C" w14:paraId="55B97765" w14:textId="77777777" w:rsidTr="00A6063B">
        <w:tc>
          <w:tcPr>
            <w:tcW w:w="3391" w:type="dxa"/>
          </w:tcPr>
          <w:p w14:paraId="24C288F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Акции «Трудовой десант»</w:t>
            </w:r>
          </w:p>
        </w:tc>
        <w:tc>
          <w:tcPr>
            <w:tcW w:w="1202" w:type="dxa"/>
          </w:tcPr>
          <w:p w14:paraId="560CF2C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49CA729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течение года</w:t>
            </w:r>
          </w:p>
        </w:tc>
        <w:tc>
          <w:tcPr>
            <w:tcW w:w="3252" w:type="dxa"/>
          </w:tcPr>
          <w:p w14:paraId="769BE55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советник директора по воспитанию, классные руководители</w:t>
            </w:r>
          </w:p>
        </w:tc>
      </w:tr>
      <w:tr w:rsidR="002444C7" w:rsidRPr="0090367C" w14:paraId="2094A96D" w14:textId="77777777" w:rsidTr="002444C7">
        <w:tc>
          <w:tcPr>
            <w:tcW w:w="0" w:type="auto"/>
            <w:gridSpan w:val="4"/>
          </w:tcPr>
          <w:p w14:paraId="47263A3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Сентябрь</w:t>
            </w:r>
          </w:p>
        </w:tc>
      </w:tr>
      <w:tr w:rsidR="002444C7" w:rsidRPr="0090367C" w14:paraId="37B27276" w14:textId="77777777" w:rsidTr="00A6063B">
        <w:tc>
          <w:tcPr>
            <w:tcW w:w="3391" w:type="dxa"/>
          </w:tcPr>
          <w:p w14:paraId="023472B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Турслет</w:t>
            </w:r>
          </w:p>
        </w:tc>
        <w:tc>
          <w:tcPr>
            <w:tcW w:w="1202" w:type="dxa"/>
          </w:tcPr>
          <w:p w14:paraId="3121D88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7A7DA60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Сентябрь</w:t>
            </w:r>
          </w:p>
        </w:tc>
        <w:tc>
          <w:tcPr>
            <w:tcW w:w="3252" w:type="dxa"/>
          </w:tcPr>
          <w:p w14:paraId="4156BD8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советник директора по воспитанию, руководители предметных кафедр, школьное научное общество</w:t>
            </w:r>
          </w:p>
        </w:tc>
      </w:tr>
      <w:tr w:rsidR="002444C7" w:rsidRPr="0090367C" w14:paraId="78A8AAC1" w14:textId="77777777" w:rsidTr="00A6063B">
        <w:tc>
          <w:tcPr>
            <w:tcW w:w="3391" w:type="dxa"/>
          </w:tcPr>
          <w:p w14:paraId="53DDE11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Акция «Трудовой десант»: осенний общегородской субботник</w:t>
            </w:r>
          </w:p>
        </w:tc>
        <w:tc>
          <w:tcPr>
            <w:tcW w:w="1202" w:type="dxa"/>
          </w:tcPr>
          <w:p w14:paraId="021159D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6EAF89A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12.09 – 20.09</w:t>
            </w:r>
          </w:p>
        </w:tc>
        <w:tc>
          <w:tcPr>
            <w:tcW w:w="3252" w:type="dxa"/>
          </w:tcPr>
          <w:p w14:paraId="5F41C17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советник директора по воспитанию, классные руководители</w:t>
            </w:r>
          </w:p>
        </w:tc>
      </w:tr>
      <w:tr w:rsidR="002444C7" w:rsidRPr="0090367C" w14:paraId="48206435" w14:textId="77777777" w:rsidTr="002444C7">
        <w:tc>
          <w:tcPr>
            <w:tcW w:w="0" w:type="auto"/>
            <w:gridSpan w:val="4"/>
          </w:tcPr>
          <w:p w14:paraId="79AB9FD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Октябрь</w:t>
            </w:r>
          </w:p>
        </w:tc>
      </w:tr>
      <w:tr w:rsidR="002444C7" w:rsidRPr="0090367C" w14:paraId="74165D86" w14:textId="77777777" w:rsidTr="00A6063B">
        <w:tc>
          <w:tcPr>
            <w:tcW w:w="3391" w:type="dxa"/>
          </w:tcPr>
          <w:p w14:paraId="1DB1226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Экскурсия в Музей изобразительного искусства</w:t>
            </w:r>
          </w:p>
        </w:tc>
        <w:tc>
          <w:tcPr>
            <w:tcW w:w="1202" w:type="dxa"/>
          </w:tcPr>
          <w:p w14:paraId="2F8127B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08DCE1E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Октябрь</w:t>
            </w:r>
          </w:p>
        </w:tc>
        <w:tc>
          <w:tcPr>
            <w:tcW w:w="3252" w:type="dxa"/>
          </w:tcPr>
          <w:p w14:paraId="1CD35FF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Психолог, советник директора по воспитанию</w:t>
            </w:r>
          </w:p>
        </w:tc>
      </w:tr>
      <w:tr w:rsidR="002444C7" w:rsidRPr="0090367C" w14:paraId="087888B9" w14:textId="77777777" w:rsidTr="00A6063B">
        <w:tc>
          <w:tcPr>
            <w:tcW w:w="3391" w:type="dxa"/>
          </w:tcPr>
          <w:p w14:paraId="190EDE1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Экскурсия в Музей елочных игрушек</w:t>
            </w:r>
          </w:p>
        </w:tc>
        <w:tc>
          <w:tcPr>
            <w:tcW w:w="1202" w:type="dxa"/>
          </w:tcPr>
          <w:p w14:paraId="6A6B988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3CC79AB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Октябрь–ноябрь</w:t>
            </w:r>
          </w:p>
        </w:tc>
        <w:tc>
          <w:tcPr>
            <w:tcW w:w="3252" w:type="dxa"/>
          </w:tcPr>
          <w:p w14:paraId="5087E56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советник директора по воспитанию, ответственный за экскурсии, классные руководители</w:t>
            </w:r>
          </w:p>
        </w:tc>
      </w:tr>
      <w:tr w:rsidR="002444C7" w:rsidRPr="0090367C" w14:paraId="13031998" w14:textId="77777777" w:rsidTr="002444C7">
        <w:tc>
          <w:tcPr>
            <w:tcW w:w="0" w:type="auto"/>
            <w:gridSpan w:val="4"/>
          </w:tcPr>
          <w:p w14:paraId="1321CEB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Ноябрь</w:t>
            </w:r>
          </w:p>
        </w:tc>
      </w:tr>
      <w:tr w:rsidR="002444C7" w:rsidRPr="0090367C" w14:paraId="035DF0FC" w14:textId="77777777" w:rsidTr="00A6063B">
        <w:tc>
          <w:tcPr>
            <w:tcW w:w="3391" w:type="dxa"/>
          </w:tcPr>
          <w:p w14:paraId="78F9A60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Прогулка в Городской парк культуры</w:t>
            </w:r>
          </w:p>
        </w:tc>
        <w:tc>
          <w:tcPr>
            <w:tcW w:w="1202" w:type="dxa"/>
          </w:tcPr>
          <w:p w14:paraId="1C630AC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1EA20D0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15.11–16.11</w:t>
            </w:r>
          </w:p>
        </w:tc>
        <w:tc>
          <w:tcPr>
            <w:tcW w:w="3252" w:type="dxa"/>
          </w:tcPr>
          <w:p w14:paraId="49DB768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советник директора по воспитанию, ответственный за экскурсии, классные руководители</w:t>
            </w:r>
          </w:p>
        </w:tc>
      </w:tr>
      <w:tr w:rsidR="002444C7" w:rsidRPr="0090367C" w14:paraId="06945EA9" w14:textId="77777777" w:rsidTr="002444C7">
        <w:tc>
          <w:tcPr>
            <w:tcW w:w="0" w:type="auto"/>
            <w:gridSpan w:val="4"/>
          </w:tcPr>
          <w:p w14:paraId="45F296E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Декабрь</w:t>
            </w:r>
          </w:p>
        </w:tc>
      </w:tr>
      <w:tr w:rsidR="002444C7" w:rsidRPr="0090367C" w14:paraId="57EAD69F" w14:textId="77777777" w:rsidTr="00A6063B">
        <w:tc>
          <w:tcPr>
            <w:tcW w:w="3391" w:type="dxa"/>
          </w:tcPr>
          <w:p w14:paraId="0500301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Поездка в Городской драмтеатр «В гости к Деду Морозу и Снегурочке»</w:t>
            </w:r>
          </w:p>
        </w:tc>
        <w:tc>
          <w:tcPr>
            <w:tcW w:w="1202" w:type="dxa"/>
          </w:tcPr>
          <w:p w14:paraId="7341D31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3F4D344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26.12</w:t>
            </w:r>
          </w:p>
        </w:tc>
        <w:tc>
          <w:tcPr>
            <w:tcW w:w="3252" w:type="dxa"/>
          </w:tcPr>
          <w:p w14:paraId="0FDACCA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советник директора по воспитанию, ответственный за экскурсии, классные руководители</w:t>
            </w:r>
          </w:p>
        </w:tc>
      </w:tr>
      <w:tr w:rsidR="002444C7" w:rsidRPr="0090367C" w14:paraId="7DA3E0A9" w14:textId="77777777" w:rsidTr="002444C7">
        <w:tc>
          <w:tcPr>
            <w:tcW w:w="0" w:type="auto"/>
            <w:gridSpan w:val="4"/>
          </w:tcPr>
          <w:p w14:paraId="6738806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Февраль</w:t>
            </w:r>
          </w:p>
        </w:tc>
      </w:tr>
      <w:tr w:rsidR="002444C7" w:rsidRPr="0090367C" w14:paraId="629F653E" w14:textId="77777777" w:rsidTr="00A6063B">
        <w:tc>
          <w:tcPr>
            <w:tcW w:w="3391" w:type="dxa"/>
          </w:tcPr>
          <w:p w14:paraId="12EEB86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Экскурсия в Музей военной техники</w:t>
            </w:r>
          </w:p>
        </w:tc>
        <w:tc>
          <w:tcPr>
            <w:tcW w:w="1202" w:type="dxa"/>
          </w:tcPr>
          <w:p w14:paraId="6B24BE0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7B9BDDD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17.02 – 23.02</w:t>
            </w:r>
          </w:p>
        </w:tc>
        <w:tc>
          <w:tcPr>
            <w:tcW w:w="3252" w:type="dxa"/>
          </w:tcPr>
          <w:p w14:paraId="259BBC9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советник директора по воспитанию, ответственный за экскурсии, классные руководители</w:t>
            </w:r>
          </w:p>
        </w:tc>
      </w:tr>
      <w:tr w:rsidR="002444C7" w:rsidRPr="0090367C" w14:paraId="34013947" w14:textId="77777777" w:rsidTr="002444C7">
        <w:tc>
          <w:tcPr>
            <w:tcW w:w="0" w:type="auto"/>
            <w:gridSpan w:val="4"/>
          </w:tcPr>
          <w:p w14:paraId="17FBDAA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Март</w:t>
            </w:r>
          </w:p>
        </w:tc>
      </w:tr>
      <w:tr w:rsidR="002444C7" w:rsidRPr="0090367C" w14:paraId="38D8B95F" w14:textId="77777777" w:rsidTr="00A6063B">
        <w:tc>
          <w:tcPr>
            <w:tcW w:w="3391" w:type="dxa"/>
          </w:tcPr>
          <w:p w14:paraId="2DFF1A2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Участие в общегородском празднике «Ай да Масленица!»</w:t>
            </w:r>
          </w:p>
        </w:tc>
        <w:tc>
          <w:tcPr>
            <w:tcW w:w="1202" w:type="dxa"/>
          </w:tcPr>
          <w:p w14:paraId="2E9A4CD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7081A5D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02.03</w:t>
            </w:r>
          </w:p>
        </w:tc>
        <w:tc>
          <w:tcPr>
            <w:tcW w:w="3252" w:type="dxa"/>
          </w:tcPr>
          <w:p w14:paraId="38C3567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советник директора по воспитанию, ответственный за экскурсии, классные руководители</w:t>
            </w:r>
          </w:p>
        </w:tc>
      </w:tr>
      <w:tr w:rsidR="002444C7" w:rsidRPr="0090367C" w14:paraId="1FD19174" w14:textId="77777777" w:rsidTr="002444C7">
        <w:tc>
          <w:tcPr>
            <w:tcW w:w="0" w:type="auto"/>
            <w:gridSpan w:val="4"/>
          </w:tcPr>
          <w:p w14:paraId="6D4C367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Апрель</w:t>
            </w:r>
          </w:p>
        </w:tc>
      </w:tr>
      <w:tr w:rsidR="002444C7" w:rsidRPr="0090367C" w14:paraId="1644F050" w14:textId="77777777" w:rsidTr="00A6063B">
        <w:tc>
          <w:tcPr>
            <w:tcW w:w="3391" w:type="dxa"/>
          </w:tcPr>
          <w:p w14:paraId="45C5C11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Экскурсия в Музей космонавтики</w:t>
            </w:r>
          </w:p>
        </w:tc>
        <w:tc>
          <w:tcPr>
            <w:tcW w:w="1202" w:type="dxa"/>
          </w:tcPr>
          <w:p w14:paraId="4E8E7BA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4B2ABB1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07.04–11.04</w:t>
            </w:r>
          </w:p>
        </w:tc>
        <w:tc>
          <w:tcPr>
            <w:tcW w:w="3252" w:type="dxa"/>
          </w:tcPr>
          <w:p w14:paraId="415934A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 xml:space="preserve">Замдиректора по ВР, советник директора по воспитанию, ответственный за экскурсии, </w:t>
            </w:r>
            <w:r w:rsidRPr="0090367C">
              <w:rPr>
                <w:rFonts w:eastAsia="Times New Roman"/>
                <w:kern w:val="2"/>
                <w:szCs w:val="24"/>
                <w:lang w:eastAsia="ko-KR"/>
              </w:rPr>
              <w:lastRenderedPageBreak/>
              <w:t>классные руководители</w:t>
            </w:r>
          </w:p>
        </w:tc>
      </w:tr>
      <w:tr w:rsidR="002444C7" w:rsidRPr="0090367C" w14:paraId="10BA6697" w14:textId="77777777" w:rsidTr="002444C7">
        <w:tc>
          <w:tcPr>
            <w:tcW w:w="0" w:type="auto"/>
            <w:gridSpan w:val="4"/>
          </w:tcPr>
          <w:p w14:paraId="6DC3EF2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lastRenderedPageBreak/>
              <w:t>Май</w:t>
            </w:r>
          </w:p>
        </w:tc>
      </w:tr>
      <w:tr w:rsidR="002444C7" w:rsidRPr="0090367C" w14:paraId="71854B35" w14:textId="77777777" w:rsidTr="00A6063B">
        <w:tc>
          <w:tcPr>
            <w:tcW w:w="3391" w:type="dxa"/>
          </w:tcPr>
          <w:p w14:paraId="59FE63F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Вахты памяти (поисковые экспедиции) у мемориалов погибшим в годы ВОВ в округе школы</w:t>
            </w:r>
          </w:p>
        </w:tc>
        <w:tc>
          <w:tcPr>
            <w:tcW w:w="1202" w:type="dxa"/>
          </w:tcPr>
          <w:p w14:paraId="0F4E65B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3–4-е</w:t>
            </w:r>
          </w:p>
        </w:tc>
        <w:tc>
          <w:tcPr>
            <w:tcW w:w="2152" w:type="dxa"/>
          </w:tcPr>
          <w:p w14:paraId="4DA09C3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Май</w:t>
            </w:r>
          </w:p>
        </w:tc>
        <w:tc>
          <w:tcPr>
            <w:tcW w:w="3252" w:type="dxa"/>
          </w:tcPr>
          <w:p w14:paraId="259573B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советник директора по воспитанию, учителя истории</w:t>
            </w:r>
          </w:p>
        </w:tc>
      </w:tr>
      <w:tr w:rsidR="002444C7" w:rsidRPr="0090367C" w14:paraId="250162B7" w14:textId="77777777" w:rsidTr="00A6063B">
        <w:tc>
          <w:tcPr>
            <w:tcW w:w="3391" w:type="dxa"/>
          </w:tcPr>
          <w:p w14:paraId="21A329A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Походы выходного дня по классам</w:t>
            </w:r>
          </w:p>
        </w:tc>
        <w:tc>
          <w:tcPr>
            <w:tcW w:w="1202" w:type="dxa"/>
          </w:tcPr>
          <w:p w14:paraId="0B8135F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3–4-е</w:t>
            </w:r>
          </w:p>
        </w:tc>
        <w:tc>
          <w:tcPr>
            <w:tcW w:w="2152" w:type="dxa"/>
          </w:tcPr>
          <w:p w14:paraId="76FF55A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Май</w:t>
            </w:r>
          </w:p>
        </w:tc>
        <w:tc>
          <w:tcPr>
            <w:tcW w:w="3252" w:type="dxa"/>
          </w:tcPr>
          <w:p w14:paraId="3C87136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Классные руководители, совет родителей</w:t>
            </w:r>
          </w:p>
        </w:tc>
      </w:tr>
      <w:tr w:rsidR="002444C7" w:rsidRPr="0090367C" w14:paraId="22D0EF82" w14:textId="77777777" w:rsidTr="002444C7">
        <w:tc>
          <w:tcPr>
            <w:tcW w:w="0" w:type="auto"/>
            <w:gridSpan w:val="4"/>
          </w:tcPr>
          <w:p w14:paraId="4134D4B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ОРГАНИЗАЦИЯ ПРЕДМЕТНО-ПРОСТРАНСТВЕННОЙ СРЕДЫ</w:t>
            </w:r>
          </w:p>
        </w:tc>
      </w:tr>
      <w:tr w:rsidR="002444C7" w:rsidRPr="0090367C" w14:paraId="27D71DC6" w14:textId="77777777" w:rsidTr="002444C7">
        <w:tc>
          <w:tcPr>
            <w:tcW w:w="0" w:type="auto"/>
            <w:gridSpan w:val="4"/>
          </w:tcPr>
          <w:p w14:paraId="44811A3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течение года</w:t>
            </w:r>
          </w:p>
        </w:tc>
      </w:tr>
      <w:tr w:rsidR="002444C7" w:rsidRPr="0090367C" w14:paraId="3B46019E" w14:textId="77777777" w:rsidTr="00A6063B">
        <w:tc>
          <w:tcPr>
            <w:tcW w:w="3391" w:type="dxa"/>
          </w:tcPr>
          <w:p w14:paraId="029E097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Цикл дел «Персональная выставка»</w:t>
            </w:r>
          </w:p>
        </w:tc>
        <w:tc>
          <w:tcPr>
            <w:tcW w:w="1202" w:type="dxa"/>
          </w:tcPr>
          <w:p w14:paraId="03DD566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5D49385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Сентябрь–май</w:t>
            </w:r>
          </w:p>
        </w:tc>
        <w:tc>
          <w:tcPr>
            <w:tcW w:w="3252" w:type="dxa"/>
          </w:tcPr>
          <w:p w14:paraId="5D02460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совет родителей, учитель ИЗО, классные руководители</w:t>
            </w:r>
          </w:p>
        </w:tc>
      </w:tr>
      <w:tr w:rsidR="002444C7" w:rsidRPr="0090367C" w14:paraId="3EAB4B6C" w14:textId="77777777" w:rsidTr="00A6063B">
        <w:tc>
          <w:tcPr>
            <w:tcW w:w="3391" w:type="dxa"/>
          </w:tcPr>
          <w:p w14:paraId="07B8DA4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Государственные символы России</w:t>
            </w:r>
          </w:p>
        </w:tc>
        <w:tc>
          <w:tcPr>
            <w:tcW w:w="1202" w:type="dxa"/>
          </w:tcPr>
          <w:p w14:paraId="599A7B0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166EC65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Сентябрь–май</w:t>
            </w:r>
          </w:p>
        </w:tc>
        <w:tc>
          <w:tcPr>
            <w:tcW w:w="3252" w:type="dxa"/>
          </w:tcPr>
          <w:p w14:paraId="32BAADD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советник директора по воспитанию</w:t>
            </w:r>
          </w:p>
        </w:tc>
      </w:tr>
      <w:tr w:rsidR="002444C7" w:rsidRPr="0090367C" w14:paraId="2B17C362" w14:textId="77777777" w:rsidTr="00A6063B">
        <w:tc>
          <w:tcPr>
            <w:tcW w:w="3391" w:type="dxa"/>
          </w:tcPr>
          <w:p w14:paraId="4C794AE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Правила дорожного движения</w:t>
            </w:r>
          </w:p>
        </w:tc>
        <w:tc>
          <w:tcPr>
            <w:tcW w:w="1202" w:type="dxa"/>
          </w:tcPr>
          <w:p w14:paraId="643C0DA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6EE4E2A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Сентябрь–май</w:t>
            </w:r>
          </w:p>
        </w:tc>
        <w:tc>
          <w:tcPr>
            <w:tcW w:w="3252" w:type="dxa"/>
          </w:tcPr>
          <w:p w14:paraId="5DD763A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советник директора по воспитанию</w:t>
            </w:r>
          </w:p>
        </w:tc>
      </w:tr>
      <w:tr w:rsidR="002444C7" w:rsidRPr="0090367C" w14:paraId="4D9FADD5" w14:textId="77777777" w:rsidTr="00A6063B">
        <w:tc>
          <w:tcPr>
            <w:tcW w:w="3391" w:type="dxa"/>
          </w:tcPr>
          <w:p w14:paraId="49AF50C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Информационная безопасность школьников</w:t>
            </w:r>
          </w:p>
        </w:tc>
        <w:tc>
          <w:tcPr>
            <w:tcW w:w="1202" w:type="dxa"/>
          </w:tcPr>
          <w:p w14:paraId="65BADBC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4C8D3F7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Сентябрь–май</w:t>
            </w:r>
          </w:p>
        </w:tc>
        <w:tc>
          <w:tcPr>
            <w:tcW w:w="3252" w:type="dxa"/>
          </w:tcPr>
          <w:p w14:paraId="61C7EB6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советник директора по воспитанию</w:t>
            </w:r>
          </w:p>
        </w:tc>
      </w:tr>
      <w:tr w:rsidR="002444C7" w:rsidRPr="0090367C" w14:paraId="299EB0D1" w14:textId="77777777" w:rsidTr="00A6063B">
        <w:tc>
          <w:tcPr>
            <w:tcW w:w="3391" w:type="dxa"/>
          </w:tcPr>
          <w:p w14:paraId="01DC9A2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Противодействие экстремизму и терроризму</w:t>
            </w:r>
          </w:p>
        </w:tc>
        <w:tc>
          <w:tcPr>
            <w:tcW w:w="1202" w:type="dxa"/>
          </w:tcPr>
          <w:p w14:paraId="0713630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0DC9C8C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Сентябрь–май</w:t>
            </w:r>
          </w:p>
        </w:tc>
        <w:tc>
          <w:tcPr>
            <w:tcW w:w="3252" w:type="dxa"/>
          </w:tcPr>
          <w:p w14:paraId="11273EB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советник директора по воспитанию</w:t>
            </w:r>
          </w:p>
        </w:tc>
      </w:tr>
      <w:tr w:rsidR="002444C7" w:rsidRPr="0090367C" w14:paraId="1D83890F" w14:textId="77777777" w:rsidTr="00A6063B">
        <w:tc>
          <w:tcPr>
            <w:tcW w:w="3391" w:type="dxa"/>
          </w:tcPr>
          <w:p w14:paraId="47F1FD1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«Поздравляем!» (достижения учеников, учителей, дни рождения)</w:t>
            </w:r>
          </w:p>
        </w:tc>
        <w:tc>
          <w:tcPr>
            <w:tcW w:w="1202" w:type="dxa"/>
          </w:tcPr>
          <w:p w14:paraId="2986E4D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3705AB9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Сентябрь–май</w:t>
            </w:r>
          </w:p>
        </w:tc>
        <w:tc>
          <w:tcPr>
            <w:tcW w:w="3252" w:type="dxa"/>
          </w:tcPr>
          <w:p w14:paraId="6F940B5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советник директора по воспитанию</w:t>
            </w:r>
          </w:p>
        </w:tc>
      </w:tr>
      <w:tr w:rsidR="002444C7" w:rsidRPr="0090367C" w14:paraId="0EF033E7" w14:textId="77777777" w:rsidTr="00A6063B">
        <w:tc>
          <w:tcPr>
            <w:tcW w:w="3391" w:type="dxa"/>
          </w:tcPr>
          <w:p w14:paraId="5A2DBB8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Новости школы (интерактивная стена)</w:t>
            </w:r>
          </w:p>
        </w:tc>
        <w:tc>
          <w:tcPr>
            <w:tcW w:w="1202" w:type="dxa"/>
          </w:tcPr>
          <w:p w14:paraId="277FCA9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6C8AC9B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Сентябрь–май</w:t>
            </w:r>
          </w:p>
        </w:tc>
        <w:tc>
          <w:tcPr>
            <w:tcW w:w="3252" w:type="dxa"/>
          </w:tcPr>
          <w:p w14:paraId="236904F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советник директора по воспитанию, школьный комитет, первичное отделение РДДМ, школьное коммуникационное агентство</w:t>
            </w:r>
          </w:p>
        </w:tc>
      </w:tr>
      <w:tr w:rsidR="002444C7" w:rsidRPr="0090367C" w14:paraId="32CB3238" w14:textId="77777777" w:rsidTr="00A6063B">
        <w:tc>
          <w:tcPr>
            <w:tcW w:w="3391" w:type="dxa"/>
          </w:tcPr>
          <w:p w14:paraId="3003D2E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Оформление информационного стенда «Тестирование ВФСК ГТО»</w:t>
            </w:r>
          </w:p>
        </w:tc>
        <w:tc>
          <w:tcPr>
            <w:tcW w:w="1202" w:type="dxa"/>
          </w:tcPr>
          <w:p w14:paraId="1DBF95C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59E2D32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Сентябрь–май</w:t>
            </w:r>
          </w:p>
        </w:tc>
        <w:tc>
          <w:tcPr>
            <w:tcW w:w="3252" w:type="dxa"/>
          </w:tcPr>
          <w:p w14:paraId="6DCB7EC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Организатор спортивной деятельности, спортивный комитет школы</w:t>
            </w:r>
          </w:p>
        </w:tc>
      </w:tr>
      <w:tr w:rsidR="002444C7" w:rsidRPr="0090367C" w14:paraId="51265606" w14:textId="77777777" w:rsidTr="00A6063B">
        <w:tc>
          <w:tcPr>
            <w:tcW w:w="3391" w:type="dxa"/>
          </w:tcPr>
          <w:p w14:paraId="3852627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Критерии церемонии награждения «Признание»</w:t>
            </w:r>
          </w:p>
        </w:tc>
        <w:tc>
          <w:tcPr>
            <w:tcW w:w="1202" w:type="dxa"/>
          </w:tcPr>
          <w:p w14:paraId="4B992E9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2–4-е</w:t>
            </w:r>
          </w:p>
        </w:tc>
        <w:tc>
          <w:tcPr>
            <w:tcW w:w="2152" w:type="dxa"/>
          </w:tcPr>
          <w:p w14:paraId="4E9C9D1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Сентябрь–май</w:t>
            </w:r>
          </w:p>
        </w:tc>
        <w:tc>
          <w:tcPr>
            <w:tcW w:w="3252" w:type="dxa"/>
          </w:tcPr>
          <w:p w14:paraId="69432D1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советник директора по воспитанию</w:t>
            </w:r>
          </w:p>
        </w:tc>
      </w:tr>
      <w:tr w:rsidR="002444C7" w:rsidRPr="0090367C" w14:paraId="0B3B677F" w14:textId="77777777" w:rsidTr="00A6063B">
        <w:tc>
          <w:tcPr>
            <w:tcW w:w="3391" w:type="dxa"/>
          </w:tcPr>
          <w:p w14:paraId="46BF0FA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Дополнительное образование</w:t>
            </w:r>
          </w:p>
        </w:tc>
        <w:tc>
          <w:tcPr>
            <w:tcW w:w="1202" w:type="dxa"/>
          </w:tcPr>
          <w:p w14:paraId="2AC7591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3CB1E41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Сентябрь–май</w:t>
            </w:r>
          </w:p>
        </w:tc>
        <w:tc>
          <w:tcPr>
            <w:tcW w:w="3252" w:type="dxa"/>
          </w:tcPr>
          <w:p w14:paraId="0F88B95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дополнительному образованию, советник директора по воспитанию</w:t>
            </w:r>
          </w:p>
        </w:tc>
      </w:tr>
      <w:tr w:rsidR="002444C7" w:rsidRPr="0090367C" w14:paraId="17A844F4" w14:textId="77777777" w:rsidTr="00A6063B">
        <w:tc>
          <w:tcPr>
            <w:tcW w:w="3391" w:type="dxa"/>
          </w:tcPr>
          <w:p w14:paraId="00FE36A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Курсы внеурочной деятельности</w:t>
            </w:r>
          </w:p>
        </w:tc>
        <w:tc>
          <w:tcPr>
            <w:tcW w:w="1202" w:type="dxa"/>
          </w:tcPr>
          <w:p w14:paraId="33834B0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4EE24BB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Сентябрь–май</w:t>
            </w:r>
          </w:p>
        </w:tc>
        <w:tc>
          <w:tcPr>
            <w:tcW w:w="3252" w:type="dxa"/>
          </w:tcPr>
          <w:p w14:paraId="5A80BB8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УВР</w:t>
            </w:r>
          </w:p>
        </w:tc>
      </w:tr>
      <w:tr w:rsidR="002444C7" w:rsidRPr="0090367C" w14:paraId="75085F29" w14:textId="77777777" w:rsidTr="00A6063B">
        <w:tc>
          <w:tcPr>
            <w:tcW w:w="3391" w:type="dxa"/>
          </w:tcPr>
          <w:p w14:paraId="2D69FC9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Тумба для афиш театральных постановок и мероприятий</w:t>
            </w:r>
          </w:p>
        </w:tc>
        <w:tc>
          <w:tcPr>
            <w:tcW w:w="1202" w:type="dxa"/>
          </w:tcPr>
          <w:p w14:paraId="560CE0C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471953D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Сентябрь–май</w:t>
            </w:r>
          </w:p>
        </w:tc>
        <w:tc>
          <w:tcPr>
            <w:tcW w:w="3252" w:type="dxa"/>
          </w:tcPr>
          <w:p w14:paraId="31B3505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советник директора по воспитанию</w:t>
            </w:r>
          </w:p>
          <w:p w14:paraId="471E6B5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p>
        </w:tc>
      </w:tr>
      <w:tr w:rsidR="002444C7" w:rsidRPr="0090367C" w14:paraId="111EFB99" w14:textId="77777777" w:rsidTr="00A6063B">
        <w:tc>
          <w:tcPr>
            <w:tcW w:w="3391" w:type="dxa"/>
          </w:tcPr>
          <w:p w14:paraId="5D37AC7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Инсталляция «Экологические акции школы»</w:t>
            </w:r>
          </w:p>
        </w:tc>
        <w:tc>
          <w:tcPr>
            <w:tcW w:w="1202" w:type="dxa"/>
          </w:tcPr>
          <w:p w14:paraId="3BDF515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013FDB0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Сентябрь–май</w:t>
            </w:r>
          </w:p>
        </w:tc>
        <w:tc>
          <w:tcPr>
            <w:tcW w:w="3252" w:type="dxa"/>
          </w:tcPr>
          <w:p w14:paraId="09C2A1B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школьный комитет</w:t>
            </w:r>
          </w:p>
          <w:p w14:paraId="0AC3B5B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p>
        </w:tc>
      </w:tr>
      <w:tr w:rsidR="002444C7" w:rsidRPr="0090367C" w14:paraId="2F17ABE6" w14:textId="77777777" w:rsidTr="00A6063B">
        <w:tc>
          <w:tcPr>
            <w:tcW w:w="3391" w:type="dxa"/>
          </w:tcPr>
          <w:p w14:paraId="6CA6CAB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Афиши к мероприятиям школы/класса</w:t>
            </w:r>
          </w:p>
        </w:tc>
        <w:tc>
          <w:tcPr>
            <w:tcW w:w="1202" w:type="dxa"/>
          </w:tcPr>
          <w:p w14:paraId="55BB1A5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05EF689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Сентябрь–май</w:t>
            </w:r>
          </w:p>
        </w:tc>
        <w:tc>
          <w:tcPr>
            <w:tcW w:w="3252" w:type="dxa"/>
          </w:tcPr>
          <w:p w14:paraId="4C8BED3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школьный комитет, первичное отделение РДДМ, школьное коммуникационное агентство</w:t>
            </w:r>
          </w:p>
        </w:tc>
      </w:tr>
      <w:tr w:rsidR="002444C7" w:rsidRPr="0090367C" w14:paraId="069A21B9" w14:textId="77777777" w:rsidTr="002444C7">
        <w:tc>
          <w:tcPr>
            <w:tcW w:w="0" w:type="auto"/>
            <w:gridSpan w:val="4"/>
          </w:tcPr>
          <w:p w14:paraId="3A2A5F6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Сентябрь</w:t>
            </w:r>
          </w:p>
        </w:tc>
      </w:tr>
      <w:tr w:rsidR="002444C7" w:rsidRPr="0090367C" w14:paraId="125CAF0D" w14:textId="77777777" w:rsidTr="00A6063B">
        <w:tc>
          <w:tcPr>
            <w:tcW w:w="3391" w:type="dxa"/>
          </w:tcPr>
          <w:p w14:paraId="620C77F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Оформление тематической информационной интерактивной стены «Физика и жизнь»</w:t>
            </w:r>
          </w:p>
        </w:tc>
        <w:tc>
          <w:tcPr>
            <w:tcW w:w="1202" w:type="dxa"/>
          </w:tcPr>
          <w:p w14:paraId="1364378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2–4-е</w:t>
            </w:r>
          </w:p>
        </w:tc>
        <w:tc>
          <w:tcPr>
            <w:tcW w:w="2152" w:type="dxa"/>
          </w:tcPr>
          <w:p w14:paraId="06B3BB6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01.09 – «Физика и жизнь»</w:t>
            </w:r>
          </w:p>
        </w:tc>
        <w:tc>
          <w:tcPr>
            <w:tcW w:w="3252" w:type="dxa"/>
          </w:tcPr>
          <w:p w14:paraId="3828DAB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Руководитель кафедры «Естественные науки», школьное научное общество</w:t>
            </w:r>
          </w:p>
        </w:tc>
      </w:tr>
      <w:tr w:rsidR="002444C7" w:rsidRPr="0090367C" w14:paraId="72B065ED" w14:textId="77777777" w:rsidTr="00A6063B">
        <w:tc>
          <w:tcPr>
            <w:tcW w:w="3391" w:type="dxa"/>
          </w:tcPr>
          <w:p w14:paraId="08B43B2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Конкурс «Лучший проект оформления школьного праздника»</w:t>
            </w:r>
          </w:p>
        </w:tc>
        <w:tc>
          <w:tcPr>
            <w:tcW w:w="1202" w:type="dxa"/>
          </w:tcPr>
          <w:p w14:paraId="054DE7D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4-е</w:t>
            </w:r>
          </w:p>
        </w:tc>
        <w:tc>
          <w:tcPr>
            <w:tcW w:w="2152" w:type="dxa"/>
          </w:tcPr>
          <w:p w14:paraId="18C3DE1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День учителя – до 20.09</w:t>
            </w:r>
          </w:p>
        </w:tc>
        <w:tc>
          <w:tcPr>
            <w:tcW w:w="3252" w:type="dxa"/>
          </w:tcPr>
          <w:p w14:paraId="2D2B56D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ответственный за оформление школы, учителя ИЗО, школьное дизайн-бюро, школьное коммуникационное агентство</w:t>
            </w:r>
          </w:p>
        </w:tc>
      </w:tr>
      <w:tr w:rsidR="002444C7" w:rsidRPr="0090367C" w14:paraId="4F80923E" w14:textId="77777777" w:rsidTr="002444C7">
        <w:tc>
          <w:tcPr>
            <w:tcW w:w="0" w:type="auto"/>
            <w:gridSpan w:val="4"/>
          </w:tcPr>
          <w:p w14:paraId="744328C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Октябрь</w:t>
            </w:r>
          </w:p>
        </w:tc>
      </w:tr>
      <w:tr w:rsidR="002444C7" w:rsidRPr="0090367C" w14:paraId="6ACA55CD" w14:textId="77777777" w:rsidTr="00A6063B">
        <w:tc>
          <w:tcPr>
            <w:tcW w:w="3391" w:type="dxa"/>
          </w:tcPr>
          <w:p w14:paraId="12772BA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 xml:space="preserve">Конкурс «Лучший проект оформления школьного </w:t>
            </w:r>
            <w:r w:rsidRPr="0090367C">
              <w:rPr>
                <w:rFonts w:eastAsia="Times New Roman"/>
                <w:kern w:val="2"/>
                <w:szCs w:val="24"/>
                <w:lang w:eastAsia="ko-KR"/>
              </w:rPr>
              <w:lastRenderedPageBreak/>
              <w:t>праздника»</w:t>
            </w:r>
          </w:p>
        </w:tc>
        <w:tc>
          <w:tcPr>
            <w:tcW w:w="1202" w:type="dxa"/>
          </w:tcPr>
          <w:p w14:paraId="00D2FC1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lastRenderedPageBreak/>
              <w:t>4-е</w:t>
            </w:r>
          </w:p>
        </w:tc>
        <w:tc>
          <w:tcPr>
            <w:tcW w:w="2152" w:type="dxa"/>
          </w:tcPr>
          <w:p w14:paraId="391EB8D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«Умная пятница» – до 25.10</w:t>
            </w:r>
          </w:p>
        </w:tc>
        <w:tc>
          <w:tcPr>
            <w:tcW w:w="3252" w:type="dxa"/>
          </w:tcPr>
          <w:p w14:paraId="6AA5841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 xml:space="preserve">Замдиректора по ВР, ответственный за оформление </w:t>
            </w:r>
            <w:r w:rsidRPr="0090367C">
              <w:rPr>
                <w:rFonts w:eastAsia="Times New Roman"/>
                <w:kern w:val="2"/>
                <w:szCs w:val="24"/>
                <w:lang w:eastAsia="ko-KR"/>
              </w:rPr>
              <w:lastRenderedPageBreak/>
              <w:t>школы, учителя ИЗО, школьное дизайн-бюро, школьное коммуникационное агентство</w:t>
            </w:r>
          </w:p>
        </w:tc>
      </w:tr>
      <w:tr w:rsidR="002444C7" w:rsidRPr="0090367C" w14:paraId="1A9D631E" w14:textId="77777777" w:rsidTr="002444C7">
        <w:tc>
          <w:tcPr>
            <w:tcW w:w="0" w:type="auto"/>
            <w:gridSpan w:val="4"/>
          </w:tcPr>
          <w:p w14:paraId="6F4A90A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lastRenderedPageBreak/>
              <w:t>Ноябрь</w:t>
            </w:r>
          </w:p>
        </w:tc>
      </w:tr>
      <w:tr w:rsidR="002444C7" w:rsidRPr="0090367C" w14:paraId="772981C0" w14:textId="77777777" w:rsidTr="00A6063B">
        <w:tc>
          <w:tcPr>
            <w:tcW w:w="3391" w:type="dxa"/>
          </w:tcPr>
          <w:p w14:paraId="22F02BC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Конкурс «Символы школы»</w:t>
            </w:r>
          </w:p>
        </w:tc>
        <w:tc>
          <w:tcPr>
            <w:tcW w:w="1202" w:type="dxa"/>
          </w:tcPr>
          <w:p w14:paraId="72CC156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4-е</w:t>
            </w:r>
          </w:p>
        </w:tc>
        <w:tc>
          <w:tcPr>
            <w:tcW w:w="2152" w:type="dxa"/>
          </w:tcPr>
          <w:p w14:paraId="1A5E25C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Ноябрь</w:t>
            </w:r>
          </w:p>
        </w:tc>
        <w:tc>
          <w:tcPr>
            <w:tcW w:w="3252" w:type="dxa"/>
          </w:tcPr>
          <w:p w14:paraId="28DB110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ответственный за оформление школы, школьное дизайн-бюро, школьное коммуникационное агентство, учителя ИЗО</w:t>
            </w:r>
          </w:p>
        </w:tc>
      </w:tr>
      <w:tr w:rsidR="002444C7" w:rsidRPr="0090367C" w14:paraId="7EEE281E" w14:textId="77777777" w:rsidTr="00A6063B">
        <w:tc>
          <w:tcPr>
            <w:tcW w:w="3391" w:type="dxa"/>
          </w:tcPr>
          <w:p w14:paraId="0E6389C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Оформление тематической информационной интерактивной стены «Физика и жизнь»</w:t>
            </w:r>
          </w:p>
        </w:tc>
        <w:tc>
          <w:tcPr>
            <w:tcW w:w="1202" w:type="dxa"/>
          </w:tcPr>
          <w:p w14:paraId="1BA967D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2–4-е</w:t>
            </w:r>
          </w:p>
        </w:tc>
        <w:tc>
          <w:tcPr>
            <w:tcW w:w="2152" w:type="dxa"/>
          </w:tcPr>
          <w:p w14:paraId="4D01870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20.11 – «Умная пятница» (открытие Антарктиды)</w:t>
            </w:r>
          </w:p>
        </w:tc>
        <w:tc>
          <w:tcPr>
            <w:tcW w:w="3252" w:type="dxa"/>
          </w:tcPr>
          <w:p w14:paraId="4EA7302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Руководитель кафедры «Естественные науки», школьное научное общество</w:t>
            </w:r>
          </w:p>
        </w:tc>
      </w:tr>
      <w:tr w:rsidR="002444C7" w:rsidRPr="0090367C" w14:paraId="742E9C14" w14:textId="77777777" w:rsidTr="00A6063B">
        <w:tc>
          <w:tcPr>
            <w:tcW w:w="3391" w:type="dxa"/>
          </w:tcPr>
          <w:p w14:paraId="118607B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Конкурс «Лучший проект оформления школьного праздника»</w:t>
            </w:r>
          </w:p>
        </w:tc>
        <w:tc>
          <w:tcPr>
            <w:tcW w:w="1202" w:type="dxa"/>
          </w:tcPr>
          <w:p w14:paraId="5DE2412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4-е</w:t>
            </w:r>
          </w:p>
        </w:tc>
        <w:tc>
          <w:tcPr>
            <w:tcW w:w="2152" w:type="dxa"/>
          </w:tcPr>
          <w:p w14:paraId="4BEA814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Новый год – до 01.12</w:t>
            </w:r>
          </w:p>
        </w:tc>
        <w:tc>
          <w:tcPr>
            <w:tcW w:w="3252" w:type="dxa"/>
          </w:tcPr>
          <w:p w14:paraId="7E6E9A9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ответственный за оформление школы, учитель ИЗО, школьное дизайн-бюро, школьное коммуникационное агентство</w:t>
            </w:r>
          </w:p>
        </w:tc>
      </w:tr>
      <w:tr w:rsidR="002444C7" w:rsidRPr="0090367C" w14:paraId="513D1E00" w14:textId="77777777" w:rsidTr="002444C7">
        <w:tc>
          <w:tcPr>
            <w:tcW w:w="0" w:type="auto"/>
            <w:gridSpan w:val="4"/>
          </w:tcPr>
          <w:p w14:paraId="3B268EB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Декабрь</w:t>
            </w:r>
          </w:p>
        </w:tc>
      </w:tr>
      <w:tr w:rsidR="002444C7" w:rsidRPr="0090367C" w14:paraId="3C894EA2" w14:textId="77777777" w:rsidTr="00A6063B">
        <w:tc>
          <w:tcPr>
            <w:tcW w:w="3391" w:type="dxa"/>
          </w:tcPr>
          <w:p w14:paraId="30B4CFF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Оформление тематической информационной интерактивной стены «Физика и жизнь»</w:t>
            </w:r>
          </w:p>
        </w:tc>
        <w:tc>
          <w:tcPr>
            <w:tcW w:w="1202" w:type="dxa"/>
          </w:tcPr>
          <w:p w14:paraId="239A70F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2–4-е</w:t>
            </w:r>
          </w:p>
        </w:tc>
        <w:tc>
          <w:tcPr>
            <w:tcW w:w="2152" w:type="dxa"/>
          </w:tcPr>
          <w:p w14:paraId="76ECD62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08.12 – лауреаты Нобелевской премии по физике, химии, биологии</w:t>
            </w:r>
          </w:p>
        </w:tc>
        <w:tc>
          <w:tcPr>
            <w:tcW w:w="3252" w:type="dxa"/>
          </w:tcPr>
          <w:p w14:paraId="76E14E6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Руководитель кафедры «Естественные науки», школьное научное общество</w:t>
            </w:r>
          </w:p>
        </w:tc>
      </w:tr>
      <w:tr w:rsidR="002444C7" w:rsidRPr="0090367C" w14:paraId="0FF15114" w14:textId="77777777" w:rsidTr="00A6063B">
        <w:tc>
          <w:tcPr>
            <w:tcW w:w="3391" w:type="dxa"/>
          </w:tcPr>
          <w:p w14:paraId="7A9A83E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Зимняя благотворительная ярмарка (оформление вывески класса, места продажи)</w:t>
            </w:r>
          </w:p>
        </w:tc>
        <w:tc>
          <w:tcPr>
            <w:tcW w:w="1202" w:type="dxa"/>
          </w:tcPr>
          <w:p w14:paraId="14C21F3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763437C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До 20.12</w:t>
            </w:r>
          </w:p>
        </w:tc>
        <w:tc>
          <w:tcPr>
            <w:tcW w:w="3252" w:type="dxa"/>
          </w:tcPr>
          <w:p w14:paraId="4C4BB87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ответственный за оформление школы, учителя ИЗО, школьное дизайн-бюро, школьное коммуникационное агентство</w:t>
            </w:r>
          </w:p>
        </w:tc>
      </w:tr>
      <w:tr w:rsidR="002444C7" w:rsidRPr="0090367C" w14:paraId="63600D3C" w14:textId="77777777" w:rsidTr="002444C7">
        <w:tc>
          <w:tcPr>
            <w:tcW w:w="0" w:type="auto"/>
            <w:gridSpan w:val="4"/>
          </w:tcPr>
          <w:p w14:paraId="37C0328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Январь</w:t>
            </w:r>
          </w:p>
        </w:tc>
      </w:tr>
      <w:tr w:rsidR="002444C7" w:rsidRPr="0090367C" w14:paraId="38B55276" w14:textId="77777777" w:rsidTr="00A6063B">
        <w:tc>
          <w:tcPr>
            <w:tcW w:w="3391" w:type="dxa"/>
          </w:tcPr>
          <w:p w14:paraId="76E8919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Оформление тематической информационной интерактивной стены «Физика и жизнь»</w:t>
            </w:r>
          </w:p>
        </w:tc>
        <w:tc>
          <w:tcPr>
            <w:tcW w:w="1202" w:type="dxa"/>
          </w:tcPr>
          <w:p w14:paraId="5326ED3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2–4-е</w:t>
            </w:r>
          </w:p>
        </w:tc>
        <w:tc>
          <w:tcPr>
            <w:tcW w:w="2152" w:type="dxa"/>
          </w:tcPr>
          <w:p w14:paraId="1766D48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27.01 – «Ученые в годы войны»</w:t>
            </w:r>
          </w:p>
        </w:tc>
        <w:tc>
          <w:tcPr>
            <w:tcW w:w="3252" w:type="dxa"/>
          </w:tcPr>
          <w:p w14:paraId="5EF3594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Руководитель кафедры «Естественные науки», школьное научное общество</w:t>
            </w:r>
          </w:p>
        </w:tc>
      </w:tr>
      <w:tr w:rsidR="002444C7" w:rsidRPr="0090367C" w14:paraId="0D6B318B" w14:textId="77777777" w:rsidTr="002444C7">
        <w:tc>
          <w:tcPr>
            <w:tcW w:w="0" w:type="auto"/>
            <w:gridSpan w:val="4"/>
          </w:tcPr>
          <w:p w14:paraId="1F2945E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Февраль</w:t>
            </w:r>
          </w:p>
        </w:tc>
      </w:tr>
      <w:tr w:rsidR="002444C7" w:rsidRPr="0090367C" w14:paraId="38F66AB8" w14:textId="77777777" w:rsidTr="00A6063B">
        <w:tc>
          <w:tcPr>
            <w:tcW w:w="3391" w:type="dxa"/>
          </w:tcPr>
          <w:p w14:paraId="645862A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Конкурс «Лучший проект оформления школьного праздника»</w:t>
            </w:r>
          </w:p>
        </w:tc>
        <w:tc>
          <w:tcPr>
            <w:tcW w:w="1202" w:type="dxa"/>
          </w:tcPr>
          <w:p w14:paraId="2DCEAE7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4-е</w:t>
            </w:r>
          </w:p>
        </w:tc>
        <w:tc>
          <w:tcPr>
            <w:tcW w:w="2152" w:type="dxa"/>
          </w:tcPr>
          <w:p w14:paraId="6D07CB5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Масленица – до 20.02</w:t>
            </w:r>
          </w:p>
          <w:p w14:paraId="5F11C19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Международный женский день – до 12.02</w:t>
            </w:r>
          </w:p>
          <w:p w14:paraId="473BD19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Неделя детской книги – до 28.02</w:t>
            </w:r>
          </w:p>
        </w:tc>
        <w:tc>
          <w:tcPr>
            <w:tcW w:w="3252" w:type="dxa"/>
          </w:tcPr>
          <w:p w14:paraId="5CE42F4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ответственный за оформление школы, учителя ИЗО, школьное дизайн-бюро, школьное коммуникационное агентство</w:t>
            </w:r>
          </w:p>
        </w:tc>
      </w:tr>
      <w:tr w:rsidR="002444C7" w:rsidRPr="0090367C" w14:paraId="01D29454" w14:textId="77777777" w:rsidTr="00A6063B">
        <w:tc>
          <w:tcPr>
            <w:tcW w:w="3391" w:type="dxa"/>
          </w:tcPr>
          <w:p w14:paraId="6068E9F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Оформление тематической информационной интерактивной стены «Физика и жизнь»</w:t>
            </w:r>
          </w:p>
        </w:tc>
        <w:tc>
          <w:tcPr>
            <w:tcW w:w="1202" w:type="dxa"/>
          </w:tcPr>
          <w:p w14:paraId="33E4696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2-е</w:t>
            </w:r>
          </w:p>
        </w:tc>
        <w:tc>
          <w:tcPr>
            <w:tcW w:w="2152" w:type="dxa"/>
          </w:tcPr>
          <w:p w14:paraId="5CAC182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08.02 – День российской науки</w:t>
            </w:r>
          </w:p>
        </w:tc>
        <w:tc>
          <w:tcPr>
            <w:tcW w:w="3252" w:type="dxa"/>
          </w:tcPr>
          <w:p w14:paraId="5127E03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Руководитель кафедры «Естественные науки», школьное научное общество</w:t>
            </w:r>
          </w:p>
        </w:tc>
      </w:tr>
      <w:tr w:rsidR="002444C7" w:rsidRPr="0090367C" w14:paraId="02D03D9C" w14:textId="77777777" w:rsidTr="002444C7">
        <w:tc>
          <w:tcPr>
            <w:tcW w:w="0" w:type="auto"/>
            <w:gridSpan w:val="4"/>
          </w:tcPr>
          <w:p w14:paraId="0690F9E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Апрель</w:t>
            </w:r>
          </w:p>
        </w:tc>
      </w:tr>
      <w:tr w:rsidR="002444C7" w:rsidRPr="0090367C" w14:paraId="414FAF2E" w14:textId="77777777" w:rsidTr="00A6063B">
        <w:tc>
          <w:tcPr>
            <w:tcW w:w="3391" w:type="dxa"/>
          </w:tcPr>
          <w:p w14:paraId="09D84B9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Конкурс «Лучшая тематическая рекреация школы»</w:t>
            </w:r>
          </w:p>
        </w:tc>
        <w:tc>
          <w:tcPr>
            <w:tcW w:w="1202" w:type="dxa"/>
          </w:tcPr>
          <w:p w14:paraId="49D9178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4-е</w:t>
            </w:r>
          </w:p>
        </w:tc>
        <w:tc>
          <w:tcPr>
            <w:tcW w:w="2152" w:type="dxa"/>
          </w:tcPr>
          <w:p w14:paraId="2868BC5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Апрель</w:t>
            </w:r>
          </w:p>
        </w:tc>
        <w:tc>
          <w:tcPr>
            <w:tcW w:w="3252" w:type="dxa"/>
          </w:tcPr>
          <w:p w14:paraId="550F26C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ответственный за оформление школы, школьное дизайн-бюро, школьное коммуникационное агентство, учителя ИЗО</w:t>
            </w:r>
          </w:p>
        </w:tc>
      </w:tr>
      <w:tr w:rsidR="002444C7" w:rsidRPr="0090367C" w14:paraId="118E083F" w14:textId="77777777" w:rsidTr="00A6063B">
        <w:tc>
          <w:tcPr>
            <w:tcW w:w="3391" w:type="dxa"/>
          </w:tcPr>
          <w:p w14:paraId="2900607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Оформление тематической информационной интерактивной стены «Физика и жизнь»</w:t>
            </w:r>
          </w:p>
        </w:tc>
        <w:tc>
          <w:tcPr>
            <w:tcW w:w="1202" w:type="dxa"/>
          </w:tcPr>
          <w:p w14:paraId="0E81662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2–4-е</w:t>
            </w:r>
          </w:p>
        </w:tc>
        <w:tc>
          <w:tcPr>
            <w:tcW w:w="2152" w:type="dxa"/>
          </w:tcPr>
          <w:p w14:paraId="1538FDD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до 12.04 – День космонавтики</w:t>
            </w:r>
          </w:p>
        </w:tc>
        <w:tc>
          <w:tcPr>
            <w:tcW w:w="3252" w:type="dxa"/>
          </w:tcPr>
          <w:p w14:paraId="466E53B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Руководитель кафедры «Естественные науки», школьное научное общество</w:t>
            </w:r>
          </w:p>
        </w:tc>
      </w:tr>
      <w:tr w:rsidR="002444C7" w:rsidRPr="0090367C" w14:paraId="7FC139DD" w14:textId="77777777" w:rsidTr="00A6063B">
        <w:tc>
          <w:tcPr>
            <w:tcW w:w="3391" w:type="dxa"/>
          </w:tcPr>
          <w:p w14:paraId="10DF02E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Конкурс «Лучший проект оформления школьного праздника»</w:t>
            </w:r>
          </w:p>
        </w:tc>
        <w:tc>
          <w:tcPr>
            <w:tcW w:w="1202" w:type="dxa"/>
          </w:tcPr>
          <w:p w14:paraId="567FEDC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4-е</w:t>
            </w:r>
          </w:p>
        </w:tc>
        <w:tc>
          <w:tcPr>
            <w:tcW w:w="2152" w:type="dxa"/>
          </w:tcPr>
          <w:p w14:paraId="04D0CCA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День Победы – до 07.04</w:t>
            </w:r>
          </w:p>
          <w:p w14:paraId="5948A7D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Последний звонок – до 30.04</w:t>
            </w:r>
          </w:p>
          <w:p w14:paraId="535CD12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Церемония «Признание» – до 30.04</w:t>
            </w:r>
          </w:p>
        </w:tc>
        <w:tc>
          <w:tcPr>
            <w:tcW w:w="3252" w:type="dxa"/>
          </w:tcPr>
          <w:p w14:paraId="2ACFC4E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ответственный за оформление школы, учителя ИЗО, школьное дизайн-бюро, школьное коммуникационное агентство</w:t>
            </w:r>
          </w:p>
        </w:tc>
      </w:tr>
      <w:tr w:rsidR="002444C7" w:rsidRPr="0090367C" w14:paraId="0511CE3A" w14:textId="77777777" w:rsidTr="00A6063B">
        <w:tc>
          <w:tcPr>
            <w:tcW w:w="3391" w:type="dxa"/>
          </w:tcPr>
          <w:p w14:paraId="32D5C7B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Весенняя благотворительная ярмарка (оформление вывески класса, места продажи)</w:t>
            </w:r>
          </w:p>
        </w:tc>
        <w:tc>
          <w:tcPr>
            <w:tcW w:w="1202" w:type="dxa"/>
          </w:tcPr>
          <w:p w14:paraId="4E5BE88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36F4B1E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До 23.04</w:t>
            </w:r>
          </w:p>
        </w:tc>
        <w:tc>
          <w:tcPr>
            <w:tcW w:w="3252" w:type="dxa"/>
          </w:tcPr>
          <w:p w14:paraId="645AA8F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 xml:space="preserve">Замдиректора по ВР, ответственный за оформление школы, учитель ИЗО, школьное </w:t>
            </w:r>
            <w:r w:rsidRPr="0090367C">
              <w:rPr>
                <w:rFonts w:eastAsia="Times New Roman"/>
                <w:kern w:val="2"/>
                <w:szCs w:val="24"/>
                <w:lang w:eastAsia="ko-KR"/>
              </w:rPr>
              <w:lastRenderedPageBreak/>
              <w:t>дизайн-бюро, школьное коммуникационное агентство</w:t>
            </w:r>
          </w:p>
        </w:tc>
      </w:tr>
      <w:tr w:rsidR="002444C7" w:rsidRPr="0090367C" w14:paraId="6F8DED03" w14:textId="77777777" w:rsidTr="002444C7">
        <w:tc>
          <w:tcPr>
            <w:tcW w:w="0" w:type="auto"/>
            <w:gridSpan w:val="4"/>
          </w:tcPr>
          <w:p w14:paraId="1721322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lastRenderedPageBreak/>
              <w:t>Май</w:t>
            </w:r>
          </w:p>
        </w:tc>
      </w:tr>
      <w:tr w:rsidR="002444C7" w:rsidRPr="0090367C" w14:paraId="1297BED3" w14:textId="77777777" w:rsidTr="00A6063B">
        <w:tc>
          <w:tcPr>
            <w:tcW w:w="3391" w:type="dxa"/>
          </w:tcPr>
          <w:p w14:paraId="32CA8D0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Оформление тематической информационной интерактивной стены «Физика и жизнь»</w:t>
            </w:r>
          </w:p>
        </w:tc>
        <w:tc>
          <w:tcPr>
            <w:tcW w:w="1202" w:type="dxa"/>
          </w:tcPr>
          <w:p w14:paraId="1F91A9B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2–4-е</w:t>
            </w:r>
          </w:p>
        </w:tc>
        <w:tc>
          <w:tcPr>
            <w:tcW w:w="2152" w:type="dxa"/>
          </w:tcPr>
          <w:p w14:paraId="3228158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12.05 – лауреаты премии «Признание» по физике, химии, медицине</w:t>
            </w:r>
          </w:p>
        </w:tc>
        <w:tc>
          <w:tcPr>
            <w:tcW w:w="3252" w:type="dxa"/>
          </w:tcPr>
          <w:p w14:paraId="46CF1CF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Руководитель кафедры «Естественные науки», школьное научное общество</w:t>
            </w:r>
          </w:p>
        </w:tc>
      </w:tr>
      <w:tr w:rsidR="002444C7" w:rsidRPr="0090367C" w14:paraId="2FC01FB9" w14:textId="77777777" w:rsidTr="00A6063B">
        <w:tc>
          <w:tcPr>
            <w:tcW w:w="3391" w:type="dxa"/>
          </w:tcPr>
          <w:p w14:paraId="62805ED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Конкурс «Лучший проект оформления школьного праздника»</w:t>
            </w:r>
          </w:p>
        </w:tc>
        <w:tc>
          <w:tcPr>
            <w:tcW w:w="1202" w:type="dxa"/>
          </w:tcPr>
          <w:p w14:paraId="71C4700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4-е</w:t>
            </w:r>
          </w:p>
        </w:tc>
        <w:tc>
          <w:tcPr>
            <w:tcW w:w="2152" w:type="dxa"/>
          </w:tcPr>
          <w:p w14:paraId="180A55F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День знаний – до 23.05</w:t>
            </w:r>
          </w:p>
        </w:tc>
        <w:tc>
          <w:tcPr>
            <w:tcW w:w="3252" w:type="dxa"/>
          </w:tcPr>
          <w:p w14:paraId="5F8FEE9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ответственный за оформление школы, учителя ИЗО, школьное дизайн-бюро, школьное коммуникационное агентство</w:t>
            </w:r>
          </w:p>
        </w:tc>
      </w:tr>
      <w:tr w:rsidR="002444C7" w:rsidRPr="0090367C" w14:paraId="6FB35192" w14:textId="77777777" w:rsidTr="002444C7">
        <w:tc>
          <w:tcPr>
            <w:tcW w:w="0" w:type="auto"/>
            <w:gridSpan w:val="4"/>
          </w:tcPr>
          <w:p w14:paraId="788DB70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ПРОФИЛАКТИКА И БЕЗОПАСНОСТЬ</w:t>
            </w:r>
          </w:p>
        </w:tc>
      </w:tr>
      <w:tr w:rsidR="002444C7" w:rsidRPr="0090367C" w14:paraId="6B903FAC" w14:textId="77777777" w:rsidTr="00A6063B">
        <w:tc>
          <w:tcPr>
            <w:tcW w:w="3391" w:type="dxa"/>
          </w:tcPr>
          <w:p w14:paraId="4D4D399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Коррекционно-воспитательная работа с обучающимися групп риска и их семьями</w:t>
            </w:r>
          </w:p>
        </w:tc>
        <w:tc>
          <w:tcPr>
            <w:tcW w:w="1202" w:type="dxa"/>
          </w:tcPr>
          <w:p w14:paraId="26A615F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4CA5779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Согласно планам работы специалистов социально-психологической службы школы</w:t>
            </w:r>
          </w:p>
        </w:tc>
        <w:tc>
          <w:tcPr>
            <w:tcW w:w="3252" w:type="dxa"/>
          </w:tcPr>
          <w:p w14:paraId="02EA24B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 xml:space="preserve"> Замдиректора по ВР, советник по воспитанию, соцпедагог, психолог</w:t>
            </w:r>
          </w:p>
        </w:tc>
      </w:tr>
      <w:tr w:rsidR="002444C7" w:rsidRPr="0090367C" w14:paraId="1064F9C9" w14:textId="77777777" w:rsidTr="00A6063B">
        <w:tc>
          <w:tcPr>
            <w:tcW w:w="3391" w:type="dxa"/>
          </w:tcPr>
          <w:p w14:paraId="17E7A19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Психолого-педагогическое сопровождение групп риска обучающихся</w:t>
            </w:r>
          </w:p>
        </w:tc>
        <w:tc>
          <w:tcPr>
            <w:tcW w:w="1202" w:type="dxa"/>
          </w:tcPr>
          <w:p w14:paraId="2C2F3B9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2B0D842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течение года</w:t>
            </w:r>
          </w:p>
        </w:tc>
        <w:tc>
          <w:tcPr>
            <w:tcW w:w="3252" w:type="dxa"/>
          </w:tcPr>
          <w:p w14:paraId="4094329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 xml:space="preserve"> Замдиректора по ВР, советник по воспитанию, соцпедагог, психолог, классные руководители</w:t>
            </w:r>
          </w:p>
        </w:tc>
      </w:tr>
      <w:tr w:rsidR="002444C7" w:rsidRPr="0090367C" w14:paraId="3C3A0034" w14:textId="77777777" w:rsidTr="00A6063B">
        <w:tc>
          <w:tcPr>
            <w:tcW w:w="3391" w:type="dxa"/>
          </w:tcPr>
          <w:p w14:paraId="0CCF595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Мониторинг рисков безопасности и ресурсов повышения безопасности</w:t>
            </w:r>
          </w:p>
        </w:tc>
        <w:tc>
          <w:tcPr>
            <w:tcW w:w="1202" w:type="dxa"/>
          </w:tcPr>
          <w:p w14:paraId="09A2C60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4493E49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течение года</w:t>
            </w:r>
          </w:p>
        </w:tc>
        <w:tc>
          <w:tcPr>
            <w:tcW w:w="3252" w:type="dxa"/>
          </w:tcPr>
          <w:p w14:paraId="78B4695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 xml:space="preserve"> Замдиректора по ВР, замдиректора по безопасности, советник по воспитанию, соцпедагог, психолог</w:t>
            </w:r>
          </w:p>
        </w:tc>
      </w:tr>
      <w:tr w:rsidR="002444C7" w:rsidRPr="0090367C" w14:paraId="57759634" w14:textId="77777777" w:rsidTr="00A6063B">
        <w:tc>
          <w:tcPr>
            <w:tcW w:w="3391" w:type="dxa"/>
          </w:tcPr>
          <w:p w14:paraId="18269D6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Совет профилактики</w:t>
            </w:r>
          </w:p>
        </w:tc>
        <w:tc>
          <w:tcPr>
            <w:tcW w:w="1202" w:type="dxa"/>
          </w:tcPr>
          <w:p w14:paraId="1C70B84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2B5A696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течение года</w:t>
            </w:r>
          </w:p>
        </w:tc>
        <w:tc>
          <w:tcPr>
            <w:tcW w:w="3252" w:type="dxa"/>
          </w:tcPr>
          <w:p w14:paraId="468AD76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 xml:space="preserve"> Замдиректора по ВР, советник по воспитанию, соцпедагог, психолог</w:t>
            </w:r>
          </w:p>
        </w:tc>
      </w:tr>
      <w:tr w:rsidR="002444C7" w:rsidRPr="0090367C" w14:paraId="73F08564" w14:textId="77777777" w:rsidTr="00A6063B">
        <w:tc>
          <w:tcPr>
            <w:tcW w:w="3391" w:type="dxa"/>
          </w:tcPr>
          <w:p w14:paraId="55102D4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Служба медиации</w:t>
            </w:r>
          </w:p>
        </w:tc>
        <w:tc>
          <w:tcPr>
            <w:tcW w:w="1202" w:type="dxa"/>
          </w:tcPr>
          <w:p w14:paraId="68A67F5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5671334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течение года</w:t>
            </w:r>
          </w:p>
        </w:tc>
        <w:tc>
          <w:tcPr>
            <w:tcW w:w="3252" w:type="dxa"/>
          </w:tcPr>
          <w:p w14:paraId="4FC92DD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советник по воспитанию, соцпедагог, психолог, школьный комитет</w:t>
            </w:r>
          </w:p>
        </w:tc>
      </w:tr>
      <w:tr w:rsidR="002444C7" w:rsidRPr="0090367C" w14:paraId="2A8C8B0F" w14:textId="77777777" w:rsidTr="00A6063B">
        <w:tc>
          <w:tcPr>
            <w:tcW w:w="3391" w:type="dxa"/>
          </w:tcPr>
          <w:p w14:paraId="6D3A49E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Акция «Выбери дело по душе» (вовлечение обучающихся в кружки и секции)</w:t>
            </w:r>
          </w:p>
        </w:tc>
        <w:tc>
          <w:tcPr>
            <w:tcW w:w="1202" w:type="dxa"/>
          </w:tcPr>
          <w:p w14:paraId="7033325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771FD9D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Сентябрь</w:t>
            </w:r>
          </w:p>
        </w:tc>
        <w:tc>
          <w:tcPr>
            <w:tcW w:w="3252" w:type="dxa"/>
          </w:tcPr>
          <w:p w14:paraId="1BF53F5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 xml:space="preserve"> Замдиректора по ВР, советник по воспитанию, первичная ячейка РДДМ, школьный комитет, педагоги допобразования и ВД</w:t>
            </w:r>
          </w:p>
        </w:tc>
      </w:tr>
      <w:tr w:rsidR="002444C7" w:rsidRPr="0090367C" w14:paraId="406E98EF" w14:textId="77777777" w:rsidTr="00A6063B">
        <w:tc>
          <w:tcPr>
            <w:tcW w:w="3391" w:type="dxa"/>
          </w:tcPr>
          <w:p w14:paraId="6CBF81B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Всероссийский день бега «Кросс нации»</w:t>
            </w:r>
          </w:p>
        </w:tc>
        <w:tc>
          <w:tcPr>
            <w:tcW w:w="1202" w:type="dxa"/>
          </w:tcPr>
          <w:p w14:paraId="09E0E77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2–4-е</w:t>
            </w:r>
          </w:p>
        </w:tc>
        <w:tc>
          <w:tcPr>
            <w:tcW w:w="2152" w:type="dxa"/>
          </w:tcPr>
          <w:p w14:paraId="141D3FF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Октябрь</w:t>
            </w:r>
          </w:p>
        </w:tc>
        <w:tc>
          <w:tcPr>
            <w:tcW w:w="3252" w:type="dxa"/>
          </w:tcPr>
          <w:p w14:paraId="412B97E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советник по воспитанию, учителя физкультуры</w:t>
            </w:r>
          </w:p>
        </w:tc>
      </w:tr>
      <w:tr w:rsidR="002444C7" w:rsidRPr="0090367C" w14:paraId="56AC4C86" w14:textId="77777777" w:rsidTr="00A6063B">
        <w:tc>
          <w:tcPr>
            <w:tcW w:w="3391" w:type="dxa"/>
          </w:tcPr>
          <w:p w14:paraId="6DEDEEE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Обновление тематического стенда «Вредные привычки»</w:t>
            </w:r>
          </w:p>
        </w:tc>
        <w:tc>
          <w:tcPr>
            <w:tcW w:w="1202" w:type="dxa"/>
          </w:tcPr>
          <w:p w14:paraId="5BF1F05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2–4-е</w:t>
            </w:r>
          </w:p>
        </w:tc>
        <w:tc>
          <w:tcPr>
            <w:tcW w:w="2152" w:type="dxa"/>
          </w:tcPr>
          <w:p w14:paraId="6B9E729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течение года</w:t>
            </w:r>
          </w:p>
        </w:tc>
        <w:tc>
          <w:tcPr>
            <w:tcW w:w="3252" w:type="dxa"/>
          </w:tcPr>
          <w:p w14:paraId="389F69D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советник по воспитанию, школьное информационное агентство</w:t>
            </w:r>
          </w:p>
        </w:tc>
      </w:tr>
      <w:tr w:rsidR="002444C7" w:rsidRPr="0090367C" w14:paraId="50ABD019" w14:textId="77777777" w:rsidTr="00A6063B">
        <w:tc>
          <w:tcPr>
            <w:tcW w:w="3391" w:type="dxa"/>
          </w:tcPr>
          <w:p w14:paraId="2B008E5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Конкурс плакатов «Что такое вредные привычки»</w:t>
            </w:r>
          </w:p>
        </w:tc>
        <w:tc>
          <w:tcPr>
            <w:tcW w:w="1202" w:type="dxa"/>
          </w:tcPr>
          <w:p w14:paraId="4F617B6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2–4-е</w:t>
            </w:r>
          </w:p>
        </w:tc>
        <w:tc>
          <w:tcPr>
            <w:tcW w:w="2152" w:type="dxa"/>
          </w:tcPr>
          <w:p w14:paraId="69C798B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Ноябрь</w:t>
            </w:r>
          </w:p>
        </w:tc>
        <w:tc>
          <w:tcPr>
            <w:tcW w:w="3252" w:type="dxa"/>
          </w:tcPr>
          <w:p w14:paraId="293AD28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Классные руководители, советник по воспитанию</w:t>
            </w:r>
          </w:p>
        </w:tc>
      </w:tr>
      <w:tr w:rsidR="002444C7" w:rsidRPr="0090367C" w14:paraId="18E1ABDE" w14:textId="77777777" w:rsidTr="00A6063B">
        <w:tc>
          <w:tcPr>
            <w:tcW w:w="3391" w:type="dxa"/>
          </w:tcPr>
          <w:p w14:paraId="6A5B325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Беседа «Кто обзывается, тот...»</w:t>
            </w:r>
          </w:p>
        </w:tc>
        <w:tc>
          <w:tcPr>
            <w:tcW w:w="1202" w:type="dxa"/>
          </w:tcPr>
          <w:p w14:paraId="47A7E71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0F5A086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 Декабрь</w:t>
            </w:r>
          </w:p>
        </w:tc>
        <w:tc>
          <w:tcPr>
            <w:tcW w:w="3252" w:type="dxa"/>
          </w:tcPr>
          <w:p w14:paraId="0C00E1C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Психолог</w:t>
            </w:r>
          </w:p>
        </w:tc>
      </w:tr>
      <w:tr w:rsidR="002444C7" w:rsidRPr="0090367C" w14:paraId="624013CF" w14:textId="77777777" w:rsidTr="00A6063B">
        <w:tc>
          <w:tcPr>
            <w:tcW w:w="3391" w:type="dxa"/>
          </w:tcPr>
          <w:p w14:paraId="248B15B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Спортивный праздник-квест «Богатырская наша сила»</w:t>
            </w:r>
          </w:p>
        </w:tc>
        <w:tc>
          <w:tcPr>
            <w:tcW w:w="1202" w:type="dxa"/>
          </w:tcPr>
          <w:p w14:paraId="06CC5AC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68C2791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Февраль</w:t>
            </w:r>
          </w:p>
        </w:tc>
        <w:tc>
          <w:tcPr>
            <w:tcW w:w="3252" w:type="dxa"/>
          </w:tcPr>
          <w:p w14:paraId="07ABBB6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советник по воспитанию, счителя физкультуры</w:t>
            </w:r>
          </w:p>
        </w:tc>
      </w:tr>
      <w:tr w:rsidR="002444C7" w:rsidRPr="0090367C" w14:paraId="68D37244" w14:textId="77777777" w:rsidTr="00A6063B">
        <w:tc>
          <w:tcPr>
            <w:tcW w:w="3391" w:type="dxa"/>
          </w:tcPr>
          <w:p w14:paraId="4F44E66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Спортивная игра «Олимпийский лабиринт»</w:t>
            </w:r>
          </w:p>
        </w:tc>
        <w:tc>
          <w:tcPr>
            <w:tcW w:w="1202" w:type="dxa"/>
          </w:tcPr>
          <w:p w14:paraId="2148077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63521D7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Апрель</w:t>
            </w:r>
          </w:p>
        </w:tc>
        <w:tc>
          <w:tcPr>
            <w:tcW w:w="3252" w:type="dxa"/>
          </w:tcPr>
          <w:p w14:paraId="6042416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советник по воспитанию, учителя физкультуры</w:t>
            </w:r>
          </w:p>
        </w:tc>
      </w:tr>
      <w:tr w:rsidR="002444C7" w:rsidRPr="0090367C" w14:paraId="7F2004EF" w14:textId="77777777" w:rsidTr="00A6063B">
        <w:tc>
          <w:tcPr>
            <w:tcW w:w="3391" w:type="dxa"/>
          </w:tcPr>
          <w:p w14:paraId="12D38BD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Акция «Жить здорово!»</w:t>
            </w:r>
          </w:p>
        </w:tc>
        <w:tc>
          <w:tcPr>
            <w:tcW w:w="1202" w:type="dxa"/>
          </w:tcPr>
          <w:p w14:paraId="58A8C1F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5D25510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Май</w:t>
            </w:r>
          </w:p>
        </w:tc>
        <w:tc>
          <w:tcPr>
            <w:tcW w:w="3252" w:type="dxa"/>
          </w:tcPr>
          <w:p w14:paraId="7BA1895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советник по воспитанию, учителя физкультуры</w:t>
            </w:r>
          </w:p>
        </w:tc>
      </w:tr>
      <w:tr w:rsidR="002444C7" w:rsidRPr="0090367C" w14:paraId="279C89AD" w14:textId="77777777" w:rsidTr="002444C7">
        <w:tc>
          <w:tcPr>
            <w:tcW w:w="0" w:type="auto"/>
            <w:gridSpan w:val="4"/>
          </w:tcPr>
          <w:p w14:paraId="0A6A35B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СОЦИАЛЬНОЕ ПАРТНЕРСТВО</w:t>
            </w:r>
          </w:p>
        </w:tc>
      </w:tr>
      <w:tr w:rsidR="002444C7" w:rsidRPr="0090367C" w14:paraId="5E95A3FE" w14:textId="77777777" w:rsidTr="00A6063B">
        <w:tc>
          <w:tcPr>
            <w:tcW w:w="3391" w:type="dxa"/>
          </w:tcPr>
          <w:p w14:paraId="3B5A688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Дни открытых дверей</w:t>
            </w:r>
          </w:p>
        </w:tc>
        <w:tc>
          <w:tcPr>
            <w:tcW w:w="1202" w:type="dxa"/>
          </w:tcPr>
          <w:p w14:paraId="16698D4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6A5D2B5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Сентябрь</w:t>
            </w:r>
          </w:p>
          <w:p w14:paraId="135486F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Январь</w:t>
            </w:r>
          </w:p>
          <w:p w14:paraId="2CC9995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Май</w:t>
            </w:r>
          </w:p>
        </w:tc>
        <w:tc>
          <w:tcPr>
            <w:tcW w:w="3252" w:type="dxa"/>
          </w:tcPr>
          <w:p w14:paraId="4D0BF3D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Детский городской дом творчества</w:t>
            </w:r>
          </w:p>
        </w:tc>
      </w:tr>
      <w:tr w:rsidR="002444C7" w:rsidRPr="0090367C" w14:paraId="41A8D9FD" w14:textId="77777777" w:rsidTr="00A6063B">
        <w:tc>
          <w:tcPr>
            <w:tcW w:w="3391" w:type="dxa"/>
          </w:tcPr>
          <w:p w14:paraId="2DC125E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lastRenderedPageBreak/>
              <w:t>Социальные проекты благотворительной, экологической, патриотической, трудовой направленностей</w:t>
            </w:r>
          </w:p>
        </w:tc>
        <w:tc>
          <w:tcPr>
            <w:tcW w:w="1202" w:type="dxa"/>
          </w:tcPr>
          <w:p w14:paraId="65D81EE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2F276EA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По согласованию</w:t>
            </w:r>
          </w:p>
        </w:tc>
        <w:tc>
          <w:tcPr>
            <w:tcW w:w="3252" w:type="dxa"/>
          </w:tcPr>
          <w:p w14:paraId="16CC962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Городской Драматический театр, фармацевтический завод, швейная фабрика, политехнический колледж, музей культуры и искусства «Истоки»</w:t>
            </w:r>
          </w:p>
        </w:tc>
      </w:tr>
      <w:tr w:rsidR="002444C7" w:rsidRPr="0090367C" w14:paraId="5F06D643" w14:textId="77777777" w:rsidTr="00A6063B">
        <w:tc>
          <w:tcPr>
            <w:tcW w:w="3391" w:type="dxa"/>
          </w:tcPr>
          <w:p w14:paraId="05BFA2D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Экскурсии, внеурочные занятия, акции</w:t>
            </w:r>
          </w:p>
        </w:tc>
        <w:tc>
          <w:tcPr>
            <w:tcW w:w="1202" w:type="dxa"/>
          </w:tcPr>
          <w:p w14:paraId="23D7DDF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2B6B12D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По согласованию</w:t>
            </w:r>
          </w:p>
        </w:tc>
        <w:tc>
          <w:tcPr>
            <w:tcW w:w="3252" w:type="dxa"/>
          </w:tcPr>
          <w:p w14:paraId="45BF82B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Городской Драматический театр, фармацевтический завод, швейная фабрика, политехнический колледж, музей культуры и искусства «Истоки»</w:t>
            </w:r>
          </w:p>
        </w:tc>
      </w:tr>
      <w:tr w:rsidR="002444C7" w:rsidRPr="0090367C" w14:paraId="2B5647D9" w14:textId="77777777" w:rsidTr="002444C7">
        <w:tc>
          <w:tcPr>
            <w:tcW w:w="0" w:type="auto"/>
            <w:gridSpan w:val="4"/>
          </w:tcPr>
          <w:p w14:paraId="2456A72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ДЕТСКИЕ ОБЩЕСТВЕННЫЕ ОБЪЕДИНЕНИЯ</w:t>
            </w:r>
          </w:p>
        </w:tc>
      </w:tr>
      <w:tr w:rsidR="002444C7" w:rsidRPr="0090367C" w14:paraId="682903E1" w14:textId="77777777" w:rsidTr="002444C7">
        <w:tc>
          <w:tcPr>
            <w:tcW w:w="0" w:type="auto"/>
            <w:gridSpan w:val="4"/>
          </w:tcPr>
          <w:p w14:paraId="280F25C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течение года</w:t>
            </w:r>
          </w:p>
        </w:tc>
      </w:tr>
      <w:tr w:rsidR="002444C7" w:rsidRPr="0090367C" w14:paraId="1D4ED203" w14:textId="77777777" w:rsidTr="00A6063B">
        <w:tc>
          <w:tcPr>
            <w:tcW w:w="3391" w:type="dxa"/>
          </w:tcPr>
          <w:p w14:paraId="0886BE9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Заседания «Орлята России»</w:t>
            </w:r>
          </w:p>
        </w:tc>
        <w:tc>
          <w:tcPr>
            <w:tcW w:w="1202" w:type="dxa"/>
          </w:tcPr>
          <w:p w14:paraId="344B216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2–4-е</w:t>
            </w:r>
          </w:p>
        </w:tc>
        <w:tc>
          <w:tcPr>
            <w:tcW w:w="2152" w:type="dxa"/>
          </w:tcPr>
          <w:p w14:paraId="414DC8E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Еженедельно</w:t>
            </w:r>
          </w:p>
        </w:tc>
        <w:tc>
          <w:tcPr>
            <w:tcW w:w="3252" w:type="dxa"/>
          </w:tcPr>
          <w:p w14:paraId="6022421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Советник по воспитанию, замдиректора по ВР</w:t>
            </w:r>
          </w:p>
        </w:tc>
      </w:tr>
      <w:tr w:rsidR="002444C7" w:rsidRPr="0090367C" w14:paraId="0A05C29B" w14:textId="77777777" w:rsidTr="00A6063B">
        <w:tc>
          <w:tcPr>
            <w:tcW w:w="3391" w:type="dxa"/>
          </w:tcPr>
          <w:p w14:paraId="73DB8C8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Экскурсии в школьном музее науки</w:t>
            </w:r>
          </w:p>
        </w:tc>
        <w:tc>
          <w:tcPr>
            <w:tcW w:w="1202" w:type="dxa"/>
          </w:tcPr>
          <w:p w14:paraId="48AA6C1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2–4-е</w:t>
            </w:r>
          </w:p>
        </w:tc>
        <w:tc>
          <w:tcPr>
            <w:tcW w:w="2152" w:type="dxa"/>
          </w:tcPr>
          <w:p w14:paraId="4D02450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По записи</w:t>
            </w:r>
          </w:p>
        </w:tc>
        <w:tc>
          <w:tcPr>
            <w:tcW w:w="3252" w:type="dxa"/>
          </w:tcPr>
          <w:p w14:paraId="6B1E71E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Школьное научное общество</w:t>
            </w:r>
          </w:p>
        </w:tc>
      </w:tr>
      <w:tr w:rsidR="002444C7" w:rsidRPr="0090367C" w14:paraId="2806D519" w14:textId="77777777" w:rsidTr="00A6063B">
        <w:tc>
          <w:tcPr>
            <w:tcW w:w="3391" w:type="dxa"/>
          </w:tcPr>
          <w:p w14:paraId="1A0773A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Оформление информационного стенда «Добровольцы и волонтеры»</w:t>
            </w:r>
          </w:p>
        </w:tc>
        <w:tc>
          <w:tcPr>
            <w:tcW w:w="1202" w:type="dxa"/>
          </w:tcPr>
          <w:p w14:paraId="2AEB874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4-е</w:t>
            </w:r>
          </w:p>
        </w:tc>
        <w:tc>
          <w:tcPr>
            <w:tcW w:w="2152" w:type="dxa"/>
          </w:tcPr>
          <w:p w14:paraId="28B0C96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Смена экспозиции один раз в месяц</w:t>
            </w:r>
          </w:p>
        </w:tc>
        <w:tc>
          <w:tcPr>
            <w:tcW w:w="3252" w:type="dxa"/>
          </w:tcPr>
          <w:p w14:paraId="212BCA9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Советник по воспитанию, «Добровольцы и волонтеры»</w:t>
            </w:r>
          </w:p>
        </w:tc>
      </w:tr>
      <w:tr w:rsidR="002444C7" w:rsidRPr="0090367C" w14:paraId="78668CEF" w14:textId="77777777" w:rsidTr="00A6063B">
        <w:tc>
          <w:tcPr>
            <w:tcW w:w="3391" w:type="dxa"/>
          </w:tcPr>
          <w:p w14:paraId="2929F14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Фото- и видеоотчеты об акциях и поездках</w:t>
            </w:r>
          </w:p>
        </w:tc>
        <w:tc>
          <w:tcPr>
            <w:tcW w:w="1202" w:type="dxa"/>
          </w:tcPr>
          <w:p w14:paraId="491B134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4-е</w:t>
            </w:r>
          </w:p>
        </w:tc>
        <w:tc>
          <w:tcPr>
            <w:tcW w:w="2152" w:type="dxa"/>
          </w:tcPr>
          <w:p w14:paraId="2EBF71B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По мере проведения</w:t>
            </w:r>
          </w:p>
        </w:tc>
        <w:tc>
          <w:tcPr>
            <w:tcW w:w="3252" w:type="dxa"/>
          </w:tcPr>
          <w:p w14:paraId="017B75E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Советник по воспитанию, «Добровольцы и волонтеры»</w:t>
            </w:r>
          </w:p>
        </w:tc>
      </w:tr>
      <w:tr w:rsidR="002444C7" w:rsidRPr="0090367C" w14:paraId="519D31AB" w14:textId="77777777" w:rsidTr="00A6063B">
        <w:tc>
          <w:tcPr>
            <w:tcW w:w="3391" w:type="dxa"/>
          </w:tcPr>
          <w:p w14:paraId="1139964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Эколого-благотворительный проект «Добрые крышечки»</w:t>
            </w:r>
          </w:p>
        </w:tc>
        <w:tc>
          <w:tcPr>
            <w:tcW w:w="1202" w:type="dxa"/>
          </w:tcPr>
          <w:p w14:paraId="6945EA2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3A345F9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течение года</w:t>
            </w:r>
          </w:p>
        </w:tc>
        <w:tc>
          <w:tcPr>
            <w:tcW w:w="3252" w:type="dxa"/>
          </w:tcPr>
          <w:p w14:paraId="0642F42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Советник по воспитанию, «Добровольцы и волонтеры», ЮНЕСКО.org</w:t>
            </w:r>
          </w:p>
        </w:tc>
      </w:tr>
      <w:tr w:rsidR="002444C7" w:rsidRPr="0090367C" w14:paraId="44CD4B3C" w14:textId="77777777" w:rsidTr="00A6063B">
        <w:tc>
          <w:tcPr>
            <w:tcW w:w="3391" w:type="dxa"/>
          </w:tcPr>
          <w:p w14:paraId="16873B2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Экологический социальный проект «Батарейки, сдавайтесь!»</w:t>
            </w:r>
          </w:p>
        </w:tc>
        <w:tc>
          <w:tcPr>
            <w:tcW w:w="1202" w:type="dxa"/>
          </w:tcPr>
          <w:p w14:paraId="5CF3F17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1583874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течение года</w:t>
            </w:r>
          </w:p>
        </w:tc>
        <w:tc>
          <w:tcPr>
            <w:tcW w:w="3252" w:type="dxa"/>
          </w:tcPr>
          <w:p w14:paraId="71EA4E5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Советник по воспитанию, «Добровольцы и волонтеры», ЮНЕСКО.org</w:t>
            </w:r>
          </w:p>
        </w:tc>
      </w:tr>
      <w:tr w:rsidR="002444C7" w:rsidRPr="0090367C" w14:paraId="7058AF32" w14:textId="77777777" w:rsidTr="00A6063B">
        <w:tc>
          <w:tcPr>
            <w:tcW w:w="3391" w:type="dxa"/>
          </w:tcPr>
          <w:p w14:paraId="12CC039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Экологический социальный проект «Сдай макулатуру – спаси дерево!»</w:t>
            </w:r>
          </w:p>
        </w:tc>
        <w:tc>
          <w:tcPr>
            <w:tcW w:w="1202" w:type="dxa"/>
          </w:tcPr>
          <w:p w14:paraId="37B31DB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6D8899A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Ежемесячно</w:t>
            </w:r>
          </w:p>
        </w:tc>
        <w:tc>
          <w:tcPr>
            <w:tcW w:w="3252" w:type="dxa"/>
          </w:tcPr>
          <w:p w14:paraId="2C7A714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«Добровольцы и волонтеры», «ЮНЕСКО.org»</w:t>
            </w:r>
          </w:p>
        </w:tc>
      </w:tr>
      <w:tr w:rsidR="002444C7" w:rsidRPr="0090367C" w14:paraId="38CADADD" w14:textId="77777777" w:rsidTr="002444C7">
        <w:tc>
          <w:tcPr>
            <w:tcW w:w="0" w:type="auto"/>
            <w:gridSpan w:val="4"/>
          </w:tcPr>
          <w:p w14:paraId="1545FB6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Сентябрь</w:t>
            </w:r>
          </w:p>
        </w:tc>
      </w:tr>
      <w:tr w:rsidR="002444C7" w:rsidRPr="0090367C" w14:paraId="4DA9B2FB" w14:textId="77777777" w:rsidTr="00A6063B">
        <w:tc>
          <w:tcPr>
            <w:tcW w:w="3391" w:type="dxa"/>
          </w:tcPr>
          <w:p w14:paraId="593B237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Оформление тематической информационной интерактивной стены «Наука и жизнь»</w:t>
            </w:r>
          </w:p>
        </w:tc>
        <w:tc>
          <w:tcPr>
            <w:tcW w:w="1202" w:type="dxa"/>
          </w:tcPr>
          <w:p w14:paraId="4CCC0AC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4AC76FB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02.09</w:t>
            </w:r>
          </w:p>
        </w:tc>
        <w:tc>
          <w:tcPr>
            <w:tcW w:w="3252" w:type="dxa"/>
          </w:tcPr>
          <w:p w14:paraId="60162C2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Руководитель кафедры «Естественные науки», школьное научное общество</w:t>
            </w:r>
          </w:p>
        </w:tc>
      </w:tr>
      <w:tr w:rsidR="002444C7" w:rsidRPr="0090367C" w14:paraId="0D3D57A1" w14:textId="77777777" w:rsidTr="002444C7">
        <w:tc>
          <w:tcPr>
            <w:tcW w:w="0" w:type="auto"/>
            <w:gridSpan w:val="4"/>
          </w:tcPr>
          <w:p w14:paraId="024431F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Октябрь</w:t>
            </w:r>
          </w:p>
        </w:tc>
      </w:tr>
      <w:tr w:rsidR="002444C7" w:rsidRPr="0090367C" w14:paraId="7BD96915" w14:textId="77777777" w:rsidTr="00A6063B">
        <w:tc>
          <w:tcPr>
            <w:tcW w:w="3391" w:type="dxa"/>
          </w:tcPr>
          <w:p w14:paraId="055763E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Благотворительная акция «УМКА»</w:t>
            </w:r>
          </w:p>
        </w:tc>
        <w:tc>
          <w:tcPr>
            <w:tcW w:w="1202" w:type="dxa"/>
          </w:tcPr>
          <w:p w14:paraId="049F758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746CEC4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07.10–18.10</w:t>
            </w:r>
          </w:p>
        </w:tc>
        <w:tc>
          <w:tcPr>
            <w:tcW w:w="3252" w:type="dxa"/>
          </w:tcPr>
          <w:p w14:paraId="11B22F9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Первичное отделение РДДМ, «Добровольцы и волонтеры»</w:t>
            </w:r>
          </w:p>
        </w:tc>
      </w:tr>
      <w:tr w:rsidR="002444C7" w:rsidRPr="0090367C" w14:paraId="6AA157A4" w14:textId="77777777" w:rsidTr="002444C7">
        <w:tc>
          <w:tcPr>
            <w:tcW w:w="0" w:type="auto"/>
            <w:gridSpan w:val="4"/>
          </w:tcPr>
          <w:p w14:paraId="5EA13CA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Ноябрь</w:t>
            </w:r>
          </w:p>
        </w:tc>
      </w:tr>
      <w:tr w:rsidR="002444C7" w:rsidRPr="0090367C" w14:paraId="45840FAB" w14:textId="77777777" w:rsidTr="00A6063B">
        <w:tc>
          <w:tcPr>
            <w:tcW w:w="3391" w:type="dxa"/>
          </w:tcPr>
          <w:p w14:paraId="4AAC218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Оформление тематической информационной интерактивной стены «Наука и жизнь» – открытие Антарктиды</w:t>
            </w:r>
          </w:p>
        </w:tc>
        <w:tc>
          <w:tcPr>
            <w:tcW w:w="1202" w:type="dxa"/>
          </w:tcPr>
          <w:p w14:paraId="488EB73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2617B94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20.11</w:t>
            </w:r>
          </w:p>
        </w:tc>
        <w:tc>
          <w:tcPr>
            <w:tcW w:w="3252" w:type="dxa"/>
          </w:tcPr>
          <w:p w14:paraId="772AF19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Руководитель кафедры «Естественные науки», школьное научное общество</w:t>
            </w:r>
          </w:p>
        </w:tc>
      </w:tr>
      <w:tr w:rsidR="002444C7" w:rsidRPr="0090367C" w14:paraId="1F68EEA7" w14:textId="77777777" w:rsidTr="00A6063B">
        <w:tc>
          <w:tcPr>
            <w:tcW w:w="3391" w:type="dxa"/>
          </w:tcPr>
          <w:p w14:paraId="7659E1D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Благотворительная акция «Теплый ноябрь»</w:t>
            </w:r>
          </w:p>
        </w:tc>
        <w:tc>
          <w:tcPr>
            <w:tcW w:w="1202" w:type="dxa"/>
          </w:tcPr>
          <w:p w14:paraId="713AFE2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7F36005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10.11–18.11</w:t>
            </w:r>
          </w:p>
        </w:tc>
        <w:tc>
          <w:tcPr>
            <w:tcW w:w="3252" w:type="dxa"/>
          </w:tcPr>
          <w:p w14:paraId="55B86E3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Первичное отделение РДДМ, «Добровольцы и волонтеры»</w:t>
            </w:r>
          </w:p>
        </w:tc>
      </w:tr>
      <w:tr w:rsidR="002444C7" w:rsidRPr="0090367C" w14:paraId="45C65E3E" w14:textId="77777777" w:rsidTr="002444C7">
        <w:tc>
          <w:tcPr>
            <w:tcW w:w="0" w:type="auto"/>
            <w:gridSpan w:val="4"/>
          </w:tcPr>
          <w:p w14:paraId="179838C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Декабрь</w:t>
            </w:r>
          </w:p>
        </w:tc>
      </w:tr>
      <w:tr w:rsidR="002444C7" w:rsidRPr="0090367C" w14:paraId="6A591D9F" w14:textId="77777777" w:rsidTr="00A6063B">
        <w:tc>
          <w:tcPr>
            <w:tcW w:w="3391" w:type="dxa"/>
          </w:tcPr>
          <w:p w14:paraId="661A3C5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Оформление тематической информационной интерактивной стены «Наука и жизнь» – лауреаты Нобелевской премии по физике, химии, медицине</w:t>
            </w:r>
          </w:p>
        </w:tc>
        <w:tc>
          <w:tcPr>
            <w:tcW w:w="1202" w:type="dxa"/>
          </w:tcPr>
          <w:p w14:paraId="178A1BA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28533F5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10.12</w:t>
            </w:r>
          </w:p>
        </w:tc>
        <w:tc>
          <w:tcPr>
            <w:tcW w:w="3252" w:type="dxa"/>
          </w:tcPr>
          <w:p w14:paraId="1CB1C18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Руководитель кафедры «Естественные науки», школьное научное общество</w:t>
            </w:r>
          </w:p>
        </w:tc>
      </w:tr>
      <w:tr w:rsidR="002444C7" w:rsidRPr="0090367C" w14:paraId="7CD952F6" w14:textId="77777777" w:rsidTr="00A6063B">
        <w:tc>
          <w:tcPr>
            <w:tcW w:w="3391" w:type="dxa"/>
          </w:tcPr>
          <w:p w14:paraId="77D2399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Зимняя благотворительная ярмарка</w:t>
            </w:r>
          </w:p>
        </w:tc>
        <w:tc>
          <w:tcPr>
            <w:tcW w:w="1202" w:type="dxa"/>
          </w:tcPr>
          <w:p w14:paraId="56F87E7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1617A99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11.12</w:t>
            </w:r>
          </w:p>
        </w:tc>
        <w:tc>
          <w:tcPr>
            <w:tcW w:w="3252" w:type="dxa"/>
          </w:tcPr>
          <w:p w14:paraId="24D0E47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первичное отделение РДДМ, «Добровольцы и волонтеры»</w:t>
            </w:r>
          </w:p>
        </w:tc>
      </w:tr>
      <w:tr w:rsidR="002444C7" w:rsidRPr="0090367C" w14:paraId="46C3BABC" w14:textId="77777777" w:rsidTr="00A6063B">
        <w:tc>
          <w:tcPr>
            <w:tcW w:w="3391" w:type="dxa"/>
          </w:tcPr>
          <w:p w14:paraId="3850AE3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Научная лаборатория на зимней благотворительной ярмарке</w:t>
            </w:r>
          </w:p>
        </w:tc>
        <w:tc>
          <w:tcPr>
            <w:tcW w:w="1202" w:type="dxa"/>
          </w:tcPr>
          <w:p w14:paraId="0A39323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4F47B8C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11.12</w:t>
            </w:r>
          </w:p>
        </w:tc>
        <w:tc>
          <w:tcPr>
            <w:tcW w:w="3252" w:type="dxa"/>
          </w:tcPr>
          <w:p w14:paraId="0D88738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Школьное научное общество</w:t>
            </w:r>
          </w:p>
        </w:tc>
      </w:tr>
      <w:tr w:rsidR="002444C7" w:rsidRPr="0090367C" w14:paraId="64EAD340" w14:textId="77777777" w:rsidTr="002444C7">
        <w:tc>
          <w:tcPr>
            <w:tcW w:w="0" w:type="auto"/>
            <w:gridSpan w:val="4"/>
          </w:tcPr>
          <w:p w14:paraId="5DDF91D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lastRenderedPageBreak/>
              <w:t>Январь</w:t>
            </w:r>
          </w:p>
        </w:tc>
      </w:tr>
      <w:tr w:rsidR="002444C7" w:rsidRPr="0090367C" w14:paraId="0DA546D8" w14:textId="77777777" w:rsidTr="00A6063B">
        <w:tc>
          <w:tcPr>
            <w:tcW w:w="3391" w:type="dxa"/>
          </w:tcPr>
          <w:p w14:paraId="1FB7188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Оформление тематической информационной интерактивной стены «Наука и жизнь» – «Ученые в годы войны/в блокадном Ленинграде»</w:t>
            </w:r>
          </w:p>
        </w:tc>
        <w:tc>
          <w:tcPr>
            <w:tcW w:w="1202" w:type="dxa"/>
          </w:tcPr>
          <w:p w14:paraId="4E353B4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6B2EED4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27.01</w:t>
            </w:r>
          </w:p>
        </w:tc>
        <w:tc>
          <w:tcPr>
            <w:tcW w:w="3252" w:type="dxa"/>
          </w:tcPr>
          <w:p w14:paraId="02518D4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Руководитель кафедры «Естественные науки», школьное научное общество</w:t>
            </w:r>
          </w:p>
        </w:tc>
      </w:tr>
      <w:tr w:rsidR="002444C7" w:rsidRPr="0090367C" w14:paraId="1F437E34" w14:textId="77777777" w:rsidTr="002444C7">
        <w:tc>
          <w:tcPr>
            <w:tcW w:w="0" w:type="auto"/>
            <w:gridSpan w:val="4"/>
          </w:tcPr>
          <w:p w14:paraId="189B777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Февраль</w:t>
            </w:r>
          </w:p>
        </w:tc>
      </w:tr>
      <w:tr w:rsidR="002444C7" w:rsidRPr="0090367C" w14:paraId="16B765A3" w14:textId="77777777" w:rsidTr="00A6063B">
        <w:tc>
          <w:tcPr>
            <w:tcW w:w="3391" w:type="dxa"/>
          </w:tcPr>
          <w:p w14:paraId="7B4D668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Оформление тематической информационной интерактивной стены «Наука и жизнь» – День российской науки</w:t>
            </w:r>
          </w:p>
        </w:tc>
        <w:tc>
          <w:tcPr>
            <w:tcW w:w="1202" w:type="dxa"/>
          </w:tcPr>
          <w:p w14:paraId="636360D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76873EF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07.02</w:t>
            </w:r>
          </w:p>
        </w:tc>
        <w:tc>
          <w:tcPr>
            <w:tcW w:w="3252" w:type="dxa"/>
          </w:tcPr>
          <w:p w14:paraId="3D879DA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Руководитель кафедры «Естественные науки», щкольное научное общество</w:t>
            </w:r>
          </w:p>
        </w:tc>
      </w:tr>
      <w:tr w:rsidR="002444C7" w:rsidRPr="0090367C" w14:paraId="6E6A9F05" w14:textId="77777777" w:rsidTr="00A6063B">
        <w:tc>
          <w:tcPr>
            <w:tcW w:w="3391" w:type="dxa"/>
          </w:tcPr>
          <w:p w14:paraId="14C2D58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Мастер-класс «Популярная наука» в рамках дня открытых дверей</w:t>
            </w:r>
          </w:p>
        </w:tc>
        <w:tc>
          <w:tcPr>
            <w:tcW w:w="1202" w:type="dxa"/>
          </w:tcPr>
          <w:p w14:paraId="1185DE6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57B0F64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13.02</w:t>
            </w:r>
          </w:p>
        </w:tc>
        <w:tc>
          <w:tcPr>
            <w:tcW w:w="3252" w:type="dxa"/>
          </w:tcPr>
          <w:p w14:paraId="3AE4966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Руководитель кафедры «Естественные науки», школьное научное общество</w:t>
            </w:r>
          </w:p>
        </w:tc>
      </w:tr>
      <w:tr w:rsidR="002444C7" w:rsidRPr="0090367C" w14:paraId="5630DC8D" w14:textId="77777777" w:rsidTr="00A6063B">
        <w:tc>
          <w:tcPr>
            <w:tcW w:w="3391" w:type="dxa"/>
          </w:tcPr>
          <w:p w14:paraId="0B63661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Волонтеры-организаторы на общешкольных мероприятиях «День открытых дверей "Веселая суббота"»</w:t>
            </w:r>
          </w:p>
        </w:tc>
        <w:tc>
          <w:tcPr>
            <w:tcW w:w="1202" w:type="dxa"/>
          </w:tcPr>
          <w:p w14:paraId="7F509A7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524352E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13.02</w:t>
            </w:r>
          </w:p>
        </w:tc>
        <w:tc>
          <w:tcPr>
            <w:tcW w:w="3252" w:type="dxa"/>
          </w:tcPr>
          <w:p w14:paraId="7BCF2E5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Директор, первичное отделение РДДМ</w:t>
            </w:r>
          </w:p>
        </w:tc>
      </w:tr>
      <w:tr w:rsidR="002444C7" w:rsidRPr="0090367C" w14:paraId="7505E4CD" w14:textId="77777777" w:rsidTr="00A6063B">
        <w:tc>
          <w:tcPr>
            <w:tcW w:w="3391" w:type="dxa"/>
          </w:tcPr>
          <w:p w14:paraId="2B89E24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Лекторий «Научная среда»</w:t>
            </w:r>
          </w:p>
        </w:tc>
        <w:tc>
          <w:tcPr>
            <w:tcW w:w="1202" w:type="dxa"/>
          </w:tcPr>
          <w:p w14:paraId="63BA2AC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2–4-е</w:t>
            </w:r>
          </w:p>
        </w:tc>
        <w:tc>
          <w:tcPr>
            <w:tcW w:w="2152" w:type="dxa"/>
          </w:tcPr>
          <w:p w14:paraId="78074F6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24.02</w:t>
            </w:r>
          </w:p>
        </w:tc>
        <w:tc>
          <w:tcPr>
            <w:tcW w:w="3252" w:type="dxa"/>
          </w:tcPr>
          <w:p w14:paraId="4B7F31E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Руководитель кафедры «Естественные науки»</w:t>
            </w:r>
          </w:p>
          <w:p w14:paraId="69AB8B2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Школьное научное общество</w:t>
            </w:r>
          </w:p>
        </w:tc>
      </w:tr>
      <w:tr w:rsidR="002444C7" w:rsidRPr="0090367C" w14:paraId="4EA2D6B7" w14:textId="77777777" w:rsidTr="002444C7">
        <w:tc>
          <w:tcPr>
            <w:tcW w:w="0" w:type="auto"/>
            <w:gridSpan w:val="4"/>
          </w:tcPr>
          <w:p w14:paraId="7E278EE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Март</w:t>
            </w:r>
          </w:p>
        </w:tc>
      </w:tr>
      <w:tr w:rsidR="002444C7" w:rsidRPr="0090367C" w14:paraId="4D52F40C" w14:textId="77777777" w:rsidTr="00A6063B">
        <w:tc>
          <w:tcPr>
            <w:tcW w:w="3391" w:type="dxa"/>
          </w:tcPr>
          <w:p w14:paraId="5814025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Благотворительная акция «Подари ребенку книгу»</w:t>
            </w:r>
          </w:p>
        </w:tc>
        <w:tc>
          <w:tcPr>
            <w:tcW w:w="1202" w:type="dxa"/>
          </w:tcPr>
          <w:p w14:paraId="12ABD2D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64C3BA1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18.03–24.03</w:t>
            </w:r>
          </w:p>
        </w:tc>
        <w:tc>
          <w:tcPr>
            <w:tcW w:w="3252" w:type="dxa"/>
          </w:tcPr>
          <w:p w14:paraId="43C73BE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Первичное отделение РДДМ, «Добровольцы и волонтеры»</w:t>
            </w:r>
          </w:p>
        </w:tc>
      </w:tr>
      <w:tr w:rsidR="002444C7" w:rsidRPr="0090367C" w14:paraId="1FC8903D" w14:textId="77777777" w:rsidTr="002444C7">
        <w:tc>
          <w:tcPr>
            <w:tcW w:w="0" w:type="auto"/>
            <w:gridSpan w:val="4"/>
          </w:tcPr>
          <w:p w14:paraId="0269615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Апрель</w:t>
            </w:r>
          </w:p>
        </w:tc>
      </w:tr>
      <w:tr w:rsidR="002444C7" w:rsidRPr="0090367C" w14:paraId="2973D534" w14:textId="77777777" w:rsidTr="00A6063B">
        <w:tc>
          <w:tcPr>
            <w:tcW w:w="3391" w:type="dxa"/>
          </w:tcPr>
          <w:p w14:paraId="6C52462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Оформление тематической информационной интерактивной стены «Наука и жизнь» – «День космонавтики»</w:t>
            </w:r>
          </w:p>
        </w:tc>
        <w:tc>
          <w:tcPr>
            <w:tcW w:w="1202" w:type="dxa"/>
          </w:tcPr>
          <w:p w14:paraId="2B596C4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209AD4A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до 12.04</w:t>
            </w:r>
          </w:p>
        </w:tc>
        <w:tc>
          <w:tcPr>
            <w:tcW w:w="3252" w:type="dxa"/>
          </w:tcPr>
          <w:p w14:paraId="6EDCD8B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Руководитель кафедры «Естественные науки», школьное научное общество</w:t>
            </w:r>
          </w:p>
        </w:tc>
      </w:tr>
      <w:tr w:rsidR="002444C7" w:rsidRPr="0090367C" w14:paraId="5382D7EE" w14:textId="77777777" w:rsidTr="00A6063B">
        <w:tc>
          <w:tcPr>
            <w:tcW w:w="3391" w:type="dxa"/>
          </w:tcPr>
          <w:p w14:paraId="5BC7002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Праздник науки</w:t>
            </w:r>
          </w:p>
        </w:tc>
        <w:tc>
          <w:tcPr>
            <w:tcW w:w="1202" w:type="dxa"/>
          </w:tcPr>
          <w:p w14:paraId="7C5EF22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617D7FC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11.04</w:t>
            </w:r>
          </w:p>
        </w:tc>
        <w:tc>
          <w:tcPr>
            <w:tcW w:w="3252" w:type="dxa"/>
          </w:tcPr>
          <w:p w14:paraId="269C415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Руководитель кафедры «Естественные науки», школьное научное общество</w:t>
            </w:r>
          </w:p>
        </w:tc>
      </w:tr>
      <w:tr w:rsidR="002444C7" w:rsidRPr="0090367C" w14:paraId="7587CE1B" w14:textId="77777777" w:rsidTr="00A6063B">
        <w:tc>
          <w:tcPr>
            <w:tcW w:w="3391" w:type="dxa"/>
          </w:tcPr>
          <w:p w14:paraId="5DA2A9F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Научная лаборатория на весенней благотворительной ярмарке</w:t>
            </w:r>
          </w:p>
        </w:tc>
        <w:tc>
          <w:tcPr>
            <w:tcW w:w="1202" w:type="dxa"/>
          </w:tcPr>
          <w:p w14:paraId="445E4C4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70A135C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23.04</w:t>
            </w:r>
          </w:p>
        </w:tc>
        <w:tc>
          <w:tcPr>
            <w:tcW w:w="3252" w:type="dxa"/>
          </w:tcPr>
          <w:p w14:paraId="7399FCE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Руководитель кафедры «Естественные науки», школьное научное общество</w:t>
            </w:r>
          </w:p>
        </w:tc>
      </w:tr>
      <w:tr w:rsidR="002444C7" w:rsidRPr="0090367C" w14:paraId="493D0214" w14:textId="77777777" w:rsidTr="00A6063B">
        <w:tc>
          <w:tcPr>
            <w:tcW w:w="3391" w:type="dxa"/>
          </w:tcPr>
          <w:p w14:paraId="75FAD7D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Волонтеры-организаторы на общешкольных мероприятиях</w:t>
            </w:r>
          </w:p>
          <w:p w14:paraId="3336706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Концерт, посвященный Дню Победы</w:t>
            </w:r>
          </w:p>
        </w:tc>
        <w:tc>
          <w:tcPr>
            <w:tcW w:w="1202" w:type="dxa"/>
          </w:tcPr>
          <w:p w14:paraId="4A83D70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4-е</w:t>
            </w:r>
          </w:p>
        </w:tc>
        <w:tc>
          <w:tcPr>
            <w:tcW w:w="2152" w:type="dxa"/>
          </w:tcPr>
          <w:p w14:paraId="3EDDABD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28.04</w:t>
            </w:r>
          </w:p>
        </w:tc>
        <w:tc>
          <w:tcPr>
            <w:tcW w:w="3252" w:type="dxa"/>
          </w:tcPr>
          <w:p w14:paraId="5916580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первичное отделение РДДМ, советник по воспитанию</w:t>
            </w:r>
          </w:p>
        </w:tc>
      </w:tr>
      <w:tr w:rsidR="002444C7" w:rsidRPr="0090367C" w14:paraId="52EACA2C" w14:textId="77777777" w:rsidTr="002444C7">
        <w:tc>
          <w:tcPr>
            <w:tcW w:w="0" w:type="auto"/>
            <w:gridSpan w:val="4"/>
          </w:tcPr>
          <w:p w14:paraId="44858FC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Май</w:t>
            </w:r>
          </w:p>
        </w:tc>
      </w:tr>
      <w:tr w:rsidR="002444C7" w:rsidRPr="0090367C" w14:paraId="2DDD2EF5" w14:textId="77777777" w:rsidTr="00A6063B">
        <w:tc>
          <w:tcPr>
            <w:tcW w:w="3391" w:type="dxa"/>
          </w:tcPr>
          <w:p w14:paraId="145AC8E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Оформление тематической информационной интерактивной стены «Наука и жизнь» – кандидаты на звания «Знаток» премии «Признание» по физике, химии, биологии</w:t>
            </w:r>
          </w:p>
        </w:tc>
        <w:tc>
          <w:tcPr>
            <w:tcW w:w="1202" w:type="dxa"/>
          </w:tcPr>
          <w:p w14:paraId="79D96A3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24CC408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12.05</w:t>
            </w:r>
          </w:p>
        </w:tc>
        <w:tc>
          <w:tcPr>
            <w:tcW w:w="3252" w:type="dxa"/>
          </w:tcPr>
          <w:p w14:paraId="4AD3793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Руководитель кафедры «Естественные науки», школьное научное общество</w:t>
            </w:r>
          </w:p>
        </w:tc>
      </w:tr>
      <w:tr w:rsidR="002444C7" w:rsidRPr="0090367C" w14:paraId="76E2E180" w14:textId="77777777" w:rsidTr="002444C7">
        <w:tc>
          <w:tcPr>
            <w:tcW w:w="0" w:type="auto"/>
            <w:gridSpan w:val="4"/>
          </w:tcPr>
          <w:p w14:paraId="195F44E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ШКОЛЬНЫЕ МЕДИА</w:t>
            </w:r>
          </w:p>
        </w:tc>
      </w:tr>
      <w:tr w:rsidR="002444C7" w:rsidRPr="0090367C" w14:paraId="72AA389E" w14:textId="77777777" w:rsidTr="002444C7">
        <w:tc>
          <w:tcPr>
            <w:tcW w:w="0" w:type="auto"/>
            <w:gridSpan w:val="4"/>
          </w:tcPr>
          <w:p w14:paraId="78F1E34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течение года</w:t>
            </w:r>
          </w:p>
        </w:tc>
      </w:tr>
      <w:tr w:rsidR="002444C7" w:rsidRPr="0090367C" w14:paraId="68B8A613" w14:textId="77777777" w:rsidTr="00A6063B">
        <w:tc>
          <w:tcPr>
            <w:tcW w:w="3391" w:type="dxa"/>
          </w:tcPr>
          <w:p w14:paraId="074B0D6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Общешкольная «Книга года»</w:t>
            </w:r>
          </w:p>
        </w:tc>
        <w:tc>
          <w:tcPr>
            <w:tcW w:w="1202" w:type="dxa"/>
          </w:tcPr>
          <w:p w14:paraId="654DA93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1–4-е</w:t>
            </w:r>
          </w:p>
        </w:tc>
        <w:tc>
          <w:tcPr>
            <w:tcW w:w="2152" w:type="dxa"/>
          </w:tcPr>
          <w:p w14:paraId="6F62894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Один раз в год (сентябрь)</w:t>
            </w:r>
          </w:p>
        </w:tc>
        <w:tc>
          <w:tcPr>
            <w:tcW w:w="3252" w:type="dxa"/>
          </w:tcPr>
          <w:p w14:paraId="3239A69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методисты кафедр, школьное коммуникационное агентство</w:t>
            </w:r>
          </w:p>
        </w:tc>
      </w:tr>
      <w:tr w:rsidR="002444C7" w:rsidRPr="0090367C" w14:paraId="763FBB04" w14:textId="77777777" w:rsidTr="00A6063B">
        <w:tc>
          <w:tcPr>
            <w:tcW w:w="3391" w:type="dxa"/>
          </w:tcPr>
          <w:p w14:paraId="0EC8221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Школьная видеостудия</w:t>
            </w:r>
          </w:p>
        </w:tc>
        <w:tc>
          <w:tcPr>
            <w:tcW w:w="1202" w:type="dxa"/>
          </w:tcPr>
          <w:p w14:paraId="2ED0712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4-е</w:t>
            </w:r>
          </w:p>
        </w:tc>
        <w:tc>
          <w:tcPr>
            <w:tcW w:w="2152" w:type="dxa"/>
          </w:tcPr>
          <w:p w14:paraId="0D91796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соответствии с планом ШКА и по заявке классов и ШК</w:t>
            </w:r>
          </w:p>
        </w:tc>
        <w:tc>
          <w:tcPr>
            <w:tcW w:w="3252" w:type="dxa"/>
          </w:tcPr>
          <w:p w14:paraId="20EB198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Видеооператор</w:t>
            </w:r>
          </w:p>
        </w:tc>
      </w:tr>
      <w:tr w:rsidR="002444C7" w:rsidRPr="0090367C" w14:paraId="63404135" w14:textId="77777777" w:rsidTr="00A6063B">
        <w:tc>
          <w:tcPr>
            <w:tcW w:w="3391" w:type="dxa"/>
          </w:tcPr>
          <w:p w14:paraId="05F67A4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Школьное радио</w:t>
            </w:r>
          </w:p>
        </w:tc>
        <w:tc>
          <w:tcPr>
            <w:tcW w:w="1202" w:type="dxa"/>
          </w:tcPr>
          <w:p w14:paraId="5BBD7F9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4-е</w:t>
            </w:r>
          </w:p>
        </w:tc>
        <w:tc>
          <w:tcPr>
            <w:tcW w:w="2152" w:type="dxa"/>
          </w:tcPr>
          <w:p w14:paraId="0FD555A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соответствии с планом ШКА</w:t>
            </w:r>
          </w:p>
        </w:tc>
        <w:tc>
          <w:tcPr>
            <w:tcW w:w="3252" w:type="dxa"/>
          </w:tcPr>
          <w:p w14:paraId="064369D8"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руководитель кафедры «Русский язык и литература»</w:t>
            </w:r>
          </w:p>
        </w:tc>
      </w:tr>
      <w:tr w:rsidR="002444C7" w:rsidRPr="0090367C" w14:paraId="715E5939" w14:textId="77777777" w:rsidTr="00A6063B">
        <w:tc>
          <w:tcPr>
            <w:tcW w:w="3391" w:type="dxa"/>
          </w:tcPr>
          <w:p w14:paraId="331281D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Дизайн-бюро</w:t>
            </w:r>
          </w:p>
        </w:tc>
        <w:tc>
          <w:tcPr>
            <w:tcW w:w="1202" w:type="dxa"/>
          </w:tcPr>
          <w:p w14:paraId="680D05E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4-е</w:t>
            </w:r>
          </w:p>
        </w:tc>
        <w:tc>
          <w:tcPr>
            <w:tcW w:w="2152" w:type="dxa"/>
          </w:tcPr>
          <w:p w14:paraId="56A84A1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соответствии с планом ШКА</w:t>
            </w:r>
          </w:p>
        </w:tc>
        <w:tc>
          <w:tcPr>
            <w:tcW w:w="3252" w:type="dxa"/>
          </w:tcPr>
          <w:p w14:paraId="112FC9D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Учителя ИЗО, учителя информатики</w:t>
            </w:r>
          </w:p>
        </w:tc>
      </w:tr>
      <w:tr w:rsidR="002444C7" w:rsidRPr="0090367C" w14:paraId="24E4CC6B" w14:textId="77777777" w:rsidTr="00A6063B">
        <w:tc>
          <w:tcPr>
            <w:tcW w:w="3391" w:type="dxa"/>
          </w:tcPr>
          <w:p w14:paraId="4B91DB0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lastRenderedPageBreak/>
              <w:t>«Техподдержка»</w:t>
            </w:r>
          </w:p>
        </w:tc>
        <w:tc>
          <w:tcPr>
            <w:tcW w:w="1202" w:type="dxa"/>
          </w:tcPr>
          <w:p w14:paraId="358CE7E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4-е</w:t>
            </w:r>
          </w:p>
        </w:tc>
        <w:tc>
          <w:tcPr>
            <w:tcW w:w="2152" w:type="dxa"/>
          </w:tcPr>
          <w:p w14:paraId="79A83CA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 соответствии с планом школьных мероприятий и по заявке классов</w:t>
            </w:r>
          </w:p>
        </w:tc>
        <w:tc>
          <w:tcPr>
            <w:tcW w:w="3252" w:type="dxa"/>
          </w:tcPr>
          <w:p w14:paraId="462C19C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Специалист IT, учителя музыки</w:t>
            </w:r>
          </w:p>
        </w:tc>
      </w:tr>
      <w:tr w:rsidR="002444C7" w:rsidRPr="0090367C" w14:paraId="6CA58EEF" w14:textId="77777777" w:rsidTr="00A6063B">
        <w:tc>
          <w:tcPr>
            <w:tcW w:w="3391" w:type="dxa"/>
          </w:tcPr>
          <w:p w14:paraId="7882ED6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Олимпиада школьников «Ломоносов» (МГУ, журналистика)</w:t>
            </w:r>
          </w:p>
        </w:tc>
        <w:tc>
          <w:tcPr>
            <w:tcW w:w="1202" w:type="dxa"/>
          </w:tcPr>
          <w:p w14:paraId="51DA5BA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4-е</w:t>
            </w:r>
          </w:p>
        </w:tc>
        <w:tc>
          <w:tcPr>
            <w:tcW w:w="2152" w:type="dxa"/>
          </w:tcPr>
          <w:p w14:paraId="40FB5B1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По графику проведения</w:t>
            </w:r>
          </w:p>
        </w:tc>
        <w:tc>
          <w:tcPr>
            <w:tcW w:w="3252" w:type="dxa"/>
          </w:tcPr>
          <w:p w14:paraId="05E2E63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школьный комитет, школьное коммуникационное агентство</w:t>
            </w:r>
          </w:p>
        </w:tc>
      </w:tr>
      <w:tr w:rsidR="002444C7" w:rsidRPr="0090367C" w14:paraId="33073BB6" w14:textId="77777777" w:rsidTr="002444C7">
        <w:tc>
          <w:tcPr>
            <w:tcW w:w="0" w:type="auto"/>
            <w:gridSpan w:val="4"/>
          </w:tcPr>
          <w:p w14:paraId="26695C5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Сентябрь</w:t>
            </w:r>
          </w:p>
        </w:tc>
      </w:tr>
      <w:tr w:rsidR="002444C7" w:rsidRPr="0090367C" w14:paraId="69DF71D7" w14:textId="77777777" w:rsidTr="00A6063B">
        <w:tc>
          <w:tcPr>
            <w:tcW w:w="3391" w:type="dxa"/>
          </w:tcPr>
          <w:p w14:paraId="378A760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Всероссийский конкурс «Лучшие школьные СМИ»</w:t>
            </w:r>
          </w:p>
        </w:tc>
        <w:tc>
          <w:tcPr>
            <w:tcW w:w="1202" w:type="dxa"/>
          </w:tcPr>
          <w:p w14:paraId="55DDE9B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4-е</w:t>
            </w:r>
          </w:p>
        </w:tc>
        <w:tc>
          <w:tcPr>
            <w:tcW w:w="2152" w:type="dxa"/>
          </w:tcPr>
          <w:p w14:paraId="3D5CEEA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02.09–02.12</w:t>
            </w:r>
          </w:p>
        </w:tc>
        <w:tc>
          <w:tcPr>
            <w:tcW w:w="3252" w:type="dxa"/>
          </w:tcPr>
          <w:p w14:paraId="313C1AD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школьный комитет, школьное коммуникационное агентство</w:t>
            </w:r>
          </w:p>
        </w:tc>
      </w:tr>
      <w:tr w:rsidR="002444C7" w:rsidRPr="0090367C" w14:paraId="13CD1ABD" w14:textId="77777777" w:rsidTr="002444C7">
        <w:tc>
          <w:tcPr>
            <w:tcW w:w="0" w:type="auto"/>
            <w:gridSpan w:val="4"/>
          </w:tcPr>
          <w:p w14:paraId="3C1F31F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Октябрь</w:t>
            </w:r>
          </w:p>
        </w:tc>
      </w:tr>
      <w:tr w:rsidR="002444C7" w:rsidRPr="0090367C" w14:paraId="05DE619F" w14:textId="77777777" w:rsidTr="00A6063B">
        <w:tc>
          <w:tcPr>
            <w:tcW w:w="3391" w:type="dxa"/>
          </w:tcPr>
          <w:p w14:paraId="3E87931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К Международному дню школьных библиотек</w:t>
            </w:r>
          </w:p>
          <w:p w14:paraId="722379D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Видеосюжет «Один день из жизни школьного библиотекаря Анастасии Михайловны»</w:t>
            </w:r>
          </w:p>
        </w:tc>
        <w:tc>
          <w:tcPr>
            <w:tcW w:w="1202" w:type="dxa"/>
          </w:tcPr>
          <w:p w14:paraId="56059FF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4-е</w:t>
            </w:r>
          </w:p>
        </w:tc>
        <w:tc>
          <w:tcPr>
            <w:tcW w:w="2152" w:type="dxa"/>
          </w:tcPr>
          <w:p w14:paraId="30D7B55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25.10</w:t>
            </w:r>
          </w:p>
        </w:tc>
        <w:tc>
          <w:tcPr>
            <w:tcW w:w="3252" w:type="dxa"/>
          </w:tcPr>
          <w:p w14:paraId="5E5534F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школьный комитет, школьное коммуникационное агентство</w:t>
            </w:r>
          </w:p>
        </w:tc>
      </w:tr>
      <w:tr w:rsidR="002444C7" w:rsidRPr="0090367C" w14:paraId="0A4BD8F7" w14:textId="77777777" w:rsidTr="002444C7">
        <w:tc>
          <w:tcPr>
            <w:tcW w:w="0" w:type="auto"/>
            <w:gridSpan w:val="4"/>
          </w:tcPr>
          <w:p w14:paraId="3F53BB79"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Ноябрь</w:t>
            </w:r>
          </w:p>
        </w:tc>
      </w:tr>
      <w:tr w:rsidR="002444C7" w:rsidRPr="0090367C" w14:paraId="39A7F022" w14:textId="77777777" w:rsidTr="00A6063B">
        <w:tc>
          <w:tcPr>
            <w:tcW w:w="3391" w:type="dxa"/>
          </w:tcPr>
          <w:p w14:paraId="1ACF4490"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Всероссийский конкурс школьных СМИ SCHOOLIZDAT 2.0 (заочный тур)</w:t>
            </w:r>
          </w:p>
        </w:tc>
        <w:tc>
          <w:tcPr>
            <w:tcW w:w="1202" w:type="dxa"/>
          </w:tcPr>
          <w:p w14:paraId="1C86111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4-е</w:t>
            </w:r>
          </w:p>
        </w:tc>
        <w:tc>
          <w:tcPr>
            <w:tcW w:w="2152" w:type="dxa"/>
          </w:tcPr>
          <w:p w14:paraId="5E49A153"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Ноябрь–февраль</w:t>
            </w:r>
          </w:p>
        </w:tc>
        <w:tc>
          <w:tcPr>
            <w:tcW w:w="3252" w:type="dxa"/>
          </w:tcPr>
          <w:p w14:paraId="49BED96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школьный комитет, школьное коммуникационное агентство</w:t>
            </w:r>
          </w:p>
        </w:tc>
      </w:tr>
      <w:tr w:rsidR="002444C7" w:rsidRPr="0090367C" w14:paraId="690CA070" w14:textId="77777777" w:rsidTr="002444C7">
        <w:tc>
          <w:tcPr>
            <w:tcW w:w="0" w:type="auto"/>
            <w:gridSpan w:val="4"/>
          </w:tcPr>
          <w:p w14:paraId="7AB4116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Декабрь</w:t>
            </w:r>
          </w:p>
        </w:tc>
      </w:tr>
      <w:tr w:rsidR="002444C7" w:rsidRPr="0090367C" w14:paraId="2DC0BB2C" w14:textId="77777777" w:rsidTr="00A6063B">
        <w:tc>
          <w:tcPr>
            <w:tcW w:w="3391" w:type="dxa"/>
          </w:tcPr>
          <w:p w14:paraId="2473EAFD"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Выпуск общешкольной газеты «Героями становятся» ко Дню Героев Отечества</w:t>
            </w:r>
          </w:p>
        </w:tc>
        <w:tc>
          <w:tcPr>
            <w:tcW w:w="1202" w:type="dxa"/>
          </w:tcPr>
          <w:p w14:paraId="0E0AC0E2"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4-е</w:t>
            </w:r>
          </w:p>
        </w:tc>
        <w:tc>
          <w:tcPr>
            <w:tcW w:w="2152" w:type="dxa"/>
          </w:tcPr>
          <w:p w14:paraId="4D9650D4"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9.12</w:t>
            </w:r>
          </w:p>
        </w:tc>
        <w:tc>
          <w:tcPr>
            <w:tcW w:w="3252" w:type="dxa"/>
          </w:tcPr>
          <w:p w14:paraId="1AA7ADBC"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школьный комитет, школьное коммуникационное агентство</w:t>
            </w:r>
          </w:p>
        </w:tc>
      </w:tr>
      <w:tr w:rsidR="002444C7" w:rsidRPr="0090367C" w14:paraId="0D170AD7" w14:textId="77777777" w:rsidTr="002444C7">
        <w:tc>
          <w:tcPr>
            <w:tcW w:w="0" w:type="auto"/>
            <w:gridSpan w:val="4"/>
          </w:tcPr>
          <w:p w14:paraId="55D9517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Январь</w:t>
            </w:r>
          </w:p>
        </w:tc>
      </w:tr>
      <w:tr w:rsidR="002444C7" w:rsidRPr="0090367C" w14:paraId="0EBA0D31" w14:textId="77777777" w:rsidTr="00A6063B">
        <w:tc>
          <w:tcPr>
            <w:tcW w:w="3391" w:type="dxa"/>
          </w:tcPr>
          <w:p w14:paraId="48078DF5"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Собрание творческих работ учеников и родителей «Альманах»</w:t>
            </w:r>
          </w:p>
        </w:tc>
        <w:tc>
          <w:tcPr>
            <w:tcW w:w="1202" w:type="dxa"/>
          </w:tcPr>
          <w:p w14:paraId="64DDBE27"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1-е</w:t>
            </w:r>
          </w:p>
        </w:tc>
        <w:tc>
          <w:tcPr>
            <w:tcW w:w="2152" w:type="dxa"/>
          </w:tcPr>
          <w:p w14:paraId="29D4C951"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Январь, апрель</w:t>
            </w:r>
          </w:p>
        </w:tc>
        <w:tc>
          <w:tcPr>
            <w:tcW w:w="3252" w:type="dxa"/>
          </w:tcPr>
          <w:p w14:paraId="633BF886"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Руководитель кафедры «Русский язык и литература», школьное коммуникационное агентство</w:t>
            </w:r>
          </w:p>
        </w:tc>
      </w:tr>
      <w:tr w:rsidR="002444C7" w:rsidRPr="0090367C" w14:paraId="0969AC93" w14:textId="77777777" w:rsidTr="002444C7">
        <w:tc>
          <w:tcPr>
            <w:tcW w:w="0" w:type="auto"/>
            <w:gridSpan w:val="4"/>
          </w:tcPr>
          <w:p w14:paraId="1298C27B"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Март</w:t>
            </w:r>
          </w:p>
        </w:tc>
      </w:tr>
      <w:tr w:rsidR="002444C7" w:rsidRPr="0090367C" w14:paraId="1F28DFA0" w14:textId="77777777" w:rsidTr="00A6063B">
        <w:tc>
          <w:tcPr>
            <w:tcW w:w="3391" w:type="dxa"/>
          </w:tcPr>
          <w:p w14:paraId="360E263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Всероссийский конкурс школьных СМИ SCHOOLIZDAT 2.0 (очный тур)</w:t>
            </w:r>
          </w:p>
        </w:tc>
        <w:tc>
          <w:tcPr>
            <w:tcW w:w="1202" w:type="dxa"/>
          </w:tcPr>
          <w:p w14:paraId="57DE041F"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4-е</w:t>
            </w:r>
          </w:p>
        </w:tc>
        <w:tc>
          <w:tcPr>
            <w:tcW w:w="2152" w:type="dxa"/>
          </w:tcPr>
          <w:p w14:paraId="7B50ECCE"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Март – очная часть</w:t>
            </w:r>
          </w:p>
        </w:tc>
        <w:tc>
          <w:tcPr>
            <w:tcW w:w="3252" w:type="dxa"/>
          </w:tcPr>
          <w:p w14:paraId="6A9988FA" w14:textId="77777777" w:rsidR="002444C7" w:rsidRPr="0090367C" w:rsidRDefault="002444C7" w:rsidP="002444C7">
            <w:pPr>
              <w:autoSpaceDE w:val="0"/>
              <w:autoSpaceDN w:val="0"/>
              <w:adjustRightInd w:val="0"/>
              <w:spacing w:line="240" w:lineRule="auto"/>
              <w:ind w:right="283" w:firstLine="0"/>
              <w:rPr>
                <w:rFonts w:eastAsia="Times New Roman"/>
                <w:kern w:val="2"/>
                <w:szCs w:val="24"/>
                <w:lang w:eastAsia="ko-KR"/>
              </w:rPr>
            </w:pPr>
            <w:r w:rsidRPr="0090367C">
              <w:rPr>
                <w:rFonts w:eastAsia="Times New Roman"/>
                <w:kern w:val="2"/>
                <w:szCs w:val="24"/>
                <w:lang w:eastAsia="ko-KR"/>
              </w:rPr>
              <w:t>Замдиректора по ВР, школьный комитет, школьное коммуникационное агентство</w:t>
            </w:r>
          </w:p>
        </w:tc>
      </w:tr>
    </w:tbl>
    <w:p w14:paraId="28607434" w14:textId="77777777" w:rsidR="0084589E" w:rsidRPr="0090367C" w:rsidRDefault="0084589E" w:rsidP="0084589E">
      <w:pPr>
        <w:autoSpaceDE w:val="0"/>
        <w:autoSpaceDN w:val="0"/>
        <w:adjustRightInd w:val="0"/>
        <w:spacing w:line="240" w:lineRule="auto"/>
        <w:ind w:right="283" w:firstLine="0"/>
        <w:rPr>
          <w:rFonts w:eastAsia="Times New Roman" w:cs="Times New Roman"/>
          <w:kern w:val="2"/>
          <w:szCs w:val="24"/>
          <w:lang w:eastAsia="ko-KR"/>
        </w:rPr>
      </w:pPr>
    </w:p>
    <w:p w14:paraId="5C632728" w14:textId="77777777" w:rsidR="00B93009" w:rsidRPr="0090367C" w:rsidRDefault="00B93009" w:rsidP="0084589E">
      <w:pPr>
        <w:autoSpaceDE w:val="0"/>
        <w:autoSpaceDN w:val="0"/>
        <w:adjustRightInd w:val="0"/>
        <w:spacing w:line="240" w:lineRule="auto"/>
        <w:ind w:right="283" w:firstLine="0"/>
        <w:rPr>
          <w:rFonts w:eastAsia="Calibri" w:cs="Times New Roman"/>
          <w:b/>
          <w:bCs/>
          <w:sz w:val="28"/>
          <w:szCs w:val="28"/>
        </w:rPr>
      </w:pPr>
    </w:p>
    <w:p w14:paraId="01B520F5" w14:textId="77777777" w:rsidR="00B93009" w:rsidRPr="0090367C" w:rsidRDefault="00B93009" w:rsidP="0084589E">
      <w:pPr>
        <w:autoSpaceDE w:val="0"/>
        <w:autoSpaceDN w:val="0"/>
        <w:adjustRightInd w:val="0"/>
        <w:spacing w:line="240" w:lineRule="auto"/>
        <w:ind w:right="283" w:firstLine="0"/>
        <w:rPr>
          <w:rFonts w:eastAsia="Calibri" w:cs="Times New Roman"/>
          <w:b/>
          <w:bCs/>
          <w:sz w:val="28"/>
          <w:szCs w:val="28"/>
        </w:rPr>
      </w:pPr>
    </w:p>
    <w:p w14:paraId="1C028D06" w14:textId="6D020635" w:rsidR="005F7C85" w:rsidRPr="0090367C" w:rsidRDefault="005F7C85" w:rsidP="0084589E">
      <w:pPr>
        <w:autoSpaceDE w:val="0"/>
        <w:autoSpaceDN w:val="0"/>
        <w:adjustRightInd w:val="0"/>
        <w:spacing w:line="240" w:lineRule="auto"/>
        <w:ind w:right="283" w:firstLine="0"/>
        <w:rPr>
          <w:rFonts w:eastAsia="Calibri" w:cs="Times New Roman"/>
          <w:sz w:val="28"/>
          <w:szCs w:val="28"/>
        </w:rPr>
      </w:pPr>
      <w:r w:rsidRPr="0090367C">
        <w:rPr>
          <w:rFonts w:eastAsia="Calibri" w:cs="Times New Roman"/>
          <w:b/>
          <w:bCs/>
          <w:sz w:val="28"/>
          <w:szCs w:val="28"/>
        </w:rPr>
        <w:t>Перечень основных государственных и народных праздников, памятных дат в календарном плане воспитательной работы</w:t>
      </w:r>
    </w:p>
    <w:p w14:paraId="28E8E936" w14:textId="77777777" w:rsidR="005F7C85" w:rsidRPr="0090367C" w:rsidRDefault="005F7C85" w:rsidP="005F7C85">
      <w:pPr>
        <w:autoSpaceDE w:val="0"/>
        <w:autoSpaceDN w:val="0"/>
        <w:adjustRightInd w:val="0"/>
        <w:spacing w:line="240" w:lineRule="auto"/>
        <w:ind w:left="-567" w:right="283" w:firstLine="283"/>
        <w:rPr>
          <w:rFonts w:eastAsia="Calibri" w:cs="Times New Roman"/>
          <w:sz w:val="28"/>
          <w:szCs w:val="28"/>
        </w:rPr>
      </w:pPr>
      <w:r w:rsidRPr="0090367C">
        <w:rPr>
          <w:rFonts w:eastAsia="Calibri" w:cs="Times New Roman"/>
          <w:i/>
          <w:iCs/>
          <w:sz w:val="28"/>
          <w:szCs w:val="28"/>
        </w:rPr>
        <w:t xml:space="preserve">Перечень дополняется и актуализируется ежегодно в соответствии с памятными датами, юбилеями общероссийского, регионального, местного значения, памятными датами общеобразовательной организации, документами Президента Российской Федерации, Правительства Российской Федерации, перечнями рекомендуемых воспитательных событий Министерства просвещения Российской Федерации, методическими рекомендациями исполнительных органов власти в сфере образования. </w:t>
      </w:r>
    </w:p>
    <w:p w14:paraId="0A4781C8" w14:textId="77777777" w:rsidR="005F7C85" w:rsidRPr="0090367C" w:rsidRDefault="005F7C85" w:rsidP="005F7C85">
      <w:pPr>
        <w:autoSpaceDE w:val="0"/>
        <w:autoSpaceDN w:val="0"/>
        <w:adjustRightInd w:val="0"/>
        <w:spacing w:line="240" w:lineRule="auto"/>
        <w:ind w:left="-567" w:right="283" w:firstLine="283"/>
        <w:jc w:val="left"/>
        <w:rPr>
          <w:rFonts w:eastAsia="Calibri" w:cs="Times New Roman"/>
          <w:sz w:val="28"/>
          <w:szCs w:val="28"/>
        </w:rPr>
      </w:pPr>
    </w:p>
    <w:p w14:paraId="744A7BDE"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Сентябрь:</w:t>
      </w:r>
    </w:p>
    <w:p w14:paraId="687EE5E9"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1 сентября: День знаний;</w:t>
      </w:r>
    </w:p>
    <w:p w14:paraId="67471BFF"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3 сентября: День окончания Второй мировой войны, День солидарности в борьбе с терроризмом;</w:t>
      </w:r>
    </w:p>
    <w:p w14:paraId="2E09E53F"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8 сентября: Международный день распространения грамотности;</w:t>
      </w:r>
    </w:p>
    <w:p w14:paraId="4CAC7309"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10 сентября: Международный день памяти жертв фашизма.</w:t>
      </w:r>
    </w:p>
    <w:p w14:paraId="0EC5EF3F"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lastRenderedPageBreak/>
        <w:t>Октябрь:</w:t>
      </w:r>
    </w:p>
    <w:p w14:paraId="5A780898"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1 октября: Международный день пожилых людей; Международный день музыки;</w:t>
      </w:r>
    </w:p>
    <w:p w14:paraId="49EE9EB6"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4 октября: День защиты животных;</w:t>
      </w:r>
    </w:p>
    <w:p w14:paraId="624B90BE"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5 октября: День учителя;</w:t>
      </w:r>
    </w:p>
    <w:p w14:paraId="07FCC70E"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25 октября: Международный день школьных библиотек.</w:t>
      </w:r>
    </w:p>
    <w:p w14:paraId="076D2B7F"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Третье воскресенье октября: День отца.</w:t>
      </w:r>
    </w:p>
    <w:p w14:paraId="022A5E96"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Ноябрь:</w:t>
      </w:r>
    </w:p>
    <w:p w14:paraId="2E7B63DB"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4 ноября: День народного единства;</w:t>
      </w:r>
    </w:p>
    <w:p w14:paraId="4EB2875A"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8 ноября: День памяти погибших при исполнении служебных обязанностей сотрудников органов внутренних дел России.</w:t>
      </w:r>
    </w:p>
    <w:p w14:paraId="31FF5A6B"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Последнее воскресенье ноября: День Матери;</w:t>
      </w:r>
    </w:p>
    <w:p w14:paraId="2C3C82BB"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30 ноября: День Государственного герба Российской Федерации.</w:t>
      </w:r>
    </w:p>
    <w:p w14:paraId="286FFAD4"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Декабрь:</w:t>
      </w:r>
    </w:p>
    <w:p w14:paraId="6AF66803"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3 декабря: День неизвестного солдата; Международный день инвалидов;</w:t>
      </w:r>
    </w:p>
    <w:p w14:paraId="0A01227F"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5 декабря: День добровольца (волонтера) в России;</w:t>
      </w:r>
    </w:p>
    <w:p w14:paraId="689508B9"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9 декабря: День Героев Отечества;</w:t>
      </w:r>
    </w:p>
    <w:p w14:paraId="387C8FF4"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12 декабря: День Конституции Российской Федерации.</w:t>
      </w:r>
    </w:p>
    <w:p w14:paraId="1DAB48F4"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Январь:</w:t>
      </w:r>
    </w:p>
    <w:p w14:paraId="4F1A6CCA"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25 января: День российского студенчества;</w:t>
      </w:r>
    </w:p>
    <w:p w14:paraId="43CC6B68"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27 января: День полного освобождения Ленинграда от фашистской блокады, День освобождения Красной армией крупнейшего «лагеря смерти» Аушвиц-Биркенау (Освенцима) – День памяти жертв Холокоста.</w:t>
      </w:r>
    </w:p>
    <w:p w14:paraId="14414F73"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Февраль:</w:t>
      </w:r>
    </w:p>
    <w:p w14:paraId="28919A03"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2 февраля: День разгрома советскими войсками немецко-фашистских войск в Сталинградской битве;</w:t>
      </w:r>
    </w:p>
    <w:p w14:paraId="74CE3782"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8 февраля: День российской науки;</w:t>
      </w:r>
    </w:p>
    <w:p w14:paraId="26346EF0"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15 февраля: День памяти о россиянах, исполнявших служебный долг за пределами Отечества;</w:t>
      </w:r>
    </w:p>
    <w:p w14:paraId="4490B8A4"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21 февраля: Международный день родного языка;</w:t>
      </w:r>
    </w:p>
    <w:p w14:paraId="7F08420B"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23 февраля: День защитника Отечества.</w:t>
      </w:r>
    </w:p>
    <w:p w14:paraId="7ADA915C"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Март:</w:t>
      </w:r>
    </w:p>
    <w:p w14:paraId="2E076FE2"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8 марта: Международный женский день;</w:t>
      </w:r>
    </w:p>
    <w:p w14:paraId="6E5BF582"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18 марта: День воссоединения Крыма с Россией;</w:t>
      </w:r>
    </w:p>
    <w:p w14:paraId="58E67635"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27 марта: Всемирный день театра.</w:t>
      </w:r>
    </w:p>
    <w:p w14:paraId="1C51C45F"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Апрель:</w:t>
      </w:r>
    </w:p>
    <w:p w14:paraId="07E72052"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12 апреля: День космонавтики;</w:t>
      </w:r>
    </w:p>
    <w:p w14:paraId="48CF98EB"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 xml:space="preserve">19 апреля: День памяти о геноциде советского народа нацистами и их </w:t>
      </w:r>
      <w:r w:rsidRPr="0090367C">
        <w:rPr>
          <w:rFonts w:eastAsia="SchoolBookSanPin" w:cs="Times New Roman"/>
          <w:kern w:val="2"/>
          <w:sz w:val="28"/>
          <w:szCs w:val="28"/>
          <w:lang w:eastAsia="ko-KR"/>
        </w:rPr>
        <w:lastRenderedPageBreak/>
        <w:t>пособниками в годы Великой Отечественной войны.</w:t>
      </w:r>
    </w:p>
    <w:p w14:paraId="5F2A52E0"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Май:</w:t>
      </w:r>
    </w:p>
    <w:p w14:paraId="75BA3D9A"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1 мая: Праздник Весны и Труда;</w:t>
      </w:r>
    </w:p>
    <w:p w14:paraId="04DA422C"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9 мая: День Победы;</w:t>
      </w:r>
    </w:p>
    <w:p w14:paraId="442943F6"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19 мая: День детских общественных организаций России;</w:t>
      </w:r>
    </w:p>
    <w:p w14:paraId="7E21141F"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24 мая: День славянской письменности и культуры.</w:t>
      </w:r>
    </w:p>
    <w:p w14:paraId="560DEEB5"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Июнь:</w:t>
      </w:r>
    </w:p>
    <w:p w14:paraId="6F8B82EC"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1 июня: День защиты детей;</w:t>
      </w:r>
    </w:p>
    <w:p w14:paraId="562A8A86"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6 июня: День русского языка;</w:t>
      </w:r>
    </w:p>
    <w:p w14:paraId="39111B02"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12 июня: День России;</w:t>
      </w:r>
    </w:p>
    <w:p w14:paraId="6045FDE2"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22 июня: День памяти и скорби;</w:t>
      </w:r>
    </w:p>
    <w:p w14:paraId="78299EFD"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27 июня: День молодежи.</w:t>
      </w:r>
    </w:p>
    <w:p w14:paraId="6FC55295"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Июль:</w:t>
      </w:r>
    </w:p>
    <w:p w14:paraId="7FFE15F0"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8 июля: День семьи, любви и верности.</w:t>
      </w:r>
    </w:p>
    <w:p w14:paraId="519C831C"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Август:</w:t>
      </w:r>
    </w:p>
    <w:p w14:paraId="7C5EAACD"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Вторая суббота августа: День физкультурника;</w:t>
      </w:r>
    </w:p>
    <w:p w14:paraId="56CB6E50" w14:textId="77777777"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eastAsia="ko-KR"/>
        </w:rPr>
      </w:pPr>
      <w:r w:rsidRPr="0090367C">
        <w:rPr>
          <w:rFonts w:eastAsia="SchoolBookSanPin" w:cs="Times New Roman"/>
          <w:kern w:val="2"/>
          <w:sz w:val="28"/>
          <w:szCs w:val="28"/>
          <w:lang w:eastAsia="ko-KR"/>
        </w:rPr>
        <w:t>22 августа: День Государственного флага Российской Федерации;</w:t>
      </w:r>
    </w:p>
    <w:p w14:paraId="5553C602" w14:textId="28D93BA2" w:rsidR="005F7C85" w:rsidRPr="0090367C" w:rsidRDefault="005F7C85" w:rsidP="005F7C85">
      <w:pPr>
        <w:widowControl w:val="0"/>
        <w:wordWrap w:val="0"/>
        <w:autoSpaceDE w:val="0"/>
        <w:autoSpaceDN w:val="0"/>
        <w:spacing w:line="276" w:lineRule="auto"/>
        <w:ind w:right="566" w:firstLine="709"/>
        <w:rPr>
          <w:rFonts w:eastAsia="SchoolBookSanPin" w:cs="Times New Roman"/>
          <w:kern w:val="2"/>
          <w:sz w:val="28"/>
          <w:szCs w:val="28"/>
          <w:lang w:val="en-US" w:eastAsia="ko-KR"/>
        </w:rPr>
      </w:pPr>
      <w:r w:rsidRPr="0090367C">
        <w:rPr>
          <w:rFonts w:eastAsia="SchoolBookSanPin" w:cs="Times New Roman"/>
          <w:kern w:val="2"/>
          <w:sz w:val="28"/>
          <w:szCs w:val="28"/>
          <w:lang w:val="en-US" w:eastAsia="ko-KR"/>
        </w:rPr>
        <w:t>27 августа: День российского кино.</w:t>
      </w:r>
    </w:p>
    <w:p w14:paraId="30D1819B" w14:textId="52A21991" w:rsidR="00B93009" w:rsidRPr="0090367C" w:rsidRDefault="00B93009" w:rsidP="005F7C85">
      <w:pPr>
        <w:widowControl w:val="0"/>
        <w:wordWrap w:val="0"/>
        <w:autoSpaceDE w:val="0"/>
        <w:autoSpaceDN w:val="0"/>
        <w:spacing w:line="276" w:lineRule="auto"/>
        <w:ind w:right="566" w:firstLine="709"/>
        <w:rPr>
          <w:rFonts w:eastAsia="SchoolBookSanPin" w:cs="Times New Roman"/>
          <w:kern w:val="2"/>
          <w:sz w:val="28"/>
          <w:szCs w:val="28"/>
          <w:lang w:val="en-US" w:eastAsia="ko-KR"/>
        </w:rPr>
      </w:pPr>
    </w:p>
    <w:p w14:paraId="2FBBB235" w14:textId="1735D587" w:rsidR="00B93009" w:rsidRPr="0090367C" w:rsidRDefault="00B93009" w:rsidP="005F7C85">
      <w:pPr>
        <w:widowControl w:val="0"/>
        <w:wordWrap w:val="0"/>
        <w:autoSpaceDE w:val="0"/>
        <w:autoSpaceDN w:val="0"/>
        <w:spacing w:line="276" w:lineRule="auto"/>
        <w:ind w:right="566" w:firstLine="709"/>
        <w:rPr>
          <w:rFonts w:eastAsia="SchoolBookSanPin" w:cs="Times New Roman"/>
          <w:kern w:val="2"/>
          <w:sz w:val="28"/>
          <w:szCs w:val="28"/>
          <w:lang w:val="en-US" w:eastAsia="ko-KR"/>
        </w:rPr>
      </w:pPr>
    </w:p>
    <w:p w14:paraId="074D664D" w14:textId="77777777" w:rsidR="00B93009" w:rsidRPr="0090367C" w:rsidRDefault="00B93009" w:rsidP="005F7C85">
      <w:pPr>
        <w:widowControl w:val="0"/>
        <w:wordWrap w:val="0"/>
        <w:autoSpaceDE w:val="0"/>
        <w:autoSpaceDN w:val="0"/>
        <w:spacing w:line="276" w:lineRule="auto"/>
        <w:ind w:right="566" w:firstLine="709"/>
        <w:rPr>
          <w:rFonts w:eastAsia="SchoolBookSanPin" w:cs="Times New Roman"/>
          <w:kern w:val="2"/>
          <w:sz w:val="28"/>
          <w:szCs w:val="28"/>
          <w:lang w:val="en-US" w:eastAsia="ko-KR"/>
        </w:rPr>
      </w:pPr>
    </w:p>
    <w:p w14:paraId="629AEDE2" w14:textId="77777777" w:rsidR="005F7C85" w:rsidRPr="0090367C" w:rsidRDefault="005F7C85" w:rsidP="0084589E">
      <w:pPr>
        <w:spacing w:after="21" w:line="259" w:lineRule="auto"/>
        <w:ind w:left="-142" w:right="-26" w:firstLine="0"/>
        <w:rPr>
          <w:sz w:val="24"/>
          <w:szCs w:val="24"/>
        </w:rPr>
      </w:pPr>
    </w:p>
    <w:p w14:paraId="2513A671" w14:textId="09D1CFC5" w:rsidR="006A49AB" w:rsidRPr="0090367C" w:rsidRDefault="00F13351" w:rsidP="00FB410E">
      <w:pPr>
        <w:pStyle w:val="20"/>
        <w:numPr>
          <w:ilvl w:val="1"/>
          <w:numId w:val="93"/>
        </w:numPr>
        <w:spacing w:line="276" w:lineRule="auto"/>
        <w:ind w:left="-142"/>
        <w:jc w:val="center"/>
        <w:rPr>
          <w:rFonts w:ascii="Times New Roman" w:hAnsi="Times New Roman" w:cs="Times New Roman"/>
          <w:b/>
          <w:color w:val="auto"/>
          <w:sz w:val="24"/>
          <w:szCs w:val="24"/>
        </w:rPr>
      </w:pPr>
      <w:bookmarkStart w:id="257" w:name="_Toc112679873"/>
      <w:bookmarkStart w:id="258" w:name="_Toc128470919"/>
      <w:r w:rsidRPr="0090367C">
        <w:rPr>
          <w:rFonts w:ascii="Times New Roman" w:hAnsi="Times New Roman" w:cs="Times New Roman"/>
          <w:b/>
          <w:color w:val="auto"/>
          <w:sz w:val="24"/>
          <w:szCs w:val="24"/>
        </w:rPr>
        <w:t xml:space="preserve"> </w:t>
      </w:r>
      <w:r w:rsidR="006A49AB" w:rsidRPr="0090367C">
        <w:rPr>
          <w:rFonts w:ascii="Times New Roman" w:hAnsi="Times New Roman" w:cs="Times New Roman"/>
          <w:b/>
          <w:color w:val="auto"/>
          <w:sz w:val="24"/>
          <w:szCs w:val="24"/>
        </w:rPr>
        <w:t>ХАРАКТЕРИСТИКА УСЛОВИЙ РЕАЛИЗАЦИИ ПРОГРАММЫ НАЧАЛЬНОГО ОБЩЕГО ОБРАЗОВАНИЯ В СООТВЕТСТВИИ С ТРЕБОВАНИЯМИ ФГОС</w:t>
      </w:r>
      <w:bookmarkEnd w:id="257"/>
      <w:bookmarkEnd w:id="258"/>
    </w:p>
    <w:p w14:paraId="7DE504E7" w14:textId="77777777" w:rsidR="006A49AB" w:rsidRPr="0090367C" w:rsidRDefault="006A49AB" w:rsidP="0084589E">
      <w:pPr>
        <w:pStyle w:val="a9"/>
        <w:spacing w:line="276" w:lineRule="auto"/>
        <w:ind w:left="-142" w:firstLine="462"/>
        <w:jc w:val="both"/>
        <w:rPr>
          <w:rFonts w:ascii="Times New Roman" w:eastAsia="Times New Roman" w:hAnsi="Times New Roman" w:cs="Times New Roman"/>
          <w:sz w:val="28"/>
          <w:szCs w:val="28"/>
          <w:lang w:eastAsia="ru-RU"/>
        </w:rPr>
      </w:pPr>
      <w:r w:rsidRPr="0090367C">
        <w:rPr>
          <w:rFonts w:ascii="Times New Roman" w:eastAsia="Times New Roman" w:hAnsi="Times New Roman" w:cs="Times New Roman"/>
          <w:sz w:val="28"/>
          <w:szCs w:val="28"/>
          <w:lang w:eastAsia="ru-RU"/>
        </w:rPr>
        <w:t>Требования к условиям реализации программы основного общего образования включают:</w:t>
      </w:r>
    </w:p>
    <w:p w14:paraId="55FA198A" w14:textId="77777777" w:rsidR="006A49AB" w:rsidRPr="0090367C" w:rsidRDefault="006A49AB" w:rsidP="00FB410E">
      <w:pPr>
        <w:pStyle w:val="a9"/>
        <w:numPr>
          <w:ilvl w:val="0"/>
          <w:numId w:val="58"/>
        </w:numPr>
        <w:spacing w:line="276" w:lineRule="auto"/>
        <w:ind w:left="-142"/>
        <w:jc w:val="both"/>
        <w:rPr>
          <w:rFonts w:ascii="Times New Roman" w:eastAsia="Times New Roman" w:hAnsi="Times New Roman" w:cs="Times New Roman"/>
          <w:sz w:val="28"/>
          <w:szCs w:val="28"/>
          <w:lang w:eastAsia="ru-RU"/>
        </w:rPr>
      </w:pPr>
      <w:r w:rsidRPr="0090367C">
        <w:rPr>
          <w:rFonts w:ascii="Times New Roman" w:eastAsia="Times New Roman" w:hAnsi="Times New Roman" w:cs="Times New Roman"/>
          <w:sz w:val="28"/>
          <w:szCs w:val="28"/>
          <w:lang w:eastAsia="ru-RU"/>
        </w:rPr>
        <w:t>общесистемные требования;</w:t>
      </w:r>
    </w:p>
    <w:p w14:paraId="76B29447" w14:textId="77777777" w:rsidR="006A49AB" w:rsidRPr="0090367C" w:rsidRDefault="006A49AB" w:rsidP="00FB410E">
      <w:pPr>
        <w:pStyle w:val="a9"/>
        <w:numPr>
          <w:ilvl w:val="0"/>
          <w:numId w:val="58"/>
        </w:numPr>
        <w:spacing w:line="276" w:lineRule="auto"/>
        <w:ind w:left="-142"/>
        <w:jc w:val="both"/>
        <w:rPr>
          <w:rFonts w:ascii="Times New Roman" w:eastAsia="Times New Roman" w:hAnsi="Times New Roman" w:cs="Times New Roman"/>
          <w:sz w:val="28"/>
          <w:szCs w:val="28"/>
          <w:lang w:eastAsia="ru-RU"/>
        </w:rPr>
      </w:pPr>
      <w:r w:rsidRPr="0090367C">
        <w:rPr>
          <w:rFonts w:ascii="Times New Roman" w:eastAsia="Times New Roman" w:hAnsi="Times New Roman" w:cs="Times New Roman"/>
          <w:sz w:val="28"/>
          <w:szCs w:val="28"/>
          <w:lang w:eastAsia="ru-RU"/>
        </w:rPr>
        <w:t>требования к материально-техническому, учебно-методическому обеспечению;</w:t>
      </w:r>
    </w:p>
    <w:p w14:paraId="3BEF5D22" w14:textId="77777777" w:rsidR="006A49AB" w:rsidRPr="0090367C" w:rsidRDefault="006A49AB" w:rsidP="00FB410E">
      <w:pPr>
        <w:pStyle w:val="a9"/>
        <w:numPr>
          <w:ilvl w:val="0"/>
          <w:numId w:val="58"/>
        </w:numPr>
        <w:spacing w:line="276" w:lineRule="auto"/>
        <w:ind w:left="-142"/>
        <w:jc w:val="both"/>
        <w:rPr>
          <w:rFonts w:ascii="Times New Roman" w:eastAsia="Times New Roman" w:hAnsi="Times New Roman" w:cs="Times New Roman"/>
          <w:sz w:val="28"/>
          <w:szCs w:val="28"/>
          <w:lang w:eastAsia="ru-RU"/>
        </w:rPr>
      </w:pPr>
      <w:r w:rsidRPr="0090367C">
        <w:rPr>
          <w:rFonts w:ascii="Times New Roman" w:eastAsia="Times New Roman" w:hAnsi="Times New Roman" w:cs="Times New Roman"/>
          <w:sz w:val="28"/>
          <w:szCs w:val="28"/>
          <w:lang w:eastAsia="ru-RU"/>
        </w:rPr>
        <w:t>требования к психолого-педагогическим, кадровым и финансовым условиям.</w:t>
      </w:r>
    </w:p>
    <w:p w14:paraId="63B9B773" w14:textId="18CCF37F" w:rsidR="008D7EAF" w:rsidRPr="0090367C" w:rsidRDefault="008D7EAF" w:rsidP="0084589E">
      <w:pPr>
        <w:spacing w:line="276" w:lineRule="auto"/>
        <w:ind w:left="-142" w:firstLine="0"/>
        <w:rPr>
          <w:sz w:val="24"/>
          <w:szCs w:val="24"/>
        </w:rPr>
      </w:pPr>
    </w:p>
    <w:p w14:paraId="66BF9F73" w14:textId="77777777" w:rsidR="008D7EAF" w:rsidRPr="0090367C" w:rsidRDefault="008D7EAF" w:rsidP="0084589E">
      <w:pPr>
        <w:pStyle w:val="20"/>
        <w:ind w:left="-142"/>
        <w:jc w:val="center"/>
        <w:rPr>
          <w:rFonts w:ascii="Times New Roman" w:hAnsi="Times New Roman" w:cs="Times New Roman"/>
          <w:b/>
          <w:color w:val="auto"/>
          <w:sz w:val="28"/>
          <w:szCs w:val="28"/>
        </w:rPr>
      </w:pPr>
      <w:bookmarkStart w:id="259" w:name="_Toc112679874"/>
      <w:bookmarkStart w:id="260" w:name="_Toc128470920"/>
      <w:r w:rsidRPr="0090367C">
        <w:rPr>
          <w:rFonts w:ascii="Times New Roman" w:hAnsi="Times New Roman" w:cs="Times New Roman"/>
          <w:b/>
          <w:color w:val="auto"/>
          <w:sz w:val="28"/>
          <w:szCs w:val="28"/>
        </w:rPr>
        <w:t>Характеристика условий реализации общесистемных требований</w:t>
      </w:r>
      <w:bookmarkEnd w:id="259"/>
      <w:bookmarkEnd w:id="260"/>
    </w:p>
    <w:p w14:paraId="54F46D9E" w14:textId="3A3D8874" w:rsidR="008D7EAF" w:rsidRPr="0090367C" w:rsidRDefault="008D7EAF" w:rsidP="0084589E">
      <w:pPr>
        <w:spacing w:line="276" w:lineRule="auto"/>
        <w:ind w:left="-142" w:firstLine="567"/>
        <w:rPr>
          <w:sz w:val="28"/>
          <w:szCs w:val="28"/>
        </w:rPr>
      </w:pPr>
      <w:r w:rsidRPr="0090367C">
        <w:rPr>
          <w:sz w:val="28"/>
          <w:szCs w:val="28"/>
        </w:rPr>
        <w:t xml:space="preserve">Результатом выполнения требований к условиям реализации программы начального общего образования </w:t>
      </w:r>
      <w:r w:rsidR="009C6FF6" w:rsidRPr="0090367C">
        <w:rPr>
          <w:sz w:val="28"/>
          <w:szCs w:val="28"/>
        </w:rPr>
        <w:t xml:space="preserve">является </w:t>
      </w:r>
      <w:r w:rsidRPr="0090367C">
        <w:rPr>
          <w:sz w:val="28"/>
          <w:szCs w:val="28"/>
        </w:rPr>
        <w:t>создание комфортной развивающей образовательной среды по отношению к обучающимся и педагогическим работникам:</w:t>
      </w:r>
    </w:p>
    <w:p w14:paraId="401E32F8" w14:textId="77777777" w:rsidR="008D7EAF" w:rsidRPr="0090367C" w:rsidRDefault="008D7EAF" w:rsidP="00FB410E">
      <w:pPr>
        <w:pStyle w:val="a6"/>
        <w:numPr>
          <w:ilvl w:val="0"/>
          <w:numId w:val="59"/>
        </w:numPr>
        <w:spacing w:line="276" w:lineRule="auto"/>
        <w:ind w:left="-142"/>
        <w:rPr>
          <w:sz w:val="28"/>
          <w:szCs w:val="28"/>
        </w:rPr>
      </w:pPr>
      <w:r w:rsidRPr="0090367C">
        <w:rPr>
          <w:sz w:val="28"/>
          <w:szCs w:val="28"/>
        </w:rPr>
        <w:t>обеспечивающей получение качественного начального общего образования, его доступность, открытость и привлекательность для обучающихся, их родителей (законных представителей) и всего общества, воспитание обучающихся;</w:t>
      </w:r>
    </w:p>
    <w:p w14:paraId="61963580" w14:textId="77777777" w:rsidR="008D7EAF" w:rsidRPr="0090367C" w:rsidRDefault="008D7EAF" w:rsidP="00FB410E">
      <w:pPr>
        <w:pStyle w:val="a6"/>
        <w:numPr>
          <w:ilvl w:val="0"/>
          <w:numId w:val="59"/>
        </w:numPr>
        <w:spacing w:line="276" w:lineRule="auto"/>
        <w:ind w:left="-142"/>
        <w:rPr>
          <w:sz w:val="28"/>
          <w:szCs w:val="28"/>
        </w:rPr>
      </w:pPr>
      <w:r w:rsidRPr="0090367C">
        <w:rPr>
          <w:sz w:val="28"/>
          <w:szCs w:val="28"/>
        </w:rPr>
        <w:lastRenderedPageBreak/>
        <w:t>гарантирующей безопасность, охрану и укрепление физического, психического здоровья и социального благополучия обучающихся.</w:t>
      </w:r>
    </w:p>
    <w:p w14:paraId="5A8F4E6F" w14:textId="4491ADA1" w:rsidR="008D7EAF" w:rsidRPr="0090367C" w:rsidRDefault="008D7EAF" w:rsidP="0084589E">
      <w:pPr>
        <w:spacing w:line="276" w:lineRule="auto"/>
        <w:ind w:left="-142" w:firstLine="567"/>
        <w:rPr>
          <w:sz w:val="28"/>
          <w:szCs w:val="28"/>
        </w:rPr>
      </w:pPr>
      <w:r w:rsidRPr="0090367C">
        <w:rPr>
          <w:sz w:val="28"/>
          <w:szCs w:val="28"/>
        </w:rPr>
        <w:t xml:space="preserve">В целях обеспечения реализации программы начального общего образования в </w:t>
      </w:r>
      <w:r w:rsidR="00825E49" w:rsidRPr="0090367C">
        <w:rPr>
          <w:sz w:val="28"/>
          <w:szCs w:val="28"/>
        </w:rPr>
        <w:t>о</w:t>
      </w:r>
      <w:r w:rsidRPr="0090367C">
        <w:rPr>
          <w:sz w:val="28"/>
          <w:szCs w:val="28"/>
        </w:rPr>
        <w:t>рганизации для участников образовательных отношений созда</w:t>
      </w:r>
      <w:r w:rsidR="00825E49" w:rsidRPr="0090367C">
        <w:rPr>
          <w:sz w:val="28"/>
          <w:szCs w:val="28"/>
        </w:rPr>
        <w:t>ны</w:t>
      </w:r>
      <w:r w:rsidRPr="0090367C">
        <w:rPr>
          <w:sz w:val="28"/>
          <w:szCs w:val="28"/>
        </w:rPr>
        <w:t xml:space="preserve"> условия, обеспечивающие возможность:</w:t>
      </w:r>
    </w:p>
    <w:p w14:paraId="46C0D77C" w14:textId="77777777" w:rsidR="008D7EAF" w:rsidRPr="0090367C" w:rsidRDefault="008D7EAF" w:rsidP="00FB410E">
      <w:pPr>
        <w:pStyle w:val="a6"/>
        <w:numPr>
          <w:ilvl w:val="0"/>
          <w:numId w:val="60"/>
        </w:numPr>
        <w:spacing w:line="276" w:lineRule="auto"/>
        <w:ind w:left="-142"/>
        <w:rPr>
          <w:sz w:val="28"/>
          <w:szCs w:val="28"/>
        </w:rPr>
      </w:pPr>
      <w:r w:rsidRPr="0090367C">
        <w:rPr>
          <w:sz w:val="28"/>
          <w:szCs w:val="28"/>
        </w:rPr>
        <w:t>достижения планируемых результатов освоения программы начального общего образования обучающимися;</w:t>
      </w:r>
    </w:p>
    <w:p w14:paraId="6F177DBF" w14:textId="77777777" w:rsidR="008D7EAF" w:rsidRPr="0090367C" w:rsidRDefault="008D7EAF" w:rsidP="00FB410E">
      <w:pPr>
        <w:pStyle w:val="a6"/>
        <w:numPr>
          <w:ilvl w:val="0"/>
          <w:numId w:val="60"/>
        </w:numPr>
        <w:spacing w:line="276" w:lineRule="auto"/>
        <w:ind w:left="-142"/>
        <w:rPr>
          <w:sz w:val="28"/>
          <w:szCs w:val="28"/>
        </w:rPr>
      </w:pPr>
      <w:r w:rsidRPr="0090367C">
        <w:rPr>
          <w:sz w:val="28"/>
          <w:szCs w:val="28"/>
        </w:rPr>
        <w:t>формирования функциональной грамотности обучающихся (способности решать учебные задачи и жизненные проблемные ситуации на основе сформированных предметных, метапредметных и универсальных способов деятельности), включающей овладение ключевыми компетенциями, составляющими основу готовности к успешному взаимодействию с изменяющимся миром и дальнейшему успешному образованию;</w:t>
      </w:r>
    </w:p>
    <w:p w14:paraId="733FF016" w14:textId="5C7ADA2A" w:rsidR="008D7EAF" w:rsidRPr="0090367C" w:rsidRDefault="008D7EAF" w:rsidP="00FB410E">
      <w:pPr>
        <w:pStyle w:val="a6"/>
        <w:numPr>
          <w:ilvl w:val="0"/>
          <w:numId w:val="60"/>
        </w:numPr>
        <w:spacing w:line="276" w:lineRule="auto"/>
        <w:ind w:left="-142"/>
        <w:rPr>
          <w:sz w:val="28"/>
          <w:szCs w:val="28"/>
        </w:rPr>
      </w:pPr>
      <w:r w:rsidRPr="0090367C">
        <w:rPr>
          <w:sz w:val="28"/>
          <w:szCs w:val="28"/>
        </w:rPr>
        <w:t>выявления и развития способностей обучающихся через урочную и внеурочную деятельность, систему воспитательных мероприятий, практик, учебных занятий и иных форм деятельности, включая общественно полезную деятельность, в том числе с использованием возможностей иных образовательных организаций, а также организаций, обладающих ресурсами, необходимыми для реализации программ начального общего образования, и иных видов образовательной деятельности, предусмотренных программой начального общего образования;</w:t>
      </w:r>
    </w:p>
    <w:p w14:paraId="76EA64D0" w14:textId="77777777" w:rsidR="008D7EAF" w:rsidRPr="0090367C" w:rsidRDefault="008D7EAF" w:rsidP="00FB410E">
      <w:pPr>
        <w:pStyle w:val="a6"/>
        <w:numPr>
          <w:ilvl w:val="0"/>
          <w:numId w:val="60"/>
        </w:numPr>
        <w:spacing w:line="276" w:lineRule="auto"/>
        <w:ind w:left="-142"/>
        <w:rPr>
          <w:sz w:val="28"/>
          <w:szCs w:val="28"/>
        </w:rPr>
      </w:pPr>
      <w:r w:rsidRPr="0090367C">
        <w:rPr>
          <w:sz w:val="28"/>
          <w:szCs w:val="28"/>
        </w:rPr>
        <w:t>работы с одаренными детьми, организации интеллектуальных и творческих соревнований, научно-технического творчества и проектно-исследовательской деятельности;</w:t>
      </w:r>
    </w:p>
    <w:p w14:paraId="192A8443" w14:textId="77777777" w:rsidR="008D7EAF" w:rsidRPr="0090367C" w:rsidRDefault="008D7EAF" w:rsidP="00FB410E">
      <w:pPr>
        <w:pStyle w:val="a6"/>
        <w:numPr>
          <w:ilvl w:val="0"/>
          <w:numId w:val="60"/>
        </w:numPr>
        <w:spacing w:line="276" w:lineRule="auto"/>
        <w:ind w:left="-142"/>
        <w:rPr>
          <w:sz w:val="28"/>
          <w:szCs w:val="28"/>
        </w:rPr>
      </w:pPr>
      <w:r w:rsidRPr="0090367C">
        <w:rPr>
          <w:sz w:val="28"/>
          <w:szCs w:val="28"/>
        </w:rPr>
        <w:t>выполнения индивидуальных и групповых проектных работ, включая задания межпредметного характера, в том числе с участием в совместной деятельности;</w:t>
      </w:r>
    </w:p>
    <w:p w14:paraId="0F20CC32" w14:textId="40263205" w:rsidR="008D7EAF" w:rsidRPr="0090367C" w:rsidRDefault="008D7EAF" w:rsidP="00FB410E">
      <w:pPr>
        <w:pStyle w:val="a6"/>
        <w:numPr>
          <w:ilvl w:val="0"/>
          <w:numId w:val="60"/>
        </w:numPr>
        <w:spacing w:line="276" w:lineRule="auto"/>
        <w:ind w:left="-142"/>
        <w:rPr>
          <w:sz w:val="28"/>
          <w:szCs w:val="28"/>
        </w:rPr>
      </w:pPr>
      <w:r w:rsidRPr="0090367C">
        <w:rPr>
          <w:sz w:val="28"/>
          <w:szCs w:val="28"/>
        </w:rPr>
        <w:t xml:space="preserve">участия обучающихся, их родителей (законных представителей) и педагогических работников в разработке программы начального общего образования, проектировании и развитии в </w:t>
      </w:r>
      <w:r w:rsidR="00825E49" w:rsidRPr="0090367C">
        <w:rPr>
          <w:sz w:val="28"/>
          <w:szCs w:val="28"/>
        </w:rPr>
        <w:t>о</w:t>
      </w:r>
      <w:r w:rsidRPr="0090367C">
        <w:rPr>
          <w:sz w:val="28"/>
          <w:szCs w:val="28"/>
        </w:rPr>
        <w:t>рганизации социальной среды, а также в разработке и реализации индивидуальных учебных планов;</w:t>
      </w:r>
    </w:p>
    <w:p w14:paraId="78464312" w14:textId="1B0B2591" w:rsidR="008D7EAF" w:rsidRPr="0090367C" w:rsidRDefault="008D7EAF" w:rsidP="00FB410E">
      <w:pPr>
        <w:pStyle w:val="a6"/>
        <w:numPr>
          <w:ilvl w:val="0"/>
          <w:numId w:val="60"/>
        </w:numPr>
        <w:spacing w:line="276" w:lineRule="auto"/>
        <w:ind w:left="-142"/>
        <w:rPr>
          <w:sz w:val="28"/>
          <w:szCs w:val="28"/>
        </w:rPr>
      </w:pPr>
      <w:r w:rsidRPr="0090367C">
        <w:rPr>
          <w:sz w:val="28"/>
          <w:szCs w:val="28"/>
        </w:rPr>
        <w:t xml:space="preserve">эффективного использования времени, отведенного на реализацию части программы начального общего образования, формируемой участниками образовательных отношений, в соответствии с запросами обучающихся и их родителей (законных представителей), особенностями развития и возможностями обучающихся, спецификой </w:t>
      </w:r>
      <w:r w:rsidR="00825E49" w:rsidRPr="0090367C">
        <w:rPr>
          <w:sz w:val="28"/>
          <w:szCs w:val="28"/>
        </w:rPr>
        <w:t>о</w:t>
      </w:r>
      <w:r w:rsidRPr="0090367C">
        <w:rPr>
          <w:sz w:val="28"/>
          <w:szCs w:val="28"/>
        </w:rPr>
        <w:t xml:space="preserve">рганизации, и с учетом национальных и культурных особенностей </w:t>
      </w:r>
      <w:r w:rsidR="00B362A0" w:rsidRPr="0090367C">
        <w:rPr>
          <w:sz w:val="28"/>
          <w:szCs w:val="28"/>
        </w:rPr>
        <w:t>Приморского края</w:t>
      </w:r>
      <w:r w:rsidRPr="0090367C">
        <w:rPr>
          <w:sz w:val="28"/>
          <w:szCs w:val="28"/>
        </w:rPr>
        <w:t>;</w:t>
      </w:r>
    </w:p>
    <w:p w14:paraId="3A88107C" w14:textId="77777777" w:rsidR="008D7EAF" w:rsidRPr="0090367C" w:rsidRDefault="008D7EAF" w:rsidP="00FB410E">
      <w:pPr>
        <w:pStyle w:val="a6"/>
        <w:numPr>
          <w:ilvl w:val="0"/>
          <w:numId w:val="60"/>
        </w:numPr>
        <w:spacing w:line="276" w:lineRule="auto"/>
        <w:ind w:left="-142"/>
        <w:rPr>
          <w:sz w:val="28"/>
          <w:szCs w:val="28"/>
        </w:rPr>
      </w:pPr>
      <w:r w:rsidRPr="0090367C">
        <w:rPr>
          <w:sz w:val="28"/>
          <w:szCs w:val="28"/>
        </w:rPr>
        <w:t>использования в образовательной деятельности современных образовательных и информационных технологий;</w:t>
      </w:r>
    </w:p>
    <w:p w14:paraId="10ED4422" w14:textId="77777777" w:rsidR="008D7EAF" w:rsidRPr="0090367C" w:rsidRDefault="008D7EAF" w:rsidP="00FB410E">
      <w:pPr>
        <w:pStyle w:val="a6"/>
        <w:numPr>
          <w:ilvl w:val="0"/>
          <w:numId w:val="60"/>
        </w:numPr>
        <w:spacing w:line="276" w:lineRule="auto"/>
        <w:ind w:left="-142"/>
        <w:rPr>
          <w:sz w:val="28"/>
          <w:szCs w:val="28"/>
        </w:rPr>
      </w:pPr>
      <w:r w:rsidRPr="0090367C">
        <w:rPr>
          <w:sz w:val="28"/>
          <w:szCs w:val="28"/>
        </w:rPr>
        <w:t>эффективной самостоятельной работы обучающихся при поддержке педагогических работников;</w:t>
      </w:r>
    </w:p>
    <w:p w14:paraId="795B9315" w14:textId="77777777" w:rsidR="008D7EAF" w:rsidRPr="0090367C" w:rsidRDefault="008D7EAF" w:rsidP="00FB410E">
      <w:pPr>
        <w:pStyle w:val="a6"/>
        <w:numPr>
          <w:ilvl w:val="0"/>
          <w:numId w:val="60"/>
        </w:numPr>
        <w:spacing w:line="276" w:lineRule="auto"/>
        <w:ind w:left="-142"/>
        <w:rPr>
          <w:sz w:val="28"/>
          <w:szCs w:val="28"/>
        </w:rPr>
      </w:pPr>
      <w:r w:rsidRPr="0090367C">
        <w:rPr>
          <w:sz w:val="28"/>
          <w:szCs w:val="28"/>
        </w:rPr>
        <w:lastRenderedPageBreak/>
        <w:t>включения обучающихся в процессы понимания и преобразования внешней социальной среды (населенного пункта, муниципального района, субъекта Российской Федерации) для приобретения опыта социальной деятельности, реализации социальных проектов и программ;</w:t>
      </w:r>
    </w:p>
    <w:p w14:paraId="49267873" w14:textId="77777777" w:rsidR="008D7EAF" w:rsidRPr="0090367C" w:rsidRDefault="008D7EAF" w:rsidP="00FB410E">
      <w:pPr>
        <w:pStyle w:val="a6"/>
        <w:numPr>
          <w:ilvl w:val="0"/>
          <w:numId w:val="60"/>
        </w:numPr>
        <w:spacing w:line="276" w:lineRule="auto"/>
        <w:ind w:left="-142"/>
        <w:rPr>
          <w:sz w:val="28"/>
          <w:szCs w:val="28"/>
        </w:rPr>
      </w:pPr>
      <w:r w:rsidRPr="0090367C">
        <w:rPr>
          <w:sz w:val="28"/>
          <w:szCs w:val="28"/>
        </w:rPr>
        <w:t>обновления содержания программы начального общего образования, методик и технологий ее реализации в соответствии с динамикой развития системы образования, запросов обучающихся и их родителей (законных представителей), а также с учетом национальных и культурных особенностей субъекта Российской Федерации;</w:t>
      </w:r>
    </w:p>
    <w:p w14:paraId="63E7BC4D" w14:textId="5BC5611A" w:rsidR="008D7EAF" w:rsidRPr="0090367C" w:rsidRDefault="008D7EAF" w:rsidP="00FB410E">
      <w:pPr>
        <w:pStyle w:val="a6"/>
        <w:numPr>
          <w:ilvl w:val="0"/>
          <w:numId w:val="60"/>
        </w:numPr>
        <w:spacing w:line="276" w:lineRule="auto"/>
        <w:ind w:left="-142"/>
        <w:rPr>
          <w:sz w:val="28"/>
          <w:szCs w:val="28"/>
        </w:rPr>
      </w:pPr>
      <w:r w:rsidRPr="0090367C">
        <w:rPr>
          <w:sz w:val="28"/>
          <w:szCs w:val="28"/>
        </w:rPr>
        <w:t xml:space="preserve">эффективного управления </w:t>
      </w:r>
      <w:r w:rsidR="00825E49" w:rsidRPr="0090367C">
        <w:rPr>
          <w:sz w:val="28"/>
          <w:szCs w:val="28"/>
        </w:rPr>
        <w:t>о</w:t>
      </w:r>
      <w:r w:rsidRPr="0090367C">
        <w:rPr>
          <w:sz w:val="28"/>
          <w:szCs w:val="28"/>
        </w:rPr>
        <w:t>рганизацией с использованием ИКТ, а также современных механизмов финансирования реализации программ начального общего образования.</w:t>
      </w:r>
    </w:p>
    <w:p w14:paraId="1CEE015E" w14:textId="491DC88F" w:rsidR="00825E49" w:rsidRPr="0090367C" w:rsidRDefault="00825E49" w:rsidP="0084589E">
      <w:pPr>
        <w:spacing w:line="276" w:lineRule="auto"/>
        <w:ind w:left="-142"/>
        <w:rPr>
          <w:sz w:val="28"/>
          <w:szCs w:val="28"/>
        </w:rPr>
      </w:pPr>
      <w:r w:rsidRPr="0090367C">
        <w:rPr>
          <w:sz w:val="28"/>
          <w:szCs w:val="28"/>
        </w:rPr>
        <w:t xml:space="preserve">При реализации программы </w:t>
      </w:r>
      <w:r w:rsidR="00490444" w:rsidRPr="0090367C">
        <w:rPr>
          <w:sz w:val="28"/>
          <w:szCs w:val="28"/>
        </w:rPr>
        <w:t>начального</w:t>
      </w:r>
      <w:r w:rsidRPr="0090367C">
        <w:rPr>
          <w:sz w:val="28"/>
          <w:szCs w:val="28"/>
        </w:rPr>
        <w:t xml:space="preserve"> общего образования каждому обучающемуся, родителям (законным представителям) несовершеннолетнего обучающегося в течение всего периода обучения обеспечен доступ к информационно-образовательной среде организации.  Каждый обучающийся и родитель (законный представитель) имеет свои логин и пароль от электронной информационной системы «Электронный журнал», также имеется свободный доступ к официальному сайту образовательной организации в сети Интернет.</w:t>
      </w:r>
    </w:p>
    <w:p w14:paraId="3F74F9CA" w14:textId="77777777" w:rsidR="00825E49" w:rsidRPr="0090367C" w:rsidRDefault="00825E49" w:rsidP="0084589E">
      <w:pPr>
        <w:spacing w:line="276" w:lineRule="auto"/>
        <w:ind w:left="-142" w:firstLine="567"/>
        <w:rPr>
          <w:sz w:val="28"/>
          <w:szCs w:val="28"/>
        </w:rPr>
      </w:pPr>
      <w:r w:rsidRPr="0090367C">
        <w:rPr>
          <w:sz w:val="28"/>
          <w:szCs w:val="28"/>
        </w:rPr>
        <w:t>На сайте имеется доступ к:</w:t>
      </w:r>
    </w:p>
    <w:p w14:paraId="50FE776D" w14:textId="2847D4F4" w:rsidR="008D7EAF" w:rsidRPr="0090367C" w:rsidRDefault="008D7EAF" w:rsidP="00FB410E">
      <w:pPr>
        <w:pStyle w:val="a6"/>
        <w:numPr>
          <w:ilvl w:val="0"/>
          <w:numId w:val="61"/>
        </w:numPr>
        <w:spacing w:line="276" w:lineRule="auto"/>
        <w:ind w:left="-142"/>
        <w:rPr>
          <w:sz w:val="28"/>
          <w:szCs w:val="28"/>
        </w:rPr>
      </w:pPr>
      <w:r w:rsidRPr="0090367C">
        <w:rPr>
          <w:sz w:val="28"/>
          <w:szCs w:val="28"/>
        </w:rPr>
        <w:t>к учебным планам, рабочим программам учебных предметов, учебных курсов (в том числе внеурочной деятельности), учебных модулей, учебным изданиям и образовательным ресурсам, указанным в рабочих программах учебных предметов, учебных курсов (в том числе внеурочной деятельности), учебных модулей, информации о ходе образовательного процесса, результатах промежуточной и итоговой аттестации обучающихся;</w:t>
      </w:r>
    </w:p>
    <w:p w14:paraId="4D388303" w14:textId="77777777" w:rsidR="008D7EAF" w:rsidRPr="0090367C" w:rsidRDefault="008D7EAF" w:rsidP="00FB410E">
      <w:pPr>
        <w:pStyle w:val="a6"/>
        <w:numPr>
          <w:ilvl w:val="0"/>
          <w:numId w:val="61"/>
        </w:numPr>
        <w:spacing w:line="276" w:lineRule="auto"/>
        <w:ind w:left="-142"/>
        <w:rPr>
          <w:sz w:val="28"/>
          <w:szCs w:val="28"/>
        </w:rPr>
      </w:pPr>
      <w:r w:rsidRPr="0090367C">
        <w:rPr>
          <w:sz w:val="28"/>
          <w:szCs w:val="28"/>
        </w:rPr>
        <w:t>доступ к информации о расписании проведения учебных занятий, процедурах и критериях оценки результатов обучения.</w:t>
      </w:r>
    </w:p>
    <w:p w14:paraId="4D19EE6F" w14:textId="4988BC62" w:rsidR="00825E49" w:rsidRPr="0090367C" w:rsidRDefault="008D7EAF" w:rsidP="0084589E">
      <w:pPr>
        <w:spacing w:line="276" w:lineRule="auto"/>
        <w:ind w:left="-142" w:firstLine="567"/>
        <w:rPr>
          <w:sz w:val="28"/>
          <w:szCs w:val="28"/>
        </w:rPr>
      </w:pPr>
      <w:r w:rsidRPr="0090367C">
        <w:rPr>
          <w:sz w:val="28"/>
          <w:szCs w:val="28"/>
        </w:rPr>
        <w:t xml:space="preserve">В случае реализации программы начального общего образования с применением электронного обучения, дистанционных образовательных технологий каждый обучающийся в течение всего периода обучения </w:t>
      </w:r>
      <w:r w:rsidR="00825E49" w:rsidRPr="0090367C">
        <w:rPr>
          <w:sz w:val="28"/>
          <w:szCs w:val="28"/>
        </w:rPr>
        <w:t>обеспечивается</w:t>
      </w:r>
      <w:r w:rsidRPr="0090367C">
        <w:rPr>
          <w:sz w:val="28"/>
          <w:szCs w:val="28"/>
        </w:rPr>
        <w:t xml:space="preserve"> индивидуальным авторизированным доступом к совокупности информационных и электронных образовательных ресурсов, информационных технологий, соответствующих технологических средств, обеспечивающих освоение обучающимися образовательных программ начального общего образования в полном объеме н</w:t>
      </w:r>
      <w:r w:rsidR="00150922" w:rsidRPr="0090367C">
        <w:rPr>
          <w:sz w:val="28"/>
          <w:szCs w:val="28"/>
        </w:rPr>
        <w:t>езависимо от их мест нахождения.</w:t>
      </w:r>
      <w:r w:rsidRPr="0090367C">
        <w:rPr>
          <w:sz w:val="28"/>
          <w:szCs w:val="28"/>
        </w:rPr>
        <w:t xml:space="preserve"> </w:t>
      </w:r>
      <w:r w:rsidR="00150922" w:rsidRPr="0090367C">
        <w:rPr>
          <w:sz w:val="28"/>
          <w:szCs w:val="28"/>
        </w:rPr>
        <w:t xml:space="preserve"> </w:t>
      </w:r>
      <w:r w:rsidR="00825E49" w:rsidRPr="0090367C">
        <w:rPr>
          <w:sz w:val="28"/>
          <w:szCs w:val="28"/>
        </w:rPr>
        <w:t xml:space="preserve"> </w:t>
      </w:r>
    </w:p>
    <w:p w14:paraId="1F85924C" w14:textId="76556A27" w:rsidR="008D7EAF" w:rsidRPr="0090367C" w:rsidRDefault="008D7EAF" w:rsidP="0084589E">
      <w:pPr>
        <w:spacing w:line="276" w:lineRule="auto"/>
        <w:ind w:left="-142" w:firstLine="567"/>
        <w:rPr>
          <w:sz w:val="28"/>
          <w:szCs w:val="28"/>
        </w:rPr>
      </w:pPr>
      <w:r w:rsidRPr="0090367C">
        <w:rPr>
          <w:sz w:val="28"/>
          <w:szCs w:val="28"/>
        </w:rPr>
        <w:t xml:space="preserve">Реализация программы начального общего образования с применением электронного обучения, дистанционных образовательных технологий </w:t>
      </w:r>
      <w:r w:rsidRPr="0090367C">
        <w:rPr>
          <w:sz w:val="28"/>
          <w:szCs w:val="28"/>
        </w:rPr>
        <w:lastRenderedPageBreak/>
        <w:t>осуществляется в соответствии с Гигиеническими нормативами и Санитарно-эпидемиологическими требованиями.</w:t>
      </w:r>
    </w:p>
    <w:p w14:paraId="45D65700" w14:textId="77777777" w:rsidR="0084589E" w:rsidRPr="0090367C" w:rsidRDefault="0084589E" w:rsidP="0084589E">
      <w:pPr>
        <w:spacing w:line="276" w:lineRule="auto"/>
        <w:ind w:left="-142" w:firstLine="567"/>
        <w:rPr>
          <w:sz w:val="28"/>
          <w:szCs w:val="28"/>
        </w:rPr>
      </w:pPr>
    </w:p>
    <w:p w14:paraId="4E27B0E2" w14:textId="04BCD554" w:rsidR="008D7EAF" w:rsidRPr="0090367C" w:rsidRDefault="008D7EAF" w:rsidP="0084589E">
      <w:pPr>
        <w:spacing w:line="276" w:lineRule="auto"/>
        <w:ind w:left="-142"/>
        <w:rPr>
          <w:sz w:val="24"/>
          <w:szCs w:val="24"/>
        </w:rPr>
      </w:pPr>
    </w:p>
    <w:p w14:paraId="2726732D" w14:textId="77777777" w:rsidR="00A15C0E" w:rsidRPr="0090367C" w:rsidRDefault="00A15C0E" w:rsidP="0084589E">
      <w:pPr>
        <w:pStyle w:val="3"/>
        <w:spacing w:before="0" w:line="276" w:lineRule="auto"/>
        <w:ind w:left="-142"/>
        <w:jc w:val="center"/>
        <w:rPr>
          <w:rFonts w:ascii="Times New Roman" w:eastAsia="Times New Roman" w:hAnsi="Times New Roman" w:cs="Times New Roman"/>
          <w:b/>
          <w:color w:val="auto"/>
          <w:sz w:val="28"/>
          <w:szCs w:val="28"/>
        </w:rPr>
      </w:pPr>
      <w:bookmarkStart w:id="261" w:name="_Toc112679875"/>
      <w:bookmarkStart w:id="262" w:name="_Toc128470921"/>
      <w:r w:rsidRPr="0090367C">
        <w:rPr>
          <w:rFonts w:ascii="Times New Roman" w:eastAsia="Times New Roman" w:hAnsi="Times New Roman" w:cs="Times New Roman"/>
          <w:b/>
          <w:color w:val="auto"/>
          <w:sz w:val="28"/>
          <w:szCs w:val="28"/>
        </w:rPr>
        <w:t>Характеристика условий реализации требований к материально-техническому, учебно-методическому обеспечению</w:t>
      </w:r>
      <w:bookmarkEnd w:id="261"/>
      <w:bookmarkEnd w:id="262"/>
    </w:p>
    <w:p w14:paraId="091D3C0D" w14:textId="1797B0CE" w:rsidR="00A15C0E" w:rsidRPr="0090367C" w:rsidRDefault="00A15C0E" w:rsidP="0084589E">
      <w:pPr>
        <w:spacing w:line="276" w:lineRule="auto"/>
        <w:ind w:left="-142" w:firstLine="567"/>
        <w:jc w:val="center"/>
        <w:rPr>
          <w:b/>
          <w:bCs/>
          <w:sz w:val="28"/>
          <w:szCs w:val="28"/>
        </w:rPr>
      </w:pPr>
      <w:r w:rsidRPr="0090367C">
        <w:rPr>
          <w:b/>
          <w:bCs/>
          <w:sz w:val="28"/>
          <w:szCs w:val="28"/>
        </w:rPr>
        <w:t xml:space="preserve">Материально-технические условия реализации программы </w:t>
      </w:r>
      <w:r w:rsidR="00150922" w:rsidRPr="0090367C">
        <w:rPr>
          <w:b/>
          <w:bCs/>
          <w:sz w:val="28"/>
          <w:szCs w:val="28"/>
        </w:rPr>
        <w:t>начального</w:t>
      </w:r>
      <w:r w:rsidRPr="0090367C">
        <w:rPr>
          <w:b/>
          <w:bCs/>
          <w:sz w:val="28"/>
          <w:szCs w:val="28"/>
        </w:rPr>
        <w:t xml:space="preserve"> общего образования</w:t>
      </w:r>
    </w:p>
    <w:p w14:paraId="39A5AB29" w14:textId="77777777" w:rsidR="00150922" w:rsidRPr="0090367C" w:rsidRDefault="00A15C0E" w:rsidP="0084589E">
      <w:pPr>
        <w:spacing w:line="276" w:lineRule="auto"/>
        <w:ind w:left="-142" w:firstLine="567"/>
        <w:rPr>
          <w:rFonts w:ascii="Arial" w:eastAsia="Times New Roman" w:hAnsi="Arial" w:cs="Arial"/>
          <w:sz w:val="28"/>
          <w:szCs w:val="28"/>
        </w:rPr>
      </w:pPr>
      <w:r w:rsidRPr="0090367C">
        <w:rPr>
          <w:sz w:val="28"/>
          <w:szCs w:val="28"/>
        </w:rPr>
        <w:t xml:space="preserve">Организация располагает на праве собственности материально-техническим обеспечением образовательной деятельности (помещениями и оборудованием) для реализации программы основного общего образования в соответствии с учебным планом. </w:t>
      </w:r>
    </w:p>
    <w:p w14:paraId="6F3C5E2A" w14:textId="5574FF18" w:rsidR="00A15C0E" w:rsidRPr="0090367C" w:rsidRDefault="00A15C0E" w:rsidP="0084589E">
      <w:pPr>
        <w:spacing w:line="276" w:lineRule="auto"/>
        <w:ind w:left="-142" w:firstLine="567"/>
        <w:rPr>
          <w:sz w:val="28"/>
          <w:szCs w:val="28"/>
        </w:rPr>
      </w:pPr>
      <w:r w:rsidRPr="0090367C">
        <w:rPr>
          <w:sz w:val="28"/>
          <w:szCs w:val="28"/>
        </w:rPr>
        <w:t>Материально-технические условия реализации программы начального общего образования обеспечивают:</w:t>
      </w:r>
    </w:p>
    <w:p w14:paraId="79F561B9" w14:textId="77777777" w:rsidR="00A15C0E" w:rsidRPr="0090367C" w:rsidRDefault="00A15C0E" w:rsidP="0084589E">
      <w:pPr>
        <w:spacing w:line="276" w:lineRule="auto"/>
        <w:ind w:left="-142" w:firstLine="567"/>
        <w:rPr>
          <w:sz w:val="28"/>
          <w:szCs w:val="28"/>
        </w:rPr>
      </w:pPr>
      <w:r w:rsidRPr="0090367C">
        <w:rPr>
          <w:sz w:val="28"/>
          <w:szCs w:val="28"/>
        </w:rPr>
        <w:t>1) возможность достижения обучающимися результатов освоения программы начального общего образования, требования к которым установлены ФГОС;</w:t>
      </w:r>
    </w:p>
    <w:p w14:paraId="55B2E8C5" w14:textId="77777777" w:rsidR="00A15C0E" w:rsidRPr="0090367C" w:rsidRDefault="00A15C0E" w:rsidP="0084589E">
      <w:pPr>
        <w:spacing w:line="276" w:lineRule="auto"/>
        <w:ind w:left="-142" w:firstLine="567"/>
        <w:rPr>
          <w:sz w:val="28"/>
          <w:szCs w:val="28"/>
        </w:rPr>
      </w:pPr>
      <w:r w:rsidRPr="0090367C">
        <w:rPr>
          <w:sz w:val="28"/>
          <w:szCs w:val="28"/>
        </w:rPr>
        <w:t>2) соблюдение:</w:t>
      </w:r>
    </w:p>
    <w:p w14:paraId="4B98C36E" w14:textId="77777777" w:rsidR="00A15C0E" w:rsidRPr="0090367C" w:rsidRDefault="00A15C0E" w:rsidP="00FB410E">
      <w:pPr>
        <w:pStyle w:val="a6"/>
        <w:numPr>
          <w:ilvl w:val="0"/>
          <w:numId w:val="62"/>
        </w:numPr>
        <w:spacing w:line="276" w:lineRule="auto"/>
        <w:ind w:left="-142"/>
        <w:rPr>
          <w:sz w:val="28"/>
          <w:szCs w:val="28"/>
        </w:rPr>
      </w:pPr>
      <w:r w:rsidRPr="0090367C">
        <w:rPr>
          <w:sz w:val="28"/>
          <w:szCs w:val="28"/>
        </w:rPr>
        <w:t>Гигиенических нормативов и Санитарно-эпидемиологических требований;</w:t>
      </w:r>
    </w:p>
    <w:p w14:paraId="3E8E2216" w14:textId="77777777" w:rsidR="00A15C0E" w:rsidRPr="0090367C" w:rsidRDefault="00A15C0E" w:rsidP="00FB410E">
      <w:pPr>
        <w:pStyle w:val="a6"/>
        <w:numPr>
          <w:ilvl w:val="0"/>
          <w:numId w:val="62"/>
        </w:numPr>
        <w:spacing w:line="276" w:lineRule="auto"/>
        <w:ind w:left="-142"/>
        <w:rPr>
          <w:sz w:val="28"/>
          <w:szCs w:val="28"/>
        </w:rPr>
      </w:pPr>
      <w:r w:rsidRPr="0090367C">
        <w:rPr>
          <w:sz w:val="28"/>
          <w:szCs w:val="28"/>
        </w:rPr>
        <w:t>социально-бытовых условий для обучающихся, включающих организацию питьевого режима и наличие оборудованных помещений для организации питания;</w:t>
      </w:r>
    </w:p>
    <w:p w14:paraId="6DBE78A3" w14:textId="77777777" w:rsidR="00A15C0E" w:rsidRPr="0090367C" w:rsidRDefault="00A15C0E" w:rsidP="00FB410E">
      <w:pPr>
        <w:pStyle w:val="a6"/>
        <w:numPr>
          <w:ilvl w:val="0"/>
          <w:numId w:val="62"/>
        </w:numPr>
        <w:spacing w:line="276" w:lineRule="auto"/>
        <w:ind w:left="-142"/>
        <w:rPr>
          <w:sz w:val="28"/>
          <w:szCs w:val="28"/>
        </w:rPr>
      </w:pPr>
      <w:r w:rsidRPr="0090367C">
        <w:rPr>
          <w:sz w:val="28"/>
          <w:szCs w:val="28"/>
        </w:rPr>
        <w:t>социально-бытовых условий для педагогических работников, в том числе оборудованных рабочих мест, помещений для отдыха и самоподготовки педагогических работников;</w:t>
      </w:r>
    </w:p>
    <w:p w14:paraId="3F26EC77" w14:textId="22C1E6F8" w:rsidR="00A15C0E" w:rsidRPr="0090367C" w:rsidRDefault="00A15C0E" w:rsidP="00FB410E">
      <w:pPr>
        <w:pStyle w:val="a6"/>
        <w:numPr>
          <w:ilvl w:val="0"/>
          <w:numId w:val="62"/>
        </w:numPr>
        <w:spacing w:line="276" w:lineRule="auto"/>
        <w:ind w:left="-142"/>
        <w:rPr>
          <w:sz w:val="28"/>
          <w:szCs w:val="28"/>
        </w:rPr>
      </w:pPr>
      <w:r w:rsidRPr="0090367C">
        <w:rPr>
          <w:sz w:val="28"/>
          <w:szCs w:val="28"/>
        </w:rPr>
        <w:t>требований пожарной безопасности и электробезопасности;</w:t>
      </w:r>
    </w:p>
    <w:p w14:paraId="534A76C2" w14:textId="03C67910" w:rsidR="00A15C0E" w:rsidRPr="0090367C" w:rsidRDefault="00A15C0E" w:rsidP="00FB410E">
      <w:pPr>
        <w:pStyle w:val="a6"/>
        <w:numPr>
          <w:ilvl w:val="0"/>
          <w:numId w:val="62"/>
        </w:numPr>
        <w:spacing w:line="276" w:lineRule="auto"/>
        <w:ind w:left="-142"/>
        <w:rPr>
          <w:sz w:val="28"/>
          <w:szCs w:val="28"/>
        </w:rPr>
      </w:pPr>
      <w:r w:rsidRPr="0090367C">
        <w:rPr>
          <w:sz w:val="28"/>
          <w:szCs w:val="28"/>
        </w:rPr>
        <w:t>требований охраны труда;</w:t>
      </w:r>
    </w:p>
    <w:p w14:paraId="6ABACF09" w14:textId="77777777" w:rsidR="00A15C0E" w:rsidRPr="0090367C" w:rsidRDefault="00A15C0E" w:rsidP="00FB410E">
      <w:pPr>
        <w:pStyle w:val="a6"/>
        <w:numPr>
          <w:ilvl w:val="0"/>
          <w:numId w:val="62"/>
        </w:numPr>
        <w:spacing w:line="276" w:lineRule="auto"/>
        <w:ind w:left="-142"/>
        <w:rPr>
          <w:sz w:val="28"/>
          <w:szCs w:val="28"/>
        </w:rPr>
      </w:pPr>
      <w:r w:rsidRPr="0090367C">
        <w:rPr>
          <w:sz w:val="28"/>
          <w:szCs w:val="28"/>
        </w:rPr>
        <w:t>сроков и объемов текущего и капитального ремонта зданий и сооружений, благоустройства территории.</w:t>
      </w:r>
    </w:p>
    <w:p w14:paraId="178B0291" w14:textId="3961AC57" w:rsidR="00A15C0E" w:rsidRPr="0090367C" w:rsidRDefault="00A15C0E" w:rsidP="0084589E">
      <w:pPr>
        <w:spacing w:line="276" w:lineRule="auto"/>
        <w:ind w:left="-142" w:firstLine="567"/>
        <w:rPr>
          <w:sz w:val="28"/>
          <w:szCs w:val="28"/>
        </w:rPr>
      </w:pPr>
      <w:r w:rsidRPr="0090367C">
        <w:rPr>
          <w:sz w:val="28"/>
          <w:szCs w:val="28"/>
        </w:rPr>
        <w:t>Кабинеты оснащены комплектами наглядных пособий, учебных макетов, специального оборудования, обеспечивающих развитие компетенций в соответствии с программой начального общего образования.</w:t>
      </w:r>
    </w:p>
    <w:p w14:paraId="17E1552F" w14:textId="77777777" w:rsidR="00EF11FD" w:rsidRPr="0090367C" w:rsidRDefault="00EF11FD" w:rsidP="00EF11FD">
      <w:pPr>
        <w:spacing w:line="276" w:lineRule="auto"/>
        <w:ind w:firstLine="567"/>
        <w:rPr>
          <w:b/>
          <w:bCs/>
          <w:sz w:val="28"/>
          <w:szCs w:val="28"/>
        </w:rPr>
      </w:pPr>
    </w:p>
    <w:p w14:paraId="10726041" w14:textId="0A6D22EB" w:rsidR="001F1C32" w:rsidRPr="0090367C" w:rsidRDefault="001F1C32" w:rsidP="00EF11FD">
      <w:pPr>
        <w:spacing w:line="276" w:lineRule="auto"/>
        <w:ind w:firstLine="567"/>
        <w:jc w:val="center"/>
        <w:rPr>
          <w:b/>
          <w:bCs/>
          <w:sz w:val="28"/>
          <w:szCs w:val="28"/>
        </w:rPr>
      </w:pPr>
      <w:r w:rsidRPr="0090367C">
        <w:rPr>
          <w:b/>
          <w:bCs/>
          <w:sz w:val="28"/>
          <w:szCs w:val="28"/>
        </w:rPr>
        <w:t>Учебно-методические условия, в том числе условия информационного обеспечения.</w:t>
      </w:r>
    </w:p>
    <w:p w14:paraId="15CCA389" w14:textId="359EAEC8" w:rsidR="0051785F" w:rsidRPr="0090367C" w:rsidRDefault="0051785F" w:rsidP="0051785F">
      <w:pPr>
        <w:spacing w:line="276" w:lineRule="auto"/>
        <w:ind w:firstLine="567"/>
        <w:rPr>
          <w:sz w:val="28"/>
          <w:szCs w:val="28"/>
        </w:rPr>
      </w:pPr>
      <w:r w:rsidRPr="0090367C">
        <w:rPr>
          <w:sz w:val="28"/>
          <w:szCs w:val="28"/>
        </w:rPr>
        <w:t xml:space="preserve">Организация предоставляет не менее одного учебника и (или) учебного пособия в печатной форме, выпущенных организациями, входящими в перечень организаций, осуществляющих выпуск учебных пособий, которые допускаются к использованию при реализации имеющих государственную аккредитацию образовательных программ начального общего, основного общего, среднего </w:t>
      </w:r>
      <w:r w:rsidRPr="0090367C">
        <w:rPr>
          <w:sz w:val="28"/>
          <w:szCs w:val="28"/>
        </w:rPr>
        <w:lastRenderedPageBreak/>
        <w:t xml:space="preserve">общего образования, необходимого для освоения программы начального общего образования на каждого обучающегося по учебным предметам: русский язык, математика, окружающий мир, литературное чтение, иностранный язык (английский), а также не менее одного учебника и (или) учебного пособия в печатной и (или) электронной форме, необходимого для освоения программы начального общего образования, на каждого обучающегося по иным учебным предметам.  </w:t>
      </w:r>
    </w:p>
    <w:p w14:paraId="34C822BB" w14:textId="23A3F7F0" w:rsidR="0051785F" w:rsidRPr="0090367C" w:rsidRDefault="0051785F" w:rsidP="0051785F">
      <w:pPr>
        <w:spacing w:line="276" w:lineRule="auto"/>
        <w:ind w:firstLine="567"/>
        <w:rPr>
          <w:sz w:val="28"/>
          <w:szCs w:val="28"/>
        </w:rPr>
      </w:pPr>
      <w:r w:rsidRPr="0090367C">
        <w:rPr>
          <w:sz w:val="28"/>
          <w:szCs w:val="28"/>
        </w:rPr>
        <w:t>Обучающимся обеспечен доступ к печатным и электронным образовательным ресурсам (далее - ЭОР), в том числе к ЭОР, размещенным в федеральных и региональных базах данных ЭОР.</w:t>
      </w:r>
    </w:p>
    <w:p w14:paraId="7CE93307" w14:textId="4A5A55BE" w:rsidR="0051785F" w:rsidRPr="0090367C" w:rsidRDefault="0051785F" w:rsidP="0051785F">
      <w:pPr>
        <w:spacing w:line="276" w:lineRule="auto"/>
        <w:ind w:firstLine="567"/>
        <w:rPr>
          <w:sz w:val="28"/>
          <w:szCs w:val="28"/>
        </w:rPr>
      </w:pPr>
      <w:r w:rsidRPr="0090367C">
        <w:rPr>
          <w:sz w:val="28"/>
          <w:szCs w:val="28"/>
        </w:rPr>
        <w:t>Библиотека укомплектована печатными образовательными ресурсами и ЭОР по всем учебным предметам учебного плана и имеет фонд дополнительной литературы. Фонд дополнительной литературы включает детскую художественную и научно-популярную литературу, справочно-библиографические и периодические издания, сопровождающие реализацию программы начального общего образования.</w:t>
      </w:r>
    </w:p>
    <w:p w14:paraId="6B1FC679" w14:textId="03811772" w:rsidR="0051785F" w:rsidRPr="0090367C" w:rsidRDefault="0051785F" w:rsidP="0051785F">
      <w:pPr>
        <w:spacing w:line="276" w:lineRule="auto"/>
        <w:ind w:firstLine="567"/>
        <w:rPr>
          <w:b/>
          <w:bCs/>
          <w:i/>
          <w:iCs/>
          <w:sz w:val="24"/>
          <w:szCs w:val="24"/>
        </w:rPr>
      </w:pPr>
      <w:r w:rsidRPr="0090367C">
        <w:rPr>
          <w:sz w:val="24"/>
          <w:szCs w:val="24"/>
        </w:rPr>
        <w:tab/>
      </w:r>
    </w:p>
    <w:p w14:paraId="25C769E5" w14:textId="77777777" w:rsidR="00150922" w:rsidRPr="0090367C" w:rsidRDefault="00150922" w:rsidP="0051785F">
      <w:pPr>
        <w:pStyle w:val="3"/>
        <w:jc w:val="center"/>
        <w:rPr>
          <w:rFonts w:eastAsia="Times New Roman"/>
          <w:color w:val="auto"/>
        </w:rPr>
      </w:pPr>
      <w:bookmarkStart w:id="263" w:name="_Toc112679876"/>
      <w:bookmarkStart w:id="264" w:name="_Toc128470922"/>
    </w:p>
    <w:p w14:paraId="47D97D47" w14:textId="0B786BAC" w:rsidR="0051785F" w:rsidRPr="0090367C" w:rsidRDefault="0051785F" w:rsidP="00150922">
      <w:pPr>
        <w:pStyle w:val="3"/>
        <w:spacing w:before="0" w:line="276" w:lineRule="auto"/>
        <w:jc w:val="center"/>
        <w:rPr>
          <w:rFonts w:ascii="Times New Roman" w:eastAsia="Times New Roman" w:hAnsi="Times New Roman" w:cs="Times New Roman"/>
          <w:b/>
          <w:color w:val="auto"/>
          <w:sz w:val="28"/>
          <w:szCs w:val="28"/>
        </w:rPr>
      </w:pPr>
      <w:r w:rsidRPr="0090367C">
        <w:rPr>
          <w:rFonts w:ascii="Times New Roman" w:eastAsia="Times New Roman" w:hAnsi="Times New Roman" w:cs="Times New Roman"/>
          <w:b/>
          <w:color w:val="auto"/>
          <w:sz w:val="28"/>
          <w:szCs w:val="28"/>
        </w:rPr>
        <w:t>Характеристика условий реализации требований к психолого-педагогическим, кадровым и финансовым условиям</w:t>
      </w:r>
      <w:bookmarkEnd w:id="263"/>
      <w:bookmarkEnd w:id="264"/>
    </w:p>
    <w:p w14:paraId="7DA7EC2C" w14:textId="1F509365" w:rsidR="0051785F" w:rsidRPr="0090367C" w:rsidRDefault="0051785F" w:rsidP="0051785F">
      <w:pPr>
        <w:spacing w:line="276" w:lineRule="auto"/>
        <w:ind w:firstLine="567"/>
        <w:jc w:val="center"/>
        <w:rPr>
          <w:b/>
          <w:bCs/>
          <w:sz w:val="28"/>
          <w:szCs w:val="28"/>
        </w:rPr>
      </w:pPr>
      <w:r w:rsidRPr="0090367C">
        <w:rPr>
          <w:b/>
          <w:bCs/>
          <w:sz w:val="28"/>
          <w:szCs w:val="28"/>
        </w:rPr>
        <w:t xml:space="preserve">Описание психолого-педагогических условий реализации основной образовательной программы </w:t>
      </w:r>
      <w:r w:rsidR="00150922" w:rsidRPr="0090367C">
        <w:rPr>
          <w:b/>
          <w:bCs/>
          <w:sz w:val="28"/>
          <w:szCs w:val="28"/>
        </w:rPr>
        <w:t>начального</w:t>
      </w:r>
      <w:r w:rsidRPr="0090367C">
        <w:rPr>
          <w:b/>
          <w:bCs/>
          <w:sz w:val="28"/>
          <w:szCs w:val="28"/>
        </w:rPr>
        <w:t xml:space="preserve"> общего образования</w:t>
      </w:r>
    </w:p>
    <w:p w14:paraId="13AD6857" w14:textId="00736219" w:rsidR="00AF30C8" w:rsidRPr="0090367C" w:rsidRDefault="00AF30C8" w:rsidP="002B41E9">
      <w:pPr>
        <w:spacing w:line="276" w:lineRule="auto"/>
        <w:ind w:firstLine="567"/>
        <w:rPr>
          <w:sz w:val="28"/>
          <w:szCs w:val="28"/>
        </w:rPr>
      </w:pPr>
      <w:r w:rsidRPr="0090367C">
        <w:rPr>
          <w:sz w:val="28"/>
          <w:szCs w:val="28"/>
        </w:rPr>
        <w:t xml:space="preserve">Психолого-педагогические условия реализации программы начального общего образования </w:t>
      </w:r>
      <w:r w:rsidR="002B41E9" w:rsidRPr="0090367C">
        <w:rPr>
          <w:sz w:val="28"/>
          <w:szCs w:val="28"/>
        </w:rPr>
        <w:t>обеспечивают</w:t>
      </w:r>
      <w:r w:rsidRPr="0090367C">
        <w:rPr>
          <w:sz w:val="28"/>
          <w:szCs w:val="28"/>
        </w:rPr>
        <w:t>:</w:t>
      </w:r>
    </w:p>
    <w:p w14:paraId="7E888A66" w14:textId="77777777" w:rsidR="00AF30C8" w:rsidRPr="0090367C" w:rsidRDefault="00AF30C8" w:rsidP="002B41E9">
      <w:pPr>
        <w:spacing w:line="276" w:lineRule="auto"/>
        <w:ind w:firstLine="567"/>
        <w:rPr>
          <w:sz w:val="28"/>
          <w:szCs w:val="28"/>
        </w:rPr>
      </w:pPr>
      <w:r w:rsidRPr="0090367C">
        <w:rPr>
          <w:sz w:val="28"/>
          <w:szCs w:val="28"/>
        </w:rPr>
        <w:t>1) преемственность содержания и форм организации образовательной деятельности при реализации образовательных программ дошкольного, начального общего и основного общего образования;</w:t>
      </w:r>
    </w:p>
    <w:p w14:paraId="57325F1E" w14:textId="77777777" w:rsidR="00AF30C8" w:rsidRPr="0090367C" w:rsidRDefault="00AF30C8" w:rsidP="002B41E9">
      <w:pPr>
        <w:spacing w:line="276" w:lineRule="auto"/>
        <w:ind w:firstLine="567"/>
        <w:rPr>
          <w:sz w:val="28"/>
          <w:szCs w:val="28"/>
        </w:rPr>
      </w:pPr>
      <w:r w:rsidRPr="0090367C">
        <w:rPr>
          <w:sz w:val="28"/>
          <w:szCs w:val="28"/>
        </w:rPr>
        <w:t>2) социально-психологическую адаптацию обучающихся к условиям Организации с учетом специфики их возрастного психофизиологического развития, включая особенности адаптации к социальной среде;</w:t>
      </w:r>
    </w:p>
    <w:p w14:paraId="4277E9AD" w14:textId="77777777" w:rsidR="00AF30C8" w:rsidRPr="0090367C" w:rsidRDefault="00AF30C8" w:rsidP="002B41E9">
      <w:pPr>
        <w:spacing w:line="276" w:lineRule="auto"/>
        <w:ind w:firstLine="567"/>
        <w:rPr>
          <w:sz w:val="28"/>
          <w:szCs w:val="28"/>
        </w:rPr>
      </w:pPr>
      <w:r w:rsidRPr="0090367C">
        <w:rPr>
          <w:sz w:val="28"/>
          <w:szCs w:val="28"/>
        </w:rPr>
        <w:t>3) формирование и развитие психолого-педагогической компетентности работников Организации и родителей (законных представителей) несовершеннолетних обучающихся;</w:t>
      </w:r>
    </w:p>
    <w:p w14:paraId="0D4C5B48" w14:textId="77777777" w:rsidR="00AF30C8" w:rsidRPr="0090367C" w:rsidRDefault="00AF30C8" w:rsidP="002B41E9">
      <w:pPr>
        <w:spacing w:line="276" w:lineRule="auto"/>
        <w:ind w:firstLine="567"/>
        <w:rPr>
          <w:sz w:val="28"/>
          <w:szCs w:val="28"/>
        </w:rPr>
      </w:pPr>
      <w:r w:rsidRPr="0090367C">
        <w:rPr>
          <w:sz w:val="28"/>
          <w:szCs w:val="28"/>
        </w:rPr>
        <w:t>4) профилактику формирования у обучающихся девиантных форм поведения, агрессии и повышенной тревожности;</w:t>
      </w:r>
    </w:p>
    <w:p w14:paraId="45568CEF" w14:textId="241AB6DC" w:rsidR="00AF30C8" w:rsidRPr="0090367C" w:rsidRDefault="00AF30C8" w:rsidP="002B41E9">
      <w:pPr>
        <w:spacing w:line="276" w:lineRule="auto"/>
        <w:ind w:firstLine="567"/>
        <w:rPr>
          <w:sz w:val="28"/>
          <w:szCs w:val="28"/>
        </w:rPr>
      </w:pPr>
      <w:r w:rsidRPr="0090367C">
        <w:rPr>
          <w:sz w:val="28"/>
          <w:szCs w:val="28"/>
        </w:rPr>
        <w:t>5) психолого-педагогическое сопровождение квалифицированным специалист</w:t>
      </w:r>
      <w:r w:rsidR="002B41E9" w:rsidRPr="0090367C">
        <w:rPr>
          <w:sz w:val="28"/>
          <w:szCs w:val="28"/>
        </w:rPr>
        <w:t xml:space="preserve">ом - </w:t>
      </w:r>
      <w:r w:rsidRPr="0090367C">
        <w:rPr>
          <w:sz w:val="28"/>
          <w:szCs w:val="28"/>
        </w:rPr>
        <w:t>педагогом-психологом</w:t>
      </w:r>
      <w:r w:rsidR="002B41E9" w:rsidRPr="0090367C">
        <w:rPr>
          <w:sz w:val="28"/>
          <w:szCs w:val="28"/>
        </w:rPr>
        <w:t xml:space="preserve"> </w:t>
      </w:r>
      <w:r w:rsidRPr="0090367C">
        <w:rPr>
          <w:sz w:val="28"/>
          <w:szCs w:val="28"/>
        </w:rPr>
        <w:t>участников образовательных отношений:</w:t>
      </w:r>
    </w:p>
    <w:p w14:paraId="24697402" w14:textId="77777777" w:rsidR="00AF30C8" w:rsidRPr="0090367C" w:rsidRDefault="00AF30C8" w:rsidP="00FB410E">
      <w:pPr>
        <w:pStyle w:val="a6"/>
        <w:numPr>
          <w:ilvl w:val="0"/>
          <w:numId w:val="63"/>
        </w:numPr>
        <w:spacing w:line="276" w:lineRule="auto"/>
        <w:rPr>
          <w:sz w:val="28"/>
          <w:szCs w:val="28"/>
        </w:rPr>
      </w:pPr>
      <w:r w:rsidRPr="0090367C">
        <w:rPr>
          <w:sz w:val="28"/>
          <w:szCs w:val="28"/>
        </w:rPr>
        <w:t>формирование и развитие психолого-педагогической компетентности;</w:t>
      </w:r>
    </w:p>
    <w:p w14:paraId="7C9439A1" w14:textId="77777777" w:rsidR="00AF30C8" w:rsidRPr="0090367C" w:rsidRDefault="00AF30C8" w:rsidP="00FB410E">
      <w:pPr>
        <w:pStyle w:val="a6"/>
        <w:numPr>
          <w:ilvl w:val="0"/>
          <w:numId w:val="63"/>
        </w:numPr>
        <w:spacing w:line="276" w:lineRule="auto"/>
        <w:rPr>
          <w:sz w:val="28"/>
          <w:szCs w:val="28"/>
        </w:rPr>
      </w:pPr>
      <w:r w:rsidRPr="0090367C">
        <w:rPr>
          <w:sz w:val="28"/>
          <w:szCs w:val="28"/>
        </w:rPr>
        <w:lastRenderedPageBreak/>
        <w:t>сохранение и укрепление психологического благополучия и психического здоровья обучающихся;</w:t>
      </w:r>
    </w:p>
    <w:p w14:paraId="5D73CB93" w14:textId="77777777" w:rsidR="00AF30C8" w:rsidRPr="0090367C" w:rsidRDefault="00AF30C8" w:rsidP="00FB410E">
      <w:pPr>
        <w:pStyle w:val="a6"/>
        <w:numPr>
          <w:ilvl w:val="0"/>
          <w:numId w:val="63"/>
        </w:numPr>
        <w:spacing w:line="276" w:lineRule="auto"/>
        <w:rPr>
          <w:sz w:val="28"/>
          <w:szCs w:val="28"/>
        </w:rPr>
      </w:pPr>
      <w:r w:rsidRPr="0090367C">
        <w:rPr>
          <w:sz w:val="28"/>
          <w:szCs w:val="28"/>
        </w:rPr>
        <w:t>поддержка и сопровождение детско-родительских отношений;</w:t>
      </w:r>
    </w:p>
    <w:p w14:paraId="3E55AA6F" w14:textId="77777777" w:rsidR="00AF30C8" w:rsidRPr="0090367C" w:rsidRDefault="00AF30C8" w:rsidP="00FB410E">
      <w:pPr>
        <w:pStyle w:val="a6"/>
        <w:numPr>
          <w:ilvl w:val="0"/>
          <w:numId w:val="63"/>
        </w:numPr>
        <w:spacing w:line="276" w:lineRule="auto"/>
        <w:rPr>
          <w:sz w:val="28"/>
          <w:szCs w:val="28"/>
        </w:rPr>
      </w:pPr>
      <w:r w:rsidRPr="0090367C">
        <w:rPr>
          <w:sz w:val="28"/>
          <w:szCs w:val="28"/>
        </w:rPr>
        <w:t>формирование ценности здоровья и безопасного образа жизни;</w:t>
      </w:r>
    </w:p>
    <w:p w14:paraId="77782A9B" w14:textId="77777777" w:rsidR="00AF30C8" w:rsidRPr="0090367C" w:rsidRDefault="00AF30C8" w:rsidP="00FB410E">
      <w:pPr>
        <w:pStyle w:val="a6"/>
        <w:numPr>
          <w:ilvl w:val="0"/>
          <w:numId w:val="63"/>
        </w:numPr>
        <w:spacing w:line="276" w:lineRule="auto"/>
        <w:rPr>
          <w:sz w:val="28"/>
          <w:szCs w:val="28"/>
        </w:rPr>
      </w:pPr>
      <w:r w:rsidRPr="0090367C">
        <w:rPr>
          <w:sz w:val="28"/>
          <w:szCs w:val="28"/>
        </w:rPr>
        <w:t>дифференциация и индивидуализация обучения и воспитания с учетом особенностей когнитивного и эмоционального развития обучающихся;</w:t>
      </w:r>
    </w:p>
    <w:p w14:paraId="580764AF" w14:textId="77777777" w:rsidR="00AF30C8" w:rsidRPr="0090367C" w:rsidRDefault="00AF30C8" w:rsidP="00FB410E">
      <w:pPr>
        <w:pStyle w:val="a6"/>
        <w:numPr>
          <w:ilvl w:val="0"/>
          <w:numId w:val="63"/>
        </w:numPr>
        <w:spacing w:line="276" w:lineRule="auto"/>
        <w:rPr>
          <w:sz w:val="28"/>
          <w:szCs w:val="28"/>
        </w:rPr>
      </w:pPr>
      <w:r w:rsidRPr="0090367C">
        <w:rPr>
          <w:sz w:val="28"/>
          <w:szCs w:val="28"/>
        </w:rPr>
        <w:t>мониторинг возможностей и способностей обучающихся, выявление, поддержка и сопровождение одаренных детей;</w:t>
      </w:r>
    </w:p>
    <w:p w14:paraId="2EAE6877" w14:textId="77777777" w:rsidR="00AF30C8" w:rsidRPr="0090367C" w:rsidRDefault="00AF30C8" w:rsidP="00FB410E">
      <w:pPr>
        <w:pStyle w:val="a6"/>
        <w:numPr>
          <w:ilvl w:val="0"/>
          <w:numId w:val="63"/>
        </w:numPr>
        <w:spacing w:line="276" w:lineRule="auto"/>
        <w:rPr>
          <w:sz w:val="28"/>
          <w:szCs w:val="28"/>
        </w:rPr>
      </w:pPr>
      <w:r w:rsidRPr="0090367C">
        <w:rPr>
          <w:sz w:val="28"/>
          <w:szCs w:val="28"/>
        </w:rPr>
        <w:t>создание условий для последующего профессионального самоопределения;</w:t>
      </w:r>
    </w:p>
    <w:p w14:paraId="73EA5D5E" w14:textId="77777777" w:rsidR="00AF30C8" w:rsidRPr="0090367C" w:rsidRDefault="00AF30C8" w:rsidP="00FB410E">
      <w:pPr>
        <w:pStyle w:val="a6"/>
        <w:numPr>
          <w:ilvl w:val="0"/>
          <w:numId w:val="63"/>
        </w:numPr>
        <w:spacing w:line="276" w:lineRule="auto"/>
        <w:rPr>
          <w:sz w:val="28"/>
          <w:szCs w:val="28"/>
        </w:rPr>
      </w:pPr>
      <w:r w:rsidRPr="0090367C">
        <w:rPr>
          <w:sz w:val="28"/>
          <w:szCs w:val="28"/>
        </w:rPr>
        <w:t>сопровождение проектирования обучающимися планов продолжения образования и будущего профессионального самоопределения;</w:t>
      </w:r>
    </w:p>
    <w:p w14:paraId="010CCB93" w14:textId="77777777" w:rsidR="00AF30C8" w:rsidRPr="0090367C" w:rsidRDefault="00AF30C8" w:rsidP="00FB410E">
      <w:pPr>
        <w:pStyle w:val="a6"/>
        <w:numPr>
          <w:ilvl w:val="0"/>
          <w:numId w:val="63"/>
        </w:numPr>
        <w:spacing w:line="276" w:lineRule="auto"/>
        <w:rPr>
          <w:sz w:val="28"/>
          <w:szCs w:val="28"/>
        </w:rPr>
      </w:pPr>
      <w:r w:rsidRPr="0090367C">
        <w:rPr>
          <w:sz w:val="28"/>
          <w:szCs w:val="28"/>
        </w:rPr>
        <w:t>обеспечение осознанного и ответственного выбора дальнейшей профессиональной сферы деятельности;</w:t>
      </w:r>
    </w:p>
    <w:p w14:paraId="62EA7395" w14:textId="77777777" w:rsidR="00AF30C8" w:rsidRPr="0090367C" w:rsidRDefault="00AF30C8" w:rsidP="00FB410E">
      <w:pPr>
        <w:pStyle w:val="a6"/>
        <w:numPr>
          <w:ilvl w:val="0"/>
          <w:numId w:val="63"/>
        </w:numPr>
        <w:spacing w:line="276" w:lineRule="auto"/>
        <w:rPr>
          <w:sz w:val="28"/>
          <w:szCs w:val="28"/>
        </w:rPr>
      </w:pPr>
      <w:r w:rsidRPr="0090367C">
        <w:rPr>
          <w:sz w:val="28"/>
          <w:szCs w:val="28"/>
        </w:rPr>
        <w:t>формирование коммуникативных навыков в разновозрастной среде и среде сверстников;</w:t>
      </w:r>
    </w:p>
    <w:p w14:paraId="57610946" w14:textId="77777777" w:rsidR="00AF30C8" w:rsidRPr="0090367C" w:rsidRDefault="00AF30C8" w:rsidP="00FB410E">
      <w:pPr>
        <w:pStyle w:val="a6"/>
        <w:numPr>
          <w:ilvl w:val="0"/>
          <w:numId w:val="63"/>
        </w:numPr>
        <w:spacing w:line="276" w:lineRule="auto"/>
        <w:rPr>
          <w:sz w:val="28"/>
          <w:szCs w:val="28"/>
        </w:rPr>
      </w:pPr>
      <w:r w:rsidRPr="0090367C">
        <w:rPr>
          <w:sz w:val="28"/>
          <w:szCs w:val="28"/>
        </w:rPr>
        <w:t>поддержка детских объединений, ученического самоуправления;</w:t>
      </w:r>
    </w:p>
    <w:p w14:paraId="40ADA82F" w14:textId="77777777" w:rsidR="00AF30C8" w:rsidRPr="0090367C" w:rsidRDefault="00AF30C8" w:rsidP="00FB410E">
      <w:pPr>
        <w:pStyle w:val="a6"/>
        <w:numPr>
          <w:ilvl w:val="0"/>
          <w:numId w:val="63"/>
        </w:numPr>
        <w:spacing w:line="276" w:lineRule="auto"/>
        <w:rPr>
          <w:sz w:val="28"/>
          <w:szCs w:val="28"/>
        </w:rPr>
      </w:pPr>
      <w:r w:rsidRPr="0090367C">
        <w:rPr>
          <w:sz w:val="28"/>
          <w:szCs w:val="28"/>
        </w:rPr>
        <w:t>формирование психологической культуры поведения в информационной среде;</w:t>
      </w:r>
    </w:p>
    <w:p w14:paraId="6119E02C" w14:textId="77777777" w:rsidR="00AF30C8" w:rsidRPr="0090367C" w:rsidRDefault="00AF30C8" w:rsidP="00FB410E">
      <w:pPr>
        <w:pStyle w:val="a6"/>
        <w:numPr>
          <w:ilvl w:val="0"/>
          <w:numId w:val="63"/>
        </w:numPr>
        <w:spacing w:line="276" w:lineRule="auto"/>
        <w:rPr>
          <w:sz w:val="28"/>
          <w:szCs w:val="28"/>
        </w:rPr>
      </w:pPr>
      <w:r w:rsidRPr="0090367C">
        <w:rPr>
          <w:sz w:val="28"/>
          <w:szCs w:val="28"/>
        </w:rPr>
        <w:t>развитие психологической культуры в области использования ИКТ;</w:t>
      </w:r>
    </w:p>
    <w:p w14:paraId="38B9F4AA" w14:textId="77777777" w:rsidR="00AF30C8" w:rsidRPr="0090367C" w:rsidRDefault="00AF30C8" w:rsidP="002B41E9">
      <w:pPr>
        <w:spacing w:line="276" w:lineRule="auto"/>
        <w:ind w:firstLine="567"/>
        <w:rPr>
          <w:sz w:val="28"/>
          <w:szCs w:val="28"/>
        </w:rPr>
      </w:pPr>
      <w:r w:rsidRPr="0090367C">
        <w:rPr>
          <w:sz w:val="28"/>
          <w:szCs w:val="28"/>
        </w:rPr>
        <w:t>6) индивидуальное психолого-педагогическое сопровождение всех участников образовательных отношений, в том числе:</w:t>
      </w:r>
    </w:p>
    <w:p w14:paraId="50EC0130" w14:textId="77777777" w:rsidR="00AF30C8" w:rsidRPr="0090367C" w:rsidRDefault="00AF30C8" w:rsidP="00FB410E">
      <w:pPr>
        <w:pStyle w:val="a6"/>
        <w:numPr>
          <w:ilvl w:val="0"/>
          <w:numId w:val="64"/>
        </w:numPr>
        <w:spacing w:line="276" w:lineRule="auto"/>
        <w:rPr>
          <w:sz w:val="28"/>
          <w:szCs w:val="28"/>
        </w:rPr>
      </w:pPr>
      <w:r w:rsidRPr="0090367C">
        <w:rPr>
          <w:sz w:val="28"/>
          <w:szCs w:val="28"/>
        </w:rPr>
        <w:t>обучающихся, испытывающих трудности в освоении программы начального общего образования, развитии и социальной адаптации;</w:t>
      </w:r>
    </w:p>
    <w:p w14:paraId="08F669B4" w14:textId="77777777" w:rsidR="00AF30C8" w:rsidRPr="0090367C" w:rsidRDefault="00AF30C8" w:rsidP="00FB410E">
      <w:pPr>
        <w:pStyle w:val="a6"/>
        <w:numPr>
          <w:ilvl w:val="0"/>
          <w:numId w:val="64"/>
        </w:numPr>
        <w:spacing w:line="276" w:lineRule="auto"/>
        <w:rPr>
          <w:sz w:val="28"/>
          <w:szCs w:val="28"/>
        </w:rPr>
      </w:pPr>
      <w:r w:rsidRPr="0090367C">
        <w:rPr>
          <w:sz w:val="28"/>
          <w:szCs w:val="28"/>
        </w:rPr>
        <w:t>обучающихся, проявляющих индивидуальные способности, и одаренных;</w:t>
      </w:r>
    </w:p>
    <w:p w14:paraId="7041DB01" w14:textId="70D29A53" w:rsidR="00AF30C8" w:rsidRPr="0090367C" w:rsidRDefault="00AF30C8" w:rsidP="00FB410E">
      <w:pPr>
        <w:pStyle w:val="a6"/>
        <w:numPr>
          <w:ilvl w:val="0"/>
          <w:numId w:val="64"/>
        </w:numPr>
        <w:spacing w:line="276" w:lineRule="auto"/>
        <w:rPr>
          <w:sz w:val="28"/>
          <w:szCs w:val="28"/>
        </w:rPr>
      </w:pPr>
      <w:r w:rsidRPr="0090367C">
        <w:rPr>
          <w:sz w:val="28"/>
          <w:szCs w:val="28"/>
        </w:rPr>
        <w:t xml:space="preserve">педагогических, учебно-вспомогательных и иных работников </w:t>
      </w:r>
      <w:r w:rsidR="002B41E9" w:rsidRPr="0090367C">
        <w:rPr>
          <w:sz w:val="28"/>
          <w:szCs w:val="28"/>
        </w:rPr>
        <w:t>о</w:t>
      </w:r>
      <w:r w:rsidRPr="0090367C">
        <w:rPr>
          <w:sz w:val="28"/>
          <w:szCs w:val="28"/>
        </w:rPr>
        <w:t>рганизации, обеспечивающих реализацию программы начального общего образования;</w:t>
      </w:r>
    </w:p>
    <w:p w14:paraId="297BB38B" w14:textId="77777777" w:rsidR="00AF30C8" w:rsidRPr="0090367C" w:rsidRDefault="00AF30C8" w:rsidP="00FB410E">
      <w:pPr>
        <w:pStyle w:val="a6"/>
        <w:numPr>
          <w:ilvl w:val="0"/>
          <w:numId w:val="64"/>
        </w:numPr>
        <w:spacing w:line="276" w:lineRule="auto"/>
        <w:rPr>
          <w:sz w:val="28"/>
          <w:szCs w:val="28"/>
        </w:rPr>
      </w:pPr>
      <w:r w:rsidRPr="0090367C">
        <w:rPr>
          <w:sz w:val="28"/>
          <w:szCs w:val="28"/>
        </w:rPr>
        <w:t>родителей (законных представителей) несовершеннолетних обучающихся;</w:t>
      </w:r>
    </w:p>
    <w:p w14:paraId="09A3B0D8" w14:textId="3097D3B9" w:rsidR="00AF30C8" w:rsidRPr="0090367C" w:rsidRDefault="00AF30C8" w:rsidP="002B41E9">
      <w:pPr>
        <w:spacing w:line="276" w:lineRule="auto"/>
        <w:ind w:firstLine="567"/>
        <w:rPr>
          <w:sz w:val="28"/>
          <w:szCs w:val="28"/>
        </w:rPr>
      </w:pPr>
      <w:r w:rsidRPr="0090367C">
        <w:rPr>
          <w:sz w:val="28"/>
          <w:szCs w:val="28"/>
        </w:rPr>
        <w:t>7) диверсификацию уровней психолого-педагогического сопровождения (индивидуальный, групповой, уровень класса);</w:t>
      </w:r>
    </w:p>
    <w:p w14:paraId="67C3FDAC" w14:textId="77777777" w:rsidR="00AF30C8" w:rsidRPr="0090367C" w:rsidRDefault="00AF30C8" w:rsidP="002B41E9">
      <w:pPr>
        <w:spacing w:line="276" w:lineRule="auto"/>
        <w:ind w:firstLine="567"/>
        <w:rPr>
          <w:sz w:val="28"/>
          <w:szCs w:val="28"/>
        </w:rPr>
      </w:pPr>
      <w:r w:rsidRPr="0090367C">
        <w:rPr>
          <w:sz w:val="28"/>
          <w:szCs w:val="28"/>
        </w:rPr>
        <w:t>8) вариативность форм психолого-педагогического сопровождения участников образовательных отношений (профилактика, диагностика, консультирование, коррекционная работа, развивающая работа, просвещение);</w:t>
      </w:r>
    </w:p>
    <w:p w14:paraId="64E799F5" w14:textId="254CC191" w:rsidR="00AF30C8" w:rsidRPr="0090367C" w:rsidRDefault="00AF30C8" w:rsidP="002B41E9">
      <w:pPr>
        <w:spacing w:line="276" w:lineRule="auto"/>
        <w:ind w:firstLine="567"/>
        <w:rPr>
          <w:sz w:val="28"/>
          <w:szCs w:val="28"/>
        </w:rPr>
      </w:pPr>
      <w:r w:rsidRPr="0090367C">
        <w:rPr>
          <w:sz w:val="28"/>
          <w:szCs w:val="28"/>
        </w:rPr>
        <w:lastRenderedPageBreak/>
        <w:t xml:space="preserve">9) осуществление мониторинга и оценки эффективности психологических программ сопровождения участников образовательных отношений, развития психологической службы </w:t>
      </w:r>
      <w:r w:rsidR="002B41E9" w:rsidRPr="0090367C">
        <w:rPr>
          <w:sz w:val="28"/>
          <w:szCs w:val="28"/>
        </w:rPr>
        <w:t>о</w:t>
      </w:r>
      <w:r w:rsidRPr="0090367C">
        <w:rPr>
          <w:sz w:val="28"/>
          <w:szCs w:val="28"/>
        </w:rPr>
        <w:t>рганизации.</w:t>
      </w:r>
    </w:p>
    <w:p w14:paraId="21FE502C" w14:textId="77777777" w:rsidR="002B41E9" w:rsidRPr="0090367C" w:rsidRDefault="002B41E9" w:rsidP="002B41E9">
      <w:pPr>
        <w:spacing w:after="21" w:line="276" w:lineRule="auto"/>
        <w:ind w:right="-26" w:firstLine="426"/>
        <w:rPr>
          <w:rFonts w:cs="Times New Roman"/>
          <w:sz w:val="28"/>
          <w:szCs w:val="28"/>
        </w:rPr>
      </w:pPr>
      <w:r w:rsidRPr="0090367C">
        <w:rPr>
          <w:rFonts w:cs="Times New Roman"/>
          <w:sz w:val="28"/>
          <w:szCs w:val="28"/>
        </w:rPr>
        <w:t xml:space="preserve">Все мероприятия по психолого-педагогической поддержке с указанием форм проведения, сроков прописаны в плане работы педагога-психолога на учебный год. </w:t>
      </w:r>
    </w:p>
    <w:p w14:paraId="345668F3" w14:textId="77777777" w:rsidR="002B41E9" w:rsidRPr="0090367C" w:rsidRDefault="002B41E9" w:rsidP="002B41E9">
      <w:pPr>
        <w:spacing w:after="21" w:line="276" w:lineRule="auto"/>
        <w:ind w:right="-26" w:firstLine="426"/>
        <w:rPr>
          <w:rFonts w:cs="Times New Roman"/>
          <w:sz w:val="24"/>
          <w:szCs w:val="24"/>
        </w:rPr>
      </w:pPr>
    </w:p>
    <w:p w14:paraId="01E352DA" w14:textId="66AFE86B" w:rsidR="002B41E9" w:rsidRPr="0090367C" w:rsidRDefault="002B41E9" w:rsidP="002B41E9">
      <w:pPr>
        <w:spacing w:line="276" w:lineRule="auto"/>
        <w:ind w:firstLine="567"/>
        <w:jc w:val="center"/>
        <w:rPr>
          <w:rFonts w:cs="Times New Roman"/>
          <w:b/>
          <w:bCs/>
          <w:sz w:val="28"/>
          <w:szCs w:val="28"/>
        </w:rPr>
      </w:pPr>
      <w:r w:rsidRPr="0090367C">
        <w:rPr>
          <w:rFonts w:cs="Times New Roman"/>
          <w:b/>
          <w:bCs/>
          <w:sz w:val="28"/>
          <w:szCs w:val="28"/>
        </w:rPr>
        <w:t xml:space="preserve">Описание кадровых условий реализации основной образовательной программы </w:t>
      </w:r>
      <w:r w:rsidR="000B4022" w:rsidRPr="0090367C">
        <w:rPr>
          <w:rFonts w:cs="Times New Roman"/>
          <w:b/>
          <w:bCs/>
          <w:sz w:val="28"/>
          <w:szCs w:val="28"/>
        </w:rPr>
        <w:t>начального</w:t>
      </w:r>
      <w:r w:rsidRPr="0090367C">
        <w:rPr>
          <w:rFonts w:cs="Times New Roman"/>
          <w:b/>
          <w:bCs/>
          <w:sz w:val="28"/>
          <w:szCs w:val="28"/>
        </w:rPr>
        <w:t xml:space="preserve"> общего образования</w:t>
      </w:r>
    </w:p>
    <w:p w14:paraId="6FC1F4A3" w14:textId="77777777" w:rsidR="002B41E9" w:rsidRPr="0090367C" w:rsidRDefault="002B41E9" w:rsidP="002B41E9">
      <w:pPr>
        <w:spacing w:line="276" w:lineRule="auto"/>
        <w:ind w:firstLine="567"/>
        <w:rPr>
          <w:rFonts w:cs="Times New Roman"/>
          <w:sz w:val="28"/>
          <w:szCs w:val="28"/>
        </w:rPr>
      </w:pPr>
      <w:r w:rsidRPr="0090367C">
        <w:rPr>
          <w:sz w:val="28"/>
          <w:szCs w:val="28"/>
        </w:rPr>
        <w:t xml:space="preserve">Реализация программы начального общего образования обеспечивается педагогическими работниками организации. </w:t>
      </w:r>
      <w:r w:rsidRPr="0090367C">
        <w:rPr>
          <w:rFonts w:cs="Times New Roman"/>
          <w:sz w:val="28"/>
          <w:szCs w:val="28"/>
        </w:rPr>
        <w:t>Укомплектованность образовательной организации педагогическими, руководящими и иными работниками составляет 100% от утвержденного штатного расписания.</w:t>
      </w:r>
    </w:p>
    <w:p w14:paraId="386A8E14" w14:textId="11D769B7" w:rsidR="002B41E9" w:rsidRPr="0090367C" w:rsidRDefault="002B41E9" w:rsidP="002B41E9">
      <w:pPr>
        <w:spacing w:line="276" w:lineRule="auto"/>
        <w:ind w:firstLine="567"/>
        <w:rPr>
          <w:sz w:val="28"/>
          <w:szCs w:val="28"/>
        </w:rPr>
      </w:pPr>
      <w:r w:rsidRPr="0090367C">
        <w:rPr>
          <w:sz w:val="28"/>
          <w:szCs w:val="28"/>
        </w:rPr>
        <w:t>Квалификация педагогических работников отвечает квалификационным требованиям, указанным в квалификационных справочниках, и (или) профессиональных стандартах (при наличии).</w:t>
      </w:r>
    </w:p>
    <w:p w14:paraId="52AE5284" w14:textId="77777777" w:rsidR="002B41E9" w:rsidRPr="0090367C" w:rsidRDefault="002B41E9" w:rsidP="002B41E9">
      <w:pPr>
        <w:spacing w:line="276" w:lineRule="auto"/>
        <w:ind w:firstLine="567"/>
        <w:rPr>
          <w:rFonts w:cs="Times New Roman"/>
          <w:sz w:val="28"/>
          <w:szCs w:val="28"/>
        </w:rPr>
      </w:pPr>
      <w:r w:rsidRPr="0090367C">
        <w:rPr>
          <w:rFonts w:cs="Times New Roman"/>
          <w:sz w:val="28"/>
          <w:szCs w:val="28"/>
        </w:rPr>
        <w:t>Уровень квалификации педагогических и иных работников образовательной организации, участвующих в реализации основной образовательной программы и создании условий для ее разработки и реализации характеризуется также результатами аттестации — квалификационными категориями.</w:t>
      </w:r>
    </w:p>
    <w:p w14:paraId="04A06A99" w14:textId="41E460DF" w:rsidR="002B41E9" w:rsidRPr="0090367C" w:rsidRDefault="002B41E9" w:rsidP="002B41E9">
      <w:pPr>
        <w:spacing w:line="276" w:lineRule="auto"/>
        <w:ind w:firstLine="567"/>
        <w:rPr>
          <w:rFonts w:cs="Times New Roman"/>
          <w:sz w:val="28"/>
          <w:szCs w:val="28"/>
        </w:rPr>
      </w:pPr>
      <w:r w:rsidRPr="0090367C">
        <w:rPr>
          <w:rFonts w:cs="Times New Roman"/>
          <w:sz w:val="28"/>
          <w:szCs w:val="28"/>
        </w:rPr>
        <w:t>Аттестация педагогических работников в соответствии с Федеральным законом «Об образовании в Российской Федерации» (ст. 49) проводится</w:t>
      </w:r>
      <w:r w:rsidR="000B4022" w:rsidRPr="0090367C">
        <w:rPr>
          <w:rFonts w:cs="Times New Roman"/>
          <w:sz w:val="28"/>
          <w:szCs w:val="28"/>
        </w:rPr>
        <w:t>:</w:t>
      </w:r>
      <w:r w:rsidRPr="0090367C">
        <w:rPr>
          <w:rFonts w:cs="Times New Roman"/>
          <w:sz w:val="28"/>
          <w:szCs w:val="28"/>
        </w:rPr>
        <w:t xml:space="preserve"> </w:t>
      </w:r>
    </w:p>
    <w:p w14:paraId="19261E7D" w14:textId="193F40BE" w:rsidR="002B41E9" w:rsidRPr="0090367C" w:rsidRDefault="002B41E9" w:rsidP="00FB410E">
      <w:pPr>
        <w:pStyle w:val="a6"/>
        <w:numPr>
          <w:ilvl w:val="0"/>
          <w:numId w:val="65"/>
        </w:numPr>
        <w:spacing w:line="276" w:lineRule="auto"/>
        <w:rPr>
          <w:rFonts w:cs="Times New Roman"/>
          <w:sz w:val="28"/>
          <w:szCs w:val="28"/>
        </w:rPr>
      </w:pPr>
      <w:r w:rsidRPr="0090367C">
        <w:rPr>
          <w:rFonts w:cs="Times New Roman"/>
          <w:sz w:val="28"/>
          <w:szCs w:val="28"/>
        </w:rPr>
        <w:t>в целях подтверждения их соответствия занимаемым должностям на основе оценки и</w:t>
      </w:r>
      <w:r w:rsidR="000F7F80" w:rsidRPr="0090367C">
        <w:rPr>
          <w:rFonts w:cs="Times New Roman"/>
          <w:sz w:val="28"/>
          <w:szCs w:val="28"/>
        </w:rPr>
        <w:t>х профессиональной деятельности;</w:t>
      </w:r>
      <w:r w:rsidRPr="0090367C">
        <w:rPr>
          <w:rFonts w:cs="Times New Roman"/>
          <w:sz w:val="28"/>
          <w:szCs w:val="28"/>
        </w:rPr>
        <w:t xml:space="preserve"> </w:t>
      </w:r>
    </w:p>
    <w:p w14:paraId="666C7002" w14:textId="77777777" w:rsidR="002B41E9" w:rsidRPr="0090367C" w:rsidRDefault="002B41E9" w:rsidP="00FB410E">
      <w:pPr>
        <w:pStyle w:val="a6"/>
        <w:numPr>
          <w:ilvl w:val="0"/>
          <w:numId w:val="65"/>
        </w:numPr>
        <w:spacing w:line="276" w:lineRule="auto"/>
        <w:rPr>
          <w:rFonts w:cs="Times New Roman"/>
          <w:sz w:val="28"/>
          <w:szCs w:val="28"/>
        </w:rPr>
      </w:pPr>
      <w:r w:rsidRPr="0090367C">
        <w:rPr>
          <w:rFonts w:cs="Times New Roman"/>
          <w:sz w:val="28"/>
          <w:szCs w:val="28"/>
        </w:rPr>
        <w:t xml:space="preserve">с учетом желания педагогических работников в целях установления квалификационной категории. </w:t>
      </w:r>
    </w:p>
    <w:p w14:paraId="6911EB52" w14:textId="77777777" w:rsidR="002B41E9" w:rsidRPr="0090367C" w:rsidRDefault="002B41E9" w:rsidP="002B41E9">
      <w:pPr>
        <w:spacing w:line="276" w:lineRule="auto"/>
        <w:ind w:firstLine="567"/>
        <w:rPr>
          <w:rFonts w:cs="Times New Roman"/>
          <w:sz w:val="28"/>
          <w:szCs w:val="28"/>
        </w:rPr>
      </w:pPr>
      <w:r w:rsidRPr="0090367C">
        <w:rPr>
          <w:rFonts w:cs="Times New Roman"/>
          <w:sz w:val="28"/>
          <w:szCs w:val="28"/>
        </w:rPr>
        <w:t>Проведение аттестации педагогических работников в целях подтверждения их соответствия занимаемым должностям осуществляться не реже одного раза в пять лет на основе оценки их профессиональной деятельности аттестационной комиссией, самостоятельно формируемой образовательной организацией.</w:t>
      </w:r>
    </w:p>
    <w:p w14:paraId="6F7D8686" w14:textId="77777777" w:rsidR="002B41E9" w:rsidRPr="0090367C" w:rsidRDefault="002B41E9" w:rsidP="002B41E9">
      <w:pPr>
        <w:spacing w:line="276" w:lineRule="auto"/>
        <w:ind w:firstLine="567"/>
        <w:rPr>
          <w:rFonts w:cs="Times New Roman"/>
          <w:sz w:val="28"/>
          <w:szCs w:val="28"/>
        </w:rPr>
      </w:pPr>
      <w:r w:rsidRPr="0090367C">
        <w:rPr>
          <w:rFonts w:cs="Times New Roman"/>
          <w:sz w:val="28"/>
          <w:szCs w:val="28"/>
        </w:rPr>
        <w:t xml:space="preserve">Проведение аттестации в целях установления квалификационной категории педагогических работников осуществляется в соответствии с региональными документами. </w:t>
      </w:r>
    </w:p>
    <w:p w14:paraId="14703A8B" w14:textId="77777777" w:rsidR="00D11B4F" w:rsidRPr="0090367C" w:rsidRDefault="002B41E9" w:rsidP="002B41E9">
      <w:pPr>
        <w:spacing w:line="276" w:lineRule="auto"/>
        <w:ind w:firstLine="567"/>
        <w:rPr>
          <w:rFonts w:cs="Times New Roman"/>
          <w:sz w:val="24"/>
          <w:szCs w:val="24"/>
        </w:rPr>
      </w:pPr>
      <w:r w:rsidRPr="0090367C">
        <w:rPr>
          <w:rFonts w:cs="Times New Roman"/>
          <w:sz w:val="28"/>
          <w:szCs w:val="28"/>
        </w:rPr>
        <w:t>Уровень квалификации педагогических и иных работников, участвующих в реализации настоящей основной образовательной программы и создании условий для ее разработки и реализации отражен в списке сотрудников. Список составляется с указанием документов об образовании (профессиональной переподготовке), а также с указанием квалификационной категории/аттестации на соответствие занимаемой должности и сведений повышения квалификации.</w:t>
      </w:r>
      <w:r w:rsidRPr="0090367C">
        <w:rPr>
          <w:rFonts w:cs="Times New Roman"/>
          <w:sz w:val="24"/>
          <w:szCs w:val="24"/>
        </w:rPr>
        <w:t xml:space="preserve"> </w:t>
      </w:r>
    </w:p>
    <w:p w14:paraId="3D9EA570" w14:textId="7B194B71" w:rsidR="002B41E9" w:rsidRPr="0090367C" w:rsidRDefault="002B41E9" w:rsidP="002B41E9">
      <w:pPr>
        <w:spacing w:line="276" w:lineRule="auto"/>
        <w:ind w:firstLine="567"/>
        <w:rPr>
          <w:rFonts w:cs="Times New Roman"/>
          <w:sz w:val="28"/>
          <w:szCs w:val="28"/>
        </w:rPr>
      </w:pPr>
      <w:r w:rsidRPr="0090367C">
        <w:rPr>
          <w:rFonts w:cs="Times New Roman"/>
          <w:b/>
          <w:bCs/>
          <w:i/>
          <w:iCs/>
          <w:sz w:val="28"/>
          <w:szCs w:val="28"/>
        </w:rPr>
        <w:lastRenderedPageBreak/>
        <w:t>Список сотрудников является приложением к ООП, актуализируется при изменениях в личном составе.</w:t>
      </w:r>
      <w:r w:rsidRPr="0090367C">
        <w:rPr>
          <w:rFonts w:cs="Times New Roman"/>
          <w:sz w:val="28"/>
          <w:szCs w:val="28"/>
        </w:rPr>
        <w:t xml:space="preserve"> </w:t>
      </w:r>
    </w:p>
    <w:p w14:paraId="6AD95D0B" w14:textId="7428E70C" w:rsidR="002B41E9" w:rsidRPr="0090367C" w:rsidRDefault="002B41E9" w:rsidP="002B41E9">
      <w:pPr>
        <w:spacing w:line="276" w:lineRule="auto"/>
        <w:ind w:firstLine="567"/>
        <w:rPr>
          <w:sz w:val="28"/>
          <w:szCs w:val="28"/>
        </w:rPr>
      </w:pPr>
      <w:r w:rsidRPr="0090367C">
        <w:rPr>
          <w:sz w:val="28"/>
          <w:szCs w:val="28"/>
        </w:rPr>
        <w:t>Педагогические работники, привлекаемые к реализации программы начального общего образования, получают</w:t>
      </w:r>
      <w:r w:rsidR="000F7F80" w:rsidRPr="0090367C">
        <w:rPr>
          <w:sz w:val="28"/>
          <w:szCs w:val="28"/>
        </w:rPr>
        <w:t xml:space="preserve"> дополнительное </w:t>
      </w:r>
      <w:r w:rsidRPr="0090367C">
        <w:rPr>
          <w:sz w:val="28"/>
          <w:szCs w:val="28"/>
        </w:rPr>
        <w:t>профессиональное образование по программам повышения квалификации, в том числе в форме стажировки в организациях, деятельность которых связана с разработкой и реализаций программ начального общего образования.</w:t>
      </w:r>
    </w:p>
    <w:p w14:paraId="2EC041C5" w14:textId="7C12A37B" w:rsidR="002B41E9" w:rsidRPr="0090367C" w:rsidRDefault="002B41E9" w:rsidP="002B41E9">
      <w:pPr>
        <w:spacing w:line="276" w:lineRule="auto"/>
        <w:ind w:firstLine="567"/>
        <w:rPr>
          <w:rFonts w:cs="Times New Roman"/>
          <w:sz w:val="24"/>
          <w:szCs w:val="24"/>
        </w:rPr>
      </w:pPr>
      <w:r w:rsidRPr="0090367C">
        <w:rPr>
          <w:rFonts w:cs="Times New Roman"/>
          <w:sz w:val="28"/>
          <w:szCs w:val="28"/>
        </w:rPr>
        <w:t>Актуальные вопросы реализации программы начального общего образования рассматриваются методическими объединениями образовательной организации</w:t>
      </w:r>
      <w:r w:rsidR="000F7F80" w:rsidRPr="0090367C">
        <w:rPr>
          <w:rFonts w:cs="Times New Roman"/>
          <w:sz w:val="24"/>
          <w:szCs w:val="24"/>
        </w:rPr>
        <w:t>.</w:t>
      </w:r>
    </w:p>
    <w:p w14:paraId="20A7E242" w14:textId="77777777" w:rsidR="002B41E9" w:rsidRPr="0090367C" w:rsidRDefault="002B41E9" w:rsidP="002B41E9">
      <w:pPr>
        <w:spacing w:line="276" w:lineRule="auto"/>
        <w:ind w:firstLine="567"/>
        <w:rPr>
          <w:rFonts w:cs="Times New Roman"/>
          <w:sz w:val="28"/>
          <w:szCs w:val="28"/>
        </w:rPr>
      </w:pPr>
      <w:r w:rsidRPr="0090367C">
        <w:rPr>
          <w:rFonts w:cs="Times New Roman"/>
          <w:sz w:val="28"/>
          <w:szCs w:val="28"/>
        </w:rPr>
        <w:t xml:space="preserve">Педагогическими работниками образовательной организации системно разрабатываются методические темы, отражающие их непрерывное профессиональное развитие. Методическая тема педагогического сотрудника отражается в плане саморазвития педагога (профессионального развития). </w:t>
      </w:r>
    </w:p>
    <w:p w14:paraId="50245066" w14:textId="3F283114" w:rsidR="0084589E" w:rsidRPr="0090367C" w:rsidRDefault="002B41E9" w:rsidP="00FA4B8F">
      <w:pPr>
        <w:spacing w:line="276" w:lineRule="auto"/>
        <w:ind w:firstLine="567"/>
        <w:rPr>
          <w:rFonts w:cs="Times New Roman"/>
          <w:sz w:val="28"/>
          <w:szCs w:val="28"/>
        </w:rPr>
      </w:pPr>
      <w:r w:rsidRPr="0090367C">
        <w:rPr>
          <w:rFonts w:cs="Times New Roman"/>
          <w:sz w:val="28"/>
          <w:szCs w:val="28"/>
        </w:rPr>
        <w:t>Кроме того, образовательная организация укомплектована вспомогательным персоналом, обеспечивающим создание и сохранение условий материально-технических и информационно-методических условий реализации основной образовательной программы.</w:t>
      </w:r>
    </w:p>
    <w:p w14:paraId="39230B39" w14:textId="5BA673A5" w:rsidR="001F1C32" w:rsidRPr="0090367C" w:rsidRDefault="001F1C32" w:rsidP="002B41E9">
      <w:pPr>
        <w:spacing w:line="276" w:lineRule="auto"/>
        <w:ind w:firstLine="567"/>
        <w:rPr>
          <w:sz w:val="28"/>
          <w:szCs w:val="28"/>
        </w:rPr>
      </w:pPr>
    </w:p>
    <w:p w14:paraId="6F3C3A50" w14:textId="77777777" w:rsidR="00004617" w:rsidRPr="0090367C" w:rsidRDefault="00004617" w:rsidP="00004617">
      <w:pPr>
        <w:spacing w:line="276" w:lineRule="auto"/>
        <w:ind w:firstLine="567"/>
        <w:jc w:val="center"/>
        <w:rPr>
          <w:b/>
          <w:bCs/>
          <w:sz w:val="28"/>
          <w:szCs w:val="28"/>
        </w:rPr>
      </w:pPr>
      <w:r w:rsidRPr="0090367C">
        <w:rPr>
          <w:b/>
          <w:bCs/>
          <w:sz w:val="28"/>
          <w:szCs w:val="28"/>
        </w:rPr>
        <w:t>Финансовые условия реализации образовательной программы основного общего образования</w:t>
      </w:r>
    </w:p>
    <w:p w14:paraId="76D517C7" w14:textId="417494AD" w:rsidR="00004617" w:rsidRPr="0090367C" w:rsidRDefault="00004617" w:rsidP="00004617">
      <w:pPr>
        <w:spacing w:line="276" w:lineRule="auto"/>
        <w:ind w:firstLine="567"/>
        <w:rPr>
          <w:sz w:val="28"/>
          <w:szCs w:val="28"/>
        </w:rPr>
      </w:pPr>
      <w:r w:rsidRPr="0090367C">
        <w:rPr>
          <w:sz w:val="28"/>
          <w:szCs w:val="28"/>
        </w:rPr>
        <w:t>Финансовые условия реализации программы начального общего образования обеспечивают:</w:t>
      </w:r>
    </w:p>
    <w:p w14:paraId="67FE35A9" w14:textId="77777777" w:rsidR="00004617" w:rsidRPr="0090367C" w:rsidRDefault="00004617" w:rsidP="00FB410E">
      <w:pPr>
        <w:pStyle w:val="a6"/>
        <w:numPr>
          <w:ilvl w:val="0"/>
          <w:numId w:val="66"/>
        </w:numPr>
        <w:spacing w:line="276" w:lineRule="auto"/>
        <w:rPr>
          <w:sz w:val="28"/>
          <w:szCs w:val="28"/>
        </w:rPr>
      </w:pPr>
      <w:r w:rsidRPr="0090367C">
        <w:rPr>
          <w:sz w:val="28"/>
          <w:szCs w:val="28"/>
        </w:rPr>
        <w:t>соблюдение в полном объеме государственных гарантий по получению гражданами общедоступного и бесплатного начального общего образования;</w:t>
      </w:r>
    </w:p>
    <w:p w14:paraId="1E5D84B7" w14:textId="77777777" w:rsidR="00004617" w:rsidRPr="0090367C" w:rsidRDefault="00004617" w:rsidP="00FB410E">
      <w:pPr>
        <w:pStyle w:val="a6"/>
        <w:numPr>
          <w:ilvl w:val="0"/>
          <w:numId w:val="66"/>
        </w:numPr>
        <w:spacing w:line="276" w:lineRule="auto"/>
        <w:rPr>
          <w:sz w:val="28"/>
          <w:szCs w:val="28"/>
        </w:rPr>
      </w:pPr>
      <w:r w:rsidRPr="0090367C">
        <w:rPr>
          <w:sz w:val="28"/>
          <w:szCs w:val="28"/>
        </w:rPr>
        <w:t>возможность реализации всех требований и условий, предусмотренных ФГОС;</w:t>
      </w:r>
    </w:p>
    <w:p w14:paraId="04B91EAD" w14:textId="77777777" w:rsidR="00004617" w:rsidRPr="0090367C" w:rsidRDefault="00004617" w:rsidP="00FB410E">
      <w:pPr>
        <w:pStyle w:val="a6"/>
        <w:numPr>
          <w:ilvl w:val="0"/>
          <w:numId w:val="66"/>
        </w:numPr>
        <w:spacing w:line="276" w:lineRule="auto"/>
        <w:rPr>
          <w:sz w:val="28"/>
          <w:szCs w:val="28"/>
        </w:rPr>
      </w:pPr>
      <w:r w:rsidRPr="0090367C">
        <w:rPr>
          <w:sz w:val="28"/>
          <w:szCs w:val="28"/>
        </w:rPr>
        <w:t>покрытие затрат на реализацию всех частей программы начального общего образования.</w:t>
      </w:r>
    </w:p>
    <w:p w14:paraId="4CDA7D2F" w14:textId="57A81E71" w:rsidR="00004617" w:rsidRPr="0090367C" w:rsidRDefault="00004617" w:rsidP="00004617">
      <w:pPr>
        <w:spacing w:line="276" w:lineRule="auto"/>
        <w:ind w:firstLine="567"/>
        <w:rPr>
          <w:sz w:val="28"/>
          <w:szCs w:val="28"/>
        </w:rPr>
      </w:pPr>
      <w:r w:rsidRPr="0090367C">
        <w:rPr>
          <w:sz w:val="28"/>
          <w:szCs w:val="28"/>
        </w:rPr>
        <w:t>Финансовое обеспечение реализации программы начального общего образования осуществляется в соответствии с нормативами финансирования муниципальных услуг с учетом требований ФГОС.</w:t>
      </w:r>
    </w:p>
    <w:p w14:paraId="75013F99" w14:textId="51058D65" w:rsidR="00004617" w:rsidRPr="0090367C" w:rsidRDefault="00004617" w:rsidP="00004617">
      <w:pPr>
        <w:spacing w:line="276" w:lineRule="auto"/>
        <w:ind w:firstLine="567"/>
        <w:rPr>
          <w:sz w:val="28"/>
          <w:szCs w:val="28"/>
        </w:rPr>
      </w:pPr>
      <w:r w:rsidRPr="0090367C">
        <w:rPr>
          <w:sz w:val="28"/>
          <w:szCs w:val="28"/>
        </w:rPr>
        <w:t>Формирование и утверждение нормативов финансирования муниципальной услуги по реализации программ начального общего образования осуществляются в соответствии с общими требованиями к определению нормативных затрат на оказание муниципальных услуг</w:t>
      </w:r>
      <w:r w:rsidR="00FF1C45" w:rsidRPr="0090367C">
        <w:rPr>
          <w:sz w:val="28"/>
          <w:szCs w:val="28"/>
        </w:rPr>
        <w:t>.</w:t>
      </w:r>
    </w:p>
    <w:p w14:paraId="59809910" w14:textId="2BB4F7D0" w:rsidR="00FF1C45" w:rsidRPr="0090367C" w:rsidRDefault="00FF1C45" w:rsidP="00FF1C45">
      <w:pPr>
        <w:spacing w:line="276" w:lineRule="auto"/>
        <w:ind w:firstLine="567"/>
        <w:rPr>
          <w:sz w:val="28"/>
          <w:szCs w:val="28"/>
        </w:rPr>
      </w:pPr>
      <w:r w:rsidRPr="0090367C">
        <w:rPr>
          <w:sz w:val="28"/>
          <w:szCs w:val="28"/>
        </w:rPr>
        <w:t xml:space="preserve">Формирование фонда оплаты труда образовательной организации осуществляется в пределах объема средств образовательной организации на </w:t>
      </w:r>
      <w:r w:rsidRPr="0090367C">
        <w:rPr>
          <w:sz w:val="28"/>
          <w:szCs w:val="28"/>
        </w:rPr>
        <w:lastRenderedPageBreak/>
        <w:t xml:space="preserve">текущий финансовый год, установленного в соответствии с нормативами финансового обеспечения, определенными органами государственной власти </w:t>
      </w:r>
      <w:r w:rsidR="000F7F80" w:rsidRPr="0090367C">
        <w:rPr>
          <w:sz w:val="28"/>
          <w:szCs w:val="28"/>
        </w:rPr>
        <w:t>ЧР</w:t>
      </w:r>
      <w:r w:rsidRPr="0090367C">
        <w:rPr>
          <w:sz w:val="28"/>
          <w:szCs w:val="28"/>
        </w:rPr>
        <w:t>, количеством обучающихся, и локальным нормативным актом образовательной организации, устанавливающим положение об оплате труда работников образовательной организации</w:t>
      </w:r>
      <w:r w:rsidR="006D0458" w:rsidRPr="0090367C">
        <w:rPr>
          <w:sz w:val="28"/>
          <w:szCs w:val="28"/>
        </w:rPr>
        <w:t>.</w:t>
      </w:r>
    </w:p>
    <w:sectPr w:rsidR="00FF1C45" w:rsidRPr="0090367C" w:rsidSect="00E30C0C">
      <w:headerReference w:type="even" r:id="rId245"/>
      <w:headerReference w:type="default" r:id="rId246"/>
      <w:footerReference w:type="even" r:id="rId247"/>
      <w:footerReference w:type="default" r:id="rId248"/>
      <w:headerReference w:type="first" r:id="rId249"/>
      <w:footerReference w:type="first" r:id="rId250"/>
      <w:pgSz w:w="11906" w:h="16838"/>
      <w:pgMar w:top="709" w:right="849" w:bottom="284" w:left="1276" w:header="709" w:footer="709" w:gutter="0"/>
      <w:pgBorders w:offsetFrom="page">
        <w:top w:val="flowersTiny" w:sz="14" w:space="24" w:color="auto"/>
        <w:left w:val="flowersTiny" w:sz="14" w:space="24" w:color="auto"/>
        <w:bottom w:val="flowersTiny" w:sz="14" w:space="24" w:color="auto"/>
        <w:right w:val="flowersTiny" w:sz="14" w:space="24" w:color="auto"/>
      </w:pgBorder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D907102" w14:textId="77777777" w:rsidR="00230643" w:rsidRDefault="00230643" w:rsidP="00C31FAA">
      <w:pPr>
        <w:spacing w:line="240" w:lineRule="auto"/>
      </w:pPr>
      <w:r>
        <w:separator/>
      </w:r>
    </w:p>
  </w:endnote>
  <w:endnote w:type="continuationSeparator" w:id="0">
    <w:p w14:paraId="2B96D105" w14:textId="77777777" w:rsidR="00230643" w:rsidRDefault="00230643" w:rsidP="00C31FA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CC"/>
    <w:family w:val="swiss"/>
    <w:pitch w:val="variable"/>
    <w:sig w:usb0="000006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20002A87" w:usb1="00000000" w:usb2="00000000" w:usb3="00000000" w:csb0="000001FF" w:csb1="00000000"/>
  </w:font>
  <w:font w:name="SchoolBookSanPin">
    <w:altName w:val="Calibri"/>
    <w:panose1 w:val="00000000000000000000"/>
    <w:charset w:val="00"/>
    <w:family w:val="roman"/>
    <w:notTrueType/>
    <w:pitch w:val="variable"/>
    <w:sig w:usb0="00000001" w:usb1="1000000A" w:usb2="00000000" w:usb3="00000000" w:csb0="00000005"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NewtonCSanPin">
    <w:altName w:val="Times New Roman"/>
    <w:panose1 w:val="00000000000000000000"/>
    <w:charset w:val="CC"/>
    <w:family w:val="auto"/>
    <w:notTrueType/>
    <w:pitch w:val="variable"/>
    <w:sig w:usb0="00000203" w:usb1="00000000" w:usb2="00000000" w:usb3="00000000" w:csb0="00000005" w:csb1="00000000"/>
  </w:font>
  <w:font w:name="Times New Roman CYR">
    <w:panose1 w:val="02020603050405020304"/>
    <w:charset w:val="CC"/>
    <w:family w:val="roman"/>
    <w:pitch w:val="variable"/>
    <w:sig w:usb0="E0002EFF" w:usb1="C000785B" w:usb2="00000009" w:usb3="00000000" w:csb0="000001FF" w:csb1="00000000"/>
  </w:font>
  <w:font w:name="PragmaticaC">
    <w:altName w:val="Courier New"/>
    <w:panose1 w:val="00000000000000000000"/>
    <w:charset w:val="CC"/>
    <w:family w:val="decorative"/>
    <w:notTrueType/>
    <w:pitch w:val="variable"/>
    <w:sig w:usb0="00000203" w:usb1="00000000" w:usb2="00000000" w:usb3="00000000" w:csb0="00000005" w:csb1="00000000"/>
  </w:font>
  <w:font w:name="Minion Pro">
    <w:altName w:val="Cambria Math"/>
    <w:panose1 w:val="00000000000000000000"/>
    <w:charset w:val="00"/>
    <w:family w:val="roman"/>
    <w:notTrueType/>
    <w:pitch w:val="variable"/>
    <w:sig w:usb0="60000287" w:usb1="00000001" w:usb2="00000000" w:usb3="00000000" w:csb0="0000019F" w:csb1="00000000"/>
  </w:font>
  <w:font w:name="OfficinaSansExtraBoldITC-Reg">
    <w:altName w:val="Times New Roman"/>
    <w:panose1 w:val="00000000000000000000"/>
    <w:charset w:val="00"/>
    <w:family w:val="auto"/>
    <w:notTrueType/>
    <w:pitch w:val="default"/>
    <w:sig w:usb0="00000003" w:usb1="00000000" w:usb2="00000000" w:usb3="00000000" w:csb0="00000001" w:csb1="00000000"/>
  </w:font>
  <w:font w:name="SchoolBookSanPin-Bold">
    <w:panose1 w:val="00000000000000000000"/>
    <w:charset w:val="CC"/>
    <w:family w:val="auto"/>
    <w:notTrueType/>
    <w:pitch w:val="default"/>
    <w:sig w:usb0="00000201" w:usb1="00000000" w:usb2="00000000" w:usb3="00000000" w:csb0="00000004" w:csb1="00000000"/>
  </w:font>
  <w:font w:name="MingLiU Regular">
    <w:altName w:val="Arial Unicode MS"/>
    <w:panose1 w:val="00000000000000000000"/>
    <w:charset w:val="88"/>
    <w:family w:val="auto"/>
    <w:notTrueType/>
    <w:pitch w:val="default"/>
    <w:sig w:usb0="00000000" w:usb1="08080000" w:usb2="00000010" w:usb3="00000000" w:csb0="00100000" w:csb1="00000000"/>
  </w:font>
  <w:font w:name="OfficinaSansMediumITC">
    <w:altName w:val="Calibri"/>
    <w:panose1 w:val="00000000000000000000"/>
    <w:charset w:val="00"/>
    <w:family w:val="swiss"/>
    <w:notTrueType/>
    <w:pitch w:val="variable"/>
    <w:sig w:usb0="800002FF" w:usb1="500020CA" w:usb2="00000000" w:usb3="00000000" w:csb0="0000009F" w:csb1="00000000"/>
  </w:font>
  <w:font w:name="Batang">
    <w:altName w:val="Arial Unicode MS"/>
    <w:panose1 w:val="02030600000101010101"/>
    <w:charset w:val="81"/>
    <w:family w:val="auto"/>
    <w:notTrueType/>
    <w:pitch w:val="fixed"/>
    <w:sig w:usb0="00000000" w:usb1="09060000" w:usb2="00000010" w:usb3="00000000" w:csb0="00080000" w:csb1="00000000"/>
  </w:font>
  <w:font w:name="Gulim">
    <w:altName w:val="Arial Unicode MS"/>
    <w:panose1 w:val="020B0600000101010101"/>
    <w:charset w:val="81"/>
    <w:family w:val="roman"/>
    <w:notTrueType/>
    <w:pitch w:val="fixed"/>
    <w:sig w:usb0="00000000" w:usb1="09060000" w:usb2="00000010" w:usb3="00000000" w:csb0="00080000" w:csb1="00000000"/>
  </w:font>
  <w:font w:name="Liberation Serif">
    <w:altName w:val="Times New Roman"/>
    <w:charset w:val="CC"/>
    <w:family w:val="roman"/>
    <w:pitch w:val="variable"/>
    <w:sig w:usb0="E0000AFF" w:usb1="500078FF" w:usb2="00000021" w:usb3="00000000" w:csb0="000001BF" w:csb1="00000000"/>
  </w:font>
  <w:font w:name="NSimSun">
    <w:panose1 w:val="02010609030101010101"/>
    <w:charset w:val="86"/>
    <w:family w:val="modern"/>
    <w:pitch w:val="fixed"/>
    <w:sig w:usb0="00000283" w:usb1="288F0000" w:usb2="00000016" w:usb3="00000000" w:csb0="00040001"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CC"/>
    <w:family w:val="swiss"/>
    <w:pitch w:val="variable"/>
    <w:sig w:usb0="E4002EFF" w:usb1="C000E47F" w:usb2="00000009" w:usb3="00000000" w:csb0="000001FF" w:csb1="00000000"/>
  </w:font>
  <w:font w:name="№Е">
    <w:altName w:val="Calibri"/>
    <w:charset w:val="00"/>
    <w:family w:val="roman"/>
    <w:pitch w:val="default"/>
    <w:sig w:usb0="00000000" w:usb1="00000000" w:usb2="00000010" w:usb3="00000000" w:csb0="00080000" w:csb1="00000000"/>
  </w:font>
  <w:font w:name="Cambria">
    <w:panose1 w:val="02040503050406030204"/>
    <w:charset w:val="CC"/>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Lucida Sans Unicode">
    <w:panose1 w:val="020B0602030504020204"/>
    <w:charset w:val="CC"/>
    <w:family w:val="swiss"/>
    <w:pitch w:val="variable"/>
    <w:sig w:usb0="80000AFF" w:usb1="0000396B" w:usb2="00000000" w:usb3="00000000" w:csb0="000000BF" w:csb1="00000000"/>
  </w:font>
  <w:font w:name="??;Calibri">
    <w:altName w:val="Times New Roman"/>
    <w:panose1 w:val="00000000000000000000"/>
    <w:charset w:val="00"/>
    <w:family w:val="roman"/>
    <w:notTrueType/>
    <w:pitch w:val="default"/>
  </w:font>
  <w:font w:name="Batang;바탕">
    <w:altName w:val="MS Gothic"/>
    <w:panose1 w:val="00000000000000000000"/>
    <w:charset w:val="80"/>
    <w:family w:val="roman"/>
    <w:notTrueType/>
    <w:pitch w:val="default"/>
  </w:font>
  <w:font w:name="NewtonC;Courier New">
    <w:altName w:val="Times New Roman"/>
    <w:panose1 w:val="00000000000000000000"/>
    <w:charset w:val="00"/>
    <w:family w:val="roman"/>
    <w:notTrueType/>
    <w:pitch w:val="default"/>
  </w:font>
  <w:font w:name="PT Serif">
    <w:altName w:val="Cambria"/>
    <w:charset w:val="CC"/>
    <w:family w:val="roman"/>
    <w:pitch w:val="variable"/>
    <w:sig w:usb0="A00002EF" w:usb1="5000204B" w:usb2="00000000" w:usb3="00000000" w:csb0="00000097" w:csb1="00000000"/>
  </w:font>
  <w:font w:name="№Е;Times New Roman">
    <w:altName w:val="Times New Roman"/>
    <w:panose1 w:val="00000000000000000000"/>
    <w:charset w:val="00"/>
    <w:family w:val="roman"/>
    <w:notTrueType/>
    <w:pitch w:val="default"/>
  </w:font>
  <w:font w:name="колу">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7C218C" w14:textId="77777777" w:rsidR="00F15281" w:rsidRDefault="00F15281">
    <w:pPr>
      <w:spacing w:after="194" w:line="259" w:lineRule="auto"/>
      <w:ind w:firstLine="0"/>
      <w:jc w:val="left"/>
    </w:pPr>
    <w:r>
      <w:t xml:space="preserve">- </w:t>
    </w:r>
  </w:p>
  <w:p w14:paraId="1C1FAF02" w14:textId="77777777" w:rsidR="00F15281" w:rsidRDefault="00F15281">
    <w:pPr>
      <w:spacing w:line="259" w:lineRule="auto"/>
      <w:ind w:right="-1" w:firstLine="0"/>
      <w:jc w:val="right"/>
    </w:pPr>
    <w:r>
      <w:fldChar w:fldCharType="begin"/>
    </w:r>
    <w:r>
      <w:instrText xml:space="preserve"> PAGE   \* MERGEFORMAT </w:instrText>
    </w:r>
    <w:r>
      <w:fldChar w:fldCharType="separate"/>
    </w:r>
    <w:r>
      <w:t>34</w:t>
    </w:r>
    <w:r>
      <w:fldChar w:fldCharType="end"/>
    </w:r>
    <w:r>
      <w:t xml:space="preserve"> </w:t>
    </w:r>
  </w:p>
  <w:p w14:paraId="0689AD95" w14:textId="77777777" w:rsidR="00F15281" w:rsidRDefault="00F15281">
    <w:pPr>
      <w:spacing w:line="259" w:lineRule="auto"/>
      <w:ind w:firstLine="0"/>
      <w:jc w:val="left"/>
    </w:pPr>
    <w: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65034569"/>
      <w:docPartObj>
        <w:docPartGallery w:val="Page Numbers (Bottom of Page)"/>
        <w:docPartUnique/>
      </w:docPartObj>
    </w:sdtPr>
    <w:sdtContent>
      <w:p w14:paraId="3AFA4EE1" w14:textId="4187CEEE" w:rsidR="00F15281" w:rsidRDefault="00F15281">
        <w:pPr>
          <w:pStyle w:val="af7"/>
          <w:jc w:val="right"/>
        </w:pPr>
        <w:r>
          <w:fldChar w:fldCharType="begin"/>
        </w:r>
        <w:r>
          <w:instrText>PAGE   \* MERGEFORMAT</w:instrText>
        </w:r>
        <w:r>
          <w:fldChar w:fldCharType="separate"/>
        </w:r>
        <w:r w:rsidR="0090367C" w:rsidRPr="0090367C">
          <w:rPr>
            <w:noProof/>
            <w:lang w:val="ru-RU"/>
          </w:rPr>
          <w:t>643</w:t>
        </w:r>
        <w:r>
          <w:fldChar w:fldCharType="end"/>
        </w:r>
      </w:p>
    </w:sdtContent>
  </w:sdt>
  <w:p w14:paraId="4E8A69E9" w14:textId="1E93A096" w:rsidR="00F15281" w:rsidRDefault="00F15281">
    <w:pPr>
      <w:spacing w:line="259" w:lineRule="auto"/>
      <w:ind w:firstLine="0"/>
      <w:jc w:val="lef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14579757"/>
      <w:docPartObj>
        <w:docPartGallery w:val="Page Numbers (Bottom of Page)"/>
        <w:docPartUnique/>
      </w:docPartObj>
    </w:sdtPr>
    <w:sdtContent>
      <w:p w14:paraId="45656373" w14:textId="3C67D7D0" w:rsidR="00F15281" w:rsidRDefault="00F15281">
        <w:pPr>
          <w:pStyle w:val="af7"/>
          <w:jc w:val="right"/>
        </w:pPr>
        <w:r>
          <w:fldChar w:fldCharType="begin"/>
        </w:r>
        <w:r>
          <w:instrText>PAGE   \* MERGEFORMAT</w:instrText>
        </w:r>
        <w:r>
          <w:fldChar w:fldCharType="separate"/>
        </w:r>
        <w:r w:rsidRPr="00B44BC8">
          <w:rPr>
            <w:noProof/>
            <w:lang w:val="ru-RU"/>
          </w:rPr>
          <w:t>1</w:t>
        </w:r>
        <w:r>
          <w:fldChar w:fldCharType="end"/>
        </w:r>
      </w:p>
    </w:sdtContent>
  </w:sdt>
  <w:p w14:paraId="547EA21E" w14:textId="0B012141" w:rsidR="00F15281" w:rsidRDefault="00F15281">
    <w:pPr>
      <w:spacing w:line="259" w:lineRule="auto"/>
      <w:ind w:firstLine="0"/>
      <w:jc w:val="lef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F3160CF" w14:textId="77777777" w:rsidR="00230643" w:rsidRDefault="00230643" w:rsidP="00C31FAA">
      <w:pPr>
        <w:spacing w:line="240" w:lineRule="auto"/>
      </w:pPr>
      <w:r>
        <w:separator/>
      </w:r>
    </w:p>
  </w:footnote>
  <w:footnote w:type="continuationSeparator" w:id="0">
    <w:p w14:paraId="52D8C4F8" w14:textId="77777777" w:rsidR="00230643" w:rsidRDefault="00230643" w:rsidP="00C31FAA">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2BA81E" w14:textId="17E09490" w:rsidR="00F15281" w:rsidRDefault="00F15281">
    <w:pPr>
      <w:pStyle w:val="af0"/>
    </w:pPr>
    <w:r>
      <w:rPr>
        <w:noProof/>
      </w:rPr>
      <w:pict w14:anchorId="1DB01F9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13350191" o:spid="_x0000_s2053" type="#_x0000_t75" style="position:absolute;left:0;text-align:left;margin-left:0;margin-top:0;width:1605pt;height:1200pt;z-index:-251654144;mso-position-horizontal:center;mso-position-horizontal-relative:margin;mso-position-vertical:center;mso-position-vertical-relative:margin" o:allowincell="f">
          <v:imagedata r:id="rId1" o:title="post-93" gain="19661f" blacklevel="22938f"/>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B1CC68" w14:textId="442ECEAD" w:rsidR="00F15281" w:rsidRDefault="00F15281">
    <w:pPr>
      <w:pStyle w:val="af0"/>
      <w:jc w:val="center"/>
    </w:pPr>
    <w:r>
      <w:rPr>
        <w:noProof/>
      </w:rPr>
      <w:pict w14:anchorId="52BB99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13350192" o:spid="_x0000_s2054" type="#_x0000_t75" style="position:absolute;left:0;text-align:left;margin-left:0;margin-top:0;width:1605pt;height:1200pt;z-index:-251653120;mso-position-horizontal:center;mso-position-horizontal-relative:margin;mso-position-vertical:center;mso-position-vertical-relative:margin" o:allowincell="f">
          <v:imagedata r:id="rId1" o:title="post-93" gain="19661f" blacklevel="22938f"/>
          <w10:wrap anchorx="margin" anchory="margin"/>
        </v:shape>
      </w:pict>
    </w:r>
  </w:p>
  <w:p w14:paraId="3B5A649F" w14:textId="77777777" w:rsidR="00F15281" w:rsidRDefault="00F15281">
    <w:pPr>
      <w:pStyle w:val="af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5206F02" w14:textId="0AF21DF9" w:rsidR="00F15281" w:rsidRDefault="00F15281">
    <w:pPr>
      <w:pStyle w:val="af0"/>
    </w:pPr>
    <w:r>
      <w:rPr>
        <w:noProof/>
      </w:rPr>
      <w:pict w14:anchorId="05749E5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13350190" o:spid="_x0000_s2052" type="#_x0000_t75" style="position:absolute;left:0;text-align:left;margin-left:0;margin-top:0;width:1605pt;height:1200pt;z-index:-251655168;mso-position-horizontal:center;mso-position-horizontal-relative:margin;mso-position-vertical:center;mso-position-vertical-relative:margin" o:allowincell="f">
          <v:imagedata r:id="rId1" o:title="post-93" gain="19661f" blacklevel="22938f"/>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0B32EFF0"/>
    <w:lvl w:ilvl="0">
      <w:start w:val="1"/>
      <w:numFmt w:val="bullet"/>
      <w:pStyle w:val="21"/>
      <w:lvlText w:val="–"/>
      <w:lvlJc w:val="left"/>
      <w:pPr>
        <w:ind w:left="-209" w:firstLine="680"/>
      </w:pPr>
      <w:rPr>
        <w:rFonts w:ascii="Times New Roman" w:hAnsi="Times New Roman" w:cs="Times New Roman" w:hint="default"/>
      </w:rPr>
    </w:lvl>
    <w:lvl w:ilvl="1">
      <w:start w:val="1"/>
      <w:numFmt w:val="bullet"/>
      <w:lvlText w:val=""/>
      <w:lvlJc w:val="left"/>
      <w:pPr>
        <w:tabs>
          <w:tab w:val="num" w:pos="511"/>
        </w:tabs>
        <w:ind w:left="871" w:hanging="360"/>
      </w:pPr>
      <w:rPr>
        <w:rFonts w:ascii="Symbol" w:hAnsi="Symbol" w:hint="default"/>
      </w:rPr>
    </w:lvl>
    <w:lvl w:ilvl="2">
      <w:start w:val="1"/>
      <w:numFmt w:val="bullet"/>
      <w:lvlText w:val="o"/>
      <w:lvlJc w:val="left"/>
      <w:pPr>
        <w:tabs>
          <w:tab w:val="num" w:pos="1231"/>
        </w:tabs>
        <w:ind w:left="1591" w:hanging="360"/>
      </w:pPr>
      <w:rPr>
        <w:rFonts w:ascii="Courier New" w:hAnsi="Courier New" w:cs="Courier New" w:hint="default"/>
      </w:rPr>
    </w:lvl>
    <w:lvl w:ilvl="3">
      <w:start w:val="1"/>
      <w:numFmt w:val="bullet"/>
      <w:lvlText w:val=""/>
      <w:lvlJc w:val="left"/>
      <w:pPr>
        <w:tabs>
          <w:tab w:val="num" w:pos="1951"/>
        </w:tabs>
        <w:ind w:left="2311" w:hanging="360"/>
      </w:pPr>
      <w:rPr>
        <w:rFonts w:ascii="Wingdings" w:hAnsi="Wingdings" w:hint="default"/>
      </w:rPr>
    </w:lvl>
    <w:lvl w:ilvl="4">
      <w:start w:val="1"/>
      <w:numFmt w:val="bullet"/>
      <w:lvlText w:val=""/>
      <w:lvlJc w:val="left"/>
      <w:pPr>
        <w:tabs>
          <w:tab w:val="num" w:pos="2671"/>
        </w:tabs>
        <w:ind w:left="3031" w:hanging="360"/>
      </w:pPr>
      <w:rPr>
        <w:rFonts w:ascii="Wingdings" w:hAnsi="Wingdings" w:hint="default"/>
      </w:rPr>
    </w:lvl>
    <w:lvl w:ilvl="5">
      <w:start w:val="1"/>
      <w:numFmt w:val="bullet"/>
      <w:lvlText w:val=""/>
      <w:lvlJc w:val="left"/>
      <w:pPr>
        <w:tabs>
          <w:tab w:val="num" w:pos="3391"/>
        </w:tabs>
        <w:ind w:left="3751" w:hanging="360"/>
      </w:pPr>
      <w:rPr>
        <w:rFonts w:ascii="Symbol" w:hAnsi="Symbol" w:hint="default"/>
      </w:rPr>
    </w:lvl>
    <w:lvl w:ilvl="6">
      <w:start w:val="1"/>
      <w:numFmt w:val="bullet"/>
      <w:lvlText w:val="o"/>
      <w:lvlJc w:val="left"/>
      <w:pPr>
        <w:tabs>
          <w:tab w:val="num" w:pos="4111"/>
        </w:tabs>
        <w:ind w:left="4471" w:hanging="360"/>
      </w:pPr>
      <w:rPr>
        <w:rFonts w:ascii="Courier New" w:hAnsi="Courier New" w:cs="Courier New" w:hint="default"/>
      </w:rPr>
    </w:lvl>
    <w:lvl w:ilvl="7">
      <w:start w:val="1"/>
      <w:numFmt w:val="bullet"/>
      <w:lvlText w:val=""/>
      <w:lvlJc w:val="left"/>
      <w:pPr>
        <w:tabs>
          <w:tab w:val="num" w:pos="4831"/>
        </w:tabs>
        <w:ind w:left="5191" w:hanging="360"/>
      </w:pPr>
      <w:rPr>
        <w:rFonts w:ascii="Wingdings" w:hAnsi="Wingdings" w:hint="default"/>
      </w:rPr>
    </w:lvl>
    <w:lvl w:ilvl="8">
      <w:start w:val="1"/>
      <w:numFmt w:val="bullet"/>
      <w:lvlText w:val=""/>
      <w:lvlJc w:val="left"/>
      <w:pPr>
        <w:tabs>
          <w:tab w:val="num" w:pos="5551"/>
        </w:tabs>
        <w:ind w:left="5911" w:hanging="360"/>
      </w:pPr>
      <w:rPr>
        <w:rFonts w:ascii="Wingdings" w:hAnsi="Wingdings" w:hint="default"/>
      </w:rPr>
    </w:lvl>
  </w:abstractNum>
  <w:abstractNum w:abstractNumId="1">
    <w:nsid w:val="009158E8"/>
    <w:multiLevelType w:val="hybridMultilevel"/>
    <w:tmpl w:val="03BA635E"/>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
    <w:nsid w:val="023D79E3"/>
    <w:multiLevelType w:val="multilevel"/>
    <w:tmpl w:val="983486D6"/>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5083827"/>
    <w:multiLevelType w:val="hybridMultilevel"/>
    <w:tmpl w:val="7830375A"/>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nsid w:val="05C86846"/>
    <w:multiLevelType w:val="hybridMultilevel"/>
    <w:tmpl w:val="82C8AEFA"/>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nsid w:val="06103611"/>
    <w:multiLevelType w:val="multilevel"/>
    <w:tmpl w:val="C518B10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064A6407"/>
    <w:multiLevelType w:val="hybridMultilevel"/>
    <w:tmpl w:val="5EC2BDFE"/>
    <w:lvl w:ilvl="0" w:tplc="F970CEF0">
      <w:start w:val="1"/>
      <w:numFmt w:val="bullet"/>
      <w:lvlText w:val=""/>
      <w:lvlJc w:val="left"/>
      <w:pPr>
        <w:ind w:left="1182" w:hanging="360"/>
      </w:pPr>
      <w:rPr>
        <w:rFonts w:ascii="Symbol" w:hAnsi="Symbol" w:hint="default"/>
      </w:rPr>
    </w:lvl>
    <w:lvl w:ilvl="1" w:tplc="04190003" w:tentative="1">
      <w:start w:val="1"/>
      <w:numFmt w:val="bullet"/>
      <w:lvlText w:val="o"/>
      <w:lvlJc w:val="left"/>
      <w:pPr>
        <w:ind w:left="1902" w:hanging="360"/>
      </w:pPr>
      <w:rPr>
        <w:rFonts w:ascii="Courier New" w:hAnsi="Courier New" w:cs="Courier New" w:hint="default"/>
      </w:rPr>
    </w:lvl>
    <w:lvl w:ilvl="2" w:tplc="04190005" w:tentative="1">
      <w:start w:val="1"/>
      <w:numFmt w:val="bullet"/>
      <w:lvlText w:val=""/>
      <w:lvlJc w:val="left"/>
      <w:pPr>
        <w:ind w:left="2622" w:hanging="360"/>
      </w:pPr>
      <w:rPr>
        <w:rFonts w:ascii="Wingdings" w:hAnsi="Wingdings" w:hint="default"/>
      </w:rPr>
    </w:lvl>
    <w:lvl w:ilvl="3" w:tplc="04190001" w:tentative="1">
      <w:start w:val="1"/>
      <w:numFmt w:val="bullet"/>
      <w:lvlText w:val=""/>
      <w:lvlJc w:val="left"/>
      <w:pPr>
        <w:ind w:left="3342" w:hanging="360"/>
      </w:pPr>
      <w:rPr>
        <w:rFonts w:ascii="Symbol" w:hAnsi="Symbol" w:hint="default"/>
      </w:rPr>
    </w:lvl>
    <w:lvl w:ilvl="4" w:tplc="04190003" w:tentative="1">
      <w:start w:val="1"/>
      <w:numFmt w:val="bullet"/>
      <w:lvlText w:val="o"/>
      <w:lvlJc w:val="left"/>
      <w:pPr>
        <w:ind w:left="4062" w:hanging="360"/>
      </w:pPr>
      <w:rPr>
        <w:rFonts w:ascii="Courier New" w:hAnsi="Courier New" w:cs="Courier New" w:hint="default"/>
      </w:rPr>
    </w:lvl>
    <w:lvl w:ilvl="5" w:tplc="04190005" w:tentative="1">
      <w:start w:val="1"/>
      <w:numFmt w:val="bullet"/>
      <w:lvlText w:val=""/>
      <w:lvlJc w:val="left"/>
      <w:pPr>
        <w:ind w:left="4782" w:hanging="360"/>
      </w:pPr>
      <w:rPr>
        <w:rFonts w:ascii="Wingdings" w:hAnsi="Wingdings" w:hint="default"/>
      </w:rPr>
    </w:lvl>
    <w:lvl w:ilvl="6" w:tplc="04190001" w:tentative="1">
      <w:start w:val="1"/>
      <w:numFmt w:val="bullet"/>
      <w:lvlText w:val=""/>
      <w:lvlJc w:val="left"/>
      <w:pPr>
        <w:ind w:left="5502" w:hanging="360"/>
      </w:pPr>
      <w:rPr>
        <w:rFonts w:ascii="Symbol" w:hAnsi="Symbol" w:hint="default"/>
      </w:rPr>
    </w:lvl>
    <w:lvl w:ilvl="7" w:tplc="04190003" w:tentative="1">
      <w:start w:val="1"/>
      <w:numFmt w:val="bullet"/>
      <w:lvlText w:val="o"/>
      <w:lvlJc w:val="left"/>
      <w:pPr>
        <w:ind w:left="6222" w:hanging="360"/>
      </w:pPr>
      <w:rPr>
        <w:rFonts w:ascii="Courier New" w:hAnsi="Courier New" w:cs="Courier New" w:hint="default"/>
      </w:rPr>
    </w:lvl>
    <w:lvl w:ilvl="8" w:tplc="04190005" w:tentative="1">
      <w:start w:val="1"/>
      <w:numFmt w:val="bullet"/>
      <w:lvlText w:val=""/>
      <w:lvlJc w:val="left"/>
      <w:pPr>
        <w:ind w:left="6942" w:hanging="360"/>
      </w:pPr>
      <w:rPr>
        <w:rFonts w:ascii="Wingdings" w:hAnsi="Wingdings" w:hint="default"/>
      </w:rPr>
    </w:lvl>
  </w:abstractNum>
  <w:abstractNum w:abstractNumId="7">
    <w:nsid w:val="06B05140"/>
    <w:multiLevelType w:val="hybridMultilevel"/>
    <w:tmpl w:val="B14C5F7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8">
    <w:nsid w:val="07416FBE"/>
    <w:multiLevelType w:val="hybridMultilevel"/>
    <w:tmpl w:val="36B65276"/>
    <w:lvl w:ilvl="0" w:tplc="AC4C591E">
      <w:numFmt w:val="bullet"/>
      <w:lvlText w:val=""/>
      <w:lvlJc w:val="left"/>
      <w:pPr>
        <w:ind w:left="720" w:hanging="360"/>
      </w:pPr>
      <w:rPr>
        <w:rFonts w:ascii="Symbol" w:eastAsia="Symbol" w:hAnsi="Symbol" w:cs="Symbol" w:hint="default"/>
        <w:w w:val="100"/>
        <w:sz w:val="28"/>
        <w:szCs w:val="28"/>
        <w:lang w:val="ru-RU" w:eastAsia="en-US" w:bidi="ar-S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079B72DF"/>
    <w:multiLevelType w:val="hybridMultilevel"/>
    <w:tmpl w:val="2792698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nsid w:val="07D81F34"/>
    <w:multiLevelType w:val="hybridMultilevel"/>
    <w:tmpl w:val="9AC89980"/>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1">
    <w:nsid w:val="07F503C2"/>
    <w:multiLevelType w:val="multilevel"/>
    <w:tmpl w:val="A3D26010"/>
    <w:lvl w:ilvl="0">
      <w:start w:val="1"/>
      <w:numFmt w:val="bullet"/>
      <w:lvlText w:val=""/>
      <w:lvlJc w:val="left"/>
      <w:pPr>
        <w:ind w:left="4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08BB3012"/>
    <w:multiLevelType w:val="multilevel"/>
    <w:tmpl w:val="C8921A4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08D9216C"/>
    <w:multiLevelType w:val="hybridMultilevel"/>
    <w:tmpl w:val="665EA1A0"/>
    <w:lvl w:ilvl="0" w:tplc="3468E90A">
      <w:numFmt w:val="bullet"/>
      <w:lvlText w:val="–"/>
      <w:lvlJc w:val="left"/>
      <w:pPr>
        <w:ind w:left="1287" w:hanging="360"/>
      </w:pPr>
      <w:rPr>
        <w:rFonts w:ascii="Times New Roman" w:eastAsia="Times New Roman" w:hAnsi="Times New Roman" w:cs="Times New Roman" w:hint="default"/>
        <w:w w:val="100"/>
        <w:sz w:val="24"/>
        <w:szCs w:val="24"/>
        <w:lang w:val="ru-RU" w:eastAsia="en-US" w:bidi="ar-SA"/>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08E72D63"/>
    <w:multiLevelType w:val="multilevel"/>
    <w:tmpl w:val="FBA45FB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09EC443F"/>
    <w:multiLevelType w:val="hybridMultilevel"/>
    <w:tmpl w:val="E91A2588"/>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nsid w:val="0A0B71FB"/>
    <w:multiLevelType w:val="hybridMultilevel"/>
    <w:tmpl w:val="8824688A"/>
    <w:lvl w:ilvl="0" w:tplc="3468E90A">
      <w:numFmt w:val="bullet"/>
      <w:lvlText w:val="–"/>
      <w:lvlJc w:val="left"/>
      <w:pPr>
        <w:ind w:left="1287" w:hanging="360"/>
      </w:pPr>
      <w:rPr>
        <w:rFonts w:ascii="Times New Roman" w:eastAsia="Times New Roman" w:hAnsi="Times New Roman" w:cs="Times New Roman" w:hint="default"/>
        <w:w w:val="100"/>
        <w:sz w:val="24"/>
        <w:szCs w:val="24"/>
        <w:lang w:val="ru-RU" w:eastAsia="en-US" w:bidi="ar-SA"/>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nsid w:val="0B267471"/>
    <w:multiLevelType w:val="multilevel"/>
    <w:tmpl w:val="D92AD99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0B420F0F"/>
    <w:multiLevelType w:val="hybridMultilevel"/>
    <w:tmpl w:val="285471D8"/>
    <w:lvl w:ilvl="0" w:tplc="3468E90A">
      <w:numFmt w:val="bullet"/>
      <w:lvlText w:val="–"/>
      <w:lvlJc w:val="left"/>
      <w:pPr>
        <w:ind w:left="1182" w:hanging="360"/>
      </w:pPr>
      <w:rPr>
        <w:rFonts w:ascii="Times New Roman" w:eastAsia="Times New Roman" w:hAnsi="Times New Roman" w:cs="Times New Roman" w:hint="default"/>
        <w:w w:val="100"/>
        <w:sz w:val="24"/>
        <w:szCs w:val="24"/>
        <w:lang w:val="ru-RU" w:eastAsia="en-US" w:bidi="ar-SA"/>
      </w:rPr>
    </w:lvl>
    <w:lvl w:ilvl="1" w:tplc="04190003" w:tentative="1">
      <w:start w:val="1"/>
      <w:numFmt w:val="bullet"/>
      <w:lvlText w:val="o"/>
      <w:lvlJc w:val="left"/>
      <w:pPr>
        <w:ind w:left="1902" w:hanging="360"/>
      </w:pPr>
      <w:rPr>
        <w:rFonts w:ascii="Courier New" w:hAnsi="Courier New" w:cs="Courier New" w:hint="default"/>
      </w:rPr>
    </w:lvl>
    <w:lvl w:ilvl="2" w:tplc="04190005" w:tentative="1">
      <w:start w:val="1"/>
      <w:numFmt w:val="bullet"/>
      <w:lvlText w:val=""/>
      <w:lvlJc w:val="left"/>
      <w:pPr>
        <w:ind w:left="2622" w:hanging="360"/>
      </w:pPr>
      <w:rPr>
        <w:rFonts w:ascii="Wingdings" w:hAnsi="Wingdings" w:hint="default"/>
      </w:rPr>
    </w:lvl>
    <w:lvl w:ilvl="3" w:tplc="04190001" w:tentative="1">
      <w:start w:val="1"/>
      <w:numFmt w:val="bullet"/>
      <w:lvlText w:val=""/>
      <w:lvlJc w:val="left"/>
      <w:pPr>
        <w:ind w:left="3342" w:hanging="360"/>
      </w:pPr>
      <w:rPr>
        <w:rFonts w:ascii="Symbol" w:hAnsi="Symbol" w:hint="default"/>
      </w:rPr>
    </w:lvl>
    <w:lvl w:ilvl="4" w:tplc="04190003" w:tentative="1">
      <w:start w:val="1"/>
      <w:numFmt w:val="bullet"/>
      <w:lvlText w:val="o"/>
      <w:lvlJc w:val="left"/>
      <w:pPr>
        <w:ind w:left="4062" w:hanging="360"/>
      </w:pPr>
      <w:rPr>
        <w:rFonts w:ascii="Courier New" w:hAnsi="Courier New" w:cs="Courier New" w:hint="default"/>
      </w:rPr>
    </w:lvl>
    <w:lvl w:ilvl="5" w:tplc="04190005" w:tentative="1">
      <w:start w:val="1"/>
      <w:numFmt w:val="bullet"/>
      <w:lvlText w:val=""/>
      <w:lvlJc w:val="left"/>
      <w:pPr>
        <w:ind w:left="4782" w:hanging="360"/>
      </w:pPr>
      <w:rPr>
        <w:rFonts w:ascii="Wingdings" w:hAnsi="Wingdings" w:hint="default"/>
      </w:rPr>
    </w:lvl>
    <w:lvl w:ilvl="6" w:tplc="04190001" w:tentative="1">
      <w:start w:val="1"/>
      <w:numFmt w:val="bullet"/>
      <w:lvlText w:val=""/>
      <w:lvlJc w:val="left"/>
      <w:pPr>
        <w:ind w:left="5502" w:hanging="360"/>
      </w:pPr>
      <w:rPr>
        <w:rFonts w:ascii="Symbol" w:hAnsi="Symbol" w:hint="default"/>
      </w:rPr>
    </w:lvl>
    <w:lvl w:ilvl="7" w:tplc="04190003" w:tentative="1">
      <w:start w:val="1"/>
      <w:numFmt w:val="bullet"/>
      <w:lvlText w:val="o"/>
      <w:lvlJc w:val="left"/>
      <w:pPr>
        <w:ind w:left="6222" w:hanging="360"/>
      </w:pPr>
      <w:rPr>
        <w:rFonts w:ascii="Courier New" w:hAnsi="Courier New" w:cs="Courier New" w:hint="default"/>
      </w:rPr>
    </w:lvl>
    <w:lvl w:ilvl="8" w:tplc="04190005" w:tentative="1">
      <w:start w:val="1"/>
      <w:numFmt w:val="bullet"/>
      <w:lvlText w:val=""/>
      <w:lvlJc w:val="left"/>
      <w:pPr>
        <w:ind w:left="6942" w:hanging="360"/>
      </w:pPr>
      <w:rPr>
        <w:rFonts w:ascii="Wingdings" w:hAnsi="Wingdings" w:hint="default"/>
      </w:rPr>
    </w:lvl>
  </w:abstractNum>
  <w:abstractNum w:abstractNumId="19">
    <w:nsid w:val="0B9E6D4B"/>
    <w:multiLevelType w:val="hybridMultilevel"/>
    <w:tmpl w:val="CEDA39E2"/>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nsid w:val="0C08452B"/>
    <w:multiLevelType w:val="hybridMultilevel"/>
    <w:tmpl w:val="C8889222"/>
    <w:lvl w:ilvl="0" w:tplc="3468E90A">
      <w:numFmt w:val="bullet"/>
      <w:lvlText w:val="–"/>
      <w:lvlJc w:val="left"/>
      <w:pPr>
        <w:ind w:left="1287" w:hanging="360"/>
      </w:pPr>
      <w:rPr>
        <w:rFonts w:ascii="Times New Roman" w:eastAsia="Times New Roman" w:hAnsi="Times New Roman" w:cs="Times New Roman" w:hint="default"/>
        <w:w w:val="100"/>
        <w:sz w:val="24"/>
        <w:szCs w:val="24"/>
        <w:lang w:val="ru-RU" w:eastAsia="en-US" w:bidi="ar-SA"/>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nsid w:val="0C206C0A"/>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0C2358AB"/>
    <w:multiLevelType w:val="multilevel"/>
    <w:tmpl w:val="7D2695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0CC054AF"/>
    <w:multiLevelType w:val="multilevel"/>
    <w:tmpl w:val="EE027FE4"/>
    <w:lvl w:ilvl="0">
      <w:start w:val="1"/>
      <w:numFmt w:val="bullet"/>
      <w:lvlText w:val=""/>
      <w:lvlJc w:val="left"/>
      <w:pPr>
        <w:ind w:left="4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0D1A530A"/>
    <w:multiLevelType w:val="multilevel"/>
    <w:tmpl w:val="C944CC3C"/>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0D1D4BA3"/>
    <w:multiLevelType w:val="multilevel"/>
    <w:tmpl w:val="E812802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0D2B5247"/>
    <w:multiLevelType w:val="hybridMultilevel"/>
    <w:tmpl w:val="6032EF28"/>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7">
    <w:nsid w:val="0DA512DB"/>
    <w:multiLevelType w:val="multilevel"/>
    <w:tmpl w:val="F93ACD9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0E2C5551"/>
    <w:multiLevelType w:val="multilevel"/>
    <w:tmpl w:val="7DCED7AA"/>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0E2E2A4B"/>
    <w:multiLevelType w:val="multilevel"/>
    <w:tmpl w:val="981E59C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0F207D5F"/>
    <w:multiLevelType w:val="multilevel"/>
    <w:tmpl w:val="FC76F2DA"/>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0F420072"/>
    <w:multiLevelType w:val="multilevel"/>
    <w:tmpl w:val="799481E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0F7A792C"/>
    <w:multiLevelType w:val="multilevel"/>
    <w:tmpl w:val="A4DE40D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10BA6BA3"/>
    <w:multiLevelType w:val="multilevel"/>
    <w:tmpl w:val="115EC5B8"/>
    <w:lvl w:ilvl="0">
      <w:start w:val="1"/>
      <w:numFmt w:val="bullet"/>
      <w:lvlText w:val=""/>
      <w:lvlJc w:val="left"/>
      <w:pPr>
        <w:ind w:left="4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118D0D8D"/>
    <w:multiLevelType w:val="hybridMultilevel"/>
    <w:tmpl w:val="1410E76C"/>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5">
    <w:nsid w:val="13525CCC"/>
    <w:multiLevelType w:val="multilevel"/>
    <w:tmpl w:val="90AA651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14647B42"/>
    <w:multiLevelType w:val="multilevel"/>
    <w:tmpl w:val="D08E823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nsid w:val="14E12A76"/>
    <w:multiLevelType w:val="hybridMultilevel"/>
    <w:tmpl w:val="86D067E0"/>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8">
    <w:nsid w:val="14FD6661"/>
    <w:multiLevelType w:val="hybridMultilevel"/>
    <w:tmpl w:val="C6DA2056"/>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9">
    <w:nsid w:val="15120102"/>
    <w:multiLevelType w:val="hybridMultilevel"/>
    <w:tmpl w:val="59DEEDAC"/>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0">
    <w:nsid w:val="160D2A0E"/>
    <w:multiLevelType w:val="hybridMultilevel"/>
    <w:tmpl w:val="D7EE81AC"/>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1">
    <w:nsid w:val="16392F7E"/>
    <w:multiLevelType w:val="multilevel"/>
    <w:tmpl w:val="51FE178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nsid w:val="164B7EE7"/>
    <w:multiLevelType w:val="multilevel"/>
    <w:tmpl w:val="678603C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nsid w:val="1650268C"/>
    <w:multiLevelType w:val="hybridMultilevel"/>
    <w:tmpl w:val="F9A4B032"/>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4">
    <w:nsid w:val="16556191"/>
    <w:multiLevelType w:val="multilevel"/>
    <w:tmpl w:val="8AB0F8E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nsid w:val="174B5A79"/>
    <w:multiLevelType w:val="hybridMultilevel"/>
    <w:tmpl w:val="7D9E8E86"/>
    <w:lvl w:ilvl="0" w:tplc="53AA3810">
      <w:start w:val="1"/>
      <w:numFmt w:val="decimal"/>
      <w:lvlText w:val="%1."/>
      <w:lvlJc w:val="left"/>
      <w:pPr>
        <w:ind w:left="720" w:hanging="360"/>
      </w:pPr>
      <w:rPr>
        <w:rFonts w:hint="default"/>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18326643"/>
    <w:multiLevelType w:val="multilevel"/>
    <w:tmpl w:val="7D2695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nsid w:val="18FA605D"/>
    <w:multiLevelType w:val="hybridMultilevel"/>
    <w:tmpl w:val="3C84E566"/>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8">
    <w:nsid w:val="1A1E337B"/>
    <w:multiLevelType w:val="hybridMultilevel"/>
    <w:tmpl w:val="32404F5A"/>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9">
    <w:nsid w:val="1BE71DC7"/>
    <w:multiLevelType w:val="multilevel"/>
    <w:tmpl w:val="087CD058"/>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nsid w:val="1C1C0521"/>
    <w:multiLevelType w:val="multilevel"/>
    <w:tmpl w:val="D5C6C58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nsid w:val="1D6B4316"/>
    <w:multiLevelType w:val="hybridMultilevel"/>
    <w:tmpl w:val="2FBA49DA"/>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2">
    <w:nsid w:val="1DDD68F3"/>
    <w:multiLevelType w:val="multilevel"/>
    <w:tmpl w:val="054EE76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nsid w:val="1FD15020"/>
    <w:multiLevelType w:val="multilevel"/>
    <w:tmpl w:val="44B8CFD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nsid w:val="205C11E7"/>
    <w:multiLevelType w:val="hybridMultilevel"/>
    <w:tmpl w:val="F21CA02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nsid w:val="21090A26"/>
    <w:multiLevelType w:val="multilevel"/>
    <w:tmpl w:val="1AE06E14"/>
    <w:lvl w:ilvl="0">
      <w:start w:val="1"/>
      <w:numFmt w:val="bullet"/>
      <w:lvlText w:val=""/>
      <w:lvlJc w:val="left"/>
      <w:pPr>
        <w:ind w:left="4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nsid w:val="215501C7"/>
    <w:multiLevelType w:val="hybridMultilevel"/>
    <w:tmpl w:val="1C820D16"/>
    <w:lvl w:ilvl="0" w:tplc="F970CEF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nsid w:val="21654623"/>
    <w:multiLevelType w:val="hybridMultilevel"/>
    <w:tmpl w:val="3224EE28"/>
    <w:styleLink w:val="21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nsid w:val="22316B69"/>
    <w:multiLevelType w:val="multilevel"/>
    <w:tmpl w:val="E07CA14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nsid w:val="22554315"/>
    <w:multiLevelType w:val="multilevel"/>
    <w:tmpl w:val="9648E410"/>
    <w:lvl w:ilvl="0">
      <w:start w:val="1"/>
      <w:numFmt w:val="bullet"/>
      <w:lvlText w:val=""/>
      <w:lvlJc w:val="left"/>
      <w:pPr>
        <w:tabs>
          <w:tab w:val="num" w:pos="0"/>
        </w:tabs>
        <w:ind w:left="1429"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0">
    <w:nsid w:val="22E0353B"/>
    <w:multiLevelType w:val="multilevel"/>
    <w:tmpl w:val="9A3C8C36"/>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61">
    <w:nsid w:val="230E7ACE"/>
    <w:multiLevelType w:val="multilevel"/>
    <w:tmpl w:val="24E4BBF2"/>
    <w:lvl w:ilvl="0">
      <w:start w:val="3"/>
      <w:numFmt w:val="decimal"/>
      <w:lvlText w:val="%1."/>
      <w:lvlJc w:val="left"/>
      <w:pPr>
        <w:ind w:left="2629" w:hanging="360"/>
      </w:pPr>
      <w:rPr>
        <w:rFonts w:hint="default"/>
      </w:rPr>
    </w:lvl>
    <w:lvl w:ilvl="1">
      <w:start w:val="1"/>
      <w:numFmt w:val="decimal"/>
      <w:isLgl/>
      <w:lvlText w:val="%1.%2."/>
      <w:lvlJc w:val="left"/>
      <w:pPr>
        <w:ind w:left="4123" w:hanging="720"/>
      </w:pPr>
      <w:rPr>
        <w:rFonts w:hint="default"/>
        <w:color w:val="auto"/>
      </w:rPr>
    </w:lvl>
    <w:lvl w:ilvl="2">
      <w:start w:val="1"/>
      <w:numFmt w:val="decimal"/>
      <w:isLgl/>
      <w:lvlText w:val="%1.%2.%3."/>
      <w:lvlJc w:val="left"/>
      <w:pPr>
        <w:ind w:left="2989" w:hanging="720"/>
      </w:pPr>
      <w:rPr>
        <w:rFonts w:hint="default"/>
      </w:rPr>
    </w:lvl>
    <w:lvl w:ilvl="3">
      <w:start w:val="1"/>
      <w:numFmt w:val="decimal"/>
      <w:isLgl/>
      <w:lvlText w:val="%1.%2.%3.%4."/>
      <w:lvlJc w:val="left"/>
      <w:pPr>
        <w:ind w:left="3349" w:hanging="1080"/>
      </w:pPr>
      <w:rPr>
        <w:rFonts w:hint="default"/>
      </w:rPr>
    </w:lvl>
    <w:lvl w:ilvl="4">
      <w:start w:val="1"/>
      <w:numFmt w:val="decimal"/>
      <w:isLgl/>
      <w:lvlText w:val="%1.%2.%3.%4.%5."/>
      <w:lvlJc w:val="left"/>
      <w:pPr>
        <w:ind w:left="3349" w:hanging="1080"/>
      </w:pPr>
      <w:rPr>
        <w:rFonts w:hint="default"/>
      </w:rPr>
    </w:lvl>
    <w:lvl w:ilvl="5">
      <w:start w:val="1"/>
      <w:numFmt w:val="decimal"/>
      <w:isLgl/>
      <w:lvlText w:val="%1.%2.%3.%4.%5.%6."/>
      <w:lvlJc w:val="left"/>
      <w:pPr>
        <w:ind w:left="3709" w:hanging="1440"/>
      </w:pPr>
      <w:rPr>
        <w:rFonts w:hint="default"/>
      </w:rPr>
    </w:lvl>
    <w:lvl w:ilvl="6">
      <w:start w:val="1"/>
      <w:numFmt w:val="decimal"/>
      <w:isLgl/>
      <w:lvlText w:val="%1.%2.%3.%4.%5.%6.%7."/>
      <w:lvlJc w:val="left"/>
      <w:pPr>
        <w:ind w:left="4069" w:hanging="1800"/>
      </w:pPr>
      <w:rPr>
        <w:rFonts w:hint="default"/>
      </w:rPr>
    </w:lvl>
    <w:lvl w:ilvl="7">
      <w:start w:val="1"/>
      <w:numFmt w:val="decimal"/>
      <w:isLgl/>
      <w:lvlText w:val="%1.%2.%3.%4.%5.%6.%7.%8."/>
      <w:lvlJc w:val="left"/>
      <w:pPr>
        <w:ind w:left="4069" w:hanging="1800"/>
      </w:pPr>
      <w:rPr>
        <w:rFonts w:hint="default"/>
      </w:rPr>
    </w:lvl>
    <w:lvl w:ilvl="8">
      <w:start w:val="1"/>
      <w:numFmt w:val="decimal"/>
      <w:isLgl/>
      <w:lvlText w:val="%1.%2.%3.%4.%5.%6.%7.%8.%9."/>
      <w:lvlJc w:val="left"/>
      <w:pPr>
        <w:ind w:left="4429" w:hanging="2160"/>
      </w:pPr>
      <w:rPr>
        <w:rFonts w:hint="default"/>
      </w:rPr>
    </w:lvl>
  </w:abstractNum>
  <w:abstractNum w:abstractNumId="62">
    <w:nsid w:val="23B74AB8"/>
    <w:multiLevelType w:val="hybridMultilevel"/>
    <w:tmpl w:val="3CCE14A2"/>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3">
    <w:nsid w:val="2473142E"/>
    <w:multiLevelType w:val="multilevel"/>
    <w:tmpl w:val="CF34A636"/>
    <w:lvl w:ilvl="0">
      <w:start w:val="1"/>
      <w:numFmt w:val="decimal"/>
      <w:lvlText w:val="%1."/>
      <w:lvlJc w:val="left"/>
      <w:pPr>
        <w:tabs>
          <w:tab w:val="num" w:pos="0"/>
        </w:tabs>
        <w:ind w:left="360" w:hanging="360"/>
      </w:pPr>
    </w:lvl>
    <w:lvl w:ilvl="1">
      <w:start w:val="2"/>
      <w:numFmt w:val="decimal"/>
      <w:lvlText w:val="%1.%2."/>
      <w:lvlJc w:val="left"/>
      <w:pPr>
        <w:tabs>
          <w:tab w:val="num" w:pos="0"/>
        </w:tabs>
        <w:ind w:left="360" w:hanging="360"/>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64">
    <w:nsid w:val="25AB5AB6"/>
    <w:multiLevelType w:val="hybridMultilevel"/>
    <w:tmpl w:val="1636702C"/>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5">
    <w:nsid w:val="26176F61"/>
    <w:multiLevelType w:val="hybridMultilevel"/>
    <w:tmpl w:val="FB28BDE8"/>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6">
    <w:nsid w:val="26BE73B2"/>
    <w:multiLevelType w:val="hybridMultilevel"/>
    <w:tmpl w:val="6D78F36A"/>
    <w:lvl w:ilvl="0" w:tplc="F970CEF0">
      <w:start w:val="1"/>
      <w:numFmt w:val="bullet"/>
      <w:lvlText w:val=""/>
      <w:lvlJc w:val="left"/>
      <w:pPr>
        <w:ind w:left="749" w:hanging="360"/>
      </w:pPr>
      <w:rPr>
        <w:rFonts w:ascii="Symbol" w:hAnsi="Symbol" w:hint="default"/>
      </w:rPr>
    </w:lvl>
    <w:lvl w:ilvl="1" w:tplc="04190003" w:tentative="1">
      <w:start w:val="1"/>
      <w:numFmt w:val="bullet"/>
      <w:lvlText w:val="o"/>
      <w:lvlJc w:val="left"/>
      <w:pPr>
        <w:ind w:left="1469" w:hanging="360"/>
      </w:pPr>
      <w:rPr>
        <w:rFonts w:ascii="Courier New" w:hAnsi="Courier New" w:cs="Courier New" w:hint="default"/>
      </w:rPr>
    </w:lvl>
    <w:lvl w:ilvl="2" w:tplc="04190005" w:tentative="1">
      <w:start w:val="1"/>
      <w:numFmt w:val="bullet"/>
      <w:lvlText w:val=""/>
      <w:lvlJc w:val="left"/>
      <w:pPr>
        <w:ind w:left="2189" w:hanging="360"/>
      </w:pPr>
      <w:rPr>
        <w:rFonts w:ascii="Wingdings" w:hAnsi="Wingdings" w:hint="default"/>
      </w:rPr>
    </w:lvl>
    <w:lvl w:ilvl="3" w:tplc="04190001" w:tentative="1">
      <w:start w:val="1"/>
      <w:numFmt w:val="bullet"/>
      <w:lvlText w:val=""/>
      <w:lvlJc w:val="left"/>
      <w:pPr>
        <w:ind w:left="2909" w:hanging="360"/>
      </w:pPr>
      <w:rPr>
        <w:rFonts w:ascii="Symbol" w:hAnsi="Symbol" w:hint="default"/>
      </w:rPr>
    </w:lvl>
    <w:lvl w:ilvl="4" w:tplc="04190003" w:tentative="1">
      <w:start w:val="1"/>
      <w:numFmt w:val="bullet"/>
      <w:lvlText w:val="o"/>
      <w:lvlJc w:val="left"/>
      <w:pPr>
        <w:ind w:left="3629" w:hanging="360"/>
      </w:pPr>
      <w:rPr>
        <w:rFonts w:ascii="Courier New" w:hAnsi="Courier New" w:cs="Courier New" w:hint="default"/>
      </w:rPr>
    </w:lvl>
    <w:lvl w:ilvl="5" w:tplc="04190005" w:tentative="1">
      <w:start w:val="1"/>
      <w:numFmt w:val="bullet"/>
      <w:lvlText w:val=""/>
      <w:lvlJc w:val="left"/>
      <w:pPr>
        <w:ind w:left="4349" w:hanging="360"/>
      </w:pPr>
      <w:rPr>
        <w:rFonts w:ascii="Wingdings" w:hAnsi="Wingdings" w:hint="default"/>
      </w:rPr>
    </w:lvl>
    <w:lvl w:ilvl="6" w:tplc="04190001" w:tentative="1">
      <w:start w:val="1"/>
      <w:numFmt w:val="bullet"/>
      <w:lvlText w:val=""/>
      <w:lvlJc w:val="left"/>
      <w:pPr>
        <w:ind w:left="5069" w:hanging="360"/>
      </w:pPr>
      <w:rPr>
        <w:rFonts w:ascii="Symbol" w:hAnsi="Symbol" w:hint="default"/>
      </w:rPr>
    </w:lvl>
    <w:lvl w:ilvl="7" w:tplc="04190003" w:tentative="1">
      <w:start w:val="1"/>
      <w:numFmt w:val="bullet"/>
      <w:lvlText w:val="o"/>
      <w:lvlJc w:val="left"/>
      <w:pPr>
        <w:ind w:left="5789" w:hanging="360"/>
      </w:pPr>
      <w:rPr>
        <w:rFonts w:ascii="Courier New" w:hAnsi="Courier New" w:cs="Courier New" w:hint="default"/>
      </w:rPr>
    </w:lvl>
    <w:lvl w:ilvl="8" w:tplc="04190005" w:tentative="1">
      <w:start w:val="1"/>
      <w:numFmt w:val="bullet"/>
      <w:lvlText w:val=""/>
      <w:lvlJc w:val="left"/>
      <w:pPr>
        <w:ind w:left="6509" w:hanging="360"/>
      </w:pPr>
      <w:rPr>
        <w:rFonts w:ascii="Wingdings" w:hAnsi="Wingdings" w:hint="default"/>
      </w:rPr>
    </w:lvl>
  </w:abstractNum>
  <w:abstractNum w:abstractNumId="67">
    <w:nsid w:val="278D7BE4"/>
    <w:multiLevelType w:val="multilevel"/>
    <w:tmpl w:val="61B834D0"/>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8">
    <w:nsid w:val="27B92844"/>
    <w:multiLevelType w:val="multilevel"/>
    <w:tmpl w:val="D0CEE9F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9">
    <w:nsid w:val="28172C8D"/>
    <w:multiLevelType w:val="multilevel"/>
    <w:tmpl w:val="98EE69A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0">
    <w:nsid w:val="29485F09"/>
    <w:multiLevelType w:val="multilevel"/>
    <w:tmpl w:val="3222A586"/>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1">
    <w:nsid w:val="2A204F39"/>
    <w:multiLevelType w:val="multilevel"/>
    <w:tmpl w:val="E198300A"/>
    <w:lvl w:ilvl="0">
      <w:start w:val="1"/>
      <w:numFmt w:val="bullet"/>
      <w:pStyle w:val="a"/>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nsid w:val="2A6B09D4"/>
    <w:multiLevelType w:val="hybridMultilevel"/>
    <w:tmpl w:val="625868C4"/>
    <w:lvl w:ilvl="0" w:tplc="F970CEF0">
      <w:start w:val="1"/>
      <w:numFmt w:val="bullet"/>
      <w:lvlText w:val=""/>
      <w:lvlJc w:val="left"/>
      <w:pPr>
        <w:ind w:left="749" w:hanging="360"/>
      </w:pPr>
      <w:rPr>
        <w:rFonts w:ascii="Symbol" w:hAnsi="Symbol" w:hint="default"/>
      </w:rPr>
    </w:lvl>
    <w:lvl w:ilvl="1" w:tplc="04190003" w:tentative="1">
      <w:start w:val="1"/>
      <w:numFmt w:val="bullet"/>
      <w:lvlText w:val="o"/>
      <w:lvlJc w:val="left"/>
      <w:pPr>
        <w:ind w:left="1469" w:hanging="360"/>
      </w:pPr>
      <w:rPr>
        <w:rFonts w:ascii="Courier New" w:hAnsi="Courier New" w:cs="Courier New" w:hint="default"/>
      </w:rPr>
    </w:lvl>
    <w:lvl w:ilvl="2" w:tplc="04190005" w:tentative="1">
      <w:start w:val="1"/>
      <w:numFmt w:val="bullet"/>
      <w:lvlText w:val=""/>
      <w:lvlJc w:val="left"/>
      <w:pPr>
        <w:ind w:left="2189" w:hanging="360"/>
      </w:pPr>
      <w:rPr>
        <w:rFonts w:ascii="Wingdings" w:hAnsi="Wingdings" w:hint="default"/>
      </w:rPr>
    </w:lvl>
    <w:lvl w:ilvl="3" w:tplc="04190001" w:tentative="1">
      <w:start w:val="1"/>
      <w:numFmt w:val="bullet"/>
      <w:lvlText w:val=""/>
      <w:lvlJc w:val="left"/>
      <w:pPr>
        <w:ind w:left="2909" w:hanging="360"/>
      </w:pPr>
      <w:rPr>
        <w:rFonts w:ascii="Symbol" w:hAnsi="Symbol" w:hint="default"/>
      </w:rPr>
    </w:lvl>
    <w:lvl w:ilvl="4" w:tplc="04190003" w:tentative="1">
      <w:start w:val="1"/>
      <w:numFmt w:val="bullet"/>
      <w:lvlText w:val="o"/>
      <w:lvlJc w:val="left"/>
      <w:pPr>
        <w:ind w:left="3629" w:hanging="360"/>
      </w:pPr>
      <w:rPr>
        <w:rFonts w:ascii="Courier New" w:hAnsi="Courier New" w:cs="Courier New" w:hint="default"/>
      </w:rPr>
    </w:lvl>
    <w:lvl w:ilvl="5" w:tplc="04190005" w:tentative="1">
      <w:start w:val="1"/>
      <w:numFmt w:val="bullet"/>
      <w:lvlText w:val=""/>
      <w:lvlJc w:val="left"/>
      <w:pPr>
        <w:ind w:left="4349" w:hanging="360"/>
      </w:pPr>
      <w:rPr>
        <w:rFonts w:ascii="Wingdings" w:hAnsi="Wingdings" w:hint="default"/>
      </w:rPr>
    </w:lvl>
    <w:lvl w:ilvl="6" w:tplc="04190001" w:tentative="1">
      <w:start w:val="1"/>
      <w:numFmt w:val="bullet"/>
      <w:lvlText w:val=""/>
      <w:lvlJc w:val="left"/>
      <w:pPr>
        <w:ind w:left="5069" w:hanging="360"/>
      </w:pPr>
      <w:rPr>
        <w:rFonts w:ascii="Symbol" w:hAnsi="Symbol" w:hint="default"/>
      </w:rPr>
    </w:lvl>
    <w:lvl w:ilvl="7" w:tplc="04190003" w:tentative="1">
      <w:start w:val="1"/>
      <w:numFmt w:val="bullet"/>
      <w:lvlText w:val="o"/>
      <w:lvlJc w:val="left"/>
      <w:pPr>
        <w:ind w:left="5789" w:hanging="360"/>
      </w:pPr>
      <w:rPr>
        <w:rFonts w:ascii="Courier New" w:hAnsi="Courier New" w:cs="Courier New" w:hint="default"/>
      </w:rPr>
    </w:lvl>
    <w:lvl w:ilvl="8" w:tplc="04190005" w:tentative="1">
      <w:start w:val="1"/>
      <w:numFmt w:val="bullet"/>
      <w:lvlText w:val=""/>
      <w:lvlJc w:val="left"/>
      <w:pPr>
        <w:ind w:left="6509" w:hanging="360"/>
      </w:pPr>
      <w:rPr>
        <w:rFonts w:ascii="Wingdings" w:hAnsi="Wingdings" w:hint="default"/>
      </w:rPr>
    </w:lvl>
  </w:abstractNum>
  <w:abstractNum w:abstractNumId="73">
    <w:nsid w:val="2A832267"/>
    <w:multiLevelType w:val="hybridMultilevel"/>
    <w:tmpl w:val="683C4826"/>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4">
    <w:nsid w:val="2AD03062"/>
    <w:multiLevelType w:val="hybridMultilevel"/>
    <w:tmpl w:val="566E569E"/>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5">
    <w:nsid w:val="2B935A8A"/>
    <w:multiLevelType w:val="multilevel"/>
    <w:tmpl w:val="AE301AF2"/>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76">
    <w:nsid w:val="2C600BDC"/>
    <w:multiLevelType w:val="multilevel"/>
    <w:tmpl w:val="42004E3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7">
    <w:nsid w:val="2D8D4866"/>
    <w:multiLevelType w:val="hybridMultilevel"/>
    <w:tmpl w:val="B7EC8B60"/>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8">
    <w:nsid w:val="2F8F3544"/>
    <w:multiLevelType w:val="hybridMultilevel"/>
    <w:tmpl w:val="F974654A"/>
    <w:lvl w:ilvl="0" w:tplc="3468E90A">
      <w:numFmt w:val="bullet"/>
      <w:lvlText w:val="–"/>
      <w:lvlJc w:val="left"/>
      <w:pPr>
        <w:ind w:left="1287" w:hanging="360"/>
      </w:pPr>
      <w:rPr>
        <w:rFonts w:ascii="Times New Roman" w:eastAsia="Times New Roman" w:hAnsi="Times New Roman" w:cs="Times New Roman" w:hint="default"/>
        <w:w w:val="100"/>
        <w:sz w:val="24"/>
        <w:szCs w:val="24"/>
        <w:lang w:val="ru-RU" w:eastAsia="en-US" w:bidi="ar-SA"/>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9">
    <w:nsid w:val="2FAC2493"/>
    <w:multiLevelType w:val="hybridMultilevel"/>
    <w:tmpl w:val="D48EDA2E"/>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0">
    <w:nsid w:val="2FE655FF"/>
    <w:multiLevelType w:val="multilevel"/>
    <w:tmpl w:val="C30C2FD0"/>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81">
    <w:nsid w:val="2FE808EC"/>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2">
    <w:nsid w:val="304222C9"/>
    <w:multiLevelType w:val="hybridMultilevel"/>
    <w:tmpl w:val="EABA958A"/>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3">
    <w:nsid w:val="30600AF1"/>
    <w:multiLevelType w:val="hybridMultilevel"/>
    <w:tmpl w:val="04987B9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4">
    <w:nsid w:val="30C65FBC"/>
    <w:multiLevelType w:val="multilevel"/>
    <w:tmpl w:val="77BA7BCA"/>
    <w:lvl w:ilvl="0">
      <w:start w:val="1"/>
      <w:numFmt w:val="decimal"/>
      <w:lvlText w:val="%1."/>
      <w:lvlJc w:val="left"/>
      <w:pPr>
        <w:ind w:left="927" w:hanging="360"/>
      </w:pPr>
      <w:rPr>
        <w:rFonts w:hint="default"/>
        <w:b/>
        <w:i/>
      </w:rPr>
    </w:lvl>
    <w:lvl w:ilvl="1">
      <w:start w:val="3"/>
      <w:numFmt w:val="decimal"/>
      <w:isLgl/>
      <w:lvlText w:val="%1.%2."/>
      <w:lvlJc w:val="left"/>
      <w:pPr>
        <w:ind w:left="1647" w:hanging="720"/>
      </w:pPr>
      <w:rPr>
        <w:rFonts w:hint="default"/>
      </w:rPr>
    </w:lvl>
    <w:lvl w:ilvl="2">
      <w:start w:val="1"/>
      <w:numFmt w:val="decimal"/>
      <w:isLgl/>
      <w:lvlText w:val="%1.%2.%3."/>
      <w:lvlJc w:val="left"/>
      <w:pPr>
        <w:ind w:left="2007" w:hanging="720"/>
      </w:pPr>
      <w:rPr>
        <w:rFonts w:hint="default"/>
      </w:rPr>
    </w:lvl>
    <w:lvl w:ilvl="3">
      <w:start w:val="1"/>
      <w:numFmt w:val="decimal"/>
      <w:isLgl/>
      <w:lvlText w:val="%1.%2.%3.%4."/>
      <w:lvlJc w:val="left"/>
      <w:pPr>
        <w:ind w:left="2727" w:hanging="1080"/>
      </w:pPr>
      <w:rPr>
        <w:rFonts w:hint="default"/>
      </w:rPr>
    </w:lvl>
    <w:lvl w:ilvl="4">
      <w:start w:val="1"/>
      <w:numFmt w:val="decimal"/>
      <w:isLgl/>
      <w:lvlText w:val="%1.%2.%3.%4.%5."/>
      <w:lvlJc w:val="left"/>
      <w:pPr>
        <w:ind w:left="3087" w:hanging="1080"/>
      </w:pPr>
      <w:rPr>
        <w:rFonts w:hint="default"/>
      </w:rPr>
    </w:lvl>
    <w:lvl w:ilvl="5">
      <w:start w:val="1"/>
      <w:numFmt w:val="decimal"/>
      <w:isLgl/>
      <w:lvlText w:val="%1.%2.%3.%4.%5.%6."/>
      <w:lvlJc w:val="left"/>
      <w:pPr>
        <w:ind w:left="3807" w:hanging="1440"/>
      </w:pPr>
      <w:rPr>
        <w:rFonts w:hint="default"/>
      </w:rPr>
    </w:lvl>
    <w:lvl w:ilvl="6">
      <w:start w:val="1"/>
      <w:numFmt w:val="decimal"/>
      <w:isLgl/>
      <w:lvlText w:val="%1.%2.%3.%4.%5.%6.%7."/>
      <w:lvlJc w:val="left"/>
      <w:pPr>
        <w:ind w:left="4167" w:hanging="1440"/>
      </w:pPr>
      <w:rPr>
        <w:rFonts w:hint="default"/>
      </w:rPr>
    </w:lvl>
    <w:lvl w:ilvl="7">
      <w:start w:val="1"/>
      <w:numFmt w:val="decimal"/>
      <w:isLgl/>
      <w:lvlText w:val="%1.%2.%3.%4.%5.%6.%7.%8."/>
      <w:lvlJc w:val="left"/>
      <w:pPr>
        <w:ind w:left="4887" w:hanging="1800"/>
      </w:pPr>
      <w:rPr>
        <w:rFonts w:hint="default"/>
      </w:rPr>
    </w:lvl>
    <w:lvl w:ilvl="8">
      <w:start w:val="1"/>
      <w:numFmt w:val="decimal"/>
      <w:isLgl/>
      <w:lvlText w:val="%1.%2.%3.%4.%5.%6.%7.%8.%9."/>
      <w:lvlJc w:val="left"/>
      <w:pPr>
        <w:ind w:left="5247" w:hanging="1800"/>
      </w:pPr>
      <w:rPr>
        <w:rFonts w:hint="default"/>
      </w:rPr>
    </w:lvl>
  </w:abstractNum>
  <w:abstractNum w:abstractNumId="85">
    <w:nsid w:val="31CE7A20"/>
    <w:multiLevelType w:val="hybridMultilevel"/>
    <w:tmpl w:val="F7FE5DB2"/>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86">
    <w:nsid w:val="32330ABD"/>
    <w:multiLevelType w:val="multilevel"/>
    <w:tmpl w:val="3586A9CE"/>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7">
    <w:nsid w:val="34707801"/>
    <w:multiLevelType w:val="hybridMultilevel"/>
    <w:tmpl w:val="03D08714"/>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8">
    <w:nsid w:val="35C62E73"/>
    <w:multiLevelType w:val="hybridMultilevel"/>
    <w:tmpl w:val="F6500274"/>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9">
    <w:nsid w:val="3619250C"/>
    <w:multiLevelType w:val="multilevel"/>
    <w:tmpl w:val="EA4624DC"/>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0">
    <w:nsid w:val="36A51036"/>
    <w:multiLevelType w:val="hybridMultilevel"/>
    <w:tmpl w:val="03BA635E"/>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91">
    <w:nsid w:val="36C438E6"/>
    <w:multiLevelType w:val="multilevel"/>
    <w:tmpl w:val="2FA2A7C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2">
    <w:nsid w:val="36E10A21"/>
    <w:multiLevelType w:val="hybridMultilevel"/>
    <w:tmpl w:val="A6E4FA70"/>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3">
    <w:nsid w:val="381413F1"/>
    <w:multiLevelType w:val="multilevel"/>
    <w:tmpl w:val="6EF0606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4">
    <w:nsid w:val="3858537B"/>
    <w:multiLevelType w:val="multilevel"/>
    <w:tmpl w:val="A88214C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5">
    <w:nsid w:val="389733F6"/>
    <w:multiLevelType w:val="hybridMultilevel"/>
    <w:tmpl w:val="5CDCEECC"/>
    <w:lvl w:ilvl="0" w:tplc="0419000F">
      <w:start w:val="1"/>
      <w:numFmt w:val="decimal"/>
      <w:lvlText w:val="%1."/>
      <w:lvlJc w:val="left"/>
      <w:pPr>
        <w:ind w:left="2007" w:hanging="360"/>
      </w:pPr>
    </w:lvl>
    <w:lvl w:ilvl="1" w:tplc="04190019" w:tentative="1">
      <w:start w:val="1"/>
      <w:numFmt w:val="lowerLetter"/>
      <w:lvlText w:val="%2."/>
      <w:lvlJc w:val="left"/>
      <w:pPr>
        <w:ind w:left="2727" w:hanging="360"/>
      </w:pPr>
    </w:lvl>
    <w:lvl w:ilvl="2" w:tplc="0419001B" w:tentative="1">
      <w:start w:val="1"/>
      <w:numFmt w:val="lowerRoman"/>
      <w:lvlText w:val="%3."/>
      <w:lvlJc w:val="right"/>
      <w:pPr>
        <w:ind w:left="3447" w:hanging="180"/>
      </w:pPr>
    </w:lvl>
    <w:lvl w:ilvl="3" w:tplc="0419000F" w:tentative="1">
      <w:start w:val="1"/>
      <w:numFmt w:val="decimal"/>
      <w:lvlText w:val="%4."/>
      <w:lvlJc w:val="left"/>
      <w:pPr>
        <w:ind w:left="4167" w:hanging="360"/>
      </w:pPr>
    </w:lvl>
    <w:lvl w:ilvl="4" w:tplc="04190019" w:tentative="1">
      <w:start w:val="1"/>
      <w:numFmt w:val="lowerLetter"/>
      <w:lvlText w:val="%5."/>
      <w:lvlJc w:val="left"/>
      <w:pPr>
        <w:ind w:left="4887" w:hanging="360"/>
      </w:pPr>
    </w:lvl>
    <w:lvl w:ilvl="5" w:tplc="0419001B" w:tentative="1">
      <w:start w:val="1"/>
      <w:numFmt w:val="lowerRoman"/>
      <w:lvlText w:val="%6."/>
      <w:lvlJc w:val="right"/>
      <w:pPr>
        <w:ind w:left="5607" w:hanging="180"/>
      </w:pPr>
    </w:lvl>
    <w:lvl w:ilvl="6" w:tplc="0419000F" w:tentative="1">
      <w:start w:val="1"/>
      <w:numFmt w:val="decimal"/>
      <w:lvlText w:val="%7."/>
      <w:lvlJc w:val="left"/>
      <w:pPr>
        <w:ind w:left="6327" w:hanging="360"/>
      </w:pPr>
    </w:lvl>
    <w:lvl w:ilvl="7" w:tplc="04190019" w:tentative="1">
      <w:start w:val="1"/>
      <w:numFmt w:val="lowerLetter"/>
      <w:lvlText w:val="%8."/>
      <w:lvlJc w:val="left"/>
      <w:pPr>
        <w:ind w:left="7047" w:hanging="360"/>
      </w:pPr>
    </w:lvl>
    <w:lvl w:ilvl="8" w:tplc="0419001B" w:tentative="1">
      <w:start w:val="1"/>
      <w:numFmt w:val="lowerRoman"/>
      <w:lvlText w:val="%9."/>
      <w:lvlJc w:val="right"/>
      <w:pPr>
        <w:ind w:left="7767" w:hanging="180"/>
      </w:pPr>
    </w:lvl>
  </w:abstractNum>
  <w:abstractNum w:abstractNumId="96">
    <w:nsid w:val="38F84984"/>
    <w:multiLevelType w:val="multilevel"/>
    <w:tmpl w:val="40125970"/>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7">
    <w:nsid w:val="3B41629C"/>
    <w:multiLevelType w:val="hybridMultilevel"/>
    <w:tmpl w:val="B8D428EE"/>
    <w:lvl w:ilvl="0" w:tplc="3468E90A">
      <w:numFmt w:val="bullet"/>
      <w:lvlText w:val="–"/>
      <w:lvlJc w:val="left"/>
      <w:pPr>
        <w:ind w:left="1287" w:hanging="360"/>
      </w:pPr>
      <w:rPr>
        <w:rFonts w:ascii="Times New Roman" w:eastAsia="Times New Roman" w:hAnsi="Times New Roman" w:cs="Times New Roman" w:hint="default"/>
        <w:w w:val="100"/>
        <w:sz w:val="24"/>
        <w:szCs w:val="24"/>
        <w:lang w:val="ru-RU" w:eastAsia="en-US" w:bidi="ar-SA"/>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8">
    <w:nsid w:val="3CAC5A39"/>
    <w:multiLevelType w:val="multilevel"/>
    <w:tmpl w:val="2550D9FA"/>
    <w:lvl w:ilvl="0">
      <w:start w:val="1"/>
      <w:numFmt w:val="bullet"/>
      <w:lvlText w:val=""/>
      <w:lvlJc w:val="left"/>
      <w:pPr>
        <w:ind w:left="4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9">
    <w:nsid w:val="3D74591A"/>
    <w:multiLevelType w:val="hybridMultilevel"/>
    <w:tmpl w:val="399C874C"/>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0">
    <w:nsid w:val="3DDE2E69"/>
    <w:multiLevelType w:val="multilevel"/>
    <w:tmpl w:val="6E8C8D7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1">
    <w:nsid w:val="3E82478E"/>
    <w:multiLevelType w:val="multilevel"/>
    <w:tmpl w:val="CCCA1E48"/>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2">
    <w:nsid w:val="3E9C26AD"/>
    <w:multiLevelType w:val="hybridMultilevel"/>
    <w:tmpl w:val="6682FAF8"/>
    <w:styleLink w:val="11"/>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3">
    <w:nsid w:val="3FD62659"/>
    <w:multiLevelType w:val="hybridMultilevel"/>
    <w:tmpl w:val="DC8A4B78"/>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4">
    <w:nsid w:val="40036B6C"/>
    <w:multiLevelType w:val="hybridMultilevel"/>
    <w:tmpl w:val="DF88DE8C"/>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5">
    <w:nsid w:val="402D3A3A"/>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6">
    <w:nsid w:val="411634F9"/>
    <w:multiLevelType w:val="multilevel"/>
    <w:tmpl w:val="19D4496A"/>
    <w:lvl w:ilvl="0">
      <w:start w:val="1"/>
      <w:numFmt w:val="decimal"/>
      <w:lvlText w:val="%1."/>
      <w:lvlJc w:val="left"/>
      <w:pPr>
        <w:ind w:left="587" w:hanging="360"/>
      </w:pPr>
      <w:rPr>
        <w:rFonts w:hint="default"/>
      </w:rPr>
    </w:lvl>
    <w:lvl w:ilvl="1">
      <w:start w:val="1"/>
      <w:numFmt w:val="decimal"/>
      <w:isLgl/>
      <w:lvlText w:val="%1.%2."/>
      <w:lvlJc w:val="left"/>
      <w:pPr>
        <w:ind w:left="927" w:hanging="360"/>
      </w:pPr>
      <w:rPr>
        <w:rFonts w:hint="default"/>
      </w:rPr>
    </w:lvl>
    <w:lvl w:ilvl="2">
      <w:start w:val="1"/>
      <w:numFmt w:val="decimal"/>
      <w:isLgl/>
      <w:lvlText w:val="%1.%2.%3."/>
      <w:lvlJc w:val="left"/>
      <w:pPr>
        <w:ind w:left="1627" w:hanging="720"/>
      </w:pPr>
      <w:rPr>
        <w:rFonts w:hint="default"/>
        <w:b/>
      </w:rPr>
    </w:lvl>
    <w:lvl w:ilvl="3">
      <w:start w:val="1"/>
      <w:numFmt w:val="decimal"/>
      <w:isLgl/>
      <w:lvlText w:val="%1.%2.%3.%4."/>
      <w:lvlJc w:val="left"/>
      <w:pPr>
        <w:ind w:left="1967" w:hanging="720"/>
      </w:pPr>
      <w:rPr>
        <w:rFonts w:hint="default"/>
      </w:rPr>
    </w:lvl>
    <w:lvl w:ilvl="4">
      <w:start w:val="1"/>
      <w:numFmt w:val="decimal"/>
      <w:isLgl/>
      <w:lvlText w:val="%1.%2.%3.%4.%5."/>
      <w:lvlJc w:val="left"/>
      <w:pPr>
        <w:ind w:left="2667" w:hanging="1080"/>
      </w:pPr>
      <w:rPr>
        <w:rFonts w:hint="default"/>
      </w:rPr>
    </w:lvl>
    <w:lvl w:ilvl="5">
      <w:start w:val="1"/>
      <w:numFmt w:val="decimal"/>
      <w:isLgl/>
      <w:lvlText w:val="%1.%2.%3.%4.%5.%6."/>
      <w:lvlJc w:val="left"/>
      <w:pPr>
        <w:ind w:left="3007" w:hanging="1080"/>
      </w:pPr>
      <w:rPr>
        <w:rFonts w:hint="default"/>
      </w:rPr>
    </w:lvl>
    <w:lvl w:ilvl="6">
      <w:start w:val="1"/>
      <w:numFmt w:val="decimal"/>
      <w:isLgl/>
      <w:lvlText w:val="%1.%2.%3.%4.%5.%6.%7."/>
      <w:lvlJc w:val="left"/>
      <w:pPr>
        <w:ind w:left="3707" w:hanging="1440"/>
      </w:pPr>
      <w:rPr>
        <w:rFonts w:hint="default"/>
      </w:rPr>
    </w:lvl>
    <w:lvl w:ilvl="7">
      <w:start w:val="1"/>
      <w:numFmt w:val="decimal"/>
      <w:isLgl/>
      <w:lvlText w:val="%1.%2.%3.%4.%5.%6.%7.%8."/>
      <w:lvlJc w:val="left"/>
      <w:pPr>
        <w:ind w:left="4047" w:hanging="1440"/>
      </w:pPr>
      <w:rPr>
        <w:rFonts w:hint="default"/>
      </w:rPr>
    </w:lvl>
    <w:lvl w:ilvl="8">
      <w:start w:val="1"/>
      <w:numFmt w:val="decimal"/>
      <w:isLgl/>
      <w:lvlText w:val="%1.%2.%3.%4.%5.%6.%7.%8.%9."/>
      <w:lvlJc w:val="left"/>
      <w:pPr>
        <w:ind w:left="4747" w:hanging="1800"/>
      </w:pPr>
      <w:rPr>
        <w:rFonts w:hint="default"/>
      </w:rPr>
    </w:lvl>
  </w:abstractNum>
  <w:abstractNum w:abstractNumId="107">
    <w:nsid w:val="41687F99"/>
    <w:multiLevelType w:val="hybridMultilevel"/>
    <w:tmpl w:val="77D6AB64"/>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8">
    <w:nsid w:val="41871C0E"/>
    <w:multiLevelType w:val="hybridMultilevel"/>
    <w:tmpl w:val="D8E43C46"/>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9">
    <w:nsid w:val="41C55868"/>
    <w:multiLevelType w:val="hybridMultilevel"/>
    <w:tmpl w:val="7B2CBBC4"/>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0">
    <w:nsid w:val="427555FD"/>
    <w:multiLevelType w:val="hybridMultilevel"/>
    <w:tmpl w:val="68DC4B84"/>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1">
    <w:nsid w:val="431B2502"/>
    <w:multiLevelType w:val="multilevel"/>
    <w:tmpl w:val="F3DCDA60"/>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2">
    <w:nsid w:val="43BD70FB"/>
    <w:multiLevelType w:val="multilevel"/>
    <w:tmpl w:val="2D70667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3">
    <w:nsid w:val="43D90D84"/>
    <w:multiLevelType w:val="multilevel"/>
    <w:tmpl w:val="5F827BD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4">
    <w:nsid w:val="44570654"/>
    <w:multiLevelType w:val="hybridMultilevel"/>
    <w:tmpl w:val="C436BE0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15">
    <w:nsid w:val="44FB0550"/>
    <w:multiLevelType w:val="multilevel"/>
    <w:tmpl w:val="D80AB176"/>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6">
    <w:nsid w:val="460333CC"/>
    <w:multiLevelType w:val="hybridMultilevel"/>
    <w:tmpl w:val="CBD07AA4"/>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7">
    <w:nsid w:val="460C7DB7"/>
    <w:multiLevelType w:val="hybridMultilevel"/>
    <w:tmpl w:val="5F1C5182"/>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18">
    <w:nsid w:val="4934050D"/>
    <w:multiLevelType w:val="hybridMultilevel"/>
    <w:tmpl w:val="ABC2CE1C"/>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9">
    <w:nsid w:val="49504B58"/>
    <w:multiLevelType w:val="multilevel"/>
    <w:tmpl w:val="76A86A24"/>
    <w:lvl w:ilvl="0">
      <w:start w:val="1"/>
      <w:numFmt w:val="bullet"/>
      <w:lvlText w:val=""/>
      <w:lvlJc w:val="left"/>
      <w:pPr>
        <w:ind w:left="4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0">
    <w:nsid w:val="49C66C11"/>
    <w:multiLevelType w:val="multilevel"/>
    <w:tmpl w:val="0BDAFB3A"/>
    <w:lvl w:ilvl="0">
      <w:start w:val="1"/>
      <w:numFmt w:val="bullet"/>
      <w:lvlText w:val=""/>
      <w:lvlJc w:val="left"/>
      <w:pPr>
        <w:ind w:left="4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1">
    <w:nsid w:val="4A30455C"/>
    <w:multiLevelType w:val="multilevel"/>
    <w:tmpl w:val="28C8CB68"/>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2">
    <w:nsid w:val="4A4050AB"/>
    <w:multiLevelType w:val="hybridMultilevel"/>
    <w:tmpl w:val="D91A36FA"/>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3">
    <w:nsid w:val="4A66707C"/>
    <w:multiLevelType w:val="hybridMultilevel"/>
    <w:tmpl w:val="E28CC79C"/>
    <w:lvl w:ilvl="0" w:tplc="3468E90A">
      <w:numFmt w:val="bullet"/>
      <w:lvlText w:val="–"/>
      <w:lvlJc w:val="left"/>
      <w:pPr>
        <w:ind w:left="1287" w:hanging="360"/>
      </w:pPr>
      <w:rPr>
        <w:rFonts w:ascii="Times New Roman" w:eastAsia="Times New Roman" w:hAnsi="Times New Roman" w:cs="Times New Roman" w:hint="default"/>
        <w:w w:val="100"/>
        <w:sz w:val="24"/>
        <w:szCs w:val="24"/>
        <w:lang w:val="ru-RU" w:eastAsia="en-US" w:bidi="ar-SA"/>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4">
    <w:nsid w:val="4B0A131C"/>
    <w:multiLevelType w:val="multilevel"/>
    <w:tmpl w:val="0C707176"/>
    <w:lvl w:ilvl="0">
      <w:start w:val="2"/>
      <w:numFmt w:val="decimal"/>
      <w:lvlText w:val="%1."/>
      <w:lvlJc w:val="left"/>
      <w:pPr>
        <w:ind w:left="675" w:hanging="675"/>
      </w:pPr>
      <w:rPr>
        <w:rFonts w:hint="default"/>
      </w:rPr>
    </w:lvl>
    <w:lvl w:ilvl="1">
      <w:start w:val="1"/>
      <w:numFmt w:val="decimal"/>
      <w:lvlText w:val="%1.%2."/>
      <w:lvlJc w:val="left"/>
      <w:pPr>
        <w:ind w:left="720" w:hanging="720"/>
      </w:pPr>
      <w:rPr>
        <w:rFonts w:hint="default"/>
      </w:rPr>
    </w:lvl>
    <w:lvl w:ilvl="2">
      <w:start w:val="9"/>
      <w:numFmt w:val="decimal"/>
      <w:lvlText w:val="%1.%2.8."/>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5">
    <w:nsid w:val="4B900750"/>
    <w:multiLevelType w:val="multilevel"/>
    <w:tmpl w:val="9174A440"/>
    <w:lvl w:ilvl="0">
      <w:start w:val="1"/>
      <w:numFmt w:val="bullet"/>
      <w:lvlText w:val=""/>
      <w:lvlJc w:val="left"/>
      <w:pPr>
        <w:ind w:left="4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6">
    <w:nsid w:val="4C9772BD"/>
    <w:multiLevelType w:val="multilevel"/>
    <w:tmpl w:val="199E011A"/>
    <w:lvl w:ilvl="0">
      <w:start w:val="1"/>
      <w:numFmt w:val="bullet"/>
      <w:lvlText w:val=""/>
      <w:lvlJc w:val="left"/>
      <w:pPr>
        <w:ind w:left="4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7">
    <w:nsid w:val="4D1F7300"/>
    <w:multiLevelType w:val="multilevel"/>
    <w:tmpl w:val="0C90385C"/>
    <w:lvl w:ilvl="0">
      <w:start w:val="1"/>
      <w:numFmt w:val="bullet"/>
      <w:lvlText w:val=""/>
      <w:lvlJc w:val="left"/>
      <w:pPr>
        <w:ind w:left="4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8">
    <w:nsid w:val="4D9A476F"/>
    <w:multiLevelType w:val="multilevel"/>
    <w:tmpl w:val="4D8AFE9A"/>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9">
    <w:nsid w:val="4EBA0644"/>
    <w:multiLevelType w:val="hybridMultilevel"/>
    <w:tmpl w:val="231E7B32"/>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30">
    <w:nsid w:val="4ECE0851"/>
    <w:multiLevelType w:val="hybridMultilevel"/>
    <w:tmpl w:val="5FC4620C"/>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31">
    <w:nsid w:val="4F104E4F"/>
    <w:multiLevelType w:val="multilevel"/>
    <w:tmpl w:val="0692675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2">
    <w:nsid w:val="50AC288B"/>
    <w:multiLevelType w:val="multilevel"/>
    <w:tmpl w:val="078E533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3">
    <w:nsid w:val="510E5959"/>
    <w:multiLevelType w:val="multilevel"/>
    <w:tmpl w:val="EDB25A7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4">
    <w:nsid w:val="51420B46"/>
    <w:multiLevelType w:val="multilevel"/>
    <w:tmpl w:val="558C4C22"/>
    <w:lvl w:ilvl="0">
      <w:start w:val="1"/>
      <w:numFmt w:val="bullet"/>
      <w:lvlText w:val=""/>
      <w:lvlJc w:val="left"/>
      <w:pPr>
        <w:ind w:left="4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5">
    <w:nsid w:val="51B3025E"/>
    <w:multiLevelType w:val="multilevel"/>
    <w:tmpl w:val="EC0C1028"/>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6">
    <w:nsid w:val="52972846"/>
    <w:multiLevelType w:val="hybridMultilevel"/>
    <w:tmpl w:val="227087B2"/>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7">
    <w:nsid w:val="53A35746"/>
    <w:multiLevelType w:val="multilevel"/>
    <w:tmpl w:val="A664D9F2"/>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8">
    <w:nsid w:val="53AD4A27"/>
    <w:multiLevelType w:val="multilevel"/>
    <w:tmpl w:val="DF0C54D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9">
    <w:nsid w:val="540D4C41"/>
    <w:multiLevelType w:val="hybridMultilevel"/>
    <w:tmpl w:val="3DA65980"/>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40">
    <w:nsid w:val="553F20B7"/>
    <w:multiLevelType w:val="hybridMultilevel"/>
    <w:tmpl w:val="A3162E72"/>
    <w:lvl w:ilvl="0" w:tplc="0419000B">
      <w:start w:val="1"/>
      <w:numFmt w:val="bullet"/>
      <w:lvlText w:val=""/>
      <w:lvlJc w:val="left"/>
      <w:pPr>
        <w:ind w:left="1425" w:hanging="360"/>
      </w:pPr>
      <w:rPr>
        <w:rFonts w:ascii="Wingdings" w:hAnsi="Wingdings" w:hint="default"/>
      </w:rPr>
    </w:lvl>
    <w:lvl w:ilvl="1" w:tplc="04190003" w:tentative="1">
      <w:start w:val="1"/>
      <w:numFmt w:val="bullet"/>
      <w:lvlText w:val="o"/>
      <w:lvlJc w:val="left"/>
      <w:pPr>
        <w:ind w:left="2145" w:hanging="360"/>
      </w:pPr>
      <w:rPr>
        <w:rFonts w:ascii="Courier New" w:hAnsi="Courier New" w:cs="Courier New" w:hint="default"/>
      </w:rPr>
    </w:lvl>
    <w:lvl w:ilvl="2" w:tplc="04190005" w:tentative="1">
      <w:start w:val="1"/>
      <w:numFmt w:val="bullet"/>
      <w:lvlText w:val=""/>
      <w:lvlJc w:val="left"/>
      <w:pPr>
        <w:ind w:left="2865" w:hanging="360"/>
      </w:pPr>
      <w:rPr>
        <w:rFonts w:ascii="Wingdings" w:hAnsi="Wingdings" w:hint="default"/>
      </w:rPr>
    </w:lvl>
    <w:lvl w:ilvl="3" w:tplc="04190001" w:tentative="1">
      <w:start w:val="1"/>
      <w:numFmt w:val="bullet"/>
      <w:lvlText w:val=""/>
      <w:lvlJc w:val="left"/>
      <w:pPr>
        <w:ind w:left="3585" w:hanging="360"/>
      </w:pPr>
      <w:rPr>
        <w:rFonts w:ascii="Symbol" w:hAnsi="Symbol" w:hint="default"/>
      </w:rPr>
    </w:lvl>
    <w:lvl w:ilvl="4" w:tplc="04190003" w:tentative="1">
      <w:start w:val="1"/>
      <w:numFmt w:val="bullet"/>
      <w:lvlText w:val="o"/>
      <w:lvlJc w:val="left"/>
      <w:pPr>
        <w:ind w:left="4305" w:hanging="360"/>
      </w:pPr>
      <w:rPr>
        <w:rFonts w:ascii="Courier New" w:hAnsi="Courier New" w:cs="Courier New" w:hint="default"/>
      </w:rPr>
    </w:lvl>
    <w:lvl w:ilvl="5" w:tplc="04190005" w:tentative="1">
      <w:start w:val="1"/>
      <w:numFmt w:val="bullet"/>
      <w:lvlText w:val=""/>
      <w:lvlJc w:val="left"/>
      <w:pPr>
        <w:ind w:left="5025" w:hanging="360"/>
      </w:pPr>
      <w:rPr>
        <w:rFonts w:ascii="Wingdings" w:hAnsi="Wingdings" w:hint="default"/>
      </w:rPr>
    </w:lvl>
    <w:lvl w:ilvl="6" w:tplc="04190001" w:tentative="1">
      <w:start w:val="1"/>
      <w:numFmt w:val="bullet"/>
      <w:lvlText w:val=""/>
      <w:lvlJc w:val="left"/>
      <w:pPr>
        <w:ind w:left="5745" w:hanging="360"/>
      </w:pPr>
      <w:rPr>
        <w:rFonts w:ascii="Symbol" w:hAnsi="Symbol" w:hint="default"/>
      </w:rPr>
    </w:lvl>
    <w:lvl w:ilvl="7" w:tplc="04190003" w:tentative="1">
      <w:start w:val="1"/>
      <w:numFmt w:val="bullet"/>
      <w:lvlText w:val="o"/>
      <w:lvlJc w:val="left"/>
      <w:pPr>
        <w:ind w:left="6465" w:hanging="360"/>
      </w:pPr>
      <w:rPr>
        <w:rFonts w:ascii="Courier New" w:hAnsi="Courier New" w:cs="Courier New" w:hint="default"/>
      </w:rPr>
    </w:lvl>
    <w:lvl w:ilvl="8" w:tplc="04190005" w:tentative="1">
      <w:start w:val="1"/>
      <w:numFmt w:val="bullet"/>
      <w:lvlText w:val=""/>
      <w:lvlJc w:val="left"/>
      <w:pPr>
        <w:ind w:left="7185" w:hanging="360"/>
      </w:pPr>
      <w:rPr>
        <w:rFonts w:ascii="Wingdings" w:hAnsi="Wingdings" w:hint="default"/>
      </w:rPr>
    </w:lvl>
  </w:abstractNum>
  <w:abstractNum w:abstractNumId="141">
    <w:nsid w:val="57F350EA"/>
    <w:multiLevelType w:val="hybridMultilevel"/>
    <w:tmpl w:val="7FCAD7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2">
    <w:nsid w:val="58601604"/>
    <w:multiLevelType w:val="multilevel"/>
    <w:tmpl w:val="B0622B4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3">
    <w:nsid w:val="58766934"/>
    <w:multiLevelType w:val="hybridMultilevel"/>
    <w:tmpl w:val="73805F26"/>
    <w:lvl w:ilvl="0" w:tplc="50B82E04">
      <w:start w:val="1"/>
      <w:numFmt w:val="bullet"/>
      <w:pStyle w:val="list-dash"/>
      <w:lvlText w:val="—"/>
      <w:lvlJc w:val="left"/>
      <w:pPr>
        <w:ind w:left="1060" w:hanging="360"/>
      </w:pPr>
      <w:rPr>
        <w:rFonts w:ascii="Times New Roman" w:hAnsi="Times New Roman" w:cs="Times New Roman" w:hint="default"/>
      </w:rPr>
    </w:lvl>
    <w:lvl w:ilvl="1" w:tplc="04190003" w:tentative="1">
      <w:start w:val="1"/>
      <w:numFmt w:val="bullet"/>
      <w:lvlText w:val="o"/>
      <w:lvlJc w:val="left"/>
      <w:pPr>
        <w:ind w:left="1780" w:hanging="360"/>
      </w:pPr>
      <w:rPr>
        <w:rFonts w:ascii="Courier New" w:hAnsi="Courier New" w:cs="Courier New" w:hint="default"/>
      </w:rPr>
    </w:lvl>
    <w:lvl w:ilvl="2" w:tplc="04190005" w:tentative="1">
      <w:start w:val="1"/>
      <w:numFmt w:val="bullet"/>
      <w:lvlText w:val=""/>
      <w:lvlJc w:val="left"/>
      <w:pPr>
        <w:ind w:left="2500" w:hanging="360"/>
      </w:pPr>
      <w:rPr>
        <w:rFonts w:ascii="Wingdings" w:hAnsi="Wingdings" w:hint="default"/>
      </w:rPr>
    </w:lvl>
    <w:lvl w:ilvl="3" w:tplc="04190001" w:tentative="1">
      <w:start w:val="1"/>
      <w:numFmt w:val="bullet"/>
      <w:lvlText w:val=""/>
      <w:lvlJc w:val="left"/>
      <w:pPr>
        <w:ind w:left="3220" w:hanging="360"/>
      </w:pPr>
      <w:rPr>
        <w:rFonts w:ascii="Symbol" w:hAnsi="Symbol" w:hint="default"/>
      </w:rPr>
    </w:lvl>
    <w:lvl w:ilvl="4" w:tplc="04190003" w:tentative="1">
      <w:start w:val="1"/>
      <w:numFmt w:val="bullet"/>
      <w:lvlText w:val="o"/>
      <w:lvlJc w:val="left"/>
      <w:pPr>
        <w:ind w:left="3940" w:hanging="360"/>
      </w:pPr>
      <w:rPr>
        <w:rFonts w:ascii="Courier New" w:hAnsi="Courier New" w:cs="Courier New" w:hint="default"/>
      </w:rPr>
    </w:lvl>
    <w:lvl w:ilvl="5" w:tplc="04190005" w:tentative="1">
      <w:start w:val="1"/>
      <w:numFmt w:val="bullet"/>
      <w:lvlText w:val=""/>
      <w:lvlJc w:val="left"/>
      <w:pPr>
        <w:ind w:left="4660" w:hanging="360"/>
      </w:pPr>
      <w:rPr>
        <w:rFonts w:ascii="Wingdings" w:hAnsi="Wingdings" w:hint="default"/>
      </w:rPr>
    </w:lvl>
    <w:lvl w:ilvl="6" w:tplc="04190001" w:tentative="1">
      <w:start w:val="1"/>
      <w:numFmt w:val="bullet"/>
      <w:lvlText w:val=""/>
      <w:lvlJc w:val="left"/>
      <w:pPr>
        <w:ind w:left="5380" w:hanging="360"/>
      </w:pPr>
      <w:rPr>
        <w:rFonts w:ascii="Symbol" w:hAnsi="Symbol" w:hint="default"/>
      </w:rPr>
    </w:lvl>
    <w:lvl w:ilvl="7" w:tplc="04190003" w:tentative="1">
      <w:start w:val="1"/>
      <w:numFmt w:val="bullet"/>
      <w:lvlText w:val="o"/>
      <w:lvlJc w:val="left"/>
      <w:pPr>
        <w:ind w:left="6100" w:hanging="360"/>
      </w:pPr>
      <w:rPr>
        <w:rFonts w:ascii="Courier New" w:hAnsi="Courier New" w:cs="Courier New" w:hint="default"/>
      </w:rPr>
    </w:lvl>
    <w:lvl w:ilvl="8" w:tplc="04190005" w:tentative="1">
      <w:start w:val="1"/>
      <w:numFmt w:val="bullet"/>
      <w:lvlText w:val=""/>
      <w:lvlJc w:val="left"/>
      <w:pPr>
        <w:ind w:left="6820" w:hanging="360"/>
      </w:pPr>
      <w:rPr>
        <w:rFonts w:ascii="Wingdings" w:hAnsi="Wingdings" w:hint="default"/>
      </w:rPr>
    </w:lvl>
  </w:abstractNum>
  <w:abstractNum w:abstractNumId="144">
    <w:nsid w:val="58946812"/>
    <w:multiLevelType w:val="hybridMultilevel"/>
    <w:tmpl w:val="2AF8CD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5">
    <w:nsid w:val="58DF247B"/>
    <w:multiLevelType w:val="hybridMultilevel"/>
    <w:tmpl w:val="52CE343C"/>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6">
    <w:nsid w:val="59C3474E"/>
    <w:multiLevelType w:val="hybridMultilevel"/>
    <w:tmpl w:val="934A0700"/>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47">
    <w:nsid w:val="59CE79EF"/>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8">
    <w:nsid w:val="5B0E66BC"/>
    <w:multiLevelType w:val="multilevel"/>
    <w:tmpl w:val="1E7E41F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9">
    <w:nsid w:val="5B5F27C6"/>
    <w:multiLevelType w:val="multilevel"/>
    <w:tmpl w:val="2410BBCE"/>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150">
    <w:nsid w:val="5C8A6ECE"/>
    <w:multiLevelType w:val="hybridMultilevel"/>
    <w:tmpl w:val="1FA8BD4C"/>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1">
    <w:nsid w:val="5CDF2DBB"/>
    <w:multiLevelType w:val="multilevel"/>
    <w:tmpl w:val="4AFE5E34"/>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2">
    <w:nsid w:val="5D2F2EEB"/>
    <w:multiLevelType w:val="multilevel"/>
    <w:tmpl w:val="481CF15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3">
    <w:nsid w:val="5DBB1141"/>
    <w:multiLevelType w:val="hybridMultilevel"/>
    <w:tmpl w:val="FC4A34A8"/>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4">
    <w:nsid w:val="5ED726E5"/>
    <w:multiLevelType w:val="hybridMultilevel"/>
    <w:tmpl w:val="328EE130"/>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5">
    <w:nsid w:val="5FC3740E"/>
    <w:multiLevelType w:val="multilevel"/>
    <w:tmpl w:val="F7A4F5EE"/>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6">
    <w:nsid w:val="5FD37B3A"/>
    <w:multiLevelType w:val="hybridMultilevel"/>
    <w:tmpl w:val="A0F8CEA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7">
    <w:nsid w:val="5FD665BB"/>
    <w:multiLevelType w:val="hybridMultilevel"/>
    <w:tmpl w:val="05329A18"/>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8">
    <w:nsid w:val="60185025"/>
    <w:multiLevelType w:val="multilevel"/>
    <w:tmpl w:val="AD66A91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9">
    <w:nsid w:val="60A1407A"/>
    <w:multiLevelType w:val="multilevel"/>
    <w:tmpl w:val="77B00A94"/>
    <w:lvl w:ilvl="0">
      <w:start w:val="1"/>
      <w:numFmt w:val="bullet"/>
      <w:lvlText w:val=""/>
      <w:lvlJc w:val="left"/>
      <w:pPr>
        <w:tabs>
          <w:tab w:val="num" w:pos="0"/>
        </w:tabs>
        <w:ind w:left="72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0">
    <w:nsid w:val="615D65A7"/>
    <w:multiLevelType w:val="hybridMultilevel"/>
    <w:tmpl w:val="1152DFC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1">
    <w:nsid w:val="618748E3"/>
    <w:multiLevelType w:val="hybridMultilevel"/>
    <w:tmpl w:val="61E863DE"/>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2">
    <w:nsid w:val="618E3DFA"/>
    <w:multiLevelType w:val="multilevel"/>
    <w:tmpl w:val="D9F4F61A"/>
    <w:lvl w:ilvl="0">
      <w:start w:val="1"/>
      <w:numFmt w:val="bullet"/>
      <w:lvlText w:val=""/>
      <w:lvlJc w:val="left"/>
      <w:pPr>
        <w:tabs>
          <w:tab w:val="num" w:pos="0"/>
        </w:tabs>
        <w:ind w:left="1429" w:hanging="360"/>
      </w:pPr>
      <w:rPr>
        <w:rFonts w:ascii="Symbol" w:hAnsi="Symbol" w:cs="Symbol" w:hint="default"/>
      </w:rPr>
    </w:lvl>
    <w:lvl w:ilvl="1">
      <w:start w:val="1"/>
      <w:numFmt w:val="bullet"/>
      <w:lvlText w:val="o"/>
      <w:lvlJc w:val="left"/>
      <w:pPr>
        <w:tabs>
          <w:tab w:val="num" w:pos="0"/>
        </w:tabs>
        <w:ind w:left="2149" w:hanging="360"/>
      </w:pPr>
      <w:rPr>
        <w:rFonts w:ascii="Courier New" w:hAnsi="Courier New" w:cs="Courier New" w:hint="default"/>
      </w:rPr>
    </w:lvl>
    <w:lvl w:ilvl="2">
      <w:start w:val="1"/>
      <w:numFmt w:val="bullet"/>
      <w:lvlText w:val=""/>
      <w:lvlJc w:val="left"/>
      <w:pPr>
        <w:tabs>
          <w:tab w:val="num" w:pos="0"/>
        </w:tabs>
        <w:ind w:left="2869" w:hanging="360"/>
      </w:pPr>
      <w:rPr>
        <w:rFonts w:ascii="Wingdings" w:hAnsi="Wingdings" w:cs="Wingdings" w:hint="default"/>
      </w:rPr>
    </w:lvl>
    <w:lvl w:ilvl="3">
      <w:start w:val="1"/>
      <w:numFmt w:val="bullet"/>
      <w:lvlText w:val=""/>
      <w:lvlJc w:val="left"/>
      <w:pPr>
        <w:tabs>
          <w:tab w:val="num" w:pos="0"/>
        </w:tabs>
        <w:ind w:left="3589" w:hanging="360"/>
      </w:pPr>
      <w:rPr>
        <w:rFonts w:ascii="Symbol" w:hAnsi="Symbol" w:cs="Symbol" w:hint="default"/>
      </w:rPr>
    </w:lvl>
    <w:lvl w:ilvl="4">
      <w:start w:val="1"/>
      <w:numFmt w:val="bullet"/>
      <w:lvlText w:val="o"/>
      <w:lvlJc w:val="left"/>
      <w:pPr>
        <w:tabs>
          <w:tab w:val="num" w:pos="0"/>
        </w:tabs>
        <w:ind w:left="4309" w:hanging="360"/>
      </w:pPr>
      <w:rPr>
        <w:rFonts w:ascii="Courier New" w:hAnsi="Courier New" w:cs="Courier New" w:hint="default"/>
      </w:rPr>
    </w:lvl>
    <w:lvl w:ilvl="5">
      <w:start w:val="1"/>
      <w:numFmt w:val="bullet"/>
      <w:lvlText w:val=""/>
      <w:lvlJc w:val="left"/>
      <w:pPr>
        <w:tabs>
          <w:tab w:val="num" w:pos="0"/>
        </w:tabs>
        <w:ind w:left="5029" w:hanging="360"/>
      </w:pPr>
      <w:rPr>
        <w:rFonts w:ascii="Wingdings" w:hAnsi="Wingdings" w:cs="Wingdings" w:hint="default"/>
      </w:rPr>
    </w:lvl>
    <w:lvl w:ilvl="6">
      <w:start w:val="1"/>
      <w:numFmt w:val="bullet"/>
      <w:lvlText w:val=""/>
      <w:lvlJc w:val="left"/>
      <w:pPr>
        <w:tabs>
          <w:tab w:val="num" w:pos="0"/>
        </w:tabs>
        <w:ind w:left="5749" w:hanging="360"/>
      </w:pPr>
      <w:rPr>
        <w:rFonts w:ascii="Symbol" w:hAnsi="Symbol" w:cs="Symbol" w:hint="default"/>
      </w:rPr>
    </w:lvl>
    <w:lvl w:ilvl="7">
      <w:start w:val="1"/>
      <w:numFmt w:val="bullet"/>
      <w:lvlText w:val="o"/>
      <w:lvlJc w:val="left"/>
      <w:pPr>
        <w:tabs>
          <w:tab w:val="num" w:pos="0"/>
        </w:tabs>
        <w:ind w:left="6469" w:hanging="360"/>
      </w:pPr>
      <w:rPr>
        <w:rFonts w:ascii="Courier New" w:hAnsi="Courier New" w:cs="Courier New" w:hint="default"/>
      </w:rPr>
    </w:lvl>
    <w:lvl w:ilvl="8">
      <w:start w:val="1"/>
      <w:numFmt w:val="bullet"/>
      <w:lvlText w:val=""/>
      <w:lvlJc w:val="left"/>
      <w:pPr>
        <w:tabs>
          <w:tab w:val="num" w:pos="0"/>
        </w:tabs>
        <w:ind w:left="7189" w:hanging="360"/>
      </w:pPr>
      <w:rPr>
        <w:rFonts w:ascii="Wingdings" w:hAnsi="Wingdings" w:cs="Wingdings" w:hint="default"/>
      </w:rPr>
    </w:lvl>
  </w:abstractNum>
  <w:abstractNum w:abstractNumId="163">
    <w:nsid w:val="61926930"/>
    <w:multiLevelType w:val="hybridMultilevel"/>
    <w:tmpl w:val="3AF8BB4E"/>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64">
    <w:nsid w:val="623D7D1C"/>
    <w:multiLevelType w:val="multilevel"/>
    <w:tmpl w:val="FE4E8752"/>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5">
    <w:nsid w:val="62AD5864"/>
    <w:multiLevelType w:val="multilevel"/>
    <w:tmpl w:val="84B45808"/>
    <w:lvl w:ilvl="0">
      <w:start w:val="1"/>
      <w:numFmt w:val="bullet"/>
      <w:lvlText w:val=""/>
      <w:lvlJc w:val="left"/>
      <w:pPr>
        <w:tabs>
          <w:tab w:val="num" w:pos="0"/>
        </w:tabs>
        <w:ind w:left="795"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6">
    <w:nsid w:val="6319723F"/>
    <w:multiLevelType w:val="multilevel"/>
    <w:tmpl w:val="5DC26142"/>
    <w:lvl w:ilvl="0">
      <w:start w:val="1"/>
      <w:numFmt w:val="bullet"/>
      <w:lvlText w:val=""/>
      <w:lvlJc w:val="left"/>
      <w:pPr>
        <w:ind w:left="4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7">
    <w:nsid w:val="63341C4F"/>
    <w:multiLevelType w:val="hybridMultilevel"/>
    <w:tmpl w:val="D200E0B8"/>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8">
    <w:nsid w:val="63742603"/>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9">
    <w:nsid w:val="63C84248"/>
    <w:multiLevelType w:val="hybridMultilevel"/>
    <w:tmpl w:val="EA6CB9CE"/>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70">
    <w:nsid w:val="651D5FC4"/>
    <w:multiLevelType w:val="multilevel"/>
    <w:tmpl w:val="3AD443B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1">
    <w:nsid w:val="65DA2C36"/>
    <w:multiLevelType w:val="hybridMultilevel"/>
    <w:tmpl w:val="A630250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72">
    <w:nsid w:val="65F0657F"/>
    <w:multiLevelType w:val="multilevel"/>
    <w:tmpl w:val="0128C27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3">
    <w:nsid w:val="662322F8"/>
    <w:multiLevelType w:val="multilevel"/>
    <w:tmpl w:val="8BA4A11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4">
    <w:nsid w:val="664E054E"/>
    <w:multiLevelType w:val="multilevel"/>
    <w:tmpl w:val="D1F6621C"/>
    <w:styleLink w:val="2"/>
    <w:lvl w:ilvl="0">
      <w:start w:val="1"/>
      <w:numFmt w:val="decimal"/>
      <w:lvlText w:val="%1"/>
      <w:lvlJc w:val="left"/>
      <w:pPr>
        <w:ind w:left="351" w:hanging="194"/>
      </w:pPr>
      <w:rPr>
        <w:rFonts w:ascii="Trebuchet MS" w:eastAsia="Trebuchet MS" w:hAnsi="Trebuchet MS" w:cs="Trebuchet MS" w:hint="default"/>
        <w:b w:val="0"/>
        <w:bCs w:val="0"/>
        <w:i w:val="0"/>
        <w:iCs w:val="0"/>
        <w:color w:val="231F20"/>
        <w:w w:val="98"/>
        <w:sz w:val="22"/>
        <w:szCs w:val="22"/>
        <w:lang w:val="ru-RU"/>
      </w:rPr>
    </w:lvl>
    <w:lvl w:ilvl="1">
      <w:numFmt w:val="bullet"/>
      <w:lvlText w:val="—"/>
      <w:lvlJc w:val="left"/>
      <w:pPr>
        <w:ind w:left="157" w:hanging="341"/>
      </w:pPr>
      <w:rPr>
        <w:rFonts w:ascii="Bookman Old Style" w:eastAsia="Bookman Old Style" w:hAnsi="Bookman Old Style" w:cs="Bookman Old Style" w:hint="default"/>
        <w:b w:val="0"/>
        <w:bCs w:val="0"/>
        <w:i w:val="0"/>
        <w:iCs w:val="0"/>
        <w:color w:val="231F20"/>
        <w:w w:val="108"/>
        <w:sz w:val="20"/>
        <w:szCs w:val="20"/>
      </w:rPr>
    </w:lvl>
    <w:lvl w:ilvl="2">
      <w:numFmt w:val="bullet"/>
      <w:lvlText w:val="•"/>
      <w:lvlJc w:val="left"/>
      <w:pPr>
        <w:ind w:left="1060" w:hanging="341"/>
      </w:pPr>
      <w:rPr>
        <w:rFonts w:hint="default"/>
      </w:rPr>
    </w:lvl>
    <w:lvl w:ilvl="3">
      <w:numFmt w:val="bullet"/>
      <w:lvlText w:val="•"/>
      <w:lvlJc w:val="left"/>
      <w:pPr>
        <w:ind w:left="1760" w:hanging="341"/>
      </w:pPr>
      <w:rPr>
        <w:rFonts w:hint="default"/>
      </w:rPr>
    </w:lvl>
    <w:lvl w:ilvl="4">
      <w:numFmt w:val="bullet"/>
      <w:lvlText w:val="•"/>
      <w:lvlJc w:val="left"/>
      <w:pPr>
        <w:ind w:left="2461" w:hanging="341"/>
      </w:pPr>
      <w:rPr>
        <w:rFonts w:hint="default"/>
      </w:rPr>
    </w:lvl>
    <w:lvl w:ilvl="5">
      <w:numFmt w:val="bullet"/>
      <w:lvlText w:val="•"/>
      <w:lvlJc w:val="left"/>
      <w:pPr>
        <w:ind w:left="3161" w:hanging="341"/>
      </w:pPr>
      <w:rPr>
        <w:rFonts w:hint="default"/>
      </w:rPr>
    </w:lvl>
    <w:lvl w:ilvl="6">
      <w:numFmt w:val="bullet"/>
      <w:lvlText w:val="•"/>
      <w:lvlJc w:val="left"/>
      <w:pPr>
        <w:ind w:left="3862" w:hanging="341"/>
      </w:pPr>
      <w:rPr>
        <w:rFonts w:hint="default"/>
      </w:rPr>
    </w:lvl>
    <w:lvl w:ilvl="7">
      <w:numFmt w:val="bullet"/>
      <w:lvlText w:val="•"/>
      <w:lvlJc w:val="left"/>
      <w:pPr>
        <w:ind w:left="4562" w:hanging="341"/>
      </w:pPr>
      <w:rPr>
        <w:rFonts w:hint="default"/>
      </w:rPr>
    </w:lvl>
    <w:lvl w:ilvl="8">
      <w:numFmt w:val="bullet"/>
      <w:lvlText w:val="•"/>
      <w:lvlJc w:val="left"/>
      <w:pPr>
        <w:ind w:left="5262" w:hanging="341"/>
      </w:pPr>
      <w:rPr>
        <w:rFonts w:hint="default"/>
      </w:rPr>
    </w:lvl>
  </w:abstractNum>
  <w:abstractNum w:abstractNumId="175">
    <w:nsid w:val="66E5288C"/>
    <w:multiLevelType w:val="hybridMultilevel"/>
    <w:tmpl w:val="2AF8CD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6">
    <w:nsid w:val="67296260"/>
    <w:multiLevelType w:val="multilevel"/>
    <w:tmpl w:val="A50A04F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7">
    <w:nsid w:val="67A74D73"/>
    <w:multiLevelType w:val="hybridMultilevel"/>
    <w:tmpl w:val="09D8F8CE"/>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8">
    <w:nsid w:val="67EB6AF6"/>
    <w:multiLevelType w:val="multilevel"/>
    <w:tmpl w:val="537C151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9">
    <w:nsid w:val="68E02B68"/>
    <w:multiLevelType w:val="multilevel"/>
    <w:tmpl w:val="F8381AE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0">
    <w:nsid w:val="690C39CB"/>
    <w:multiLevelType w:val="hybridMultilevel"/>
    <w:tmpl w:val="FBD00998"/>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1">
    <w:nsid w:val="69A07047"/>
    <w:multiLevelType w:val="hybridMultilevel"/>
    <w:tmpl w:val="68FC08F8"/>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2">
    <w:nsid w:val="6A033D13"/>
    <w:multiLevelType w:val="hybridMultilevel"/>
    <w:tmpl w:val="A96ACCD2"/>
    <w:lvl w:ilvl="0" w:tplc="3468E90A">
      <w:numFmt w:val="bullet"/>
      <w:lvlText w:val="–"/>
      <w:lvlJc w:val="left"/>
      <w:pPr>
        <w:ind w:left="1287" w:hanging="360"/>
      </w:pPr>
      <w:rPr>
        <w:rFonts w:ascii="Times New Roman" w:eastAsia="Times New Roman" w:hAnsi="Times New Roman" w:cs="Times New Roman" w:hint="default"/>
        <w:w w:val="100"/>
        <w:sz w:val="24"/>
        <w:szCs w:val="24"/>
        <w:lang w:val="ru-RU" w:eastAsia="en-US" w:bidi="ar-SA"/>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3">
    <w:nsid w:val="6A1450B7"/>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4">
    <w:nsid w:val="6A97645A"/>
    <w:multiLevelType w:val="hybridMultilevel"/>
    <w:tmpl w:val="3FECC75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5">
    <w:nsid w:val="6AF57835"/>
    <w:multiLevelType w:val="multilevel"/>
    <w:tmpl w:val="D38883A6"/>
    <w:lvl w:ilvl="0">
      <w:start w:val="1"/>
      <w:numFmt w:val="bullet"/>
      <w:lvlText w:val=""/>
      <w:lvlJc w:val="left"/>
      <w:pPr>
        <w:ind w:left="4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6">
    <w:nsid w:val="6B197058"/>
    <w:multiLevelType w:val="multilevel"/>
    <w:tmpl w:val="45FC686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
      <w:lvlJc w:val="left"/>
      <w:pPr>
        <w:tabs>
          <w:tab w:val="num" w:pos="1440"/>
        </w:tabs>
        <w:ind w:left="1440" w:hanging="360"/>
      </w:pPr>
      <w:rPr>
        <w:rFonts w:ascii="Symbol" w:hAnsi="Symbol" w:cs="Symbol" w:hint="default"/>
        <w:sz w:val="20"/>
      </w:rPr>
    </w:lvl>
    <w:lvl w:ilvl="2">
      <w:start w:val="1"/>
      <w:numFmt w:val="bullet"/>
      <w:lvlText w:val=""/>
      <w:lvlJc w:val="left"/>
      <w:pPr>
        <w:tabs>
          <w:tab w:val="num" w:pos="2160"/>
        </w:tabs>
        <w:ind w:left="2160" w:hanging="360"/>
      </w:pPr>
      <w:rPr>
        <w:rFonts w:ascii="Symbol" w:hAnsi="Symbol" w:cs="Symbol" w:hint="default"/>
        <w:sz w:val="20"/>
      </w:rPr>
    </w:lvl>
    <w:lvl w:ilvl="3">
      <w:start w:val="1"/>
      <w:numFmt w:val="bullet"/>
      <w:lvlText w:val=""/>
      <w:lvlJc w:val="left"/>
      <w:pPr>
        <w:tabs>
          <w:tab w:val="num" w:pos="2880"/>
        </w:tabs>
        <w:ind w:left="2880" w:hanging="360"/>
      </w:pPr>
      <w:rPr>
        <w:rFonts w:ascii="Symbol" w:hAnsi="Symbol" w:cs="Symbol" w:hint="default"/>
        <w:sz w:val="20"/>
      </w:rPr>
    </w:lvl>
    <w:lvl w:ilvl="4">
      <w:start w:val="1"/>
      <w:numFmt w:val="bullet"/>
      <w:lvlText w:val=""/>
      <w:lvlJc w:val="left"/>
      <w:pPr>
        <w:tabs>
          <w:tab w:val="num" w:pos="3600"/>
        </w:tabs>
        <w:ind w:left="3600" w:hanging="360"/>
      </w:pPr>
      <w:rPr>
        <w:rFonts w:ascii="Symbol" w:hAnsi="Symbol" w:cs="Symbol" w:hint="default"/>
        <w:sz w:val="20"/>
      </w:rPr>
    </w:lvl>
    <w:lvl w:ilvl="5">
      <w:start w:val="1"/>
      <w:numFmt w:val="bullet"/>
      <w:lvlText w:val=""/>
      <w:lvlJc w:val="left"/>
      <w:pPr>
        <w:tabs>
          <w:tab w:val="num" w:pos="4320"/>
        </w:tabs>
        <w:ind w:left="4320" w:hanging="360"/>
      </w:pPr>
      <w:rPr>
        <w:rFonts w:ascii="Symbol" w:hAnsi="Symbol" w:cs="Symbol" w:hint="default"/>
        <w:sz w:val="20"/>
      </w:rPr>
    </w:lvl>
    <w:lvl w:ilvl="6">
      <w:start w:val="1"/>
      <w:numFmt w:val="bullet"/>
      <w:lvlText w:val=""/>
      <w:lvlJc w:val="left"/>
      <w:pPr>
        <w:tabs>
          <w:tab w:val="num" w:pos="5040"/>
        </w:tabs>
        <w:ind w:left="5040" w:hanging="360"/>
      </w:pPr>
      <w:rPr>
        <w:rFonts w:ascii="Symbol" w:hAnsi="Symbol" w:cs="Symbol" w:hint="default"/>
        <w:sz w:val="20"/>
      </w:rPr>
    </w:lvl>
    <w:lvl w:ilvl="7">
      <w:start w:val="1"/>
      <w:numFmt w:val="bullet"/>
      <w:lvlText w:val=""/>
      <w:lvlJc w:val="left"/>
      <w:pPr>
        <w:tabs>
          <w:tab w:val="num" w:pos="5760"/>
        </w:tabs>
        <w:ind w:left="5760" w:hanging="360"/>
      </w:pPr>
      <w:rPr>
        <w:rFonts w:ascii="Symbol" w:hAnsi="Symbol" w:cs="Symbol" w:hint="default"/>
        <w:sz w:val="20"/>
      </w:rPr>
    </w:lvl>
    <w:lvl w:ilvl="8">
      <w:start w:val="1"/>
      <w:numFmt w:val="bullet"/>
      <w:lvlText w:val=""/>
      <w:lvlJc w:val="left"/>
      <w:pPr>
        <w:tabs>
          <w:tab w:val="num" w:pos="6480"/>
        </w:tabs>
        <w:ind w:left="6480" w:hanging="360"/>
      </w:pPr>
      <w:rPr>
        <w:rFonts w:ascii="Symbol" w:hAnsi="Symbol" w:cs="Symbol" w:hint="default"/>
        <w:sz w:val="20"/>
      </w:rPr>
    </w:lvl>
  </w:abstractNum>
  <w:abstractNum w:abstractNumId="187">
    <w:nsid w:val="6B6D0003"/>
    <w:multiLevelType w:val="multilevel"/>
    <w:tmpl w:val="370AE770"/>
    <w:lvl w:ilvl="0">
      <w:start w:val="1"/>
      <w:numFmt w:val="bullet"/>
      <w:lvlText w:val=""/>
      <w:lvlJc w:val="left"/>
      <w:pPr>
        <w:ind w:left="4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8">
    <w:nsid w:val="6B8762CF"/>
    <w:multiLevelType w:val="hybridMultilevel"/>
    <w:tmpl w:val="24EA871E"/>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9">
    <w:nsid w:val="6C3A3DD7"/>
    <w:multiLevelType w:val="multilevel"/>
    <w:tmpl w:val="329E66CA"/>
    <w:lvl w:ilvl="0">
      <w:start w:val="1"/>
      <w:numFmt w:val="bullet"/>
      <w:lvlText w:val=""/>
      <w:lvlJc w:val="left"/>
      <w:pPr>
        <w:tabs>
          <w:tab w:val="num" w:pos="0"/>
        </w:tabs>
        <w:ind w:left="1429"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90">
    <w:nsid w:val="6D785B47"/>
    <w:multiLevelType w:val="hybridMultilevel"/>
    <w:tmpl w:val="00FE8CB2"/>
    <w:lvl w:ilvl="0" w:tplc="3468E90A">
      <w:numFmt w:val="bullet"/>
      <w:lvlText w:val="–"/>
      <w:lvlJc w:val="left"/>
      <w:pPr>
        <w:ind w:left="1287" w:hanging="360"/>
      </w:pPr>
      <w:rPr>
        <w:rFonts w:ascii="Times New Roman" w:eastAsia="Times New Roman" w:hAnsi="Times New Roman" w:cs="Times New Roman" w:hint="default"/>
        <w:w w:val="100"/>
        <w:sz w:val="24"/>
        <w:szCs w:val="24"/>
        <w:lang w:val="ru-RU" w:eastAsia="en-US" w:bidi="ar-SA"/>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1">
    <w:nsid w:val="6DC27CC9"/>
    <w:multiLevelType w:val="hybridMultilevel"/>
    <w:tmpl w:val="B76887E4"/>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2">
    <w:nsid w:val="6DF34A57"/>
    <w:multiLevelType w:val="multilevel"/>
    <w:tmpl w:val="402405C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3">
    <w:nsid w:val="6E2D07E7"/>
    <w:multiLevelType w:val="hybridMultilevel"/>
    <w:tmpl w:val="CB449EB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94">
    <w:nsid w:val="6E883433"/>
    <w:multiLevelType w:val="multilevel"/>
    <w:tmpl w:val="9AFAE9D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5">
    <w:nsid w:val="6EAD2EFA"/>
    <w:multiLevelType w:val="hybridMultilevel"/>
    <w:tmpl w:val="A260CDB0"/>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6">
    <w:nsid w:val="6EFA407B"/>
    <w:multiLevelType w:val="multilevel"/>
    <w:tmpl w:val="CD90BAD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7">
    <w:nsid w:val="6F8F0526"/>
    <w:multiLevelType w:val="multilevel"/>
    <w:tmpl w:val="40A21C4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8">
    <w:nsid w:val="6FBD68FA"/>
    <w:multiLevelType w:val="multilevel"/>
    <w:tmpl w:val="019ADAF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9">
    <w:nsid w:val="70B52B99"/>
    <w:multiLevelType w:val="multilevel"/>
    <w:tmpl w:val="9D28793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0">
    <w:nsid w:val="71454091"/>
    <w:multiLevelType w:val="multilevel"/>
    <w:tmpl w:val="7F0C89AE"/>
    <w:lvl w:ilvl="0">
      <w:start w:val="1"/>
      <w:numFmt w:val="bullet"/>
      <w:lvlText w:val=""/>
      <w:lvlJc w:val="left"/>
      <w:pPr>
        <w:tabs>
          <w:tab w:val="num" w:pos="0"/>
        </w:tabs>
        <w:ind w:left="1429" w:hanging="360"/>
      </w:pPr>
      <w:rPr>
        <w:rFonts w:ascii="Symbol" w:hAnsi="Symbol" w:cs="Symbol" w:hint="default"/>
      </w:rPr>
    </w:lvl>
    <w:lvl w:ilvl="1">
      <w:start w:val="1"/>
      <w:numFmt w:val="bullet"/>
      <w:lvlText w:val="o"/>
      <w:lvlJc w:val="left"/>
      <w:pPr>
        <w:tabs>
          <w:tab w:val="num" w:pos="0"/>
        </w:tabs>
        <w:ind w:left="2149" w:hanging="360"/>
      </w:pPr>
      <w:rPr>
        <w:rFonts w:ascii="Courier New" w:hAnsi="Courier New" w:cs="Courier New" w:hint="default"/>
      </w:rPr>
    </w:lvl>
    <w:lvl w:ilvl="2">
      <w:start w:val="1"/>
      <w:numFmt w:val="bullet"/>
      <w:lvlText w:val=""/>
      <w:lvlJc w:val="left"/>
      <w:pPr>
        <w:tabs>
          <w:tab w:val="num" w:pos="0"/>
        </w:tabs>
        <w:ind w:left="2869" w:hanging="360"/>
      </w:pPr>
      <w:rPr>
        <w:rFonts w:ascii="Wingdings" w:hAnsi="Wingdings" w:cs="Wingdings" w:hint="default"/>
      </w:rPr>
    </w:lvl>
    <w:lvl w:ilvl="3">
      <w:start w:val="1"/>
      <w:numFmt w:val="bullet"/>
      <w:lvlText w:val=""/>
      <w:lvlJc w:val="left"/>
      <w:pPr>
        <w:tabs>
          <w:tab w:val="num" w:pos="0"/>
        </w:tabs>
        <w:ind w:left="3589" w:hanging="360"/>
      </w:pPr>
      <w:rPr>
        <w:rFonts w:ascii="Symbol" w:hAnsi="Symbol" w:cs="Symbol" w:hint="default"/>
      </w:rPr>
    </w:lvl>
    <w:lvl w:ilvl="4">
      <w:start w:val="1"/>
      <w:numFmt w:val="bullet"/>
      <w:lvlText w:val="o"/>
      <w:lvlJc w:val="left"/>
      <w:pPr>
        <w:tabs>
          <w:tab w:val="num" w:pos="0"/>
        </w:tabs>
        <w:ind w:left="4309" w:hanging="360"/>
      </w:pPr>
      <w:rPr>
        <w:rFonts w:ascii="Courier New" w:hAnsi="Courier New" w:cs="Courier New" w:hint="default"/>
      </w:rPr>
    </w:lvl>
    <w:lvl w:ilvl="5">
      <w:start w:val="1"/>
      <w:numFmt w:val="bullet"/>
      <w:lvlText w:val=""/>
      <w:lvlJc w:val="left"/>
      <w:pPr>
        <w:tabs>
          <w:tab w:val="num" w:pos="0"/>
        </w:tabs>
        <w:ind w:left="5029" w:hanging="360"/>
      </w:pPr>
      <w:rPr>
        <w:rFonts w:ascii="Wingdings" w:hAnsi="Wingdings" w:cs="Wingdings" w:hint="default"/>
      </w:rPr>
    </w:lvl>
    <w:lvl w:ilvl="6">
      <w:start w:val="1"/>
      <w:numFmt w:val="bullet"/>
      <w:lvlText w:val=""/>
      <w:lvlJc w:val="left"/>
      <w:pPr>
        <w:tabs>
          <w:tab w:val="num" w:pos="0"/>
        </w:tabs>
        <w:ind w:left="5749" w:hanging="360"/>
      </w:pPr>
      <w:rPr>
        <w:rFonts w:ascii="Symbol" w:hAnsi="Symbol" w:cs="Symbol" w:hint="default"/>
      </w:rPr>
    </w:lvl>
    <w:lvl w:ilvl="7">
      <w:start w:val="1"/>
      <w:numFmt w:val="bullet"/>
      <w:lvlText w:val="o"/>
      <w:lvlJc w:val="left"/>
      <w:pPr>
        <w:tabs>
          <w:tab w:val="num" w:pos="0"/>
        </w:tabs>
        <w:ind w:left="6469" w:hanging="360"/>
      </w:pPr>
      <w:rPr>
        <w:rFonts w:ascii="Courier New" w:hAnsi="Courier New" w:cs="Courier New" w:hint="default"/>
      </w:rPr>
    </w:lvl>
    <w:lvl w:ilvl="8">
      <w:start w:val="1"/>
      <w:numFmt w:val="bullet"/>
      <w:lvlText w:val=""/>
      <w:lvlJc w:val="left"/>
      <w:pPr>
        <w:tabs>
          <w:tab w:val="num" w:pos="0"/>
        </w:tabs>
        <w:ind w:left="7189" w:hanging="360"/>
      </w:pPr>
      <w:rPr>
        <w:rFonts w:ascii="Wingdings" w:hAnsi="Wingdings" w:cs="Wingdings" w:hint="default"/>
      </w:rPr>
    </w:lvl>
  </w:abstractNum>
  <w:abstractNum w:abstractNumId="201">
    <w:nsid w:val="71C7231B"/>
    <w:multiLevelType w:val="hybridMultilevel"/>
    <w:tmpl w:val="F47AAE70"/>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02">
    <w:nsid w:val="72295CE3"/>
    <w:multiLevelType w:val="multilevel"/>
    <w:tmpl w:val="6FF0E3EA"/>
    <w:lvl w:ilvl="0">
      <w:start w:val="1"/>
      <w:numFmt w:val="bullet"/>
      <w:lvlText w:val=""/>
      <w:lvlJc w:val="left"/>
      <w:pPr>
        <w:ind w:left="4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3">
    <w:nsid w:val="72A02D2D"/>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4">
    <w:nsid w:val="72D11DE2"/>
    <w:multiLevelType w:val="multilevel"/>
    <w:tmpl w:val="2B3E6070"/>
    <w:lvl w:ilvl="0">
      <w:start w:val="1"/>
      <w:numFmt w:val="bullet"/>
      <w:lvlText w:val=""/>
      <w:lvlJc w:val="left"/>
      <w:pPr>
        <w:ind w:left="4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5">
    <w:nsid w:val="732A6959"/>
    <w:multiLevelType w:val="multilevel"/>
    <w:tmpl w:val="B31A7C2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6">
    <w:nsid w:val="73B12335"/>
    <w:multiLevelType w:val="hybridMultilevel"/>
    <w:tmpl w:val="B19C495E"/>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07">
    <w:nsid w:val="74756FD4"/>
    <w:multiLevelType w:val="hybridMultilevel"/>
    <w:tmpl w:val="D18EF58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8">
    <w:nsid w:val="74873BA8"/>
    <w:multiLevelType w:val="hybridMultilevel"/>
    <w:tmpl w:val="A0FC6220"/>
    <w:lvl w:ilvl="0" w:tplc="9648E7B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09">
    <w:nsid w:val="754768FB"/>
    <w:multiLevelType w:val="multilevel"/>
    <w:tmpl w:val="4BE85D2E"/>
    <w:styleLink w:val="1"/>
    <w:lvl w:ilvl="0">
      <w:start w:val="1"/>
      <w:numFmt w:val="decimal"/>
      <w:lvlText w:val="%1."/>
      <w:lvlJc w:val="left"/>
      <w:pPr>
        <w:ind w:left="517" w:hanging="360"/>
      </w:pPr>
      <w:rPr>
        <w:rFonts w:hint="default"/>
      </w:rPr>
    </w:lvl>
    <w:lvl w:ilvl="1">
      <w:start w:val="1"/>
      <w:numFmt w:val="decimal"/>
      <w:isLgl/>
      <w:lvlText w:val="%1.%2."/>
      <w:lvlJc w:val="left"/>
      <w:pPr>
        <w:ind w:left="644" w:hanging="360"/>
      </w:pPr>
      <w:rPr>
        <w:rFonts w:hint="default"/>
      </w:rPr>
    </w:lvl>
    <w:lvl w:ilvl="2">
      <w:start w:val="1"/>
      <w:numFmt w:val="decimal"/>
      <w:isLgl/>
      <w:lvlText w:val="%1.%2.%3."/>
      <w:lvlJc w:val="left"/>
      <w:pPr>
        <w:ind w:left="862" w:hanging="720"/>
      </w:pPr>
      <w:rPr>
        <w:rFonts w:hint="default"/>
      </w:rPr>
    </w:lvl>
    <w:lvl w:ilvl="3">
      <w:start w:val="1"/>
      <w:numFmt w:val="bullet"/>
      <w:lvlText w:val=""/>
      <w:lvlJc w:val="left"/>
      <w:pPr>
        <w:ind w:left="877" w:hanging="720"/>
      </w:pPr>
      <w:rPr>
        <w:rFonts w:ascii="Wingdings" w:hAnsi="Wingdings" w:hint="default"/>
      </w:rPr>
    </w:lvl>
    <w:lvl w:ilvl="4">
      <w:start w:val="1"/>
      <w:numFmt w:val="decimal"/>
      <w:isLgl/>
      <w:lvlText w:val="%1.%2.%3.%4.%5."/>
      <w:lvlJc w:val="left"/>
      <w:pPr>
        <w:ind w:left="1237" w:hanging="1080"/>
      </w:pPr>
      <w:rPr>
        <w:rFonts w:hint="default"/>
      </w:rPr>
    </w:lvl>
    <w:lvl w:ilvl="5">
      <w:start w:val="1"/>
      <w:numFmt w:val="decimal"/>
      <w:isLgl/>
      <w:lvlText w:val="%1.%2.%3.%4.%5.%6."/>
      <w:lvlJc w:val="left"/>
      <w:pPr>
        <w:ind w:left="1237" w:hanging="1080"/>
      </w:pPr>
      <w:rPr>
        <w:rFonts w:hint="default"/>
      </w:rPr>
    </w:lvl>
    <w:lvl w:ilvl="6">
      <w:start w:val="1"/>
      <w:numFmt w:val="decimal"/>
      <w:isLgl/>
      <w:lvlText w:val="%1.%2.%3.%4.%5.%6.%7."/>
      <w:lvlJc w:val="left"/>
      <w:pPr>
        <w:ind w:left="1597" w:hanging="1440"/>
      </w:pPr>
      <w:rPr>
        <w:rFonts w:hint="default"/>
      </w:rPr>
    </w:lvl>
    <w:lvl w:ilvl="7">
      <w:start w:val="1"/>
      <w:numFmt w:val="decimal"/>
      <w:isLgl/>
      <w:lvlText w:val="%1.%2.%3.%4.%5.%6.%7.%8."/>
      <w:lvlJc w:val="left"/>
      <w:pPr>
        <w:ind w:left="1597" w:hanging="1440"/>
      </w:pPr>
      <w:rPr>
        <w:rFonts w:hint="default"/>
      </w:rPr>
    </w:lvl>
    <w:lvl w:ilvl="8">
      <w:start w:val="1"/>
      <w:numFmt w:val="decimal"/>
      <w:isLgl/>
      <w:lvlText w:val="%1.%2.%3.%4.%5.%6.%7.%8.%9."/>
      <w:lvlJc w:val="left"/>
      <w:pPr>
        <w:ind w:left="1957" w:hanging="1800"/>
      </w:pPr>
      <w:rPr>
        <w:rFonts w:hint="default"/>
      </w:rPr>
    </w:lvl>
  </w:abstractNum>
  <w:abstractNum w:abstractNumId="210">
    <w:nsid w:val="759C3257"/>
    <w:multiLevelType w:val="multilevel"/>
    <w:tmpl w:val="FB105A26"/>
    <w:lvl w:ilvl="0">
      <w:start w:val="1"/>
      <w:numFmt w:val="bullet"/>
      <w:lvlText w:val=""/>
      <w:lvlJc w:val="left"/>
      <w:pPr>
        <w:tabs>
          <w:tab w:val="num" w:pos="0"/>
        </w:tabs>
        <w:ind w:left="1429"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1">
    <w:nsid w:val="762B1570"/>
    <w:multiLevelType w:val="multilevel"/>
    <w:tmpl w:val="42E0DE40"/>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2">
    <w:nsid w:val="76CB17F2"/>
    <w:multiLevelType w:val="multilevel"/>
    <w:tmpl w:val="CAD85E2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3">
    <w:nsid w:val="770C511F"/>
    <w:multiLevelType w:val="multilevel"/>
    <w:tmpl w:val="CAB07F7A"/>
    <w:lvl w:ilvl="0">
      <w:start w:val="1"/>
      <w:numFmt w:val="bullet"/>
      <w:lvlText w:val=""/>
      <w:lvlJc w:val="left"/>
      <w:pPr>
        <w:ind w:left="4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4">
    <w:nsid w:val="78FC222B"/>
    <w:multiLevelType w:val="hybridMultilevel"/>
    <w:tmpl w:val="F2C61E78"/>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5">
    <w:nsid w:val="79213799"/>
    <w:multiLevelType w:val="multilevel"/>
    <w:tmpl w:val="5D4CB3B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6">
    <w:nsid w:val="7B0A03B6"/>
    <w:multiLevelType w:val="multilevel"/>
    <w:tmpl w:val="7D2695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7">
    <w:nsid w:val="7D6263F5"/>
    <w:multiLevelType w:val="multilevel"/>
    <w:tmpl w:val="E700AAD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8">
    <w:nsid w:val="7DC82926"/>
    <w:multiLevelType w:val="multilevel"/>
    <w:tmpl w:val="99A26856"/>
    <w:lvl w:ilvl="0">
      <w:start w:val="1"/>
      <w:numFmt w:val="bullet"/>
      <w:lvlText w:val=""/>
      <w:lvlJc w:val="left"/>
      <w:pPr>
        <w:tabs>
          <w:tab w:val="num" w:pos="0"/>
        </w:tabs>
        <w:ind w:left="1429"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9">
    <w:nsid w:val="7E303CFA"/>
    <w:multiLevelType w:val="hybridMultilevel"/>
    <w:tmpl w:val="F21CA02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0">
    <w:nsid w:val="7E914D9A"/>
    <w:multiLevelType w:val="multilevel"/>
    <w:tmpl w:val="ABD21D1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1">
    <w:nsid w:val="7F245753"/>
    <w:multiLevelType w:val="hybridMultilevel"/>
    <w:tmpl w:val="2416E220"/>
    <w:lvl w:ilvl="0" w:tplc="F970CEF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2">
    <w:nsid w:val="7FE661B2"/>
    <w:multiLevelType w:val="hybridMultilevel"/>
    <w:tmpl w:val="70C829D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106"/>
  </w:num>
  <w:num w:numId="2">
    <w:abstractNumId w:val="66"/>
  </w:num>
  <w:num w:numId="3">
    <w:abstractNumId w:val="37"/>
  </w:num>
  <w:num w:numId="4">
    <w:abstractNumId w:val="88"/>
  </w:num>
  <w:num w:numId="5">
    <w:abstractNumId w:val="77"/>
  </w:num>
  <w:num w:numId="6">
    <w:abstractNumId w:val="74"/>
  </w:num>
  <w:num w:numId="7">
    <w:abstractNumId w:val="72"/>
  </w:num>
  <w:num w:numId="8">
    <w:abstractNumId w:val="154"/>
  </w:num>
  <w:num w:numId="9">
    <w:abstractNumId w:val="6"/>
  </w:num>
  <w:num w:numId="10">
    <w:abstractNumId w:val="146"/>
  </w:num>
  <w:num w:numId="11">
    <w:abstractNumId w:val="206"/>
  </w:num>
  <w:num w:numId="12">
    <w:abstractNumId w:val="7"/>
  </w:num>
  <w:num w:numId="13">
    <w:abstractNumId w:val="85"/>
  </w:num>
  <w:num w:numId="14">
    <w:abstractNumId w:val="10"/>
  </w:num>
  <w:num w:numId="15">
    <w:abstractNumId w:val="201"/>
  </w:num>
  <w:num w:numId="16">
    <w:abstractNumId w:val="90"/>
  </w:num>
  <w:num w:numId="17">
    <w:abstractNumId w:val="1"/>
  </w:num>
  <w:num w:numId="18">
    <w:abstractNumId w:val="139"/>
  </w:num>
  <w:num w:numId="19">
    <w:abstractNumId w:val="169"/>
  </w:num>
  <w:num w:numId="20">
    <w:abstractNumId w:val="171"/>
  </w:num>
  <w:num w:numId="21">
    <w:abstractNumId w:val="117"/>
  </w:num>
  <w:num w:numId="22">
    <w:abstractNumId w:val="43"/>
  </w:num>
  <w:num w:numId="23">
    <w:abstractNumId w:val="108"/>
  </w:num>
  <w:num w:numId="24">
    <w:abstractNumId w:val="103"/>
  </w:num>
  <w:num w:numId="25">
    <w:abstractNumId w:val="129"/>
  </w:num>
  <w:num w:numId="26">
    <w:abstractNumId w:val="39"/>
  </w:num>
  <w:num w:numId="27">
    <w:abstractNumId w:val="114"/>
  </w:num>
  <w:num w:numId="28">
    <w:abstractNumId w:val="193"/>
  </w:num>
  <w:num w:numId="29">
    <w:abstractNumId w:val="130"/>
  </w:num>
  <w:num w:numId="30">
    <w:abstractNumId w:val="84"/>
  </w:num>
  <w:num w:numId="31">
    <w:abstractNumId w:val="38"/>
  </w:num>
  <w:num w:numId="32">
    <w:abstractNumId w:val="26"/>
  </w:num>
  <w:num w:numId="33">
    <w:abstractNumId w:val="144"/>
  </w:num>
  <w:num w:numId="34">
    <w:abstractNumId w:val="110"/>
  </w:num>
  <w:num w:numId="35">
    <w:abstractNumId w:val="87"/>
  </w:num>
  <w:num w:numId="36">
    <w:abstractNumId w:val="3"/>
  </w:num>
  <w:num w:numId="37">
    <w:abstractNumId w:val="92"/>
  </w:num>
  <w:num w:numId="38">
    <w:abstractNumId w:val="34"/>
  </w:num>
  <w:num w:numId="39">
    <w:abstractNumId w:val="109"/>
  </w:num>
  <w:num w:numId="40">
    <w:abstractNumId w:val="188"/>
  </w:num>
  <w:num w:numId="41">
    <w:abstractNumId w:val="195"/>
  </w:num>
  <w:num w:numId="42">
    <w:abstractNumId w:val="99"/>
  </w:num>
  <w:num w:numId="43">
    <w:abstractNumId w:val="107"/>
  </w:num>
  <w:num w:numId="44">
    <w:abstractNumId w:val="65"/>
  </w:num>
  <w:num w:numId="45">
    <w:abstractNumId w:val="64"/>
  </w:num>
  <w:num w:numId="46">
    <w:abstractNumId w:val="167"/>
  </w:num>
  <w:num w:numId="47">
    <w:abstractNumId w:val="104"/>
  </w:num>
  <w:num w:numId="48">
    <w:abstractNumId w:val="214"/>
  </w:num>
  <w:num w:numId="49">
    <w:abstractNumId w:val="73"/>
  </w:num>
  <w:num w:numId="50">
    <w:abstractNumId w:val="180"/>
  </w:num>
  <w:num w:numId="51">
    <w:abstractNumId w:val="221"/>
  </w:num>
  <w:num w:numId="52">
    <w:abstractNumId w:val="150"/>
  </w:num>
  <w:num w:numId="53">
    <w:abstractNumId w:val="15"/>
  </w:num>
  <w:num w:numId="54">
    <w:abstractNumId w:val="157"/>
  </w:num>
  <w:num w:numId="55">
    <w:abstractNumId w:val="47"/>
  </w:num>
  <w:num w:numId="56">
    <w:abstractNumId w:val="161"/>
  </w:num>
  <w:num w:numId="57">
    <w:abstractNumId w:val="48"/>
  </w:num>
  <w:num w:numId="58">
    <w:abstractNumId w:val="18"/>
  </w:num>
  <w:num w:numId="59">
    <w:abstractNumId w:val="13"/>
  </w:num>
  <w:num w:numId="60">
    <w:abstractNumId w:val="190"/>
  </w:num>
  <w:num w:numId="61">
    <w:abstractNumId w:val="16"/>
  </w:num>
  <w:num w:numId="62">
    <w:abstractNumId w:val="20"/>
  </w:num>
  <w:num w:numId="63">
    <w:abstractNumId w:val="78"/>
  </w:num>
  <w:num w:numId="64">
    <w:abstractNumId w:val="123"/>
  </w:num>
  <w:num w:numId="65">
    <w:abstractNumId w:val="182"/>
  </w:num>
  <w:num w:numId="66">
    <w:abstractNumId w:val="97"/>
  </w:num>
  <w:num w:numId="67">
    <w:abstractNumId w:val="163"/>
  </w:num>
  <w:num w:numId="68">
    <w:abstractNumId w:val="56"/>
  </w:num>
  <w:num w:numId="69">
    <w:abstractNumId w:val="40"/>
  </w:num>
  <w:num w:numId="70">
    <w:abstractNumId w:val="153"/>
  </w:num>
  <w:num w:numId="71">
    <w:abstractNumId w:val="181"/>
  </w:num>
  <w:num w:numId="72">
    <w:abstractNumId w:val="19"/>
  </w:num>
  <w:num w:numId="73">
    <w:abstractNumId w:val="177"/>
  </w:num>
  <w:num w:numId="74">
    <w:abstractNumId w:val="4"/>
  </w:num>
  <w:num w:numId="75">
    <w:abstractNumId w:val="118"/>
  </w:num>
  <w:num w:numId="76">
    <w:abstractNumId w:val="191"/>
  </w:num>
  <w:num w:numId="77">
    <w:abstractNumId w:val="82"/>
  </w:num>
  <w:num w:numId="78">
    <w:abstractNumId w:val="145"/>
  </w:num>
  <w:num w:numId="79">
    <w:abstractNumId w:val="62"/>
  </w:num>
  <w:num w:numId="80">
    <w:abstractNumId w:val="136"/>
  </w:num>
  <w:num w:numId="81">
    <w:abstractNumId w:val="51"/>
  </w:num>
  <w:num w:numId="82">
    <w:abstractNumId w:val="79"/>
  </w:num>
  <w:num w:numId="83">
    <w:abstractNumId w:val="116"/>
  </w:num>
  <w:num w:numId="84">
    <w:abstractNumId w:val="122"/>
  </w:num>
  <w:num w:numId="85">
    <w:abstractNumId w:val="0"/>
  </w:num>
  <w:num w:numId="86">
    <w:abstractNumId w:val="143"/>
  </w:num>
  <w:num w:numId="87">
    <w:abstractNumId w:val="71"/>
  </w:num>
  <w:num w:numId="88">
    <w:abstractNumId w:val="102"/>
  </w:num>
  <w:num w:numId="89">
    <w:abstractNumId w:val="57"/>
  </w:num>
  <w:num w:numId="90">
    <w:abstractNumId w:val="209"/>
  </w:num>
  <w:num w:numId="91">
    <w:abstractNumId w:val="174"/>
  </w:num>
  <w:num w:numId="92">
    <w:abstractNumId w:val="61"/>
  </w:num>
  <w:num w:numId="93">
    <w:abstractNumId w:val="124"/>
  </w:num>
  <w:num w:numId="94">
    <w:abstractNumId w:val="45"/>
  </w:num>
  <w:num w:numId="95">
    <w:abstractNumId w:val="95"/>
  </w:num>
  <w:num w:numId="96">
    <w:abstractNumId w:val="9"/>
  </w:num>
  <w:num w:numId="97">
    <w:abstractNumId w:val="83"/>
  </w:num>
  <w:num w:numId="98">
    <w:abstractNumId w:val="222"/>
  </w:num>
  <w:num w:numId="99">
    <w:abstractNumId w:val="207"/>
  </w:num>
  <w:num w:numId="100">
    <w:abstractNumId w:val="160"/>
  </w:num>
  <w:num w:numId="101">
    <w:abstractNumId w:val="186"/>
  </w:num>
  <w:num w:numId="102">
    <w:abstractNumId w:val="189"/>
  </w:num>
  <w:num w:numId="103">
    <w:abstractNumId w:val="162"/>
  </w:num>
  <w:num w:numId="104">
    <w:abstractNumId w:val="165"/>
  </w:num>
  <w:num w:numId="105">
    <w:abstractNumId w:val="218"/>
  </w:num>
  <w:num w:numId="106">
    <w:abstractNumId w:val="63"/>
  </w:num>
  <w:num w:numId="107">
    <w:abstractNumId w:val="210"/>
  </w:num>
  <w:num w:numId="108">
    <w:abstractNumId w:val="200"/>
  </w:num>
  <w:num w:numId="109">
    <w:abstractNumId w:val="59"/>
  </w:num>
  <w:num w:numId="110">
    <w:abstractNumId w:val="159"/>
  </w:num>
  <w:num w:numId="111">
    <w:abstractNumId w:val="60"/>
  </w:num>
  <w:num w:numId="112">
    <w:abstractNumId w:val="80"/>
  </w:num>
  <w:num w:numId="113">
    <w:abstractNumId w:val="149"/>
  </w:num>
  <w:num w:numId="114">
    <w:abstractNumId w:val="8"/>
  </w:num>
  <w:num w:numId="115">
    <w:abstractNumId w:val="141"/>
  </w:num>
  <w:num w:numId="116">
    <w:abstractNumId w:val="156"/>
  </w:num>
  <w:num w:numId="117">
    <w:abstractNumId w:val="54"/>
  </w:num>
  <w:num w:numId="118">
    <w:abstractNumId w:val="219"/>
  </w:num>
  <w:num w:numId="119">
    <w:abstractNumId w:val="175"/>
  </w:num>
  <w:num w:numId="120">
    <w:abstractNumId w:val="75"/>
  </w:num>
  <w:num w:numId="121">
    <w:abstractNumId w:val="184"/>
  </w:num>
  <w:num w:numId="122">
    <w:abstractNumId w:val="140"/>
  </w:num>
  <w:num w:numId="123">
    <w:abstractNumId w:val="202"/>
  </w:num>
  <w:num w:numId="124">
    <w:abstractNumId w:val="33"/>
  </w:num>
  <w:num w:numId="125">
    <w:abstractNumId w:val="187"/>
  </w:num>
  <w:num w:numId="126">
    <w:abstractNumId w:val="86"/>
  </w:num>
  <w:num w:numId="127">
    <w:abstractNumId w:val="164"/>
  </w:num>
  <w:num w:numId="128">
    <w:abstractNumId w:val="151"/>
  </w:num>
  <w:num w:numId="129">
    <w:abstractNumId w:val="115"/>
  </w:num>
  <w:num w:numId="130">
    <w:abstractNumId w:val="89"/>
  </w:num>
  <w:num w:numId="131">
    <w:abstractNumId w:val="111"/>
  </w:num>
  <w:num w:numId="132">
    <w:abstractNumId w:val="28"/>
  </w:num>
  <w:num w:numId="133">
    <w:abstractNumId w:val="30"/>
  </w:num>
  <w:num w:numId="134">
    <w:abstractNumId w:val="24"/>
  </w:num>
  <w:num w:numId="135">
    <w:abstractNumId w:val="135"/>
  </w:num>
  <w:num w:numId="136">
    <w:abstractNumId w:val="49"/>
  </w:num>
  <w:num w:numId="137">
    <w:abstractNumId w:val="96"/>
  </w:num>
  <w:num w:numId="138">
    <w:abstractNumId w:val="137"/>
  </w:num>
  <w:num w:numId="139">
    <w:abstractNumId w:val="128"/>
  </w:num>
  <w:num w:numId="140">
    <w:abstractNumId w:val="2"/>
  </w:num>
  <w:num w:numId="141">
    <w:abstractNumId w:val="67"/>
  </w:num>
  <w:num w:numId="142">
    <w:abstractNumId w:val="121"/>
  </w:num>
  <w:num w:numId="143">
    <w:abstractNumId w:val="211"/>
  </w:num>
  <w:num w:numId="144">
    <w:abstractNumId w:val="31"/>
  </w:num>
  <w:num w:numId="145">
    <w:abstractNumId w:val="14"/>
  </w:num>
  <w:num w:numId="146">
    <w:abstractNumId w:val="212"/>
  </w:num>
  <w:num w:numId="147">
    <w:abstractNumId w:val="132"/>
  </w:num>
  <w:num w:numId="148">
    <w:abstractNumId w:val="192"/>
  </w:num>
  <w:num w:numId="149">
    <w:abstractNumId w:val="173"/>
  </w:num>
  <w:num w:numId="150">
    <w:abstractNumId w:val="172"/>
  </w:num>
  <w:num w:numId="151">
    <w:abstractNumId w:val="53"/>
  </w:num>
  <w:num w:numId="152">
    <w:abstractNumId w:val="29"/>
  </w:num>
  <w:num w:numId="153">
    <w:abstractNumId w:val="112"/>
  </w:num>
  <w:num w:numId="154">
    <w:abstractNumId w:val="217"/>
  </w:num>
  <w:num w:numId="155">
    <w:abstractNumId w:val="12"/>
  </w:num>
  <w:num w:numId="156">
    <w:abstractNumId w:val="152"/>
  </w:num>
  <w:num w:numId="157">
    <w:abstractNumId w:val="76"/>
  </w:num>
  <w:num w:numId="158">
    <w:abstractNumId w:val="17"/>
  </w:num>
  <w:num w:numId="159">
    <w:abstractNumId w:val="50"/>
  </w:num>
  <w:num w:numId="160">
    <w:abstractNumId w:val="36"/>
  </w:num>
  <w:num w:numId="161">
    <w:abstractNumId w:val="194"/>
  </w:num>
  <w:num w:numId="162">
    <w:abstractNumId w:val="131"/>
  </w:num>
  <w:num w:numId="163">
    <w:abstractNumId w:val="93"/>
  </w:num>
  <w:num w:numId="164">
    <w:abstractNumId w:val="179"/>
  </w:num>
  <w:num w:numId="165">
    <w:abstractNumId w:val="113"/>
  </w:num>
  <w:num w:numId="166">
    <w:abstractNumId w:val="205"/>
  </w:num>
  <w:num w:numId="167">
    <w:abstractNumId w:val="100"/>
  </w:num>
  <w:num w:numId="168">
    <w:abstractNumId w:val="133"/>
  </w:num>
  <w:num w:numId="169">
    <w:abstractNumId w:val="176"/>
  </w:num>
  <w:num w:numId="170">
    <w:abstractNumId w:val="41"/>
  </w:num>
  <w:num w:numId="171">
    <w:abstractNumId w:val="44"/>
  </w:num>
  <w:num w:numId="172">
    <w:abstractNumId w:val="215"/>
  </w:num>
  <w:num w:numId="173">
    <w:abstractNumId w:val="35"/>
  </w:num>
  <w:num w:numId="174">
    <w:abstractNumId w:val="69"/>
  </w:num>
  <w:num w:numId="175">
    <w:abstractNumId w:val="196"/>
  </w:num>
  <w:num w:numId="176">
    <w:abstractNumId w:val="91"/>
  </w:num>
  <w:num w:numId="177">
    <w:abstractNumId w:val="197"/>
  </w:num>
  <w:num w:numId="178">
    <w:abstractNumId w:val="158"/>
  </w:num>
  <w:num w:numId="179">
    <w:abstractNumId w:val="170"/>
  </w:num>
  <w:num w:numId="180">
    <w:abstractNumId w:val="138"/>
  </w:num>
  <w:num w:numId="181">
    <w:abstractNumId w:val="155"/>
  </w:num>
  <w:num w:numId="182">
    <w:abstractNumId w:val="70"/>
  </w:num>
  <w:num w:numId="183">
    <w:abstractNumId w:val="101"/>
  </w:num>
  <w:num w:numId="184">
    <w:abstractNumId w:val="5"/>
  </w:num>
  <w:num w:numId="185">
    <w:abstractNumId w:val="220"/>
  </w:num>
  <w:num w:numId="186">
    <w:abstractNumId w:val="52"/>
  </w:num>
  <w:num w:numId="187">
    <w:abstractNumId w:val="27"/>
  </w:num>
  <w:num w:numId="188">
    <w:abstractNumId w:val="148"/>
  </w:num>
  <w:num w:numId="189">
    <w:abstractNumId w:val="25"/>
  </w:num>
  <w:num w:numId="190">
    <w:abstractNumId w:val="178"/>
  </w:num>
  <w:num w:numId="191">
    <w:abstractNumId w:val="199"/>
  </w:num>
  <w:num w:numId="192">
    <w:abstractNumId w:val="94"/>
  </w:num>
  <w:num w:numId="193">
    <w:abstractNumId w:val="198"/>
  </w:num>
  <w:num w:numId="194">
    <w:abstractNumId w:val="42"/>
  </w:num>
  <w:num w:numId="195">
    <w:abstractNumId w:val="32"/>
  </w:num>
  <w:num w:numId="196">
    <w:abstractNumId w:val="142"/>
  </w:num>
  <w:num w:numId="197">
    <w:abstractNumId w:val="68"/>
  </w:num>
  <w:num w:numId="198">
    <w:abstractNumId w:val="58"/>
  </w:num>
  <w:num w:numId="199">
    <w:abstractNumId w:val="120"/>
  </w:num>
  <w:num w:numId="200">
    <w:abstractNumId w:val="125"/>
  </w:num>
  <w:num w:numId="201">
    <w:abstractNumId w:val="127"/>
  </w:num>
  <w:num w:numId="202">
    <w:abstractNumId w:val="134"/>
  </w:num>
  <w:num w:numId="203">
    <w:abstractNumId w:val="11"/>
  </w:num>
  <w:num w:numId="204">
    <w:abstractNumId w:val="166"/>
  </w:num>
  <w:num w:numId="205">
    <w:abstractNumId w:val="126"/>
  </w:num>
  <w:num w:numId="206">
    <w:abstractNumId w:val="119"/>
  </w:num>
  <w:num w:numId="207">
    <w:abstractNumId w:val="98"/>
  </w:num>
  <w:num w:numId="208">
    <w:abstractNumId w:val="185"/>
  </w:num>
  <w:num w:numId="209">
    <w:abstractNumId w:val="23"/>
  </w:num>
  <w:num w:numId="210">
    <w:abstractNumId w:val="213"/>
  </w:num>
  <w:num w:numId="211">
    <w:abstractNumId w:val="204"/>
  </w:num>
  <w:num w:numId="212">
    <w:abstractNumId w:val="55"/>
  </w:num>
  <w:num w:numId="213">
    <w:abstractNumId w:val="208"/>
  </w:num>
  <w:num w:numId="214">
    <w:abstractNumId w:val="81"/>
  </w:num>
  <w:num w:numId="215">
    <w:abstractNumId w:val="105"/>
  </w:num>
  <w:num w:numId="216">
    <w:abstractNumId w:val="168"/>
  </w:num>
  <w:num w:numId="217">
    <w:abstractNumId w:val="147"/>
  </w:num>
  <w:num w:numId="218">
    <w:abstractNumId w:val="216"/>
  </w:num>
  <w:num w:numId="219">
    <w:abstractNumId w:val="183"/>
  </w:num>
  <w:num w:numId="220">
    <w:abstractNumId w:val="22"/>
  </w:num>
  <w:num w:numId="221">
    <w:abstractNumId w:val="21"/>
  </w:num>
  <w:num w:numId="222">
    <w:abstractNumId w:val="46"/>
  </w:num>
  <w:num w:numId="223">
    <w:abstractNumId w:val="203"/>
  </w:num>
  <w:numIdMacAtCleanup w:val="2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grammar="clean"/>
  <w:defaultTabStop w:val="708"/>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E044F"/>
    <w:rsid w:val="000007F6"/>
    <w:rsid w:val="000023CC"/>
    <w:rsid w:val="00004617"/>
    <w:rsid w:val="000059EB"/>
    <w:rsid w:val="000069D5"/>
    <w:rsid w:val="00010A1F"/>
    <w:rsid w:val="00012B01"/>
    <w:rsid w:val="00014DDB"/>
    <w:rsid w:val="00022DB0"/>
    <w:rsid w:val="00023EEB"/>
    <w:rsid w:val="0002609C"/>
    <w:rsid w:val="00027513"/>
    <w:rsid w:val="00035BD8"/>
    <w:rsid w:val="00040A0E"/>
    <w:rsid w:val="00041B58"/>
    <w:rsid w:val="0004516F"/>
    <w:rsid w:val="00057A03"/>
    <w:rsid w:val="000640FB"/>
    <w:rsid w:val="00073782"/>
    <w:rsid w:val="00075213"/>
    <w:rsid w:val="00076C46"/>
    <w:rsid w:val="00080FE2"/>
    <w:rsid w:val="00083E27"/>
    <w:rsid w:val="00094449"/>
    <w:rsid w:val="000944EC"/>
    <w:rsid w:val="00094A0E"/>
    <w:rsid w:val="000970B4"/>
    <w:rsid w:val="000A1A8F"/>
    <w:rsid w:val="000A1EBC"/>
    <w:rsid w:val="000A4565"/>
    <w:rsid w:val="000A4C29"/>
    <w:rsid w:val="000A4EFD"/>
    <w:rsid w:val="000A5218"/>
    <w:rsid w:val="000B0742"/>
    <w:rsid w:val="000B28EB"/>
    <w:rsid w:val="000B2F2C"/>
    <w:rsid w:val="000B312A"/>
    <w:rsid w:val="000B4022"/>
    <w:rsid w:val="000B52E8"/>
    <w:rsid w:val="000C2B63"/>
    <w:rsid w:val="000C4B82"/>
    <w:rsid w:val="000C4E04"/>
    <w:rsid w:val="000C7924"/>
    <w:rsid w:val="000D6C69"/>
    <w:rsid w:val="000E018B"/>
    <w:rsid w:val="000E0A78"/>
    <w:rsid w:val="000E5C17"/>
    <w:rsid w:val="000E768E"/>
    <w:rsid w:val="000F7F80"/>
    <w:rsid w:val="000F7FEB"/>
    <w:rsid w:val="001017F9"/>
    <w:rsid w:val="001054EA"/>
    <w:rsid w:val="00110785"/>
    <w:rsid w:val="00113EDF"/>
    <w:rsid w:val="00115732"/>
    <w:rsid w:val="001175DF"/>
    <w:rsid w:val="00124879"/>
    <w:rsid w:val="001262F1"/>
    <w:rsid w:val="00130CB9"/>
    <w:rsid w:val="00132722"/>
    <w:rsid w:val="0013536A"/>
    <w:rsid w:val="00137810"/>
    <w:rsid w:val="00144A25"/>
    <w:rsid w:val="00150922"/>
    <w:rsid w:val="0015454A"/>
    <w:rsid w:val="0015624D"/>
    <w:rsid w:val="00157B33"/>
    <w:rsid w:val="001614EE"/>
    <w:rsid w:val="001674BD"/>
    <w:rsid w:val="00171070"/>
    <w:rsid w:val="001718C7"/>
    <w:rsid w:val="00174482"/>
    <w:rsid w:val="00175D4E"/>
    <w:rsid w:val="0017657A"/>
    <w:rsid w:val="00176B50"/>
    <w:rsid w:val="00181B17"/>
    <w:rsid w:val="00182070"/>
    <w:rsid w:val="0018336A"/>
    <w:rsid w:val="00192D85"/>
    <w:rsid w:val="001947ED"/>
    <w:rsid w:val="001A2E31"/>
    <w:rsid w:val="001A779E"/>
    <w:rsid w:val="001B0322"/>
    <w:rsid w:val="001B2906"/>
    <w:rsid w:val="001B2CAD"/>
    <w:rsid w:val="001B2F39"/>
    <w:rsid w:val="001B7F2A"/>
    <w:rsid w:val="001C2FC5"/>
    <w:rsid w:val="001C3154"/>
    <w:rsid w:val="001C3604"/>
    <w:rsid w:val="001D0767"/>
    <w:rsid w:val="001D67EE"/>
    <w:rsid w:val="001E2961"/>
    <w:rsid w:val="001E34FB"/>
    <w:rsid w:val="001E501B"/>
    <w:rsid w:val="001E669E"/>
    <w:rsid w:val="001E6867"/>
    <w:rsid w:val="001F1C32"/>
    <w:rsid w:val="001F2FB3"/>
    <w:rsid w:val="001F5AD5"/>
    <w:rsid w:val="00202F3A"/>
    <w:rsid w:val="00212DA1"/>
    <w:rsid w:val="00215C33"/>
    <w:rsid w:val="00230643"/>
    <w:rsid w:val="002367AA"/>
    <w:rsid w:val="002444C7"/>
    <w:rsid w:val="00244EC5"/>
    <w:rsid w:val="00247A76"/>
    <w:rsid w:val="00247D79"/>
    <w:rsid w:val="00251386"/>
    <w:rsid w:val="0026136A"/>
    <w:rsid w:val="0026388F"/>
    <w:rsid w:val="00265288"/>
    <w:rsid w:val="00265A5F"/>
    <w:rsid w:val="0026681E"/>
    <w:rsid w:val="0026736A"/>
    <w:rsid w:val="0027034C"/>
    <w:rsid w:val="0027311F"/>
    <w:rsid w:val="0027635E"/>
    <w:rsid w:val="0027648A"/>
    <w:rsid w:val="00282804"/>
    <w:rsid w:val="0028302B"/>
    <w:rsid w:val="0028516A"/>
    <w:rsid w:val="00291486"/>
    <w:rsid w:val="00294E14"/>
    <w:rsid w:val="002A20A0"/>
    <w:rsid w:val="002A34D2"/>
    <w:rsid w:val="002A37E1"/>
    <w:rsid w:val="002A3F45"/>
    <w:rsid w:val="002A6220"/>
    <w:rsid w:val="002B1F6F"/>
    <w:rsid w:val="002B41E9"/>
    <w:rsid w:val="002B647C"/>
    <w:rsid w:val="002B7A0C"/>
    <w:rsid w:val="002C2400"/>
    <w:rsid w:val="002C70BD"/>
    <w:rsid w:val="002C76F3"/>
    <w:rsid w:val="002D10C5"/>
    <w:rsid w:val="002D4254"/>
    <w:rsid w:val="002D7B81"/>
    <w:rsid w:val="002E6CF1"/>
    <w:rsid w:val="002E74BC"/>
    <w:rsid w:val="002E7B4D"/>
    <w:rsid w:val="002F3B83"/>
    <w:rsid w:val="002F432E"/>
    <w:rsid w:val="002F67F9"/>
    <w:rsid w:val="0030356D"/>
    <w:rsid w:val="00305D4C"/>
    <w:rsid w:val="003060D9"/>
    <w:rsid w:val="003177EF"/>
    <w:rsid w:val="00321254"/>
    <w:rsid w:val="0032492B"/>
    <w:rsid w:val="00325774"/>
    <w:rsid w:val="003353ED"/>
    <w:rsid w:val="00350B4E"/>
    <w:rsid w:val="00360D4A"/>
    <w:rsid w:val="003672F4"/>
    <w:rsid w:val="0038710B"/>
    <w:rsid w:val="00390AF4"/>
    <w:rsid w:val="00392F3A"/>
    <w:rsid w:val="00394123"/>
    <w:rsid w:val="00395110"/>
    <w:rsid w:val="00397CD2"/>
    <w:rsid w:val="003A3FD2"/>
    <w:rsid w:val="003B0988"/>
    <w:rsid w:val="003B2CD7"/>
    <w:rsid w:val="003B3C12"/>
    <w:rsid w:val="003B7F15"/>
    <w:rsid w:val="003C1922"/>
    <w:rsid w:val="003C3C03"/>
    <w:rsid w:val="003C483C"/>
    <w:rsid w:val="003D3369"/>
    <w:rsid w:val="003D5300"/>
    <w:rsid w:val="003F7D88"/>
    <w:rsid w:val="00400F4F"/>
    <w:rsid w:val="004019DC"/>
    <w:rsid w:val="004026FA"/>
    <w:rsid w:val="00407118"/>
    <w:rsid w:val="00411F25"/>
    <w:rsid w:val="004163A8"/>
    <w:rsid w:val="00421501"/>
    <w:rsid w:val="0043029A"/>
    <w:rsid w:val="0044051D"/>
    <w:rsid w:val="00444F80"/>
    <w:rsid w:val="004467A9"/>
    <w:rsid w:val="004533F1"/>
    <w:rsid w:val="00454566"/>
    <w:rsid w:val="00460195"/>
    <w:rsid w:val="00462F12"/>
    <w:rsid w:val="00470507"/>
    <w:rsid w:val="00471066"/>
    <w:rsid w:val="00472CFE"/>
    <w:rsid w:val="00473BEC"/>
    <w:rsid w:val="00475C2D"/>
    <w:rsid w:val="00476BD4"/>
    <w:rsid w:val="00480D62"/>
    <w:rsid w:val="0048324D"/>
    <w:rsid w:val="00483912"/>
    <w:rsid w:val="004853E7"/>
    <w:rsid w:val="00490444"/>
    <w:rsid w:val="004966A8"/>
    <w:rsid w:val="004A1BAC"/>
    <w:rsid w:val="004A48AB"/>
    <w:rsid w:val="004A5513"/>
    <w:rsid w:val="004A6024"/>
    <w:rsid w:val="004B27BA"/>
    <w:rsid w:val="004B68DE"/>
    <w:rsid w:val="004C0D6E"/>
    <w:rsid w:val="004C50A3"/>
    <w:rsid w:val="004C581F"/>
    <w:rsid w:val="004C5BA8"/>
    <w:rsid w:val="004C663F"/>
    <w:rsid w:val="004E0257"/>
    <w:rsid w:val="004E044F"/>
    <w:rsid w:val="004E1741"/>
    <w:rsid w:val="004E3635"/>
    <w:rsid w:val="004F0FC8"/>
    <w:rsid w:val="004F43AB"/>
    <w:rsid w:val="00500A41"/>
    <w:rsid w:val="00505E94"/>
    <w:rsid w:val="00510D59"/>
    <w:rsid w:val="005150DD"/>
    <w:rsid w:val="0051666B"/>
    <w:rsid w:val="0051785F"/>
    <w:rsid w:val="005224ED"/>
    <w:rsid w:val="00531569"/>
    <w:rsid w:val="00542301"/>
    <w:rsid w:val="00542EA1"/>
    <w:rsid w:val="00544ABB"/>
    <w:rsid w:val="0055319F"/>
    <w:rsid w:val="00554D70"/>
    <w:rsid w:val="00556829"/>
    <w:rsid w:val="0056162C"/>
    <w:rsid w:val="005618B8"/>
    <w:rsid w:val="00561B94"/>
    <w:rsid w:val="00565D20"/>
    <w:rsid w:val="00567337"/>
    <w:rsid w:val="0056776C"/>
    <w:rsid w:val="005749CA"/>
    <w:rsid w:val="00575196"/>
    <w:rsid w:val="00575931"/>
    <w:rsid w:val="00586928"/>
    <w:rsid w:val="005877A3"/>
    <w:rsid w:val="005969E9"/>
    <w:rsid w:val="00596D39"/>
    <w:rsid w:val="005A59AD"/>
    <w:rsid w:val="005A7795"/>
    <w:rsid w:val="005A794B"/>
    <w:rsid w:val="005B1377"/>
    <w:rsid w:val="005B1853"/>
    <w:rsid w:val="005B5A5A"/>
    <w:rsid w:val="005C2CAE"/>
    <w:rsid w:val="005C33C9"/>
    <w:rsid w:val="005C35E9"/>
    <w:rsid w:val="005C3A2D"/>
    <w:rsid w:val="005C54AF"/>
    <w:rsid w:val="005D5017"/>
    <w:rsid w:val="005D7F3D"/>
    <w:rsid w:val="005E01C1"/>
    <w:rsid w:val="005E5133"/>
    <w:rsid w:val="005E68B5"/>
    <w:rsid w:val="005E7B90"/>
    <w:rsid w:val="005F0B4D"/>
    <w:rsid w:val="005F7C85"/>
    <w:rsid w:val="00601E4E"/>
    <w:rsid w:val="00605005"/>
    <w:rsid w:val="00605182"/>
    <w:rsid w:val="00605E0E"/>
    <w:rsid w:val="00606046"/>
    <w:rsid w:val="00607E13"/>
    <w:rsid w:val="006230BF"/>
    <w:rsid w:val="00626850"/>
    <w:rsid w:val="00632F8B"/>
    <w:rsid w:val="0063507E"/>
    <w:rsid w:val="00640223"/>
    <w:rsid w:val="006405CE"/>
    <w:rsid w:val="006528D1"/>
    <w:rsid w:val="00663034"/>
    <w:rsid w:val="00667CAA"/>
    <w:rsid w:val="006938EA"/>
    <w:rsid w:val="00693925"/>
    <w:rsid w:val="0069752A"/>
    <w:rsid w:val="006A0266"/>
    <w:rsid w:val="006A3DF8"/>
    <w:rsid w:val="006A49AB"/>
    <w:rsid w:val="006B1FEB"/>
    <w:rsid w:val="006B5652"/>
    <w:rsid w:val="006B67AC"/>
    <w:rsid w:val="006B742E"/>
    <w:rsid w:val="006B7A3C"/>
    <w:rsid w:val="006C0679"/>
    <w:rsid w:val="006C0B24"/>
    <w:rsid w:val="006C127D"/>
    <w:rsid w:val="006C3BFA"/>
    <w:rsid w:val="006C48FF"/>
    <w:rsid w:val="006D035B"/>
    <w:rsid w:val="006D0458"/>
    <w:rsid w:val="006E2E73"/>
    <w:rsid w:val="006E5670"/>
    <w:rsid w:val="006E5FC8"/>
    <w:rsid w:val="006F076C"/>
    <w:rsid w:val="006F5611"/>
    <w:rsid w:val="00700F5B"/>
    <w:rsid w:val="007024EF"/>
    <w:rsid w:val="00710D62"/>
    <w:rsid w:val="00711860"/>
    <w:rsid w:val="007145A2"/>
    <w:rsid w:val="00716CF8"/>
    <w:rsid w:val="00720A02"/>
    <w:rsid w:val="00725468"/>
    <w:rsid w:val="007270B0"/>
    <w:rsid w:val="00727927"/>
    <w:rsid w:val="00733DD2"/>
    <w:rsid w:val="00735F41"/>
    <w:rsid w:val="00740570"/>
    <w:rsid w:val="00740970"/>
    <w:rsid w:val="0075144E"/>
    <w:rsid w:val="0075613A"/>
    <w:rsid w:val="0076052C"/>
    <w:rsid w:val="00761C7F"/>
    <w:rsid w:val="00771A13"/>
    <w:rsid w:val="007725F4"/>
    <w:rsid w:val="00773730"/>
    <w:rsid w:val="00773EF4"/>
    <w:rsid w:val="00775ED6"/>
    <w:rsid w:val="00777F79"/>
    <w:rsid w:val="00780C2C"/>
    <w:rsid w:val="00784B73"/>
    <w:rsid w:val="00787048"/>
    <w:rsid w:val="007902F2"/>
    <w:rsid w:val="00790CD2"/>
    <w:rsid w:val="007948E0"/>
    <w:rsid w:val="007968EB"/>
    <w:rsid w:val="007969C2"/>
    <w:rsid w:val="007A0203"/>
    <w:rsid w:val="007A698E"/>
    <w:rsid w:val="007B0926"/>
    <w:rsid w:val="007B3FE7"/>
    <w:rsid w:val="007B412A"/>
    <w:rsid w:val="007B595A"/>
    <w:rsid w:val="007C0B1D"/>
    <w:rsid w:val="007C10A4"/>
    <w:rsid w:val="007C2911"/>
    <w:rsid w:val="007C7C0A"/>
    <w:rsid w:val="007E0AEF"/>
    <w:rsid w:val="007E29E0"/>
    <w:rsid w:val="007E3213"/>
    <w:rsid w:val="007E4AE9"/>
    <w:rsid w:val="007F02B4"/>
    <w:rsid w:val="007F365E"/>
    <w:rsid w:val="007F69AA"/>
    <w:rsid w:val="008015BE"/>
    <w:rsid w:val="008027FF"/>
    <w:rsid w:val="00806626"/>
    <w:rsid w:val="008068CC"/>
    <w:rsid w:val="008100F2"/>
    <w:rsid w:val="00810A60"/>
    <w:rsid w:val="008207FD"/>
    <w:rsid w:val="008241F8"/>
    <w:rsid w:val="00825E49"/>
    <w:rsid w:val="008269DA"/>
    <w:rsid w:val="008325E3"/>
    <w:rsid w:val="008337F2"/>
    <w:rsid w:val="00836A3B"/>
    <w:rsid w:val="0084542E"/>
    <w:rsid w:val="0084589E"/>
    <w:rsid w:val="00850481"/>
    <w:rsid w:val="00855F73"/>
    <w:rsid w:val="008570DC"/>
    <w:rsid w:val="008625CB"/>
    <w:rsid w:val="008667EF"/>
    <w:rsid w:val="008671F6"/>
    <w:rsid w:val="00873382"/>
    <w:rsid w:val="00882AE8"/>
    <w:rsid w:val="00883925"/>
    <w:rsid w:val="00886625"/>
    <w:rsid w:val="00886FFD"/>
    <w:rsid w:val="00890CC6"/>
    <w:rsid w:val="008A2841"/>
    <w:rsid w:val="008A49D0"/>
    <w:rsid w:val="008A55B7"/>
    <w:rsid w:val="008B0152"/>
    <w:rsid w:val="008C0D63"/>
    <w:rsid w:val="008C198E"/>
    <w:rsid w:val="008C4AC3"/>
    <w:rsid w:val="008C4CD7"/>
    <w:rsid w:val="008C58ED"/>
    <w:rsid w:val="008D5AEF"/>
    <w:rsid w:val="008D5DD7"/>
    <w:rsid w:val="008D6864"/>
    <w:rsid w:val="008D7EAF"/>
    <w:rsid w:val="008E4772"/>
    <w:rsid w:val="008E7971"/>
    <w:rsid w:val="008F1D2C"/>
    <w:rsid w:val="008F3F7B"/>
    <w:rsid w:val="0090168D"/>
    <w:rsid w:val="00901ABF"/>
    <w:rsid w:val="00902569"/>
    <w:rsid w:val="0090367C"/>
    <w:rsid w:val="00910F95"/>
    <w:rsid w:val="00911C9E"/>
    <w:rsid w:val="00931DC6"/>
    <w:rsid w:val="00946DC3"/>
    <w:rsid w:val="009506B6"/>
    <w:rsid w:val="009536A4"/>
    <w:rsid w:val="00955903"/>
    <w:rsid w:val="00957982"/>
    <w:rsid w:val="00965600"/>
    <w:rsid w:val="009668AC"/>
    <w:rsid w:val="0097246F"/>
    <w:rsid w:val="009752D9"/>
    <w:rsid w:val="00976980"/>
    <w:rsid w:val="00980C82"/>
    <w:rsid w:val="00982458"/>
    <w:rsid w:val="00984CA9"/>
    <w:rsid w:val="009920A9"/>
    <w:rsid w:val="00993251"/>
    <w:rsid w:val="00996AAD"/>
    <w:rsid w:val="009A4C68"/>
    <w:rsid w:val="009A71BB"/>
    <w:rsid w:val="009B0750"/>
    <w:rsid w:val="009C1797"/>
    <w:rsid w:val="009C521B"/>
    <w:rsid w:val="009C6FF6"/>
    <w:rsid w:val="009D34A9"/>
    <w:rsid w:val="009E256B"/>
    <w:rsid w:val="009E3730"/>
    <w:rsid w:val="009F34FF"/>
    <w:rsid w:val="009F3B15"/>
    <w:rsid w:val="009F6FF1"/>
    <w:rsid w:val="00A0048A"/>
    <w:rsid w:val="00A008FD"/>
    <w:rsid w:val="00A02E25"/>
    <w:rsid w:val="00A0430A"/>
    <w:rsid w:val="00A04E51"/>
    <w:rsid w:val="00A10DBE"/>
    <w:rsid w:val="00A12560"/>
    <w:rsid w:val="00A1330A"/>
    <w:rsid w:val="00A15C0E"/>
    <w:rsid w:val="00A16EE8"/>
    <w:rsid w:val="00A2283E"/>
    <w:rsid w:val="00A277C1"/>
    <w:rsid w:val="00A316C5"/>
    <w:rsid w:val="00A33F5E"/>
    <w:rsid w:val="00A457DF"/>
    <w:rsid w:val="00A466CD"/>
    <w:rsid w:val="00A468A6"/>
    <w:rsid w:val="00A5183A"/>
    <w:rsid w:val="00A51F66"/>
    <w:rsid w:val="00A56694"/>
    <w:rsid w:val="00A57FD0"/>
    <w:rsid w:val="00A6063B"/>
    <w:rsid w:val="00A65B42"/>
    <w:rsid w:val="00A67670"/>
    <w:rsid w:val="00A71890"/>
    <w:rsid w:val="00A75900"/>
    <w:rsid w:val="00A7790B"/>
    <w:rsid w:val="00A82043"/>
    <w:rsid w:val="00A84D3C"/>
    <w:rsid w:val="00A8511A"/>
    <w:rsid w:val="00A906DA"/>
    <w:rsid w:val="00A95430"/>
    <w:rsid w:val="00A95599"/>
    <w:rsid w:val="00AA2DCD"/>
    <w:rsid w:val="00AA451C"/>
    <w:rsid w:val="00AA6770"/>
    <w:rsid w:val="00AB2B04"/>
    <w:rsid w:val="00AB49C3"/>
    <w:rsid w:val="00AB5AF5"/>
    <w:rsid w:val="00AC0E5C"/>
    <w:rsid w:val="00AD31BC"/>
    <w:rsid w:val="00AD7DE5"/>
    <w:rsid w:val="00AE0EC4"/>
    <w:rsid w:val="00AE4F41"/>
    <w:rsid w:val="00AF0D1B"/>
    <w:rsid w:val="00AF1402"/>
    <w:rsid w:val="00AF30C8"/>
    <w:rsid w:val="00AF565A"/>
    <w:rsid w:val="00B00474"/>
    <w:rsid w:val="00B0149C"/>
    <w:rsid w:val="00B045FE"/>
    <w:rsid w:val="00B07B69"/>
    <w:rsid w:val="00B128D0"/>
    <w:rsid w:val="00B12B05"/>
    <w:rsid w:val="00B1609A"/>
    <w:rsid w:val="00B164EA"/>
    <w:rsid w:val="00B166FF"/>
    <w:rsid w:val="00B24D9C"/>
    <w:rsid w:val="00B258C2"/>
    <w:rsid w:val="00B27D09"/>
    <w:rsid w:val="00B32C70"/>
    <w:rsid w:val="00B34259"/>
    <w:rsid w:val="00B362A0"/>
    <w:rsid w:val="00B44BC8"/>
    <w:rsid w:val="00B45951"/>
    <w:rsid w:val="00B47397"/>
    <w:rsid w:val="00B50BAF"/>
    <w:rsid w:val="00B6033E"/>
    <w:rsid w:val="00B623D8"/>
    <w:rsid w:val="00B70D95"/>
    <w:rsid w:val="00B713C2"/>
    <w:rsid w:val="00B71EBB"/>
    <w:rsid w:val="00B743A6"/>
    <w:rsid w:val="00B774D8"/>
    <w:rsid w:val="00B77F31"/>
    <w:rsid w:val="00B82528"/>
    <w:rsid w:val="00B851AE"/>
    <w:rsid w:val="00B8525D"/>
    <w:rsid w:val="00B85C69"/>
    <w:rsid w:val="00B85DEE"/>
    <w:rsid w:val="00B90B61"/>
    <w:rsid w:val="00B93009"/>
    <w:rsid w:val="00B9491F"/>
    <w:rsid w:val="00B969E7"/>
    <w:rsid w:val="00BA24DF"/>
    <w:rsid w:val="00BB07B7"/>
    <w:rsid w:val="00BB16D9"/>
    <w:rsid w:val="00BB1B72"/>
    <w:rsid w:val="00BB1E9F"/>
    <w:rsid w:val="00BB375A"/>
    <w:rsid w:val="00BB4298"/>
    <w:rsid w:val="00BB4690"/>
    <w:rsid w:val="00BB617A"/>
    <w:rsid w:val="00BB6BD4"/>
    <w:rsid w:val="00BC0097"/>
    <w:rsid w:val="00BD3857"/>
    <w:rsid w:val="00BD5C61"/>
    <w:rsid w:val="00BD6351"/>
    <w:rsid w:val="00BD7E9A"/>
    <w:rsid w:val="00BE2EDB"/>
    <w:rsid w:val="00BE3A7A"/>
    <w:rsid w:val="00BF00A7"/>
    <w:rsid w:val="00BF0AB6"/>
    <w:rsid w:val="00BF5816"/>
    <w:rsid w:val="00C012EB"/>
    <w:rsid w:val="00C02603"/>
    <w:rsid w:val="00C032B9"/>
    <w:rsid w:val="00C037BF"/>
    <w:rsid w:val="00C04A2F"/>
    <w:rsid w:val="00C054E5"/>
    <w:rsid w:val="00C0651E"/>
    <w:rsid w:val="00C11FC3"/>
    <w:rsid w:val="00C16B53"/>
    <w:rsid w:val="00C2248A"/>
    <w:rsid w:val="00C30D71"/>
    <w:rsid w:val="00C31FAA"/>
    <w:rsid w:val="00C33C10"/>
    <w:rsid w:val="00C35579"/>
    <w:rsid w:val="00C45697"/>
    <w:rsid w:val="00C45ED2"/>
    <w:rsid w:val="00C5044D"/>
    <w:rsid w:val="00C52FBF"/>
    <w:rsid w:val="00C560C6"/>
    <w:rsid w:val="00C60E19"/>
    <w:rsid w:val="00C61138"/>
    <w:rsid w:val="00C64115"/>
    <w:rsid w:val="00C720CC"/>
    <w:rsid w:val="00C776BA"/>
    <w:rsid w:val="00C82AB8"/>
    <w:rsid w:val="00C831EF"/>
    <w:rsid w:val="00C87B5A"/>
    <w:rsid w:val="00C9520C"/>
    <w:rsid w:val="00C965AD"/>
    <w:rsid w:val="00C97262"/>
    <w:rsid w:val="00C9788C"/>
    <w:rsid w:val="00CA220A"/>
    <w:rsid w:val="00CA5871"/>
    <w:rsid w:val="00CB102F"/>
    <w:rsid w:val="00CB7555"/>
    <w:rsid w:val="00CC203D"/>
    <w:rsid w:val="00CC299A"/>
    <w:rsid w:val="00CC2B35"/>
    <w:rsid w:val="00CC5C03"/>
    <w:rsid w:val="00CD4C1C"/>
    <w:rsid w:val="00CE0C71"/>
    <w:rsid w:val="00CE1261"/>
    <w:rsid w:val="00CF16F0"/>
    <w:rsid w:val="00D045B8"/>
    <w:rsid w:val="00D05085"/>
    <w:rsid w:val="00D11B4F"/>
    <w:rsid w:val="00D20E20"/>
    <w:rsid w:val="00D26ADC"/>
    <w:rsid w:val="00D34BE1"/>
    <w:rsid w:val="00D40DDC"/>
    <w:rsid w:val="00D42138"/>
    <w:rsid w:val="00D43825"/>
    <w:rsid w:val="00D457BB"/>
    <w:rsid w:val="00D475BB"/>
    <w:rsid w:val="00D5522D"/>
    <w:rsid w:val="00D571B3"/>
    <w:rsid w:val="00D577E7"/>
    <w:rsid w:val="00D60502"/>
    <w:rsid w:val="00D610B3"/>
    <w:rsid w:val="00D615B9"/>
    <w:rsid w:val="00D6419F"/>
    <w:rsid w:val="00D65CE2"/>
    <w:rsid w:val="00D66026"/>
    <w:rsid w:val="00D664CB"/>
    <w:rsid w:val="00D713A9"/>
    <w:rsid w:val="00D77306"/>
    <w:rsid w:val="00D80B49"/>
    <w:rsid w:val="00D90D93"/>
    <w:rsid w:val="00D92B4D"/>
    <w:rsid w:val="00D942BD"/>
    <w:rsid w:val="00D97BFE"/>
    <w:rsid w:val="00DA0011"/>
    <w:rsid w:val="00DA4483"/>
    <w:rsid w:val="00DA4AB0"/>
    <w:rsid w:val="00DC0026"/>
    <w:rsid w:val="00DC0E2D"/>
    <w:rsid w:val="00DD23C1"/>
    <w:rsid w:val="00DD2E95"/>
    <w:rsid w:val="00DE3191"/>
    <w:rsid w:val="00DE4976"/>
    <w:rsid w:val="00DE5CA0"/>
    <w:rsid w:val="00DF25F4"/>
    <w:rsid w:val="00DF375B"/>
    <w:rsid w:val="00DF3D8E"/>
    <w:rsid w:val="00DF78AD"/>
    <w:rsid w:val="00E01DF9"/>
    <w:rsid w:val="00E025E3"/>
    <w:rsid w:val="00E046CA"/>
    <w:rsid w:val="00E1160C"/>
    <w:rsid w:val="00E11A81"/>
    <w:rsid w:val="00E12C1A"/>
    <w:rsid w:val="00E15932"/>
    <w:rsid w:val="00E178F3"/>
    <w:rsid w:val="00E217AC"/>
    <w:rsid w:val="00E245F5"/>
    <w:rsid w:val="00E25C39"/>
    <w:rsid w:val="00E30216"/>
    <w:rsid w:val="00E30C0C"/>
    <w:rsid w:val="00E34F61"/>
    <w:rsid w:val="00E422F0"/>
    <w:rsid w:val="00E55C96"/>
    <w:rsid w:val="00E55D5C"/>
    <w:rsid w:val="00E57289"/>
    <w:rsid w:val="00E61DDD"/>
    <w:rsid w:val="00E65F26"/>
    <w:rsid w:val="00E713E9"/>
    <w:rsid w:val="00E714F0"/>
    <w:rsid w:val="00E7652A"/>
    <w:rsid w:val="00E7758E"/>
    <w:rsid w:val="00E816E8"/>
    <w:rsid w:val="00E83ABF"/>
    <w:rsid w:val="00E87B1A"/>
    <w:rsid w:val="00E97FBC"/>
    <w:rsid w:val="00EA0B2E"/>
    <w:rsid w:val="00EB047F"/>
    <w:rsid w:val="00EB2947"/>
    <w:rsid w:val="00EB5703"/>
    <w:rsid w:val="00EB6B9C"/>
    <w:rsid w:val="00EC2CED"/>
    <w:rsid w:val="00EC2D42"/>
    <w:rsid w:val="00ED1642"/>
    <w:rsid w:val="00ED4003"/>
    <w:rsid w:val="00ED50AF"/>
    <w:rsid w:val="00ED6C90"/>
    <w:rsid w:val="00EE7F85"/>
    <w:rsid w:val="00EF11FD"/>
    <w:rsid w:val="00EF3986"/>
    <w:rsid w:val="00F0318A"/>
    <w:rsid w:val="00F11BB7"/>
    <w:rsid w:val="00F13351"/>
    <w:rsid w:val="00F13971"/>
    <w:rsid w:val="00F15281"/>
    <w:rsid w:val="00F16D58"/>
    <w:rsid w:val="00F22078"/>
    <w:rsid w:val="00F24F9E"/>
    <w:rsid w:val="00F30CE7"/>
    <w:rsid w:val="00F31DB1"/>
    <w:rsid w:val="00F3294C"/>
    <w:rsid w:val="00F3591F"/>
    <w:rsid w:val="00F400F7"/>
    <w:rsid w:val="00F50389"/>
    <w:rsid w:val="00F5419D"/>
    <w:rsid w:val="00F60FAC"/>
    <w:rsid w:val="00F615FD"/>
    <w:rsid w:val="00F62817"/>
    <w:rsid w:val="00F62C33"/>
    <w:rsid w:val="00F6371B"/>
    <w:rsid w:val="00F638A2"/>
    <w:rsid w:val="00F64297"/>
    <w:rsid w:val="00F6522B"/>
    <w:rsid w:val="00F66689"/>
    <w:rsid w:val="00F741B2"/>
    <w:rsid w:val="00F76796"/>
    <w:rsid w:val="00F9232C"/>
    <w:rsid w:val="00F925DD"/>
    <w:rsid w:val="00F9297F"/>
    <w:rsid w:val="00F9448A"/>
    <w:rsid w:val="00F95F89"/>
    <w:rsid w:val="00FA26C3"/>
    <w:rsid w:val="00FA4B8F"/>
    <w:rsid w:val="00FA5837"/>
    <w:rsid w:val="00FA6A57"/>
    <w:rsid w:val="00FB0E2B"/>
    <w:rsid w:val="00FB3760"/>
    <w:rsid w:val="00FB410E"/>
    <w:rsid w:val="00FB6679"/>
    <w:rsid w:val="00FC029E"/>
    <w:rsid w:val="00FC643C"/>
    <w:rsid w:val="00FD49A3"/>
    <w:rsid w:val="00FD6367"/>
    <w:rsid w:val="00FD7023"/>
    <w:rsid w:val="00FE0D1D"/>
    <w:rsid w:val="00FE1C1C"/>
    <w:rsid w:val="00FE2060"/>
    <w:rsid w:val="00FE4D6F"/>
    <w:rsid w:val="00FF1C45"/>
    <w:rsid w:val="00FF1EBB"/>
    <w:rsid w:val="00FF2A68"/>
    <w:rsid w:val="00FF38CB"/>
    <w:rsid w:val="00FF4584"/>
    <w:rsid w:val="00FF602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shapelayout>
  </w:shapeDefaults>
  <w:decimalSymbol w:val=","/>
  <w:listSeparator w:val=";"/>
  <w14:docId w14:val="7FC422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0" w:qFormat="1"/>
    <w:lsdException w:name="toc 2" w:uiPriority="0"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qFormat="1"/>
    <w:lsdException w:name="index heading" w:uiPriority="0" w:qFormat="1"/>
    <w:lsdException w:name="caption" w:uiPriority="35" w:qFormat="1"/>
    <w:lsdException w:name="annotation reference" w:qFormat="1"/>
    <w:lsdException w:name="page number" w:uiPriority="0"/>
    <w:lsdException w:name="List" w:uiPriority="0"/>
    <w:lsdException w:name="Title" w:semiHidden="0" w:uiPriority="10" w:unhideWhenUsed="0" w:qFormat="1"/>
    <w:lsdException w:name="Default Paragraph Font" w:uiPriority="1"/>
    <w:lsdException w:name="Body Text" w:uiPriority="0" w:qFormat="1"/>
    <w:lsdException w:name="Body Text Indent" w:uiPriority="0"/>
    <w:lsdException w:name="Message Header" w:uiPriority="0"/>
    <w:lsdException w:name="Subtitle" w:semiHidden="0" w:uiPriority="11" w:unhideWhenUsed="0" w:qFormat="1"/>
    <w:lsdException w:name="Body Text Indent 2" w:uiPriority="0" w:qFormat="1"/>
    <w:lsdException w:name="Body Text Indent 3" w:uiPriority="0" w:qFormat="1"/>
    <w:lsdException w:name="Block Text" w:uiPriority="0" w:qFormat="1"/>
    <w:lsdException w:name="Hyperlink" w:qFormat="1"/>
    <w:lsdException w:name="FollowedHyperlink" w:qFormat="1"/>
    <w:lsdException w:name="Strong" w:semiHidden="0" w:uiPriority="0" w:unhideWhenUsed="0" w:qFormat="1"/>
    <w:lsdException w:name="Emphasis" w:semiHidden="0" w:uiPriority="20" w:unhideWhenUsed="0" w:qFormat="1"/>
    <w:lsdException w:name="Plain Text" w:uiPriority="0"/>
    <w:lsdException w:name="Normal (Web)" w:uiPriority="0" w:qFormat="1"/>
    <w:lsdException w:name="HTML Keyboard" w:uiPriority="0"/>
    <w:lsdException w:name="HTML Preformatted" w:uiPriority="0"/>
    <w:lsdException w:name="HTML Typewriter" w:uiPriority="0"/>
    <w:lsdException w:name="annotation subject" w:uiPriority="0" w:qFormat="1"/>
    <w:lsdException w:name="Balloon Text" w:uiPriority="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182070"/>
    <w:pPr>
      <w:spacing w:after="0" w:line="240" w:lineRule="exact"/>
      <w:ind w:firstLine="227"/>
      <w:jc w:val="both"/>
    </w:pPr>
    <w:rPr>
      <w:rFonts w:ascii="Times New Roman" w:eastAsiaTheme="minorEastAsia" w:hAnsi="Times New Roman"/>
      <w:sz w:val="20"/>
      <w:lang w:eastAsia="ru-RU"/>
    </w:rPr>
  </w:style>
  <w:style w:type="paragraph" w:styleId="10">
    <w:name w:val="heading 1"/>
    <w:basedOn w:val="a0"/>
    <w:next w:val="a0"/>
    <w:link w:val="12"/>
    <w:uiPriority w:val="9"/>
    <w:qFormat/>
    <w:rsid w:val="004E044F"/>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20">
    <w:name w:val="heading 2"/>
    <w:basedOn w:val="a0"/>
    <w:next w:val="a0"/>
    <w:link w:val="22"/>
    <w:uiPriority w:val="9"/>
    <w:unhideWhenUsed/>
    <w:qFormat/>
    <w:rsid w:val="004E044F"/>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3">
    <w:name w:val="heading 3"/>
    <w:basedOn w:val="a0"/>
    <w:next w:val="a0"/>
    <w:link w:val="30"/>
    <w:uiPriority w:val="9"/>
    <w:unhideWhenUsed/>
    <w:qFormat/>
    <w:rsid w:val="004E044F"/>
    <w:pPr>
      <w:keepNext/>
      <w:keepLines/>
      <w:spacing w:before="40"/>
      <w:outlineLvl w:val="2"/>
    </w:pPr>
    <w:rPr>
      <w:rFonts w:asciiTheme="majorHAnsi" w:eastAsiaTheme="majorEastAsia" w:hAnsiTheme="majorHAnsi" w:cstheme="majorBidi"/>
      <w:color w:val="1F3763" w:themeColor="accent1" w:themeShade="7F"/>
      <w:sz w:val="24"/>
      <w:szCs w:val="24"/>
    </w:rPr>
  </w:style>
  <w:style w:type="paragraph" w:styleId="4">
    <w:name w:val="heading 4"/>
    <w:basedOn w:val="a0"/>
    <w:next w:val="a0"/>
    <w:link w:val="40"/>
    <w:uiPriority w:val="9"/>
    <w:unhideWhenUsed/>
    <w:qFormat/>
    <w:rsid w:val="00CF16F0"/>
    <w:pPr>
      <w:keepNext/>
      <w:keepLines/>
      <w:spacing w:before="40"/>
      <w:outlineLvl w:val="3"/>
    </w:pPr>
    <w:rPr>
      <w:rFonts w:asciiTheme="majorHAnsi" w:eastAsiaTheme="majorEastAsia" w:hAnsiTheme="majorHAnsi" w:cstheme="majorBidi"/>
      <w:i/>
      <w:iCs/>
      <w:color w:val="2F5496" w:themeColor="accent1" w:themeShade="BF"/>
    </w:rPr>
  </w:style>
  <w:style w:type="paragraph" w:styleId="5">
    <w:name w:val="heading 5"/>
    <w:basedOn w:val="13"/>
    <w:next w:val="13"/>
    <w:link w:val="50"/>
    <w:qFormat/>
    <w:rsid w:val="00BB1E9F"/>
    <w:pPr>
      <w:keepNext/>
      <w:keepLines/>
      <w:spacing w:before="220" w:after="40"/>
      <w:outlineLvl w:val="4"/>
    </w:pPr>
    <w:rPr>
      <w:rFonts w:cs="Times New Roman"/>
      <w:b/>
      <w:sz w:val="20"/>
      <w:szCs w:val="20"/>
      <w:lang w:val="x-none"/>
    </w:rPr>
  </w:style>
  <w:style w:type="paragraph" w:styleId="6">
    <w:name w:val="heading 6"/>
    <w:basedOn w:val="13"/>
    <w:next w:val="13"/>
    <w:link w:val="60"/>
    <w:qFormat/>
    <w:rsid w:val="00BB1E9F"/>
    <w:pPr>
      <w:keepNext/>
      <w:keepLines/>
      <w:spacing w:before="200" w:after="40"/>
      <w:outlineLvl w:val="5"/>
    </w:pPr>
    <w:rPr>
      <w:rFonts w:cs="Times New Roman"/>
      <w:b/>
      <w:sz w:val="20"/>
      <w:szCs w:val="20"/>
      <w:lang w:val="x-none"/>
    </w:rPr>
  </w:style>
  <w:style w:type="paragraph" w:styleId="7">
    <w:name w:val="heading 7"/>
    <w:basedOn w:val="a0"/>
    <w:next w:val="a0"/>
    <w:link w:val="70"/>
    <w:uiPriority w:val="9"/>
    <w:unhideWhenUsed/>
    <w:qFormat/>
    <w:rsid w:val="00BB1E9F"/>
    <w:pPr>
      <w:keepNext/>
      <w:keepLines/>
      <w:widowControl w:val="0"/>
      <w:spacing w:before="240" w:after="240" w:line="240" w:lineRule="auto"/>
      <w:ind w:firstLine="0"/>
      <w:jc w:val="left"/>
      <w:outlineLvl w:val="6"/>
    </w:pPr>
    <w:rPr>
      <w:rFonts w:eastAsia="Times New Roman" w:cs="Times New Roman"/>
      <w:b/>
      <w:iCs/>
      <w:sz w:val="24"/>
      <w:lang w:val="en-US" w:eastAsia="en-US"/>
    </w:rPr>
  </w:style>
  <w:style w:type="paragraph" w:styleId="8">
    <w:name w:val="heading 8"/>
    <w:basedOn w:val="a0"/>
    <w:next w:val="a0"/>
    <w:link w:val="80"/>
    <w:semiHidden/>
    <w:unhideWhenUsed/>
    <w:qFormat/>
    <w:rsid w:val="00BB1E9F"/>
    <w:pPr>
      <w:keepNext/>
      <w:keepLines/>
      <w:spacing w:before="40"/>
      <w:outlineLvl w:val="7"/>
    </w:pPr>
    <w:rPr>
      <w:rFonts w:ascii="Calibri Light" w:eastAsia="Calibri" w:hAnsi="Calibri Light" w:cs="Times New Roman"/>
      <w:color w:val="272727"/>
      <w:sz w:val="21"/>
      <w:szCs w:val="21"/>
      <w:lang w:val="en-US" w:eastAsia="en-US"/>
    </w:rPr>
  </w:style>
  <w:style w:type="paragraph" w:styleId="9">
    <w:name w:val="heading 9"/>
    <w:basedOn w:val="a0"/>
    <w:next w:val="a0"/>
    <w:link w:val="90"/>
    <w:uiPriority w:val="9"/>
    <w:semiHidden/>
    <w:unhideWhenUsed/>
    <w:qFormat/>
    <w:rsid w:val="00BB1E9F"/>
    <w:pPr>
      <w:keepNext/>
      <w:keepLines/>
      <w:spacing w:before="40"/>
      <w:outlineLvl w:val="8"/>
    </w:pPr>
    <w:rPr>
      <w:rFonts w:ascii="Calibri Light" w:eastAsia="Calibri" w:hAnsi="Calibri Light" w:cs="Times New Roman"/>
      <w:i/>
      <w:iCs/>
      <w:color w:val="272727"/>
      <w:sz w:val="21"/>
      <w:szCs w:val="21"/>
      <w:lang w:val="en-US"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2">
    <w:name w:val="Заголовок 1 Знак"/>
    <w:basedOn w:val="a1"/>
    <w:link w:val="10"/>
    <w:uiPriority w:val="9"/>
    <w:rsid w:val="004E044F"/>
    <w:rPr>
      <w:rFonts w:asciiTheme="majorHAnsi" w:eastAsiaTheme="majorEastAsia" w:hAnsiTheme="majorHAnsi" w:cstheme="majorBidi"/>
      <w:color w:val="2F5496" w:themeColor="accent1" w:themeShade="BF"/>
      <w:sz w:val="32"/>
      <w:szCs w:val="32"/>
      <w:lang w:eastAsia="ru-RU"/>
    </w:rPr>
  </w:style>
  <w:style w:type="character" w:customStyle="1" w:styleId="22">
    <w:name w:val="Заголовок 2 Знак"/>
    <w:basedOn w:val="a1"/>
    <w:link w:val="20"/>
    <w:uiPriority w:val="9"/>
    <w:qFormat/>
    <w:rsid w:val="004E044F"/>
    <w:rPr>
      <w:rFonts w:asciiTheme="majorHAnsi" w:eastAsiaTheme="majorEastAsia" w:hAnsiTheme="majorHAnsi" w:cstheme="majorBidi"/>
      <w:color w:val="2F5496" w:themeColor="accent1" w:themeShade="BF"/>
      <w:sz w:val="26"/>
      <w:szCs w:val="26"/>
      <w:lang w:eastAsia="ru-RU"/>
    </w:rPr>
  </w:style>
  <w:style w:type="character" w:customStyle="1" w:styleId="30">
    <w:name w:val="Заголовок 3 Знак"/>
    <w:basedOn w:val="a1"/>
    <w:link w:val="3"/>
    <w:uiPriority w:val="9"/>
    <w:rsid w:val="004E044F"/>
    <w:rPr>
      <w:rFonts w:asciiTheme="majorHAnsi" w:eastAsiaTheme="majorEastAsia" w:hAnsiTheme="majorHAnsi" w:cstheme="majorBidi"/>
      <w:color w:val="1F3763" w:themeColor="accent1" w:themeShade="7F"/>
      <w:sz w:val="24"/>
      <w:szCs w:val="24"/>
      <w:lang w:eastAsia="ru-RU"/>
    </w:rPr>
  </w:style>
  <w:style w:type="paragraph" w:styleId="a4">
    <w:name w:val="Body Text"/>
    <w:aliases w:val="body text,Основной текст Знак1,Основной текст Знак Знак,Основной текст отчета"/>
    <w:basedOn w:val="a0"/>
    <w:link w:val="a5"/>
    <w:qFormat/>
    <w:rsid w:val="00AC0E5C"/>
    <w:pPr>
      <w:widowControl w:val="0"/>
      <w:autoSpaceDE w:val="0"/>
      <w:autoSpaceDN w:val="0"/>
      <w:spacing w:line="240" w:lineRule="auto"/>
      <w:ind w:left="157" w:right="155" w:firstLine="226"/>
    </w:pPr>
    <w:rPr>
      <w:rFonts w:ascii="Bookman Old Style" w:eastAsia="Bookman Old Style" w:hAnsi="Bookman Old Style" w:cs="Bookman Old Style"/>
      <w:szCs w:val="20"/>
      <w:lang w:val="en-US" w:eastAsia="en-US"/>
    </w:rPr>
  </w:style>
  <w:style w:type="character" w:customStyle="1" w:styleId="a5">
    <w:name w:val="Основной текст Знак"/>
    <w:aliases w:val="body text Знак1,Основной текст Знак1 Знак1,Основной текст Знак Знак Знак1,Основной текст отчета Знак1"/>
    <w:basedOn w:val="a1"/>
    <w:link w:val="a4"/>
    <w:rsid w:val="00AC0E5C"/>
    <w:rPr>
      <w:rFonts w:ascii="Bookman Old Style" w:eastAsia="Bookman Old Style" w:hAnsi="Bookman Old Style" w:cs="Bookman Old Style"/>
      <w:sz w:val="20"/>
      <w:szCs w:val="20"/>
      <w:lang w:val="en-US"/>
    </w:rPr>
  </w:style>
  <w:style w:type="paragraph" w:styleId="a6">
    <w:name w:val="List Paragraph"/>
    <w:aliases w:val="Bullet 1,Use Case List Paragraph,Нумерованый список,List Paragraph1,Нумерованный список оглавления,AC List 01,Содержание. 2 уровень,Абзац маркированнный,Маркер,- список,ITL List Paragraph,Цветной список - Акцент 13"/>
    <w:basedOn w:val="a0"/>
    <w:link w:val="a7"/>
    <w:qFormat/>
    <w:rsid w:val="004966A8"/>
    <w:pPr>
      <w:ind w:left="720"/>
      <w:contextualSpacing/>
    </w:pPr>
  </w:style>
  <w:style w:type="character" w:styleId="a8">
    <w:name w:val="Hyperlink"/>
    <w:basedOn w:val="a1"/>
    <w:uiPriority w:val="99"/>
    <w:unhideWhenUsed/>
    <w:qFormat/>
    <w:rsid w:val="00B128D0"/>
    <w:rPr>
      <w:color w:val="0563C1" w:themeColor="hyperlink"/>
      <w:u w:val="single"/>
    </w:rPr>
  </w:style>
  <w:style w:type="character" w:customStyle="1" w:styleId="s10">
    <w:name w:val="s_10"/>
    <w:basedOn w:val="a1"/>
    <w:rsid w:val="005749CA"/>
  </w:style>
  <w:style w:type="paragraph" w:styleId="a9">
    <w:name w:val="No Spacing"/>
    <w:link w:val="aa"/>
    <w:qFormat/>
    <w:rsid w:val="00B166FF"/>
    <w:pPr>
      <w:spacing w:after="0" w:line="240" w:lineRule="auto"/>
    </w:pPr>
  </w:style>
  <w:style w:type="paragraph" w:styleId="ab">
    <w:name w:val="Normal (Web)"/>
    <w:aliases w:val="Normal (Web) Char,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0"/>
    <w:unhideWhenUsed/>
    <w:qFormat/>
    <w:rsid w:val="00B0149C"/>
    <w:pPr>
      <w:spacing w:before="100" w:beforeAutospacing="1" w:after="100" w:afterAutospacing="1" w:line="240" w:lineRule="auto"/>
      <w:ind w:firstLine="0"/>
      <w:jc w:val="left"/>
    </w:pPr>
    <w:rPr>
      <w:rFonts w:eastAsia="Times New Roman" w:cs="Times New Roman"/>
      <w:sz w:val="24"/>
      <w:szCs w:val="24"/>
    </w:rPr>
  </w:style>
  <w:style w:type="character" w:customStyle="1" w:styleId="a7">
    <w:name w:val="Абзац списка Знак"/>
    <w:aliases w:val="Bullet 1 Знак,Use Case List Paragraph Знак,Нумерованый список Знак,List Paragraph1 Знак,Нумерованный список оглавления Знак,AC List 01 Знак,Содержание. 2 уровень Знак,Абзац маркированнный Знак,Маркер Знак,- список Знак"/>
    <w:link w:val="a6"/>
    <w:qFormat/>
    <w:locked/>
    <w:rsid w:val="004B27BA"/>
    <w:rPr>
      <w:rFonts w:ascii="Times New Roman" w:eastAsiaTheme="minorEastAsia" w:hAnsi="Times New Roman"/>
      <w:sz w:val="20"/>
      <w:lang w:eastAsia="ru-RU"/>
    </w:rPr>
  </w:style>
  <w:style w:type="table" w:styleId="ac">
    <w:name w:val="Table Grid"/>
    <w:basedOn w:val="a2"/>
    <w:uiPriority w:val="39"/>
    <w:rsid w:val="003D3369"/>
    <w:pPr>
      <w:spacing w:after="0" w:line="240" w:lineRule="auto"/>
    </w:pPr>
    <w:rPr>
      <w:rFonts w:eastAsiaTheme="minorEastAsia"/>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d">
    <w:name w:val="footnote text"/>
    <w:aliases w:val="Текст сноски Знак Знак,Текст сноски Знак1 Знак Знак,Текст сноски Знак Знак Знак Знак,Текст сноски Знак1 Знак1 Знак Знак Знак,Текст сноски Знак Знак Знак1 Знак Знак Знак,Знак5 Знак Знак Знак1 Знак Знак Знак"/>
    <w:basedOn w:val="a0"/>
    <w:link w:val="ae"/>
    <w:unhideWhenUsed/>
    <w:rsid w:val="00C31FAA"/>
    <w:pPr>
      <w:widowControl w:val="0"/>
      <w:autoSpaceDE w:val="0"/>
      <w:autoSpaceDN w:val="0"/>
      <w:spacing w:line="240" w:lineRule="auto"/>
      <w:ind w:firstLine="0"/>
      <w:jc w:val="left"/>
    </w:pPr>
    <w:rPr>
      <w:rFonts w:ascii="Bookman Old Style" w:eastAsia="Bookman Old Style" w:hAnsi="Bookman Old Style" w:cs="Bookman Old Style"/>
      <w:szCs w:val="20"/>
      <w:lang w:val="en-US" w:eastAsia="en-US"/>
    </w:rPr>
  </w:style>
  <w:style w:type="character" w:customStyle="1" w:styleId="ae">
    <w:name w:val="Текст сноски Знак"/>
    <w:aliases w:val="Текст сноски Знак Знак Знак,Текст сноски Знак1 Знак Знак Знак,Текст сноски Знак Знак Знак Знак Знак,Текст сноски Знак1 Знак1 Знак Знак Знак Знак,Текст сноски Знак Знак Знак1 Знак Знак Знак Знак,Знак5 Знак Знак Знак1 Знак Знак Знак Знак"/>
    <w:basedOn w:val="a1"/>
    <w:link w:val="ad"/>
    <w:qFormat/>
    <w:rsid w:val="00C31FAA"/>
    <w:rPr>
      <w:rFonts w:ascii="Bookman Old Style" w:eastAsia="Bookman Old Style" w:hAnsi="Bookman Old Style" w:cs="Bookman Old Style"/>
      <w:sz w:val="20"/>
      <w:szCs w:val="20"/>
      <w:lang w:val="en-US"/>
    </w:rPr>
  </w:style>
  <w:style w:type="character" w:styleId="af">
    <w:name w:val="footnote reference"/>
    <w:aliases w:val="Знак сноски-FN,Ciae niinee-FN"/>
    <w:basedOn w:val="a1"/>
    <w:uiPriority w:val="99"/>
    <w:unhideWhenUsed/>
    <w:rsid w:val="00C31FAA"/>
    <w:rPr>
      <w:vertAlign w:val="superscript"/>
    </w:rPr>
  </w:style>
  <w:style w:type="character" w:customStyle="1" w:styleId="40">
    <w:name w:val="Заголовок 4 Знак"/>
    <w:basedOn w:val="a1"/>
    <w:link w:val="4"/>
    <w:uiPriority w:val="9"/>
    <w:rsid w:val="00CF16F0"/>
    <w:rPr>
      <w:rFonts w:asciiTheme="majorHAnsi" w:eastAsiaTheme="majorEastAsia" w:hAnsiTheme="majorHAnsi" w:cstheme="majorBidi"/>
      <w:i/>
      <w:iCs/>
      <w:color w:val="2F5496" w:themeColor="accent1" w:themeShade="BF"/>
      <w:sz w:val="20"/>
      <w:lang w:eastAsia="ru-RU"/>
    </w:rPr>
  </w:style>
  <w:style w:type="table" w:customStyle="1" w:styleId="TableGrid">
    <w:name w:val="TableGrid"/>
    <w:rsid w:val="00CF16F0"/>
    <w:pPr>
      <w:spacing w:after="0" w:line="240" w:lineRule="auto"/>
    </w:pPr>
    <w:rPr>
      <w:rFonts w:eastAsiaTheme="minorEastAsia"/>
      <w:lang w:eastAsia="ru-RU"/>
    </w:rPr>
    <w:tblPr>
      <w:tblCellMar>
        <w:top w:w="0" w:type="dxa"/>
        <w:left w:w="0" w:type="dxa"/>
        <w:bottom w:w="0" w:type="dxa"/>
        <w:right w:w="0" w:type="dxa"/>
      </w:tblCellMar>
    </w:tblPr>
  </w:style>
  <w:style w:type="paragraph" w:styleId="af0">
    <w:name w:val="header"/>
    <w:basedOn w:val="a0"/>
    <w:link w:val="af1"/>
    <w:uiPriority w:val="99"/>
    <w:unhideWhenUsed/>
    <w:rsid w:val="009F6FF1"/>
    <w:pPr>
      <w:tabs>
        <w:tab w:val="center" w:pos="4677"/>
        <w:tab w:val="right" w:pos="9355"/>
      </w:tabs>
      <w:spacing w:line="240" w:lineRule="auto"/>
    </w:pPr>
  </w:style>
  <w:style w:type="character" w:customStyle="1" w:styleId="af1">
    <w:name w:val="Верхний колонтитул Знак"/>
    <w:basedOn w:val="a1"/>
    <w:link w:val="af0"/>
    <w:uiPriority w:val="99"/>
    <w:qFormat/>
    <w:rsid w:val="009F6FF1"/>
    <w:rPr>
      <w:rFonts w:ascii="Times New Roman" w:eastAsiaTheme="minorEastAsia" w:hAnsi="Times New Roman"/>
      <w:sz w:val="20"/>
      <w:lang w:eastAsia="ru-RU"/>
    </w:rPr>
  </w:style>
  <w:style w:type="paragraph" w:customStyle="1" w:styleId="c25">
    <w:name w:val="c25"/>
    <w:basedOn w:val="a0"/>
    <w:rsid w:val="00E97FBC"/>
    <w:pPr>
      <w:spacing w:before="100" w:beforeAutospacing="1" w:after="100" w:afterAutospacing="1" w:line="240" w:lineRule="auto"/>
      <w:ind w:firstLine="0"/>
      <w:jc w:val="left"/>
    </w:pPr>
    <w:rPr>
      <w:rFonts w:eastAsia="Times New Roman" w:cs="Times New Roman"/>
      <w:sz w:val="24"/>
      <w:szCs w:val="24"/>
    </w:rPr>
  </w:style>
  <w:style w:type="character" w:customStyle="1" w:styleId="c7">
    <w:name w:val="c7"/>
    <w:basedOn w:val="a1"/>
    <w:rsid w:val="00E97FBC"/>
  </w:style>
  <w:style w:type="paragraph" w:customStyle="1" w:styleId="c1">
    <w:name w:val="c1"/>
    <w:basedOn w:val="a0"/>
    <w:rsid w:val="00E97FBC"/>
    <w:pPr>
      <w:spacing w:before="100" w:beforeAutospacing="1" w:after="100" w:afterAutospacing="1" w:line="240" w:lineRule="auto"/>
      <w:ind w:firstLine="0"/>
      <w:jc w:val="left"/>
    </w:pPr>
    <w:rPr>
      <w:rFonts w:eastAsia="Times New Roman" w:cs="Times New Roman"/>
      <w:sz w:val="24"/>
      <w:szCs w:val="24"/>
    </w:rPr>
  </w:style>
  <w:style w:type="character" w:customStyle="1" w:styleId="c2">
    <w:name w:val="c2"/>
    <w:basedOn w:val="a1"/>
    <w:rsid w:val="00E97FBC"/>
  </w:style>
  <w:style w:type="character" w:customStyle="1" w:styleId="c0">
    <w:name w:val="c0"/>
    <w:basedOn w:val="a1"/>
    <w:rsid w:val="00E97FBC"/>
  </w:style>
  <w:style w:type="character" w:customStyle="1" w:styleId="c32">
    <w:name w:val="c32"/>
    <w:basedOn w:val="a1"/>
    <w:rsid w:val="00E97FBC"/>
  </w:style>
  <w:style w:type="paragraph" w:customStyle="1" w:styleId="c49">
    <w:name w:val="c49"/>
    <w:basedOn w:val="a0"/>
    <w:rsid w:val="00E97FBC"/>
    <w:pPr>
      <w:spacing w:before="100" w:beforeAutospacing="1" w:after="100" w:afterAutospacing="1" w:line="240" w:lineRule="auto"/>
      <w:ind w:firstLine="0"/>
      <w:jc w:val="left"/>
    </w:pPr>
    <w:rPr>
      <w:rFonts w:eastAsia="Times New Roman" w:cs="Times New Roman"/>
      <w:sz w:val="24"/>
      <w:szCs w:val="24"/>
    </w:rPr>
  </w:style>
  <w:style w:type="paragraph" w:customStyle="1" w:styleId="c27">
    <w:name w:val="c27"/>
    <w:basedOn w:val="a0"/>
    <w:rsid w:val="00E97FBC"/>
    <w:pPr>
      <w:spacing w:before="100" w:beforeAutospacing="1" w:after="100" w:afterAutospacing="1" w:line="240" w:lineRule="auto"/>
      <w:ind w:firstLine="0"/>
      <w:jc w:val="left"/>
    </w:pPr>
    <w:rPr>
      <w:rFonts w:eastAsia="Times New Roman" w:cs="Times New Roman"/>
      <w:sz w:val="24"/>
      <w:szCs w:val="24"/>
    </w:rPr>
  </w:style>
  <w:style w:type="paragraph" w:customStyle="1" w:styleId="c12">
    <w:name w:val="c12"/>
    <w:basedOn w:val="a0"/>
    <w:rsid w:val="00E97FBC"/>
    <w:pPr>
      <w:spacing w:before="100" w:beforeAutospacing="1" w:after="100" w:afterAutospacing="1" w:line="240" w:lineRule="auto"/>
      <w:ind w:firstLine="0"/>
      <w:jc w:val="left"/>
    </w:pPr>
    <w:rPr>
      <w:rFonts w:eastAsia="Times New Roman" w:cs="Times New Roman"/>
      <w:sz w:val="24"/>
      <w:szCs w:val="24"/>
    </w:rPr>
  </w:style>
  <w:style w:type="character" w:customStyle="1" w:styleId="c11">
    <w:name w:val="c11"/>
    <w:basedOn w:val="a1"/>
    <w:rsid w:val="00E97FBC"/>
  </w:style>
  <w:style w:type="character" w:customStyle="1" w:styleId="c18">
    <w:name w:val="c18"/>
    <w:basedOn w:val="a1"/>
    <w:rsid w:val="00E97FBC"/>
  </w:style>
  <w:style w:type="paragraph" w:customStyle="1" w:styleId="c5">
    <w:name w:val="c5"/>
    <w:basedOn w:val="a0"/>
    <w:rsid w:val="00E97FBC"/>
    <w:pPr>
      <w:spacing w:before="100" w:beforeAutospacing="1" w:after="100" w:afterAutospacing="1" w:line="240" w:lineRule="auto"/>
      <w:ind w:firstLine="0"/>
      <w:jc w:val="left"/>
    </w:pPr>
    <w:rPr>
      <w:rFonts w:eastAsia="Times New Roman" w:cs="Times New Roman"/>
      <w:sz w:val="24"/>
      <w:szCs w:val="24"/>
    </w:rPr>
  </w:style>
  <w:style w:type="paragraph" w:customStyle="1" w:styleId="af2">
    <w:name w:val="Подзаг"/>
    <w:basedOn w:val="a0"/>
    <w:qFormat/>
    <w:rsid w:val="00397CD2"/>
    <w:pPr>
      <w:widowControl w:val="0"/>
      <w:spacing w:line="240" w:lineRule="auto"/>
      <w:ind w:firstLine="0"/>
      <w:jc w:val="left"/>
    </w:pPr>
    <w:rPr>
      <w:rFonts w:ascii="Arial" w:eastAsia="Courier New" w:hAnsi="Arial" w:cs="Arial"/>
      <w:b/>
      <w:color w:val="000000"/>
      <w:szCs w:val="20"/>
      <w:lang w:bidi="ru-RU"/>
    </w:rPr>
  </w:style>
  <w:style w:type="paragraph" w:customStyle="1" w:styleId="body">
    <w:name w:val="body"/>
    <w:basedOn w:val="a0"/>
    <w:uiPriority w:val="99"/>
    <w:rsid w:val="00282804"/>
    <w:pPr>
      <w:widowControl w:val="0"/>
      <w:tabs>
        <w:tab w:val="left" w:pos="567"/>
      </w:tabs>
      <w:autoSpaceDE w:val="0"/>
      <w:autoSpaceDN w:val="0"/>
      <w:adjustRightInd w:val="0"/>
      <w:spacing w:line="240" w:lineRule="atLeast"/>
      <w:textAlignment w:val="center"/>
    </w:pPr>
    <w:rPr>
      <w:rFonts w:ascii="SchoolBookSanPin" w:hAnsi="SchoolBookSanPin" w:cs="SchoolBookSanPin"/>
      <w:color w:val="000000"/>
      <w:szCs w:val="20"/>
    </w:rPr>
  </w:style>
  <w:style w:type="paragraph" w:customStyle="1" w:styleId="list-bullet">
    <w:name w:val="list-bullet"/>
    <w:basedOn w:val="body"/>
    <w:uiPriority w:val="99"/>
    <w:rsid w:val="00282804"/>
    <w:pPr>
      <w:ind w:left="227" w:hanging="142"/>
    </w:pPr>
  </w:style>
  <w:style w:type="character" w:customStyle="1" w:styleId="Italic">
    <w:name w:val="Italic"/>
    <w:uiPriority w:val="99"/>
    <w:rsid w:val="00282804"/>
    <w:rPr>
      <w:i/>
      <w:iCs/>
    </w:rPr>
  </w:style>
  <w:style w:type="character" w:customStyle="1" w:styleId="Bold">
    <w:name w:val="Bold"/>
    <w:uiPriority w:val="99"/>
    <w:rsid w:val="00282804"/>
    <w:rPr>
      <w:b/>
      <w:bCs/>
    </w:rPr>
  </w:style>
  <w:style w:type="paragraph" w:styleId="af3">
    <w:name w:val="TOC Heading"/>
    <w:basedOn w:val="10"/>
    <w:next w:val="a0"/>
    <w:uiPriority w:val="39"/>
    <w:unhideWhenUsed/>
    <w:qFormat/>
    <w:rsid w:val="00F741B2"/>
    <w:pPr>
      <w:spacing w:line="259" w:lineRule="auto"/>
      <w:ind w:firstLine="0"/>
      <w:jc w:val="left"/>
      <w:outlineLvl w:val="9"/>
    </w:pPr>
  </w:style>
  <w:style w:type="paragraph" w:styleId="14">
    <w:name w:val="toc 1"/>
    <w:basedOn w:val="a0"/>
    <w:next w:val="a0"/>
    <w:link w:val="15"/>
    <w:autoRedefine/>
    <w:unhideWhenUsed/>
    <w:qFormat/>
    <w:rsid w:val="00F741B2"/>
    <w:pPr>
      <w:spacing w:after="100"/>
    </w:pPr>
  </w:style>
  <w:style w:type="paragraph" w:styleId="23">
    <w:name w:val="toc 2"/>
    <w:basedOn w:val="a0"/>
    <w:next w:val="a0"/>
    <w:autoRedefine/>
    <w:unhideWhenUsed/>
    <w:qFormat/>
    <w:rsid w:val="00F741B2"/>
    <w:pPr>
      <w:spacing w:after="100"/>
      <w:ind w:left="200"/>
    </w:pPr>
  </w:style>
  <w:style w:type="paragraph" w:styleId="31">
    <w:name w:val="toc 3"/>
    <w:basedOn w:val="a0"/>
    <w:next w:val="a0"/>
    <w:autoRedefine/>
    <w:uiPriority w:val="39"/>
    <w:unhideWhenUsed/>
    <w:qFormat/>
    <w:rsid w:val="00F741B2"/>
    <w:pPr>
      <w:spacing w:after="100"/>
      <w:ind w:left="400"/>
    </w:pPr>
  </w:style>
  <w:style w:type="table" w:customStyle="1" w:styleId="16">
    <w:name w:val="Сетка таблицы1"/>
    <w:basedOn w:val="a2"/>
    <w:next w:val="ac"/>
    <w:uiPriority w:val="59"/>
    <w:qFormat/>
    <w:rsid w:val="0048324D"/>
    <w:pPr>
      <w:spacing w:after="0" w:line="240" w:lineRule="auto"/>
    </w:pPr>
    <w:rPr>
      <w:rFonts w:ascii="Calibri" w:eastAsia="Calibri" w:hAnsi="Calibri" w:cs="Calibri"/>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rmal">
    <w:name w:val="ConsPlusNormal"/>
    <w:qFormat/>
    <w:rsid w:val="00ED50AF"/>
    <w:pPr>
      <w:widowControl w:val="0"/>
      <w:autoSpaceDE w:val="0"/>
      <w:autoSpaceDN w:val="0"/>
      <w:spacing w:after="0" w:line="240" w:lineRule="auto"/>
    </w:pPr>
    <w:rPr>
      <w:rFonts w:ascii="Arial" w:eastAsiaTheme="minorEastAsia" w:hAnsi="Arial" w:cs="Arial"/>
      <w:sz w:val="20"/>
      <w:lang w:eastAsia="ru-RU"/>
    </w:rPr>
  </w:style>
  <w:style w:type="character" w:styleId="af4">
    <w:name w:val="annotation reference"/>
    <w:basedOn w:val="a1"/>
    <w:uiPriority w:val="99"/>
    <w:unhideWhenUsed/>
    <w:qFormat/>
    <w:rsid w:val="007948E0"/>
    <w:rPr>
      <w:sz w:val="16"/>
      <w:szCs w:val="16"/>
    </w:rPr>
  </w:style>
  <w:style w:type="paragraph" w:styleId="af5">
    <w:name w:val="annotation text"/>
    <w:basedOn w:val="a0"/>
    <w:link w:val="af6"/>
    <w:uiPriority w:val="99"/>
    <w:unhideWhenUsed/>
    <w:qFormat/>
    <w:rsid w:val="007948E0"/>
    <w:pPr>
      <w:spacing w:line="240" w:lineRule="auto"/>
      <w:ind w:firstLine="0"/>
      <w:jc w:val="left"/>
    </w:pPr>
    <w:rPr>
      <w:rFonts w:asciiTheme="minorHAnsi" w:hAnsiTheme="minorHAnsi"/>
      <w:szCs w:val="20"/>
    </w:rPr>
  </w:style>
  <w:style w:type="character" w:customStyle="1" w:styleId="af6">
    <w:name w:val="Текст примечания Знак"/>
    <w:basedOn w:val="a1"/>
    <w:link w:val="af5"/>
    <w:uiPriority w:val="99"/>
    <w:qFormat/>
    <w:rsid w:val="007948E0"/>
    <w:rPr>
      <w:rFonts w:eastAsiaTheme="minorEastAsia"/>
      <w:sz w:val="20"/>
      <w:szCs w:val="20"/>
      <w:lang w:eastAsia="ru-RU"/>
    </w:rPr>
  </w:style>
  <w:style w:type="table" w:customStyle="1" w:styleId="TableNormal">
    <w:name w:val="Table Normal"/>
    <w:uiPriority w:val="2"/>
    <w:unhideWhenUsed/>
    <w:qFormat/>
    <w:rsid w:val="00716CF8"/>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character" w:customStyle="1" w:styleId="50">
    <w:name w:val="Заголовок 5 Знак"/>
    <w:basedOn w:val="a1"/>
    <w:link w:val="5"/>
    <w:rsid w:val="00BB1E9F"/>
    <w:rPr>
      <w:rFonts w:ascii="Calibri" w:eastAsia="Calibri" w:hAnsi="Calibri" w:cs="Times New Roman"/>
      <w:b/>
      <w:sz w:val="20"/>
      <w:szCs w:val="20"/>
      <w:lang w:val="x-none" w:eastAsia="ru-RU"/>
    </w:rPr>
  </w:style>
  <w:style w:type="character" w:customStyle="1" w:styleId="60">
    <w:name w:val="Заголовок 6 Знак"/>
    <w:basedOn w:val="a1"/>
    <w:link w:val="6"/>
    <w:rsid w:val="00BB1E9F"/>
    <w:rPr>
      <w:rFonts w:ascii="Calibri" w:eastAsia="Calibri" w:hAnsi="Calibri" w:cs="Times New Roman"/>
      <w:b/>
      <w:sz w:val="20"/>
      <w:szCs w:val="20"/>
      <w:lang w:val="x-none" w:eastAsia="ru-RU"/>
    </w:rPr>
  </w:style>
  <w:style w:type="character" w:customStyle="1" w:styleId="70">
    <w:name w:val="Заголовок 7 Знак"/>
    <w:basedOn w:val="a1"/>
    <w:link w:val="7"/>
    <w:uiPriority w:val="9"/>
    <w:rsid w:val="00BB1E9F"/>
    <w:rPr>
      <w:rFonts w:ascii="Times New Roman" w:eastAsia="Times New Roman" w:hAnsi="Times New Roman" w:cs="Times New Roman"/>
      <w:b/>
      <w:iCs/>
      <w:sz w:val="24"/>
      <w:lang w:val="en-US"/>
    </w:rPr>
  </w:style>
  <w:style w:type="paragraph" w:customStyle="1" w:styleId="81">
    <w:name w:val="Заголовок 81"/>
    <w:basedOn w:val="a0"/>
    <w:next w:val="a0"/>
    <w:uiPriority w:val="9"/>
    <w:unhideWhenUsed/>
    <w:qFormat/>
    <w:rsid w:val="00BB1E9F"/>
    <w:pPr>
      <w:keepNext/>
      <w:keepLines/>
      <w:widowControl w:val="0"/>
      <w:autoSpaceDE w:val="0"/>
      <w:autoSpaceDN w:val="0"/>
      <w:spacing w:before="40" w:line="240" w:lineRule="auto"/>
      <w:ind w:firstLine="0"/>
      <w:jc w:val="left"/>
      <w:outlineLvl w:val="7"/>
    </w:pPr>
    <w:rPr>
      <w:rFonts w:ascii="Calibri Light" w:eastAsia="Calibri" w:hAnsi="Calibri Light"/>
      <w:color w:val="272727"/>
      <w:sz w:val="21"/>
      <w:szCs w:val="21"/>
      <w:lang w:val="en-US" w:eastAsia="en-US"/>
    </w:rPr>
  </w:style>
  <w:style w:type="paragraph" w:customStyle="1" w:styleId="91">
    <w:name w:val="Заголовок 91"/>
    <w:basedOn w:val="a0"/>
    <w:next w:val="a0"/>
    <w:uiPriority w:val="9"/>
    <w:unhideWhenUsed/>
    <w:qFormat/>
    <w:rsid w:val="00BB1E9F"/>
    <w:pPr>
      <w:keepNext/>
      <w:keepLines/>
      <w:widowControl w:val="0"/>
      <w:autoSpaceDE w:val="0"/>
      <w:autoSpaceDN w:val="0"/>
      <w:spacing w:before="40" w:line="240" w:lineRule="auto"/>
      <w:ind w:firstLine="0"/>
      <w:jc w:val="left"/>
      <w:outlineLvl w:val="8"/>
    </w:pPr>
    <w:rPr>
      <w:rFonts w:ascii="Calibri Light" w:eastAsia="Calibri" w:hAnsi="Calibri Light"/>
      <w:i/>
      <w:iCs/>
      <w:color w:val="272727"/>
      <w:sz w:val="21"/>
      <w:szCs w:val="21"/>
      <w:lang w:val="en-US" w:eastAsia="en-US"/>
    </w:rPr>
  </w:style>
  <w:style w:type="numbering" w:customStyle="1" w:styleId="17">
    <w:name w:val="Нет списка1"/>
    <w:next w:val="a3"/>
    <w:uiPriority w:val="99"/>
    <w:semiHidden/>
    <w:unhideWhenUsed/>
    <w:rsid w:val="00BB1E9F"/>
  </w:style>
  <w:style w:type="paragraph" w:customStyle="1" w:styleId="13">
    <w:name w:val="Обычный1"/>
    <w:rsid w:val="00BB1E9F"/>
    <w:pPr>
      <w:widowControl w:val="0"/>
      <w:spacing w:after="200" w:line="276" w:lineRule="auto"/>
    </w:pPr>
    <w:rPr>
      <w:rFonts w:ascii="Calibri" w:eastAsia="Calibri" w:hAnsi="Calibri" w:cs="Calibri"/>
      <w:lang w:eastAsia="ru-RU"/>
    </w:rPr>
  </w:style>
  <w:style w:type="paragraph" w:styleId="af7">
    <w:name w:val="footer"/>
    <w:basedOn w:val="a0"/>
    <w:link w:val="af8"/>
    <w:uiPriority w:val="99"/>
    <w:unhideWhenUsed/>
    <w:rsid w:val="00BB1E9F"/>
    <w:pPr>
      <w:widowControl w:val="0"/>
      <w:tabs>
        <w:tab w:val="center" w:pos="4677"/>
        <w:tab w:val="right" w:pos="9355"/>
      </w:tabs>
      <w:spacing w:line="240" w:lineRule="auto"/>
      <w:ind w:firstLine="0"/>
      <w:jc w:val="left"/>
    </w:pPr>
    <w:rPr>
      <w:rFonts w:ascii="Calibri" w:eastAsia="Calibri" w:hAnsi="Calibri" w:cs="Times New Roman"/>
      <w:szCs w:val="20"/>
      <w:lang w:val="en-US" w:eastAsia="x-none"/>
    </w:rPr>
  </w:style>
  <w:style w:type="character" w:customStyle="1" w:styleId="af8">
    <w:name w:val="Нижний колонтитул Знак"/>
    <w:basedOn w:val="a1"/>
    <w:link w:val="af7"/>
    <w:uiPriority w:val="99"/>
    <w:qFormat/>
    <w:rsid w:val="00BB1E9F"/>
    <w:rPr>
      <w:rFonts w:ascii="Calibri" w:eastAsia="Calibri" w:hAnsi="Calibri" w:cs="Times New Roman"/>
      <w:sz w:val="20"/>
      <w:szCs w:val="20"/>
      <w:lang w:val="en-US" w:eastAsia="x-none"/>
    </w:rPr>
  </w:style>
  <w:style w:type="paragraph" w:styleId="af9">
    <w:name w:val="Title"/>
    <w:basedOn w:val="13"/>
    <w:next w:val="13"/>
    <w:link w:val="afa"/>
    <w:uiPriority w:val="10"/>
    <w:qFormat/>
    <w:rsid w:val="00BB1E9F"/>
    <w:pPr>
      <w:keepNext/>
      <w:keepLines/>
      <w:spacing w:before="480" w:after="120"/>
    </w:pPr>
    <w:rPr>
      <w:rFonts w:cs="Times New Roman"/>
      <w:b/>
      <w:sz w:val="72"/>
      <w:szCs w:val="72"/>
      <w:lang w:val="x-none"/>
    </w:rPr>
  </w:style>
  <w:style w:type="character" w:customStyle="1" w:styleId="afa">
    <w:name w:val="Название Знак"/>
    <w:basedOn w:val="a1"/>
    <w:link w:val="af9"/>
    <w:uiPriority w:val="10"/>
    <w:rsid w:val="00BB1E9F"/>
    <w:rPr>
      <w:rFonts w:ascii="Calibri" w:eastAsia="Calibri" w:hAnsi="Calibri" w:cs="Times New Roman"/>
      <w:b/>
      <w:sz w:val="72"/>
      <w:szCs w:val="72"/>
      <w:lang w:val="x-none" w:eastAsia="ru-RU"/>
    </w:rPr>
  </w:style>
  <w:style w:type="paragraph" w:styleId="afb">
    <w:name w:val="Subtitle"/>
    <w:basedOn w:val="13"/>
    <w:next w:val="13"/>
    <w:link w:val="afc"/>
    <w:uiPriority w:val="11"/>
    <w:qFormat/>
    <w:rsid w:val="00BB1E9F"/>
    <w:pPr>
      <w:keepNext/>
      <w:keepLines/>
      <w:spacing w:before="360" w:after="80"/>
    </w:pPr>
    <w:rPr>
      <w:rFonts w:ascii="Georgia" w:eastAsia="Georgia" w:hAnsi="Georgia" w:cs="Times New Roman"/>
      <w:i/>
      <w:color w:val="666666"/>
      <w:sz w:val="48"/>
      <w:szCs w:val="48"/>
      <w:lang w:val="x-none"/>
    </w:rPr>
  </w:style>
  <w:style w:type="character" w:customStyle="1" w:styleId="afc">
    <w:name w:val="Подзаголовок Знак"/>
    <w:basedOn w:val="a1"/>
    <w:link w:val="afb"/>
    <w:uiPriority w:val="11"/>
    <w:rsid w:val="00BB1E9F"/>
    <w:rPr>
      <w:rFonts w:ascii="Georgia" w:eastAsia="Georgia" w:hAnsi="Georgia" w:cs="Times New Roman"/>
      <w:i/>
      <w:color w:val="666666"/>
      <w:sz w:val="48"/>
      <w:szCs w:val="48"/>
      <w:lang w:val="x-none" w:eastAsia="ru-RU"/>
    </w:rPr>
  </w:style>
  <w:style w:type="paragraph" w:styleId="afd">
    <w:name w:val="Balloon Text"/>
    <w:basedOn w:val="a0"/>
    <w:link w:val="afe"/>
    <w:unhideWhenUsed/>
    <w:qFormat/>
    <w:rsid w:val="00BB1E9F"/>
    <w:pPr>
      <w:widowControl w:val="0"/>
      <w:spacing w:line="240" w:lineRule="auto"/>
      <w:ind w:firstLine="0"/>
      <w:jc w:val="left"/>
    </w:pPr>
    <w:rPr>
      <w:rFonts w:ascii="Tahoma" w:eastAsia="Calibri" w:hAnsi="Tahoma" w:cs="Times New Roman"/>
      <w:sz w:val="16"/>
      <w:szCs w:val="16"/>
      <w:lang w:val="x-none"/>
    </w:rPr>
  </w:style>
  <w:style w:type="character" w:customStyle="1" w:styleId="afe">
    <w:name w:val="Текст выноски Знак"/>
    <w:basedOn w:val="a1"/>
    <w:link w:val="afd"/>
    <w:qFormat/>
    <w:rsid w:val="00BB1E9F"/>
    <w:rPr>
      <w:rFonts w:ascii="Tahoma" w:eastAsia="Calibri" w:hAnsi="Tahoma" w:cs="Times New Roman"/>
      <w:sz w:val="16"/>
      <w:szCs w:val="16"/>
      <w:lang w:val="x-none" w:eastAsia="ru-RU"/>
    </w:rPr>
  </w:style>
  <w:style w:type="paragraph" w:styleId="aff">
    <w:name w:val="annotation subject"/>
    <w:basedOn w:val="af5"/>
    <w:next w:val="af5"/>
    <w:link w:val="aff0"/>
    <w:unhideWhenUsed/>
    <w:qFormat/>
    <w:rsid w:val="00BB1E9F"/>
    <w:pPr>
      <w:widowControl w:val="0"/>
      <w:spacing w:after="200"/>
    </w:pPr>
    <w:rPr>
      <w:rFonts w:ascii="Calibri" w:eastAsia="Calibri" w:hAnsi="Calibri" w:cs="Times New Roman"/>
      <w:b/>
      <w:bCs/>
      <w:lang w:val="en-US" w:eastAsia="x-none"/>
    </w:rPr>
  </w:style>
  <w:style w:type="character" w:customStyle="1" w:styleId="aff0">
    <w:name w:val="Тема примечания Знак"/>
    <w:basedOn w:val="af6"/>
    <w:link w:val="aff"/>
    <w:qFormat/>
    <w:rsid w:val="00BB1E9F"/>
    <w:rPr>
      <w:rFonts w:ascii="Calibri" w:eastAsia="Calibri" w:hAnsi="Calibri" w:cs="Times New Roman"/>
      <w:b/>
      <w:bCs/>
      <w:sz w:val="20"/>
      <w:szCs w:val="20"/>
      <w:lang w:val="en-US" w:eastAsia="x-none"/>
    </w:rPr>
  </w:style>
  <w:style w:type="paragraph" w:customStyle="1" w:styleId="msonormal0">
    <w:name w:val="msonormal"/>
    <w:basedOn w:val="a0"/>
    <w:rsid w:val="00BB1E9F"/>
    <w:pPr>
      <w:spacing w:before="100" w:beforeAutospacing="1" w:after="100" w:afterAutospacing="1" w:line="240" w:lineRule="auto"/>
      <w:ind w:firstLine="0"/>
      <w:jc w:val="left"/>
    </w:pPr>
    <w:rPr>
      <w:rFonts w:eastAsia="Times New Roman" w:cs="Times New Roman"/>
      <w:sz w:val="24"/>
      <w:szCs w:val="24"/>
    </w:rPr>
  </w:style>
  <w:style w:type="character" w:customStyle="1" w:styleId="apple-tab-span">
    <w:name w:val="apple-tab-span"/>
    <w:basedOn w:val="a1"/>
    <w:qFormat/>
    <w:rsid w:val="00BB1E9F"/>
  </w:style>
  <w:style w:type="character" w:customStyle="1" w:styleId="aff1">
    <w:name w:val="Текст концевой сноски Знак"/>
    <w:link w:val="aff2"/>
    <w:uiPriority w:val="99"/>
    <w:semiHidden/>
    <w:rsid w:val="00BB1E9F"/>
    <w:rPr>
      <w:rFonts w:ascii="Calibri" w:eastAsia="Calibri" w:hAnsi="Calibri" w:cs="Calibri"/>
      <w:sz w:val="20"/>
      <w:szCs w:val="20"/>
      <w:lang w:eastAsia="ru-RU"/>
    </w:rPr>
  </w:style>
  <w:style w:type="paragraph" w:styleId="aff2">
    <w:name w:val="endnote text"/>
    <w:basedOn w:val="a0"/>
    <w:link w:val="aff1"/>
    <w:uiPriority w:val="99"/>
    <w:semiHidden/>
    <w:unhideWhenUsed/>
    <w:rsid w:val="00BB1E9F"/>
    <w:pPr>
      <w:widowControl w:val="0"/>
      <w:spacing w:line="240" w:lineRule="auto"/>
      <w:ind w:firstLine="0"/>
      <w:jc w:val="left"/>
    </w:pPr>
    <w:rPr>
      <w:rFonts w:ascii="Calibri" w:eastAsia="Calibri" w:hAnsi="Calibri" w:cs="Calibri"/>
      <w:szCs w:val="20"/>
    </w:rPr>
  </w:style>
  <w:style w:type="character" w:customStyle="1" w:styleId="18">
    <w:name w:val="Текст концевой сноски Знак1"/>
    <w:basedOn w:val="a1"/>
    <w:uiPriority w:val="99"/>
    <w:semiHidden/>
    <w:rsid w:val="00BB1E9F"/>
    <w:rPr>
      <w:rFonts w:ascii="Times New Roman" w:eastAsiaTheme="minorEastAsia" w:hAnsi="Times New Roman"/>
      <w:sz w:val="20"/>
      <w:szCs w:val="20"/>
      <w:lang w:eastAsia="ru-RU"/>
    </w:rPr>
  </w:style>
  <w:style w:type="paragraph" w:styleId="41">
    <w:name w:val="toc 4"/>
    <w:basedOn w:val="a0"/>
    <w:next w:val="a0"/>
    <w:autoRedefine/>
    <w:uiPriority w:val="39"/>
    <w:unhideWhenUsed/>
    <w:rsid w:val="00BB1E9F"/>
    <w:pPr>
      <w:widowControl w:val="0"/>
      <w:spacing w:line="276" w:lineRule="auto"/>
      <w:ind w:left="660" w:firstLine="0"/>
      <w:jc w:val="left"/>
    </w:pPr>
    <w:rPr>
      <w:rFonts w:ascii="Calibri" w:eastAsia="Calibri" w:hAnsi="Calibri" w:cs="Calibri"/>
      <w:szCs w:val="20"/>
      <w:lang w:val="en-US" w:eastAsia="en-US"/>
    </w:rPr>
  </w:style>
  <w:style w:type="paragraph" w:styleId="51">
    <w:name w:val="toc 5"/>
    <w:basedOn w:val="a0"/>
    <w:next w:val="a0"/>
    <w:autoRedefine/>
    <w:uiPriority w:val="39"/>
    <w:unhideWhenUsed/>
    <w:rsid w:val="00BB1E9F"/>
    <w:pPr>
      <w:widowControl w:val="0"/>
      <w:spacing w:line="276" w:lineRule="auto"/>
      <w:ind w:left="880" w:firstLine="0"/>
      <w:jc w:val="left"/>
    </w:pPr>
    <w:rPr>
      <w:rFonts w:ascii="Calibri" w:eastAsia="Calibri" w:hAnsi="Calibri" w:cs="Calibri"/>
      <w:szCs w:val="20"/>
      <w:lang w:val="en-US" w:eastAsia="en-US"/>
    </w:rPr>
  </w:style>
  <w:style w:type="paragraph" w:styleId="61">
    <w:name w:val="toc 6"/>
    <w:basedOn w:val="a0"/>
    <w:next w:val="a0"/>
    <w:autoRedefine/>
    <w:uiPriority w:val="39"/>
    <w:unhideWhenUsed/>
    <w:rsid w:val="00BB1E9F"/>
    <w:pPr>
      <w:widowControl w:val="0"/>
      <w:spacing w:line="276" w:lineRule="auto"/>
      <w:ind w:left="1100" w:firstLine="0"/>
      <w:jc w:val="left"/>
    </w:pPr>
    <w:rPr>
      <w:rFonts w:ascii="Calibri" w:eastAsia="Calibri" w:hAnsi="Calibri" w:cs="Calibri"/>
      <w:szCs w:val="20"/>
      <w:lang w:val="en-US" w:eastAsia="en-US"/>
    </w:rPr>
  </w:style>
  <w:style w:type="paragraph" w:styleId="71">
    <w:name w:val="toc 7"/>
    <w:basedOn w:val="a0"/>
    <w:next w:val="a0"/>
    <w:autoRedefine/>
    <w:uiPriority w:val="39"/>
    <w:unhideWhenUsed/>
    <w:rsid w:val="00BB1E9F"/>
    <w:pPr>
      <w:widowControl w:val="0"/>
      <w:spacing w:line="276" w:lineRule="auto"/>
      <w:ind w:left="1320" w:firstLine="0"/>
      <w:jc w:val="left"/>
    </w:pPr>
    <w:rPr>
      <w:rFonts w:ascii="Calibri" w:eastAsia="Calibri" w:hAnsi="Calibri" w:cs="Calibri"/>
      <w:szCs w:val="20"/>
      <w:lang w:val="en-US" w:eastAsia="en-US"/>
    </w:rPr>
  </w:style>
  <w:style w:type="paragraph" w:styleId="82">
    <w:name w:val="toc 8"/>
    <w:basedOn w:val="a0"/>
    <w:next w:val="a0"/>
    <w:autoRedefine/>
    <w:uiPriority w:val="39"/>
    <w:unhideWhenUsed/>
    <w:rsid w:val="00BB1E9F"/>
    <w:pPr>
      <w:widowControl w:val="0"/>
      <w:spacing w:line="276" w:lineRule="auto"/>
      <w:ind w:left="1540" w:firstLine="0"/>
      <w:jc w:val="left"/>
    </w:pPr>
    <w:rPr>
      <w:rFonts w:ascii="Calibri" w:eastAsia="Calibri" w:hAnsi="Calibri" w:cs="Calibri"/>
      <w:szCs w:val="20"/>
      <w:lang w:val="en-US" w:eastAsia="en-US"/>
    </w:rPr>
  </w:style>
  <w:style w:type="paragraph" w:styleId="92">
    <w:name w:val="toc 9"/>
    <w:basedOn w:val="a0"/>
    <w:next w:val="a0"/>
    <w:autoRedefine/>
    <w:uiPriority w:val="39"/>
    <w:unhideWhenUsed/>
    <w:rsid w:val="00BB1E9F"/>
    <w:pPr>
      <w:widowControl w:val="0"/>
      <w:spacing w:line="276" w:lineRule="auto"/>
      <w:ind w:left="1760" w:firstLine="0"/>
      <w:jc w:val="left"/>
    </w:pPr>
    <w:rPr>
      <w:rFonts w:ascii="Calibri" w:eastAsia="Calibri" w:hAnsi="Calibri" w:cs="Calibri"/>
      <w:szCs w:val="20"/>
      <w:lang w:val="en-US" w:eastAsia="en-US"/>
    </w:rPr>
  </w:style>
  <w:style w:type="table" w:customStyle="1" w:styleId="24">
    <w:name w:val="Сетка таблицы2"/>
    <w:basedOn w:val="a2"/>
    <w:next w:val="ac"/>
    <w:uiPriority w:val="3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BB1E9F"/>
    <w:pPr>
      <w:autoSpaceDE w:val="0"/>
      <w:autoSpaceDN w:val="0"/>
      <w:adjustRightInd w:val="0"/>
      <w:spacing w:after="0" w:line="240" w:lineRule="auto"/>
    </w:pPr>
    <w:rPr>
      <w:rFonts w:ascii="Arial" w:eastAsia="Calibri" w:hAnsi="Arial" w:cs="Arial"/>
      <w:color w:val="000000"/>
      <w:sz w:val="24"/>
      <w:szCs w:val="24"/>
    </w:rPr>
  </w:style>
  <w:style w:type="character" w:customStyle="1" w:styleId="aff3">
    <w:name w:val="Основной Знак"/>
    <w:link w:val="aff4"/>
    <w:locked/>
    <w:rsid w:val="00BB1E9F"/>
    <w:rPr>
      <w:rFonts w:ascii="NewtonCSanPin" w:hAnsi="NewtonCSanPin"/>
      <w:color w:val="000000"/>
      <w:sz w:val="21"/>
      <w:szCs w:val="21"/>
    </w:rPr>
  </w:style>
  <w:style w:type="paragraph" w:customStyle="1" w:styleId="aff4">
    <w:name w:val="Основной"/>
    <w:basedOn w:val="a0"/>
    <w:link w:val="aff3"/>
    <w:rsid w:val="00BB1E9F"/>
    <w:pPr>
      <w:autoSpaceDE w:val="0"/>
      <w:autoSpaceDN w:val="0"/>
      <w:adjustRightInd w:val="0"/>
      <w:spacing w:line="214" w:lineRule="atLeast"/>
      <w:ind w:firstLine="283"/>
    </w:pPr>
    <w:rPr>
      <w:rFonts w:ascii="NewtonCSanPin" w:eastAsiaTheme="minorHAnsi" w:hAnsi="NewtonCSanPin"/>
      <w:color w:val="000000"/>
      <w:sz w:val="21"/>
      <w:szCs w:val="21"/>
      <w:lang w:eastAsia="en-US"/>
    </w:rPr>
  </w:style>
  <w:style w:type="paragraph" w:customStyle="1" w:styleId="aff5">
    <w:name w:val="Сноска"/>
    <w:basedOn w:val="aff4"/>
    <w:rsid w:val="00BB1E9F"/>
    <w:pPr>
      <w:spacing w:line="174" w:lineRule="atLeast"/>
      <w:textAlignment w:val="center"/>
    </w:pPr>
    <w:rPr>
      <w:rFonts w:eastAsia="Times New Roman"/>
      <w:sz w:val="17"/>
      <w:szCs w:val="17"/>
      <w:lang w:eastAsia="ru-RU"/>
    </w:rPr>
  </w:style>
  <w:style w:type="character" w:customStyle="1" w:styleId="19">
    <w:name w:val="Сноска1"/>
    <w:rsid w:val="00BB1E9F"/>
    <w:rPr>
      <w:rFonts w:ascii="Times New Roman" w:hAnsi="Times New Roman" w:cs="Times New Roman"/>
      <w:vertAlign w:val="superscript"/>
    </w:rPr>
  </w:style>
  <w:style w:type="paragraph" w:customStyle="1" w:styleId="21">
    <w:name w:val="Средняя сетка 21"/>
    <w:basedOn w:val="a0"/>
    <w:uiPriority w:val="1"/>
    <w:qFormat/>
    <w:rsid w:val="00BB1E9F"/>
    <w:pPr>
      <w:numPr>
        <w:numId w:val="85"/>
      </w:numPr>
      <w:spacing w:line="360" w:lineRule="auto"/>
      <w:contextualSpacing/>
      <w:outlineLvl w:val="1"/>
    </w:pPr>
    <w:rPr>
      <w:rFonts w:eastAsia="Times New Roman" w:cs="Times New Roman"/>
      <w:sz w:val="28"/>
      <w:szCs w:val="24"/>
    </w:rPr>
  </w:style>
  <w:style w:type="character" w:customStyle="1" w:styleId="1a">
    <w:name w:val="Основной текст1"/>
    <w:rsid w:val="00BB1E9F"/>
    <w:rPr>
      <w:shd w:val="clear" w:color="auto" w:fill="FFFFFF"/>
    </w:rPr>
  </w:style>
  <w:style w:type="paragraph" w:styleId="aff6">
    <w:name w:val="Revision"/>
    <w:hidden/>
    <w:uiPriority w:val="99"/>
    <w:semiHidden/>
    <w:rsid w:val="00BB1E9F"/>
    <w:pPr>
      <w:spacing w:after="0" w:line="240" w:lineRule="auto"/>
    </w:pPr>
    <w:rPr>
      <w:rFonts w:ascii="Calibri" w:eastAsia="Calibri" w:hAnsi="Calibri" w:cs="Times New Roman"/>
    </w:rPr>
  </w:style>
  <w:style w:type="paragraph" w:customStyle="1" w:styleId="aff7">
    <w:name w:val="Прижатый влево"/>
    <w:basedOn w:val="a0"/>
    <w:next w:val="a0"/>
    <w:uiPriority w:val="99"/>
    <w:rsid w:val="00BB1E9F"/>
    <w:pPr>
      <w:widowControl w:val="0"/>
      <w:autoSpaceDE w:val="0"/>
      <w:autoSpaceDN w:val="0"/>
      <w:adjustRightInd w:val="0"/>
      <w:spacing w:line="240" w:lineRule="auto"/>
      <w:ind w:firstLine="0"/>
      <w:jc w:val="left"/>
    </w:pPr>
    <w:rPr>
      <w:rFonts w:ascii="Times New Roman CYR" w:eastAsia="Times New Roman" w:hAnsi="Times New Roman CYR" w:cs="Times New Roman CYR"/>
      <w:sz w:val="24"/>
      <w:szCs w:val="24"/>
    </w:rPr>
  </w:style>
  <w:style w:type="paragraph" w:customStyle="1" w:styleId="p4">
    <w:name w:val="p4"/>
    <w:basedOn w:val="a0"/>
    <w:rsid w:val="00BB1E9F"/>
    <w:pPr>
      <w:spacing w:before="100" w:beforeAutospacing="1" w:after="100" w:afterAutospacing="1" w:line="240" w:lineRule="auto"/>
      <w:ind w:firstLine="0"/>
      <w:jc w:val="left"/>
    </w:pPr>
    <w:rPr>
      <w:rFonts w:eastAsia="Calibri" w:cs="Times New Roman"/>
      <w:sz w:val="24"/>
      <w:szCs w:val="24"/>
    </w:rPr>
  </w:style>
  <w:style w:type="character" w:customStyle="1" w:styleId="s1">
    <w:name w:val="s1"/>
    <w:rsid w:val="00BB1E9F"/>
  </w:style>
  <w:style w:type="paragraph" w:customStyle="1" w:styleId="14TexstOSNOVA1012">
    <w:name w:val="14TexstOSNOVA_10/12"/>
    <w:basedOn w:val="a0"/>
    <w:uiPriority w:val="99"/>
    <w:rsid w:val="00BB1E9F"/>
    <w:pPr>
      <w:autoSpaceDE w:val="0"/>
      <w:autoSpaceDN w:val="0"/>
      <w:adjustRightInd w:val="0"/>
      <w:spacing w:line="240" w:lineRule="atLeast"/>
      <w:ind w:firstLine="340"/>
      <w:textAlignment w:val="center"/>
    </w:pPr>
    <w:rPr>
      <w:rFonts w:ascii="PragmaticaC" w:eastAsia="Times New Roman" w:hAnsi="PragmaticaC" w:cs="PragmaticaC"/>
      <w:color w:val="000000"/>
      <w:szCs w:val="20"/>
    </w:rPr>
  </w:style>
  <w:style w:type="paragraph" w:customStyle="1" w:styleId="s16">
    <w:name w:val="s_16"/>
    <w:basedOn w:val="a0"/>
    <w:rsid w:val="00BB1E9F"/>
    <w:pPr>
      <w:spacing w:before="100" w:beforeAutospacing="1" w:after="100" w:afterAutospacing="1" w:line="240" w:lineRule="auto"/>
      <w:ind w:firstLine="0"/>
      <w:jc w:val="left"/>
    </w:pPr>
    <w:rPr>
      <w:rFonts w:eastAsia="Times New Roman" w:cs="Times New Roman"/>
      <w:sz w:val="24"/>
      <w:szCs w:val="24"/>
    </w:rPr>
  </w:style>
  <w:style w:type="paragraph" w:customStyle="1" w:styleId="228bf8a64b8551e1msonormal">
    <w:name w:val="228bf8a64b8551e1msonormal"/>
    <w:basedOn w:val="a0"/>
    <w:rsid w:val="00BB1E9F"/>
    <w:pPr>
      <w:spacing w:before="100" w:beforeAutospacing="1" w:after="100" w:afterAutospacing="1" w:line="240" w:lineRule="auto"/>
      <w:ind w:firstLine="0"/>
      <w:jc w:val="left"/>
    </w:pPr>
    <w:rPr>
      <w:rFonts w:eastAsia="Times New Roman" w:cs="Times New Roman"/>
      <w:sz w:val="24"/>
      <w:szCs w:val="24"/>
    </w:rPr>
  </w:style>
  <w:style w:type="character" w:customStyle="1" w:styleId="f893cbe1921f927cgmail-msofootnotereference">
    <w:name w:val="f893cbe1921f927cgmail-msofootnotereference"/>
    <w:basedOn w:val="a1"/>
    <w:rsid w:val="00BB1E9F"/>
  </w:style>
  <w:style w:type="character" w:customStyle="1" w:styleId="1b">
    <w:name w:val="Неразрешенное упоминание1"/>
    <w:uiPriority w:val="99"/>
    <w:semiHidden/>
    <w:unhideWhenUsed/>
    <w:rsid w:val="00BB1E9F"/>
    <w:rPr>
      <w:color w:val="605E5C"/>
      <w:shd w:val="clear" w:color="auto" w:fill="E1DFDD"/>
    </w:rPr>
  </w:style>
  <w:style w:type="character" w:customStyle="1" w:styleId="fontstyle01">
    <w:name w:val="fontstyle01"/>
    <w:rsid w:val="00BB1E9F"/>
    <w:rPr>
      <w:rFonts w:ascii="SchoolBookSanPin" w:hAnsi="SchoolBookSanPin" w:hint="default"/>
      <w:b w:val="0"/>
      <w:bCs w:val="0"/>
      <w:i w:val="0"/>
      <w:iCs w:val="0"/>
      <w:color w:val="000000"/>
      <w:sz w:val="20"/>
      <w:szCs w:val="20"/>
    </w:rPr>
  </w:style>
  <w:style w:type="table" w:customStyle="1" w:styleId="62">
    <w:name w:val="Сетка таблицы6"/>
    <w:basedOn w:val="a2"/>
    <w:next w:val="ac"/>
    <w:uiPriority w:val="3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0">
    <w:name w:val="Сетка таблицы61"/>
    <w:basedOn w:val="a2"/>
    <w:next w:val="ac"/>
    <w:uiPriority w:val="5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0">
    <w:name w:val="Нет списка11"/>
    <w:next w:val="a3"/>
    <w:uiPriority w:val="99"/>
    <w:semiHidden/>
    <w:unhideWhenUsed/>
    <w:rsid w:val="00BB1E9F"/>
  </w:style>
  <w:style w:type="table" w:customStyle="1" w:styleId="TableNormal1">
    <w:name w:val="Table Normal1"/>
    <w:uiPriority w:val="2"/>
    <w:semiHidden/>
    <w:unhideWhenUsed/>
    <w:qFormat/>
    <w:rsid w:val="00BB1E9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111">
    <w:name w:val="Заголовок 11"/>
    <w:basedOn w:val="a0"/>
    <w:uiPriority w:val="99"/>
    <w:qFormat/>
    <w:rsid w:val="00BB1E9F"/>
    <w:pPr>
      <w:widowControl w:val="0"/>
      <w:autoSpaceDE w:val="0"/>
      <w:autoSpaceDN w:val="0"/>
      <w:spacing w:before="37" w:line="240" w:lineRule="auto"/>
      <w:ind w:left="238" w:firstLine="0"/>
      <w:jc w:val="left"/>
      <w:outlineLvl w:val="1"/>
    </w:pPr>
    <w:rPr>
      <w:rFonts w:eastAsia="Times New Roman" w:cs="Times New Roman"/>
      <w:sz w:val="22"/>
      <w:lang w:eastAsia="en-US"/>
    </w:rPr>
  </w:style>
  <w:style w:type="paragraph" w:customStyle="1" w:styleId="TableParagraph">
    <w:name w:val="Table Paragraph"/>
    <w:basedOn w:val="a0"/>
    <w:uiPriority w:val="1"/>
    <w:qFormat/>
    <w:rsid w:val="00BB1E9F"/>
    <w:pPr>
      <w:widowControl w:val="0"/>
      <w:autoSpaceDE w:val="0"/>
      <w:autoSpaceDN w:val="0"/>
      <w:spacing w:line="240" w:lineRule="auto"/>
      <w:ind w:left="120" w:firstLine="0"/>
      <w:jc w:val="left"/>
    </w:pPr>
    <w:rPr>
      <w:rFonts w:eastAsia="Times New Roman" w:cs="Times New Roman"/>
      <w:sz w:val="22"/>
      <w:lang w:eastAsia="en-US"/>
    </w:rPr>
  </w:style>
  <w:style w:type="table" w:customStyle="1" w:styleId="112">
    <w:name w:val="Сетка таблицы11"/>
    <w:basedOn w:val="a2"/>
    <w:next w:val="ac"/>
    <w:uiPriority w:val="59"/>
    <w:rsid w:val="00BB1E9F"/>
    <w:pPr>
      <w:widowControl w:val="0"/>
      <w:autoSpaceDE w:val="0"/>
      <w:autoSpaceDN w:val="0"/>
      <w:spacing w:after="0" w:line="240" w:lineRule="auto"/>
    </w:pPr>
    <w:rPr>
      <w:rFonts w:ascii="Calibri" w:eastAsia="Calibri" w:hAnsi="Calibri" w:cs="Times New Roman"/>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11">
    <w:name w:val="p11"/>
    <w:basedOn w:val="a0"/>
    <w:uiPriority w:val="99"/>
    <w:rsid w:val="00BB1E9F"/>
    <w:pPr>
      <w:spacing w:before="100" w:beforeAutospacing="1" w:after="100" w:afterAutospacing="1" w:line="240" w:lineRule="auto"/>
      <w:ind w:firstLine="0"/>
      <w:jc w:val="left"/>
    </w:pPr>
    <w:rPr>
      <w:rFonts w:eastAsia="Times New Roman" w:cs="Times New Roman"/>
      <w:sz w:val="24"/>
      <w:szCs w:val="24"/>
    </w:rPr>
  </w:style>
  <w:style w:type="table" w:customStyle="1" w:styleId="TableGrid1">
    <w:name w:val="TableGrid1"/>
    <w:rsid w:val="00BB1E9F"/>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character" w:customStyle="1" w:styleId="aa">
    <w:name w:val="Без интервала Знак"/>
    <w:basedOn w:val="a1"/>
    <w:link w:val="a9"/>
    <w:qFormat/>
    <w:rsid w:val="00BB1E9F"/>
  </w:style>
  <w:style w:type="character" w:customStyle="1" w:styleId="CharAttribute501">
    <w:name w:val="CharAttribute501"/>
    <w:qFormat/>
    <w:rsid w:val="00BB1E9F"/>
    <w:rPr>
      <w:rFonts w:ascii="Times New Roman" w:eastAsia="Times New Roman"/>
      <w:i/>
      <w:sz w:val="28"/>
      <w:u w:val="single"/>
    </w:rPr>
  </w:style>
  <w:style w:type="paragraph" w:customStyle="1" w:styleId="Body0">
    <w:name w:val="Body"/>
    <w:basedOn w:val="a0"/>
    <w:next w:val="a0"/>
    <w:uiPriority w:val="99"/>
    <w:rsid w:val="00BB1E9F"/>
    <w:pPr>
      <w:tabs>
        <w:tab w:val="left" w:pos="567"/>
      </w:tabs>
      <w:autoSpaceDE w:val="0"/>
      <w:autoSpaceDN w:val="0"/>
      <w:adjustRightInd w:val="0"/>
      <w:spacing w:line="240" w:lineRule="atLeast"/>
      <w:textAlignment w:val="center"/>
    </w:pPr>
    <w:rPr>
      <w:rFonts w:eastAsia="Times New Roman" w:cs="SchoolBookSanPin"/>
      <w:color w:val="000000"/>
      <w:szCs w:val="20"/>
    </w:rPr>
  </w:style>
  <w:style w:type="paragraph" w:customStyle="1" w:styleId="aff8">
    <w:name w:val="А_основной"/>
    <w:basedOn w:val="a0"/>
    <w:link w:val="aff9"/>
    <w:uiPriority w:val="99"/>
    <w:qFormat/>
    <w:rsid w:val="00BB1E9F"/>
    <w:pPr>
      <w:spacing w:before="120" w:after="120" w:line="240" w:lineRule="auto"/>
      <w:ind w:firstLine="454"/>
    </w:pPr>
    <w:rPr>
      <w:rFonts w:eastAsia="Calibri" w:cs="Times New Roman"/>
      <w:sz w:val="28"/>
      <w:szCs w:val="20"/>
      <w:lang w:eastAsia="en-US"/>
    </w:rPr>
  </w:style>
  <w:style w:type="character" w:customStyle="1" w:styleId="aff9">
    <w:name w:val="А_основной Знак"/>
    <w:link w:val="aff8"/>
    <w:uiPriority w:val="99"/>
    <w:locked/>
    <w:rsid w:val="00BB1E9F"/>
    <w:rPr>
      <w:rFonts w:ascii="Times New Roman" w:eastAsia="Calibri" w:hAnsi="Times New Roman" w:cs="Times New Roman"/>
      <w:sz w:val="28"/>
      <w:szCs w:val="20"/>
    </w:rPr>
  </w:style>
  <w:style w:type="paragraph" w:customStyle="1" w:styleId="no-indent">
    <w:name w:val="no-indent"/>
    <w:basedOn w:val="a0"/>
    <w:rsid w:val="00BB1E9F"/>
    <w:pPr>
      <w:spacing w:before="100" w:beforeAutospacing="1" w:after="100" w:afterAutospacing="1" w:line="240" w:lineRule="auto"/>
      <w:ind w:firstLine="0"/>
      <w:jc w:val="left"/>
    </w:pPr>
    <w:rPr>
      <w:rFonts w:eastAsia="Times New Roman" w:cs="Times New Roman"/>
      <w:sz w:val="24"/>
      <w:szCs w:val="24"/>
    </w:rPr>
  </w:style>
  <w:style w:type="character" w:customStyle="1" w:styleId="dash041e0431044b0447043d044b0439char1">
    <w:name w:val="dash041e_0431_044b_0447_043d_044b_0439__char1"/>
    <w:rsid w:val="00BB1E9F"/>
    <w:rPr>
      <w:rFonts w:ascii="Times New Roman" w:hAnsi="Times New Roman"/>
      <w:sz w:val="24"/>
      <w:u w:val="none"/>
      <w:effect w:val="none"/>
    </w:rPr>
  </w:style>
  <w:style w:type="paragraph" w:customStyle="1" w:styleId="NoParagraphStyle">
    <w:name w:val="[No Paragraph Style]"/>
    <w:rsid w:val="00BB1E9F"/>
    <w:pPr>
      <w:widowControl w:val="0"/>
      <w:autoSpaceDE w:val="0"/>
      <w:autoSpaceDN w:val="0"/>
      <w:adjustRightInd w:val="0"/>
      <w:spacing w:after="0" w:line="288" w:lineRule="auto"/>
      <w:textAlignment w:val="center"/>
    </w:pPr>
    <w:rPr>
      <w:rFonts w:ascii="Minion Pro" w:eastAsia="Times New Roman" w:hAnsi="Minion Pro" w:cs="Minion Pro"/>
      <w:color w:val="000000"/>
      <w:sz w:val="24"/>
      <w:szCs w:val="24"/>
      <w:lang w:val="en-GB" w:eastAsia="ru-RU"/>
    </w:rPr>
  </w:style>
  <w:style w:type="paragraph" w:customStyle="1" w:styleId="h3">
    <w:name w:val="h3"/>
    <w:basedOn w:val="a0"/>
    <w:uiPriority w:val="99"/>
    <w:rsid w:val="00BB1E9F"/>
    <w:pPr>
      <w:keepNext/>
      <w:suppressAutoHyphens/>
      <w:autoSpaceDE w:val="0"/>
      <w:autoSpaceDN w:val="0"/>
      <w:adjustRightInd w:val="0"/>
      <w:spacing w:before="360" w:after="240" w:line="240" w:lineRule="atLeast"/>
      <w:ind w:firstLine="0"/>
      <w:jc w:val="left"/>
      <w:textAlignment w:val="center"/>
    </w:pPr>
    <w:rPr>
      <w:rFonts w:eastAsia="Times New Roman" w:cs="OfficinaSansExtraBoldITC-Reg"/>
      <w:b/>
      <w:bCs/>
      <w:color w:val="000000"/>
      <w:position w:val="6"/>
      <w:sz w:val="22"/>
    </w:rPr>
  </w:style>
  <w:style w:type="paragraph" w:customStyle="1" w:styleId="table-head">
    <w:name w:val="table-head"/>
    <w:basedOn w:val="a0"/>
    <w:uiPriority w:val="99"/>
    <w:rsid w:val="00BB1E9F"/>
    <w:pPr>
      <w:tabs>
        <w:tab w:val="left" w:pos="567"/>
      </w:tabs>
      <w:autoSpaceDE w:val="0"/>
      <w:autoSpaceDN w:val="0"/>
      <w:adjustRightInd w:val="0"/>
      <w:spacing w:after="100" w:line="200" w:lineRule="atLeast"/>
      <w:ind w:firstLine="0"/>
      <w:jc w:val="center"/>
      <w:textAlignment w:val="center"/>
    </w:pPr>
    <w:rPr>
      <w:rFonts w:ascii="SchoolBookSanPin-Bold" w:eastAsia="Times New Roman" w:hAnsi="SchoolBookSanPin-Bold" w:cs="SchoolBookSanPin-Bold"/>
      <w:b/>
      <w:bCs/>
      <w:color w:val="000000"/>
      <w:sz w:val="18"/>
      <w:szCs w:val="18"/>
    </w:rPr>
  </w:style>
  <w:style w:type="paragraph" w:customStyle="1" w:styleId="table-body0mm">
    <w:name w:val="table-body_0mm"/>
    <w:basedOn w:val="body"/>
    <w:uiPriority w:val="99"/>
    <w:rsid w:val="00BB1E9F"/>
    <w:pPr>
      <w:widowControl/>
      <w:spacing w:line="200" w:lineRule="atLeast"/>
      <w:ind w:firstLine="0"/>
      <w:jc w:val="left"/>
    </w:pPr>
    <w:rPr>
      <w:rFonts w:ascii="Times New Roman" w:eastAsia="Times New Roman" w:hAnsi="Times New Roman"/>
      <w:sz w:val="18"/>
      <w:szCs w:val="18"/>
    </w:rPr>
  </w:style>
  <w:style w:type="paragraph" w:customStyle="1" w:styleId="table-bodycentre">
    <w:name w:val="table-body_centre"/>
    <w:basedOn w:val="NoParagraphStyle"/>
    <w:uiPriority w:val="99"/>
    <w:rsid w:val="00BB1E9F"/>
    <w:pPr>
      <w:spacing w:after="100" w:line="200" w:lineRule="atLeast"/>
      <w:jc w:val="center"/>
    </w:pPr>
    <w:rPr>
      <w:rFonts w:ascii="SchoolBookSanPin" w:hAnsi="SchoolBookSanPin" w:cs="SchoolBookSanPin"/>
      <w:sz w:val="18"/>
      <w:szCs w:val="18"/>
      <w:lang w:val="ru-RU"/>
    </w:rPr>
  </w:style>
  <w:style w:type="paragraph" w:customStyle="1" w:styleId="ConsPlusTitle">
    <w:name w:val="ConsPlusTitle"/>
    <w:uiPriority w:val="99"/>
    <w:rsid w:val="00BB1E9F"/>
    <w:pPr>
      <w:widowControl w:val="0"/>
      <w:autoSpaceDE w:val="0"/>
      <w:autoSpaceDN w:val="0"/>
      <w:adjustRightInd w:val="0"/>
      <w:spacing w:after="0" w:line="240" w:lineRule="auto"/>
    </w:pPr>
    <w:rPr>
      <w:rFonts w:ascii="Arial" w:eastAsia="Times New Roman" w:hAnsi="Arial" w:cs="Arial"/>
      <w:b/>
      <w:bCs/>
      <w:sz w:val="24"/>
      <w:szCs w:val="24"/>
      <w:lang w:eastAsia="ru-RU"/>
    </w:rPr>
  </w:style>
  <w:style w:type="numbering" w:customStyle="1" w:styleId="1110">
    <w:name w:val="Нет списка111"/>
    <w:next w:val="a3"/>
    <w:semiHidden/>
    <w:unhideWhenUsed/>
    <w:rsid w:val="00BB1E9F"/>
  </w:style>
  <w:style w:type="paragraph" w:customStyle="1" w:styleId="c4">
    <w:name w:val="c4"/>
    <w:basedOn w:val="a0"/>
    <w:rsid w:val="00BB1E9F"/>
    <w:pPr>
      <w:spacing w:before="100" w:beforeAutospacing="1" w:after="100" w:afterAutospacing="1" w:line="240" w:lineRule="auto"/>
      <w:ind w:firstLine="0"/>
      <w:jc w:val="left"/>
    </w:pPr>
    <w:rPr>
      <w:rFonts w:eastAsia="Times New Roman" w:cs="Times New Roman"/>
      <w:sz w:val="24"/>
      <w:szCs w:val="24"/>
    </w:rPr>
  </w:style>
  <w:style w:type="character" w:customStyle="1" w:styleId="c3">
    <w:name w:val="c3"/>
    <w:qFormat/>
    <w:rsid w:val="00BB1E9F"/>
  </w:style>
  <w:style w:type="character" w:customStyle="1" w:styleId="dash0410005f0431005f0437005f0430005f0446005f0020005f0441005f043f005f0438005f0441005f043a005f0430005f005fchar1char1">
    <w:name w:val="dash0410_005f0431_005f0437_005f0430_005f0446_005f0020_005f0441_005f043f_005f0438_005f0441_005f043a_005f0430_005f_005fchar1__char1"/>
    <w:rsid w:val="00BB1E9F"/>
    <w:rPr>
      <w:rFonts w:ascii="Times New Roman" w:hAnsi="Times New Roman"/>
      <w:sz w:val="24"/>
      <w:u w:val="none"/>
      <w:effect w:val="none"/>
    </w:rPr>
  </w:style>
  <w:style w:type="paragraph" w:customStyle="1" w:styleId="docdata">
    <w:name w:val="docdata"/>
    <w:aliases w:val="docy,v5,16708,bqiaagaaeyqcaaagiaiaaaorqaaabblaaaaaaaaaaaaaaaaaaaaaaaaaaaaaaaaaaaaaaaaaaaaaaaaaaaaaaaaaaaaaaaaaaaaaaaaaaaaaaaaaaaaaaaaaaaaaaaaaaaaaaaaaaaaaaaaaaaaaaaaaaaaaaaaaaaaaaaaaaaaaaaaaaaaaaaaaaaaaaaaaaaaaaaaaaaaaaaaaaaaaaaaaaaaaaaaaaaaaaaa"/>
    <w:basedOn w:val="a0"/>
    <w:rsid w:val="00BB1E9F"/>
    <w:pPr>
      <w:spacing w:before="100" w:beforeAutospacing="1" w:after="100" w:afterAutospacing="1" w:line="240" w:lineRule="auto"/>
      <w:ind w:firstLine="0"/>
      <w:jc w:val="left"/>
    </w:pPr>
    <w:rPr>
      <w:rFonts w:eastAsia="Times New Roman" w:cs="Times New Roman"/>
      <w:sz w:val="24"/>
      <w:szCs w:val="24"/>
    </w:rPr>
  </w:style>
  <w:style w:type="character" w:customStyle="1" w:styleId="1256">
    <w:name w:val="Основной текст (12)56"/>
    <w:basedOn w:val="a1"/>
    <w:uiPriority w:val="99"/>
    <w:rsid w:val="00BB1E9F"/>
    <w:rPr>
      <w:rFonts w:ascii="Times New Roman" w:hAnsi="Times New Roman" w:cs="Times New Roman"/>
      <w:spacing w:val="0"/>
      <w:sz w:val="19"/>
      <w:szCs w:val="19"/>
      <w:lang w:bidi="ar-SA"/>
    </w:rPr>
  </w:style>
  <w:style w:type="character" w:customStyle="1" w:styleId="1255">
    <w:name w:val="Основной текст (12)55"/>
    <w:basedOn w:val="a1"/>
    <w:uiPriority w:val="99"/>
    <w:rsid w:val="00BB1E9F"/>
    <w:rPr>
      <w:rFonts w:ascii="Times New Roman" w:hAnsi="Times New Roman" w:cs="Times New Roman"/>
      <w:spacing w:val="0"/>
      <w:sz w:val="19"/>
      <w:szCs w:val="19"/>
      <w:lang w:bidi="ar-SA"/>
    </w:rPr>
  </w:style>
  <w:style w:type="character" w:customStyle="1" w:styleId="Zag11">
    <w:name w:val="Zag_11"/>
    <w:rsid w:val="00BB1E9F"/>
  </w:style>
  <w:style w:type="paragraph" w:customStyle="1" w:styleId="11111">
    <w:name w:val="Стиль11111"/>
    <w:basedOn w:val="a0"/>
    <w:rsid w:val="00BB1E9F"/>
    <w:pPr>
      <w:tabs>
        <w:tab w:val="left" w:pos="567"/>
      </w:tabs>
      <w:spacing w:line="276" w:lineRule="auto"/>
      <w:ind w:firstLine="567"/>
    </w:pPr>
    <w:rPr>
      <w:rFonts w:eastAsia="Calibri" w:cs="Times New Roman"/>
      <w:sz w:val="24"/>
      <w:szCs w:val="24"/>
      <w:lang w:eastAsia="en-US"/>
    </w:rPr>
  </w:style>
  <w:style w:type="paragraph" w:customStyle="1" w:styleId="footnote">
    <w:name w:val="footnote"/>
    <w:basedOn w:val="body"/>
    <w:uiPriority w:val="99"/>
    <w:rsid w:val="00BB1E9F"/>
    <w:pPr>
      <w:widowControl/>
      <w:tabs>
        <w:tab w:val="clear" w:pos="567"/>
      </w:tabs>
      <w:spacing w:line="200" w:lineRule="atLeast"/>
    </w:pPr>
    <w:rPr>
      <w:rFonts w:ascii="Times New Roman" w:eastAsia="Times New Roman" w:hAnsi="Times New Roman"/>
      <w:sz w:val="18"/>
      <w:szCs w:val="18"/>
    </w:rPr>
  </w:style>
  <w:style w:type="character" w:customStyle="1" w:styleId="BoldItalic">
    <w:name w:val="Bold_Italic"/>
    <w:uiPriority w:val="99"/>
    <w:rsid w:val="00BB1E9F"/>
    <w:rPr>
      <w:b/>
      <w:bCs/>
      <w:i/>
      <w:iCs/>
    </w:rPr>
  </w:style>
  <w:style w:type="character" w:customStyle="1" w:styleId="footnote-num">
    <w:name w:val="footnote-num"/>
    <w:uiPriority w:val="99"/>
    <w:rsid w:val="00BB1E9F"/>
    <w:rPr>
      <w:position w:val="4"/>
      <w:sz w:val="12"/>
      <w:szCs w:val="12"/>
      <w:vertAlign w:val="baseline"/>
    </w:rPr>
  </w:style>
  <w:style w:type="paragraph" w:customStyle="1" w:styleId="list-dash">
    <w:name w:val="list-dash"/>
    <w:basedOn w:val="list-bullet"/>
    <w:uiPriority w:val="99"/>
    <w:rsid w:val="00BB1E9F"/>
    <w:pPr>
      <w:widowControl/>
      <w:numPr>
        <w:numId w:val="86"/>
      </w:numPr>
      <w:spacing w:line="242" w:lineRule="atLeast"/>
      <w:ind w:left="567" w:hanging="340"/>
    </w:pPr>
    <w:rPr>
      <w:rFonts w:ascii="Times New Roman" w:eastAsia="Times New Roman" w:hAnsi="Times New Roman"/>
    </w:rPr>
  </w:style>
  <w:style w:type="paragraph" w:customStyle="1" w:styleId="h4-first">
    <w:name w:val="h4-first"/>
    <w:basedOn w:val="a0"/>
    <w:uiPriority w:val="99"/>
    <w:rsid w:val="00BB1E9F"/>
    <w:pPr>
      <w:keepNext/>
      <w:suppressAutoHyphens/>
      <w:autoSpaceDE w:val="0"/>
      <w:autoSpaceDN w:val="0"/>
      <w:adjustRightInd w:val="0"/>
      <w:spacing w:before="120" w:line="240" w:lineRule="atLeast"/>
      <w:ind w:firstLine="0"/>
      <w:jc w:val="left"/>
      <w:textAlignment w:val="center"/>
    </w:pPr>
    <w:rPr>
      <w:rFonts w:eastAsia="MingLiU Regular" w:cs="OfficinaSansMediumITC"/>
      <w:b/>
      <w:color w:val="000000"/>
      <w:position w:val="6"/>
      <w:szCs w:val="20"/>
    </w:rPr>
  </w:style>
  <w:style w:type="paragraph" w:customStyle="1" w:styleId="table-list-bullet">
    <w:name w:val="table-list-bullet"/>
    <w:basedOn w:val="a0"/>
    <w:uiPriority w:val="99"/>
    <w:rsid w:val="00BB1E9F"/>
    <w:pPr>
      <w:autoSpaceDE w:val="0"/>
      <w:autoSpaceDN w:val="0"/>
      <w:adjustRightInd w:val="0"/>
      <w:spacing w:line="200" w:lineRule="atLeast"/>
      <w:ind w:left="142" w:hanging="142"/>
      <w:jc w:val="left"/>
      <w:textAlignment w:val="center"/>
    </w:pPr>
    <w:rPr>
      <w:rFonts w:eastAsia="Times New Roman" w:cs="SchoolBookSanPin"/>
      <w:color w:val="000000"/>
      <w:sz w:val="18"/>
      <w:szCs w:val="18"/>
    </w:rPr>
  </w:style>
  <w:style w:type="paragraph" w:customStyle="1" w:styleId="table-body1mm">
    <w:name w:val="table-body_1mm"/>
    <w:basedOn w:val="body"/>
    <w:uiPriority w:val="99"/>
    <w:rsid w:val="00BB1E9F"/>
    <w:pPr>
      <w:widowControl/>
      <w:tabs>
        <w:tab w:val="clear" w:pos="567"/>
      </w:tabs>
      <w:spacing w:after="100" w:line="200" w:lineRule="atLeast"/>
      <w:ind w:firstLine="0"/>
      <w:jc w:val="left"/>
    </w:pPr>
    <w:rPr>
      <w:rFonts w:ascii="Times New Roman" w:eastAsia="Times New Roman" w:hAnsi="Times New Roman"/>
      <w:sz w:val="18"/>
      <w:szCs w:val="18"/>
    </w:rPr>
  </w:style>
  <w:style w:type="character" w:customStyle="1" w:styleId="affa">
    <w:name w:val="Основной текст_"/>
    <w:basedOn w:val="a1"/>
    <w:link w:val="32"/>
    <w:rsid w:val="00BB1E9F"/>
    <w:rPr>
      <w:rFonts w:ascii="Times New Roman" w:eastAsia="Times New Roman" w:hAnsi="Times New Roman" w:cs="Times New Roman"/>
      <w:shd w:val="clear" w:color="auto" w:fill="FFFFFF"/>
    </w:rPr>
  </w:style>
  <w:style w:type="character" w:styleId="affb">
    <w:name w:val="line number"/>
    <w:basedOn w:val="a1"/>
    <w:uiPriority w:val="99"/>
    <w:semiHidden/>
    <w:unhideWhenUsed/>
    <w:rsid w:val="00BB1E9F"/>
  </w:style>
  <w:style w:type="paragraph" w:customStyle="1" w:styleId="align-center">
    <w:name w:val="align-center"/>
    <w:basedOn w:val="a0"/>
    <w:rsid w:val="00BB1E9F"/>
    <w:pPr>
      <w:spacing w:after="223" w:line="240" w:lineRule="auto"/>
      <w:ind w:firstLine="0"/>
      <w:jc w:val="center"/>
    </w:pPr>
    <w:rPr>
      <w:rFonts w:eastAsia="Times New Roman" w:cs="Times New Roman"/>
      <w:sz w:val="24"/>
      <w:szCs w:val="24"/>
    </w:rPr>
  </w:style>
  <w:style w:type="paragraph" w:customStyle="1" w:styleId="align-right">
    <w:name w:val="align-right"/>
    <w:basedOn w:val="a0"/>
    <w:rsid w:val="00BB1E9F"/>
    <w:pPr>
      <w:spacing w:after="223" w:line="240" w:lineRule="auto"/>
      <w:ind w:firstLine="0"/>
      <w:jc w:val="right"/>
    </w:pPr>
    <w:rPr>
      <w:rFonts w:eastAsia="Times New Roman" w:cs="Times New Roman"/>
      <w:sz w:val="24"/>
      <w:szCs w:val="24"/>
    </w:rPr>
  </w:style>
  <w:style w:type="character" w:customStyle="1" w:styleId="docuntyped-name">
    <w:name w:val="doc__untyped-name"/>
    <w:basedOn w:val="a1"/>
    <w:rsid w:val="00BB1E9F"/>
  </w:style>
  <w:style w:type="paragraph" w:customStyle="1" w:styleId="formattext">
    <w:name w:val="formattext"/>
    <w:basedOn w:val="a0"/>
    <w:rsid w:val="00BB1E9F"/>
    <w:pPr>
      <w:spacing w:after="223" w:line="240" w:lineRule="auto"/>
      <w:ind w:firstLine="0"/>
    </w:pPr>
    <w:rPr>
      <w:rFonts w:eastAsia="Times New Roman" w:cs="Times New Roman"/>
      <w:sz w:val="24"/>
      <w:szCs w:val="24"/>
    </w:rPr>
  </w:style>
  <w:style w:type="paragraph" w:customStyle="1" w:styleId="a">
    <w:name w:val="МЭШ_таблица список маркер"/>
    <w:basedOn w:val="a0"/>
    <w:qFormat/>
    <w:rsid w:val="00BB1E9F"/>
    <w:pPr>
      <w:numPr>
        <w:numId w:val="87"/>
      </w:numPr>
      <w:spacing w:line="312" w:lineRule="auto"/>
      <w:contextualSpacing/>
      <w:jc w:val="left"/>
    </w:pPr>
    <w:rPr>
      <w:rFonts w:eastAsia="Times New Roman" w:cs="Times New Roman"/>
      <w:sz w:val="24"/>
      <w:szCs w:val="24"/>
    </w:rPr>
  </w:style>
  <w:style w:type="paragraph" w:customStyle="1" w:styleId="ParaAttribute30">
    <w:name w:val="ParaAttribute30"/>
    <w:qFormat/>
    <w:rsid w:val="00BB1E9F"/>
    <w:pPr>
      <w:spacing w:after="0" w:line="240" w:lineRule="auto"/>
      <w:ind w:left="709" w:right="566"/>
      <w:jc w:val="center"/>
    </w:pPr>
    <w:rPr>
      <w:rFonts w:ascii="Times New Roman" w:eastAsia="Times New Roman" w:hAnsi="Times New Roman" w:cs="Times New Roman"/>
      <w:sz w:val="20"/>
      <w:szCs w:val="20"/>
      <w:lang w:eastAsia="ru-RU"/>
    </w:rPr>
  </w:style>
  <w:style w:type="character" w:customStyle="1" w:styleId="CharAttribute484">
    <w:name w:val="CharAttribute484"/>
    <w:qFormat/>
    <w:rsid w:val="00BB1E9F"/>
    <w:rPr>
      <w:rFonts w:ascii="Times New Roman" w:eastAsia="Times New Roman"/>
      <w:i/>
      <w:sz w:val="28"/>
    </w:rPr>
  </w:style>
  <w:style w:type="paragraph" w:customStyle="1" w:styleId="ParaAttribute38">
    <w:name w:val="ParaAttribute38"/>
    <w:qFormat/>
    <w:rsid w:val="00BB1E9F"/>
    <w:pPr>
      <w:spacing w:after="0" w:line="240" w:lineRule="auto"/>
      <w:ind w:right="-1"/>
      <w:jc w:val="both"/>
    </w:pPr>
    <w:rPr>
      <w:rFonts w:ascii="Times New Roman" w:eastAsia="Times New Roman" w:hAnsi="Times New Roman" w:cs="Times New Roman"/>
      <w:sz w:val="20"/>
      <w:szCs w:val="20"/>
      <w:lang w:eastAsia="ru-RU"/>
    </w:rPr>
  </w:style>
  <w:style w:type="character" w:customStyle="1" w:styleId="CharAttribute502">
    <w:name w:val="CharAttribute502"/>
    <w:qFormat/>
    <w:rsid w:val="00BB1E9F"/>
    <w:rPr>
      <w:rFonts w:ascii="Times New Roman" w:eastAsia="Times New Roman"/>
      <w:i/>
      <w:sz w:val="28"/>
    </w:rPr>
  </w:style>
  <w:style w:type="character" w:customStyle="1" w:styleId="CharAttribute511">
    <w:name w:val="CharAttribute511"/>
    <w:qFormat/>
    <w:rsid w:val="00BB1E9F"/>
    <w:rPr>
      <w:rFonts w:ascii="Times New Roman" w:eastAsia="Times New Roman"/>
      <w:sz w:val="28"/>
    </w:rPr>
  </w:style>
  <w:style w:type="character" w:customStyle="1" w:styleId="CharAttribute512">
    <w:name w:val="CharAttribute512"/>
    <w:qFormat/>
    <w:rsid w:val="00BB1E9F"/>
    <w:rPr>
      <w:rFonts w:ascii="Times New Roman" w:eastAsia="Times New Roman"/>
      <w:sz w:val="28"/>
    </w:rPr>
  </w:style>
  <w:style w:type="character" w:customStyle="1" w:styleId="CharAttribute3">
    <w:name w:val="CharAttribute3"/>
    <w:qFormat/>
    <w:rsid w:val="00BB1E9F"/>
    <w:rPr>
      <w:rFonts w:ascii="Times New Roman" w:eastAsia="Batang" w:hAnsi="Batang"/>
      <w:sz w:val="28"/>
    </w:rPr>
  </w:style>
  <w:style w:type="character" w:customStyle="1" w:styleId="CharAttribute1">
    <w:name w:val="CharAttribute1"/>
    <w:qFormat/>
    <w:rsid w:val="00BB1E9F"/>
    <w:rPr>
      <w:rFonts w:ascii="Times New Roman" w:eastAsia="Gulim" w:hAnsi="Gulim"/>
      <w:sz w:val="28"/>
    </w:rPr>
  </w:style>
  <w:style w:type="character" w:customStyle="1" w:styleId="CharAttribute0">
    <w:name w:val="CharAttribute0"/>
    <w:qFormat/>
    <w:rsid w:val="00BB1E9F"/>
    <w:rPr>
      <w:rFonts w:ascii="Times New Roman" w:hAnsi="Times New Roman"/>
      <w:sz w:val="28"/>
    </w:rPr>
  </w:style>
  <w:style w:type="character" w:customStyle="1" w:styleId="CharAttribute2">
    <w:name w:val="CharAttribute2"/>
    <w:qFormat/>
    <w:rsid w:val="00BB1E9F"/>
    <w:rPr>
      <w:rFonts w:ascii="Times New Roman" w:eastAsia="Batang" w:hAnsi="Batang"/>
      <w:color w:val="00000A"/>
      <w:sz w:val="28"/>
    </w:rPr>
  </w:style>
  <w:style w:type="paragraph" w:styleId="affc">
    <w:name w:val="Body Text Indent"/>
    <w:basedOn w:val="a0"/>
    <w:link w:val="affd"/>
    <w:unhideWhenUsed/>
    <w:rsid w:val="00BB1E9F"/>
    <w:pPr>
      <w:spacing w:before="64" w:after="120" w:line="240" w:lineRule="auto"/>
      <w:ind w:left="283" w:right="816" w:firstLine="0"/>
    </w:pPr>
    <w:rPr>
      <w:rFonts w:ascii="Calibri" w:eastAsia="Times New Roman" w:hAnsi="Calibri" w:cs="Times New Roman"/>
      <w:szCs w:val="20"/>
    </w:rPr>
  </w:style>
  <w:style w:type="character" w:customStyle="1" w:styleId="affd">
    <w:name w:val="Основной текст с отступом Знак"/>
    <w:basedOn w:val="a1"/>
    <w:link w:val="affc"/>
    <w:qFormat/>
    <w:rsid w:val="00BB1E9F"/>
    <w:rPr>
      <w:rFonts w:ascii="Calibri" w:eastAsia="Times New Roman" w:hAnsi="Calibri" w:cs="Times New Roman"/>
      <w:sz w:val="20"/>
      <w:szCs w:val="20"/>
      <w:lang w:eastAsia="ru-RU"/>
    </w:rPr>
  </w:style>
  <w:style w:type="paragraph" w:styleId="33">
    <w:name w:val="Body Text Indent 3"/>
    <w:basedOn w:val="a0"/>
    <w:link w:val="34"/>
    <w:unhideWhenUsed/>
    <w:qFormat/>
    <w:rsid w:val="00BB1E9F"/>
    <w:pPr>
      <w:spacing w:before="64" w:after="120" w:line="240" w:lineRule="auto"/>
      <w:ind w:left="283" w:right="816" w:firstLine="0"/>
    </w:pPr>
    <w:rPr>
      <w:rFonts w:ascii="Calibri" w:eastAsia="Times New Roman" w:hAnsi="Calibri" w:cs="Times New Roman"/>
      <w:sz w:val="16"/>
      <w:szCs w:val="16"/>
    </w:rPr>
  </w:style>
  <w:style w:type="character" w:customStyle="1" w:styleId="34">
    <w:name w:val="Основной текст с отступом 3 Знак"/>
    <w:basedOn w:val="a1"/>
    <w:link w:val="33"/>
    <w:qFormat/>
    <w:rsid w:val="00BB1E9F"/>
    <w:rPr>
      <w:rFonts w:ascii="Calibri" w:eastAsia="Times New Roman" w:hAnsi="Calibri" w:cs="Times New Roman"/>
      <w:sz w:val="16"/>
      <w:szCs w:val="16"/>
      <w:lang w:eastAsia="ru-RU"/>
    </w:rPr>
  </w:style>
  <w:style w:type="paragraph" w:styleId="25">
    <w:name w:val="Body Text Indent 2"/>
    <w:basedOn w:val="a0"/>
    <w:link w:val="26"/>
    <w:unhideWhenUsed/>
    <w:qFormat/>
    <w:rsid w:val="00BB1E9F"/>
    <w:pPr>
      <w:spacing w:before="64" w:after="120" w:line="480" w:lineRule="auto"/>
      <w:ind w:left="283" w:right="816" w:firstLine="0"/>
    </w:pPr>
    <w:rPr>
      <w:rFonts w:ascii="Calibri" w:eastAsia="Times New Roman" w:hAnsi="Calibri" w:cs="Times New Roman"/>
      <w:szCs w:val="20"/>
    </w:rPr>
  </w:style>
  <w:style w:type="character" w:customStyle="1" w:styleId="26">
    <w:name w:val="Основной текст с отступом 2 Знак"/>
    <w:basedOn w:val="a1"/>
    <w:link w:val="25"/>
    <w:qFormat/>
    <w:rsid w:val="00BB1E9F"/>
    <w:rPr>
      <w:rFonts w:ascii="Calibri" w:eastAsia="Times New Roman" w:hAnsi="Calibri" w:cs="Times New Roman"/>
      <w:sz w:val="20"/>
      <w:szCs w:val="20"/>
      <w:lang w:eastAsia="ru-RU"/>
    </w:rPr>
  </w:style>
  <w:style w:type="character" w:customStyle="1" w:styleId="CharAttribute504">
    <w:name w:val="CharAttribute504"/>
    <w:qFormat/>
    <w:rsid w:val="00BB1E9F"/>
    <w:rPr>
      <w:rFonts w:ascii="Times New Roman" w:eastAsia="Times New Roman"/>
      <w:sz w:val="28"/>
    </w:rPr>
  </w:style>
  <w:style w:type="paragraph" w:customStyle="1" w:styleId="211">
    <w:name w:val="Основной текст 21"/>
    <w:basedOn w:val="a0"/>
    <w:link w:val="27"/>
    <w:qFormat/>
    <w:rsid w:val="00BB1E9F"/>
    <w:pPr>
      <w:overflowPunct w:val="0"/>
      <w:autoSpaceDE w:val="0"/>
      <w:autoSpaceDN w:val="0"/>
      <w:adjustRightInd w:val="0"/>
      <w:spacing w:line="360" w:lineRule="auto"/>
      <w:ind w:firstLine="539"/>
      <w:textAlignment w:val="baseline"/>
    </w:pPr>
    <w:rPr>
      <w:rFonts w:eastAsia="Times New Roman" w:cs="Times New Roman"/>
      <w:sz w:val="28"/>
      <w:szCs w:val="20"/>
    </w:rPr>
  </w:style>
  <w:style w:type="paragraph" w:styleId="affe">
    <w:name w:val="Block Text"/>
    <w:basedOn w:val="a0"/>
    <w:qFormat/>
    <w:rsid w:val="00BB1E9F"/>
    <w:pPr>
      <w:shd w:val="clear" w:color="auto" w:fill="FFFFFF"/>
      <w:spacing w:line="360" w:lineRule="auto"/>
      <w:ind w:left="-709" w:right="-9" w:firstLine="709"/>
    </w:pPr>
    <w:rPr>
      <w:rFonts w:eastAsia="Times New Roman" w:cs="Times New Roman"/>
      <w:spacing w:val="5"/>
      <w:sz w:val="24"/>
      <w:szCs w:val="20"/>
    </w:rPr>
  </w:style>
  <w:style w:type="paragraph" w:customStyle="1" w:styleId="ParaAttribute0">
    <w:name w:val="ParaAttribute0"/>
    <w:qFormat/>
    <w:rsid w:val="00BB1E9F"/>
    <w:pPr>
      <w:spacing w:after="0" w:line="240" w:lineRule="auto"/>
    </w:pPr>
    <w:rPr>
      <w:rFonts w:ascii="Times New Roman" w:eastAsia="Times New Roman" w:hAnsi="Times New Roman" w:cs="Times New Roman"/>
      <w:sz w:val="20"/>
      <w:szCs w:val="20"/>
      <w:lang w:eastAsia="ru-RU"/>
    </w:rPr>
  </w:style>
  <w:style w:type="paragraph" w:customStyle="1" w:styleId="ParaAttribute8">
    <w:name w:val="ParaAttribute8"/>
    <w:qFormat/>
    <w:rsid w:val="00BB1E9F"/>
    <w:pPr>
      <w:spacing w:after="0" w:line="240" w:lineRule="auto"/>
      <w:ind w:firstLine="851"/>
      <w:jc w:val="both"/>
    </w:pPr>
    <w:rPr>
      <w:rFonts w:ascii="Times New Roman" w:eastAsia="Times New Roman" w:hAnsi="Times New Roman" w:cs="Times New Roman"/>
      <w:sz w:val="20"/>
      <w:szCs w:val="20"/>
      <w:lang w:eastAsia="ru-RU"/>
    </w:rPr>
  </w:style>
  <w:style w:type="character" w:customStyle="1" w:styleId="CharAttribute268">
    <w:name w:val="CharAttribute268"/>
    <w:qFormat/>
    <w:rsid w:val="00BB1E9F"/>
    <w:rPr>
      <w:rFonts w:ascii="Times New Roman" w:eastAsia="Times New Roman"/>
      <w:sz w:val="28"/>
    </w:rPr>
  </w:style>
  <w:style w:type="character" w:customStyle="1" w:styleId="CharAttribute269">
    <w:name w:val="CharAttribute269"/>
    <w:qFormat/>
    <w:rsid w:val="00BB1E9F"/>
    <w:rPr>
      <w:rFonts w:ascii="Times New Roman" w:eastAsia="Times New Roman"/>
      <w:i/>
      <w:sz w:val="28"/>
    </w:rPr>
  </w:style>
  <w:style w:type="character" w:customStyle="1" w:styleId="CharAttribute271">
    <w:name w:val="CharAttribute271"/>
    <w:qFormat/>
    <w:rsid w:val="00BB1E9F"/>
    <w:rPr>
      <w:rFonts w:ascii="Times New Roman" w:eastAsia="Times New Roman"/>
      <w:b/>
      <w:sz w:val="28"/>
    </w:rPr>
  </w:style>
  <w:style w:type="character" w:customStyle="1" w:styleId="CharAttribute272">
    <w:name w:val="CharAttribute272"/>
    <w:qFormat/>
    <w:rsid w:val="00BB1E9F"/>
    <w:rPr>
      <w:rFonts w:ascii="Times New Roman" w:eastAsia="Times New Roman"/>
      <w:sz w:val="28"/>
    </w:rPr>
  </w:style>
  <w:style w:type="character" w:customStyle="1" w:styleId="CharAttribute273">
    <w:name w:val="CharAttribute273"/>
    <w:qFormat/>
    <w:rsid w:val="00BB1E9F"/>
    <w:rPr>
      <w:rFonts w:ascii="Times New Roman" w:eastAsia="Times New Roman"/>
      <w:sz w:val="28"/>
    </w:rPr>
  </w:style>
  <w:style w:type="character" w:customStyle="1" w:styleId="CharAttribute274">
    <w:name w:val="CharAttribute274"/>
    <w:qFormat/>
    <w:rsid w:val="00BB1E9F"/>
    <w:rPr>
      <w:rFonts w:ascii="Times New Roman" w:eastAsia="Times New Roman"/>
      <w:sz w:val="28"/>
    </w:rPr>
  </w:style>
  <w:style w:type="character" w:customStyle="1" w:styleId="CharAttribute275">
    <w:name w:val="CharAttribute275"/>
    <w:qFormat/>
    <w:rsid w:val="00BB1E9F"/>
    <w:rPr>
      <w:rFonts w:ascii="Times New Roman" w:eastAsia="Times New Roman"/>
      <w:b/>
      <w:i/>
      <w:sz w:val="28"/>
    </w:rPr>
  </w:style>
  <w:style w:type="character" w:customStyle="1" w:styleId="CharAttribute276">
    <w:name w:val="CharAttribute276"/>
    <w:qFormat/>
    <w:rsid w:val="00BB1E9F"/>
    <w:rPr>
      <w:rFonts w:ascii="Times New Roman" w:eastAsia="Times New Roman"/>
      <w:sz w:val="28"/>
    </w:rPr>
  </w:style>
  <w:style w:type="character" w:customStyle="1" w:styleId="CharAttribute277">
    <w:name w:val="CharAttribute277"/>
    <w:qFormat/>
    <w:rsid w:val="00BB1E9F"/>
    <w:rPr>
      <w:rFonts w:ascii="Times New Roman" w:eastAsia="Times New Roman"/>
      <w:b/>
      <w:i/>
      <w:color w:val="00000A"/>
      <w:sz w:val="28"/>
    </w:rPr>
  </w:style>
  <w:style w:type="character" w:customStyle="1" w:styleId="CharAttribute278">
    <w:name w:val="CharAttribute278"/>
    <w:qFormat/>
    <w:rsid w:val="00BB1E9F"/>
    <w:rPr>
      <w:rFonts w:ascii="Times New Roman" w:eastAsia="Times New Roman"/>
      <w:color w:val="00000A"/>
      <w:sz w:val="28"/>
    </w:rPr>
  </w:style>
  <w:style w:type="character" w:customStyle="1" w:styleId="CharAttribute279">
    <w:name w:val="CharAttribute279"/>
    <w:qFormat/>
    <w:rsid w:val="00BB1E9F"/>
    <w:rPr>
      <w:rFonts w:ascii="Times New Roman" w:eastAsia="Times New Roman"/>
      <w:color w:val="00000A"/>
      <w:sz w:val="28"/>
    </w:rPr>
  </w:style>
  <w:style w:type="character" w:customStyle="1" w:styleId="CharAttribute280">
    <w:name w:val="CharAttribute280"/>
    <w:qFormat/>
    <w:rsid w:val="00BB1E9F"/>
    <w:rPr>
      <w:rFonts w:ascii="Times New Roman" w:eastAsia="Times New Roman"/>
      <w:color w:val="00000A"/>
      <w:sz w:val="28"/>
    </w:rPr>
  </w:style>
  <w:style w:type="character" w:customStyle="1" w:styleId="CharAttribute281">
    <w:name w:val="CharAttribute281"/>
    <w:qFormat/>
    <w:rsid w:val="00BB1E9F"/>
    <w:rPr>
      <w:rFonts w:ascii="Times New Roman" w:eastAsia="Times New Roman"/>
      <w:color w:val="00000A"/>
      <w:sz w:val="28"/>
    </w:rPr>
  </w:style>
  <w:style w:type="character" w:customStyle="1" w:styleId="CharAttribute282">
    <w:name w:val="CharAttribute282"/>
    <w:qFormat/>
    <w:rsid w:val="00BB1E9F"/>
    <w:rPr>
      <w:rFonts w:ascii="Times New Roman" w:eastAsia="Times New Roman"/>
      <w:color w:val="00000A"/>
      <w:sz w:val="28"/>
    </w:rPr>
  </w:style>
  <w:style w:type="character" w:customStyle="1" w:styleId="CharAttribute283">
    <w:name w:val="CharAttribute283"/>
    <w:qFormat/>
    <w:rsid w:val="00BB1E9F"/>
    <w:rPr>
      <w:rFonts w:ascii="Times New Roman" w:eastAsia="Times New Roman"/>
      <w:i/>
      <w:color w:val="00000A"/>
      <w:sz w:val="28"/>
    </w:rPr>
  </w:style>
  <w:style w:type="character" w:customStyle="1" w:styleId="CharAttribute284">
    <w:name w:val="CharAttribute284"/>
    <w:qFormat/>
    <w:rsid w:val="00BB1E9F"/>
    <w:rPr>
      <w:rFonts w:ascii="Times New Roman" w:eastAsia="Times New Roman"/>
      <w:sz w:val="28"/>
    </w:rPr>
  </w:style>
  <w:style w:type="character" w:customStyle="1" w:styleId="CharAttribute285">
    <w:name w:val="CharAttribute285"/>
    <w:qFormat/>
    <w:rsid w:val="00BB1E9F"/>
    <w:rPr>
      <w:rFonts w:ascii="Times New Roman" w:eastAsia="Times New Roman"/>
      <w:sz w:val="28"/>
    </w:rPr>
  </w:style>
  <w:style w:type="character" w:customStyle="1" w:styleId="CharAttribute286">
    <w:name w:val="CharAttribute286"/>
    <w:qFormat/>
    <w:rsid w:val="00BB1E9F"/>
    <w:rPr>
      <w:rFonts w:ascii="Times New Roman" w:eastAsia="Times New Roman"/>
      <w:sz w:val="28"/>
    </w:rPr>
  </w:style>
  <w:style w:type="character" w:customStyle="1" w:styleId="CharAttribute287">
    <w:name w:val="CharAttribute287"/>
    <w:qFormat/>
    <w:rsid w:val="00BB1E9F"/>
    <w:rPr>
      <w:rFonts w:ascii="Times New Roman" w:eastAsia="Times New Roman"/>
      <w:sz w:val="28"/>
    </w:rPr>
  </w:style>
  <w:style w:type="character" w:customStyle="1" w:styleId="CharAttribute288">
    <w:name w:val="CharAttribute288"/>
    <w:qFormat/>
    <w:rsid w:val="00BB1E9F"/>
    <w:rPr>
      <w:rFonts w:ascii="Times New Roman" w:eastAsia="Times New Roman"/>
      <w:sz w:val="28"/>
    </w:rPr>
  </w:style>
  <w:style w:type="character" w:customStyle="1" w:styleId="CharAttribute289">
    <w:name w:val="CharAttribute289"/>
    <w:qFormat/>
    <w:rsid w:val="00BB1E9F"/>
    <w:rPr>
      <w:rFonts w:ascii="Times New Roman" w:eastAsia="Times New Roman"/>
      <w:sz w:val="28"/>
    </w:rPr>
  </w:style>
  <w:style w:type="character" w:customStyle="1" w:styleId="CharAttribute290">
    <w:name w:val="CharAttribute290"/>
    <w:qFormat/>
    <w:rsid w:val="00BB1E9F"/>
    <w:rPr>
      <w:rFonts w:ascii="Times New Roman" w:eastAsia="Times New Roman"/>
      <w:sz w:val="28"/>
    </w:rPr>
  </w:style>
  <w:style w:type="character" w:customStyle="1" w:styleId="CharAttribute291">
    <w:name w:val="CharAttribute291"/>
    <w:qFormat/>
    <w:rsid w:val="00BB1E9F"/>
    <w:rPr>
      <w:rFonts w:ascii="Times New Roman" w:eastAsia="Times New Roman"/>
      <w:sz w:val="28"/>
    </w:rPr>
  </w:style>
  <w:style w:type="character" w:customStyle="1" w:styleId="CharAttribute292">
    <w:name w:val="CharAttribute292"/>
    <w:qFormat/>
    <w:rsid w:val="00BB1E9F"/>
    <w:rPr>
      <w:rFonts w:ascii="Times New Roman" w:eastAsia="Times New Roman"/>
      <w:sz w:val="28"/>
    </w:rPr>
  </w:style>
  <w:style w:type="character" w:customStyle="1" w:styleId="CharAttribute293">
    <w:name w:val="CharAttribute293"/>
    <w:qFormat/>
    <w:rsid w:val="00BB1E9F"/>
    <w:rPr>
      <w:rFonts w:ascii="Times New Roman" w:eastAsia="Times New Roman"/>
      <w:sz w:val="28"/>
    </w:rPr>
  </w:style>
  <w:style w:type="character" w:customStyle="1" w:styleId="CharAttribute294">
    <w:name w:val="CharAttribute294"/>
    <w:qFormat/>
    <w:rsid w:val="00BB1E9F"/>
    <w:rPr>
      <w:rFonts w:ascii="Times New Roman" w:eastAsia="Times New Roman"/>
      <w:sz w:val="28"/>
    </w:rPr>
  </w:style>
  <w:style w:type="character" w:customStyle="1" w:styleId="CharAttribute295">
    <w:name w:val="CharAttribute295"/>
    <w:qFormat/>
    <w:rsid w:val="00BB1E9F"/>
    <w:rPr>
      <w:rFonts w:ascii="Times New Roman" w:eastAsia="Times New Roman"/>
      <w:sz w:val="28"/>
    </w:rPr>
  </w:style>
  <w:style w:type="character" w:customStyle="1" w:styleId="CharAttribute296">
    <w:name w:val="CharAttribute296"/>
    <w:qFormat/>
    <w:rsid w:val="00BB1E9F"/>
    <w:rPr>
      <w:rFonts w:ascii="Times New Roman" w:eastAsia="Times New Roman"/>
      <w:sz w:val="28"/>
    </w:rPr>
  </w:style>
  <w:style w:type="character" w:customStyle="1" w:styleId="CharAttribute297">
    <w:name w:val="CharAttribute297"/>
    <w:qFormat/>
    <w:rsid w:val="00BB1E9F"/>
    <w:rPr>
      <w:rFonts w:ascii="Times New Roman" w:eastAsia="Times New Roman"/>
      <w:sz w:val="28"/>
    </w:rPr>
  </w:style>
  <w:style w:type="character" w:customStyle="1" w:styleId="CharAttribute298">
    <w:name w:val="CharAttribute298"/>
    <w:qFormat/>
    <w:rsid w:val="00BB1E9F"/>
    <w:rPr>
      <w:rFonts w:ascii="Times New Roman" w:eastAsia="Times New Roman"/>
      <w:sz w:val="28"/>
    </w:rPr>
  </w:style>
  <w:style w:type="character" w:customStyle="1" w:styleId="CharAttribute299">
    <w:name w:val="CharAttribute299"/>
    <w:qFormat/>
    <w:rsid w:val="00BB1E9F"/>
    <w:rPr>
      <w:rFonts w:ascii="Times New Roman" w:eastAsia="Times New Roman"/>
      <w:sz w:val="28"/>
    </w:rPr>
  </w:style>
  <w:style w:type="character" w:customStyle="1" w:styleId="CharAttribute300">
    <w:name w:val="CharAttribute300"/>
    <w:qFormat/>
    <w:rsid w:val="00BB1E9F"/>
    <w:rPr>
      <w:rFonts w:ascii="Times New Roman" w:eastAsia="Times New Roman"/>
      <w:color w:val="00000A"/>
      <w:sz w:val="28"/>
    </w:rPr>
  </w:style>
  <w:style w:type="character" w:customStyle="1" w:styleId="CharAttribute301">
    <w:name w:val="CharAttribute301"/>
    <w:qFormat/>
    <w:rsid w:val="00BB1E9F"/>
    <w:rPr>
      <w:rFonts w:ascii="Times New Roman" w:eastAsia="Times New Roman"/>
      <w:color w:val="00000A"/>
      <w:sz w:val="28"/>
    </w:rPr>
  </w:style>
  <w:style w:type="character" w:customStyle="1" w:styleId="CharAttribute303">
    <w:name w:val="CharAttribute303"/>
    <w:qFormat/>
    <w:rsid w:val="00BB1E9F"/>
    <w:rPr>
      <w:rFonts w:ascii="Times New Roman" w:eastAsia="Times New Roman"/>
      <w:b/>
      <w:sz w:val="28"/>
    </w:rPr>
  </w:style>
  <w:style w:type="character" w:customStyle="1" w:styleId="CharAttribute304">
    <w:name w:val="CharAttribute304"/>
    <w:qFormat/>
    <w:rsid w:val="00BB1E9F"/>
    <w:rPr>
      <w:rFonts w:ascii="Times New Roman" w:eastAsia="Times New Roman"/>
      <w:sz w:val="28"/>
    </w:rPr>
  </w:style>
  <w:style w:type="character" w:customStyle="1" w:styleId="CharAttribute305">
    <w:name w:val="CharAttribute305"/>
    <w:qFormat/>
    <w:rsid w:val="00BB1E9F"/>
    <w:rPr>
      <w:rFonts w:ascii="Times New Roman" w:eastAsia="Times New Roman"/>
      <w:sz w:val="28"/>
    </w:rPr>
  </w:style>
  <w:style w:type="character" w:customStyle="1" w:styleId="CharAttribute306">
    <w:name w:val="CharAttribute306"/>
    <w:qFormat/>
    <w:rsid w:val="00BB1E9F"/>
    <w:rPr>
      <w:rFonts w:ascii="Times New Roman" w:eastAsia="Times New Roman"/>
      <w:sz w:val="28"/>
    </w:rPr>
  </w:style>
  <w:style w:type="character" w:customStyle="1" w:styleId="CharAttribute307">
    <w:name w:val="CharAttribute307"/>
    <w:qFormat/>
    <w:rsid w:val="00BB1E9F"/>
    <w:rPr>
      <w:rFonts w:ascii="Times New Roman" w:eastAsia="Times New Roman"/>
      <w:sz w:val="28"/>
    </w:rPr>
  </w:style>
  <w:style w:type="character" w:customStyle="1" w:styleId="CharAttribute308">
    <w:name w:val="CharAttribute308"/>
    <w:qFormat/>
    <w:rsid w:val="00BB1E9F"/>
    <w:rPr>
      <w:rFonts w:ascii="Times New Roman" w:eastAsia="Times New Roman"/>
      <w:sz w:val="28"/>
    </w:rPr>
  </w:style>
  <w:style w:type="character" w:customStyle="1" w:styleId="CharAttribute309">
    <w:name w:val="CharAttribute309"/>
    <w:qFormat/>
    <w:rsid w:val="00BB1E9F"/>
    <w:rPr>
      <w:rFonts w:ascii="Times New Roman" w:eastAsia="Times New Roman"/>
      <w:sz w:val="28"/>
    </w:rPr>
  </w:style>
  <w:style w:type="character" w:customStyle="1" w:styleId="CharAttribute310">
    <w:name w:val="CharAttribute310"/>
    <w:qFormat/>
    <w:rsid w:val="00BB1E9F"/>
    <w:rPr>
      <w:rFonts w:ascii="Times New Roman" w:eastAsia="Times New Roman"/>
      <w:sz w:val="28"/>
    </w:rPr>
  </w:style>
  <w:style w:type="character" w:customStyle="1" w:styleId="CharAttribute311">
    <w:name w:val="CharAttribute311"/>
    <w:qFormat/>
    <w:rsid w:val="00BB1E9F"/>
    <w:rPr>
      <w:rFonts w:ascii="Times New Roman" w:eastAsia="Times New Roman"/>
      <w:sz w:val="28"/>
    </w:rPr>
  </w:style>
  <w:style w:type="character" w:customStyle="1" w:styleId="CharAttribute312">
    <w:name w:val="CharAttribute312"/>
    <w:qFormat/>
    <w:rsid w:val="00BB1E9F"/>
    <w:rPr>
      <w:rFonts w:ascii="Times New Roman" w:eastAsia="Times New Roman"/>
      <w:sz w:val="28"/>
    </w:rPr>
  </w:style>
  <w:style w:type="character" w:customStyle="1" w:styleId="CharAttribute313">
    <w:name w:val="CharAttribute313"/>
    <w:qFormat/>
    <w:rsid w:val="00BB1E9F"/>
    <w:rPr>
      <w:rFonts w:ascii="Times New Roman" w:eastAsia="Times New Roman"/>
      <w:sz w:val="28"/>
    </w:rPr>
  </w:style>
  <w:style w:type="character" w:customStyle="1" w:styleId="CharAttribute314">
    <w:name w:val="CharAttribute314"/>
    <w:qFormat/>
    <w:rsid w:val="00BB1E9F"/>
    <w:rPr>
      <w:rFonts w:ascii="Times New Roman" w:eastAsia="Times New Roman"/>
      <w:sz w:val="28"/>
    </w:rPr>
  </w:style>
  <w:style w:type="character" w:customStyle="1" w:styleId="CharAttribute315">
    <w:name w:val="CharAttribute315"/>
    <w:qFormat/>
    <w:rsid w:val="00BB1E9F"/>
    <w:rPr>
      <w:rFonts w:ascii="Times New Roman" w:eastAsia="Times New Roman"/>
      <w:sz w:val="28"/>
    </w:rPr>
  </w:style>
  <w:style w:type="character" w:customStyle="1" w:styleId="CharAttribute316">
    <w:name w:val="CharAttribute316"/>
    <w:qFormat/>
    <w:rsid w:val="00BB1E9F"/>
    <w:rPr>
      <w:rFonts w:ascii="Times New Roman" w:eastAsia="Times New Roman"/>
      <w:sz w:val="28"/>
    </w:rPr>
  </w:style>
  <w:style w:type="character" w:customStyle="1" w:styleId="CharAttribute317">
    <w:name w:val="CharAttribute317"/>
    <w:qFormat/>
    <w:rsid w:val="00BB1E9F"/>
    <w:rPr>
      <w:rFonts w:ascii="Times New Roman" w:eastAsia="Times New Roman"/>
      <w:sz w:val="28"/>
    </w:rPr>
  </w:style>
  <w:style w:type="character" w:customStyle="1" w:styleId="CharAttribute318">
    <w:name w:val="CharAttribute318"/>
    <w:qFormat/>
    <w:rsid w:val="00BB1E9F"/>
    <w:rPr>
      <w:rFonts w:ascii="Times New Roman" w:eastAsia="Times New Roman"/>
      <w:sz w:val="28"/>
    </w:rPr>
  </w:style>
  <w:style w:type="character" w:customStyle="1" w:styleId="CharAttribute319">
    <w:name w:val="CharAttribute319"/>
    <w:qFormat/>
    <w:rsid w:val="00BB1E9F"/>
    <w:rPr>
      <w:rFonts w:ascii="Times New Roman" w:eastAsia="Times New Roman"/>
      <w:sz w:val="28"/>
    </w:rPr>
  </w:style>
  <w:style w:type="character" w:customStyle="1" w:styleId="CharAttribute320">
    <w:name w:val="CharAttribute320"/>
    <w:qFormat/>
    <w:rsid w:val="00BB1E9F"/>
    <w:rPr>
      <w:rFonts w:ascii="Times New Roman" w:eastAsia="Times New Roman"/>
      <w:sz w:val="28"/>
    </w:rPr>
  </w:style>
  <w:style w:type="character" w:customStyle="1" w:styleId="CharAttribute321">
    <w:name w:val="CharAttribute321"/>
    <w:qFormat/>
    <w:rsid w:val="00BB1E9F"/>
    <w:rPr>
      <w:rFonts w:ascii="Times New Roman" w:eastAsia="Times New Roman"/>
      <w:sz w:val="28"/>
    </w:rPr>
  </w:style>
  <w:style w:type="character" w:customStyle="1" w:styleId="CharAttribute322">
    <w:name w:val="CharAttribute322"/>
    <w:qFormat/>
    <w:rsid w:val="00BB1E9F"/>
    <w:rPr>
      <w:rFonts w:ascii="Times New Roman" w:eastAsia="Times New Roman"/>
      <w:sz w:val="28"/>
    </w:rPr>
  </w:style>
  <w:style w:type="character" w:customStyle="1" w:styleId="CharAttribute323">
    <w:name w:val="CharAttribute323"/>
    <w:qFormat/>
    <w:rsid w:val="00BB1E9F"/>
    <w:rPr>
      <w:rFonts w:ascii="Times New Roman" w:eastAsia="Times New Roman"/>
      <w:sz w:val="28"/>
    </w:rPr>
  </w:style>
  <w:style w:type="character" w:customStyle="1" w:styleId="CharAttribute324">
    <w:name w:val="CharAttribute324"/>
    <w:qFormat/>
    <w:rsid w:val="00BB1E9F"/>
    <w:rPr>
      <w:rFonts w:ascii="Times New Roman" w:eastAsia="Times New Roman"/>
      <w:sz w:val="28"/>
    </w:rPr>
  </w:style>
  <w:style w:type="character" w:customStyle="1" w:styleId="CharAttribute325">
    <w:name w:val="CharAttribute325"/>
    <w:qFormat/>
    <w:rsid w:val="00BB1E9F"/>
    <w:rPr>
      <w:rFonts w:ascii="Times New Roman" w:eastAsia="Times New Roman"/>
      <w:sz w:val="28"/>
    </w:rPr>
  </w:style>
  <w:style w:type="character" w:customStyle="1" w:styleId="CharAttribute326">
    <w:name w:val="CharAttribute326"/>
    <w:qFormat/>
    <w:rsid w:val="00BB1E9F"/>
    <w:rPr>
      <w:rFonts w:ascii="Times New Roman" w:eastAsia="Times New Roman"/>
      <w:sz w:val="28"/>
    </w:rPr>
  </w:style>
  <w:style w:type="character" w:customStyle="1" w:styleId="CharAttribute327">
    <w:name w:val="CharAttribute327"/>
    <w:qFormat/>
    <w:rsid w:val="00BB1E9F"/>
    <w:rPr>
      <w:rFonts w:ascii="Times New Roman" w:eastAsia="Times New Roman"/>
      <w:sz w:val="28"/>
    </w:rPr>
  </w:style>
  <w:style w:type="character" w:customStyle="1" w:styleId="CharAttribute328">
    <w:name w:val="CharAttribute328"/>
    <w:qFormat/>
    <w:rsid w:val="00BB1E9F"/>
    <w:rPr>
      <w:rFonts w:ascii="Times New Roman" w:eastAsia="Times New Roman"/>
      <w:sz w:val="28"/>
    </w:rPr>
  </w:style>
  <w:style w:type="character" w:customStyle="1" w:styleId="CharAttribute329">
    <w:name w:val="CharAttribute329"/>
    <w:qFormat/>
    <w:rsid w:val="00BB1E9F"/>
    <w:rPr>
      <w:rFonts w:ascii="Times New Roman" w:eastAsia="Times New Roman"/>
      <w:sz w:val="28"/>
    </w:rPr>
  </w:style>
  <w:style w:type="character" w:customStyle="1" w:styleId="CharAttribute330">
    <w:name w:val="CharAttribute330"/>
    <w:qFormat/>
    <w:rsid w:val="00BB1E9F"/>
    <w:rPr>
      <w:rFonts w:ascii="Times New Roman" w:eastAsia="Times New Roman"/>
      <w:sz w:val="28"/>
    </w:rPr>
  </w:style>
  <w:style w:type="character" w:customStyle="1" w:styleId="CharAttribute331">
    <w:name w:val="CharAttribute331"/>
    <w:qFormat/>
    <w:rsid w:val="00BB1E9F"/>
    <w:rPr>
      <w:rFonts w:ascii="Times New Roman" w:eastAsia="Times New Roman"/>
      <w:sz w:val="28"/>
    </w:rPr>
  </w:style>
  <w:style w:type="character" w:customStyle="1" w:styleId="CharAttribute332">
    <w:name w:val="CharAttribute332"/>
    <w:qFormat/>
    <w:rsid w:val="00BB1E9F"/>
    <w:rPr>
      <w:rFonts w:ascii="Times New Roman" w:eastAsia="Times New Roman"/>
      <w:sz w:val="28"/>
    </w:rPr>
  </w:style>
  <w:style w:type="character" w:customStyle="1" w:styleId="CharAttribute333">
    <w:name w:val="CharAttribute333"/>
    <w:qFormat/>
    <w:rsid w:val="00BB1E9F"/>
    <w:rPr>
      <w:rFonts w:ascii="Times New Roman" w:eastAsia="Times New Roman"/>
      <w:sz w:val="28"/>
    </w:rPr>
  </w:style>
  <w:style w:type="character" w:customStyle="1" w:styleId="CharAttribute334">
    <w:name w:val="CharAttribute334"/>
    <w:qFormat/>
    <w:rsid w:val="00BB1E9F"/>
    <w:rPr>
      <w:rFonts w:ascii="Times New Roman" w:eastAsia="Times New Roman"/>
      <w:sz w:val="28"/>
    </w:rPr>
  </w:style>
  <w:style w:type="character" w:customStyle="1" w:styleId="CharAttribute335">
    <w:name w:val="CharAttribute335"/>
    <w:qFormat/>
    <w:rsid w:val="00BB1E9F"/>
    <w:rPr>
      <w:rFonts w:ascii="Times New Roman" w:eastAsia="Times New Roman"/>
      <w:sz w:val="28"/>
    </w:rPr>
  </w:style>
  <w:style w:type="character" w:customStyle="1" w:styleId="CharAttribute514">
    <w:name w:val="CharAttribute514"/>
    <w:qFormat/>
    <w:rsid w:val="00BB1E9F"/>
    <w:rPr>
      <w:rFonts w:ascii="Times New Roman" w:eastAsia="Times New Roman"/>
      <w:sz w:val="28"/>
    </w:rPr>
  </w:style>
  <w:style w:type="character" w:customStyle="1" w:styleId="CharAttribute520">
    <w:name w:val="CharAttribute520"/>
    <w:qFormat/>
    <w:rsid w:val="00BB1E9F"/>
    <w:rPr>
      <w:rFonts w:ascii="Times New Roman" w:eastAsia="Times New Roman"/>
      <w:sz w:val="28"/>
    </w:rPr>
  </w:style>
  <w:style w:type="character" w:customStyle="1" w:styleId="CharAttribute521">
    <w:name w:val="CharAttribute521"/>
    <w:qFormat/>
    <w:rsid w:val="00BB1E9F"/>
    <w:rPr>
      <w:rFonts w:ascii="Times New Roman" w:eastAsia="Times New Roman"/>
      <w:i/>
      <w:sz w:val="28"/>
    </w:rPr>
  </w:style>
  <w:style w:type="character" w:customStyle="1" w:styleId="CharAttribute548">
    <w:name w:val="CharAttribute548"/>
    <w:qFormat/>
    <w:rsid w:val="00BB1E9F"/>
    <w:rPr>
      <w:rFonts w:ascii="Times New Roman" w:eastAsia="Times New Roman"/>
      <w:sz w:val="24"/>
    </w:rPr>
  </w:style>
  <w:style w:type="paragraph" w:customStyle="1" w:styleId="ParaAttribute10">
    <w:name w:val="ParaAttribute10"/>
    <w:qFormat/>
    <w:rsid w:val="00BB1E9F"/>
    <w:pPr>
      <w:spacing w:after="0" w:line="240" w:lineRule="auto"/>
      <w:jc w:val="both"/>
    </w:pPr>
    <w:rPr>
      <w:rFonts w:ascii="Times New Roman" w:eastAsia="Times New Roman" w:hAnsi="Times New Roman" w:cs="Times New Roman"/>
      <w:sz w:val="20"/>
      <w:szCs w:val="20"/>
      <w:lang w:eastAsia="ru-RU"/>
    </w:rPr>
  </w:style>
  <w:style w:type="paragraph" w:customStyle="1" w:styleId="ParaAttribute16">
    <w:name w:val="ParaAttribute16"/>
    <w:qFormat/>
    <w:rsid w:val="00BB1E9F"/>
    <w:pPr>
      <w:spacing w:after="0" w:line="240" w:lineRule="auto"/>
      <w:ind w:left="1080"/>
      <w:jc w:val="both"/>
    </w:pPr>
    <w:rPr>
      <w:rFonts w:ascii="Times New Roman" w:eastAsia="Times New Roman" w:hAnsi="Times New Roman" w:cs="Times New Roman"/>
      <w:sz w:val="20"/>
      <w:szCs w:val="20"/>
      <w:lang w:eastAsia="ru-RU"/>
    </w:rPr>
  </w:style>
  <w:style w:type="character" w:customStyle="1" w:styleId="CharAttribute485">
    <w:name w:val="CharAttribute485"/>
    <w:qFormat/>
    <w:rsid w:val="00BB1E9F"/>
    <w:rPr>
      <w:rFonts w:ascii="Times New Roman" w:eastAsia="Times New Roman"/>
      <w:i/>
      <w:sz w:val="22"/>
    </w:rPr>
  </w:style>
  <w:style w:type="paragraph" w:customStyle="1" w:styleId="1c">
    <w:name w:val="Без интервала1"/>
    <w:aliases w:val="основа"/>
    <w:qFormat/>
    <w:rsid w:val="00BB1E9F"/>
    <w:pPr>
      <w:spacing w:after="0" w:line="240" w:lineRule="auto"/>
    </w:pPr>
    <w:rPr>
      <w:rFonts w:ascii="Calibri" w:eastAsia="Times New Roman" w:hAnsi="Calibri" w:cs="Times New Roman"/>
      <w:szCs w:val="20"/>
      <w:lang w:val="en-US"/>
    </w:rPr>
  </w:style>
  <w:style w:type="character" w:customStyle="1" w:styleId="CharAttribute526">
    <w:name w:val="CharAttribute526"/>
    <w:qFormat/>
    <w:rsid w:val="00BB1E9F"/>
    <w:rPr>
      <w:rFonts w:ascii="Times New Roman" w:eastAsia="Times New Roman"/>
      <w:sz w:val="28"/>
    </w:rPr>
  </w:style>
  <w:style w:type="character" w:customStyle="1" w:styleId="CharAttribute534">
    <w:name w:val="CharAttribute534"/>
    <w:qFormat/>
    <w:rsid w:val="00BB1E9F"/>
    <w:rPr>
      <w:rFonts w:ascii="Times New Roman" w:eastAsia="Times New Roman"/>
      <w:sz w:val="24"/>
    </w:rPr>
  </w:style>
  <w:style w:type="character" w:customStyle="1" w:styleId="CharAttribute4">
    <w:name w:val="CharAttribute4"/>
    <w:qFormat/>
    <w:rsid w:val="00BB1E9F"/>
    <w:rPr>
      <w:rFonts w:ascii="Times New Roman" w:eastAsia="Batang" w:hAnsi="Batang"/>
      <w:i/>
      <w:sz w:val="28"/>
    </w:rPr>
  </w:style>
  <w:style w:type="character" w:customStyle="1" w:styleId="CharAttribute10">
    <w:name w:val="CharAttribute10"/>
    <w:qFormat/>
    <w:rsid w:val="00BB1E9F"/>
    <w:rPr>
      <w:rFonts w:ascii="Times New Roman" w:hAnsi="Times New Roman"/>
      <w:b/>
      <w:sz w:val="28"/>
    </w:rPr>
  </w:style>
  <w:style w:type="character" w:customStyle="1" w:styleId="CharAttribute11">
    <w:name w:val="CharAttribute11"/>
    <w:qFormat/>
    <w:rsid w:val="00BB1E9F"/>
    <w:rPr>
      <w:rFonts w:ascii="Times New Roman" w:eastAsia="Batang" w:hAnsi="Batang"/>
      <w:i/>
      <w:color w:val="00000A"/>
      <w:sz w:val="28"/>
    </w:rPr>
  </w:style>
  <w:style w:type="character" w:customStyle="1" w:styleId="CharAttribute498">
    <w:name w:val="CharAttribute498"/>
    <w:qFormat/>
    <w:rsid w:val="00BB1E9F"/>
    <w:rPr>
      <w:rFonts w:ascii="Times New Roman" w:eastAsia="Times New Roman"/>
      <w:sz w:val="28"/>
    </w:rPr>
  </w:style>
  <w:style w:type="character" w:customStyle="1" w:styleId="CharAttribute499">
    <w:name w:val="CharAttribute499"/>
    <w:qFormat/>
    <w:rsid w:val="00BB1E9F"/>
    <w:rPr>
      <w:rFonts w:ascii="Times New Roman" w:eastAsia="Times New Roman"/>
      <w:i/>
      <w:sz w:val="28"/>
      <w:u w:val="single"/>
    </w:rPr>
  </w:style>
  <w:style w:type="character" w:customStyle="1" w:styleId="CharAttribute500">
    <w:name w:val="CharAttribute500"/>
    <w:qFormat/>
    <w:rsid w:val="00BB1E9F"/>
    <w:rPr>
      <w:rFonts w:ascii="Times New Roman" w:eastAsia="Times New Roman"/>
      <w:sz w:val="28"/>
    </w:rPr>
  </w:style>
  <w:style w:type="table" w:customStyle="1" w:styleId="DefaultTable">
    <w:name w:val="Default Table"/>
    <w:rsid w:val="00BB1E9F"/>
    <w:pPr>
      <w:spacing w:after="0" w:line="240" w:lineRule="auto"/>
    </w:pPr>
    <w:rPr>
      <w:rFonts w:ascii="Times New Roman" w:eastAsia="Batang"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ParaAttribute1">
    <w:name w:val="ParaAttribute1"/>
    <w:qFormat/>
    <w:rsid w:val="00BB1E9F"/>
    <w:pPr>
      <w:widowControl w:val="0"/>
      <w:wordWrap w:val="0"/>
      <w:spacing w:after="0" w:line="240" w:lineRule="auto"/>
      <w:jc w:val="center"/>
    </w:pPr>
    <w:rPr>
      <w:rFonts w:ascii="Times New Roman" w:eastAsia="Batang" w:hAnsi="Times New Roman" w:cs="Times New Roman"/>
      <w:sz w:val="20"/>
      <w:szCs w:val="20"/>
      <w:lang w:eastAsia="ru-RU"/>
    </w:rPr>
  </w:style>
  <w:style w:type="character" w:customStyle="1" w:styleId="wmi-callto">
    <w:name w:val="wmi-callto"/>
    <w:qFormat/>
    <w:rsid w:val="00BB1E9F"/>
  </w:style>
  <w:style w:type="character" w:styleId="afff">
    <w:name w:val="Strong"/>
    <w:qFormat/>
    <w:rsid w:val="00BB1E9F"/>
    <w:rPr>
      <w:rFonts w:cs="Times New Roman"/>
      <w:b/>
    </w:rPr>
  </w:style>
  <w:style w:type="character" w:customStyle="1" w:styleId="afff0">
    <w:name w:val="Гипертекстовая ссылка"/>
    <w:uiPriority w:val="99"/>
    <w:rsid w:val="00BB1E9F"/>
    <w:rPr>
      <w:color w:val="106BBE"/>
    </w:rPr>
  </w:style>
  <w:style w:type="character" w:customStyle="1" w:styleId="afff1">
    <w:name w:val="Цветовое выделение"/>
    <w:uiPriority w:val="99"/>
    <w:rsid w:val="00BB1E9F"/>
    <w:rPr>
      <w:b/>
      <w:color w:val="26282F"/>
    </w:rPr>
  </w:style>
  <w:style w:type="paragraph" w:customStyle="1" w:styleId="1d">
    <w:name w:val="Обычный (веб)1"/>
    <w:basedOn w:val="a0"/>
    <w:uiPriority w:val="99"/>
    <w:unhideWhenUsed/>
    <w:rsid w:val="00BB1E9F"/>
    <w:pPr>
      <w:spacing w:before="100" w:beforeAutospacing="1" w:after="100" w:afterAutospacing="1" w:line="240" w:lineRule="auto"/>
      <w:ind w:firstLine="0"/>
      <w:jc w:val="left"/>
    </w:pPr>
    <w:rPr>
      <w:rFonts w:eastAsia="Times New Roman" w:cs="Times New Roman"/>
      <w:sz w:val="24"/>
      <w:szCs w:val="24"/>
    </w:rPr>
  </w:style>
  <w:style w:type="character" w:customStyle="1" w:styleId="afff2">
    <w:name w:val="Символ сноски"/>
    <w:qFormat/>
    <w:rsid w:val="00BB1E9F"/>
    <w:rPr>
      <w:vertAlign w:val="superscript"/>
    </w:rPr>
  </w:style>
  <w:style w:type="paragraph" w:customStyle="1" w:styleId="s11">
    <w:name w:val="s_1"/>
    <w:basedOn w:val="a0"/>
    <w:rsid w:val="00BB1E9F"/>
    <w:pPr>
      <w:spacing w:before="100" w:beforeAutospacing="1" w:after="100" w:afterAutospacing="1" w:line="240" w:lineRule="auto"/>
      <w:ind w:firstLine="0"/>
      <w:jc w:val="left"/>
    </w:pPr>
    <w:rPr>
      <w:rFonts w:eastAsia="Times New Roman" w:cs="Times New Roman"/>
      <w:sz w:val="24"/>
      <w:szCs w:val="24"/>
    </w:rPr>
  </w:style>
  <w:style w:type="paragraph" w:customStyle="1" w:styleId="bigtext">
    <w:name w:val="big_text"/>
    <w:basedOn w:val="a0"/>
    <w:rsid w:val="00BB1E9F"/>
    <w:pPr>
      <w:spacing w:before="113" w:after="57" w:line="288" w:lineRule="auto"/>
      <w:ind w:firstLine="0"/>
      <w:jc w:val="left"/>
    </w:pPr>
    <w:rPr>
      <w:rFonts w:ascii="Arial" w:eastAsia="Times New Roman" w:hAnsi="Arial" w:cs="Arial"/>
      <w:color w:val="333333"/>
      <w:sz w:val="21"/>
      <w:szCs w:val="21"/>
    </w:rPr>
  </w:style>
  <w:style w:type="character" w:customStyle="1" w:styleId="w">
    <w:name w:val="w"/>
    <w:rsid w:val="00BB1E9F"/>
  </w:style>
  <w:style w:type="paragraph" w:customStyle="1" w:styleId="Standard">
    <w:name w:val="Standard"/>
    <w:rsid w:val="00BB1E9F"/>
    <w:pPr>
      <w:suppressAutoHyphens/>
      <w:autoSpaceDN w:val="0"/>
      <w:spacing w:after="0" w:line="240" w:lineRule="auto"/>
      <w:textAlignment w:val="baseline"/>
    </w:pPr>
    <w:rPr>
      <w:rFonts w:ascii="Liberation Serif" w:eastAsia="NSimSun" w:hAnsi="Liberation Serif" w:cs="Arial"/>
      <w:kern w:val="3"/>
      <w:sz w:val="24"/>
      <w:szCs w:val="24"/>
      <w:lang w:eastAsia="zh-CN" w:bidi="hi-IN"/>
    </w:rPr>
  </w:style>
  <w:style w:type="character" w:customStyle="1" w:styleId="28">
    <w:name w:val="Заголовок №2_"/>
    <w:link w:val="29"/>
    <w:locked/>
    <w:rsid w:val="00BB1E9F"/>
    <w:rPr>
      <w:rFonts w:ascii="Arial" w:hAnsi="Arial" w:cs="Arial"/>
      <w:b/>
      <w:bCs/>
      <w:color w:val="231F20"/>
      <w:sz w:val="28"/>
      <w:szCs w:val="28"/>
    </w:rPr>
  </w:style>
  <w:style w:type="paragraph" w:customStyle="1" w:styleId="29">
    <w:name w:val="Заголовок №2"/>
    <w:basedOn w:val="a0"/>
    <w:link w:val="28"/>
    <w:rsid w:val="00BB1E9F"/>
    <w:pPr>
      <w:widowControl w:val="0"/>
      <w:spacing w:after="400" w:line="226" w:lineRule="auto"/>
      <w:ind w:firstLine="0"/>
      <w:jc w:val="center"/>
      <w:outlineLvl w:val="1"/>
    </w:pPr>
    <w:rPr>
      <w:rFonts w:ascii="Arial" w:eastAsiaTheme="minorHAnsi" w:hAnsi="Arial" w:cs="Arial"/>
      <w:b/>
      <w:bCs/>
      <w:color w:val="231F20"/>
      <w:sz w:val="28"/>
      <w:szCs w:val="28"/>
      <w:lang w:eastAsia="en-US"/>
    </w:rPr>
  </w:style>
  <w:style w:type="paragraph" w:customStyle="1" w:styleId="1e">
    <w:name w:val="Знак Знак Знак1 Знак Знак Знак Знак"/>
    <w:basedOn w:val="a0"/>
    <w:rsid w:val="00BB1E9F"/>
    <w:pPr>
      <w:spacing w:after="160"/>
      <w:ind w:firstLine="0"/>
      <w:jc w:val="left"/>
    </w:pPr>
    <w:rPr>
      <w:rFonts w:ascii="Verdana" w:eastAsia="Times New Roman" w:hAnsi="Verdana" w:cs="Verdana"/>
      <w:szCs w:val="20"/>
      <w:lang w:val="en-US" w:eastAsia="en-US"/>
    </w:rPr>
  </w:style>
  <w:style w:type="paragraph" w:customStyle="1" w:styleId="1f">
    <w:name w:val="Îñíîâíîé òåêñò1"/>
    <w:basedOn w:val="a0"/>
    <w:rsid w:val="00BB1E9F"/>
    <w:pPr>
      <w:widowControl w:val="0"/>
      <w:suppressAutoHyphens/>
      <w:spacing w:after="40" w:line="240" w:lineRule="auto"/>
      <w:ind w:firstLine="400"/>
      <w:jc w:val="left"/>
    </w:pPr>
    <w:rPr>
      <w:rFonts w:ascii="Arial" w:eastAsia="Times New Roman" w:hAnsi="Arial" w:cs="Arial"/>
      <w:color w:val="231F20"/>
      <w:kern w:val="2"/>
      <w:sz w:val="28"/>
      <w:szCs w:val="28"/>
    </w:rPr>
  </w:style>
  <w:style w:type="table" w:customStyle="1" w:styleId="DefaultTable1">
    <w:name w:val="Default Table1"/>
    <w:rsid w:val="00BB1E9F"/>
    <w:pPr>
      <w:spacing w:after="0" w:line="240" w:lineRule="auto"/>
    </w:pPr>
    <w:rPr>
      <w:rFonts w:ascii="Times New Roman" w:eastAsia="Batang"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11">
    <w:name w:val="Сетка таблицы111"/>
    <w:basedOn w:val="a2"/>
    <w:next w:val="ac"/>
    <w:uiPriority w:val="59"/>
    <w:rsid w:val="00BB1E9F"/>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a">
    <w:name w:val="Нет списка2"/>
    <w:next w:val="a3"/>
    <w:uiPriority w:val="99"/>
    <w:semiHidden/>
    <w:unhideWhenUsed/>
    <w:rsid w:val="00BB1E9F"/>
  </w:style>
  <w:style w:type="numbering" w:customStyle="1" w:styleId="11110">
    <w:name w:val="Нет списка1111"/>
    <w:next w:val="a3"/>
    <w:uiPriority w:val="99"/>
    <w:semiHidden/>
    <w:unhideWhenUsed/>
    <w:rsid w:val="00BB1E9F"/>
  </w:style>
  <w:style w:type="table" w:customStyle="1" w:styleId="11112">
    <w:name w:val="Сетка таблицы1111"/>
    <w:basedOn w:val="a2"/>
    <w:next w:val="ac"/>
    <w:uiPriority w:val="5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5">
    <w:name w:val="Нет списка3"/>
    <w:next w:val="a3"/>
    <w:uiPriority w:val="99"/>
    <w:semiHidden/>
    <w:unhideWhenUsed/>
    <w:rsid w:val="00BB1E9F"/>
  </w:style>
  <w:style w:type="paragraph" w:customStyle="1" w:styleId="c8">
    <w:name w:val="c8"/>
    <w:basedOn w:val="a0"/>
    <w:rsid w:val="00BB1E9F"/>
    <w:pPr>
      <w:spacing w:before="100" w:beforeAutospacing="1" w:after="100" w:afterAutospacing="1" w:line="240" w:lineRule="auto"/>
      <w:ind w:firstLine="0"/>
      <w:jc w:val="left"/>
    </w:pPr>
    <w:rPr>
      <w:rFonts w:eastAsia="Times New Roman" w:cs="Times New Roman"/>
      <w:sz w:val="24"/>
      <w:szCs w:val="24"/>
    </w:rPr>
  </w:style>
  <w:style w:type="numbering" w:customStyle="1" w:styleId="42">
    <w:name w:val="Нет списка4"/>
    <w:next w:val="a3"/>
    <w:uiPriority w:val="99"/>
    <w:semiHidden/>
    <w:unhideWhenUsed/>
    <w:rsid w:val="00BB1E9F"/>
  </w:style>
  <w:style w:type="table" w:customStyle="1" w:styleId="TableNormal2">
    <w:name w:val="Table Normal2"/>
    <w:uiPriority w:val="2"/>
    <w:semiHidden/>
    <w:unhideWhenUsed/>
    <w:qFormat/>
    <w:rsid w:val="00BB1E9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36">
    <w:name w:val="Сетка таблицы3"/>
    <w:basedOn w:val="a2"/>
    <w:next w:val="ac"/>
    <w:uiPriority w:val="3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
    <w:name w:val="Сетка таблицы4"/>
    <w:basedOn w:val="a2"/>
    <w:next w:val="ac"/>
    <w:uiPriority w:val="3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
    <w:name w:val="Нет списка5"/>
    <w:next w:val="a3"/>
    <w:uiPriority w:val="99"/>
    <w:semiHidden/>
    <w:unhideWhenUsed/>
    <w:rsid w:val="00BB1E9F"/>
  </w:style>
  <w:style w:type="table" w:customStyle="1" w:styleId="290">
    <w:name w:val="Сетка таблицы29"/>
    <w:basedOn w:val="a2"/>
    <w:next w:val="ac"/>
    <w:uiPriority w:val="5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
    <w:name w:val="Сетка таблицы5"/>
    <w:basedOn w:val="a2"/>
    <w:next w:val="ac"/>
    <w:uiPriority w:val="5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0">
    <w:name w:val="Сетка таблицы62"/>
    <w:basedOn w:val="a2"/>
    <w:next w:val="ac"/>
    <w:uiPriority w:val="5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5">
    <w:name w:val="Сетка таблицы55"/>
    <w:basedOn w:val="a2"/>
    <w:next w:val="ac"/>
    <w:uiPriority w:val="3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00">
    <w:name w:val="Сетка таблицы20"/>
    <w:basedOn w:val="a2"/>
    <w:next w:val="ac"/>
    <w:uiPriority w:val="3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0">
    <w:name w:val="Сетка таблицы25"/>
    <w:basedOn w:val="a2"/>
    <w:next w:val="ac"/>
    <w:uiPriority w:val="3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3">
    <w:name w:val="Нет списка6"/>
    <w:next w:val="a3"/>
    <w:uiPriority w:val="99"/>
    <w:semiHidden/>
    <w:unhideWhenUsed/>
    <w:rsid w:val="00BB1E9F"/>
  </w:style>
  <w:style w:type="table" w:customStyle="1" w:styleId="TableNormal3">
    <w:name w:val="Table Normal3"/>
    <w:uiPriority w:val="2"/>
    <w:semiHidden/>
    <w:unhideWhenUsed/>
    <w:qFormat/>
    <w:rsid w:val="00BB1E9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180">
    <w:name w:val="Сетка таблицы18"/>
    <w:basedOn w:val="a2"/>
    <w:next w:val="ac"/>
    <w:uiPriority w:val="59"/>
    <w:rsid w:val="00BB1E9F"/>
    <w:pPr>
      <w:spacing w:after="0" w:line="240" w:lineRule="auto"/>
    </w:pPr>
    <w:rPr>
      <w:rFonts w:ascii="Times New Roman" w:hAnsi="Times New Roman" w:cs="Times New Roman"/>
      <w:color w:val="231F20"/>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3">
    <w:name w:val="page number"/>
    <w:basedOn w:val="a1"/>
    <w:unhideWhenUsed/>
    <w:rsid w:val="00BB1E9F"/>
  </w:style>
  <w:style w:type="character" w:styleId="afff4">
    <w:name w:val="FollowedHyperlink"/>
    <w:uiPriority w:val="99"/>
    <w:qFormat/>
    <w:rsid w:val="00BB1E9F"/>
    <w:rPr>
      <w:color w:val="954F72"/>
      <w:w w:val="100"/>
      <w:position w:val="-1"/>
      <w:u w:val="single"/>
      <w:effect w:val="none"/>
      <w:vertAlign w:val="baseline"/>
      <w:cs w:val="0"/>
      <w:em w:val="none"/>
    </w:rPr>
  </w:style>
  <w:style w:type="numbering" w:customStyle="1" w:styleId="1">
    <w:name w:val="Текущий список1"/>
    <w:uiPriority w:val="99"/>
    <w:rsid w:val="00BB1E9F"/>
    <w:pPr>
      <w:numPr>
        <w:numId w:val="90"/>
      </w:numPr>
    </w:pPr>
  </w:style>
  <w:style w:type="numbering" w:customStyle="1" w:styleId="2">
    <w:name w:val="Текущий список2"/>
    <w:uiPriority w:val="99"/>
    <w:rsid w:val="00BB1E9F"/>
    <w:pPr>
      <w:numPr>
        <w:numId w:val="91"/>
      </w:numPr>
    </w:pPr>
  </w:style>
  <w:style w:type="numbering" w:customStyle="1" w:styleId="11">
    <w:name w:val="Текущий список11"/>
    <w:uiPriority w:val="99"/>
    <w:rsid w:val="00BB1E9F"/>
    <w:pPr>
      <w:numPr>
        <w:numId w:val="88"/>
      </w:numPr>
    </w:pPr>
  </w:style>
  <w:style w:type="numbering" w:customStyle="1" w:styleId="210">
    <w:name w:val="Текущий список21"/>
    <w:uiPriority w:val="99"/>
    <w:rsid w:val="00BB1E9F"/>
    <w:pPr>
      <w:numPr>
        <w:numId w:val="89"/>
      </w:numPr>
    </w:pPr>
  </w:style>
  <w:style w:type="numbering" w:customStyle="1" w:styleId="72">
    <w:name w:val="Нет списка7"/>
    <w:next w:val="a3"/>
    <w:uiPriority w:val="99"/>
    <w:semiHidden/>
    <w:unhideWhenUsed/>
    <w:rsid w:val="00BB1E9F"/>
  </w:style>
  <w:style w:type="table" w:customStyle="1" w:styleId="73">
    <w:name w:val="Сетка таблицы7"/>
    <w:basedOn w:val="a2"/>
    <w:next w:val="ac"/>
    <w:uiPriority w:val="3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0">
    <w:name w:val="Сетка таблицы63"/>
    <w:basedOn w:val="a2"/>
    <w:next w:val="ac"/>
    <w:uiPriority w:val="3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
    <w:name w:val="Сетка таблицы611"/>
    <w:basedOn w:val="a2"/>
    <w:next w:val="ac"/>
    <w:uiPriority w:val="5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4">
    <w:name w:val="Table Normal4"/>
    <w:uiPriority w:val="2"/>
    <w:semiHidden/>
    <w:unhideWhenUsed/>
    <w:qFormat/>
    <w:rsid w:val="00BB1E9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120">
    <w:name w:val="Нет списка12"/>
    <w:next w:val="a3"/>
    <w:uiPriority w:val="99"/>
    <w:semiHidden/>
    <w:unhideWhenUsed/>
    <w:rsid w:val="00BB1E9F"/>
  </w:style>
  <w:style w:type="table" w:customStyle="1" w:styleId="TableNormal11">
    <w:name w:val="Table Normal11"/>
    <w:uiPriority w:val="2"/>
    <w:semiHidden/>
    <w:unhideWhenUsed/>
    <w:qFormat/>
    <w:rsid w:val="00BB1E9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121">
    <w:name w:val="Сетка таблицы12"/>
    <w:basedOn w:val="a2"/>
    <w:next w:val="ac"/>
    <w:uiPriority w:val="59"/>
    <w:rsid w:val="00BB1E9F"/>
    <w:pPr>
      <w:widowControl w:val="0"/>
      <w:autoSpaceDE w:val="0"/>
      <w:autoSpaceDN w:val="0"/>
      <w:spacing w:after="0" w:line="240" w:lineRule="auto"/>
    </w:pPr>
    <w:rPr>
      <w:rFonts w:ascii="Calibri" w:eastAsia="Calibri" w:hAnsi="Calibri" w:cs="Times New Roman"/>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0">
    <w:name w:val="Нет списка112"/>
    <w:next w:val="a3"/>
    <w:uiPriority w:val="99"/>
    <w:semiHidden/>
    <w:unhideWhenUsed/>
    <w:rsid w:val="00BB1E9F"/>
  </w:style>
  <w:style w:type="table" w:customStyle="1" w:styleId="212">
    <w:name w:val="Сетка таблицы21"/>
    <w:basedOn w:val="a2"/>
    <w:next w:val="ac"/>
    <w:uiPriority w:val="3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DefaultTable2">
    <w:name w:val="Default Table2"/>
    <w:rsid w:val="00BB1E9F"/>
    <w:pPr>
      <w:spacing w:after="0" w:line="240" w:lineRule="auto"/>
    </w:pPr>
    <w:rPr>
      <w:rFonts w:ascii="Times New Roman" w:eastAsia="Batang"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DefaultTable11">
    <w:name w:val="Default Table11"/>
    <w:rsid w:val="00BB1E9F"/>
    <w:pPr>
      <w:spacing w:after="0" w:line="240" w:lineRule="auto"/>
    </w:pPr>
    <w:rPr>
      <w:rFonts w:ascii="Times New Roman" w:eastAsia="Batang"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21">
    <w:name w:val="Сетка таблицы112"/>
    <w:basedOn w:val="a2"/>
    <w:next w:val="ac"/>
    <w:uiPriority w:val="59"/>
    <w:rsid w:val="00BB1E9F"/>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3">
    <w:name w:val="Нет списка21"/>
    <w:next w:val="a3"/>
    <w:uiPriority w:val="99"/>
    <w:semiHidden/>
    <w:unhideWhenUsed/>
    <w:rsid w:val="00BB1E9F"/>
  </w:style>
  <w:style w:type="numbering" w:customStyle="1" w:styleId="111110">
    <w:name w:val="Нет списка11111"/>
    <w:next w:val="a3"/>
    <w:uiPriority w:val="99"/>
    <w:semiHidden/>
    <w:unhideWhenUsed/>
    <w:rsid w:val="00BB1E9F"/>
  </w:style>
  <w:style w:type="numbering" w:customStyle="1" w:styleId="310">
    <w:name w:val="Нет списка31"/>
    <w:next w:val="a3"/>
    <w:uiPriority w:val="99"/>
    <w:semiHidden/>
    <w:unhideWhenUsed/>
    <w:rsid w:val="00BB1E9F"/>
  </w:style>
  <w:style w:type="numbering" w:customStyle="1" w:styleId="410">
    <w:name w:val="Нет списка41"/>
    <w:next w:val="a3"/>
    <w:uiPriority w:val="99"/>
    <w:semiHidden/>
    <w:unhideWhenUsed/>
    <w:rsid w:val="00BB1E9F"/>
  </w:style>
  <w:style w:type="table" w:customStyle="1" w:styleId="TableNormal21">
    <w:name w:val="Table Normal21"/>
    <w:uiPriority w:val="2"/>
    <w:semiHidden/>
    <w:unhideWhenUsed/>
    <w:qFormat/>
    <w:rsid w:val="00BB1E9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311">
    <w:name w:val="Сетка таблицы31"/>
    <w:basedOn w:val="a2"/>
    <w:next w:val="ac"/>
    <w:uiPriority w:val="3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
    <w:name w:val="Сетка таблицы41"/>
    <w:basedOn w:val="a2"/>
    <w:next w:val="ac"/>
    <w:uiPriority w:val="5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0">
    <w:name w:val="Нет списка51"/>
    <w:next w:val="a3"/>
    <w:uiPriority w:val="99"/>
    <w:semiHidden/>
    <w:unhideWhenUsed/>
    <w:rsid w:val="00BB1E9F"/>
  </w:style>
  <w:style w:type="table" w:customStyle="1" w:styleId="291">
    <w:name w:val="Сетка таблицы291"/>
    <w:basedOn w:val="a2"/>
    <w:next w:val="ac"/>
    <w:uiPriority w:val="5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
    <w:name w:val="Сетка таблицы51"/>
    <w:basedOn w:val="a2"/>
    <w:next w:val="ac"/>
    <w:uiPriority w:val="5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
    <w:name w:val="Сетка таблицы621"/>
    <w:basedOn w:val="a2"/>
    <w:next w:val="ac"/>
    <w:uiPriority w:val="5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51">
    <w:name w:val="Сетка таблицы551"/>
    <w:basedOn w:val="a2"/>
    <w:next w:val="ac"/>
    <w:uiPriority w:val="3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01">
    <w:name w:val="Сетка таблицы201"/>
    <w:basedOn w:val="a2"/>
    <w:next w:val="ac"/>
    <w:uiPriority w:val="3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
    <w:name w:val="Сетка таблицы251"/>
    <w:basedOn w:val="a2"/>
    <w:next w:val="ac"/>
    <w:uiPriority w:val="3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12">
    <w:name w:val="Нет списка61"/>
    <w:next w:val="a3"/>
    <w:uiPriority w:val="99"/>
    <w:semiHidden/>
    <w:unhideWhenUsed/>
    <w:rsid w:val="00BB1E9F"/>
  </w:style>
  <w:style w:type="table" w:customStyle="1" w:styleId="TableNormal31">
    <w:name w:val="Table Normal31"/>
    <w:uiPriority w:val="2"/>
    <w:semiHidden/>
    <w:unhideWhenUsed/>
    <w:qFormat/>
    <w:rsid w:val="00BB1E9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default0">
    <w:name w:val="default"/>
    <w:basedOn w:val="a0"/>
    <w:rsid w:val="00BB1E9F"/>
    <w:pPr>
      <w:spacing w:before="100" w:beforeAutospacing="1" w:after="100" w:afterAutospacing="1" w:line="240" w:lineRule="auto"/>
      <w:ind w:firstLine="0"/>
      <w:jc w:val="left"/>
    </w:pPr>
    <w:rPr>
      <w:rFonts w:eastAsia="Times New Roman" w:cs="Times New Roman"/>
      <w:sz w:val="24"/>
      <w:szCs w:val="24"/>
    </w:rPr>
  </w:style>
  <w:style w:type="paragraph" w:customStyle="1" w:styleId="tableparagraph0">
    <w:name w:val="tableparagraph"/>
    <w:basedOn w:val="a0"/>
    <w:rsid w:val="00BB1E9F"/>
    <w:pPr>
      <w:spacing w:before="100" w:beforeAutospacing="1" w:after="100" w:afterAutospacing="1" w:line="240" w:lineRule="auto"/>
      <w:ind w:firstLine="0"/>
      <w:jc w:val="left"/>
    </w:pPr>
    <w:rPr>
      <w:rFonts w:eastAsia="Times New Roman" w:cs="Times New Roman"/>
      <w:sz w:val="24"/>
      <w:szCs w:val="24"/>
    </w:rPr>
  </w:style>
  <w:style w:type="character" w:customStyle="1" w:styleId="slider-readerprogress-value">
    <w:name w:val="slider-reader__progress-value"/>
    <w:basedOn w:val="a1"/>
    <w:rsid w:val="00BB1E9F"/>
  </w:style>
  <w:style w:type="paragraph" w:customStyle="1" w:styleId="1f0">
    <w:name w:val="1"/>
    <w:basedOn w:val="a0"/>
    <w:rsid w:val="00BB1E9F"/>
    <w:pPr>
      <w:spacing w:before="100" w:beforeAutospacing="1" w:after="100" w:afterAutospacing="1" w:line="240" w:lineRule="auto"/>
      <w:ind w:firstLine="0"/>
      <w:jc w:val="left"/>
    </w:pPr>
    <w:rPr>
      <w:rFonts w:eastAsia="Times New Roman" w:cs="Times New Roman"/>
      <w:sz w:val="24"/>
      <w:szCs w:val="24"/>
    </w:rPr>
  </w:style>
  <w:style w:type="paragraph" w:customStyle="1" w:styleId="a40">
    <w:name w:val="a4"/>
    <w:basedOn w:val="a0"/>
    <w:rsid w:val="00BB1E9F"/>
    <w:pPr>
      <w:spacing w:before="100" w:beforeAutospacing="1" w:after="100" w:afterAutospacing="1" w:line="240" w:lineRule="auto"/>
      <w:ind w:firstLine="0"/>
      <w:jc w:val="left"/>
    </w:pPr>
    <w:rPr>
      <w:rFonts w:eastAsia="Times New Roman" w:cs="Times New Roman"/>
      <w:sz w:val="24"/>
      <w:szCs w:val="24"/>
    </w:rPr>
  </w:style>
  <w:style w:type="paragraph" w:customStyle="1" w:styleId="202">
    <w:name w:val="20"/>
    <w:basedOn w:val="a0"/>
    <w:rsid w:val="00BB1E9F"/>
    <w:pPr>
      <w:spacing w:before="100" w:beforeAutospacing="1" w:after="100" w:afterAutospacing="1" w:line="240" w:lineRule="auto"/>
      <w:ind w:firstLine="0"/>
      <w:jc w:val="left"/>
    </w:pPr>
    <w:rPr>
      <w:rFonts w:eastAsia="Times New Roman" w:cs="Times New Roman"/>
      <w:sz w:val="24"/>
      <w:szCs w:val="24"/>
    </w:rPr>
  </w:style>
  <w:style w:type="paragraph" w:customStyle="1" w:styleId="Style2">
    <w:name w:val="Style2"/>
    <w:basedOn w:val="a0"/>
    <w:uiPriority w:val="99"/>
    <w:rsid w:val="00BB1E9F"/>
    <w:pPr>
      <w:widowControl w:val="0"/>
      <w:autoSpaceDE w:val="0"/>
      <w:autoSpaceDN w:val="0"/>
      <w:adjustRightInd w:val="0"/>
      <w:spacing w:line="240" w:lineRule="auto"/>
      <w:ind w:firstLine="0"/>
      <w:jc w:val="left"/>
    </w:pPr>
    <w:rPr>
      <w:rFonts w:eastAsia="Times New Roman" w:cs="Times New Roman"/>
      <w:sz w:val="24"/>
      <w:szCs w:val="24"/>
    </w:rPr>
  </w:style>
  <w:style w:type="paragraph" w:customStyle="1" w:styleId="Style3">
    <w:name w:val="Style3"/>
    <w:basedOn w:val="a0"/>
    <w:uiPriority w:val="99"/>
    <w:rsid w:val="00BB1E9F"/>
    <w:pPr>
      <w:widowControl w:val="0"/>
      <w:autoSpaceDE w:val="0"/>
      <w:autoSpaceDN w:val="0"/>
      <w:adjustRightInd w:val="0"/>
      <w:spacing w:line="277" w:lineRule="exact"/>
      <w:ind w:firstLine="432"/>
    </w:pPr>
    <w:rPr>
      <w:rFonts w:eastAsia="Times New Roman" w:cs="Times New Roman"/>
      <w:sz w:val="24"/>
      <w:szCs w:val="24"/>
    </w:rPr>
  </w:style>
  <w:style w:type="paragraph" w:customStyle="1" w:styleId="Style4">
    <w:name w:val="Style4"/>
    <w:basedOn w:val="a0"/>
    <w:uiPriority w:val="99"/>
    <w:rsid w:val="00BB1E9F"/>
    <w:pPr>
      <w:widowControl w:val="0"/>
      <w:autoSpaceDE w:val="0"/>
      <w:autoSpaceDN w:val="0"/>
      <w:adjustRightInd w:val="0"/>
      <w:spacing w:line="240" w:lineRule="auto"/>
      <w:ind w:firstLine="0"/>
      <w:jc w:val="left"/>
    </w:pPr>
    <w:rPr>
      <w:rFonts w:eastAsia="Times New Roman" w:cs="Times New Roman"/>
      <w:sz w:val="24"/>
      <w:szCs w:val="24"/>
    </w:rPr>
  </w:style>
  <w:style w:type="paragraph" w:customStyle="1" w:styleId="Style5">
    <w:name w:val="Style5"/>
    <w:basedOn w:val="a0"/>
    <w:uiPriority w:val="99"/>
    <w:rsid w:val="00BB1E9F"/>
    <w:pPr>
      <w:widowControl w:val="0"/>
      <w:autoSpaceDE w:val="0"/>
      <w:autoSpaceDN w:val="0"/>
      <w:adjustRightInd w:val="0"/>
      <w:spacing w:line="276" w:lineRule="exact"/>
      <w:ind w:firstLine="0"/>
    </w:pPr>
    <w:rPr>
      <w:rFonts w:eastAsia="Times New Roman" w:cs="Times New Roman"/>
      <w:sz w:val="24"/>
      <w:szCs w:val="24"/>
    </w:rPr>
  </w:style>
  <w:style w:type="paragraph" w:customStyle="1" w:styleId="Style6">
    <w:name w:val="Style6"/>
    <w:basedOn w:val="a0"/>
    <w:uiPriority w:val="99"/>
    <w:rsid w:val="00BB1E9F"/>
    <w:pPr>
      <w:widowControl w:val="0"/>
      <w:autoSpaceDE w:val="0"/>
      <w:autoSpaceDN w:val="0"/>
      <w:adjustRightInd w:val="0"/>
      <w:spacing w:line="276" w:lineRule="exact"/>
      <w:ind w:firstLine="427"/>
      <w:jc w:val="left"/>
    </w:pPr>
    <w:rPr>
      <w:rFonts w:eastAsia="Times New Roman" w:cs="Times New Roman"/>
      <w:sz w:val="24"/>
      <w:szCs w:val="24"/>
    </w:rPr>
  </w:style>
  <w:style w:type="paragraph" w:customStyle="1" w:styleId="Style7">
    <w:name w:val="Style7"/>
    <w:basedOn w:val="a0"/>
    <w:uiPriority w:val="99"/>
    <w:rsid w:val="00BB1E9F"/>
    <w:pPr>
      <w:widowControl w:val="0"/>
      <w:autoSpaceDE w:val="0"/>
      <w:autoSpaceDN w:val="0"/>
      <w:adjustRightInd w:val="0"/>
      <w:spacing w:line="240" w:lineRule="auto"/>
      <w:ind w:firstLine="0"/>
      <w:jc w:val="left"/>
    </w:pPr>
    <w:rPr>
      <w:rFonts w:eastAsia="Times New Roman" w:cs="Times New Roman"/>
      <w:sz w:val="24"/>
      <w:szCs w:val="24"/>
    </w:rPr>
  </w:style>
  <w:style w:type="character" w:customStyle="1" w:styleId="FontStyle11">
    <w:name w:val="Font Style11"/>
    <w:uiPriority w:val="99"/>
    <w:rsid w:val="00BB1E9F"/>
    <w:rPr>
      <w:rFonts w:ascii="Times New Roman" w:hAnsi="Times New Roman" w:cs="Times New Roman" w:hint="default"/>
      <w:b/>
      <w:bCs/>
      <w:sz w:val="20"/>
      <w:szCs w:val="20"/>
    </w:rPr>
  </w:style>
  <w:style w:type="character" w:customStyle="1" w:styleId="FontStyle12">
    <w:name w:val="Font Style12"/>
    <w:uiPriority w:val="99"/>
    <w:rsid w:val="00BB1E9F"/>
    <w:rPr>
      <w:rFonts w:ascii="Times New Roman" w:hAnsi="Times New Roman" w:cs="Times New Roman" w:hint="default"/>
      <w:i/>
      <w:iCs/>
      <w:sz w:val="20"/>
      <w:szCs w:val="20"/>
    </w:rPr>
  </w:style>
  <w:style w:type="character" w:customStyle="1" w:styleId="FontStyle13">
    <w:name w:val="Font Style13"/>
    <w:uiPriority w:val="99"/>
    <w:rsid w:val="00BB1E9F"/>
    <w:rPr>
      <w:rFonts w:ascii="Times New Roman" w:hAnsi="Times New Roman" w:cs="Times New Roman" w:hint="default"/>
      <w:i/>
      <w:iCs/>
      <w:sz w:val="26"/>
      <w:szCs w:val="26"/>
    </w:rPr>
  </w:style>
  <w:style w:type="character" w:customStyle="1" w:styleId="FontStyle16">
    <w:name w:val="Font Style16"/>
    <w:uiPriority w:val="99"/>
    <w:rsid w:val="00BB1E9F"/>
    <w:rPr>
      <w:rFonts w:ascii="Times New Roman" w:hAnsi="Times New Roman" w:cs="Times New Roman" w:hint="default"/>
      <w:i/>
      <w:iCs/>
      <w:sz w:val="20"/>
      <w:szCs w:val="20"/>
    </w:rPr>
  </w:style>
  <w:style w:type="character" w:customStyle="1" w:styleId="FontStyle18">
    <w:name w:val="Font Style18"/>
    <w:uiPriority w:val="99"/>
    <w:rsid w:val="00BB1E9F"/>
    <w:rPr>
      <w:rFonts w:ascii="Times New Roman" w:hAnsi="Times New Roman" w:cs="Times New Roman" w:hint="default"/>
      <w:sz w:val="20"/>
      <w:szCs w:val="20"/>
    </w:rPr>
  </w:style>
  <w:style w:type="character" w:customStyle="1" w:styleId="FontStyle14">
    <w:name w:val="Font Style14"/>
    <w:uiPriority w:val="99"/>
    <w:rsid w:val="00BB1E9F"/>
    <w:rPr>
      <w:rFonts w:ascii="Times New Roman" w:hAnsi="Times New Roman" w:cs="Times New Roman" w:hint="default"/>
      <w:sz w:val="22"/>
      <w:szCs w:val="22"/>
    </w:rPr>
  </w:style>
  <w:style w:type="character" w:customStyle="1" w:styleId="FontStyle15">
    <w:name w:val="Font Style15"/>
    <w:uiPriority w:val="99"/>
    <w:rsid w:val="00BB1E9F"/>
    <w:rPr>
      <w:rFonts w:ascii="Times New Roman" w:hAnsi="Times New Roman" w:cs="Times New Roman" w:hint="default"/>
      <w:spacing w:val="50"/>
      <w:sz w:val="18"/>
      <w:szCs w:val="18"/>
    </w:rPr>
  </w:style>
  <w:style w:type="character" w:customStyle="1" w:styleId="FontStyle17">
    <w:name w:val="Font Style17"/>
    <w:uiPriority w:val="99"/>
    <w:rsid w:val="00BB1E9F"/>
    <w:rPr>
      <w:rFonts w:ascii="Times New Roman" w:hAnsi="Times New Roman" w:cs="Times New Roman" w:hint="default"/>
      <w:i/>
      <w:iCs/>
      <w:smallCaps/>
      <w:spacing w:val="-10"/>
      <w:sz w:val="20"/>
      <w:szCs w:val="20"/>
    </w:rPr>
  </w:style>
  <w:style w:type="character" w:customStyle="1" w:styleId="2b">
    <w:name w:val="Основной текст2"/>
    <w:basedOn w:val="affa"/>
    <w:rsid w:val="00BB1E9F"/>
    <w:rPr>
      <w:rFonts w:ascii="Times New Roman" w:eastAsia="Times New Roman" w:hAnsi="Times New Roman" w:cs="Times New Roman"/>
      <w:color w:val="000000"/>
      <w:spacing w:val="0"/>
      <w:w w:val="100"/>
      <w:position w:val="0"/>
      <w:sz w:val="23"/>
      <w:szCs w:val="23"/>
      <w:shd w:val="clear" w:color="auto" w:fill="FFFFFF"/>
      <w:lang w:val="ru-RU"/>
    </w:rPr>
  </w:style>
  <w:style w:type="paragraph" w:customStyle="1" w:styleId="32">
    <w:name w:val="Основной текст3"/>
    <w:basedOn w:val="a0"/>
    <w:link w:val="affa"/>
    <w:rsid w:val="00BB1E9F"/>
    <w:pPr>
      <w:widowControl w:val="0"/>
      <w:shd w:val="clear" w:color="auto" w:fill="FFFFFF"/>
      <w:ind w:hanging="360"/>
    </w:pPr>
    <w:rPr>
      <w:rFonts w:eastAsia="Times New Roman" w:cs="Times New Roman"/>
      <w:sz w:val="22"/>
      <w:lang w:eastAsia="en-US"/>
    </w:rPr>
  </w:style>
  <w:style w:type="numbering" w:customStyle="1" w:styleId="83">
    <w:name w:val="Нет списка8"/>
    <w:next w:val="a3"/>
    <w:uiPriority w:val="99"/>
    <w:semiHidden/>
    <w:unhideWhenUsed/>
    <w:rsid w:val="00BB1E9F"/>
  </w:style>
  <w:style w:type="numbering" w:customStyle="1" w:styleId="130">
    <w:name w:val="Нет списка13"/>
    <w:next w:val="a3"/>
    <w:uiPriority w:val="99"/>
    <w:semiHidden/>
    <w:unhideWhenUsed/>
    <w:rsid w:val="00BB1E9F"/>
  </w:style>
  <w:style w:type="paragraph" w:customStyle="1" w:styleId="214">
    <w:name w:val="Цитата 21"/>
    <w:basedOn w:val="a0"/>
    <w:qFormat/>
    <w:rsid w:val="00BB1E9F"/>
    <w:pPr>
      <w:spacing w:before="100" w:beforeAutospacing="1" w:after="100" w:afterAutospacing="1" w:line="240" w:lineRule="auto"/>
      <w:ind w:firstLine="0"/>
      <w:jc w:val="left"/>
    </w:pPr>
    <w:rPr>
      <w:rFonts w:eastAsia="Times New Roman" w:cs="Times New Roman"/>
      <w:sz w:val="24"/>
      <w:szCs w:val="24"/>
    </w:rPr>
  </w:style>
  <w:style w:type="character" w:styleId="afff5">
    <w:name w:val="Emphasis"/>
    <w:basedOn w:val="a1"/>
    <w:uiPriority w:val="20"/>
    <w:qFormat/>
    <w:rsid w:val="00BB1E9F"/>
    <w:rPr>
      <w:i/>
      <w:iCs/>
    </w:rPr>
  </w:style>
  <w:style w:type="table" w:customStyle="1" w:styleId="84">
    <w:name w:val="Сетка таблицы8"/>
    <w:basedOn w:val="a2"/>
    <w:next w:val="ac"/>
    <w:rsid w:val="00BB1E9F"/>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TML">
    <w:name w:val="HTML Keyboard"/>
    <w:basedOn w:val="a1"/>
    <w:rsid w:val="00BB1E9F"/>
    <w:rPr>
      <w:rFonts w:ascii="Courier New" w:hAnsi="Courier New" w:cs="Courier New"/>
      <w:sz w:val="20"/>
      <w:szCs w:val="20"/>
    </w:rPr>
  </w:style>
  <w:style w:type="paragraph" w:customStyle="1" w:styleId="bol">
    <w:name w:val="bol"/>
    <w:basedOn w:val="a0"/>
    <w:rsid w:val="00BB1E9F"/>
    <w:pPr>
      <w:spacing w:before="100" w:beforeAutospacing="1" w:after="100" w:afterAutospacing="1" w:line="240" w:lineRule="auto"/>
      <w:ind w:firstLine="0"/>
      <w:jc w:val="left"/>
    </w:pPr>
    <w:rPr>
      <w:rFonts w:eastAsia="Times New Roman" w:cs="Times New Roman"/>
      <w:sz w:val="24"/>
      <w:szCs w:val="24"/>
    </w:rPr>
  </w:style>
  <w:style w:type="paragraph" w:styleId="HTML0">
    <w:name w:val="HTML Preformatted"/>
    <w:basedOn w:val="a0"/>
    <w:link w:val="HTML1"/>
    <w:rsid w:val="00BB1E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jc w:val="left"/>
    </w:pPr>
    <w:rPr>
      <w:rFonts w:ascii="Courier New" w:eastAsia="Times New Roman" w:hAnsi="Courier New" w:cs="Courier New"/>
      <w:szCs w:val="20"/>
    </w:rPr>
  </w:style>
  <w:style w:type="character" w:customStyle="1" w:styleId="HTML1">
    <w:name w:val="Стандартный HTML Знак"/>
    <w:basedOn w:val="a1"/>
    <w:link w:val="HTML0"/>
    <w:rsid w:val="00BB1E9F"/>
    <w:rPr>
      <w:rFonts w:ascii="Courier New" w:eastAsia="Times New Roman" w:hAnsi="Courier New" w:cs="Courier New"/>
      <w:sz w:val="20"/>
      <w:szCs w:val="20"/>
      <w:lang w:eastAsia="ru-RU"/>
    </w:rPr>
  </w:style>
  <w:style w:type="paragraph" w:customStyle="1" w:styleId="style10">
    <w:name w:val="style10"/>
    <w:basedOn w:val="a0"/>
    <w:rsid w:val="00BB1E9F"/>
    <w:pPr>
      <w:spacing w:before="100" w:beforeAutospacing="1" w:after="100" w:afterAutospacing="1" w:line="240" w:lineRule="auto"/>
      <w:ind w:firstLine="0"/>
      <w:jc w:val="left"/>
    </w:pPr>
    <w:rPr>
      <w:rFonts w:ascii="Verdana" w:eastAsia="Times New Roman" w:hAnsi="Verdana" w:cs="Times New Roman"/>
      <w:sz w:val="24"/>
      <w:szCs w:val="24"/>
    </w:rPr>
  </w:style>
  <w:style w:type="paragraph" w:customStyle="1" w:styleId="style27">
    <w:name w:val="style27"/>
    <w:basedOn w:val="a0"/>
    <w:rsid w:val="00BB1E9F"/>
    <w:pPr>
      <w:spacing w:before="100" w:beforeAutospacing="1" w:after="100" w:afterAutospacing="1" w:line="240" w:lineRule="auto"/>
      <w:ind w:firstLine="0"/>
      <w:jc w:val="left"/>
    </w:pPr>
    <w:rPr>
      <w:rFonts w:ascii="Verdana" w:eastAsia="Times New Roman" w:hAnsi="Verdana" w:cs="Times New Roman"/>
      <w:color w:val="000099"/>
      <w:sz w:val="22"/>
    </w:rPr>
  </w:style>
  <w:style w:type="character" w:customStyle="1" w:styleId="style231">
    <w:name w:val="style231"/>
    <w:basedOn w:val="a1"/>
    <w:rsid w:val="00BB1E9F"/>
    <w:rPr>
      <w:b/>
      <w:bCs/>
      <w:color w:val="990000"/>
      <w:sz w:val="26"/>
      <w:szCs w:val="26"/>
    </w:rPr>
  </w:style>
  <w:style w:type="paragraph" w:customStyle="1" w:styleId="style40">
    <w:name w:val="style40"/>
    <w:basedOn w:val="a0"/>
    <w:rsid w:val="00BB1E9F"/>
    <w:pPr>
      <w:spacing w:before="100" w:beforeAutospacing="1" w:after="100" w:afterAutospacing="1" w:line="240" w:lineRule="auto"/>
      <w:ind w:firstLine="0"/>
      <w:jc w:val="left"/>
    </w:pPr>
    <w:rPr>
      <w:rFonts w:ascii="Verdana" w:eastAsia="Times New Roman" w:hAnsi="Verdana" w:cs="Times New Roman"/>
      <w:sz w:val="22"/>
    </w:rPr>
  </w:style>
  <w:style w:type="character" w:customStyle="1" w:styleId="style321">
    <w:name w:val="style321"/>
    <w:basedOn w:val="a1"/>
    <w:rsid w:val="00BB1E9F"/>
    <w:rPr>
      <w:color w:val="FF6600"/>
    </w:rPr>
  </w:style>
  <w:style w:type="paragraph" w:customStyle="1" w:styleId="afff6">
    <w:name w:val="без интрвалов"/>
    <w:basedOn w:val="a0"/>
    <w:rsid w:val="00BB1E9F"/>
    <w:pPr>
      <w:widowControl w:val="0"/>
      <w:autoSpaceDE w:val="0"/>
      <w:autoSpaceDN w:val="0"/>
      <w:adjustRightInd w:val="0"/>
      <w:spacing w:line="240" w:lineRule="auto"/>
      <w:ind w:firstLine="0"/>
      <w:jc w:val="left"/>
    </w:pPr>
    <w:rPr>
      <w:rFonts w:eastAsia="Times New Roman" w:cs="Times New Roman"/>
      <w:spacing w:val="-2"/>
      <w:szCs w:val="20"/>
    </w:rPr>
  </w:style>
  <w:style w:type="character" w:styleId="HTML2">
    <w:name w:val="HTML Typewriter"/>
    <w:basedOn w:val="a1"/>
    <w:rsid w:val="00BB1E9F"/>
    <w:rPr>
      <w:rFonts w:ascii="Arial Unicode MS" w:eastAsia="Arial Unicode MS" w:hAnsi="Arial Unicode MS" w:cs="Arial Unicode MS"/>
      <w:sz w:val="20"/>
      <w:szCs w:val="20"/>
    </w:rPr>
  </w:style>
  <w:style w:type="paragraph" w:customStyle="1" w:styleId="norma14">
    <w:name w:val="norma14"/>
    <w:rsid w:val="00BB1E9F"/>
    <w:pPr>
      <w:autoSpaceDE w:val="0"/>
      <w:autoSpaceDN w:val="0"/>
      <w:adjustRightInd w:val="0"/>
      <w:spacing w:after="0" w:line="240" w:lineRule="auto"/>
      <w:ind w:firstLine="567"/>
      <w:jc w:val="both"/>
    </w:pPr>
    <w:rPr>
      <w:rFonts w:ascii="Times New Roman" w:eastAsia="Times New Roman" w:hAnsi="Times New Roman" w:cs="Times New Roman"/>
      <w:sz w:val="28"/>
      <w:szCs w:val="20"/>
      <w:lang w:eastAsia="ru-RU"/>
    </w:rPr>
  </w:style>
  <w:style w:type="character" w:customStyle="1" w:styleId="postbody">
    <w:name w:val="postbody"/>
    <w:basedOn w:val="a1"/>
    <w:rsid w:val="00BB1E9F"/>
  </w:style>
  <w:style w:type="character" w:customStyle="1" w:styleId="apple-converted-space">
    <w:name w:val="apple-converted-space"/>
    <w:basedOn w:val="a1"/>
    <w:qFormat/>
    <w:rsid w:val="00BB1E9F"/>
  </w:style>
  <w:style w:type="numbering" w:customStyle="1" w:styleId="220">
    <w:name w:val="Нет списка22"/>
    <w:next w:val="a3"/>
    <w:uiPriority w:val="99"/>
    <w:semiHidden/>
    <w:unhideWhenUsed/>
    <w:rsid w:val="00BB1E9F"/>
  </w:style>
  <w:style w:type="table" w:customStyle="1" w:styleId="131">
    <w:name w:val="Сетка таблицы13"/>
    <w:basedOn w:val="a2"/>
    <w:next w:val="ac"/>
    <w:uiPriority w:val="39"/>
    <w:rsid w:val="00BB1E9F"/>
    <w:pPr>
      <w:spacing w:after="0" w:line="240" w:lineRule="auto"/>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FontStyle55">
    <w:name w:val="Font Style55"/>
    <w:basedOn w:val="a1"/>
    <w:uiPriority w:val="99"/>
    <w:rsid w:val="00BB1E9F"/>
    <w:rPr>
      <w:rFonts w:ascii="Segoe UI" w:hAnsi="Segoe UI" w:cs="Segoe UI" w:hint="default"/>
      <w:sz w:val="26"/>
      <w:szCs w:val="26"/>
    </w:rPr>
  </w:style>
  <w:style w:type="paragraph" w:customStyle="1" w:styleId="44">
    <w:name w:val="Заг 4"/>
    <w:basedOn w:val="a0"/>
    <w:rsid w:val="00BB1E9F"/>
    <w:pPr>
      <w:keepNext/>
      <w:autoSpaceDE w:val="0"/>
      <w:autoSpaceDN w:val="0"/>
      <w:adjustRightInd w:val="0"/>
      <w:spacing w:before="255" w:after="113" w:line="240" w:lineRule="atLeast"/>
      <w:ind w:firstLine="0"/>
      <w:jc w:val="center"/>
    </w:pPr>
    <w:rPr>
      <w:rFonts w:ascii="PragmaticaC" w:eastAsia="Times New Roman" w:hAnsi="PragmaticaC" w:cs="PragmaticaC"/>
      <w:i/>
      <w:iCs/>
      <w:color w:val="000000"/>
      <w:sz w:val="23"/>
      <w:szCs w:val="23"/>
    </w:rPr>
  </w:style>
  <w:style w:type="paragraph" w:customStyle="1" w:styleId="afff7">
    <w:name w:val="Курсив"/>
    <w:basedOn w:val="aff4"/>
    <w:rsid w:val="00BB1E9F"/>
    <w:rPr>
      <w:rFonts w:eastAsia="Times New Roman"/>
      <w:i/>
      <w:iCs/>
      <w:lang w:eastAsia="ru-RU"/>
    </w:rPr>
  </w:style>
  <w:style w:type="paragraph" w:customStyle="1" w:styleId="Osnova">
    <w:name w:val="Osnova"/>
    <w:basedOn w:val="a0"/>
    <w:rsid w:val="00BB1E9F"/>
    <w:pPr>
      <w:widowControl w:val="0"/>
      <w:autoSpaceDE w:val="0"/>
      <w:autoSpaceDN w:val="0"/>
      <w:adjustRightInd w:val="0"/>
      <w:spacing w:line="213" w:lineRule="exact"/>
      <w:ind w:firstLine="339"/>
    </w:pPr>
    <w:rPr>
      <w:rFonts w:ascii="NewtonCSanPin" w:eastAsia="Times New Roman" w:hAnsi="NewtonCSanPin" w:cs="NewtonCSanPin"/>
      <w:color w:val="000000"/>
      <w:sz w:val="21"/>
      <w:szCs w:val="21"/>
      <w:lang w:val="en-US"/>
    </w:rPr>
  </w:style>
  <w:style w:type="paragraph" w:customStyle="1" w:styleId="ParagraphStyle">
    <w:name w:val="Paragraph Style"/>
    <w:rsid w:val="00BB1E9F"/>
    <w:pPr>
      <w:autoSpaceDE w:val="0"/>
      <w:autoSpaceDN w:val="0"/>
      <w:adjustRightInd w:val="0"/>
      <w:spacing w:after="0" w:line="240" w:lineRule="auto"/>
    </w:pPr>
    <w:rPr>
      <w:rFonts w:ascii="Arial" w:eastAsia="Times New Roman" w:hAnsi="Arial" w:cs="Arial"/>
      <w:sz w:val="24"/>
      <w:szCs w:val="24"/>
      <w:lang w:eastAsia="ru-RU"/>
    </w:rPr>
  </w:style>
  <w:style w:type="table" w:customStyle="1" w:styleId="221">
    <w:name w:val="Сетка таблицы22"/>
    <w:basedOn w:val="a2"/>
    <w:next w:val="ac"/>
    <w:uiPriority w:val="59"/>
    <w:rsid w:val="00BB1E9F"/>
    <w:pPr>
      <w:spacing w:after="0" w:line="240" w:lineRule="auto"/>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20">
    <w:name w:val="Сетка таблицы32"/>
    <w:basedOn w:val="a2"/>
    <w:next w:val="ac"/>
    <w:uiPriority w:val="59"/>
    <w:rsid w:val="00BB1E9F"/>
    <w:pPr>
      <w:spacing w:after="0" w:line="240" w:lineRule="auto"/>
    </w:pPr>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93">
    <w:name w:val="Нет списка9"/>
    <w:next w:val="a3"/>
    <w:uiPriority w:val="99"/>
    <w:semiHidden/>
    <w:unhideWhenUsed/>
    <w:rsid w:val="00BB1E9F"/>
  </w:style>
  <w:style w:type="numbering" w:customStyle="1" w:styleId="140">
    <w:name w:val="Нет списка14"/>
    <w:next w:val="a3"/>
    <w:uiPriority w:val="99"/>
    <w:semiHidden/>
    <w:unhideWhenUsed/>
    <w:rsid w:val="00BB1E9F"/>
  </w:style>
  <w:style w:type="table" w:customStyle="1" w:styleId="94">
    <w:name w:val="Сетка таблицы9"/>
    <w:basedOn w:val="a2"/>
    <w:next w:val="ac"/>
    <w:rsid w:val="00BB1E9F"/>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0">
    <w:name w:val="Нет списка23"/>
    <w:next w:val="a3"/>
    <w:uiPriority w:val="99"/>
    <w:semiHidden/>
    <w:unhideWhenUsed/>
    <w:rsid w:val="00BB1E9F"/>
  </w:style>
  <w:style w:type="table" w:customStyle="1" w:styleId="141">
    <w:name w:val="Сетка таблицы14"/>
    <w:basedOn w:val="a2"/>
    <w:next w:val="ac"/>
    <w:uiPriority w:val="39"/>
    <w:rsid w:val="00BB1E9F"/>
    <w:pPr>
      <w:spacing w:after="0" w:line="240" w:lineRule="auto"/>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31">
    <w:name w:val="Сетка таблицы23"/>
    <w:basedOn w:val="a2"/>
    <w:next w:val="ac"/>
    <w:uiPriority w:val="59"/>
    <w:rsid w:val="00BB1E9F"/>
    <w:pPr>
      <w:spacing w:after="0" w:line="240" w:lineRule="auto"/>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30">
    <w:name w:val="Сетка таблицы33"/>
    <w:basedOn w:val="a2"/>
    <w:next w:val="ac"/>
    <w:uiPriority w:val="59"/>
    <w:rsid w:val="00BB1E9F"/>
    <w:pPr>
      <w:spacing w:after="0" w:line="240" w:lineRule="auto"/>
    </w:pPr>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00">
    <w:name w:val="Нет списка10"/>
    <w:next w:val="a3"/>
    <w:uiPriority w:val="99"/>
    <w:semiHidden/>
    <w:unhideWhenUsed/>
    <w:rsid w:val="00BB1E9F"/>
  </w:style>
  <w:style w:type="numbering" w:customStyle="1" w:styleId="150">
    <w:name w:val="Нет списка15"/>
    <w:next w:val="a3"/>
    <w:uiPriority w:val="99"/>
    <w:semiHidden/>
    <w:unhideWhenUsed/>
    <w:rsid w:val="00BB1E9F"/>
  </w:style>
  <w:style w:type="table" w:customStyle="1" w:styleId="101">
    <w:name w:val="Сетка таблицы10"/>
    <w:basedOn w:val="a2"/>
    <w:next w:val="ac"/>
    <w:rsid w:val="00BB1E9F"/>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0">
    <w:name w:val="Нет списка24"/>
    <w:next w:val="a3"/>
    <w:uiPriority w:val="99"/>
    <w:semiHidden/>
    <w:unhideWhenUsed/>
    <w:rsid w:val="00BB1E9F"/>
  </w:style>
  <w:style w:type="table" w:customStyle="1" w:styleId="151">
    <w:name w:val="Сетка таблицы15"/>
    <w:basedOn w:val="a2"/>
    <w:next w:val="ac"/>
    <w:uiPriority w:val="39"/>
    <w:rsid w:val="00BB1E9F"/>
    <w:pPr>
      <w:spacing w:after="0" w:line="240" w:lineRule="auto"/>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41">
    <w:name w:val="Сетка таблицы24"/>
    <w:basedOn w:val="a2"/>
    <w:next w:val="ac"/>
    <w:uiPriority w:val="59"/>
    <w:rsid w:val="00BB1E9F"/>
    <w:pPr>
      <w:spacing w:after="0" w:line="240" w:lineRule="auto"/>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40">
    <w:name w:val="Сетка таблицы34"/>
    <w:basedOn w:val="a2"/>
    <w:next w:val="ac"/>
    <w:uiPriority w:val="59"/>
    <w:rsid w:val="00BB1E9F"/>
    <w:pPr>
      <w:spacing w:after="0" w:line="240" w:lineRule="auto"/>
    </w:pPr>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28">
    <w:name w:val="c28"/>
    <w:basedOn w:val="a1"/>
    <w:rsid w:val="00BB1E9F"/>
  </w:style>
  <w:style w:type="character" w:customStyle="1" w:styleId="CharAttribute6">
    <w:name w:val="CharAttribute6"/>
    <w:rsid w:val="00BB1E9F"/>
    <w:rPr>
      <w:rFonts w:ascii="Times New Roman" w:eastAsia="Batang" w:hAnsi="Batang"/>
      <w:color w:val="0000FF"/>
      <w:sz w:val="28"/>
      <w:u w:val="single"/>
    </w:rPr>
  </w:style>
  <w:style w:type="paragraph" w:customStyle="1" w:styleId="ParaAttribute7">
    <w:name w:val="ParaAttribute7"/>
    <w:qFormat/>
    <w:rsid w:val="00BB1E9F"/>
    <w:pPr>
      <w:spacing w:after="0" w:line="240" w:lineRule="auto"/>
      <w:ind w:firstLine="851"/>
      <w:jc w:val="center"/>
    </w:pPr>
    <w:rPr>
      <w:rFonts w:ascii="Times New Roman" w:eastAsia="№Е" w:hAnsi="Times New Roman" w:cs="Times New Roman"/>
      <w:sz w:val="20"/>
      <w:szCs w:val="20"/>
      <w:lang w:eastAsia="ru-RU"/>
    </w:rPr>
  </w:style>
  <w:style w:type="character" w:customStyle="1" w:styleId="CharAttribute5">
    <w:name w:val="CharAttribute5"/>
    <w:rsid w:val="00BB1E9F"/>
    <w:rPr>
      <w:rFonts w:ascii="Batang" w:eastAsia="Times New Roman" w:hAnsi="Times New Roman" w:hint="eastAsia"/>
      <w:sz w:val="28"/>
    </w:rPr>
  </w:style>
  <w:style w:type="paragraph" w:customStyle="1" w:styleId="ParaAttribute2">
    <w:name w:val="ParaAttribute2"/>
    <w:rsid w:val="00BB1E9F"/>
    <w:pPr>
      <w:widowControl w:val="0"/>
      <w:wordWrap w:val="0"/>
      <w:spacing w:after="0" w:line="240" w:lineRule="auto"/>
      <w:ind w:right="-1"/>
      <w:jc w:val="center"/>
    </w:pPr>
    <w:rPr>
      <w:rFonts w:ascii="Times New Roman" w:eastAsia="№Е" w:hAnsi="Times New Roman" w:cs="Times New Roman"/>
      <w:sz w:val="20"/>
      <w:szCs w:val="20"/>
      <w:lang w:eastAsia="ru-RU"/>
    </w:rPr>
  </w:style>
  <w:style w:type="paragraph" w:customStyle="1" w:styleId="ParaAttribute3">
    <w:name w:val="ParaAttribute3"/>
    <w:qFormat/>
    <w:rsid w:val="00BB1E9F"/>
    <w:pPr>
      <w:widowControl w:val="0"/>
      <w:wordWrap w:val="0"/>
      <w:spacing w:after="0" w:line="240" w:lineRule="auto"/>
      <w:ind w:right="-1"/>
      <w:jc w:val="center"/>
    </w:pPr>
    <w:rPr>
      <w:rFonts w:ascii="Times New Roman" w:eastAsia="№Е" w:hAnsi="Times New Roman" w:cs="Times New Roman"/>
      <w:sz w:val="20"/>
      <w:szCs w:val="20"/>
      <w:lang w:eastAsia="ru-RU"/>
    </w:rPr>
  </w:style>
  <w:style w:type="paragraph" w:customStyle="1" w:styleId="ParaAttribute5">
    <w:name w:val="ParaAttribute5"/>
    <w:qFormat/>
    <w:rsid w:val="00BB1E9F"/>
    <w:pPr>
      <w:widowControl w:val="0"/>
      <w:wordWrap w:val="0"/>
      <w:spacing w:after="0" w:line="240" w:lineRule="auto"/>
      <w:ind w:right="-1"/>
      <w:jc w:val="both"/>
    </w:pPr>
    <w:rPr>
      <w:rFonts w:ascii="Times New Roman" w:eastAsia="№Е" w:hAnsi="Times New Roman" w:cs="Times New Roman"/>
      <w:sz w:val="20"/>
      <w:szCs w:val="20"/>
      <w:lang w:eastAsia="ru-RU"/>
    </w:rPr>
  </w:style>
  <w:style w:type="character" w:customStyle="1" w:styleId="link">
    <w:name w:val="link"/>
    <w:basedOn w:val="a1"/>
    <w:rsid w:val="00BB1E9F"/>
  </w:style>
  <w:style w:type="table" w:customStyle="1" w:styleId="46">
    <w:name w:val="Сетка таблицы46"/>
    <w:basedOn w:val="a2"/>
    <w:next w:val="ac"/>
    <w:uiPriority w:val="99"/>
    <w:rsid w:val="00BB1E9F"/>
    <w:pPr>
      <w:spacing w:after="0" w:line="240" w:lineRule="auto"/>
    </w:pPr>
    <w:rPr>
      <w:rFonts w:ascii="Calibri" w:eastAsia="Times New Roman" w:hAnsi="Calibri" w:cs="Calibri"/>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15">
    <w:name w:val="Заголовок 21"/>
    <w:basedOn w:val="a0"/>
    <w:next w:val="a0"/>
    <w:uiPriority w:val="9"/>
    <w:unhideWhenUsed/>
    <w:qFormat/>
    <w:rsid w:val="00BB1E9F"/>
    <w:pPr>
      <w:keepNext/>
      <w:keepLines/>
      <w:spacing w:before="200" w:line="276" w:lineRule="auto"/>
      <w:ind w:firstLine="0"/>
      <w:jc w:val="left"/>
      <w:outlineLvl w:val="1"/>
    </w:pPr>
    <w:rPr>
      <w:rFonts w:ascii="Cambria" w:eastAsia="Times New Roman" w:hAnsi="Cambria" w:cs="Times New Roman"/>
      <w:b/>
      <w:bCs/>
      <w:color w:val="4F81BD"/>
      <w:sz w:val="26"/>
      <w:szCs w:val="26"/>
    </w:rPr>
  </w:style>
  <w:style w:type="paragraph" w:customStyle="1" w:styleId="1f1">
    <w:name w:val="Абзац списка1"/>
    <w:basedOn w:val="a0"/>
    <w:next w:val="a6"/>
    <w:uiPriority w:val="34"/>
    <w:qFormat/>
    <w:rsid w:val="00BB1E9F"/>
    <w:pPr>
      <w:spacing w:after="200" w:line="276" w:lineRule="auto"/>
      <w:ind w:left="720" w:firstLine="0"/>
      <w:contextualSpacing/>
      <w:jc w:val="left"/>
    </w:pPr>
    <w:rPr>
      <w:rFonts w:ascii="Calibri" w:eastAsia="Calibri" w:hAnsi="Calibri"/>
      <w:sz w:val="22"/>
      <w:lang w:eastAsia="en-US"/>
    </w:rPr>
  </w:style>
  <w:style w:type="character" w:customStyle="1" w:styleId="95">
    <w:name w:val="Основной текст (9)5"/>
    <w:basedOn w:val="a1"/>
    <w:rsid w:val="00BB1E9F"/>
    <w:rPr>
      <w:rFonts w:ascii="Times New Roman" w:hAnsi="Times New Roman" w:cs="Times New Roman"/>
      <w:b/>
      <w:bCs/>
      <w:spacing w:val="0"/>
      <w:sz w:val="18"/>
      <w:szCs w:val="18"/>
      <w:lang w:bidi="ar-SA"/>
    </w:rPr>
  </w:style>
  <w:style w:type="character" w:customStyle="1" w:styleId="CharAttribute8">
    <w:name w:val="CharAttribute8"/>
    <w:rsid w:val="00BB1E9F"/>
    <w:rPr>
      <w:rFonts w:ascii="Times New Roman" w:eastAsia="Times New Roman"/>
      <w:sz w:val="28"/>
    </w:rPr>
  </w:style>
  <w:style w:type="paragraph" w:customStyle="1" w:styleId="afff8">
    <w:name w:val="Буллит"/>
    <w:basedOn w:val="a0"/>
    <w:link w:val="afff9"/>
    <w:rsid w:val="00BB1E9F"/>
    <w:pPr>
      <w:autoSpaceDE w:val="0"/>
      <w:autoSpaceDN w:val="0"/>
      <w:adjustRightInd w:val="0"/>
      <w:spacing w:line="214" w:lineRule="atLeast"/>
      <w:ind w:firstLine="244"/>
      <w:textAlignment w:val="center"/>
    </w:pPr>
    <w:rPr>
      <w:rFonts w:ascii="NewtonCSanPin" w:eastAsia="Times New Roman" w:hAnsi="NewtonCSanPin" w:cs="NewtonCSanPin"/>
      <w:color w:val="000000"/>
      <w:sz w:val="21"/>
      <w:szCs w:val="21"/>
    </w:rPr>
  </w:style>
  <w:style w:type="character" w:customStyle="1" w:styleId="afff9">
    <w:name w:val="Буллит Знак"/>
    <w:basedOn w:val="a1"/>
    <w:link w:val="afff8"/>
    <w:rsid w:val="00BB1E9F"/>
    <w:rPr>
      <w:rFonts w:ascii="NewtonCSanPin" w:eastAsia="Times New Roman" w:hAnsi="NewtonCSanPin" w:cs="NewtonCSanPin"/>
      <w:color w:val="000000"/>
      <w:sz w:val="21"/>
      <w:szCs w:val="21"/>
      <w:lang w:eastAsia="ru-RU"/>
    </w:rPr>
  </w:style>
  <w:style w:type="paragraph" w:customStyle="1" w:styleId="1f2">
    <w:name w:val="Подзаголовок1"/>
    <w:basedOn w:val="a0"/>
    <w:next w:val="a0"/>
    <w:qFormat/>
    <w:rsid w:val="00BB1E9F"/>
    <w:pPr>
      <w:numPr>
        <w:ilvl w:val="1"/>
      </w:numPr>
      <w:spacing w:after="200" w:line="276" w:lineRule="auto"/>
      <w:ind w:firstLine="709"/>
      <w:jc w:val="left"/>
    </w:pPr>
    <w:rPr>
      <w:rFonts w:ascii="Cambria" w:eastAsia="Times New Roman" w:hAnsi="Cambria" w:cs="Times New Roman"/>
      <w:i/>
      <w:iCs/>
      <w:color w:val="4F81BD"/>
      <w:spacing w:val="15"/>
      <w:sz w:val="24"/>
      <w:szCs w:val="24"/>
      <w:lang w:eastAsia="en-US"/>
    </w:rPr>
  </w:style>
  <w:style w:type="paragraph" w:customStyle="1" w:styleId="1f3">
    <w:name w:val="Верхний колонтитул1"/>
    <w:basedOn w:val="a0"/>
    <w:next w:val="af0"/>
    <w:uiPriority w:val="99"/>
    <w:unhideWhenUsed/>
    <w:rsid w:val="00BB1E9F"/>
    <w:pPr>
      <w:tabs>
        <w:tab w:val="center" w:pos="4677"/>
        <w:tab w:val="right" w:pos="9355"/>
      </w:tabs>
      <w:spacing w:line="240" w:lineRule="auto"/>
      <w:ind w:firstLine="0"/>
      <w:jc w:val="left"/>
    </w:pPr>
    <w:rPr>
      <w:rFonts w:ascii="Calibri" w:eastAsia="Calibri" w:hAnsi="Calibri" w:cs="Times New Roman"/>
      <w:sz w:val="22"/>
      <w:lang w:eastAsia="en-US"/>
    </w:rPr>
  </w:style>
  <w:style w:type="paragraph" w:customStyle="1" w:styleId="1f4">
    <w:name w:val="Нижний колонтитул1"/>
    <w:basedOn w:val="a0"/>
    <w:next w:val="af7"/>
    <w:uiPriority w:val="99"/>
    <w:unhideWhenUsed/>
    <w:rsid w:val="00BB1E9F"/>
    <w:pPr>
      <w:tabs>
        <w:tab w:val="center" w:pos="4677"/>
        <w:tab w:val="right" w:pos="9355"/>
      </w:tabs>
      <w:spacing w:line="240" w:lineRule="auto"/>
      <w:ind w:firstLine="0"/>
      <w:jc w:val="left"/>
    </w:pPr>
    <w:rPr>
      <w:rFonts w:ascii="Calibri" w:eastAsia="Calibri" w:hAnsi="Calibri" w:cs="Times New Roman"/>
      <w:sz w:val="22"/>
      <w:lang w:eastAsia="en-US"/>
    </w:rPr>
  </w:style>
  <w:style w:type="paragraph" w:customStyle="1" w:styleId="afffa">
    <w:name w:val="Нормальный (таблица)"/>
    <w:basedOn w:val="a0"/>
    <w:next w:val="a0"/>
    <w:uiPriority w:val="99"/>
    <w:rsid w:val="00BB1E9F"/>
    <w:pPr>
      <w:widowControl w:val="0"/>
      <w:autoSpaceDE w:val="0"/>
      <w:autoSpaceDN w:val="0"/>
      <w:adjustRightInd w:val="0"/>
      <w:spacing w:line="240" w:lineRule="auto"/>
      <w:ind w:firstLine="0"/>
    </w:pPr>
    <w:rPr>
      <w:rFonts w:ascii="Times New Roman CYR" w:eastAsia="Times New Roman" w:hAnsi="Times New Roman CYR" w:cs="Times New Roman CYR"/>
      <w:sz w:val="24"/>
      <w:szCs w:val="24"/>
    </w:rPr>
  </w:style>
  <w:style w:type="paragraph" w:customStyle="1" w:styleId="s22">
    <w:name w:val="s_22"/>
    <w:basedOn w:val="a0"/>
    <w:rsid w:val="00BB1E9F"/>
    <w:pPr>
      <w:spacing w:before="100" w:beforeAutospacing="1" w:after="100" w:afterAutospacing="1" w:line="240" w:lineRule="auto"/>
      <w:ind w:firstLine="0"/>
      <w:jc w:val="left"/>
    </w:pPr>
    <w:rPr>
      <w:rFonts w:eastAsia="Times New Roman" w:cs="Times New Roman"/>
      <w:sz w:val="24"/>
      <w:szCs w:val="24"/>
    </w:rPr>
  </w:style>
  <w:style w:type="character" w:customStyle="1" w:styleId="27">
    <w:name w:val="Основной текст 2 Знак"/>
    <w:basedOn w:val="a1"/>
    <w:link w:val="211"/>
    <w:uiPriority w:val="99"/>
    <w:rsid w:val="00BB1E9F"/>
    <w:rPr>
      <w:rFonts w:ascii="Times New Roman" w:eastAsia="Times New Roman" w:hAnsi="Times New Roman" w:cs="Times New Roman"/>
      <w:sz w:val="28"/>
      <w:szCs w:val="20"/>
      <w:lang w:eastAsia="ru-RU"/>
    </w:rPr>
  </w:style>
  <w:style w:type="character" w:customStyle="1" w:styleId="dash041e005f0431005f044b005f0447005f043d005f044b005f0439005f005fchar1char1">
    <w:name w:val="dash041e_005f0431_005f044b_005f0447_005f043d_005f044b_005f0439_005f_005fchar1__char1"/>
    <w:basedOn w:val="a1"/>
    <w:rsid w:val="00BB1E9F"/>
    <w:rPr>
      <w:rFonts w:ascii="Times New Roman" w:hAnsi="Times New Roman" w:cs="Times New Roman" w:hint="default"/>
      <w:strike w:val="0"/>
      <w:dstrike w:val="0"/>
      <w:sz w:val="24"/>
      <w:szCs w:val="24"/>
      <w:u w:val="none"/>
      <w:effect w:val="none"/>
    </w:rPr>
  </w:style>
  <w:style w:type="paragraph" w:customStyle="1" w:styleId="dash041e005f0431005f044b005f0447005f043d005f044b005f0439">
    <w:name w:val="dash041e_005f0431_005f044b_005f0447_005f043d_005f044b_005f0439"/>
    <w:basedOn w:val="a0"/>
    <w:rsid w:val="00BB1E9F"/>
    <w:pPr>
      <w:spacing w:line="240" w:lineRule="auto"/>
      <w:ind w:firstLine="0"/>
      <w:jc w:val="left"/>
    </w:pPr>
    <w:rPr>
      <w:rFonts w:eastAsia="Times New Roman" w:cs="Times New Roman"/>
      <w:sz w:val="24"/>
      <w:szCs w:val="24"/>
    </w:rPr>
  </w:style>
  <w:style w:type="character" w:customStyle="1" w:styleId="dash041e005f0431005f044b005f0447005f043d005f044b005f04391005f005fchar1char1">
    <w:name w:val="dash041e_005f0431_005f044b_005f0447_005f043d_005f044b_005f04391_005f_005fchar1__char1"/>
    <w:basedOn w:val="a1"/>
    <w:rsid w:val="00BB1E9F"/>
    <w:rPr>
      <w:rFonts w:ascii="Times New Roman" w:hAnsi="Times New Roman" w:cs="Times New Roman" w:hint="default"/>
      <w:strike w:val="0"/>
      <w:dstrike w:val="0"/>
      <w:sz w:val="20"/>
      <w:szCs w:val="20"/>
      <w:u w:val="none"/>
      <w:effect w:val="none"/>
    </w:rPr>
  </w:style>
  <w:style w:type="paragraph" w:customStyle="1" w:styleId="dash041e005f0431005f044b005f0447005f043d005f044b005f04391">
    <w:name w:val="dash041e_005f0431_005f044b_005f0447_005f043d_005f044b_005f04391"/>
    <w:basedOn w:val="a0"/>
    <w:rsid w:val="00BB1E9F"/>
    <w:pPr>
      <w:spacing w:line="240" w:lineRule="auto"/>
      <w:ind w:firstLine="0"/>
    </w:pPr>
    <w:rPr>
      <w:rFonts w:eastAsia="Times New Roman" w:cs="Times New Roman"/>
      <w:szCs w:val="20"/>
    </w:rPr>
  </w:style>
  <w:style w:type="character" w:customStyle="1" w:styleId="dash041e005f0431005f044b005f0447005f043d005f044b005f04391char1">
    <w:name w:val="dash041e_005f0431_005f044b_005f0447_005f043d_005f044b_005f04391__char1"/>
    <w:basedOn w:val="a1"/>
    <w:rsid w:val="00BB1E9F"/>
    <w:rPr>
      <w:rFonts w:ascii="Times New Roman" w:hAnsi="Times New Roman" w:cs="Times New Roman" w:hint="default"/>
      <w:strike w:val="0"/>
      <w:dstrike w:val="0"/>
      <w:sz w:val="20"/>
      <w:szCs w:val="20"/>
      <w:u w:val="none"/>
      <w:effect w:val="none"/>
    </w:rPr>
  </w:style>
  <w:style w:type="character" w:customStyle="1" w:styleId="dash0421005f0442005f0440005f043e005f0433005f0438005f0439005f005fchar1char1">
    <w:name w:val="dash0421_005f0442_005f0440_005f043e_005f0433_005f0438_005f0439_005f_005fchar1__char1"/>
    <w:basedOn w:val="a1"/>
    <w:rsid w:val="00BB1E9F"/>
    <w:rPr>
      <w:b/>
      <w:bCs/>
    </w:rPr>
  </w:style>
  <w:style w:type="paragraph" w:customStyle="1" w:styleId="msonormalcxspmiddle">
    <w:name w:val="msonormalcxspmiddle"/>
    <w:basedOn w:val="a0"/>
    <w:rsid w:val="00BB1E9F"/>
    <w:pPr>
      <w:spacing w:before="100" w:beforeAutospacing="1" w:after="100" w:afterAutospacing="1" w:line="240" w:lineRule="auto"/>
      <w:ind w:firstLine="0"/>
      <w:jc w:val="left"/>
    </w:pPr>
    <w:rPr>
      <w:rFonts w:eastAsia="Times New Roman" w:cs="Times New Roman"/>
      <w:sz w:val="24"/>
      <w:szCs w:val="24"/>
    </w:rPr>
  </w:style>
  <w:style w:type="character" w:customStyle="1" w:styleId="1f5">
    <w:name w:val="Подзаголовок Знак1"/>
    <w:basedOn w:val="a1"/>
    <w:uiPriority w:val="11"/>
    <w:rsid w:val="00BB1E9F"/>
    <w:rPr>
      <w:rFonts w:eastAsia="Times New Roman"/>
      <w:color w:val="5A5A5A"/>
      <w:spacing w:val="15"/>
    </w:rPr>
  </w:style>
  <w:style w:type="character" w:customStyle="1" w:styleId="1f6">
    <w:name w:val="Верхний колонтитул Знак1"/>
    <w:basedOn w:val="a1"/>
    <w:rsid w:val="00BB1E9F"/>
  </w:style>
  <w:style w:type="character" w:customStyle="1" w:styleId="1f7">
    <w:name w:val="Нижний колонтитул Знак1"/>
    <w:basedOn w:val="a1"/>
    <w:rsid w:val="00BB1E9F"/>
  </w:style>
  <w:style w:type="character" w:customStyle="1" w:styleId="113">
    <w:name w:val="Заголовок 1 Знак1"/>
    <w:basedOn w:val="a1"/>
    <w:uiPriority w:val="9"/>
    <w:rsid w:val="00BB1E9F"/>
    <w:rPr>
      <w:rFonts w:ascii="Cambria" w:eastAsia="Times New Roman" w:hAnsi="Cambria" w:cs="Times New Roman"/>
      <w:b/>
      <w:bCs/>
      <w:color w:val="365F91"/>
      <w:sz w:val="28"/>
      <w:szCs w:val="28"/>
    </w:rPr>
  </w:style>
  <w:style w:type="character" w:customStyle="1" w:styleId="216">
    <w:name w:val="Заголовок 2 Знак1"/>
    <w:basedOn w:val="a1"/>
    <w:uiPriority w:val="9"/>
    <w:semiHidden/>
    <w:rsid w:val="00BB1E9F"/>
    <w:rPr>
      <w:rFonts w:ascii="Cambria" w:eastAsia="Times New Roman" w:hAnsi="Cambria" w:cs="Times New Roman"/>
      <w:b/>
      <w:bCs/>
      <w:color w:val="4F81BD"/>
      <w:sz w:val="26"/>
      <w:szCs w:val="26"/>
    </w:rPr>
  </w:style>
  <w:style w:type="paragraph" w:customStyle="1" w:styleId="222">
    <w:name w:val="Основной текст 22"/>
    <w:basedOn w:val="a0"/>
    <w:next w:val="2c"/>
    <w:link w:val="217"/>
    <w:uiPriority w:val="99"/>
    <w:unhideWhenUsed/>
    <w:rsid w:val="00BB1E9F"/>
    <w:pPr>
      <w:spacing w:after="120" w:line="480" w:lineRule="auto"/>
      <w:ind w:firstLine="0"/>
      <w:jc w:val="left"/>
    </w:pPr>
    <w:rPr>
      <w:rFonts w:ascii="Calibri" w:eastAsia="Calibri" w:hAnsi="Calibri" w:cs="Times New Roman"/>
      <w:sz w:val="22"/>
      <w:lang w:eastAsia="en-US"/>
    </w:rPr>
  </w:style>
  <w:style w:type="character" w:customStyle="1" w:styleId="217">
    <w:name w:val="Основной текст 2 Знак1"/>
    <w:basedOn w:val="a1"/>
    <w:link w:val="222"/>
    <w:uiPriority w:val="99"/>
    <w:rsid w:val="00BB1E9F"/>
    <w:rPr>
      <w:rFonts w:ascii="Calibri" w:eastAsia="Calibri" w:hAnsi="Calibri" w:cs="Times New Roman"/>
      <w:sz w:val="22"/>
      <w:szCs w:val="22"/>
      <w:lang w:eastAsia="en-US"/>
    </w:rPr>
  </w:style>
  <w:style w:type="character" w:customStyle="1" w:styleId="80">
    <w:name w:val="Заголовок 8 Знак"/>
    <w:basedOn w:val="a1"/>
    <w:link w:val="8"/>
    <w:rsid w:val="00BB1E9F"/>
    <w:rPr>
      <w:rFonts w:ascii="Calibri Light" w:eastAsia="Calibri" w:hAnsi="Calibri Light" w:cs="Times New Roman"/>
      <w:color w:val="272727"/>
      <w:sz w:val="21"/>
      <w:szCs w:val="21"/>
      <w:lang w:val="en-US" w:eastAsia="en-US"/>
    </w:rPr>
  </w:style>
  <w:style w:type="character" w:customStyle="1" w:styleId="90">
    <w:name w:val="Заголовок 9 Знак"/>
    <w:basedOn w:val="a1"/>
    <w:link w:val="9"/>
    <w:uiPriority w:val="9"/>
    <w:rsid w:val="00BB1E9F"/>
    <w:rPr>
      <w:rFonts w:ascii="Calibri Light" w:eastAsia="Calibri" w:hAnsi="Calibri Light" w:cs="Times New Roman"/>
      <w:i/>
      <w:iCs/>
      <w:color w:val="272727"/>
      <w:sz w:val="21"/>
      <w:szCs w:val="21"/>
      <w:lang w:val="en-US" w:eastAsia="en-US"/>
    </w:rPr>
  </w:style>
  <w:style w:type="paragraph" w:customStyle="1" w:styleId="710">
    <w:name w:val="Заголовок 71"/>
    <w:basedOn w:val="a0"/>
    <w:next w:val="a0"/>
    <w:uiPriority w:val="9"/>
    <w:unhideWhenUsed/>
    <w:qFormat/>
    <w:rsid w:val="00BB1E9F"/>
    <w:pPr>
      <w:keepNext/>
      <w:keepLines/>
      <w:spacing w:before="40" w:line="259" w:lineRule="auto"/>
      <w:ind w:firstLine="0"/>
      <w:jc w:val="left"/>
      <w:outlineLvl w:val="6"/>
    </w:pPr>
    <w:rPr>
      <w:rFonts w:ascii="Calibri Light" w:eastAsia="Calibri" w:hAnsi="Calibri Light"/>
      <w:i/>
      <w:iCs/>
      <w:color w:val="1F4D78"/>
      <w:sz w:val="24"/>
      <w:szCs w:val="24"/>
      <w:lang w:val="en-US" w:eastAsia="en-US"/>
    </w:rPr>
  </w:style>
  <w:style w:type="paragraph" w:customStyle="1" w:styleId="5110">
    <w:name w:val="Знак5 Знак Знак Знак1 Знак Знак Знак1"/>
    <w:basedOn w:val="a0"/>
    <w:next w:val="ad"/>
    <w:unhideWhenUsed/>
    <w:rsid w:val="00BB1E9F"/>
    <w:pPr>
      <w:spacing w:line="240" w:lineRule="auto"/>
      <w:ind w:firstLine="0"/>
      <w:jc w:val="left"/>
    </w:pPr>
    <w:rPr>
      <w:rFonts w:ascii="Calibri" w:eastAsia="Calibri" w:hAnsi="Calibri"/>
      <w:szCs w:val="20"/>
      <w:lang w:val="en-US" w:eastAsia="en-US"/>
    </w:rPr>
  </w:style>
  <w:style w:type="table" w:customStyle="1" w:styleId="TableGrid3">
    <w:name w:val="TableGrid3"/>
    <w:rsid w:val="00BB1E9F"/>
    <w:pPr>
      <w:spacing w:after="0" w:line="240" w:lineRule="auto"/>
    </w:pPr>
    <w:rPr>
      <w:rFonts w:ascii="Calibri" w:eastAsia="Times New Roman" w:hAnsi="Calibri" w:cs="Times New Roman"/>
      <w:color w:val="231F20"/>
      <w:sz w:val="24"/>
      <w:szCs w:val="24"/>
      <w:lang w:eastAsia="ru-RU"/>
    </w:rPr>
    <w:tblPr>
      <w:tblCellMar>
        <w:top w:w="0" w:type="dxa"/>
        <w:left w:w="0" w:type="dxa"/>
        <w:bottom w:w="0" w:type="dxa"/>
        <w:right w:w="0" w:type="dxa"/>
      </w:tblCellMar>
    </w:tblPr>
  </w:style>
  <w:style w:type="paragraph" w:customStyle="1" w:styleId="1f8">
    <w:name w:val="Выделенная цитата1"/>
    <w:basedOn w:val="a0"/>
    <w:next w:val="a0"/>
    <w:uiPriority w:val="30"/>
    <w:qFormat/>
    <w:rsid w:val="00BB1E9F"/>
    <w:pPr>
      <w:pBdr>
        <w:top w:val="single" w:sz="4" w:space="10" w:color="5B9BD5"/>
        <w:bottom w:val="single" w:sz="4" w:space="10" w:color="5B9BD5"/>
      </w:pBdr>
      <w:spacing w:before="360" w:after="360" w:line="259" w:lineRule="auto"/>
      <w:ind w:left="864" w:right="864" w:firstLine="0"/>
      <w:jc w:val="center"/>
    </w:pPr>
    <w:rPr>
      <w:rFonts w:ascii="Calibri" w:eastAsia="Calibri" w:hAnsi="Calibri"/>
      <w:i/>
      <w:iCs/>
      <w:color w:val="5B9BD5"/>
      <w:sz w:val="24"/>
      <w:szCs w:val="24"/>
      <w:lang w:val="en-US" w:eastAsia="en-US"/>
    </w:rPr>
  </w:style>
  <w:style w:type="character" w:customStyle="1" w:styleId="afffb">
    <w:name w:val="Выделенная цитата Знак"/>
    <w:basedOn w:val="a1"/>
    <w:link w:val="afffc"/>
    <w:uiPriority w:val="30"/>
    <w:rsid w:val="00BB1E9F"/>
    <w:rPr>
      <w:i/>
      <w:iCs/>
      <w:color w:val="5B9BD5"/>
    </w:rPr>
  </w:style>
  <w:style w:type="character" w:customStyle="1" w:styleId="1f9">
    <w:name w:val="Слабое выделение1"/>
    <w:basedOn w:val="a1"/>
    <w:uiPriority w:val="19"/>
    <w:qFormat/>
    <w:rsid w:val="00BB1E9F"/>
    <w:rPr>
      <w:i/>
      <w:iCs/>
      <w:color w:val="404040"/>
    </w:rPr>
  </w:style>
  <w:style w:type="paragraph" w:customStyle="1" w:styleId="1fa">
    <w:name w:val="Текст выноски1"/>
    <w:basedOn w:val="a0"/>
    <w:next w:val="afd"/>
    <w:uiPriority w:val="99"/>
    <w:unhideWhenUsed/>
    <w:rsid w:val="00BB1E9F"/>
    <w:pPr>
      <w:spacing w:line="240" w:lineRule="auto"/>
      <w:ind w:firstLine="0"/>
      <w:jc w:val="left"/>
    </w:pPr>
    <w:rPr>
      <w:rFonts w:ascii="Segoe UI" w:eastAsia="Calibri" w:hAnsi="Segoe UI" w:cs="Segoe UI"/>
      <w:sz w:val="18"/>
      <w:szCs w:val="18"/>
      <w:lang w:val="en-US" w:eastAsia="en-US"/>
    </w:rPr>
  </w:style>
  <w:style w:type="numbering" w:customStyle="1" w:styleId="111111">
    <w:name w:val="Нет списка111111"/>
    <w:next w:val="a3"/>
    <w:uiPriority w:val="99"/>
    <w:semiHidden/>
    <w:unhideWhenUsed/>
    <w:rsid w:val="00BB1E9F"/>
  </w:style>
  <w:style w:type="paragraph" w:customStyle="1" w:styleId="2410">
    <w:name w:val="Обычный (веб)24 Знак Знак1"/>
    <w:basedOn w:val="a0"/>
    <w:next w:val="ab"/>
    <w:link w:val="afffd"/>
    <w:uiPriority w:val="99"/>
    <w:unhideWhenUsed/>
    <w:rsid w:val="00BB1E9F"/>
    <w:pPr>
      <w:spacing w:before="30" w:after="30" w:line="240" w:lineRule="auto"/>
      <w:ind w:firstLine="0"/>
      <w:jc w:val="left"/>
    </w:pPr>
    <w:rPr>
      <w:rFonts w:ascii="Calibri" w:eastAsia="Calibri" w:hAnsi="Calibri"/>
      <w:color w:val="231F20"/>
      <w:szCs w:val="20"/>
      <w:lang w:val="en-US" w:eastAsia="en-US"/>
    </w:rPr>
  </w:style>
  <w:style w:type="paragraph" w:customStyle="1" w:styleId="1fb">
    <w:name w:val="Основной текст с отступом1"/>
    <w:basedOn w:val="a0"/>
    <w:next w:val="affc"/>
    <w:semiHidden/>
    <w:unhideWhenUsed/>
    <w:rsid w:val="00BB1E9F"/>
    <w:pPr>
      <w:spacing w:line="240" w:lineRule="auto"/>
      <w:ind w:firstLine="720"/>
      <w:jc w:val="left"/>
    </w:pPr>
    <w:rPr>
      <w:rFonts w:ascii="Calibri" w:eastAsia="Calibri" w:hAnsi="Calibri"/>
      <w:color w:val="808000"/>
      <w:sz w:val="28"/>
      <w:lang w:val="en-US" w:eastAsia="en-US"/>
    </w:rPr>
  </w:style>
  <w:style w:type="paragraph" w:customStyle="1" w:styleId="afffe">
    <w:name w:val="Знак Знак Знак Знак Знак Знак Знак"/>
    <w:basedOn w:val="a0"/>
    <w:rsid w:val="00BB1E9F"/>
    <w:pPr>
      <w:spacing w:line="240" w:lineRule="auto"/>
      <w:ind w:firstLine="0"/>
      <w:jc w:val="left"/>
    </w:pPr>
    <w:rPr>
      <w:rFonts w:ascii="Verdana" w:eastAsia="Calibri" w:hAnsi="Verdana" w:cs="Verdana"/>
      <w:color w:val="231F20"/>
      <w:szCs w:val="20"/>
      <w:lang w:val="en-US" w:eastAsia="en-US"/>
    </w:rPr>
  </w:style>
  <w:style w:type="character" w:customStyle="1" w:styleId="1fc">
    <w:name w:val="Просмотренная гиперссылка1"/>
    <w:basedOn w:val="a1"/>
    <w:uiPriority w:val="99"/>
    <w:semiHidden/>
    <w:unhideWhenUsed/>
    <w:rsid w:val="00BB1E9F"/>
    <w:rPr>
      <w:color w:val="800080"/>
      <w:u w:val="single"/>
    </w:rPr>
  </w:style>
  <w:style w:type="paragraph" w:customStyle="1" w:styleId="312">
    <w:name w:val="Основной текст 31"/>
    <w:basedOn w:val="a0"/>
    <w:next w:val="37"/>
    <w:link w:val="38"/>
    <w:unhideWhenUsed/>
    <w:rsid w:val="00BB1E9F"/>
    <w:pPr>
      <w:spacing w:after="120" w:line="240" w:lineRule="auto"/>
      <w:ind w:firstLine="0"/>
      <w:jc w:val="left"/>
    </w:pPr>
    <w:rPr>
      <w:rFonts w:ascii="Calibri" w:eastAsia="Calibri" w:hAnsi="Calibri"/>
      <w:sz w:val="16"/>
      <w:szCs w:val="16"/>
      <w:lang w:val="en-US" w:eastAsia="en-US"/>
    </w:rPr>
  </w:style>
  <w:style w:type="character" w:customStyle="1" w:styleId="38">
    <w:name w:val="Основной текст 3 Знак"/>
    <w:basedOn w:val="a1"/>
    <w:link w:val="312"/>
    <w:rsid w:val="00BB1E9F"/>
    <w:rPr>
      <w:rFonts w:ascii="Calibri" w:eastAsia="Calibri" w:hAnsi="Calibri"/>
      <w:sz w:val="16"/>
      <w:szCs w:val="16"/>
      <w:lang w:val="en-US"/>
    </w:rPr>
  </w:style>
  <w:style w:type="paragraph" w:customStyle="1" w:styleId="1fd">
    <w:name w:val="Цитата1"/>
    <w:basedOn w:val="a0"/>
    <w:next w:val="affe"/>
    <w:unhideWhenUsed/>
    <w:rsid w:val="00BB1E9F"/>
    <w:pPr>
      <w:tabs>
        <w:tab w:val="left" w:pos="6804"/>
      </w:tabs>
      <w:spacing w:line="360" w:lineRule="auto"/>
      <w:ind w:left="567" w:right="1502" w:firstLine="0"/>
      <w:jc w:val="left"/>
    </w:pPr>
    <w:rPr>
      <w:rFonts w:ascii="Calibri" w:eastAsia="Calibri" w:hAnsi="Calibri"/>
      <w:color w:val="231F20"/>
      <w:szCs w:val="20"/>
      <w:lang w:val="en-US" w:eastAsia="en-US"/>
    </w:rPr>
  </w:style>
  <w:style w:type="paragraph" w:customStyle="1" w:styleId="western">
    <w:name w:val="western"/>
    <w:basedOn w:val="a0"/>
    <w:rsid w:val="00BB1E9F"/>
    <w:pPr>
      <w:spacing w:before="100" w:beforeAutospacing="1" w:after="100" w:afterAutospacing="1" w:line="240" w:lineRule="auto"/>
      <w:ind w:firstLine="0"/>
      <w:jc w:val="left"/>
    </w:pPr>
    <w:rPr>
      <w:rFonts w:ascii="Calibri" w:eastAsia="Calibri" w:hAnsi="Calibri"/>
      <w:color w:val="231F20"/>
      <w:sz w:val="21"/>
      <w:szCs w:val="24"/>
      <w:lang w:val="en-US" w:eastAsia="en-US"/>
    </w:rPr>
  </w:style>
  <w:style w:type="paragraph" w:customStyle="1" w:styleId="1100">
    <w:name w:val="110"/>
    <w:basedOn w:val="a0"/>
    <w:rsid w:val="00BB1E9F"/>
    <w:pPr>
      <w:spacing w:before="100" w:beforeAutospacing="1" w:after="100" w:afterAutospacing="1" w:line="240" w:lineRule="auto"/>
      <w:ind w:firstLine="0"/>
      <w:jc w:val="left"/>
    </w:pPr>
    <w:rPr>
      <w:rFonts w:ascii="Calibri" w:eastAsia="Calibri" w:hAnsi="Calibri"/>
      <w:color w:val="231F20"/>
      <w:sz w:val="21"/>
      <w:szCs w:val="24"/>
      <w:lang w:val="en-US" w:eastAsia="en-US"/>
    </w:rPr>
  </w:style>
  <w:style w:type="paragraph" w:customStyle="1" w:styleId="affff">
    <w:name w:val="a"/>
    <w:basedOn w:val="a0"/>
    <w:rsid w:val="00BB1E9F"/>
    <w:pPr>
      <w:spacing w:before="100" w:beforeAutospacing="1" w:after="100" w:afterAutospacing="1" w:line="240" w:lineRule="auto"/>
      <w:ind w:firstLine="0"/>
      <w:jc w:val="left"/>
    </w:pPr>
    <w:rPr>
      <w:rFonts w:ascii="Calibri" w:eastAsia="Calibri" w:hAnsi="Calibri"/>
      <w:color w:val="231F20"/>
      <w:sz w:val="21"/>
      <w:szCs w:val="24"/>
      <w:lang w:val="en-US" w:eastAsia="en-US"/>
    </w:rPr>
  </w:style>
  <w:style w:type="paragraph" w:customStyle="1" w:styleId="1fe">
    <w:name w:val="Заголовок1"/>
    <w:basedOn w:val="a0"/>
    <w:next w:val="a4"/>
    <w:qFormat/>
    <w:rsid w:val="00BB1E9F"/>
    <w:pPr>
      <w:keepNext/>
      <w:widowControl w:val="0"/>
      <w:suppressAutoHyphens/>
      <w:spacing w:before="240" w:after="120" w:line="240" w:lineRule="auto"/>
      <w:ind w:firstLine="0"/>
      <w:jc w:val="left"/>
    </w:pPr>
    <w:rPr>
      <w:rFonts w:ascii="Arial" w:eastAsia="SimSun" w:hAnsi="Arial" w:cs="Tahoma"/>
      <w:color w:val="231F20"/>
      <w:kern w:val="2"/>
      <w:sz w:val="28"/>
      <w:szCs w:val="28"/>
      <w:lang w:val="en-US" w:eastAsia="hi-IN" w:bidi="hi-IN"/>
    </w:rPr>
  </w:style>
  <w:style w:type="paragraph" w:customStyle="1" w:styleId="msolistparagraph0">
    <w:name w:val="msolistparagraph"/>
    <w:basedOn w:val="a0"/>
    <w:rsid w:val="00BB1E9F"/>
    <w:pPr>
      <w:spacing w:before="100" w:beforeAutospacing="1" w:after="100" w:afterAutospacing="1" w:line="240" w:lineRule="auto"/>
      <w:ind w:firstLine="0"/>
      <w:jc w:val="left"/>
    </w:pPr>
    <w:rPr>
      <w:rFonts w:ascii="Calibri" w:eastAsia="Calibri" w:hAnsi="Calibri"/>
      <w:color w:val="231F20"/>
      <w:sz w:val="21"/>
      <w:szCs w:val="24"/>
      <w:lang w:val="en-US" w:eastAsia="en-US"/>
    </w:rPr>
  </w:style>
  <w:style w:type="paragraph" w:customStyle="1" w:styleId="c13">
    <w:name w:val="c13"/>
    <w:basedOn w:val="a0"/>
    <w:qFormat/>
    <w:rsid w:val="00BB1E9F"/>
    <w:pPr>
      <w:spacing w:before="100" w:beforeAutospacing="1" w:after="100" w:afterAutospacing="1" w:line="240" w:lineRule="auto"/>
      <w:ind w:firstLine="0"/>
      <w:jc w:val="left"/>
    </w:pPr>
    <w:rPr>
      <w:rFonts w:ascii="Calibri" w:eastAsia="Calibri" w:hAnsi="Calibri"/>
      <w:color w:val="231F20"/>
      <w:sz w:val="21"/>
      <w:szCs w:val="24"/>
      <w:lang w:val="en-US" w:eastAsia="en-US"/>
    </w:rPr>
  </w:style>
  <w:style w:type="character" w:customStyle="1" w:styleId="FontStyle43">
    <w:name w:val="Font Style43"/>
    <w:basedOn w:val="a1"/>
    <w:rsid w:val="00BB1E9F"/>
    <w:rPr>
      <w:rFonts w:ascii="Times New Roman" w:hAnsi="Times New Roman" w:cs="Times New Roman" w:hint="default"/>
      <w:sz w:val="18"/>
      <w:szCs w:val="18"/>
    </w:rPr>
  </w:style>
  <w:style w:type="character" w:customStyle="1" w:styleId="FontStyle49">
    <w:name w:val="Font Style49"/>
    <w:uiPriority w:val="99"/>
    <w:rsid w:val="00BB1E9F"/>
    <w:rPr>
      <w:rFonts w:ascii="Times New Roman" w:hAnsi="Times New Roman" w:cs="Times New Roman" w:hint="default"/>
      <w:sz w:val="20"/>
      <w:szCs w:val="20"/>
    </w:rPr>
  </w:style>
  <w:style w:type="table" w:styleId="-2">
    <w:name w:val="Light Shading Accent 2"/>
    <w:basedOn w:val="a2"/>
    <w:uiPriority w:val="60"/>
    <w:rsid w:val="00BB1E9F"/>
    <w:pPr>
      <w:spacing w:after="0" w:line="240" w:lineRule="auto"/>
    </w:pPr>
    <w:rPr>
      <w:rFonts w:ascii="Calibri" w:eastAsia="Calibri" w:hAnsi="Calibri" w:cs="Times New Roman"/>
      <w:color w:val="943634"/>
      <w:sz w:val="20"/>
      <w:szCs w:val="20"/>
      <w:lang w:eastAsia="ru-RU"/>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styleId="-3">
    <w:name w:val="Light Shading Accent 3"/>
    <w:basedOn w:val="a2"/>
    <w:uiPriority w:val="60"/>
    <w:rsid w:val="00BB1E9F"/>
    <w:pPr>
      <w:spacing w:after="0" w:line="240" w:lineRule="auto"/>
    </w:pPr>
    <w:rPr>
      <w:rFonts w:ascii="Calibri" w:eastAsia="Calibri" w:hAnsi="Calibri" w:cs="Times New Roman"/>
      <w:color w:val="76923C"/>
      <w:sz w:val="20"/>
      <w:szCs w:val="20"/>
      <w:lang w:eastAsia="ru-RU"/>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1ff">
    <w:name w:val="Светлая заливка1"/>
    <w:basedOn w:val="a2"/>
    <w:uiPriority w:val="60"/>
    <w:rsid w:val="00BB1E9F"/>
    <w:pPr>
      <w:spacing w:after="0" w:line="240" w:lineRule="auto"/>
    </w:pPr>
    <w:rPr>
      <w:rFonts w:ascii="Calibri" w:eastAsia="Calibri" w:hAnsi="Calibri"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
    <w:name w:val="Светлая заливка - Акцент 11"/>
    <w:basedOn w:val="a2"/>
    <w:uiPriority w:val="60"/>
    <w:rsid w:val="00BB1E9F"/>
    <w:pPr>
      <w:spacing w:after="0" w:line="240" w:lineRule="auto"/>
    </w:pPr>
    <w:rPr>
      <w:rFonts w:ascii="Calibri" w:eastAsia="Calibri" w:hAnsi="Calibri"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character" w:customStyle="1" w:styleId="2d">
    <w:name w:val="Просмотренная гиперссылка2"/>
    <w:basedOn w:val="a1"/>
    <w:uiPriority w:val="99"/>
    <w:semiHidden/>
    <w:unhideWhenUsed/>
    <w:rsid w:val="00BB1E9F"/>
    <w:rPr>
      <w:color w:val="954F72"/>
      <w:u w:val="single"/>
    </w:rPr>
  </w:style>
  <w:style w:type="paragraph" w:customStyle="1" w:styleId="affff0">
    <w:name w:val="А_сноска"/>
    <w:basedOn w:val="ad"/>
    <w:link w:val="affff1"/>
    <w:qFormat/>
    <w:rsid w:val="00BB1E9F"/>
    <w:rPr>
      <w:rFonts w:ascii="Calibri" w:eastAsia="Calibri" w:hAnsi="Calibri" w:cs="Times New Roman"/>
    </w:rPr>
  </w:style>
  <w:style w:type="character" w:customStyle="1" w:styleId="affff1">
    <w:name w:val="А_сноска Знак"/>
    <w:basedOn w:val="a1"/>
    <w:link w:val="affff0"/>
    <w:rsid w:val="00BB1E9F"/>
    <w:rPr>
      <w:rFonts w:ascii="Calibri" w:eastAsia="Calibri" w:hAnsi="Calibri" w:cs="Times New Roman"/>
      <w:sz w:val="20"/>
      <w:szCs w:val="20"/>
      <w:lang w:val="en-US"/>
    </w:rPr>
  </w:style>
  <w:style w:type="paragraph" w:customStyle="1" w:styleId="affff2">
    <w:name w:val="А_заголовок"/>
    <w:basedOn w:val="aff8"/>
    <w:link w:val="affff3"/>
    <w:qFormat/>
    <w:rsid w:val="00BB1E9F"/>
    <w:pPr>
      <w:widowControl w:val="0"/>
      <w:autoSpaceDE w:val="0"/>
      <w:autoSpaceDN w:val="0"/>
      <w:adjustRightInd w:val="0"/>
      <w:spacing w:before="0" w:after="0" w:line="360" w:lineRule="auto"/>
      <w:jc w:val="center"/>
    </w:pPr>
    <w:rPr>
      <w:rFonts w:ascii="Calibri" w:eastAsia="Times New Roman" w:hAnsi="Calibri" w:cs="Arial"/>
      <w:i/>
    </w:rPr>
  </w:style>
  <w:style w:type="character" w:customStyle="1" w:styleId="affff3">
    <w:name w:val="А_заголовок Знак"/>
    <w:basedOn w:val="aff9"/>
    <w:link w:val="affff2"/>
    <w:rsid w:val="00BB1E9F"/>
    <w:rPr>
      <w:rFonts w:ascii="Calibri" w:eastAsia="Times New Roman" w:hAnsi="Calibri" w:cs="Arial"/>
      <w:i/>
      <w:sz w:val="28"/>
      <w:szCs w:val="20"/>
    </w:rPr>
  </w:style>
  <w:style w:type="paragraph" w:customStyle="1" w:styleId="1ff0">
    <w:name w:val="Название объекта1"/>
    <w:basedOn w:val="a0"/>
    <w:next w:val="a0"/>
    <w:uiPriority w:val="35"/>
    <w:semiHidden/>
    <w:unhideWhenUsed/>
    <w:qFormat/>
    <w:rsid w:val="00BB1E9F"/>
    <w:pPr>
      <w:spacing w:after="120" w:line="240" w:lineRule="auto"/>
      <w:ind w:firstLine="0"/>
      <w:jc w:val="left"/>
    </w:pPr>
    <w:rPr>
      <w:rFonts w:ascii="Calibri" w:eastAsia="Calibri" w:hAnsi="Calibri"/>
      <w:b/>
      <w:bCs/>
      <w:color w:val="404040"/>
      <w:szCs w:val="20"/>
      <w:lang w:val="en-US" w:eastAsia="en-US"/>
    </w:rPr>
  </w:style>
  <w:style w:type="character" w:customStyle="1" w:styleId="2e">
    <w:name w:val="Цитата 2 Знак"/>
    <w:basedOn w:val="a1"/>
    <w:link w:val="2f"/>
    <w:uiPriority w:val="29"/>
    <w:rsid w:val="00BB1E9F"/>
    <w:rPr>
      <w:rFonts w:eastAsia="Times New Roman"/>
      <w:i/>
      <w:iCs/>
      <w:sz w:val="21"/>
      <w:szCs w:val="21"/>
    </w:rPr>
  </w:style>
  <w:style w:type="character" w:styleId="affff4">
    <w:name w:val="Intense Emphasis"/>
    <w:basedOn w:val="a1"/>
    <w:uiPriority w:val="21"/>
    <w:qFormat/>
    <w:rsid w:val="00BB1E9F"/>
    <w:rPr>
      <w:b/>
      <w:bCs/>
      <w:i/>
      <w:iCs/>
    </w:rPr>
  </w:style>
  <w:style w:type="character" w:customStyle="1" w:styleId="1ff1">
    <w:name w:val="Слабая ссылка1"/>
    <w:basedOn w:val="a1"/>
    <w:uiPriority w:val="31"/>
    <w:qFormat/>
    <w:rsid w:val="00BB1E9F"/>
    <w:rPr>
      <w:smallCaps/>
      <w:color w:val="404040"/>
    </w:rPr>
  </w:style>
  <w:style w:type="character" w:styleId="affff5">
    <w:name w:val="Intense Reference"/>
    <w:basedOn w:val="a1"/>
    <w:uiPriority w:val="32"/>
    <w:qFormat/>
    <w:rsid w:val="00BB1E9F"/>
    <w:rPr>
      <w:b/>
      <w:bCs/>
      <w:smallCaps/>
      <w:u w:val="single"/>
    </w:rPr>
  </w:style>
  <w:style w:type="character" w:styleId="affff6">
    <w:name w:val="Book Title"/>
    <w:basedOn w:val="a1"/>
    <w:uiPriority w:val="33"/>
    <w:qFormat/>
    <w:rsid w:val="00BB1E9F"/>
    <w:rPr>
      <w:b/>
      <w:bCs/>
      <w:smallCaps/>
    </w:rPr>
  </w:style>
  <w:style w:type="paragraph" w:customStyle="1" w:styleId="1ff2">
    <w:name w:val="Заголовок оглавления1"/>
    <w:basedOn w:val="10"/>
    <w:next w:val="a0"/>
    <w:uiPriority w:val="39"/>
    <w:semiHidden/>
    <w:unhideWhenUsed/>
    <w:qFormat/>
    <w:rsid w:val="00BB1E9F"/>
    <w:pPr>
      <w:pBdr>
        <w:bottom w:val="single" w:sz="4" w:space="1" w:color="5B9BD5"/>
      </w:pBdr>
      <w:spacing w:before="400" w:after="40" w:line="240" w:lineRule="auto"/>
      <w:ind w:firstLine="0"/>
      <w:jc w:val="left"/>
      <w:outlineLvl w:val="9"/>
    </w:pPr>
    <w:rPr>
      <w:rFonts w:ascii="Calibri Light" w:eastAsia="Times New Roman" w:hAnsi="Calibri Light" w:cs="Times New Roman"/>
      <w:color w:val="2E74B5"/>
      <w:sz w:val="36"/>
      <w:szCs w:val="36"/>
      <w:lang w:val="en-US" w:eastAsia="en-US"/>
    </w:rPr>
  </w:style>
  <w:style w:type="table" w:customStyle="1" w:styleId="-110">
    <w:name w:val="Таблица-сетка 1 светлая1"/>
    <w:basedOn w:val="a2"/>
    <w:uiPriority w:val="46"/>
    <w:rsid w:val="00BB1E9F"/>
    <w:pPr>
      <w:spacing w:after="0" w:line="240" w:lineRule="auto"/>
    </w:pPr>
    <w:rPr>
      <w:rFonts w:ascii="Times New Roman" w:eastAsia="Times New Roman" w:hAnsi="Times New Roman" w:cs="Times New Roman"/>
      <w:color w:val="231F20"/>
      <w:sz w:val="21"/>
      <w:szCs w:val="21"/>
    </w:rPr>
    <w:tblPr>
      <w:tblStyleRowBandSize w:val="1"/>
      <w:tblStyleColBandSize w:val="1"/>
      <w:tblInd w:w="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0" w:type="dxa"/>
        <w:left w:w="108" w:type="dxa"/>
        <w:bottom w:w="0" w:type="dxa"/>
        <w:right w:w="108" w:type="dxa"/>
      </w:tblCellMar>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141">
    <w:name w:val="Таблица-сетка 1 светлая — акцент 41"/>
    <w:basedOn w:val="a2"/>
    <w:uiPriority w:val="46"/>
    <w:rsid w:val="00BB1E9F"/>
    <w:pPr>
      <w:spacing w:after="0" w:line="240" w:lineRule="auto"/>
    </w:pPr>
    <w:rPr>
      <w:rFonts w:ascii="Times New Roman" w:eastAsia="Times New Roman" w:hAnsi="Times New Roman" w:cs="Times New Roman"/>
      <w:color w:val="231F20"/>
      <w:sz w:val="21"/>
      <w:szCs w:val="21"/>
    </w:rPr>
    <w:tblPr>
      <w:tblStyleRowBandSize w:val="1"/>
      <w:tblStyleColBandSize w:val="1"/>
      <w:tblInd w:w="0" w:type="dxa"/>
      <w:tblBorders>
        <w:top w:val="single" w:sz="4" w:space="0" w:color="FFE599"/>
        <w:left w:val="single" w:sz="4" w:space="0" w:color="FFE599"/>
        <w:bottom w:val="single" w:sz="4" w:space="0" w:color="FFE599"/>
        <w:right w:val="single" w:sz="4" w:space="0" w:color="FFE599"/>
        <w:insideH w:val="single" w:sz="4" w:space="0" w:color="FFE599"/>
        <w:insideV w:val="single" w:sz="4" w:space="0" w:color="FFE599"/>
      </w:tblBorders>
      <w:tblCellMar>
        <w:top w:w="0" w:type="dxa"/>
        <w:left w:w="108" w:type="dxa"/>
        <w:bottom w:w="0" w:type="dxa"/>
        <w:right w:w="108" w:type="dxa"/>
      </w:tblCellMar>
    </w:tblPr>
    <w:tblStylePr w:type="firstRow">
      <w:rPr>
        <w:b/>
        <w:bCs/>
      </w:rPr>
      <w:tblPr/>
      <w:tcPr>
        <w:tcBorders>
          <w:bottom w:val="single" w:sz="12" w:space="0" w:color="FFD966"/>
        </w:tcBorders>
      </w:tcPr>
    </w:tblStylePr>
    <w:tblStylePr w:type="lastRow">
      <w:rPr>
        <w:b/>
        <w:bCs/>
      </w:rPr>
      <w:tblPr/>
      <w:tcPr>
        <w:tcBorders>
          <w:top w:val="double" w:sz="2" w:space="0" w:color="FFD966"/>
        </w:tcBorders>
      </w:tcPr>
    </w:tblStylePr>
    <w:tblStylePr w:type="firstCol">
      <w:rPr>
        <w:b/>
        <w:bCs/>
      </w:rPr>
    </w:tblStylePr>
    <w:tblStylePr w:type="lastCol">
      <w:rPr>
        <w:b/>
        <w:bCs/>
      </w:rPr>
    </w:tblStylePr>
  </w:style>
  <w:style w:type="character" w:customStyle="1" w:styleId="afffd">
    <w:name w:val="Обычный (веб) Знак"/>
    <w:aliases w:val="Normal (Web) Char Знак,Обычный (веб) Знак1 Знак,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
    <w:link w:val="2410"/>
    <w:uiPriority w:val="99"/>
    <w:rsid w:val="00BB1E9F"/>
    <w:rPr>
      <w:rFonts w:ascii="Calibri" w:eastAsia="Calibri" w:hAnsi="Calibri"/>
      <w:color w:val="231F20"/>
      <w:sz w:val="20"/>
      <w:szCs w:val="20"/>
      <w:lang w:val="en-US"/>
    </w:rPr>
  </w:style>
  <w:style w:type="paragraph" w:customStyle="1" w:styleId="Style20">
    <w:name w:val="Style20"/>
    <w:basedOn w:val="a0"/>
    <w:uiPriority w:val="99"/>
    <w:rsid w:val="00BB1E9F"/>
    <w:pPr>
      <w:widowControl w:val="0"/>
      <w:autoSpaceDE w:val="0"/>
      <w:autoSpaceDN w:val="0"/>
      <w:adjustRightInd w:val="0"/>
      <w:ind w:firstLine="288"/>
    </w:pPr>
    <w:rPr>
      <w:rFonts w:ascii="Cambria" w:eastAsia="Calibri" w:hAnsi="Cambria"/>
      <w:color w:val="231F20"/>
      <w:sz w:val="24"/>
      <w:szCs w:val="24"/>
      <w:lang w:val="en-US"/>
    </w:rPr>
  </w:style>
  <w:style w:type="paragraph" w:customStyle="1" w:styleId="Style32">
    <w:name w:val="Style32"/>
    <w:basedOn w:val="a0"/>
    <w:uiPriority w:val="99"/>
    <w:rsid w:val="00BB1E9F"/>
    <w:pPr>
      <w:widowControl w:val="0"/>
      <w:autoSpaceDE w:val="0"/>
      <w:autoSpaceDN w:val="0"/>
      <w:adjustRightInd w:val="0"/>
      <w:spacing w:line="240" w:lineRule="auto"/>
      <w:ind w:firstLine="0"/>
      <w:jc w:val="center"/>
    </w:pPr>
    <w:rPr>
      <w:rFonts w:ascii="Tahoma" w:eastAsia="Calibri" w:hAnsi="Tahoma" w:cs="Tahoma"/>
      <w:color w:val="231F20"/>
      <w:sz w:val="24"/>
      <w:szCs w:val="24"/>
      <w:lang w:val="en-US"/>
    </w:rPr>
  </w:style>
  <w:style w:type="paragraph" w:customStyle="1" w:styleId="Style34">
    <w:name w:val="Style34"/>
    <w:basedOn w:val="a0"/>
    <w:uiPriority w:val="99"/>
    <w:rsid w:val="00BB1E9F"/>
    <w:pPr>
      <w:widowControl w:val="0"/>
      <w:autoSpaceDE w:val="0"/>
      <w:autoSpaceDN w:val="0"/>
      <w:adjustRightInd w:val="0"/>
      <w:ind w:firstLine="0"/>
    </w:pPr>
    <w:rPr>
      <w:rFonts w:ascii="Tahoma" w:eastAsia="Calibri" w:hAnsi="Tahoma" w:cs="Tahoma"/>
      <w:color w:val="231F20"/>
      <w:sz w:val="24"/>
      <w:szCs w:val="24"/>
      <w:lang w:val="en-US"/>
    </w:rPr>
  </w:style>
  <w:style w:type="paragraph" w:customStyle="1" w:styleId="Style23">
    <w:name w:val="Style23"/>
    <w:basedOn w:val="a0"/>
    <w:uiPriority w:val="99"/>
    <w:rsid w:val="00BB1E9F"/>
    <w:pPr>
      <w:widowControl w:val="0"/>
      <w:autoSpaceDE w:val="0"/>
      <w:autoSpaceDN w:val="0"/>
      <w:adjustRightInd w:val="0"/>
      <w:ind w:firstLine="0"/>
    </w:pPr>
    <w:rPr>
      <w:rFonts w:ascii="Tahoma" w:eastAsia="Calibri" w:hAnsi="Tahoma" w:cs="Tahoma"/>
      <w:color w:val="231F20"/>
      <w:sz w:val="24"/>
      <w:szCs w:val="24"/>
      <w:lang w:val="en-US"/>
    </w:rPr>
  </w:style>
  <w:style w:type="character" w:customStyle="1" w:styleId="FontStyle74">
    <w:name w:val="Font Style74"/>
    <w:uiPriority w:val="99"/>
    <w:rsid w:val="00BB1E9F"/>
    <w:rPr>
      <w:rFonts w:ascii="Cambria" w:hAnsi="Cambria" w:cs="Cambria" w:hint="default"/>
      <w:b/>
      <w:bCs/>
      <w:sz w:val="20"/>
      <w:szCs w:val="20"/>
    </w:rPr>
  </w:style>
  <w:style w:type="character" w:customStyle="1" w:styleId="FontStyle72">
    <w:name w:val="Font Style72"/>
    <w:uiPriority w:val="99"/>
    <w:rsid w:val="00BB1E9F"/>
    <w:rPr>
      <w:rFonts w:ascii="Cambria" w:hAnsi="Cambria" w:cs="Cambria" w:hint="default"/>
      <w:sz w:val="20"/>
      <w:szCs w:val="20"/>
    </w:rPr>
  </w:style>
  <w:style w:type="paragraph" w:customStyle="1" w:styleId="1ff3">
    <w:name w:val="Текст примечания1"/>
    <w:basedOn w:val="a0"/>
    <w:next w:val="af5"/>
    <w:uiPriority w:val="99"/>
    <w:unhideWhenUsed/>
    <w:rsid w:val="00BB1E9F"/>
    <w:pPr>
      <w:spacing w:after="120" w:line="240" w:lineRule="auto"/>
      <w:ind w:firstLine="0"/>
      <w:jc w:val="left"/>
    </w:pPr>
    <w:rPr>
      <w:rFonts w:ascii="Calibri" w:eastAsia="Calibri" w:hAnsi="Calibri"/>
      <w:szCs w:val="20"/>
      <w:lang w:val="en-US" w:eastAsia="en-US"/>
    </w:rPr>
  </w:style>
  <w:style w:type="paragraph" w:customStyle="1" w:styleId="1ff4">
    <w:name w:val="Тема примечания1"/>
    <w:basedOn w:val="af5"/>
    <w:next w:val="af5"/>
    <w:unhideWhenUsed/>
    <w:rsid w:val="00BB1E9F"/>
    <w:pPr>
      <w:spacing w:after="120"/>
    </w:pPr>
    <w:rPr>
      <w:rFonts w:eastAsia="Calibri"/>
      <w:b/>
      <w:bCs/>
      <w:color w:val="231F20"/>
      <w:lang w:val="en-US" w:eastAsia="en-US"/>
    </w:rPr>
  </w:style>
  <w:style w:type="paragraph" w:customStyle="1" w:styleId="223">
    <w:name w:val="Заголовок 22"/>
    <w:basedOn w:val="a0"/>
    <w:uiPriority w:val="1"/>
    <w:qFormat/>
    <w:rsid w:val="00BB1E9F"/>
    <w:pPr>
      <w:widowControl w:val="0"/>
      <w:autoSpaceDE w:val="0"/>
      <w:autoSpaceDN w:val="0"/>
      <w:spacing w:line="240" w:lineRule="auto"/>
      <w:ind w:left="1699" w:firstLine="0"/>
      <w:jc w:val="left"/>
      <w:outlineLvl w:val="2"/>
    </w:pPr>
    <w:rPr>
      <w:rFonts w:ascii="Calibri" w:eastAsia="Calibri" w:hAnsi="Calibri"/>
      <w:b/>
      <w:bCs/>
      <w:color w:val="231F20"/>
      <w:sz w:val="24"/>
      <w:szCs w:val="24"/>
      <w:lang w:val="en-US" w:bidi="ru-RU"/>
    </w:rPr>
  </w:style>
  <w:style w:type="character" w:customStyle="1" w:styleId="2f0">
    <w:name w:val="Основной текст (2)_"/>
    <w:basedOn w:val="a1"/>
    <w:rsid w:val="00BB1E9F"/>
    <w:rPr>
      <w:rFonts w:ascii="Times New Roman" w:eastAsia="Times New Roman" w:hAnsi="Times New Roman" w:cs="Times New Roman"/>
      <w:b w:val="0"/>
      <w:bCs w:val="0"/>
      <w:i w:val="0"/>
      <w:iCs w:val="0"/>
      <w:smallCaps w:val="0"/>
      <w:strike w:val="0"/>
      <w:u w:val="none"/>
    </w:rPr>
  </w:style>
  <w:style w:type="character" w:customStyle="1" w:styleId="2f1">
    <w:name w:val="Основной текст (2)"/>
    <w:basedOn w:val="2f0"/>
    <w:rsid w:val="00BB1E9F"/>
    <w:rPr>
      <w:rFonts w:ascii="Times New Roman" w:eastAsia="Times New Roman" w:hAnsi="Times New Roman" w:cs="Times New Roman"/>
      <w:b w:val="0"/>
      <w:bCs w:val="0"/>
      <w:i w:val="0"/>
      <w:iCs w:val="0"/>
      <w:smallCaps w:val="0"/>
      <w:strike w:val="0"/>
      <w:color w:val="000000"/>
      <w:spacing w:val="0"/>
      <w:w w:val="100"/>
      <w:position w:val="0"/>
      <w:sz w:val="24"/>
      <w:szCs w:val="24"/>
      <w:u w:val="single"/>
      <w:lang w:val="ru-RU" w:eastAsia="ru-RU" w:bidi="ru-RU"/>
    </w:rPr>
  </w:style>
  <w:style w:type="character" w:customStyle="1" w:styleId="64">
    <w:name w:val="Основной текст (6)_"/>
    <w:basedOn w:val="a1"/>
    <w:link w:val="65"/>
    <w:rsid w:val="00BB1E9F"/>
    <w:rPr>
      <w:rFonts w:eastAsia="Times New Roman"/>
      <w:b/>
      <w:bCs/>
      <w:shd w:val="clear" w:color="auto" w:fill="FFFFFF"/>
    </w:rPr>
  </w:style>
  <w:style w:type="character" w:customStyle="1" w:styleId="2f2">
    <w:name w:val="Основной текст (2) + Полужирный"/>
    <w:basedOn w:val="2f0"/>
    <w:rsid w:val="00BB1E9F"/>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character" w:customStyle="1" w:styleId="affff7">
    <w:name w:val="Подпись к таблице_"/>
    <w:basedOn w:val="a1"/>
    <w:rsid w:val="00BB1E9F"/>
    <w:rPr>
      <w:rFonts w:ascii="Times New Roman" w:eastAsia="Times New Roman" w:hAnsi="Times New Roman" w:cs="Times New Roman"/>
      <w:b/>
      <w:bCs/>
      <w:i w:val="0"/>
      <w:iCs w:val="0"/>
      <w:smallCaps w:val="0"/>
      <w:strike w:val="0"/>
      <w:u w:val="none"/>
    </w:rPr>
  </w:style>
  <w:style w:type="character" w:customStyle="1" w:styleId="2f3">
    <w:name w:val="Основной текст (2) + Курсив"/>
    <w:basedOn w:val="2f0"/>
    <w:rsid w:val="00BB1E9F"/>
    <w:rPr>
      <w:rFonts w:ascii="Times New Roman" w:eastAsia="Times New Roman" w:hAnsi="Times New Roman" w:cs="Times New Roman"/>
      <w:b w:val="0"/>
      <w:bCs w:val="0"/>
      <w:i/>
      <w:iCs/>
      <w:smallCaps w:val="0"/>
      <w:strike w:val="0"/>
      <w:color w:val="000000"/>
      <w:spacing w:val="0"/>
      <w:w w:val="100"/>
      <w:position w:val="0"/>
      <w:sz w:val="24"/>
      <w:szCs w:val="24"/>
      <w:u w:val="none"/>
      <w:lang w:val="ru-RU" w:eastAsia="ru-RU" w:bidi="ru-RU"/>
    </w:rPr>
  </w:style>
  <w:style w:type="character" w:customStyle="1" w:styleId="affff8">
    <w:name w:val="Подпись к таблице"/>
    <w:basedOn w:val="affff7"/>
    <w:rsid w:val="00BB1E9F"/>
    <w:rPr>
      <w:rFonts w:ascii="Times New Roman" w:eastAsia="Times New Roman" w:hAnsi="Times New Roman" w:cs="Times New Roman"/>
      <w:b/>
      <w:bCs/>
      <w:i w:val="0"/>
      <w:iCs w:val="0"/>
      <w:smallCaps w:val="0"/>
      <w:strike w:val="0"/>
      <w:color w:val="000000"/>
      <w:spacing w:val="0"/>
      <w:w w:val="100"/>
      <w:position w:val="0"/>
      <w:sz w:val="24"/>
      <w:szCs w:val="24"/>
      <w:u w:val="single"/>
      <w:lang w:val="ru-RU" w:eastAsia="ru-RU" w:bidi="ru-RU"/>
    </w:rPr>
  </w:style>
  <w:style w:type="paragraph" w:customStyle="1" w:styleId="65">
    <w:name w:val="Основной текст (6)"/>
    <w:basedOn w:val="a0"/>
    <w:link w:val="64"/>
    <w:rsid w:val="00BB1E9F"/>
    <w:pPr>
      <w:widowControl w:val="0"/>
      <w:shd w:val="clear" w:color="auto" w:fill="FFFFFF"/>
      <w:spacing w:after="540" w:line="0" w:lineRule="atLeast"/>
      <w:ind w:hanging="340"/>
      <w:jc w:val="left"/>
    </w:pPr>
    <w:rPr>
      <w:rFonts w:asciiTheme="minorHAnsi" w:eastAsia="Times New Roman" w:hAnsiTheme="minorHAnsi"/>
      <w:b/>
      <w:bCs/>
      <w:sz w:val="22"/>
      <w:lang w:eastAsia="en-US"/>
    </w:rPr>
  </w:style>
  <w:style w:type="paragraph" w:customStyle="1" w:styleId="Style26">
    <w:name w:val="Style26"/>
    <w:basedOn w:val="a0"/>
    <w:uiPriority w:val="99"/>
    <w:rsid w:val="00BB1E9F"/>
    <w:pPr>
      <w:widowControl w:val="0"/>
      <w:autoSpaceDE w:val="0"/>
      <w:autoSpaceDN w:val="0"/>
      <w:adjustRightInd w:val="0"/>
      <w:spacing w:line="192" w:lineRule="exact"/>
      <w:ind w:firstLine="0"/>
    </w:pPr>
    <w:rPr>
      <w:rFonts w:ascii="Tahoma" w:eastAsia="Calibri" w:hAnsi="Tahoma" w:cs="Tahoma"/>
      <w:color w:val="231F20"/>
      <w:sz w:val="24"/>
      <w:szCs w:val="24"/>
      <w:lang w:val="en-US"/>
    </w:rPr>
  </w:style>
  <w:style w:type="character" w:customStyle="1" w:styleId="FontStyle63">
    <w:name w:val="Font Style63"/>
    <w:uiPriority w:val="99"/>
    <w:rsid w:val="00BB1E9F"/>
    <w:rPr>
      <w:rFonts w:ascii="Times New Roman" w:hAnsi="Times New Roman" w:cs="Times New Roman" w:hint="default"/>
      <w:sz w:val="14"/>
      <w:szCs w:val="14"/>
    </w:rPr>
  </w:style>
  <w:style w:type="paragraph" w:customStyle="1" w:styleId="affff9">
    <w:name w:val="Таблица"/>
    <w:basedOn w:val="aff4"/>
    <w:rsid w:val="00BB1E9F"/>
    <w:pPr>
      <w:tabs>
        <w:tab w:val="left" w:pos="4500"/>
        <w:tab w:val="left" w:pos="9180"/>
        <w:tab w:val="left" w:pos="9360"/>
      </w:tabs>
      <w:spacing w:line="194" w:lineRule="atLeast"/>
      <w:ind w:firstLine="0"/>
      <w:jc w:val="left"/>
      <w:textAlignment w:val="center"/>
    </w:pPr>
    <w:rPr>
      <w:rFonts w:eastAsia="Calibri" w:cs="Times New Roman"/>
      <w:sz w:val="19"/>
      <w:szCs w:val="19"/>
      <w:lang w:val="en-US" w:eastAsia="ru-RU"/>
    </w:rPr>
  </w:style>
  <w:style w:type="paragraph" w:styleId="affffa">
    <w:name w:val="Message Header"/>
    <w:basedOn w:val="affff9"/>
    <w:link w:val="affffb"/>
    <w:rsid w:val="00BB1E9F"/>
    <w:pPr>
      <w:jc w:val="center"/>
    </w:pPr>
    <w:rPr>
      <w:b/>
      <w:bCs/>
    </w:rPr>
  </w:style>
  <w:style w:type="character" w:customStyle="1" w:styleId="affffb">
    <w:name w:val="Шапка Знак"/>
    <w:basedOn w:val="a1"/>
    <w:link w:val="affffa"/>
    <w:rsid w:val="00BB1E9F"/>
    <w:rPr>
      <w:rFonts w:ascii="NewtonCSanPin" w:eastAsia="Calibri" w:hAnsi="NewtonCSanPin" w:cs="Times New Roman"/>
      <w:b/>
      <w:bCs/>
      <w:color w:val="000000"/>
      <w:sz w:val="19"/>
      <w:szCs w:val="19"/>
      <w:lang w:val="en-US" w:eastAsia="ru-RU"/>
    </w:rPr>
  </w:style>
  <w:style w:type="paragraph" w:customStyle="1" w:styleId="affffc">
    <w:name w:val="Название таблицы"/>
    <w:basedOn w:val="aff4"/>
    <w:rsid w:val="00BB1E9F"/>
    <w:pPr>
      <w:spacing w:before="113"/>
      <w:ind w:firstLine="0"/>
      <w:jc w:val="center"/>
      <w:textAlignment w:val="center"/>
    </w:pPr>
    <w:rPr>
      <w:rFonts w:eastAsia="Calibri" w:cs="Times New Roman"/>
      <w:b/>
      <w:bCs/>
      <w:lang w:val="en-US" w:eastAsia="ru-RU"/>
    </w:rPr>
  </w:style>
  <w:style w:type="paragraph" w:customStyle="1" w:styleId="affffd">
    <w:name w:val="Приложение"/>
    <w:basedOn w:val="1ff5"/>
    <w:rsid w:val="00BB1E9F"/>
    <w:pPr>
      <w:pageBreakBefore w:val="0"/>
      <w:spacing w:line="214" w:lineRule="atLeast"/>
      <w:ind w:left="3005"/>
      <w:jc w:val="left"/>
    </w:pPr>
    <w:rPr>
      <w:rFonts w:ascii="NewtonCSanPin" w:hAnsi="NewtonCSanPin" w:cs="NewtonCSanPin"/>
      <w:caps w:val="0"/>
      <w:sz w:val="21"/>
      <w:szCs w:val="21"/>
    </w:rPr>
  </w:style>
  <w:style w:type="paragraph" w:customStyle="1" w:styleId="1ff5">
    <w:name w:val="Заг 1"/>
    <w:basedOn w:val="aff4"/>
    <w:rsid w:val="00BB1E9F"/>
    <w:pPr>
      <w:keepNext/>
      <w:pageBreakBefore/>
      <w:spacing w:after="170" w:line="296" w:lineRule="atLeast"/>
      <w:ind w:firstLine="0"/>
      <w:jc w:val="center"/>
      <w:textAlignment w:val="center"/>
    </w:pPr>
    <w:rPr>
      <w:rFonts w:ascii="PragmaticaC" w:eastAsia="Calibri" w:hAnsi="PragmaticaC" w:cs="PragmaticaC"/>
      <w:b/>
      <w:bCs/>
      <w:caps/>
      <w:sz w:val="26"/>
      <w:szCs w:val="26"/>
      <w:lang w:val="en-US" w:eastAsia="ru-RU"/>
    </w:rPr>
  </w:style>
  <w:style w:type="paragraph" w:customStyle="1" w:styleId="1ff6">
    <w:name w:val="Подпись1"/>
    <w:basedOn w:val="aff4"/>
    <w:next w:val="affffe"/>
    <w:link w:val="afffff"/>
    <w:rsid w:val="00BB1E9F"/>
    <w:pPr>
      <w:spacing w:before="57" w:line="194" w:lineRule="atLeast"/>
      <w:ind w:firstLine="0"/>
      <w:jc w:val="center"/>
      <w:textAlignment w:val="center"/>
    </w:pPr>
    <w:rPr>
      <w:rFonts w:eastAsia="Calibri" w:cs="Times New Roman"/>
      <w:sz w:val="19"/>
      <w:szCs w:val="19"/>
      <w:lang w:val="en-US"/>
    </w:rPr>
  </w:style>
  <w:style w:type="character" w:customStyle="1" w:styleId="afffff">
    <w:name w:val="Подпись Знак"/>
    <w:basedOn w:val="a1"/>
    <w:link w:val="1ff6"/>
    <w:rsid w:val="00BB1E9F"/>
    <w:rPr>
      <w:rFonts w:ascii="NewtonCSanPin" w:eastAsia="Calibri" w:hAnsi="NewtonCSanPin" w:cs="Times New Roman"/>
      <w:color w:val="000000"/>
      <w:sz w:val="19"/>
      <w:szCs w:val="19"/>
      <w:lang w:val="en-US"/>
    </w:rPr>
  </w:style>
  <w:style w:type="paragraph" w:customStyle="1" w:styleId="afffff0">
    <w:name w:val="В скобках"/>
    <w:basedOn w:val="affffe"/>
    <w:rsid w:val="00BB1E9F"/>
    <w:pPr>
      <w:autoSpaceDE w:val="0"/>
      <w:autoSpaceDN w:val="0"/>
      <w:adjustRightInd w:val="0"/>
      <w:spacing w:before="57" w:line="174" w:lineRule="atLeast"/>
      <w:ind w:left="0" w:firstLine="0"/>
      <w:jc w:val="center"/>
      <w:textAlignment w:val="center"/>
    </w:pPr>
    <w:rPr>
      <w:rFonts w:ascii="NewtonCSanPin" w:eastAsia="Calibri" w:hAnsi="NewtonCSanPin"/>
      <w:color w:val="000000"/>
      <w:sz w:val="17"/>
      <w:szCs w:val="17"/>
      <w:lang w:val="en-US"/>
    </w:rPr>
  </w:style>
  <w:style w:type="paragraph" w:customStyle="1" w:styleId="1ff7">
    <w:name w:val="Содержание 1"/>
    <w:basedOn w:val="aff4"/>
    <w:rsid w:val="00BB1E9F"/>
    <w:pPr>
      <w:suppressAutoHyphens/>
      <w:ind w:firstLine="0"/>
      <w:textAlignment w:val="center"/>
    </w:pPr>
    <w:rPr>
      <w:rFonts w:ascii="Times New Roman" w:eastAsia="Calibri" w:hAnsi="Times New Roman" w:cs="Times New Roman"/>
      <w:lang w:val="en-US" w:eastAsia="ru-RU"/>
    </w:rPr>
  </w:style>
  <w:style w:type="paragraph" w:customStyle="1" w:styleId="BasicParagraph">
    <w:name w:val="[Basic Paragraph]"/>
    <w:basedOn w:val="NoParagraphStyle"/>
    <w:rsid w:val="00BB1E9F"/>
    <w:pPr>
      <w:widowControl/>
    </w:pPr>
  </w:style>
  <w:style w:type="paragraph" w:customStyle="1" w:styleId="2f4">
    <w:name w:val="Заг 2"/>
    <w:basedOn w:val="1ff5"/>
    <w:rsid w:val="00BB1E9F"/>
    <w:pPr>
      <w:pageBreakBefore w:val="0"/>
      <w:spacing w:before="283"/>
    </w:pPr>
    <w:rPr>
      <w:caps w:val="0"/>
    </w:rPr>
  </w:style>
  <w:style w:type="paragraph" w:customStyle="1" w:styleId="39">
    <w:name w:val="Заг 3"/>
    <w:basedOn w:val="2f4"/>
    <w:rsid w:val="00BB1E9F"/>
    <w:pPr>
      <w:spacing w:before="255" w:after="113" w:line="240" w:lineRule="atLeast"/>
    </w:pPr>
    <w:rPr>
      <w:i/>
      <w:iCs/>
      <w:sz w:val="23"/>
      <w:szCs w:val="23"/>
    </w:rPr>
  </w:style>
  <w:style w:type="paragraph" w:customStyle="1" w:styleId="afffff1">
    <w:name w:val="Буллит Курсив"/>
    <w:basedOn w:val="afff8"/>
    <w:link w:val="afffff2"/>
    <w:uiPriority w:val="99"/>
    <w:rsid w:val="00BB1E9F"/>
    <w:rPr>
      <w:rFonts w:eastAsia="Calibri" w:cs="Times New Roman"/>
      <w:i/>
      <w:iCs/>
      <w:lang w:val="en-US"/>
    </w:rPr>
  </w:style>
  <w:style w:type="paragraph" w:customStyle="1" w:styleId="afffff3">
    <w:name w:val="Пж Курсив"/>
    <w:basedOn w:val="aff4"/>
    <w:rsid w:val="00BB1E9F"/>
    <w:pPr>
      <w:textAlignment w:val="center"/>
    </w:pPr>
    <w:rPr>
      <w:rFonts w:eastAsia="Calibri" w:cs="Times New Roman"/>
      <w:b/>
      <w:bCs/>
      <w:i/>
      <w:iCs/>
      <w:lang w:val="en-US" w:eastAsia="ru-RU"/>
    </w:rPr>
  </w:style>
  <w:style w:type="paragraph" w:customStyle="1" w:styleId="-31">
    <w:name w:val="Темный список - Акцент 31"/>
    <w:hidden/>
    <w:uiPriority w:val="71"/>
    <w:rsid w:val="00BB1E9F"/>
    <w:pPr>
      <w:spacing w:after="0" w:line="240" w:lineRule="auto"/>
    </w:pPr>
    <w:rPr>
      <w:rFonts w:ascii="Times New Roman" w:eastAsia="Times New Roman" w:hAnsi="Times New Roman" w:cs="Times New Roman"/>
      <w:color w:val="231F20"/>
      <w:sz w:val="24"/>
      <w:szCs w:val="24"/>
      <w:lang w:eastAsia="ru-RU"/>
    </w:rPr>
  </w:style>
  <w:style w:type="paragraph" w:customStyle="1" w:styleId="114">
    <w:name w:val="Оглавление 11"/>
    <w:basedOn w:val="a0"/>
    <w:next w:val="a0"/>
    <w:autoRedefine/>
    <w:uiPriority w:val="39"/>
    <w:rsid w:val="00BB1E9F"/>
    <w:pPr>
      <w:spacing w:before="360" w:line="264" w:lineRule="auto"/>
      <w:ind w:firstLine="0"/>
      <w:jc w:val="left"/>
    </w:pPr>
    <w:rPr>
      <w:rFonts w:ascii="Calibri Light" w:eastAsia="Calibri" w:hAnsi="Calibri Light"/>
      <w:b/>
      <w:bCs/>
      <w:caps/>
      <w:color w:val="231F20"/>
      <w:sz w:val="24"/>
      <w:szCs w:val="24"/>
      <w:lang w:val="en-US" w:eastAsia="en-US"/>
    </w:rPr>
  </w:style>
  <w:style w:type="paragraph" w:customStyle="1" w:styleId="218">
    <w:name w:val="Оглавление 21"/>
    <w:basedOn w:val="a0"/>
    <w:next w:val="a0"/>
    <w:autoRedefine/>
    <w:uiPriority w:val="39"/>
    <w:rsid w:val="00BB1E9F"/>
    <w:pPr>
      <w:spacing w:before="240" w:line="264" w:lineRule="auto"/>
      <w:ind w:firstLine="0"/>
      <w:jc w:val="left"/>
    </w:pPr>
    <w:rPr>
      <w:rFonts w:ascii="Calibri" w:eastAsia="Calibri" w:hAnsi="Calibri" w:cs="Calibri"/>
      <w:b/>
      <w:bCs/>
      <w:color w:val="231F20"/>
      <w:szCs w:val="20"/>
      <w:lang w:val="en-US" w:eastAsia="en-US"/>
    </w:rPr>
  </w:style>
  <w:style w:type="paragraph" w:customStyle="1" w:styleId="313">
    <w:name w:val="Оглавление 31"/>
    <w:basedOn w:val="a0"/>
    <w:next w:val="a0"/>
    <w:autoRedefine/>
    <w:uiPriority w:val="39"/>
    <w:rsid w:val="00BB1E9F"/>
    <w:pPr>
      <w:spacing w:line="264" w:lineRule="auto"/>
      <w:ind w:left="210" w:firstLine="0"/>
      <w:jc w:val="left"/>
    </w:pPr>
    <w:rPr>
      <w:rFonts w:ascii="Calibri" w:eastAsia="Calibri" w:hAnsi="Calibri" w:cs="Calibri"/>
      <w:color w:val="231F20"/>
      <w:szCs w:val="20"/>
      <w:lang w:val="en-US" w:eastAsia="en-US"/>
    </w:rPr>
  </w:style>
  <w:style w:type="paragraph" w:customStyle="1" w:styleId="412">
    <w:name w:val="Оглавление 41"/>
    <w:basedOn w:val="a0"/>
    <w:next w:val="a0"/>
    <w:autoRedefine/>
    <w:uiPriority w:val="39"/>
    <w:rsid w:val="00BB1E9F"/>
    <w:pPr>
      <w:spacing w:line="264" w:lineRule="auto"/>
      <w:ind w:left="420" w:firstLine="0"/>
      <w:jc w:val="left"/>
    </w:pPr>
    <w:rPr>
      <w:rFonts w:ascii="Calibri" w:eastAsia="Calibri" w:hAnsi="Calibri" w:cs="Calibri"/>
      <w:color w:val="231F20"/>
      <w:szCs w:val="20"/>
      <w:lang w:val="en-US" w:eastAsia="en-US"/>
    </w:rPr>
  </w:style>
  <w:style w:type="paragraph" w:customStyle="1" w:styleId="512">
    <w:name w:val="Оглавление 51"/>
    <w:basedOn w:val="a0"/>
    <w:next w:val="a0"/>
    <w:autoRedefine/>
    <w:uiPriority w:val="39"/>
    <w:rsid w:val="00BB1E9F"/>
    <w:pPr>
      <w:spacing w:line="264" w:lineRule="auto"/>
      <w:ind w:left="630" w:firstLine="0"/>
      <w:jc w:val="left"/>
    </w:pPr>
    <w:rPr>
      <w:rFonts w:ascii="Calibri" w:eastAsia="Calibri" w:hAnsi="Calibri" w:cs="Calibri"/>
      <w:color w:val="231F20"/>
      <w:szCs w:val="20"/>
      <w:lang w:val="en-US" w:eastAsia="en-US"/>
    </w:rPr>
  </w:style>
  <w:style w:type="paragraph" w:customStyle="1" w:styleId="613">
    <w:name w:val="Оглавление 61"/>
    <w:basedOn w:val="a0"/>
    <w:next w:val="a0"/>
    <w:autoRedefine/>
    <w:uiPriority w:val="39"/>
    <w:rsid w:val="00BB1E9F"/>
    <w:pPr>
      <w:spacing w:line="264" w:lineRule="auto"/>
      <w:ind w:left="840" w:firstLine="0"/>
      <w:jc w:val="left"/>
    </w:pPr>
    <w:rPr>
      <w:rFonts w:ascii="Calibri" w:eastAsia="Calibri" w:hAnsi="Calibri" w:cs="Calibri"/>
      <w:color w:val="231F20"/>
      <w:szCs w:val="20"/>
      <w:lang w:val="en-US" w:eastAsia="en-US"/>
    </w:rPr>
  </w:style>
  <w:style w:type="paragraph" w:customStyle="1" w:styleId="711">
    <w:name w:val="Оглавление 71"/>
    <w:basedOn w:val="a0"/>
    <w:next w:val="a0"/>
    <w:autoRedefine/>
    <w:uiPriority w:val="39"/>
    <w:rsid w:val="00BB1E9F"/>
    <w:pPr>
      <w:spacing w:line="264" w:lineRule="auto"/>
      <w:ind w:left="1050" w:firstLine="0"/>
      <w:jc w:val="left"/>
    </w:pPr>
    <w:rPr>
      <w:rFonts w:ascii="Calibri" w:eastAsia="Calibri" w:hAnsi="Calibri" w:cs="Calibri"/>
      <w:color w:val="231F20"/>
      <w:szCs w:val="20"/>
      <w:lang w:val="en-US" w:eastAsia="en-US"/>
    </w:rPr>
  </w:style>
  <w:style w:type="paragraph" w:customStyle="1" w:styleId="810">
    <w:name w:val="Оглавление 81"/>
    <w:basedOn w:val="a0"/>
    <w:next w:val="a0"/>
    <w:autoRedefine/>
    <w:uiPriority w:val="39"/>
    <w:rsid w:val="00BB1E9F"/>
    <w:pPr>
      <w:spacing w:line="264" w:lineRule="auto"/>
      <w:ind w:left="1260" w:firstLine="0"/>
      <w:jc w:val="left"/>
    </w:pPr>
    <w:rPr>
      <w:rFonts w:ascii="Calibri" w:eastAsia="Calibri" w:hAnsi="Calibri" w:cs="Calibri"/>
      <w:color w:val="231F20"/>
      <w:szCs w:val="20"/>
      <w:lang w:val="en-US" w:eastAsia="en-US"/>
    </w:rPr>
  </w:style>
  <w:style w:type="paragraph" w:customStyle="1" w:styleId="910">
    <w:name w:val="Оглавление 91"/>
    <w:basedOn w:val="a0"/>
    <w:next w:val="a0"/>
    <w:autoRedefine/>
    <w:uiPriority w:val="39"/>
    <w:rsid w:val="00BB1E9F"/>
    <w:pPr>
      <w:spacing w:line="264" w:lineRule="auto"/>
      <w:ind w:left="1470" w:firstLine="0"/>
      <w:jc w:val="left"/>
    </w:pPr>
    <w:rPr>
      <w:rFonts w:ascii="Calibri" w:eastAsia="Calibri" w:hAnsi="Calibri" w:cs="Calibri"/>
      <w:color w:val="231F20"/>
      <w:szCs w:val="20"/>
      <w:lang w:val="en-US" w:eastAsia="en-US"/>
    </w:rPr>
  </w:style>
  <w:style w:type="paragraph" w:customStyle="1" w:styleId="1-21">
    <w:name w:val="Средняя сетка 1 - Акцент 21"/>
    <w:basedOn w:val="a0"/>
    <w:link w:val="1-2"/>
    <w:uiPriority w:val="34"/>
    <w:qFormat/>
    <w:rsid w:val="00BB1E9F"/>
    <w:pPr>
      <w:spacing w:line="240" w:lineRule="auto"/>
      <w:ind w:left="720" w:firstLine="0"/>
      <w:contextualSpacing/>
      <w:jc w:val="left"/>
    </w:pPr>
    <w:rPr>
      <w:rFonts w:ascii="Calibri" w:eastAsia="Calibri" w:hAnsi="Calibri"/>
      <w:color w:val="231F20"/>
      <w:sz w:val="24"/>
      <w:szCs w:val="24"/>
      <w:lang w:val="en-US"/>
    </w:rPr>
  </w:style>
  <w:style w:type="character" w:customStyle="1" w:styleId="1-2">
    <w:name w:val="Средняя сетка 1 - Акцент 2 Знак"/>
    <w:link w:val="1-21"/>
    <w:uiPriority w:val="34"/>
    <w:locked/>
    <w:rsid w:val="00BB1E9F"/>
    <w:rPr>
      <w:rFonts w:ascii="Calibri" w:eastAsia="Calibri" w:hAnsi="Calibri"/>
      <w:color w:val="231F20"/>
      <w:sz w:val="24"/>
      <w:szCs w:val="24"/>
      <w:lang w:val="en-US" w:eastAsia="ru-RU"/>
    </w:rPr>
  </w:style>
  <w:style w:type="paragraph" w:customStyle="1" w:styleId="Zag1">
    <w:name w:val="Zag_1"/>
    <w:basedOn w:val="a0"/>
    <w:uiPriority w:val="99"/>
    <w:rsid w:val="00BB1E9F"/>
    <w:pPr>
      <w:widowControl w:val="0"/>
      <w:autoSpaceDE w:val="0"/>
      <w:autoSpaceDN w:val="0"/>
      <w:adjustRightInd w:val="0"/>
      <w:spacing w:after="337" w:line="302" w:lineRule="exact"/>
      <w:ind w:firstLine="709"/>
      <w:jc w:val="center"/>
    </w:pPr>
    <w:rPr>
      <w:rFonts w:ascii="Calibri" w:eastAsia="Calibri" w:hAnsi="Calibri"/>
      <w:b/>
      <w:bCs/>
      <w:color w:val="000000"/>
      <w:sz w:val="28"/>
      <w:szCs w:val="24"/>
      <w:lang w:val="en-US"/>
    </w:rPr>
  </w:style>
  <w:style w:type="paragraph" w:customStyle="1" w:styleId="afffff4">
    <w:name w:val="О_Т"/>
    <w:basedOn w:val="a0"/>
    <w:link w:val="afffff5"/>
    <w:rsid w:val="00BB1E9F"/>
    <w:pPr>
      <w:spacing w:line="288" w:lineRule="auto"/>
      <w:ind w:firstLine="539"/>
    </w:pPr>
    <w:rPr>
      <w:rFonts w:ascii="Arial" w:eastAsia="Calibri" w:hAnsi="Arial"/>
      <w:color w:val="231F20"/>
      <w:sz w:val="28"/>
      <w:szCs w:val="28"/>
      <w:lang w:val="en-US"/>
    </w:rPr>
  </w:style>
  <w:style w:type="character" w:customStyle="1" w:styleId="afffff5">
    <w:name w:val="О_Т Знак"/>
    <w:link w:val="afffff4"/>
    <w:rsid w:val="00BB1E9F"/>
    <w:rPr>
      <w:rFonts w:ascii="Arial" w:eastAsia="Calibri" w:hAnsi="Arial"/>
      <w:color w:val="231F20"/>
      <w:sz w:val="28"/>
      <w:szCs w:val="28"/>
      <w:lang w:val="en-US" w:eastAsia="ru-RU"/>
    </w:rPr>
  </w:style>
  <w:style w:type="paragraph" w:customStyle="1" w:styleId="-12">
    <w:name w:val="Цветной список - Акцент 12"/>
    <w:basedOn w:val="a0"/>
    <w:qFormat/>
    <w:rsid w:val="00BB1E9F"/>
    <w:pPr>
      <w:spacing w:after="200" w:line="240" w:lineRule="auto"/>
      <w:ind w:left="720" w:firstLine="0"/>
      <w:contextualSpacing/>
      <w:jc w:val="left"/>
    </w:pPr>
    <w:rPr>
      <w:rFonts w:ascii="Cambria" w:eastAsia="Cambria" w:hAnsi="Cambria"/>
      <w:color w:val="231F20"/>
      <w:sz w:val="24"/>
      <w:szCs w:val="24"/>
      <w:lang w:val="en-US" w:eastAsia="en-US"/>
    </w:rPr>
  </w:style>
  <w:style w:type="character" w:customStyle="1" w:styleId="dash041e005f0441005f043d005f043e005f0432005f043d005f043e005f0439005f0020005f0442005f0435005f043a005f0441005f0442005f0020005f0441005f0020005f043e005f0442005f0441005f0442005f0443005f043f005f043e005f043char1">
    <w:name w:val="dash041e_005f0441_005f043d_005f043e_005f0432_005f043d_005f043e_005f0439_005f0020_005f0442_005f0435_005f043a_005f0441_005f0442_005f0020_005f0441_005f0020_005f043e_005f0442_005f0441_005f0442_005f0443_005f043f_005f043e_005f043__char1"/>
    <w:rsid w:val="00BB1E9F"/>
    <w:rPr>
      <w:rFonts w:ascii="Times New Roman" w:hAnsi="Times New Roman" w:cs="Times New Roman" w:hint="default"/>
      <w:strike w:val="0"/>
      <w:dstrike w:val="0"/>
      <w:sz w:val="24"/>
      <w:szCs w:val="24"/>
      <w:u w:val="none"/>
      <w:effect w:val="none"/>
    </w:rPr>
  </w:style>
  <w:style w:type="paragraph" w:customStyle="1" w:styleId="-111">
    <w:name w:val="Цветная заливка - Акцент 11"/>
    <w:hidden/>
    <w:uiPriority w:val="99"/>
    <w:semiHidden/>
    <w:rsid w:val="00BB1E9F"/>
    <w:pPr>
      <w:spacing w:after="0" w:line="240" w:lineRule="auto"/>
    </w:pPr>
    <w:rPr>
      <w:rFonts w:ascii="Times New Roman" w:eastAsia="Times New Roman" w:hAnsi="Times New Roman" w:cs="Times New Roman"/>
      <w:color w:val="231F20"/>
      <w:sz w:val="24"/>
      <w:szCs w:val="24"/>
      <w:lang w:eastAsia="ru-RU"/>
    </w:rPr>
  </w:style>
  <w:style w:type="paragraph" w:customStyle="1" w:styleId="Zag3">
    <w:name w:val="Zag_3"/>
    <w:basedOn w:val="a0"/>
    <w:uiPriority w:val="99"/>
    <w:rsid w:val="00BB1E9F"/>
    <w:pPr>
      <w:widowControl w:val="0"/>
      <w:autoSpaceDE w:val="0"/>
      <w:autoSpaceDN w:val="0"/>
      <w:adjustRightInd w:val="0"/>
      <w:spacing w:after="68" w:line="282" w:lineRule="exact"/>
      <w:ind w:firstLine="0"/>
      <w:jc w:val="center"/>
    </w:pPr>
    <w:rPr>
      <w:rFonts w:ascii="Calibri" w:eastAsia="Calibri" w:hAnsi="Calibri"/>
      <w:i/>
      <w:iCs/>
      <w:color w:val="000000"/>
      <w:sz w:val="24"/>
      <w:szCs w:val="24"/>
      <w:lang w:val="en-US"/>
    </w:rPr>
  </w:style>
  <w:style w:type="paragraph" w:customStyle="1" w:styleId="afffff6">
    <w:name w:val="Ξαϋχνϋι"/>
    <w:basedOn w:val="a0"/>
    <w:uiPriority w:val="99"/>
    <w:rsid w:val="00BB1E9F"/>
    <w:pPr>
      <w:widowControl w:val="0"/>
      <w:autoSpaceDE w:val="0"/>
      <w:autoSpaceDN w:val="0"/>
      <w:adjustRightInd w:val="0"/>
      <w:spacing w:line="240" w:lineRule="auto"/>
      <w:ind w:firstLine="0"/>
      <w:jc w:val="left"/>
    </w:pPr>
    <w:rPr>
      <w:rFonts w:ascii="Calibri" w:eastAsia="Calibri" w:hAnsi="Calibri"/>
      <w:color w:val="000000"/>
      <w:sz w:val="24"/>
      <w:szCs w:val="24"/>
      <w:lang w:val="en-US"/>
    </w:rPr>
  </w:style>
  <w:style w:type="paragraph" w:customStyle="1" w:styleId="afffff7">
    <w:name w:val="Νξβϋι"/>
    <w:basedOn w:val="a0"/>
    <w:uiPriority w:val="99"/>
    <w:rsid w:val="00BB1E9F"/>
    <w:pPr>
      <w:widowControl w:val="0"/>
      <w:autoSpaceDE w:val="0"/>
      <w:autoSpaceDN w:val="0"/>
      <w:adjustRightInd w:val="0"/>
      <w:spacing w:line="240" w:lineRule="auto"/>
      <w:ind w:firstLine="0"/>
      <w:jc w:val="left"/>
    </w:pPr>
    <w:rPr>
      <w:rFonts w:ascii="Calibri" w:eastAsia="Calibri" w:hAnsi="Calibri"/>
      <w:color w:val="000000"/>
      <w:sz w:val="24"/>
      <w:szCs w:val="24"/>
      <w:lang w:val="en-US"/>
    </w:rPr>
  </w:style>
  <w:style w:type="paragraph" w:customStyle="1" w:styleId="-112">
    <w:name w:val="Цветной список - Акцент 11"/>
    <w:basedOn w:val="a0"/>
    <w:link w:val="-1"/>
    <w:uiPriority w:val="34"/>
    <w:qFormat/>
    <w:rsid w:val="00BB1E9F"/>
    <w:pPr>
      <w:spacing w:after="200" w:line="276" w:lineRule="auto"/>
      <w:ind w:left="720" w:firstLine="0"/>
      <w:contextualSpacing/>
      <w:jc w:val="left"/>
    </w:pPr>
    <w:rPr>
      <w:rFonts w:ascii="Calibri" w:eastAsia="Calibri" w:hAnsi="Calibri"/>
      <w:color w:val="231F20"/>
      <w:sz w:val="24"/>
      <w:szCs w:val="24"/>
      <w:lang w:val="en-US" w:eastAsia="en-US"/>
    </w:rPr>
  </w:style>
  <w:style w:type="character" w:customStyle="1" w:styleId="-1">
    <w:name w:val="Цветной список - Акцент 1 Знак"/>
    <w:link w:val="-112"/>
    <w:uiPriority w:val="34"/>
    <w:locked/>
    <w:rsid w:val="00BB1E9F"/>
    <w:rPr>
      <w:rFonts w:ascii="Calibri" w:eastAsia="Calibri" w:hAnsi="Calibri"/>
      <w:color w:val="231F20"/>
      <w:sz w:val="24"/>
      <w:szCs w:val="24"/>
      <w:lang w:val="en-US"/>
    </w:rPr>
  </w:style>
  <w:style w:type="character" w:customStyle="1" w:styleId="3a">
    <w:name w:val="Основной текст + Курсив3"/>
    <w:uiPriority w:val="99"/>
    <w:rsid w:val="00BB1E9F"/>
    <w:rPr>
      <w:rFonts w:ascii="Times New Roman" w:hAnsi="Times New Roman" w:cs="Times New Roman"/>
      <w:i/>
      <w:iCs/>
      <w:spacing w:val="0"/>
      <w:sz w:val="18"/>
      <w:szCs w:val="18"/>
    </w:rPr>
  </w:style>
  <w:style w:type="character" w:customStyle="1" w:styleId="afffff2">
    <w:name w:val="Буллит Курсив Знак"/>
    <w:link w:val="afffff1"/>
    <w:uiPriority w:val="99"/>
    <w:rsid w:val="00BB1E9F"/>
    <w:rPr>
      <w:rFonts w:ascii="NewtonCSanPin" w:eastAsia="Calibri" w:hAnsi="NewtonCSanPin" w:cs="Times New Roman"/>
      <w:i/>
      <w:iCs/>
      <w:color w:val="000000"/>
      <w:sz w:val="21"/>
      <w:szCs w:val="21"/>
      <w:lang w:val="en-US" w:eastAsia="ru-RU"/>
    </w:rPr>
  </w:style>
  <w:style w:type="paragraph" w:customStyle="1" w:styleId="85">
    <w:name w:val="Основной текст8"/>
    <w:basedOn w:val="a0"/>
    <w:rsid w:val="00BB1E9F"/>
    <w:pPr>
      <w:shd w:val="clear" w:color="auto" w:fill="FFFFFF"/>
      <w:spacing w:before="600" w:after="60" w:line="0" w:lineRule="atLeast"/>
      <w:ind w:hanging="2080"/>
      <w:jc w:val="left"/>
    </w:pPr>
    <w:rPr>
      <w:rFonts w:ascii="Courier New" w:eastAsia="Courier New" w:hAnsi="Courier New"/>
      <w:spacing w:val="-20"/>
      <w:sz w:val="28"/>
      <w:szCs w:val="28"/>
      <w:lang w:eastAsia="en-US"/>
    </w:rPr>
  </w:style>
  <w:style w:type="paragraph" w:customStyle="1" w:styleId="zag4">
    <w:name w:val="zag_4"/>
    <w:basedOn w:val="a0"/>
    <w:uiPriority w:val="99"/>
    <w:rsid w:val="00BB1E9F"/>
    <w:pPr>
      <w:widowControl w:val="0"/>
      <w:autoSpaceDE w:val="0"/>
      <w:autoSpaceDN w:val="0"/>
      <w:adjustRightInd w:val="0"/>
      <w:spacing w:line="213" w:lineRule="exact"/>
      <w:ind w:firstLine="0"/>
      <w:jc w:val="center"/>
    </w:pPr>
    <w:rPr>
      <w:rFonts w:ascii="NewtonCSanPin" w:eastAsia="Calibri" w:hAnsi="NewtonCSanPin" w:cs="NewtonCSanPin"/>
      <w:b/>
      <w:bCs/>
      <w:i/>
      <w:iCs/>
      <w:color w:val="000000"/>
      <w:sz w:val="21"/>
      <w:szCs w:val="21"/>
      <w:lang w:val="en-US"/>
    </w:rPr>
  </w:style>
  <w:style w:type="paragraph" w:customStyle="1" w:styleId="Zag2">
    <w:name w:val="Zag_2"/>
    <w:basedOn w:val="a0"/>
    <w:rsid w:val="00BB1E9F"/>
    <w:pPr>
      <w:widowControl w:val="0"/>
      <w:autoSpaceDE w:val="0"/>
      <w:autoSpaceDN w:val="0"/>
      <w:adjustRightInd w:val="0"/>
      <w:spacing w:after="129" w:line="291" w:lineRule="exact"/>
      <w:ind w:firstLine="709"/>
      <w:jc w:val="center"/>
    </w:pPr>
    <w:rPr>
      <w:rFonts w:ascii="Calibri" w:eastAsia="Calibri" w:hAnsi="Calibri"/>
      <w:b/>
      <w:bCs/>
      <w:color w:val="000000"/>
      <w:sz w:val="28"/>
      <w:szCs w:val="24"/>
      <w:lang w:val="en-US"/>
    </w:rPr>
  </w:style>
  <w:style w:type="table" w:customStyle="1" w:styleId="TableGrid2">
    <w:name w:val="TableGrid2"/>
    <w:rsid w:val="00BB1E9F"/>
    <w:pPr>
      <w:spacing w:after="0" w:line="240" w:lineRule="auto"/>
    </w:pPr>
    <w:rPr>
      <w:rFonts w:ascii="Calibri" w:eastAsia="Times New Roman" w:hAnsi="Calibri" w:cs="Times New Roman"/>
      <w:color w:val="231F20"/>
      <w:sz w:val="24"/>
      <w:szCs w:val="24"/>
      <w:lang w:eastAsia="ru-RU"/>
    </w:rPr>
    <w:tblPr>
      <w:tblCellMar>
        <w:top w:w="0" w:type="dxa"/>
        <w:left w:w="0" w:type="dxa"/>
        <w:bottom w:w="0" w:type="dxa"/>
        <w:right w:w="0" w:type="dxa"/>
      </w:tblCellMar>
    </w:tblPr>
  </w:style>
  <w:style w:type="table" w:customStyle="1" w:styleId="TableGrid11">
    <w:name w:val="TableGrid11"/>
    <w:rsid w:val="00BB1E9F"/>
    <w:pPr>
      <w:spacing w:after="0" w:line="240" w:lineRule="auto"/>
    </w:pPr>
    <w:rPr>
      <w:rFonts w:ascii="Calibri" w:eastAsia="Times New Roman" w:hAnsi="Calibri" w:cs="Times New Roman"/>
      <w:color w:val="231F20"/>
      <w:sz w:val="24"/>
      <w:szCs w:val="24"/>
      <w:lang w:eastAsia="ru-RU"/>
    </w:rPr>
    <w:tblPr>
      <w:tblCellMar>
        <w:top w:w="0" w:type="dxa"/>
        <w:left w:w="0" w:type="dxa"/>
        <w:bottom w:w="0" w:type="dxa"/>
        <w:right w:w="0" w:type="dxa"/>
      </w:tblCellMar>
    </w:tblPr>
  </w:style>
  <w:style w:type="character" w:styleId="afffff8">
    <w:name w:val="Placeholder Text"/>
    <w:basedOn w:val="a1"/>
    <w:uiPriority w:val="99"/>
    <w:semiHidden/>
    <w:rsid w:val="00BB1E9F"/>
    <w:rPr>
      <w:color w:val="808080"/>
    </w:rPr>
  </w:style>
  <w:style w:type="paragraph" w:customStyle="1" w:styleId="c17">
    <w:name w:val="c17"/>
    <w:basedOn w:val="a0"/>
    <w:rsid w:val="00BB1E9F"/>
    <w:pPr>
      <w:spacing w:before="100" w:beforeAutospacing="1" w:after="100" w:afterAutospacing="1" w:line="240" w:lineRule="auto"/>
      <w:ind w:firstLine="0"/>
      <w:jc w:val="left"/>
    </w:pPr>
    <w:rPr>
      <w:rFonts w:ascii="Calibri" w:eastAsia="Calibri" w:hAnsi="Calibri"/>
      <w:color w:val="231F20"/>
      <w:sz w:val="24"/>
      <w:szCs w:val="24"/>
      <w:lang w:val="en-US"/>
    </w:rPr>
  </w:style>
  <w:style w:type="paragraph" w:customStyle="1" w:styleId="c39">
    <w:name w:val="c39"/>
    <w:basedOn w:val="a0"/>
    <w:rsid w:val="00BB1E9F"/>
    <w:pPr>
      <w:spacing w:before="100" w:beforeAutospacing="1" w:after="100" w:afterAutospacing="1" w:line="240" w:lineRule="auto"/>
      <w:ind w:firstLine="0"/>
      <w:jc w:val="left"/>
    </w:pPr>
    <w:rPr>
      <w:rFonts w:ascii="Calibri" w:eastAsia="Calibri" w:hAnsi="Calibri"/>
      <w:color w:val="231F20"/>
      <w:sz w:val="24"/>
      <w:szCs w:val="24"/>
      <w:lang w:val="en-US"/>
    </w:rPr>
  </w:style>
  <w:style w:type="paragraph" w:customStyle="1" w:styleId="c21">
    <w:name w:val="c21"/>
    <w:basedOn w:val="a0"/>
    <w:rsid w:val="00BB1E9F"/>
    <w:pPr>
      <w:spacing w:before="100" w:beforeAutospacing="1" w:after="100" w:afterAutospacing="1" w:line="240" w:lineRule="auto"/>
      <w:ind w:firstLine="0"/>
      <w:jc w:val="left"/>
    </w:pPr>
    <w:rPr>
      <w:rFonts w:ascii="Calibri" w:eastAsia="Calibri" w:hAnsi="Calibri"/>
      <w:color w:val="231F20"/>
      <w:sz w:val="24"/>
      <w:szCs w:val="24"/>
      <w:lang w:val="en-US"/>
    </w:rPr>
  </w:style>
  <w:style w:type="paragraph" w:customStyle="1" w:styleId="c38">
    <w:name w:val="c38"/>
    <w:basedOn w:val="a0"/>
    <w:rsid w:val="00BB1E9F"/>
    <w:pPr>
      <w:spacing w:before="100" w:beforeAutospacing="1" w:after="100" w:afterAutospacing="1" w:line="240" w:lineRule="auto"/>
      <w:ind w:firstLine="0"/>
      <w:jc w:val="left"/>
    </w:pPr>
    <w:rPr>
      <w:rFonts w:ascii="Calibri" w:eastAsia="Calibri" w:hAnsi="Calibri"/>
      <w:color w:val="231F20"/>
      <w:sz w:val="24"/>
      <w:szCs w:val="24"/>
      <w:lang w:val="en-US"/>
    </w:rPr>
  </w:style>
  <w:style w:type="character" w:customStyle="1" w:styleId="c19">
    <w:name w:val="c19"/>
    <w:basedOn w:val="a1"/>
    <w:rsid w:val="00BB1E9F"/>
  </w:style>
  <w:style w:type="table" w:customStyle="1" w:styleId="420">
    <w:name w:val="Сетка таблицы42"/>
    <w:basedOn w:val="a2"/>
    <w:next w:val="ac"/>
    <w:uiPriority w:val="59"/>
    <w:rsid w:val="00BB1E9F"/>
    <w:pPr>
      <w:spacing w:after="0" w:line="240" w:lineRule="auto"/>
    </w:pPr>
    <w:rPr>
      <w:rFonts w:ascii="Calibri" w:eastAsia="Calibri" w:hAnsi="Calibri" w:cs="Times New Roman"/>
      <w:color w:val="231F20"/>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0">
    <w:name w:val="Сетка таблицы52"/>
    <w:basedOn w:val="a2"/>
    <w:next w:val="ac"/>
    <w:uiPriority w:val="59"/>
    <w:rsid w:val="00BB1E9F"/>
    <w:pPr>
      <w:spacing w:after="0" w:line="240" w:lineRule="auto"/>
    </w:pPr>
    <w:rPr>
      <w:rFonts w:ascii="Calibri" w:eastAsia="Calibri" w:hAnsi="Calibri" w:cs="Times New Roman"/>
      <w:color w:val="231F20"/>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Grid4"/>
    <w:rsid w:val="00BB1E9F"/>
    <w:pPr>
      <w:spacing w:after="0" w:line="240" w:lineRule="auto"/>
    </w:pPr>
    <w:rPr>
      <w:rFonts w:ascii="Calibri" w:eastAsia="Times New Roman" w:hAnsi="Calibri" w:cs="Times New Roman"/>
      <w:color w:val="231F20"/>
      <w:sz w:val="24"/>
      <w:szCs w:val="24"/>
      <w:lang w:eastAsia="ru-RU"/>
    </w:rPr>
    <w:tblPr>
      <w:tblCellMar>
        <w:top w:w="0" w:type="dxa"/>
        <w:left w:w="0" w:type="dxa"/>
        <w:bottom w:w="0" w:type="dxa"/>
        <w:right w:w="0" w:type="dxa"/>
      </w:tblCellMar>
    </w:tblPr>
  </w:style>
  <w:style w:type="table" w:customStyle="1" w:styleId="TableGrid12">
    <w:name w:val="TableGrid12"/>
    <w:rsid w:val="00BB1E9F"/>
    <w:pPr>
      <w:spacing w:after="0" w:line="240" w:lineRule="auto"/>
    </w:pPr>
    <w:rPr>
      <w:rFonts w:ascii="Calibri" w:eastAsia="Times New Roman" w:hAnsi="Calibri" w:cs="Times New Roman"/>
      <w:color w:val="231F20"/>
      <w:sz w:val="24"/>
      <w:szCs w:val="24"/>
      <w:lang w:eastAsia="ru-RU"/>
    </w:rPr>
    <w:tblPr>
      <w:tblCellMar>
        <w:top w:w="0" w:type="dxa"/>
        <w:left w:w="0" w:type="dxa"/>
        <w:bottom w:w="0" w:type="dxa"/>
        <w:right w:w="0" w:type="dxa"/>
      </w:tblCellMar>
    </w:tblPr>
  </w:style>
  <w:style w:type="table" w:customStyle="1" w:styleId="430">
    <w:name w:val="Сетка таблицы43"/>
    <w:basedOn w:val="a2"/>
    <w:next w:val="ac"/>
    <w:uiPriority w:val="59"/>
    <w:rsid w:val="00BB1E9F"/>
    <w:pPr>
      <w:spacing w:after="0" w:line="240" w:lineRule="auto"/>
    </w:pPr>
    <w:rPr>
      <w:rFonts w:ascii="Calibri" w:eastAsia="Calibri" w:hAnsi="Calibri" w:cs="Times New Roman"/>
      <w:color w:val="231F20"/>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0">
    <w:name w:val="Сетка таблицы53"/>
    <w:basedOn w:val="a2"/>
    <w:next w:val="ac"/>
    <w:uiPriority w:val="59"/>
    <w:rsid w:val="00BB1E9F"/>
    <w:pPr>
      <w:spacing w:after="0" w:line="240" w:lineRule="auto"/>
    </w:pPr>
    <w:rPr>
      <w:rFonts w:ascii="Calibri" w:eastAsia="Calibri" w:hAnsi="Calibri" w:cs="Times New Roman"/>
      <w:color w:val="231F20"/>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5">
    <w:name w:val="TableGrid5"/>
    <w:rsid w:val="00BB1E9F"/>
    <w:pPr>
      <w:spacing w:after="0" w:line="240" w:lineRule="auto"/>
    </w:pPr>
    <w:rPr>
      <w:rFonts w:ascii="Calibri" w:eastAsia="Times New Roman" w:hAnsi="Calibri" w:cs="Times New Roman"/>
      <w:color w:val="231F20"/>
      <w:sz w:val="24"/>
      <w:szCs w:val="24"/>
      <w:lang w:eastAsia="ru-RU"/>
    </w:rPr>
    <w:tblPr>
      <w:tblCellMar>
        <w:top w:w="0" w:type="dxa"/>
        <w:left w:w="0" w:type="dxa"/>
        <w:bottom w:w="0" w:type="dxa"/>
        <w:right w:w="0" w:type="dxa"/>
      </w:tblCellMar>
    </w:tblPr>
  </w:style>
  <w:style w:type="table" w:customStyle="1" w:styleId="TableGrid13">
    <w:name w:val="TableGrid13"/>
    <w:rsid w:val="00BB1E9F"/>
    <w:pPr>
      <w:spacing w:after="0" w:line="240" w:lineRule="auto"/>
    </w:pPr>
    <w:rPr>
      <w:rFonts w:ascii="Calibri" w:eastAsia="Times New Roman" w:hAnsi="Calibri" w:cs="Times New Roman"/>
      <w:color w:val="231F20"/>
      <w:sz w:val="24"/>
      <w:szCs w:val="24"/>
      <w:lang w:eastAsia="ru-RU"/>
    </w:rPr>
    <w:tblPr>
      <w:tblCellMar>
        <w:top w:w="0" w:type="dxa"/>
        <w:left w:w="0" w:type="dxa"/>
        <w:bottom w:w="0" w:type="dxa"/>
        <w:right w:w="0" w:type="dxa"/>
      </w:tblCellMar>
    </w:tblPr>
  </w:style>
  <w:style w:type="table" w:customStyle="1" w:styleId="440">
    <w:name w:val="Сетка таблицы44"/>
    <w:basedOn w:val="a2"/>
    <w:next w:val="ac"/>
    <w:uiPriority w:val="59"/>
    <w:rsid w:val="00BB1E9F"/>
    <w:pPr>
      <w:spacing w:after="0" w:line="240" w:lineRule="auto"/>
    </w:pPr>
    <w:rPr>
      <w:rFonts w:ascii="Calibri" w:eastAsia="Calibri" w:hAnsi="Calibri" w:cs="Times New Roman"/>
      <w:color w:val="231F20"/>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1">
    <w:name w:val="Сетка таблицы161"/>
    <w:basedOn w:val="a2"/>
    <w:uiPriority w:val="39"/>
    <w:rsid w:val="00BB1E9F"/>
    <w:pPr>
      <w:spacing w:after="0" w:line="240" w:lineRule="auto"/>
    </w:pPr>
    <w:rPr>
      <w:rFonts w:ascii="Calibri" w:eastAsia="Calibri" w:hAnsi="Calibri" w:cs="Times New Roman"/>
      <w:color w:val="231F20"/>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0">
    <w:name w:val="Сетка таблицы121"/>
    <w:basedOn w:val="a2"/>
    <w:next w:val="ac"/>
    <w:uiPriority w:val="59"/>
    <w:rsid w:val="00BB1E9F"/>
    <w:pPr>
      <w:spacing w:after="0" w:line="240" w:lineRule="auto"/>
    </w:pPr>
    <w:rPr>
      <w:rFonts w:ascii="Times New Roman" w:hAnsi="Times New Roman" w:cs="Times New Roman"/>
      <w:color w:val="231F20"/>
      <w:sz w:val="24"/>
      <w:szCs w:val="24"/>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60">
    <w:name w:val="Сетка таблицы16"/>
    <w:basedOn w:val="a2"/>
    <w:next w:val="ac"/>
    <w:uiPriority w:val="39"/>
    <w:rsid w:val="00BB1E9F"/>
    <w:pPr>
      <w:spacing w:after="0" w:line="240" w:lineRule="auto"/>
    </w:pPr>
    <w:rPr>
      <w:rFonts w:ascii="Times New Roman" w:hAnsi="Times New Roman" w:cs="Times New Roman"/>
      <w:color w:val="231F20"/>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0">
    <w:name w:val="Сетка таблицы17"/>
    <w:basedOn w:val="a2"/>
    <w:next w:val="ac"/>
    <w:uiPriority w:val="39"/>
    <w:rsid w:val="00BB1E9F"/>
    <w:pPr>
      <w:spacing w:after="0" w:line="240" w:lineRule="auto"/>
    </w:pPr>
    <w:rPr>
      <w:rFonts w:ascii="Times New Roman" w:hAnsi="Times New Roman" w:cs="Times New Roman"/>
      <w:color w:val="231F20"/>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5">
    <w:name w:val="Table Normal5"/>
    <w:uiPriority w:val="2"/>
    <w:semiHidden/>
    <w:unhideWhenUsed/>
    <w:qFormat/>
    <w:rsid w:val="00BB1E9F"/>
    <w:pPr>
      <w:widowControl w:val="0"/>
      <w:autoSpaceDE w:val="0"/>
      <w:autoSpaceDN w:val="0"/>
      <w:spacing w:after="0" w:line="240" w:lineRule="auto"/>
    </w:pPr>
    <w:rPr>
      <w:rFonts w:ascii="Times New Roman" w:hAnsi="Times New Roman" w:cs="Times New Roman"/>
      <w:color w:val="231F20"/>
      <w:sz w:val="24"/>
      <w:szCs w:val="24"/>
      <w:lang w:val="en-US"/>
    </w:rPr>
    <w:tblPr>
      <w:tblInd w:w="0" w:type="dxa"/>
      <w:tblCellMar>
        <w:top w:w="0" w:type="dxa"/>
        <w:left w:w="0" w:type="dxa"/>
        <w:bottom w:w="0" w:type="dxa"/>
        <w:right w:w="0" w:type="dxa"/>
      </w:tblCellMar>
    </w:tblPr>
  </w:style>
  <w:style w:type="table" w:customStyle="1" w:styleId="TableNormal6">
    <w:name w:val="Table Normal6"/>
    <w:uiPriority w:val="2"/>
    <w:semiHidden/>
    <w:unhideWhenUsed/>
    <w:qFormat/>
    <w:rsid w:val="00BB1E9F"/>
    <w:pPr>
      <w:widowControl w:val="0"/>
      <w:autoSpaceDE w:val="0"/>
      <w:autoSpaceDN w:val="0"/>
      <w:spacing w:after="0" w:line="240" w:lineRule="auto"/>
    </w:pPr>
    <w:rPr>
      <w:rFonts w:ascii="Times New Roman" w:hAnsi="Times New Roman" w:cs="Times New Roman"/>
      <w:color w:val="231F20"/>
      <w:sz w:val="24"/>
      <w:szCs w:val="24"/>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BB1E9F"/>
    <w:pPr>
      <w:widowControl w:val="0"/>
      <w:autoSpaceDE w:val="0"/>
      <w:autoSpaceDN w:val="0"/>
      <w:spacing w:after="0" w:line="240" w:lineRule="auto"/>
    </w:pPr>
    <w:rPr>
      <w:rFonts w:ascii="Times New Roman" w:hAnsi="Times New Roman" w:cs="Times New Roman"/>
      <w:color w:val="231F20"/>
      <w:sz w:val="24"/>
      <w:szCs w:val="24"/>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BB1E9F"/>
    <w:pPr>
      <w:widowControl w:val="0"/>
      <w:autoSpaceDE w:val="0"/>
      <w:autoSpaceDN w:val="0"/>
      <w:spacing w:after="0" w:line="240" w:lineRule="auto"/>
    </w:pPr>
    <w:rPr>
      <w:rFonts w:ascii="Times New Roman" w:hAnsi="Times New Roman" w:cs="Times New Roman"/>
      <w:color w:val="231F20"/>
      <w:sz w:val="24"/>
      <w:szCs w:val="24"/>
      <w:lang w:val="en-US"/>
    </w:rPr>
    <w:tblPr>
      <w:tblInd w:w="0" w:type="dxa"/>
      <w:tblCellMar>
        <w:top w:w="0" w:type="dxa"/>
        <w:left w:w="0" w:type="dxa"/>
        <w:bottom w:w="0" w:type="dxa"/>
        <w:right w:w="0" w:type="dxa"/>
      </w:tblCellMar>
    </w:tblPr>
  </w:style>
  <w:style w:type="numbering" w:customStyle="1" w:styleId="162">
    <w:name w:val="Нет списка16"/>
    <w:next w:val="a3"/>
    <w:uiPriority w:val="99"/>
    <w:semiHidden/>
    <w:unhideWhenUsed/>
    <w:rsid w:val="00BB1E9F"/>
  </w:style>
  <w:style w:type="table" w:customStyle="1" w:styleId="TableNormal9">
    <w:name w:val="Table Normal9"/>
    <w:uiPriority w:val="2"/>
    <w:semiHidden/>
    <w:unhideWhenUsed/>
    <w:qFormat/>
    <w:rsid w:val="00BB1E9F"/>
    <w:pPr>
      <w:widowControl w:val="0"/>
      <w:autoSpaceDE w:val="0"/>
      <w:autoSpaceDN w:val="0"/>
      <w:spacing w:after="0" w:line="240" w:lineRule="auto"/>
    </w:pPr>
    <w:rPr>
      <w:rFonts w:ascii="Times New Roman" w:hAnsi="Times New Roman" w:cs="Times New Roman"/>
      <w:color w:val="231F20"/>
      <w:sz w:val="24"/>
      <w:szCs w:val="24"/>
      <w:lang w:val="en-US"/>
    </w:rPr>
    <w:tblPr>
      <w:tblInd w:w="0" w:type="dxa"/>
      <w:tblCellMar>
        <w:top w:w="0" w:type="dxa"/>
        <w:left w:w="0" w:type="dxa"/>
        <w:bottom w:w="0" w:type="dxa"/>
        <w:right w:w="0" w:type="dxa"/>
      </w:tblCellMar>
    </w:tblPr>
  </w:style>
  <w:style w:type="numbering" w:customStyle="1" w:styleId="171">
    <w:name w:val="Нет списка17"/>
    <w:next w:val="a3"/>
    <w:uiPriority w:val="99"/>
    <w:semiHidden/>
    <w:unhideWhenUsed/>
    <w:rsid w:val="00BB1E9F"/>
  </w:style>
  <w:style w:type="table" w:customStyle="1" w:styleId="TableNormal10">
    <w:name w:val="Table Normal10"/>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table" w:customStyle="1" w:styleId="TableNormal12">
    <w:name w:val="Table Normal12"/>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table" w:customStyle="1" w:styleId="TableNormal13">
    <w:name w:val="Table Normal13"/>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table" w:customStyle="1" w:styleId="TableNormal14">
    <w:name w:val="Table Normal14"/>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table" w:customStyle="1" w:styleId="TableNormal15">
    <w:name w:val="Table Normal15"/>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table" w:customStyle="1" w:styleId="TableNormal16">
    <w:name w:val="Table Normal16"/>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table" w:customStyle="1" w:styleId="TableNormal17">
    <w:name w:val="Table Normal17"/>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table" w:customStyle="1" w:styleId="TableNormal18">
    <w:name w:val="Table Normal18"/>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numbering" w:customStyle="1" w:styleId="181">
    <w:name w:val="Нет списка18"/>
    <w:next w:val="a3"/>
    <w:uiPriority w:val="99"/>
    <w:semiHidden/>
    <w:unhideWhenUsed/>
    <w:rsid w:val="00BB1E9F"/>
  </w:style>
  <w:style w:type="table" w:customStyle="1" w:styleId="TableNormal19">
    <w:name w:val="Table Normal19"/>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numbering" w:customStyle="1" w:styleId="190">
    <w:name w:val="Нет списка19"/>
    <w:next w:val="a3"/>
    <w:uiPriority w:val="99"/>
    <w:semiHidden/>
    <w:unhideWhenUsed/>
    <w:rsid w:val="00BB1E9F"/>
  </w:style>
  <w:style w:type="table" w:customStyle="1" w:styleId="TableNormal20">
    <w:name w:val="Table Normal20"/>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numbering" w:customStyle="1" w:styleId="203">
    <w:name w:val="Нет списка20"/>
    <w:next w:val="a3"/>
    <w:uiPriority w:val="99"/>
    <w:semiHidden/>
    <w:unhideWhenUsed/>
    <w:rsid w:val="00BB1E9F"/>
  </w:style>
  <w:style w:type="table" w:customStyle="1" w:styleId="TableNormal22">
    <w:name w:val="Table Normal22"/>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character" w:customStyle="1" w:styleId="712">
    <w:name w:val="Заголовок 7 Знак1"/>
    <w:basedOn w:val="a1"/>
    <w:uiPriority w:val="9"/>
    <w:semiHidden/>
    <w:rsid w:val="00BB1E9F"/>
    <w:rPr>
      <w:rFonts w:ascii="Cambria" w:eastAsia="Times New Roman" w:hAnsi="Cambria" w:cs="Times New Roman"/>
      <w:i/>
      <w:iCs/>
      <w:color w:val="243F60"/>
      <w:lang w:val="ru-RU"/>
    </w:rPr>
  </w:style>
  <w:style w:type="character" w:customStyle="1" w:styleId="811">
    <w:name w:val="Заголовок 8 Знак1"/>
    <w:basedOn w:val="a1"/>
    <w:uiPriority w:val="9"/>
    <w:semiHidden/>
    <w:rsid w:val="00BB1E9F"/>
    <w:rPr>
      <w:rFonts w:ascii="Cambria" w:eastAsia="Times New Roman" w:hAnsi="Cambria" w:cs="Times New Roman"/>
      <w:color w:val="272727"/>
      <w:sz w:val="21"/>
      <w:szCs w:val="21"/>
      <w:lang w:val="ru-RU"/>
    </w:rPr>
  </w:style>
  <w:style w:type="character" w:customStyle="1" w:styleId="911">
    <w:name w:val="Заголовок 9 Знак1"/>
    <w:basedOn w:val="a1"/>
    <w:uiPriority w:val="9"/>
    <w:semiHidden/>
    <w:rsid w:val="00BB1E9F"/>
    <w:rPr>
      <w:rFonts w:ascii="Cambria" w:eastAsia="Times New Roman" w:hAnsi="Cambria" w:cs="Times New Roman"/>
      <w:i/>
      <w:iCs/>
      <w:color w:val="272727"/>
      <w:sz w:val="21"/>
      <w:szCs w:val="21"/>
      <w:lang w:val="ru-RU"/>
    </w:rPr>
  </w:style>
  <w:style w:type="table" w:customStyle="1" w:styleId="191">
    <w:name w:val="Сетка таблицы19"/>
    <w:basedOn w:val="a2"/>
    <w:next w:val="ac"/>
    <w:uiPriority w:val="39"/>
    <w:rsid w:val="00BB1E9F"/>
    <w:pPr>
      <w:widowControl w:val="0"/>
      <w:autoSpaceDE w:val="0"/>
      <w:autoSpaceDN w:val="0"/>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ff8">
    <w:name w:val="Текст сноски Знак1"/>
    <w:aliases w:val="Текст сноски Знак Знак Знак1,Текст сноски Знак1 Знак Знак Знак1,Текст сноски Знак Знак Знак Знак Знак1,Текст сноски Знак1 Знак1 Знак Знак Знак Знак1,Текст сноски Знак Знак Знак1 Знак Знак Знак Знак1"/>
    <w:basedOn w:val="a1"/>
    <w:rsid w:val="00BB1E9F"/>
    <w:rPr>
      <w:sz w:val="20"/>
      <w:szCs w:val="20"/>
      <w:lang w:val="en-US"/>
    </w:rPr>
  </w:style>
  <w:style w:type="paragraph" w:customStyle="1" w:styleId="2f5">
    <w:name w:val="Выделенная цитата2"/>
    <w:basedOn w:val="a0"/>
    <w:next w:val="a0"/>
    <w:uiPriority w:val="30"/>
    <w:qFormat/>
    <w:rsid w:val="00BB1E9F"/>
    <w:pPr>
      <w:widowControl w:val="0"/>
      <w:pBdr>
        <w:top w:val="single" w:sz="4" w:space="10" w:color="4F81BD"/>
        <w:bottom w:val="single" w:sz="4" w:space="10" w:color="4F81BD"/>
      </w:pBdr>
      <w:autoSpaceDE w:val="0"/>
      <w:autoSpaceDN w:val="0"/>
      <w:spacing w:before="360" w:after="360" w:line="240" w:lineRule="auto"/>
      <w:ind w:left="864" w:right="864" w:firstLine="0"/>
      <w:jc w:val="center"/>
    </w:pPr>
    <w:rPr>
      <w:rFonts w:ascii="Calibri" w:eastAsia="Calibri" w:hAnsi="Calibri"/>
      <w:i/>
      <w:iCs/>
      <w:color w:val="5B9BD5"/>
      <w:sz w:val="22"/>
      <w:lang w:val="en-US" w:eastAsia="en-US"/>
    </w:rPr>
  </w:style>
  <w:style w:type="character" w:customStyle="1" w:styleId="1ff9">
    <w:name w:val="Выделенная цитата Знак1"/>
    <w:basedOn w:val="a1"/>
    <w:uiPriority w:val="30"/>
    <w:rsid w:val="00BB1E9F"/>
    <w:rPr>
      <w:rFonts w:ascii="Times New Roman" w:eastAsia="Times New Roman" w:hAnsi="Times New Roman" w:cs="Times New Roman"/>
      <w:i/>
      <w:iCs/>
      <w:color w:val="4F81BD"/>
      <w:lang w:val="ru-RU"/>
    </w:rPr>
  </w:style>
  <w:style w:type="character" w:customStyle="1" w:styleId="2f6">
    <w:name w:val="Слабое выделение2"/>
    <w:basedOn w:val="a1"/>
    <w:uiPriority w:val="19"/>
    <w:qFormat/>
    <w:rsid w:val="00BB1E9F"/>
    <w:rPr>
      <w:i/>
      <w:iCs/>
      <w:color w:val="404040"/>
    </w:rPr>
  </w:style>
  <w:style w:type="character" w:customStyle="1" w:styleId="1ffa">
    <w:name w:val="Текст выноски Знак1"/>
    <w:basedOn w:val="a1"/>
    <w:rsid w:val="00BB1E9F"/>
    <w:rPr>
      <w:rFonts w:ascii="Segoe UI" w:hAnsi="Segoe UI" w:cs="Segoe UI"/>
      <w:sz w:val="18"/>
      <w:szCs w:val="18"/>
      <w:lang w:val="en-US"/>
    </w:rPr>
  </w:style>
  <w:style w:type="character" w:customStyle="1" w:styleId="1ffb">
    <w:name w:val="Основной текст с отступом Знак1"/>
    <w:basedOn w:val="a1"/>
    <w:rsid w:val="00BB1E9F"/>
    <w:rPr>
      <w:lang w:val="en-US"/>
    </w:rPr>
  </w:style>
  <w:style w:type="paragraph" w:customStyle="1" w:styleId="321">
    <w:name w:val="Основной текст 32"/>
    <w:basedOn w:val="a0"/>
    <w:next w:val="37"/>
    <w:link w:val="314"/>
    <w:unhideWhenUsed/>
    <w:rsid w:val="00BB1E9F"/>
    <w:pPr>
      <w:widowControl w:val="0"/>
      <w:autoSpaceDE w:val="0"/>
      <w:autoSpaceDN w:val="0"/>
      <w:spacing w:after="120" w:line="240" w:lineRule="auto"/>
      <w:ind w:firstLine="0"/>
      <w:jc w:val="left"/>
    </w:pPr>
    <w:rPr>
      <w:rFonts w:ascii="Calibri" w:eastAsia="Calibri" w:hAnsi="Calibri" w:cs="Times New Roman"/>
      <w:sz w:val="16"/>
      <w:szCs w:val="16"/>
      <w:lang w:val="en-US" w:eastAsia="en-US"/>
    </w:rPr>
  </w:style>
  <w:style w:type="character" w:customStyle="1" w:styleId="314">
    <w:name w:val="Основной текст 3 Знак1"/>
    <w:basedOn w:val="a1"/>
    <w:link w:val="321"/>
    <w:rsid w:val="00BB1E9F"/>
    <w:rPr>
      <w:rFonts w:ascii="Calibri" w:eastAsia="Calibri" w:hAnsi="Calibri" w:cs="Times New Roman"/>
      <w:sz w:val="16"/>
      <w:szCs w:val="16"/>
      <w:lang w:val="en-US" w:eastAsia="en-US"/>
    </w:rPr>
  </w:style>
  <w:style w:type="paragraph" w:customStyle="1" w:styleId="2f7">
    <w:name w:val="Цитата2"/>
    <w:basedOn w:val="a0"/>
    <w:next w:val="affe"/>
    <w:unhideWhenUsed/>
    <w:rsid w:val="00BB1E9F"/>
    <w:pPr>
      <w:widowControl w:val="0"/>
      <w:pBdr>
        <w:top w:val="single" w:sz="2" w:space="10" w:color="4F81BD" w:shadow="1"/>
        <w:left w:val="single" w:sz="2" w:space="10" w:color="4F81BD" w:shadow="1"/>
        <w:bottom w:val="single" w:sz="2" w:space="10" w:color="4F81BD" w:shadow="1"/>
        <w:right w:val="single" w:sz="2" w:space="10" w:color="4F81BD" w:shadow="1"/>
      </w:pBdr>
      <w:autoSpaceDE w:val="0"/>
      <w:autoSpaceDN w:val="0"/>
      <w:spacing w:line="240" w:lineRule="auto"/>
      <w:ind w:left="1152" w:right="1152" w:firstLine="0"/>
      <w:jc w:val="left"/>
    </w:pPr>
    <w:rPr>
      <w:rFonts w:ascii="Calibri" w:eastAsia="Times New Roman" w:hAnsi="Calibri"/>
      <w:i/>
      <w:iCs/>
      <w:color w:val="4F81BD"/>
      <w:sz w:val="22"/>
      <w:lang w:val="en-US" w:eastAsia="en-US"/>
    </w:rPr>
  </w:style>
  <w:style w:type="character" w:customStyle="1" w:styleId="3b">
    <w:name w:val="Просмотренная гиперссылка3"/>
    <w:basedOn w:val="a1"/>
    <w:uiPriority w:val="99"/>
    <w:semiHidden/>
    <w:unhideWhenUsed/>
    <w:rsid w:val="00BB1E9F"/>
    <w:rPr>
      <w:color w:val="800080"/>
      <w:u w:val="single"/>
    </w:rPr>
  </w:style>
  <w:style w:type="paragraph" w:styleId="2f">
    <w:name w:val="Quote"/>
    <w:basedOn w:val="a0"/>
    <w:next w:val="a0"/>
    <w:link w:val="2e"/>
    <w:uiPriority w:val="29"/>
    <w:qFormat/>
    <w:rsid w:val="00BB1E9F"/>
    <w:pPr>
      <w:widowControl w:val="0"/>
      <w:autoSpaceDE w:val="0"/>
      <w:autoSpaceDN w:val="0"/>
      <w:spacing w:before="200" w:after="160" w:line="240" w:lineRule="auto"/>
      <w:ind w:left="864" w:right="864" w:firstLine="0"/>
      <w:jc w:val="center"/>
    </w:pPr>
    <w:rPr>
      <w:rFonts w:asciiTheme="minorHAnsi" w:eastAsia="Times New Roman" w:hAnsiTheme="minorHAnsi"/>
      <w:i/>
      <w:iCs/>
      <w:sz w:val="21"/>
      <w:szCs w:val="21"/>
      <w:lang w:eastAsia="en-US"/>
    </w:rPr>
  </w:style>
  <w:style w:type="character" w:customStyle="1" w:styleId="219">
    <w:name w:val="Цитата 2 Знак1"/>
    <w:basedOn w:val="a1"/>
    <w:uiPriority w:val="29"/>
    <w:rsid w:val="00BB1E9F"/>
    <w:rPr>
      <w:rFonts w:ascii="Times New Roman" w:eastAsiaTheme="minorEastAsia" w:hAnsi="Times New Roman"/>
      <w:i/>
      <w:iCs/>
      <w:color w:val="404040" w:themeColor="text1" w:themeTint="BF"/>
      <w:sz w:val="20"/>
      <w:lang w:eastAsia="ru-RU"/>
    </w:rPr>
  </w:style>
  <w:style w:type="character" w:customStyle="1" w:styleId="2f8">
    <w:name w:val="Слабая ссылка2"/>
    <w:basedOn w:val="a1"/>
    <w:uiPriority w:val="31"/>
    <w:qFormat/>
    <w:rsid w:val="00BB1E9F"/>
    <w:rPr>
      <w:smallCaps/>
      <w:color w:val="5A5A5A"/>
    </w:rPr>
  </w:style>
  <w:style w:type="character" w:customStyle="1" w:styleId="1ffc">
    <w:name w:val="Текст примечания Знак1"/>
    <w:basedOn w:val="a1"/>
    <w:rsid w:val="00BB1E9F"/>
    <w:rPr>
      <w:sz w:val="20"/>
      <w:szCs w:val="20"/>
      <w:lang w:val="en-US"/>
    </w:rPr>
  </w:style>
  <w:style w:type="character" w:customStyle="1" w:styleId="1ffd">
    <w:name w:val="Тема примечания Знак1"/>
    <w:basedOn w:val="1ffc"/>
    <w:rsid w:val="00BB1E9F"/>
    <w:rPr>
      <w:b/>
      <w:bCs/>
      <w:sz w:val="20"/>
      <w:szCs w:val="20"/>
      <w:lang w:val="en-US"/>
    </w:rPr>
  </w:style>
  <w:style w:type="table" w:customStyle="1" w:styleId="45">
    <w:name w:val="Сетка таблицы45"/>
    <w:basedOn w:val="a2"/>
    <w:next w:val="ac"/>
    <w:uiPriority w:val="99"/>
    <w:rsid w:val="00BB1E9F"/>
    <w:pPr>
      <w:spacing w:after="0" w:line="240" w:lineRule="auto"/>
    </w:pPr>
    <w:rPr>
      <w:rFonts w:ascii="Calibri" w:eastAsia="Times New Roman" w:hAnsi="Calibri" w:cs="Calibri"/>
      <w:color w:val="231F20"/>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3">
    <w:name w:val="Сетка таблицы71"/>
    <w:basedOn w:val="a2"/>
    <w:next w:val="ac"/>
    <w:uiPriority w:val="39"/>
    <w:rsid w:val="00BB1E9F"/>
    <w:pPr>
      <w:spacing w:after="0" w:line="240" w:lineRule="auto"/>
    </w:pPr>
    <w:rPr>
      <w:rFonts w:ascii="Times New Roman" w:eastAsia="Calibri" w:hAnsi="Times New Roman" w:cs="Times New Roman"/>
      <w:color w:val="231F20"/>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10">
    <w:name w:val="Сетка таблицы191"/>
    <w:basedOn w:val="a2"/>
    <w:next w:val="ac"/>
    <w:uiPriority w:val="59"/>
    <w:rsid w:val="00BB1E9F"/>
    <w:pPr>
      <w:spacing w:after="0" w:line="240" w:lineRule="auto"/>
    </w:pPr>
    <w:rPr>
      <w:rFonts w:ascii="Times New Roman" w:eastAsia="Times New Roman" w:hAnsi="Times New Roman" w:cs="Times New Roman"/>
      <w:color w:val="231F20"/>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1">
    <w:name w:val="TableGrid31"/>
    <w:rsid w:val="00BB1E9F"/>
    <w:pPr>
      <w:spacing w:after="0" w:line="240" w:lineRule="auto"/>
    </w:pPr>
    <w:rPr>
      <w:rFonts w:ascii="Calibri" w:eastAsia="Times New Roman" w:hAnsi="Calibri" w:cs="Times New Roman"/>
      <w:color w:val="231F20"/>
      <w:sz w:val="24"/>
      <w:szCs w:val="24"/>
      <w:lang w:eastAsia="ru-RU"/>
    </w:rPr>
    <w:tblPr>
      <w:tblCellMar>
        <w:top w:w="0" w:type="dxa"/>
        <w:left w:w="0" w:type="dxa"/>
        <w:bottom w:w="0" w:type="dxa"/>
        <w:right w:w="0" w:type="dxa"/>
      </w:tblCellMar>
    </w:tblPr>
  </w:style>
  <w:style w:type="numbering" w:customStyle="1" w:styleId="1101">
    <w:name w:val="Нет списка110"/>
    <w:next w:val="a3"/>
    <w:uiPriority w:val="99"/>
    <w:semiHidden/>
    <w:unhideWhenUsed/>
    <w:rsid w:val="00BB1E9F"/>
  </w:style>
  <w:style w:type="table" w:customStyle="1" w:styleId="TableGrid6">
    <w:name w:val="TableGrid6"/>
    <w:rsid w:val="00BB1E9F"/>
    <w:pPr>
      <w:spacing w:after="0" w:line="240" w:lineRule="auto"/>
    </w:pPr>
    <w:rPr>
      <w:rFonts w:ascii="Times New Roman" w:eastAsia="Times New Roman" w:hAnsi="Times New Roman" w:cs="Times New Roman"/>
      <w:color w:val="231F20"/>
      <w:sz w:val="21"/>
      <w:szCs w:val="21"/>
      <w:lang w:eastAsia="ru-RU"/>
    </w:rPr>
    <w:tblPr>
      <w:tblCellMar>
        <w:top w:w="0" w:type="dxa"/>
        <w:left w:w="0" w:type="dxa"/>
        <w:bottom w:w="0" w:type="dxa"/>
        <w:right w:w="0" w:type="dxa"/>
      </w:tblCellMar>
    </w:tblPr>
  </w:style>
  <w:style w:type="numbering" w:customStyle="1" w:styleId="1112">
    <w:name w:val="Нет списка1112"/>
    <w:next w:val="a3"/>
    <w:uiPriority w:val="99"/>
    <w:semiHidden/>
    <w:unhideWhenUsed/>
    <w:rsid w:val="00BB1E9F"/>
  </w:style>
  <w:style w:type="numbering" w:customStyle="1" w:styleId="1211">
    <w:name w:val="Нет списка121"/>
    <w:next w:val="a3"/>
    <w:uiPriority w:val="99"/>
    <w:semiHidden/>
    <w:unhideWhenUsed/>
    <w:rsid w:val="00BB1E9F"/>
  </w:style>
  <w:style w:type="table" w:customStyle="1" w:styleId="1130">
    <w:name w:val="Сетка таблицы113"/>
    <w:basedOn w:val="a2"/>
    <w:next w:val="ac"/>
    <w:uiPriority w:val="59"/>
    <w:rsid w:val="00BB1E9F"/>
    <w:pPr>
      <w:spacing w:after="0" w:line="240" w:lineRule="auto"/>
    </w:pPr>
    <w:rPr>
      <w:rFonts w:ascii="Calibri" w:eastAsia="Calibri" w:hAnsi="Calibri" w:cs="Times New Roman"/>
      <w:color w:val="231F20"/>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
    <w:name w:val="Светлая заливка - Акцент 21"/>
    <w:basedOn w:val="a2"/>
    <w:next w:val="-2"/>
    <w:uiPriority w:val="60"/>
    <w:rsid w:val="00BB1E9F"/>
    <w:pPr>
      <w:spacing w:after="0" w:line="240" w:lineRule="auto"/>
    </w:pPr>
    <w:rPr>
      <w:rFonts w:ascii="Calibri" w:eastAsia="Calibri" w:hAnsi="Calibri" w:cs="Times New Roman"/>
      <w:color w:val="943634"/>
      <w:sz w:val="20"/>
      <w:szCs w:val="20"/>
      <w:lang w:eastAsia="ru-RU"/>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310">
    <w:name w:val="Светлая заливка - Акцент 31"/>
    <w:basedOn w:val="a2"/>
    <w:next w:val="-3"/>
    <w:uiPriority w:val="60"/>
    <w:rsid w:val="00BB1E9F"/>
    <w:pPr>
      <w:spacing w:after="0" w:line="240" w:lineRule="auto"/>
    </w:pPr>
    <w:rPr>
      <w:rFonts w:ascii="Calibri" w:eastAsia="Calibri" w:hAnsi="Calibri" w:cs="Times New Roman"/>
      <w:color w:val="76923C"/>
      <w:sz w:val="20"/>
      <w:szCs w:val="20"/>
      <w:lang w:eastAsia="ru-RU"/>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115">
    <w:name w:val="Светлая заливка11"/>
    <w:basedOn w:val="a2"/>
    <w:uiPriority w:val="60"/>
    <w:rsid w:val="00BB1E9F"/>
    <w:pPr>
      <w:spacing w:after="0" w:line="240" w:lineRule="auto"/>
    </w:pPr>
    <w:rPr>
      <w:rFonts w:ascii="Calibri" w:eastAsia="Calibri" w:hAnsi="Calibri"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0">
    <w:name w:val="Светлая заливка - Акцент 111"/>
    <w:basedOn w:val="a2"/>
    <w:uiPriority w:val="60"/>
    <w:rsid w:val="00BB1E9F"/>
    <w:pPr>
      <w:spacing w:after="0" w:line="240" w:lineRule="auto"/>
    </w:pPr>
    <w:rPr>
      <w:rFonts w:ascii="Calibri" w:eastAsia="Calibri" w:hAnsi="Calibri"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customStyle="1" w:styleId="2f9">
    <w:name w:val="Название объекта2"/>
    <w:basedOn w:val="a0"/>
    <w:next w:val="a0"/>
    <w:uiPriority w:val="35"/>
    <w:semiHidden/>
    <w:unhideWhenUsed/>
    <w:qFormat/>
    <w:rsid w:val="00BB1E9F"/>
    <w:pPr>
      <w:spacing w:after="120" w:line="240" w:lineRule="auto"/>
      <w:ind w:firstLine="0"/>
      <w:jc w:val="left"/>
    </w:pPr>
    <w:rPr>
      <w:rFonts w:ascii="Calibri" w:eastAsia="Calibri" w:hAnsi="Calibri"/>
      <w:b/>
      <w:bCs/>
      <w:color w:val="404040"/>
      <w:szCs w:val="20"/>
      <w:lang w:val="en-US" w:eastAsia="en-US"/>
    </w:rPr>
  </w:style>
  <w:style w:type="paragraph" w:customStyle="1" w:styleId="2fa">
    <w:name w:val="Заголовок оглавления2"/>
    <w:basedOn w:val="10"/>
    <w:next w:val="a0"/>
    <w:uiPriority w:val="39"/>
    <w:semiHidden/>
    <w:unhideWhenUsed/>
    <w:qFormat/>
    <w:rsid w:val="00BB1E9F"/>
    <w:pPr>
      <w:pBdr>
        <w:bottom w:val="single" w:sz="4" w:space="1" w:color="5B9BD5"/>
      </w:pBdr>
      <w:spacing w:before="400" w:after="40" w:line="240" w:lineRule="auto"/>
      <w:ind w:firstLine="0"/>
      <w:jc w:val="left"/>
      <w:outlineLvl w:val="9"/>
    </w:pPr>
    <w:rPr>
      <w:rFonts w:ascii="Calibri Light" w:eastAsia="Times New Roman" w:hAnsi="Calibri Light" w:cs="Times New Roman"/>
      <w:color w:val="2E74B5"/>
      <w:sz w:val="36"/>
      <w:szCs w:val="36"/>
      <w:lang w:val="en-US" w:eastAsia="en-US"/>
    </w:rPr>
  </w:style>
  <w:style w:type="table" w:customStyle="1" w:styleId="-1111">
    <w:name w:val="Таблица-сетка 1 светлая11"/>
    <w:basedOn w:val="a2"/>
    <w:uiPriority w:val="46"/>
    <w:rsid w:val="00BB1E9F"/>
    <w:pPr>
      <w:spacing w:after="0" w:line="240" w:lineRule="auto"/>
    </w:pPr>
    <w:rPr>
      <w:rFonts w:ascii="Times New Roman" w:eastAsia="Times New Roman" w:hAnsi="Times New Roman" w:cs="Times New Roman"/>
      <w:color w:val="231F20"/>
      <w:sz w:val="21"/>
      <w:szCs w:val="21"/>
    </w:rPr>
    <w:tblPr>
      <w:tblStyleRowBandSize w:val="1"/>
      <w:tblStyleColBandSize w:val="1"/>
      <w:tblInd w:w="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0" w:type="dxa"/>
        <w:left w:w="108" w:type="dxa"/>
        <w:bottom w:w="0" w:type="dxa"/>
        <w:right w:w="108" w:type="dxa"/>
      </w:tblCellMar>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54">
    <w:name w:val="Сетка таблицы54"/>
    <w:basedOn w:val="a2"/>
    <w:next w:val="ac"/>
    <w:uiPriority w:val="39"/>
    <w:rsid w:val="00BB1E9F"/>
    <w:pPr>
      <w:spacing w:after="0" w:line="240" w:lineRule="auto"/>
    </w:pPr>
    <w:rPr>
      <w:rFonts w:ascii="Times New Roman" w:eastAsia="Times New Roman" w:hAnsi="Times New Roman" w:cs="Times New Roman"/>
      <w:color w:val="231F20"/>
      <w:sz w:val="24"/>
      <w:szCs w:val="24"/>
      <w:lang w:eastAsia="zh-TW"/>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23">
    <w:name w:val="Table Normal23"/>
    <w:uiPriority w:val="2"/>
    <w:semiHidden/>
    <w:unhideWhenUsed/>
    <w:qFormat/>
    <w:rsid w:val="00BB1E9F"/>
    <w:pPr>
      <w:widowControl w:val="0"/>
      <w:autoSpaceDE w:val="0"/>
      <w:autoSpaceDN w:val="0"/>
      <w:spacing w:after="0" w:line="240" w:lineRule="auto"/>
    </w:pPr>
    <w:rPr>
      <w:rFonts w:ascii="Times New Roman" w:hAnsi="Times New Roman" w:cs="Times New Roman"/>
      <w:color w:val="231F20"/>
      <w:sz w:val="24"/>
      <w:szCs w:val="24"/>
      <w:lang w:val="en-US"/>
    </w:rPr>
    <w:tblPr>
      <w:tblInd w:w="0" w:type="dxa"/>
      <w:tblCellMar>
        <w:top w:w="0" w:type="dxa"/>
        <w:left w:w="0" w:type="dxa"/>
        <w:bottom w:w="0" w:type="dxa"/>
        <w:right w:w="0" w:type="dxa"/>
      </w:tblCellMar>
    </w:tblPr>
  </w:style>
  <w:style w:type="table" w:customStyle="1" w:styleId="-1411">
    <w:name w:val="Таблица-сетка 1 светлая — акцент 411"/>
    <w:basedOn w:val="a2"/>
    <w:uiPriority w:val="46"/>
    <w:rsid w:val="00BB1E9F"/>
    <w:pPr>
      <w:spacing w:after="0" w:line="240" w:lineRule="auto"/>
    </w:pPr>
    <w:rPr>
      <w:rFonts w:ascii="Times New Roman" w:eastAsia="Times New Roman" w:hAnsi="Times New Roman" w:cs="Times New Roman"/>
      <w:color w:val="231F20"/>
      <w:sz w:val="21"/>
      <w:szCs w:val="21"/>
    </w:rPr>
    <w:tblPr>
      <w:tblStyleRowBandSize w:val="1"/>
      <w:tblStyleColBandSize w:val="1"/>
      <w:tblInd w:w="0" w:type="dxa"/>
      <w:tblBorders>
        <w:top w:val="single" w:sz="4" w:space="0" w:color="FFE599"/>
        <w:left w:val="single" w:sz="4" w:space="0" w:color="FFE599"/>
        <w:bottom w:val="single" w:sz="4" w:space="0" w:color="FFE599"/>
        <w:right w:val="single" w:sz="4" w:space="0" w:color="FFE599"/>
        <w:insideH w:val="single" w:sz="4" w:space="0" w:color="FFE599"/>
        <w:insideV w:val="single" w:sz="4" w:space="0" w:color="FFE599"/>
      </w:tblBorders>
      <w:tblCellMar>
        <w:top w:w="0" w:type="dxa"/>
        <w:left w:w="108" w:type="dxa"/>
        <w:bottom w:w="0" w:type="dxa"/>
        <w:right w:w="108" w:type="dxa"/>
      </w:tblCellMar>
    </w:tblPr>
    <w:tblStylePr w:type="firstRow">
      <w:rPr>
        <w:b/>
        <w:bCs/>
      </w:rPr>
      <w:tblPr/>
      <w:tcPr>
        <w:tcBorders>
          <w:bottom w:val="single" w:sz="12" w:space="0" w:color="FFD966"/>
        </w:tcBorders>
      </w:tcPr>
    </w:tblStylePr>
    <w:tblStylePr w:type="lastRow">
      <w:rPr>
        <w:b/>
        <w:bCs/>
      </w:rPr>
      <w:tblPr/>
      <w:tcPr>
        <w:tcBorders>
          <w:top w:val="double" w:sz="2" w:space="0" w:color="FFD966"/>
        </w:tcBorders>
      </w:tcPr>
    </w:tblStylePr>
    <w:tblStylePr w:type="firstCol">
      <w:rPr>
        <w:b/>
        <w:bCs/>
      </w:rPr>
    </w:tblStylePr>
    <w:tblStylePr w:type="lastCol">
      <w:rPr>
        <w:b/>
        <w:bCs/>
      </w:rPr>
    </w:tblStylePr>
  </w:style>
  <w:style w:type="table" w:customStyle="1" w:styleId="TableGrid14">
    <w:name w:val="TableGrid14"/>
    <w:rsid w:val="00BB1E9F"/>
    <w:pPr>
      <w:spacing w:after="0" w:line="240" w:lineRule="auto"/>
    </w:pPr>
    <w:rPr>
      <w:rFonts w:ascii="Times New Roman" w:eastAsia="Times New Roman" w:hAnsi="Times New Roman" w:cs="Times New Roman"/>
      <w:color w:val="231F20"/>
      <w:sz w:val="24"/>
      <w:szCs w:val="24"/>
      <w:lang w:eastAsia="ru-RU"/>
    </w:rPr>
    <w:tblPr>
      <w:tblCellMar>
        <w:top w:w="0" w:type="dxa"/>
        <w:left w:w="0" w:type="dxa"/>
        <w:bottom w:w="0" w:type="dxa"/>
        <w:right w:w="0" w:type="dxa"/>
      </w:tblCellMar>
    </w:tblPr>
  </w:style>
  <w:style w:type="paragraph" w:customStyle="1" w:styleId="122">
    <w:name w:val="Оглавление 12"/>
    <w:basedOn w:val="a0"/>
    <w:next w:val="a0"/>
    <w:autoRedefine/>
    <w:uiPriority w:val="39"/>
    <w:rsid w:val="00BB1E9F"/>
    <w:pPr>
      <w:spacing w:before="360" w:line="264" w:lineRule="auto"/>
      <w:ind w:firstLine="0"/>
      <w:jc w:val="left"/>
    </w:pPr>
    <w:rPr>
      <w:rFonts w:ascii="Calibri Light" w:eastAsia="Calibri" w:hAnsi="Calibri Light"/>
      <w:b/>
      <w:bCs/>
      <w:caps/>
      <w:color w:val="231F20"/>
      <w:sz w:val="24"/>
      <w:szCs w:val="24"/>
      <w:lang w:val="en-US" w:eastAsia="en-US"/>
    </w:rPr>
  </w:style>
  <w:style w:type="paragraph" w:customStyle="1" w:styleId="224">
    <w:name w:val="Оглавление 22"/>
    <w:basedOn w:val="a0"/>
    <w:next w:val="a0"/>
    <w:autoRedefine/>
    <w:uiPriority w:val="39"/>
    <w:rsid w:val="00BB1E9F"/>
    <w:pPr>
      <w:spacing w:before="240" w:line="264" w:lineRule="auto"/>
      <w:ind w:firstLine="0"/>
      <w:jc w:val="left"/>
    </w:pPr>
    <w:rPr>
      <w:rFonts w:ascii="Calibri" w:eastAsia="Calibri" w:hAnsi="Calibri" w:cs="Calibri"/>
      <w:b/>
      <w:bCs/>
      <w:color w:val="231F20"/>
      <w:szCs w:val="20"/>
      <w:lang w:val="en-US" w:eastAsia="en-US"/>
    </w:rPr>
  </w:style>
  <w:style w:type="paragraph" w:customStyle="1" w:styleId="322">
    <w:name w:val="Оглавление 32"/>
    <w:basedOn w:val="a0"/>
    <w:next w:val="a0"/>
    <w:autoRedefine/>
    <w:uiPriority w:val="39"/>
    <w:rsid w:val="00BB1E9F"/>
    <w:pPr>
      <w:spacing w:line="264" w:lineRule="auto"/>
      <w:ind w:left="210" w:firstLine="0"/>
      <w:jc w:val="left"/>
    </w:pPr>
    <w:rPr>
      <w:rFonts w:ascii="Calibri" w:eastAsia="Calibri" w:hAnsi="Calibri" w:cs="Calibri"/>
      <w:color w:val="231F20"/>
      <w:szCs w:val="20"/>
      <w:lang w:val="en-US" w:eastAsia="en-US"/>
    </w:rPr>
  </w:style>
  <w:style w:type="paragraph" w:customStyle="1" w:styleId="421">
    <w:name w:val="Оглавление 42"/>
    <w:basedOn w:val="a0"/>
    <w:next w:val="a0"/>
    <w:autoRedefine/>
    <w:uiPriority w:val="39"/>
    <w:rsid w:val="00BB1E9F"/>
    <w:pPr>
      <w:spacing w:line="264" w:lineRule="auto"/>
      <w:ind w:left="420" w:firstLine="0"/>
      <w:jc w:val="left"/>
    </w:pPr>
    <w:rPr>
      <w:rFonts w:ascii="Calibri" w:eastAsia="Calibri" w:hAnsi="Calibri" w:cs="Calibri"/>
      <w:color w:val="231F20"/>
      <w:szCs w:val="20"/>
      <w:lang w:val="en-US" w:eastAsia="en-US"/>
    </w:rPr>
  </w:style>
  <w:style w:type="paragraph" w:customStyle="1" w:styleId="521">
    <w:name w:val="Оглавление 52"/>
    <w:basedOn w:val="a0"/>
    <w:next w:val="a0"/>
    <w:autoRedefine/>
    <w:uiPriority w:val="39"/>
    <w:rsid w:val="00BB1E9F"/>
    <w:pPr>
      <w:spacing w:line="264" w:lineRule="auto"/>
      <w:ind w:left="630" w:firstLine="0"/>
      <w:jc w:val="left"/>
    </w:pPr>
    <w:rPr>
      <w:rFonts w:ascii="Calibri" w:eastAsia="Calibri" w:hAnsi="Calibri" w:cs="Calibri"/>
      <w:color w:val="231F20"/>
      <w:szCs w:val="20"/>
      <w:lang w:val="en-US" w:eastAsia="en-US"/>
    </w:rPr>
  </w:style>
  <w:style w:type="paragraph" w:customStyle="1" w:styleId="622">
    <w:name w:val="Оглавление 62"/>
    <w:basedOn w:val="a0"/>
    <w:next w:val="a0"/>
    <w:autoRedefine/>
    <w:uiPriority w:val="39"/>
    <w:rsid w:val="00BB1E9F"/>
    <w:pPr>
      <w:spacing w:line="264" w:lineRule="auto"/>
      <w:ind w:left="840" w:firstLine="0"/>
      <w:jc w:val="left"/>
    </w:pPr>
    <w:rPr>
      <w:rFonts w:ascii="Calibri" w:eastAsia="Calibri" w:hAnsi="Calibri" w:cs="Calibri"/>
      <w:color w:val="231F20"/>
      <w:szCs w:val="20"/>
      <w:lang w:val="en-US" w:eastAsia="en-US"/>
    </w:rPr>
  </w:style>
  <w:style w:type="paragraph" w:customStyle="1" w:styleId="720">
    <w:name w:val="Оглавление 72"/>
    <w:basedOn w:val="a0"/>
    <w:next w:val="a0"/>
    <w:autoRedefine/>
    <w:uiPriority w:val="39"/>
    <w:rsid w:val="00BB1E9F"/>
    <w:pPr>
      <w:spacing w:line="264" w:lineRule="auto"/>
      <w:ind w:left="1050" w:firstLine="0"/>
      <w:jc w:val="left"/>
    </w:pPr>
    <w:rPr>
      <w:rFonts w:ascii="Calibri" w:eastAsia="Calibri" w:hAnsi="Calibri" w:cs="Calibri"/>
      <w:color w:val="231F20"/>
      <w:szCs w:val="20"/>
      <w:lang w:val="en-US" w:eastAsia="en-US"/>
    </w:rPr>
  </w:style>
  <w:style w:type="paragraph" w:customStyle="1" w:styleId="820">
    <w:name w:val="Оглавление 82"/>
    <w:basedOn w:val="a0"/>
    <w:next w:val="a0"/>
    <w:autoRedefine/>
    <w:uiPriority w:val="39"/>
    <w:rsid w:val="00BB1E9F"/>
    <w:pPr>
      <w:spacing w:line="264" w:lineRule="auto"/>
      <w:ind w:left="1260" w:firstLine="0"/>
      <w:jc w:val="left"/>
    </w:pPr>
    <w:rPr>
      <w:rFonts w:ascii="Calibri" w:eastAsia="Calibri" w:hAnsi="Calibri" w:cs="Calibri"/>
      <w:color w:val="231F20"/>
      <w:szCs w:val="20"/>
      <w:lang w:val="en-US" w:eastAsia="en-US"/>
    </w:rPr>
  </w:style>
  <w:style w:type="paragraph" w:customStyle="1" w:styleId="920">
    <w:name w:val="Оглавление 92"/>
    <w:basedOn w:val="a0"/>
    <w:next w:val="a0"/>
    <w:autoRedefine/>
    <w:uiPriority w:val="39"/>
    <w:rsid w:val="00BB1E9F"/>
    <w:pPr>
      <w:spacing w:line="264" w:lineRule="auto"/>
      <w:ind w:left="1470" w:firstLine="0"/>
      <w:jc w:val="left"/>
    </w:pPr>
    <w:rPr>
      <w:rFonts w:ascii="Calibri" w:eastAsia="Calibri" w:hAnsi="Calibri" w:cs="Calibri"/>
      <w:color w:val="231F20"/>
      <w:szCs w:val="20"/>
      <w:lang w:val="en-US" w:eastAsia="en-US"/>
    </w:rPr>
  </w:style>
  <w:style w:type="table" w:customStyle="1" w:styleId="3110">
    <w:name w:val="Сетка таблицы311"/>
    <w:basedOn w:val="a2"/>
    <w:next w:val="ac"/>
    <w:uiPriority w:val="59"/>
    <w:rsid w:val="00BB1E9F"/>
    <w:pPr>
      <w:spacing w:after="0" w:line="240" w:lineRule="auto"/>
    </w:pPr>
    <w:rPr>
      <w:rFonts w:ascii="Calibri" w:eastAsia="Calibri" w:hAnsi="Calibri" w:cs="Times New Roman"/>
      <w:color w:val="231F20"/>
      <w:sz w:val="24"/>
      <w:szCs w:val="24"/>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120">
    <w:name w:val="Сетка таблицы1112"/>
    <w:basedOn w:val="a2"/>
    <w:next w:val="ac"/>
    <w:uiPriority w:val="39"/>
    <w:rsid w:val="00BB1E9F"/>
    <w:pPr>
      <w:spacing w:after="0" w:line="240" w:lineRule="auto"/>
    </w:pPr>
    <w:rPr>
      <w:rFonts w:ascii="Calibri" w:eastAsia="Calibri" w:hAnsi="Calibri" w:cs="Times New Roman"/>
      <w:color w:val="231F20"/>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0">
    <w:name w:val="Сетка таблицы211"/>
    <w:basedOn w:val="a2"/>
    <w:next w:val="ac"/>
    <w:uiPriority w:val="39"/>
    <w:rsid w:val="00BB1E9F"/>
    <w:pPr>
      <w:widowControl w:val="0"/>
      <w:autoSpaceDE w:val="0"/>
      <w:autoSpaceDN w:val="0"/>
      <w:adjustRightInd w:val="0"/>
      <w:spacing w:after="0" w:line="240" w:lineRule="auto"/>
    </w:pPr>
    <w:rPr>
      <w:rFonts w:ascii="Calibri" w:eastAsia="Times New Roman" w:hAnsi="Calibri" w:cs="Times New Roman"/>
      <w:color w:val="231F2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0">
    <w:name w:val="Сетка таблицы411"/>
    <w:basedOn w:val="a2"/>
    <w:next w:val="ac"/>
    <w:uiPriority w:val="59"/>
    <w:rsid w:val="00BB1E9F"/>
    <w:pPr>
      <w:spacing w:after="0" w:line="240" w:lineRule="auto"/>
    </w:pPr>
    <w:rPr>
      <w:rFonts w:ascii="Calibri" w:eastAsia="Calibri" w:hAnsi="Calibri" w:cs="Times New Roman"/>
      <w:color w:val="231F20"/>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1">
    <w:name w:val="Сетка таблицы511"/>
    <w:basedOn w:val="a2"/>
    <w:next w:val="ac"/>
    <w:uiPriority w:val="59"/>
    <w:rsid w:val="00BB1E9F"/>
    <w:pPr>
      <w:spacing w:after="0" w:line="240" w:lineRule="auto"/>
    </w:pPr>
    <w:rPr>
      <w:rFonts w:ascii="Calibri" w:eastAsia="Calibri" w:hAnsi="Calibri" w:cs="Times New Roman"/>
      <w:color w:val="231F20"/>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1">
    <w:name w:val="TableGrid21"/>
    <w:rsid w:val="00BB1E9F"/>
    <w:pPr>
      <w:spacing w:after="0" w:line="240" w:lineRule="auto"/>
    </w:pPr>
    <w:rPr>
      <w:rFonts w:ascii="Calibri" w:eastAsia="Times New Roman" w:hAnsi="Calibri" w:cs="Times New Roman"/>
      <w:color w:val="231F20"/>
      <w:sz w:val="24"/>
      <w:szCs w:val="24"/>
      <w:lang w:eastAsia="ru-RU"/>
    </w:rPr>
    <w:tblPr>
      <w:tblCellMar>
        <w:top w:w="0" w:type="dxa"/>
        <w:left w:w="0" w:type="dxa"/>
        <w:bottom w:w="0" w:type="dxa"/>
        <w:right w:w="0" w:type="dxa"/>
      </w:tblCellMar>
    </w:tblPr>
  </w:style>
  <w:style w:type="table" w:customStyle="1" w:styleId="TableGrid111">
    <w:name w:val="TableGrid111"/>
    <w:rsid w:val="00BB1E9F"/>
    <w:pPr>
      <w:spacing w:after="0" w:line="240" w:lineRule="auto"/>
    </w:pPr>
    <w:rPr>
      <w:rFonts w:ascii="Calibri" w:eastAsia="Times New Roman" w:hAnsi="Calibri" w:cs="Times New Roman"/>
      <w:color w:val="231F20"/>
      <w:sz w:val="24"/>
      <w:szCs w:val="24"/>
      <w:lang w:eastAsia="ru-RU"/>
    </w:rPr>
    <w:tblPr>
      <w:tblCellMar>
        <w:top w:w="0" w:type="dxa"/>
        <w:left w:w="0" w:type="dxa"/>
        <w:bottom w:w="0" w:type="dxa"/>
        <w:right w:w="0" w:type="dxa"/>
      </w:tblCellMar>
    </w:tblPr>
  </w:style>
  <w:style w:type="table" w:customStyle="1" w:styleId="3210">
    <w:name w:val="Сетка таблицы321"/>
    <w:basedOn w:val="a2"/>
    <w:next w:val="ac"/>
    <w:uiPriority w:val="59"/>
    <w:rsid w:val="00BB1E9F"/>
    <w:pPr>
      <w:spacing w:after="0" w:line="240" w:lineRule="auto"/>
    </w:pPr>
    <w:rPr>
      <w:rFonts w:ascii="Calibri" w:eastAsia="Calibri" w:hAnsi="Calibri" w:cs="Times New Roman"/>
      <w:color w:val="231F20"/>
      <w:sz w:val="24"/>
      <w:szCs w:val="24"/>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220">
    <w:name w:val="Сетка таблицы122"/>
    <w:basedOn w:val="a2"/>
    <w:next w:val="ac"/>
    <w:uiPriority w:val="39"/>
    <w:rsid w:val="00BB1E9F"/>
    <w:pPr>
      <w:spacing w:after="0" w:line="240" w:lineRule="auto"/>
    </w:pPr>
    <w:rPr>
      <w:rFonts w:ascii="Calibri" w:eastAsia="Calibri" w:hAnsi="Calibri" w:cs="Times New Roman"/>
      <w:color w:val="231F20"/>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0">
    <w:name w:val="Сетка таблицы221"/>
    <w:basedOn w:val="a2"/>
    <w:next w:val="ac"/>
    <w:uiPriority w:val="39"/>
    <w:rsid w:val="00BB1E9F"/>
    <w:pPr>
      <w:widowControl w:val="0"/>
      <w:autoSpaceDE w:val="0"/>
      <w:autoSpaceDN w:val="0"/>
      <w:adjustRightInd w:val="0"/>
      <w:spacing w:after="0" w:line="240" w:lineRule="auto"/>
    </w:pPr>
    <w:rPr>
      <w:rFonts w:ascii="Calibri" w:eastAsia="Times New Roman" w:hAnsi="Calibri" w:cs="Times New Roman"/>
      <w:color w:val="231F2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10">
    <w:name w:val="Сетка таблицы421"/>
    <w:basedOn w:val="a2"/>
    <w:next w:val="ac"/>
    <w:uiPriority w:val="59"/>
    <w:rsid w:val="00BB1E9F"/>
    <w:pPr>
      <w:spacing w:after="0" w:line="240" w:lineRule="auto"/>
    </w:pPr>
    <w:rPr>
      <w:rFonts w:ascii="Calibri" w:eastAsia="Calibri" w:hAnsi="Calibri" w:cs="Times New Roman"/>
      <w:color w:val="231F20"/>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10">
    <w:name w:val="Сетка таблицы521"/>
    <w:basedOn w:val="a2"/>
    <w:next w:val="ac"/>
    <w:uiPriority w:val="59"/>
    <w:rsid w:val="00BB1E9F"/>
    <w:pPr>
      <w:spacing w:after="0" w:line="240" w:lineRule="auto"/>
    </w:pPr>
    <w:rPr>
      <w:rFonts w:ascii="Calibri" w:eastAsia="Calibri" w:hAnsi="Calibri" w:cs="Times New Roman"/>
      <w:color w:val="231F20"/>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1">
    <w:name w:val="TableGrid41"/>
    <w:rsid w:val="00BB1E9F"/>
    <w:pPr>
      <w:spacing w:after="0" w:line="240" w:lineRule="auto"/>
    </w:pPr>
    <w:rPr>
      <w:rFonts w:ascii="Calibri" w:eastAsia="Times New Roman" w:hAnsi="Calibri" w:cs="Times New Roman"/>
      <w:color w:val="231F20"/>
      <w:sz w:val="24"/>
      <w:szCs w:val="24"/>
      <w:lang w:eastAsia="ru-RU"/>
    </w:rPr>
    <w:tblPr>
      <w:tblCellMar>
        <w:top w:w="0" w:type="dxa"/>
        <w:left w:w="0" w:type="dxa"/>
        <w:bottom w:w="0" w:type="dxa"/>
        <w:right w:w="0" w:type="dxa"/>
      </w:tblCellMar>
    </w:tblPr>
  </w:style>
  <w:style w:type="table" w:customStyle="1" w:styleId="TableGrid121">
    <w:name w:val="TableGrid121"/>
    <w:rsid w:val="00BB1E9F"/>
    <w:pPr>
      <w:spacing w:after="0" w:line="240" w:lineRule="auto"/>
    </w:pPr>
    <w:rPr>
      <w:rFonts w:ascii="Calibri" w:eastAsia="Times New Roman" w:hAnsi="Calibri" w:cs="Times New Roman"/>
      <w:color w:val="231F20"/>
      <w:sz w:val="24"/>
      <w:szCs w:val="24"/>
      <w:lang w:eastAsia="ru-RU"/>
    </w:rPr>
    <w:tblPr>
      <w:tblCellMar>
        <w:top w:w="0" w:type="dxa"/>
        <w:left w:w="0" w:type="dxa"/>
        <w:bottom w:w="0" w:type="dxa"/>
        <w:right w:w="0" w:type="dxa"/>
      </w:tblCellMar>
    </w:tblPr>
  </w:style>
  <w:style w:type="table" w:customStyle="1" w:styleId="331">
    <w:name w:val="Сетка таблицы331"/>
    <w:basedOn w:val="a2"/>
    <w:next w:val="ac"/>
    <w:uiPriority w:val="59"/>
    <w:rsid w:val="00BB1E9F"/>
    <w:pPr>
      <w:spacing w:after="0" w:line="240" w:lineRule="auto"/>
    </w:pPr>
    <w:rPr>
      <w:rFonts w:ascii="Calibri" w:eastAsia="Calibri" w:hAnsi="Calibri" w:cs="Times New Roman"/>
      <w:color w:val="231F20"/>
      <w:sz w:val="24"/>
      <w:szCs w:val="24"/>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310">
    <w:name w:val="Сетка таблицы131"/>
    <w:basedOn w:val="a2"/>
    <w:next w:val="ac"/>
    <w:uiPriority w:val="39"/>
    <w:rsid w:val="00BB1E9F"/>
    <w:pPr>
      <w:spacing w:after="0" w:line="240" w:lineRule="auto"/>
    </w:pPr>
    <w:rPr>
      <w:rFonts w:ascii="Calibri" w:eastAsia="Calibri" w:hAnsi="Calibri" w:cs="Times New Roman"/>
      <w:color w:val="231F20"/>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0">
    <w:name w:val="Сетка таблицы231"/>
    <w:basedOn w:val="a2"/>
    <w:next w:val="ac"/>
    <w:uiPriority w:val="39"/>
    <w:rsid w:val="00BB1E9F"/>
    <w:pPr>
      <w:widowControl w:val="0"/>
      <w:autoSpaceDE w:val="0"/>
      <w:autoSpaceDN w:val="0"/>
      <w:adjustRightInd w:val="0"/>
      <w:spacing w:after="0" w:line="240" w:lineRule="auto"/>
    </w:pPr>
    <w:rPr>
      <w:rFonts w:ascii="Calibri" w:eastAsia="Times New Roman" w:hAnsi="Calibri" w:cs="Times New Roman"/>
      <w:color w:val="231F2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1">
    <w:name w:val="Сетка таблицы431"/>
    <w:basedOn w:val="a2"/>
    <w:next w:val="ac"/>
    <w:uiPriority w:val="59"/>
    <w:rsid w:val="00BB1E9F"/>
    <w:pPr>
      <w:spacing w:after="0" w:line="240" w:lineRule="auto"/>
    </w:pPr>
    <w:rPr>
      <w:rFonts w:ascii="Calibri" w:eastAsia="Calibri" w:hAnsi="Calibri" w:cs="Times New Roman"/>
      <w:color w:val="231F20"/>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1">
    <w:name w:val="Сетка таблицы531"/>
    <w:basedOn w:val="a2"/>
    <w:next w:val="ac"/>
    <w:uiPriority w:val="59"/>
    <w:rsid w:val="00BB1E9F"/>
    <w:pPr>
      <w:spacing w:after="0" w:line="240" w:lineRule="auto"/>
    </w:pPr>
    <w:rPr>
      <w:rFonts w:ascii="Calibri" w:eastAsia="Calibri" w:hAnsi="Calibri" w:cs="Times New Roman"/>
      <w:color w:val="231F20"/>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51">
    <w:name w:val="TableGrid51"/>
    <w:rsid w:val="00BB1E9F"/>
    <w:pPr>
      <w:spacing w:after="0" w:line="240" w:lineRule="auto"/>
    </w:pPr>
    <w:rPr>
      <w:rFonts w:ascii="Calibri" w:eastAsia="Times New Roman" w:hAnsi="Calibri" w:cs="Times New Roman"/>
      <w:color w:val="231F20"/>
      <w:sz w:val="24"/>
      <w:szCs w:val="24"/>
      <w:lang w:eastAsia="ru-RU"/>
    </w:rPr>
    <w:tblPr>
      <w:tblCellMar>
        <w:top w:w="0" w:type="dxa"/>
        <w:left w:w="0" w:type="dxa"/>
        <w:bottom w:w="0" w:type="dxa"/>
        <w:right w:w="0" w:type="dxa"/>
      </w:tblCellMar>
    </w:tblPr>
  </w:style>
  <w:style w:type="table" w:customStyle="1" w:styleId="TableGrid131">
    <w:name w:val="TableGrid131"/>
    <w:rsid w:val="00BB1E9F"/>
    <w:pPr>
      <w:spacing w:after="0" w:line="240" w:lineRule="auto"/>
    </w:pPr>
    <w:rPr>
      <w:rFonts w:ascii="Calibri" w:eastAsia="Times New Roman" w:hAnsi="Calibri" w:cs="Times New Roman"/>
      <w:color w:val="231F20"/>
      <w:sz w:val="24"/>
      <w:szCs w:val="24"/>
      <w:lang w:eastAsia="ru-RU"/>
    </w:rPr>
    <w:tblPr>
      <w:tblCellMar>
        <w:top w:w="0" w:type="dxa"/>
        <w:left w:w="0" w:type="dxa"/>
        <w:bottom w:w="0" w:type="dxa"/>
        <w:right w:w="0" w:type="dxa"/>
      </w:tblCellMar>
    </w:tblPr>
  </w:style>
  <w:style w:type="table" w:customStyle="1" w:styleId="441">
    <w:name w:val="Сетка таблицы441"/>
    <w:basedOn w:val="a2"/>
    <w:next w:val="ac"/>
    <w:uiPriority w:val="59"/>
    <w:rsid w:val="00BB1E9F"/>
    <w:pPr>
      <w:spacing w:after="0" w:line="240" w:lineRule="auto"/>
    </w:pPr>
    <w:rPr>
      <w:rFonts w:ascii="Calibri" w:eastAsia="Calibri" w:hAnsi="Calibri" w:cs="Times New Roman"/>
      <w:color w:val="231F20"/>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11">
    <w:name w:val="Сетка таблицы1611"/>
    <w:basedOn w:val="a2"/>
    <w:uiPriority w:val="39"/>
    <w:rsid w:val="00BB1E9F"/>
    <w:pPr>
      <w:spacing w:after="0" w:line="240" w:lineRule="auto"/>
    </w:pPr>
    <w:rPr>
      <w:rFonts w:ascii="Calibri" w:eastAsia="Calibri" w:hAnsi="Calibri" w:cs="Times New Roman"/>
      <w:color w:val="231F20"/>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2">
    <w:name w:val="Сетка таблицы81"/>
    <w:basedOn w:val="a2"/>
    <w:next w:val="ac"/>
    <w:uiPriority w:val="59"/>
    <w:rsid w:val="00BB1E9F"/>
    <w:pPr>
      <w:spacing w:after="0" w:line="240" w:lineRule="auto"/>
    </w:pPr>
    <w:rPr>
      <w:rFonts w:ascii="Times New Roman" w:eastAsia="Times New Roman" w:hAnsi="Times New Roman" w:cs="Times New Roman"/>
      <w:color w:val="231F20"/>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2">
    <w:name w:val="Сетка таблицы91"/>
    <w:basedOn w:val="a2"/>
    <w:next w:val="ac"/>
    <w:uiPriority w:val="39"/>
    <w:rsid w:val="00BB1E9F"/>
    <w:pPr>
      <w:spacing w:after="0" w:line="240" w:lineRule="auto"/>
    </w:pPr>
    <w:rPr>
      <w:rFonts w:ascii="Times New Roman" w:hAnsi="Times New Roman" w:cs="Times New Roman"/>
      <w:color w:val="231F20"/>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110">
    <w:name w:val="Table Normal110"/>
    <w:uiPriority w:val="2"/>
    <w:semiHidden/>
    <w:unhideWhenUsed/>
    <w:qFormat/>
    <w:rsid w:val="00BB1E9F"/>
    <w:pPr>
      <w:widowControl w:val="0"/>
      <w:autoSpaceDE w:val="0"/>
      <w:autoSpaceDN w:val="0"/>
      <w:spacing w:after="0" w:line="240" w:lineRule="auto"/>
    </w:pPr>
    <w:rPr>
      <w:rFonts w:ascii="Times New Roman" w:hAnsi="Times New Roman" w:cs="Times New Roman"/>
      <w:color w:val="231F20"/>
      <w:sz w:val="24"/>
      <w:szCs w:val="24"/>
      <w:lang w:val="en-US"/>
    </w:rPr>
    <w:tblPr>
      <w:tblInd w:w="0" w:type="dxa"/>
      <w:tblCellMar>
        <w:top w:w="0" w:type="dxa"/>
        <w:left w:w="0" w:type="dxa"/>
        <w:bottom w:w="0" w:type="dxa"/>
        <w:right w:w="0" w:type="dxa"/>
      </w:tblCellMar>
    </w:tblPr>
  </w:style>
  <w:style w:type="table" w:customStyle="1" w:styleId="1410">
    <w:name w:val="Сетка таблицы141"/>
    <w:basedOn w:val="a2"/>
    <w:next w:val="ac"/>
    <w:uiPriority w:val="39"/>
    <w:rsid w:val="00BB1E9F"/>
    <w:pPr>
      <w:spacing w:after="0" w:line="240" w:lineRule="auto"/>
    </w:pPr>
    <w:rPr>
      <w:rFonts w:ascii="Calibri" w:eastAsia="Calibri" w:hAnsi="Calibri" w:cs="Times New Roman"/>
      <w:color w:val="231F20"/>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0">
    <w:name w:val="Сетка таблицы1121"/>
    <w:basedOn w:val="a2"/>
    <w:next w:val="ac"/>
    <w:uiPriority w:val="59"/>
    <w:rsid w:val="00BB1E9F"/>
    <w:pPr>
      <w:spacing w:after="0" w:line="240" w:lineRule="auto"/>
    </w:pPr>
    <w:rPr>
      <w:rFonts w:ascii="Times New Roman" w:hAnsi="Times New Roman" w:cs="Times New Roman"/>
      <w:color w:val="231F20"/>
      <w:sz w:val="24"/>
      <w:szCs w:val="24"/>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2110">
    <w:name w:val="Сетка таблицы1211"/>
    <w:basedOn w:val="a2"/>
    <w:next w:val="ac"/>
    <w:uiPriority w:val="59"/>
    <w:rsid w:val="00BB1E9F"/>
    <w:pPr>
      <w:spacing w:after="0" w:line="240" w:lineRule="auto"/>
    </w:pPr>
    <w:rPr>
      <w:rFonts w:ascii="Times New Roman" w:hAnsi="Times New Roman" w:cs="Times New Roman"/>
      <w:color w:val="231F20"/>
      <w:sz w:val="24"/>
      <w:szCs w:val="24"/>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10">
    <w:name w:val="Сетка таблицы101"/>
    <w:basedOn w:val="a2"/>
    <w:next w:val="ac"/>
    <w:uiPriority w:val="39"/>
    <w:rsid w:val="00BB1E9F"/>
    <w:pPr>
      <w:spacing w:after="0" w:line="240" w:lineRule="auto"/>
    </w:pPr>
    <w:rPr>
      <w:rFonts w:ascii="Times New Roman" w:hAnsi="Times New Roman" w:cs="Times New Roman"/>
      <w:color w:val="231F20"/>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0">
    <w:name w:val="Сетка таблицы151"/>
    <w:basedOn w:val="a2"/>
    <w:next w:val="ac"/>
    <w:uiPriority w:val="39"/>
    <w:rsid w:val="00BB1E9F"/>
    <w:pPr>
      <w:spacing w:after="0" w:line="240" w:lineRule="auto"/>
    </w:pPr>
    <w:rPr>
      <w:rFonts w:ascii="Times New Roman" w:hAnsi="Times New Roman" w:cs="Times New Roman"/>
      <w:color w:val="231F20"/>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20">
    <w:name w:val="Сетка таблицы162"/>
    <w:basedOn w:val="a2"/>
    <w:next w:val="ac"/>
    <w:uiPriority w:val="39"/>
    <w:rsid w:val="00BB1E9F"/>
    <w:pPr>
      <w:spacing w:after="0" w:line="240" w:lineRule="auto"/>
    </w:pPr>
    <w:rPr>
      <w:rFonts w:ascii="Times New Roman" w:hAnsi="Times New Roman" w:cs="Times New Roman"/>
      <w:color w:val="231F20"/>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10">
    <w:name w:val="Сетка таблицы171"/>
    <w:basedOn w:val="a2"/>
    <w:next w:val="ac"/>
    <w:uiPriority w:val="39"/>
    <w:rsid w:val="00BB1E9F"/>
    <w:pPr>
      <w:spacing w:after="0" w:line="240" w:lineRule="auto"/>
    </w:pPr>
    <w:rPr>
      <w:rFonts w:ascii="Times New Roman" w:hAnsi="Times New Roman" w:cs="Times New Roman"/>
      <w:color w:val="231F20"/>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14">
    <w:name w:val="Нет списка71"/>
    <w:next w:val="a3"/>
    <w:uiPriority w:val="99"/>
    <w:semiHidden/>
    <w:unhideWhenUsed/>
    <w:rsid w:val="00BB1E9F"/>
  </w:style>
  <w:style w:type="table" w:customStyle="1" w:styleId="TableNormal24">
    <w:name w:val="Table Normal24"/>
    <w:uiPriority w:val="2"/>
    <w:semiHidden/>
    <w:unhideWhenUsed/>
    <w:qFormat/>
    <w:rsid w:val="00BB1E9F"/>
    <w:pPr>
      <w:widowControl w:val="0"/>
      <w:autoSpaceDE w:val="0"/>
      <w:autoSpaceDN w:val="0"/>
      <w:spacing w:after="0" w:line="240" w:lineRule="auto"/>
    </w:pPr>
    <w:rPr>
      <w:rFonts w:ascii="Times New Roman" w:hAnsi="Times New Roman" w:cs="Times New Roman"/>
      <w:color w:val="231F20"/>
      <w:sz w:val="24"/>
      <w:szCs w:val="24"/>
      <w:lang w:val="en-US"/>
    </w:rPr>
    <w:tblPr>
      <w:tblInd w:w="0" w:type="dxa"/>
      <w:tblCellMar>
        <w:top w:w="0" w:type="dxa"/>
        <w:left w:w="0" w:type="dxa"/>
        <w:bottom w:w="0" w:type="dxa"/>
        <w:right w:w="0" w:type="dxa"/>
      </w:tblCellMar>
    </w:tblPr>
  </w:style>
  <w:style w:type="numbering" w:customStyle="1" w:styleId="813">
    <w:name w:val="Нет списка81"/>
    <w:next w:val="a3"/>
    <w:uiPriority w:val="99"/>
    <w:semiHidden/>
    <w:unhideWhenUsed/>
    <w:rsid w:val="00BB1E9F"/>
  </w:style>
  <w:style w:type="numbering" w:customStyle="1" w:styleId="913">
    <w:name w:val="Нет списка91"/>
    <w:next w:val="a3"/>
    <w:uiPriority w:val="99"/>
    <w:semiHidden/>
    <w:unhideWhenUsed/>
    <w:rsid w:val="00BB1E9F"/>
  </w:style>
  <w:style w:type="table" w:customStyle="1" w:styleId="TableNormal41">
    <w:name w:val="Table Normal41"/>
    <w:uiPriority w:val="2"/>
    <w:semiHidden/>
    <w:unhideWhenUsed/>
    <w:qFormat/>
    <w:rsid w:val="00BB1E9F"/>
    <w:pPr>
      <w:widowControl w:val="0"/>
      <w:autoSpaceDE w:val="0"/>
      <w:autoSpaceDN w:val="0"/>
      <w:spacing w:after="0" w:line="240" w:lineRule="auto"/>
    </w:pPr>
    <w:rPr>
      <w:rFonts w:ascii="Times New Roman" w:hAnsi="Times New Roman" w:cs="Times New Roman"/>
      <w:color w:val="231F20"/>
      <w:sz w:val="24"/>
      <w:szCs w:val="24"/>
      <w:lang w:val="en-US"/>
    </w:rPr>
    <w:tblPr>
      <w:tblInd w:w="0" w:type="dxa"/>
      <w:tblCellMar>
        <w:top w:w="0" w:type="dxa"/>
        <w:left w:w="0" w:type="dxa"/>
        <w:bottom w:w="0" w:type="dxa"/>
        <w:right w:w="0" w:type="dxa"/>
      </w:tblCellMar>
    </w:tblPr>
  </w:style>
  <w:style w:type="numbering" w:customStyle="1" w:styleId="1011">
    <w:name w:val="Нет списка101"/>
    <w:next w:val="a3"/>
    <w:uiPriority w:val="99"/>
    <w:semiHidden/>
    <w:unhideWhenUsed/>
    <w:rsid w:val="00BB1E9F"/>
  </w:style>
  <w:style w:type="table" w:customStyle="1" w:styleId="TableNormal51">
    <w:name w:val="Table Normal51"/>
    <w:uiPriority w:val="2"/>
    <w:semiHidden/>
    <w:unhideWhenUsed/>
    <w:qFormat/>
    <w:rsid w:val="00BB1E9F"/>
    <w:pPr>
      <w:widowControl w:val="0"/>
      <w:autoSpaceDE w:val="0"/>
      <w:autoSpaceDN w:val="0"/>
      <w:spacing w:after="0" w:line="240" w:lineRule="auto"/>
    </w:pPr>
    <w:rPr>
      <w:rFonts w:ascii="Times New Roman" w:hAnsi="Times New Roman" w:cs="Times New Roman"/>
      <w:color w:val="231F20"/>
      <w:sz w:val="24"/>
      <w:szCs w:val="24"/>
      <w:lang w:val="en-US"/>
    </w:rPr>
    <w:tblPr>
      <w:tblInd w:w="0" w:type="dxa"/>
      <w:tblCellMar>
        <w:top w:w="0" w:type="dxa"/>
        <w:left w:w="0" w:type="dxa"/>
        <w:bottom w:w="0" w:type="dxa"/>
        <w:right w:w="0" w:type="dxa"/>
      </w:tblCellMar>
    </w:tblPr>
  </w:style>
  <w:style w:type="numbering" w:customStyle="1" w:styleId="1311">
    <w:name w:val="Нет списка131"/>
    <w:next w:val="a3"/>
    <w:uiPriority w:val="99"/>
    <w:semiHidden/>
    <w:unhideWhenUsed/>
    <w:rsid w:val="00BB1E9F"/>
  </w:style>
  <w:style w:type="table" w:customStyle="1" w:styleId="TableNormal61">
    <w:name w:val="Table Normal61"/>
    <w:uiPriority w:val="2"/>
    <w:semiHidden/>
    <w:unhideWhenUsed/>
    <w:qFormat/>
    <w:rsid w:val="00BB1E9F"/>
    <w:pPr>
      <w:widowControl w:val="0"/>
      <w:autoSpaceDE w:val="0"/>
      <w:autoSpaceDN w:val="0"/>
      <w:spacing w:after="0" w:line="240" w:lineRule="auto"/>
    </w:pPr>
    <w:rPr>
      <w:rFonts w:ascii="Times New Roman" w:hAnsi="Times New Roman" w:cs="Times New Roman"/>
      <w:color w:val="231F20"/>
      <w:sz w:val="24"/>
      <w:szCs w:val="24"/>
      <w:lang w:val="en-US"/>
    </w:rPr>
    <w:tblPr>
      <w:tblInd w:w="0" w:type="dxa"/>
      <w:tblCellMar>
        <w:top w:w="0" w:type="dxa"/>
        <w:left w:w="0" w:type="dxa"/>
        <w:bottom w:w="0" w:type="dxa"/>
        <w:right w:w="0" w:type="dxa"/>
      </w:tblCellMar>
    </w:tblPr>
  </w:style>
  <w:style w:type="numbering" w:customStyle="1" w:styleId="1411">
    <w:name w:val="Нет списка141"/>
    <w:next w:val="a3"/>
    <w:uiPriority w:val="99"/>
    <w:semiHidden/>
    <w:unhideWhenUsed/>
    <w:rsid w:val="00BB1E9F"/>
  </w:style>
  <w:style w:type="table" w:customStyle="1" w:styleId="TableNormal71">
    <w:name w:val="Table Normal71"/>
    <w:uiPriority w:val="2"/>
    <w:semiHidden/>
    <w:unhideWhenUsed/>
    <w:qFormat/>
    <w:rsid w:val="00BB1E9F"/>
    <w:pPr>
      <w:widowControl w:val="0"/>
      <w:autoSpaceDE w:val="0"/>
      <w:autoSpaceDN w:val="0"/>
      <w:spacing w:after="0" w:line="240" w:lineRule="auto"/>
    </w:pPr>
    <w:rPr>
      <w:rFonts w:ascii="Times New Roman" w:hAnsi="Times New Roman" w:cs="Times New Roman"/>
      <w:color w:val="231F20"/>
      <w:sz w:val="24"/>
      <w:szCs w:val="24"/>
      <w:lang w:val="en-US"/>
    </w:rPr>
    <w:tblPr>
      <w:tblInd w:w="0" w:type="dxa"/>
      <w:tblCellMar>
        <w:top w:w="0" w:type="dxa"/>
        <w:left w:w="0" w:type="dxa"/>
        <w:bottom w:w="0" w:type="dxa"/>
        <w:right w:w="0" w:type="dxa"/>
      </w:tblCellMar>
    </w:tblPr>
  </w:style>
  <w:style w:type="numbering" w:customStyle="1" w:styleId="1511">
    <w:name w:val="Нет списка151"/>
    <w:next w:val="a3"/>
    <w:uiPriority w:val="99"/>
    <w:semiHidden/>
    <w:unhideWhenUsed/>
    <w:rsid w:val="00BB1E9F"/>
  </w:style>
  <w:style w:type="table" w:customStyle="1" w:styleId="TableNormal81">
    <w:name w:val="Table Normal81"/>
    <w:uiPriority w:val="2"/>
    <w:semiHidden/>
    <w:unhideWhenUsed/>
    <w:qFormat/>
    <w:rsid w:val="00BB1E9F"/>
    <w:pPr>
      <w:widowControl w:val="0"/>
      <w:autoSpaceDE w:val="0"/>
      <w:autoSpaceDN w:val="0"/>
      <w:spacing w:after="0" w:line="240" w:lineRule="auto"/>
    </w:pPr>
    <w:rPr>
      <w:rFonts w:ascii="Times New Roman" w:hAnsi="Times New Roman" w:cs="Times New Roman"/>
      <w:color w:val="231F20"/>
      <w:sz w:val="24"/>
      <w:szCs w:val="24"/>
      <w:lang w:val="en-US"/>
    </w:rPr>
    <w:tblPr>
      <w:tblInd w:w="0" w:type="dxa"/>
      <w:tblCellMar>
        <w:top w:w="0" w:type="dxa"/>
        <w:left w:w="0" w:type="dxa"/>
        <w:bottom w:w="0" w:type="dxa"/>
        <w:right w:w="0" w:type="dxa"/>
      </w:tblCellMar>
    </w:tblPr>
  </w:style>
  <w:style w:type="numbering" w:customStyle="1" w:styleId="1610">
    <w:name w:val="Нет списка161"/>
    <w:next w:val="a3"/>
    <w:uiPriority w:val="99"/>
    <w:semiHidden/>
    <w:unhideWhenUsed/>
    <w:rsid w:val="00BB1E9F"/>
  </w:style>
  <w:style w:type="table" w:customStyle="1" w:styleId="TableNormal91">
    <w:name w:val="Table Normal91"/>
    <w:uiPriority w:val="2"/>
    <w:semiHidden/>
    <w:unhideWhenUsed/>
    <w:qFormat/>
    <w:rsid w:val="00BB1E9F"/>
    <w:pPr>
      <w:widowControl w:val="0"/>
      <w:autoSpaceDE w:val="0"/>
      <w:autoSpaceDN w:val="0"/>
      <w:spacing w:after="0" w:line="240" w:lineRule="auto"/>
    </w:pPr>
    <w:rPr>
      <w:rFonts w:ascii="Times New Roman" w:hAnsi="Times New Roman" w:cs="Times New Roman"/>
      <w:color w:val="231F20"/>
      <w:sz w:val="24"/>
      <w:szCs w:val="24"/>
      <w:lang w:val="en-US"/>
    </w:rPr>
    <w:tblPr>
      <w:tblInd w:w="0" w:type="dxa"/>
      <w:tblCellMar>
        <w:top w:w="0" w:type="dxa"/>
        <w:left w:w="0" w:type="dxa"/>
        <w:bottom w:w="0" w:type="dxa"/>
        <w:right w:w="0" w:type="dxa"/>
      </w:tblCellMar>
    </w:tblPr>
  </w:style>
  <w:style w:type="numbering" w:customStyle="1" w:styleId="1711">
    <w:name w:val="Нет списка171"/>
    <w:next w:val="a3"/>
    <w:uiPriority w:val="99"/>
    <w:semiHidden/>
    <w:unhideWhenUsed/>
    <w:rsid w:val="00BB1E9F"/>
  </w:style>
  <w:style w:type="table" w:customStyle="1" w:styleId="TableNormal101">
    <w:name w:val="Table Normal101"/>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table" w:customStyle="1" w:styleId="TableNormal111">
    <w:name w:val="Table Normal111"/>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table" w:customStyle="1" w:styleId="TableNormal121">
    <w:name w:val="Table Normal121"/>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table" w:customStyle="1" w:styleId="TableNormal131">
    <w:name w:val="Table Normal131"/>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table" w:customStyle="1" w:styleId="TableNormal141">
    <w:name w:val="Table Normal141"/>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table" w:customStyle="1" w:styleId="TableNormal151">
    <w:name w:val="Table Normal151"/>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table" w:customStyle="1" w:styleId="TableNormal161">
    <w:name w:val="Table Normal161"/>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table" w:customStyle="1" w:styleId="TableNormal171">
    <w:name w:val="Table Normal171"/>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table" w:customStyle="1" w:styleId="TableNormal181">
    <w:name w:val="Table Normal181"/>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numbering" w:customStyle="1" w:styleId="1810">
    <w:name w:val="Нет списка181"/>
    <w:next w:val="a3"/>
    <w:uiPriority w:val="99"/>
    <w:semiHidden/>
    <w:unhideWhenUsed/>
    <w:rsid w:val="00BB1E9F"/>
  </w:style>
  <w:style w:type="table" w:customStyle="1" w:styleId="TableNormal191">
    <w:name w:val="Table Normal191"/>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numbering" w:customStyle="1" w:styleId="1911">
    <w:name w:val="Нет списка191"/>
    <w:next w:val="a3"/>
    <w:uiPriority w:val="99"/>
    <w:semiHidden/>
    <w:unhideWhenUsed/>
    <w:rsid w:val="00BB1E9F"/>
  </w:style>
  <w:style w:type="table" w:customStyle="1" w:styleId="TableNormal201">
    <w:name w:val="Table Normal201"/>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numbering" w:customStyle="1" w:styleId="2010">
    <w:name w:val="Нет списка201"/>
    <w:next w:val="a3"/>
    <w:uiPriority w:val="99"/>
    <w:semiHidden/>
    <w:unhideWhenUsed/>
    <w:rsid w:val="00BB1E9F"/>
  </w:style>
  <w:style w:type="table" w:customStyle="1" w:styleId="TableNormal211">
    <w:name w:val="Table Normal211"/>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numbering" w:customStyle="1" w:styleId="2111">
    <w:name w:val="Нет списка211"/>
    <w:next w:val="a3"/>
    <w:uiPriority w:val="99"/>
    <w:semiHidden/>
    <w:unhideWhenUsed/>
    <w:rsid w:val="00BB1E9F"/>
  </w:style>
  <w:style w:type="table" w:customStyle="1" w:styleId="TableNormal221">
    <w:name w:val="Table Normal221"/>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table" w:customStyle="1" w:styleId="152">
    <w:name w:val="Сетка таблицы152"/>
    <w:basedOn w:val="a2"/>
    <w:next w:val="ac"/>
    <w:uiPriority w:val="39"/>
    <w:rsid w:val="00BB1E9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
    <w:name w:val="Сетка таблицы102"/>
    <w:basedOn w:val="a2"/>
    <w:next w:val="ac"/>
    <w:uiPriority w:val="39"/>
    <w:rsid w:val="00BB1E9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c">
    <w:name w:val="Выделенная цитата3"/>
    <w:basedOn w:val="a0"/>
    <w:next w:val="a0"/>
    <w:uiPriority w:val="30"/>
    <w:qFormat/>
    <w:rsid w:val="00BB1E9F"/>
    <w:pPr>
      <w:pBdr>
        <w:top w:val="single" w:sz="4" w:space="10" w:color="4F81BD"/>
        <w:bottom w:val="single" w:sz="4" w:space="10" w:color="4F81BD"/>
      </w:pBdr>
      <w:spacing w:before="360" w:after="360" w:line="259" w:lineRule="auto"/>
      <w:ind w:left="864" w:right="864" w:firstLine="0"/>
      <w:jc w:val="center"/>
    </w:pPr>
    <w:rPr>
      <w:rFonts w:ascii="Calibri" w:eastAsia="Calibri" w:hAnsi="Calibri" w:cs="Times New Roman"/>
      <w:i/>
      <w:iCs/>
      <w:color w:val="5B9BD5"/>
      <w:szCs w:val="20"/>
    </w:rPr>
  </w:style>
  <w:style w:type="character" w:customStyle="1" w:styleId="2fb">
    <w:name w:val="Выделенная цитата Знак2"/>
    <w:basedOn w:val="a1"/>
    <w:uiPriority w:val="30"/>
    <w:rsid w:val="00BB1E9F"/>
    <w:rPr>
      <w:i/>
      <w:iCs/>
      <w:color w:val="4F81BD"/>
      <w:sz w:val="22"/>
      <w:szCs w:val="22"/>
      <w:lang w:val="en-US" w:eastAsia="en-US"/>
    </w:rPr>
  </w:style>
  <w:style w:type="character" w:customStyle="1" w:styleId="3d">
    <w:name w:val="Слабое выделение3"/>
    <w:basedOn w:val="a1"/>
    <w:uiPriority w:val="19"/>
    <w:qFormat/>
    <w:rsid w:val="00BB1E9F"/>
    <w:rPr>
      <w:i/>
      <w:iCs/>
      <w:color w:val="404040"/>
    </w:rPr>
  </w:style>
  <w:style w:type="character" w:customStyle="1" w:styleId="3e">
    <w:name w:val="Слабая ссылка3"/>
    <w:basedOn w:val="a1"/>
    <w:uiPriority w:val="31"/>
    <w:qFormat/>
    <w:rsid w:val="00BB1E9F"/>
    <w:rPr>
      <w:smallCaps/>
      <w:color w:val="5A5A5A"/>
    </w:rPr>
  </w:style>
  <w:style w:type="paragraph" w:customStyle="1" w:styleId="3f">
    <w:name w:val="Заголовок 3+"/>
    <w:basedOn w:val="a0"/>
    <w:rsid w:val="00BB1E9F"/>
    <w:pPr>
      <w:widowControl w:val="0"/>
      <w:overflowPunct w:val="0"/>
      <w:autoSpaceDE w:val="0"/>
      <w:autoSpaceDN w:val="0"/>
      <w:adjustRightInd w:val="0"/>
      <w:spacing w:before="240" w:line="240" w:lineRule="auto"/>
      <w:ind w:firstLine="0"/>
      <w:jc w:val="center"/>
      <w:textAlignment w:val="baseline"/>
    </w:pPr>
    <w:rPr>
      <w:rFonts w:eastAsia="Times New Roman" w:cs="Times New Roman"/>
      <w:b/>
      <w:sz w:val="28"/>
      <w:szCs w:val="20"/>
    </w:rPr>
  </w:style>
  <w:style w:type="character" w:customStyle="1" w:styleId="Osnova1">
    <w:name w:val="Osnova1"/>
    <w:uiPriority w:val="99"/>
    <w:rsid w:val="00BB1E9F"/>
  </w:style>
  <w:style w:type="character" w:customStyle="1" w:styleId="Zag21">
    <w:name w:val="Zag_21"/>
    <w:uiPriority w:val="99"/>
    <w:rsid w:val="00BB1E9F"/>
  </w:style>
  <w:style w:type="character" w:customStyle="1" w:styleId="Zag31">
    <w:name w:val="Zag_31"/>
    <w:uiPriority w:val="99"/>
    <w:rsid w:val="00BB1E9F"/>
  </w:style>
  <w:style w:type="paragraph" w:customStyle="1" w:styleId="NormalPP">
    <w:name w:val="Normal PP"/>
    <w:basedOn w:val="a0"/>
    <w:uiPriority w:val="99"/>
    <w:rsid w:val="00BB1E9F"/>
    <w:pPr>
      <w:widowControl w:val="0"/>
      <w:autoSpaceDE w:val="0"/>
      <w:autoSpaceDN w:val="0"/>
      <w:adjustRightInd w:val="0"/>
      <w:spacing w:line="240" w:lineRule="auto"/>
      <w:ind w:firstLine="0"/>
      <w:jc w:val="left"/>
    </w:pPr>
    <w:rPr>
      <w:rFonts w:ascii="Arial" w:eastAsia="Times New Roman" w:hAnsi="Arial" w:cs="Arial"/>
      <w:color w:val="000000"/>
      <w:sz w:val="24"/>
      <w:szCs w:val="24"/>
      <w:lang w:val="en-US"/>
    </w:rPr>
  </w:style>
  <w:style w:type="paragraph" w:customStyle="1" w:styleId="text2">
    <w:name w:val="text2"/>
    <w:basedOn w:val="a0"/>
    <w:uiPriority w:val="99"/>
    <w:rsid w:val="00BB1E9F"/>
    <w:pPr>
      <w:widowControl w:val="0"/>
      <w:autoSpaceDE w:val="0"/>
      <w:autoSpaceDN w:val="0"/>
      <w:adjustRightInd w:val="0"/>
      <w:spacing w:line="240" w:lineRule="auto"/>
      <w:ind w:left="566" w:right="793" w:firstLine="0"/>
    </w:pPr>
    <w:rPr>
      <w:rFonts w:eastAsia="Times New Roman" w:cs="Times New Roman"/>
      <w:color w:val="000000"/>
      <w:sz w:val="24"/>
      <w:szCs w:val="24"/>
      <w:lang w:val="en-US"/>
    </w:rPr>
  </w:style>
  <w:style w:type="paragraph" w:customStyle="1" w:styleId="1ffe">
    <w:name w:val="Знак1"/>
    <w:basedOn w:val="a0"/>
    <w:rsid w:val="00BB1E9F"/>
    <w:pPr>
      <w:spacing w:before="100" w:beforeAutospacing="1" w:after="100" w:afterAutospacing="1" w:line="240" w:lineRule="auto"/>
      <w:ind w:firstLine="0"/>
      <w:jc w:val="left"/>
    </w:pPr>
    <w:rPr>
      <w:rFonts w:eastAsia="Times New Roman" w:cs="Times New Roman"/>
      <w:color w:val="000000"/>
      <w:sz w:val="24"/>
      <w:szCs w:val="24"/>
      <w:u w:color="000000"/>
      <w:lang w:val="en-US" w:eastAsia="en-US"/>
    </w:rPr>
  </w:style>
  <w:style w:type="character" w:customStyle="1" w:styleId="2fc">
    <w:name w:val="Основной текст Знак2"/>
    <w:aliases w:val="body text Знак,Основной текст Знак1 Знак,Основной текст Знак Знак Знак,Основной текст отчета Знак"/>
    <w:locked/>
    <w:rsid w:val="00BB1E9F"/>
    <w:rPr>
      <w:rFonts w:ascii="Times New Roman" w:eastAsia="Times New Roman" w:hAnsi="Times New Roman" w:cs="Times New Roman"/>
      <w:sz w:val="20"/>
      <w:szCs w:val="20"/>
      <w:lang w:eastAsia="ru-RU"/>
    </w:rPr>
  </w:style>
  <w:style w:type="paragraph" w:customStyle="1" w:styleId="afffff9">
    <w:name w:val="й"/>
    <w:rsid w:val="00BB1E9F"/>
    <w:pPr>
      <w:widowControl w:val="0"/>
      <w:spacing w:after="0" w:line="240" w:lineRule="auto"/>
    </w:pPr>
    <w:rPr>
      <w:rFonts w:ascii="Times New Roman" w:eastAsia="Times New Roman" w:hAnsi="Times New Roman" w:cs="Times New Roman"/>
      <w:sz w:val="20"/>
      <w:szCs w:val="20"/>
      <w:lang w:eastAsia="ru-RU"/>
    </w:rPr>
  </w:style>
  <w:style w:type="paragraph" w:customStyle="1" w:styleId="4CharChar">
    <w:name w:val="Знак4 Char Char Знак"/>
    <w:basedOn w:val="a0"/>
    <w:rsid w:val="00BB1E9F"/>
    <w:pPr>
      <w:spacing w:after="160"/>
      <w:ind w:firstLine="0"/>
      <w:jc w:val="left"/>
    </w:pPr>
    <w:rPr>
      <w:rFonts w:ascii="Verdana" w:eastAsia="Times New Roman" w:hAnsi="Verdana" w:cs="Times New Roman"/>
      <w:szCs w:val="20"/>
      <w:lang w:val="en-US" w:eastAsia="en-US"/>
    </w:rPr>
  </w:style>
  <w:style w:type="paragraph" w:customStyle="1" w:styleId="afffffa">
    <w:name w:val="Знак"/>
    <w:basedOn w:val="a0"/>
    <w:qFormat/>
    <w:rsid w:val="00BB1E9F"/>
    <w:pPr>
      <w:spacing w:after="160"/>
      <w:ind w:firstLine="0"/>
      <w:jc w:val="left"/>
    </w:pPr>
    <w:rPr>
      <w:rFonts w:ascii="Verdana" w:eastAsia="Times New Roman" w:hAnsi="Verdana" w:cs="Times New Roman"/>
      <w:szCs w:val="20"/>
      <w:lang w:val="en-US" w:eastAsia="en-US"/>
    </w:rPr>
  </w:style>
  <w:style w:type="paragraph" w:styleId="afffffb">
    <w:name w:val="Plain Text"/>
    <w:basedOn w:val="a0"/>
    <w:link w:val="afffffc"/>
    <w:rsid w:val="00BB1E9F"/>
    <w:pPr>
      <w:spacing w:line="240" w:lineRule="auto"/>
      <w:ind w:firstLine="0"/>
      <w:jc w:val="left"/>
    </w:pPr>
    <w:rPr>
      <w:rFonts w:ascii="Courier New" w:eastAsia="Times New Roman" w:hAnsi="Courier New" w:cs="Times New Roman"/>
      <w:szCs w:val="20"/>
    </w:rPr>
  </w:style>
  <w:style w:type="character" w:customStyle="1" w:styleId="afffffc">
    <w:name w:val="Текст Знак"/>
    <w:basedOn w:val="a1"/>
    <w:link w:val="afffffb"/>
    <w:rsid w:val="00BB1E9F"/>
    <w:rPr>
      <w:rFonts w:ascii="Courier New" w:eastAsia="Times New Roman" w:hAnsi="Courier New" w:cs="Times New Roman"/>
      <w:sz w:val="20"/>
      <w:szCs w:val="20"/>
      <w:lang w:eastAsia="ru-RU"/>
    </w:rPr>
  </w:style>
  <w:style w:type="paragraph" w:customStyle="1" w:styleId="afffffd">
    <w:name w:val="Заголовки"/>
    <w:basedOn w:val="10"/>
    <w:rsid w:val="00BB1E9F"/>
    <w:pPr>
      <w:keepLines w:val="0"/>
      <w:spacing w:after="60" w:line="360" w:lineRule="auto"/>
      <w:ind w:firstLine="0"/>
      <w:jc w:val="center"/>
    </w:pPr>
    <w:rPr>
      <w:rFonts w:ascii="Times New Roman" w:eastAsia="Times New Roman" w:hAnsi="Times New Roman" w:cs="Arial"/>
      <w:b/>
      <w:bCs/>
      <w:color w:val="auto"/>
      <w:kern w:val="32"/>
    </w:rPr>
  </w:style>
  <w:style w:type="paragraph" w:customStyle="1" w:styleId="afffffe">
    <w:name w:val="новый"/>
    <w:basedOn w:val="a0"/>
    <w:rsid w:val="00BB1E9F"/>
    <w:pPr>
      <w:spacing w:line="360" w:lineRule="auto"/>
      <w:ind w:firstLine="454"/>
    </w:pPr>
    <w:rPr>
      <w:rFonts w:eastAsia="Times New Roman" w:cs="Times New Roman"/>
      <w:sz w:val="28"/>
      <w:szCs w:val="24"/>
    </w:rPr>
  </w:style>
  <w:style w:type="paragraph" w:customStyle="1" w:styleId="affffff">
    <w:name w:val="Подзаголовки"/>
    <w:basedOn w:val="20"/>
    <w:rsid w:val="00BB1E9F"/>
    <w:pPr>
      <w:keepLines w:val="0"/>
      <w:spacing w:before="240" w:after="60" w:line="360" w:lineRule="auto"/>
      <w:ind w:firstLine="0"/>
      <w:jc w:val="center"/>
    </w:pPr>
    <w:rPr>
      <w:rFonts w:ascii="Times New Roman" w:eastAsia="Times New Roman" w:hAnsi="Times New Roman" w:cs="Arial"/>
      <w:b/>
      <w:bCs/>
      <w:i/>
      <w:iCs/>
      <w:color w:val="auto"/>
      <w:sz w:val="28"/>
      <w:szCs w:val="28"/>
    </w:rPr>
  </w:style>
  <w:style w:type="paragraph" w:customStyle="1" w:styleId="1fff">
    <w:name w:val="Текст1"/>
    <w:basedOn w:val="a0"/>
    <w:rsid w:val="00BB1E9F"/>
    <w:pPr>
      <w:spacing w:line="240" w:lineRule="auto"/>
      <w:ind w:firstLine="0"/>
      <w:jc w:val="left"/>
    </w:pPr>
    <w:rPr>
      <w:rFonts w:ascii="Courier New" w:eastAsia="Times New Roman" w:hAnsi="Courier New" w:cs="Courier New"/>
      <w:kern w:val="1"/>
      <w:szCs w:val="20"/>
    </w:rPr>
  </w:style>
  <w:style w:type="paragraph" w:customStyle="1" w:styleId="1fff0">
    <w:name w:val="Знак Знак Знак Знак Знак Знак Знак Знак1 Знак"/>
    <w:basedOn w:val="a0"/>
    <w:rsid w:val="00BB1E9F"/>
    <w:pPr>
      <w:spacing w:after="160"/>
      <w:ind w:firstLine="0"/>
      <w:jc w:val="left"/>
    </w:pPr>
    <w:rPr>
      <w:rFonts w:ascii="Verdana" w:eastAsia="Times New Roman" w:hAnsi="Verdana" w:cs="Times New Roman"/>
      <w:szCs w:val="20"/>
      <w:lang w:val="en-US" w:eastAsia="en-US"/>
    </w:rPr>
  </w:style>
  <w:style w:type="paragraph" w:customStyle="1" w:styleId="1fff1">
    <w:name w:val="Стиль1 Знак"/>
    <w:basedOn w:val="a0"/>
    <w:link w:val="1fff2"/>
    <w:rsid w:val="00BB1E9F"/>
    <w:pPr>
      <w:spacing w:line="360" w:lineRule="auto"/>
      <w:ind w:firstLine="709"/>
    </w:pPr>
    <w:rPr>
      <w:rFonts w:eastAsia="Times New Roman" w:cs="Times New Roman"/>
      <w:sz w:val="26"/>
      <w:szCs w:val="26"/>
    </w:rPr>
  </w:style>
  <w:style w:type="character" w:customStyle="1" w:styleId="1fff2">
    <w:name w:val="Стиль1 Знак Знак"/>
    <w:link w:val="1fff1"/>
    <w:rsid w:val="00BB1E9F"/>
    <w:rPr>
      <w:rFonts w:ascii="Times New Roman" w:eastAsia="Times New Roman" w:hAnsi="Times New Roman" w:cs="Times New Roman"/>
      <w:sz w:val="26"/>
      <w:szCs w:val="26"/>
      <w:lang w:eastAsia="ru-RU"/>
    </w:rPr>
  </w:style>
  <w:style w:type="paragraph" w:customStyle="1" w:styleId="affffff0">
    <w:name w:val="Содержимое таблицы"/>
    <w:basedOn w:val="a0"/>
    <w:qFormat/>
    <w:rsid w:val="00BB1E9F"/>
    <w:pPr>
      <w:widowControl w:val="0"/>
      <w:suppressLineNumbers/>
      <w:suppressAutoHyphens/>
      <w:spacing w:line="240" w:lineRule="auto"/>
      <w:ind w:firstLine="0"/>
      <w:jc w:val="left"/>
    </w:pPr>
    <w:rPr>
      <w:rFonts w:eastAsia="Lucida Sans Unicode" w:cs="Times New Roman"/>
      <w:sz w:val="24"/>
      <w:szCs w:val="24"/>
      <w:lang w:eastAsia="en-US"/>
    </w:rPr>
  </w:style>
  <w:style w:type="paragraph" w:customStyle="1" w:styleId="p2">
    <w:name w:val="p2"/>
    <w:basedOn w:val="a0"/>
    <w:rsid w:val="00BB1E9F"/>
    <w:pPr>
      <w:widowControl w:val="0"/>
      <w:suppressAutoHyphens/>
      <w:spacing w:before="280" w:after="280" w:line="240" w:lineRule="auto"/>
      <w:ind w:firstLine="0"/>
    </w:pPr>
    <w:rPr>
      <w:rFonts w:ascii="Arial" w:eastAsia="Lucida Sans Unicode" w:hAnsi="Arial" w:cs="Arial"/>
      <w:color w:val="000000"/>
      <w:szCs w:val="20"/>
      <w:lang w:eastAsia="ar-SA"/>
    </w:rPr>
  </w:style>
  <w:style w:type="paragraph" w:styleId="affffff1">
    <w:name w:val="caption"/>
    <w:basedOn w:val="a0"/>
    <w:next w:val="a0"/>
    <w:uiPriority w:val="35"/>
    <w:qFormat/>
    <w:rsid w:val="00BB1E9F"/>
    <w:pPr>
      <w:autoSpaceDE w:val="0"/>
      <w:autoSpaceDN w:val="0"/>
      <w:adjustRightInd w:val="0"/>
      <w:spacing w:before="240" w:line="240" w:lineRule="auto"/>
      <w:ind w:firstLine="0"/>
      <w:jc w:val="center"/>
    </w:pPr>
    <w:rPr>
      <w:rFonts w:eastAsia="Times New Roman" w:cs="Times New Roman"/>
      <w:b/>
      <w:bCs/>
      <w:sz w:val="22"/>
      <w:szCs w:val="24"/>
    </w:rPr>
  </w:style>
  <w:style w:type="paragraph" w:customStyle="1" w:styleId="msonormalcxspmiddlecxspmiddle">
    <w:name w:val="msonormalcxspmiddlecxspmiddle"/>
    <w:basedOn w:val="a0"/>
    <w:rsid w:val="00BB1E9F"/>
    <w:pPr>
      <w:spacing w:before="100" w:beforeAutospacing="1" w:after="100" w:afterAutospacing="1" w:line="240" w:lineRule="auto"/>
      <w:ind w:firstLine="0"/>
      <w:jc w:val="left"/>
    </w:pPr>
    <w:rPr>
      <w:rFonts w:eastAsia="Times New Roman" w:cs="Times New Roman"/>
      <w:sz w:val="24"/>
      <w:szCs w:val="24"/>
    </w:rPr>
  </w:style>
  <w:style w:type="paragraph" w:customStyle="1" w:styleId="msonormalcxspmiddlecxsplast">
    <w:name w:val="msonormalcxspmiddlecxsplast"/>
    <w:basedOn w:val="a0"/>
    <w:rsid w:val="00BB1E9F"/>
    <w:pPr>
      <w:spacing w:before="100" w:beforeAutospacing="1" w:after="100" w:afterAutospacing="1" w:line="240" w:lineRule="auto"/>
      <w:ind w:firstLine="0"/>
      <w:jc w:val="left"/>
    </w:pPr>
    <w:rPr>
      <w:rFonts w:eastAsia="Times New Roman" w:cs="Times New Roman"/>
      <w:sz w:val="24"/>
      <w:szCs w:val="24"/>
    </w:rPr>
  </w:style>
  <w:style w:type="paragraph" w:customStyle="1" w:styleId="affffff2">
    <w:name w:val="Текст в заданном формате"/>
    <w:basedOn w:val="a0"/>
    <w:rsid w:val="00BB1E9F"/>
    <w:pPr>
      <w:widowControl w:val="0"/>
      <w:suppressAutoHyphens/>
      <w:spacing w:line="240" w:lineRule="auto"/>
      <w:ind w:firstLine="0"/>
      <w:jc w:val="left"/>
    </w:pPr>
    <w:rPr>
      <w:rFonts w:ascii="Courier New" w:eastAsia="NSimSun" w:hAnsi="Courier New" w:cs="Courier New"/>
      <w:kern w:val="2"/>
      <w:szCs w:val="20"/>
      <w:lang w:eastAsia="hi-IN" w:bidi="hi-IN"/>
    </w:rPr>
  </w:style>
  <w:style w:type="paragraph" w:customStyle="1" w:styleId="1fff3">
    <w:name w:val="Стиль1"/>
    <w:basedOn w:val="10"/>
    <w:autoRedefine/>
    <w:rsid w:val="00BB1E9F"/>
    <w:pPr>
      <w:keepNext w:val="0"/>
      <w:keepLines w:val="0"/>
      <w:tabs>
        <w:tab w:val="left" w:pos="9000"/>
        <w:tab w:val="left" w:pos="9355"/>
        <w:tab w:val="left" w:pos="9540"/>
      </w:tabs>
      <w:spacing w:before="360" w:line="240" w:lineRule="auto"/>
      <w:ind w:firstLine="0"/>
      <w:jc w:val="center"/>
    </w:pPr>
    <w:rPr>
      <w:rFonts w:ascii="Times New Roman" w:eastAsia="Times New Roman" w:hAnsi="Times New Roman" w:cs="Times New Roman"/>
      <w:b/>
      <w:color w:val="auto"/>
      <w:sz w:val="28"/>
      <w:szCs w:val="28"/>
    </w:rPr>
  </w:style>
  <w:style w:type="character" w:customStyle="1" w:styleId="142">
    <w:name w:val="Стиль 14 пт полужирный"/>
    <w:basedOn w:val="a1"/>
    <w:rsid w:val="00BB1E9F"/>
    <w:rPr>
      <w:b/>
      <w:bCs/>
      <w:spacing w:val="-3"/>
      <w:sz w:val="28"/>
    </w:rPr>
  </w:style>
  <w:style w:type="paragraph" w:customStyle="1" w:styleId="ConsPlusNonformat">
    <w:name w:val="ConsPlusNonformat"/>
    <w:uiPriority w:val="99"/>
    <w:rsid w:val="00BB1E9F"/>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affffff3">
    <w:name w:val="Информация об изменениях"/>
    <w:basedOn w:val="a0"/>
    <w:next w:val="a0"/>
    <w:uiPriority w:val="99"/>
    <w:rsid w:val="00BB1E9F"/>
    <w:pPr>
      <w:widowControl w:val="0"/>
      <w:autoSpaceDE w:val="0"/>
      <w:autoSpaceDN w:val="0"/>
      <w:adjustRightInd w:val="0"/>
      <w:spacing w:before="180" w:line="240" w:lineRule="auto"/>
      <w:ind w:left="360" w:right="360" w:firstLine="0"/>
    </w:pPr>
    <w:rPr>
      <w:rFonts w:ascii="Arial" w:eastAsia="Times New Roman" w:hAnsi="Arial" w:cs="Arial"/>
      <w:color w:val="353842"/>
      <w:szCs w:val="20"/>
      <w:shd w:val="clear" w:color="auto" w:fill="EAEFED"/>
    </w:rPr>
  </w:style>
  <w:style w:type="character" w:styleId="affffff4">
    <w:name w:val="endnote reference"/>
    <w:basedOn w:val="a1"/>
    <w:uiPriority w:val="99"/>
    <w:semiHidden/>
    <w:unhideWhenUsed/>
    <w:rsid w:val="00BB1E9F"/>
    <w:rPr>
      <w:vertAlign w:val="superscript"/>
    </w:rPr>
  </w:style>
  <w:style w:type="paragraph" w:customStyle="1" w:styleId="390">
    <w:name w:val="Основной текст39"/>
    <w:basedOn w:val="a0"/>
    <w:rsid w:val="00BB1E9F"/>
    <w:pPr>
      <w:shd w:val="clear" w:color="auto" w:fill="FFFFFF"/>
      <w:spacing w:line="0" w:lineRule="atLeast"/>
      <w:ind w:hanging="360"/>
      <w:jc w:val="left"/>
    </w:pPr>
    <w:rPr>
      <w:rFonts w:eastAsia="Times New Roman" w:cs="Times New Roman"/>
      <w:color w:val="000000"/>
      <w:sz w:val="27"/>
      <w:szCs w:val="27"/>
    </w:rPr>
  </w:style>
  <w:style w:type="character" w:customStyle="1" w:styleId="affffff5">
    <w:name w:val="Другое_"/>
    <w:basedOn w:val="a1"/>
    <w:link w:val="affffff6"/>
    <w:rsid w:val="00BB1E9F"/>
    <w:rPr>
      <w:rFonts w:ascii="Times New Roman" w:eastAsia="Times New Roman" w:hAnsi="Times New Roman"/>
      <w:sz w:val="28"/>
      <w:szCs w:val="28"/>
      <w:shd w:val="clear" w:color="auto" w:fill="FFFFFF"/>
    </w:rPr>
  </w:style>
  <w:style w:type="paragraph" w:customStyle="1" w:styleId="affffff6">
    <w:name w:val="Другое"/>
    <w:basedOn w:val="a0"/>
    <w:link w:val="affffff5"/>
    <w:rsid w:val="00BB1E9F"/>
    <w:pPr>
      <w:widowControl w:val="0"/>
      <w:shd w:val="clear" w:color="auto" w:fill="FFFFFF"/>
      <w:spacing w:line="360" w:lineRule="auto"/>
      <w:ind w:firstLine="280"/>
      <w:jc w:val="left"/>
    </w:pPr>
    <w:rPr>
      <w:rFonts w:eastAsia="Times New Roman"/>
      <w:sz w:val="28"/>
      <w:szCs w:val="28"/>
      <w:lang w:eastAsia="en-US"/>
    </w:rPr>
  </w:style>
  <w:style w:type="character" w:customStyle="1" w:styleId="15">
    <w:name w:val="Оглавление 1 Знак"/>
    <w:basedOn w:val="a1"/>
    <w:link w:val="14"/>
    <w:uiPriority w:val="39"/>
    <w:rsid w:val="00BB1E9F"/>
    <w:rPr>
      <w:rFonts w:ascii="Times New Roman" w:eastAsiaTheme="minorEastAsia" w:hAnsi="Times New Roman"/>
      <w:sz w:val="20"/>
      <w:lang w:eastAsia="ru-RU"/>
    </w:rPr>
  </w:style>
  <w:style w:type="table" w:customStyle="1" w:styleId="TableNormal25">
    <w:name w:val="Table Normal25"/>
    <w:uiPriority w:val="2"/>
    <w:semiHidden/>
    <w:unhideWhenUsed/>
    <w:qFormat/>
    <w:rsid w:val="00BB1E9F"/>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affffff7">
    <w:name w:val="Основной текст + Курсив"/>
    <w:basedOn w:val="a1"/>
    <w:rsid w:val="00BB1E9F"/>
    <w:rPr>
      <w:rFonts w:ascii="Times New Roman" w:eastAsia="Times New Roman" w:hAnsi="Times New Roman" w:cs="Times New Roman"/>
      <w:b w:val="0"/>
      <w:bCs w:val="0"/>
      <w:i/>
      <w:iCs/>
      <w:smallCaps w:val="0"/>
      <w:strike w:val="0"/>
      <w:color w:val="000000"/>
      <w:spacing w:val="0"/>
      <w:w w:val="100"/>
      <w:position w:val="0"/>
      <w:sz w:val="27"/>
      <w:szCs w:val="27"/>
      <w:u w:val="none"/>
      <w:lang w:val="ru-RU"/>
    </w:rPr>
  </w:style>
  <w:style w:type="paragraph" w:customStyle="1" w:styleId="article">
    <w:name w:val="article"/>
    <w:basedOn w:val="a0"/>
    <w:rsid w:val="00BB1E9F"/>
    <w:pPr>
      <w:spacing w:before="100" w:beforeAutospacing="1" w:after="100" w:afterAutospacing="1" w:line="240" w:lineRule="auto"/>
      <w:ind w:firstLine="0"/>
      <w:jc w:val="left"/>
    </w:pPr>
    <w:rPr>
      <w:rFonts w:eastAsia="Times New Roman" w:cs="Times New Roman"/>
      <w:sz w:val="24"/>
      <w:szCs w:val="24"/>
    </w:rPr>
  </w:style>
  <w:style w:type="table" w:customStyle="1" w:styleId="TableNormal26">
    <w:name w:val="Table Normal26"/>
    <w:uiPriority w:val="2"/>
    <w:unhideWhenUsed/>
    <w:qFormat/>
    <w:rsid w:val="00BB1E9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styleId="2c">
    <w:name w:val="Body Text 2"/>
    <w:basedOn w:val="a0"/>
    <w:link w:val="225"/>
    <w:uiPriority w:val="99"/>
    <w:semiHidden/>
    <w:unhideWhenUsed/>
    <w:rsid w:val="00BB1E9F"/>
    <w:pPr>
      <w:spacing w:after="120" w:line="480" w:lineRule="auto"/>
    </w:pPr>
  </w:style>
  <w:style w:type="character" w:customStyle="1" w:styleId="225">
    <w:name w:val="Основной текст 2 Знак2"/>
    <w:basedOn w:val="a1"/>
    <w:link w:val="2c"/>
    <w:uiPriority w:val="99"/>
    <w:semiHidden/>
    <w:rsid w:val="00BB1E9F"/>
    <w:rPr>
      <w:rFonts w:ascii="Times New Roman" w:eastAsiaTheme="minorEastAsia" w:hAnsi="Times New Roman"/>
      <w:sz w:val="20"/>
      <w:lang w:eastAsia="ru-RU"/>
    </w:rPr>
  </w:style>
  <w:style w:type="character" w:customStyle="1" w:styleId="821">
    <w:name w:val="Заголовок 8 Знак2"/>
    <w:basedOn w:val="a1"/>
    <w:uiPriority w:val="9"/>
    <w:semiHidden/>
    <w:rsid w:val="00BB1E9F"/>
    <w:rPr>
      <w:rFonts w:asciiTheme="majorHAnsi" w:eastAsiaTheme="majorEastAsia" w:hAnsiTheme="majorHAnsi" w:cstheme="majorBidi"/>
      <w:color w:val="272727" w:themeColor="text1" w:themeTint="D8"/>
      <w:sz w:val="21"/>
      <w:szCs w:val="21"/>
      <w:lang w:eastAsia="ru-RU"/>
    </w:rPr>
  </w:style>
  <w:style w:type="character" w:customStyle="1" w:styleId="921">
    <w:name w:val="Заголовок 9 Знак2"/>
    <w:basedOn w:val="a1"/>
    <w:uiPriority w:val="9"/>
    <w:semiHidden/>
    <w:rsid w:val="00BB1E9F"/>
    <w:rPr>
      <w:rFonts w:asciiTheme="majorHAnsi" w:eastAsiaTheme="majorEastAsia" w:hAnsiTheme="majorHAnsi" w:cstheme="majorBidi"/>
      <w:i/>
      <w:iCs/>
      <w:color w:val="272727" w:themeColor="text1" w:themeTint="D8"/>
      <w:sz w:val="21"/>
      <w:szCs w:val="21"/>
      <w:lang w:eastAsia="ru-RU"/>
    </w:rPr>
  </w:style>
  <w:style w:type="paragraph" w:styleId="afffc">
    <w:name w:val="Intense Quote"/>
    <w:basedOn w:val="a0"/>
    <w:next w:val="a0"/>
    <w:link w:val="afffb"/>
    <w:uiPriority w:val="30"/>
    <w:qFormat/>
    <w:rsid w:val="00BB1E9F"/>
    <w:pPr>
      <w:pBdr>
        <w:top w:val="single" w:sz="4" w:space="10" w:color="4472C4" w:themeColor="accent1"/>
        <w:bottom w:val="single" w:sz="4" w:space="10" w:color="4472C4" w:themeColor="accent1"/>
      </w:pBdr>
      <w:spacing w:before="360" w:after="360"/>
      <w:ind w:left="864" w:right="864"/>
      <w:jc w:val="center"/>
    </w:pPr>
    <w:rPr>
      <w:rFonts w:asciiTheme="minorHAnsi" w:eastAsiaTheme="minorHAnsi" w:hAnsiTheme="minorHAnsi"/>
      <w:i/>
      <w:iCs/>
      <w:color w:val="5B9BD5"/>
      <w:sz w:val="22"/>
      <w:lang w:eastAsia="en-US"/>
    </w:rPr>
  </w:style>
  <w:style w:type="character" w:customStyle="1" w:styleId="3f0">
    <w:name w:val="Выделенная цитата Знак3"/>
    <w:basedOn w:val="a1"/>
    <w:uiPriority w:val="30"/>
    <w:rsid w:val="00BB1E9F"/>
    <w:rPr>
      <w:rFonts w:ascii="Times New Roman" w:eastAsiaTheme="minorEastAsia" w:hAnsi="Times New Roman"/>
      <w:i/>
      <w:iCs/>
      <w:color w:val="4472C4" w:themeColor="accent1"/>
      <w:sz w:val="20"/>
      <w:lang w:eastAsia="ru-RU"/>
    </w:rPr>
  </w:style>
  <w:style w:type="paragraph" w:styleId="37">
    <w:name w:val="Body Text 3"/>
    <w:basedOn w:val="a0"/>
    <w:link w:val="323"/>
    <w:uiPriority w:val="99"/>
    <w:semiHidden/>
    <w:unhideWhenUsed/>
    <w:rsid w:val="00BB1E9F"/>
    <w:pPr>
      <w:spacing w:after="120"/>
    </w:pPr>
    <w:rPr>
      <w:sz w:val="16"/>
      <w:szCs w:val="16"/>
    </w:rPr>
  </w:style>
  <w:style w:type="character" w:customStyle="1" w:styleId="323">
    <w:name w:val="Основной текст 3 Знак2"/>
    <w:basedOn w:val="a1"/>
    <w:link w:val="37"/>
    <w:uiPriority w:val="99"/>
    <w:semiHidden/>
    <w:rsid w:val="00BB1E9F"/>
    <w:rPr>
      <w:rFonts w:ascii="Times New Roman" w:eastAsiaTheme="minorEastAsia" w:hAnsi="Times New Roman"/>
      <w:sz w:val="16"/>
      <w:szCs w:val="16"/>
      <w:lang w:eastAsia="ru-RU"/>
    </w:rPr>
  </w:style>
  <w:style w:type="paragraph" w:styleId="affffe">
    <w:name w:val="Signature"/>
    <w:basedOn w:val="a0"/>
    <w:link w:val="1fff4"/>
    <w:uiPriority w:val="99"/>
    <w:semiHidden/>
    <w:unhideWhenUsed/>
    <w:rsid w:val="00BB1E9F"/>
    <w:pPr>
      <w:spacing w:line="240" w:lineRule="auto"/>
      <w:ind w:left="4252"/>
    </w:pPr>
  </w:style>
  <w:style w:type="character" w:customStyle="1" w:styleId="1fff4">
    <w:name w:val="Подпись Знак1"/>
    <w:basedOn w:val="a1"/>
    <w:link w:val="affffe"/>
    <w:uiPriority w:val="99"/>
    <w:semiHidden/>
    <w:rsid w:val="00BB1E9F"/>
    <w:rPr>
      <w:rFonts w:ascii="Times New Roman" w:eastAsiaTheme="minorEastAsia" w:hAnsi="Times New Roman"/>
      <w:sz w:val="20"/>
      <w:lang w:eastAsia="ru-RU"/>
    </w:rPr>
  </w:style>
  <w:style w:type="character" w:styleId="affffff8">
    <w:name w:val="Subtle Emphasis"/>
    <w:basedOn w:val="a1"/>
    <w:uiPriority w:val="19"/>
    <w:qFormat/>
    <w:rsid w:val="00BB1E9F"/>
    <w:rPr>
      <w:i/>
      <w:iCs/>
      <w:color w:val="404040" w:themeColor="text1" w:themeTint="BF"/>
    </w:rPr>
  </w:style>
  <w:style w:type="character" w:styleId="affffff9">
    <w:name w:val="Subtle Reference"/>
    <w:basedOn w:val="a1"/>
    <w:uiPriority w:val="31"/>
    <w:qFormat/>
    <w:rsid w:val="00BB1E9F"/>
    <w:rPr>
      <w:smallCaps/>
      <w:color w:val="5A5A5A" w:themeColor="text1" w:themeTint="A5"/>
    </w:rPr>
  </w:style>
  <w:style w:type="numbering" w:customStyle="1" w:styleId="252">
    <w:name w:val="Нет списка25"/>
    <w:next w:val="a3"/>
    <w:uiPriority w:val="99"/>
    <w:semiHidden/>
    <w:unhideWhenUsed/>
    <w:rsid w:val="006B5652"/>
  </w:style>
  <w:style w:type="numbering" w:customStyle="1" w:styleId="260">
    <w:name w:val="Нет списка26"/>
    <w:next w:val="a3"/>
    <w:uiPriority w:val="99"/>
    <w:semiHidden/>
    <w:unhideWhenUsed/>
    <w:rsid w:val="0076052C"/>
  </w:style>
  <w:style w:type="table" w:customStyle="1" w:styleId="DefaultTable3">
    <w:name w:val="Default Table3"/>
    <w:rsid w:val="0076052C"/>
    <w:pPr>
      <w:spacing w:after="0" w:line="240" w:lineRule="auto"/>
    </w:pPr>
    <w:rPr>
      <w:rFonts w:ascii="Times New Roman" w:eastAsia="Batang"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61">
    <w:name w:val="Сетка таблицы26"/>
    <w:basedOn w:val="a2"/>
    <w:next w:val="ac"/>
    <w:uiPriority w:val="59"/>
    <w:rsid w:val="0076052C"/>
    <w:pPr>
      <w:spacing w:after="0" w:line="240" w:lineRule="auto"/>
    </w:pPr>
    <w:rPr>
      <w:rFonts w:ascii="Times New Roman" w:eastAsia="Symbol"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31">
    <w:name w:val="Нет списка113"/>
    <w:next w:val="a3"/>
    <w:uiPriority w:val="99"/>
    <w:semiHidden/>
    <w:rsid w:val="0076052C"/>
  </w:style>
  <w:style w:type="table" w:customStyle="1" w:styleId="DefaultTable12">
    <w:name w:val="Default Table12"/>
    <w:rsid w:val="0076052C"/>
    <w:pPr>
      <w:spacing w:after="0" w:line="240" w:lineRule="auto"/>
    </w:pPr>
    <w:rPr>
      <w:rFonts w:ascii="Times New Roman" w:eastAsia="Batang"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02">
    <w:name w:val="Сетка таблицы110"/>
    <w:basedOn w:val="a2"/>
    <w:next w:val="ac"/>
    <w:rsid w:val="0076052C"/>
    <w:pPr>
      <w:spacing w:after="0" w:line="240" w:lineRule="auto"/>
    </w:pPr>
    <w:rPr>
      <w:rFonts w:ascii="Times New Roman" w:eastAsia="Symbol"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70">
    <w:name w:val="Нет списка27"/>
    <w:next w:val="a3"/>
    <w:uiPriority w:val="99"/>
    <w:semiHidden/>
    <w:unhideWhenUsed/>
    <w:rsid w:val="0076052C"/>
  </w:style>
  <w:style w:type="table" w:customStyle="1" w:styleId="DefaultTable21">
    <w:name w:val="Default Table21"/>
    <w:rsid w:val="0076052C"/>
    <w:pPr>
      <w:spacing w:after="0" w:line="240" w:lineRule="auto"/>
    </w:pPr>
    <w:rPr>
      <w:rFonts w:ascii="Times New Roman" w:eastAsia="Batang"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71">
    <w:name w:val="Сетка таблицы27"/>
    <w:basedOn w:val="a2"/>
    <w:next w:val="ac"/>
    <w:uiPriority w:val="59"/>
    <w:rsid w:val="0076052C"/>
    <w:pPr>
      <w:spacing w:after="0" w:line="240" w:lineRule="auto"/>
    </w:pPr>
    <w:rPr>
      <w:rFonts w:ascii="Times New Roman" w:eastAsia="Symbol"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40">
    <w:name w:val="Нет списка114"/>
    <w:next w:val="a3"/>
    <w:uiPriority w:val="99"/>
    <w:semiHidden/>
    <w:rsid w:val="0076052C"/>
  </w:style>
  <w:style w:type="table" w:customStyle="1" w:styleId="DefaultTable111">
    <w:name w:val="Default Table111"/>
    <w:rsid w:val="0076052C"/>
    <w:pPr>
      <w:spacing w:after="0" w:line="240" w:lineRule="auto"/>
    </w:pPr>
    <w:rPr>
      <w:rFonts w:ascii="Times New Roman" w:eastAsia="Batang"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41">
    <w:name w:val="Сетка таблицы114"/>
    <w:basedOn w:val="a2"/>
    <w:next w:val="ac"/>
    <w:uiPriority w:val="59"/>
    <w:rsid w:val="0076052C"/>
    <w:pPr>
      <w:spacing w:after="0" w:line="240" w:lineRule="auto"/>
    </w:pPr>
    <w:rPr>
      <w:rFonts w:ascii="Times New Roman" w:eastAsia="Symbol"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61">
    <w:name w:val="Сетка таблицы461"/>
    <w:basedOn w:val="a2"/>
    <w:next w:val="ac"/>
    <w:uiPriority w:val="99"/>
    <w:rsid w:val="0076052C"/>
    <w:pPr>
      <w:spacing w:after="0" w:line="240" w:lineRule="auto"/>
    </w:pPr>
    <w:rPr>
      <w:rFonts w:ascii="Calibri" w:eastAsia="Times New Roman" w:hAnsi="Calibri" w:cs="Calibri"/>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7">
    <w:name w:val="TableGrid7"/>
    <w:rsid w:val="0076052C"/>
    <w:pPr>
      <w:spacing w:after="0" w:line="240" w:lineRule="auto"/>
    </w:pPr>
    <w:rPr>
      <w:rFonts w:eastAsiaTheme="minorEastAsia"/>
      <w:lang w:eastAsia="ru-RU"/>
    </w:rPr>
    <w:tblPr>
      <w:tblCellMar>
        <w:top w:w="0" w:type="dxa"/>
        <w:left w:w="0" w:type="dxa"/>
        <w:bottom w:w="0" w:type="dxa"/>
        <w:right w:w="0" w:type="dxa"/>
      </w:tblCellMar>
    </w:tblPr>
  </w:style>
  <w:style w:type="numbering" w:customStyle="1" w:styleId="1113">
    <w:name w:val="Нет списка1113"/>
    <w:next w:val="a3"/>
    <w:semiHidden/>
    <w:rsid w:val="0076052C"/>
  </w:style>
  <w:style w:type="character" w:customStyle="1" w:styleId="Spanlink">
    <w:name w:val="Span_link"/>
    <w:basedOn w:val="a1"/>
    <w:rsid w:val="00F22078"/>
    <w:rPr>
      <w:color w:val="008200"/>
    </w:rPr>
  </w:style>
  <w:style w:type="numbering" w:customStyle="1" w:styleId="280">
    <w:name w:val="Нет списка28"/>
    <w:next w:val="a3"/>
    <w:uiPriority w:val="99"/>
    <w:semiHidden/>
    <w:unhideWhenUsed/>
    <w:rsid w:val="005F7C85"/>
  </w:style>
  <w:style w:type="table" w:customStyle="1" w:styleId="DefaultTable4">
    <w:name w:val="Default Table4"/>
    <w:rsid w:val="005F7C85"/>
    <w:pPr>
      <w:spacing w:after="0" w:line="240" w:lineRule="auto"/>
    </w:pPr>
    <w:rPr>
      <w:rFonts w:ascii="Times New Roman" w:eastAsia="Batang"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81">
    <w:name w:val="Сетка таблицы28"/>
    <w:basedOn w:val="a2"/>
    <w:next w:val="ac"/>
    <w:uiPriority w:val="59"/>
    <w:rsid w:val="005F7C85"/>
    <w:pPr>
      <w:spacing w:after="0" w:line="240" w:lineRule="auto"/>
    </w:pPr>
    <w:rPr>
      <w:rFonts w:ascii="Times New Roman" w:eastAsia="Symbol"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50">
    <w:name w:val="Нет списка115"/>
    <w:next w:val="a3"/>
    <w:uiPriority w:val="99"/>
    <w:semiHidden/>
    <w:rsid w:val="005F7C85"/>
  </w:style>
  <w:style w:type="table" w:customStyle="1" w:styleId="DefaultTable13">
    <w:name w:val="Default Table13"/>
    <w:rsid w:val="005F7C85"/>
    <w:pPr>
      <w:spacing w:after="0" w:line="240" w:lineRule="auto"/>
    </w:pPr>
    <w:rPr>
      <w:rFonts w:ascii="Times New Roman" w:eastAsia="Batang"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51">
    <w:name w:val="Сетка таблицы115"/>
    <w:basedOn w:val="a2"/>
    <w:next w:val="ac"/>
    <w:rsid w:val="005F7C85"/>
    <w:pPr>
      <w:spacing w:after="0" w:line="240" w:lineRule="auto"/>
    </w:pPr>
    <w:rPr>
      <w:rFonts w:ascii="Times New Roman" w:eastAsia="Symbol"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92">
    <w:name w:val="Нет списка29"/>
    <w:next w:val="a3"/>
    <w:uiPriority w:val="99"/>
    <w:semiHidden/>
    <w:unhideWhenUsed/>
    <w:rsid w:val="005F7C85"/>
  </w:style>
  <w:style w:type="table" w:customStyle="1" w:styleId="DefaultTable22">
    <w:name w:val="Default Table22"/>
    <w:rsid w:val="005F7C85"/>
    <w:pPr>
      <w:spacing w:after="0" w:line="240" w:lineRule="auto"/>
    </w:pPr>
    <w:rPr>
      <w:rFonts w:ascii="Times New Roman" w:eastAsia="Batang"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00">
    <w:name w:val="Сетка таблицы210"/>
    <w:basedOn w:val="a2"/>
    <w:next w:val="ac"/>
    <w:uiPriority w:val="59"/>
    <w:rsid w:val="005F7C85"/>
    <w:pPr>
      <w:spacing w:after="0" w:line="240" w:lineRule="auto"/>
    </w:pPr>
    <w:rPr>
      <w:rFonts w:ascii="Times New Roman" w:eastAsia="Symbol"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6">
    <w:name w:val="Нет списка116"/>
    <w:next w:val="a3"/>
    <w:uiPriority w:val="99"/>
    <w:semiHidden/>
    <w:rsid w:val="005F7C85"/>
  </w:style>
  <w:style w:type="table" w:customStyle="1" w:styleId="DefaultTable112">
    <w:name w:val="Default Table112"/>
    <w:rsid w:val="005F7C85"/>
    <w:pPr>
      <w:spacing w:after="0" w:line="240" w:lineRule="auto"/>
    </w:pPr>
    <w:rPr>
      <w:rFonts w:ascii="Times New Roman" w:eastAsia="Batang"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60">
    <w:name w:val="Сетка таблицы116"/>
    <w:basedOn w:val="a2"/>
    <w:next w:val="ac"/>
    <w:uiPriority w:val="59"/>
    <w:rsid w:val="005F7C85"/>
    <w:pPr>
      <w:spacing w:after="0" w:line="240" w:lineRule="auto"/>
    </w:pPr>
    <w:rPr>
      <w:rFonts w:ascii="Times New Roman" w:eastAsia="Symbol"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62">
    <w:name w:val="Сетка таблицы462"/>
    <w:basedOn w:val="a2"/>
    <w:next w:val="ac"/>
    <w:uiPriority w:val="99"/>
    <w:rsid w:val="005F7C85"/>
    <w:pPr>
      <w:spacing w:after="0" w:line="240" w:lineRule="auto"/>
    </w:pPr>
    <w:rPr>
      <w:rFonts w:ascii="Calibri" w:eastAsia="Times New Roman" w:hAnsi="Calibri" w:cs="Calibri"/>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
    <w:name w:val="TableGrid8"/>
    <w:rsid w:val="005F7C85"/>
    <w:pPr>
      <w:spacing w:after="0" w:line="240" w:lineRule="auto"/>
    </w:pPr>
    <w:rPr>
      <w:rFonts w:eastAsiaTheme="minorEastAsia"/>
      <w:lang w:eastAsia="ru-RU"/>
    </w:rPr>
    <w:tblPr>
      <w:tblCellMar>
        <w:top w:w="0" w:type="dxa"/>
        <w:left w:w="0" w:type="dxa"/>
        <w:bottom w:w="0" w:type="dxa"/>
        <w:right w:w="0" w:type="dxa"/>
      </w:tblCellMar>
    </w:tblPr>
  </w:style>
  <w:style w:type="numbering" w:customStyle="1" w:styleId="1114">
    <w:name w:val="Нет списка1114"/>
    <w:next w:val="a3"/>
    <w:semiHidden/>
    <w:rsid w:val="005F7C85"/>
  </w:style>
  <w:style w:type="table" w:customStyle="1" w:styleId="300">
    <w:name w:val="Сетка таблицы30"/>
    <w:basedOn w:val="a2"/>
    <w:next w:val="ac"/>
    <w:uiPriority w:val="39"/>
    <w:rsid w:val="00F24F9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7">
    <w:name w:val="Сетка таблицы47"/>
    <w:basedOn w:val="a2"/>
    <w:uiPriority w:val="99"/>
    <w:rsid w:val="00F24F9E"/>
    <w:pPr>
      <w:spacing w:after="0" w:line="240" w:lineRule="auto"/>
    </w:pPr>
    <w:rPr>
      <w:rFonts w:ascii="Calibri" w:eastAsia="Times New Roman" w:hAnsi="Calibri" w:cs="Calibr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ootnote0">
    <w:name w:val="Footnote"/>
    <w:basedOn w:val="a0"/>
    <w:rsid w:val="00EF11FD"/>
    <w:pPr>
      <w:spacing w:line="240" w:lineRule="auto"/>
      <w:ind w:firstLine="0"/>
      <w:jc w:val="left"/>
    </w:pPr>
    <w:rPr>
      <w:rFonts w:ascii="Calibri" w:eastAsia="Times New Roman" w:hAnsi="Calibri" w:cs="Times New Roman"/>
      <w:color w:val="000000"/>
      <w:szCs w:val="20"/>
    </w:rPr>
  </w:style>
  <w:style w:type="table" w:customStyle="1" w:styleId="TableGrid15">
    <w:name w:val="TableGrid15"/>
    <w:rsid w:val="008D6864"/>
    <w:pPr>
      <w:spacing w:after="0" w:line="240" w:lineRule="auto"/>
    </w:pPr>
    <w:rPr>
      <w:rFonts w:ascii="Calibri" w:eastAsia="Times New Roman" w:hAnsi="Calibri" w:cs="Times New Roman"/>
      <w:kern w:val="2"/>
      <w14:ligatures w14:val="standardContextual"/>
    </w:rPr>
    <w:tblPr>
      <w:tblCellMar>
        <w:top w:w="0" w:type="dxa"/>
        <w:left w:w="0" w:type="dxa"/>
        <w:bottom w:w="0" w:type="dxa"/>
        <w:right w:w="0" w:type="dxa"/>
      </w:tblCellMar>
    </w:tblPr>
  </w:style>
  <w:style w:type="table" w:customStyle="1" w:styleId="350">
    <w:name w:val="Сетка таблицы35"/>
    <w:basedOn w:val="a2"/>
    <w:next w:val="ac"/>
    <w:uiPriority w:val="39"/>
    <w:rsid w:val="00F5419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01">
    <w:name w:val="Нет списка30"/>
    <w:next w:val="a3"/>
    <w:uiPriority w:val="99"/>
    <w:semiHidden/>
    <w:unhideWhenUsed/>
    <w:rsid w:val="00780C2C"/>
  </w:style>
  <w:style w:type="paragraph" w:customStyle="1" w:styleId="footnotedescription">
    <w:name w:val="footnote description"/>
    <w:next w:val="a0"/>
    <w:link w:val="footnotedescriptionChar"/>
    <w:hidden/>
    <w:rsid w:val="00780C2C"/>
    <w:pPr>
      <w:spacing w:after="0" w:line="298" w:lineRule="auto"/>
      <w:jc w:val="both"/>
    </w:pPr>
    <w:rPr>
      <w:rFonts w:ascii="Times New Roman" w:eastAsia="Times New Roman" w:hAnsi="Times New Roman" w:cs="Times New Roman"/>
      <w:color w:val="000000"/>
      <w:sz w:val="20"/>
      <w:lang w:eastAsia="ru-RU"/>
    </w:rPr>
  </w:style>
  <w:style w:type="character" w:customStyle="1" w:styleId="footnotedescriptionChar">
    <w:name w:val="footnote description Char"/>
    <w:link w:val="footnotedescription"/>
    <w:rsid w:val="00780C2C"/>
    <w:rPr>
      <w:rFonts w:ascii="Times New Roman" w:eastAsia="Times New Roman" w:hAnsi="Times New Roman" w:cs="Times New Roman"/>
      <w:color w:val="000000"/>
      <w:sz w:val="20"/>
      <w:lang w:eastAsia="ru-RU"/>
    </w:rPr>
  </w:style>
  <w:style w:type="character" w:customStyle="1" w:styleId="footnotemark">
    <w:name w:val="footnote mark"/>
    <w:hidden/>
    <w:rsid w:val="00780C2C"/>
    <w:rPr>
      <w:rFonts w:ascii="Times New Roman" w:eastAsia="Times New Roman" w:hAnsi="Times New Roman" w:cs="Times New Roman"/>
      <w:color w:val="000000"/>
      <w:sz w:val="20"/>
      <w:vertAlign w:val="superscript"/>
    </w:rPr>
  </w:style>
  <w:style w:type="numbering" w:customStyle="1" w:styleId="324">
    <w:name w:val="Нет списка32"/>
    <w:next w:val="a3"/>
    <w:uiPriority w:val="99"/>
    <w:semiHidden/>
    <w:unhideWhenUsed/>
    <w:rsid w:val="00C02603"/>
  </w:style>
  <w:style w:type="character" w:customStyle="1" w:styleId="WW8Num5z0">
    <w:name w:val="WW8Num5z0"/>
    <w:qFormat/>
    <w:rsid w:val="00C02603"/>
    <w:rPr>
      <w:rFonts w:ascii="Symbol" w:hAnsi="Symbol" w:cs="Symbol"/>
    </w:rPr>
  </w:style>
  <w:style w:type="character" w:customStyle="1" w:styleId="WW8Num5z1">
    <w:name w:val="WW8Num5z1"/>
    <w:qFormat/>
    <w:rsid w:val="00C02603"/>
    <w:rPr>
      <w:rFonts w:ascii="Courier New" w:hAnsi="Courier New" w:cs="Courier New"/>
    </w:rPr>
  </w:style>
  <w:style w:type="character" w:customStyle="1" w:styleId="WW8Num5z2">
    <w:name w:val="WW8Num5z2"/>
    <w:qFormat/>
    <w:rsid w:val="00C02603"/>
    <w:rPr>
      <w:rFonts w:ascii="Wingdings" w:hAnsi="Wingdings" w:cs="Wingdings"/>
    </w:rPr>
  </w:style>
  <w:style w:type="character" w:customStyle="1" w:styleId="WW8Num6z0">
    <w:name w:val="WW8Num6z0"/>
    <w:qFormat/>
    <w:rsid w:val="00C02603"/>
    <w:rPr>
      <w:rFonts w:ascii="Symbol" w:hAnsi="Symbol" w:cs="Symbol"/>
      <w:sz w:val="20"/>
    </w:rPr>
  </w:style>
  <w:style w:type="character" w:customStyle="1" w:styleId="WW8Num7z0">
    <w:name w:val="WW8Num7z0"/>
    <w:qFormat/>
    <w:rsid w:val="00C02603"/>
    <w:rPr>
      <w:rFonts w:ascii="Symbol" w:hAnsi="Symbol" w:cs="Symbol"/>
      <w:sz w:val="20"/>
    </w:rPr>
  </w:style>
  <w:style w:type="character" w:customStyle="1" w:styleId="WW8Num7z1">
    <w:name w:val="WW8Num7z1"/>
    <w:qFormat/>
    <w:rsid w:val="00C02603"/>
    <w:rPr>
      <w:rFonts w:ascii="Courier New" w:hAnsi="Courier New" w:cs="Courier New"/>
      <w:sz w:val="20"/>
    </w:rPr>
  </w:style>
  <w:style w:type="character" w:customStyle="1" w:styleId="WW8Num7z2">
    <w:name w:val="WW8Num7z2"/>
    <w:qFormat/>
    <w:rsid w:val="00C02603"/>
    <w:rPr>
      <w:rFonts w:ascii="Wingdings" w:hAnsi="Wingdings" w:cs="Wingdings"/>
      <w:sz w:val="20"/>
    </w:rPr>
  </w:style>
  <w:style w:type="character" w:customStyle="1" w:styleId="WW8Num8z0">
    <w:name w:val="WW8Num8z0"/>
    <w:qFormat/>
    <w:rsid w:val="00C02603"/>
    <w:rPr>
      <w:rFonts w:ascii="Symbol" w:hAnsi="Symbol" w:cs="Symbol"/>
    </w:rPr>
  </w:style>
  <w:style w:type="character" w:customStyle="1" w:styleId="WW8Num8z1">
    <w:name w:val="WW8Num8z1"/>
    <w:qFormat/>
    <w:rsid w:val="00C02603"/>
    <w:rPr>
      <w:rFonts w:ascii="Courier New" w:hAnsi="Courier New" w:cs="Courier New"/>
    </w:rPr>
  </w:style>
  <w:style w:type="character" w:customStyle="1" w:styleId="WW8Num8z2">
    <w:name w:val="WW8Num8z2"/>
    <w:qFormat/>
    <w:rsid w:val="00C02603"/>
    <w:rPr>
      <w:rFonts w:ascii="Wingdings" w:hAnsi="Wingdings" w:cs="Wingdings"/>
    </w:rPr>
  </w:style>
  <w:style w:type="character" w:customStyle="1" w:styleId="WW8Num9z0">
    <w:name w:val="WW8Num9z0"/>
    <w:qFormat/>
    <w:rsid w:val="00C02603"/>
    <w:rPr>
      <w:rFonts w:ascii="Symbol" w:hAnsi="Symbol" w:cs="Symbol"/>
      <w:sz w:val="20"/>
    </w:rPr>
  </w:style>
  <w:style w:type="character" w:customStyle="1" w:styleId="WW8Num9z1">
    <w:name w:val="WW8Num9z1"/>
    <w:qFormat/>
    <w:rsid w:val="00C02603"/>
    <w:rPr>
      <w:rFonts w:ascii="Courier New" w:hAnsi="Courier New" w:cs="Courier New"/>
      <w:sz w:val="20"/>
    </w:rPr>
  </w:style>
  <w:style w:type="character" w:customStyle="1" w:styleId="WW8Num9z2">
    <w:name w:val="WW8Num9z2"/>
    <w:qFormat/>
    <w:rsid w:val="00C02603"/>
    <w:rPr>
      <w:rFonts w:ascii="Wingdings" w:hAnsi="Wingdings" w:cs="Wingdings"/>
      <w:sz w:val="20"/>
    </w:rPr>
  </w:style>
  <w:style w:type="character" w:customStyle="1" w:styleId="WW8Num10z0">
    <w:name w:val="WW8Num10z0"/>
    <w:qFormat/>
    <w:rsid w:val="00C02603"/>
    <w:rPr>
      <w:rFonts w:ascii="Symbol" w:hAnsi="Symbol" w:cs="Symbol"/>
      <w:sz w:val="20"/>
    </w:rPr>
  </w:style>
  <w:style w:type="character" w:customStyle="1" w:styleId="WW8Num10z1">
    <w:name w:val="WW8Num10z1"/>
    <w:qFormat/>
    <w:rsid w:val="00C02603"/>
    <w:rPr>
      <w:rFonts w:ascii="Courier New" w:hAnsi="Courier New" w:cs="Courier New"/>
      <w:sz w:val="20"/>
    </w:rPr>
  </w:style>
  <w:style w:type="character" w:customStyle="1" w:styleId="WW8Num10z2">
    <w:name w:val="WW8Num10z2"/>
    <w:qFormat/>
    <w:rsid w:val="00C02603"/>
    <w:rPr>
      <w:rFonts w:ascii="Wingdings" w:hAnsi="Wingdings" w:cs="Wingdings"/>
      <w:sz w:val="20"/>
    </w:rPr>
  </w:style>
  <w:style w:type="character" w:customStyle="1" w:styleId="WW8Num11z0">
    <w:name w:val="WW8Num11z0"/>
    <w:qFormat/>
    <w:rsid w:val="00C02603"/>
    <w:rPr>
      <w:rFonts w:ascii="Symbol" w:hAnsi="Symbol" w:cs="Symbol"/>
    </w:rPr>
  </w:style>
  <w:style w:type="character" w:customStyle="1" w:styleId="WW8Num11z1">
    <w:name w:val="WW8Num11z1"/>
    <w:qFormat/>
    <w:rsid w:val="00C02603"/>
    <w:rPr>
      <w:rFonts w:ascii="Courier New" w:hAnsi="Courier New" w:cs="Courier New"/>
    </w:rPr>
  </w:style>
  <w:style w:type="character" w:customStyle="1" w:styleId="WW8Num11z2">
    <w:name w:val="WW8Num11z2"/>
    <w:qFormat/>
    <w:rsid w:val="00C02603"/>
    <w:rPr>
      <w:rFonts w:ascii="Wingdings" w:hAnsi="Wingdings" w:cs="Wingdings"/>
    </w:rPr>
  </w:style>
  <w:style w:type="character" w:customStyle="1" w:styleId="WW8Num12z0">
    <w:name w:val="WW8Num12z0"/>
    <w:qFormat/>
    <w:rsid w:val="00C02603"/>
    <w:rPr>
      <w:rFonts w:ascii="Symbol" w:hAnsi="Symbol" w:cs="Symbol"/>
    </w:rPr>
  </w:style>
  <w:style w:type="character" w:customStyle="1" w:styleId="WW8Num12z1">
    <w:name w:val="WW8Num12z1"/>
    <w:qFormat/>
    <w:rsid w:val="00C02603"/>
    <w:rPr>
      <w:rFonts w:ascii="Courier New" w:hAnsi="Courier New" w:cs="Courier New"/>
    </w:rPr>
  </w:style>
  <w:style w:type="character" w:customStyle="1" w:styleId="WW8Num12z2">
    <w:name w:val="WW8Num12z2"/>
    <w:qFormat/>
    <w:rsid w:val="00C02603"/>
    <w:rPr>
      <w:rFonts w:ascii="Wingdings" w:hAnsi="Wingdings" w:cs="Wingdings"/>
    </w:rPr>
  </w:style>
  <w:style w:type="character" w:customStyle="1" w:styleId="WW8Num13z0">
    <w:name w:val="WW8Num13z0"/>
    <w:qFormat/>
    <w:rsid w:val="00C02603"/>
    <w:rPr>
      <w:rFonts w:ascii="Symbol" w:hAnsi="Symbol" w:cs="Symbol"/>
    </w:rPr>
  </w:style>
  <w:style w:type="character" w:customStyle="1" w:styleId="WW8Num13z1">
    <w:name w:val="WW8Num13z1"/>
    <w:qFormat/>
    <w:rsid w:val="00C02603"/>
    <w:rPr>
      <w:rFonts w:ascii="Courier New" w:hAnsi="Courier New" w:cs="Courier New"/>
    </w:rPr>
  </w:style>
  <w:style w:type="character" w:customStyle="1" w:styleId="WW8Num13z2">
    <w:name w:val="WW8Num13z2"/>
    <w:qFormat/>
    <w:rsid w:val="00C02603"/>
    <w:rPr>
      <w:rFonts w:ascii="Wingdings" w:hAnsi="Wingdings" w:cs="Wingdings"/>
    </w:rPr>
  </w:style>
  <w:style w:type="character" w:customStyle="1" w:styleId="WW8Num14z0">
    <w:name w:val="WW8Num14z0"/>
    <w:qFormat/>
    <w:rsid w:val="00C02603"/>
  </w:style>
  <w:style w:type="character" w:customStyle="1" w:styleId="WW8Num15z0">
    <w:name w:val="WW8Num15z0"/>
    <w:qFormat/>
    <w:rsid w:val="00C02603"/>
    <w:rPr>
      <w:rFonts w:ascii="Symbol" w:hAnsi="Symbol" w:cs="Symbol"/>
      <w:sz w:val="20"/>
    </w:rPr>
  </w:style>
  <w:style w:type="character" w:customStyle="1" w:styleId="WW8Num15z1">
    <w:name w:val="WW8Num15z1"/>
    <w:qFormat/>
    <w:rsid w:val="00C02603"/>
    <w:rPr>
      <w:rFonts w:ascii="Courier New" w:hAnsi="Courier New" w:cs="Courier New"/>
      <w:sz w:val="20"/>
    </w:rPr>
  </w:style>
  <w:style w:type="character" w:customStyle="1" w:styleId="WW8Num15z2">
    <w:name w:val="WW8Num15z2"/>
    <w:qFormat/>
    <w:rsid w:val="00C02603"/>
    <w:rPr>
      <w:rFonts w:ascii="Wingdings" w:hAnsi="Wingdings" w:cs="Wingdings"/>
      <w:sz w:val="20"/>
    </w:rPr>
  </w:style>
  <w:style w:type="character" w:customStyle="1" w:styleId="WW8Num16z0">
    <w:name w:val="WW8Num16z0"/>
    <w:qFormat/>
    <w:rsid w:val="00C02603"/>
    <w:rPr>
      <w:rFonts w:ascii="Symbol" w:hAnsi="Symbol" w:cs="Symbol"/>
      <w:sz w:val="20"/>
    </w:rPr>
  </w:style>
  <w:style w:type="character" w:customStyle="1" w:styleId="WW8Num16z1">
    <w:name w:val="WW8Num16z1"/>
    <w:qFormat/>
    <w:rsid w:val="00C02603"/>
    <w:rPr>
      <w:rFonts w:ascii="Courier New" w:hAnsi="Courier New" w:cs="Courier New"/>
      <w:sz w:val="20"/>
    </w:rPr>
  </w:style>
  <w:style w:type="character" w:customStyle="1" w:styleId="WW8Num16z2">
    <w:name w:val="WW8Num16z2"/>
    <w:qFormat/>
    <w:rsid w:val="00C02603"/>
    <w:rPr>
      <w:rFonts w:ascii="Wingdings" w:hAnsi="Wingdings" w:cs="Wingdings"/>
      <w:sz w:val="20"/>
    </w:rPr>
  </w:style>
  <w:style w:type="character" w:customStyle="1" w:styleId="WW8Num17z0">
    <w:name w:val="WW8Num17z0"/>
    <w:qFormat/>
    <w:rsid w:val="00C02603"/>
    <w:rPr>
      <w:rFonts w:ascii="Symbol" w:hAnsi="Symbol" w:cs="Symbol"/>
      <w:sz w:val="20"/>
    </w:rPr>
  </w:style>
  <w:style w:type="character" w:customStyle="1" w:styleId="WW8Num17z1">
    <w:name w:val="WW8Num17z1"/>
    <w:qFormat/>
    <w:rsid w:val="00C02603"/>
    <w:rPr>
      <w:rFonts w:ascii="Courier New" w:hAnsi="Courier New" w:cs="Courier New"/>
      <w:sz w:val="20"/>
    </w:rPr>
  </w:style>
  <w:style w:type="character" w:customStyle="1" w:styleId="WW8Num17z2">
    <w:name w:val="WW8Num17z2"/>
    <w:qFormat/>
    <w:rsid w:val="00C02603"/>
    <w:rPr>
      <w:rFonts w:ascii="Wingdings" w:hAnsi="Wingdings" w:cs="Wingdings"/>
      <w:sz w:val="20"/>
    </w:rPr>
  </w:style>
  <w:style w:type="character" w:customStyle="1" w:styleId="WW8Num18z0">
    <w:name w:val="WW8Num18z0"/>
    <w:qFormat/>
    <w:rsid w:val="00C02603"/>
    <w:rPr>
      <w:rFonts w:ascii="Symbol" w:hAnsi="Symbol" w:cs="Symbol"/>
    </w:rPr>
  </w:style>
  <w:style w:type="character" w:customStyle="1" w:styleId="WW8Num18z1">
    <w:name w:val="WW8Num18z1"/>
    <w:qFormat/>
    <w:rsid w:val="00C02603"/>
    <w:rPr>
      <w:rFonts w:ascii="Courier New" w:hAnsi="Courier New" w:cs="Courier New"/>
    </w:rPr>
  </w:style>
  <w:style w:type="character" w:customStyle="1" w:styleId="WW8Num18z2">
    <w:name w:val="WW8Num18z2"/>
    <w:qFormat/>
    <w:rsid w:val="00C02603"/>
    <w:rPr>
      <w:rFonts w:ascii="Wingdings" w:hAnsi="Wingdings" w:cs="Wingdings"/>
    </w:rPr>
  </w:style>
  <w:style w:type="character" w:customStyle="1" w:styleId="WW8Num19z0">
    <w:name w:val="WW8Num19z0"/>
    <w:qFormat/>
    <w:rsid w:val="00C02603"/>
  </w:style>
  <w:style w:type="character" w:customStyle="1" w:styleId="WW8Num20z0">
    <w:name w:val="WW8Num20z0"/>
    <w:qFormat/>
    <w:rsid w:val="00C02603"/>
    <w:rPr>
      <w:rFonts w:ascii="Symbol" w:hAnsi="Symbol" w:cs="Symbol"/>
      <w:sz w:val="20"/>
    </w:rPr>
  </w:style>
  <w:style w:type="character" w:customStyle="1" w:styleId="WW8Num20z1">
    <w:name w:val="WW8Num20z1"/>
    <w:qFormat/>
    <w:rsid w:val="00C02603"/>
    <w:rPr>
      <w:rFonts w:ascii="Courier New" w:hAnsi="Courier New" w:cs="Courier New"/>
      <w:sz w:val="20"/>
    </w:rPr>
  </w:style>
  <w:style w:type="character" w:customStyle="1" w:styleId="WW8Num20z2">
    <w:name w:val="WW8Num20z2"/>
    <w:qFormat/>
    <w:rsid w:val="00C02603"/>
    <w:rPr>
      <w:rFonts w:ascii="Wingdings" w:hAnsi="Wingdings" w:cs="Wingdings"/>
      <w:sz w:val="20"/>
    </w:rPr>
  </w:style>
  <w:style w:type="character" w:customStyle="1" w:styleId="WW8Num21z0">
    <w:name w:val="WW8Num21z0"/>
    <w:qFormat/>
    <w:rsid w:val="00C02603"/>
    <w:rPr>
      <w:rFonts w:ascii="Symbol" w:hAnsi="Symbol" w:cs="Symbol"/>
    </w:rPr>
  </w:style>
  <w:style w:type="character" w:customStyle="1" w:styleId="WW8Num21z1">
    <w:name w:val="WW8Num21z1"/>
    <w:qFormat/>
    <w:rsid w:val="00C02603"/>
    <w:rPr>
      <w:rFonts w:ascii="Courier New" w:hAnsi="Courier New" w:cs="Courier New"/>
    </w:rPr>
  </w:style>
  <w:style w:type="character" w:customStyle="1" w:styleId="WW8Num21z2">
    <w:name w:val="WW8Num21z2"/>
    <w:qFormat/>
    <w:rsid w:val="00C02603"/>
    <w:rPr>
      <w:rFonts w:ascii="Wingdings" w:hAnsi="Wingdings" w:cs="Wingdings"/>
    </w:rPr>
  </w:style>
  <w:style w:type="character" w:customStyle="1" w:styleId="WW8Num22z0">
    <w:name w:val="WW8Num22z0"/>
    <w:qFormat/>
    <w:rsid w:val="00C02603"/>
    <w:rPr>
      <w:rFonts w:ascii="Symbol" w:hAnsi="Symbol" w:cs="Symbol"/>
    </w:rPr>
  </w:style>
  <w:style w:type="character" w:customStyle="1" w:styleId="WW8Num22z1">
    <w:name w:val="WW8Num22z1"/>
    <w:qFormat/>
    <w:rsid w:val="00C02603"/>
    <w:rPr>
      <w:rFonts w:ascii="Courier New" w:hAnsi="Courier New" w:cs="Courier New"/>
    </w:rPr>
  </w:style>
  <w:style w:type="character" w:customStyle="1" w:styleId="WW8Num22z2">
    <w:name w:val="WW8Num22z2"/>
    <w:qFormat/>
    <w:rsid w:val="00C02603"/>
    <w:rPr>
      <w:rFonts w:ascii="Wingdings" w:hAnsi="Wingdings" w:cs="Wingdings"/>
    </w:rPr>
  </w:style>
  <w:style w:type="character" w:customStyle="1" w:styleId="WW8Num24z0">
    <w:name w:val="WW8Num24z0"/>
    <w:qFormat/>
    <w:rsid w:val="00C02603"/>
    <w:rPr>
      <w:rFonts w:ascii="Symbol" w:hAnsi="Symbol" w:cs="Symbol"/>
      <w:sz w:val="20"/>
    </w:rPr>
  </w:style>
  <w:style w:type="character" w:customStyle="1" w:styleId="WW8Num24z1">
    <w:name w:val="WW8Num24z1"/>
    <w:qFormat/>
    <w:rsid w:val="00C02603"/>
    <w:rPr>
      <w:rFonts w:ascii="Courier New" w:hAnsi="Courier New" w:cs="Courier New"/>
      <w:sz w:val="20"/>
    </w:rPr>
  </w:style>
  <w:style w:type="character" w:customStyle="1" w:styleId="WW8Num24z2">
    <w:name w:val="WW8Num24z2"/>
    <w:qFormat/>
    <w:rsid w:val="00C02603"/>
    <w:rPr>
      <w:rFonts w:ascii="Wingdings" w:hAnsi="Wingdings" w:cs="Wingdings"/>
      <w:sz w:val="20"/>
    </w:rPr>
  </w:style>
  <w:style w:type="character" w:customStyle="1" w:styleId="WW8Num25z0">
    <w:name w:val="WW8Num25z0"/>
    <w:qFormat/>
    <w:rsid w:val="00C02603"/>
    <w:rPr>
      <w:rFonts w:ascii="Symbol" w:hAnsi="Symbol" w:cs="Symbol"/>
      <w:sz w:val="20"/>
    </w:rPr>
  </w:style>
  <w:style w:type="character" w:customStyle="1" w:styleId="WW8Num25z1">
    <w:name w:val="WW8Num25z1"/>
    <w:qFormat/>
    <w:rsid w:val="00C02603"/>
    <w:rPr>
      <w:rFonts w:ascii="Courier New" w:hAnsi="Courier New" w:cs="Courier New"/>
      <w:sz w:val="20"/>
    </w:rPr>
  </w:style>
  <w:style w:type="character" w:customStyle="1" w:styleId="WW8Num25z2">
    <w:name w:val="WW8Num25z2"/>
    <w:qFormat/>
    <w:rsid w:val="00C02603"/>
    <w:rPr>
      <w:rFonts w:ascii="Wingdings" w:hAnsi="Wingdings" w:cs="Wingdings"/>
      <w:sz w:val="20"/>
    </w:rPr>
  </w:style>
  <w:style w:type="character" w:customStyle="1" w:styleId="WW8Num26z0">
    <w:name w:val="WW8Num26z0"/>
    <w:qFormat/>
    <w:rsid w:val="00C02603"/>
    <w:rPr>
      <w:rFonts w:ascii="Symbol" w:hAnsi="Symbol" w:cs="Symbol"/>
      <w:sz w:val="20"/>
    </w:rPr>
  </w:style>
  <w:style w:type="character" w:customStyle="1" w:styleId="WW8Num26z1">
    <w:name w:val="WW8Num26z1"/>
    <w:qFormat/>
    <w:rsid w:val="00C02603"/>
    <w:rPr>
      <w:rFonts w:ascii="Courier New" w:hAnsi="Courier New" w:cs="Courier New"/>
      <w:sz w:val="20"/>
    </w:rPr>
  </w:style>
  <w:style w:type="character" w:customStyle="1" w:styleId="WW8Num26z2">
    <w:name w:val="WW8Num26z2"/>
    <w:qFormat/>
    <w:rsid w:val="00C02603"/>
    <w:rPr>
      <w:rFonts w:ascii="Wingdings" w:hAnsi="Wingdings" w:cs="Wingdings"/>
      <w:sz w:val="20"/>
    </w:rPr>
  </w:style>
  <w:style w:type="character" w:customStyle="1" w:styleId="WW8Num27z0">
    <w:name w:val="WW8Num27z0"/>
    <w:qFormat/>
    <w:rsid w:val="00C02603"/>
    <w:rPr>
      <w:rFonts w:ascii="Symbol" w:hAnsi="Symbol" w:cs="Symbol"/>
      <w:sz w:val="20"/>
    </w:rPr>
  </w:style>
  <w:style w:type="character" w:customStyle="1" w:styleId="WW8Num27z1">
    <w:name w:val="WW8Num27z1"/>
    <w:qFormat/>
    <w:rsid w:val="00C02603"/>
    <w:rPr>
      <w:rFonts w:ascii="Courier New" w:hAnsi="Courier New" w:cs="Courier New"/>
      <w:sz w:val="20"/>
    </w:rPr>
  </w:style>
  <w:style w:type="character" w:customStyle="1" w:styleId="WW8Num27z2">
    <w:name w:val="WW8Num27z2"/>
    <w:qFormat/>
    <w:rsid w:val="00C02603"/>
    <w:rPr>
      <w:rFonts w:ascii="Wingdings" w:hAnsi="Wingdings" w:cs="Wingdings"/>
      <w:sz w:val="20"/>
    </w:rPr>
  </w:style>
  <w:style w:type="character" w:customStyle="1" w:styleId="WW8Num28z0">
    <w:name w:val="WW8Num28z0"/>
    <w:qFormat/>
    <w:rsid w:val="00C02603"/>
    <w:rPr>
      <w:rFonts w:ascii="Symbol" w:hAnsi="Symbol" w:cs="Symbol"/>
      <w:sz w:val="20"/>
    </w:rPr>
  </w:style>
  <w:style w:type="character" w:customStyle="1" w:styleId="WW8Num28z1">
    <w:name w:val="WW8Num28z1"/>
    <w:qFormat/>
    <w:rsid w:val="00C02603"/>
    <w:rPr>
      <w:rFonts w:ascii="Courier New" w:hAnsi="Courier New" w:cs="Courier New"/>
      <w:sz w:val="20"/>
    </w:rPr>
  </w:style>
  <w:style w:type="character" w:customStyle="1" w:styleId="WW8Num28z2">
    <w:name w:val="WW8Num28z2"/>
    <w:qFormat/>
    <w:rsid w:val="00C02603"/>
    <w:rPr>
      <w:rFonts w:ascii="Wingdings" w:hAnsi="Wingdings" w:cs="Wingdings"/>
      <w:sz w:val="20"/>
    </w:rPr>
  </w:style>
  <w:style w:type="character" w:customStyle="1" w:styleId="WW8Num29z0">
    <w:name w:val="WW8Num29z0"/>
    <w:qFormat/>
    <w:rsid w:val="00C02603"/>
    <w:rPr>
      <w:rFonts w:ascii="Symbol" w:hAnsi="Symbol" w:cs="Symbol"/>
      <w:sz w:val="20"/>
    </w:rPr>
  </w:style>
  <w:style w:type="character" w:customStyle="1" w:styleId="WW8Num29z1">
    <w:name w:val="WW8Num29z1"/>
    <w:qFormat/>
    <w:rsid w:val="00C02603"/>
    <w:rPr>
      <w:rFonts w:ascii="Courier New" w:hAnsi="Courier New" w:cs="Courier New"/>
      <w:sz w:val="20"/>
    </w:rPr>
  </w:style>
  <w:style w:type="character" w:customStyle="1" w:styleId="WW8Num29z2">
    <w:name w:val="WW8Num29z2"/>
    <w:qFormat/>
    <w:rsid w:val="00C02603"/>
    <w:rPr>
      <w:rFonts w:ascii="Wingdings" w:hAnsi="Wingdings" w:cs="Wingdings"/>
      <w:sz w:val="20"/>
    </w:rPr>
  </w:style>
  <w:style w:type="character" w:customStyle="1" w:styleId="WW8Num30z0">
    <w:name w:val="WW8Num30z0"/>
    <w:qFormat/>
    <w:rsid w:val="00C02603"/>
    <w:rPr>
      <w:rFonts w:ascii="Symbol" w:hAnsi="Symbol" w:cs="Symbol"/>
    </w:rPr>
  </w:style>
  <w:style w:type="character" w:customStyle="1" w:styleId="WW8Num30z1">
    <w:name w:val="WW8Num30z1"/>
    <w:qFormat/>
    <w:rsid w:val="00C02603"/>
    <w:rPr>
      <w:rFonts w:ascii="Courier New" w:hAnsi="Courier New" w:cs="Courier New"/>
    </w:rPr>
  </w:style>
  <w:style w:type="character" w:customStyle="1" w:styleId="WW8Num30z2">
    <w:name w:val="WW8Num30z2"/>
    <w:qFormat/>
    <w:rsid w:val="00C02603"/>
    <w:rPr>
      <w:rFonts w:ascii="Wingdings" w:hAnsi="Wingdings" w:cs="Wingdings"/>
    </w:rPr>
  </w:style>
  <w:style w:type="character" w:customStyle="1" w:styleId="WW8Num31z0">
    <w:name w:val="WW8Num31z0"/>
    <w:qFormat/>
    <w:rsid w:val="00C02603"/>
    <w:rPr>
      <w:rFonts w:ascii="Symbol" w:hAnsi="Symbol" w:cs="Symbol"/>
    </w:rPr>
  </w:style>
  <w:style w:type="character" w:customStyle="1" w:styleId="WW8Num31z1">
    <w:name w:val="WW8Num31z1"/>
    <w:qFormat/>
    <w:rsid w:val="00C02603"/>
    <w:rPr>
      <w:rFonts w:ascii="Courier New" w:hAnsi="Courier New" w:cs="Courier New"/>
    </w:rPr>
  </w:style>
  <w:style w:type="character" w:customStyle="1" w:styleId="WW8Num31z2">
    <w:name w:val="WW8Num31z2"/>
    <w:qFormat/>
    <w:rsid w:val="00C02603"/>
    <w:rPr>
      <w:rFonts w:ascii="Wingdings" w:hAnsi="Wingdings" w:cs="Wingdings"/>
    </w:rPr>
  </w:style>
  <w:style w:type="character" w:customStyle="1" w:styleId="WW8Num32z0">
    <w:name w:val="WW8Num32z0"/>
    <w:qFormat/>
    <w:rsid w:val="00C02603"/>
    <w:rPr>
      <w:rFonts w:ascii="Symbol" w:hAnsi="Symbol" w:cs="Symbol"/>
    </w:rPr>
  </w:style>
  <w:style w:type="character" w:customStyle="1" w:styleId="WW8Num32z1">
    <w:name w:val="WW8Num32z1"/>
    <w:qFormat/>
    <w:rsid w:val="00C02603"/>
    <w:rPr>
      <w:rFonts w:ascii="Courier New" w:hAnsi="Courier New" w:cs="Courier New"/>
    </w:rPr>
  </w:style>
  <w:style w:type="character" w:customStyle="1" w:styleId="WW8Num32z2">
    <w:name w:val="WW8Num32z2"/>
    <w:qFormat/>
    <w:rsid w:val="00C02603"/>
    <w:rPr>
      <w:rFonts w:ascii="Wingdings" w:hAnsi="Wingdings" w:cs="Wingdings"/>
    </w:rPr>
  </w:style>
  <w:style w:type="character" w:customStyle="1" w:styleId="WW8Num33z0">
    <w:name w:val="WW8Num33z0"/>
    <w:qFormat/>
    <w:rsid w:val="00C02603"/>
    <w:rPr>
      <w:rFonts w:ascii="Symbol" w:hAnsi="Symbol" w:cs="Symbol"/>
      <w:sz w:val="20"/>
    </w:rPr>
  </w:style>
  <w:style w:type="character" w:customStyle="1" w:styleId="WW8Num33z1">
    <w:name w:val="WW8Num33z1"/>
    <w:qFormat/>
    <w:rsid w:val="00C02603"/>
    <w:rPr>
      <w:rFonts w:ascii="Courier New" w:hAnsi="Courier New" w:cs="Courier New"/>
      <w:sz w:val="20"/>
    </w:rPr>
  </w:style>
  <w:style w:type="character" w:customStyle="1" w:styleId="WW8Num33z2">
    <w:name w:val="WW8Num33z2"/>
    <w:qFormat/>
    <w:rsid w:val="00C02603"/>
    <w:rPr>
      <w:rFonts w:ascii="Wingdings" w:hAnsi="Wingdings" w:cs="Wingdings"/>
      <w:sz w:val="20"/>
    </w:rPr>
  </w:style>
  <w:style w:type="character" w:customStyle="1" w:styleId="WW8Num34z0">
    <w:name w:val="WW8Num34z0"/>
    <w:qFormat/>
    <w:rsid w:val="00C02603"/>
    <w:rPr>
      <w:rFonts w:ascii="Symbol" w:hAnsi="Symbol" w:cs="Symbol"/>
      <w:sz w:val="20"/>
    </w:rPr>
  </w:style>
  <w:style w:type="character" w:customStyle="1" w:styleId="WW8Num34z1">
    <w:name w:val="WW8Num34z1"/>
    <w:qFormat/>
    <w:rsid w:val="00C02603"/>
    <w:rPr>
      <w:rFonts w:ascii="Courier New" w:hAnsi="Courier New" w:cs="Courier New"/>
      <w:sz w:val="20"/>
    </w:rPr>
  </w:style>
  <w:style w:type="character" w:customStyle="1" w:styleId="WW8Num34z2">
    <w:name w:val="WW8Num34z2"/>
    <w:qFormat/>
    <w:rsid w:val="00C02603"/>
    <w:rPr>
      <w:rFonts w:ascii="Wingdings" w:hAnsi="Wingdings" w:cs="Wingdings"/>
      <w:sz w:val="20"/>
    </w:rPr>
  </w:style>
  <w:style w:type="character" w:customStyle="1" w:styleId="WW8Num35z0">
    <w:name w:val="WW8Num35z0"/>
    <w:qFormat/>
    <w:rsid w:val="00C02603"/>
    <w:rPr>
      <w:rFonts w:ascii="Symbol" w:hAnsi="Symbol" w:cs="Symbol"/>
    </w:rPr>
  </w:style>
  <w:style w:type="character" w:customStyle="1" w:styleId="WW8Num35z1">
    <w:name w:val="WW8Num35z1"/>
    <w:qFormat/>
    <w:rsid w:val="00C02603"/>
    <w:rPr>
      <w:rFonts w:ascii="Courier New" w:hAnsi="Courier New" w:cs="Courier New"/>
    </w:rPr>
  </w:style>
  <w:style w:type="character" w:customStyle="1" w:styleId="WW8Num35z2">
    <w:name w:val="WW8Num35z2"/>
    <w:qFormat/>
    <w:rsid w:val="00C02603"/>
    <w:rPr>
      <w:rFonts w:ascii="Wingdings" w:hAnsi="Wingdings" w:cs="Wingdings"/>
    </w:rPr>
  </w:style>
  <w:style w:type="character" w:customStyle="1" w:styleId="WW8Num36z0">
    <w:name w:val="WW8Num36z0"/>
    <w:qFormat/>
    <w:rsid w:val="00C02603"/>
    <w:rPr>
      <w:rFonts w:ascii="Wingdings" w:hAnsi="Wingdings" w:cs="Wingdings"/>
    </w:rPr>
  </w:style>
  <w:style w:type="character" w:customStyle="1" w:styleId="WW8Num37z0">
    <w:name w:val="WW8Num37z0"/>
    <w:qFormat/>
    <w:rsid w:val="00C02603"/>
    <w:rPr>
      <w:rFonts w:ascii="Symbol" w:hAnsi="Symbol" w:cs="Symbol"/>
      <w:sz w:val="20"/>
    </w:rPr>
  </w:style>
  <w:style w:type="character" w:customStyle="1" w:styleId="WW8Num37z1">
    <w:name w:val="WW8Num37z1"/>
    <w:qFormat/>
    <w:rsid w:val="00C02603"/>
    <w:rPr>
      <w:rFonts w:ascii="Courier New" w:hAnsi="Courier New" w:cs="Courier New"/>
      <w:sz w:val="20"/>
    </w:rPr>
  </w:style>
  <w:style w:type="character" w:customStyle="1" w:styleId="WW8Num37z2">
    <w:name w:val="WW8Num37z2"/>
    <w:qFormat/>
    <w:rsid w:val="00C02603"/>
    <w:rPr>
      <w:rFonts w:ascii="Wingdings" w:hAnsi="Wingdings" w:cs="Wingdings"/>
      <w:sz w:val="20"/>
    </w:rPr>
  </w:style>
  <w:style w:type="character" w:customStyle="1" w:styleId="WW8Num38z0">
    <w:name w:val="WW8Num38z0"/>
    <w:qFormat/>
    <w:rsid w:val="00C02603"/>
    <w:rPr>
      <w:rFonts w:ascii="Symbol" w:hAnsi="Symbol" w:cs="Symbol"/>
      <w:sz w:val="20"/>
    </w:rPr>
  </w:style>
  <w:style w:type="character" w:customStyle="1" w:styleId="WW8Num38z1">
    <w:name w:val="WW8Num38z1"/>
    <w:qFormat/>
    <w:rsid w:val="00C02603"/>
    <w:rPr>
      <w:rFonts w:ascii="Courier New" w:hAnsi="Courier New" w:cs="Courier New"/>
      <w:sz w:val="20"/>
    </w:rPr>
  </w:style>
  <w:style w:type="character" w:customStyle="1" w:styleId="WW8Num38z2">
    <w:name w:val="WW8Num38z2"/>
    <w:qFormat/>
    <w:rsid w:val="00C02603"/>
    <w:rPr>
      <w:rFonts w:ascii="Wingdings" w:hAnsi="Wingdings" w:cs="Wingdings"/>
      <w:sz w:val="20"/>
    </w:rPr>
  </w:style>
  <w:style w:type="character" w:customStyle="1" w:styleId="WW8Num39z0">
    <w:name w:val="WW8Num39z0"/>
    <w:qFormat/>
    <w:rsid w:val="00C02603"/>
    <w:rPr>
      <w:rFonts w:ascii="Symbol" w:hAnsi="Symbol" w:cs="Symbol"/>
      <w:sz w:val="20"/>
    </w:rPr>
  </w:style>
  <w:style w:type="character" w:customStyle="1" w:styleId="WW8Num39z1">
    <w:name w:val="WW8Num39z1"/>
    <w:qFormat/>
    <w:rsid w:val="00C02603"/>
    <w:rPr>
      <w:rFonts w:ascii="Courier New" w:hAnsi="Courier New" w:cs="Courier New"/>
      <w:sz w:val="20"/>
    </w:rPr>
  </w:style>
  <w:style w:type="character" w:customStyle="1" w:styleId="WW8Num39z2">
    <w:name w:val="WW8Num39z2"/>
    <w:qFormat/>
    <w:rsid w:val="00C02603"/>
    <w:rPr>
      <w:rFonts w:ascii="Wingdings" w:hAnsi="Wingdings" w:cs="Wingdings"/>
      <w:sz w:val="20"/>
    </w:rPr>
  </w:style>
  <w:style w:type="character" w:customStyle="1" w:styleId="WW8Num40z0">
    <w:name w:val="WW8Num40z0"/>
    <w:qFormat/>
    <w:rsid w:val="00C02603"/>
    <w:rPr>
      <w:rFonts w:ascii="Symbol" w:hAnsi="Symbol" w:cs="Symbol"/>
    </w:rPr>
  </w:style>
  <w:style w:type="character" w:customStyle="1" w:styleId="WW8Num40z1">
    <w:name w:val="WW8Num40z1"/>
    <w:qFormat/>
    <w:rsid w:val="00C02603"/>
    <w:rPr>
      <w:rFonts w:ascii="Courier New" w:hAnsi="Courier New" w:cs="Courier New"/>
    </w:rPr>
  </w:style>
  <w:style w:type="character" w:customStyle="1" w:styleId="WW8Num40z2">
    <w:name w:val="WW8Num40z2"/>
    <w:qFormat/>
    <w:rsid w:val="00C02603"/>
    <w:rPr>
      <w:rFonts w:ascii="Wingdings" w:hAnsi="Wingdings" w:cs="Wingdings"/>
    </w:rPr>
  </w:style>
  <w:style w:type="character" w:customStyle="1" w:styleId="ListParagraphChar">
    <w:name w:val="List Paragraph Char"/>
    <w:qFormat/>
    <w:rsid w:val="00C02603"/>
    <w:rPr>
      <w:rFonts w:ascii="??;Calibri" w:hAnsi="??;Calibri"/>
      <w:kern w:val="2"/>
      <w:lang w:val="ru-RU" w:bidi="ar-SA"/>
    </w:rPr>
  </w:style>
  <w:style w:type="character" w:customStyle="1" w:styleId="comment-right-informer-wr">
    <w:name w:val="comment-right-informer-wr"/>
    <w:basedOn w:val="a1"/>
    <w:qFormat/>
    <w:rsid w:val="00C02603"/>
  </w:style>
  <w:style w:type="character" w:customStyle="1" w:styleId="NoSpacingChar">
    <w:name w:val="No Spacing Char"/>
    <w:qFormat/>
    <w:rsid w:val="00C02603"/>
    <w:rPr>
      <w:rFonts w:ascii="Batang;바탕" w:eastAsia="Batang;바탕" w:hAnsi="Batang;바탕"/>
      <w:kern w:val="2"/>
      <w:sz w:val="22"/>
      <w:szCs w:val="22"/>
      <w:lang w:val="en-US" w:eastAsia="ko-KR" w:bidi="ar-SA"/>
    </w:rPr>
  </w:style>
  <w:style w:type="character" w:customStyle="1" w:styleId="affffffa">
    <w:name w:val="Нет"/>
    <w:qFormat/>
    <w:rsid w:val="00C02603"/>
  </w:style>
  <w:style w:type="paragraph" w:styleId="affffffb">
    <w:name w:val="List"/>
    <w:basedOn w:val="a4"/>
    <w:rsid w:val="00C02603"/>
    <w:pPr>
      <w:suppressAutoHyphens/>
      <w:autoSpaceDE/>
      <w:autoSpaceDN/>
      <w:spacing w:after="140" w:line="276" w:lineRule="auto"/>
      <w:ind w:left="0" w:right="0" w:firstLine="0"/>
    </w:pPr>
    <w:rPr>
      <w:rFonts w:ascii="Times New Roman" w:eastAsia="Times New Roman" w:hAnsi="Times New Roman" w:cs="Arial"/>
      <w:kern w:val="2"/>
      <w:szCs w:val="24"/>
      <w:lang w:eastAsia="ko-KR"/>
    </w:rPr>
  </w:style>
  <w:style w:type="paragraph" w:styleId="1fff5">
    <w:name w:val="index 1"/>
    <w:basedOn w:val="a0"/>
    <w:next w:val="a0"/>
    <w:autoRedefine/>
    <w:uiPriority w:val="99"/>
    <w:semiHidden/>
    <w:unhideWhenUsed/>
    <w:rsid w:val="00C02603"/>
    <w:pPr>
      <w:widowControl w:val="0"/>
      <w:suppressAutoHyphens/>
      <w:spacing w:line="240" w:lineRule="auto"/>
      <w:ind w:left="200" w:hanging="200"/>
    </w:pPr>
    <w:rPr>
      <w:rFonts w:eastAsia="Times New Roman" w:cs="Times New Roman"/>
      <w:kern w:val="2"/>
      <w:szCs w:val="24"/>
      <w:lang w:val="en-US" w:eastAsia="ko-KR"/>
    </w:rPr>
  </w:style>
  <w:style w:type="paragraph" w:styleId="affffffc">
    <w:name w:val="index heading"/>
    <w:basedOn w:val="a0"/>
    <w:qFormat/>
    <w:rsid w:val="00C02603"/>
    <w:pPr>
      <w:widowControl w:val="0"/>
      <w:suppressLineNumbers/>
      <w:suppressAutoHyphens/>
      <w:spacing w:line="240" w:lineRule="auto"/>
      <w:ind w:firstLine="0"/>
    </w:pPr>
    <w:rPr>
      <w:rFonts w:eastAsia="Times New Roman" w:cs="Arial"/>
      <w:kern w:val="2"/>
      <w:szCs w:val="24"/>
      <w:lang w:val="en-US" w:eastAsia="ko-KR"/>
    </w:rPr>
  </w:style>
  <w:style w:type="character" w:customStyle="1" w:styleId="315">
    <w:name w:val="Основной текст с отступом 3 Знак1"/>
    <w:basedOn w:val="a1"/>
    <w:rsid w:val="00C02603"/>
    <w:rPr>
      <w:rFonts w:ascii="Calibri" w:eastAsia="Calibri" w:hAnsi="Calibri" w:cs="Calibri"/>
      <w:sz w:val="16"/>
      <w:szCs w:val="16"/>
      <w:lang w:eastAsia="ko-KR"/>
    </w:rPr>
  </w:style>
  <w:style w:type="character" w:customStyle="1" w:styleId="21a">
    <w:name w:val="Основной текст с отступом 2 Знак1"/>
    <w:basedOn w:val="a1"/>
    <w:rsid w:val="00C02603"/>
    <w:rPr>
      <w:rFonts w:ascii="Calibri" w:eastAsia="Calibri" w:hAnsi="Calibri" w:cs="Calibri"/>
      <w:lang w:eastAsia="ko-KR"/>
    </w:rPr>
  </w:style>
  <w:style w:type="paragraph" w:customStyle="1" w:styleId="affffffd">
    <w:name w:val="Колонтитул"/>
    <w:basedOn w:val="a0"/>
    <w:qFormat/>
    <w:rsid w:val="00C02603"/>
    <w:pPr>
      <w:widowControl w:val="0"/>
      <w:suppressLineNumbers/>
      <w:tabs>
        <w:tab w:val="center" w:pos="4819"/>
        <w:tab w:val="right" w:pos="9638"/>
      </w:tabs>
      <w:suppressAutoHyphens/>
      <w:spacing w:line="240" w:lineRule="auto"/>
      <w:ind w:firstLine="0"/>
    </w:pPr>
    <w:rPr>
      <w:rFonts w:eastAsia="Times New Roman" w:cs="Times New Roman"/>
      <w:kern w:val="2"/>
      <w:szCs w:val="24"/>
      <w:lang w:val="en-US" w:eastAsia="ko-KR"/>
    </w:rPr>
  </w:style>
  <w:style w:type="paragraph" w:customStyle="1" w:styleId="affffffe">
    <w:name w:val="Основ_Текст"/>
    <w:qFormat/>
    <w:rsid w:val="00C02603"/>
    <w:pPr>
      <w:tabs>
        <w:tab w:val="left" w:pos="645"/>
      </w:tabs>
      <w:suppressAutoHyphens/>
      <w:spacing w:after="0" w:line="228" w:lineRule="atLeast"/>
      <w:jc w:val="both"/>
    </w:pPr>
    <w:rPr>
      <w:rFonts w:ascii="NewtonC;Courier New" w:eastAsia="Times New Roman" w:hAnsi="NewtonC;Courier New" w:cs="NewtonC;Courier New"/>
      <w:color w:val="000000"/>
      <w:sz w:val="20"/>
      <w:szCs w:val="20"/>
      <w:lang w:eastAsia="zh-CN"/>
    </w:rPr>
  </w:style>
  <w:style w:type="paragraph" w:customStyle="1" w:styleId="Ul">
    <w:name w:val="Ul"/>
    <w:basedOn w:val="a0"/>
    <w:qFormat/>
    <w:rsid w:val="00C02603"/>
    <w:pPr>
      <w:suppressAutoHyphens/>
      <w:spacing w:line="300" w:lineRule="atLeast"/>
      <w:ind w:firstLine="0"/>
      <w:jc w:val="left"/>
    </w:pPr>
    <w:rPr>
      <w:rFonts w:eastAsia="Times New Roman" w:cs="Times New Roman"/>
      <w:sz w:val="22"/>
      <w:lang w:eastAsia="ko-KR"/>
    </w:rPr>
  </w:style>
  <w:style w:type="paragraph" w:customStyle="1" w:styleId="c35">
    <w:name w:val="c35"/>
    <w:basedOn w:val="a0"/>
    <w:qFormat/>
    <w:rsid w:val="00C02603"/>
    <w:pPr>
      <w:suppressAutoHyphens/>
      <w:spacing w:before="280" w:after="280" w:line="240" w:lineRule="auto"/>
      <w:ind w:firstLine="0"/>
      <w:jc w:val="left"/>
    </w:pPr>
    <w:rPr>
      <w:rFonts w:eastAsia="Times New Roman" w:cs="Times New Roman"/>
      <w:sz w:val="24"/>
      <w:szCs w:val="24"/>
      <w:lang w:eastAsia="ko-KR"/>
    </w:rPr>
  </w:style>
  <w:style w:type="paragraph" w:customStyle="1" w:styleId="afffffff">
    <w:name w:val="Заголовок таблицы"/>
    <w:basedOn w:val="affffff0"/>
    <w:qFormat/>
    <w:rsid w:val="00C02603"/>
    <w:pPr>
      <w:jc w:val="center"/>
    </w:pPr>
    <w:rPr>
      <w:rFonts w:eastAsia="Times New Roman"/>
      <w:b/>
      <w:bCs/>
      <w:kern w:val="2"/>
      <w:sz w:val="20"/>
      <w:lang w:val="en-US" w:eastAsia="ko-KR"/>
    </w:rPr>
  </w:style>
  <w:style w:type="numbering" w:customStyle="1" w:styleId="WW8Num1">
    <w:name w:val="WW8Num1"/>
    <w:qFormat/>
    <w:rsid w:val="00C02603"/>
  </w:style>
  <w:style w:type="numbering" w:customStyle="1" w:styleId="WW8Num2">
    <w:name w:val="WW8Num2"/>
    <w:qFormat/>
    <w:rsid w:val="00C02603"/>
  </w:style>
  <w:style w:type="numbering" w:customStyle="1" w:styleId="WW8Num3">
    <w:name w:val="WW8Num3"/>
    <w:qFormat/>
    <w:rsid w:val="00C02603"/>
  </w:style>
  <w:style w:type="numbering" w:customStyle="1" w:styleId="WW8Num4">
    <w:name w:val="WW8Num4"/>
    <w:qFormat/>
    <w:rsid w:val="00C02603"/>
  </w:style>
  <w:style w:type="numbering" w:customStyle="1" w:styleId="WW8Num5">
    <w:name w:val="WW8Num5"/>
    <w:qFormat/>
    <w:rsid w:val="00C02603"/>
  </w:style>
  <w:style w:type="numbering" w:customStyle="1" w:styleId="WW8Num6">
    <w:name w:val="WW8Num6"/>
    <w:qFormat/>
    <w:rsid w:val="00C02603"/>
  </w:style>
  <w:style w:type="numbering" w:customStyle="1" w:styleId="WW8Num7">
    <w:name w:val="WW8Num7"/>
    <w:qFormat/>
    <w:rsid w:val="00C02603"/>
  </w:style>
  <w:style w:type="numbering" w:customStyle="1" w:styleId="WW8Num8">
    <w:name w:val="WW8Num8"/>
    <w:qFormat/>
    <w:rsid w:val="00C02603"/>
  </w:style>
  <w:style w:type="numbering" w:customStyle="1" w:styleId="WW8Num9">
    <w:name w:val="WW8Num9"/>
    <w:qFormat/>
    <w:rsid w:val="00C02603"/>
  </w:style>
  <w:style w:type="numbering" w:customStyle="1" w:styleId="WW8Num10">
    <w:name w:val="WW8Num10"/>
    <w:qFormat/>
    <w:rsid w:val="00C02603"/>
  </w:style>
  <w:style w:type="numbering" w:customStyle="1" w:styleId="WW8Num11">
    <w:name w:val="WW8Num11"/>
    <w:qFormat/>
    <w:rsid w:val="00C02603"/>
  </w:style>
  <w:style w:type="numbering" w:customStyle="1" w:styleId="WW8Num12">
    <w:name w:val="WW8Num12"/>
    <w:qFormat/>
    <w:rsid w:val="00C02603"/>
  </w:style>
  <w:style w:type="numbering" w:customStyle="1" w:styleId="WW8Num13">
    <w:name w:val="WW8Num13"/>
    <w:qFormat/>
    <w:rsid w:val="00C02603"/>
  </w:style>
  <w:style w:type="numbering" w:customStyle="1" w:styleId="WW8Num14">
    <w:name w:val="WW8Num14"/>
    <w:qFormat/>
    <w:rsid w:val="00C02603"/>
  </w:style>
  <w:style w:type="numbering" w:customStyle="1" w:styleId="WW8Num15">
    <w:name w:val="WW8Num15"/>
    <w:qFormat/>
    <w:rsid w:val="00C02603"/>
  </w:style>
  <w:style w:type="numbering" w:customStyle="1" w:styleId="WW8Num16">
    <w:name w:val="WW8Num16"/>
    <w:qFormat/>
    <w:rsid w:val="00C02603"/>
  </w:style>
  <w:style w:type="numbering" w:customStyle="1" w:styleId="WW8Num17">
    <w:name w:val="WW8Num17"/>
    <w:qFormat/>
    <w:rsid w:val="00C02603"/>
  </w:style>
  <w:style w:type="numbering" w:customStyle="1" w:styleId="WW8Num18">
    <w:name w:val="WW8Num18"/>
    <w:qFormat/>
    <w:rsid w:val="00C02603"/>
  </w:style>
  <w:style w:type="numbering" w:customStyle="1" w:styleId="WW8Num19">
    <w:name w:val="WW8Num19"/>
    <w:qFormat/>
    <w:rsid w:val="00C02603"/>
  </w:style>
  <w:style w:type="numbering" w:customStyle="1" w:styleId="WW8Num20">
    <w:name w:val="WW8Num20"/>
    <w:qFormat/>
    <w:rsid w:val="00C02603"/>
  </w:style>
  <w:style w:type="numbering" w:customStyle="1" w:styleId="WW8Num21">
    <w:name w:val="WW8Num21"/>
    <w:qFormat/>
    <w:rsid w:val="00C02603"/>
  </w:style>
  <w:style w:type="numbering" w:customStyle="1" w:styleId="WW8Num22">
    <w:name w:val="WW8Num22"/>
    <w:qFormat/>
    <w:rsid w:val="00C02603"/>
  </w:style>
  <w:style w:type="numbering" w:customStyle="1" w:styleId="WW8Num23">
    <w:name w:val="WW8Num23"/>
    <w:qFormat/>
    <w:rsid w:val="00C02603"/>
  </w:style>
  <w:style w:type="numbering" w:customStyle="1" w:styleId="WW8Num24">
    <w:name w:val="WW8Num24"/>
    <w:qFormat/>
    <w:rsid w:val="00C02603"/>
  </w:style>
  <w:style w:type="numbering" w:customStyle="1" w:styleId="WW8Num25">
    <w:name w:val="WW8Num25"/>
    <w:qFormat/>
    <w:rsid w:val="00C02603"/>
  </w:style>
  <w:style w:type="numbering" w:customStyle="1" w:styleId="WW8Num26">
    <w:name w:val="WW8Num26"/>
    <w:qFormat/>
    <w:rsid w:val="00C02603"/>
  </w:style>
  <w:style w:type="numbering" w:customStyle="1" w:styleId="WW8Num27">
    <w:name w:val="WW8Num27"/>
    <w:qFormat/>
    <w:rsid w:val="00C02603"/>
  </w:style>
  <w:style w:type="numbering" w:customStyle="1" w:styleId="WW8Num28">
    <w:name w:val="WW8Num28"/>
    <w:qFormat/>
    <w:rsid w:val="00C02603"/>
  </w:style>
  <w:style w:type="numbering" w:customStyle="1" w:styleId="WW8Num29">
    <w:name w:val="WW8Num29"/>
    <w:qFormat/>
    <w:rsid w:val="00C02603"/>
  </w:style>
  <w:style w:type="numbering" w:customStyle="1" w:styleId="WW8Num30">
    <w:name w:val="WW8Num30"/>
    <w:qFormat/>
    <w:rsid w:val="00C02603"/>
  </w:style>
  <w:style w:type="numbering" w:customStyle="1" w:styleId="WW8Num31">
    <w:name w:val="WW8Num31"/>
    <w:qFormat/>
    <w:rsid w:val="00C02603"/>
  </w:style>
  <w:style w:type="numbering" w:customStyle="1" w:styleId="WW8Num32">
    <w:name w:val="WW8Num32"/>
    <w:qFormat/>
    <w:rsid w:val="00C02603"/>
  </w:style>
  <w:style w:type="numbering" w:customStyle="1" w:styleId="WW8Num33">
    <w:name w:val="WW8Num33"/>
    <w:qFormat/>
    <w:rsid w:val="00C02603"/>
  </w:style>
  <w:style w:type="numbering" w:customStyle="1" w:styleId="WW8Num34">
    <w:name w:val="WW8Num34"/>
    <w:qFormat/>
    <w:rsid w:val="00C02603"/>
  </w:style>
  <w:style w:type="numbering" w:customStyle="1" w:styleId="WW8Num35">
    <w:name w:val="WW8Num35"/>
    <w:qFormat/>
    <w:rsid w:val="00C02603"/>
  </w:style>
  <w:style w:type="numbering" w:customStyle="1" w:styleId="WW8Num36">
    <w:name w:val="WW8Num36"/>
    <w:qFormat/>
    <w:rsid w:val="00C02603"/>
  </w:style>
  <w:style w:type="numbering" w:customStyle="1" w:styleId="WW8Num37">
    <w:name w:val="WW8Num37"/>
    <w:qFormat/>
    <w:rsid w:val="00C02603"/>
  </w:style>
  <w:style w:type="numbering" w:customStyle="1" w:styleId="WW8Num38">
    <w:name w:val="WW8Num38"/>
    <w:qFormat/>
    <w:rsid w:val="00C02603"/>
  </w:style>
  <w:style w:type="numbering" w:customStyle="1" w:styleId="WW8Num39">
    <w:name w:val="WW8Num39"/>
    <w:qFormat/>
    <w:rsid w:val="00C02603"/>
  </w:style>
  <w:style w:type="numbering" w:customStyle="1" w:styleId="WW8Num40">
    <w:name w:val="WW8Num40"/>
    <w:qFormat/>
    <w:rsid w:val="00C02603"/>
  </w:style>
  <w:style w:type="table" w:customStyle="1" w:styleId="360">
    <w:name w:val="Сетка таблицы36"/>
    <w:basedOn w:val="a2"/>
    <w:next w:val="ac"/>
    <w:uiPriority w:val="39"/>
    <w:rsid w:val="004F0FC8"/>
    <w:pPr>
      <w:spacing w:after="0" w:line="240" w:lineRule="auto"/>
    </w:pPr>
    <w:rPr>
      <w:rFonts w:ascii="Times New Roman" w:hAnsi="Times New Roman" w:cs="Times New Roman"/>
      <w:sz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8">
    <w:name w:val="Сетка таблицы48"/>
    <w:basedOn w:val="a2"/>
    <w:next w:val="ac"/>
    <w:uiPriority w:val="39"/>
    <w:rsid w:val="004F0FC8"/>
    <w:pPr>
      <w:spacing w:after="0" w:line="240" w:lineRule="auto"/>
    </w:pPr>
    <w:rPr>
      <w:rFonts w:ascii="Times New Roman" w:hAnsi="Times New Roman" w:cs="Times New Roman"/>
      <w:sz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fff6">
    <w:name w:val="Сетка таблицы светлая1"/>
    <w:basedOn w:val="a2"/>
    <w:next w:val="GridTableLight"/>
    <w:uiPriority w:val="40"/>
    <w:rsid w:val="004F0FC8"/>
    <w:pPr>
      <w:spacing w:after="0" w:line="240" w:lineRule="auto"/>
    </w:pPr>
    <w:rPr>
      <w:rFonts w:ascii="Times New Roman" w:hAnsi="Times New Roman" w:cs="Times New Roman"/>
      <w:sz w:val="24"/>
      <w:szCs w:val="24"/>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GridTableLight">
    <w:name w:val="Grid Table Light"/>
    <w:basedOn w:val="a2"/>
    <w:uiPriority w:val="40"/>
    <w:rsid w:val="004F0FC8"/>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table" w:customStyle="1" w:styleId="351">
    <w:name w:val="Сетка таблицы351"/>
    <w:basedOn w:val="a2"/>
    <w:next w:val="ac"/>
    <w:uiPriority w:val="39"/>
    <w:rsid w:val="00FA4B8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2">
    <w:name w:val="Нет списка33"/>
    <w:next w:val="a3"/>
    <w:uiPriority w:val="99"/>
    <w:semiHidden/>
    <w:unhideWhenUsed/>
    <w:rsid w:val="00FC029E"/>
  </w:style>
  <w:style w:type="paragraph" w:styleId="afffffff0">
    <w:name w:val="Normal Indent"/>
    <w:basedOn w:val="a0"/>
    <w:uiPriority w:val="99"/>
    <w:unhideWhenUsed/>
    <w:rsid w:val="00FC029E"/>
    <w:pPr>
      <w:spacing w:after="200" w:line="276" w:lineRule="auto"/>
      <w:ind w:left="720" w:firstLine="0"/>
      <w:jc w:val="left"/>
    </w:pPr>
    <w:rPr>
      <w:rFonts w:ascii="Calibri" w:eastAsia="Calibri" w:hAnsi="Calibri"/>
      <w:sz w:val="22"/>
      <w:lang w:val="en-US" w:eastAsia="en-US"/>
    </w:rPr>
  </w:style>
  <w:style w:type="table" w:customStyle="1" w:styleId="370">
    <w:name w:val="Сетка таблицы37"/>
    <w:basedOn w:val="a2"/>
    <w:next w:val="ac"/>
    <w:uiPriority w:val="59"/>
    <w:rsid w:val="00FC029E"/>
    <w:pPr>
      <w:spacing w:after="0" w:line="240" w:lineRule="auto"/>
    </w:pPr>
    <w:rPr>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341">
    <w:name w:val="Нет списка34"/>
    <w:next w:val="a3"/>
    <w:uiPriority w:val="99"/>
    <w:semiHidden/>
    <w:unhideWhenUsed/>
    <w:rsid w:val="00FC029E"/>
  </w:style>
  <w:style w:type="table" w:customStyle="1" w:styleId="380">
    <w:name w:val="Сетка таблицы38"/>
    <w:basedOn w:val="a2"/>
    <w:next w:val="ac"/>
    <w:uiPriority w:val="59"/>
    <w:rsid w:val="00FC029E"/>
    <w:pPr>
      <w:spacing w:after="0" w:line="240" w:lineRule="auto"/>
    </w:pPr>
    <w:rPr>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352">
    <w:name w:val="Нет списка35"/>
    <w:next w:val="a3"/>
    <w:uiPriority w:val="99"/>
    <w:semiHidden/>
    <w:unhideWhenUsed/>
    <w:rsid w:val="00B9491F"/>
  </w:style>
  <w:style w:type="table" w:customStyle="1" w:styleId="391">
    <w:name w:val="Сетка таблицы39"/>
    <w:basedOn w:val="a2"/>
    <w:next w:val="ac"/>
    <w:uiPriority w:val="59"/>
    <w:rsid w:val="00B9491F"/>
    <w:pPr>
      <w:spacing w:after="0" w:line="240" w:lineRule="auto"/>
    </w:pPr>
    <w:rPr>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361">
    <w:name w:val="Нет списка36"/>
    <w:next w:val="a3"/>
    <w:uiPriority w:val="99"/>
    <w:semiHidden/>
    <w:unhideWhenUsed/>
    <w:rsid w:val="00902569"/>
  </w:style>
  <w:style w:type="table" w:customStyle="1" w:styleId="400">
    <w:name w:val="Сетка таблицы40"/>
    <w:basedOn w:val="a2"/>
    <w:next w:val="ac"/>
    <w:uiPriority w:val="59"/>
    <w:rsid w:val="00902569"/>
    <w:pPr>
      <w:spacing w:after="0" w:line="240" w:lineRule="auto"/>
    </w:pPr>
    <w:rPr>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371">
    <w:name w:val="Нет списка37"/>
    <w:next w:val="a3"/>
    <w:uiPriority w:val="99"/>
    <w:semiHidden/>
    <w:unhideWhenUsed/>
    <w:rsid w:val="0013536A"/>
  </w:style>
  <w:style w:type="table" w:customStyle="1" w:styleId="49">
    <w:name w:val="Сетка таблицы49"/>
    <w:basedOn w:val="a2"/>
    <w:next w:val="ac"/>
    <w:uiPriority w:val="59"/>
    <w:rsid w:val="0013536A"/>
    <w:pPr>
      <w:spacing w:after="0" w:line="240" w:lineRule="auto"/>
    </w:pPr>
    <w:rPr>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381">
    <w:name w:val="Нет списка38"/>
    <w:next w:val="a3"/>
    <w:uiPriority w:val="99"/>
    <w:semiHidden/>
    <w:unhideWhenUsed/>
    <w:rsid w:val="001054EA"/>
  </w:style>
  <w:style w:type="table" w:customStyle="1" w:styleId="500">
    <w:name w:val="Сетка таблицы50"/>
    <w:basedOn w:val="a2"/>
    <w:next w:val="ac"/>
    <w:uiPriority w:val="59"/>
    <w:rsid w:val="001054EA"/>
    <w:pPr>
      <w:spacing w:after="0" w:line="240" w:lineRule="auto"/>
    </w:pPr>
    <w:rPr>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392">
    <w:name w:val="Нет списка39"/>
    <w:next w:val="a3"/>
    <w:uiPriority w:val="99"/>
    <w:semiHidden/>
    <w:unhideWhenUsed/>
    <w:rsid w:val="0084542E"/>
  </w:style>
  <w:style w:type="table" w:customStyle="1" w:styleId="56">
    <w:name w:val="Сетка таблицы56"/>
    <w:basedOn w:val="a2"/>
    <w:next w:val="ac"/>
    <w:uiPriority w:val="59"/>
    <w:rsid w:val="0084542E"/>
    <w:pPr>
      <w:spacing w:after="0" w:line="240" w:lineRule="auto"/>
    </w:pPr>
    <w:rPr>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401">
    <w:name w:val="Нет списка40"/>
    <w:next w:val="a3"/>
    <w:uiPriority w:val="99"/>
    <w:semiHidden/>
    <w:unhideWhenUsed/>
    <w:rsid w:val="006B742E"/>
  </w:style>
  <w:style w:type="table" w:customStyle="1" w:styleId="57">
    <w:name w:val="Сетка таблицы57"/>
    <w:basedOn w:val="a2"/>
    <w:next w:val="ac"/>
    <w:uiPriority w:val="59"/>
    <w:rsid w:val="006B742E"/>
    <w:pPr>
      <w:spacing w:after="0" w:line="240" w:lineRule="auto"/>
    </w:pPr>
    <w:rPr>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422">
    <w:name w:val="Нет списка42"/>
    <w:next w:val="a3"/>
    <w:uiPriority w:val="99"/>
    <w:semiHidden/>
    <w:unhideWhenUsed/>
    <w:rsid w:val="001C3604"/>
  </w:style>
  <w:style w:type="table" w:customStyle="1" w:styleId="58">
    <w:name w:val="Сетка таблицы58"/>
    <w:basedOn w:val="a2"/>
    <w:next w:val="ac"/>
    <w:uiPriority w:val="59"/>
    <w:rsid w:val="001C3604"/>
    <w:pPr>
      <w:spacing w:after="0" w:line="240" w:lineRule="auto"/>
    </w:pPr>
    <w:rPr>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432">
    <w:name w:val="Нет списка43"/>
    <w:next w:val="a3"/>
    <w:uiPriority w:val="99"/>
    <w:semiHidden/>
    <w:unhideWhenUsed/>
    <w:rsid w:val="001C3154"/>
  </w:style>
  <w:style w:type="table" w:customStyle="1" w:styleId="59">
    <w:name w:val="Сетка таблицы59"/>
    <w:basedOn w:val="a2"/>
    <w:next w:val="ac"/>
    <w:uiPriority w:val="59"/>
    <w:rsid w:val="001C3154"/>
    <w:pPr>
      <w:spacing w:after="0" w:line="240" w:lineRule="auto"/>
    </w:pPr>
    <w:rPr>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0" w:qFormat="1"/>
    <w:lsdException w:name="toc 2" w:uiPriority="0"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qFormat="1"/>
    <w:lsdException w:name="index heading" w:uiPriority="0" w:qFormat="1"/>
    <w:lsdException w:name="caption" w:uiPriority="35" w:qFormat="1"/>
    <w:lsdException w:name="annotation reference" w:qFormat="1"/>
    <w:lsdException w:name="page number" w:uiPriority="0"/>
    <w:lsdException w:name="List" w:uiPriority="0"/>
    <w:lsdException w:name="Title" w:semiHidden="0" w:uiPriority="10" w:unhideWhenUsed="0" w:qFormat="1"/>
    <w:lsdException w:name="Default Paragraph Font" w:uiPriority="1"/>
    <w:lsdException w:name="Body Text" w:uiPriority="0" w:qFormat="1"/>
    <w:lsdException w:name="Body Text Indent" w:uiPriority="0"/>
    <w:lsdException w:name="Message Header" w:uiPriority="0"/>
    <w:lsdException w:name="Subtitle" w:semiHidden="0" w:uiPriority="11" w:unhideWhenUsed="0" w:qFormat="1"/>
    <w:lsdException w:name="Body Text Indent 2" w:uiPriority="0" w:qFormat="1"/>
    <w:lsdException w:name="Body Text Indent 3" w:uiPriority="0" w:qFormat="1"/>
    <w:lsdException w:name="Block Text" w:uiPriority="0" w:qFormat="1"/>
    <w:lsdException w:name="Hyperlink" w:qFormat="1"/>
    <w:lsdException w:name="FollowedHyperlink" w:qFormat="1"/>
    <w:lsdException w:name="Strong" w:semiHidden="0" w:uiPriority="0" w:unhideWhenUsed="0" w:qFormat="1"/>
    <w:lsdException w:name="Emphasis" w:semiHidden="0" w:uiPriority="20" w:unhideWhenUsed="0" w:qFormat="1"/>
    <w:lsdException w:name="Plain Text" w:uiPriority="0"/>
    <w:lsdException w:name="Normal (Web)" w:uiPriority="0" w:qFormat="1"/>
    <w:lsdException w:name="HTML Keyboard" w:uiPriority="0"/>
    <w:lsdException w:name="HTML Preformatted" w:uiPriority="0"/>
    <w:lsdException w:name="HTML Typewriter" w:uiPriority="0"/>
    <w:lsdException w:name="annotation subject" w:uiPriority="0" w:qFormat="1"/>
    <w:lsdException w:name="Balloon Text" w:uiPriority="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182070"/>
    <w:pPr>
      <w:spacing w:after="0" w:line="240" w:lineRule="exact"/>
      <w:ind w:firstLine="227"/>
      <w:jc w:val="both"/>
    </w:pPr>
    <w:rPr>
      <w:rFonts w:ascii="Times New Roman" w:eastAsiaTheme="minorEastAsia" w:hAnsi="Times New Roman"/>
      <w:sz w:val="20"/>
      <w:lang w:eastAsia="ru-RU"/>
    </w:rPr>
  </w:style>
  <w:style w:type="paragraph" w:styleId="10">
    <w:name w:val="heading 1"/>
    <w:basedOn w:val="a0"/>
    <w:next w:val="a0"/>
    <w:link w:val="12"/>
    <w:uiPriority w:val="9"/>
    <w:qFormat/>
    <w:rsid w:val="004E044F"/>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20">
    <w:name w:val="heading 2"/>
    <w:basedOn w:val="a0"/>
    <w:next w:val="a0"/>
    <w:link w:val="22"/>
    <w:uiPriority w:val="9"/>
    <w:unhideWhenUsed/>
    <w:qFormat/>
    <w:rsid w:val="004E044F"/>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3">
    <w:name w:val="heading 3"/>
    <w:basedOn w:val="a0"/>
    <w:next w:val="a0"/>
    <w:link w:val="30"/>
    <w:uiPriority w:val="9"/>
    <w:unhideWhenUsed/>
    <w:qFormat/>
    <w:rsid w:val="004E044F"/>
    <w:pPr>
      <w:keepNext/>
      <w:keepLines/>
      <w:spacing w:before="40"/>
      <w:outlineLvl w:val="2"/>
    </w:pPr>
    <w:rPr>
      <w:rFonts w:asciiTheme="majorHAnsi" w:eastAsiaTheme="majorEastAsia" w:hAnsiTheme="majorHAnsi" w:cstheme="majorBidi"/>
      <w:color w:val="1F3763" w:themeColor="accent1" w:themeShade="7F"/>
      <w:sz w:val="24"/>
      <w:szCs w:val="24"/>
    </w:rPr>
  </w:style>
  <w:style w:type="paragraph" w:styleId="4">
    <w:name w:val="heading 4"/>
    <w:basedOn w:val="a0"/>
    <w:next w:val="a0"/>
    <w:link w:val="40"/>
    <w:uiPriority w:val="9"/>
    <w:unhideWhenUsed/>
    <w:qFormat/>
    <w:rsid w:val="00CF16F0"/>
    <w:pPr>
      <w:keepNext/>
      <w:keepLines/>
      <w:spacing w:before="40"/>
      <w:outlineLvl w:val="3"/>
    </w:pPr>
    <w:rPr>
      <w:rFonts w:asciiTheme="majorHAnsi" w:eastAsiaTheme="majorEastAsia" w:hAnsiTheme="majorHAnsi" w:cstheme="majorBidi"/>
      <w:i/>
      <w:iCs/>
      <w:color w:val="2F5496" w:themeColor="accent1" w:themeShade="BF"/>
    </w:rPr>
  </w:style>
  <w:style w:type="paragraph" w:styleId="5">
    <w:name w:val="heading 5"/>
    <w:basedOn w:val="13"/>
    <w:next w:val="13"/>
    <w:link w:val="50"/>
    <w:qFormat/>
    <w:rsid w:val="00BB1E9F"/>
    <w:pPr>
      <w:keepNext/>
      <w:keepLines/>
      <w:spacing w:before="220" w:after="40"/>
      <w:outlineLvl w:val="4"/>
    </w:pPr>
    <w:rPr>
      <w:rFonts w:cs="Times New Roman"/>
      <w:b/>
      <w:sz w:val="20"/>
      <w:szCs w:val="20"/>
      <w:lang w:val="x-none"/>
    </w:rPr>
  </w:style>
  <w:style w:type="paragraph" w:styleId="6">
    <w:name w:val="heading 6"/>
    <w:basedOn w:val="13"/>
    <w:next w:val="13"/>
    <w:link w:val="60"/>
    <w:qFormat/>
    <w:rsid w:val="00BB1E9F"/>
    <w:pPr>
      <w:keepNext/>
      <w:keepLines/>
      <w:spacing w:before="200" w:after="40"/>
      <w:outlineLvl w:val="5"/>
    </w:pPr>
    <w:rPr>
      <w:rFonts w:cs="Times New Roman"/>
      <w:b/>
      <w:sz w:val="20"/>
      <w:szCs w:val="20"/>
      <w:lang w:val="x-none"/>
    </w:rPr>
  </w:style>
  <w:style w:type="paragraph" w:styleId="7">
    <w:name w:val="heading 7"/>
    <w:basedOn w:val="a0"/>
    <w:next w:val="a0"/>
    <w:link w:val="70"/>
    <w:uiPriority w:val="9"/>
    <w:unhideWhenUsed/>
    <w:qFormat/>
    <w:rsid w:val="00BB1E9F"/>
    <w:pPr>
      <w:keepNext/>
      <w:keepLines/>
      <w:widowControl w:val="0"/>
      <w:spacing w:before="240" w:after="240" w:line="240" w:lineRule="auto"/>
      <w:ind w:firstLine="0"/>
      <w:jc w:val="left"/>
      <w:outlineLvl w:val="6"/>
    </w:pPr>
    <w:rPr>
      <w:rFonts w:eastAsia="Times New Roman" w:cs="Times New Roman"/>
      <w:b/>
      <w:iCs/>
      <w:sz w:val="24"/>
      <w:lang w:val="en-US" w:eastAsia="en-US"/>
    </w:rPr>
  </w:style>
  <w:style w:type="paragraph" w:styleId="8">
    <w:name w:val="heading 8"/>
    <w:basedOn w:val="a0"/>
    <w:next w:val="a0"/>
    <w:link w:val="80"/>
    <w:semiHidden/>
    <w:unhideWhenUsed/>
    <w:qFormat/>
    <w:rsid w:val="00BB1E9F"/>
    <w:pPr>
      <w:keepNext/>
      <w:keepLines/>
      <w:spacing w:before="40"/>
      <w:outlineLvl w:val="7"/>
    </w:pPr>
    <w:rPr>
      <w:rFonts w:ascii="Calibri Light" w:eastAsia="Calibri" w:hAnsi="Calibri Light" w:cs="Times New Roman"/>
      <w:color w:val="272727"/>
      <w:sz w:val="21"/>
      <w:szCs w:val="21"/>
      <w:lang w:val="en-US" w:eastAsia="en-US"/>
    </w:rPr>
  </w:style>
  <w:style w:type="paragraph" w:styleId="9">
    <w:name w:val="heading 9"/>
    <w:basedOn w:val="a0"/>
    <w:next w:val="a0"/>
    <w:link w:val="90"/>
    <w:uiPriority w:val="9"/>
    <w:semiHidden/>
    <w:unhideWhenUsed/>
    <w:qFormat/>
    <w:rsid w:val="00BB1E9F"/>
    <w:pPr>
      <w:keepNext/>
      <w:keepLines/>
      <w:spacing w:before="40"/>
      <w:outlineLvl w:val="8"/>
    </w:pPr>
    <w:rPr>
      <w:rFonts w:ascii="Calibri Light" w:eastAsia="Calibri" w:hAnsi="Calibri Light" w:cs="Times New Roman"/>
      <w:i/>
      <w:iCs/>
      <w:color w:val="272727"/>
      <w:sz w:val="21"/>
      <w:szCs w:val="21"/>
      <w:lang w:val="en-US"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2">
    <w:name w:val="Заголовок 1 Знак"/>
    <w:basedOn w:val="a1"/>
    <w:link w:val="10"/>
    <w:uiPriority w:val="9"/>
    <w:rsid w:val="004E044F"/>
    <w:rPr>
      <w:rFonts w:asciiTheme="majorHAnsi" w:eastAsiaTheme="majorEastAsia" w:hAnsiTheme="majorHAnsi" w:cstheme="majorBidi"/>
      <w:color w:val="2F5496" w:themeColor="accent1" w:themeShade="BF"/>
      <w:sz w:val="32"/>
      <w:szCs w:val="32"/>
      <w:lang w:eastAsia="ru-RU"/>
    </w:rPr>
  </w:style>
  <w:style w:type="character" w:customStyle="1" w:styleId="22">
    <w:name w:val="Заголовок 2 Знак"/>
    <w:basedOn w:val="a1"/>
    <w:link w:val="20"/>
    <w:uiPriority w:val="9"/>
    <w:qFormat/>
    <w:rsid w:val="004E044F"/>
    <w:rPr>
      <w:rFonts w:asciiTheme="majorHAnsi" w:eastAsiaTheme="majorEastAsia" w:hAnsiTheme="majorHAnsi" w:cstheme="majorBidi"/>
      <w:color w:val="2F5496" w:themeColor="accent1" w:themeShade="BF"/>
      <w:sz w:val="26"/>
      <w:szCs w:val="26"/>
      <w:lang w:eastAsia="ru-RU"/>
    </w:rPr>
  </w:style>
  <w:style w:type="character" w:customStyle="1" w:styleId="30">
    <w:name w:val="Заголовок 3 Знак"/>
    <w:basedOn w:val="a1"/>
    <w:link w:val="3"/>
    <w:uiPriority w:val="9"/>
    <w:rsid w:val="004E044F"/>
    <w:rPr>
      <w:rFonts w:asciiTheme="majorHAnsi" w:eastAsiaTheme="majorEastAsia" w:hAnsiTheme="majorHAnsi" w:cstheme="majorBidi"/>
      <w:color w:val="1F3763" w:themeColor="accent1" w:themeShade="7F"/>
      <w:sz w:val="24"/>
      <w:szCs w:val="24"/>
      <w:lang w:eastAsia="ru-RU"/>
    </w:rPr>
  </w:style>
  <w:style w:type="paragraph" w:styleId="a4">
    <w:name w:val="Body Text"/>
    <w:aliases w:val="body text,Основной текст Знак1,Основной текст Знак Знак,Основной текст отчета"/>
    <w:basedOn w:val="a0"/>
    <w:link w:val="a5"/>
    <w:qFormat/>
    <w:rsid w:val="00AC0E5C"/>
    <w:pPr>
      <w:widowControl w:val="0"/>
      <w:autoSpaceDE w:val="0"/>
      <w:autoSpaceDN w:val="0"/>
      <w:spacing w:line="240" w:lineRule="auto"/>
      <w:ind w:left="157" w:right="155" w:firstLine="226"/>
    </w:pPr>
    <w:rPr>
      <w:rFonts w:ascii="Bookman Old Style" w:eastAsia="Bookman Old Style" w:hAnsi="Bookman Old Style" w:cs="Bookman Old Style"/>
      <w:szCs w:val="20"/>
      <w:lang w:val="en-US" w:eastAsia="en-US"/>
    </w:rPr>
  </w:style>
  <w:style w:type="character" w:customStyle="1" w:styleId="a5">
    <w:name w:val="Основной текст Знак"/>
    <w:aliases w:val="body text Знак1,Основной текст Знак1 Знак1,Основной текст Знак Знак Знак1,Основной текст отчета Знак1"/>
    <w:basedOn w:val="a1"/>
    <w:link w:val="a4"/>
    <w:rsid w:val="00AC0E5C"/>
    <w:rPr>
      <w:rFonts w:ascii="Bookman Old Style" w:eastAsia="Bookman Old Style" w:hAnsi="Bookman Old Style" w:cs="Bookman Old Style"/>
      <w:sz w:val="20"/>
      <w:szCs w:val="20"/>
      <w:lang w:val="en-US"/>
    </w:rPr>
  </w:style>
  <w:style w:type="paragraph" w:styleId="a6">
    <w:name w:val="List Paragraph"/>
    <w:aliases w:val="Bullet 1,Use Case List Paragraph,Нумерованый список,List Paragraph1,Нумерованный список оглавления,AC List 01,Содержание. 2 уровень,Абзац маркированнный,Маркер,- список,ITL List Paragraph,Цветной список - Акцент 13"/>
    <w:basedOn w:val="a0"/>
    <w:link w:val="a7"/>
    <w:qFormat/>
    <w:rsid w:val="004966A8"/>
    <w:pPr>
      <w:ind w:left="720"/>
      <w:contextualSpacing/>
    </w:pPr>
  </w:style>
  <w:style w:type="character" w:styleId="a8">
    <w:name w:val="Hyperlink"/>
    <w:basedOn w:val="a1"/>
    <w:uiPriority w:val="99"/>
    <w:unhideWhenUsed/>
    <w:qFormat/>
    <w:rsid w:val="00B128D0"/>
    <w:rPr>
      <w:color w:val="0563C1" w:themeColor="hyperlink"/>
      <w:u w:val="single"/>
    </w:rPr>
  </w:style>
  <w:style w:type="character" w:customStyle="1" w:styleId="s10">
    <w:name w:val="s_10"/>
    <w:basedOn w:val="a1"/>
    <w:rsid w:val="005749CA"/>
  </w:style>
  <w:style w:type="paragraph" w:styleId="a9">
    <w:name w:val="No Spacing"/>
    <w:link w:val="aa"/>
    <w:qFormat/>
    <w:rsid w:val="00B166FF"/>
    <w:pPr>
      <w:spacing w:after="0" w:line="240" w:lineRule="auto"/>
    </w:pPr>
  </w:style>
  <w:style w:type="paragraph" w:styleId="ab">
    <w:name w:val="Normal (Web)"/>
    <w:aliases w:val="Normal (Web) Char,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0"/>
    <w:unhideWhenUsed/>
    <w:qFormat/>
    <w:rsid w:val="00B0149C"/>
    <w:pPr>
      <w:spacing w:before="100" w:beforeAutospacing="1" w:after="100" w:afterAutospacing="1" w:line="240" w:lineRule="auto"/>
      <w:ind w:firstLine="0"/>
      <w:jc w:val="left"/>
    </w:pPr>
    <w:rPr>
      <w:rFonts w:eastAsia="Times New Roman" w:cs="Times New Roman"/>
      <w:sz w:val="24"/>
      <w:szCs w:val="24"/>
    </w:rPr>
  </w:style>
  <w:style w:type="character" w:customStyle="1" w:styleId="a7">
    <w:name w:val="Абзац списка Знак"/>
    <w:aliases w:val="Bullet 1 Знак,Use Case List Paragraph Знак,Нумерованый список Знак,List Paragraph1 Знак,Нумерованный список оглавления Знак,AC List 01 Знак,Содержание. 2 уровень Знак,Абзац маркированнный Знак,Маркер Знак,- список Знак"/>
    <w:link w:val="a6"/>
    <w:qFormat/>
    <w:locked/>
    <w:rsid w:val="004B27BA"/>
    <w:rPr>
      <w:rFonts w:ascii="Times New Roman" w:eastAsiaTheme="minorEastAsia" w:hAnsi="Times New Roman"/>
      <w:sz w:val="20"/>
      <w:lang w:eastAsia="ru-RU"/>
    </w:rPr>
  </w:style>
  <w:style w:type="table" w:styleId="ac">
    <w:name w:val="Table Grid"/>
    <w:basedOn w:val="a2"/>
    <w:uiPriority w:val="39"/>
    <w:rsid w:val="003D3369"/>
    <w:pPr>
      <w:spacing w:after="0" w:line="240" w:lineRule="auto"/>
    </w:pPr>
    <w:rPr>
      <w:rFonts w:eastAsiaTheme="minorEastAsia"/>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d">
    <w:name w:val="footnote text"/>
    <w:aliases w:val="Текст сноски Знак Знак,Текст сноски Знак1 Знак Знак,Текст сноски Знак Знак Знак Знак,Текст сноски Знак1 Знак1 Знак Знак Знак,Текст сноски Знак Знак Знак1 Знак Знак Знак,Знак5 Знак Знак Знак1 Знак Знак Знак"/>
    <w:basedOn w:val="a0"/>
    <w:link w:val="ae"/>
    <w:unhideWhenUsed/>
    <w:rsid w:val="00C31FAA"/>
    <w:pPr>
      <w:widowControl w:val="0"/>
      <w:autoSpaceDE w:val="0"/>
      <w:autoSpaceDN w:val="0"/>
      <w:spacing w:line="240" w:lineRule="auto"/>
      <w:ind w:firstLine="0"/>
      <w:jc w:val="left"/>
    </w:pPr>
    <w:rPr>
      <w:rFonts w:ascii="Bookman Old Style" w:eastAsia="Bookman Old Style" w:hAnsi="Bookman Old Style" w:cs="Bookman Old Style"/>
      <w:szCs w:val="20"/>
      <w:lang w:val="en-US" w:eastAsia="en-US"/>
    </w:rPr>
  </w:style>
  <w:style w:type="character" w:customStyle="1" w:styleId="ae">
    <w:name w:val="Текст сноски Знак"/>
    <w:aliases w:val="Текст сноски Знак Знак Знак,Текст сноски Знак1 Знак Знак Знак,Текст сноски Знак Знак Знак Знак Знак,Текст сноски Знак1 Знак1 Знак Знак Знак Знак,Текст сноски Знак Знак Знак1 Знак Знак Знак Знак,Знак5 Знак Знак Знак1 Знак Знак Знак Знак"/>
    <w:basedOn w:val="a1"/>
    <w:link w:val="ad"/>
    <w:qFormat/>
    <w:rsid w:val="00C31FAA"/>
    <w:rPr>
      <w:rFonts w:ascii="Bookman Old Style" w:eastAsia="Bookman Old Style" w:hAnsi="Bookman Old Style" w:cs="Bookman Old Style"/>
      <w:sz w:val="20"/>
      <w:szCs w:val="20"/>
      <w:lang w:val="en-US"/>
    </w:rPr>
  </w:style>
  <w:style w:type="character" w:styleId="af">
    <w:name w:val="footnote reference"/>
    <w:aliases w:val="Знак сноски-FN,Ciae niinee-FN"/>
    <w:basedOn w:val="a1"/>
    <w:uiPriority w:val="99"/>
    <w:unhideWhenUsed/>
    <w:rsid w:val="00C31FAA"/>
    <w:rPr>
      <w:vertAlign w:val="superscript"/>
    </w:rPr>
  </w:style>
  <w:style w:type="character" w:customStyle="1" w:styleId="40">
    <w:name w:val="Заголовок 4 Знак"/>
    <w:basedOn w:val="a1"/>
    <w:link w:val="4"/>
    <w:uiPriority w:val="9"/>
    <w:rsid w:val="00CF16F0"/>
    <w:rPr>
      <w:rFonts w:asciiTheme="majorHAnsi" w:eastAsiaTheme="majorEastAsia" w:hAnsiTheme="majorHAnsi" w:cstheme="majorBidi"/>
      <w:i/>
      <w:iCs/>
      <w:color w:val="2F5496" w:themeColor="accent1" w:themeShade="BF"/>
      <w:sz w:val="20"/>
      <w:lang w:eastAsia="ru-RU"/>
    </w:rPr>
  </w:style>
  <w:style w:type="table" w:customStyle="1" w:styleId="TableGrid">
    <w:name w:val="TableGrid"/>
    <w:rsid w:val="00CF16F0"/>
    <w:pPr>
      <w:spacing w:after="0" w:line="240" w:lineRule="auto"/>
    </w:pPr>
    <w:rPr>
      <w:rFonts w:eastAsiaTheme="minorEastAsia"/>
      <w:lang w:eastAsia="ru-RU"/>
    </w:rPr>
    <w:tblPr>
      <w:tblCellMar>
        <w:top w:w="0" w:type="dxa"/>
        <w:left w:w="0" w:type="dxa"/>
        <w:bottom w:w="0" w:type="dxa"/>
        <w:right w:w="0" w:type="dxa"/>
      </w:tblCellMar>
    </w:tblPr>
  </w:style>
  <w:style w:type="paragraph" w:styleId="af0">
    <w:name w:val="header"/>
    <w:basedOn w:val="a0"/>
    <w:link w:val="af1"/>
    <w:uiPriority w:val="99"/>
    <w:unhideWhenUsed/>
    <w:rsid w:val="009F6FF1"/>
    <w:pPr>
      <w:tabs>
        <w:tab w:val="center" w:pos="4677"/>
        <w:tab w:val="right" w:pos="9355"/>
      </w:tabs>
      <w:spacing w:line="240" w:lineRule="auto"/>
    </w:pPr>
  </w:style>
  <w:style w:type="character" w:customStyle="1" w:styleId="af1">
    <w:name w:val="Верхний колонтитул Знак"/>
    <w:basedOn w:val="a1"/>
    <w:link w:val="af0"/>
    <w:uiPriority w:val="99"/>
    <w:qFormat/>
    <w:rsid w:val="009F6FF1"/>
    <w:rPr>
      <w:rFonts w:ascii="Times New Roman" w:eastAsiaTheme="minorEastAsia" w:hAnsi="Times New Roman"/>
      <w:sz w:val="20"/>
      <w:lang w:eastAsia="ru-RU"/>
    </w:rPr>
  </w:style>
  <w:style w:type="paragraph" w:customStyle="1" w:styleId="c25">
    <w:name w:val="c25"/>
    <w:basedOn w:val="a0"/>
    <w:rsid w:val="00E97FBC"/>
    <w:pPr>
      <w:spacing w:before="100" w:beforeAutospacing="1" w:after="100" w:afterAutospacing="1" w:line="240" w:lineRule="auto"/>
      <w:ind w:firstLine="0"/>
      <w:jc w:val="left"/>
    </w:pPr>
    <w:rPr>
      <w:rFonts w:eastAsia="Times New Roman" w:cs="Times New Roman"/>
      <w:sz w:val="24"/>
      <w:szCs w:val="24"/>
    </w:rPr>
  </w:style>
  <w:style w:type="character" w:customStyle="1" w:styleId="c7">
    <w:name w:val="c7"/>
    <w:basedOn w:val="a1"/>
    <w:rsid w:val="00E97FBC"/>
  </w:style>
  <w:style w:type="paragraph" w:customStyle="1" w:styleId="c1">
    <w:name w:val="c1"/>
    <w:basedOn w:val="a0"/>
    <w:rsid w:val="00E97FBC"/>
    <w:pPr>
      <w:spacing w:before="100" w:beforeAutospacing="1" w:after="100" w:afterAutospacing="1" w:line="240" w:lineRule="auto"/>
      <w:ind w:firstLine="0"/>
      <w:jc w:val="left"/>
    </w:pPr>
    <w:rPr>
      <w:rFonts w:eastAsia="Times New Roman" w:cs="Times New Roman"/>
      <w:sz w:val="24"/>
      <w:szCs w:val="24"/>
    </w:rPr>
  </w:style>
  <w:style w:type="character" w:customStyle="1" w:styleId="c2">
    <w:name w:val="c2"/>
    <w:basedOn w:val="a1"/>
    <w:rsid w:val="00E97FBC"/>
  </w:style>
  <w:style w:type="character" w:customStyle="1" w:styleId="c0">
    <w:name w:val="c0"/>
    <w:basedOn w:val="a1"/>
    <w:rsid w:val="00E97FBC"/>
  </w:style>
  <w:style w:type="character" w:customStyle="1" w:styleId="c32">
    <w:name w:val="c32"/>
    <w:basedOn w:val="a1"/>
    <w:rsid w:val="00E97FBC"/>
  </w:style>
  <w:style w:type="paragraph" w:customStyle="1" w:styleId="c49">
    <w:name w:val="c49"/>
    <w:basedOn w:val="a0"/>
    <w:rsid w:val="00E97FBC"/>
    <w:pPr>
      <w:spacing w:before="100" w:beforeAutospacing="1" w:after="100" w:afterAutospacing="1" w:line="240" w:lineRule="auto"/>
      <w:ind w:firstLine="0"/>
      <w:jc w:val="left"/>
    </w:pPr>
    <w:rPr>
      <w:rFonts w:eastAsia="Times New Roman" w:cs="Times New Roman"/>
      <w:sz w:val="24"/>
      <w:szCs w:val="24"/>
    </w:rPr>
  </w:style>
  <w:style w:type="paragraph" w:customStyle="1" w:styleId="c27">
    <w:name w:val="c27"/>
    <w:basedOn w:val="a0"/>
    <w:rsid w:val="00E97FBC"/>
    <w:pPr>
      <w:spacing w:before="100" w:beforeAutospacing="1" w:after="100" w:afterAutospacing="1" w:line="240" w:lineRule="auto"/>
      <w:ind w:firstLine="0"/>
      <w:jc w:val="left"/>
    </w:pPr>
    <w:rPr>
      <w:rFonts w:eastAsia="Times New Roman" w:cs="Times New Roman"/>
      <w:sz w:val="24"/>
      <w:szCs w:val="24"/>
    </w:rPr>
  </w:style>
  <w:style w:type="paragraph" w:customStyle="1" w:styleId="c12">
    <w:name w:val="c12"/>
    <w:basedOn w:val="a0"/>
    <w:rsid w:val="00E97FBC"/>
    <w:pPr>
      <w:spacing w:before="100" w:beforeAutospacing="1" w:after="100" w:afterAutospacing="1" w:line="240" w:lineRule="auto"/>
      <w:ind w:firstLine="0"/>
      <w:jc w:val="left"/>
    </w:pPr>
    <w:rPr>
      <w:rFonts w:eastAsia="Times New Roman" w:cs="Times New Roman"/>
      <w:sz w:val="24"/>
      <w:szCs w:val="24"/>
    </w:rPr>
  </w:style>
  <w:style w:type="character" w:customStyle="1" w:styleId="c11">
    <w:name w:val="c11"/>
    <w:basedOn w:val="a1"/>
    <w:rsid w:val="00E97FBC"/>
  </w:style>
  <w:style w:type="character" w:customStyle="1" w:styleId="c18">
    <w:name w:val="c18"/>
    <w:basedOn w:val="a1"/>
    <w:rsid w:val="00E97FBC"/>
  </w:style>
  <w:style w:type="paragraph" w:customStyle="1" w:styleId="c5">
    <w:name w:val="c5"/>
    <w:basedOn w:val="a0"/>
    <w:rsid w:val="00E97FBC"/>
    <w:pPr>
      <w:spacing w:before="100" w:beforeAutospacing="1" w:after="100" w:afterAutospacing="1" w:line="240" w:lineRule="auto"/>
      <w:ind w:firstLine="0"/>
      <w:jc w:val="left"/>
    </w:pPr>
    <w:rPr>
      <w:rFonts w:eastAsia="Times New Roman" w:cs="Times New Roman"/>
      <w:sz w:val="24"/>
      <w:szCs w:val="24"/>
    </w:rPr>
  </w:style>
  <w:style w:type="paragraph" w:customStyle="1" w:styleId="af2">
    <w:name w:val="Подзаг"/>
    <w:basedOn w:val="a0"/>
    <w:qFormat/>
    <w:rsid w:val="00397CD2"/>
    <w:pPr>
      <w:widowControl w:val="0"/>
      <w:spacing w:line="240" w:lineRule="auto"/>
      <w:ind w:firstLine="0"/>
      <w:jc w:val="left"/>
    </w:pPr>
    <w:rPr>
      <w:rFonts w:ascii="Arial" w:eastAsia="Courier New" w:hAnsi="Arial" w:cs="Arial"/>
      <w:b/>
      <w:color w:val="000000"/>
      <w:szCs w:val="20"/>
      <w:lang w:bidi="ru-RU"/>
    </w:rPr>
  </w:style>
  <w:style w:type="paragraph" w:customStyle="1" w:styleId="body">
    <w:name w:val="body"/>
    <w:basedOn w:val="a0"/>
    <w:uiPriority w:val="99"/>
    <w:rsid w:val="00282804"/>
    <w:pPr>
      <w:widowControl w:val="0"/>
      <w:tabs>
        <w:tab w:val="left" w:pos="567"/>
      </w:tabs>
      <w:autoSpaceDE w:val="0"/>
      <w:autoSpaceDN w:val="0"/>
      <w:adjustRightInd w:val="0"/>
      <w:spacing w:line="240" w:lineRule="atLeast"/>
      <w:textAlignment w:val="center"/>
    </w:pPr>
    <w:rPr>
      <w:rFonts w:ascii="SchoolBookSanPin" w:hAnsi="SchoolBookSanPin" w:cs="SchoolBookSanPin"/>
      <w:color w:val="000000"/>
      <w:szCs w:val="20"/>
    </w:rPr>
  </w:style>
  <w:style w:type="paragraph" w:customStyle="1" w:styleId="list-bullet">
    <w:name w:val="list-bullet"/>
    <w:basedOn w:val="body"/>
    <w:uiPriority w:val="99"/>
    <w:rsid w:val="00282804"/>
    <w:pPr>
      <w:ind w:left="227" w:hanging="142"/>
    </w:pPr>
  </w:style>
  <w:style w:type="character" w:customStyle="1" w:styleId="Italic">
    <w:name w:val="Italic"/>
    <w:uiPriority w:val="99"/>
    <w:rsid w:val="00282804"/>
    <w:rPr>
      <w:i/>
      <w:iCs/>
    </w:rPr>
  </w:style>
  <w:style w:type="character" w:customStyle="1" w:styleId="Bold">
    <w:name w:val="Bold"/>
    <w:uiPriority w:val="99"/>
    <w:rsid w:val="00282804"/>
    <w:rPr>
      <w:b/>
      <w:bCs/>
    </w:rPr>
  </w:style>
  <w:style w:type="paragraph" w:styleId="af3">
    <w:name w:val="TOC Heading"/>
    <w:basedOn w:val="10"/>
    <w:next w:val="a0"/>
    <w:uiPriority w:val="39"/>
    <w:unhideWhenUsed/>
    <w:qFormat/>
    <w:rsid w:val="00F741B2"/>
    <w:pPr>
      <w:spacing w:line="259" w:lineRule="auto"/>
      <w:ind w:firstLine="0"/>
      <w:jc w:val="left"/>
      <w:outlineLvl w:val="9"/>
    </w:pPr>
  </w:style>
  <w:style w:type="paragraph" w:styleId="14">
    <w:name w:val="toc 1"/>
    <w:basedOn w:val="a0"/>
    <w:next w:val="a0"/>
    <w:link w:val="15"/>
    <w:autoRedefine/>
    <w:unhideWhenUsed/>
    <w:qFormat/>
    <w:rsid w:val="00F741B2"/>
    <w:pPr>
      <w:spacing w:after="100"/>
    </w:pPr>
  </w:style>
  <w:style w:type="paragraph" w:styleId="23">
    <w:name w:val="toc 2"/>
    <w:basedOn w:val="a0"/>
    <w:next w:val="a0"/>
    <w:autoRedefine/>
    <w:unhideWhenUsed/>
    <w:qFormat/>
    <w:rsid w:val="00F741B2"/>
    <w:pPr>
      <w:spacing w:after="100"/>
      <w:ind w:left="200"/>
    </w:pPr>
  </w:style>
  <w:style w:type="paragraph" w:styleId="31">
    <w:name w:val="toc 3"/>
    <w:basedOn w:val="a0"/>
    <w:next w:val="a0"/>
    <w:autoRedefine/>
    <w:uiPriority w:val="39"/>
    <w:unhideWhenUsed/>
    <w:qFormat/>
    <w:rsid w:val="00F741B2"/>
    <w:pPr>
      <w:spacing w:after="100"/>
      <w:ind w:left="400"/>
    </w:pPr>
  </w:style>
  <w:style w:type="table" w:customStyle="1" w:styleId="16">
    <w:name w:val="Сетка таблицы1"/>
    <w:basedOn w:val="a2"/>
    <w:next w:val="ac"/>
    <w:uiPriority w:val="59"/>
    <w:qFormat/>
    <w:rsid w:val="0048324D"/>
    <w:pPr>
      <w:spacing w:after="0" w:line="240" w:lineRule="auto"/>
    </w:pPr>
    <w:rPr>
      <w:rFonts w:ascii="Calibri" w:eastAsia="Calibri" w:hAnsi="Calibri" w:cs="Calibri"/>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rmal">
    <w:name w:val="ConsPlusNormal"/>
    <w:qFormat/>
    <w:rsid w:val="00ED50AF"/>
    <w:pPr>
      <w:widowControl w:val="0"/>
      <w:autoSpaceDE w:val="0"/>
      <w:autoSpaceDN w:val="0"/>
      <w:spacing w:after="0" w:line="240" w:lineRule="auto"/>
    </w:pPr>
    <w:rPr>
      <w:rFonts w:ascii="Arial" w:eastAsiaTheme="minorEastAsia" w:hAnsi="Arial" w:cs="Arial"/>
      <w:sz w:val="20"/>
      <w:lang w:eastAsia="ru-RU"/>
    </w:rPr>
  </w:style>
  <w:style w:type="character" w:styleId="af4">
    <w:name w:val="annotation reference"/>
    <w:basedOn w:val="a1"/>
    <w:uiPriority w:val="99"/>
    <w:unhideWhenUsed/>
    <w:qFormat/>
    <w:rsid w:val="007948E0"/>
    <w:rPr>
      <w:sz w:val="16"/>
      <w:szCs w:val="16"/>
    </w:rPr>
  </w:style>
  <w:style w:type="paragraph" w:styleId="af5">
    <w:name w:val="annotation text"/>
    <w:basedOn w:val="a0"/>
    <w:link w:val="af6"/>
    <w:uiPriority w:val="99"/>
    <w:unhideWhenUsed/>
    <w:qFormat/>
    <w:rsid w:val="007948E0"/>
    <w:pPr>
      <w:spacing w:line="240" w:lineRule="auto"/>
      <w:ind w:firstLine="0"/>
      <w:jc w:val="left"/>
    </w:pPr>
    <w:rPr>
      <w:rFonts w:asciiTheme="minorHAnsi" w:hAnsiTheme="minorHAnsi"/>
      <w:szCs w:val="20"/>
    </w:rPr>
  </w:style>
  <w:style w:type="character" w:customStyle="1" w:styleId="af6">
    <w:name w:val="Текст примечания Знак"/>
    <w:basedOn w:val="a1"/>
    <w:link w:val="af5"/>
    <w:uiPriority w:val="99"/>
    <w:qFormat/>
    <w:rsid w:val="007948E0"/>
    <w:rPr>
      <w:rFonts w:eastAsiaTheme="minorEastAsia"/>
      <w:sz w:val="20"/>
      <w:szCs w:val="20"/>
      <w:lang w:eastAsia="ru-RU"/>
    </w:rPr>
  </w:style>
  <w:style w:type="table" w:customStyle="1" w:styleId="TableNormal">
    <w:name w:val="Table Normal"/>
    <w:uiPriority w:val="2"/>
    <w:unhideWhenUsed/>
    <w:qFormat/>
    <w:rsid w:val="00716CF8"/>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character" w:customStyle="1" w:styleId="50">
    <w:name w:val="Заголовок 5 Знак"/>
    <w:basedOn w:val="a1"/>
    <w:link w:val="5"/>
    <w:rsid w:val="00BB1E9F"/>
    <w:rPr>
      <w:rFonts w:ascii="Calibri" w:eastAsia="Calibri" w:hAnsi="Calibri" w:cs="Times New Roman"/>
      <w:b/>
      <w:sz w:val="20"/>
      <w:szCs w:val="20"/>
      <w:lang w:val="x-none" w:eastAsia="ru-RU"/>
    </w:rPr>
  </w:style>
  <w:style w:type="character" w:customStyle="1" w:styleId="60">
    <w:name w:val="Заголовок 6 Знак"/>
    <w:basedOn w:val="a1"/>
    <w:link w:val="6"/>
    <w:rsid w:val="00BB1E9F"/>
    <w:rPr>
      <w:rFonts w:ascii="Calibri" w:eastAsia="Calibri" w:hAnsi="Calibri" w:cs="Times New Roman"/>
      <w:b/>
      <w:sz w:val="20"/>
      <w:szCs w:val="20"/>
      <w:lang w:val="x-none" w:eastAsia="ru-RU"/>
    </w:rPr>
  </w:style>
  <w:style w:type="character" w:customStyle="1" w:styleId="70">
    <w:name w:val="Заголовок 7 Знак"/>
    <w:basedOn w:val="a1"/>
    <w:link w:val="7"/>
    <w:uiPriority w:val="9"/>
    <w:rsid w:val="00BB1E9F"/>
    <w:rPr>
      <w:rFonts w:ascii="Times New Roman" w:eastAsia="Times New Roman" w:hAnsi="Times New Roman" w:cs="Times New Roman"/>
      <w:b/>
      <w:iCs/>
      <w:sz w:val="24"/>
      <w:lang w:val="en-US"/>
    </w:rPr>
  </w:style>
  <w:style w:type="paragraph" w:customStyle="1" w:styleId="81">
    <w:name w:val="Заголовок 81"/>
    <w:basedOn w:val="a0"/>
    <w:next w:val="a0"/>
    <w:uiPriority w:val="9"/>
    <w:unhideWhenUsed/>
    <w:qFormat/>
    <w:rsid w:val="00BB1E9F"/>
    <w:pPr>
      <w:keepNext/>
      <w:keepLines/>
      <w:widowControl w:val="0"/>
      <w:autoSpaceDE w:val="0"/>
      <w:autoSpaceDN w:val="0"/>
      <w:spacing w:before="40" w:line="240" w:lineRule="auto"/>
      <w:ind w:firstLine="0"/>
      <w:jc w:val="left"/>
      <w:outlineLvl w:val="7"/>
    </w:pPr>
    <w:rPr>
      <w:rFonts w:ascii="Calibri Light" w:eastAsia="Calibri" w:hAnsi="Calibri Light"/>
      <w:color w:val="272727"/>
      <w:sz w:val="21"/>
      <w:szCs w:val="21"/>
      <w:lang w:val="en-US" w:eastAsia="en-US"/>
    </w:rPr>
  </w:style>
  <w:style w:type="paragraph" w:customStyle="1" w:styleId="91">
    <w:name w:val="Заголовок 91"/>
    <w:basedOn w:val="a0"/>
    <w:next w:val="a0"/>
    <w:uiPriority w:val="9"/>
    <w:unhideWhenUsed/>
    <w:qFormat/>
    <w:rsid w:val="00BB1E9F"/>
    <w:pPr>
      <w:keepNext/>
      <w:keepLines/>
      <w:widowControl w:val="0"/>
      <w:autoSpaceDE w:val="0"/>
      <w:autoSpaceDN w:val="0"/>
      <w:spacing w:before="40" w:line="240" w:lineRule="auto"/>
      <w:ind w:firstLine="0"/>
      <w:jc w:val="left"/>
      <w:outlineLvl w:val="8"/>
    </w:pPr>
    <w:rPr>
      <w:rFonts w:ascii="Calibri Light" w:eastAsia="Calibri" w:hAnsi="Calibri Light"/>
      <w:i/>
      <w:iCs/>
      <w:color w:val="272727"/>
      <w:sz w:val="21"/>
      <w:szCs w:val="21"/>
      <w:lang w:val="en-US" w:eastAsia="en-US"/>
    </w:rPr>
  </w:style>
  <w:style w:type="numbering" w:customStyle="1" w:styleId="17">
    <w:name w:val="Нет списка1"/>
    <w:next w:val="a3"/>
    <w:uiPriority w:val="99"/>
    <w:semiHidden/>
    <w:unhideWhenUsed/>
    <w:rsid w:val="00BB1E9F"/>
  </w:style>
  <w:style w:type="paragraph" w:customStyle="1" w:styleId="13">
    <w:name w:val="Обычный1"/>
    <w:rsid w:val="00BB1E9F"/>
    <w:pPr>
      <w:widowControl w:val="0"/>
      <w:spacing w:after="200" w:line="276" w:lineRule="auto"/>
    </w:pPr>
    <w:rPr>
      <w:rFonts w:ascii="Calibri" w:eastAsia="Calibri" w:hAnsi="Calibri" w:cs="Calibri"/>
      <w:lang w:eastAsia="ru-RU"/>
    </w:rPr>
  </w:style>
  <w:style w:type="paragraph" w:styleId="af7">
    <w:name w:val="footer"/>
    <w:basedOn w:val="a0"/>
    <w:link w:val="af8"/>
    <w:uiPriority w:val="99"/>
    <w:unhideWhenUsed/>
    <w:rsid w:val="00BB1E9F"/>
    <w:pPr>
      <w:widowControl w:val="0"/>
      <w:tabs>
        <w:tab w:val="center" w:pos="4677"/>
        <w:tab w:val="right" w:pos="9355"/>
      </w:tabs>
      <w:spacing w:line="240" w:lineRule="auto"/>
      <w:ind w:firstLine="0"/>
      <w:jc w:val="left"/>
    </w:pPr>
    <w:rPr>
      <w:rFonts w:ascii="Calibri" w:eastAsia="Calibri" w:hAnsi="Calibri" w:cs="Times New Roman"/>
      <w:szCs w:val="20"/>
      <w:lang w:val="en-US" w:eastAsia="x-none"/>
    </w:rPr>
  </w:style>
  <w:style w:type="character" w:customStyle="1" w:styleId="af8">
    <w:name w:val="Нижний колонтитул Знак"/>
    <w:basedOn w:val="a1"/>
    <w:link w:val="af7"/>
    <w:uiPriority w:val="99"/>
    <w:qFormat/>
    <w:rsid w:val="00BB1E9F"/>
    <w:rPr>
      <w:rFonts w:ascii="Calibri" w:eastAsia="Calibri" w:hAnsi="Calibri" w:cs="Times New Roman"/>
      <w:sz w:val="20"/>
      <w:szCs w:val="20"/>
      <w:lang w:val="en-US" w:eastAsia="x-none"/>
    </w:rPr>
  </w:style>
  <w:style w:type="paragraph" w:styleId="af9">
    <w:name w:val="Title"/>
    <w:basedOn w:val="13"/>
    <w:next w:val="13"/>
    <w:link w:val="afa"/>
    <w:uiPriority w:val="10"/>
    <w:qFormat/>
    <w:rsid w:val="00BB1E9F"/>
    <w:pPr>
      <w:keepNext/>
      <w:keepLines/>
      <w:spacing w:before="480" w:after="120"/>
    </w:pPr>
    <w:rPr>
      <w:rFonts w:cs="Times New Roman"/>
      <w:b/>
      <w:sz w:val="72"/>
      <w:szCs w:val="72"/>
      <w:lang w:val="x-none"/>
    </w:rPr>
  </w:style>
  <w:style w:type="character" w:customStyle="1" w:styleId="afa">
    <w:name w:val="Название Знак"/>
    <w:basedOn w:val="a1"/>
    <w:link w:val="af9"/>
    <w:uiPriority w:val="10"/>
    <w:rsid w:val="00BB1E9F"/>
    <w:rPr>
      <w:rFonts w:ascii="Calibri" w:eastAsia="Calibri" w:hAnsi="Calibri" w:cs="Times New Roman"/>
      <w:b/>
      <w:sz w:val="72"/>
      <w:szCs w:val="72"/>
      <w:lang w:val="x-none" w:eastAsia="ru-RU"/>
    </w:rPr>
  </w:style>
  <w:style w:type="paragraph" w:styleId="afb">
    <w:name w:val="Subtitle"/>
    <w:basedOn w:val="13"/>
    <w:next w:val="13"/>
    <w:link w:val="afc"/>
    <w:uiPriority w:val="11"/>
    <w:qFormat/>
    <w:rsid w:val="00BB1E9F"/>
    <w:pPr>
      <w:keepNext/>
      <w:keepLines/>
      <w:spacing w:before="360" w:after="80"/>
    </w:pPr>
    <w:rPr>
      <w:rFonts w:ascii="Georgia" w:eastAsia="Georgia" w:hAnsi="Georgia" w:cs="Times New Roman"/>
      <w:i/>
      <w:color w:val="666666"/>
      <w:sz w:val="48"/>
      <w:szCs w:val="48"/>
      <w:lang w:val="x-none"/>
    </w:rPr>
  </w:style>
  <w:style w:type="character" w:customStyle="1" w:styleId="afc">
    <w:name w:val="Подзаголовок Знак"/>
    <w:basedOn w:val="a1"/>
    <w:link w:val="afb"/>
    <w:uiPriority w:val="11"/>
    <w:rsid w:val="00BB1E9F"/>
    <w:rPr>
      <w:rFonts w:ascii="Georgia" w:eastAsia="Georgia" w:hAnsi="Georgia" w:cs="Times New Roman"/>
      <w:i/>
      <w:color w:val="666666"/>
      <w:sz w:val="48"/>
      <w:szCs w:val="48"/>
      <w:lang w:val="x-none" w:eastAsia="ru-RU"/>
    </w:rPr>
  </w:style>
  <w:style w:type="paragraph" w:styleId="afd">
    <w:name w:val="Balloon Text"/>
    <w:basedOn w:val="a0"/>
    <w:link w:val="afe"/>
    <w:unhideWhenUsed/>
    <w:qFormat/>
    <w:rsid w:val="00BB1E9F"/>
    <w:pPr>
      <w:widowControl w:val="0"/>
      <w:spacing w:line="240" w:lineRule="auto"/>
      <w:ind w:firstLine="0"/>
      <w:jc w:val="left"/>
    </w:pPr>
    <w:rPr>
      <w:rFonts w:ascii="Tahoma" w:eastAsia="Calibri" w:hAnsi="Tahoma" w:cs="Times New Roman"/>
      <w:sz w:val="16"/>
      <w:szCs w:val="16"/>
      <w:lang w:val="x-none"/>
    </w:rPr>
  </w:style>
  <w:style w:type="character" w:customStyle="1" w:styleId="afe">
    <w:name w:val="Текст выноски Знак"/>
    <w:basedOn w:val="a1"/>
    <w:link w:val="afd"/>
    <w:qFormat/>
    <w:rsid w:val="00BB1E9F"/>
    <w:rPr>
      <w:rFonts w:ascii="Tahoma" w:eastAsia="Calibri" w:hAnsi="Tahoma" w:cs="Times New Roman"/>
      <w:sz w:val="16"/>
      <w:szCs w:val="16"/>
      <w:lang w:val="x-none" w:eastAsia="ru-RU"/>
    </w:rPr>
  </w:style>
  <w:style w:type="paragraph" w:styleId="aff">
    <w:name w:val="annotation subject"/>
    <w:basedOn w:val="af5"/>
    <w:next w:val="af5"/>
    <w:link w:val="aff0"/>
    <w:unhideWhenUsed/>
    <w:qFormat/>
    <w:rsid w:val="00BB1E9F"/>
    <w:pPr>
      <w:widowControl w:val="0"/>
      <w:spacing w:after="200"/>
    </w:pPr>
    <w:rPr>
      <w:rFonts w:ascii="Calibri" w:eastAsia="Calibri" w:hAnsi="Calibri" w:cs="Times New Roman"/>
      <w:b/>
      <w:bCs/>
      <w:lang w:val="en-US" w:eastAsia="x-none"/>
    </w:rPr>
  </w:style>
  <w:style w:type="character" w:customStyle="1" w:styleId="aff0">
    <w:name w:val="Тема примечания Знак"/>
    <w:basedOn w:val="af6"/>
    <w:link w:val="aff"/>
    <w:qFormat/>
    <w:rsid w:val="00BB1E9F"/>
    <w:rPr>
      <w:rFonts w:ascii="Calibri" w:eastAsia="Calibri" w:hAnsi="Calibri" w:cs="Times New Roman"/>
      <w:b/>
      <w:bCs/>
      <w:sz w:val="20"/>
      <w:szCs w:val="20"/>
      <w:lang w:val="en-US" w:eastAsia="x-none"/>
    </w:rPr>
  </w:style>
  <w:style w:type="paragraph" w:customStyle="1" w:styleId="msonormal0">
    <w:name w:val="msonormal"/>
    <w:basedOn w:val="a0"/>
    <w:rsid w:val="00BB1E9F"/>
    <w:pPr>
      <w:spacing w:before="100" w:beforeAutospacing="1" w:after="100" w:afterAutospacing="1" w:line="240" w:lineRule="auto"/>
      <w:ind w:firstLine="0"/>
      <w:jc w:val="left"/>
    </w:pPr>
    <w:rPr>
      <w:rFonts w:eastAsia="Times New Roman" w:cs="Times New Roman"/>
      <w:sz w:val="24"/>
      <w:szCs w:val="24"/>
    </w:rPr>
  </w:style>
  <w:style w:type="character" w:customStyle="1" w:styleId="apple-tab-span">
    <w:name w:val="apple-tab-span"/>
    <w:basedOn w:val="a1"/>
    <w:qFormat/>
    <w:rsid w:val="00BB1E9F"/>
  </w:style>
  <w:style w:type="character" w:customStyle="1" w:styleId="aff1">
    <w:name w:val="Текст концевой сноски Знак"/>
    <w:link w:val="aff2"/>
    <w:uiPriority w:val="99"/>
    <w:semiHidden/>
    <w:rsid w:val="00BB1E9F"/>
    <w:rPr>
      <w:rFonts w:ascii="Calibri" w:eastAsia="Calibri" w:hAnsi="Calibri" w:cs="Calibri"/>
      <w:sz w:val="20"/>
      <w:szCs w:val="20"/>
      <w:lang w:eastAsia="ru-RU"/>
    </w:rPr>
  </w:style>
  <w:style w:type="paragraph" w:styleId="aff2">
    <w:name w:val="endnote text"/>
    <w:basedOn w:val="a0"/>
    <w:link w:val="aff1"/>
    <w:uiPriority w:val="99"/>
    <w:semiHidden/>
    <w:unhideWhenUsed/>
    <w:rsid w:val="00BB1E9F"/>
    <w:pPr>
      <w:widowControl w:val="0"/>
      <w:spacing w:line="240" w:lineRule="auto"/>
      <w:ind w:firstLine="0"/>
      <w:jc w:val="left"/>
    </w:pPr>
    <w:rPr>
      <w:rFonts w:ascii="Calibri" w:eastAsia="Calibri" w:hAnsi="Calibri" w:cs="Calibri"/>
      <w:szCs w:val="20"/>
    </w:rPr>
  </w:style>
  <w:style w:type="character" w:customStyle="1" w:styleId="18">
    <w:name w:val="Текст концевой сноски Знак1"/>
    <w:basedOn w:val="a1"/>
    <w:uiPriority w:val="99"/>
    <w:semiHidden/>
    <w:rsid w:val="00BB1E9F"/>
    <w:rPr>
      <w:rFonts w:ascii="Times New Roman" w:eastAsiaTheme="minorEastAsia" w:hAnsi="Times New Roman"/>
      <w:sz w:val="20"/>
      <w:szCs w:val="20"/>
      <w:lang w:eastAsia="ru-RU"/>
    </w:rPr>
  </w:style>
  <w:style w:type="paragraph" w:styleId="41">
    <w:name w:val="toc 4"/>
    <w:basedOn w:val="a0"/>
    <w:next w:val="a0"/>
    <w:autoRedefine/>
    <w:uiPriority w:val="39"/>
    <w:unhideWhenUsed/>
    <w:rsid w:val="00BB1E9F"/>
    <w:pPr>
      <w:widowControl w:val="0"/>
      <w:spacing w:line="276" w:lineRule="auto"/>
      <w:ind w:left="660" w:firstLine="0"/>
      <w:jc w:val="left"/>
    </w:pPr>
    <w:rPr>
      <w:rFonts w:ascii="Calibri" w:eastAsia="Calibri" w:hAnsi="Calibri" w:cs="Calibri"/>
      <w:szCs w:val="20"/>
      <w:lang w:val="en-US" w:eastAsia="en-US"/>
    </w:rPr>
  </w:style>
  <w:style w:type="paragraph" w:styleId="51">
    <w:name w:val="toc 5"/>
    <w:basedOn w:val="a0"/>
    <w:next w:val="a0"/>
    <w:autoRedefine/>
    <w:uiPriority w:val="39"/>
    <w:unhideWhenUsed/>
    <w:rsid w:val="00BB1E9F"/>
    <w:pPr>
      <w:widowControl w:val="0"/>
      <w:spacing w:line="276" w:lineRule="auto"/>
      <w:ind w:left="880" w:firstLine="0"/>
      <w:jc w:val="left"/>
    </w:pPr>
    <w:rPr>
      <w:rFonts w:ascii="Calibri" w:eastAsia="Calibri" w:hAnsi="Calibri" w:cs="Calibri"/>
      <w:szCs w:val="20"/>
      <w:lang w:val="en-US" w:eastAsia="en-US"/>
    </w:rPr>
  </w:style>
  <w:style w:type="paragraph" w:styleId="61">
    <w:name w:val="toc 6"/>
    <w:basedOn w:val="a0"/>
    <w:next w:val="a0"/>
    <w:autoRedefine/>
    <w:uiPriority w:val="39"/>
    <w:unhideWhenUsed/>
    <w:rsid w:val="00BB1E9F"/>
    <w:pPr>
      <w:widowControl w:val="0"/>
      <w:spacing w:line="276" w:lineRule="auto"/>
      <w:ind w:left="1100" w:firstLine="0"/>
      <w:jc w:val="left"/>
    </w:pPr>
    <w:rPr>
      <w:rFonts w:ascii="Calibri" w:eastAsia="Calibri" w:hAnsi="Calibri" w:cs="Calibri"/>
      <w:szCs w:val="20"/>
      <w:lang w:val="en-US" w:eastAsia="en-US"/>
    </w:rPr>
  </w:style>
  <w:style w:type="paragraph" w:styleId="71">
    <w:name w:val="toc 7"/>
    <w:basedOn w:val="a0"/>
    <w:next w:val="a0"/>
    <w:autoRedefine/>
    <w:uiPriority w:val="39"/>
    <w:unhideWhenUsed/>
    <w:rsid w:val="00BB1E9F"/>
    <w:pPr>
      <w:widowControl w:val="0"/>
      <w:spacing w:line="276" w:lineRule="auto"/>
      <w:ind w:left="1320" w:firstLine="0"/>
      <w:jc w:val="left"/>
    </w:pPr>
    <w:rPr>
      <w:rFonts w:ascii="Calibri" w:eastAsia="Calibri" w:hAnsi="Calibri" w:cs="Calibri"/>
      <w:szCs w:val="20"/>
      <w:lang w:val="en-US" w:eastAsia="en-US"/>
    </w:rPr>
  </w:style>
  <w:style w:type="paragraph" w:styleId="82">
    <w:name w:val="toc 8"/>
    <w:basedOn w:val="a0"/>
    <w:next w:val="a0"/>
    <w:autoRedefine/>
    <w:uiPriority w:val="39"/>
    <w:unhideWhenUsed/>
    <w:rsid w:val="00BB1E9F"/>
    <w:pPr>
      <w:widowControl w:val="0"/>
      <w:spacing w:line="276" w:lineRule="auto"/>
      <w:ind w:left="1540" w:firstLine="0"/>
      <w:jc w:val="left"/>
    </w:pPr>
    <w:rPr>
      <w:rFonts w:ascii="Calibri" w:eastAsia="Calibri" w:hAnsi="Calibri" w:cs="Calibri"/>
      <w:szCs w:val="20"/>
      <w:lang w:val="en-US" w:eastAsia="en-US"/>
    </w:rPr>
  </w:style>
  <w:style w:type="paragraph" w:styleId="92">
    <w:name w:val="toc 9"/>
    <w:basedOn w:val="a0"/>
    <w:next w:val="a0"/>
    <w:autoRedefine/>
    <w:uiPriority w:val="39"/>
    <w:unhideWhenUsed/>
    <w:rsid w:val="00BB1E9F"/>
    <w:pPr>
      <w:widowControl w:val="0"/>
      <w:spacing w:line="276" w:lineRule="auto"/>
      <w:ind w:left="1760" w:firstLine="0"/>
      <w:jc w:val="left"/>
    </w:pPr>
    <w:rPr>
      <w:rFonts w:ascii="Calibri" w:eastAsia="Calibri" w:hAnsi="Calibri" w:cs="Calibri"/>
      <w:szCs w:val="20"/>
      <w:lang w:val="en-US" w:eastAsia="en-US"/>
    </w:rPr>
  </w:style>
  <w:style w:type="table" w:customStyle="1" w:styleId="24">
    <w:name w:val="Сетка таблицы2"/>
    <w:basedOn w:val="a2"/>
    <w:next w:val="ac"/>
    <w:uiPriority w:val="3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BB1E9F"/>
    <w:pPr>
      <w:autoSpaceDE w:val="0"/>
      <w:autoSpaceDN w:val="0"/>
      <w:adjustRightInd w:val="0"/>
      <w:spacing w:after="0" w:line="240" w:lineRule="auto"/>
    </w:pPr>
    <w:rPr>
      <w:rFonts w:ascii="Arial" w:eastAsia="Calibri" w:hAnsi="Arial" w:cs="Arial"/>
      <w:color w:val="000000"/>
      <w:sz w:val="24"/>
      <w:szCs w:val="24"/>
    </w:rPr>
  </w:style>
  <w:style w:type="character" w:customStyle="1" w:styleId="aff3">
    <w:name w:val="Основной Знак"/>
    <w:link w:val="aff4"/>
    <w:locked/>
    <w:rsid w:val="00BB1E9F"/>
    <w:rPr>
      <w:rFonts w:ascii="NewtonCSanPin" w:hAnsi="NewtonCSanPin"/>
      <w:color w:val="000000"/>
      <w:sz w:val="21"/>
      <w:szCs w:val="21"/>
    </w:rPr>
  </w:style>
  <w:style w:type="paragraph" w:customStyle="1" w:styleId="aff4">
    <w:name w:val="Основной"/>
    <w:basedOn w:val="a0"/>
    <w:link w:val="aff3"/>
    <w:rsid w:val="00BB1E9F"/>
    <w:pPr>
      <w:autoSpaceDE w:val="0"/>
      <w:autoSpaceDN w:val="0"/>
      <w:adjustRightInd w:val="0"/>
      <w:spacing w:line="214" w:lineRule="atLeast"/>
      <w:ind w:firstLine="283"/>
    </w:pPr>
    <w:rPr>
      <w:rFonts w:ascii="NewtonCSanPin" w:eastAsiaTheme="minorHAnsi" w:hAnsi="NewtonCSanPin"/>
      <w:color w:val="000000"/>
      <w:sz w:val="21"/>
      <w:szCs w:val="21"/>
      <w:lang w:eastAsia="en-US"/>
    </w:rPr>
  </w:style>
  <w:style w:type="paragraph" w:customStyle="1" w:styleId="aff5">
    <w:name w:val="Сноска"/>
    <w:basedOn w:val="aff4"/>
    <w:rsid w:val="00BB1E9F"/>
    <w:pPr>
      <w:spacing w:line="174" w:lineRule="atLeast"/>
      <w:textAlignment w:val="center"/>
    </w:pPr>
    <w:rPr>
      <w:rFonts w:eastAsia="Times New Roman"/>
      <w:sz w:val="17"/>
      <w:szCs w:val="17"/>
      <w:lang w:eastAsia="ru-RU"/>
    </w:rPr>
  </w:style>
  <w:style w:type="character" w:customStyle="1" w:styleId="19">
    <w:name w:val="Сноска1"/>
    <w:rsid w:val="00BB1E9F"/>
    <w:rPr>
      <w:rFonts w:ascii="Times New Roman" w:hAnsi="Times New Roman" w:cs="Times New Roman"/>
      <w:vertAlign w:val="superscript"/>
    </w:rPr>
  </w:style>
  <w:style w:type="paragraph" w:customStyle="1" w:styleId="21">
    <w:name w:val="Средняя сетка 21"/>
    <w:basedOn w:val="a0"/>
    <w:uiPriority w:val="1"/>
    <w:qFormat/>
    <w:rsid w:val="00BB1E9F"/>
    <w:pPr>
      <w:numPr>
        <w:numId w:val="85"/>
      </w:numPr>
      <w:spacing w:line="360" w:lineRule="auto"/>
      <w:contextualSpacing/>
      <w:outlineLvl w:val="1"/>
    </w:pPr>
    <w:rPr>
      <w:rFonts w:eastAsia="Times New Roman" w:cs="Times New Roman"/>
      <w:sz w:val="28"/>
      <w:szCs w:val="24"/>
    </w:rPr>
  </w:style>
  <w:style w:type="character" w:customStyle="1" w:styleId="1a">
    <w:name w:val="Основной текст1"/>
    <w:rsid w:val="00BB1E9F"/>
    <w:rPr>
      <w:shd w:val="clear" w:color="auto" w:fill="FFFFFF"/>
    </w:rPr>
  </w:style>
  <w:style w:type="paragraph" w:styleId="aff6">
    <w:name w:val="Revision"/>
    <w:hidden/>
    <w:uiPriority w:val="99"/>
    <w:semiHidden/>
    <w:rsid w:val="00BB1E9F"/>
    <w:pPr>
      <w:spacing w:after="0" w:line="240" w:lineRule="auto"/>
    </w:pPr>
    <w:rPr>
      <w:rFonts w:ascii="Calibri" w:eastAsia="Calibri" w:hAnsi="Calibri" w:cs="Times New Roman"/>
    </w:rPr>
  </w:style>
  <w:style w:type="paragraph" w:customStyle="1" w:styleId="aff7">
    <w:name w:val="Прижатый влево"/>
    <w:basedOn w:val="a0"/>
    <w:next w:val="a0"/>
    <w:uiPriority w:val="99"/>
    <w:rsid w:val="00BB1E9F"/>
    <w:pPr>
      <w:widowControl w:val="0"/>
      <w:autoSpaceDE w:val="0"/>
      <w:autoSpaceDN w:val="0"/>
      <w:adjustRightInd w:val="0"/>
      <w:spacing w:line="240" w:lineRule="auto"/>
      <w:ind w:firstLine="0"/>
      <w:jc w:val="left"/>
    </w:pPr>
    <w:rPr>
      <w:rFonts w:ascii="Times New Roman CYR" w:eastAsia="Times New Roman" w:hAnsi="Times New Roman CYR" w:cs="Times New Roman CYR"/>
      <w:sz w:val="24"/>
      <w:szCs w:val="24"/>
    </w:rPr>
  </w:style>
  <w:style w:type="paragraph" w:customStyle="1" w:styleId="p4">
    <w:name w:val="p4"/>
    <w:basedOn w:val="a0"/>
    <w:rsid w:val="00BB1E9F"/>
    <w:pPr>
      <w:spacing w:before="100" w:beforeAutospacing="1" w:after="100" w:afterAutospacing="1" w:line="240" w:lineRule="auto"/>
      <w:ind w:firstLine="0"/>
      <w:jc w:val="left"/>
    </w:pPr>
    <w:rPr>
      <w:rFonts w:eastAsia="Calibri" w:cs="Times New Roman"/>
      <w:sz w:val="24"/>
      <w:szCs w:val="24"/>
    </w:rPr>
  </w:style>
  <w:style w:type="character" w:customStyle="1" w:styleId="s1">
    <w:name w:val="s1"/>
    <w:rsid w:val="00BB1E9F"/>
  </w:style>
  <w:style w:type="paragraph" w:customStyle="1" w:styleId="14TexstOSNOVA1012">
    <w:name w:val="14TexstOSNOVA_10/12"/>
    <w:basedOn w:val="a0"/>
    <w:uiPriority w:val="99"/>
    <w:rsid w:val="00BB1E9F"/>
    <w:pPr>
      <w:autoSpaceDE w:val="0"/>
      <w:autoSpaceDN w:val="0"/>
      <w:adjustRightInd w:val="0"/>
      <w:spacing w:line="240" w:lineRule="atLeast"/>
      <w:ind w:firstLine="340"/>
      <w:textAlignment w:val="center"/>
    </w:pPr>
    <w:rPr>
      <w:rFonts w:ascii="PragmaticaC" w:eastAsia="Times New Roman" w:hAnsi="PragmaticaC" w:cs="PragmaticaC"/>
      <w:color w:val="000000"/>
      <w:szCs w:val="20"/>
    </w:rPr>
  </w:style>
  <w:style w:type="paragraph" w:customStyle="1" w:styleId="s16">
    <w:name w:val="s_16"/>
    <w:basedOn w:val="a0"/>
    <w:rsid w:val="00BB1E9F"/>
    <w:pPr>
      <w:spacing w:before="100" w:beforeAutospacing="1" w:after="100" w:afterAutospacing="1" w:line="240" w:lineRule="auto"/>
      <w:ind w:firstLine="0"/>
      <w:jc w:val="left"/>
    </w:pPr>
    <w:rPr>
      <w:rFonts w:eastAsia="Times New Roman" w:cs="Times New Roman"/>
      <w:sz w:val="24"/>
      <w:szCs w:val="24"/>
    </w:rPr>
  </w:style>
  <w:style w:type="paragraph" w:customStyle="1" w:styleId="228bf8a64b8551e1msonormal">
    <w:name w:val="228bf8a64b8551e1msonormal"/>
    <w:basedOn w:val="a0"/>
    <w:rsid w:val="00BB1E9F"/>
    <w:pPr>
      <w:spacing w:before="100" w:beforeAutospacing="1" w:after="100" w:afterAutospacing="1" w:line="240" w:lineRule="auto"/>
      <w:ind w:firstLine="0"/>
      <w:jc w:val="left"/>
    </w:pPr>
    <w:rPr>
      <w:rFonts w:eastAsia="Times New Roman" w:cs="Times New Roman"/>
      <w:sz w:val="24"/>
      <w:szCs w:val="24"/>
    </w:rPr>
  </w:style>
  <w:style w:type="character" w:customStyle="1" w:styleId="f893cbe1921f927cgmail-msofootnotereference">
    <w:name w:val="f893cbe1921f927cgmail-msofootnotereference"/>
    <w:basedOn w:val="a1"/>
    <w:rsid w:val="00BB1E9F"/>
  </w:style>
  <w:style w:type="character" w:customStyle="1" w:styleId="1b">
    <w:name w:val="Неразрешенное упоминание1"/>
    <w:uiPriority w:val="99"/>
    <w:semiHidden/>
    <w:unhideWhenUsed/>
    <w:rsid w:val="00BB1E9F"/>
    <w:rPr>
      <w:color w:val="605E5C"/>
      <w:shd w:val="clear" w:color="auto" w:fill="E1DFDD"/>
    </w:rPr>
  </w:style>
  <w:style w:type="character" w:customStyle="1" w:styleId="fontstyle01">
    <w:name w:val="fontstyle01"/>
    <w:rsid w:val="00BB1E9F"/>
    <w:rPr>
      <w:rFonts w:ascii="SchoolBookSanPin" w:hAnsi="SchoolBookSanPin" w:hint="default"/>
      <w:b w:val="0"/>
      <w:bCs w:val="0"/>
      <w:i w:val="0"/>
      <w:iCs w:val="0"/>
      <w:color w:val="000000"/>
      <w:sz w:val="20"/>
      <w:szCs w:val="20"/>
    </w:rPr>
  </w:style>
  <w:style w:type="table" w:customStyle="1" w:styleId="62">
    <w:name w:val="Сетка таблицы6"/>
    <w:basedOn w:val="a2"/>
    <w:next w:val="ac"/>
    <w:uiPriority w:val="3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0">
    <w:name w:val="Сетка таблицы61"/>
    <w:basedOn w:val="a2"/>
    <w:next w:val="ac"/>
    <w:uiPriority w:val="5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0">
    <w:name w:val="Нет списка11"/>
    <w:next w:val="a3"/>
    <w:uiPriority w:val="99"/>
    <w:semiHidden/>
    <w:unhideWhenUsed/>
    <w:rsid w:val="00BB1E9F"/>
  </w:style>
  <w:style w:type="table" w:customStyle="1" w:styleId="TableNormal1">
    <w:name w:val="Table Normal1"/>
    <w:uiPriority w:val="2"/>
    <w:semiHidden/>
    <w:unhideWhenUsed/>
    <w:qFormat/>
    <w:rsid w:val="00BB1E9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111">
    <w:name w:val="Заголовок 11"/>
    <w:basedOn w:val="a0"/>
    <w:uiPriority w:val="99"/>
    <w:qFormat/>
    <w:rsid w:val="00BB1E9F"/>
    <w:pPr>
      <w:widowControl w:val="0"/>
      <w:autoSpaceDE w:val="0"/>
      <w:autoSpaceDN w:val="0"/>
      <w:spacing w:before="37" w:line="240" w:lineRule="auto"/>
      <w:ind w:left="238" w:firstLine="0"/>
      <w:jc w:val="left"/>
      <w:outlineLvl w:val="1"/>
    </w:pPr>
    <w:rPr>
      <w:rFonts w:eastAsia="Times New Roman" w:cs="Times New Roman"/>
      <w:sz w:val="22"/>
      <w:lang w:eastAsia="en-US"/>
    </w:rPr>
  </w:style>
  <w:style w:type="paragraph" w:customStyle="1" w:styleId="TableParagraph">
    <w:name w:val="Table Paragraph"/>
    <w:basedOn w:val="a0"/>
    <w:uiPriority w:val="1"/>
    <w:qFormat/>
    <w:rsid w:val="00BB1E9F"/>
    <w:pPr>
      <w:widowControl w:val="0"/>
      <w:autoSpaceDE w:val="0"/>
      <w:autoSpaceDN w:val="0"/>
      <w:spacing w:line="240" w:lineRule="auto"/>
      <w:ind w:left="120" w:firstLine="0"/>
      <w:jc w:val="left"/>
    </w:pPr>
    <w:rPr>
      <w:rFonts w:eastAsia="Times New Roman" w:cs="Times New Roman"/>
      <w:sz w:val="22"/>
      <w:lang w:eastAsia="en-US"/>
    </w:rPr>
  </w:style>
  <w:style w:type="table" w:customStyle="1" w:styleId="112">
    <w:name w:val="Сетка таблицы11"/>
    <w:basedOn w:val="a2"/>
    <w:next w:val="ac"/>
    <w:uiPriority w:val="59"/>
    <w:rsid w:val="00BB1E9F"/>
    <w:pPr>
      <w:widowControl w:val="0"/>
      <w:autoSpaceDE w:val="0"/>
      <w:autoSpaceDN w:val="0"/>
      <w:spacing w:after="0" w:line="240" w:lineRule="auto"/>
    </w:pPr>
    <w:rPr>
      <w:rFonts w:ascii="Calibri" w:eastAsia="Calibri" w:hAnsi="Calibri" w:cs="Times New Roman"/>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11">
    <w:name w:val="p11"/>
    <w:basedOn w:val="a0"/>
    <w:uiPriority w:val="99"/>
    <w:rsid w:val="00BB1E9F"/>
    <w:pPr>
      <w:spacing w:before="100" w:beforeAutospacing="1" w:after="100" w:afterAutospacing="1" w:line="240" w:lineRule="auto"/>
      <w:ind w:firstLine="0"/>
      <w:jc w:val="left"/>
    </w:pPr>
    <w:rPr>
      <w:rFonts w:eastAsia="Times New Roman" w:cs="Times New Roman"/>
      <w:sz w:val="24"/>
      <w:szCs w:val="24"/>
    </w:rPr>
  </w:style>
  <w:style w:type="table" w:customStyle="1" w:styleId="TableGrid1">
    <w:name w:val="TableGrid1"/>
    <w:rsid w:val="00BB1E9F"/>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character" w:customStyle="1" w:styleId="aa">
    <w:name w:val="Без интервала Знак"/>
    <w:basedOn w:val="a1"/>
    <w:link w:val="a9"/>
    <w:qFormat/>
    <w:rsid w:val="00BB1E9F"/>
  </w:style>
  <w:style w:type="character" w:customStyle="1" w:styleId="CharAttribute501">
    <w:name w:val="CharAttribute501"/>
    <w:qFormat/>
    <w:rsid w:val="00BB1E9F"/>
    <w:rPr>
      <w:rFonts w:ascii="Times New Roman" w:eastAsia="Times New Roman"/>
      <w:i/>
      <w:sz w:val="28"/>
      <w:u w:val="single"/>
    </w:rPr>
  </w:style>
  <w:style w:type="paragraph" w:customStyle="1" w:styleId="Body0">
    <w:name w:val="Body"/>
    <w:basedOn w:val="a0"/>
    <w:next w:val="a0"/>
    <w:uiPriority w:val="99"/>
    <w:rsid w:val="00BB1E9F"/>
    <w:pPr>
      <w:tabs>
        <w:tab w:val="left" w:pos="567"/>
      </w:tabs>
      <w:autoSpaceDE w:val="0"/>
      <w:autoSpaceDN w:val="0"/>
      <w:adjustRightInd w:val="0"/>
      <w:spacing w:line="240" w:lineRule="atLeast"/>
      <w:textAlignment w:val="center"/>
    </w:pPr>
    <w:rPr>
      <w:rFonts w:eastAsia="Times New Roman" w:cs="SchoolBookSanPin"/>
      <w:color w:val="000000"/>
      <w:szCs w:val="20"/>
    </w:rPr>
  </w:style>
  <w:style w:type="paragraph" w:customStyle="1" w:styleId="aff8">
    <w:name w:val="А_основной"/>
    <w:basedOn w:val="a0"/>
    <w:link w:val="aff9"/>
    <w:uiPriority w:val="99"/>
    <w:qFormat/>
    <w:rsid w:val="00BB1E9F"/>
    <w:pPr>
      <w:spacing w:before="120" w:after="120" w:line="240" w:lineRule="auto"/>
      <w:ind w:firstLine="454"/>
    </w:pPr>
    <w:rPr>
      <w:rFonts w:eastAsia="Calibri" w:cs="Times New Roman"/>
      <w:sz w:val="28"/>
      <w:szCs w:val="20"/>
      <w:lang w:eastAsia="en-US"/>
    </w:rPr>
  </w:style>
  <w:style w:type="character" w:customStyle="1" w:styleId="aff9">
    <w:name w:val="А_основной Знак"/>
    <w:link w:val="aff8"/>
    <w:uiPriority w:val="99"/>
    <w:locked/>
    <w:rsid w:val="00BB1E9F"/>
    <w:rPr>
      <w:rFonts w:ascii="Times New Roman" w:eastAsia="Calibri" w:hAnsi="Times New Roman" w:cs="Times New Roman"/>
      <w:sz w:val="28"/>
      <w:szCs w:val="20"/>
    </w:rPr>
  </w:style>
  <w:style w:type="paragraph" w:customStyle="1" w:styleId="no-indent">
    <w:name w:val="no-indent"/>
    <w:basedOn w:val="a0"/>
    <w:rsid w:val="00BB1E9F"/>
    <w:pPr>
      <w:spacing w:before="100" w:beforeAutospacing="1" w:after="100" w:afterAutospacing="1" w:line="240" w:lineRule="auto"/>
      <w:ind w:firstLine="0"/>
      <w:jc w:val="left"/>
    </w:pPr>
    <w:rPr>
      <w:rFonts w:eastAsia="Times New Roman" w:cs="Times New Roman"/>
      <w:sz w:val="24"/>
      <w:szCs w:val="24"/>
    </w:rPr>
  </w:style>
  <w:style w:type="character" w:customStyle="1" w:styleId="dash041e0431044b0447043d044b0439char1">
    <w:name w:val="dash041e_0431_044b_0447_043d_044b_0439__char1"/>
    <w:rsid w:val="00BB1E9F"/>
    <w:rPr>
      <w:rFonts w:ascii="Times New Roman" w:hAnsi="Times New Roman"/>
      <w:sz w:val="24"/>
      <w:u w:val="none"/>
      <w:effect w:val="none"/>
    </w:rPr>
  </w:style>
  <w:style w:type="paragraph" w:customStyle="1" w:styleId="NoParagraphStyle">
    <w:name w:val="[No Paragraph Style]"/>
    <w:rsid w:val="00BB1E9F"/>
    <w:pPr>
      <w:widowControl w:val="0"/>
      <w:autoSpaceDE w:val="0"/>
      <w:autoSpaceDN w:val="0"/>
      <w:adjustRightInd w:val="0"/>
      <w:spacing w:after="0" w:line="288" w:lineRule="auto"/>
      <w:textAlignment w:val="center"/>
    </w:pPr>
    <w:rPr>
      <w:rFonts w:ascii="Minion Pro" w:eastAsia="Times New Roman" w:hAnsi="Minion Pro" w:cs="Minion Pro"/>
      <w:color w:val="000000"/>
      <w:sz w:val="24"/>
      <w:szCs w:val="24"/>
      <w:lang w:val="en-GB" w:eastAsia="ru-RU"/>
    </w:rPr>
  </w:style>
  <w:style w:type="paragraph" w:customStyle="1" w:styleId="h3">
    <w:name w:val="h3"/>
    <w:basedOn w:val="a0"/>
    <w:uiPriority w:val="99"/>
    <w:rsid w:val="00BB1E9F"/>
    <w:pPr>
      <w:keepNext/>
      <w:suppressAutoHyphens/>
      <w:autoSpaceDE w:val="0"/>
      <w:autoSpaceDN w:val="0"/>
      <w:adjustRightInd w:val="0"/>
      <w:spacing w:before="360" w:after="240" w:line="240" w:lineRule="atLeast"/>
      <w:ind w:firstLine="0"/>
      <w:jc w:val="left"/>
      <w:textAlignment w:val="center"/>
    </w:pPr>
    <w:rPr>
      <w:rFonts w:eastAsia="Times New Roman" w:cs="OfficinaSansExtraBoldITC-Reg"/>
      <w:b/>
      <w:bCs/>
      <w:color w:val="000000"/>
      <w:position w:val="6"/>
      <w:sz w:val="22"/>
    </w:rPr>
  </w:style>
  <w:style w:type="paragraph" w:customStyle="1" w:styleId="table-head">
    <w:name w:val="table-head"/>
    <w:basedOn w:val="a0"/>
    <w:uiPriority w:val="99"/>
    <w:rsid w:val="00BB1E9F"/>
    <w:pPr>
      <w:tabs>
        <w:tab w:val="left" w:pos="567"/>
      </w:tabs>
      <w:autoSpaceDE w:val="0"/>
      <w:autoSpaceDN w:val="0"/>
      <w:adjustRightInd w:val="0"/>
      <w:spacing w:after="100" w:line="200" w:lineRule="atLeast"/>
      <w:ind w:firstLine="0"/>
      <w:jc w:val="center"/>
      <w:textAlignment w:val="center"/>
    </w:pPr>
    <w:rPr>
      <w:rFonts w:ascii="SchoolBookSanPin-Bold" w:eastAsia="Times New Roman" w:hAnsi="SchoolBookSanPin-Bold" w:cs="SchoolBookSanPin-Bold"/>
      <w:b/>
      <w:bCs/>
      <w:color w:val="000000"/>
      <w:sz w:val="18"/>
      <w:szCs w:val="18"/>
    </w:rPr>
  </w:style>
  <w:style w:type="paragraph" w:customStyle="1" w:styleId="table-body0mm">
    <w:name w:val="table-body_0mm"/>
    <w:basedOn w:val="body"/>
    <w:uiPriority w:val="99"/>
    <w:rsid w:val="00BB1E9F"/>
    <w:pPr>
      <w:widowControl/>
      <w:spacing w:line="200" w:lineRule="atLeast"/>
      <w:ind w:firstLine="0"/>
      <w:jc w:val="left"/>
    </w:pPr>
    <w:rPr>
      <w:rFonts w:ascii="Times New Roman" w:eastAsia="Times New Roman" w:hAnsi="Times New Roman"/>
      <w:sz w:val="18"/>
      <w:szCs w:val="18"/>
    </w:rPr>
  </w:style>
  <w:style w:type="paragraph" w:customStyle="1" w:styleId="table-bodycentre">
    <w:name w:val="table-body_centre"/>
    <w:basedOn w:val="NoParagraphStyle"/>
    <w:uiPriority w:val="99"/>
    <w:rsid w:val="00BB1E9F"/>
    <w:pPr>
      <w:spacing w:after="100" w:line="200" w:lineRule="atLeast"/>
      <w:jc w:val="center"/>
    </w:pPr>
    <w:rPr>
      <w:rFonts w:ascii="SchoolBookSanPin" w:hAnsi="SchoolBookSanPin" w:cs="SchoolBookSanPin"/>
      <w:sz w:val="18"/>
      <w:szCs w:val="18"/>
      <w:lang w:val="ru-RU"/>
    </w:rPr>
  </w:style>
  <w:style w:type="paragraph" w:customStyle="1" w:styleId="ConsPlusTitle">
    <w:name w:val="ConsPlusTitle"/>
    <w:uiPriority w:val="99"/>
    <w:rsid w:val="00BB1E9F"/>
    <w:pPr>
      <w:widowControl w:val="0"/>
      <w:autoSpaceDE w:val="0"/>
      <w:autoSpaceDN w:val="0"/>
      <w:adjustRightInd w:val="0"/>
      <w:spacing w:after="0" w:line="240" w:lineRule="auto"/>
    </w:pPr>
    <w:rPr>
      <w:rFonts w:ascii="Arial" w:eastAsia="Times New Roman" w:hAnsi="Arial" w:cs="Arial"/>
      <w:b/>
      <w:bCs/>
      <w:sz w:val="24"/>
      <w:szCs w:val="24"/>
      <w:lang w:eastAsia="ru-RU"/>
    </w:rPr>
  </w:style>
  <w:style w:type="numbering" w:customStyle="1" w:styleId="1110">
    <w:name w:val="Нет списка111"/>
    <w:next w:val="a3"/>
    <w:semiHidden/>
    <w:unhideWhenUsed/>
    <w:rsid w:val="00BB1E9F"/>
  </w:style>
  <w:style w:type="paragraph" w:customStyle="1" w:styleId="c4">
    <w:name w:val="c4"/>
    <w:basedOn w:val="a0"/>
    <w:rsid w:val="00BB1E9F"/>
    <w:pPr>
      <w:spacing w:before="100" w:beforeAutospacing="1" w:after="100" w:afterAutospacing="1" w:line="240" w:lineRule="auto"/>
      <w:ind w:firstLine="0"/>
      <w:jc w:val="left"/>
    </w:pPr>
    <w:rPr>
      <w:rFonts w:eastAsia="Times New Roman" w:cs="Times New Roman"/>
      <w:sz w:val="24"/>
      <w:szCs w:val="24"/>
    </w:rPr>
  </w:style>
  <w:style w:type="character" w:customStyle="1" w:styleId="c3">
    <w:name w:val="c3"/>
    <w:qFormat/>
    <w:rsid w:val="00BB1E9F"/>
  </w:style>
  <w:style w:type="character" w:customStyle="1" w:styleId="dash0410005f0431005f0437005f0430005f0446005f0020005f0441005f043f005f0438005f0441005f043a005f0430005f005fchar1char1">
    <w:name w:val="dash0410_005f0431_005f0437_005f0430_005f0446_005f0020_005f0441_005f043f_005f0438_005f0441_005f043a_005f0430_005f_005fchar1__char1"/>
    <w:rsid w:val="00BB1E9F"/>
    <w:rPr>
      <w:rFonts w:ascii="Times New Roman" w:hAnsi="Times New Roman"/>
      <w:sz w:val="24"/>
      <w:u w:val="none"/>
      <w:effect w:val="none"/>
    </w:rPr>
  </w:style>
  <w:style w:type="paragraph" w:customStyle="1" w:styleId="docdata">
    <w:name w:val="docdata"/>
    <w:aliases w:val="docy,v5,16708,bqiaagaaeyqcaaagiaiaaaorqaaabblaaaaaaaaaaaaaaaaaaaaaaaaaaaaaaaaaaaaaaaaaaaaaaaaaaaaaaaaaaaaaaaaaaaaaaaaaaaaaaaaaaaaaaaaaaaaaaaaaaaaaaaaaaaaaaaaaaaaaaaaaaaaaaaaaaaaaaaaaaaaaaaaaaaaaaaaaaaaaaaaaaaaaaaaaaaaaaaaaaaaaaaaaaaaaaaaaaaaaaaa"/>
    <w:basedOn w:val="a0"/>
    <w:rsid w:val="00BB1E9F"/>
    <w:pPr>
      <w:spacing w:before="100" w:beforeAutospacing="1" w:after="100" w:afterAutospacing="1" w:line="240" w:lineRule="auto"/>
      <w:ind w:firstLine="0"/>
      <w:jc w:val="left"/>
    </w:pPr>
    <w:rPr>
      <w:rFonts w:eastAsia="Times New Roman" w:cs="Times New Roman"/>
      <w:sz w:val="24"/>
      <w:szCs w:val="24"/>
    </w:rPr>
  </w:style>
  <w:style w:type="character" w:customStyle="1" w:styleId="1256">
    <w:name w:val="Основной текст (12)56"/>
    <w:basedOn w:val="a1"/>
    <w:uiPriority w:val="99"/>
    <w:rsid w:val="00BB1E9F"/>
    <w:rPr>
      <w:rFonts w:ascii="Times New Roman" w:hAnsi="Times New Roman" w:cs="Times New Roman"/>
      <w:spacing w:val="0"/>
      <w:sz w:val="19"/>
      <w:szCs w:val="19"/>
      <w:lang w:bidi="ar-SA"/>
    </w:rPr>
  </w:style>
  <w:style w:type="character" w:customStyle="1" w:styleId="1255">
    <w:name w:val="Основной текст (12)55"/>
    <w:basedOn w:val="a1"/>
    <w:uiPriority w:val="99"/>
    <w:rsid w:val="00BB1E9F"/>
    <w:rPr>
      <w:rFonts w:ascii="Times New Roman" w:hAnsi="Times New Roman" w:cs="Times New Roman"/>
      <w:spacing w:val="0"/>
      <w:sz w:val="19"/>
      <w:szCs w:val="19"/>
      <w:lang w:bidi="ar-SA"/>
    </w:rPr>
  </w:style>
  <w:style w:type="character" w:customStyle="1" w:styleId="Zag11">
    <w:name w:val="Zag_11"/>
    <w:rsid w:val="00BB1E9F"/>
  </w:style>
  <w:style w:type="paragraph" w:customStyle="1" w:styleId="11111">
    <w:name w:val="Стиль11111"/>
    <w:basedOn w:val="a0"/>
    <w:rsid w:val="00BB1E9F"/>
    <w:pPr>
      <w:tabs>
        <w:tab w:val="left" w:pos="567"/>
      </w:tabs>
      <w:spacing w:line="276" w:lineRule="auto"/>
      <w:ind w:firstLine="567"/>
    </w:pPr>
    <w:rPr>
      <w:rFonts w:eastAsia="Calibri" w:cs="Times New Roman"/>
      <w:sz w:val="24"/>
      <w:szCs w:val="24"/>
      <w:lang w:eastAsia="en-US"/>
    </w:rPr>
  </w:style>
  <w:style w:type="paragraph" w:customStyle="1" w:styleId="footnote">
    <w:name w:val="footnote"/>
    <w:basedOn w:val="body"/>
    <w:uiPriority w:val="99"/>
    <w:rsid w:val="00BB1E9F"/>
    <w:pPr>
      <w:widowControl/>
      <w:tabs>
        <w:tab w:val="clear" w:pos="567"/>
      </w:tabs>
      <w:spacing w:line="200" w:lineRule="atLeast"/>
    </w:pPr>
    <w:rPr>
      <w:rFonts w:ascii="Times New Roman" w:eastAsia="Times New Roman" w:hAnsi="Times New Roman"/>
      <w:sz w:val="18"/>
      <w:szCs w:val="18"/>
    </w:rPr>
  </w:style>
  <w:style w:type="character" w:customStyle="1" w:styleId="BoldItalic">
    <w:name w:val="Bold_Italic"/>
    <w:uiPriority w:val="99"/>
    <w:rsid w:val="00BB1E9F"/>
    <w:rPr>
      <w:b/>
      <w:bCs/>
      <w:i/>
      <w:iCs/>
    </w:rPr>
  </w:style>
  <w:style w:type="character" w:customStyle="1" w:styleId="footnote-num">
    <w:name w:val="footnote-num"/>
    <w:uiPriority w:val="99"/>
    <w:rsid w:val="00BB1E9F"/>
    <w:rPr>
      <w:position w:val="4"/>
      <w:sz w:val="12"/>
      <w:szCs w:val="12"/>
      <w:vertAlign w:val="baseline"/>
    </w:rPr>
  </w:style>
  <w:style w:type="paragraph" w:customStyle="1" w:styleId="list-dash">
    <w:name w:val="list-dash"/>
    <w:basedOn w:val="list-bullet"/>
    <w:uiPriority w:val="99"/>
    <w:rsid w:val="00BB1E9F"/>
    <w:pPr>
      <w:widowControl/>
      <w:numPr>
        <w:numId w:val="86"/>
      </w:numPr>
      <w:spacing w:line="242" w:lineRule="atLeast"/>
      <w:ind w:left="567" w:hanging="340"/>
    </w:pPr>
    <w:rPr>
      <w:rFonts w:ascii="Times New Roman" w:eastAsia="Times New Roman" w:hAnsi="Times New Roman"/>
    </w:rPr>
  </w:style>
  <w:style w:type="paragraph" w:customStyle="1" w:styleId="h4-first">
    <w:name w:val="h4-first"/>
    <w:basedOn w:val="a0"/>
    <w:uiPriority w:val="99"/>
    <w:rsid w:val="00BB1E9F"/>
    <w:pPr>
      <w:keepNext/>
      <w:suppressAutoHyphens/>
      <w:autoSpaceDE w:val="0"/>
      <w:autoSpaceDN w:val="0"/>
      <w:adjustRightInd w:val="0"/>
      <w:spacing w:before="120" w:line="240" w:lineRule="atLeast"/>
      <w:ind w:firstLine="0"/>
      <w:jc w:val="left"/>
      <w:textAlignment w:val="center"/>
    </w:pPr>
    <w:rPr>
      <w:rFonts w:eastAsia="MingLiU Regular" w:cs="OfficinaSansMediumITC"/>
      <w:b/>
      <w:color w:val="000000"/>
      <w:position w:val="6"/>
      <w:szCs w:val="20"/>
    </w:rPr>
  </w:style>
  <w:style w:type="paragraph" w:customStyle="1" w:styleId="table-list-bullet">
    <w:name w:val="table-list-bullet"/>
    <w:basedOn w:val="a0"/>
    <w:uiPriority w:val="99"/>
    <w:rsid w:val="00BB1E9F"/>
    <w:pPr>
      <w:autoSpaceDE w:val="0"/>
      <w:autoSpaceDN w:val="0"/>
      <w:adjustRightInd w:val="0"/>
      <w:spacing w:line="200" w:lineRule="atLeast"/>
      <w:ind w:left="142" w:hanging="142"/>
      <w:jc w:val="left"/>
      <w:textAlignment w:val="center"/>
    </w:pPr>
    <w:rPr>
      <w:rFonts w:eastAsia="Times New Roman" w:cs="SchoolBookSanPin"/>
      <w:color w:val="000000"/>
      <w:sz w:val="18"/>
      <w:szCs w:val="18"/>
    </w:rPr>
  </w:style>
  <w:style w:type="paragraph" w:customStyle="1" w:styleId="table-body1mm">
    <w:name w:val="table-body_1mm"/>
    <w:basedOn w:val="body"/>
    <w:uiPriority w:val="99"/>
    <w:rsid w:val="00BB1E9F"/>
    <w:pPr>
      <w:widowControl/>
      <w:tabs>
        <w:tab w:val="clear" w:pos="567"/>
      </w:tabs>
      <w:spacing w:after="100" w:line="200" w:lineRule="atLeast"/>
      <w:ind w:firstLine="0"/>
      <w:jc w:val="left"/>
    </w:pPr>
    <w:rPr>
      <w:rFonts w:ascii="Times New Roman" w:eastAsia="Times New Roman" w:hAnsi="Times New Roman"/>
      <w:sz w:val="18"/>
      <w:szCs w:val="18"/>
    </w:rPr>
  </w:style>
  <w:style w:type="character" w:customStyle="1" w:styleId="affa">
    <w:name w:val="Основной текст_"/>
    <w:basedOn w:val="a1"/>
    <w:link w:val="32"/>
    <w:rsid w:val="00BB1E9F"/>
    <w:rPr>
      <w:rFonts w:ascii="Times New Roman" w:eastAsia="Times New Roman" w:hAnsi="Times New Roman" w:cs="Times New Roman"/>
      <w:shd w:val="clear" w:color="auto" w:fill="FFFFFF"/>
    </w:rPr>
  </w:style>
  <w:style w:type="character" w:styleId="affb">
    <w:name w:val="line number"/>
    <w:basedOn w:val="a1"/>
    <w:uiPriority w:val="99"/>
    <w:semiHidden/>
    <w:unhideWhenUsed/>
    <w:rsid w:val="00BB1E9F"/>
  </w:style>
  <w:style w:type="paragraph" w:customStyle="1" w:styleId="align-center">
    <w:name w:val="align-center"/>
    <w:basedOn w:val="a0"/>
    <w:rsid w:val="00BB1E9F"/>
    <w:pPr>
      <w:spacing w:after="223" w:line="240" w:lineRule="auto"/>
      <w:ind w:firstLine="0"/>
      <w:jc w:val="center"/>
    </w:pPr>
    <w:rPr>
      <w:rFonts w:eastAsia="Times New Roman" w:cs="Times New Roman"/>
      <w:sz w:val="24"/>
      <w:szCs w:val="24"/>
    </w:rPr>
  </w:style>
  <w:style w:type="paragraph" w:customStyle="1" w:styleId="align-right">
    <w:name w:val="align-right"/>
    <w:basedOn w:val="a0"/>
    <w:rsid w:val="00BB1E9F"/>
    <w:pPr>
      <w:spacing w:after="223" w:line="240" w:lineRule="auto"/>
      <w:ind w:firstLine="0"/>
      <w:jc w:val="right"/>
    </w:pPr>
    <w:rPr>
      <w:rFonts w:eastAsia="Times New Roman" w:cs="Times New Roman"/>
      <w:sz w:val="24"/>
      <w:szCs w:val="24"/>
    </w:rPr>
  </w:style>
  <w:style w:type="character" w:customStyle="1" w:styleId="docuntyped-name">
    <w:name w:val="doc__untyped-name"/>
    <w:basedOn w:val="a1"/>
    <w:rsid w:val="00BB1E9F"/>
  </w:style>
  <w:style w:type="paragraph" w:customStyle="1" w:styleId="formattext">
    <w:name w:val="formattext"/>
    <w:basedOn w:val="a0"/>
    <w:rsid w:val="00BB1E9F"/>
    <w:pPr>
      <w:spacing w:after="223" w:line="240" w:lineRule="auto"/>
      <w:ind w:firstLine="0"/>
    </w:pPr>
    <w:rPr>
      <w:rFonts w:eastAsia="Times New Roman" w:cs="Times New Roman"/>
      <w:sz w:val="24"/>
      <w:szCs w:val="24"/>
    </w:rPr>
  </w:style>
  <w:style w:type="paragraph" w:customStyle="1" w:styleId="a">
    <w:name w:val="МЭШ_таблица список маркер"/>
    <w:basedOn w:val="a0"/>
    <w:qFormat/>
    <w:rsid w:val="00BB1E9F"/>
    <w:pPr>
      <w:numPr>
        <w:numId w:val="87"/>
      </w:numPr>
      <w:spacing w:line="312" w:lineRule="auto"/>
      <w:contextualSpacing/>
      <w:jc w:val="left"/>
    </w:pPr>
    <w:rPr>
      <w:rFonts w:eastAsia="Times New Roman" w:cs="Times New Roman"/>
      <w:sz w:val="24"/>
      <w:szCs w:val="24"/>
    </w:rPr>
  </w:style>
  <w:style w:type="paragraph" w:customStyle="1" w:styleId="ParaAttribute30">
    <w:name w:val="ParaAttribute30"/>
    <w:qFormat/>
    <w:rsid w:val="00BB1E9F"/>
    <w:pPr>
      <w:spacing w:after="0" w:line="240" w:lineRule="auto"/>
      <w:ind w:left="709" w:right="566"/>
      <w:jc w:val="center"/>
    </w:pPr>
    <w:rPr>
      <w:rFonts w:ascii="Times New Roman" w:eastAsia="Times New Roman" w:hAnsi="Times New Roman" w:cs="Times New Roman"/>
      <w:sz w:val="20"/>
      <w:szCs w:val="20"/>
      <w:lang w:eastAsia="ru-RU"/>
    </w:rPr>
  </w:style>
  <w:style w:type="character" w:customStyle="1" w:styleId="CharAttribute484">
    <w:name w:val="CharAttribute484"/>
    <w:qFormat/>
    <w:rsid w:val="00BB1E9F"/>
    <w:rPr>
      <w:rFonts w:ascii="Times New Roman" w:eastAsia="Times New Roman"/>
      <w:i/>
      <w:sz w:val="28"/>
    </w:rPr>
  </w:style>
  <w:style w:type="paragraph" w:customStyle="1" w:styleId="ParaAttribute38">
    <w:name w:val="ParaAttribute38"/>
    <w:qFormat/>
    <w:rsid w:val="00BB1E9F"/>
    <w:pPr>
      <w:spacing w:after="0" w:line="240" w:lineRule="auto"/>
      <w:ind w:right="-1"/>
      <w:jc w:val="both"/>
    </w:pPr>
    <w:rPr>
      <w:rFonts w:ascii="Times New Roman" w:eastAsia="Times New Roman" w:hAnsi="Times New Roman" w:cs="Times New Roman"/>
      <w:sz w:val="20"/>
      <w:szCs w:val="20"/>
      <w:lang w:eastAsia="ru-RU"/>
    </w:rPr>
  </w:style>
  <w:style w:type="character" w:customStyle="1" w:styleId="CharAttribute502">
    <w:name w:val="CharAttribute502"/>
    <w:qFormat/>
    <w:rsid w:val="00BB1E9F"/>
    <w:rPr>
      <w:rFonts w:ascii="Times New Roman" w:eastAsia="Times New Roman"/>
      <w:i/>
      <w:sz w:val="28"/>
    </w:rPr>
  </w:style>
  <w:style w:type="character" w:customStyle="1" w:styleId="CharAttribute511">
    <w:name w:val="CharAttribute511"/>
    <w:qFormat/>
    <w:rsid w:val="00BB1E9F"/>
    <w:rPr>
      <w:rFonts w:ascii="Times New Roman" w:eastAsia="Times New Roman"/>
      <w:sz w:val="28"/>
    </w:rPr>
  </w:style>
  <w:style w:type="character" w:customStyle="1" w:styleId="CharAttribute512">
    <w:name w:val="CharAttribute512"/>
    <w:qFormat/>
    <w:rsid w:val="00BB1E9F"/>
    <w:rPr>
      <w:rFonts w:ascii="Times New Roman" w:eastAsia="Times New Roman"/>
      <w:sz w:val="28"/>
    </w:rPr>
  </w:style>
  <w:style w:type="character" w:customStyle="1" w:styleId="CharAttribute3">
    <w:name w:val="CharAttribute3"/>
    <w:qFormat/>
    <w:rsid w:val="00BB1E9F"/>
    <w:rPr>
      <w:rFonts w:ascii="Times New Roman" w:eastAsia="Batang" w:hAnsi="Batang"/>
      <w:sz w:val="28"/>
    </w:rPr>
  </w:style>
  <w:style w:type="character" w:customStyle="1" w:styleId="CharAttribute1">
    <w:name w:val="CharAttribute1"/>
    <w:qFormat/>
    <w:rsid w:val="00BB1E9F"/>
    <w:rPr>
      <w:rFonts w:ascii="Times New Roman" w:eastAsia="Gulim" w:hAnsi="Gulim"/>
      <w:sz w:val="28"/>
    </w:rPr>
  </w:style>
  <w:style w:type="character" w:customStyle="1" w:styleId="CharAttribute0">
    <w:name w:val="CharAttribute0"/>
    <w:qFormat/>
    <w:rsid w:val="00BB1E9F"/>
    <w:rPr>
      <w:rFonts w:ascii="Times New Roman" w:hAnsi="Times New Roman"/>
      <w:sz w:val="28"/>
    </w:rPr>
  </w:style>
  <w:style w:type="character" w:customStyle="1" w:styleId="CharAttribute2">
    <w:name w:val="CharAttribute2"/>
    <w:qFormat/>
    <w:rsid w:val="00BB1E9F"/>
    <w:rPr>
      <w:rFonts w:ascii="Times New Roman" w:eastAsia="Batang" w:hAnsi="Batang"/>
      <w:color w:val="00000A"/>
      <w:sz w:val="28"/>
    </w:rPr>
  </w:style>
  <w:style w:type="paragraph" w:styleId="affc">
    <w:name w:val="Body Text Indent"/>
    <w:basedOn w:val="a0"/>
    <w:link w:val="affd"/>
    <w:unhideWhenUsed/>
    <w:rsid w:val="00BB1E9F"/>
    <w:pPr>
      <w:spacing w:before="64" w:after="120" w:line="240" w:lineRule="auto"/>
      <w:ind w:left="283" w:right="816" w:firstLine="0"/>
    </w:pPr>
    <w:rPr>
      <w:rFonts w:ascii="Calibri" w:eastAsia="Times New Roman" w:hAnsi="Calibri" w:cs="Times New Roman"/>
      <w:szCs w:val="20"/>
    </w:rPr>
  </w:style>
  <w:style w:type="character" w:customStyle="1" w:styleId="affd">
    <w:name w:val="Основной текст с отступом Знак"/>
    <w:basedOn w:val="a1"/>
    <w:link w:val="affc"/>
    <w:qFormat/>
    <w:rsid w:val="00BB1E9F"/>
    <w:rPr>
      <w:rFonts w:ascii="Calibri" w:eastAsia="Times New Roman" w:hAnsi="Calibri" w:cs="Times New Roman"/>
      <w:sz w:val="20"/>
      <w:szCs w:val="20"/>
      <w:lang w:eastAsia="ru-RU"/>
    </w:rPr>
  </w:style>
  <w:style w:type="paragraph" w:styleId="33">
    <w:name w:val="Body Text Indent 3"/>
    <w:basedOn w:val="a0"/>
    <w:link w:val="34"/>
    <w:unhideWhenUsed/>
    <w:qFormat/>
    <w:rsid w:val="00BB1E9F"/>
    <w:pPr>
      <w:spacing w:before="64" w:after="120" w:line="240" w:lineRule="auto"/>
      <w:ind w:left="283" w:right="816" w:firstLine="0"/>
    </w:pPr>
    <w:rPr>
      <w:rFonts w:ascii="Calibri" w:eastAsia="Times New Roman" w:hAnsi="Calibri" w:cs="Times New Roman"/>
      <w:sz w:val="16"/>
      <w:szCs w:val="16"/>
    </w:rPr>
  </w:style>
  <w:style w:type="character" w:customStyle="1" w:styleId="34">
    <w:name w:val="Основной текст с отступом 3 Знак"/>
    <w:basedOn w:val="a1"/>
    <w:link w:val="33"/>
    <w:qFormat/>
    <w:rsid w:val="00BB1E9F"/>
    <w:rPr>
      <w:rFonts w:ascii="Calibri" w:eastAsia="Times New Roman" w:hAnsi="Calibri" w:cs="Times New Roman"/>
      <w:sz w:val="16"/>
      <w:szCs w:val="16"/>
      <w:lang w:eastAsia="ru-RU"/>
    </w:rPr>
  </w:style>
  <w:style w:type="paragraph" w:styleId="25">
    <w:name w:val="Body Text Indent 2"/>
    <w:basedOn w:val="a0"/>
    <w:link w:val="26"/>
    <w:unhideWhenUsed/>
    <w:qFormat/>
    <w:rsid w:val="00BB1E9F"/>
    <w:pPr>
      <w:spacing w:before="64" w:after="120" w:line="480" w:lineRule="auto"/>
      <w:ind w:left="283" w:right="816" w:firstLine="0"/>
    </w:pPr>
    <w:rPr>
      <w:rFonts w:ascii="Calibri" w:eastAsia="Times New Roman" w:hAnsi="Calibri" w:cs="Times New Roman"/>
      <w:szCs w:val="20"/>
    </w:rPr>
  </w:style>
  <w:style w:type="character" w:customStyle="1" w:styleId="26">
    <w:name w:val="Основной текст с отступом 2 Знак"/>
    <w:basedOn w:val="a1"/>
    <w:link w:val="25"/>
    <w:qFormat/>
    <w:rsid w:val="00BB1E9F"/>
    <w:rPr>
      <w:rFonts w:ascii="Calibri" w:eastAsia="Times New Roman" w:hAnsi="Calibri" w:cs="Times New Roman"/>
      <w:sz w:val="20"/>
      <w:szCs w:val="20"/>
      <w:lang w:eastAsia="ru-RU"/>
    </w:rPr>
  </w:style>
  <w:style w:type="character" w:customStyle="1" w:styleId="CharAttribute504">
    <w:name w:val="CharAttribute504"/>
    <w:qFormat/>
    <w:rsid w:val="00BB1E9F"/>
    <w:rPr>
      <w:rFonts w:ascii="Times New Roman" w:eastAsia="Times New Roman"/>
      <w:sz w:val="28"/>
    </w:rPr>
  </w:style>
  <w:style w:type="paragraph" w:customStyle="1" w:styleId="211">
    <w:name w:val="Основной текст 21"/>
    <w:basedOn w:val="a0"/>
    <w:link w:val="27"/>
    <w:qFormat/>
    <w:rsid w:val="00BB1E9F"/>
    <w:pPr>
      <w:overflowPunct w:val="0"/>
      <w:autoSpaceDE w:val="0"/>
      <w:autoSpaceDN w:val="0"/>
      <w:adjustRightInd w:val="0"/>
      <w:spacing w:line="360" w:lineRule="auto"/>
      <w:ind w:firstLine="539"/>
      <w:textAlignment w:val="baseline"/>
    </w:pPr>
    <w:rPr>
      <w:rFonts w:eastAsia="Times New Roman" w:cs="Times New Roman"/>
      <w:sz w:val="28"/>
      <w:szCs w:val="20"/>
    </w:rPr>
  </w:style>
  <w:style w:type="paragraph" w:styleId="affe">
    <w:name w:val="Block Text"/>
    <w:basedOn w:val="a0"/>
    <w:qFormat/>
    <w:rsid w:val="00BB1E9F"/>
    <w:pPr>
      <w:shd w:val="clear" w:color="auto" w:fill="FFFFFF"/>
      <w:spacing w:line="360" w:lineRule="auto"/>
      <w:ind w:left="-709" w:right="-9" w:firstLine="709"/>
    </w:pPr>
    <w:rPr>
      <w:rFonts w:eastAsia="Times New Roman" w:cs="Times New Roman"/>
      <w:spacing w:val="5"/>
      <w:sz w:val="24"/>
      <w:szCs w:val="20"/>
    </w:rPr>
  </w:style>
  <w:style w:type="paragraph" w:customStyle="1" w:styleId="ParaAttribute0">
    <w:name w:val="ParaAttribute0"/>
    <w:qFormat/>
    <w:rsid w:val="00BB1E9F"/>
    <w:pPr>
      <w:spacing w:after="0" w:line="240" w:lineRule="auto"/>
    </w:pPr>
    <w:rPr>
      <w:rFonts w:ascii="Times New Roman" w:eastAsia="Times New Roman" w:hAnsi="Times New Roman" w:cs="Times New Roman"/>
      <w:sz w:val="20"/>
      <w:szCs w:val="20"/>
      <w:lang w:eastAsia="ru-RU"/>
    </w:rPr>
  </w:style>
  <w:style w:type="paragraph" w:customStyle="1" w:styleId="ParaAttribute8">
    <w:name w:val="ParaAttribute8"/>
    <w:qFormat/>
    <w:rsid w:val="00BB1E9F"/>
    <w:pPr>
      <w:spacing w:after="0" w:line="240" w:lineRule="auto"/>
      <w:ind w:firstLine="851"/>
      <w:jc w:val="both"/>
    </w:pPr>
    <w:rPr>
      <w:rFonts w:ascii="Times New Roman" w:eastAsia="Times New Roman" w:hAnsi="Times New Roman" w:cs="Times New Roman"/>
      <w:sz w:val="20"/>
      <w:szCs w:val="20"/>
      <w:lang w:eastAsia="ru-RU"/>
    </w:rPr>
  </w:style>
  <w:style w:type="character" w:customStyle="1" w:styleId="CharAttribute268">
    <w:name w:val="CharAttribute268"/>
    <w:qFormat/>
    <w:rsid w:val="00BB1E9F"/>
    <w:rPr>
      <w:rFonts w:ascii="Times New Roman" w:eastAsia="Times New Roman"/>
      <w:sz w:val="28"/>
    </w:rPr>
  </w:style>
  <w:style w:type="character" w:customStyle="1" w:styleId="CharAttribute269">
    <w:name w:val="CharAttribute269"/>
    <w:qFormat/>
    <w:rsid w:val="00BB1E9F"/>
    <w:rPr>
      <w:rFonts w:ascii="Times New Roman" w:eastAsia="Times New Roman"/>
      <w:i/>
      <w:sz w:val="28"/>
    </w:rPr>
  </w:style>
  <w:style w:type="character" w:customStyle="1" w:styleId="CharAttribute271">
    <w:name w:val="CharAttribute271"/>
    <w:qFormat/>
    <w:rsid w:val="00BB1E9F"/>
    <w:rPr>
      <w:rFonts w:ascii="Times New Roman" w:eastAsia="Times New Roman"/>
      <w:b/>
      <w:sz w:val="28"/>
    </w:rPr>
  </w:style>
  <w:style w:type="character" w:customStyle="1" w:styleId="CharAttribute272">
    <w:name w:val="CharAttribute272"/>
    <w:qFormat/>
    <w:rsid w:val="00BB1E9F"/>
    <w:rPr>
      <w:rFonts w:ascii="Times New Roman" w:eastAsia="Times New Roman"/>
      <w:sz w:val="28"/>
    </w:rPr>
  </w:style>
  <w:style w:type="character" w:customStyle="1" w:styleId="CharAttribute273">
    <w:name w:val="CharAttribute273"/>
    <w:qFormat/>
    <w:rsid w:val="00BB1E9F"/>
    <w:rPr>
      <w:rFonts w:ascii="Times New Roman" w:eastAsia="Times New Roman"/>
      <w:sz w:val="28"/>
    </w:rPr>
  </w:style>
  <w:style w:type="character" w:customStyle="1" w:styleId="CharAttribute274">
    <w:name w:val="CharAttribute274"/>
    <w:qFormat/>
    <w:rsid w:val="00BB1E9F"/>
    <w:rPr>
      <w:rFonts w:ascii="Times New Roman" w:eastAsia="Times New Roman"/>
      <w:sz w:val="28"/>
    </w:rPr>
  </w:style>
  <w:style w:type="character" w:customStyle="1" w:styleId="CharAttribute275">
    <w:name w:val="CharAttribute275"/>
    <w:qFormat/>
    <w:rsid w:val="00BB1E9F"/>
    <w:rPr>
      <w:rFonts w:ascii="Times New Roman" w:eastAsia="Times New Roman"/>
      <w:b/>
      <w:i/>
      <w:sz w:val="28"/>
    </w:rPr>
  </w:style>
  <w:style w:type="character" w:customStyle="1" w:styleId="CharAttribute276">
    <w:name w:val="CharAttribute276"/>
    <w:qFormat/>
    <w:rsid w:val="00BB1E9F"/>
    <w:rPr>
      <w:rFonts w:ascii="Times New Roman" w:eastAsia="Times New Roman"/>
      <w:sz w:val="28"/>
    </w:rPr>
  </w:style>
  <w:style w:type="character" w:customStyle="1" w:styleId="CharAttribute277">
    <w:name w:val="CharAttribute277"/>
    <w:qFormat/>
    <w:rsid w:val="00BB1E9F"/>
    <w:rPr>
      <w:rFonts w:ascii="Times New Roman" w:eastAsia="Times New Roman"/>
      <w:b/>
      <w:i/>
      <w:color w:val="00000A"/>
      <w:sz w:val="28"/>
    </w:rPr>
  </w:style>
  <w:style w:type="character" w:customStyle="1" w:styleId="CharAttribute278">
    <w:name w:val="CharAttribute278"/>
    <w:qFormat/>
    <w:rsid w:val="00BB1E9F"/>
    <w:rPr>
      <w:rFonts w:ascii="Times New Roman" w:eastAsia="Times New Roman"/>
      <w:color w:val="00000A"/>
      <w:sz w:val="28"/>
    </w:rPr>
  </w:style>
  <w:style w:type="character" w:customStyle="1" w:styleId="CharAttribute279">
    <w:name w:val="CharAttribute279"/>
    <w:qFormat/>
    <w:rsid w:val="00BB1E9F"/>
    <w:rPr>
      <w:rFonts w:ascii="Times New Roman" w:eastAsia="Times New Roman"/>
      <w:color w:val="00000A"/>
      <w:sz w:val="28"/>
    </w:rPr>
  </w:style>
  <w:style w:type="character" w:customStyle="1" w:styleId="CharAttribute280">
    <w:name w:val="CharAttribute280"/>
    <w:qFormat/>
    <w:rsid w:val="00BB1E9F"/>
    <w:rPr>
      <w:rFonts w:ascii="Times New Roman" w:eastAsia="Times New Roman"/>
      <w:color w:val="00000A"/>
      <w:sz w:val="28"/>
    </w:rPr>
  </w:style>
  <w:style w:type="character" w:customStyle="1" w:styleId="CharAttribute281">
    <w:name w:val="CharAttribute281"/>
    <w:qFormat/>
    <w:rsid w:val="00BB1E9F"/>
    <w:rPr>
      <w:rFonts w:ascii="Times New Roman" w:eastAsia="Times New Roman"/>
      <w:color w:val="00000A"/>
      <w:sz w:val="28"/>
    </w:rPr>
  </w:style>
  <w:style w:type="character" w:customStyle="1" w:styleId="CharAttribute282">
    <w:name w:val="CharAttribute282"/>
    <w:qFormat/>
    <w:rsid w:val="00BB1E9F"/>
    <w:rPr>
      <w:rFonts w:ascii="Times New Roman" w:eastAsia="Times New Roman"/>
      <w:color w:val="00000A"/>
      <w:sz w:val="28"/>
    </w:rPr>
  </w:style>
  <w:style w:type="character" w:customStyle="1" w:styleId="CharAttribute283">
    <w:name w:val="CharAttribute283"/>
    <w:qFormat/>
    <w:rsid w:val="00BB1E9F"/>
    <w:rPr>
      <w:rFonts w:ascii="Times New Roman" w:eastAsia="Times New Roman"/>
      <w:i/>
      <w:color w:val="00000A"/>
      <w:sz w:val="28"/>
    </w:rPr>
  </w:style>
  <w:style w:type="character" w:customStyle="1" w:styleId="CharAttribute284">
    <w:name w:val="CharAttribute284"/>
    <w:qFormat/>
    <w:rsid w:val="00BB1E9F"/>
    <w:rPr>
      <w:rFonts w:ascii="Times New Roman" w:eastAsia="Times New Roman"/>
      <w:sz w:val="28"/>
    </w:rPr>
  </w:style>
  <w:style w:type="character" w:customStyle="1" w:styleId="CharAttribute285">
    <w:name w:val="CharAttribute285"/>
    <w:qFormat/>
    <w:rsid w:val="00BB1E9F"/>
    <w:rPr>
      <w:rFonts w:ascii="Times New Roman" w:eastAsia="Times New Roman"/>
      <w:sz w:val="28"/>
    </w:rPr>
  </w:style>
  <w:style w:type="character" w:customStyle="1" w:styleId="CharAttribute286">
    <w:name w:val="CharAttribute286"/>
    <w:qFormat/>
    <w:rsid w:val="00BB1E9F"/>
    <w:rPr>
      <w:rFonts w:ascii="Times New Roman" w:eastAsia="Times New Roman"/>
      <w:sz w:val="28"/>
    </w:rPr>
  </w:style>
  <w:style w:type="character" w:customStyle="1" w:styleId="CharAttribute287">
    <w:name w:val="CharAttribute287"/>
    <w:qFormat/>
    <w:rsid w:val="00BB1E9F"/>
    <w:rPr>
      <w:rFonts w:ascii="Times New Roman" w:eastAsia="Times New Roman"/>
      <w:sz w:val="28"/>
    </w:rPr>
  </w:style>
  <w:style w:type="character" w:customStyle="1" w:styleId="CharAttribute288">
    <w:name w:val="CharAttribute288"/>
    <w:qFormat/>
    <w:rsid w:val="00BB1E9F"/>
    <w:rPr>
      <w:rFonts w:ascii="Times New Roman" w:eastAsia="Times New Roman"/>
      <w:sz w:val="28"/>
    </w:rPr>
  </w:style>
  <w:style w:type="character" w:customStyle="1" w:styleId="CharAttribute289">
    <w:name w:val="CharAttribute289"/>
    <w:qFormat/>
    <w:rsid w:val="00BB1E9F"/>
    <w:rPr>
      <w:rFonts w:ascii="Times New Roman" w:eastAsia="Times New Roman"/>
      <w:sz w:val="28"/>
    </w:rPr>
  </w:style>
  <w:style w:type="character" w:customStyle="1" w:styleId="CharAttribute290">
    <w:name w:val="CharAttribute290"/>
    <w:qFormat/>
    <w:rsid w:val="00BB1E9F"/>
    <w:rPr>
      <w:rFonts w:ascii="Times New Roman" w:eastAsia="Times New Roman"/>
      <w:sz w:val="28"/>
    </w:rPr>
  </w:style>
  <w:style w:type="character" w:customStyle="1" w:styleId="CharAttribute291">
    <w:name w:val="CharAttribute291"/>
    <w:qFormat/>
    <w:rsid w:val="00BB1E9F"/>
    <w:rPr>
      <w:rFonts w:ascii="Times New Roman" w:eastAsia="Times New Roman"/>
      <w:sz w:val="28"/>
    </w:rPr>
  </w:style>
  <w:style w:type="character" w:customStyle="1" w:styleId="CharAttribute292">
    <w:name w:val="CharAttribute292"/>
    <w:qFormat/>
    <w:rsid w:val="00BB1E9F"/>
    <w:rPr>
      <w:rFonts w:ascii="Times New Roman" w:eastAsia="Times New Roman"/>
      <w:sz w:val="28"/>
    </w:rPr>
  </w:style>
  <w:style w:type="character" w:customStyle="1" w:styleId="CharAttribute293">
    <w:name w:val="CharAttribute293"/>
    <w:qFormat/>
    <w:rsid w:val="00BB1E9F"/>
    <w:rPr>
      <w:rFonts w:ascii="Times New Roman" w:eastAsia="Times New Roman"/>
      <w:sz w:val="28"/>
    </w:rPr>
  </w:style>
  <w:style w:type="character" w:customStyle="1" w:styleId="CharAttribute294">
    <w:name w:val="CharAttribute294"/>
    <w:qFormat/>
    <w:rsid w:val="00BB1E9F"/>
    <w:rPr>
      <w:rFonts w:ascii="Times New Roman" w:eastAsia="Times New Roman"/>
      <w:sz w:val="28"/>
    </w:rPr>
  </w:style>
  <w:style w:type="character" w:customStyle="1" w:styleId="CharAttribute295">
    <w:name w:val="CharAttribute295"/>
    <w:qFormat/>
    <w:rsid w:val="00BB1E9F"/>
    <w:rPr>
      <w:rFonts w:ascii="Times New Roman" w:eastAsia="Times New Roman"/>
      <w:sz w:val="28"/>
    </w:rPr>
  </w:style>
  <w:style w:type="character" w:customStyle="1" w:styleId="CharAttribute296">
    <w:name w:val="CharAttribute296"/>
    <w:qFormat/>
    <w:rsid w:val="00BB1E9F"/>
    <w:rPr>
      <w:rFonts w:ascii="Times New Roman" w:eastAsia="Times New Roman"/>
      <w:sz w:val="28"/>
    </w:rPr>
  </w:style>
  <w:style w:type="character" w:customStyle="1" w:styleId="CharAttribute297">
    <w:name w:val="CharAttribute297"/>
    <w:qFormat/>
    <w:rsid w:val="00BB1E9F"/>
    <w:rPr>
      <w:rFonts w:ascii="Times New Roman" w:eastAsia="Times New Roman"/>
      <w:sz w:val="28"/>
    </w:rPr>
  </w:style>
  <w:style w:type="character" w:customStyle="1" w:styleId="CharAttribute298">
    <w:name w:val="CharAttribute298"/>
    <w:qFormat/>
    <w:rsid w:val="00BB1E9F"/>
    <w:rPr>
      <w:rFonts w:ascii="Times New Roman" w:eastAsia="Times New Roman"/>
      <w:sz w:val="28"/>
    </w:rPr>
  </w:style>
  <w:style w:type="character" w:customStyle="1" w:styleId="CharAttribute299">
    <w:name w:val="CharAttribute299"/>
    <w:qFormat/>
    <w:rsid w:val="00BB1E9F"/>
    <w:rPr>
      <w:rFonts w:ascii="Times New Roman" w:eastAsia="Times New Roman"/>
      <w:sz w:val="28"/>
    </w:rPr>
  </w:style>
  <w:style w:type="character" w:customStyle="1" w:styleId="CharAttribute300">
    <w:name w:val="CharAttribute300"/>
    <w:qFormat/>
    <w:rsid w:val="00BB1E9F"/>
    <w:rPr>
      <w:rFonts w:ascii="Times New Roman" w:eastAsia="Times New Roman"/>
      <w:color w:val="00000A"/>
      <w:sz w:val="28"/>
    </w:rPr>
  </w:style>
  <w:style w:type="character" w:customStyle="1" w:styleId="CharAttribute301">
    <w:name w:val="CharAttribute301"/>
    <w:qFormat/>
    <w:rsid w:val="00BB1E9F"/>
    <w:rPr>
      <w:rFonts w:ascii="Times New Roman" w:eastAsia="Times New Roman"/>
      <w:color w:val="00000A"/>
      <w:sz w:val="28"/>
    </w:rPr>
  </w:style>
  <w:style w:type="character" w:customStyle="1" w:styleId="CharAttribute303">
    <w:name w:val="CharAttribute303"/>
    <w:qFormat/>
    <w:rsid w:val="00BB1E9F"/>
    <w:rPr>
      <w:rFonts w:ascii="Times New Roman" w:eastAsia="Times New Roman"/>
      <w:b/>
      <w:sz w:val="28"/>
    </w:rPr>
  </w:style>
  <w:style w:type="character" w:customStyle="1" w:styleId="CharAttribute304">
    <w:name w:val="CharAttribute304"/>
    <w:qFormat/>
    <w:rsid w:val="00BB1E9F"/>
    <w:rPr>
      <w:rFonts w:ascii="Times New Roman" w:eastAsia="Times New Roman"/>
      <w:sz w:val="28"/>
    </w:rPr>
  </w:style>
  <w:style w:type="character" w:customStyle="1" w:styleId="CharAttribute305">
    <w:name w:val="CharAttribute305"/>
    <w:qFormat/>
    <w:rsid w:val="00BB1E9F"/>
    <w:rPr>
      <w:rFonts w:ascii="Times New Roman" w:eastAsia="Times New Roman"/>
      <w:sz w:val="28"/>
    </w:rPr>
  </w:style>
  <w:style w:type="character" w:customStyle="1" w:styleId="CharAttribute306">
    <w:name w:val="CharAttribute306"/>
    <w:qFormat/>
    <w:rsid w:val="00BB1E9F"/>
    <w:rPr>
      <w:rFonts w:ascii="Times New Roman" w:eastAsia="Times New Roman"/>
      <w:sz w:val="28"/>
    </w:rPr>
  </w:style>
  <w:style w:type="character" w:customStyle="1" w:styleId="CharAttribute307">
    <w:name w:val="CharAttribute307"/>
    <w:qFormat/>
    <w:rsid w:val="00BB1E9F"/>
    <w:rPr>
      <w:rFonts w:ascii="Times New Roman" w:eastAsia="Times New Roman"/>
      <w:sz w:val="28"/>
    </w:rPr>
  </w:style>
  <w:style w:type="character" w:customStyle="1" w:styleId="CharAttribute308">
    <w:name w:val="CharAttribute308"/>
    <w:qFormat/>
    <w:rsid w:val="00BB1E9F"/>
    <w:rPr>
      <w:rFonts w:ascii="Times New Roman" w:eastAsia="Times New Roman"/>
      <w:sz w:val="28"/>
    </w:rPr>
  </w:style>
  <w:style w:type="character" w:customStyle="1" w:styleId="CharAttribute309">
    <w:name w:val="CharAttribute309"/>
    <w:qFormat/>
    <w:rsid w:val="00BB1E9F"/>
    <w:rPr>
      <w:rFonts w:ascii="Times New Roman" w:eastAsia="Times New Roman"/>
      <w:sz w:val="28"/>
    </w:rPr>
  </w:style>
  <w:style w:type="character" w:customStyle="1" w:styleId="CharAttribute310">
    <w:name w:val="CharAttribute310"/>
    <w:qFormat/>
    <w:rsid w:val="00BB1E9F"/>
    <w:rPr>
      <w:rFonts w:ascii="Times New Roman" w:eastAsia="Times New Roman"/>
      <w:sz w:val="28"/>
    </w:rPr>
  </w:style>
  <w:style w:type="character" w:customStyle="1" w:styleId="CharAttribute311">
    <w:name w:val="CharAttribute311"/>
    <w:qFormat/>
    <w:rsid w:val="00BB1E9F"/>
    <w:rPr>
      <w:rFonts w:ascii="Times New Roman" w:eastAsia="Times New Roman"/>
      <w:sz w:val="28"/>
    </w:rPr>
  </w:style>
  <w:style w:type="character" w:customStyle="1" w:styleId="CharAttribute312">
    <w:name w:val="CharAttribute312"/>
    <w:qFormat/>
    <w:rsid w:val="00BB1E9F"/>
    <w:rPr>
      <w:rFonts w:ascii="Times New Roman" w:eastAsia="Times New Roman"/>
      <w:sz w:val="28"/>
    </w:rPr>
  </w:style>
  <w:style w:type="character" w:customStyle="1" w:styleId="CharAttribute313">
    <w:name w:val="CharAttribute313"/>
    <w:qFormat/>
    <w:rsid w:val="00BB1E9F"/>
    <w:rPr>
      <w:rFonts w:ascii="Times New Roman" w:eastAsia="Times New Roman"/>
      <w:sz w:val="28"/>
    </w:rPr>
  </w:style>
  <w:style w:type="character" w:customStyle="1" w:styleId="CharAttribute314">
    <w:name w:val="CharAttribute314"/>
    <w:qFormat/>
    <w:rsid w:val="00BB1E9F"/>
    <w:rPr>
      <w:rFonts w:ascii="Times New Roman" w:eastAsia="Times New Roman"/>
      <w:sz w:val="28"/>
    </w:rPr>
  </w:style>
  <w:style w:type="character" w:customStyle="1" w:styleId="CharAttribute315">
    <w:name w:val="CharAttribute315"/>
    <w:qFormat/>
    <w:rsid w:val="00BB1E9F"/>
    <w:rPr>
      <w:rFonts w:ascii="Times New Roman" w:eastAsia="Times New Roman"/>
      <w:sz w:val="28"/>
    </w:rPr>
  </w:style>
  <w:style w:type="character" w:customStyle="1" w:styleId="CharAttribute316">
    <w:name w:val="CharAttribute316"/>
    <w:qFormat/>
    <w:rsid w:val="00BB1E9F"/>
    <w:rPr>
      <w:rFonts w:ascii="Times New Roman" w:eastAsia="Times New Roman"/>
      <w:sz w:val="28"/>
    </w:rPr>
  </w:style>
  <w:style w:type="character" w:customStyle="1" w:styleId="CharAttribute317">
    <w:name w:val="CharAttribute317"/>
    <w:qFormat/>
    <w:rsid w:val="00BB1E9F"/>
    <w:rPr>
      <w:rFonts w:ascii="Times New Roman" w:eastAsia="Times New Roman"/>
      <w:sz w:val="28"/>
    </w:rPr>
  </w:style>
  <w:style w:type="character" w:customStyle="1" w:styleId="CharAttribute318">
    <w:name w:val="CharAttribute318"/>
    <w:qFormat/>
    <w:rsid w:val="00BB1E9F"/>
    <w:rPr>
      <w:rFonts w:ascii="Times New Roman" w:eastAsia="Times New Roman"/>
      <w:sz w:val="28"/>
    </w:rPr>
  </w:style>
  <w:style w:type="character" w:customStyle="1" w:styleId="CharAttribute319">
    <w:name w:val="CharAttribute319"/>
    <w:qFormat/>
    <w:rsid w:val="00BB1E9F"/>
    <w:rPr>
      <w:rFonts w:ascii="Times New Roman" w:eastAsia="Times New Roman"/>
      <w:sz w:val="28"/>
    </w:rPr>
  </w:style>
  <w:style w:type="character" w:customStyle="1" w:styleId="CharAttribute320">
    <w:name w:val="CharAttribute320"/>
    <w:qFormat/>
    <w:rsid w:val="00BB1E9F"/>
    <w:rPr>
      <w:rFonts w:ascii="Times New Roman" w:eastAsia="Times New Roman"/>
      <w:sz w:val="28"/>
    </w:rPr>
  </w:style>
  <w:style w:type="character" w:customStyle="1" w:styleId="CharAttribute321">
    <w:name w:val="CharAttribute321"/>
    <w:qFormat/>
    <w:rsid w:val="00BB1E9F"/>
    <w:rPr>
      <w:rFonts w:ascii="Times New Roman" w:eastAsia="Times New Roman"/>
      <w:sz w:val="28"/>
    </w:rPr>
  </w:style>
  <w:style w:type="character" w:customStyle="1" w:styleId="CharAttribute322">
    <w:name w:val="CharAttribute322"/>
    <w:qFormat/>
    <w:rsid w:val="00BB1E9F"/>
    <w:rPr>
      <w:rFonts w:ascii="Times New Roman" w:eastAsia="Times New Roman"/>
      <w:sz w:val="28"/>
    </w:rPr>
  </w:style>
  <w:style w:type="character" w:customStyle="1" w:styleId="CharAttribute323">
    <w:name w:val="CharAttribute323"/>
    <w:qFormat/>
    <w:rsid w:val="00BB1E9F"/>
    <w:rPr>
      <w:rFonts w:ascii="Times New Roman" w:eastAsia="Times New Roman"/>
      <w:sz w:val="28"/>
    </w:rPr>
  </w:style>
  <w:style w:type="character" w:customStyle="1" w:styleId="CharAttribute324">
    <w:name w:val="CharAttribute324"/>
    <w:qFormat/>
    <w:rsid w:val="00BB1E9F"/>
    <w:rPr>
      <w:rFonts w:ascii="Times New Roman" w:eastAsia="Times New Roman"/>
      <w:sz w:val="28"/>
    </w:rPr>
  </w:style>
  <w:style w:type="character" w:customStyle="1" w:styleId="CharAttribute325">
    <w:name w:val="CharAttribute325"/>
    <w:qFormat/>
    <w:rsid w:val="00BB1E9F"/>
    <w:rPr>
      <w:rFonts w:ascii="Times New Roman" w:eastAsia="Times New Roman"/>
      <w:sz w:val="28"/>
    </w:rPr>
  </w:style>
  <w:style w:type="character" w:customStyle="1" w:styleId="CharAttribute326">
    <w:name w:val="CharAttribute326"/>
    <w:qFormat/>
    <w:rsid w:val="00BB1E9F"/>
    <w:rPr>
      <w:rFonts w:ascii="Times New Roman" w:eastAsia="Times New Roman"/>
      <w:sz w:val="28"/>
    </w:rPr>
  </w:style>
  <w:style w:type="character" w:customStyle="1" w:styleId="CharAttribute327">
    <w:name w:val="CharAttribute327"/>
    <w:qFormat/>
    <w:rsid w:val="00BB1E9F"/>
    <w:rPr>
      <w:rFonts w:ascii="Times New Roman" w:eastAsia="Times New Roman"/>
      <w:sz w:val="28"/>
    </w:rPr>
  </w:style>
  <w:style w:type="character" w:customStyle="1" w:styleId="CharAttribute328">
    <w:name w:val="CharAttribute328"/>
    <w:qFormat/>
    <w:rsid w:val="00BB1E9F"/>
    <w:rPr>
      <w:rFonts w:ascii="Times New Roman" w:eastAsia="Times New Roman"/>
      <w:sz w:val="28"/>
    </w:rPr>
  </w:style>
  <w:style w:type="character" w:customStyle="1" w:styleId="CharAttribute329">
    <w:name w:val="CharAttribute329"/>
    <w:qFormat/>
    <w:rsid w:val="00BB1E9F"/>
    <w:rPr>
      <w:rFonts w:ascii="Times New Roman" w:eastAsia="Times New Roman"/>
      <w:sz w:val="28"/>
    </w:rPr>
  </w:style>
  <w:style w:type="character" w:customStyle="1" w:styleId="CharAttribute330">
    <w:name w:val="CharAttribute330"/>
    <w:qFormat/>
    <w:rsid w:val="00BB1E9F"/>
    <w:rPr>
      <w:rFonts w:ascii="Times New Roman" w:eastAsia="Times New Roman"/>
      <w:sz w:val="28"/>
    </w:rPr>
  </w:style>
  <w:style w:type="character" w:customStyle="1" w:styleId="CharAttribute331">
    <w:name w:val="CharAttribute331"/>
    <w:qFormat/>
    <w:rsid w:val="00BB1E9F"/>
    <w:rPr>
      <w:rFonts w:ascii="Times New Roman" w:eastAsia="Times New Roman"/>
      <w:sz w:val="28"/>
    </w:rPr>
  </w:style>
  <w:style w:type="character" w:customStyle="1" w:styleId="CharAttribute332">
    <w:name w:val="CharAttribute332"/>
    <w:qFormat/>
    <w:rsid w:val="00BB1E9F"/>
    <w:rPr>
      <w:rFonts w:ascii="Times New Roman" w:eastAsia="Times New Roman"/>
      <w:sz w:val="28"/>
    </w:rPr>
  </w:style>
  <w:style w:type="character" w:customStyle="1" w:styleId="CharAttribute333">
    <w:name w:val="CharAttribute333"/>
    <w:qFormat/>
    <w:rsid w:val="00BB1E9F"/>
    <w:rPr>
      <w:rFonts w:ascii="Times New Roman" w:eastAsia="Times New Roman"/>
      <w:sz w:val="28"/>
    </w:rPr>
  </w:style>
  <w:style w:type="character" w:customStyle="1" w:styleId="CharAttribute334">
    <w:name w:val="CharAttribute334"/>
    <w:qFormat/>
    <w:rsid w:val="00BB1E9F"/>
    <w:rPr>
      <w:rFonts w:ascii="Times New Roman" w:eastAsia="Times New Roman"/>
      <w:sz w:val="28"/>
    </w:rPr>
  </w:style>
  <w:style w:type="character" w:customStyle="1" w:styleId="CharAttribute335">
    <w:name w:val="CharAttribute335"/>
    <w:qFormat/>
    <w:rsid w:val="00BB1E9F"/>
    <w:rPr>
      <w:rFonts w:ascii="Times New Roman" w:eastAsia="Times New Roman"/>
      <w:sz w:val="28"/>
    </w:rPr>
  </w:style>
  <w:style w:type="character" w:customStyle="1" w:styleId="CharAttribute514">
    <w:name w:val="CharAttribute514"/>
    <w:qFormat/>
    <w:rsid w:val="00BB1E9F"/>
    <w:rPr>
      <w:rFonts w:ascii="Times New Roman" w:eastAsia="Times New Roman"/>
      <w:sz w:val="28"/>
    </w:rPr>
  </w:style>
  <w:style w:type="character" w:customStyle="1" w:styleId="CharAttribute520">
    <w:name w:val="CharAttribute520"/>
    <w:qFormat/>
    <w:rsid w:val="00BB1E9F"/>
    <w:rPr>
      <w:rFonts w:ascii="Times New Roman" w:eastAsia="Times New Roman"/>
      <w:sz w:val="28"/>
    </w:rPr>
  </w:style>
  <w:style w:type="character" w:customStyle="1" w:styleId="CharAttribute521">
    <w:name w:val="CharAttribute521"/>
    <w:qFormat/>
    <w:rsid w:val="00BB1E9F"/>
    <w:rPr>
      <w:rFonts w:ascii="Times New Roman" w:eastAsia="Times New Roman"/>
      <w:i/>
      <w:sz w:val="28"/>
    </w:rPr>
  </w:style>
  <w:style w:type="character" w:customStyle="1" w:styleId="CharAttribute548">
    <w:name w:val="CharAttribute548"/>
    <w:qFormat/>
    <w:rsid w:val="00BB1E9F"/>
    <w:rPr>
      <w:rFonts w:ascii="Times New Roman" w:eastAsia="Times New Roman"/>
      <w:sz w:val="24"/>
    </w:rPr>
  </w:style>
  <w:style w:type="paragraph" w:customStyle="1" w:styleId="ParaAttribute10">
    <w:name w:val="ParaAttribute10"/>
    <w:qFormat/>
    <w:rsid w:val="00BB1E9F"/>
    <w:pPr>
      <w:spacing w:after="0" w:line="240" w:lineRule="auto"/>
      <w:jc w:val="both"/>
    </w:pPr>
    <w:rPr>
      <w:rFonts w:ascii="Times New Roman" w:eastAsia="Times New Roman" w:hAnsi="Times New Roman" w:cs="Times New Roman"/>
      <w:sz w:val="20"/>
      <w:szCs w:val="20"/>
      <w:lang w:eastAsia="ru-RU"/>
    </w:rPr>
  </w:style>
  <w:style w:type="paragraph" w:customStyle="1" w:styleId="ParaAttribute16">
    <w:name w:val="ParaAttribute16"/>
    <w:qFormat/>
    <w:rsid w:val="00BB1E9F"/>
    <w:pPr>
      <w:spacing w:after="0" w:line="240" w:lineRule="auto"/>
      <w:ind w:left="1080"/>
      <w:jc w:val="both"/>
    </w:pPr>
    <w:rPr>
      <w:rFonts w:ascii="Times New Roman" w:eastAsia="Times New Roman" w:hAnsi="Times New Roman" w:cs="Times New Roman"/>
      <w:sz w:val="20"/>
      <w:szCs w:val="20"/>
      <w:lang w:eastAsia="ru-RU"/>
    </w:rPr>
  </w:style>
  <w:style w:type="character" w:customStyle="1" w:styleId="CharAttribute485">
    <w:name w:val="CharAttribute485"/>
    <w:qFormat/>
    <w:rsid w:val="00BB1E9F"/>
    <w:rPr>
      <w:rFonts w:ascii="Times New Roman" w:eastAsia="Times New Roman"/>
      <w:i/>
      <w:sz w:val="22"/>
    </w:rPr>
  </w:style>
  <w:style w:type="paragraph" w:customStyle="1" w:styleId="1c">
    <w:name w:val="Без интервала1"/>
    <w:aliases w:val="основа"/>
    <w:qFormat/>
    <w:rsid w:val="00BB1E9F"/>
    <w:pPr>
      <w:spacing w:after="0" w:line="240" w:lineRule="auto"/>
    </w:pPr>
    <w:rPr>
      <w:rFonts w:ascii="Calibri" w:eastAsia="Times New Roman" w:hAnsi="Calibri" w:cs="Times New Roman"/>
      <w:szCs w:val="20"/>
      <w:lang w:val="en-US"/>
    </w:rPr>
  </w:style>
  <w:style w:type="character" w:customStyle="1" w:styleId="CharAttribute526">
    <w:name w:val="CharAttribute526"/>
    <w:qFormat/>
    <w:rsid w:val="00BB1E9F"/>
    <w:rPr>
      <w:rFonts w:ascii="Times New Roman" w:eastAsia="Times New Roman"/>
      <w:sz w:val="28"/>
    </w:rPr>
  </w:style>
  <w:style w:type="character" w:customStyle="1" w:styleId="CharAttribute534">
    <w:name w:val="CharAttribute534"/>
    <w:qFormat/>
    <w:rsid w:val="00BB1E9F"/>
    <w:rPr>
      <w:rFonts w:ascii="Times New Roman" w:eastAsia="Times New Roman"/>
      <w:sz w:val="24"/>
    </w:rPr>
  </w:style>
  <w:style w:type="character" w:customStyle="1" w:styleId="CharAttribute4">
    <w:name w:val="CharAttribute4"/>
    <w:qFormat/>
    <w:rsid w:val="00BB1E9F"/>
    <w:rPr>
      <w:rFonts w:ascii="Times New Roman" w:eastAsia="Batang" w:hAnsi="Batang"/>
      <w:i/>
      <w:sz w:val="28"/>
    </w:rPr>
  </w:style>
  <w:style w:type="character" w:customStyle="1" w:styleId="CharAttribute10">
    <w:name w:val="CharAttribute10"/>
    <w:qFormat/>
    <w:rsid w:val="00BB1E9F"/>
    <w:rPr>
      <w:rFonts w:ascii="Times New Roman" w:hAnsi="Times New Roman"/>
      <w:b/>
      <w:sz w:val="28"/>
    </w:rPr>
  </w:style>
  <w:style w:type="character" w:customStyle="1" w:styleId="CharAttribute11">
    <w:name w:val="CharAttribute11"/>
    <w:qFormat/>
    <w:rsid w:val="00BB1E9F"/>
    <w:rPr>
      <w:rFonts w:ascii="Times New Roman" w:eastAsia="Batang" w:hAnsi="Batang"/>
      <w:i/>
      <w:color w:val="00000A"/>
      <w:sz w:val="28"/>
    </w:rPr>
  </w:style>
  <w:style w:type="character" w:customStyle="1" w:styleId="CharAttribute498">
    <w:name w:val="CharAttribute498"/>
    <w:qFormat/>
    <w:rsid w:val="00BB1E9F"/>
    <w:rPr>
      <w:rFonts w:ascii="Times New Roman" w:eastAsia="Times New Roman"/>
      <w:sz w:val="28"/>
    </w:rPr>
  </w:style>
  <w:style w:type="character" w:customStyle="1" w:styleId="CharAttribute499">
    <w:name w:val="CharAttribute499"/>
    <w:qFormat/>
    <w:rsid w:val="00BB1E9F"/>
    <w:rPr>
      <w:rFonts w:ascii="Times New Roman" w:eastAsia="Times New Roman"/>
      <w:i/>
      <w:sz w:val="28"/>
      <w:u w:val="single"/>
    </w:rPr>
  </w:style>
  <w:style w:type="character" w:customStyle="1" w:styleId="CharAttribute500">
    <w:name w:val="CharAttribute500"/>
    <w:qFormat/>
    <w:rsid w:val="00BB1E9F"/>
    <w:rPr>
      <w:rFonts w:ascii="Times New Roman" w:eastAsia="Times New Roman"/>
      <w:sz w:val="28"/>
    </w:rPr>
  </w:style>
  <w:style w:type="table" w:customStyle="1" w:styleId="DefaultTable">
    <w:name w:val="Default Table"/>
    <w:rsid w:val="00BB1E9F"/>
    <w:pPr>
      <w:spacing w:after="0" w:line="240" w:lineRule="auto"/>
    </w:pPr>
    <w:rPr>
      <w:rFonts w:ascii="Times New Roman" w:eastAsia="Batang"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ParaAttribute1">
    <w:name w:val="ParaAttribute1"/>
    <w:qFormat/>
    <w:rsid w:val="00BB1E9F"/>
    <w:pPr>
      <w:widowControl w:val="0"/>
      <w:wordWrap w:val="0"/>
      <w:spacing w:after="0" w:line="240" w:lineRule="auto"/>
      <w:jc w:val="center"/>
    </w:pPr>
    <w:rPr>
      <w:rFonts w:ascii="Times New Roman" w:eastAsia="Batang" w:hAnsi="Times New Roman" w:cs="Times New Roman"/>
      <w:sz w:val="20"/>
      <w:szCs w:val="20"/>
      <w:lang w:eastAsia="ru-RU"/>
    </w:rPr>
  </w:style>
  <w:style w:type="character" w:customStyle="1" w:styleId="wmi-callto">
    <w:name w:val="wmi-callto"/>
    <w:qFormat/>
    <w:rsid w:val="00BB1E9F"/>
  </w:style>
  <w:style w:type="character" w:styleId="afff">
    <w:name w:val="Strong"/>
    <w:qFormat/>
    <w:rsid w:val="00BB1E9F"/>
    <w:rPr>
      <w:rFonts w:cs="Times New Roman"/>
      <w:b/>
    </w:rPr>
  </w:style>
  <w:style w:type="character" w:customStyle="1" w:styleId="afff0">
    <w:name w:val="Гипертекстовая ссылка"/>
    <w:uiPriority w:val="99"/>
    <w:rsid w:val="00BB1E9F"/>
    <w:rPr>
      <w:color w:val="106BBE"/>
    </w:rPr>
  </w:style>
  <w:style w:type="character" w:customStyle="1" w:styleId="afff1">
    <w:name w:val="Цветовое выделение"/>
    <w:uiPriority w:val="99"/>
    <w:rsid w:val="00BB1E9F"/>
    <w:rPr>
      <w:b/>
      <w:color w:val="26282F"/>
    </w:rPr>
  </w:style>
  <w:style w:type="paragraph" w:customStyle="1" w:styleId="1d">
    <w:name w:val="Обычный (веб)1"/>
    <w:basedOn w:val="a0"/>
    <w:uiPriority w:val="99"/>
    <w:unhideWhenUsed/>
    <w:rsid w:val="00BB1E9F"/>
    <w:pPr>
      <w:spacing w:before="100" w:beforeAutospacing="1" w:after="100" w:afterAutospacing="1" w:line="240" w:lineRule="auto"/>
      <w:ind w:firstLine="0"/>
      <w:jc w:val="left"/>
    </w:pPr>
    <w:rPr>
      <w:rFonts w:eastAsia="Times New Roman" w:cs="Times New Roman"/>
      <w:sz w:val="24"/>
      <w:szCs w:val="24"/>
    </w:rPr>
  </w:style>
  <w:style w:type="character" w:customStyle="1" w:styleId="afff2">
    <w:name w:val="Символ сноски"/>
    <w:qFormat/>
    <w:rsid w:val="00BB1E9F"/>
    <w:rPr>
      <w:vertAlign w:val="superscript"/>
    </w:rPr>
  </w:style>
  <w:style w:type="paragraph" w:customStyle="1" w:styleId="s11">
    <w:name w:val="s_1"/>
    <w:basedOn w:val="a0"/>
    <w:rsid w:val="00BB1E9F"/>
    <w:pPr>
      <w:spacing w:before="100" w:beforeAutospacing="1" w:after="100" w:afterAutospacing="1" w:line="240" w:lineRule="auto"/>
      <w:ind w:firstLine="0"/>
      <w:jc w:val="left"/>
    </w:pPr>
    <w:rPr>
      <w:rFonts w:eastAsia="Times New Roman" w:cs="Times New Roman"/>
      <w:sz w:val="24"/>
      <w:szCs w:val="24"/>
    </w:rPr>
  </w:style>
  <w:style w:type="paragraph" w:customStyle="1" w:styleId="bigtext">
    <w:name w:val="big_text"/>
    <w:basedOn w:val="a0"/>
    <w:rsid w:val="00BB1E9F"/>
    <w:pPr>
      <w:spacing w:before="113" w:after="57" w:line="288" w:lineRule="auto"/>
      <w:ind w:firstLine="0"/>
      <w:jc w:val="left"/>
    </w:pPr>
    <w:rPr>
      <w:rFonts w:ascii="Arial" w:eastAsia="Times New Roman" w:hAnsi="Arial" w:cs="Arial"/>
      <w:color w:val="333333"/>
      <w:sz w:val="21"/>
      <w:szCs w:val="21"/>
    </w:rPr>
  </w:style>
  <w:style w:type="character" w:customStyle="1" w:styleId="w">
    <w:name w:val="w"/>
    <w:rsid w:val="00BB1E9F"/>
  </w:style>
  <w:style w:type="paragraph" w:customStyle="1" w:styleId="Standard">
    <w:name w:val="Standard"/>
    <w:rsid w:val="00BB1E9F"/>
    <w:pPr>
      <w:suppressAutoHyphens/>
      <w:autoSpaceDN w:val="0"/>
      <w:spacing w:after="0" w:line="240" w:lineRule="auto"/>
      <w:textAlignment w:val="baseline"/>
    </w:pPr>
    <w:rPr>
      <w:rFonts w:ascii="Liberation Serif" w:eastAsia="NSimSun" w:hAnsi="Liberation Serif" w:cs="Arial"/>
      <w:kern w:val="3"/>
      <w:sz w:val="24"/>
      <w:szCs w:val="24"/>
      <w:lang w:eastAsia="zh-CN" w:bidi="hi-IN"/>
    </w:rPr>
  </w:style>
  <w:style w:type="character" w:customStyle="1" w:styleId="28">
    <w:name w:val="Заголовок №2_"/>
    <w:link w:val="29"/>
    <w:locked/>
    <w:rsid w:val="00BB1E9F"/>
    <w:rPr>
      <w:rFonts w:ascii="Arial" w:hAnsi="Arial" w:cs="Arial"/>
      <w:b/>
      <w:bCs/>
      <w:color w:val="231F20"/>
      <w:sz w:val="28"/>
      <w:szCs w:val="28"/>
    </w:rPr>
  </w:style>
  <w:style w:type="paragraph" w:customStyle="1" w:styleId="29">
    <w:name w:val="Заголовок №2"/>
    <w:basedOn w:val="a0"/>
    <w:link w:val="28"/>
    <w:rsid w:val="00BB1E9F"/>
    <w:pPr>
      <w:widowControl w:val="0"/>
      <w:spacing w:after="400" w:line="226" w:lineRule="auto"/>
      <w:ind w:firstLine="0"/>
      <w:jc w:val="center"/>
      <w:outlineLvl w:val="1"/>
    </w:pPr>
    <w:rPr>
      <w:rFonts w:ascii="Arial" w:eastAsiaTheme="minorHAnsi" w:hAnsi="Arial" w:cs="Arial"/>
      <w:b/>
      <w:bCs/>
      <w:color w:val="231F20"/>
      <w:sz w:val="28"/>
      <w:szCs w:val="28"/>
      <w:lang w:eastAsia="en-US"/>
    </w:rPr>
  </w:style>
  <w:style w:type="paragraph" w:customStyle="1" w:styleId="1e">
    <w:name w:val="Знак Знак Знак1 Знак Знак Знак Знак"/>
    <w:basedOn w:val="a0"/>
    <w:rsid w:val="00BB1E9F"/>
    <w:pPr>
      <w:spacing w:after="160"/>
      <w:ind w:firstLine="0"/>
      <w:jc w:val="left"/>
    </w:pPr>
    <w:rPr>
      <w:rFonts w:ascii="Verdana" w:eastAsia="Times New Roman" w:hAnsi="Verdana" w:cs="Verdana"/>
      <w:szCs w:val="20"/>
      <w:lang w:val="en-US" w:eastAsia="en-US"/>
    </w:rPr>
  </w:style>
  <w:style w:type="paragraph" w:customStyle="1" w:styleId="1f">
    <w:name w:val="Îñíîâíîé òåêñò1"/>
    <w:basedOn w:val="a0"/>
    <w:rsid w:val="00BB1E9F"/>
    <w:pPr>
      <w:widowControl w:val="0"/>
      <w:suppressAutoHyphens/>
      <w:spacing w:after="40" w:line="240" w:lineRule="auto"/>
      <w:ind w:firstLine="400"/>
      <w:jc w:val="left"/>
    </w:pPr>
    <w:rPr>
      <w:rFonts w:ascii="Arial" w:eastAsia="Times New Roman" w:hAnsi="Arial" w:cs="Arial"/>
      <w:color w:val="231F20"/>
      <w:kern w:val="2"/>
      <w:sz w:val="28"/>
      <w:szCs w:val="28"/>
    </w:rPr>
  </w:style>
  <w:style w:type="table" w:customStyle="1" w:styleId="DefaultTable1">
    <w:name w:val="Default Table1"/>
    <w:rsid w:val="00BB1E9F"/>
    <w:pPr>
      <w:spacing w:after="0" w:line="240" w:lineRule="auto"/>
    </w:pPr>
    <w:rPr>
      <w:rFonts w:ascii="Times New Roman" w:eastAsia="Batang"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11">
    <w:name w:val="Сетка таблицы111"/>
    <w:basedOn w:val="a2"/>
    <w:next w:val="ac"/>
    <w:uiPriority w:val="59"/>
    <w:rsid w:val="00BB1E9F"/>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a">
    <w:name w:val="Нет списка2"/>
    <w:next w:val="a3"/>
    <w:uiPriority w:val="99"/>
    <w:semiHidden/>
    <w:unhideWhenUsed/>
    <w:rsid w:val="00BB1E9F"/>
  </w:style>
  <w:style w:type="numbering" w:customStyle="1" w:styleId="11110">
    <w:name w:val="Нет списка1111"/>
    <w:next w:val="a3"/>
    <w:uiPriority w:val="99"/>
    <w:semiHidden/>
    <w:unhideWhenUsed/>
    <w:rsid w:val="00BB1E9F"/>
  </w:style>
  <w:style w:type="table" w:customStyle="1" w:styleId="11112">
    <w:name w:val="Сетка таблицы1111"/>
    <w:basedOn w:val="a2"/>
    <w:next w:val="ac"/>
    <w:uiPriority w:val="5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5">
    <w:name w:val="Нет списка3"/>
    <w:next w:val="a3"/>
    <w:uiPriority w:val="99"/>
    <w:semiHidden/>
    <w:unhideWhenUsed/>
    <w:rsid w:val="00BB1E9F"/>
  </w:style>
  <w:style w:type="paragraph" w:customStyle="1" w:styleId="c8">
    <w:name w:val="c8"/>
    <w:basedOn w:val="a0"/>
    <w:rsid w:val="00BB1E9F"/>
    <w:pPr>
      <w:spacing w:before="100" w:beforeAutospacing="1" w:after="100" w:afterAutospacing="1" w:line="240" w:lineRule="auto"/>
      <w:ind w:firstLine="0"/>
      <w:jc w:val="left"/>
    </w:pPr>
    <w:rPr>
      <w:rFonts w:eastAsia="Times New Roman" w:cs="Times New Roman"/>
      <w:sz w:val="24"/>
      <w:szCs w:val="24"/>
    </w:rPr>
  </w:style>
  <w:style w:type="numbering" w:customStyle="1" w:styleId="42">
    <w:name w:val="Нет списка4"/>
    <w:next w:val="a3"/>
    <w:uiPriority w:val="99"/>
    <w:semiHidden/>
    <w:unhideWhenUsed/>
    <w:rsid w:val="00BB1E9F"/>
  </w:style>
  <w:style w:type="table" w:customStyle="1" w:styleId="TableNormal2">
    <w:name w:val="Table Normal2"/>
    <w:uiPriority w:val="2"/>
    <w:semiHidden/>
    <w:unhideWhenUsed/>
    <w:qFormat/>
    <w:rsid w:val="00BB1E9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36">
    <w:name w:val="Сетка таблицы3"/>
    <w:basedOn w:val="a2"/>
    <w:next w:val="ac"/>
    <w:uiPriority w:val="3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
    <w:name w:val="Сетка таблицы4"/>
    <w:basedOn w:val="a2"/>
    <w:next w:val="ac"/>
    <w:uiPriority w:val="3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
    <w:name w:val="Нет списка5"/>
    <w:next w:val="a3"/>
    <w:uiPriority w:val="99"/>
    <w:semiHidden/>
    <w:unhideWhenUsed/>
    <w:rsid w:val="00BB1E9F"/>
  </w:style>
  <w:style w:type="table" w:customStyle="1" w:styleId="290">
    <w:name w:val="Сетка таблицы29"/>
    <w:basedOn w:val="a2"/>
    <w:next w:val="ac"/>
    <w:uiPriority w:val="5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
    <w:name w:val="Сетка таблицы5"/>
    <w:basedOn w:val="a2"/>
    <w:next w:val="ac"/>
    <w:uiPriority w:val="5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0">
    <w:name w:val="Сетка таблицы62"/>
    <w:basedOn w:val="a2"/>
    <w:next w:val="ac"/>
    <w:uiPriority w:val="5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5">
    <w:name w:val="Сетка таблицы55"/>
    <w:basedOn w:val="a2"/>
    <w:next w:val="ac"/>
    <w:uiPriority w:val="3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00">
    <w:name w:val="Сетка таблицы20"/>
    <w:basedOn w:val="a2"/>
    <w:next w:val="ac"/>
    <w:uiPriority w:val="3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0">
    <w:name w:val="Сетка таблицы25"/>
    <w:basedOn w:val="a2"/>
    <w:next w:val="ac"/>
    <w:uiPriority w:val="3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3">
    <w:name w:val="Нет списка6"/>
    <w:next w:val="a3"/>
    <w:uiPriority w:val="99"/>
    <w:semiHidden/>
    <w:unhideWhenUsed/>
    <w:rsid w:val="00BB1E9F"/>
  </w:style>
  <w:style w:type="table" w:customStyle="1" w:styleId="TableNormal3">
    <w:name w:val="Table Normal3"/>
    <w:uiPriority w:val="2"/>
    <w:semiHidden/>
    <w:unhideWhenUsed/>
    <w:qFormat/>
    <w:rsid w:val="00BB1E9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180">
    <w:name w:val="Сетка таблицы18"/>
    <w:basedOn w:val="a2"/>
    <w:next w:val="ac"/>
    <w:uiPriority w:val="59"/>
    <w:rsid w:val="00BB1E9F"/>
    <w:pPr>
      <w:spacing w:after="0" w:line="240" w:lineRule="auto"/>
    </w:pPr>
    <w:rPr>
      <w:rFonts w:ascii="Times New Roman" w:hAnsi="Times New Roman" w:cs="Times New Roman"/>
      <w:color w:val="231F20"/>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3">
    <w:name w:val="page number"/>
    <w:basedOn w:val="a1"/>
    <w:unhideWhenUsed/>
    <w:rsid w:val="00BB1E9F"/>
  </w:style>
  <w:style w:type="character" w:styleId="afff4">
    <w:name w:val="FollowedHyperlink"/>
    <w:uiPriority w:val="99"/>
    <w:qFormat/>
    <w:rsid w:val="00BB1E9F"/>
    <w:rPr>
      <w:color w:val="954F72"/>
      <w:w w:val="100"/>
      <w:position w:val="-1"/>
      <w:u w:val="single"/>
      <w:effect w:val="none"/>
      <w:vertAlign w:val="baseline"/>
      <w:cs w:val="0"/>
      <w:em w:val="none"/>
    </w:rPr>
  </w:style>
  <w:style w:type="numbering" w:customStyle="1" w:styleId="1">
    <w:name w:val="Текущий список1"/>
    <w:uiPriority w:val="99"/>
    <w:rsid w:val="00BB1E9F"/>
    <w:pPr>
      <w:numPr>
        <w:numId w:val="90"/>
      </w:numPr>
    </w:pPr>
  </w:style>
  <w:style w:type="numbering" w:customStyle="1" w:styleId="2">
    <w:name w:val="Текущий список2"/>
    <w:uiPriority w:val="99"/>
    <w:rsid w:val="00BB1E9F"/>
    <w:pPr>
      <w:numPr>
        <w:numId w:val="91"/>
      </w:numPr>
    </w:pPr>
  </w:style>
  <w:style w:type="numbering" w:customStyle="1" w:styleId="11">
    <w:name w:val="Текущий список11"/>
    <w:uiPriority w:val="99"/>
    <w:rsid w:val="00BB1E9F"/>
    <w:pPr>
      <w:numPr>
        <w:numId w:val="88"/>
      </w:numPr>
    </w:pPr>
  </w:style>
  <w:style w:type="numbering" w:customStyle="1" w:styleId="210">
    <w:name w:val="Текущий список21"/>
    <w:uiPriority w:val="99"/>
    <w:rsid w:val="00BB1E9F"/>
    <w:pPr>
      <w:numPr>
        <w:numId w:val="89"/>
      </w:numPr>
    </w:pPr>
  </w:style>
  <w:style w:type="numbering" w:customStyle="1" w:styleId="72">
    <w:name w:val="Нет списка7"/>
    <w:next w:val="a3"/>
    <w:uiPriority w:val="99"/>
    <w:semiHidden/>
    <w:unhideWhenUsed/>
    <w:rsid w:val="00BB1E9F"/>
  </w:style>
  <w:style w:type="table" w:customStyle="1" w:styleId="73">
    <w:name w:val="Сетка таблицы7"/>
    <w:basedOn w:val="a2"/>
    <w:next w:val="ac"/>
    <w:uiPriority w:val="3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0">
    <w:name w:val="Сетка таблицы63"/>
    <w:basedOn w:val="a2"/>
    <w:next w:val="ac"/>
    <w:uiPriority w:val="3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
    <w:name w:val="Сетка таблицы611"/>
    <w:basedOn w:val="a2"/>
    <w:next w:val="ac"/>
    <w:uiPriority w:val="5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4">
    <w:name w:val="Table Normal4"/>
    <w:uiPriority w:val="2"/>
    <w:semiHidden/>
    <w:unhideWhenUsed/>
    <w:qFormat/>
    <w:rsid w:val="00BB1E9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120">
    <w:name w:val="Нет списка12"/>
    <w:next w:val="a3"/>
    <w:uiPriority w:val="99"/>
    <w:semiHidden/>
    <w:unhideWhenUsed/>
    <w:rsid w:val="00BB1E9F"/>
  </w:style>
  <w:style w:type="table" w:customStyle="1" w:styleId="TableNormal11">
    <w:name w:val="Table Normal11"/>
    <w:uiPriority w:val="2"/>
    <w:semiHidden/>
    <w:unhideWhenUsed/>
    <w:qFormat/>
    <w:rsid w:val="00BB1E9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121">
    <w:name w:val="Сетка таблицы12"/>
    <w:basedOn w:val="a2"/>
    <w:next w:val="ac"/>
    <w:uiPriority w:val="59"/>
    <w:rsid w:val="00BB1E9F"/>
    <w:pPr>
      <w:widowControl w:val="0"/>
      <w:autoSpaceDE w:val="0"/>
      <w:autoSpaceDN w:val="0"/>
      <w:spacing w:after="0" w:line="240" w:lineRule="auto"/>
    </w:pPr>
    <w:rPr>
      <w:rFonts w:ascii="Calibri" w:eastAsia="Calibri" w:hAnsi="Calibri" w:cs="Times New Roman"/>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0">
    <w:name w:val="Нет списка112"/>
    <w:next w:val="a3"/>
    <w:uiPriority w:val="99"/>
    <w:semiHidden/>
    <w:unhideWhenUsed/>
    <w:rsid w:val="00BB1E9F"/>
  </w:style>
  <w:style w:type="table" w:customStyle="1" w:styleId="212">
    <w:name w:val="Сетка таблицы21"/>
    <w:basedOn w:val="a2"/>
    <w:next w:val="ac"/>
    <w:uiPriority w:val="3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DefaultTable2">
    <w:name w:val="Default Table2"/>
    <w:rsid w:val="00BB1E9F"/>
    <w:pPr>
      <w:spacing w:after="0" w:line="240" w:lineRule="auto"/>
    </w:pPr>
    <w:rPr>
      <w:rFonts w:ascii="Times New Roman" w:eastAsia="Batang"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DefaultTable11">
    <w:name w:val="Default Table11"/>
    <w:rsid w:val="00BB1E9F"/>
    <w:pPr>
      <w:spacing w:after="0" w:line="240" w:lineRule="auto"/>
    </w:pPr>
    <w:rPr>
      <w:rFonts w:ascii="Times New Roman" w:eastAsia="Batang"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21">
    <w:name w:val="Сетка таблицы112"/>
    <w:basedOn w:val="a2"/>
    <w:next w:val="ac"/>
    <w:uiPriority w:val="59"/>
    <w:rsid w:val="00BB1E9F"/>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3">
    <w:name w:val="Нет списка21"/>
    <w:next w:val="a3"/>
    <w:uiPriority w:val="99"/>
    <w:semiHidden/>
    <w:unhideWhenUsed/>
    <w:rsid w:val="00BB1E9F"/>
  </w:style>
  <w:style w:type="numbering" w:customStyle="1" w:styleId="111110">
    <w:name w:val="Нет списка11111"/>
    <w:next w:val="a3"/>
    <w:uiPriority w:val="99"/>
    <w:semiHidden/>
    <w:unhideWhenUsed/>
    <w:rsid w:val="00BB1E9F"/>
  </w:style>
  <w:style w:type="numbering" w:customStyle="1" w:styleId="310">
    <w:name w:val="Нет списка31"/>
    <w:next w:val="a3"/>
    <w:uiPriority w:val="99"/>
    <w:semiHidden/>
    <w:unhideWhenUsed/>
    <w:rsid w:val="00BB1E9F"/>
  </w:style>
  <w:style w:type="numbering" w:customStyle="1" w:styleId="410">
    <w:name w:val="Нет списка41"/>
    <w:next w:val="a3"/>
    <w:uiPriority w:val="99"/>
    <w:semiHidden/>
    <w:unhideWhenUsed/>
    <w:rsid w:val="00BB1E9F"/>
  </w:style>
  <w:style w:type="table" w:customStyle="1" w:styleId="TableNormal21">
    <w:name w:val="Table Normal21"/>
    <w:uiPriority w:val="2"/>
    <w:semiHidden/>
    <w:unhideWhenUsed/>
    <w:qFormat/>
    <w:rsid w:val="00BB1E9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311">
    <w:name w:val="Сетка таблицы31"/>
    <w:basedOn w:val="a2"/>
    <w:next w:val="ac"/>
    <w:uiPriority w:val="3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
    <w:name w:val="Сетка таблицы41"/>
    <w:basedOn w:val="a2"/>
    <w:next w:val="ac"/>
    <w:uiPriority w:val="5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0">
    <w:name w:val="Нет списка51"/>
    <w:next w:val="a3"/>
    <w:uiPriority w:val="99"/>
    <w:semiHidden/>
    <w:unhideWhenUsed/>
    <w:rsid w:val="00BB1E9F"/>
  </w:style>
  <w:style w:type="table" w:customStyle="1" w:styleId="291">
    <w:name w:val="Сетка таблицы291"/>
    <w:basedOn w:val="a2"/>
    <w:next w:val="ac"/>
    <w:uiPriority w:val="5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
    <w:name w:val="Сетка таблицы51"/>
    <w:basedOn w:val="a2"/>
    <w:next w:val="ac"/>
    <w:uiPriority w:val="5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
    <w:name w:val="Сетка таблицы621"/>
    <w:basedOn w:val="a2"/>
    <w:next w:val="ac"/>
    <w:uiPriority w:val="5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51">
    <w:name w:val="Сетка таблицы551"/>
    <w:basedOn w:val="a2"/>
    <w:next w:val="ac"/>
    <w:uiPriority w:val="3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01">
    <w:name w:val="Сетка таблицы201"/>
    <w:basedOn w:val="a2"/>
    <w:next w:val="ac"/>
    <w:uiPriority w:val="3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
    <w:name w:val="Сетка таблицы251"/>
    <w:basedOn w:val="a2"/>
    <w:next w:val="ac"/>
    <w:uiPriority w:val="39"/>
    <w:rsid w:val="00BB1E9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12">
    <w:name w:val="Нет списка61"/>
    <w:next w:val="a3"/>
    <w:uiPriority w:val="99"/>
    <w:semiHidden/>
    <w:unhideWhenUsed/>
    <w:rsid w:val="00BB1E9F"/>
  </w:style>
  <w:style w:type="table" w:customStyle="1" w:styleId="TableNormal31">
    <w:name w:val="Table Normal31"/>
    <w:uiPriority w:val="2"/>
    <w:semiHidden/>
    <w:unhideWhenUsed/>
    <w:qFormat/>
    <w:rsid w:val="00BB1E9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default0">
    <w:name w:val="default"/>
    <w:basedOn w:val="a0"/>
    <w:rsid w:val="00BB1E9F"/>
    <w:pPr>
      <w:spacing w:before="100" w:beforeAutospacing="1" w:after="100" w:afterAutospacing="1" w:line="240" w:lineRule="auto"/>
      <w:ind w:firstLine="0"/>
      <w:jc w:val="left"/>
    </w:pPr>
    <w:rPr>
      <w:rFonts w:eastAsia="Times New Roman" w:cs="Times New Roman"/>
      <w:sz w:val="24"/>
      <w:szCs w:val="24"/>
    </w:rPr>
  </w:style>
  <w:style w:type="paragraph" w:customStyle="1" w:styleId="tableparagraph0">
    <w:name w:val="tableparagraph"/>
    <w:basedOn w:val="a0"/>
    <w:rsid w:val="00BB1E9F"/>
    <w:pPr>
      <w:spacing w:before="100" w:beforeAutospacing="1" w:after="100" w:afterAutospacing="1" w:line="240" w:lineRule="auto"/>
      <w:ind w:firstLine="0"/>
      <w:jc w:val="left"/>
    </w:pPr>
    <w:rPr>
      <w:rFonts w:eastAsia="Times New Roman" w:cs="Times New Roman"/>
      <w:sz w:val="24"/>
      <w:szCs w:val="24"/>
    </w:rPr>
  </w:style>
  <w:style w:type="character" w:customStyle="1" w:styleId="slider-readerprogress-value">
    <w:name w:val="slider-reader__progress-value"/>
    <w:basedOn w:val="a1"/>
    <w:rsid w:val="00BB1E9F"/>
  </w:style>
  <w:style w:type="paragraph" w:customStyle="1" w:styleId="1f0">
    <w:name w:val="1"/>
    <w:basedOn w:val="a0"/>
    <w:rsid w:val="00BB1E9F"/>
    <w:pPr>
      <w:spacing w:before="100" w:beforeAutospacing="1" w:after="100" w:afterAutospacing="1" w:line="240" w:lineRule="auto"/>
      <w:ind w:firstLine="0"/>
      <w:jc w:val="left"/>
    </w:pPr>
    <w:rPr>
      <w:rFonts w:eastAsia="Times New Roman" w:cs="Times New Roman"/>
      <w:sz w:val="24"/>
      <w:szCs w:val="24"/>
    </w:rPr>
  </w:style>
  <w:style w:type="paragraph" w:customStyle="1" w:styleId="a40">
    <w:name w:val="a4"/>
    <w:basedOn w:val="a0"/>
    <w:rsid w:val="00BB1E9F"/>
    <w:pPr>
      <w:spacing w:before="100" w:beforeAutospacing="1" w:after="100" w:afterAutospacing="1" w:line="240" w:lineRule="auto"/>
      <w:ind w:firstLine="0"/>
      <w:jc w:val="left"/>
    </w:pPr>
    <w:rPr>
      <w:rFonts w:eastAsia="Times New Roman" w:cs="Times New Roman"/>
      <w:sz w:val="24"/>
      <w:szCs w:val="24"/>
    </w:rPr>
  </w:style>
  <w:style w:type="paragraph" w:customStyle="1" w:styleId="202">
    <w:name w:val="20"/>
    <w:basedOn w:val="a0"/>
    <w:rsid w:val="00BB1E9F"/>
    <w:pPr>
      <w:spacing w:before="100" w:beforeAutospacing="1" w:after="100" w:afterAutospacing="1" w:line="240" w:lineRule="auto"/>
      <w:ind w:firstLine="0"/>
      <w:jc w:val="left"/>
    </w:pPr>
    <w:rPr>
      <w:rFonts w:eastAsia="Times New Roman" w:cs="Times New Roman"/>
      <w:sz w:val="24"/>
      <w:szCs w:val="24"/>
    </w:rPr>
  </w:style>
  <w:style w:type="paragraph" w:customStyle="1" w:styleId="Style2">
    <w:name w:val="Style2"/>
    <w:basedOn w:val="a0"/>
    <w:uiPriority w:val="99"/>
    <w:rsid w:val="00BB1E9F"/>
    <w:pPr>
      <w:widowControl w:val="0"/>
      <w:autoSpaceDE w:val="0"/>
      <w:autoSpaceDN w:val="0"/>
      <w:adjustRightInd w:val="0"/>
      <w:spacing w:line="240" w:lineRule="auto"/>
      <w:ind w:firstLine="0"/>
      <w:jc w:val="left"/>
    </w:pPr>
    <w:rPr>
      <w:rFonts w:eastAsia="Times New Roman" w:cs="Times New Roman"/>
      <w:sz w:val="24"/>
      <w:szCs w:val="24"/>
    </w:rPr>
  </w:style>
  <w:style w:type="paragraph" w:customStyle="1" w:styleId="Style3">
    <w:name w:val="Style3"/>
    <w:basedOn w:val="a0"/>
    <w:uiPriority w:val="99"/>
    <w:rsid w:val="00BB1E9F"/>
    <w:pPr>
      <w:widowControl w:val="0"/>
      <w:autoSpaceDE w:val="0"/>
      <w:autoSpaceDN w:val="0"/>
      <w:adjustRightInd w:val="0"/>
      <w:spacing w:line="277" w:lineRule="exact"/>
      <w:ind w:firstLine="432"/>
    </w:pPr>
    <w:rPr>
      <w:rFonts w:eastAsia="Times New Roman" w:cs="Times New Roman"/>
      <w:sz w:val="24"/>
      <w:szCs w:val="24"/>
    </w:rPr>
  </w:style>
  <w:style w:type="paragraph" w:customStyle="1" w:styleId="Style4">
    <w:name w:val="Style4"/>
    <w:basedOn w:val="a0"/>
    <w:uiPriority w:val="99"/>
    <w:rsid w:val="00BB1E9F"/>
    <w:pPr>
      <w:widowControl w:val="0"/>
      <w:autoSpaceDE w:val="0"/>
      <w:autoSpaceDN w:val="0"/>
      <w:adjustRightInd w:val="0"/>
      <w:spacing w:line="240" w:lineRule="auto"/>
      <w:ind w:firstLine="0"/>
      <w:jc w:val="left"/>
    </w:pPr>
    <w:rPr>
      <w:rFonts w:eastAsia="Times New Roman" w:cs="Times New Roman"/>
      <w:sz w:val="24"/>
      <w:szCs w:val="24"/>
    </w:rPr>
  </w:style>
  <w:style w:type="paragraph" w:customStyle="1" w:styleId="Style5">
    <w:name w:val="Style5"/>
    <w:basedOn w:val="a0"/>
    <w:uiPriority w:val="99"/>
    <w:rsid w:val="00BB1E9F"/>
    <w:pPr>
      <w:widowControl w:val="0"/>
      <w:autoSpaceDE w:val="0"/>
      <w:autoSpaceDN w:val="0"/>
      <w:adjustRightInd w:val="0"/>
      <w:spacing w:line="276" w:lineRule="exact"/>
      <w:ind w:firstLine="0"/>
    </w:pPr>
    <w:rPr>
      <w:rFonts w:eastAsia="Times New Roman" w:cs="Times New Roman"/>
      <w:sz w:val="24"/>
      <w:szCs w:val="24"/>
    </w:rPr>
  </w:style>
  <w:style w:type="paragraph" w:customStyle="1" w:styleId="Style6">
    <w:name w:val="Style6"/>
    <w:basedOn w:val="a0"/>
    <w:uiPriority w:val="99"/>
    <w:rsid w:val="00BB1E9F"/>
    <w:pPr>
      <w:widowControl w:val="0"/>
      <w:autoSpaceDE w:val="0"/>
      <w:autoSpaceDN w:val="0"/>
      <w:adjustRightInd w:val="0"/>
      <w:spacing w:line="276" w:lineRule="exact"/>
      <w:ind w:firstLine="427"/>
      <w:jc w:val="left"/>
    </w:pPr>
    <w:rPr>
      <w:rFonts w:eastAsia="Times New Roman" w:cs="Times New Roman"/>
      <w:sz w:val="24"/>
      <w:szCs w:val="24"/>
    </w:rPr>
  </w:style>
  <w:style w:type="paragraph" w:customStyle="1" w:styleId="Style7">
    <w:name w:val="Style7"/>
    <w:basedOn w:val="a0"/>
    <w:uiPriority w:val="99"/>
    <w:rsid w:val="00BB1E9F"/>
    <w:pPr>
      <w:widowControl w:val="0"/>
      <w:autoSpaceDE w:val="0"/>
      <w:autoSpaceDN w:val="0"/>
      <w:adjustRightInd w:val="0"/>
      <w:spacing w:line="240" w:lineRule="auto"/>
      <w:ind w:firstLine="0"/>
      <w:jc w:val="left"/>
    </w:pPr>
    <w:rPr>
      <w:rFonts w:eastAsia="Times New Roman" w:cs="Times New Roman"/>
      <w:sz w:val="24"/>
      <w:szCs w:val="24"/>
    </w:rPr>
  </w:style>
  <w:style w:type="character" w:customStyle="1" w:styleId="FontStyle11">
    <w:name w:val="Font Style11"/>
    <w:uiPriority w:val="99"/>
    <w:rsid w:val="00BB1E9F"/>
    <w:rPr>
      <w:rFonts w:ascii="Times New Roman" w:hAnsi="Times New Roman" w:cs="Times New Roman" w:hint="default"/>
      <w:b/>
      <w:bCs/>
      <w:sz w:val="20"/>
      <w:szCs w:val="20"/>
    </w:rPr>
  </w:style>
  <w:style w:type="character" w:customStyle="1" w:styleId="FontStyle12">
    <w:name w:val="Font Style12"/>
    <w:uiPriority w:val="99"/>
    <w:rsid w:val="00BB1E9F"/>
    <w:rPr>
      <w:rFonts w:ascii="Times New Roman" w:hAnsi="Times New Roman" w:cs="Times New Roman" w:hint="default"/>
      <w:i/>
      <w:iCs/>
      <w:sz w:val="20"/>
      <w:szCs w:val="20"/>
    </w:rPr>
  </w:style>
  <w:style w:type="character" w:customStyle="1" w:styleId="FontStyle13">
    <w:name w:val="Font Style13"/>
    <w:uiPriority w:val="99"/>
    <w:rsid w:val="00BB1E9F"/>
    <w:rPr>
      <w:rFonts w:ascii="Times New Roman" w:hAnsi="Times New Roman" w:cs="Times New Roman" w:hint="default"/>
      <w:i/>
      <w:iCs/>
      <w:sz w:val="26"/>
      <w:szCs w:val="26"/>
    </w:rPr>
  </w:style>
  <w:style w:type="character" w:customStyle="1" w:styleId="FontStyle16">
    <w:name w:val="Font Style16"/>
    <w:uiPriority w:val="99"/>
    <w:rsid w:val="00BB1E9F"/>
    <w:rPr>
      <w:rFonts w:ascii="Times New Roman" w:hAnsi="Times New Roman" w:cs="Times New Roman" w:hint="default"/>
      <w:i/>
      <w:iCs/>
      <w:sz w:val="20"/>
      <w:szCs w:val="20"/>
    </w:rPr>
  </w:style>
  <w:style w:type="character" w:customStyle="1" w:styleId="FontStyle18">
    <w:name w:val="Font Style18"/>
    <w:uiPriority w:val="99"/>
    <w:rsid w:val="00BB1E9F"/>
    <w:rPr>
      <w:rFonts w:ascii="Times New Roman" w:hAnsi="Times New Roman" w:cs="Times New Roman" w:hint="default"/>
      <w:sz w:val="20"/>
      <w:szCs w:val="20"/>
    </w:rPr>
  </w:style>
  <w:style w:type="character" w:customStyle="1" w:styleId="FontStyle14">
    <w:name w:val="Font Style14"/>
    <w:uiPriority w:val="99"/>
    <w:rsid w:val="00BB1E9F"/>
    <w:rPr>
      <w:rFonts w:ascii="Times New Roman" w:hAnsi="Times New Roman" w:cs="Times New Roman" w:hint="default"/>
      <w:sz w:val="22"/>
      <w:szCs w:val="22"/>
    </w:rPr>
  </w:style>
  <w:style w:type="character" w:customStyle="1" w:styleId="FontStyle15">
    <w:name w:val="Font Style15"/>
    <w:uiPriority w:val="99"/>
    <w:rsid w:val="00BB1E9F"/>
    <w:rPr>
      <w:rFonts w:ascii="Times New Roman" w:hAnsi="Times New Roman" w:cs="Times New Roman" w:hint="default"/>
      <w:spacing w:val="50"/>
      <w:sz w:val="18"/>
      <w:szCs w:val="18"/>
    </w:rPr>
  </w:style>
  <w:style w:type="character" w:customStyle="1" w:styleId="FontStyle17">
    <w:name w:val="Font Style17"/>
    <w:uiPriority w:val="99"/>
    <w:rsid w:val="00BB1E9F"/>
    <w:rPr>
      <w:rFonts w:ascii="Times New Roman" w:hAnsi="Times New Roman" w:cs="Times New Roman" w:hint="default"/>
      <w:i/>
      <w:iCs/>
      <w:smallCaps/>
      <w:spacing w:val="-10"/>
      <w:sz w:val="20"/>
      <w:szCs w:val="20"/>
    </w:rPr>
  </w:style>
  <w:style w:type="character" w:customStyle="1" w:styleId="2b">
    <w:name w:val="Основной текст2"/>
    <w:basedOn w:val="affa"/>
    <w:rsid w:val="00BB1E9F"/>
    <w:rPr>
      <w:rFonts w:ascii="Times New Roman" w:eastAsia="Times New Roman" w:hAnsi="Times New Roman" w:cs="Times New Roman"/>
      <w:color w:val="000000"/>
      <w:spacing w:val="0"/>
      <w:w w:val="100"/>
      <w:position w:val="0"/>
      <w:sz w:val="23"/>
      <w:szCs w:val="23"/>
      <w:shd w:val="clear" w:color="auto" w:fill="FFFFFF"/>
      <w:lang w:val="ru-RU"/>
    </w:rPr>
  </w:style>
  <w:style w:type="paragraph" w:customStyle="1" w:styleId="32">
    <w:name w:val="Основной текст3"/>
    <w:basedOn w:val="a0"/>
    <w:link w:val="affa"/>
    <w:rsid w:val="00BB1E9F"/>
    <w:pPr>
      <w:widowControl w:val="0"/>
      <w:shd w:val="clear" w:color="auto" w:fill="FFFFFF"/>
      <w:ind w:hanging="360"/>
    </w:pPr>
    <w:rPr>
      <w:rFonts w:eastAsia="Times New Roman" w:cs="Times New Roman"/>
      <w:sz w:val="22"/>
      <w:lang w:eastAsia="en-US"/>
    </w:rPr>
  </w:style>
  <w:style w:type="numbering" w:customStyle="1" w:styleId="83">
    <w:name w:val="Нет списка8"/>
    <w:next w:val="a3"/>
    <w:uiPriority w:val="99"/>
    <w:semiHidden/>
    <w:unhideWhenUsed/>
    <w:rsid w:val="00BB1E9F"/>
  </w:style>
  <w:style w:type="numbering" w:customStyle="1" w:styleId="130">
    <w:name w:val="Нет списка13"/>
    <w:next w:val="a3"/>
    <w:uiPriority w:val="99"/>
    <w:semiHidden/>
    <w:unhideWhenUsed/>
    <w:rsid w:val="00BB1E9F"/>
  </w:style>
  <w:style w:type="paragraph" w:customStyle="1" w:styleId="214">
    <w:name w:val="Цитата 21"/>
    <w:basedOn w:val="a0"/>
    <w:qFormat/>
    <w:rsid w:val="00BB1E9F"/>
    <w:pPr>
      <w:spacing w:before="100" w:beforeAutospacing="1" w:after="100" w:afterAutospacing="1" w:line="240" w:lineRule="auto"/>
      <w:ind w:firstLine="0"/>
      <w:jc w:val="left"/>
    </w:pPr>
    <w:rPr>
      <w:rFonts w:eastAsia="Times New Roman" w:cs="Times New Roman"/>
      <w:sz w:val="24"/>
      <w:szCs w:val="24"/>
    </w:rPr>
  </w:style>
  <w:style w:type="character" w:styleId="afff5">
    <w:name w:val="Emphasis"/>
    <w:basedOn w:val="a1"/>
    <w:uiPriority w:val="20"/>
    <w:qFormat/>
    <w:rsid w:val="00BB1E9F"/>
    <w:rPr>
      <w:i/>
      <w:iCs/>
    </w:rPr>
  </w:style>
  <w:style w:type="table" w:customStyle="1" w:styleId="84">
    <w:name w:val="Сетка таблицы8"/>
    <w:basedOn w:val="a2"/>
    <w:next w:val="ac"/>
    <w:rsid w:val="00BB1E9F"/>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TML">
    <w:name w:val="HTML Keyboard"/>
    <w:basedOn w:val="a1"/>
    <w:rsid w:val="00BB1E9F"/>
    <w:rPr>
      <w:rFonts w:ascii="Courier New" w:hAnsi="Courier New" w:cs="Courier New"/>
      <w:sz w:val="20"/>
      <w:szCs w:val="20"/>
    </w:rPr>
  </w:style>
  <w:style w:type="paragraph" w:customStyle="1" w:styleId="bol">
    <w:name w:val="bol"/>
    <w:basedOn w:val="a0"/>
    <w:rsid w:val="00BB1E9F"/>
    <w:pPr>
      <w:spacing w:before="100" w:beforeAutospacing="1" w:after="100" w:afterAutospacing="1" w:line="240" w:lineRule="auto"/>
      <w:ind w:firstLine="0"/>
      <w:jc w:val="left"/>
    </w:pPr>
    <w:rPr>
      <w:rFonts w:eastAsia="Times New Roman" w:cs="Times New Roman"/>
      <w:sz w:val="24"/>
      <w:szCs w:val="24"/>
    </w:rPr>
  </w:style>
  <w:style w:type="paragraph" w:styleId="HTML0">
    <w:name w:val="HTML Preformatted"/>
    <w:basedOn w:val="a0"/>
    <w:link w:val="HTML1"/>
    <w:rsid w:val="00BB1E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jc w:val="left"/>
    </w:pPr>
    <w:rPr>
      <w:rFonts w:ascii="Courier New" w:eastAsia="Times New Roman" w:hAnsi="Courier New" w:cs="Courier New"/>
      <w:szCs w:val="20"/>
    </w:rPr>
  </w:style>
  <w:style w:type="character" w:customStyle="1" w:styleId="HTML1">
    <w:name w:val="Стандартный HTML Знак"/>
    <w:basedOn w:val="a1"/>
    <w:link w:val="HTML0"/>
    <w:rsid w:val="00BB1E9F"/>
    <w:rPr>
      <w:rFonts w:ascii="Courier New" w:eastAsia="Times New Roman" w:hAnsi="Courier New" w:cs="Courier New"/>
      <w:sz w:val="20"/>
      <w:szCs w:val="20"/>
      <w:lang w:eastAsia="ru-RU"/>
    </w:rPr>
  </w:style>
  <w:style w:type="paragraph" w:customStyle="1" w:styleId="style10">
    <w:name w:val="style10"/>
    <w:basedOn w:val="a0"/>
    <w:rsid w:val="00BB1E9F"/>
    <w:pPr>
      <w:spacing w:before="100" w:beforeAutospacing="1" w:after="100" w:afterAutospacing="1" w:line="240" w:lineRule="auto"/>
      <w:ind w:firstLine="0"/>
      <w:jc w:val="left"/>
    </w:pPr>
    <w:rPr>
      <w:rFonts w:ascii="Verdana" w:eastAsia="Times New Roman" w:hAnsi="Verdana" w:cs="Times New Roman"/>
      <w:sz w:val="24"/>
      <w:szCs w:val="24"/>
    </w:rPr>
  </w:style>
  <w:style w:type="paragraph" w:customStyle="1" w:styleId="style27">
    <w:name w:val="style27"/>
    <w:basedOn w:val="a0"/>
    <w:rsid w:val="00BB1E9F"/>
    <w:pPr>
      <w:spacing w:before="100" w:beforeAutospacing="1" w:after="100" w:afterAutospacing="1" w:line="240" w:lineRule="auto"/>
      <w:ind w:firstLine="0"/>
      <w:jc w:val="left"/>
    </w:pPr>
    <w:rPr>
      <w:rFonts w:ascii="Verdana" w:eastAsia="Times New Roman" w:hAnsi="Verdana" w:cs="Times New Roman"/>
      <w:color w:val="000099"/>
      <w:sz w:val="22"/>
    </w:rPr>
  </w:style>
  <w:style w:type="character" w:customStyle="1" w:styleId="style231">
    <w:name w:val="style231"/>
    <w:basedOn w:val="a1"/>
    <w:rsid w:val="00BB1E9F"/>
    <w:rPr>
      <w:b/>
      <w:bCs/>
      <w:color w:val="990000"/>
      <w:sz w:val="26"/>
      <w:szCs w:val="26"/>
    </w:rPr>
  </w:style>
  <w:style w:type="paragraph" w:customStyle="1" w:styleId="style40">
    <w:name w:val="style40"/>
    <w:basedOn w:val="a0"/>
    <w:rsid w:val="00BB1E9F"/>
    <w:pPr>
      <w:spacing w:before="100" w:beforeAutospacing="1" w:after="100" w:afterAutospacing="1" w:line="240" w:lineRule="auto"/>
      <w:ind w:firstLine="0"/>
      <w:jc w:val="left"/>
    </w:pPr>
    <w:rPr>
      <w:rFonts w:ascii="Verdana" w:eastAsia="Times New Roman" w:hAnsi="Verdana" w:cs="Times New Roman"/>
      <w:sz w:val="22"/>
    </w:rPr>
  </w:style>
  <w:style w:type="character" w:customStyle="1" w:styleId="style321">
    <w:name w:val="style321"/>
    <w:basedOn w:val="a1"/>
    <w:rsid w:val="00BB1E9F"/>
    <w:rPr>
      <w:color w:val="FF6600"/>
    </w:rPr>
  </w:style>
  <w:style w:type="paragraph" w:customStyle="1" w:styleId="afff6">
    <w:name w:val="без интрвалов"/>
    <w:basedOn w:val="a0"/>
    <w:rsid w:val="00BB1E9F"/>
    <w:pPr>
      <w:widowControl w:val="0"/>
      <w:autoSpaceDE w:val="0"/>
      <w:autoSpaceDN w:val="0"/>
      <w:adjustRightInd w:val="0"/>
      <w:spacing w:line="240" w:lineRule="auto"/>
      <w:ind w:firstLine="0"/>
      <w:jc w:val="left"/>
    </w:pPr>
    <w:rPr>
      <w:rFonts w:eastAsia="Times New Roman" w:cs="Times New Roman"/>
      <w:spacing w:val="-2"/>
      <w:szCs w:val="20"/>
    </w:rPr>
  </w:style>
  <w:style w:type="character" w:styleId="HTML2">
    <w:name w:val="HTML Typewriter"/>
    <w:basedOn w:val="a1"/>
    <w:rsid w:val="00BB1E9F"/>
    <w:rPr>
      <w:rFonts w:ascii="Arial Unicode MS" w:eastAsia="Arial Unicode MS" w:hAnsi="Arial Unicode MS" w:cs="Arial Unicode MS"/>
      <w:sz w:val="20"/>
      <w:szCs w:val="20"/>
    </w:rPr>
  </w:style>
  <w:style w:type="paragraph" w:customStyle="1" w:styleId="norma14">
    <w:name w:val="norma14"/>
    <w:rsid w:val="00BB1E9F"/>
    <w:pPr>
      <w:autoSpaceDE w:val="0"/>
      <w:autoSpaceDN w:val="0"/>
      <w:adjustRightInd w:val="0"/>
      <w:spacing w:after="0" w:line="240" w:lineRule="auto"/>
      <w:ind w:firstLine="567"/>
      <w:jc w:val="both"/>
    </w:pPr>
    <w:rPr>
      <w:rFonts w:ascii="Times New Roman" w:eastAsia="Times New Roman" w:hAnsi="Times New Roman" w:cs="Times New Roman"/>
      <w:sz w:val="28"/>
      <w:szCs w:val="20"/>
      <w:lang w:eastAsia="ru-RU"/>
    </w:rPr>
  </w:style>
  <w:style w:type="character" w:customStyle="1" w:styleId="postbody">
    <w:name w:val="postbody"/>
    <w:basedOn w:val="a1"/>
    <w:rsid w:val="00BB1E9F"/>
  </w:style>
  <w:style w:type="character" w:customStyle="1" w:styleId="apple-converted-space">
    <w:name w:val="apple-converted-space"/>
    <w:basedOn w:val="a1"/>
    <w:qFormat/>
    <w:rsid w:val="00BB1E9F"/>
  </w:style>
  <w:style w:type="numbering" w:customStyle="1" w:styleId="220">
    <w:name w:val="Нет списка22"/>
    <w:next w:val="a3"/>
    <w:uiPriority w:val="99"/>
    <w:semiHidden/>
    <w:unhideWhenUsed/>
    <w:rsid w:val="00BB1E9F"/>
  </w:style>
  <w:style w:type="table" w:customStyle="1" w:styleId="131">
    <w:name w:val="Сетка таблицы13"/>
    <w:basedOn w:val="a2"/>
    <w:next w:val="ac"/>
    <w:uiPriority w:val="39"/>
    <w:rsid w:val="00BB1E9F"/>
    <w:pPr>
      <w:spacing w:after="0" w:line="240" w:lineRule="auto"/>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FontStyle55">
    <w:name w:val="Font Style55"/>
    <w:basedOn w:val="a1"/>
    <w:uiPriority w:val="99"/>
    <w:rsid w:val="00BB1E9F"/>
    <w:rPr>
      <w:rFonts w:ascii="Segoe UI" w:hAnsi="Segoe UI" w:cs="Segoe UI" w:hint="default"/>
      <w:sz w:val="26"/>
      <w:szCs w:val="26"/>
    </w:rPr>
  </w:style>
  <w:style w:type="paragraph" w:customStyle="1" w:styleId="44">
    <w:name w:val="Заг 4"/>
    <w:basedOn w:val="a0"/>
    <w:rsid w:val="00BB1E9F"/>
    <w:pPr>
      <w:keepNext/>
      <w:autoSpaceDE w:val="0"/>
      <w:autoSpaceDN w:val="0"/>
      <w:adjustRightInd w:val="0"/>
      <w:spacing w:before="255" w:after="113" w:line="240" w:lineRule="atLeast"/>
      <w:ind w:firstLine="0"/>
      <w:jc w:val="center"/>
    </w:pPr>
    <w:rPr>
      <w:rFonts w:ascii="PragmaticaC" w:eastAsia="Times New Roman" w:hAnsi="PragmaticaC" w:cs="PragmaticaC"/>
      <w:i/>
      <w:iCs/>
      <w:color w:val="000000"/>
      <w:sz w:val="23"/>
      <w:szCs w:val="23"/>
    </w:rPr>
  </w:style>
  <w:style w:type="paragraph" w:customStyle="1" w:styleId="afff7">
    <w:name w:val="Курсив"/>
    <w:basedOn w:val="aff4"/>
    <w:rsid w:val="00BB1E9F"/>
    <w:rPr>
      <w:rFonts w:eastAsia="Times New Roman"/>
      <w:i/>
      <w:iCs/>
      <w:lang w:eastAsia="ru-RU"/>
    </w:rPr>
  </w:style>
  <w:style w:type="paragraph" w:customStyle="1" w:styleId="Osnova">
    <w:name w:val="Osnova"/>
    <w:basedOn w:val="a0"/>
    <w:rsid w:val="00BB1E9F"/>
    <w:pPr>
      <w:widowControl w:val="0"/>
      <w:autoSpaceDE w:val="0"/>
      <w:autoSpaceDN w:val="0"/>
      <w:adjustRightInd w:val="0"/>
      <w:spacing w:line="213" w:lineRule="exact"/>
      <w:ind w:firstLine="339"/>
    </w:pPr>
    <w:rPr>
      <w:rFonts w:ascii="NewtonCSanPin" w:eastAsia="Times New Roman" w:hAnsi="NewtonCSanPin" w:cs="NewtonCSanPin"/>
      <w:color w:val="000000"/>
      <w:sz w:val="21"/>
      <w:szCs w:val="21"/>
      <w:lang w:val="en-US"/>
    </w:rPr>
  </w:style>
  <w:style w:type="paragraph" w:customStyle="1" w:styleId="ParagraphStyle">
    <w:name w:val="Paragraph Style"/>
    <w:rsid w:val="00BB1E9F"/>
    <w:pPr>
      <w:autoSpaceDE w:val="0"/>
      <w:autoSpaceDN w:val="0"/>
      <w:adjustRightInd w:val="0"/>
      <w:spacing w:after="0" w:line="240" w:lineRule="auto"/>
    </w:pPr>
    <w:rPr>
      <w:rFonts w:ascii="Arial" w:eastAsia="Times New Roman" w:hAnsi="Arial" w:cs="Arial"/>
      <w:sz w:val="24"/>
      <w:szCs w:val="24"/>
      <w:lang w:eastAsia="ru-RU"/>
    </w:rPr>
  </w:style>
  <w:style w:type="table" w:customStyle="1" w:styleId="221">
    <w:name w:val="Сетка таблицы22"/>
    <w:basedOn w:val="a2"/>
    <w:next w:val="ac"/>
    <w:uiPriority w:val="59"/>
    <w:rsid w:val="00BB1E9F"/>
    <w:pPr>
      <w:spacing w:after="0" w:line="240" w:lineRule="auto"/>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20">
    <w:name w:val="Сетка таблицы32"/>
    <w:basedOn w:val="a2"/>
    <w:next w:val="ac"/>
    <w:uiPriority w:val="59"/>
    <w:rsid w:val="00BB1E9F"/>
    <w:pPr>
      <w:spacing w:after="0" w:line="240" w:lineRule="auto"/>
    </w:pPr>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93">
    <w:name w:val="Нет списка9"/>
    <w:next w:val="a3"/>
    <w:uiPriority w:val="99"/>
    <w:semiHidden/>
    <w:unhideWhenUsed/>
    <w:rsid w:val="00BB1E9F"/>
  </w:style>
  <w:style w:type="numbering" w:customStyle="1" w:styleId="140">
    <w:name w:val="Нет списка14"/>
    <w:next w:val="a3"/>
    <w:uiPriority w:val="99"/>
    <w:semiHidden/>
    <w:unhideWhenUsed/>
    <w:rsid w:val="00BB1E9F"/>
  </w:style>
  <w:style w:type="table" w:customStyle="1" w:styleId="94">
    <w:name w:val="Сетка таблицы9"/>
    <w:basedOn w:val="a2"/>
    <w:next w:val="ac"/>
    <w:rsid w:val="00BB1E9F"/>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0">
    <w:name w:val="Нет списка23"/>
    <w:next w:val="a3"/>
    <w:uiPriority w:val="99"/>
    <w:semiHidden/>
    <w:unhideWhenUsed/>
    <w:rsid w:val="00BB1E9F"/>
  </w:style>
  <w:style w:type="table" w:customStyle="1" w:styleId="141">
    <w:name w:val="Сетка таблицы14"/>
    <w:basedOn w:val="a2"/>
    <w:next w:val="ac"/>
    <w:uiPriority w:val="39"/>
    <w:rsid w:val="00BB1E9F"/>
    <w:pPr>
      <w:spacing w:after="0" w:line="240" w:lineRule="auto"/>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31">
    <w:name w:val="Сетка таблицы23"/>
    <w:basedOn w:val="a2"/>
    <w:next w:val="ac"/>
    <w:uiPriority w:val="59"/>
    <w:rsid w:val="00BB1E9F"/>
    <w:pPr>
      <w:spacing w:after="0" w:line="240" w:lineRule="auto"/>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30">
    <w:name w:val="Сетка таблицы33"/>
    <w:basedOn w:val="a2"/>
    <w:next w:val="ac"/>
    <w:uiPriority w:val="59"/>
    <w:rsid w:val="00BB1E9F"/>
    <w:pPr>
      <w:spacing w:after="0" w:line="240" w:lineRule="auto"/>
    </w:pPr>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00">
    <w:name w:val="Нет списка10"/>
    <w:next w:val="a3"/>
    <w:uiPriority w:val="99"/>
    <w:semiHidden/>
    <w:unhideWhenUsed/>
    <w:rsid w:val="00BB1E9F"/>
  </w:style>
  <w:style w:type="numbering" w:customStyle="1" w:styleId="150">
    <w:name w:val="Нет списка15"/>
    <w:next w:val="a3"/>
    <w:uiPriority w:val="99"/>
    <w:semiHidden/>
    <w:unhideWhenUsed/>
    <w:rsid w:val="00BB1E9F"/>
  </w:style>
  <w:style w:type="table" w:customStyle="1" w:styleId="101">
    <w:name w:val="Сетка таблицы10"/>
    <w:basedOn w:val="a2"/>
    <w:next w:val="ac"/>
    <w:rsid w:val="00BB1E9F"/>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0">
    <w:name w:val="Нет списка24"/>
    <w:next w:val="a3"/>
    <w:uiPriority w:val="99"/>
    <w:semiHidden/>
    <w:unhideWhenUsed/>
    <w:rsid w:val="00BB1E9F"/>
  </w:style>
  <w:style w:type="table" w:customStyle="1" w:styleId="151">
    <w:name w:val="Сетка таблицы15"/>
    <w:basedOn w:val="a2"/>
    <w:next w:val="ac"/>
    <w:uiPriority w:val="39"/>
    <w:rsid w:val="00BB1E9F"/>
    <w:pPr>
      <w:spacing w:after="0" w:line="240" w:lineRule="auto"/>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41">
    <w:name w:val="Сетка таблицы24"/>
    <w:basedOn w:val="a2"/>
    <w:next w:val="ac"/>
    <w:uiPriority w:val="59"/>
    <w:rsid w:val="00BB1E9F"/>
    <w:pPr>
      <w:spacing w:after="0" w:line="240" w:lineRule="auto"/>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40">
    <w:name w:val="Сетка таблицы34"/>
    <w:basedOn w:val="a2"/>
    <w:next w:val="ac"/>
    <w:uiPriority w:val="59"/>
    <w:rsid w:val="00BB1E9F"/>
    <w:pPr>
      <w:spacing w:after="0" w:line="240" w:lineRule="auto"/>
    </w:pPr>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28">
    <w:name w:val="c28"/>
    <w:basedOn w:val="a1"/>
    <w:rsid w:val="00BB1E9F"/>
  </w:style>
  <w:style w:type="character" w:customStyle="1" w:styleId="CharAttribute6">
    <w:name w:val="CharAttribute6"/>
    <w:rsid w:val="00BB1E9F"/>
    <w:rPr>
      <w:rFonts w:ascii="Times New Roman" w:eastAsia="Batang" w:hAnsi="Batang"/>
      <w:color w:val="0000FF"/>
      <w:sz w:val="28"/>
      <w:u w:val="single"/>
    </w:rPr>
  </w:style>
  <w:style w:type="paragraph" w:customStyle="1" w:styleId="ParaAttribute7">
    <w:name w:val="ParaAttribute7"/>
    <w:qFormat/>
    <w:rsid w:val="00BB1E9F"/>
    <w:pPr>
      <w:spacing w:after="0" w:line="240" w:lineRule="auto"/>
      <w:ind w:firstLine="851"/>
      <w:jc w:val="center"/>
    </w:pPr>
    <w:rPr>
      <w:rFonts w:ascii="Times New Roman" w:eastAsia="№Е" w:hAnsi="Times New Roman" w:cs="Times New Roman"/>
      <w:sz w:val="20"/>
      <w:szCs w:val="20"/>
      <w:lang w:eastAsia="ru-RU"/>
    </w:rPr>
  </w:style>
  <w:style w:type="character" w:customStyle="1" w:styleId="CharAttribute5">
    <w:name w:val="CharAttribute5"/>
    <w:rsid w:val="00BB1E9F"/>
    <w:rPr>
      <w:rFonts w:ascii="Batang" w:eastAsia="Times New Roman" w:hAnsi="Times New Roman" w:hint="eastAsia"/>
      <w:sz w:val="28"/>
    </w:rPr>
  </w:style>
  <w:style w:type="paragraph" w:customStyle="1" w:styleId="ParaAttribute2">
    <w:name w:val="ParaAttribute2"/>
    <w:rsid w:val="00BB1E9F"/>
    <w:pPr>
      <w:widowControl w:val="0"/>
      <w:wordWrap w:val="0"/>
      <w:spacing w:after="0" w:line="240" w:lineRule="auto"/>
      <w:ind w:right="-1"/>
      <w:jc w:val="center"/>
    </w:pPr>
    <w:rPr>
      <w:rFonts w:ascii="Times New Roman" w:eastAsia="№Е" w:hAnsi="Times New Roman" w:cs="Times New Roman"/>
      <w:sz w:val="20"/>
      <w:szCs w:val="20"/>
      <w:lang w:eastAsia="ru-RU"/>
    </w:rPr>
  </w:style>
  <w:style w:type="paragraph" w:customStyle="1" w:styleId="ParaAttribute3">
    <w:name w:val="ParaAttribute3"/>
    <w:qFormat/>
    <w:rsid w:val="00BB1E9F"/>
    <w:pPr>
      <w:widowControl w:val="0"/>
      <w:wordWrap w:val="0"/>
      <w:spacing w:after="0" w:line="240" w:lineRule="auto"/>
      <w:ind w:right="-1"/>
      <w:jc w:val="center"/>
    </w:pPr>
    <w:rPr>
      <w:rFonts w:ascii="Times New Roman" w:eastAsia="№Е" w:hAnsi="Times New Roman" w:cs="Times New Roman"/>
      <w:sz w:val="20"/>
      <w:szCs w:val="20"/>
      <w:lang w:eastAsia="ru-RU"/>
    </w:rPr>
  </w:style>
  <w:style w:type="paragraph" w:customStyle="1" w:styleId="ParaAttribute5">
    <w:name w:val="ParaAttribute5"/>
    <w:qFormat/>
    <w:rsid w:val="00BB1E9F"/>
    <w:pPr>
      <w:widowControl w:val="0"/>
      <w:wordWrap w:val="0"/>
      <w:spacing w:after="0" w:line="240" w:lineRule="auto"/>
      <w:ind w:right="-1"/>
      <w:jc w:val="both"/>
    </w:pPr>
    <w:rPr>
      <w:rFonts w:ascii="Times New Roman" w:eastAsia="№Е" w:hAnsi="Times New Roman" w:cs="Times New Roman"/>
      <w:sz w:val="20"/>
      <w:szCs w:val="20"/>
      <w:lang w:eastAsia="ru-RU"/>
    </w:rPr>
  </w:style>
  <w:style w:type="character" w:customStyle="1" w:styleId="link">
    <w:name w:val="link"/>
    <w:basedOn w:val="a1"/>
    <w:rsid w:val="00BB1E9F"/>
  </w:style>
  <w:style w:type="table" w:customStyle="1" w:styleId="46">
    <w:name w:val="Сетка таблицы46"/>
    <w:basedOn w:val="a2"/>
    <w:next w:val="ac"/>
    <w:uiPriority w:val="99"/>
    <w:rsid w:val="00BB1E9F"/>
    <w:pPr>
      <w:spacing w:after="0" w:line="240" w:lineRule="auto"/>
    </w:pPr>
    <w:rPr>
      <w:rFonts w:ascii="Calibri" w:eastAsia="Times New Roman" w:hAnsi="Calibri" w:cs="Calibri"/>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15">
    <w:name w:val="Заголовок 21"/>
    <w:basedOn w:val="a0"/>
    <w:next w:val="a0"/>
    <w:uiPriority w:val="9"/>
    <w:unhideWhenUsed/>
    <w:qFormat/>
    <w:rsid w:val="00BB1E9F"/>
    <w:pPr>
      <w:keepNext/>
      <w:keepLines/>
      <w:spacing w:before="200" w:line="276" w:lineRule="auto"/>
      <w:ind w:firstLine="0"/>
      <w:jc w:val="left"/>
      <w:outlineLvl w:val="1"/>
    </w:pPr>
    <w:rPr>
      <w:rFonts w:ascii="Cambria" w:eastAsia="Times New Roman" w:hAnsi="Cambria" w:cs="Times New Roman"/>
      <w:b/>
      <w:bCs/>
      <w:color w:val="4F81BD"/>
      <w:sz w:val="26"/>
      <w:szCs w:val="26"/>
    </w:rPr>
  </w:style>
  <w:style w:type="paragraph" w:customStyle="1" w:styleId="1f1">
    <w:name w:val="Абзац списка1"/>
    <w:basedOn w:val="a0"/>
    <w:next w:val="a6"/>
    <w:uiPriority w:val="34"/>
    <w:qFormat/>
    <w:rsid w:val="00BB1E9F"/>
    <w:pPr>
      <w:spacing w:after="200" w:line="276" w:lineRule="auto"/>
      <w:ind w:left="720" w:firstLine="0"/>
      <w:contextualSpacing/>
      <w:jc w:val="left"/>
    </w:pPr>
    <w:rPr>
      <w:rFonts w:ascii="Calibri" w:eastAsia="Calibri" w:hAnsi="Calibri"/>
      <w:sz w:val="22"/>
      <w:lang w:eastAsia="en-US"/>
    </w:rPr>
  </w:style>
  <w:style w:type="character" w:customStyle="1" w:styleId="95">
    <w:name w:val="Основной текст (9)5"/>
    <w:basedOn w:val="a1"/>
    <w:rsid w:val="00BB1E9F"/>
    <w:rPr>
      <w:rFonts w:ascii="Times New Roman" w:hAnsi="Times New Roman" w:cs="Times New Roman"/>
      <w:b/>
      <w:bCs/>
      <w:spacing w:val="0"/>
      <w:sz w:val="18"/>
      <w:szCs w:val="18"/>
      <w:lang w:bidi="ar-SA"/>
    </w:rPr>
  </w:style>
  <w:style w:type="character" w:customStyle="1" w:styleId="CharAttribute8">
    <w:name w:val="CharAttribute8"/>
    <w:rsid w:val="00BB1E9F"/>
    <w:rPr>
      <w:rFonts w:ascii="Times New Roman" w:eastAsia="Times New Roman"/>
      <w:sz w:val="28"/>
    </w:rPr>
  </w:style>
  <w:style w:type="paragraph" w:customStyle="1" w:styleId="afff8">
    <w:name w:val="Буллит"/>
    <w:basedOn w:val="a0"/>
    <w:link w:val="afff9"/>
    <w:rsid w:val="00BB1E9F"/>
    <w:pPr>
      <w:autoSpaceDE w:val="0"/>
      <w:autoSpaceDN w:val="0"/>
      <w:adjustRightInd w:val="0"/>
      <w:spacing w:line="214" w:lineRule="atLeast"/>
      <w:ind w:firstLine="244"/>
      <w:textAlignment w:val="center"/>
    </w:pPr>
    <w:rPr>
      <w:rFonts w:ascii="NewtonCSanPin" w:eastAsia="Times New Roman" w:hAnsi="NewtonCSanPin" w:cs="NewtonCSanPin"/>
      <w:color w:val="000000"/>
      <w:sz w:val="21"/>
      <w:szCs w:val="21"/>
    </w:rPr>
  </w:style>
  <w:style w:type="character" w:customStyle="1" w:styleId="afff9">
    <w:name w:val="Буллит Знак"/>
    <w:basedOn w:val="a1"/>
    <w:link w:val="afff8"/>
    <w:rsid w:val="00BB1E9F"/>
    <w:rPr>
      <w:rFonts w:ascii="NewtonCSanPin" w:eastAsia="Times New Roman" w:hAnsi="NewtonCSanPin" w:cs="NewtonCSanPin"/>
      <w:color w:val="000000"/>
      <w:sz w:val="21"/>
      <w:szCs w:val="21"/>
      <w:lang w:eastAsia="ru-RU"/>
    </w:rPr>
  </w:style>
  <w:style w:type="paragraph" w:customStyle="1" w:styleId="1f2">
    <w:name w:val="Подзаголовок1"/>
    <w:basedOn w:val="a0"/>
    <w:next w:val="a0"/>
    <w:qFormat/>
    <w:rsid w:val="00BB1E9F"/>
    <w:pPr>
      <w:numPr>
        <w:ilvl w:val="1"/>
      </w:numPr>
      <w:spacing w:after="200" w:line="276" w:lineRule="auto"/>
      <w:ind w:firstLine="709"/>
      <w:jc w:val="left"/>
    </w:pPr>
    <w:rPr>
      <w:rFonts w:ascii="Cambria" w:eastAsia="Times New Roman" w:hAnsi="Cambria" w:cs="Times New Roman"/>
      <w:i/>
      <w:iCs/>
      <w:color w:val="4F81BD"/>
      <w:spacing w:val="15"/>
      <w:sz w:val="24"/>
      <w:szCs w:val="24"/>
      <w:lang w:eastAsia="en-US"/>
    </w:rPr>
  </w:style>
  <w:style w:type="paragraph" w:customStyle="1" w:styleId="1f3">
    <w:name w:val="Верхний колонтитул1"/>
    <w:basedOn w:val="a0"/>
    <w:next w:val="af0"/>
    <w:uiPriority w:val="99"/>
    <w:unhideWhenUsed/>
    <w:rsid w:val="00BB1E9F"/>
    <w:pPr>
      <w:tabs>
        <w:tab w:val="center" w:pos="4677"/>
        <w:tab w:val="right" w:pos="9355"/>
      </w:tabs>
      <w:spacing w:line="240" w:lineRule="auto"/>
      <w:ind w:firstLine="0"/>
      <w:jc w:val="left"/>
    </w:pPr>
    <w:rPr>
      <w:rFonts w:ascii="Calibri" w:eastAsia="Calibri" w:hAnsi="Calibri" w:cs="Times New Roman"/>
      <w:sz w:val="22"/>
      <w:lang w:eastAsia="en-US"/>
    </w:rPr>
  </w:style>
  <w:style w:type="paragraph" w:customStyle="1" w:styleId="1f4">
    <w:name w:val="Нижний колонтитул1"/>
    <w:basedOn w:val="a0"/>
    <w:next w:val="af7"/>
    <w:uiPriority w:val="99"/>
    <w:unhideWhenUsed/>
    <w:rsid w:val="00BB1E9F"/>
    <w:pPr>
      <w:tabs>
        <w:tab w:val="center" w:pos="4677"/>
        <w:tab w:val="right" w:pos="9355"/>
      </w:tabs>
      <w:spacing w:line="240" w:lineRule="auto"/>
      <w:ind w:firstLine="0"/>
      <w:jc w:val="left"/>
    </w:pPr>
    <w:rPr>
      <w:rFonts w:ascii="Calibri" w:eastAsia="Calibri" w:hAnsi="Calibri" w:cs="Times New Roman"/>
      <w:sz w:val="22"/>
      <w:lang w:eastAsia="en-US"/>
    </w:rPr>
  </w:style>
  <w:style w:type="paragraph" w:customStyle="1" w:styleId="afffa">
    <w:name w:val="Нормальный (таблица)"/>
    <w:basedOn w:val="a0"/>
    <w:next w:val="a0"/>
    <w:uiPriority w:val="99"/>
    <w:rsid w:val="00BB1E9F"/>
    <w:pPr>
      <w:widowControl w:val="0"/>
      <w:autoSpaceDE w:val="0"/>
      <w:autoSpaceDN w:val="0"/>
      <w:adjustRightInd w:val="0"/>
      <w:spacing w:line="240" w:lineRule="auto"/>
      <w:ind w:firstLine="0"/>
    </w:pPr>
    <w:rPr>
      <w:rFonts w:ascii="Times New Roman CYR" w:eastAsia="Times New Roman" w:hAnsi="Times New Roman CYR" w:cs="Times New Roman CYR"/>
      <w:sz w:val="24"/>
      <w:szCs w:val="24"/>
    </w:rPr>
  </w:style>
  <w:style w:type="paragraph" w:customStyle="1" w:styleId="s22">
    <w:name w:val="s_22"/>
    <w:basedOn w:val="a0"/>
    <w:rsid w:val="00BB1E9F"/>
    <w:pPr>
      <w:spacing w:before="100" w:beforeAutospacing="1" w:after="100" w:afterAutospacing="1" w:line="240" w:lineRule="auto"/>
      <w:ind w:firstLine="0"/>
      <w:jc w:val="left"/>
    </w:pPr>
    <w:rPr>
      <w:rFonts w:eastAsia="Times New Roman" w:cs="Times New Roman"/>
      <w:sz w:val="24"/>
      <w:szCs w:val="24"/>
    </w:rPr>
  </w:style>
  <w:style w:type="character" w:customStyle="1" w:styleId="27">
    <w:name w:val="Основной текст 2 Знак"/>
    <w:basedOn w:val="a1"/>
    <w:link w:val="211"/>
    <w:uiPriority w:val="99"/>
    <w:rsid w:val="00BB1E9F"/>
    <w:rPr>
      <w:rFonts w:ascii="Times New Roman" w:eastAsia="Times New Roman" w:hAnsi="Times New Roman" w:cs="Times New Roman"/>
      <w:sz w:val="28"/>
      <w:szCs w:val="20"/>
      <w:lang w:eastAsia="ru-RU"/>
    </w:rPr>
  </w:style>
  <w:style w:type="character" w:customStyle="1" w:styleId="dash041e005f0431005f044b005f0447005f043d005f044b005f0439005f005fchar1char1">
    <w:name w:val="dash041e_005f0431_005f044b_005f0447_005f043d_005f044b_005f0439_005f_005fchar1__char1"/>
    <w:basedOn w:val="a1"/>
    <w:rsid w:val="00BB1E9F"/>
    <w:rPr>
      <w:rFonts w:ascii="Times New Roman" w:hAnsi="Times New Roman" w:cs="Times New Roman" w:hint="default"/>
      <w:strike w:val="0"/>
      <w:dstrike w:val="0"/>
      <w:sz w:val="24"/>
      <w:szCs w:val="24"/>
      <w:u w:val="none"/>
      <w:effect w:val="none"/>
    </w:rPr>
  </w:style>
  <w:style w:type="paragraph" w:customStyle="1" w:styleId="dash041e005f0431005f044b005f0447005f043d005f044b005f0439">
    <w:name w:val="dash041e_005f0431_005f044b_005f0447_005f043d_005f044b_005f0439"/>
    <w:basedOn w:val="a0"/>
    <w:rsid w:val="00BB1E9F"/>
    <w:pPr>
      <w:spacing w:line="240" w:lineRule="auto"/>
      <w:ind w:firstLine="0"/>
      <w:jc w:val="left"/>
    </w:pPr>
    <w:rPr>
      <w:rFonts w:eastAsia="Times New Roman" w:cs="Times New Roman"/>
      <w:sz w:val="24"/>
      <w:szCs w:val="24"/>
    </w:rPr>
  </w:style>
  <w:style w:type="character" w:customStyle="1" w:styleId="dash041e005f0431005f044b005f0447005f043d005f044b005f04391005f005fchar1char1">
    <w:name w:val="dash041e_005f0431_005f044b_005f0447_005f043d_005f044b_005f04391_005f_005fchar1__char1"/>
    <w:basedOn w:val="a1"/>
    <w:rsid w:val="00BB1E9F"/>
    <w:rPr>
      <w:rFonts w:ascii="Times New Roman" w:hAnsi="Times New Roman" w:cs="Times New Roman" w:hint="default"/>
      <w:strike w:val="0"/>
      <w:dstrike w:val="0"/>
      <w:sz w:val="20"/>
      <w:szCs w:val="20"/>
      <w:u w:val="none"/>
      <w:effect w:val="none"/>
    </w:rPr>
  </w:style>
  <w:style w:type="paragraph" w:customStyle="1" w:styleId="dash041e005f0431005f044b005f0447005f043d005f044b005f04391">
    <w:name w:val="dash041e_005f0431_005f044b_005f0447_005f043d_005f044b_005f04391"/>
    <w:basedOn w:val="a0"/>
    <w:rsid w:val="00BB1E9F"/>
    <w:pPr>
      <w:spacing w:line="240" w:lineRule="auto"/>
      <w:ind w:firstLine="0"/>
    </w:pPr>
    <w:rPr>
      <w:rFonts w:eastAsia="Times New Roman" w:cs="Times New Roman"/>
      <w:szCs w:val="20"/>
    </w:rPr>
  </w:style>
  <w:style w:type="character" w:customStyle="1" w:styleId="dash041e005f0431005f044b005f0447005f043d005f044b005f04391char1">
    <w:name w:val="dash041e_005f0431_005f044b_005f0447_005f043d_005f044b_005f04391__char1"/>
    <w:basedOn w:val="a1"/>
    <w:rsid w:val="00BB1E9F"/>
    <w:rPr>
      <w:rFonts w:ascii="Times New Roman" w:hAnsi="Times New Roman" w:cs="Times New Roman" w:hint="default"/>
      <w:strike w:val="0"/>
      <w:dstrike w:val="0"/>
      <w:sz w:val="20"/>
      <w:szCs w:val="20"/>
      <w:u w:val="none"/>
      <w:effect w:val="none"/>
    </w:rPr>
  </w:style>
  <w:style w:type="character" w:customStyle="1" w:styleId="dash0421005f0442005f0440005f043e005f0433005f0438005f0439005f005fchar1char1">
    <w:name w:val="dash0421_005f0442_005f0440_005f043e_005f0433_005f0438_005f0439_005f_005fchar1__char1"/>
    <w:basedOn w:val="a1"/>
    <w:rsid w:val="00BB1E9F"/>
    <w:rPr>
      <w:b/>
      <w:bCs/>
    </w:rPr>
  </w:style>
  <w:style w:type="paragraph" w:customStyle="1" w:styleId="msonormalcxspmiddle">
    <w:name w:val="msonormalcxspmiddle"/>
    <w:basedOn w:val="a0"/>
    <w:rsid w:val="00BB1E9F"/>
    <w:pPr>
      <w:spacing w:before="100" w:beforeAutospacing="1" w:after="100" w:afterAutospacing="1" w:line="240" w:lineRule="auto"/>
      <w:ind w:firstLine="0"/>
      <w:jc w:val="left"/>
    </w:pPr>
    <w:rPr>
      <w:rFonts w:eastAsia="Times New Roman" w:cs="Times New Roman"/>
      <w:sz w:val="24"/>
      <w:szCs w:val="24"/>
    </w:rPr>
  </w:style>
  <w:style w:type="character" w:customStyle="1" w:styleId="1f5">
    <w:name w:val="Подзаголовок Знак1"/>
    <w:basedOn w:val="a1"/>
    <w:uiPriority w:val="11"/>
    <w:rsid w:val="00BB1E9F"/>
    <w:rPr>
      <w:rFonts w:eastAsia="Times New Roman"/>
      <w:color w:val="5A5A5A"/>
      <w:spacing w:val="15"/>
    </w:rPr>
  </w:style>
  <w:style w:type="character" w:customStyle="1" w:styleId="1f6">
    <w:name w:val="Верхний колонтитул Знак1"/>
    <w:basedOn w:val="a1"/>
    <w:rsid w:val="00BB1E9F"/>
  </w:style>
  <w:style w:type="character" w:customStyle="1" w:styleId="1f7">
    <w:name w:val="Нижний колонтитул Знак1"/>
    <w:basedOn w:val="a1"/>
    <w:rsid w:val="00BB1E9F"/>
  </w:style>
  <w:style w:type="character" w:customStyle="1" w:styleId="113">
    <w:name w:val="Заголовок 1 Знак1"/>
    <w:basedOn w:val="a1"/>
    <w:uiPriority w:val="9"/>
    <w:rsid w:val="00BB1E9F"/>
    <w:rPr>
      <w:rFonts w:ascii="Cambria" w:eastAsia="Times New Roman" w:hAnsi="Cambria" w:cs="Times New Roman"/>
      <w:b/>
      <w:bCs/>
      <w:color w:val="365F91"/>
      <w:sz w:val="28"/>
      <w:szCs w:val="28"/>
    </w:rPr>
  </w:style>
  <w:style w:type="character" w:customStyle="1" w:styleId="216">
    <w:name w:val="Заголовок 2 Знак1"/>
    <w:basedOn w:val="a1"/>
    <w:uiPriority w:val="9"/>
    <w:semiHidden/>
    <w:rsid w:val="00BB1E9F"/>
    <w:rPr>
      <w:rFonts w:ascii="Cambria" w:eastAsia="Times New Roman" w:hAnsi="Cambria" w:cs="Times New Roman"/>
      <w:b/>
      <w:bCs/>
      <w:color w:val="4F81BD"/>
      <w:sz w:val="26"/>
      <w:szCs w:val="26"/>
    </w:rPr>
  </w:style>
  <w:style w:type="paragraph" w:customStyle="1" w:styleId="222">
    <w:name w:val="Основной текст 22"/>
    <w:basedOn w:val="a0"/>
    <w:next w:val="2c"/>
    <w:link w:val="217"/>
    <w:uiPriority w:val="99"/>
    <w:unhideWhenUsed/>
    <w:rsid w:val="00BB1E9F"/>
    <w:pPr>
      <w:spacing w:after="120" w:line="480" w:lineRule="auto"/>
      <w:ind w:firstLine="0"/>
      <w:jc w:val="left"/>
    </w:pPr>
    <w:rPr>
      <w:rFonts w:ascii="Calibri" w:eastAsia="Calibri" w:hAnsi="Calibri" w:cs="Times New Roman"/>
      <w:sz w:val="22"/>
      <w:lang w:eastAsia="en-US"/>
    </w:rPr>
  </w:style>
  <w:style w:type="character" w:customStyle="1" w:styleId="217">
    <w:name w:val="Основной текст 2 Знак1"/>
    <w:basedOn w:val="a1"/>
    <w:link w:val="222"/>
    <w:uiPriority w:val="99"/>
    <w:rsid w:val="00BB1E9F"/>
    <w:rPr>
      <w:rFonts w:ascii="Calibri" w:eastAsia="Calibri" w:hAnsi="Calibri" w:cs="Times New Roman"/>
      <w:sz w:val="22"/>
      <w:szCs w:val="22"/>
      <w:lang w:eastAsia="en-US"/>
    </w:rPr>
  </w:style>
  <w:style w:type="character" w:customStyle="1" w:styleId="80">
    <w:name w:val="Заголовок 8 Знак"/>
    <w:basedOn w:val="a1"/>
    <w:link w:val="8"/>
    <w:rsid w:val="00BB1E9F"/>
    <w:rPr>
      <w:rFonts w:ascii="Calibri Light" w:eastAsia="Calibri" w:hAnsi="Calibri Light" w:cs="Times New Roman"/>
      <w:color w:val="272727"/>
      <w:sz w:val="21"/>
      <w:szCs w:val="21"/>
      <w:lang w:val="en-US" w:eastAsia="en-US"/>
    </w:rPr>
  </w:style>
  <w:style w:type="character" w:customStyle="1" w:styleId="90">
    <w:name w:val="Заголовок 9 Знак"/>
    <w:basedOn w:val="a1"/>
    <w:link w:val="9"/>
    <w:uiPriority w:val="9"/>
    <w:rsid w:val="00BB1E9F"/>
    <w:rPr>
      <w:rFonts w:ascii="Calibri Light" w:eastAsia="Calibri" w:hAnsi="Calibri Light" w:cs="Times New Roman"/>
      <w:i/>
      <w:iCs/>
      <w:color w:val="272727"/>
      <w:sz w:val="21"/>
      <w:szCs w:val="21"/>
      <w:lang w:val="en-US" w:eastAsia="en-US"/>
    </w:rPr>
  </w:style>
  <w:style w:type="paragraph" w:customStyle="1" w:styleId="710">
    <w:name w:val="Заголовок 71"/>
    <w:basedOn w:val="a0"/>
    <w:next w:val="a0"/>
    <w:uiPriority w:val="9"/>
    <w:unhideWhenUsed/>
    <w:qFormat/>
    <w:rsid w:val="00BB1E9F"/>
    <w:pPr>
      <w:keepNext/>
      <w:keepLines/>
      <w:spacing w:before="40" w:line="259" w:lineRule="auto"/>
      <w:ind w:firstLine="0"/>
      <w:jc w:val="left"/>
      <w:outlineLvl w:val="6"/>
    </w:pPr>
    <w:rPr>
      <w:rFonts w:ascii="Calibri Light" w:eastAsia="Calibri" w:hAnsi="Calibri Light"/>
      <w:i/>
      <w:iCs/>
      <w:color w:val="1F4D78"/>
      <w:sz w:val="24"/>
      <w:szCs w:val="24"/>
      <w:lang w:val="en-US" w:eastAsia="en-US"/>
    </w:rPr>
  </w:style>
  <w:style w:type="paragraph" w:customStyle="1" w:styleId="5110">
    <w:name w:val="Знак5 Знак Знак Знак1 Знак Знак Знак1"/>
    <w:basedOn w:val="a0"/>
    <w:next w:val="ad"/>
    <w:unhideWhenUsed/>
    <w:rsid w:val="00BB1E9F"/>
    <w:pPr>
      <w:spacing w:line="240" w:lineRule="auto"/>
      <w:ind w:firstLine="0"/>
      <w:jc w:val="left"/>
    </w:pPr>
    <w:rPr>
      <w:rFonts w:ascii="Calibri" w:eastAsia="Calibri" w:hAnsi="Calibri"/>
      <w:szCs w:val="20"/>
      <w:lang w:val="en-US" w:eastAsia="en-US"/>
    </w:rPr>
  </w:style>
  <w:style w:type="table" w:customStyle="1" w:styleId="TableGrid3">
    <w:name w:val="TableGrid3"/>
    <w:rsid w:val="00BB1E9F"/>
    <w:pPr>
      <w:spacing w:after="0" w:line="240" w:lineRule="auto"/>
    </w:pPr>
    <w:rPr>
      <w:rFonts w:ascii="Calibri" w:eastAsia="Times New Roman" w:hAnsi="Calibri" w:cs="Times New Roman"/>
      <w:color w:val="231F20"/>
      <w:sz w:val="24"/>
      <w:szCs w:val="24"/>
      <w:lang w:eastAsia="ru-RU"/>
    </w:rPr>
    <w:tblPr>
      <w:tblCellMar>
        <w:top w:w="0" w:type="dxa"/>
        <w:left w:w="0" w:type="dxa"/>
        <w:bottom w:w="0" w:type="dxa"/>
        <w:right w:w="0" w:type="dxa"/>
      </w:tblCellMar>
    </w:tblPr>
  </w:style>
  <w:style w:type="paragraph" w:customStyle="1" w:styleId="1f8">
    <w:name w:val="Выделенная цитата1"/>
    <w:basedOn w:val="a0"/>
    <w:next w:val="a0"/>
    <w:uiPriority w:val="30"/>
    <w:qFormat/>
    <w:rsid w:val="00BB1E9F"/>
    <w:pPr>
      <w:pBdr>
        <w:top w:val="single" w:sz="4" w:space="10" w:color="5B9BD5"/>
        <w:bottom w:val="single" w:sz="4" w:space="10" w:color="5B9BD5"/>
      </w:pBdr>
      <w:spacing w:before="360" w:after="360" w:line="259" w:lineRule="auto"/>
      <w:ind w:left="864" w:right="864" w:firstLine="0"/>
      <w:jc w:val="center"/>
    </w:pPr>
    <w:rPr>
      <w:rFonts w:ascii="Calibri" w:eastAsia="Calibri" w:hAnsi="Calibri"/>
      <w:i/>
      <w:iCs/>
      <w:color w:val="5B9BD5"/>
      <w:sz w:val="24"/>
      <w:szCs w:val="24"/>
      <w:lang w:val="en-US" w:eastAsia="en-US"/>
    </w:rPr>
  </w:style>
  <w:style w:type="character" w:customStyle="1" w:styleId="afffb">
    <w:name w:val="Выделенная цитата Знак"/>
    <w:basedOn w:val="a1"/>
    <w:link w:val="afffc"/>
    <w:uiPriority w:val="30"/>
    <w:rsid w:val="00BB1E9F"/>
    <w:rPr>
      <w:i/>
      <w:iCs/>
      <w:color w:val="5B9BD5"/>
    </w:rPr>
  </w:style>
  <w:style w:type="character" w:customStyle="1" w:styleId="1f9">
    <w:name w:val="Слабое выделение1"/>
    <w:basedOn w:val="a1"/>
    <w:uiPriority w:val="19"/>
    <w:qFormat/>
    <w:rsid w:val="00BB1E9F"/>
    <w:rPr>
      <w:i/>
      <w:iCs/>
      <w:color w:val="404040"/>
    </w:rPr>
  </w:style>
  <w:style w:type="paragraph" w:customStyle="1" w:styleId="1fa">
    <w:name w:val="Текст выноски1"/>
    <w:basedOn w:val="a0"/>
    <w:next w:val="afd"/>
    <w:uiPriority w:val="99"/>
    <w:unhideWhenUsed/>
    <w:rsid w:val="00BB1E9F"/>
    <w:pPr>
      <w:spacing w:line="240" w:lineRule="auto"/>
      <w:ind w:firstLine="0"/>
      <w:jc w:val="left"/>
    </w:pPr>
    <w:rPr>
      <w:rFonts w:ascii="Segoe UI" w:eastAsia="Calibri" w:hAnsi="Segoe UI" w:cs="Segoe UI"/>
      <w:sz w:val="18"/>
      <w:szCs w:val="18"/>
      <w:lang w:val="en-US" w:eastAsia="en-US"/>
    </w:rPr>
  </w:style>
  <w:style w:type="numbering" w:customStyle="1" w:styleId="111111">
    <w:name w:val="Нет списка111111"/>
    <w:next w:val="a3"/>
    <w:uiPriority w:val="99"/>
    <w:semiHidden/>
    <w:unhideWhenUsed/>
    <w:rsid w:val="00BB1E9F"/>
  </w:style>
  <w:style w:type="paragraph" w:customStyle="1" w:styleId="2410">
    <w:name w:val="Обычный (веб)24 Знак Знак1"/>
    <w:basedOn w:val="a0"/>
    <w:next w:val="ab"/>
    <w:link w:val="afffd"/>
    <w:uiPriority w:val="99"/>
    <w:unhideWhenUsed/>
    <w:rsid w:val="00BB1E9F"/>
    <w:pPr>
      <w:spacing w:before="30" w:after="30" w:line="240" w:lineRule="auto"/>
      <w:ind w:firstLine="0"/>
      <w:jc w:val="left"/>
    </w:pPr>
    <w:rPr>
      <w:rFonts w:ascii="Calibri" w:eastAsia="Calibri" w:hAnsi="Calibri"/>
      <w:color w:val="231F20"/>
      <w:szCs w:val="20"/>
      <w:lang w:val="en-US" w:eastAsia="en-US"/>
    </w:rPr>
  </w:style>
  <w:style w:type="paragraph" w:customStyle="1" w:styleId="1fb">
    <w:name w:val="Основной текст с отступом1"/>
    <w:basedOn w:val="a0"/>
    <w:next w:val="affc"/>
    <w:semiHidden/>
    <w:unhideWhenUsed/>
    <w:rsid w:val="00BB1E9F"/>
    <w:pPr>
      <w:spacing w:line="240" w:lineRule="auto"/>
      <w:ind w:firstLine="720"/>
      <w:jc w:val="left"/>
    </w:pPr>
    <w:rPr>
      <w:rFonts w:ascii="Calibri" w:eastAsia="Calibri" w:hAnsi="Calibri"/>
      <w:color w:val="808000"/>
      <w:sz w:val="28"/>
      <w:lang w:val="en-US" w:eastAsia="en-US"/>
    </w:rPr>
  </w:style>
  <w:style w:type="paragraph" w:customStyle="1" w:styleId="afffe">
    <w:name w:val="Знак Знак Знак Знак Знак Знак Знак"/>
    <w:basedOn w:val="a0"/>
    <w:rsid w:val="00BB1E9F"/>
    <w:pPr>
      <w:spacing w:line="240" w:lineRule="auto"/>
      <w:ind w:firstLine="0"/>
      <w:jc w:val="left"/>
    </w:pPr>
    <w:rPr>
      <w:rFonts w:ascii="Verdana" w:eastAsia="Calibri" w:hAnsi="Verdana" w:cs="Verdana"/>
      <w:color w:val="231F20"/>
      <w:szCs w:val="20"/>
      <w:lang w:val="en-US" w:eastAsia="en-US"/>
    </w:rPr>
  </w:style>
  <w:style w:type="character" w:customStyle="1" w:styleId="1fc">
    <w:name w:val="Просмотренная гиперссылка1"/>
    <w:basedOn w:val="a1"/>
    <w:uiPriority w:val="99"/>
    <w:semiHidden/>
    <w:unhideWhenUsed/>
    <w:rsid w:val="00BB1E9F"/>
    <w:rPr>
      <w:color w:val="800080"/>
      <w:u w:val="single"/>
    </w:rPr>
  </w:style>
  <w:style w:type="paragraph" w:customStyle="1" w:styleId="312">
    <w:name w:val="Основной текст 31"/>
    <w:basedOn w:val="a0"/>
    <w:next w:val="37"/>
    <w:link w:val="38"/>
    <w:unhideWhenUsed/>
    <w:rsid w:val="00BB1E9F"/>
    <w:pPr>
      <w:spacing w:after="120" w:line="240" w:lineRule="auto"/>
      <w:ind w:firstLine="0"/>
      <w:jc w:val="left"/>
    </w:pPr>
    <w:rPr>
      <w:rFonts w:ascii="Calibri" w:eastAsia="Calibri" w:hAnsi="Calibri"/>
      <w:sz w:val="16"/>
      <w:szCs w:val="16"/>
      <w:lang w:val="en-US" w:eastAsia="en-US"/>
    </w:rPr>
  </w:style>
  <w:style w:type="character" w:customStyle="1" w:styleId="38">
    <w:name w:val="Основной текст 3 Знак"/>
    <w:basedOn w:val="a1"/>
    <w:link w:val="312"/>
    <w:rsid w:val="00BB1E9F"/>
    <w:rPr>
      <w:rFonts w:ascii="Calibri" w:eastAsia="Calibri" w:hAnsi="Calibri"/>
      <w:sz w:val="16"/>
      <w:szCs w:val="16"/>
      <w:lang w:val="en-US"/>
    </w:rPr>
  </w:style>
  <w:style w:type="paragraph" w:customStyle="1" w:styleId="1fd">
    <w:name w:val="Цитата1"/>
    <w:basedOn w:val="a0"/>
    <w:next w:val="affe"/>
    <w:unhideWhenUsed/>
    <w:rsid w:val="00BB1E9F"/>
    <w:pPr>
      <w:tabs>
        <w:tab w:val="left" w:pos="6804"/>
      </w:tabs>
      <w:spacing w:line="360" w:lineRule="auto"/>
      <w:ind w:left="567" w:right="1502" w:firstLine="0"/>
      <w:jc w:val="left"/>
    </w:pPr>
    <w:rPr>
      <w:rFonts w:ascii="Calibri" w:eastAsia="Calibri" w:hAnsi="Calibri"/>
      <w:color w:val="231F20"/>
      <w:szCs w:val="20"/>
      <w:lang w:val="en-US" w:eastAsia="en-US"/>
    </w:rPr>
  </w:style>
  <w:style w:type="paragraph" w:customStyle="1" w:styleId="western">
    <w:name w:val="western"/>
    <w:basedOn w:val="a0"/>
    <w:rsid w:val="00BB1E9F"/>
    <w:pPr>
      <w:spacing w:before="100" w:beforeAutospacing="1" w:after="100" w:afterAutospacing="1" w:line="240" w:lineRule="auto"/>
      <w:ind w:firstLine="0"/>
      <w:jc w:val="left"/>
    </w:pPr>
    <w:rPr>
      <w:rFonts w:ascii="Calibri" w:eastAsia="Calibri" w:hAnsi="Calibri"/>
      <w:color w:val="231F20"/>
      <w:sz w:val="21"/>
      <w:szCs w:val="24"/>
      <w:lang w:val="en-US" w:eastAsia="en-US"/>
    </w:rPr>
  </w:style>
  <w:style w:type="paragraph" w:customStyle="1" w:styleId="1100">
    <w:name w:val="110"/>
    <w:basedOn w:val="a0"/>
    <w:rsid w:val="00BB1E9F"/>
    <w:pPr>
      <w:spacing w:before="100" w:beforeAutospacing="1" w:after="100" w:afterAutospacing="1" w:line="240" w:lineRule="auto"/>
      <w:ind w:firstLine="0"/>
      <w:jc w:val="left"/>
    </w:pPr>
    <w:rPr>
      <w:rFonts w:ascii="Calibri" w:eastAsia="Calibri" w:hAnsi="Calibri"/>
      <w:color w:val="231F20"/>
      <w:sz w:val="21"/>
      <w:szCs w:val="24"/>
      <w:lang w:val="en-US" w:eastAsia="en-US"/>
    </w:rPr>
  </w:style>
  <w:style w:type="paragraph" w:customStyle="1" w:styleId="affff">
    <w:name w:val="a"/>
    <w:basedOn w:val="a0"/>
    <w:rsid w:val="00BB1E9F"/>
    <w:pPr>
      <w:spacing w:before="100" w:beforeAutospacing="1" w:after="100" w:afterAutospacing="1" w:line="240" w:lineRule="auto"/>
      <w:ind w:firstLine="0"/>
      <w:jc w:val="left"/>
    </w:pPr>
    <w:rPr>
      <w:rFonts w:ascii="Calibri" w:eastAsia="Calibri" w:hAnsi="Calibri"/>
      <w:color w:val="231F20"/>
      <w:sz w:val="21"/>
      <w:szCs w:val="24"/>
      <w:lang w:val="en-US" w:eastAsia="en-US"/>
    </w:rPr>
  </w:style>
  <w:style w:type="paragraph" w:customStyle="1" w:styleId="1fe">
    <w:name w:val="Заголовок1"/>
    <w:basedOn w:val="a0"/>
    <w:next w:val="a4"/>
    <w:qFormat/>
    <w:rsid w:val="00BB1E9F"/>
    <w:pPr>
      <w:keepNext/>
      <w:widowControl w:val="0"/>
      <w:suppressAutoHyphens/>
      <w:spacing w:before="240" w:after="120" w:line="240" w:lineRule="auto"/>
      <w:ind w:firstLine="0"/>
      <w:jc w:val="left"/>
    </w:pPr>
    <w:rPr>
      <w:rFonts w:ascii="Arial" w:eastAsia="SimSun" w:hAnsi="Arial" w:cs="Tahoma"/>
      <w:color w:val="231F20"/>
      <w:kern w:val="2"/>
      <w:sz w:val="28"/>
      <w:szCs w:val="28"/>
      <w:lang w:val="en-US" w:eastAsia="hi-IN" w:bidi="hi-IN"/>
    </w:rPr>
  </w:style>
  <w:style w:type="paragraph" w:customStyle="1" w:styleId="msolistparagraph0">
    <w:name w:val="msolistparagraph"/>
    <w:basedOn w:val="a0"/>
    <w:rsid w:val="00BB1E9F"/>
    <w:pPr>
      <w:spacing w:before="100" w:beforeAutospacing="1" w:after="100" w:afterAutospacing="1" w:line="240" w:lineRule="auto"/>
      <w:ind w:firstLine="0"/>
      <w:jc w:val="left"/>
    </w:pPr>
    <w:rPr>
      <w:rFonts w:ascii="Calibri" w:eastAsia="Calibri" w:hAnsi="Calibri"/>
      <w:color w:val="231F20"/>
      <w:sz w:val="21"/>
      <w:szCs w:val="24"/>
      <w:lang w:val="en-US" w:eastAsia="en-US"/>
    </w:rPr>
  </w:style>
  <w:style w:type="paragraph" w:customStyle="1" w:styleId="c13">
    <w:name w:val="c13"/>
    <w:basedOn w:val="a0"/>
    <w:qFormat/>
    <w:rsid w:val="00BB1E9F"/>
    <w:pPr>
      <w:spacing w:before="100" w:beforeAutospacing="1" w:after="100" w:afterAutospacing="1" w:line="240" w:lineRule="auto"/>
      <w:ind w:firstLine="0"/>
      <w:jc w:val="left"/>
    </w:pPr>
    <w:rPr>
      <w:rFonts w:ascii="Calibri" w:eastAsia="Calibri" w:hAnsi="Calibri"/>
      <w:color w:val="231F20"/>
      <w:sz w:val="21"/>
      <w:szCs w:val="24"/>
      <w:lang w:val="en-US" w:eastAsia="en-US"/>
    </w:rPr>
  </w:style>
  <w:style w:type="character" w:customStyle="1" w:styleId="FontStyle43">
    <w:name w:val="Font Style43"/>
    <w:basedOn w:val="a1"/>
    <w:rsid w:val="00BB1E9F"/>
    <w:rPr>
      <w:rFonts w:ascii="Times New Roman" w:hAnsi="Times New Roman" w:cs="Times New Roman" w:hint="default"/>
      <w:sz w:val="18"/>
      <w:szCs w:val="18"/>
    </w:rPr>
  </w:style>
  <w:style w:type="character" w:customStyle="1" w:styleId="FontStyle49">
    <w:name w:val="Font Style49"/>
    <w:uiPriority w:val="99"/>
    <w:rsid w:val="00BB1E9F"/>
    <w:rPr>
      <w:rFonts w:ascii="Times New Roman" w:hAnsi="Times New Roman" w:cs="Times New Roman" w:hint="default"/>
      <w:sz w:val="20"/>
      <w:szCs w:val="20"/>
    </w:rPr>
  </w:style>
  <w:style w:type="table" w:styleId="-2">
    <w:name w:val="Light Shading Accent 2"/>
    <w:basedOn w:val="a2"/>
    <w:uiPriority w:val="60"/>
    <w:rsid w:val="00BB1E9F"/>
    <w:pPr>
      <w:spacing w:after="0" w:line="240" w:lineRule="auto"/>
    </w:pPr>
    <w:rPr>
      <w:rFonts w:ascii="Calibri" w:eastAsia="Calibri" w:hAnsi="Calibri" w:cs="Times New Roman"/>
      <w:color w:val="943634"/>
      <w:sz w:val="20"/>
      <w:szCs w:val="20"/>
      <w:lang w:eastAsia="ru-RU"/>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styleId="-3">
    <w:name w:val="Light Shading Accent 3"/>
    <w:basedOn w:val="a2"/>
    <w:uiPriority w:val="60"/>
    <w:rsid w:val="00BB1E9F"/>
    <w:pPr>
      <w:spacing w:after="0" w:line="240" w:lineRule="auto"/>
    </w:pPr>
    <w:rPr>
      <w:rFonts w:ascii="Calibri" w:eastAsia="Calibri" w:hAnsi="Calibri" w:cs="Times New Roman"/>
      <w:color w:val="76923C"/>
      <w:sz w:val="20"/>
      <w:szCs w:val="20"/>
      <w:lang w:eastAsia="ru-RU"/>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1ff">
    <w:name w:val="Светлая заливка1"/>
    <w:basedOn w:val="a2"/>
    <w:uiPriority w:val="60"/>
    <w:rsid w:val="00BB1E9F"/>
    <w:pPr>
      <w:spacing w:after="0" w:line="240" w:lineRule="auto"/>
    </w:pPr>
    <w:rPr>
      <w:rFonts w:ascii="Calibri" w:eastAsia="Calibri" w:hAnsi="Calibri"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
    <w:name w:val="Светлая заливка - Акцент 11"/>
    <w:basedOn w:val="a2"/>
    <w:uiPriority w:val="60"/>
    <w:rsid w:val="00BB1E9F"/>
    <w:pPr>
      <w:spacing w:after="0" w:line="240" w:lineRule="auto"/>
    </w:pPr>
    <w:rPr>
      <w:rFonts w:ascii="Calibri" w:eastAsia="Calibri" w:hAnsi="Calibri"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character" w:customStyle="1" w:styleId="2d">
    <w:name w:val="Просмотренная гиперссылка2"/>
    <w:basedOn w:val="a1"/>
    <w:uiPriority w:val="99"/>
    <w:semiHidden/>
    <w:unhideWhenUsed/>
    <w:rsid w:val="00BB1E9F"/>
    <w:rPr>
      <w:color w:val="954F72"/>
      <w:u w:val="single"/>
    </w:rPr>
  </w:style>
  <w:style w:type="paragraph" w:customStyle="1" w:styleId="affff0">
    <w:name w:val="А_сноска"/>
    <w:basedOn w:val="ad"/>
    <w:link w:val="affff1"/>
    <w:qFormat/>
    <w:rsid w:val="00BB1E9F"/>
    <w:rPr>
      <w:rFonts w:ascii="Calibri" w:eastAsia="Calibri" w:hAnsi="Calibri" w:cs="Times New Roman"/>
    </w:rPr>
  </w:style>
  <w:style w:type="character" w:customStyle="1" w:styleId="affff1">
    <w:name w:val="А_сноска Знак"/>
    <w:basedOn w:val="a1"/>
    <w:link w:val="affff0"/>
    <w:rsid w:val="00BB1E9F"/>
    <w:rPr>
      <w:rFonts w:ascii="Calibri" w:eastAsia="Calibri" w:hAnsi="Calibri" w:cs="Times New Roman"/>
      <w:sz w:val="20"/>
      <w:szCs w:val="20"/>
      <w:lang w:val="en-US"/>
    </w:rPr>
  </w:style>
  <w:style w:type="paragraph" w:customStyle="1" w:styleId="affff2">
    <w:name w:val="А_заголовок"/>
    <w:basedOn w:val="aff8"/>
    <w:link w:val="affff3"/>
    <w:qFormat/>
    <w:rsid w:val="00BB1E9F"/>
    <w:pPr>
      <w:widowControl w:val="0"/>
      <w:autoSpaceDE w:val="0"/>
      <w:autoSpaceDN w:val="0"/>
      <w:adjustRightInd w:val="0"/>
      <w:spacing w:before="0" w:after="0" w:line="360" w:lineRule="auto"/>
      <w:jc w:val="center"/>
    </w:pPr>
    <w:rPr>
      <w:rFonts w:ascii="Calibri" w:eastAsia="Times New Roman" w:hAnsi="Calibri" w:cs="Arial"/>
      <w:i/>
    </w:rPr>
  </w:style>
  <w:style w:type="character" w:customStyle="1" w:styleId="affff3">
    <w:name w:val="А_заголовок Знак"/>
    <w:basedOn w:val="aff9"/>
    <w:link w:val="affff2"/>
    <w:rsid w:val="00BB1E9F"/>
    <w:rPr>
      <w:rFonts w:ascii="Calibri" w:eastAsia="Times New Roman" w:hAnsi="Calibri" w:cs="Arial"/>
      <w:i/>
      <w:sz w:val="28"/>
      <w:szCs w:val="20"/>
    </w:rPr>
  </w:style>
  <w:style w:type="paragraph" w:customStyle="1" w:styleId="1ff0">
    <w:name w:val="Название объекта1"/>
    <w:basedOn w:val="a0"/>
    <w:next w:val="a0"/>
    <w:uiPriority w:val="35"/>
    <w:semiHidden/>
    <w:unhideWhenUsed/>
    <w:qFormat/>
    <w:rsid w:val="00BB1E9F"/>
    <w:pPr>
      <w:spacing w:after="120" w:line="240" w:lineRule="auto"/>
      <w:ind w:firstLine="0"/>
      <w:jc w:val="left"/>
    </w:pPr>
    <w:rPr>
      <w:rFonts w:ascii="Calibri" w:eastAsia="Calibri" w:hAnsi="Calibri"/>
      <w:b/>
      <w:bCs/>
      <w:color w:val="404040"/>
      <w:szCs w:val="20"/>
      <w:lang w:val="en-US" w:eastAsia="en-US"/>
    </w:rPr>
  </w:style>
  <w:style w:type="character" w:customStyle="1" w:styleId="2e">
    <w:name w:val="Цитата 2 Знак"/>
    <w:basedOn w:val="a1"/>
    <w:link w:val="2f"/>
    <w:uiPriority w:val="29"/>
    <w:rsid w:val="00BB1E9F"/>
    <w:rPr>
      <w:rFonts w:eastAsia="Times New Roman"/>
      <w:i/>
      <w:iCs/>
      <w:sz w:val="21"/>
      <w:szCs w:val="21"/>
    </w:rPr>
  </w:style>
  <w:style w:type="character" w:styleId="affff4">
    <w:name w:val="Intense Emphasis"/>
    <w:basedOn w:val="a1"/>
    <w:uiPriority w:val="21"/>
    <w:qFormat/>
    <w:rsid w:val="00BB1E9F"/>
    <w:rPr>
      <w:b/>
      <w:bCs/>
      <w:i/>
      <w:iCs/>
    </w:rPr>
  </w:style>
  <w:style w:type="character" w:customStyle="1" w:styleId="1ff1">
    <w:name w:val="Слабая ссылка1"/>
    <w:basedOn w:val="a1"/>
    <w:uiPriority w:val="31"/>
    <w:qFormat/>
    <w:rsid w:val="00BB1E9F"/>
    <w:rPr>
      <w:smallCaps/>
      <w:color w:val="404040"/>
    </w:rPr>
  </w:style>
  <w:style w:type="character" w:styleId="affff5">
    <w:name w:val="Intense Reference"/>
    <w:basedOn w:val="a1"/>
    <w:uiPriority w:val="32"/>
    <w:qFormat/>
    <w:rsid w:val="00BB1E9F"/>
    <w:rPr>
      <w:b/>
      <w:bCs/>
      <w:smallCaps/>
      <w:u w:val="single"/>
    </w:rPr>
  </w:style>
  <w:style w:type="character" w:styleId="affff6">
    <w:name w:val="Book Title"/>
    <w:basedOn w:val="a1"/>
    <w:uiPriority w:val="33"/>
    <w:qFormat/>
    <w:rsid w:val="00BB1E9F"/>
    <w:rPr>
      <w:b/>
      <w:bCs/>
      <w:smallCaps/>
    </w:rPr>
  </w:style>
  <w:style w:type="paragraph" w:customStyle="1" w:styleId="1ff2">
    <w:name w:val="Заголовок оглавления1"/>
    <w:basedOn w:val="10"/>
    <w:next w:val="a0"/>
    <w:uiPriority w:val="39"/>
    <w:semiHidden/>
    <w:unhideWhenUsed/>
    <w:qFormat/>
    <w:rsid w:val="00BB1E9F"/>
    <w:pPr>
      <w:pBdr>
        <w:bottom w:val="single" w:sz="4" w:space="1" w:color="5B9BD5"/>
      </w:pBdr>
      <w:spacing w:before="400" w:after="40" w:line="240" w:lineRule="auto"/>
      <w:ind w:firstLine="0"/>
      <w:jc w:val="left"/>
      <w:outlineLvl w:val="9"/>
    </w:pPr>
    <w:rPr>
      <w:rFonts w:ascii="Calibri Light" w:eastAsia="Times New Roman" w:hAnsi="Calibri Light" w:cs="Times New Roman"/>
      <w:color w:val="2E74B5"/>
      <w:sz w:val="36"/>
      <w:szCs w:val="36"/>
      <w:lang w:val="en-US" w:eastAsia="en-US"/>
    </w:rPr>
  </w:style>
  <w:style w:type="table" w:customStyle="1" w:styleId="-110">
    <w:name w:val="Таблица-сетка 1 светлая1"/>
    <w:basedOn w:val="a2"/>
    <w:uiPriority w:val="46"/>
    <w:rsid w:val="00BB1E9F"/>
    <w:pPr>
      <w:spacing w:after="0" w:line="240" w:lineRule="auto"/>
    </w:pPr>
    <w:rPr>
      <w:rFonts w:ascii="Times New Roman" w:eastAsia="Times New Roman" w:hAnsi="Times New Roman" w:cs="Times New Roman"/>
      <w:color w:val="231F20"/>
      <w:sz w:val="21"/>
      <w:szCs w:val="21"/>
    </w:rPr>
    <w:tblPr>
      <w:tblStyleRowBandSize w:val="1"/>
      <w:tblStyleColBandSize w:val="1"/>
      <w:tblInd w:w="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0" w:type="dxa"/>
        <w:left w:w="108" w:type="dxa"/>
        <w:bottom w:w="0" w:type="dxa"/>
        <w:right w:w="108" w:type="dxa"/>
      </w:tblCellMar>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141">
    <w:name w:val="Таблица-сетка 1 светлая — акцент 41"/>
    <w:basedOn w:val="a2"/>
    <w:uiPriority w:val="46"/>
    <w:rsid w:val="00BB1E9F"/>
    <w:pPr>
      <w:spacing w:after="0" w:line="240" w:lineRule="auto"/>
    </w:pPr>
    <w:rPr>
      <w:rFonts w:ascii="Times New Roman" w:eastAsia="Times New Roman" w:hAnsi="Times New Roman" w:cs="Times New Roman"/>
      <w:color w:val="231F20"/>
      <w:sz w:val="21"/>
      <w:szCs w:val="21"/>
    </w:rPr>
    <w:tblPr>
      <w:tblStyleRowBandSize w:val="1"/>
      <w:tblStyleColBandSize w:val="1"/>
      <w:tblInd w:w="0" w:type="dxa"/>
      <w:tblBorders>
        <w:top w:val="single" w:sz="4" w:space="0" w:color="FFE599"/>
        <w:left w:val="single" w:sz="4" w:space="0" w:color="FFE599"/>
        <w:bottom w:val="single" w:sz="4" w:space="0" w:color="FFE599"/>
        <w:right w:val="single" w:sz="4" w:space="0" w:color="FFE599"/>
        <w:insideH w:val="single" w:sz="4" w:space="0" w:color="FFE599"/>
        <w:insideV w:val="single" w:sz="4" w:space="0" w:color="FFE599"/>
      </w:tblBorders>
      <w:tblCellMar>
        <w:top w:w="0" w:type="dxa"/>
        <w:left w:w="108" w:type="dxa"/>
        <w:bottom w:w="0" w:type="dxa"/>
        <w:right w:w="108" w:type="dxa"/>
      </w:tblCellMar>
    </w:tblPr>
    <w:tblStylePr w:type="firstRow">
      <w:rPr>
        <w:b/>
        <w:bCs/>
      </w:rPr>
      <w:tblPr/>
      <w:tcPr>
        <w:tcBorders>
          <w:bottom w:val="single" w:sz="12" w:space="0" w:color="FFD966"/>
        </w:tcBorders>
      </w:tcPr>
    </w:tblStylePr>
    <w:tblStylePr w:type="lastRow">
      <w:rPr>
        <w:b/>
        <w:bCs/>
      </w:rPr>
      <w:tblPr/>
      <w:tcPr>
        <w:tcBorders>
          <w:top w:val="double" w:sz="2" w:space="0" w:color="FFD966"/>
        </w:tcBorders>
      </w:tcPr>
    </w:tblStylePr>
    <w:tblStylePr w:type="firstCol">
      <w:rPr>
        <w:b/>
        <w:bCs/>
      </w:rPr>
    </w:tblStylePr>
    <w:tblStylePr w:type="lastCol">
      <w:rPr>
        <w:b/>
        <w:bCs/>
      </w:rPr>
    </w:tblStylePr>
  </w:style>
  <w:style w:type="character" w:customStyle="1" w:styleId="afffd">
    <w:name w:val="Обычный (веб) Знак"/>
    <w:aliases w:val="Normal (Web) Char Знак,Обычный (веб) Знак1 Знак,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
    <w:link w:val="2410"/>
    <w:uiPriority w:val="99"/>
    <w:rsid w:val="00BB1E9F"/>
    <w:rPr>
      <w:rFonts w:ascii="Calibri" w:eastAsia="Calibri" w:hAnsi="Calibri"/>
      <w:color w:val="231F20"/>
      <w:sz w:val="20"/>
      <w:szCs w:val="20"/>
      <w:lang w:val="en-US"/>
    </w:rPr>
  </w:style>
  <w:style w:type="paragraph" w:customStyle="1" w:styleId="Style20">
    <w:name w:val="Style20"/>
    <w:basedOn w:val="a0"/>
    <w:uiPriority w:val="99"/>
    <w:rsid w:val="00BB1E9F"/>
    <w:pPr>
      <w:widowControl w:val="0"/>
      <w:autoSpaceDE w:val="0"/>
      <w:autoSpaceDN w:val="0"/>
      <w:adjustRightInd w:val="0"/>
      <w:ind w:firstLine="288"/>
    </w:pPr>
    <w:rPr>
      <w:rFonts w:ascii="Cambria" w:eastAsia="Calibri" w:hAnsi="Cambria"/>
      <w:color w:val="231F20"/>
      <w:sz w:val="24"/>
      <w:szCs w:val="24"/>
      <w:lang w:val="en-US"/>
    </w:rPr>
  </w:style>
  <w:style w:type="paragraph" w:customStyle="1" w:styleId="Style32">
    <w:name w:val="Style32"/>
    <w:basedOn w:val="a0"/>
    <w:uiPriority w:val="99"/>
    <w:rsid w:val="00BB1E9F"/>
    <w:pPr>
      <w:widowControl w:val="0"/>
      <w:autoSpaceDE w:val="0"/>
      <w:autoSpaceDN w:val="0"/>
      <w:adjustRightInd w:val="0"/>
      <w:spacing w:line="240" w:lineRule="auto"/>
      <w:ind w:firstLine="0"/>
      <w:jc w:val="center"/>
    </w:pPr>
    <w:rPr>
      <w:rFonts w:ascii="Tahoma" w:eastAsia="Calibri" w:hAnsi="Tahoma" w:cs="Tahoma"/>
      <w:color w:val="231F20"/>
      <w:sz w:val="24"/>
      <w:szCs w:val="24"/>
      <w:lang w:val="en-US"/>
    </w:rPr>
  </w:style>
  <w:style w:type="paragraph" w:customStyle="1" w:styleId="Style34">
    <w:name w:val="Style34"/>
    <w:basedOn w:val="a0"/>
    <w:uiPriority w:val="99"/>
    <w:rsid w:val="00BB1E9F"/>
    <w:pPr>
      <w:widowControl w:val="0"/>
      <w:autoSpaceDE w:val="0"/>
      <w:autoSpaceDN w:val="0"/>
      <w:adjustRightInd w:val="0"/>
      <w:ind w:firstLine="0"/>
    </w:pPr>
    <w:rPr>
      <w:rFonts w:ascii="Tahoma" w:eastAsia="Calibri" w:hAnsi="Tahoma" w:cs="Tahoma"/>
      <w:color w:val="231F20"/>
      <w:sz w:val="24"/>
      <w:szCs w:val="24"/>
      <w:lang w:val="en-US"/>
    </w:rPr>
  </w:style>
  <w:style w:type="paragraph" w:customStyle="1" w:styleId="Style23">
    <w:name w:val="Style23"/>
    <w:basedOn w:val="a0"/>
    <w:uiPriority w:val="99"/>
    <w:rsid w:val="00BB1E9F"/>
    <w:pPr>
      <w:widowControl w:val="0"/>
      <w:autoSpaceDE w:val="0"/>
      <w:autoSpaceDN w:val="0"/>
      <w:adjustRightInd w:val="0"/>
      <w:ind w:firstLine="0"/>
    </w:pPr>
    <w:rPr>
      <w:rFonts w:ascii="Tahoma" w:eastAsia="Calibri" w:hAnsi="Tahoma" w:cs="Tahoma"/>
      <w:color w:val="231F20"/>
      <w:sz w:val="24"/>
      <w:szCs w:val="24"/>
      <w:lang w:val="en-US"/>
    </w:rPr>
  </w:style>
  <w:style w:type="character" w:customStyle="1" w:styleId="FontStyle74">
    <w:name w:val="Font Style74"/>
    <w:uiPriority w:val="99"/>
    <w:rsid w:val="00BB1E9F"/>
    <w:rPr>
      <w:rFonts w:ascii="Cambria" w:hAnsi="Cambria" w:cs="Cambria" w:hint="default"/>
      <w:b/>
      <w:bCs/>
      <w:sz w:val="20"/>
      <w:szCs w:val="20"/>
    </w:rPr>
  </w:style>
  <w:style w:type="character" w:customStyle="1" w:styleId="FontStyle72">
    <w:name w:val="Font Style72"/>
    <w:uiPriority w:val="99"/>
    <w:rsid w:val="00BB1E9F"/>
    <w:rPr>
      <w:rFonts w:ascii="Cambria" w:hAnsi="Cambria" w:cs="Cambria" w:hint="default"/>
      <w:sz w:val="20"/>
      <w:szCs w:val="20"/>
    </w:rPr>
  </w:style>
  <w:style w:type="paragraph" w:customStyle="1" w:styleId="1ff3">
    <w:name w:val="Текст примечания1"/>
    <w:basedOn w:val="a0"/>
    <w:next w:val="af5"/>
    <w:uiPriority w:val="99"/>
    <w:unhideWhenUsed/>
    <w:rsid w:val="00BB1E9F"/>
    <w:pPr>
      <w:spacing w:after="120" w:line="240" w:lineRule="auto"/>
      <w:ind w:firstLine="0"/>
      <w:jc w:val="left"/>
    </w:pPr>
    <w:rPr>
      <w:rFonts w:ascii="Calibri" w:eastAsia="Calibri" w:hAnsi="Calibri"/>
      <w:szCs w:val="20"/>
      <w:lang w:val="en-US" w:eastAsia="en-US"/>
    </w:rPr>
  </w:style>
  <w:style w:type="paragraph" w:customStyle="1" w:styleId="1ff4">
    <w:name w:val="Тема примечания1"/>
    <w:basedOn w:val="af5"/>
    <w:next w:val="af5"/>
    <w:unhideWhenUsed/>
    <w:rsid w:val="00BB1E9F"/>
    <w:pPr>
      <w:spacing w:after="120"/>
    </w:pPr>
    <w:rPr>
      <w:rFonts w:eastAsia="Calibri"/>
      <w:b/>
      <w:bCs/>
      <w:color w:val="231F20"/>
      <w:lang w:val="en-US" w:eastAsia="en-US"/>
    </w:rPr>
  </w:style>
  <w:style w:type="paragraph" w:customStyle="1" w:styleId="223">
    <w:name w:val="Заголовок 22"/>
    <w:basedOn w:val="a0"/>
    <w:uiPriority w:val="1"/>
    <w:qFormat/>
    <w:rsid w:val="00BB1E9F"/>
    <w:pPr>
      <w:widowControl w:val="0"/>
      <w:autoSpaceDE w:val="0"/>
      <w:autoSpaceDN w:val="0"/>
      <w:spacing w:line="240" w:lineRule="auto"/>
      <w:ind w:left="1699" w:firstLine="0"/>
      <w:jc w:val="left"/>
      <w:outlineLvl w:val="2"/>
    </w:pPr>
    <w:rPr>
      <w:rFonts w:ascii="Calibri" w:eastAsia="Calibri" w:hAnsi="Calibri"/>
      <w:b/>
      <w:bCs/>
      <w:color w:val="231F20"/>
      <w:sz w:val="24"/>
      <w:szCs w:val="24"/>
      <w:lang w:val="en-US" w:bidi="ru-RU"/>
    </w:rPr>
  </w:style>
  <w:style w:type="character" w:customStyle="1" w:styleId="2f0">
    <w:name w:val="Основной текст (2)_"/>
    <w:basedOn w:val="a1"/>
    <w:rsid w:val="00BB1E9F"/>
    <w:rPr>
      <w:rFonts w:ascii="Times New Roman" w:eastAsia="Times New Roman" w:hAnsi="Times New Roman" w:cs="Times New Roman"/>
      <w:b w:val="0"/>
      <w:bCs w:val="0"/>
      <w:i w:val="0"/>
      <w:iCs w:val="0"/>
      <w:smallCaps w:val="0"/>
      <w:strike w:val="0"/>
      <w:u w:val="none"/>
    </w:rPr>
  </w:style>
  <w:style w:type="character" w:customStyle="1" w:styleId="2f1">
    <w:name w:val="Основной текст (2)"/>
    <w:basedOn w:val="2f0"/>
    <w:rsid w:val="00BB1E9F"/>
    <w:rPr>
      <w:rFonts w:ascii="Times New Roman" w:eastAsia="Times New Roman" w:hAnsi="Times New Roman" w:cs="Times New Roman"/>
      <w:b w:val="0"/>
      <w:bCs w:val="0"/>
      <w:i w:val="0"/>
      <w:iCs w:val="0"/>
      <w:smallCaps w:val="0"/>
      <w:strike w:val="0"/>
      <w:color w:val="000000"/>
      <w:spacing w:val="0"/>
      <w:w w:val="100"/>
      <w:position w:val="0"/>
      <w:sz w:val="24"/>
      <w:szCs w:val="24"/>
      <w:u w:val="single"/>
      <w:lang w:val="ru-RU" w:eastAsia="ru-RU" w:bidi="ru-RU"/>
    </w:rPr>
  </w:style>
  <w:style w:type="character" w:customStyle="1" w:styleId="64">
    <w:name w:val="Основной текст (6)_"/>
    <w:basedOn w:val="a1"/>
    <w:link w:val="65"/>
    <w:rsid w:val="00BB1E9F"/>
    <w:rPr>
      <w:rFonts w:eastAsia="Times New Roman"/>
      <w:b/>
      <w:bCs/>
      <w:shd w:val="clear" w:color="auto" w:fill="FFFFFF"/>
    </w:rPr>
  </w:style>
  <w:style w:type="character" w:customStyle="1" w:styleId="2f2">
    <w:name w:val="Основной текст (2) + Полужирный"/>
    <w:basedOn w:val="2f0"/>
    <w:rsid w:val="00BB1E9F"/>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character" w:customStyle="1" w:styleId="affff7">
    <w:name w:val="Подпись к таблице_"/>
    <w:basedOn w:val="a1"/>
    <w:rsid w:val="00BB1E9F"/>
    <w:rPr>
      <w:rFonts w:ascii="Times New Roman" w:eastAsia="Times New Roman" w:hAnsi="Times New Roman" w:cs="Times New Roman"/>
      <w:b/>
      <w:bCs/>
      <w:i w:val="0"/>
      <w:iCs w:val="0"/>
      <w:smallCaps w:val="0"/>
      <w:strike w:val="0"/>
      <w:u w:val="none"/>
    </w:rPr>
  </w:style>
  <w:style w:type="character" w:customStyle="1" w:styleId="2f3">
    <w:name w:val="Основной текст (2) + Курсив"/>
    <w:basedOn w:val="2f0"/>
    <w:rsid w:val="00BB1E9F"/>
    <w:rPr>
      <w:rFonts w:ascii="Times New Roman" w:eastAsia="Times New Roman" w:hAnsi="Times New Roman" w:cs="Times New Roman"/>
      <w:b w:val="0"/>
      <w:bCs w:val="0"/>
      <w:i/>
      <w:iCs/>
      <w:smallCaps w:val="0"/>
      <w:strike w:val="0"/>
      <w:color w:val="000000"/>
      <w:spacing w:val="0"/>
      <w:w w:val="100"/>
      <w:position w:val="0"/>
      <w:sz w:val="24"/>
      <w:szCs w:val="24"/>
      <w:u w:val="none"/>
      <w:lang w:val="ru-RU" w:eastAsia="ru-RU" w:bidi="ru-RU"/>
    </w:rPr>
  </w:style>
  <w:style w:type="character" w:customStyle="1" w:styleId="affff8">
    <w:name w:val="Подпись к таблице"/>
    <w:basedOn w:val="affff7"/>
    <w:rsid w:val="00BB1E9F"/>
    <w:rPr>
      <w:rFonts w:ascii="Times New Roman" w:eastAsia="Times New Roman" w:hAnsi="Times New Roman" w:cs="Times New Roman"/>
      <w:b/>
      <w:bCs/>
      <w:i w:val="0"/>
      <w:iCs w:val="0"/>
      <w:smallCaps w:val="0"/>
      <w:strike w:val="0"/>
      <w:color w:val="000000"/>
      <w:spacing w:val="0"/>
      <w:w w:val="100"/>
      <w:position w:val="0"/>
      <w:sz w:val="24"/>
      <w:szCs w:val="24"/>
      <w:u w:val="single"/>
      <w:lang w:val="ru-RU" w:eastAsia="ru-RU" w:bidi="ru-RU"/>
    </w:rPr>
  </w:style>
  <w:style w:type="paragraph" w:customStyle="1" w:styleId="65">
    <w:name w:val="Основной текст (6)"/>
    <w:basedOn w:val="a0"/>
    <w:link w:val="64"/>
    <w:rsid w:val="00BB1E9F"/>
    <w:pPr>
      <w:widowControl w:val="0"/>
      <w:shd w:val="clear" w:color="auto" w:fill="FFFFFF"/>
      <w:spacing w:after="540" w:line="0" w:lineRule="atLeast"/>
      <w:ind w:hanging="340"/>
      <w:jc w:val="left"/>
    </w:pPr>
    <w:rPr>
      <w:rFonts w:asciiTheme="minorHAnsi" w:eastAsia="Times New Roman" w:hAnsiTheme="minorHAnsi"/>
      <w:b/>
      <w:bCs/>
      <w:sz w:val="22"/>
      <w:lang w:eastAsia="en-US"/>
    </w:rPr>
  </w:style>
  <w:style w:type="paragraph" w:customStyle="1" w:styleId="Style26">
    <w:name w:val="Style26"/>
    <w:basedOn w:val="a0"/>
    <w:uiPriority w:val="99"/>
    <w:rsid w:val="00BB1E9F"/>
    <w:pPr>
      <w:widowControl w:val="0"/>
      <w:autoSpaceDE w:val="0"/>
      <w:autoSpaceDN w:val="0"/>
      <w:adjustRightInd w:val="0"/>
      <w:spacing w:line="192" w:lineRule="exact"/>
      <w:ind w:firstLine="0"/>
    </w:pPr>
    <w:rPr>
      <w:rFonts w:ascii="Tahoma" w:eastAsia="Calibri" w:hAnsi="Tahoma" w:cs="Tahoma"/>
      <w:color w:val="231F20"/>
      <w:sz w:val="24"/>
      <w:szCs w:val="24"/>
      <w:lang w:val="en-US"/>
    </w:rPr>
  </w:style>
  <w:style w:type="character" w:customStyle="1" w:styleId="FontStyle63">
    <w:name w:val="Font Style63"/>
    <w:uiPriority w:val="99"/>
    <w:rsid w:val="00BB1E9F"/>
    <w:rPr>
      <w:rFonts w:ascii="Times New Roman" w:hAnsi="Times New Roman" w:cs="Times New Roman" w:hint="default"/>
      <w:sz w:val="14"/>
      <w:szCs w:val="14"/>
    </w:rPr>
  </w:style>
  <w:style w:type="paragraph" w:customStyle="1" w:styleId="affff9">
    <w:name w:val="Таблица"/>
    <w:basedOn w:val="aff4"/>
    <w:rsid w:val="00BB1E9F"/>
    <w:pPr>
      <w:tabs>
        <w:tab w:val="left" w:pos="4500"/>
        <w:tab w:val="left" w:pos="9180"/>
        <w:tab w:val="left" w:pos="9360"/>
      </w:tabs>
      <w:spacing w:line="194" w:lineRule="atLeast"/>
      <w:ind w:firstLine="0"/>
      <w:jc w:val="left"/>
      <w:textAlignment w:val="center"/>
    </w:pPr>
    <w:rPr>
      <w:rFonts w:eastAsia="Calibri" w:cs="Times New Roman"/>
      <w:sz w:val="19"/>
      <w:szCs w:val="19"/>
      <w:lang w:val="en-US" w:eastAsia="ru-RU"/>
    </w:rPr>
  </w:style>
  <w:style w:type="paragraph" w:styleId="affffa">
    <w:name w:val="Message Header"/>
    <w:basedOn w:val="affff9"/>
    <w:link w:val="affffb"/>
    <w:rsid w:val="00BB1E9F"/>
    <w:pPr>
      <w:jc w:val="center"/>
    </w:pPr>
    <w:rPr>
      <w:b/>
      <w:bCs/>
    </w:rPr>
  </w:style>
  <w:style w:type="character" w:customStyle="1" w:styleId="affffb">
    <w:name w:val="Шапка Знак"/>
    <w:basedOn w:val="a1"/>
    <w:link w:val="affffa"/>
    <w:rsid w:val="00BB1E9F"/>
    <w:rPr>
      <w:rFonts w:ascii="NewtonCSanPin" w:eastAsia="Calibri" w:hAnsi="NewtonCSanPin" w:cs="Times New Roman"/>
      <w:b/>
      <w:bCs/>
      <w:color w:val="000000"/>
      <w:sz w:val="19"/>
      <w:szCs w:val="19"/>
      <w:lang w:val="en-US" w:eastAsia="ru-RU"/>
    </w:rPr>
  </w:style>
  <w:style w:type="paragraph" w:customStyle="1" w:styleId="affffc">
    <w:name w:val="Название таблицы"/>
    <w:basedOn w:val="aff4"/>
    <w:rsid w:val="00BB1E9F"/>
    <w:pPr>
      <w:spacing w:before="113"/>
      <w:ind w:firstLine="0"/>
      <w:jc w:val="center"/>
      <w:textAlignment w:val="center"/>
    </w:pPr>
    <w:rPr>
      <w:rFonts w:eastAsia="Calibri" w:cs="Times New Roman"/>
      <w:b/>
      <w:bCs/>
      <w:lang w:val="en-US" w:eastAsia="ru-RU"/>
    </w:rPr>
  </w:style>
  <w:style w:type="paragraph" w:customStyle="1" w:styleId="affffd">
    <w:name w:val="Приложение"/>
    <w:basedOn w:val="1ff5"/>
    <w:rsid w:val="00BB1E9F"/>
    <w:pPr>
      <w:pageBreakBefore w:val="0"/>
      <w:spacing w:line="214" w:lineRule="atLeast"/>
      <w:ind w:left="3005"/>
      <w:jc w:val="left"/>
    </w:pPr>
    <w:rPr>
      <w:rFonts w:ascii="NewtonCSanPin" w:hAnsi="NewtonCSanPin" w:cs="NewtonCSanPin"/>
      <w:caps w:val="0"/>
      <w:sz w:val="21"/>
      <w:szCs w:val="21"/>
    </w:rPr>
  </w:style>
  <w:style w:type="paragraph" w:customStyle="1" w:styleId="1ff5">
    <w:name w:val="Заг 1"/>
    <w:basedOn w:val="aff4"/>
    <w:rsid w:val="00BB1E9F"/>
    <w:pPr>
      <w:keepNext/>
      <w:pageBreakBefore/>
      <w:spacing w:after="170" w:line="296" w:lineRule="atLeast"/>
      <w:ind w:firstLine="0"/>
      <w:jc w:val="center"/>
      <w:textAlignment w:val="center"/>
    </w:pPr>
    <w:rPr>
      <w:rFonts w:ascii="PragmaticaC" w:eastAsia="Calibri" w:hAnsi="PragmaticaC" w:cs="PragmaticaC"/>
      <w:b/>
      <w:bCs/>
      <w:caps/>
      <w:sz w:val="26"/>
      <w:szCs w:val="26"/>
      <w:lang w:val="en-US" w:eastAsia="ru-RU"/>
    </w:rPr>
  </w:style>
  <w:style w:type="paragraph" w:customStyle="1" w:styleId="1ff6">
    <w:name w:val="Подпись1"/>
    <w:basedOn w:val="aff4"/>
    <w:next w:val="affffe"/>
    <w:link w:val="afffff"/>
    <w:rsid w:val="00BB1E9F"/>
    <w:pPr>
      <w:spacing w:before="57" w:line="194" w:lineRule="atLeast"/>
      <w:ind w:firstLine="0"/>
      <w:jc w:val="center"/>
      <w:textAlignment w:val="center"/>
    </w:pPr>
    <w:rPr>
      <w:rFonts w:eastAsia="Calibri" w:cs="Times New Roman"/>
      <w:sz w:val="19"/>
      <w:szCs w:val="19"/>
      <w:lang w:val="en-US"/>
    </w:rPr>
  </w:style>
  <w:style w:type="character" w:customStyle="1" w:styleId="afffff">
    <w:name w:val="Подпись Знак"/>
    <w:basedOn w:val="a1"/>
    <w:link w:val="1ff6"/>
    <w:rsid w:val="00BB1E9F"/>
    <w:rPr>
      <w:rFonts w:ascii="NewtonCSanPin" w:eastAsia="Calibri" w:hAnsi="NewtonCSanPin" w:cs="Times New Roman"/>
      <w:color w:val="000000"/>
      <w:sz w:val="19"/>
      <w:szCs w:val="19"/>
      <w:lang w:val="en-US"/>
    </w:rPr>
  </w:style>
  <w:style w:type="paragraph" w:customStyle="1" w:styleId="afffff0">
    <w:name w:val="В скобках"/>
    <w:basedOn w:val="affffe"/>
    <w:rsid w:val="00BB1E9F"/>
    <w:pPr>
      <w:autoSpaceDE w:val="0"/>
      <w:autoSpaceDN w:val="0"/>
      <w:adjustRightInd w:val="0"/>
      <w:spacing w:before="57" w:line="174" w:lineRule="atLeast"/>
      <w:ind w:left="0" w:firstLine="0"/>
      <w:jc w:val="center"/>
      <w:textAlignment w:val="center"/>
    </w:pPr>
    <w:rPr>
      <w:rFonts w:ascii="NewtonCSanPin" w:eastAsia="Calibri" w:hAnsi="NewtonCSanPin"/>
      <w:color w:val="000000"/>
      <w:sz w:val="17"/>
      <w:szCs w:val="17"/>
      <w:lang w:val="en-US"/>
    </w:rPr>
  </w:style>
  <w:style w:type="paragraph" w:customStyle="1" w:styleId="1ff7">
    <w:name w:val="Содержание 1"/>
    <w:basedOn w:val="aff4"/>
    <w:rsid w:val="00BB1E9F"/>
    <w:pPr>
      <w:suppressAutoHyphens/>
      <w:ind w:firstLine="0"/>
      <w:textAlignment w:val="center"/>
    </w:pPr>
    <w:rPr>
      <w:rFonts w:ascii="Times New Roman" w:eastAsia="Calibri" w:hAnsi="Times New Roman" w:cs="Times New Roman"/>
      <w:lang w:val="en-US" w:eastAsia="ru-RU"/>
    </w:rPr>
  </w:style>
  <w:style w:type="paragraph" w:customStyle="1" w:styleId="BasicParagraph">
    <w:name w:val="[Basic Paragraph]"/>
    <w:basedOn w:val="NoParagraphStyle"/>
    <w:rsid w:val="00BB1E9F"/>
    <w:pPr>
      <w:widowControl/>
    </w:pPr>
  </w:style>
  <w:style w:type="paragraph" w:customStyle="1" w:styleId="2f4">
    <w:name w:val="Заг 2"/>
    <w:basedOn w:val="1ff5"/>
    <w:rsid w:val="00BB1E9F"/>
    <w:pPr>
      <w:pageBreakBefore w:val="0"/>
      <w:spacing w:before="283"/>
    </w:pPr>
    <w:rPr>
      <w:caps w:val="0"/>
    </w:rPr>
  </w:style>
  <w:style w:type="paragraph" w:customStyle="1" w:styleId="39">
    <w:name w:val="Заг 3"/>
    <w:basedOn w:val="2f4"/>
    <w:rsid w:val="00BB1E9F"/>
    <w:pPr>
      <w:spacing w:before="255" w:after="113" w:line="240" w:lineRule="atLeast"/>
    </w:pPr>
    <w:rPr>
      <w:i/>
      <w:iCs/>
      <w:sz w:val="23"/>
      <w:szCs w:val="23"/>
    </w:rPr>
  </w:style>
  <w:style w:type="paragraph" w:customStyle="1" w:styleId="afffff1">
    <w:name w:val="Буллит Курсив"/>
    <w:basedOn w:val="afff8"/>
    <w:link w:val="afffff2"/>
    <w:uiPriority w:val="99"/>
    <w:rsid w:val="00BB1E9F"/>
    <w:rPr>
      <w:rFonts w:eastAsia="Calibri" w:cs="Times New Roman"/>
      <w:i/>
      <w:iCs/>
      <w:lang w:val="en-US"/>
    </w:rPr>
  </w:style>
  <w:style w:type="paragraph" w:customStyle="1" w:styleId="afffff3">
    <w:name w:val="Пж Курсив"/>
    <w:basedOn w:val="aff4"/>
    <w:rsid w:val="00BB1E9F"/>
    <w:pPr>
      <w:textAlignment w:val="center"/>
    </w:pPr>
    <w:rPr>
      <w:rFonts w:eastAsia="Calibri" w:cs="Times New Roman"/>
      <w:b/>
      <w:bCs/>
      <w:i/>
      <w:iCs/>
      <w:lang w:val="en-US" w:eastAsia="ru-RU"/>
    </w:rPr>
  </w:style>
  <w:style w:type="paragraph" w:customStyle="1" w:styleId="-31">
    <w:name w:val="Темный список - Акцент 31"/>
    <w:hidden/>
    <w:uiPriority w:val="71"/>
    <w:rsid w:val="00BB1E9F"/>
    <w:pPr>
      <w:spacing w:after="0" w:line="240" w:lineRule="auto"/>
    </w:pPr>
    <w:rPr>
      <w:rFonts w:ascii="Times New Roman" w:eastAsia="Times New Roman" w:hAnsi="Times New Roman" w:cs="Times New Roman"/>
      <w:color w:val="231F20"/>
      <w:sz w:val="24"/>
      <w:szCs w:val="24"/>
      <w:lang w:eastAsia="ru-RU"/>
    </w:rPr>
  </w:style>
  <w:style w:type="paragraph" w:customStyle="1" w:styleId="114">
    <w:name w:val="Оглавление 11"/>
    <w:basedOn w:val="a0"/>
    <w:next w:val="a0"/>
    <w:autoRedefine/>
    <w:uiPriority w:val="39"/>
    <w:rsid w:val="00BB1E9F"/>
    <w:pPr>
      <w:spacing w:before="360" w:line="264" w:lineRule="auto"/>
      <w:ind w:firstLine="0"/>
      <w:jc w:val="left"/>
    </w:pPr>
    <w:rPr>
      <w:rFonts w:ascii="Calibri Light" w:eastAsia="Calibri" w:hAnsi="Calibri Light"/>
      <w:b/>
      <w:bCs/>
      <w:caps/>
      <w:color w:val="231F20"/>
      <w:sz w:val="24"/>
      <w:szCs w:val="24"/>
      <w:lang w:val="en-US" w:eastAsia="en-US"/>
    </w:rPr>
  </w:style>
  <w:style w:type="paragraph" w:customStyle="1" w:styleId="218">
    <w:name w:val="Оглавление 21"/>
    <w:basedOn w:val="a0"/>
    <w:next w:val="a0"/>
    <w:autoRedefine/>
    <w:uiPriority w:val="39"/>
    <w:rsid w:val="00BB1E9F"/>
    <w:pPr>
      <w:spacing w:before="240" w:line="264" w:lineRule="auto"/>
      <w:ind w:firstLine="0"/>
      <w:jc w:val="left"/>
    </w:pPr>
    <w:rPr>
      <w:rFonts w:ascii="Calibri" w:eastAsia="Calibri" w:hAnsi="Calibri" w:cs="Calibri"/>
      <w:b/>
      <w:bCs/>
      <w:color w:val="231F20"/>
      <w:szCs w:val="20"/>
      <w:lang w:val="en-US" w:eastAsia="en-US"/>
    </w:rPr>
  </w:style>
  <w:style w:type="paragraph" w:customStyle="1" w:styleId="313">
    <w:name w:val="Оглавление 31"/>
    <w:basedOn w:val="a0"/>
    <w:next w:val="a0"/>
    <w:autoRedefine/>
    <w:uiPriority w:val="39"/>
    <w:rsid w:val="00BB1E9F"/>
    <w:pPr>
      <w:spacing w:line="264" w:lineRule="auto"/>
      <w:ind w:left="210" w:firstLine="0"/>
      <w:jc w:val="left"/>
    </w:pPr>
    <w:rPr>
      <w:rFonts w:ascii="Calibri" w:eastAsia="Calibri" w:hAnsi="Calibri" w:cs="Calibri"/>
      <w:color w:val="231F20"/>
      <w:szCs w:val="20"/>
      <w:lang w:val="en-US" w:eastAsia="en-US"/>
    </w:rPr>
  </w:style>
  <w:style w:type="paragraph" w:customStyle="1" w:styleId="412">
    <w:name w:val="Оглавление 41"/>
    <w:basedOn w:val="a0"/>
    <w:next w:val="a0"/>
    <w:autoRedefine/>
    <w:uiPriority w:val="39"/>
    <w:rsid w:val="00BB1E9F"/>
    <w:pPr>
      <w:spacing w:line="264" w:lineRule="auto"/>
      <w:ind w:left="420" w:firstLine="0"/>
      <w:jc w:val="left"/>
    </w:pPr>
    <w:rPr>
      <w:rFonts w:ascii="Calibri" w:eastAsia="Calibri" w:hAnsi="Calibri" w:cs="Calibri"/>
      <w:color w:val="231F20"/>
      <w:szCs w:val="20"/>
      <w:lang w:val="en-US" w:eastAsia="en-US"/>
    </w:rPr>
  </w:style>
  <w:style w:type="paragraph" w:customStyle="1" w:styleId="512">
    <w:name w:val="Оглавление 51"/>
    <w:basedOn w:val="a0"/>
    <w:next w:val="a0"/>
    <w:autoRedefine/>
    <w:uiPriority w:val="39"/>
    <w:rsid w:val="00BB1E9F"/>
    <w:pPr>
      <w:spacing w:line="264" w:lineRule="auto"/>
      <w:ind w:left="630" w:firstLine="0"/>
      <w:jc w:val="left"/>
    </w:pPr>
    <w:rPr>
      <w:rFonts w:ascii="Calibri" w:eastAsia="Calibri" w:hAnsi="Calibri" w:cs="Calibri"/>
      <w:color w:val="231F20"/>
      <w:szCs w:val="20"/>
      <w:lang w:val="en-US" w:eastAsia="en-US"/>
    </w:rPr>
  </w:style>
  <w:style w:type="paragraph" w:customStyle="1" w:styleId="613">
    <w:name w:val="Оглавление 61"/>
    <w:basedOn w:val="a0"/>
    <w:next w:val="a0"/>
    <w:autoRedefine/>
    <w:uiPriority w:val="39"/>
    <w:rsid w:val="00BB1E9F"/>
    <w:pPr>
      <w:spacing w:line="264" w:lineRule="auto"/>
      <w:ind w:left="840" w:firstLine="0"/>
      <w:jc w:val="left"/>
    </w:pPr>
    <w:rPr>
      <w:rFonts w:ascii="Calibri" w:eastAsia="Calibri" w:hAnsi="Calibri" w:cs="Calibri"/>
      <w:color w:val="231F20"/>
      <w:szCs w:val="20"/>
      <w:lang w:val="en-US" w:eastAsia="en-US"/>
    </w:rPr>
  </w:style>
  <w:style w:type="paragraph" w:customStyle="1" w:styleId="711">
    <w:name w:val="Оглавление 71"/>
    <w:basedOn w:val="a0"/>
    <w:next w:val="a0"/>
    <w:autoRedefine/>
    <w:uiPriority w:val="39"/>
    <w:rsid w:val="00BB1E9F"/>
    <w:pPr>
      <w:spacing w:line="264" w:lineRule="auto"/>
      <w:ind w:left="1050" w:firstLine="0"/>
      <w:jc w:val="left"/>
    </w:pPr>
    <w:rPr>
      <w:rFonts w:ascii="Calibri" w:eastAsia="Calibri" w:hAnsi="Calibri" w:cs="Calibri"/>
      <w:color w:val="231F20"/>
      <w:szCs w:val="20"/>
      <w:lang w:val="en-US" w:eastAsia="en-US"/>
    </w:rPr>
  </w:style>
  <w:style w:type="paragraph" w:customStyle="1" w:styleId="810">
    <w:name w:val="Оглавление 81"/>
    <w:basedOn w:val="a0"/>
    <w:next w:val="a0"/>
    <w:autoRedefine/>
    <w:uiPriority w:val="39"/>
    <w:rsid w:val="00BB1E9F"/>
    <w:pPr>
      <w:spacing w:line="264" w:lineRule="auto"/>
      <w:ind w:left="1260" w:firstLine="0"/>
      <w:jc w:val="left"/>
    </w:pPr>
    <w:rPr>
      <w:rFonts w:ascii="Calibri" w:eastAsia="Calibri" w:hAnsi="Calibri" w:cs="Calibri"/>
      <w:color w:val="231F20"/>
      <w:szCs w:val="20"/>
      <w:lang w:val="en-US" w:eastAsia="en-US"/>
    </w:rPr>
  </w:style>
  <w:style w:type="paragraph" w:customStyle="1" w:styleId="910">
    <w:name w:val="Оглавление 91"/>
    <w:basedOn w:val="a0"/>
    <w:next w:val="a0"/>
    <w:autoRedefine/>
    <w:uiPriority w:val="39"/>
    <w:rsid w:val="00BB1E9F"/>
    <w:pPr>
      <w:spacing w:line="264" w:lineRule="auto"/>
      <w:ind w:left="1470" w:firstLine="0"/>
      <w:jc w:val="left"/>
    </w:pPr>
    <w:rPr>
      <w:rFonts w:ascii="Calibri" w:eastAsia="Calibri" w:hAnsi="Calibri" w:cs="Calibri"/>
      <w:color w:val="231F20"/>
      <w:szCs w:val="20"/>
      <w:lang w:val="en-US" w:eastAsia="en-US"/>
    </w:rPr>
  </w:style>
  <w:style w:type="paragraph" w:customStyle="1" w:styleId="1-21">
    <w:name w:val="Средняя сетка 1 - Акцент 21"/>
    <w:basedOn w:val="a0"/>
    <w:link w:val="1-2"/>
    <w:uiPriority w:val="34"/>
    <w:qFormat/>
    <w:rsid w:val="00BB1E9F"/>
    <w:pPr>
      <w:spacing w:line="240" w:lineRule="auto"/>
      <w:ind w:left="720" w:firstLine="0"/>
      <w:contextualSpacing/>
      <w:jc w:val="left"/>
    </w:pPr>
    <w:rPr>
      <w:rFonts w:ascii="Calibri" w:eastAsia="Calibri" w:hAnsi="Calibri"/>
      <w:color w:val="231F20"/>
      <w:sz w:val="24"/>
      <w:szCs w:val="24"/>
      <w:lang w:val="en-US"/>
    </w:rPr>
  </w:style>
  <w:style w:type="character" w:customStyle="1" w:styleId="1-2">
    <w:name w:val="Средняя сетка 1 - Акцент 2 Знак"/>
    <w:link w:val="1-21"/>
    <w:uiPriority w:val="34"/>
    <w:locked/>
    <w:rsid w:val="00BB1E9F"/>
    <w:rPr>
      <w:rFonts w:ascii="Calibri" w:eastAsia="Calibri" w:hAnsi="Calibri"/>
      <w:color w:val="231F20"/>
      <w:sz w:val="24"/>
      <w:szCs w:val="24"/>
      <w:lang w:val="en-US" w:eastAsia="ru-RU"/>
    </w:rPr>
  </w:style>
  <w:style w:type="paragraph" w:customStyle="1" w:styleId="Zag1">
    <w:name w:val="Zag_1"/>
    <w:basedOn w:val="a0"/>
    <w:uiPriority w:val="99"/>
    <w:rsid w:val="00BB1E9F"/>
    <w:pPr>
      <w:widowControl w:val="0"/>
      <w:autoSpaceDE w:val="0"/>
      <w:autoSpaceDN w:val="0"/>
      <w:adjustRightInd w:val="0"/>
      <w:spacing w:after="337" w:line="302" w:lineRule="exact"/>
      <w:ind w:firstLine="709"/>
      <w:jc w:val="center"/>
    </w:pPr>
    <w:rPr>
      <w:rFonts w:ascii="Calibri" w:eastAsia="Calibri" w:hAnsi="Calibri"/>
      <w:b/>
      <w:bCs/>
      <w:color w:val="000000"/>
      <w:sz w:val="28"/>
      <w:szCs w:val="24"/>
      <w:lang w:val="en-US"/>
    </w:rPr>
  </w:style>
  <w:style w:type="paragraph" w:customStyle="1" w:styleId="afffff4">
    <w:name w:val="О_Т"/>
    <w:basedOn w:val="a0"/>
    <w:link w:val="afffff5"/>
    <w:rsid w:val="00BB1E9F"/>
    <w:pPr>
      <w:spacing w:line="288" w:lineRule="auto"/>
      <w:ind w:firstLine="539"/>
    </w:pPr>
    <w:rPr>
      <w:rFonts w:ascii="Arial" w:eastAsia="Calibri" w:hAnsi="Arial"/>
      <w:color w:val="231F20"/>
      <w:sz w:val="28"/>
      <w:szCs w:val="28"/>
      <w:lang w:val="en-US"/>
    </w:rPr>
  </w:style>
  <w:style w:type="character" w:customStyle="1" w:styleId="afffff5">
    <w:name w:val="О_Т Знак"/>
    <w:link w:val="afffff4"/>
    <w:rsid w:val="00BB1E9F"/>
    <w:rPr>
      <w:rFonts w:ascii="Arial" w:eastAsia="Calibri" w:hAnsi="Arial"/>
      <w:color w:val="231F20"/>
      <w:sz w:val="28"/>
      <w:szCs w:val="28"/>
      <w:lang w:val="en-US" w:eastAsia="ru-RU"/>
    </w:rPr>
  </w:style>
  <w:style w:type="paragraph" w:customStyle="1" w:styleId="-12">
    <w:name w:val="Цветной список - Акцент 12"/>
    <w:basedOn w:val="a0"/>
    <w:qFormat/>
    <w:rsid w:val="00BB1E9F"/>
    <w:pPr>
      <w:spacing w:after="200" w:line="240" w:lineRule="auto"/>
      <w:ind w:left="720" w:firstLine="0"/>
      <w:contextualSpacing/>
      <w:jc w:val="left"/>
    </w:pPr>
    <w:rPr>
      <w:rFonts w:ascii="Cambria" w:eastAsia="Cambria" w:hAnsi="Cambria"/>
      <w:color w:val="231F20"/>
      <w:sz w:val="24"/>
      <w:szCs w:val="24"/>
      <w:lang w:val="en-US" w:eastAsia="en-US"/>
    </w:rPr>
  </w:style>
  <w:style w:type="character" w:customStyle="1" w:styleId="dash041e005f0441005f043d005f043e005f0432005f043d005f043e005f0439005f0020005f0442005f0435005f043a005f0441005f0442005f0020005f0441005f0020005f043e005f0442005f0441005f0442005f0443005f043f005f043e005f043char1">
    <w:name w:val="dash041e_005f0441_005f043d_005f043e_005f0432_005f043d_005f043e_005f0439_005f0020_005f0442_005f0435_005f043a_005f0441_005f0442_005f0020_005f0441_005f0020_005f043e_005f0442_005f0441_005f0442_005f0443_005f043f_005f043e_005f043__char1"/>
    <w:rsid w:val="00BB1E9F"/>
    <w:rPr>
      <w:rFonts w:ascii="Times New Roman" w:hAnsi="Times New Roman" w:cs="Times New Roman" w:hint="default"/>
      <w:strike w:val="0"/>
      <w:dstrike w:val="0"/>
      <w:sz w:val="24"/>
      <w:szCs w:val="24"/>
      <w:u w:val="none"/>
      <w:effect w:val="none"/>
    </w:rPr>
  </w:style>
  <w:style w:type="paragraph" w:customStyle="1" w:styleId="-111">
    <w:name w:val="Цветная заливка - Акцент 11"/>
    <w:hidden/>
    <w:uiPriority w:val="99"/>
    <w:semiHidden/>
    <w:rsid w:val="00BB1E9F"/>
    <w:pPr>
      <w:spacing w:after="0" w:line="240" w:lineRule="auto"/>
    </w:pPr>
    <w:rPr>
      <w:rFonts w:ascii="Times New Roman" w:eastAsia="Times New Roman" w:hAnsi="Times New Roman" w:cs="Times New Roman"/>
      <w:color w:val="231F20"/>
      <w:sz w:val="24"/>
      <w:szCs w:val="24"/>
      <w:lang w:eastAsia="ru-RU"/>
    </w:rPr>
  </w:style>
  <w:style w:type="paragraph" w:customStyle="1" w:styleId="Zag3">
    <w:name w:val="Zag_3"/>
    <w:basedOn w:val="a0"/>
    <w:uiPriority w:val="99"/>
    <w:rsid w:val="00BB1E9F"/>
    <w:pPr>
      <w:widowControl w:val="0"/>
      <w:autoSpaceDE w:val="0"/>
      <w:autoSpaceDN w:val="0"/>
      <w:adjustRightInd w:val="0"/>
      <w:spacing w:after="68" w:line="282" w:lineRule="exact"/>
      <w:ind w:firstLine="0"/>
      <w:jc w:val="center"/>
    </w:pPr>
    <w:rPr>
      <w:rFonts w:ascii="Calibri" w:eastAsia="Calibri" w:hAnsi="Calibri"/>
      <w:i/>
      <w:iCs/>
      <w:color w:val="000000"/>
      <w:sz w:val="24"/>
      <w:szCs w:val="24"/>
      <w:lang w:val="en-US"/>
    </w:rPr>
  </w:style>
  <w:style w:type="paragraph" w:customStyle="1" w:styleId="afffff6">
    <w:name w:val="Ξαϋχνϋι"/>
    <w:basedOn w:val="a0"/>
    <w:uiPriority w:val="99"/>
    <w:rsid w:val="00BB1E9F"/>
    <w:pPr>
      <w:widowControl w:val="0"/>
      <w:autoSpaceDE w:val="0"/>
      <w:autoSpaceDN w:val="0"/>
      <w:adjustRightInd w:val="0"/>
      <w:spacing w:line="240" w:lineRule="auto"/>
      <w:ind w:firstLine="0"/>
      <w:jc w:val="left"/>
    </w:pPr>
    <w:rPr>
      <w:rFonts w:ascii="Calibri" w:eastAsia="Calibri" w:hAnsi="Calibri"/>
      <w:color w:val="000000"/>
      <w:sz w:val="24"/>
      <w:szCs w:val="24"/>
      <w:lang w:val="en-US"/>
    </w:rPr>
  </w:style>
  <w:style w:type="paragraph" w:customStyle="1" w:styleId="afffff7">
    <w:name w:val="Νξβϋι"/>
    <w:basedOn w:val="a0"/>
    <w:uiPriority w:val="99"/>
    <w:rsid w:val="00BB1E9F"/>
    <w:pPr>
      <w:widowControl w:val="0"/>
      <w:autoSpaceDE w:val="0"/>
      <w:autoSpaceDN w:val="0"/>
      <w:adjustRightInd w:val="0"/>
      <w:spacing w:line="240" w:lineRule="auto"/>
      <w:ind w:firstLine="0"/>
      <w:jc w:val="left"/>
    </w:pPr>
    <w:rPr>
      <w:rFonts w:ascii="Calibri" w:eastAsia="Calibri" w:hAnsi="Calibri"/>
      <w:color w:val="000000"/>
      <w:sz w:val="24"/>
      <w:szCs w:val="24"/>
      <w:lang w:val="en-US"/>
    </w:rPr>
  </w:style>
  <w:style w:type="paragraph" w:customStyle="1" w:styleId="-112">
    <w:name w:val="Цветной список - Акцент 11"/>
    <w:basedOn w:val="a0"/>
    <w:link w:val="-1"/>
    <w:uiPriority w:val="34"/>
    <w:qFormat/>
    <w:rsid w:val="00BB1E9F"/>
    <w:pPr>
      <w:spacing w:after="200" w:line="276" w:lineRule="auto"/>
      <w:ind w:left="720" w:firstLine="0"/>
      <w:contextualSpacing/>
      <w:jc w:val="left"/>
    </w:pPr>
    <w:rPr>
      <w:rFonts w:ascii="Calibri" w:eastAsia="Calibri" w:hAnsi="Calibri"/>
      <w:color w:val="231F20"/>
      <w:sz w:val="24"/>
      <w:szCs w:val="24"/>
      <w:lang w:val="en-US" w:eastAsia="en-US"/>
    </w:rPr>
  </w:style>
  <w:style w:type="character" w:customStyle="1" w:styleId="-1">
    <w:name w:val="Цветной список - Акцент 1 Знак"/>
    <w:link w:val="-112"/>
    <w:uiPriority w:val="34"/>
    <w:locked/>
    <w:rsid w:val="00BB1E9F"/>
    <w:rPr>
      <w:rFonts w:ascii="Calibri" w:eastAsia="Calibri" w:hAnsi="Calibri"/>
      <w:color w:val="231F20"/>
      <w:sz w:val="24"/>
      <w:szCs w:val="24"/>
      <w:lang w:val="en-US"/>
    </w:rPr>
  </w:style>
  <w:style w:type="character" w:customStyle="1" w:styleId="3a">
    <w:name w:val="Основной текст + Курсив3"/>
    <w:uiPriority w:val="99"/>
    <w:rsid w:val="00BB1E9F"/>
    <w:rPr>
      <w:rFonts w:ascii="Times New Roman" w:hAnsi="Times New Roman" w:cs="Times New Roman"/>
      <w:i/>
      <w:iCs/>
      <w:spacing w:val="0"/>
      <w:sz w:val="18"/>
      <w:szCs w:val="18"/>
    </w:rPr>
  </w:style>
  <w:style w:type="character" w:customStyle="1" w:styleId="afffff2">
    <w:name w:val="Буллит Курсив Знак"/>
    <w:link w:val="afffff1"/>
    <w:uiPriority w:val="99"/>
    <w:rsid w:val="00BB1E9F"/>
    <w:rPr>
      <w:rFonts w:ascii="NewtonCSanPin" w:eastAsia="Calibri" w:hAnsi="NewtonCSanPin" w:cs="Times New Roman"/>
      <w:i/>
      <w:iCs/>
      <w:color w:val="000000"/>
      <w:sz w:val="21"/>
      <w:szCs w:val="21"/>
      <w:lang w:val="en-US" w:eastAsia="ru-RU"/>
    </w:rPr>
  </w:style>
  <w:style w:type="paragraph" w:customStyle="1" w:styleId="85">
    <w:name w:val="Основной текст8"/>
    <w:basedOn w:val="a0"/>
    <w:rsid w:val="00BB1E9F"/>
    <w:pPr>
      <w:shd w:val="clear" w:color="auto" w:fill="FFFFFF"/>
      <w:spacing w:before="600" w:after="60" w:line="0" w:lineRule="atLeast"/>
      <w:ind w:hanging="2080"/>
      <w:jc w:val="left"/>
    </w:pPr>
    <w:rPr>
      <w:rFonts w:ascii="Courier New" w:eastAsia="Courier New" w:hAnsi="Courier New"/>
      <w:spacing w:val="-20"/>
      <w:sz w:val="28"/>
      <w:szCs w:val="28"/>
      <w:lang w:eastAsia="en-US"/>
    </w:rPr>
  </w:style>
  <w:style w:type="paragraph" w:customStyle="1" w:styleId="zag4">
    <w:name w:val="zag_4"/>
    <w:basedOn w:val="a0"/>
    <w:uiPriority w:val="99"/>
    <w:rsid w:val="00BB1E9F"/>
    <w:pPr>
      <w:widowControl w:val="0"/>
      <w:autoSpaceDE w:val="0"/>
      <w:autoSpaceDN w:val="0"/>
      <w:adjustRightInd w:val="0"/>
      <w:spacing w:line="213" w:lineRule="exact"/>
      <w:ind w:firstLine="0"/>
      <w:jc w:val="center"/>
    </w:pPr>
    <w:rPr>
      <w:rFonts w:ascii="NewtonCSanPin" w:eastAsia="Calibri" w:hAnsi="NewtonCSanPin" w:cs="NewtonCSanPin"/>
      <w:b/>
      <w:bCs/>
      <w:i/>
      <w:iCs/>
      <w:color w:val="000000"/>
      <w:sz w:val="21"/>
      <w:szCs w:val="21"/>
      <w:lang w:val="en-US"/>
    </w:rPr>
  </w:style>
  <w:style w:type="paragraph" w:customStyle="1" w:styleId="Zag2">
    <w:name w:val="Zag_2"/>
    <w:basedOn w:val="a0"/>
    <w:rsid w:val="00BB1E9F"/>
    <w:pPr>
      <w:widowControl w:val="0"/>
      <w:autoSpaceDE w:val="0"/>
      <w:autoSpaceDN w:val="0"/>
      <w:adjustRightInd w:val="0"/>
      <w:spacing w:after="129" w:line="291" w:lineRule="exact"/>
      <w:ind w:firstLine="709"/>
      <w:jc w:val="center"/>
    </w:pPr>
    <w:rPr>
      <w:rFonts w:ascii="Calibri" w:eastAsia="Calibri" w:hAnsi="Calibri"/>
      <w:b/>
      <w:bCs/>
      <w:color w:val="000000"/>
      <w:sz w:val="28"/>
      <w:szCs w:val="24"/>
      <w:lang w:val="en-US"/>
    </w:rPr>
  </w:style>
  <w:style w:type="table" w:customStyle="1" w:styleId="TableGrid2">
    <w:name w:val="TableGrid2"/>
    <w:rsid w:val="00BB1E9F"/>
    <w:pPr>
      <w:spacing w:after="0" w:line="240" w:lineRule="auto"/>
    </w:pPr>
    <w:rPr>
      <w:rFonts w:ascii="Calibri" w:eastAsia="Times New Roman" w:hAnsi="Calibri" w:cs="Times New Roman"/>
      <w:color w:val="231F20"/>
      <w:sz w:val="24"/>
      <w:szCs w:val="24"/>
      <w:lang w:eastAsia="ru-RU"/>
    </w:rPr>
    <w:tblPr>
      <w:tblCellMar>
        <w:top w:w="0" w:type="dxa"/>
        <w:left w:w="0" w:type="dxa"/>
        <w:bottom w:w="0" w:type="dxa"/>
        <w:right w:w="0" w:type="dxa"/>
      </w:tblCellMar>
    </w:tblPr>
  </w:style>
  <w:style w:type="table" w:customStyle="1" w:styleId="TableGrid11">
    <w:name w:val="TableGrid11"/>
    <w:rsid w:val="00BB1E9F"/>
    <w:pPr>
      <w:spacing w:after="0" w:line="240" w:lineRule="auto"/>
    </w:pPr>
    <w:rPr>
      <w:rFonts w:ascii="Calibri" w:eastAsia="Times New Roman" w:hAnsi="Calibri" w:cs="Times New Roman"/>
      <w:color w:val="231F20"/>
      <w:sz w:val="24"/>
      <w:szCs w:val="24"/>
      <w:lang w:eastAsia="ru-RU"/>
    </w:rPr>
    <w:tblPr>
      <w:tblCellMar>
        <w:top w:w="0" w:type="dxa"/>
        <w:left w:w="0" w:type="dxa"/>
        <w:bottom w:w="0" w:type="dxa"/>
        <w:right w:w="0" w:type="dxa"/>
      </w:tblCellMar>
    </w:tblPr>
  </w:style>
  <w:style w:type="character" w:styleId="afffff8">
    <w:name w:val="Placeholder Text"/>
    <w:basedOn w:val="a1"/>
    <w:uiPriority w:val="99"/>
    <w:semiHidden/>
    <w:rsid w:val="00BB1E9F"/>
    <w:rPr>
      <w:color w:val="808080"/>
    </w:rPr>
  </w:style>
  <w:style w:type="paragraph" w:customStyle="1" w:styleId="c17">
    <w:name w:val="c17"/>
    <w:basedOn w:val="a0"/>
    <w:rsid w:val="00BB1E9F"/>
    <w:pPr>
      <w:spacing w:before="100" w:beforeAutospacing="1" w:after="100" w:afterAutospacing="1" w:line="240" w:lineRule="auto"/>
      <w:ind w:firstLine="0"/>
      <w:jc w:val="left"/>
    </w:pPr>
    <w:rPr>
      <w:rFonts w:ascii="Calibri" w:eastAsia="Calibri" w:hAnsi="Calibri"/>
      <w:color w:val="231F20"/>
      <w:sz w:val="24"/>
      <w:szCs w:val="24"/>
      <w:lang w:val="en-US"/>
    </w:rPr>
  </w:style>
  <w:style w:type="paragraph" w:customStyle="1" w:styleId="c39">
    <w:name w:val="c39"/>
    <w:basedOn w:val="a0"/>
    <w:rsid w:val="00BB1E9F"/>
    <w:pPr>
      <w:spacing w:before="100" w:beforeAutospacing="1" w:after="100" w:afterAutospacing="1" w:line="240" w:lineRule="auto"/>
      <w:ind w:firstLine="0"/>
      <w:jc w:val="left"/>
    </w:pPr>
    <w:rPr>
      <w:rFonts w:ascii="Calibri" w:eastAsia="Calibri" w:hAnsi="Calibri"/>
      <w:color w:val="231F20"/>
      <w:sz w:val="24"/>
      <w:szCs w:val="24"/>
      <w:lang w:val="en-US"/>
    </w:rPr>
  </w:style>
  <w:style w:type="paragraph" w:customStyle="1" w:styleId="c21">
    <w:name w:val="c21"/>
    <w:basedOn w:val="a0"/>
    <w:rsid w:val="00BB1E9F"/>
    <w:pPr>
      <w:spacing w:before="100" w:beforeAutospacing="1" w:after="100" w:afterAutospacing="1" w:line="240" w:lineRule="auto"/>
      <w:ind w:firstLine="0"/>
      <w:jc w:val="left"/>
    </w:pPr>
    <w:rPr>
      <w:rFonts w:ascii="Calibri" w:eastAsia="Calibri" w:hAnsi="Calibri"/>
      <w:color w:val="231F20"/>
      <w:sz w:val="24"/>
      <w:szCs w:val="24"/>
      <w:lang w:val="en-US"/>
    </w:rPr>
  </w:style>
  <w:style w:type="paragraph" w:customStyle="1" w:styleId="c38">
    <w:name w:val="c38"/>
    <w:basedOn w:val="a0"/>
    <w:rsid w:val="00BB1E9F"/>
    <w:pPr>
      <w:spacing w:before="100" w:beforeAutospacing="1" w:after="100" w:afterAutospacing="1" w:line="240" w:lineRule="auto"/>
      <w:ind w:firstLine="0"/>
      <w:jc w:val="left"/>
    </w:pPr>
    <w:rPr>
      <w:rFonts w:ascii="Calibri" w:eastAsia="Calibri" w:hAnsi="Calibri"/>
      <w:color w:val="231F20"/>
      <w:sz w:val="24"/>
      <w:szCs w:val="24"/>
      <w:lang w:val="en-US"/>
    </w:rPr>
  </w:style>
  <w:style w:type="character" w:customStyle="1" w:styleId="c19">
    <w:name w:val="c19"/>
    <w:basedOn w:val="a1"/>
    <w:rsid w:val="00BB1E9F"/>
  </w:style>
  <w:style w:type="table" w:customStyle="1" w:styleId="420">
    <w:name w:val="Сетка таблицы42"/>
    <w:basedOn w:val="a2"/>
    <w:next w:val="ac"/>
    <w:uiPriority w:val="59"/>
    <w:rsid w:val="00BB1E9F"/>
    <w:pPr>
      <w:spacing w:after="0" w:line="240" w:lineRule="auto"/>
    </w:pPr>
    <w:rPr>
      <w:rFonts w:ascii="Calibri" w:eastAsia="Calibri" w:hAnsi="Calibri" w:cs="Times New Roman"/>
      <w:color w:val="231F20"/>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0">
    <w:name w:val="Сетка таблицы52"/>
    <w:basedOn w:val="a2"/>
    <w:next w:val="ac"/>
    <w:uiPriority w:val="59"/>
    <w:rsid w:val="00BB1E9F"/>
    <w:pPr>
      <w:spacing w:after="0" w:line="240" w:lineRule="auto"/>
    </w:pPr>
    <w:rPr>
      <w:rFonts w:ascii="Calibri" w:eastAsia="Calibri" w:hAnsi="Calibri" w:cs="Times New Roman"/>
      <w:color w:val="231F20"/>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Grid4"/>
    <w:rsid w:val="00BB1E9F"/>
    <w:pPr>
      <w:spacing w:after="0" w:line="240" w:lineRule="auto"/>
    </w:pPr>
    <w:rPr>
      <w:rFonts w:ascii="Calibri" w:eastAsia="Times New Roman" w:hAnsi="Calibri" w:cs="Times New Roman"/>
      <w:color w:val="231F20"/>
      <w:sz w:val="24"/>
      <w:szCs w:val="24"/>
      <w:lang w:eastAsia="ru-RU"/>
    </w:rPr>
    <w:tblPr>
      <w:tblCellMar>
        <w:top w:w="0" w:type="dxa"/>
        <w:left w:w="0" w:type="dxa"/>
        <w:bottom w:w="0" w:type="dxa"/>
        <w:right w:w="0" w:type="dxa"/>
      </w:tblCellMar>
    </w:tblPr>
  </w:style>
  <w:style w:type="table" w:customStyle="1" w:styleId="TableGrid12">
    <w:name w:val="TableGrid12"/>
    <w:rsid w:val="00BB1E9F"/>
    <w:pPr>
      <w:spacing w:after="0" w:line="240" w:lineRule="auto"/>
    </w:pPr>
    <w:rPr>
      <w:rFonts w:ascii="Calibri" w:eastAsia="Times New Roman" w:hAnsi="Calibri" w:cs="Times New Roman"/>
      <w:color w:val="231F20"/>
      <w:sz w:val="24"/>
      <w:szCs w:val="24"/>
      <w:lang w:eastAsia="ru-RU"/>
    </w:rPr>
    <w:tblPr>
      <w:tblCellMar>
        <w:top w:w="0" w:type="dxa"/>
        <w:left w:w="0" w:type="dxa"/>
        <w:bottom w:w="0" w:type="dxa"/>
        <w:right w:w="0" w:type="dxa"/>
      </w:tblCellMar>
    </w:tblPr>
  </w:style>
  <w:style w:type="table" w:customStyle="1" w:styleId="430">
    <w:name w:val="Сетка таблицы43"/>
    <w:basedOn w:val="a2"/>
    <w:next w:val="ac"/>
    <w:uiPriority w:val="59"/>
    <w:rsid w:val="00BB1E9F"/>
    <w:pPr>
      <w:spacing w:after="0" w:line="240" w:lineRule="auto"/>
    </w:pPr>
    <w:rPr>
      <w:rFonts w:ascii="Calibri" w:eastAsia="Calibri" w:hAnsi="Calibri" w:cs="Times New Roman"/>
      <w:color w:val="231F20"/>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0">
    <w:name w:val="Сетка таблицы53"/>
    <w:basedOn w:val="a2"/>
    <w:next w:val="ac"/>
    <w:uiPriority w:val="59"/>
    <w:rsid w:val="00BB1E9F"/>
    <w:pPr>
      <w:spacing w:after="0" w:line="240" w:lineRule="auto"/>
    </w:pPr>
    <w:rPr>
      <w:rFonts w:ascii="Calibri" w:eastAsia="Calibri" w:hAnsi="Calibri" w:cs="Times New Roman"/>
      <w:color w:val="231F20"/>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5">
    <w:name w:val="TableGrid5"/>
    <w:rsid w:val="00BB1E9F"/>
    <w:pPr>
      <w:spacing w:after="0" w:line="240" w:lineRule="auto"/>
    </w:pPr>
    <w:rPr>
      <w:rFonts w:ascii="Calibri" w:eastAsia="Times New Roman" w:hAnsi="Calibri" w:cs="Times New Roman"/>
      <w:color w:val="231F20"/>
      <w:sz w:val="24"/>
      <w:szCs w:val="24"/>
      <w:lang w:eastAsia="ru-RU"/>
    </w:rPr>
    <w:tblPr>
      <w:tblCellMar>
        <w:top w:w="0" w:type="dxa"/>
        <w:left w:w="0" w:type="dxa"/>
        <w:bottom w:w="0" w:type="dxa"/>
        <w:right w:w="0" w:type="dxa"/>
      </w:tblCellMar>
    </w:tblPr>
  </w:style>
  <w:style w:type="table" w:customStyle="1" w:styleId="TableGrid13">
    <w:name w:val="TableGrid13"/>
    <w:rsid w:val="00BB1E9F"/>
    <w:pPr>
      <w:spacing w:after="0" w:line="240" w:lineRule="auto"/>
    </w:pPr>
    <w:rPr>
      <w:rFonts w:ascii="Calibri" w:eastAsia="Times New Roman" w:hAnsi="Calibri" w:cs="Times New Roman"/>
      <w:color w:val="231F20"/>
      <w:sz w:val="24"/>
      <w:szCs w:val="24"/>
      <w:lang w:eastAsia="ru-RU"/>
    </w:rPr>
    <w:tblPr>
      <w:tblCellMar>
        <w:top w:w="0" w:type="dxa"/>
        <w:left w:w="0" w:type="dxa"/>
        <w:bottom w:w="0" w:type="dxa"/>
        <w:right w:w="0" w:type="dxa"/>
      </w:tblCellMar>
    </w:tblPr>
  </w:style>
  <w:style w:type="table" w:customStyle="1" w:styleId="440">
    <w:name w:val="Сетка таблицы44"/>
    <w:basedOn w:val="a2"/>
    <w:next w:val="ac"/>
    <w:uiPriority w:val="59"/>
    <w:rsid w:val="00BB1E9F"/>
    <w:pPr>
      <w:spacing w:after="0" w:line="240" w:lineRule="auto"/>
    </w:pPr>
    <w:rPr>
      <w:rFonts w:ascii="Calibri" w:eastAsia="Calibri" w:hAnsi="Calibri" w:cs="Times New Roman"/>
      <w:color w:val="231F20"/>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1">
    <w:name w:val="Сетка таблицы161"/>
    <w:basedOn w:val="a2"/>
    <w:uiPriority w:val="39"/>
    <w:rsid w:val="00BB1E9F"/>
    <w:pPr>
      <w:spacing w:after="0" w:line="240" w:lineRule="auto"/>
    </w:pPr>
    <w:rPr>
      <w:rFonts w:ascii="Calibri" w:eastAsia="Calibri" w:hAnsi="Calibri" w:cs="Times New Roman"/>
      <w:color w:val="231F20"/>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0">
    <w:name w:val="Сетка таблицы121"/>
    <w:basedOn w:val="a2"/>
    <w:next w:val="ac"/>
    <w:uiPriority w:val="59"/>
    <w:rsid w:val="00BB1E9F"/>
    <w:pPr>
      <w:spacing w:after="0" w:line="240" w:lineRule="auto"/>
    </w:pPr>
    <w:rPr>
      <w:rFonts w:ascii="Times New Roman" w:hAnsi="Times New Roman" w:cs="Times New Roman"/>
      <w:color w:val="231F20"/>
      <w:sz w:val="24"/>
      <w:szCs w:val="24"/>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60">
    <w:name w:val="Сетка таблицы16"/>
    <w:basedOn w:val="a2"/>
    <w:next w:val="ac"/>
    <w:uiPriority w:val="39"/>
    <w:rsid w:val="00BB1E9F"/>
    <w:pPr>
      <w:spacing w:after="0" w:line="240" w:lineRule="auto"/>
    </w:pPr>
    <w:rPr>
      <w:rFonts w:ascii="Times New Roman" w:hAnsi="Times New Roman" w:cs="Times New Roman"/>
      <w:color w:val="231F20"/>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0">
    <w:name w:val="Сетка таблицы17"/>
    <w:basedOn w:val="a2"/>
    <w:next w:val="ac"/>
    <w:uiPriority w:val="39"/>
    <w:rsid w:val="00BB1E9F"/>
    <w:pPr>
      <w:spacing w:after="0" w:line="240" w:lineRule="auto"/>
    </w:pPr>
    <w:rPr>
      <w:rFonts w:ascii="Times New Roman" w:hAnsi="Times New Roman" w:cs="Times New Roman"/>
      <w:color w:val="231F20"/>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5">
    <w:name w:val="Table Normal5"/>
    <w:uiPriority w:val="2"/>
    <w:semiHidden/>
    <w:unhideWhenUsed/>
    <w:qFormat/>
    <w:rsid w:val="00BB1E9F"/>
    <w:pPr>
      <w:widowControl w:val="0"/>
      <w:autoSpaceDE w:val="0"/>
      <w:autoSpaceDN w:val="0"/>
      <w:spacing w:after="0" w:line="240" w:lineRule="auto"/>
    </w:pPr>
    <w:rPr>
      <w:rFonts w:ascii="Times New Roman" w:hAnsi="Times New Roman" w:cs="Times New Roman"/>
      <w:color w:val="231F20"/>
      <w:sz w:val="24"/>
      <w:szCs w:val="24"/>
      <w:lang w:val="en-US"/>
    </w:rPr>
    <w:tblPr>
      <w:tblInd w:w="0" w:type="dxa"/>
      <w:tblCellMar>
        <w:top w:w="0" w:type="dxa"/>
        <w:left w:w="0" w:type="dxa"/>
        <w:bottom w:w="0" w:type="dxa"/>
        <w:right w:w="0" w:type="dxa"/>
      </w:tblCellMar>
    </w:tblPr>
  </w:style>
  <w:style w:type="table" w:customStyle="1" w:styleId="TableNormal6">
    <w:name w:val="Table Normal6"/>
    <w:uiPriority w:val="2"/>
    <w:semiHidden/>
    <w:unhideWhenUsed/>
    <w:qFormat/>
    <w:rsid w:val="00BB1E9F"/>
    <w:pPr>
      <w:widowControl w:val="0"/>
      <w:autoSpaceDE w:val="0"/>
      <w:autoSpaceDN w:val="0"/>
      <w:spacing w:after="0" w:line="240" w:lineRule="auto"/>
    </w:pPr>
    <w:rPr>
      <w:rFonts w:ascii="Times New Roman" w:hAnsi="Times New Roman" w:cs="Times New Roman"/>
      <w:color w:val="231F20"/>
      <w:sz w:val="24"/>
      <w:szCs w:val="24"/>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BB1E9F"/>
    <w:pPr>
      <w:widowControl w:val="0"/>
      <w:autoSpaceDE w:val="0"/>
      <w:autoSpaceDN w:val="0"/>
      <w:spacing w:after="0" w:line="240" w:lineRule="auto"/>
    </w:pPr>
    <w:rPr>
      <w:rFonts w:ascii="Times New Roman" w:hAnsi="Times New Roman" w:cs="Times New Roman"/>
      <w:color w:val="231F20"/>
      <w:sz w:val="24"/>
      <w:szCs w:val="24"/>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BB1E9F"/>
    <w:pPr>
      <w:widowControl w:val="0"/>
      <w:autoSpaceDE w:val="0"/>
      <w:autoSpaceDN w:val="0"/>
      <w:spacing w:after="0" w:line="240" w:lineRule="auto"/>
    </w:pPr>
    <w:rPr>
      <w:rFonts w:ascii="Times New Roman" w:hAnsi="Times New Roman" w:cs="Times New Roman"/>
      <w:color w:val="231F20"/>
      <w:sz w:val="24"/>
      <w:szCs w:val="24"/>
      <w:lang w:val="en-US"/>
    </w:rPr>
    <w:tblPr>
      <w:tblInd w:w="0" w:type="dxa"/>
      <w:tblCellMar>
        <w:top w:w="0" w:type="dxa"/>
        <w:left w:w="0" w:type="dxa"/>
        <w:bottom w:w="0" w:type="dxa"/>
        <w:right w:w="0" w:type="dxa"/>
      </w:tblCellMar>
    </w:tblPr>
  </w:style>
  <w:style w:type="numbering" w:customStyle="1" w:styleId="162">
    <w:name w:val="Нет списка16"/>
    <w:next w:val="a3"/>
    <w:uiPriority w:val="99"/>
    <w:semiHidden/>
    <w:unhideWhenUsed/>
    <w:rsid w:val="00BB1E9F"/>
  </w:style>
  <w:style w:type="table" w:customStyle="1" w:styleId="TableNormal9">
    <w:name w:val="Table Normal9"/>
    <w:uiPriority w:val="2"/>
    <w:semiHidden/>
    <w:unhideWhenUsed/>
    <w:qFormat/>
    <w:rsid w:val="00BB1E9F"/>
    <w:pPr>
      <w:widowControl w:val="0"/>
      <w:autoSpaceDE w:val="0"/>
      <w:autoSpaceDN w:val="0"/>
      <w:spacing w:after="0" w:line="240" w:lineRule="auto"/>
    </w:pPr>
    <w:rPr>
      <w:rFonts w:ascii="Times New Roman" w:hAnsi="Times New Roman" w:cs="Times New Roman"/>
      <w:color w:val="231F20"/>
      <w:sz w:val="24"/>
      <w:szCs w:val="24"/>
      <w:lang w:val="en-US"/>
    </w:rPr>
    <w:tblPr>
      <w:tblInd w:w="0" w:type="dxa"/>
      <w:tblCellMar>
        <w:top w:w="0" w:type="dxa"/>
        <w:left w:w="0" w:type="dxa"/>
        <w:bottom w:w="0" w:type="dxa"/>
        <w:right w:w="0" w:type="dxa"/>
      </w:tblCellMar>
    </w:tblPr>
  </w:style>
  <w:style w:type="numbering" w:customStyle="1" w:styleId="171">
    <w:name w:val="Нет списка17"/>
    <w:next w:val="a3"/>
    <w:uiPriority w:val="99"/>
    <w:semiHidden/>
    <w:unhideWhenUsed/>
    <w:rsid w:val="00BB1E9F"/>
  </w:style>
  <w:style w:type="table" w:customStyle="1" w:styleId="TableNormal10">
    <w:name w:val="Table Normal10"/>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table" w:customStyle="1" w:styleId="TableNormal12">
    <w:name w:val="Table Normal12"/>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table" w:customStyle="1" w:styleId="TableNormal13">
    <w:name w:val="Table Normal13"/>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table" w:customStyle="1" w:styleId="TableNormal14">
    <w:name w:val="Table Normal14"/>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table" w:customStyle="1" w:styleId="TableNormal15">
    <w:name w:val="Table Normal15"/>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table" w:customStyle="1" w:styleId="TableNormal16">
    <w:name w:val="Table Normal16"/>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table" w:customStyle="1" w:styleId="TableNormal17">
    <w:name w:val="Table Normal17"/>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table" w:customStyle="1" w:styleId="TableNormal18">
    <w:name w:val="Table Normal18"/>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numbering" w:customStyle="1" w:styleId="181">
    <w:name w:val="Нет списка18"/>
    <w:next w:val="a3"/>
    <w:uiPriority w:val="99"/>
    <w:semiHidden/>
    <w:unhideWhenUsed/>
    <w:rsid w:val="00BB1E9F"/>
  </w:style>
  <w:style w:type="table" w:customStyle="1" w:styleId="TableNormal19">
    <w:name w:val="Table Normal19"/>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numbering" w:customStyle="1" w:styleId="190">
    <w:name w:val="Нет списка19"/>
    <w:next w:val="a3"/>
    <w:uiPriority w:val="99"/>
    <w:semiHidden/>
    <w:unhideWhenUsed/>
    <w:rsid w:val="00BB1E9F"/>
  </w:style>
  <w:style w:type="table" w:customStyle="1" w:styleId="TableNormal20">
    <w:name w:val="Table Normal20"/>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numbering" w:customStyle="1" w:styleId="203">
    <w:name w:val="Нет списка20"/>
    <w:next w:val="a3"/>
    <w:uiPriority w:val="99"/>
    <w:semiHidden/>
    <w:unhideWhenUsed/>
    <w:rsid w:val="00BB1E9F"/>
  </w:style>
  <w:style w:type="table" w:customStyle="1" w:styleId="TableNormal22">
    <w:name w:val="Table Normal22"/>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character" w:customStyle="1" w:styleId="712">
    <w:name w:val="Заголовок 7 Знак1"/>
    <w:basedOn w:val="a1"/>
    <w:uiPriority w:val="9"/>
    <w:semiHidden/>
    <w:rsid w:val="00BB1E9F"/>
    <w:rPr>
      <w:rFonts w:ascii="Cambria" w:eastAsia="Times New Roman" w:hAnsi="Cambria" w:cs="Times New Roman"/>
      <w:i/>
      <w:iCs/>
      <w:color w:val="243F60"/>
      <w:lang w:val="ru-RU"/>
    </w:rPr>
  </w:style>
  <w:style w:type="character" w:customStyle="1" w:styleId="811">
    <w:name w:val="Заголовок 8 Знак1"/>
    <w:basedOn w:val="a1"/>
    <w:uiPriority w:val="9"/>
    <w:semiHidden/>
    <w:rsid w:val="00BB1E9F"/>
    <w:rPr>
      <w:rFonts w:ascii="Cambria" w:eastAsia="Times New Roman" w:hAnsi="Cambria" w:cs="Times New Roman"/>
      <w:color w:val="272727"/>
      <w:sz w:val="21"/>
      <w:szCs w:val="21"/>
      <w:lang w:val="ru-RU"/>
    </w:rPr>
  </w:style>
  <w:style w:type="character" w:customStyle="1" w:styleId="911">
    <w:name w:val="Заголовок 9 Знак1"/>
    <w:basedOn w:val="a1"/>
    <w:uiPriority w:val="9"/>
    <w:semiHidden/>
    <w:rsid w:val="00BB1E9F"/>
    <w:rPr>
      <w:rFonts w:ascii="Cambria" w:eastAsia="Times New Roman" w:hAnsi="Cambria" w:cs="Times New Roman"/>
      <w:i/>
      <w:iCs/>
      <w:color w:val="272727"/>
      <w:sz w:val="21"/>
      <w:szCs w:val="21"/>
      <w:lang w:val="ru-RU"/>
    </w:rPr>
  </w:style>
  <w:style w:type="table" w:customStyle="1" w:styleId="191">
    <w:name w:val="Сетка таблицы19"/>
    <w:basedOn w:val="a2"/>
    <w:next w:val="ac"/>
    <w:uiPriority w:val="39"/>
    <w:rsid w:val="00BB1E9F"/>
    <w:pPr>
      <w:widowControl w:val="0"/>
      <w:autoSpaceDE w:val="0"/>
      <w:autoSpaceDN w:val="0"/>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ff8">
    <w:name w:val="Текст сноски Знак1"/>
    <w:aliases w:val="Текст сноски Знак Знак Знак1,Текст сноски Знак1 Знак Знак Знак1,Текст сноски Знак Знак Знак Знак Знак1,Текст сноски Знак1 Знак1 Знак Знак Знак Знак1,Текст сноски Знак Знак Знак1 Знак Знак Знак Знак1"/>
    <w:basedOn w:val="a1"/>
    <w:rsid w:val="00BB1E9F"/>
    <w:rPr>
      <w:sz w:val="20"/>
      <w:szCs w:val="20"/>
      <w:lang w:val="en-US"/>
    </w:rPr>
  </w:style>
  <w:style w:type="paragraph" w:customStyle="1" w:styleId="2f5">
    <w:name w:val="Выделенная цитата2"/>
    <w:basedOn w:val="a0"/>
    <w:next w:val="a0"/>
    <w:uiPriority w:val="30"/>
    <w:qFormat/>
    <w:rsid w:val="00BB1E9F"/>
    <w:pPr>
      <w:widowControl w:val="0"/>
      <w:pBdr>
        <w:top w:val="single" w:sz="4" w:space="10" w:color="4F81BD"/>
        <w:bottom w:val="single" w:sz="4" w:space="10" w:color="4F81BD"/>
      </w:pBdr>
      <w:autoSpaceDE w:val="0"/>
      <w:autoSpaceDN w:val="0"/>
      <w:spacing w:before="360" w:after="360" w:line="240" w:lineRule="auto"/>
      <w:ind w:left="864" w:right="864" w:firstLine="0"/>
      <w:jc w:val="center"/>
    </w:pPr>
    <w:rPr>
      <w:rFonts w:ascii="Calibri" w:eastAsia="Calibri" w:hAnsi="Calibri"/>
      <w:i/>
      <w:iCs/>
      <w:color w:val="5B9BD5"/>
      <w:sz w:val="22"/>
      <w:lang w:val="en-US" w:eastAsia="en-US"/>
    </w:rPr>
  </w:style>
  <w:style w:type="character" w:customStyle="1" w:styleId="1ff9">
    <w:name w:val="Выделенная цитата Знак1"/>
    <w:basedOn w:val="a1"/>
    <w:uiPriority w:val="30"/>
    <w:rsid w:val="00BB1E9F"/>
    <w:rPr>
      <w:rFonts w:ascii="Times New Roman" w:eastAsia="Times New Roman" w:hAnsi="Times New Roman" w:cs="Times New Roman"/>
      <w:i/>
      <w:iCs/>
      <w:color w:val="4F81BD"/>
      <w:lang w:val="ru-RU"/>
    </w:rPr>
  </w:style>
  <w:style w:type="character" w:customStyle="1" w:styleId="2f6">
    <w:name w:val="Слабое выделение2"/>
    <w:basedOn w:val="a1"/>
    <w:uiPriority w:val="19"/>
    <w:qFormat/>
    <w:rsid w:val="00BB1E9F"/>
    <w:rPr>
      <w:i/>
      <w:iCs/>
      <w:color w:val="404040"/>
    </w:rPr>
  </w:style>
  <w:style w:type="character" w:customStyle="1" w:styleId="1ffa">
    <w:name w:val="Текст выноски Знак1"/>
    <w:basedOn w:val="a1"/>
    <w:rsid w:val="00BB1E9F"/>
    <w:rPr>
      <w:rFonts w:ascii="Segoe UI" w:hAnsi="Segoe UI" w:cs="Segoe UI"/>
      <w:sz w:val="18"/>
      <w:szCs w:val="18"/>
      <w:lang w:val="en-US"/>
    </w:rPr>
  </w:style>
  <w:style w:type="character" w:customStyle="1" w:styleId="1ffb">
    <w:name w:val="Основной текст с отступом Знак1"/>
    <w:basedOn w:val="a1"/>
    <w:rsid w:val="00BB1E9F"/>
    <w:rPr>
      <w:lang w:val="en-US"/>
    </w:rPr>
  </w:style>
  <w:style w:type="paragraph" w:customStyle="1" w:styleId="321">
    <w:name w:val="Основной текст 32"/>
    <w:basedOn w:val="a0"/>
    <w:next w:val="37"/>
    <w:link w:val="314"/>
    <w:unhideWhenUsed/>
    <w:rsid w:val="00BB1E9F"/>
    <w:pPr>
      <w:widowControl w:val="0"/>
      <w:autoSpaceDE w:val="0"/>
      <w:autoSpaceDN w:val="0"/>
      <w:spacing w:after="120" w:line="240" w:lineRule="auto"/>
      <w:ind w:firstLine="0"/>
      <w:jc w:val="left"/>
    </w:pPr>
    <w:rPr>
      <w:rFonts w:ascii="Calibri" w:eastAsia="Calibri" w:hAnsi="Calibri" w:cs="Times New Roman"/>
      <w:sz w:val="16"/>
      <w:szCs w:val="16"/>
      <w:lang w:val="en-US" w:eastAsia="en-US"/>
    </w:rPr>
  </w:style>
  <w:style w:type="character" w:customStyle="1" w:styleId="314">
    <w:name w:val="Основной текст 3 Знак1"/>
    <w:basedOn w:val="a1"/>
    <w:link w:val="321"/>
    <w:rsid w:val="00BB1E9F"/>
    <w:rPr>
      <w:rFonts w:ascii="Calibri" w:eastAsia="Calibri" w:hAnsi="Calibri" w:cs="Times New Roman"/>
      <w:sz w:val="16"/>
      <w:szCs w:val="16"/>
      <w:lang w:val="en-US" w:eastAsia="en-US"/>
    </w:rPr>
  </w:style>
  <w:style w:type="paragraph" w:customStyle="1" w:styleId="2f7">
    <w:name w:val="Цитата2"/>
    <w:basedOn w:val="a0"/>
    <w:next w:val="affe"/>
    <w:unhideWhenUsed/>
    <w:rsid w:val="00BB1E9F"/>
    <w:pPr>
      <w:widowControl w:val="0"/>
      <w:pBdr>
        <w:top w:val="single" w:sz="2" w:space="10" w:color="4F81BD" w:shadow="1"/>
        <w:left w:val="single" w:sz="2" w:space="10" w:color="4F81BD" w:shadow="1"/>
        <w:bottom w:val="single" w:sz="2" w:space="10" w:color="4F81BD" w:shadow="1"/>
        <w:right w:val="single" w:sz="2" w:space="10" w:color="4F81BD" w:shadow="1"/>
      </w:pBdr>
      <w:autoSpaceDE w:val="0"/>
      <w:autoSpaceDN w:val="0"/>
      <w:spacing w:line="240" w:lineRule="auto"/>
      <w:ind w:left="1152" w:right="1152" w:firstLine="0"/>
      <w:jc w:val="left"/>
    </w:pPr>
    <w:rPr>
      <w:rFonts w:ascii="Calibri" w:eastAsia="Times New Roman" w:hAnsi="Calibri"/>
      <w:i/>
      <w:iCs/>
      <w:color w:val="4F81BD"/>
      <w:sz w:val="22"/>
      <w:lang w:val="en-US" w:eastAsia="en-US"/>
    </w:rPr>
  </w:style>
  <w:style w:type="character" w:customStyle="1" w:styleId="3b">
    <w:name w:val="Просмотренная гиперссылка3"/>
    <w:basedOn w:val="a1"/>
    <w:uiPriority w:val="99"/>
    <w:semiHidden/>
    <w:unhideWhenUsed/>
    <w:rsid w:val="00BB1E9F"/>
    <w:rPr>
      <w:color w:val="800080"/>
      <w:u w:val="single"/>
    </w:rPr>
  </w:style>
  <w:style w:type="paragraph" w:styleId="2f">
    <w:name w:val="Quote"/>
    <w:basedOn w:val="a0"/>
    <w:next w:val="a0"/>
    <w:link w:val="2e"/>
    <w:uiPriority w:val="29"/>
    <w:qFormat/>
    <w:rsid w:val="00BB1E9F"/>
    <w:pPr>
      <w:widowControl w:val="0"/>
      <w:autoSpaceDE w:val="0"/>
      <w:autoSpaceDN w:val="0"/>
      <w:spacing w:before="200" w:after="160" w:line="240" w:lineRule="auto"/>
      <w:ind w:left="864" w:right="864" w:firstLine="0"/>
      <w:jc w:val="center"/>
    </w:pPr>
    <w:rPr>
      <w:rFonts w:asciiTheme="minorHAnsi" w:eastAsia="Times New Roman" w:hAnsiTheme="minorHAnsi"/>
      <w:i/>
      <w:iCs/>
      <w:sz w:val="21"/>
      <w:szCs w:val="21"/>
      <w:lang w:eastAsia="en-US"/>
    </w:rPr>
  </w:style>
  <w:style w:type="character" w:customStyle="1" w:styleId="219">
    <w:name w:val="Цитата 2 Знак1"/>
    <w:basedOn w:val="a1"/>
    <w:uiPriority w:val="29"/>
    <w:rsid w:val="00BB1E9F"/>
    <w:rPr>
      <w:rFonts w:ascii="Times New Roman" w:eastAsiaTheme="minorEastAsia" w:hAnsi="Times New Roman"/>
      <w:i/>
      <w:iCs/>
      <w:color w:val="404040" w:themeColor="text1" w:themeTint="BF"/>
      <w:sz w:val="20"/>
      <w:lang w:eastAsia="ru-RU"/>
    </w:rPr>
  </w:style>
  <w:style w:type="character" w:customStyle="1" w:styleId="2f8">
    <w:name w:val="Слабая ссылка2"/>
    <w:basedOn w:val="a1"/>
    <w:uiPriority w:val="31"/>
    <w:qFormat/>
    <w:rsid w:val="00BB1E9F"/>
    <w:rPr>
      <w:smallCaps/>
      <w:color w:val="5A5A5A"/>
    </w:rPr>
  </w:style>
  <w:style w:type="character" w:customStyle="1" w:styleId="1ffc">
    <w:name w:val="Текст примечания Знак1"/>
    <w:basedOn w:val="a1"/>
    <w:rsid w:val="00BB1E9F"/>
    <w:rPr>
      <w:sz w:val="20"/>
      <w:szCs w:val="20"/>
      <w:lang w:val="en-US"/>
    </w:rPr>
  </w:style>
  <w:style w:type="character" w:customStyle="1" w:styleId="1ffd">
    <w:name w:val="Тема примечания Знак1"/>
    <w:basedOn w:val="1ffc"/>
    <w:rsid w:val="00BB1E9F"/>
    <w:rPr>
      <w:b/>
      <w:bCs/>
      <w:sz w:val="20"/>
      <w:szCs w:val="20"/>
      <w:lang w:val="en-US"/>
    </w:rPr>
  </w:style>
  <w:style w:type="table" w:customStyle="1" w:styleId="45">
    <w:name w:val="Сетка таблицы45"/>
    <w:basedOn w:val="a2"/>
    <w:next w:val="ac"/>
    <w:uiPriority w:val="99"/>
    <w:rsid w:val="00BB1E9F"/>
    <w:pPr>
      <w:spacing w:after="0" w:line="240" w:lineRule="auto"/>
    </w:pPr>
    <w:rPr>
      <w:rFonts w:ascii="Calibri" w:eastAsia="Times New Roman" w:hAnsi="Calibri" w:cs="Calibri"/>
      <w:color w:val="231F20"/>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3">
    <w:name w:val="Сетка таблицы71"/>
    <w:basedOn w:val="a2"/>
    <w:next w:val="ac"/>
    <w:uiPriority w:val="39"/>
    <w:rsid w:val="00BB1E9F"/>
    <w:pPr>
      <w:spacing w:after="0" w:line="240" w:lineRule="auto"/>
    </w:pPr>
    <w:rPr>
      <w:rFonts w:ascii="Times New Roman" w:eastAsia="Calibri" w:hAnsi="Times New Roman" w:cs="Times New Roman"/>
      <w:color w:val="231F20"/>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10">
    <w:name w:val="Сетка таблицы191"/>
    <w:basedOn w:val="a2"/>
    <w:next w:val="ac"/>
    <w:uiPriority w:val="59"/>
    <w:rsid w:val="00BB1E9F"/>
    <w:pPr>
      <w:spacing w:after="0" w:line="240" w:lineRule="auto"/>
    </w:pPr>
    <w:rPr>
      <w:rFonts w:ascii="Times New Roman" w:eastAsia="Times New Roman" w:hAnsi="Times New Roman" w:cs="Times New Roman"/>
      <w:color w:val="231F20"/>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1">
    <w:name w:val="TableGrid31"/>
    <w:rsid w:val="00BB1E9F"/>
    <w:pPr>
      <w:spacing w:after="0" w:line="240" w:lineRule="auto"/>
    </w:pPr>
    <w:rPr>
      <w:rFonts w:ascii="Calibri" w:eastAsia="Times New Roman" w:hAnsi="Calibri" w:cs="Times New Roman"/>
      <w:color w:val="231F20"/>
      <w:sz w:val="24"/>
      <w:szCs w:val="24"/>
      <w:lang w:eastAsia="ru-RU"/>
    </w:rPr>
    <w:tblPr>
      <w:tblCellMar>
        <w:top w:w="0" w:type="dxa"/>
        <w:left w:w="0" w:type="dxa"/>
        <w:bottom w:w="0" w:type="dxa"/>
        <w:right w:w="0" w:type="dxa"/>
      </w:tblCellMar>
    </w:tblPr>
  </w:style>
  <w:style w:type="numbering" w:customStyle="1" w:styleId="1101">
    <w:name w:val="Нет списка110"/>
    <w:next w:val="a3"/>
    <w:uiPriority w:val="99"/>
    <w:semiHidden/>
    <w:unhideWhenUsed/>
    <w:rsid w:val="00BB1E9F"/>
  </w:style>
  <w:style w:type="table" w:customStyle="1" w:styleId="TableGrid6">
    <w:name w:val="TableGrid6"/>
    <w:rsid w:val="00BB1E9F"/>
    <w:pPr>
      <w:spacing w:after="0" w:line="240" w:lineRule="auto"/>
    </w:pPr>
    <w:rPr>
      <w:rFonts w:ascii="Times New Roman" w:eastAsia="Times New Roman" w:hAnsi="Times New Roman" w:cs="Times New Roman"/>
      <w:color w:val="231F20"/>
      <w:sz w:val="21"/>
      <w:szCs w:val="21"/>
      <w:lang w:eastAsia="ru-RU"/>
    </w:rPr>
    <w:tblPr>
      <w:tblCellMar>
        <w:top w:w="0" w:type="dxa"/>
        <w:left w:w="0" w:type="dxa"/>
        <w:bottom w:w="0" w:type="dxa"/>
        <w:right w:w="0" w:type="dxa"/>
      </w:tblCellMar>
    </w:tblPr>
  </w:style>
  <w:style w:type="numbering" w:customStyle="1" w:styleId="1112">
    <w:name w:val="Нет списка1112"/>
    <w:next w:val="a3"/>
    <w:uiPriority w:val="99"/>
    <w:semiHidden/>
    <w:unhideWhenUsed/>
    <w:rsid w:val="00BB1E9F"/>
  </w:style>
  <w:style w:type="numbering" w:customStyle="1" w:styleId="1211">
    <w:name w:val="Нет списка121"/>
    <w:next w:val="a3"/>
    <w:uiPriority w:val="99"/>
    <w:semiHidden/>
    <w:unhideWhenUsed/>
    <w:rsid w:val="00BB1E9F"/>
  </w:style>
  <w:style w:type="table" w:customStyle="1" w:styleId="1130">
    <w:name w:val="Сетка таблицы113"/>
    <w:basedOn w:val="a2"/>
    <w:next w:val="ac"/>
    <w:uiPriority w:val="59"/>
    <w:rsid w:val="00BB1E9F"/>
    <w:pPr>
      <w:spacing w:after="0" w:line="240" w:lineRule="auto"/>
    </w:pPr>
    <w:rPr>
      <w:rFonts w:ascii="Calibri" w:eastAsia="Calibri" w:hAnsi="Calibri" w:cs="Times New Roman"/>
      <w:color w:val="231F20"/>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
    <w:name w:val="Светлая заливка - Акцент 21"/>
    <w:basedOn w:val="a2"/>
    <w:next w:val="-2"/>
    <w:uiPriority w:val="60"/>
    <w:rsid w:val="00BB1E9F"/>
    <w:pPr>
      <w:spacing w:after="0" w:line="240" w:lineRule="auto"/>
    </w:pPr>
    <w:rPr>
      <w:rFonts w:ascii="Calibri" w:eastAsia="Calibri" w:hAnsi="Calibri" w:cs="Times New Roman"/>
      <w:color w:val="943634"/>
      <w:sz w:val="20"/>
      <w:szCs w:val="20"/>
      <w:lang w:eastAsia="ru-RU"/>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310">
    <w:name w:val="Светлая заливка - Акцент 31"/>
    <w:basedOn w:val="a2"/>
    <w:next w:val="-3"/>
    <w:uiPriority w:val="60"/>
    <w:rsid w:val="00BB1E9F"/>
    <w:pPr>
      <w:spacing w:after="0" w:line="240" w:lineRule="auto"/>
    </w:pPr>
    <w:rPr>
      <w:rFonts w:ascii="Calibri" w:eastAsia="Calibri" w:hAnsi="Calibri" w:cs="Times New Roman"/>
      <w:color w:val="76923C"/>
      <w:sz w:val="20"/>
      <w:szCs w:val="20"/>
      <w:lang w:eastAsia="ru-RU"/>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115">
    <w:name w:val="Светлая заливка11"/>
    <w:basedOn w:val="a2"/>
    <w:uiPriority w:val="60"/>
    <w:rsid w:val="00BB1E9F"/>
    <w:pPr>
      <w:spacing w:after="0" w:line="240" w:lineRule="auto"/>
    </w:pPr>
    <w:rPr>
      <w:rFonts w:ascii="Calibri" w:eastAsia="Calibri" w:hAnsi="Calibri"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0">
    <w:name w:val="Светлая заливка - Акцент 111"/>
    <w:basedOn w:val="a2"/>
    <w:uiPriority w:val="60"/>
    <w:rsid w:val="00BB1E9F"/>
    <w:pPr>
      <w:spacing w:after="0" w:line="240" w:lineRule="auto"/>
    </w:pPr>
    <w:rPr>
      <w:rFonts w:ascii="Calibri" w:eastAsia="Calibri" w:hAnsi="Calibri"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customStyle="1" w:styleId="2f9">
    <w:name w:val="Название объекта2"/>
    <w:basedOn w:val="a0"/>
    <w:next w:val="a0"/>
    <w:uiPriority w:val="35"/>
    <w:semiHidden/>
    <w:unhideWhenUsed/>
    <w:qFormat/>
    <w:rsid w:val="00BB1E9F"/>
    <w:pPr>
      <w:spacing w:after="120" w:line="240" w:lineRule="auto"/>
      <w:ind w:firstLine="0"/>
      <w:jc w:val="left"/>
    </w:pPr>
    <w:rPr>
      <w:rFonts w:ascii="Calibri" w:eastAsia="Calibri" w:hAnsi="Calibri"/>
      <w:b/>
      <w:bCs/>
      <w:color w:val="404040"/>
      <w:szCs w:val="20"/>
      <w:lang w:val="en-US" w:eastAsia="en-US"/>
    </w:rPr>
  </w:style>
  <w:style w:type="paragraph" w:customStyle="1" w:styleId="2fa">
    <w:name w:val="Заголовок оглавления2"/>
    <w:basedOn w:val="10"/>
    <w:next w:val="a0"/>
    <w:uiPriority w:val="39"/>
    <w:semiHidden/>
    <w:unhideWhenUsed/>
    <w:qFormat/>
    <w:rsid w:val="00BB1E9F"/>
    <w:pPr>
      <w:pBdr>
        <w:bottom w:val="single" w:sz="4" w:space="1" w:color="5B9BD5"/>
      </w:pBdr>
      <w:spacing w:before="400" w:after="40" w:line="240" w:lineRule="auto"/>
      <w:ind w:firstLine="0"/>
      <w:jc w:val="left"/>
      <w:outlineLvl w:val="9"/>
    </w:pPr>
    <w:rPr>
      <w:rFonts w:ascii="Calibri Light" w:eastAsia="Times New Roman" w:hAnsi="Calibri Light" w:cs="Times New Roman"/>
      <w:color w:val="2E74B5"/>
      <w:sz w:val="36"/>
      <w:szCs w:val="36"/>
      <w:lang w:val="en-US" w:eastAsia="en-US"/>
    </w:rPr>
  </w:style>
  <w:style w:type="table" w:customStyle="1" w:styleId="-1111">
    <w:name w:val="Таблица-сетка 1 светлая11"/>
    <w:basedOn w:val="a2"/>
    <w:uiPriority w:val="46"/>
    <w:rsid w:val="00BB1E9F"/>
    <w:pPr>
      <w:spacing w:after="0" w:line="240" w:lineRule="auto"/>
    </w:pPr>
    <w:rPr>
      <w:rFonts w:ascii="Times New Roman" w:eastAsia="Times New Roman" w:hAnsi="Times New Roman" w:cs="Times New Roman"/>
      <w:color w:val="231F20"/>
      <w:sz w:val="21"/>
      <w:szCs w:val="21"/>
    </w:rPr>
    <w:tblPr>
      <w:tblStyleRowBandSize w:val="1"/>
      <w:tblStyleColBandSize w:val="1"/>
      <w:tblInd w:w="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0" w:type="dxa"/>
        <w:left w:w="108" w:type="dxa"/>
        <w:bottom w:w="0" w:type="dxa"/>
        <w:right w:w="108" w:type="dxa"/>
      </w:tblCellMar>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54">
    <w:name w:val="Сетка таблицы54"/>
    <w:basedOn w:val="a2"/>
    <w:next w:val="ac"/>
    <w:uiPriority w:val="39"/>
    <w:rsid w:val="00BB1E9F"/>
    <w:pPr>
      <w:spacing w:after="0" w:line="240" w:lineRule="auto"/>
    </w:pPr>
    <w:rPr>
      <w:rFonts w:ascii="Times New Roman" w:eastAsia="Times New Roman" w:hAnsi="Times New Roman" w:cs="Times New Roman"/>
      <w:color w:val="231F20"/>
      <w:sz w:val="24"/>
      <w:szCs w:val="24"/>
      <w:lang w:eastAsia="zh-TW"/>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23">
    <w:name w:val="Table Normal23"/>
    <w:uiPriority w:val="2"/>
    <w:semiHidden/>
    <w:unhideWhenUsed/>
    <w:qFormat/>
    <w:rsid w:val="00BB1E9F"/>
    <w:pPr>
      <w:widowControl w:val="0"/>
      <w:autoSpaceDE w:val="0"/>
      <w:autoSpaceDN w:val="0"/>
      <w:spacing w:after="0" w:line="240" w:lineRule="auto"/>
    </w:pPr>
    <w:rPr>
      <w:rFonts w:ascii="Times New Roman" w:hAnsi="Times New Roman" w:cs="Times New Roman"/>
      <w:color w:val="231F20"/>
      <w:sz w:val="24"/>
      <w:szCs w:val="24"/>
      <w:lang w:val="en-US"/>
    </w:rPr>
    <w:tblPr>
      <w:tblInd w:w="0" w:type="dxa"/>
      <w:tblCellMar>
        <w:top w:w="0" w:type="dxa"/>
        <w:left w:w="0" w:type="dxa"/>
        <w:bottom w:w="0" w:type="dxa"/>
        <w:right w:w="0" w:type="dxa"/>
      </w:tblCellMar>
    </w:tblPr>
  </w:style>
  <w:style w:type="table" w:customStyle="1" w:styleId="-1411">
    <w:name w:val="Таблица-сетка 1 светлая — акцент 411"/>
    <w:basedOn w:val="a2"/>
    <w:uiPriority w:val="46"/>
    <w:rsid w:val="00BB1E9F"/>
    <w:pPr>
      <w:spacing w:after="0" w:line="240" w:lineRule="auto"/>
    </w:pPr>
    <w:rPr>
      <w:rFonts w:ascii="Times New Roman" w:eastAsia="Times New Roman" w:hAnsi="Times New Roman" w:cs="Times New Roman"/>
      <w:color w:val="231F20"/>
      <w:sz w:val="21"/>
      <w:szCs w:val="21"/>
    </w:rPr>
    <w:tblPr>
      <w:tblStyleRowBandSize w:val="1"/>
      <w:tblStyleColBandSize w:val="1"/>
      <w:tblInd w:w="0" w:type="dxa"/>
      <w:tblBorders>
        <w:top w:val="single" w:sz="4" w:space="0" w:color="FFE599"/>
        <w:left w:val="single" w:sz="4" w:space="0" w:color="FFE599"/>
        <w:bottom w:val="single" w:sz="4" w:space="0" w:color="FFE599"/>
        <w:right w:val="single" w:sz="4" w:space="0" w:color="FFE599"/>
        <w:insideH w:val="single" w:sz="4" w:space="0" w:color="FFE599"/>
        <w:insideV w:val="single" w:sz="4" w:space="0" w:color="FFE599"/>
      </w:tblBorders>
      <w:tblCellMar>
        <w:top w:w="0" w:type="dxa"/>
        <w:left w:w="108" w:type="dxa"/>
        <w:bottom w:w="0" w:type="dxa"/>
        <w:right w:w="108" w:type="dxa"/>
      </w:tblCellMar>
    </w:tblPr>
    <w:tblStylePr w:type="firstRow">
      <w:rPr>
        <w:b/>
        <w:bCs/>
      </w:rPr>
      <w:tblPr/>
      <w:tcPr>
        <w:tcBorders>
          <w:bottom w:val="single" w:sz="12" w:space="0" w:color="FFD966"/>
        </w:tcBorders>
      </w:tcPr>
    </w:tblStylePr>
    <w:tblStylePr w:type="lastRow">
      <w:rPr>
        <w:b/>
        <w:bCs/>
      </w:rPr>
      <w:tblPr/>
      <w:tcPr>
        <w:tcBorders>
          <w:top w:val="double" w:sz="2" w:space="0" w:color="FFD966"/>
        </w:tcBorders>
      </w:tcPr>
    </w:tblStylePr>
    <w:tblStylePr w:type="firstCol">
      <w:rPr>
        <w:b/>
        <w:bCs/>
      </w:rPr>
    </w:tblStylePr>
    <w:tblStylePr w:type="lastCol">
      <w:rPr>
        <w:b/>
        <w:bCs/>
      </w:rPr>
    </w:tblStylePr>
  </w:style>
  <w:style w:type="table" w:customStyle="1" w:styleId="TableGrid14">
    <w:name w:val="TableGrid14"/>
    <w:rsid w:val="00BB1E9F"/>
    <w:pPr>
      <w:spacing w:after="0" w:line="240" w:lineRule="auto"/>
    </w:pPr>
    <w:rPr>
      <w:rFonts w:ascii="Times New Roman" w:eastAsia="Times New Roman" w:hAnsi="Times New Roman" w:cs="Times New Roman"/>
      <w:color w:val="231F20"/>
      <w:sz w:val="24"/>
      <w:szCs w:val="24"/>
      <w:lang w:eastAsia="ru-RU"/>
    </w:rPr>
    <w:tblPr>
      <w:tblCellMar>
        <w:top w:w="0" w:type="dxa"/>
        <w:left w:w="0" w:type="dxa"/>
        <w:bottom w:w="0" w:type="dxa"/>
        <w:right w:w="0" w:type="dxa"/>
      </w:tblCellMar>
    </w:tblPr>
  </w:style>
  <w:style w:type="paragraph" w:customStyle="1" w:styleId="122">
    <w:name w:val="Оглавление 12"/>
    <w:basedOn w:val="a0"/>
    <w:next w:val="a0"/>
    <w:autoRedefine/>
    <w:uiPriority w:val="39"/>
    <w:rsid w:val="00BB1E9F"/>
    <w:pPr>
      <w:spacing w:before="360" w:line="264" w:lineRule="auto"/>
      <w:ind w:firstLine="0"/>
      <w:jc w:val="left"/>
    </w:pPr>
    <w:rPr>
      <w:rFonts w:ascii="Calibri Light" w:eastAsia="Calibri" w:hAnsi="Calibri Light"/>
      <w:b/>
      <w:bCs/>
      <w:caps/>
      <w:color w:val="231F20"/>
      <w:sz w:val="24"/>
      <w:szCs w:val="24"/>
      <w:lang w:val="en-US" w:eastAsia="en-US"/>
    </w:rPr>
  </w:style>
  <w:style w:type="paragraph" w:customStyle="1" w:styleId="224">
    <w:name w:val="Оглавление 22"/>
    <w:basedOn w:val="a0"/>
    <w:next w:val="a0"/>
    <w:autoRedefine/>
    <w:uiPriority w:val="39"/>
    <w:rsid w:val="00BB1E9F"/>
    <w:pPr>
      <w:spacing w:before="240" w:line="264" w:lineRule="auto"/>
      <w:ind w:firstLine="0"/>
      <w:jc w:val="left"/>
    </w:pPr>
    <w:rPr>
      <w:rFonts w:ascii="Calibri" w:eastAsia="Calibri" w:hAnsi="Calibri" w:cs="Calibri"/>
      <w:b/>
      <w:bCs/>
      <w:color w:val="231F20"/>
      <w:szCs w:val="20"/>
      <w:lang w:val="en-US" w:eastAsia="en-US"/>
    </w:rPr>
  </w:style>
  <w:style w:type="paragraph" w:customStyle="1" w:styleId="322">
    <w:name w:val="Оглавление 32"/>
    <w:basedOn w:val="a0"/>
    <w:next w:val="a0"/>
    <w:autoRedefine/>
    <w:uiPriority w:val="39"/>
    <w:rsid w:val="00BB1E9F"/>
    <w:pPr>
      <w:spacing w:line="264" w:lineRule="auto"/>
      <w:ind w:left="210" w:firstLine="0"/>
      <w:jc w:val="left"/>
    </w:pPr>
    <w:rPr>
      <w:rFonts w:ascii="Calibri" w:eastAsia="Calibri" w:hAnsi="Calibri" w:cs="Calibri"/>
      <w:color w:val="231F20"/>
      <w:szCs w:val="20"/>
      <w:lang w:val="en-US" w:eastAsia="en-US"/>
    </w:rPr>
  </w:style>
  <w:style w:type="paragraph" w:customStyle="1" w:styleId="421">
    <w:name w:val="Оглавление 42"/>
    <w:basedOn w:val="a0"/>
    <w:next w:val="a0"/>
    <w:autoRedefine/>
    <w:uiPriority w:val="39"/>
    <w:rsid w:val="00BB1E9F"/>
    <w:pPr>
      <w:spacing w:line="264" w:lineRule="auto"/>
      <w:ind w:left="420" w:firstLine="0"/>
      <w:jc w:val="left"/>
    </w:pPr>
    <w:rPr>
      <w:rFonts w:ascii="Calibri" w:eastAsia="Calibri" w:hAnsi="Calibri" w:cs="Calibri"/>
      <w:color w:val="231F20"/>
      <w:szCs w:val="20"/>
      <w:lang w:val="en-US" w:eastAsia="en-US"/>
    </w:rPr>
  </w:style>
  <w:style w:type="paragraph" w:customStyle="1" w:styleId="521">
    <w:name w:val="Оглавление 52"/>
    <w:basedOn w:val="a0"/>
    <w:next w:val="a0"/>
    <w:autoRedefine/>
    <w:uiPriority w:val="39"/>
    <w:rsid w:val="00BB1E9F"/>
    <w:pPr>
      <w:spacing w:line="264" w:lineRule="auto"/>
      <w:ind w:left="630" w:firstLine="0"/>
      <w:jc w:val="left"/>
    </w:pPr>
    <w:rPr>
      <w:rFonts w:ascii="Calibri" w:eastAsia="Calibri" w:hAnsi="Calibri" w:cs="Calibri"/>
      <w:color w:val="231F20"/>
      <w:szCs w:val="20"/>
      <w:lang w:val="en-US" w:eastAsia="en-US"/>
    </w:rPr>
  </w:style>
  <w:style w:type="paragraph" w:customStyle="1" w:styleId="622">
    <w:name w:val="Оглавление 62"/>
    <w:basedOn w:val="a0"/>
    <w:next w:val="a0"/>
    <w:autoRedefine/>
    <w:uiPriority w:val="39"/>
    <w:rsid w:val="00BB1E9F"/>
    <w:pPr>
      <w:spacing w:line="264" w:lineRule="auto"/>
      <w:ind w:left="840" w:firstLine="0"/>
      <w:jc w:val="left"/>
    </w:pPr>
    <w:rPr>
      <w:rFonts w:ascii="Calibri" w:eastAsia="Calibri" w:hAnsi="Calibri" w:cs="Calibri"/>
      <w:color w:val="231F20"/>
      <w:szCs w:val="20"/>
      <w:lang w:val="en-US" w:eastAsia="en-US"/>
    </w:rPr>
  </w:style>
  <w:style w:type="paragraph" w:customStyle="1" w:styleId="720">
    <w:name w:val="Оглавление 72"/>
    <w:basedOn w:val="a0"/>
    <w:next w:val="a0"/>
    <w:autoRedefine/>
    <w:uiPriority w:val="39"/>
    <w:rsid w:val="00BB1E9F"/>
    <w:pPr>
      <w:spacing w:line="264" w:lineRule="auto"/>
      <w:ind w:left="1050" w:firstLine="0"/>
      <w:jc w:val="left"/>
    </w:pPr>
    <w:rPr>
      <w:rFonts w:ascii="Calibri" w:eastAsia="Calibri" w:hAnsi="Calibri" w:cs="Calibri"/>
      <w:color w:val="231F20"/>
      <w:szCs w:val="20"/>
      <w:lang w:val="en-US" w:eastAsia="en-US"/>
    </w:rPr>
  </w:style>
  <w:style w:type="paragraph" w:customStyle="1" w:styleId="820">
    <w:name w:val="Оглавление 82"/>
    <w:basedOn w:val="a0"/>
    <w:next w:val="a0"/>
    <w:autoRedefine/>
    <w:uiPriority w:val="39"/>
    <w:rsid w:val="00BB1E9F"/>
    <w:pPr>
      <w:spacing w:line="264" w:lineRule="auto"/>
      <w:ind w:left="1260" w:firstLine="0"/>
      <w:jc w:val="left"/>
    </w:pPr>
    <w:rPr>
      <w:rFonts w:ascii="Calibri" w:eastAsia="Calibri" w:hAnsi="Calibri" w:cs="Calibri"/>
      <w:color w:val="231F20"/>
      <w:szCs w:val="20"/>
      <w:lang w:val="en-US" w:eastAsia="en-US"/>
    </w:rPr>
  </w:style>
  <w:style w:type="paragraph" w:customStyle="1" w:styleId="920">
    <w:name w:val="Оглавление 92"/>
    <w:basedOn w:val="a0"/>
    <w:next w:val="a0"/>
    <w:autoRedefine/>
    <w:uiPriority w:val="39"/>
    <w:rsid w:val="00BB1E9F"/>
    <w:pPr>
      <w:spacing w:line="264" w:lineRule="auto"/>
      <w:ind w:left="1470" w:firstLine="0"/>
      <w:jc w:val="left"/>
    </w:pPr>
    <w:rPr>
      <w:rFonts w:ascii="Calibri" w:eastAsia="Calibri" w:hAnsi="Calibri" w:cs="Calibri"/>
      <w:color w:val="231F20"/>
      <w:szCs w:val="20"/>
      <w:lang w:val="en-US" w:eastAsia="en-US"/>
    </w:rPr>
  </w:style>
  <w:style w:type="table" w:customStyle="1" w:styleId="3110">
    <w:name w:val="Сетка таблицы311"/>
    <w:basedOn w:val="a2"/>
    <w:next w:val="ac"/>
    <w:uiPriority w:val="59"/>
    <w:rsid w:val="00BB1E9F"/>
    <w:pPr>
      <w:spacing w:after="0" w:line="240" w:lineRule="auto"/>
    </w:pPr>
    <w:rPr>
      <w:rFonts w:ascii="Calibri" w:eastAsia="Calibri" w:hAnsi="Calibri" w:cs="Times New Roman"/>
      <w:color w:val="231F20"/>
      <w:sz w:val="24"/>
      <w:szCs w:val="24"/>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120">
    <w:name w:val="Сетка таблицы1112"/>
    <w:basedOn w:val="a2"/>
    <w:next w:val="ac"/>
    <w:uiPriority w:val="39"/>
    <w:rsid w:val="00BB1E9F"/>
    <w:pPr>
      <w:spacing w:after="0" w:line="240" w:lineRule="auto"/>
    </w:pPr>
    <w:rPr>
      <w:rFonts w:ascii="Calibri" w:eastAsia="Calibri" w:hAnsi="Calibri" w:cs="Times New Roman"/>
      <w:color w:val="231F20"/>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0">
    <w:name w:val="Сетка таблицы211"/>
    <w:basedOn w:val="a2"/>
    <w:next w:val="ac"/>
    <w:uiPriority w:val="39"/>
    <w:rsid w:val="00BB1E9F"/>
    <w:pPr>
      <w:widowControl w:val="0"/>
      <w:autoSpaceDE w:val="0"/>
      <w:autoSpaceDN w:val="0"/>
      <w:adjustRightInd w:val="0"/>
      <w:spacing w:after="0" w:line="240" w:lineRule="auto"/>
    </w:pPr>
    <w:rPr>
      <w:rFonts w:ascii="Calibri" w:eastAsia="Times New Roman" w:hAnsi="Calibri" w:cs="Times New Roman"/>
      <w:color w:val="231F2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0">
    <w:name w:val="Сетка таблицы411"/>
    <w:basedOn w:val="a2"/>
    <w:next w:val="ac"/>
    <w:uiPriority w:val="59"/>
    <w:rsid w:val="00BB1E9F"/>
    <w:pPr>
      <w:spacing w:after="0" w:line="240" w:lineRule="auto"/>
    </w:pPr>
    <w:rPr>
      <w:rFonts w:ascii="Calibri" w:eastAsia="Calibri" w:hAnsi="Calibri" w:cs="Times New Roman"/>
      <w:color w:val="231F20"/>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1">
    <w:name w:val="Сетка таблицы511"/>
    <w:basedOn w:val="a2"/>
    <w:next w:val="ac"/>
    <w:uiPriority w:val="59"/>
    <w:rsid w:val="00BB1E9F"/>
    <w:pPr>
      <w:spacing w:after="0" w:line="240" w:lineRule="auto"/>
    </w:pPr>
    <w:rPr>
      <w:rFonts w:ascii="Calibri" w:eastAsia="Calibri" w:hAnsi="Calibri" w:cs="Times New Roman"/>
      <w:color w:val="231F20"/>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1">
    <w:name w:val="TableGrid21"/>
    <w:rsid w:val="00BB1E9F"/>
    <w:pPr>
      <w:spacing w:after="0" w:line="240" w:lineRule="auto"/>
    </w:pPr>
    <w:rPr>
      <w:rFonts w:ascii="Calibri" w:eastAsia="Times New Roman" w:hAnsi="Calibri" w:cs="Times New Roman"/>
      <w:color w:val="231F20"/>
      <w:sz w:val="24"/>
      <w:szCs w:val="24"/>
      <w:lang w:eastAsia="ru-RU"/>
    </w:rPr>
    <w:tblPr>
      <w:tblCellMar>
        <w:top w:w="0" w:type="dxa"/>
        <w:left w:w="0" w:type="dxa"/>
        <w:bottom w:w="0" w:type="dxa"/>
        <w:right w:w="0" w:type="dxa"/>
      </w:tblCellMar>
    </w:tblPr>
  </w:style>
  <w:style w:type="table" w:customStyle="1" w:styleId="TableGrid111">
    <w:name w:val="TableGrid111"/>
    <w:rsid w:val="00BB1E9F"/>
    <w:pPr>
      <w:spacing w:after="0" w:line="240" w:lineRule="auto"/>
    </w:pPr>
    <w:rPr>
      <w:rFonts w:ascii="Calibri" w:eastAsia="Times New Roman" w:hAnsi="Calibri" w:cs="Times New Roman"/>
      <w:color w:val="231F20"/>
      <w:sz w:val="24"/>
      <w:szCs w:val="24"/>
      <w:lang w:eastAsia="ru-RU"/>
    </w:rPr>
    <w:tblPr>
      <w:tblCellMar>
        <w:top w:w="0" w:type="dxa"/>
        <w:left w:w="0" w:type="dxa"/>
        <w:bottom w:w="0" w:type="dxa"/>
        <w:right w:w="0" w:type="dxa"/>
      </w:tblCellMar>
    </w:tblPr>
  </w:style>
  <w:style w:type="table" w:customStyle="1" w:styleId="3210">
    <w:name w:val="Сетка таблицы321"/>
    <w:basedOn w:val="a2"/>
    <w:next w:val="ac"/>
    <w:uiPriority w:val="59"/>
    <w:rsid w:val="00BB1E9F"/>
    <w:pPr>
      <w:spacing w:after="0" w:line="240" w:lineRule="auto"/>
    </w:pPr>
    <w:rPr>
      <w:rFonts w:ascii="Calibri" w:eastAsia="Calibri" w:hAnsi="Calibri" w:cs="Times New Roman"/>
      <w:color w:val="231F20"/>
      <w:sz w:val="24"/>
      <w:szCs w:val="24"/>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220">
    <w:name w:val="Сетка таблицы122"/>
    <w:basedOn w:val="a2"/>
    <w:next w:val="ac"/>
    <w:uiPriority w:val="39"/>
    <w:rsid w:val="00BB1E9F"/>
    <w:pPr>
      <w:spacing w:after="0" w:line="240" w:lineRule="auto"/>
    </w:pPr>
    <w:rPr>
      <w:rFonts w:ascii="Calibri" w:eastAsia="Calibri" w:hAnsi="Calibri" w:cs="Times New Roman"/>
      <w:color w:val="231F20"/>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0">
    <w:name w:val="Сетка таблицы221"/>
    <w:basedOn w:val="a2"/>
    <w:next w:val="ac"/>
    <w:uiPriority w:val="39"/>
    <w:rsid w:val="00BB1E9F"/>
    <w:pPr>
      <w:widowControl w:val="0"/>
      <w:autoSpaceDE w:val="0"/>
      <w:autoSpaceDN w:val="0"/>
      <w:adjustRightInd w:val="0"/>
      <w:spacing w:after="0" w:line="240" w:lineRule="auto"/>
    </w:pPr>
    <w:rPr>
      <w:rFonts w:ascii="Calibri" w:eastAsia="Times New Roman" w:hAnsi="Calibri" w:cs="Times New Roman"/>
      <w:color w:val="231F2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10">
    <w:name w:val="Сетка таблицы421"/>
    <w:basedOn w:val="a2"/>
    <w:next w:val="ac"/>
    <w:uiPriority w:val="59"/>
    <w:rsid w:val="00BB1E9F"/>
    <w:pPr>
      <w:spacing w:after="0" w:line="240" w:lineRule="auto"/>
    </w:pPr>
    <w:rPr>
      <w:rFonts w:ascii="Calibri" w:eastAsia="Calibri" w:hAnsi="Calibri" w:cs="Times New Roman"/>
      <w:color w:val="231F20"/>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10">
    <w:name w:val="Сетка таблицы521"/>
    <w:basedOn w:val="a2"/>
    <w:next w:val="ac"/>
    <w:uiPriority w:val="59"/>
    <w:rsid w:val="00BB1E9F"/>
    <w:pPr>
      <w:spacing w:after="0" w:line="240" w:lineRule="auto"/>
    </w:pPr>
    <w:rPr>
      <w:rFonts w:ascii="Calibri" w:eastAsia="Calibri" w:hAnsi="Calibri" w:cs="Times New Roman"/>
      <w:color w:val="231F20"/>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1">
    <w:name w:val="TableGrid41"/>
    <w:rsid w:val="00BB1E9F"/>
    <w:pPr>
      <w:spacing w:after="0" w:line="240" w:lineRule="auto"/>
    </w:pPr>
    <w:rPr>
      <w:rFonts w:ascii="Calibri" w:eastAsia="Times New Roman" w:hAnsi="Calibri" w:cs="Times New Roman"/>
      <w:color w:val="231F20"/>
      <w:sz w:val="24"/>
      <w:szCs w:val="24"/>
      <w:lang w:eastAsia="ru-RU"/>
    </w:rPr>
    <w:tblPr>
      <w:tblCellMar>
        <w:top w:w="0" w:type="dxa"/>
        <w:left w:w="0" w:type="dxa"/>
        <w:bottom w:w="0" w:type="dxa"/>
        <w:right w:w="0" w:type="dxa"/>
      </w:tblCellMar>
    </w:tblPr>
  </w:style>
  <w:style w:type="table" w:customStyle="1" w:styleId="TableGrid121">
    <w:name w:val="TableGrid121"/>
    <w:rsid w:val="00BB1E9F"/>
    <w:pPr>
      <w:spacing w:after="0" w:line="240" w:lineRule="auto"/>
    </w:pPr>
    <w:rPr>
      <w:rFonts w:ascii="Calibri" w:eastAsia="Times New Roman" w:hAnsi="Calibri" w:cs="Times New Roman"/>
      <w:color w:val="231F20"/>
      <w:sz w:val="24"/>
      <w:szCs w:val="24"/>
      <w:lang w:eastAsia="ru-RU"/>
    </w:rPr>
    <w:tblPr>
      <w:tblCellMar>
        <w:top w:w="0" w:type="dxa"/>
        <w:left w:w="0" w:type="dxa"/>
        <w:bottom w:w="0" w:type="dxa"/>
        <w:right w:w="0" w:type="dxa"/>
      </w:tblCellMar>
    </w:tblPr>
  </w:style>
  <w:style w:type="table" w:customStyle="1" w:styleId="331">
    <w:name w:val="Сетка таблицы331"/>
    <w:basedOn w:val="a2"/>
    <w:next w:val="ac"/>
    <w:uiPriority w:val="59"/>
    <w:rsid w:val="00BB1E9F"/>
    <w:pPr>
      <w:spacing w:after="0" w:line="240" w:lineRule="auto"/>
    </w:pPr>
    <w:rPr>
      <w:rFonts w:ascii="Calibri" w:eastAsia="Calibri" w:hAnsi="Calibri" w:cs="Times New Roman"/>
      <w:color w:val="231F20"/>
      <w:sz w:val="24"/>
      <w:szCs w:val="24"/>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310">
    <w:name w:val="Сетка таблицы131"/>
    <w:basedOn w:val="a2"/>
    <w:next w:val="ac"/>
    <w:uiPriority w:val="39"/>
    <w:rsid w:val="00BB1E9F"/>
    <w:pPr>
      <w:spacing w:after="0" w:line="240" w:lineRule="auto"/>
    </w:pPr>
    <w:rPr>
      <w:rFonts w:ascii="Calibri" w:eastAsia="Calibri" w:hAnsi="Calibri" w:cs="Times New Roman"/>
      <w:color w:val="231F20"/>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0">
    <w:name w:val="Сетка таблицы231"/>
    <w:basedOn w:val="a2"/>
    <w:next w:val="ac"/>
    <w:uiPriority w:val="39"/>
    <w:rsid w:val="00BB1E9F"/>
    <w:pPr>
      <w:widowControl w:val="0"/>
      <w:autoSpaceDE w:val="0"/>
      <w:autoSpaceDN w:val="0"/>
      <w:adjustRightInd w:val="0"/>
      <w:spacing w:after="0" w:line="240" w:lineRule="auto"/>
    </w:pPr>
    <w:rPr>
      <w:rFonts w:ascii="Calibri" w:eastAsia="Times New Roman" w:hAnsi="Calibri" w:cs="Times New Roman"/>
      <w:color w:val="231F2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1">
    <w:name w:val="Сетка таблицы431"/>
    <w:basedOn w:val="a2"/>
    <w:next w:val="ac"/>
    <w:uiPriority w:val="59"/>
    <w:rsid w:val="00BB1E9F"/>
    <w:pPr>
      <w:spacing w:after="0" w:line="240" w:lineRule="auto"/>
    </w:pPr>
    <w:rPr>
      <w:rFonts w:ascii="Calibri" w:eastAsia="Calibri" w:hAnsi="Calibri" w:cs="Times New Roman"/>
      <w:color w:val="231F20"/>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1">
    <w:name w:val="Сетка таблицы531"/>
    <w:basedOn w:val="a2"/>
    <w:next w:val="ac"/>
    <w:uiPriority w:val="59"/>
    <w:rsid w:val="00BB1E9F"/>
    <w:pPr>
      <w:spacing w:after="0" w:line="240" w:lineRule="auto"/>
    </w:pPr>
    <w:rPr>
      <w:rFonts w:ascii="Calibri" w:eastAsia="Calibri" w:hAnsi="Calibri" w:cs="Times New Roman"/>
      <w:color w:val="231F20"/>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51">
    <w:name w:val="TableGrid51"/>
    <w:rsid w:val="00BB1E9F"/>
    <w:pPr>
      <w:spacing w:after="0" w:line="240" w:lineRule="auto"/>
    </w:pPr>
    <w:rPr>
      <w:rFonts w:ascii="Calibri" w:eastAsia="Times New Roman" w:hAnsi="Calibri" w:cs="Times New Roman"/>
      <w:color w:val="231F20"/>
      <w:sz w:val="24"/>
      <w:szCs w:val="24"/>
      <w:lang w:eastAsia="ru-RU"/>
    </w:rPr>
    <w:tblPr>
      <w:tblCellMar>
        <w:top w:w="0" w:type="dxa"/>
        <w:left w:w="0" w:type="dxa"/>
        <w:bottom w:w="0" w:type="dxa"/>
        <w:right w:w="0" w:type="dxa"/>
      </w:tblCellMar>
    </w:tblPr>
  </w:style>
  <w:style w:type="table" w:customStyle="1" w:styleId="TableGrid131">
    <w:name w:val="TableGrid131"/>
    <w:rsid w:val="00BB1E9F"/>
    <w:pPr>
      <w:spacing w:after="0" w:line="240" w:lineRule="auto"/>
    </w:pPr>
    <w:rPr>
      <w:rFonts w:ascii="Calibri" w:eastAsia="Times New Roman" w:hAnsi="Calibri" w:cs="Times New Roman"/>
      <w:color w:val="231F20"/>
      <w:sz w:val="24"/>
      <w:szCs w:val="24"/>
      <w:lang w:eastAsia="ru-RU"/>
    </w:rPr>
    <w:tblPr>
      <w:tblCellMar>
        <w:top w:w="0" w:type="dxa"/>
        <w:left w:w="0" w:type="dxa"/>
        <w:bottom w:w="0" w:type="dxa"/>
        <w:right w:w="0" w:type="dxa"/>
      </w:tblCellMar>
    </w:tblPr>
  </w:style>
  <w:style w:type="table" w:customStyle="1" w:styleId="441">
    <w:name w:val="Сетка таблицы441"/>
    <w:basedOn w:val="a2"/>
    <w:next w:val="ac"/>
    <w:uiPriority w:val="59"/>
    <w:rsid w:val="00BB1E9F"/>
    <w:pPr>
      <w:spacing w:after="0" w:line="240" w:lineRule="auto"/>
    </w:pPr>
    <w:rPr>
      <w:rFonts w:ascii="Calibri" w:eastAsia="Calibri" w:hAnsi="Calibri" w:cs="Times New Roman"/>
      <w:color w:val="231F20"/>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11">
    <w:name w:val="Сетка таблицы1611"/>
    <w:basedOn w:val="a2"/>
    <w:uiPriority w:val="39"/>
    <w:rsid w:val="00BB1E9F"/>
    <w:pPr>
      <w:spacing w:after="0" w:line="240" w:lineRule="auto"/>
    </w:pPr>
    <w:rPr>
      <w:rFonts w:ascii="Calibri" w:eastAsia="Calibri" w:hAnsi="Calibri" w:cs="Times New Roman"/>
      <w:color w:val="231F20"/>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2">
    <w:name w:val="Сетка таблицы81"/>
    <w:basedOn w:val="a2"/>
    <w:next w:val="ac"/>
    <w:uiPriority w:val="59"/>
    <w:rsid w:val="00BB1E9F"/>
    <w:pPr>
      <w:spacing w:after="0" w:line="240" w:lineRule="auto"/>
    </w:pPr>
    <w:rPr>
      <w:rFonts w:ascii="Times New Roman" w:eastAsia="Times New Roman" w:hAnsi="Times New Roman" w:cs="Times New Roman"/>
      <w:color w:val="231F20"/>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2">
    <w:name w:val="Сетка таблицы91"/>
    <w:basedOn w:val="a2"/>
    <w:next w:val="ac"/>
    <w:uiPriority w:val="39"/>
    <w:rsid w:val="00BB1E9F"/>
    <w:pPr>
      <w:spacing w:after="0" w:line="240" w:lineRule="auto"/>
    </w:pPr>
    <w:rPr>
      <w:rFonts w:ascii="Times New Roman" w:hAnsi="Times New Roman" w:cs="Times New Roman"/>
      <w:color w:val="231F20"/>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110">
    <w:name w:val="Table Normal110"/>
    <w:uiPriority w:val="2"/>
    <w:semiHidden/>
    <w:unhideWhenUsed/>
    <w:qFormat/>
    <w:rsid w:val="00BB1E9F"/>
    <w:pPr>
      <w:widowControl w:val="0"/>
      <w:autoSpaceDE w:val="0"/>
      <w:autoSpaceDN w:val="0"/>
      <w:spacing w:after="0" w:line="240" w:lineRule="auto"/>
    </w:pPr>
    <w:rPr>
      <w:rFonts w:ascii="Times New Roman" w:hAnsi="Times New Roman" w:cs="Times New Roman"/>
      <w:color w:val="231F20"/>
      <w:sz w:val="24"/>
      <w:szCs w:val="24"/>
      <w:lang w:val="en-US"/>
    </w:rPr>
    <w:tblPr>
      <w:tblInd w:w="0" w:type="dxa"/>
      <w:tblCellMar>
        <w:top w:w="0" w:type="dxa"/>
        <w:left w:w="0" w:type="dxa"/>
        <w:bottom w:w="0" w:type="dxa"/>
        <w:right w:w="0" w:type="dxa"/>
      </w:tblCellMar>
    </w:tblPr>
  </w:style>
  <w:style w:type="table" w:customStyle="1" w:styleId="1410">
    <w:name w:val="Сетка таблицы141"/>
    <w:basedOn w:val="a2"/>
    <w:next w:val="ac"/>
    <w:uiPriority w:val="39"/>
    <w:rsid w:val="00BB1E9F"/>
    <w:pPr>
      <w:spacing w:after="0" w:line="240" w:lineRule="auto"/>
    </w:pPr>
    <w:rPr>
      <w:rFonts w:ascii="Calibri" w:eastAsia="Calibri" w:hAnsi="Calibri" w:cs="Times New Roman"/>
      <w:color w:val="231F20"/>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0">
    <w:name w:val="Сетка таблицы1121"/>
    <w:basedOn w:val="a2"/>
    <w:next w:val="ac"/>
    <w:uiPriority w:val="59"/>
    <w:rsid w:val="00BB1E9F"/>
    <w:pPr>
      <w:spacing w:after="0" w:line="240" w:lineRule="auto"/>
    </w:pPr>
    <w:rPr>
      <w:rFonts w:ascii="Times New Roman" w:hAnsi="Times New Roman" w:cs="Times New Roman"/>
      <w:color w:val="231F20"/>
      <w:sz w:val="24"/>
      <w:szCs w:val="24"/>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2110">
    <w:name w:val="Сетка таблицы1211"/>
    <w:basedOn w:val="a2"/>
    <w:next w:val="ac"/>
    <w:uiPriority w:val="59"/>
    <w:rsid w:val="00BB1E9F"/>
    <w:pPr>
      <w:spacing w:after="0" w:line="240" w:lineRule="auto"/>
    </w:pPr>
    <w:rPr>
      <w:rFonts w:ascii="Times New Roman" w:hAnsi="Times New Roman" w:cs="Times New Roman"/>
      <w:color w:val="231F20"/>
      <w:sz w:val="24"/>
      <w:szCs w:val="24"/>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10">
    <w:name w:val="Сетка таблицы101"/>
    <w:basedOn w:val="a2"/>
    <w:next w:val="ac"/>
    <w:uiPriority w:val="39"/>
    <w:rsid w:val="00BB1E9F"/>
    <w:pPr>
      <w:spacing w:after="0" w:line="240" w:lineRule="auto"/>
    </w:pPr>
    <w:rPr>
      <w:rFonts w:ascii="Times New Roman" w:hAnsi="Times New Roman" w:cs="Times New Roman"/>
      <w:color w:val="231F20"/>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0">
    <w:name w:val="Сетка таблицы151"/>
    <w:basedOn w:val="a2"/>
    <w:next w:val="ac"/>
    <w:uiPriority w:val="39"/>
    <w:rsid w:val="00BB1E9F"/>
    <w:pPr>
      <w:spacing w:after="0" w:line="240" w:lineRule="auto"/>
    </w:pPr>
    <w:rPr>
      <w:rFonts w:ascii="Times New Roman" w:hAnsi="Times New Roman" w:cs="Times New Roman"/>
      <w:color w:val="231F20"/>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20">
    <w:name w:val="Сетка таблицы162"/>
    <w:basedOn w:val="a2"/>
    <w:next w:val="ac"/>
    <w:uiPriority w:val="39"/>
    <w:rsid w:val="00BB1E9F"/>
    <w:pPr>
      <w:spacing w:after="0" w:line="240" w:lineRule="auto"/>
    </w:pPr>
    <w:rPr>
      <w:rFonts w:ascii="Times New Roman" w:hAnsi="Times New Roman" w:cs="Times New Roman"/>
      <w:color w:val="231F20"/>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10">
    <w:name w:val="Сетка таблицы171"/>
    <w:basedOn w:val="a2"/>
    <w:next w:val="ac"/>
    <w:uiPriority w:val="39"/>
    <w:rsid w:val="00BB1E9F"/>
    <w:pPr>
      <w:spacing w:after="0" w:line="240" w:lineRule="auto"/>
    </w:pPr>
    <w:rPr>
      <w:rFonts w:ascii="Times New Roman" w:hAnsi="Times New Roman" w:cs="Times New Roman"/>
      <w:color w:val="231F20"/>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14">
    <w:name w:val="Нет списка71"/>
    <w:next w:val="a3"/>
    <w:uiPriority w:val="99"/>
    <w:semiHidden/>
    <w:unhideWhenUsed/>
    <w:rsid w:val="00BB1E9F"/>
  </w:style>
  <w:style w:type="table" w:customStyle="1" w:styleId="TableNormal24">
    <w:name w:val="Table Normal24"/>
    <w:uiPriority w:val="2"/>
    <w:semiHidden/>
    <w:unhideWhenUsed/>
    <w:qFormat/>
    <w:rsid w:val="00BB1E9F"/>
    <w:pPr>
      <w:widowControl w:val="0"/>
      <w:autoSpaceDE w:val="0"/>
      <w:autoSpaceDN w:val="0"/>
      <w:spacing w:after="0" w:line="240" w:lineRule="auto"/>
    </w:pPr>
    <w:rPr>
      <w:rFonts w:ascii="Times New Roman" w:hAnsi="Times New Roman" w:cs="Times New Roman"/>
      <w:color w:val="231F20"/>
      <w:sz w:val="24"/>
      <w:szCs w:val="24"/>
      <w:lang w:val="en-US"/>
    </w:rPr>
    <w:tblPr>
      <w:tblInd w:w="0" w:type="dxa"/>
      <w:tblCellMar>
        <w:top w:w="0" w:type="dxa"/>
        <w:left w:w="0" w:type="dxa"/>
        <w:bottom w:w="0" w:type="dxa"/>
        <w:right w:w="0" w:type="dxa"/>
      </w:tblCellMar>
    </w:tblPr>
  </w:style>
  <w:style w:type="numbering" w:customStyle="1" w:styleId="813">
    <w:name w:val="Нет списка81"/>
    <w:next w:val="a3"/>
    <w:uiPriority w:val="99"/>
    <w:semiHidden/>
    <w:unhideWhenUsed/>
    <w:rsid w:val="00BB1E9F"/>
  </w:style>
  <w:style w:type="numbering" w:customStyle="1" w:styleId="913">
    <w:name w:val="Нет списка91"/>
    <w:next w:val="a3"/>
    <w:uiPriority w:val="99"/>
    <w:semiHidden/>
    <w:unhideWhenUsed/>
    <w:rsid w:val="00BB1E9F"/>
  </w:style>
  <w:style w:type="table" w:customStyle="1" w:styleId="TableNormal41">
    <w:name w:val="Table Normal41"/>
    <w:uiPriority w:val="2"/>
    <w:semiHidden/>
    <w:unhideWhenUsed/>
    <w:qFormat/>
    <w:rsid w:val="00BB1E9F"/>
    <w:pPr>
      <w:widowControl w:val="0"/>
      <w:autoSpaceDE w:val="0"/>
      <w:autoSpaceDN w:val="0"/>
      <w:spacing w:after="0" w:line="240" w:lineRule="auto"/>
    </w:pPr>
    <w:rPr>
      <w:rFonts w:ascii="Times New Roman" w:hAnsi="Times New Roman" w:cs="Times New Roman"/>
      <w:color w:val="231F20"/>
      <w:sz w:val="24"/>
      <w:szCs w:val="24"/>
      <w:lang w:val="en-US"/>
    </w:rPr>
    <w:tblPr>
      <w:tblInd w:w="0" w:type="dxa"/>
      <w:tblCellMar>
        <w:top w:w="0" w:type="dxa"/>
        <w:left w:w="0" w:type="dxa"/>
        <w:bottom w:w="0" w:type="dxa"/>
        <w:right w:w="0" w:type="dxa"/>
      </w:tblCellMar>
    </w:tblPr>
  </w:style>
  <w:style w:type="numbering" w:customStyle="1" w:styleId="1011">
    <w:name w:val="Нет списка101"/>
    <w:next w:val="a3"/>
    <w:uiPriority w:val="99"/>
    <w:semiHidden/>
    <w:unhideWhenUsed/>
    <w:rsid w:val="00BB1E9F"/>
  </w:style>
  <w:style w:type="table" w:customStyle="1" w:styleId="TableNormal51">
    <w:name w:val="Table Normal51"/>
    <w:uiPriority w:val="2"/>
    <w:semiHidden/>
    <w:unhideWhenUsed/>
    <w:qFormat/>
    <w:rsid w:val="00BB1E9F"/>
    <w:pPr>
      <w:widowControl w:val="0"/>
      <w:autoSpaceDE w:val="0"/>
      <w:autoSpaceDN w:val="0"/>
      <w:spacing w:after="0" w:line="240" w:lineRule="auto"/>
    </w:pPr>
    <w:rPr>
      <w:rFonts w:ascii="Times New Roman" w:hAnsi="Times New Roman" w:cs="Times New Roman"/>
      <w:color w:val="231F20"/>
      <w:sz w:val="24"/>
      <w:szCs w:val="24"/>
      <w:lang w:val="en-US"/>
    </w:rPr>
    <w:tblPr>
      <w:tblInd w:w="0" w:type="dxa"/>
      <w:tblCellMar>
        <w:top w:w="0" w:type="dxa"/>
        <w:left w:w="0" w:type="dxa"/>
        <w:bottom w:w="0" w:type="dxa"/>
        <w:right w:w="0" w:type="dxa"/>
      </w:tblCellMar>
    </w:tblPr>
  </w:style>
  <w:style w:type="numbering" w:customStyle="1" w:styleId="1311">
    <w:name w:val="Нет списка131"/>
    <w:next w:val="a3"/>
    <w:uiPriority w:val="99"/>
    <w:semiHidden/>
    <w:unhideWhenUsed/>
    <w:rsid w:val="00BB1E9F"/>
  </w:style>
  <w:style w:type="table" w:customStyle="1" w:styleId="TableNormal61">
    <w:name w:val="Table Normal61"/>
    <w:uiPriority w:val="2"/>
    <w:semiHidden/>
    <w:unhideWhenUsed/>
    <w:qFormat/>
    <w:rsid w:val="00BB1E9F"/>
    <w:pPr>
      <w:widowControl w:val="0"/>
      <w:autoSpaceDE w:val="0"/>
      <w:autoSpaceDN w:val="0"/>
      <w:spacing w:after="0" w:line="240" w:lineRule="auto"/>
    </w:pPr>
    <w:rPr>
      <w:rFonts w:ascii="Times New Roman" w:hAnsi="Times New Roman" w:cs="Times New Roman"/>
      <w:color w:val="231F20"/>
      <w:sz w:val="24"/>
      <w:szCs w:val="24"/>
      <w:lang w:val="en-US"/>
    </w:rPr>
    <w:tblPr>
      <w:tblInd w:w="0" w:type="dxa"/>
      <w:tblCellMar>
        <w:top w:w="0" w:type="dxa"/>
        <w:left w:w="0" w:type="dxa"/>
        <w:bottom w:w="0" w:type="dxa"/>
        <w:right w:w="0" w:type="dxa"/>
      </w:tblCellMar>
    </w:tblPr>
  </w:style>
  <w:style w:type="numbering" w:customStyle="1" w:styleId="1411">
    <w:name w:val="Нет списка141"/>
    <w:next w:val="a3"/>
    <w:uiPriority w:val="99"/>
    <w:semiHidden/>
    <w:unhideWhenUsed/>
    <w:rsid w:val="00BB1E9F"/>
  </w:style>
  <w:style w:type="table" w:customStyle="1" w:styleId="TableNormal71">
    <w:name w:val="Table Normal71"/>
    <w:uiPriority w:val="2"/>
    <w:semiHidden/>
    <w:unhideWhenUsed/>
    <w:qFormat/>
    <w:rsid w:val="00BB1E9F"/>
    <w:pPr>
      <w:widowControl w:val="0"/>
      <w:autoSpaceDE w:val="0"/>
      <w:autoSpaceDN w:val="0"/>
      <w:spacing w:after="0" w:line="240" w:lineRule="auto"/>
    </w:pPr>
    <w:rPr>
      <w:rFonts w:ascii="Times New Roman" w:hAnsi="Times New Roman" w:cs="Times New Roman"/>
      <w:color w:val="231F20"/>
      <w:sz w:val="24"/>
      <w:szCs w:val="24"/>
      <w:lang w:val="en-US"/>
    </w:rPr>
    <w:tblPr>
      <w:tblInd w:w="0" w:type="dxa"/>
      <w:tblCellMar>
        <w:top w:w="0" w:type="dxa"/>
        <w:left w:w="0" w:type="dxa"/>
        <w:bottom w:w="0" w:type="dxa"/>
        <w:right w:w="0" w:type="dxa"/>
      </w:tblCellMar>
    </w:tblPr>
  </w:style>
  <w:style w:type="numbering" w:customStyle="1" w:styleId="1511">
    <w:name w:val="Нет списка151"/>
    <w:next w:val="a3"/>
    <w:uiPriority w:val="99"/>
    <w:semiHidden/>
    <w:unhideWhenUsed/>
    <w:rsid w:val="00BB1E9F"/>
  </w:style>
  <w:style w:type="table" w:customStyle="1" w:styleId="TableNormal81">
    <w:name w:val="Table Normal81"/>
    <w:uiPriority w:val="2"/>
    <w:semiHidden/>
    <w:unhideWhenUsed/>
    <w:qFormat/>
    <w:rsid w:val="00BB1E9F"/>
    <w:pPr>
      <w:widowControl w:val="0"/>
      <w:autoSpaceDE w:val="0"/>
      <w:autoSpaceDN w:val="0"/>
      <w:spacing w:after="0" w:line="240" w:lineRule="auto"/>
    </w:pPr>
    <w:rPr>
      <w:rFonts w:ascii="Times New Roman" w:hAnsi="Times New Roman" w:cs="Times New Roman"/>
      <w:color w:val="231F20"/>
      <w:sz w:val="24"/>
      <w:szCs w:val="24"/>
      <w:lang w:val="en-US"/>
    </w:rPr>
    <w:tblPr>
      <w:tblInd w:w="0" w:type="dxa"/>
      <w:tblCellMar>
        <w:top w:w="0" w:type="dxa"/>
        <w:left w:w="0" w:type="dxa"/>
        <w:bottom w:w="0" w:type="dxa"/>
        <w:right w:w="0" w:type="dxa"/>
      </w:tblCellMar>
    </w:tblPr>
  </w:style>
  <w:style w:type="numbering" w:customStyle="1" w:styleId="1610">
    <w:name w:val="Нет списка161"/>
    <w:next w:val="a3"/>
    <w:uiPriority w:val="99"/>
    <w:semiHidden/>
    <w:unhideWhenUsed/>
    <w:rsid w:val="00BB1E9F"/>
  </w:style>
  <w:style w:type="table" w:customStyle="1" w:styleId="TableNormal91">
    <w:name w:val="Table Normal91"/>
    <w:uiPriority w:val="2"/>
    <w:semiHidden/>
    <w:unhideWhenUsed/>
    <w:qFormat/>
    <w:rsid w:val="00BB1E9F"/>
    <w:pPr>
      <w:widowControl w:val="0"/>
      <w:autoSpaceDE w:val="0"/>
      <w:autoSpaceDN w:val="0"/>
      <w:spacing w:after="0" w:line="240" w:lineRule="auto"/>
    </w:pPr>
    <w:rPr>
      <w:rFonts w:ascii="Times New Roman" w:hAnsi="Times New Roman" w:cs="Times New Roman"/>
      <w:color w:val="231F20"/>
      <w:sz w:val="24"/>
      <w:szCs w:val="24"/>
      <w:lang w:val="en-US"/>
    </w:rPr>
    <w:tblPr>
      <w:tblInd w:w="0" w:type="dxa"/>
      <w:tblCellMar>
        <w:top w:w="0" w:type="dxa"/>
        <w:left w:w="0" w:type="dxa"/>
        <w:bottom w:w="0" w:type="dxa"/>
        <w:right w:w="0" w:type="dxa"/>
      </w:tblCellMar>
    </w:tblPr>
  </w:style>
  <w:style w:type="numbering" w:customStyle="1" w:styleId="1711">
    <w:name w:val="Нет списка171"/>
    <w:next w:val="a3"/>
    <w:uiPriority w:val="99"/>
    <w:semiHidden/>
    <w:unhideWhenUsed/>
    <w:rsid w:val="00BB1E9F"/>
  </w:style>
  <w:style w:type="table" w:customStyle="1" w:styleId="TableNormal101">
    <w:name w:val="Table Normal101"/>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table" w:customStyle="1" w:styleId="TableNormal111">
    <w:name w:val="Table Normal111"/>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table" w:customStyle="1" w:styleId="TableNormal121">
    <w:name w:val="Table Normal121"/>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table" w:customStyle="1" w:styleId="TableNormal131">
    <w:name w:val="Table Normal131"/>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table" w:customStyle="1" w:styleId="TableNormal141">
    <w:name w:val="Table Normal141"/>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table" w:customStyle="1" w:styleId="TableNormal151">
    <w:name w:val="Table Normal151"/>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table" w:customStyle="1" w:styleId="TableNormal161">
    <w:name w:val="Table Normal161"/>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table" w:customStyle="1" w:styleId="TableNormal171">
    <w:name w:val="Table Normal171"/>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table" w:customStyle="1" w:styleId="TableNormal181">
    <w:name w:val="Table Normal181"/>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numbering" w:customStyle="1" w:styleId="1810">
    <w:name w:val="Нет списка181"/>
    <w:next w:val="a3"/>
    <w:uiPriority w:val="99"/>
    <w:semiHidden/>
    <w:unhideWhenUsed/>
    <w:rsid w:val="00BB1E9F"/>
  </w:style>
  <w:style w:type="table" w:customStyle="1" w:styleId="TableNormal191">
    <w:name w:val="Table Normal191"/>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numbering" w:customStyle="1" w:styleId="1911">
    <w:name w:val="Нет списка191"/>
    <w:next w:val="a3"/>
    <w:uiPriority w:val="99"/>
    <w:semiHidden/>
    <w:unhideWhenUsed/>
    <w:rsid w:val="00BB1E9F"/>
  </w:style>
  <w:style w:type="table" w:customStyle="1" w:styleId="TableNormal201">
    <w:name w:val="Table Normal201"/>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numbering" w:customStyle="1" w:styleId="2010">
    <w:name w:val="Нет списка201"/>
    <w:next w:val="a3"/>
    <w:uiPriority w:val="99"/>
    <w:semiHidden/>
    <w:unhideWhenUsed/>
    <w:rsid w:val="00BB1E9F"/>
  </w:style>
  <w:style w:type="table" w:customStyle="1" w:styleId="TableNormal211">
    <w:name w:val="Table Normal211"/>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numbering" w:customStyle="1" w:styleId="2111">
    <w:name w:val="Нет списка211"/>
    <w:next w:val="a3"/>
    <w:uiPriority w:val="99"/>
    <w:semiHidden/>
    <w:unhideWhenUsed/>
    <w:rsid w:val="00BB1E9F"/>
  </w:style>
  <w:style w:type="table" w:customStyle="1" w:styleId="TableNormal221">
    <w:name w:val="Table Normal221"/>
    <w:uiPriority w:val="2"/>
    <w:semiHidden/>
    <w:unhideWhenUsed/>
    <w:qFormat/>
    <w:rsid w:val="00BB1E9F"/>
    <w:pPr>
      <w:widowControl w:val="0"/>
      <w:autoSpaceDE w:val="0"/>
      <w:autoSpaceDN w:val="0"/>
      <w:spacing w:after="0" w:line="240" w:lineRule="auto"/>
    </w:pPr>
    <w:rPr>
      <w:rFonts w:ascii="Calibri" w:hAnsi="Calibri" w:cs="Times New Roman"/>
      <w:lang w:val="en-US"/>
    </w:rPr>
    <w:tblPr>
      <w:tblInd w:w="0" w:type="dxa"/>
      <w:tblCellMar>
        <w:top w:w="0" w:type="dxa"/>
        <w:left w:w="0" w:type="dxa"/>
        <w:bottom w:w="0" w:type="dxa"/>
        <w:right w:w="0" w:type="dxa"/>
      </w:tblCellMar>
    </w:tblPr>
  </w:style>
  <w:style w:type="table" w:customStyle="1" w:styleId="152">
    <w:name w:val="Сетка таблицы152"/>
    <w:basedOn w:val="a2"/>
    <w:next w:val="ac"/>
    <w:uiPriority w:val="39"/>
    <w:rsid w:val="00BB1E9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
    <w:name w:val="Сетка таблицы102"/>
    <w:basedOn w:val="a2"/>
    <w:next w:val="ac"/>
    <w:uiPriority w:val="39"/>
    <w:rsid w:val="00BB1E9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c">
    <w:name w:val="Выделенная цитата3"/>
    <w:basedOn w:val="a0"/>
    <w:next w:val="a0"/>
    <w:uiPriority w:val="30"/>
    <w:qFormat/>
    <w:rsid w:val="00BB1E9F"/>
    <w:pPr>
      <w:pBdr>
        <w:top w:val="single" w:sz="4" w:space="10" w:color="4F81BD"/>
        <w:bottom w:val="single" w:sz="4" w:space="10" w:color="4F81BD"/>
      </w:pBdr>
      <w:spacing w:before="360" w:after="360" w:line="259" w:lineRule="auto"/>
      <w:ind w:left="864" w:right="864" w:firstLine="0"/>
      <w:jc w:val="center"/>
    </w:pPr>
    <w:rPr>
      <w:rFonts w:ascii="Calibri" w:eastAsia="Calibri" w:hAnsi="Calibri" w:cs="Times New Roman"/>
      <w:i/>
      <w:iCs/>
      <w:color w:val="5B9BD5"/>
      <w:szCs w:val="20"/>
    </w:rPr>
  </w:style>
  <w:style w:type="character" w:customStyle="1" w:styleId="2fb">
    <w:name w:val="Выделенная цитата Знак2"/>
    <w:basedOn w:val="a1"/>
    <w:uiPriority w:val="30"/>
    <w:rsid w:val="00BB1E9F"/>
    <w:rPr>
      <w:i/>
      <w:iCs/>
      <w:color w:val="4F81BD"/>
      <w:sz w:val="22"/>
      <w:szCs w:val="22"/>
      <w:lang w:val="en-US" w:eastAsia="en-US"/>
    </w:rPr>
  </w:style>
  <w:style w:type="character" w:customStyle="1" w:styleId="3d">
    <w:name w:val="Слабое выделение3"/>
    <w:basedOn w:val="a1"/>
    <w:uiPriority w:val="19"/>
    <w:qFormat/>
    <w:rsid w:val="00BB1E9F"/>
    <w:rPr>
      <w:i/>
      <w:iCs/>
      <w:color w:val="404040"/>
    </w:rPr>
  </w:style>
  <w:style w:type="character" w:customStyle="1" w:styleId="3e">
    <w:name w:val="Слабая ссылка3"/>
    <w:basedOn w:val="a1"/>
    <w:uiPriority w:val="31"/>
    <w:qFormat/>
    <w:rsid w:val="00BB1E9F"/>
    <w:rPr>
      <w:smallCaps/>
      <w:color w:val="5A5A5A"/>
    </w:rPr>
  </w:style>
  <w:style w:type="paragraph" w:customStyle="1" w:styleId="3f">
    <w:name w:val="Заголовок 3+"/>
    <w:basedOn w:val="a0"/>
    <w:rsid w:val="00BB1E9F"/>
    <w:pPr>
      <w:widowControl w:val="0"/>
      <w:overflowPunct w:val="0"/>
      <w:autoSpaceDE w:val="0"/>
      <w:autoSpaceDN w:val="0"/>
      <w:adjustRightInd w:val="0"/>
      <w:spacing w:before="240" w:line="240" w:lineRule="auto"/>
      <w:ind w:firstLine="0"/>
      <w:jc w:val="center"/>
      <w:textAlignment w:val="baseline"/>
    </w:pPr>
    <w:rPr>
      <w:rFonts w:eastAsia="Times New Roman" w:cs="Times New Roman"/>
      <w:b/>
      <w:sz w:val="28"/>
      <w:szCs w:val="20"/>
    </w:rPr>
  </w:style>
  <w:style w:type="character" w:customStyle="1" w:styleId="Osnova1">
    <w:name w:val="Osnova1"/>
    <w:uiPriority w:val="99"/>
    <w:rsid w:val="00BB1E9F"/>
  </w:style>
  <w:style w:type="character" w:customStyle="1" w:styleId="Zag21">
    <w:name w:val="Zag_21"/>
    <w:uiPriority w:val="99"/>
    <w:rsid w:val="00BB1E9F"/>
  </w:style>
  <w:style w:type="character" w:customStyle="1" w:styleId="Zag31">
    <w:name w:val="Zag_31"/>
    <w:uiPriority w:val="99"/>
    <w:rsid w:val="00BB1E9F"/>
  </w:style>
  <w:style w:type="paragraph" w:customStyle="1" w:styleId="NormalPP">
    <w:name w:val="Normal PP"/>
    <w:basedOn w:val="a0"/>
    <w:uiPriority w:val="99"/>
    <w:rsid w:val="00BB1E9F"/>
    <w:pPr>
      <w:widowControl w:val="0"/>
      <w:autoSpaceDE w:val="0"/>
      <w:autoSpaceDN w:val="0"/>
      <w:adjustRightInd w:val="0"/>
      <w:spacing w:line="240" w:lineRule="auto"/>
      <w:ind w:firstLine="0"/>
      <w:jc w:val="left"/>
    </w:pPr>
    <w:rPr>
      <w:rFonts w:ascii="Arial" w:eastAsia="Times New Roman" w:hAnsi="Arial" w:cs="Arial"/>
      <w:color w:val="000000"/>
      <w:sz w:val="24"/>
      <w:szCs w:val="24"/>
      <w:lang w:val="en-US"/>
    </w:rPr>
  </w:style>
  <w:style w:type="paragraph" w:customStyle="1" w:styleId="text2">
    <w:name w:val="text2"/>
    <w:basedOn w:val="a0"/>
    <w:uiPriority w:val="99"/>
    <w:rsid w:val="00BB1E9F"/>
    <w:pPr>
      <w:widowControl w:val="0"/>
      <w:autoSpaceDE w:val="0"/>
      <w:autoSpaceDN w:val="0"/>
      <w:adjustRightInd w:val="0"/>
      <w:spacing w:line="240" w:lineRule="auto"/>
      <w:ind w:left="566" w:right="793" w:firstLine="0"/>
    </w:pPr>
    <w:rPr>
      <w:rFonts w:eastAsia="Times New Roman" w:cs="Times New Roman"/>
      <w:color w:val="000000"/>
      <w:sz w:val="24"/>
      <w:szCs w:val="24"/>
      <w:lang w:val="en-US"/>
    </w:rPr>
  </w:style>
  <w:style w:type="paragraph" w:customStyle="1" w:styleId="1ffe">
    <w:name w:val="Знак1"/>
    <w:basedOn w:val="a0"/>
    <w:rsid w:val="00BB1E9F"/>
    <w:pPr>
      <w:spacing w:before="100" w:beforeAutospacing="1" w:after="100" w:afterAutospacing="1" w:line="240" w:lineRule="auto"/>
      <w:ind w:firstLine="0"/>
      <w:jc w:val="left"/>
    </w:pPr>
    <w:rPr>
      <w:rFonts w:eastAsia="Times New Roman" w:cs="Times New Roman"/>
      <w:color w:val="000000"/>
      <w:sz w:val="24"/>
      <w:szCs w:val="24"/>
      <w:u w:color="000000"/>
      <w:lang w:val="en-US" w:eastAsia="en-US"/>
    </w:rPr>
  </w:style>
  <w:style w:type="character" w:customStyle="1" w:styleId="2fc">
    <w:name w:val="Основной текст Знак2"/>
    <w:aliases w:val="body text Знак,Основной текст Знак1 Знак,Основной текст Знак Знак Знак,Основной текст отчета Знак"/>
    <w:locked/>
    <w:rsid w:val="00BB1E9F"/>
    <w:rPr>
      <w:rFonts w:ascii="Times New Roman" w:eastAsia="Times New Roman" w:hAnsi="Times New Roman" w:cs="Times New Roman"/>
      <w:sz w:val="20"/>
      <w:szCs w:val="20"/>
      <w:lang w:eastAsia="ru-RU"/>
    </w:rPr>
  </w:style>
  <w:style w:type="paragraph" w:customStyle="1" w:styleId="afffff9">
    <w:name w:val="й"/>
    <w:rsid w:val="00BB1E9F"/>
    <w:pPr>
      <w:widowControl w:val="0"/>
      <w:spacing w:after="0" w:line="240" w:lineRule="auto"/>
    </w:pPr>
    <w:rPr>
      <w:rFonts w:ascii="Times New Roman" w:eastAsia="Times New Roman" w:hAnsi="Times New Roman" w:cs="Times New Roman"/>
      <w:sz w:val="20"/>
      <w:szCs w:val="20"/>
      <w:lang w:eastAsia="ru-RU"/>
    </w:rPr>
  </w:style>
  <w:style w:type="paragraph" w:customStyle="1" w:styleId="4CharChar">
    <w:name w:val="Знак4 Char Char Знак"/>
    <w:basedOn w:val="a0"/>
    <w:rsid w:val="00BB1E9F"/>
    <w:pPr>
      <w:spacing w:after="160"/>
      <w:ind w:firstLine="0"/>
      <w:jc w:val="left"/>
    </w:pPr>
    <w:rPr>
      <w:rFonts w:ascii="Verdana" w:eastAsia="Times New Roman" w:hAnsi="Verdana" w:cs="Times New Roman"/>
      <w:szCs w:val="20"/>
      <w:lang w:val="en-US" w:eastAsia="en-US"/>
    </w:rPr>
  </w:style>
  <w:style w:type="paragraph" w:customStyle="1" w:styleId="afffffa">
    <w:name w:val="Знак"/>
    <w:basedOn w:val="a0"/>
    <w:qFormat/>
    <w:rsid w:val="00BB1E9F"/>
    <w:pPr>
      <w:spacing w:after="160"/>
      <w:ind w:firstLine="0"/>
      <w:jc w:val="left"/>
    </w:pPr>
    <w:rPr>
      <w:rFonts w:ascii="Verdana" w:eastAsia="Times New Roman" w:hAnsi="Verdana" w:cs="Times New Roman"/>
      <w:szCs w:val="20"/>
      <w:lang w:val="en-US" w:eastAsia="en-US"/>
    </w:rPr>
  </w:style>
  <w:style w:type="paragraph" w:styleId="afffffb">
    <w:name w:val="Plain Text"/>
    <w:basedOn w:val="a0"/>
    <w:link w:val="afffffc"/>
    <w:rsid w:val="00BB1E9F"/>
    <w:pPr>
      <w:spacing w:line="240" w:lineRule="auto"/>
      <w:ind w:firstLine="0"/>
      <w:jc w:val="left"/>
    </w:pPr>
    <w:rPr>
      <w:rFonts w:ascii="Courier New" w:eastAsia="Times New Roman" w:hAnsi="Courier New" w:cs="Times New Roman"/>
      <w:szCs w:val="20"/>
    </w:rPr>
  </w:style>
  <w:style w:type="character" w:customStyle="1" w:styleId="afffffc">
    <w:name w:val="Текст Знак"/>
    <w:basedOn w:val="a1"/>
    <w:link w:val="afffffb"/>
    <w:rsid w:val="00BB1E9F"/>
    <w:rPr>
      <w:rFonts w:ascii="Courier New" w:eastAsia="Times New Roman" w:hAnsi="Courier New" w:cs="Times New Roman"/>
      <w:sz w:val="20"/>
      <w:szCs w:val="20"/>
      <w:lang w:eastAsia="ru-RU"/>
    </w:rPr>
  </w:style>
  <w:style w:type="paragraph" w:customStyle="1" w:styleId="afffffd">
    <w:name w:val="Заголовки"/>
    <w:basedOn w:val="10"/>
    <w:rsid w:val="00BB1E9F"/>
    <w:pPr>
      <w:keepLines w:val="0"/>
      <w:spacing w:after="60" w:line="360" w:lineRule="auto"/>
      <w:ind w:firstLine="0"/>
      <w:jc w:val="center"/>
    </w:pPr>
    <w:rPr>
      <w:rFonts w:ascii="Times New Roman" w:eastAsia="Times New Roman" w:hAnsi="Times New Roman" w:cs="Arial"/>
      <w:b/>
      <w:bCs/>
      <w:color w:val="auto"/>
      <w:kern w:val="32"/>
    </w:rPr>
  </w:style>
  <w:style w:type="paragraph" w:customStyle="1" w:styleId="afffffe">
    <w:name w:val="новый"/>
    <w:basedOn w:val="a0"/>
    <w:rsid w:val="00BB1E9F"/>
    <w:pPr>
      <w:spacing w:line="360" w:lineRule="auto"/>
      <w:ind w:firstLine="454"/>
    </w:pPr>
    <w:rPr>
      <w:rFonts w:eastAsia="Times New Roman" w:cs="Times New Roman"/>
      <w:sz w:val="28"/>
      <w:szCs w:val="24"/>
    </w:rPr>
  </w:style>
  <w:style w:type="paragraph" w:customStyle="1" w:styleId="affffff">
    <w:name w:val="Подзаголовки"/>
    <w:basedOn w:val="20"/>
    <w:rsid w:val="00BB1E9F"/>
    <w:pPr>
      <w:keepLines w:val="0"/>
      <w:spacing w:before="240" w:after="60" w:line="360" w:lineRule="auto"/>
      <w:ind w:firstLine="0"/>
      <w:jc w:val="center"/>
    </w:pPr>
    <w:rPr>
      <w:rFonts w:ascii="Times New Roman" w:eastAsia="Times New Roman" w:hAnsi="Times New Roman" w:cs="Arial"/>
      <w:b/>
      <w:bCs/>
      <w:i/>
      <w:iCs/>
      <w:color w:val="auto"/>
      <w:sz w:val="28"/>
      <w:szCs w:val="28"/>
    </w:rPr>
  </w:style>
  <w:style w:type="paragraph" w:customStyle="1" w:styleId="1fff">
    <w:name w:val="Текст1"/>
    <w:basedOn w:val="a0"/>
    <w:rsid w:val="00BB1E9F"/>
    <w:pPr>
      <w:spacing w:line="240" w:lineRule="auto"/>
      <w:ind w:firstLine="0"/>
      <w:jc w:val="left"/>
    </w:pPr>
    <w:rPr>
      <w:rFonts w:ascii="Courier New" w:eastAsia="Times New Roman" w:hAnsi="Courier New" w:cs="Courier New"/>
      <w:kern w:val="1"/>
      <w:szCs w:val="20"/>
    </w:rPr>
  </w:style>
  <w:style w:type="paragraph" w:customStyle="1" w:styleId="1fff0">
    <w:name w:val="Знак Знак Знак Знак Знак Знак Знак Знак1 Знак"/>
    <w:basedOn w:val="a0"/>
    <w:rsid w:val="00BB1E9F"/>
    <w:pPr>
      <w:spacing w:after="160"/>
      <w:ind w:firstLine="0"/>
      <w:jc w:val="left"/>
    </w:pPr>
    <w:rPr>
      <w:rFonts w:ascii="Verdana" w:eastAsia="Times New Roman" w:hAnsi="Verdana" w:cs="Times New Roman"/>
      <w:szCs w:val="20"/>
      <w:lang w:val="en-US" w:eastAsia="en-US"/>
    </w:rPr>
  </w:style>
  <w:style w:type="paragraph" w:customStyle="1" w:styleId="1fff1">
    <w:name w:val="Стиль1 Знак"/>
    <w:basedOn w:val="a0"/>
    <w:link w:val="1fff2"/>
    <w:rsid w:val="00BB1E9F"/>
    <w:pPr>
      <w:spacing w:line="360" w:lineRule="auto"/>
      <w:ind w:firstLine="709"/>
    </w:pPr>
    <w:rPr>
      <w:rFonts w:eastAsia="Times New Roman" w:cs="Times New Roman"/>
      <w:sz w:val="26"/>
      <w:szCs w:val="26"/>
    </w:rPr>
  </w:style>
  <w:style w:type="character" w:customStyle="1" w:styleId="1fff2">
    <w:name w:val="Стиль1 Знак Знак"/>
    <w:link w:val="1fff1"/>
    <w:rsid w:val="00BB1E9F"/>
    <w:rPr>
      <w:rFonts w:ascii="Times New Roman" w:eastAsia="Times New Roman" w:hAnsi="Times New Roman" w:cs="Times New Roman"/>
      <w:sz w:val="26"/>
      <w:szCs w:val="26"/>
      <w:lang w:eastAsia="ru-RU"/>
    </w:rPr>
  </w:style>
  <w:style w:type="paragraph" w:customStyle="1" w:styleId="affffff0">
    <w:name w:val="Содержимое таблицы"/>
    <w:basedOn w:val="a0"/>
    <w:qFormat/>
    <w:rsid w:val="00BB1E9F"/>
    <w:pPr>
      <w:widowControl w:val="0"/>
      <w:suppressLineNumbers/>
      <w:suppressAutoHyphens/>
      <w:spacing w:line="240" w:lineRule="auto"/>
      <w:ind w:firstLine="0"/>
      <w:jc w:val="left"/>
    </w:pPr>
    <w:rPr>
      <w:rFonts w:eastAsia="Lucida Sans Unicode" w:cs="Times New Roman"/>
      <w:sz w:val="24"/>
      <w:szCs w:val="24"/>
      <w:lang w:eastAsia="en-US"/>
    </w:rPr>
  </w:style>
  <w:style w:type="paragraph" w:customStyle="1" w:styleId="p2">
    <w:name w:val="p2"/>
    <w:basedOn w:val="a0"/>
    <w:rsid w:val="00BB1E9F"/>
    <w:pPr>
      <w:widowControl w:val="0"/>
      <w:suppressAutoHyphens/>
      <w:spacing w:before="280" w:after="280" w:line="240" w:lineRule="auto"/>
      <w:ind w:firstLine="0"/>
    </w:pPr>
    <w:rPr>
      <w:rFonts w:ascii="Arial" w:eastAsia="Lucida Sans Unicode" w:hAnsi="Arial" w:cs="Arial"/>
      <w:color w:val="000000"/>
      <w:szCs w:val="20"/>
      <w:lang w:eastAsia="ar-SA"/>
    </w:rPr>
  </w:style>
  <w:style w:type="paragraph" w:styleId="affffff1">
    <w:name w:val="caption"/>
    <w:basedOn w:val="a0"/>
    <w:next w:val="a0"/>
    <w:uiPriority w:val="35"/>
    <w:qFormat/>
    <w:rsid w:val="00BB1E9F"/>
    <w:pPr>
      <w:autoSpaceDE w:val="0"/>
      <w:autoSpaceDN w:val="0"/>
      <w:adjustRightInd w:val="0"/>
      <w:spacing w:before="240" w:line="240" w:lineRule="auto"/>
      <w:ind w:firstLine="0"/>
      <w:jc w:val="center"/>
    </w:pPr>
    <w:rPr>
      <w:rFonts w:eastAsia="Times New Roman" w:cs="Times New Roman"/>
      <w:b/>
      <w:bCs/>
      <w:sz w:val="22"/>
      <w:szCs w:val="24"/>
    </w:rPr>
  </w:style>
  <w:style w:type="paragraph" w:customStyle="1" w:styleId="msonormalcxspmiddlecxspmiddle">
    <w:name w:val="msonormalcxspmiddlecxspmiddle"/>
    <w:basedOn w:val="a0"/>
    <w:rsid w:val="00BB1E9F"/>
    <w:pPr>
      <w:spacing w:before="100" w:beforeAutospacing="1" w:after="100" w:afterAutospacing="1" w:line="240" w:lineRule="auto"/>
      <w:ind w:firstLine="0"/>
      <w:jc w:val="left"/>
    </w:pPr>
    <w:rPr>
      <w:rFonts w:eastAsia="Times New Roman" w:cs="Times New Roman"/>
      <w:sz w:val="24"/>
      <w:szCs w:val="24"/>
    </w:rPr>
  </w:style>
  <w:style w:type="paragraph" w:customStyle="1" w:styleId="msonormalcxspmiddlecxsplast">
    <w:name w:val="msonormalcxspmiddlecxsplast"/>
    <w:basedOn w:val="a0"/>
    <w:rsid w:val="00BB1E9F"/>
    <w:pPr>
      <w:spacing w:before="100" w:beforeAutospacing="1" w:after="100" w:afterAutospacing="1" w:line="240" w:lineRule="auto"/>
      <w:ind w:firstLine="0"/>
      <w:jc w:val="left"/>
    </w:pPr>
    <w:rPr>
      <w:rFonts w:eastAsia="Times New Roman" w:cs="Times New Roman"/>
      <w:sz w:val="24"/>
      <w:szCs w:val="24"/>
    </w:rPr>
  </w:style>
  <w:style w:type="paragraph" w:customStyle="1" w:styleId="affffff2">
    <w:name w:val="Текст в заданном формате"/>
    <w:basedOn w:val="a0"/>
    <w:rsid w:val="00BB1E9F"/>
    <w:pPr>
      <w:widowControl w:val="0"/>
      <w:suppressAutoHyphens/>
      <w:spacing w:line="240" w:lineRule="auto"/>
      <w:ind w:firstLine="0"/>
      <w:jc w:val="left"/>
    </w:pPr>
    <w:rPr>
      <w:rFonts w:ascii="Courier New" w:eastAsia="NSimSun" w:hAnsi="Courier New" w:cs="Courier New"/>
      <w:kern w:val="2"/>
      <w:szCs w:val="20"/>
      <w:lang w:eastAsia="hi-IN" w:bidi="hi-IN"/>
    </w:rPr>
  </w:style>
  <w:style w:type="paragraph" w:customStyle="1" w:styleId="1fff3">
    <w:name w:val="Стиль1"/>
    <w:basedOn w:val="10"/>
    <w:autoRedefine/>
    <w:rsid w:val="00BB1E9F"/>
    <w:pPr>
      <w:keepNext w:val="0"/>
      <w:keepLines w:val="0"/>
      <w:tabs>
        <w:tab w:val="left" w:pos="9000"/>
        <w:tab w:val="left" w:pos="9355"/>
        <w:tab w:val="left" w:pos="9540"/>
      </w:tabs>
      <w:spacing w:before="360" w:line="240" w:lineRule="auto"/>
      <w:ind w:firstLine="0"/>
      <w:jc w:val="center"/>
    </w:pPr>
    <w:rPr>
      <w:rFonts w:ascii="Times New Roman" w:eastAsia="Times New Roman" w:hAnsi="Times New Roman" w:cs="Times New Roman"/>
      <w:b/>
      <w:color w:val="auto"/>
      <w:sz w:val="28"/>
      <w:szCs w:val="28"/>
    </w:rPr>
  </w:style>
  <w:style w:type="character" w:customStyle="1" w:styleId="142">
    <w:name w:val="Стиль 14 пт полужирный"/>
    <w:basedOn w:val="a1"/>
    <w:rsid w:val="00BB1E9F"/>
    <w:rPr>
      <w:b/>
      <w:bCs/>
      <w:spacing w:val="-3"/>
      <w:sz w:val="28"/>
    </w:rPr>
  </w:style>
  <w:style w:type="paragraph" w:customStyle="1" w:styleId="ConsPlusNonformat">
    <w:name w:val="ConsPlusNonformat"/>
    <w:uiPriority w:val="99"/>
    <w:rsid w:val="00BB1E9F"/>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affffff3">
    <w:name w:val="Информация об изменениях"/>
    <w:basedOn w:val="a0"/>
    <w:next w:val="a0"/>
    <w:uiPriority w:val="99"/>
    <w:rsid w:val="00BB1E9F"/>
    <w:pPr>
      <w:widowControl w:val="0"/>
      <w:autoSpaceDE w:val="0"/>
      <w:autoSpaceDN w:val="0"/>
      <w:adjustRightInd w:val="0"/>
      <w:spacing w:before="180" w:line="240" w:lineRule="auto"/>
      <w:ind w:left="360" w:right="360" w:firstLine="0"/>
    </w:pPr>
    <w:rPr>
      <w:rFonts w:ascii="Arial" w:eastAsia="Times New Roman" w:hAnsi="Arial" w:cs="Arial"/>
      <w:color w:val="353842"/>
      <w:szCs w:val="20"/>
      <w:shd w:val="clear" w:color="auto" w:fill="EAEFED"/>
    </w:rPr>
  </w:style>
  <w:style w:type="character" w:styleId="affffff4">
    <w:name w:val="endnote reference"/>
    <w:basedOn w:val="a1"/>
    <w:uiPriority w:val="99"/>
    <w:semiHidden/>
    <w:unhideWhenUsed/>
    <w:rsid w:val="00BB1E9F"/>
    <w:rPr>
      <w:vertAlign w:val="superscript"/>
    </w:rPr>
  </w:style>
  <w:style w:type="paragraph" w:customStyle="1" w:styleId="390">
    <w:name w:val="Основной текст39"/>
    <w:basedOn w:val="a0"/>
    <w:rsid w:val="00BB1E9F"/>
    <w:pPr>
      <w:shd w:val="clear" w:color="auto" w:fill="FFFFFF"/>
      <w:spacing w:line="0" w:lineRule="atLeast"/>
      <w:ind w:hanging="360"/>
      <w:jc w:val="left"/>
    </w:pPr>
    <w:rPr>
      <w:rFonts w:eastAsia="Times New Roman" w:cs="Times New Roman"/>
      <w:color w:val="000000"/>
      <w:sz w:val="27"/>
      <w:szCs w:val="27"/>
    </w:rPr>
  </w:style>
  <w:style w:type="character" w:customStyle="1" w:styleId="affffff5">
    <w:name w:val="Другое_"/>
    <w:basedOn w:val="a1"/>
    <w:link w:val="affffff6"/>
    <w:rsid w:val="00BB1E9F"/>
    <w:rPr>
      <w:rFonts w:ascii="Times New Roman" w:eastAsia="Times New Roman" w:hAnsi="Times New Roman"/>
      <w:sz w:val="28"/>
      <w:szCs w:val="28"/>
      <w:shd w:val="clear" w:color="auto" w:fill="FFFFFF"/>
    </w:rPr>
  </w:style>
  <w:style w:type="paragraph" w:customStyle="1" w:styleId="affffff6">
    <w:name w:val="Другое"/>
    <w:basedOn w:val="a0"/>
    <w:link w:val="affffff5"/>
    <w:rsid w:val="00BB1E9F"/>
    <w:pPr>
      <w:widowControl w:val="0"/>
      <w:shd w:val="clear" w:color="auto" w:fill="FFFFFF"/>
      <w:spacing w:line="360" w:lineRule="auto"/>
      <w:ind w:firstLine="280"/>
      <w:jc w:val="left"/>
    </w:pPr>
    <w:rPr>
      <w:rFonts w:eastAsia="Times New Roman"/>
      <w:sz w:val="28"/>
      <w:szCs w:val="28"/>
      <w:lang w:eastAsia="en-US"/>
    </w:rPr>
  </w:style>
  <w:style w:type="character" w:customStyle="1" w:styleId="15">
    <w:name w:val="Оглавление 1 Знак"/>
    <w:basedOn w:val="a1"/>
    <w:link w:val="14"/>
    <w:uiPriority w:val="39"/>
    <w:rsid w:val="00BB1E9F"/>
    <w:rPr>
      <w:rFonts w:ascii="Times New Roman" w:eastAsiaTheme="minorEastAsia" w:hAnsi="Times New Roman"/>
      <w:sz w:val="20"/>
      <w:lang w:eastAsia="ru-RU"/>
    </w:rPr>
  </w:style>
  <w:style w:type="table" w:customStyle="1" w:styleId="TableNormal25">
    <w:name w:val="Table Normal25"/>
    <w:uiPriority w:val="2"/>
    <w:semiHidden/>
    <w:unhideWhenUsed/>
    <w:qFormat/>
    <w:rsid w:val="00BB1E9F"/>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affffff7">
    <w:name w:val="Основной текст + Курсив"/>
    <w:basedOn w:val="a1"/>
    <w:rsid w:val="00BB1E9F"/>
    <w:rPr>
      <w:rFonts w:ascii="Times New Roman" w:eastAsia="Times New Roman" w:hAnsi="Times New Roman" w:cs="Times New Roman"/>
      <w:b w:val="0"/>
      <w:bCs w:val="0"/>
      <w:i/>
      <w:iCs/>
      <w:smallCaps w:val="0"/>
      <w:strike w:val="0"/>
      <w:color w:val="000000"/>
      <w:spacing w:val="0"/>
      <w:w w:val="100"/>
      <w:position w:val="0"/>
      <w:sz w:val="27"/>
      <w:szCs w:val="27"/>
      <w:u w:val="none"/>
      <w:lang w:val="ru-RU"/>
    </w:rPr>
  </w:style>
  <w:style w:type="paragraph" w:customStyle="1" w:styleId="article">
    <w:name w:val="article"/>
    <w:basedOn w:val="a0"/>
    <w:rsid w:val="00BB1E9F"/>
    <w:pPr>
      <w:spacing w:before="100" w:beforeAutospacing="1" w:after="100" w:afterAutospacing="1" w:line="240" w:lineRule="auto"/>
      <w:ind w:firstLine="0"/>
      <w:jc w:val="left"/>
    </w:pPr>
    <w:rPr>
      <w:rFonts w:eastAsia="Times New Roman" w:cs="Times New Roman"/>
      <w:sz w:val="24"/>
      <w:szCs w:val="24"/>
    </w:rPr>
  </w:style>
  <w:style w:type="table" w:customStyle="1" w:styleId="TableNormal26">
    <w:name w:val="Table Normal26"/>
    <w:uiPriority w:val="2"/>
    <w:unhideWhenUsed/>
    <w:qFormat/>
    <w:rsid w:val="00BB1E9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styleId="2c">
    <w:name w:val="Body Text 2"/>
    <w:basedOn w:val="a0"/>
    <w:link w:val="225"/>
    <w:uiPriority w:val="99"/>
    <w:semiHidden/>
    <w:unhideWhenUsed/>
    <w:rsid w:val="00BB1E9F"/>
    <w:pPr>
      <w:spacing w:after="120" w:line="480" w:lineRule="auto"/>
    </w:pPr>
  </w:style>
  <w:style w:type="character" w:customStyle="1" w:styleId="225">
    <w:name w:val="Основной текст 2 Знак2"/>
    <w:basedOn w:val="a1"/>
    <w:link w:val="2c"/>
    <w:uiPriority w:val="99"/>
    <w:semiHidden/>
    <w:rsid w:val="00BB1E9F"/>
    <w:rPr>
      <w:rFonts w:ascii="Times New Roman" w:eastAsiaTheme="minorEastAsia" w:hAnsi="Times New Roman"/>
      <w:sz w:val="20"/>
      <w:lang w:eastAsia="ru-RU"/>
    </w:rPr>
  </w:style>
  <w:style w:type="character" w:customStyle="1" w:styleId="821">
    <w:name w:val="Заголовок 8 Знак2"/>
    <w:basedOn w:val="a1"/>
    <w:uiPriority w:val="9"/>
    <w:semiHidden/>
    <w:rsid w:val="00BB1E9F"/>
    <w:rPr>
      <w:rFonts w:asciiTheme="majorHAnsi" w:eastAsiaTheme="majorEastAsia" w:hAnsiTheme="majorHAnsi" w:cstheme="majorBidi"/>
      <w:color w:val="272727" w:themeColor="text1" w:themeTint="D8"/>
      <w:sz w:val="21"/>
      <w:szCs w:val="21"/>
      <w:lang w:eastAsia="ru-RU"/>
    </w:rPr>
  </w:style>
  <w:style w:type="character" w:customStyle="1" w:styleId="921">
    <w:name w:val="Заголовок 9 Знак2"/>
    <w:basedOn w:val="a1"/>
    <w:uiPriority w:val="9"/>
    <w:semiHidden/>
    <w:rsid w:val="00BB1E9F"/>
    <w:rPr>
      <w:rFonts w:asciiTheme="majorHAnsi" w:eastAsiaTheme="majorEastAsia" w:hAnsiTheme="majorHAnsi" w:cstheme="majorBidi"/>
      <w:i/>
      <w:iCs/>
      <w:color w:val="272727" w:themeColor="text1" w:themeTint="D8"/>
      <w:sz w:val="21"/>
      <w:szCs w:val="21"/>
      <w:lang w:eastAsia="ru-RU"/>
    </w:rPr>
  </w:style>
  <w:style w:type="paragraph" w:styleId="afffc">
    <w:name w:val="Intense Quote"/>
    <w:basedOn w:val="a0"/>
    <w:next w:val="a0"/>
    <w:link w:val="afffb"/>
    <w:uiPriority w:val="30"/>
    <w:qFormat/>
    <w:rsid w:val="00BB1E9F"/>
    <w:pPr>
      <w:pBdr>
        <w:top w:val="single" w:sz="4" w:space="10" w:color="4472C4" w:themeColor="accent1"/>
        <w:bottom w:val="single" w:sz="4" w:space="10" w:color="4472C4" w:themeColor="accent1"/>
      </w:pBdr>
      <w:spacing w:before="360" w:after="360"/>
      <w:ind w:left="864" w:right="864"/>
      <w:jc w:val="center"/>
    </w:pPr>
    <w:rPr>
      <w:rFonts w:asciiTheme="minorHAnsi" w:eastAsiaTheme="minorHAnsi" w:hAnsiTheme="minorHAnsi"/>
      <w:i/>
      <w:iCs/>
      <w:color w:val="5B9BD5"/>
      <w:sz w:val="22"/>
      <w:lang w:eastAsia="en-US"/>
    </w:rPr>
  </w:style>
  <w:style w:type="character" w:customStyle="1" w:styleId="3f0">
    <w:name w:val="Выделенная цитата Знак3"/>
    <w:basedOn w:val="a1"/>
    <w:uiPriority w:val="30"/>
    <w:rsid w:val="00BB1E9F"/>
    <w:rPr>
      <w:rFonts w:ascii="Times New Roman" w:eastAsiaTheme="minorEastAsia" w:hAnsi="Times New Roman"/>
      <w:i/>
      <w:iCs/>
      <w:color w:val="4472C4" w:themeColor="accent1"/>
      <w:sz w:val="20"/>
      <w:lang w:eastAsia="ru-RU"/>
    </w:rPr>
  </w:style>
  <w:style w:type="paragraph" w:styleId="37">
    <w:name w:val="Body Text 3"/>
    <w:basedOn w:val="a0"/>
    <w:link w:val="323"/>
    <w:uiPriority w:val="99"/>
    <w:semiHidden/>
    <w:unhideWhenUsed/>
    <w:rsid w:val="00BB1E9F"/>
    <w:pPr>
      <w:spacing w:after="120"/>
    </w:pPr>
    <w:rPr>
      <w:sz w:val="16"/>
      <w:szCs w:val="16"/>
    </w:rPr>
  </w:style>
  <w:style w:type="character" w:customStyle="1" w:styleId="323">
    <w:name w:val="Основной текст 3 Знак2"/>
    <w:basedOn w:val="a1"/>
    <w:link w:val="37"/>
    <w:uiPriority w:val="99"/>
    <w:semiHidden/>
    <w:rsid w:val="00BB1E9F"/>
    <w:rPr>
      <w:rFonts w:ascii="Times New Roman" w:eastAsiaTheme="minorEastAsia" w:hAnsi="Times New Roman"/>
      <w:sz w:val="16"/>
      <w:szCs w:val="16"/>
      <w:lang w:eastAsia="ru-RU"/>
    </w:rPr>
  </w:style>
  <w:style w:type="paragraph" w:styleId="affffe">
    <w:name w:val="Signature"/>
    <w:basedOn w:val="a0"/>
    <w:link w:val="1fff4"/>
    <w:uiPriority w:val="99"/>
    <w:semiHidden/>
    <w:unhideWhenUsed/>
    <w:rsid w:val="00BB1E9F"/>
    <w:pPr>
      <w:spacing w:line="240" w:lineRule="auto"/>
      <w:ind w:left="4252"/>
    </w:pPr>
  </w:style>
  <w:style w:type="character" w:customStyle="1" w:styleId="1fff4">
    <w:name w:val="Подпись Знак1"/>
    <w:basedOn w:val="a1"/>
    <w:link w:val="affffe"/>
    <w:uiPriority w:val="99"/>
    <w:semiHidden/>
    <w:rsid w:val="00BB1E9F"/>
    <w:rPr>
      <w:rFonts w:ascii="Times New Roman" w:eastAsiaTheme="minorEastAsia" w:hAnsi="Times New Roman"/>
      <w:sz w:val="20"/>
      <w:lang w:eastAsia="ru-RU"/>
    </w:rPr>
  </w:style>
  <w:style w:type="character" w:styleId="affffff8">
    <w:name w:val="Subtle Emphasis"/>
    <w:basedOn w:val="a1"/>
    <w:uiPriority w:val="19"/>
    <w:qFormat/>
    <w:rsid w:val="00BB1E9F"/>
    <w:rPr>
      <w:i/>
      <w:iCs/>
      <w:color w:val="404040" w:themeColor="text1" w:themeTint="BF"/>
    </w:rPr>
  </w:style>
  <w:style w:type="character" w:styleId="affffff9">
    <w:name w:val="Subtle Reference"/>
    <w:basedOn w:val="a1"/>
    <w:uiPriority w:val="31"/>
    <w:qFormat/>
    <w:rsid w:val="00BB1E9F"/>
    <w:rPr>
      <w:smallCaps/>
      <w:color w:val="5A5A5A" w:themeColor="text1" w:themeTint="A5"/>
    </w:rPr>
  </w:style>
  <w:style w:type="numbering" w:customStyle="1" w:styleId="252">
    <w:name w:val="Нет списка25"/>
    <w:next w:val="a3"/>
    <w:uiPriority w:val="99"/>
    <w:semiHidden/>
    <w:unhideWhenUsed/>
    <w:rsid w:val="006B5652"/>
  </w:style>
  <w:style w:type="numbering" w:customStyle="1" w:styleId="260">
    <w:name w:val="Нет списка26"/>
    <w:next w:val="a3"/>
    <w:uiPriority w:val="99"/>
    <w:semiHidden/>
    <w:unhideWhenUsed/>
    <w:rsid w:val="0076052C"/>
  </w:style>
  <w:style w:type="table" w:customStyle="1" w:styleId="DefaultTable3">
    <w:name w:val="Default Table3"/>
    <w:rsid w:val="0076052C"/>
    <w:pPr>
      <w:spacing w:after="0" w:line="240" w:lineRule="auto"/>
    </w:pPr>
    <w:rPr>
      <w:rFonts w:ascii="Times New Roman" w:eastAsia="Batang"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61">
    <w:name w:val="Сетка таблицы26"/>
    <w:basedOn w:val="a2"/>
    <w:next w:val="ac"/>
    <w:uiPriority w:val="59"/>
    <w:rsid w:val="0076052C"/>
    <w:pPr>
      <w:spacing w:after="0" w:line="240" w:lineRule="auto"/>
    </w:pPr>
    <w:rPr>
      <w:rFonts w:ascii="Times New Roman" w:eastAsia="Symbol"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31">
    <w:name w:val="Нет списка113"/>
    <w:next w:val="a3"/>
    <w:uiPriority w:val="99"/>
    <w:semiHidden/>
    <w:rsid w:val="0076052C"/>
  </w:style>
  <w:style w:type="table" w:customStyle="1" w:styleId="DefaultTable12">
    <w:name w:val="Default Table12"/>
    <w:rsid w:val="0076052C"/>
    <w:pPr>
      <w:spacing w:after="0" w:line="240" w:lineRule="auto"/>
    </w:pPr>
    <w:rPr>
      <w:rFonts w:ascii="Times New Roman" w:eastAsia="Batang"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02">
    <w:name w:val="Сетка таблицы110"/>
    <w:basedOn w:val="a2"/>
    <w:next w:val="ac"/>
    <w:rsid w:val="0076052C"/>
    <w:pPr>
      <w:spacing w:after="0" w:line="240" w:lineRule="auto"/>
    </w:pPr>
    <w:rPr>
      <w:rFonts w:ascii="Times New Roman" w:eastAsia="Symbol"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70">
    <w:name w:val="Нет списка27"/>
    <w:next w:val="a3"/>
    <w:uiPriority w:val="99"/>
    <w:semiHidden/>
    <w:unhideWhenUsed/>
    <w:rsid w:val="0076052C"/>
  </w:style>
  <w:style w:type="table" w:customStyle="1" w:styleId="DefaultTable21">
    <w:name w:val="Default Table21"/>
    <w:rsid w:val="0076052C"/>
    <w:pPr>
      <w:spacing w:after="0" w:line="240" w:lineRule="auto"/>
    </w:pPr>
    <w:rPr>
      <w:rFonts w:ascii="Times New Roman" w:eastAsia="Batang"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71">
    <w:name w:val="Сетка таблицы27"/>
    <w:basedOn w:val="a2"/>
    <w:next w:val="ac"/>
    <w:uiPriority w:val="59"/>
    <w:rsid w:val="0076052C"/>
    <w:pPr>
      <w:spacing w:after="0" w:line="240" w:lineRule="auto"/>
    </w:pPr>
    <w:rPr>
      <w:rFonts w:ascii="Times New Roman" w:eastAsia="Symbol"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40">
    <w:name w:val="Нет списка114"/>
    <w:next w:val="a3"/>
    <w:uiPriority w:val="99"/>
    <w:semiHidden/>
    <w:rsid w:val="0076052C"/>
  </w:style>
  <w:style w:type="table" w:customStyle="1" w:styleId="DefaultTable111">
    <w:name w:val="Default Table111"/>
    <w:rsid w:val="0076052C"/>
    <w:pPr>
      <w:spacing w:after="0" w:line="240" w:lineRule="auto"/>
    </w:pPr>
    <w:rPr>
      <w:rFonts w:ascii="Times New Roman" w:eastAsia="Batang"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41">
    <w:name w:val="Сетка таблицы114"/>
    <w:basedOn w:val="a2"/>
    <w:next w:val="ac"/>
    <w:uiPriority w:val="59"/>
    <w:rsid w:val="0076052C"/>
    <w:pPr>
      <w:spacing w:after="0" w:line="240" w:lineRule="auto"/>
    </w:pPr>
    <w:rPr>
      <w:rFonts w:ascii="Times New Roman" w:eastAsia="Symbol"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61">
    <w:name w:val="Сетка таблицы461"/>
    <w:basedOn w:val="a2"/>
    <w:next w:val="ac"/>
    <w:uiPriority w:val="99"/>
    <w:rsid w:val="0076052C"/>
    <w:pPr>
      <w:spacing w:after="0" w:line="240" w:lineRule="auto"/>
    </w:pPr>
    <w:rPr>
      <w:rFonts w:ascii="Calibri" w:eastAsia="Times New Roman" w:hAnsi="Calibri" w:cs="Calibri"/>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7">
    <w:name w:val="TableGrid7"/>
    <w:rsid w:val="0076052C"/>
    <w:pPr>
      <w:spacing w:after="0" w:line="240" w:lineRule="auto"/>
    </w:pPr>
    <w:rPr>
      <w:rFonts w:eastAsiaTheme="minorEastAsia"/>
      <w:lang w:eastAsia="ru-RU"/>
    </w:rPr>
    <w:tblPr>
      <w:tblCellMar>
        <w:top w:w="0" w:type="dxa"/>
        <w:left w:w="0" w:type="dxa"/>
        <w:bottom w:w="0" w:type="dxa"/>
        <w:right w:w="0" w:type="dxa"/>
      </w:tblCellMar>
    </w:tblPr>
  </w:style>
  <w:style w:type="numbering" w:customStyle="1" w:styleId="1113">
    <w:name w:val="Нет списка1113"/>
    <w:next w:val="a3"/>
    <w:semiHidden/>
    <w:rsid w:val="0076052C"/>
  </w:style>
  <w:style w:type="character" w:customStyle="1" w:styleId="Spanlink">
    <w:name w:val="Span_link"/>
    <w:basedOn w:val="a1"/>
    <w:rsid w:val="00F22078"/>
    <w:rPr>
      <w:color w:val="008200"/>
    </w:rPr>
  </w:style>
  <w:style w:type="numbering" w:customStyle="1" w:styleId="280">
    <w:name w:val="Нет списка28"/>
    <w:next w:val="a3"/>
    <w:uiPriority w:val="99"/>
    <w:semiHidden/>
    <w:unhideWhenUsed/>
    <w:rsid w:val="005F7C85"/>
  </w:style>
  <w:style w:type="table" w:customStyle="1" w:styleId="DefaultTable4">
    <w:name w:val="Default Table4"/>
    <w:rsid w:val="005F7C85"/>
    <w:pPr>
      <w:spacing w:after="0" w:line="240" w:lineRule="auto"/>
    </w:pPr>
    <w:rPr>
      <w:rFonts w:ascii="Times New Roman" w:eastAsia="Batang"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81">
    <w:name w:val="Сетка таблицы28"/>
    <w:basedOn w:val="a2"/>
    <w:next w:val="ac"/>
    <w:uiPriority w:val="59"/>
    <w:rsid w:val="005F7C85"/>
    <w:pPr>
      <w:spacing w:after="0" w:line="240" w:lineRule="auto"/>
    </w:pPr>
    <w:rPr>
      <w:rFonts w:ascii="Times New Roman" w:eastAsia="Symbol"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50">
    <w:name w:val="Нет списка115"/>
    <w:next w:val="a3"/>
    <w:uiPriority w:val="99"/>
    <w:semiHidden/>
    <w:rsid w:val="005F7C85"/>
  </w:style>
  <w:style w:type="table" w:customStyle="1" w:styleId="DefaultTable13">
    <w:name w:val="Default Table13"/>
    <w:rsid w:val="005F7C85"/>
    <w:pPr>
      <w:spacing w:after="0" w:line="240" w:lineRule="auto"/>
    </w:pPr>
    <w:rPr>
      <w:rFonts w:ascii="Times New Roman" w:eastAsia="Batang"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51">
    <w:name w:val="Сетка таблицы115"/>
    <w:basedOn w:val="a2"/>
    <w:next w:val="ac"/>
    <w:rsid w:val="005F7C85"/>
    <w:pPr>
      <w:spacing w:after="0" w:line="240" w:lineRule="auto"/>
    </w:pPr>
    <w:rPr>
      <w:rFonts w:ascii="Times New Roman" w:eastAsia="Symbol"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92">
    <w:name w:val="Нет списка29"/>
    <w:next w:val="a3"/>
    <w:uiPriority w:val="99"/>
    <w:semiHidden/>
    <w:unhideWhenUsed/>
    <w:rsid w:val="005F7C85"/>
  </w:style>
  <w:style w:type="table" w:customStyle="1" w:styleId="DefaultTable22">
    <w:name w:val="Default Table22"/>
    <w:rsid w:val="005F7C85"/>
    <w:pPr>
      <w:spacing w:after="0" w:line="240" w:lineRule="auto"/>
    </w:pPr>
    <w:rPr>
      <w:rFonts w:ascii="Times New Roman" w:eastAsia="Batang"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00">
    <w:name w:val="Сетка таблицы210"/>
    <w:basedOn w:val="a2"/>
    <w:next w:val="ac"/>
    <w:uiPriority w:val="59"/>
    <w:rsid w:val="005F7C85"/>
    <w:pPr>
      <w:spacing w:after="0" w:line="240" w:lineRule="auto"/>
    </w:pPr>
    <w:rPr>
      <w:rFonts w:ascii="Times New Roman" w:eastAsia="Symbol"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6">
    <w:name w:val="Нет списка116"/>
    <w:next w:val="a3"/>
    <w:uiPriority w:val="99"/>
    <w:semiHidden/>
    <w:rsid w:val="005F7C85"/>
  </w:style>
  <w:style w:type="table" w:customStyle="1" w:styleId="DefaultTable112">
    <w:name w:val="Default Table112"/>
    <w:rsid w:val="005F7C85"/>
    <w:pPr>
      <w:spacing w:after="0" w:line="240" w:lineRule="auto"/>
    </w:pPr>
    <w:rPr>
      <w:rFonts w:ascii="Times New Roman" w:eastAsia="Batang"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60">
    <w:name w:val="Сетка таблицы116"/>
    <w:basedOn w:val="a2"/>
    <w:next w:val="ac"/>
    <w:uiPriority w:val="59"/>
    <w:rsid w:val="005F7C85"/>
    <w:pPr>
      <w:spacing w:after="0" w:line="240" w:lineRule="auto"/>
    </w:pPr>
    <w:rPr>
      <w:rFonts w:ascii="Times New Roman" w:eastAsia="Symbol"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62">
    <w:name w:val="Сетка таблицы462"/>
    <w:basedOn w:val="a2"/>
    <w:next w:val="ac"/>
    <w:uiPriority w:val="99"/>
    <w:rsid w:val="005F7C85"/>
    <w:pPr>
      <w:spacing w:after="0" w:line="240" w:lineRule="auto"/>
    </w:pPr>
    <w:rPr>
      <w:rFonts w:ascii="Calibri" w:eastAsia="Times New Roman" w:hAnsi="Calibri" w:cs="Calibri"/>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
    <w:name w:val="TableGrid8"/>
    <w:rsid w:val="005F7C85"/>
    <w:pPr>
      <w:spacing w:after="0" w:line="240" w:lineRule="auto"/>
    </w:pPr>
    <w:rPr>
      <w:rFonts w:eastAsiaTheme="minorEastAsia"/>
      <w:lang w:eastAsia="ru-RU"/>
    </w:rPr>
    <w:tblPr>
      <w:tblCellMar>
        <w:top w:w="0" w:type="dxa"/>
        <w:left w:w="0" w:type="dxa"/>
        <w:bottom w:w="0" w:type="dxa"/>
        <w:right w:w="0" w:type="dxa"/>
      </w:tblCellMar>
    </w:tblPr>
  </w:style>
  <w:style w:type="numbering" w:customStyle="1" w:styleId="1114">
    <w:name w:val="Нет списка1114"/>
    <w:next w:val="a3"/>
    <w:semiHidden/>
    <w:rsid w:val="005F7C85"/>
  </w:style>
  <w:style w:type="table" w:customStyle="1" w:styleId="300">
    <w:name w:val="Сетка таблицы30"/>
    <w:basedOn w:val="a2"/>
    <w:next w:val="ac"/>
    <w:uiPriority w:val="39"/>
    <w:rsid w:val="00F24F9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7">
    <w:name w:val="Сетка таблицы47"/>
    <w:basedOn w:val="a2"/>
    <w:uiPriority w:val="99"/>
    <w:rsid w:val="00F24F9E"/>
    <w:pPr>
      <w:spacing w:after="0" w:line="240" w:lineRule="auto"/>
    </w:pPr>
    <w:rPr>
      <w:rFonts w:ascii="Calibri" w:eastAsia="Times New Roman" w:hAnsi="Calibri" w:cs="Calibr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ootnote0">
    <w:name w:val="Footnote"/>
    <w:basedOn w:val="a0"/>
    <w:rsid w:val="00EF11FD"/>
    <w:pPr>
      <w:spacing w:line="240" w:lineRule="auto"/>
      <w:ind w:firstLine="0"/>
      <w:jc w:val="left"/>
    </w:pPr>
    <w:rPr>
      <w:rFonts w:ascii="Calibri" w:eastAsia="Times New Roman" w:hAnsi="Calibri" w:cs="Times New Roman"/>
      <w:color w:val="000000"/>
      <w:szCs w:val="20"/>
    </w:rPr>
  </w:style>
  <w:style w:type="table" w:customStyle="1" w:styleId="TableGrid15">
    <w:name w:val="TableGrid15"/>
    <w:rsid w:val="008D6864"/>
    <w:pPr>
      <w:spacing w:after="0" w:line="240" w:lineRule="auto"/>
    </w:pPr>
    <w:rPr>
      <w:rFonts w:ascii="Calibri" w:eastAsia="Times New Roman" w:hAnsi="Calibri" w:cs="Times New Roman"/>
      <w:kern w:val="2"/>
      <w14:ligatures w14:val="standardContextual"/>
    </w:rPr>
    <w:tblPr>
      <w:tblCellMar>
        <w:top w:w="0" w:type="dxa"/>
        <w:left w:w="0" w:type="dxa"/>
        <w:bottom w:w="0" w:type="dxa"/>
        <w:right w:w="0" w:type="dxa"/>
      </w:tblCellMar>
    </w:tblPr>
  </w:style>
  <w:style w:type="table" w:customStyle="1" w:styleId="350">
    <w:name w:val="Сетка таблицы35"/>
    <w:basedOn w:val="a2"/>
    <w:next w:val="ac"/>
    <w:uiPriority w:val="39"/>
    <w:rsid w:val="00F5419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01">
    <w:name w:val="Нет списка30"/>
    <w:next w:val="a3"/>
    <w:uiPriority w:val="99"/>
    <w:semiHidden/>
    <w:unhideWhenUsed/>
    <w:rsid w:val="00780C2C"/>
  </w:style>
  <w:style w:type="paragraph" w:customStyle="1" w:styleId="footnotedescription">
    <w:name w:val="footnote description"/>
    <w:next w:val="a0"/>
    <w:link w:val="footnotedescriptionChar"/>
    <w:hidden/>
    <w:rsid w:val="00780C2C"/>
    <w:pPr>
      <w:spacing w:after="0" w:line="298" w:lineRule="auto"/>
      <w:jc w:val="both"/>
    </w:pPr>
    <w:rPr>
      <w:rFonts w:ascii="Times New Roman" w:eastAsia="Times New Roman" w:hAnsi="Times New Roman" w:cs="Times New Roman"/>
      <w:color w:val="000000"/>
      <w:sz w:val="20"/>
      <w:lang w:eastAsia="ru-RU"/>
    </w:rPr>
  </w:style>
  <w:style w:type="character" w:customStyle="1" w:styleId="footnotedescriptionChar">
    <w:name w:val="footnote description Char"/>
    <w:link w:val="footnotedescription"/>
    <w:rsid w:val="00780C2C"/>
    <w:rPr>
      <w:rFonts w:ascii="Times New Roman" w:eastAsia="Times New Roman" w:hAnsi="Times New Roman" w:cs="Times New Roman"/>
      <w:color w:val="000000"/>
      <w:sz w:val="20"/>
      <w:lang w:eastAsia="ru-RU"/>
    </w:rPr>
  </w:style>
  <w:style w:type="character" w:customStyle="1" w:styleId="footnotemark">
    <w:name w:val="footnote mark"/>
    <w:hidden/>
    <w:rsid w:val="00780C2C"/>
    <w:rPr>
      <w:rFonts w:ascii="Times New Roman" w:eastAsia="Times New Roman" w:hAnsi="Times New Roman" w:cs="Times New Roman"/>
      <w:color w:val="000000"/>
      <w:sz w:val="20"/>
      <w:vertAlign w:val="superscript"/>
    </w:rPr>
  </w:style>
  <w:style w:type="numbering" w:customStyle="1" w:styleId="324">
    <w:name w:val="Нет списка32"/>
    <w:next w:val="a3"/>
    <w:uiPriority w:val="99"/>
    <w:semiHidden/>
    <w:unhideWhenUsed/>
    <w:rsid w:val="00C02603"/>
  </w:style>
  <w:style w:type="character" w:customStyle="1" w:styleId="WW8Num5z0">
    <w:name w:val="WW8Num5z0"/>
    <w:qFormat/>
    <w:rsid w:val="00C02603"/>
    <w:rPr>
      <w:rFonts w:ascii="Symbol" w:hAnsi="Symbol" w:cs="Symbol"/>
    </w:rPr>
  </w:style>
  <w:style w:type="character" w:customStyle="1" w:styleId="WW8Num5z1">
    <w:name w:val="WW8Num5z1"/>
    <w:qFormat/>
    <w:rsid w:val="00C02603"/>
    <w:rPr>
      <w:rFonts w:ascii="Courier New" w:hAnsi="Courier New" w:cs="Courier New"/>
    </w:rPr>
  </w:style>
  <w:style w:type="character" w:customStyle="1" w:styleId="WW8Num5z2">
    <w:name w:val="WW8Num5z2"/>
    <w:qFormat/>
    <w:rsid w:val="00C02603"/>
    <w:rPr>
      <w:rFonts w:ascii="Wingdings" w:hAnsi="Wingdings" w:cs="Wingdings"/>
    </w:rPr>
  </w:style>
  <w:style w:type="character" w:customStyle="1" w:styleId="WW8Num6z0">
    <w:name w:val="WW8Num6z0"/>
    <w:qFormat/>
    <w:rsid w:val="00C02603"/>
    <w:rPr>
      <w:rFonts w:ascii="Symbol" w:hAnsi="Symbol" w:cs="Symbol"/>
      <w:sz w:val="20"/>
    </w:rPr>
  </w:style>
  <w:style w:type="character" w:customStyle="1" w:styleId="WW8Num7z0">
    <w:name w:val="WW8Num7z0"/>
    <w:qFormat/>
    <w:rsid w:val="00C02603"/>
    <w:rPr>
      <w:rFonts w:ascii="Symbol" w:hAnsi="Symbol" w:cs="Symbol"/>
      <w:sz w:val="20"/>
    </w:rPr>
  </w:style>
  <w:style w:type="character" w:customStyle="1" w:styleId="WW8Num7z1">
    <w:name w:val="WW8Num7z1"/>
    <w:qFormat/>
    <w:rsid w:val="00C02603"/>
    <w:rPr>
      <w:rFonts w:ascii="Courier New" w:hAnsi="Courier New" w:cs="Courier New"/>
      <w:sz w:val="20"/>
    </w:rPr>
  </w:style>
  <w:style w:type="character" w:customStyle="1" w:styleId="WW8Num7z2">
    <w:name w:val="WW8Num7z2"/>
    <w:qFormat/>
    <w:rsid w:val="00C02603"/>
    <w:rPr>
      <w:rFonts w:ascii="Wingdings" w:hAnsi="Wingdings" w:cs="Wingdings"/>
      <w:sz w:val="20"/>
    </w:rPr>
  </w:style>
  <w:style w:type="character" w:customStyle="1" w:styleId="WW8Num8z0">
    <w:name w:val="WW8Num8z0"/>
    <w:qFormat/>
    <w:rsid w:val="00C02603"/>
    <w:rPr>
      <w:rFonts w:ascii="Symbol" w:hAnsi="Symbol" w:cs="Symbol"/>
    </w:rPr>
  </w:style>
  <w:style w:type="character" w:customStyle="1" w:styleId="WW8Num8z1">
    <w:name w:val="WW8Num8z1"/>
    <w:qFormat/>
    <w:rsid w:val="00C02603"/>
    <w:rPr>
      <w:rFonts w:ascii="Courier New" w:hAnsi="Courier New" w:cs="Courier New"/>
    </w:rPr>
  </w:style>
  <w:style w:type="character" w:customStyle="1" w:styleId="WW8Num8z2">
    <w:name w:val="WW8Num8z2"/>
    <w:qFormat/>
    <w:rsid w:val="00C02603"/>
    <w:rPr>
      <w:rFonts w:ascii="Wingdings" w:hAnsi="Wingdings" w:cs="Wingdings"/>
    </w:rPr>
  </w:style>
  <w:style w:type="character" w:customStyle="1" w:styleId="WW8Num9z0">
    <w:name w:val="WW8Num9z0"/>
    <w:qFormat/>
    <w:rsid w:val="00C02603"/>
    <w:rPr>
      <w:rFonts w:ascii="Symbol" w:hAnsi="Symbol" w:cs="Symbol"/>
      <w:sz w:val="20"/>
    </w:rPr>
  </w:style>
  <w:style w:type="character" w:customStyle="1" w:styleId="WW8Num9z1">
    <w:name w:val="WW8Num9z1"/>
    <w:qFormat/>
    <w:rsid w:val="00C02603"/>
    <w:rPr>
      <w:rFonts w:ascii="Courier New" w:hAnsi="Courier New" w:cs="Courier New"/>
      <w:sz w:val="20"/>
    </w:rPr>
  </w:style>
  <w:style w:type="character" w:customStyle="1" w:styleId="WW8Num9z2">
    <w:name w:val="WW8Num9z2"/>
    <w:qFormat/>
    <w:rsid w:val="00C02603"/>
    <w:rPr>
      <w:rFonts w:ascii="Wingdings" w:hAnsi="Wingdings" w:cs="Wingdings"/>
      <w:sz w:val="20"/>
    </w:rPr>
  </w:style>
  <w:style w:type="character" w:customStyle="1" w:styleId="WW8Num10z0">
    <w:name w:val="WW8Num10z0"/>
    <w:qFormat/>
    <w:rsid w:val="00C02603"/>
    <w:rPr>
      <w:rFonts w:ascii="Symbol" w:hAnsi="Symbol" w:cs="Symbol"/>
      <w:sz w:val="20"/>
    </w:rPr>
  </w:style>
  <w:style w:type="character" w:customStyle="1" w:styleId="WW8Num10z1">
    <w:name w:val="WW8Num10z1"/>
    <w:qFormat/>
    <w:rsid w:val="00C02603"/>
    <w:rPr>
      <w:rFonts w:ascii="Courier New" w:hAnsi="Courier New" w:cs="Courier New"/>
      <w:sz w:val="20"/>
    </w:rPr>
  </w:style>
  <w:style w:type="character" w:customStyle="1" w:styleId="WW8Num10z2">
    <w:name w:val="WW8Num10z2"/>
    <w:qFormat/>
    <w:rsid w:val="00C02603"/>
    <w:rPr>
      <w:rFonts w:ascii="Wingdings" w:hAnsi="Wingdings" w:cs="Wingdings"/>
      <w:sz w:val="20"/>
    </w:rPr>
  </w:style>
  <w:style w:type="character" w:customStyle="1" w:styleId="WW8Num11z0">
    <w:name w:val="WW8Num11z0"/>
    <w:qFormat/>
    <w:rsid w:val="00C02603"/>
    <w:rPr>
      <w:rFonts w:ascii="Symbol" w:hAnsi="Symbol" w:cs="Symbol"/>
    </w:rPr>
  </w:style>
  <w:style w:type="character" w:customStyle="1" w:styleId="WW8Num11z1">
    <w:name w:val="WW8Num11z1"/>
    <w:qFormat/>
    <w:rsid w:val="00C02603"/>
    <w:rPr>
      <w:rFonts w:ascii="Courier New" w:hAnsi="Courier New" w:cs="Courier New"/>
    </w:rPr>
  </w:style>
  <w:style w:type="character" w:customStyle="1" w:styleId="WW8Num11z2">
    <w:name w:val="WW8Num11z2"/>
    <w:qFormat/>
    <w:rsid w:val="00C02603"/>
    <w:rPr>
      <w:rFonts w:ascii="Wingdings" w:hAnsi="Wingdings" w:cs="Wingdings"/>
    </w:rPr>
  </w:style>
  <w:style w:type="character" w:customStyle="1" w:styleId="WW8Num12z0">
    <w:name w:val="WW8Num12z0"/>
    <w:qFormat/>
    <w:rsid w:val="00C02603"/>
    <w:rPr>
      <w:rFonts w:ascii="Symbol" w:hAnsi="Symbol" w:cs="Symbol"/>
    </w:rPr>
  </w:style>
  <w:style w:type="character" w:customStyle="1" w:styleId="WW8Num12z1">
    <w:name w:val="WW8Num12z1"/>
    <w:qFormat/>
    <w:rsid w:val="00C02603"/>
    <w:rPr>
      <w:rFonts w:ascii="Courier New" w:hAnsi="Courier New" w:cs="Courier New"/>
    </w:rPr>
  </w:style>
  <w:style w:type="character" w:customStyle="1" w:styleId="WW8Num12z2">
    <w:name w:val="WW8Num12z2"/>
    <w:qFormat/>
    <w:rsid w:val="00C02603"/>
    <w:rPr>
      <w:rFonts w:ascii="Wingdings" w:hAnsi="Wingdings" w:cs="Wingdings"/>
    </w:rPr>
  </w:style>
  <w:style w:type="character" w:customStyle="1" w:styleId="WW8Num13z0">
    <w:name w:val="WW8Num13z0"/>
    <w:qFormat/>
    <w:rsid w:val="00C02603"/>
    <w:rPr>
      <w:rFonts w:ascii="Symbol" w:hAnsi="Symbol" w:cs="Symbol"/>
    </w:rPr>
  </w:style>
  <w:style w:type="character" w:customStyle="1" w:styleId="WW8Num13z1">
    <w:name w:val="WW8Num13z1"/>
    <w:qFormat/>
    <w:rsid w:val="00C02603"/>
    <w:rPr>
      <w:rFonts w:ascii="Courier New" w:hAnsi="Courier New" w:cs="Courier New"/>
    </w:rPr>
  </w:style>
  <w:style w:type="character" w:customStyle="1" w:styleId="WW8Num13z2">
    <w:name w:val="WW8Num13z2"/>
    <w:qFormat/>
    <w:rsid w:val="00C02603"/>
    <w:rPr>
      <w:rFonts w:ascii="Wingdings" w:hAnsi="Wingdings" w:cs="Wingdings"/>
    </w:rPr>
  </w:style>
  <w:style w:type="character" w:customStyle="1" w:styleId="WW8Num14z0">
    <w:name w:val="WW8Num14z0"/>
    <w:qFormat/>
    <w:rsid w:val="00C02603"/>
  </w:style>
  <w:style w:type="character" w:customStyle="1" w:styleId="WW8Num15z0">
    <w:name w:val="WW8Num15z0"/>
    <w:qFormat/>
    <w:rsid w:val="00C02603"/>
    <w:rPr>
      <w:rFonts w:ascii="Symbol" w:hAnsi="Symbol" w:cs="Symbol"/>
      <w:sz w:val="20"/>
    </w:rPr>
  </w:style>
  <w:style w:type="character" w:customStyle="1" w:styleId="WW8Num15z1">
    <w:name w:val="WW8Num15z1"/>
    <w:qFormat/>
    <w:rsid w:val="00C02603"/>
    <w:rPr>
      <w:rFonts w:ascii="Courier New" w:hAnsi="Courier New" w:cs="Courier New"/>
      <w:sz w:val="20"/>
    </w:rPr>
  </w:style>
  <w:style w:type="character" w:customStyle="1" w:styleId="WW8Num15z2">
    <w:name w:val="WW8Num15z2"/>
    <w:qFormat/>
    <w:rsid w:val="00C02603"/>
    <w:rPr>
      <w:rFonts w:ascii="Wingdings" w:hAnsi="Wingdings" w:cs="Wingdings"/>
      <w:sz w:val="20"/>
    </w:rPr>
  </w:style>
  <w:style w:type="character" w:customStyle="1" w:styleId="WW8Num16z0">
    <w:name w:val="WW8Num16z0"/>
    <w:qFormat/>
    <w:rsid w:val="00C02603"/>
    <w:rPr>
      <w:rFonts w:ascii="Symbol" w:hAnsi="Symbol" w:cs="Symbol"/>
      <w:sz w:val="20"/>
    </w:rPr>
  </w:style>
  <w:style w:type="character" w:customStyle="1" w:styleId="WW8Num16z1">
    <w:name w:val="WW8Num16z1"/>
    <w:qFormat/>
    <w:rsid w:val="00C02603"/>
    <w:rPr>
      <w:rFonts w:ascii="Courier New" w:hAnsi="Courier New" w:cs="Courier New"/>
      <w:sz w:val="20"/>
    </w:rPr>
  </w:style>
  <w:style w:type="character" w:customStyle="1" w:styleId="WW8Num16z2">
    <w:name w:val="WW8Num16z2"/>
    <w:qFormat/>
    <w:rsid w:val="00C02603"/>
    <w:rPr>
      <w:rFonts w:ascii="Wingdings" w:hAnsi="Wingdings" w:cs="Wingdings"/>
      <w:sz w:val="20"/>
    </w:rPr>
  </w:style>
  <w:style w:type="character" w:customStyle="1" w:styleId="WW8Num17z0">
    <w:name w:val="WW8Num17z0"/>
    <w:qFormat/>
    <w:rsid w:val="00C02603"/>
    <w:rPr>
      <w:rFonts w:ascii="Symbol" w:hAnsi="Symbol" w:cs="Symbol"/>
      <w:sz w:val="20"/>
    </w:rPr>
  </w:style>
  <w:style w:type="character" w:customStyle="1" w:styleId="WW8Num17z1">
    <w:name w:val="WW8Num17z1"/>
    <w:qFormat/>
    <w:rsid w:val="00C02603"/>
    <w:rPr>
      <w:rFonts w:ascii="Courier New" w:hAnsi="Courier New" w:cs="Courier New"/>
      <w:sz w:val="20"/>
    </w:rPr>
  </w:style>
  <w:style w:type="character" w:customStyle="1" w:styleId="WW8Num17z2">
    <w:name w:val="WW8Num17z2"/>
    <w:qFormat/>
    <w:rsid w:val="00C02603"/>
    <w:rPr>
      <w:rFonts w:ascii="Wingdings" w:hAnsi="Wingdings" w:cs="Wingdings"/>
      <w:sz w:val="20"/>
    </w:rPr>
  </w:style>
  <w:style w:type="character" w:customStyle="1" w:styleId="WW8Num18z0">
    <w:name w:val="WW8Num18z0"/>
    <w:qFormat/>
    <w:rsid w:val="00C02603"/>
    <w:rPr>
      <w:rFonts w:ascii="Symbol" w:hAnsi="Symbol" w:cs="Symbol"/>
    </w:rPr>
  </w:style>
  <w:style w:type="character" w:customStyle="1" w:styleId="WW8Num18z1">
    <w:name w:val="WW8Num18z1"/>
    <w:qFormat/>
    <w:rsid w:val="00C02603"/>
    <w:rPr>
      <w:rFonts w:ascii="Courier New" w:hAnsi="Courier New" w:cs="Courier New"/>
    </w:rPr>
  </w:style>
  <w:style w:type="character" w:customStyle="1" w:styleId="WW8Num18z2">
    <w:name w:val="WW8Num18z2"/>
    <w:qFormat/>
    <w:rsid w:val="00C02603"/>
    <w:rPr>
      <w:rFonts w:ascii="Wingdings" w:hAnsi="Wingdings" w:cs="Wingdings"/>
    </w:rPr>
  </w:style>
  <w:style w:type="character" w:customStyle="1" w:styleId="WW8Num19z0">
    <w:name w:val="WW8Num19z0"/>
    <w:qFormat/>
    <w:rsid w:val="00C02603"/>
  </w:style>
  <w:style w:type="character" w:customStyle="1" w:styleId="WW8Num20z0">
    <w:name w:val="WW8Num20z0"/>
    <w:qFormat/>
    <w:rsid w:val="00C02603"/>
    <w:rPr>
      <w:rFonts w:ascii="Symbol" w:hAnsi="Symbol" w:cs="Symbol"/>
      <w:sz w:val="20"/>
    </w:rPr>
  </w:style>
  <w:style w:type="character" w:customStyle="1" w:styleId="WW8Num20z1">
    <w:name w:val="WW8Num20z1"/>
    <w:qFormat/>
    <w:rsid w:val="00C02603"/>
    <w:rPr>
      <w:rFonts w:ascii="Courier New" w:hAnsi="Courier New" w:cs="Courier New"/>
      <w:sz w:val="20"/>
    </w:rPr>
  </w:style>
  <w:style w:type="character" w:customStyle="1" w:styleId="WW8Num20z2">
    <w:name w:val="WW8Num20z2"/>
    <w:qFormat/>
    <w:rsid w:val="00C02603"/>
    <w:rPr>
      <w:rFonts w:ascii="Wingdings" w:hAnsi="Wingdings" w:cs="Wingdings"/>
      <w:sz w:val="20"/>
    </w:rPr>
  </w:style>
  <w:style w:type="character" w:customStyle="1" w:styleId="WW8Num21z0">
    <w:name w:val="WW8Num21z0"/>
    <w:qFormat/>
    <w:rsid w:val="00C02603"/>
    <w:rPr>
      <w:rFonts w:ascii="Symbol" w:hAnsi="Symbol" w:cs="Symbol"/>
    </w:rPr>
  </w:style>
  <w:style w:type="character" w:customStyle="1" w:styleId="WW8Num21z1">
    <w:name w:val="WW8Num21z1"/>
    <w:qFormat/>
    <w:rsid w:val="00C02603"/>
    <w:rPr>
      <w:rFonts w:ascii="Courier New" w:hAnsi="Courier New" w:cs="Courier New"/>
    </w:rPr>
  </w:style>
  <w:style w:type="character" w:customStyle="1" w:styleId="WW8Num21z2">
    <w:name w:val="WW8Num21z2"/>
    <w:qFormat/>
    <w:rsid w:val="00C02603"/>
    <w:rPr>
      <w:rFonts w:ascii="Wingdings" w:hAnsi="Wingdings" w:cs="Wingdings"/>
    </w:rPr>
  </w:style>
  <w:style w:type="character" w:customStyle="1" w:styleId="WW8Num22z0">
    <w:name w:val="WW8Num22z0"/>
    <w:qFormat/>
    <w:rsid w:val="00C02603"/>
    <w:rPr>
      <w:rFonts w:ascii="Symbol" w:hAnsi="Symbol" w:cs="Symbol"/>
    </w:rPr>
  </w:style>
  <w:style w:type="character" w:customStyle="1" w:styleId="WW8Num22z1">
    <w:name w:val="WW8Num22z1"/>
    <w:qFormat/>
    <w:rsid w:val="00C02603"/>
    <w:rPr>
      <w:rFonts w:ascii="Courier New" w:hAnsi="Courier New" w:cs="Courier New"/>
    </w:rPr>
  </w:style>
  <w:style w:type="character" w:customStyle="1" w:styleId="WW8Num22z2">
    <w:name w:val="WW8Num22z2"/>
    <w:qFormat/>
    <w:rsid w:val="00C02603"/>
    <w:rPr>
      <w:rFonts w:ascii="Wingdings" w:hAnsi="Wingdings" w:cs="Wingdings"/>
    </w:rPr>
  </w:style>
  <w:style w:type="character" w:customStyle="1" w:styleId="WW8Num24z0">
    <w:name w:val="WW8Num24z0"/>
    <w:qFormat/>
    <w:rsid w:val="00C02603"/>
    <w:rPr>
      <w:rFonts w:ascii="Symbol" w:hAnsi="Symbol" w:cs="Symbol"/>
      <w:sz w:val="20"/>
    </w:rPr>
  </w:style>
  <w:style w:type="character" w:customStyle="1" w:styleId="WW8Num24z1">
    <w:name w:val="WW8Num24z1"/>
    <w:qFormat/>
    <w:rsid w:val="00C02603"/>
    <w:rPr>
      <w:rFonts w:ascii="Courier New" w:hAnsi="Courier New" w:cs="Courier New"/>
      <w:sz w:val="20"/>
    </w:rPr>
  </w:style>
  <w:style w:type="character" w:customStyle="1" w:styleId="WW8Num24z2">
    <w:name w:val="WW8Num24z2"/>
    <w:qFormat/>
    <w:rsid w:val="00C02603"/>
    <w:rPr>
      <w:rFonts w:ascii="Wingdings" w:hAnsi="Wingdings" w:cs="Wingdings"/>
      <w:sz w:val="20"/>
    </w:rPr>
  </w:style>
  <w:style w:type="character" w:customStyle="1" w:styleId="WW8Num25z0">
    <w:name w:val="WW8Num25z0"/>
    <w:qFormat/>
    <w:rsid w:val="00C02603"/>
    <w:rPr>
      <w:rFonts w:ascii="Symbol" w:hAnsi="Symbol" w:cs="Symbol"/>
      <w:sz w:val="20"/>
    </w:rPr>
  </w:style>
  <w:style w:type="character" w:customStyle="1" w:styleId="WW8Num25z1">
    <w:name w:val="WW8Num25z1"/>
    <w:qFormat/>
    <w:rsid w:val="00C02603"/>
    <w:rPr>
      <w:rFonts w:ascii="Courier New" w:hAnsi="Courier New" w:cs="Courier New"/>
      <w:sz w:val="20"/>
    </w:rPr>
  </w:style>
  <w:style w:type="character" w:customStyle="1" w:styleId="WW8Num25z2">
    <w:name w:val="WW8Num25z2"/>
    <w:qFormat/>
    <w:rsid w:val="00C02603"/>
    <w:rPr>
      <w:rFonts w:ascii="Wingdings" w:hAnsi="Wingdings" w:cs="Wingdings"/>
      <w:sz w:val="20"/>
    </w:rPr>
  </w:style>
  <w:style w:type="character" w:customStyle="1" w:styleId="WW8Num26z0">
    <w:name w:val="WW8Num26z0"/>
    <w:qFormat/>
    <w:rsid w:val="00C02603"/>
    <w:rPr>
      <w:rFonts w:ascii="Symbol" w:hAnsi="Symbol" w:cs="Symbol"/>
      <w:sz w:val="20"/>
    </w:rPr>
  </w:style>
  <w:style w:type="character" w:customStyle="1" w:styleId="WW8Num26z1">
    <w:name w:val="WW8Num26z1"/>
    <w:qFormat/>
    <w:rsid w:val="00C02603"/>
    <w:rPr>
      <w:rFonts w:ascii="Courier New" w:hAnsi="Courier New" w:cs="Courier New"/>
      <w:sz w:val="20"/>
    </w:rPr>
  </w:style>
  <w:style w:type="character" w:customStyle="1" w:styleId="WW8Num26z2">
    <w:name w:val="WW8Num26z2"/>
    <w:qFormat/>
    <w:rsid w:val="00C02603"/>
    <w:rPr>
      <w:rFonts w:ascii="Wingdings" w:hAnsi="Wingdings" w:cs="Wingdings"/>
      <w:sz w:val="20"/>
    </w:rPr>
  </w:style>
  <w:style w:type="character" w:customStyle="1" w:styleId="WW8Num27z0">
    <w:name w:val="WW8Num27z0"/>
    <w:qFormat/>
    <w:rsid w:val="00C02603"/>
    <w:rPr>
      <w:rFonts w:ascii="Symbol" w:hAnsi="Symbol" w:cs="Symbol"/>
      <w:sz w:val="20"/>
    </w:rPr>
  </w:style>
  <w:style w:type="character" w:customStyle="1" w:styleId="WW8Num27z1">
    <w:name w:val="WW8Num27z1"/>
    <w:qFormat/>
    <w:rsid w:val="00C02603"/>
    <w:rPr>
      <w:rFonts w:ascii="Courier New" w:hAnsi="Courier New" w:cs="Courier New"/>
      <w:sz w:val="20"/>
    </w:rPr>
  </w:style>
  <w:style w:type="character" w:customStyle="1" w:styleId="WW8Num27z2">
    <w:name w:val="WW8Num27z2"/>
    <w:qFormat/>
    <w:rsid w:val="00C02603"/>
    <w:rPr>
      <w:rFonts w:ascii="Wingdings" w:hAnsi="Wingdings" w:cs="Wingdings"/>
      <w:sz w:val="20"/>
    </w:rPr>
  </w:style>
  <w:style w:type="character" w:customStyle="1" w:styleId="WW8Num28z0">
    <w:name w:val="WW8Num28z0"/>
    <w:qFormat/>
    <w:rsid w:val="00C02603"/>
    <w:rPr>
      <w:rFonts w:ascii="Symbol" w:hAnsi="Symbol" w:cs="Symbol"/>
      <w:sz w:val="20"/>
    </w:rPr>
  </w:style>
  <w:style w:type="character" w:customStyle="1" w:styleId="WW8Num28z1">
    <w:name w:val="WW8Num28z1"/>
    <w:qFormat/>
    <w:rsid w:val="00C02603"/>
    <w:rPr>
      <w:rFonts w:ascii="Courier New" w:hAnsi="Courier New" w:cs="Courier New"/>
      <w:sz w:val="20"/>
    </w:rPr>
  </w:style>
  <w:style w:type="character" w:customStyle="1" w:styleId="WW8Num28z2">
    <w:name w:val="WW8Num28z2"/>
    <w:qFormat/>
    <w:rsid w:val="00C02603"/>
    <w:rPr>
      <w:rFonts w:ascii="Wingdings" w:hAnsi="Wingdings" w:cs="Wingdings"/>
      <w:sz w:val="20"/>
    </w:rPr>
  </w:style>
  <w:style w:type="character" w:customStyle="1" w:styleId="WW8Num29z0">
    <w:name w:val="WW8Num29z0"/>
    <w:qFormat/>
    <w:rsid w:val="00C02603"/>
    <w:rPr>
      <w:rFonts w:ascii="Symbol" w:hAnsi="Symbol" w:cs="Symbol"/>
      <w:sz w:val="20"/>
    </w:rPr>
  </w:style>
  <w:style w:type="character" w:customStyle="1" w:styleId="WW8Num29z1">
    <w:name w:val="WW8Num29z1"/>
    <w:qFormat/>
    <w:rsid w:val="00C02603"/>
    <w:rPr>
      <w:rFonts w:ascii="Courier New" w:hAnsi="Courier New" w:cs="Courier New"/>
      <w:sz w:val="20"/>
    </w:rPr>
  </w:style>
  <w:style w:type="character" w:customStyle="1" w:styleId="WW8Num29z2">
    <w:name w:val="WW8Num29z2"/>
    <w:qFormat/>
    <w:rsid w:val="00C02603"/>
    <w:rPr>
      <w:rFonts w:ascii="Wingdings" w:hAnsi="Wingdings" w:cs="Wingdings"/>
      <w:sz w:val="20"/>
    </w:rPr>
  </w:style>
  <w:style w:type="character" w:customStyle="1" w:styleId="WW8Num30z0">
    <w:name w:val="WW8Num30z0"/>
    <w:qFormat/>
    <w:rsid w:val="00C02603"/>
    <w:rPr>
      <w:rFonts w:ascii="Symbol" w:hAnsi="Symbol" w:cs="Symbol"/>
    </w:rPr>
  </w:style>
  <w:style w:type="character" w:customStyle="1" w:styleId="WW8Num30z1">
    <w:name w:val="WW8Num30z1"/>
    <w:qFormat/>
    <w:rsid w:val="00C02603"/>
    <w:rPr>
      <w:rFonts w:ascii="Courier New" w:hAnsi="Courier New" w:cs="Courier New"/>
    </w:rPr>
  </w:style>
  <w:style w:type="character" w:customStyle="1" w:styleId="WW8Num30z2">
    <w:name w:val="WW8Num30z2"/>
    <w:qFormat/>
    <w:rsid w:val="00C02603"/>
    <w:rPr>
      <w:rFonts w:ascii="Wingdings" w:hAnsi="Wingdings" w:cs="Wingdings"/>
    </w:rPr>
  </w:style>
  <w:style w:type="character" w:customStyle="1" w:styleId="WW8Num31z0">
    <w:name w:val="WW8Num31z0"/>
    <w:qFormat/>
    <w:rsid w:val="00C02603"/>
    <w:rPr>
      <w:rFonts w:ascii="Symbol" w:hAnsi="Symbol" w:cs="Symbol"/>
    </w:rPr>
  </w:style>
  <w:style w:type="character" w:customStyle="1" w:styleId="WW8Num31z1">
    <w:name w:val="WW8Num31z1"/>
    <w:qFormat/>
    <w:rsid w:val="00C02603"/>
    <w:rPr>
      <w:rFonts w:ascii="Courier New" w:hAnsi="Courier New" w:cs="Courier New"/>
    </w:rPr>
  </w:style>
  <w:style w:type="character" w:customStyle="1" w:styleId="WW8Num31z2">
    <w:name w:val="WW8Num31z2"/>
    <w:qFormat/>
    <w:rsid w:val="00C02603"/>
    <w:rPr>
      <w:rFonts w:ascii="Wingdings" w:hAnsi="Wingdings" w:cs="Wingdings"/>
    </w:rPr>
  </w:style>
  <w:style w:type="character" w:customStyle="1" w:styleId="WW8Num32z0">
    <w:name w:val="WW8Num32z0"/>
    <w:qFormat/>
    <w:rsid w:val="00C02603"/>
    <w:rPr>
      <w:rFonts w:ascii="Symbol" w:hAnsi="Symbol" w:cs="Symbol"/>
    </w:rPr>
  </w:style>
  <w:style w:type="character" w:customStyle="1" w:styleId="WW8Num32z1">
    <w:name w:val="WW8Num32z1"/>
    <w:qFormat/>
    <w:rsid w:val="00C02603"/>
    <w:rPr>
      <w:rFonts w:ascii="Courier New" w:hAnsi="Courier New" w:cs="Courier New"/>
    </w:rPr>
  </w:style>
  <w:style w:type="character" w:customStyle="1" w:styleId="WW8Num32z2">
    <w:name w:val="WW8Num32z2"/>
    <w:qFormat/>
    <w:rsid w:val="00C02603"/>
    <w:rPr>
      <w:rFonts w:ascii="Wingdings" w:hAnsi="Wingdings" w:cs="Wingdings"/>
    </w:rPr>
  </w:style>
  <w:style w:type="character" w:customStyle="1" w:styleId="WW8Num33z0">
    <w:name w:val="WW8Num33z0"/>
    <w:qFormat/>
    <w:rsid w:val="00C02603"/>
    <w:rPr>
      <w:rFonts w:ascii="Symbol" w:hAnsi="Symbol" w:cs="Symbol"/>
      <w:sz w:val="20"/>
    </w:rPr>
  </w:style>
  <w:style w:type="character" w:customStyle="1" w:styleId="WW8Num33z1">
    <w:name w:val="WW8Num33z1"/>
    <w:qFormat/>
    <w:rsid w:val="00C02603"/>
    <w:rPr>
      <w:rFonts w:ascii="Courier New" w:hAnsi="Courier New" w:cs="Courier New"/>
      <w:sz w:val="20"/>
    </w:rPr>
  </w:style>
  <w:style w:type="character" w:customStyle="1" w:styleId="WW8Num33z2">
    <w:name w:val="WW8Num33z2"/>
    <w:qFormat/>
    <w:rsid w:val="00C02603"/>
    <w:rPr>
      <w:rFonts w:ascii="Wingdings" w:hAnsi="Wingdings" w:cs="Wingdings"/>
      <w:sz w:val="20"/>
    </w:rPr>
  </w:style>
  <w:style w:type="character" w:customStyle="1" w:styleId="WW8Num34z0">
    <w:name w:val="WW8Num34z0"/>
    <w:qFormat/>
    <w:rsid w:val="00C02603"/>
    <w:rPr>
      <w:rFonts w:ascii="Symbol" w:hAnsi="Symbol" w:cs="Symbol"/>
      <w:sz w:val="20"/>
    </w:rPr>
  </w:style>
  <w:style w:type="character" w:customStyle="1" w:styleId="WW8Num34z1">
    <w:name w:val="WW8Num34z1"/>
    <w:qFormat/>
    <w:rsid w:val="00C02603"/>
    <w:rPr>
      <w:rFonts w:ascii="Courier New" w:hAnsi="Courier New" w:cs="Courier New"/>
      <w:sz w:val="20"/>
    </w:rPr>
  </w:style>
  <w:style w:type="character" w:customStyle="1" w:styleId="WW8Num34z2">
    <w:name w:val="WW8Num34z2"/>
    <w:qFormat/>
    <w:rsid w:val="00C02603"/>
    <w:rPr>
      <w:rFonts w:ascii="Wingdings" w:hAnsi="Wingdings" w:cs="Wingdings"/>
      <w:sz w:val="20"/>
    </w:rPr>
  </w:style>
  <w:style w:type="character" w:customStyle="1" w:styleId="WW8Num35z0">
    <w:name w:val="WW8Num35z0"/>
    <w:qFormat/>
    <w:rsid w:val="00C02603"/>
    <w:rPr>
      <w:rFonts w:ascii="Symbol" w:hAnsi="Symbol" w:cs="Symbol"/>
    </w:rPr>
  </w:style>
  <w:style w:type="character" w:customStyle="1" w:styleId="WW8Num35z1">
    <w:name w:val="WW8Num35z1"/>
    <w:qFormat/>
    <w:rsid w:val="00C02603"/>
    <w:rPr>
      <w:rFonts w:ascii="Courier New" w:hAnsi="Courier New" w:cs="Courier New"/>
    </w:rPr>
  </w:style>
  <w:style w:type="character" w:customStyle="1" w:styleId="WW8Num35z2">
    <w:name w:val="WW8Num35z2"/>
    <w:qFormat/>
    <w:rsid w:val="00C02603"/>
    <w:rPr>
      <w:rFonts w:ascii="Wingdings" w:hAnsi="Wingdings" w:cs="Wingdings"/>
    </w:rPr>
  </w:style>
  <w:style w:type="character" w:customStyle="1" w:styleId="WW8Num36z0">
    <w:name w:val="WW8Num36z0"/>
    <w:qFormat/>
    <w:rsid w:val="00C02603"/>
    <w:rPr>
      <w:rFonts w:ascii="Wingdings" w:hAnsi="Wingdings" w:cs="Wingdings"/>
    </w:rPr>
  </w:style>
  <w:style w:type="character" w:customStyle="1" w:styleId="WW8Num37z0">
    <w:name w:val="WW8Num37z0"/>
    <w:qFormat/>
    <w:rsid w:val="00C02603"/>
    <w:rPr>
      <w:rFonts w:ascii="Symbol" w:hAnsi="Symbol" w:cs="Symbol"/>
      <w:sz w:val="20"/>
    </w:rPr>
  </w:style>
  <w:style w:type="character" w:customStyle="1" w:styleId="WW8Num37z1">
    <w:name w:val="WW8Num37z1"/>
    <w:qFormat/>
    <w:rsid w:val="00C02603"/>
    <w:rPr>
      <w:rFonts w:ascii="Courier New" w:hAnsi="Courier New" w:cs="Courier New"/>
      <w:sz w:val="20"/>
    </w:rPr>
  </w:style>
  <w:style w:type="character" w:customStyle="1" w:styleId="WW8Num37z2">
    <w:name w:val="WW8Num37z2"/>
    <w:qFormat/>
    <w:rsid w:val="00C02603"/>
    <w:rPr>
      <w:rFonts w:ascii="Wingdings" w:hAnsi="Wingdings" w:cs="Wingdings"/>
      <w:sz w:val="20"/>
    </w:rPr>
  </w:style>
  <w:style w:type="character" w:customStyle="1" w:styleId="WW8Num38z0">
    <w:name w:val="WW8Num38z0"/>
    <w:qFormat/>
    <w:rsid w:val="00C02603"/>
    <w:rPr>
      <w:rFonts w:ascii="Symbol" w:hAnsi="Symbol" w:cs="Symbol"/>
      <w:sz w:val="20"/>
    </w:rPr>
  </w:style>
  <w:style w:type="character" w:customStyle="1" w:styleId="WW8Num38z1">
    <w:name w:val="WW8Num38z1"/>
    <w:qFormat/>
    <w:rsid w:val="00C02603"/>
    <w:rPr>
      <w:rFonts w:ascii="Courier New" w:hAnsi="Courier New" w:cs="Courier New"/>
      <w:sz w:val="20"/>
    </w:rPr>
  </w:style>
  <w:style w:type="character" w:customStyle="1" w:styleId="WW8Num38z2">
    <w:name w:val="WW8Num38z2"/>
    <w:qFormat/>
    <w:rsid w:val="00C02603"/>
    <w:rPr>
      <w:rFonts w:ascii="Wingdings" w:hAnsi="Wingdings" w:cs="Wingdings"/>
      <w:sz w:val="20"/>
    </w:rPr>
  </w:style>
  <w:style w:type="character" w:customStyle="1" w:styleId="WW8Num39z0">
    <w:name w:val="WW8Num39z0"/>
    <w:qFormat/>
    <w:rsid w:val="00C02603"/>
    <w:rPr>
      <w:rFonts w:ascii="Symbol" w:hAnsi="Symbol" w:cs="Symbol"/>
      <w:sz w:val="20"/>
    </w:rPr>
  </w:style>
  <w:style w:type="character" w:customStyle="1" w:styleId="WW8Num39z1">
    <w:name w:val="WW8Num39z1"/>
    <w:qFormat/>
    <w:rsid w:val="00C02603"/>
    <w:rPr>
      <w:rFonts w:ascii="Courier New" w:hAnsi="Courier New" w:cs="Courier New"/>
      <w:sz w:val="20"/>
    </w:rPr>
  </w:style>
  <w:style w:type="character" w:customStyle="1" w:styleId="WW8Num39z2">
    <w:name w:val="WW8Num39z2"/>
    <w:qFormat/>
    <w:rsid w:val="00C02603"/>
    <w:rPr>
      <w:rFonts w:ascii="Wingdings" w:hAnsi="Wingdings" w:cs="Wingdings"/>
      <w:sz w:val="20"/>
    </w:rPr>
  </w:style>
  <w:style w:type="character" w:customStyle="1" w:styleId="WW8Num40z0">
    <w:name w:val="WW8Num40z0"/>
    <w:qFormat/>
    <w:rsid w:val="00C02603"/>
    <w:rPr>
      <w:rFonts w:ascii="Symbol" w:hAnsi="Symbol" w:cs="Symbol"/>
    </w:rPr>
  </w:style>
  <w:style w:type="character" w:customStyle="1" w:styleId="WW8Num40z1">
    <w:name w:val="WW8Num40z1"/>
    <w:qFormat/>
    <w:rsid w:val="00C02603"/>
    <w:rPr>
      <w:rFonts w:ascii="Courier New" w:hAnsi="Courier New" w:cs="Courier New"/>
    </w:rPr>
  </w:style>
  <w:style w:type="character" w:customStyle="1" w:styleId="WW8Num40z2">
    <w:name w:val="WW8Num40z2"/>
    <w:qFormat/>
    <w:rsid w:val="00C02603"/>
    <w:rPr>
      <w:rFonts w:ascii="Wingdings" w:hAnsi="Wingdings" w:cs="Wingdings"/>
    </w:rPr>
  </w:style>
  <w:style w:type="character" w:customStyle="1" w:styleId="ListParagraphChar">
    <w:name w:val="List Paragraph Char"/>
    <w:qFormat/>
    <w:rsid w:val="00C02603"/>
    <w:rPr>
      <w:rFonts w:ascii="??;Calibri" w:hAnsi="??;Calibri"/>
      <w:kern w:val="2"/>
      <w:lang w:val="ru-RU" w:bidi="ar-SA"/>
    </w:rPr>
  </w:style>
  <w:style w:type="character" w:customStyle="1" w:styleId="comment-right-informer-wr">
    <w:name w:val="comment-right-informer-wr"/>
    <w:basedOn w:val="a1"/>
    <w:qFormat/>
    <w:rsid w:val="00C02603"/>
  </w:style>
  <w:style w:type="character" w:customStyle="1" w:styleId="NoSpacingChar">
    <w:name w:val="No Spacing Char"/>
    <w:qFormat/>
    <w:rsid w:val="00C02603"/>
    <w:rPr>
      <w:rFonts w:ascii="Batang;바탕" w:eastAsia="Batang;바탕" w:hAnsi="Batang;바탕"/>
      <w:kern w:val="2"/>
      <w:sz w:val="22"/>
      <w:szCs w:val="22"/>
      <w:lang w:val="en-US" w:eastAsia="ko-KR" w:bidi="ar-SA"/>
    </w:rPr>
  </w:style>
  <w:style w:type="character" w:customStyle="1" w:styleId="affffffa">
    <w:name w:val="Нет"/>
    <w:qFormat/>
    <w:rsid w:val="00C02603"/>
  </w:style>
  <w:style w:type="paragraph" w:styleId="affffffb">
    <w:name w:val="List"/>
    <w:basedOn w:val="a4"/>
    <w:rsid w:val="00C02603"/>
    <w:pPr>
      <w:suppressAutoHyphens/>
      <w:autoSpaceDE/>
      <w:autoSpaceDN/>
      <w:spacing w:after="140" w:line="276" w:lineRule="auto"/>
      <w:ind w:left="0" w:right="0" w:firstLine="0"/>
    </w:pPr>
    <w:rPr>
      <w:rFonts w:ascii="Times New Roman" w:eastAsia="Times New Roman" w:hAnsi="Times New Roman" w:cs="Arial"/>
      <w:kern w:val="2"/>
      <w:szCs w:val="24"/>
      <w:lang w:eastAsia="ko-KR"/>
    </w:rPr>
  </w:style>
  <w:style w:type="paragraph" w:styleId="1fff5">
    <w:name w:val="index 1"/>
    <w:basedOn w:val="a0"/>
    <w:next w:val="a0"/>
    <w:autoRedefine/>
    <w:uiPriority w:val="99"/>
    <w:semiHidden/>
    <w:unhideWhenUsed/>
    <w:rsid w:val="00C02603"/>
    <w:pPr>
      <w:widowControl w:val="0"/>
      <w:suppressAutoHyphens/>
      <w:spacing w:line="240" w:lineRule="auto"/>
      <w:ind w:left="200" w:hanging="200"/>
    </w:pPr>
    <w:rPr>
      <w:rFonts w:eastAsia="Times New Roman" w:cs="Times New Roman"/>
      <w:kern w:val="2"/>
      <w:szCs w:val="24"/>
      <w:lang w:val="en-US" w:eastAsia="ko-KR"/>
    </w:rPr>
  </w:style>
  <w:style w:type="paragraph" w:styleId="affffffc">
    <w:name w:val="index heading"/>
    <w:basedOn w:val="a0"/>
    <w:qFormat/>
    <w:rsid w:val="00C02603"/>
    <w:pPr>
      <w:widowControl w:val="0"/>
      <w:suppressLineNumbers/>
      <w:suppressAutoHyphens/>
      <w:spacing w:line="240" w:lineRule="auto"/>
      <w:ind w:firstLine="0"/>
    </w:pPr>
    <w:rPr>
      <w:rFonts w:eastAsia="Times New Roman" w:cs="Arial"/>
      <w:kern w:val="2"/>
      <w:szCs w:val="24"/>
      <w:lang w:val="en-US" w:eastAsia="ko-KR"/>
    </w:rPr>
  </w:style>
  <w:style w:type="character" w:customStyle="1" w:styleId="315">
    <w:name w:val="Основной текст с отступом 3 Знак1"/>
    <w:basedOn w:val="a1"/>
    <w:rsid w:val="00C02603"/>
    <w:rPr>
      <w:rFonts w:ascii="Calibri" w:eastAsia="Calibri" w:hAnsi="Calibri" w:cs="Calibri"/>
      <w:sz w:val="16"/>
      <w:szCs w:val="16"/>
      <w:lang w:eastAsia="ko-KR"/>
    </w:rPr>
  </w:style>
  <w:style w:type="character" w:customStyle="1" w:styleId="21a">
    <w:name w:val="Основной текст с отступом 2 Знак1"/>
    <w:basedOn w:val="a1"/>
    <w:rsid w:val="00C02603"/>
    <w:rPr>
      <w:rFonts w:ascii="Calibri" w:eastAsia="Calibri" w:hAnsi="Calibri" w:cs="Calibri"/>
      <w:lang w:eastAsia="ko-KR"/>
    </w:rPr>
  </w:style>
  <w:style w:type="paragraph" w:customStyle="1" w:styleId="affffffd">
    <w:name w:val="Колонтитул"/>
    <w:basedOn w:val="a0"/>
    <w:qFormat/>
    <w:rsid w:val="00C02603"/>
    <w:pPr>
      <w:widowControl w:val="0"/>
      <w:suppressLineNumbers/>
      <w:tabs>
        <w:tab w:val="center" w:pos="4819"/>
        <w:tab w:val="right" w:pos="9638"/>
      </w:tabs>
      <w:suppressAutoHyphens/>
      <w:spacing w:line="240" w:lineRule="auto"/>
      <w:ind w:firstLine="0"/>
    </w:pPr>
    <w:rPr>
      <w:rFonts w:eastAsia="Times New Roman" w:cs="Times New Roman"/>
      <w:kern w:val="2"/>
      <w:szCs w:val="24"/>
      <w:lang w:val="en-US" w:eastAsia="ko-KR"/>
    </w:rPr>
  </w:style>
  <w:style w:type="paragraph" w:customStyle="1" w:styleId="affffffe">
    <w:name w:val="Основ_Текст"/>
    <w:qFormat/>
    <w:rsid w:val="00C02603"/>
    <w:pPr>
      <w:tabs>
        <w:tab w:val="left" w:pos="645"/>
      </w:tabs>
      <w:suppressAutoHyphens/>
      <w:spacing w:after="0" w:line="228" w:lineRule="atLeast"/>
      <w:jc w:val="both"/>
    </w:pPr>
    <w:rPr>
      <w:rFonts w:ascii="NewtonC;Courier New" w:eastAsia="Times New Roman" w:hAnsi="NewtonC;Courier New" w:cs="NewtonC;Courier New"/>
      <w:color w:val="000000"/>
      <w:sz w:val="20"/>
      <w:szCs w:val="20"/>
      <w:lang w:eastAsia="zh-CN"/>
    </w:rPr>
  </w:style>
  <w:style w:type="paragraph" w:customStyle="1" w:styleId="Ul">
    <w:name w:val="Ul"/>
    <w:basedOn w:val="a0"/>
    <w:qFormat/>
    <w:rsid w:val="00C02603"/>
    <w:pPr>
      <w:suppressAutoHyphens/>
      <w:spacing w:line="300" w:lineRule="atLeast"/>
      <w:ind w:firstLine="0"/>
      <w:jc w:val="left"/>
    </w:pPr>
    <w:rPr>
      <w:rFonts w:eastAsia="Times New Roman" w:cs="Times New Roman"/>
      <w:sz w:val="22"/>
      <w:lang w:eastAsia="ko-KR"/>
    </w:rPr>
  </w:style>
  <w:style w:type="paragraph" w:customStyle="1" w:styleId="c35">
    <w:name w:val="c35"/>
    <w:basedOn w:val="a0"/>
    <w:qFormat/>
    <w:rsid w:val="00C02603"/>
    <w:pPr>
      <w:suppressAutoHyphens/>
      <w:spacing w:before="280" w:after="280" w:line="240" w:lineRule="auto"/>
      <w:ind w:firstLine="0"/>
      <w:jc w:val="left"/>
    </w:pPr>
    <w:rPr>
      <w:rFonts w:eastAsia="Times New Roman" w:cs="Times New Roman"/>
      <w:sz w:val="24"/>
      <w:szCs w:val="24"/>
      <w:lang w:eastAsia="ko-KR"/>
    </w:rPr>
  </w:style>
  <w:style w:type="paragraph" w:customStyle="1" w:styleId="afffffff">
    <w:name w:val="Заголовок таблицы"/>
    <w:basedOn w:val="affffff0"/>
    <w:qFormat/>
    <w:rsid w:val="00C02603"/>
    <w:pPr>
      <w:jc w:val="center"/>
    </w:pPr>
    <w:rPr>
      <w:rFonts w:eastAsia="Times New Roman"/>
      <w:b/>
      <w:bCs/>
      <w:kern w:val="2"/>
      <w:sz w:val="20"/>
      <w:lang w:val="en-US" w:eastAsia="ko-KR"/>
    </w:rPr>
  </w:style>
  <w:style w:type="numbering" w:customStyle="1" w:styleId="WW8Num1">
    <w:name w:val="WW8Num1"/>
    <w:qFormat/>
    <w:rsid w:val="00C02603"/>
  </w:style>
  <w:style w:type="numbering" w:customStyle="1" w:styleId="WW8Num2">
    <w:name w:val="WW8Num2"/>
    <w:qFormat/>
    <w:rsid w:val="00C02603"/>
  </w:style>
  <w:style w:type="numbering" w:customStyle="1" w:styleId="WW8Num3">
    <w:name w:val="WW8Num3"/>
    <w:qFormat/>
    <w:rsid w:val="00C02603"/>
  </w:style>
  <w:style w:type="numbering" w:customStyle="1" w:styleId="WW8Num4">
    <w:name w:val="WW8Num4"/>
    <w:qFormat/>
    <w:rsid w:val="00C02603"/>
  </w:style>
  <w:style w:type="numbering" w:customStyle="1" w:styleId="WW8Num5">
    <w:name w:val="WW8Num5"/>
    <w:qFormat/>
    <w:rsid w:val="00C02603"/>
  </w:style>
  <w:style w:type="numbering" w:customStyle="1" w:styleId="WW8Num6">
    <w:name w:val="WW8Num6"/>
    <w:qFormat/>
    <w:rsid w:val="00C02603"/>
  </w:style>
  <w:style w:type="numbering" w:customStyle="1" w:styleId="WW8Num7">
    <w:name w:val="WW8Num7"/>
    <w:qFormat/>
    <w:rsid w:val="00C02603"/>
  </w:style>
  <w:style w:type="numbering" w:customStyle="1" w:styleId="WW8Num8">
    <w:name w:val="WW8Num8"/>
    <w:qFormat/>
    <w:rsid w:val="00C02603"/>
  </w:style>
  <w:style w:type="numbering" w:customStyle="1" w:styleId="WW8Num9">
    <w:name w:val="WW8Num9"/>
    <w:qFormat/>
    <w:rsid w:val="00C02603"/>
  </w:style>
  <w:style w:type="numbering" w:customStyle="1" w:styleId="WW8Num10">
    <w:name w:val="WW8Num10"/>
    <w:qFormat/>
    <w:rsid w:val="00C02603"/>
  </w:style>
  <w:style w:type="numbering" w:customStyle="1" w:styleId="WW8Num11">
    <w:name w:val="WW8Num11"/>
    <w:qFormat/>
    <w:rsid w:val="00C02603"/>
  </w:style>
  <w:style w:type="numbering" w:customStyle="1" w:styleId="WW8Num12">
    <w:name w:val="WW8Num12"/>
    <w:qFormat/>
    <w:rsid w:val="00C02603"/>
  </w:style>
  <w:style w:type="numbering" w:customStyle="1" w:styleId="WW8Num13">
    <w:name w:val="WW8Num13"/>
    <w:qFormat/>
    <w:rsid w:val="00C02603"/>
  </w:style>
  <w:style w:type="numbering" w:customStyle="1" w:styleId="WW8Num14">
    <w:name w:val="WW8Num14"/>
    <w:qFormat/>
    <w:rsid w:val="00C02603"/>
  </w:style>
  <w:style w:type="numbering" w:customStyle="1" w:styleId="WW8Num15">
    <w:name w:val="WW8Num15"/>
    <w:qFormat/>
    <w:rsid w:val="00C02603"/>
  </w:style>
  <w:style w:type="numbering" w:customStyle="1" w:styleId="WW8Num16">
    <w:name w:val="WW8Num16"/>
    <w:qFormat/>
    <w:rsid w:val="00C02603"/>
  </w:style>
  <w:style w:type="numbering" w:customStyle="1" w:styleId="WW8Num17">
    <w:name w:val="WW8Num17"/>
    <w:qFormat/>
    <w:rsid w:val="00C02603"/>
  </w:style>
  <w:style w:type="numbering" w:customStyle="1" w:styleId="WW8Num18">
    <w:name w:val="WW8Num18"/>
    <w:qFormat/>
    <w:rsid w:val="00C02603"/>
  </w:style>
  <w:style w:type="numbering" w:customStyle="1" w:styleId="WW8Num19">
    <w:name w:val="WW8Num19"/>
    <w:qFormat/>
    <w:rsid w:val="00C02603"/>
  </w:style>
  <w:style w:type="numbering" w:customStyle="1" w:styleId="WW8Num20">
    <w:name w:val="WW8Num20"/>
    <w:qFormat/>
    <w:rsid w:val="00C02603"/>
  </w:style>
  <w:style w:type="numbering" w:customStyle="1" w:styleId="WW8Num21">
    <w:name w:val="WW8Num21"/>
    <w:qFormat/>
    <w:rsid w:val="00C02603"/>
  </w:style>
  <w:style w:type="numbering" w:customStyle="1" w:styleId="WW8Num22">
    <w:name w:val="WW8Num22"/>
    <w:qFormat/>
    <w:rsid w:val="00C02603"/>
  </w:style>
  <w:style w:type="numbering" w:customStyle="1" w:styleId="WW8Num23">
    <w:name w:val="WW8Num23"/>
    <w:qFormat/>
    <w:rsid w:val="00C02603"/>
  </w:style>
  <w:style w:type="numbering" w:customStyle="1" w:styleId="WW8Num24">
    <w:name w:val="WW8Num24"/>
    <w:qFormat/>
    <w:rsid w:val="00C02603"/>
  </w:style>
  <w:style w:type="numbering" w:customStyle="1" w:styleId="WW8Num25">
    <w:name w:val="WW8Num25"/>
    <w:qFormat/>
    <w:rsid w:val="00C02603"/>
  </w:style>
  <w:style w:type="numbering" w:customStyle="1" w:styleId="WW8Num26">
    <w:name w:val="WW8Num26"/>
    <w:qFormat/>
    <w:rsid w:val="00C02603"/>
  </w:style>
  <w:style w:type="numbering" w:customStyle="1" w:styleId="WW8Num27">
    <w:name w:val="WW8Num27"/>
    <w:qFormat/>
    <w:rsid w:val="00C02603"/>
  </w:style>
  <w:style w:type="numbering" w:customStyle="1" w:styleId="WW8Num28">
    <w:name w:val="WW8Num28"/>
    <w:qFormat/>
    <w:rsid w:val="00C02603"/>
  </w:style>
  <w:style w:type="numbering" w:customStyle="1" w:styleId="WW8Num29">
    <w:name w:val="WW8Num29"/>
    <w:qFormat/>
    <w:rsid w:val="00C02603"/>
  </w:style>
  <w:style w:type="numbering" w:customStyle="1" w:styleId="WW8Num30">
    <w:name w:val="WW8Num30"/>
    <w:qFormat/>
    <w:rsid w:val="00C02603"/>
  </w:style>
  <w:style w:type="numbering" w:customStyle="1" w:styleId="WW8Num31">
    <w:name w:val="WW8Num31"/>
    <w:qFormat/>
    <w:rsid w:val="00C02603"/>
  </w:style>
  <w:style w:type="numbering" w:customStyle="1" w:styleId="WW8Num32">
    <w:name w:val="WW8Num32"/>
    <w:qFormat/>
    <w:rsid w:val="00C02603"/>
  </w:style>
  <w:style w:type="numbering" w:customStyle="1" w:styleId="WW8Num33">
    <w:name w:val="WW8Num33"/>
    <w:qFormat/>
    <w:rsid w:val="00C02603"/>
  </w:style>
  <w:style w:type="numbering" w:customStyle="1" w:styleId="WW8Num34">
    <w:name w:val="WW8Num34"/>
    <w:qFormat/>
    <w:rsid w:val="00C02603"/>
  </w:style>
  <w:style w:type="numbering" w:customStyle="1" w:styleId="WW8Num35">
    <w:name w:val="WW8Num35"/>
    <w:qFormat/>
    <w:rsid w:val="00C02603"/>
  </w:style>
  <w:style w:type="numbering" w:customStyle="1" w:styleId="WW8Num36">
    <w:name w:val="WW8Num36"/>
    <w:qFormat/>
    <w:rsid w:val="00C02603"/>
  </w:style>
  <w:style w:type="numbering" w:customStyle="1" w:styleId="WW8Num37">
    <w:name w:val="WW8Num37"/>
    <w:qFormat/>
    <w:rsid w:val="00C02603"/>
  </w:style>
  <w:style w:type="numbering" w:customStyle="1" w:styleId="WW8Num38">
    <w:name w:val="WW8Num38"/>
    <w:qFormat/>
    <w:rsid w:val="00C02603"/>
  </w:style>
  <w:style w:type="numbering" w:customStyle="1" w:styleId="WW8Num39">
    <w:name w:val="WW8Num39"/>
    <w:qFormat/>
    <w:rsid w:val="00C02603"/>
  </w:style>
  <w:style w:type="numbering" w:customStyle="1" w:styleId="WW8Num40">
    <w:name w:val="WW8Num40"/>
    <w:qFormat/>
    <w:rsid w:val="00C02603"/>
  </w:style>
  <w:style w:type="table" w:customStyle="1" w:styleId="360">
    <w:name w:val="Сетка таблицы36"/>
    <w:basedOn w:val="a2"/>
    <w:next w:val="ac"/>
    <w:uiPriority w:val="39"/>
    <w:rsid w:val="004F0FC8"/>
    <w:pPr>
      <w:spacing w:after="0" w:line="240" w:lineRule="auto"/>
    </w:pPr>
    <w:rPr>
      <w:rFonts w:ascii="Times New Roman" w:hAnsi="Times New Roman" w:cs="Times New Roman"/>
      <w:sz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8">
    <w:name w:val="Сетка таблицы48"/>
    <w:basedOn w:val="a2"/>
    <w:next w:val="ac"/>
    <w:uiPriority w:val="39"/>
    <w:rsid w:val="004F0FC8"/>
    <w:pPr>
      <w:spacing w:after="0" w:line="240" w:lineRule="auto"/>
    </w:pPr>
    <w:rPr>
      <w:rFonts w:ascii="Times New Roman" w:hAnsi="Times New Roman" w:cs="Times New Roman"/>
      <w:sz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fff6">
    <w:name w:val="Сетка таблицы светлая1"/>
    <w:basedOn w:val="a2"/>
    <w:next w:val="GridTableLight"/>
    <w:uiPriority w:val="40"/>
    <w:rsid w:val="004F0FC8"/>
    <w:pPr>
      <w:spacing w:after="0" w:line="240" w:lineRule="auto"/>
    </w:pPr>
    <w:rPr>
      <w:rFonts w:ascii="Times New Roman" w:hAnsi="Times New Roman" w:cs="Times New Roman"/>
      <w:sz w:val="24"/>
      <w:szCs w:val="24"/>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GridTableLight">
    <w:name w:val="Grid Table Light"/>
    <w:basedOn w:val="a2"/>
    <w:uiPriority w:val="40"/>
    <w:rsid w:val="004F0FC8"/>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table" w:customStyle="1" w:styleId="351">
    <w:name w:val="Сетка таблицы351"/>
    <w:basedOn w:val="a2"/>
    <w:next w:val="ac"/>
    <w:uiPriority w:val="39"/>
    <w:rsid w:val="00FA4B8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2">
    <w:name w:val="Нет списка33"/>
    <w:next w:val="a3"/>
    <w:uiPriority w:val="99"/>
    <w:semiHidden/>
    <w:unhideWhenUsed/>
    <w:rsid w:val="00FC029E"/>
  </w:style>
  <w:style w:type="paragraph" w:styleId="afffffff0">
    <w:name w:val="Normal Indent"/>
    <w:basedOn w:val="a0"/>
    <w:uiPriority w:val="99"/>
    <w:unhideWhenUsed/>
    <w:rsid w:val="00FC029E"/>
    <w:pPr>
      <w:spacing w:after="200" w:line="276" w:lineRule="auto"/>
      <w:ind w:left="720" w:firstLine="0"/>
      <w:jc w:val="left"/>
    </w:pPr>
    <w:rPr>
      <w:rFonts w:ascii="Calibri" w:eastAsia="Calibri" w:hAnsi="Calibri"/>
      <w:sz w:val="22"/>
      <w:lang w:val="en-US" w:eastAsia="en-US"/>
    </w:rPr>
  </w:style>
  <w:style w:type="table" w:customStyle="1" w:styleId="370">
    <w:name w:val="Сетка таблицы37"/>
    <w:basedOn w:val="a2"/>
    <w:next w:val="ac"/>
    <w:uiPriority w:val="59"/>
    <w:rsid w:val="00FC029E"/>
    <w:pPr>
      <w:spacing w:after="0" w:line="240" w:lineRule="auto"/>
    </w:pPr>
    <w:rPr>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341">
    <w:name w:val="Нет списка34"/>
    <w:next w:val="a3"/>
    <w:uiPriority w:val="99"/>
    <w:semiHidden/>
    <w:unhideWhenUsed/>
    <w:rsid w:val="00FC029E"/>
  </w:style>
  <w:style w:type="table" w:customStyle="1" w:styleId="380">
    <w:name w:val="Сетка таблицы38"/>
    <w:basedOn w:val="a2"/>
    <w:next w:val="ac"/>
    <w:uiPriority w:val="59"/>
    <w:rsid w:val="00FC029E"/>
    <w:pPr>
      <w:spacing w:after="0" w:line="240" w:lineRule="auto"/>
    </w:pPr>
    <w:rPr>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352">
    <w:name w:val="Нет списка35"/>
    <w:next w:val="a3"/>
    <w:uiPriority w:val="99"/>
    <w:semiHidden/>
    <w:unhideWhenUsed/>
    <w:rsid w:val="00B9491F"/>
  </w:style>
  <w:style w:type="table" w:customStyle="1" w:styleId="391">
    <w:name w:val="Сетка таблицы39"/>
    <w:basedOn w:val="a2"/>
    <w:next w:val="ac"/>
    <w:uiPriority w:val="59"/>
    <w:rsid w:val="00B9491F"/>
    <w:pPr>
      <w:spacing w:after="0" w:line="240" w:lineRule="auto"/>
    </w:pPr>
    <w:rPr>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361">
    <w:name w:val="Нет списка36"/>
    <w:next w:val="a3"/>
    <w:uiPriority w:val="99"/>
    <w:semiHidden/>
    <w:unhideWhenUsed/>
    <w:rsid w:val="00902569"/>
  </w:style>
  <w:style w:type="table" w:customStyle="1" w:styleId="400">
    <w:name w:val="Сетка таблицы40"/>
    <w:basedOn w:val="a2"/>
    <w:next w:val="ac"/>
    <w:uiPriority w:val="59"/>
    <w:rsid w:val="00902569"/>
    <w:pPr>
      <w:spacing w:after="0" w:line="240" w:lineRule="auto"/>
    </w:pPr>
    <w:rPr>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371">
    <w:name w:val="Нет списка37"/>
    <w:next w:val="a3"/>
    <w:uiPriority w:val="99"/>
    <w:semiHidden/>
    <w:unhideWhenUsed/>
    <w:rsid w:val="0013536A"/>
  </w:style>
  <w:style w:type="table" w:customStyle="1" w:styleId="49">
    <w:name w:val="Сетка таблицы49"/>
    <w:basedOn w:val="a2"/>
    <w:next w:val="ac"/>
    <w:uiPriority w:val="59"/>
    <w:rsid w:val="0013536A"/>
    <w:pPr>
      <w:spacing w:after="0" w:line="240" w:lineRule="auto"/>
    </w:pPr>
    <w:rPr>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381">
    <w:name w:val="Нет списка38"/>
    <w:next w:val="a3"/>
    <w:uiPriority w:val="99"/>
    <w:semiHidden/>
    <w:unhideWhenUsed/>
    <w:rsid w:val="001054EA"/>
  </w:style>
  <w:style w:type="table" w:customStyle="1" w:styleId="500">
    <w:name w:val="Сетка таблицы50"/>
    <w:basedOn w:val="a2"/>
    <w:next w:val="ac"/>
    <w:uiPriority w:val="59"/>
    <w:rsid w:val="001054EA"/>
    <w:pPr>
      <w:spacing w:after="0" w:line="240" w:lineRule="auto"/>
    </w:pPr>
    <w:rPr>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392">
    <w:name w:val="Нет списка39"/>
    <w:next w:val="a3"/>
    <w:uiPriority w:val="99"/>
    <w:semiHidden/>
    <w:unhideWhenUsed/>
    <w:rsid w:val="0084542E"/>
  </w:style>
  <w:style w:type="table" w:customStyle="1" w:styleId="56">
    <w:name w:val="Сетка таблицы56"/>
    <w:basedOn w:val="a2"/>
    <w:next w:val="ac"/>
    <w:uiPriority w:val="59"/>
    <w:rsid w:val="0084542E"/>
    <w:pPr>
      <w:spacing w:after="0" w:line="240" w:lineRule="auto"/>
    </w:pPr>
    <w:rPr>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401">
    <w:name w:val="Нет списка40"/>
    <w:next w:val="a3"/>
    <w:uiPriority w:val="99"/>
    <w:semiHidden/>
    <w:unhideWhenUsed/>
    <w:rsid w:val="006B742E"/>
  </w:style>
  <w:style w:type="table" w:customStyle="1" w:styleId="57">
    <w:name w:val="Сетка таблицы57"/>
    <w:basedOn w:val="a2"/>
    <w:next w:val="ac"/>
    <w:uiPriority w:val="59"/>
    <w:rsid w:val="006B742E"/>
    <w:pPr>
      <w:spacing w:after="0" w:line="240" w:lineRule="auto"/>
    </w:pPr>
    <w:rPr>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422">
    <w:name w:val="Нет списка42"/>
    <w:next w:val="a3"/>
    <w:uiPriority w:val="99"/>
    <w:semiHidden/>
    <w:unhideWhenUsed/>
    <w:rsid w:val="001C3604"/>
  </w:style>
  <w:style w:type="table" w:customStyle="1" w:styleId="58">
    <w:name w:val="Сетка таблицы58"/>
    <w:basedOn w:val="a2"/>
    <w:next w:val="ac"/>
    <w:uiPriority w:val="59"/>
    <w:rsid w:val="001C3604"/>
    <w:pPr>
      <w:spacing w:after="0" w:line="240" w:lineRule="auto"/>
    </w:pPr>
    <w:rPr>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432">
    <w:name w:val="Нет списка43"/>
    <w:next w:val="a3"/>
    <w:uiPriority w:val="99"/>
    <w:semiHidden/>
    <w:unhideWhenUsed/>
    <w:rsid w:val="001C3154"/>
  </w:style>
  <w:style w:type="table" w:customStyle="1" w:styleId="59">
    <w:name w:val="Сетка таблицы59"/>
    <w:basedOn w:val="a2"/>
    <w:next w:val="ac"/>
    <w:uiPriority w:val="59"/>
    <w:rsid w:val="001C3154"/>
    <w:pPr>
      <w:spacing w:after="0" w:line="240" w:lineRule="auto"/>
    </w:pPr>
    <w:rPr>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000619">
      <w:bodyDiv w:val="1"/>
      <w:marLeft w:val="0"/>
      <w:marRight w:val="0"/>
      <w:marTop w:val="0"/>
      <w:marBottom w:val="0"/>
      <w:divBdr>
        <w:top w:val="none" w:sz="0" w:space="0" w:color="auto"/>
        <w:left w:val="none" w:sz="0" w:space="0" w:color="auto"/>
        <w:bottom w:val="none" w:sz="0" w:space="0" w:color="auto"/>
        <w:right w:val="none" w:sz="0" w:space="0" w:color="auto"/>
      </w:divBdr>
    </w:div>
    <w:div w:id="93744505">
      <w:bodyDiv w:val="1"/>
      <w:marLeft w:val="0"/>
      <w:marRight w:val="0"/>
      <w:marTop w:val="0"/>
      <w:marBottom w:val="0"/>
      <w:divBdr>
        <w:top w:val="none" w:sz="0" w:space="0" w:color="auto"/>
        <w:left w:val="none" w:sz="0" w:space="0" w:color="auto"/>
        <w:bottom w:val="none" w:sz="0" w:space="0" w:color="auto"/>
        <w:right w:val="none" w:sz="0" w:space="0" w:color="auto"/>
      </w:divBdr>
    </w:div>
    <w:div w:id="182018481">
      <w:bodyDiv w:val="1"/>
      <w:marLeft w:val="0"/>
      <w:marRight w:val="0"/>
      <w:marTop w:val="0"/>
      <w:marBottom w:val="0"/>
      <w:divBdr>
        <w:top w:val="none" w:sz="0" w:space="0" w:color="auto"/>
        <w:left w:val="none" w:sz="0" w:space="0" w:color="auto"/>
        <w:bottom w:val="none" w:sz="0" w:space="0" w:color="auto"/>
        <w:right w:val="none" w:sz="0" w:space="0" w:color="auto"/>
      </w:divBdr>
      <w:divsChild>
        <w:div w:id="690029056">
          <w:marLeft w:val="0"/>
          <w:marRight w:val="0"/>
          <w:marTop w:val="0"/>
          <w:marBottom w:val="0"/>
          <w:divBdr>
            <w:top w:val="none" w:sz="0" w:space="0" w:color="auto"/>
            <w:left w:val="none" w:sz="0" w:space="0" w:color="auto"/>
            <w:bottom w:val="none" w:sz="0" w:space="0" w:color="auto"/>
            <w:right w:val="none" w:sz="0" w:space="0" w:color="auto"/>
          </w:divBdr>
          <w:divsChild>
            <w:div w:id="2139295115">
              <w:marLeft w:val="0"/>
              <w:marRight w:val="0"/>
              <w:marTop w:val="0"/>
              <w:marBottom w:val="0"/>
              <w:divBdr>
                <w:top w:val="none" w:sz="0" w:space="0" w:color="auto"/>
                <w:left w:val="none" w:sz="0" w:space="0" w:color="auto"/>
                <w:bottom w:val="none" w:sz="0" w:space="0" w:color="auto"/>
                <w:right w:val="none" w:sz="0" w:space="0" w:color="auto"/>
              </w:divBdr>
              <w:divsChild>
                <w:div w:id="2035842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9519999">
          <w:marLeft w:val="0"/>
          <w:marRight w:val="0"/>
          <w:marTop w:val="0"/>
          <w:marBottom w:val="0"/>
          <w:divBdr>
            <w:top w:val="none" w:sz="0" w:space="0" w:color="auto"/>
            <w:left w:val="none" w:sz="0" w:space="0" w:color="auto"/>
            <w:bottom w:val="none" w:sz="0" w:space="0" w:color="auto"/>
            <w:right w:val="none" w:sz="0" w:space="0" w:color="auto"/>
          </w:divBdr>
          <w:divsChild>
            <w:div w:id="431901400">
              <w:marLeft w:val="0"/>
              <w:marRight w:val="0"/>
              <w:marTop w:val="0"/>
              <w:marBottom w:val="0"/>
              <w:divBdr>
                <w:top w:val="none" w:sz="0" w:space="0" w:color="auto"/>
                <w:left w:val="none" w:sz="0" w:space="0" w:color="auto"/>
                <w:bottom w:val="none" w:sz="0" w:space="0" w:color="auto"/>
                <w:right w:val="none" w:sz="0" w:space="0" w:color="auto"/>
              </w:divBdr>
              <w:divsChild>
                <w:div w:id="1246577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3581328">
          <w:marLeft w:val="0"/>
          <w:marRight w:val="0"/>
          <w:marTop w:val="0"/>
          <w:marBottom w:val="0"/>
          <w:divBdr>
            <w:top w:val="none" w:sz="0" w:space="0" w:color="auto"/>
            <w:left w:val="none" w:sz="0" w:space="0" w:color="auto"/>
            <w:bottom w:val="none" w:sz="0" w:space="0" w:color="auto"/>
            <w:right w:val="none" w:sz="0" w:space="0" w:color="auto"/>
          </w:divBdr>
          <w:divsChild>
            <w:div w:id="133256867">
              <w:marLeft w:val="0"/>
              <w:marRight w:val="0"/>
              <w:marTop w:val="0"/>
              <w:marBottom w:val="0"/>
              <w:divBdr>
                <w:top w:val="none" w:sz="0" w:space="0" w:color="auto"/>
                <w:left w:val="none" w:sz="0" w:space="0" w:color="auto"/>
                <w:bottom w:val="none" w:sz="0" w:space="0" w:color="auto"/>
                <w:right w:val="none" w:sz="0" w:space="0" w:color="auto"/>
              </w:divBdr>
              <w:divsChild>
                <w:div w:id="1054620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6572162">
          <w:marLeft w:val="0"/>
          <w:marRight w:val="0"/>
          <w:marTop w:val="0"/>
          <w:marBottom w:val="0"/>
          <w:divBdr>
            <w:top w:val="none" w:sz="0" w:space="0" w:color="auto"/>
            <w:left w:val="none" w:sz="0" w:space="0" w:color="auto"/>
            <w:bottom w:val="none" w:sz="0" w:space="0" w:color="auto"/>
            <w:right w:val="none" w:sz="0" w:space="0" w:color="auto"/>
          </w:divBdr>
          <w:divsChild>
            <w:div w:id="1299918253">
              <w:marLeft w:val="0"/>
              <w:marRight w:val="0"/>
              <w:marTop w:val="0"/>
              <w:marBottom w:val="0"/>
              <w:divBdr>
                <w:top w:val="none" w:sz="0" w:space="0" w:color="auto"/>
                <w:left w:val="none" w:sz="0" w:space="0" w:color="auto"/>
                <w:bottom w:val="none" w:sz="0" w:space="0" w:color="auto"/>
                <w:right w:val="none" w:sz="0" w:space="0" w:color="auto"/>
              </w:divBdr>
              <w:divsChild>
                <w:div w:id="1120494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091985">
          <w:marLeft w:val="0"/>
          <w:marRight w:val="0"/>
          <w:marTop w:val="0"/>
          <w:marBottom w:val="0"/>
          <w:divBdr>
            <w:top w:val="none" w:sz="0" w:space="0" w:color="auto"/>
            <w:left w:val="none" w:sz="0" w:space="0" w:color="auto"/>
            <w:bottom w:val="none" w:sz="0" w:space="0" w:color="auto"/>
            <w:right w:val="none" w:sz="0" w:space="0" w:color="auto"/>
          </w:divBdr>
          <w:divsChild>
            <w:div w:id="767038633">
              <w:marLeft w:val="0"/>
              <w:marRight w:val="0"/>
              <w:marTop w:val="0"/>
              <w:marBottom w:val="0"/>
              <w:divBdr>
                <w:top w:val="none" w:sz="0" w:space="0" w:color="auto"/>
                <w:left w:val="none" w:sz="0" w:space="0" w:color="auto"/>
                <w:bottom w:val="none" w:sz="0" w:space="0" w:color="auto"/>
                <w:right w:val="none" w:sz="0" w:space="0" w:color="auto"/>
              </w:divBdr>
              <w:divsChild>
                <w:div w:id="912081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3036326">
          <w:marLeft w:val="0"/>
          <w:marRight w:val="0"/>
          <w:marTop w:val="0"/>
          <w:marBottom w:val="0"/>
          <w:divBdr>
            <w:top w:val="none" w:sz="0" w:space="0" w:color="auto"/>
            <w:left w:val="none" w:sz="0" w:space="0" w:color="auto"/>
            <w:bottom w:val="none" w:sz="0" w:space="0" w:color="auto"/>
            <w:right w:val="none" w:sz="0" w:space="0" w:color="auto"/>
          </w:divBdr>
          <w:divsChild>
            <w:div w:id="1276526202">
              <w:marLeft w:val="0"/>
              <w:marRight w:val="0"/>
              <w:marTop w:val="0"/>
              <w:marBottom w:val="0"/>
              <w:divBdr>
                <w:top w:val="none" w:sz="0" w:space="0" w:color="auto"/>
                <w:left w:val="none" w:sz="0" w:space="0" w:color="auto"/>
                <w:bottom w:val="none" w:sz="0" w:space="0" w:color="auto"/>
                <w:right w:val="none" w:sz="0" w:space="0" w:color="auto"/>
              </w:divBdr>
              <w:divsChild>
                <w:div w:id="962426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7158702">
          <w:marLeft w:val="0"/>
          <w:marRight w:val="0"/>
          <w:marTop w:val="0"/>
          <w:marBottom w:val="0"/>
          <w:divBdr>
            <w:top w:val="none" w:sz="0" w:space="0" w:color="auto"/>
            <w:left w:val="none" w:sz="0" w:space="0" w:color="auto"/>
            <w:bottom w:val="none" w:sz="0" w:space="0" w:color="auto"/>
            <w:right w:val="none" w:sz="0" w:space="0" w:color="auto"/>
          </w:divBdr>
          <w:divsChild>
            <w:div w:id="1857422549">
              <w:marLeft w:val="0"/>
              <w:marRight w:val="0"/>
              <w:marTop w:val="0"/>
              <w:marBottom w:val="0"/>
              <w:divBdr>
                <w:top w:val="none" w:sz="0" w:space="0" w:color="auto"/>
                <w:left w:val="none" w:sz="0" w:space="0" w:color="auto"/>
                <w:bottom w:val="none" w:sz="0" w:space="0" w:color="auto"/>
                <w:right w:val="none" w:sz="0" w:space="0" w:color="auto"/>
              </w:divBdr>
              <w:divsChild>
                <w:div w:id="2060669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5718750">
          <w:marLeft w:val="0"/>
          <w:marRight w:val="0"/>
          <w:marTop w:val="0"/>
          <w:marBottom w:val="0"/>
          <w:divBdr>
            <w:top w:val="none" w:sz="0" w:space="0" w:color="auto"/>
            <w:left w:val="none" w:sz="0" w:space="0" w:color="auto"/>
            <w:bottom w:val="none" w:sz="0" w:space="0" w:color="auto"/>
            <w:right w:val="none" w:sz="0" w:space="0" w:color="auto"/>
          </w:divBdr>
          <w:divsChild>
            <w:div w:id="1216433476">
              <w:marLeft w:val="0"/>
              <w:marRight w:val="0"/>
              <w:marTop w:val="0"/>
              <w:marBottom w:val="0"/>
              <w:divBdr>
                <w:top w:val="none" w:sz="0" w:space="0" w:color="auto"/>
                <w:left w:val="none" w:sz="0" w:space="0" w:color="auto"/>
                <w:bottom w:val="none" w:sz="0" w:space="0" w:color="auto"/>
                <w:right w:val="none" w:sz="0" w:space="0" w:color="auto"/>
              </w:divBdr>
              <w:divsChild>
                <w:div w:id="1945916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3298373">
          <w:marLeft w:val="0"/>
          <w:marRight w:val="0"/>
          <w:marTop w:val="0"/>
          <w:marBottom w:val="0"/>
          <w:divBdr>
            <w:top w:val="none" w:sz="0" w:space="0" w:color="auto"/>
            <w:left w:val="none" w:sz="0" w:space="0" w:color="auto"/>
            <w:bottom w:val="none" w:sz="0" w:space="0" w:color="auto"/>
            <w:right w:val="none" w:sz="0" w:space="0" w:color="auto"/>
          </w:divBdr>
          <w:divsChild>
            <w:div w:id="1688560929">
              <w:marLeft w:val="0"/>
              <w:marRight w:val="0"/>
              <w:marTop w:val="0"/>
              <w:marBottom w:val="0"/>
              <w:divBdr>
                <w:top w:val="none" w:sz="0" w:space="0" w:color="auto"/>
                <w:left w:val="none" w:sz="0" w:space="0" w:color="auto"/>
                <w:bottom w:val="none" w:sz="0" w:space="0" w:color="auto"/>
                <w:right w:val="none" w:sz="0" w:space="0" w:color="auto"/>
              </w:divBdr>
              <w:divsChild>
                <w:div w:id="1092314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422320">
      <w:bodyDiv w:val="1"/>
      <w:marLeft w:val="0"/>
      <w:marRight w:val="0"/>
      <w:marTop w:val="0"/>
      <w:marBottom w:val="0"/>
      <w:divBdr>
        <w:top w:val="none" w:sz="0" w:space="0" w:color="auto"/>
        <w:left w:val="none" w:sz="0" w:space="0" w:color="auto"/>
        <w:bottom w:val="none" w:sz="0" w:space="0" w:color="auto"/>
        <w:right w:val="none" w:sz="0" w:space="0" w:color="auto"/>
      </w:divBdr>
    </w:div>
    <w:div w:id="237176724">
      <w:bodyDiv w:val="1"/>
      <w:marLeft w:val="0"/>
      <w:marRight w:val="0"/>
      <w:marTop w:val="0"/>
      <w:marBottom w:val="0"/>
      <w:divBdr>
        <w:top w:val="none" w:sz="0" w:space="0" w:color="auto"/>
        <w:left w:val="none" w:sz="0" w:space="0" w:color="auto"/>
        <w:bottom w:val="none" w:sz="0" w:space="0" w:color="auto"/>
        <w:right w:val="none" w:sz="0" w:space="0" w:color="auto"/>
      </w:divBdr>
    </w:div>
    <w:div w:id="273681371">
      <w:bodyDiv w:val="1"/>
      <w:marLeft w:val="0"/>
      <w:marRight w:val="0"/>
      <w:marTop w:val="0"/>
      <w:marBottom w:val="0"/>
      <w:divBdr>
        <w:top w:val="none" w:sz="0" w:space="0" w:color="auto"/>
        <w:left w:val="none" w:sz="0" w:space="0" w:color="auto"/>
        <w:bottom w:val="none" w:sz="0" w:space="0" w:color="auto"/>
        <w:right w:val="none" w:sz="0" w:space="0" w:color="auto"/>
      </w:divBdr>
    </w:div>
    <w:div w:id="426265999">
      <w:bodyDiv w:val="1"/>
      <w:marLeft w:val="0"/>
      <w:marRight w:val="0"/>
      <w:marTop w:val="0"/>
      <w:marBottom w:val="0"/>
      <w:divBdr>
        <w:top w:val="none" w:sz="0" w:space="0" w:color="auto"/>
        <w:left w:val="none" w:sz="0" w:space="0" w:color="auto"/>
        <w:bottom w:val="none" w:sz="0" w:space="0" w:color="auto"/>
        <w:right w:val="none" w:sz="0" w:space="0" w:color="auto"/>
      </w:divBdr>
    </w:div>
    <w:div w:id="768161276">
      <w:bodyDiv w:val="1"/>
      <w:marLeft w:val="0"/>
      <w:marRight w:val="0"/>
      <w:marTop w:val="0"/>
      <w:marBottom w:val="0"/>
      <w:divBdr>
        <w:top w:val="none" w:sz="0" w:space="0" w:color="auto"/>
        <w:left w:val="none" w:sz="0" w:space="0" w:color="auto"/>
        <w:bottom w:val="none" w:sz="0" w:space="0" w:color="auto"/>
        <w:right w:val="none" w:sz="0" w:space="0" w:color="auto"/>
      </w:divBdr>
      <w:divsChild>
        <w:div w:id="361856493">
          <w:marLeft w:val="0"/>
          <w:marRight w:val="0"/>
          <w:marTop w:val="0"/>
          <w:marBottom w:val="0"/>
          <w:divBdr>
            <w:top w:val="none" w:sz="0" w:space="0" w:color="auto"/>
            <w:left w:val="none" w:sz="0" w:space="0" w:color="auto"/>
            <w:bottom w:val="none" w:sz="0" w:space="0" w:color="auto"/>
            <w:right w:val="none" w:sz="0" w:space="0" w:color="auto"/>
          </w:divBdr>
        </w:div>
      </w:divsChild>
    </w:div>
    <w:div w:id="858198724">
      <w:bodyDiv w:val="1"/>
      <w:marLeft w:val="0"/>
      <w:marRight w:val="0"/>
      <w:marTop w:val="0"/>
      <w:marBottom w:val="0"/>
      <w:divBdr>
        <w:top w:val="none" w:sz="0" w:space="0" w:color="auto"/>
        <w:left w:val="none" w:sz="0" w:space="0" w:color="auto"/>
        <w:bottom w:val="none" w:sz="0" w:space="0" w:color="auto"/>
        <w:right w:val="none" w:sz="0" w:space="0" w:color="auto"/>
      </w:divBdr>
    </w:div>
    <w:div w:id="859389627">
      <w:bodyDiv w:val="1"/>
      <w:marLeft w:val="0"/>
      <w:marRight w:val="0"/>
      <w:marTop w:val="0"/>
      <w:marBottom w:val="0"/>
      <w:divBdr>
        <w:top w:val="none" w:sz="0" w:space="0" w:color="auto"/>
        <w:left w:val="none" w:sz="0" w:space="0" w:color="auto"/>
        <w:bottom w:val="none" w:sz="0" w:space="0" w:color="auto"/>
        <w:right w:val="none" w:sz="0" w:space="0" w:color="auto"/>
      </w:divBdr>
    </w:div>
    <w:div w:id="930433413">
      <w:bodyDiv w:val="1"/>
      <w:marLeft w:val="0"/>
      <w:marRight w:val="0"/>
      <w:marTop w:val="0"/>
      <w:marBottom w:val="0"/>
      <w:divBdr>
        <w:top w:val="none" w:sz="0" w:space="0" w:color="auto"/>
        <w:left w:val="none" w:sz="0" w:space="0" w:color="auto"/>
        <w:bottom w:val="none" w:sz="0" w:space="0" w:color="auto"/>
        <w:right w:val="none" w:sz="0" w:space="0" w:color="auto"/>
      </w:divBdr>
    </w:div>
    <w:div w:id="938564748">
      <w:bodyDiv w:val="1"/>
      <w:marLeft w:val="0"/>
      <w:marRight w:val="0"/>
      <w:marTop w:val="0"/>
      <w:marBottom w:val="0"/>
      <w:divBdr>
        <w:top w:val="none" w:sz="0" w:space="0" w:color="auto"/>
        <w:left w:val="none" w:sz="0" w:space="0" w:color="auto"/>
        <w:bottom w:val="none" w:sz="0" w:space="0" w:color="auto"/>
        <w:right w:val="none" w:sz="0" w:space="0" w:color="auto"/>
      </w:divBdr>
    </w:div>
    <w:div w:id="970941134">
      <w:bodyDiv w:val="1"/>
      <w:marLeft w:val="0"/>
      <w:marRight w:val="0"/>
      <w:marTop w:val="0"/>
      <w:marBottom w:val="0"/>
      <w:divBdr>
        <w:top w:val="none" w:sz="0" w:space="0" w:color="auto"/>
        <w:left w:val="none" w:sz="0" w:space="0" w:color="auto"/>
        <w:bottom w:val="none" w:sz="0" w:space="0" w:color="auto"/>
        <w:right w:val="none" w:sz="0" w:space="0" w:color="auto"/>
      </w:divBdr>
    </w:div>
    <w:div w:id="1153983630">
      <w:bodyDiv w:val="1"/>
      <w:marLeft w:val="0"/>
      <w:marRight w:val="0"/>
      <w:marTop w:val="0"/>
      <w:marBottom w:val="0"/>
      <w:divBdr>
        <w:top w:val="none" w:sz="0" w:space="0" w:color="auto"/>
        <w:left w:val="none" w:sz="0" w:space="0" w:color="auto"/>
        <w:bottom w:val="none" w:sz="0" w:space="0" w:color="auto"/>
        <w:right w:val="none" w:sz="0" w:space="0" w:color="auto"/>
      </w:divBdr>
    </w:div>
    <w:div w:id="1203134477">
      <w:bodyDiv w:val="1"/>
      <w:marLeft w:val="0"/>
      <w:marRight w:val="0"/>
      <w:marTop w:val="0"/>
      <w:marBottom w:val="0"/>
      <w:divBdr>
        <w:top w:val="none" w:sz="0" w:space="0" w:color="auto"/>
        <w:left w:val="none" w:sz="0" w:space="0" w:color="auto"/>
        <w:bottom w:val="none" w:sz="0" w:space="0" w:color="auto"/>
        <w:right w:val="none" w:sz="0" w:space="0" w:color="auto"/>
      </w:divBdr>
    </w:div>
    <w:div w:id="1258710066">
      <w:bodyDiv w:val="1"/>
      <w:marLeft w:val="0"/>
      <w:marRight w:val="0"/>
      <w:marTop w:val="0"/>
      <w:marBottom w:val="0"/>
      <w:divBdr>
        <w:top w:val="none" w:sz="0" w:space="0" w:color="auto"/>
        <w:left w:val="none" w:sz="0" w:space="0" w:color="auto"/>
        <w:bottom w:val="none" w:sz="0" w:space="0" w:color="auto"/>
        <w:right w:val="none" w:sz="0" w:space="0" w:color="auto"/>
      </w:divBdr>
    </w:div>
    <w:div w:id="1408990962">
      <w:bodyDiv w:val="1"/>
      <w:marLeft w:val="0"/>
      <w:marRight w:val="0"/>
      <w:marTop w:val="0"/>
      <w:marBottom w:val="0"/>
      <w:divBdr>
        <w:top w:val="none" w:sz="0" w:space="0" w:color="auto"/>
        <w:left w:val="none" w:sz="0" w:space="0" w:color="auto"/>
        <w:bottom w:val="none" w:sz="0" w:space="0" w:color="auto"/>
        <w:right w:val="none" w:sz="0" w:space="0" w:color="auto"/>
      </w:divBdr>
    </w:div>
    <w:div w:id="1436515742">
      <w:bodyDiv w:val="1"/>
      <w:marLeft w:val="0"/>
      <w:marRight w:val="0"/>
      <w:marTop w:val="0"/>
      <w:marBottom w:val="0"/>
      <w:divBdr>
        <w:top w:val="none" w:sz="0" w:space="0" w:color="auto"/>
        <w:left w:val="none" w:sz="0" w:space="0" w:color="auto"/>
        <w:bottom w:val="none" w:sz="0" w:space="0" w:color="auto"/>
        <w:right w:val="none" w:sz="0" w:space="0" w:color="auto"/>
      </w:divBdr>
    </w:div>
    <w:div w:id="1656296972">
      <w:bodyDiv w:val="1"/>
      <w:marLeft w:val="0"/>
      <w:marRight w:val="0"/>
      <w:marTop w:val="0"/>
      <w:marBottom w:val="0"/>
      <w:divBdr>
        <w:top w:val="none" w:sz="0" w:space="0" w:color="auto"/>
        <w:left w:val="none" w:sz="0" w:space="0" w:color="auto"/>
        <w:bottom w:val="none" w:sz="0" w:space="0" w:color="auto"/>
        <w:right w:val="none" w:sz="0" w:space="0" w:color="auto"/>
      </w:divBdr>
    </w:div>
    <w:div w:id="1943763994">
      <w:bodyDiv w:val="1"/>
      <w:marLeft w:val="0"/>
      <w:marRight w:val="0"/>
      <w:marTop w:val="0"/>
      <w:marBottom w:val="0"/>
      <w:divBdr>
        <w:top w:val="none" w:sz="0" w:space="0" w:color="auto"/>
        <w:left w:val="none" w:sz="0" w:space="0" w:color="auto"/>
        <w:bottom w:val="none" w:sz="0" w:space="0" w:color="auto"/>
        <w:right w:val="none" w:sz="0" w:space="0" w:color="auto"/>
      </w:divBdr>
    </w:div>
    <w:div w:id="1948195779">
      <w:bodyDiv w:val="1"/>
      <w:marLeft w:val="0"/>
      <w:marRight w:val="0"/>
      <w:marTop w:val="0"/>
      <w:marBottom w:val="0"/>
      <w:divBdr>
        <w:top w:val="none" w:sz="0" w:space="0" w:color="auto"/>
        <w:left w:val="none" w:sz="0" w:space="0" w:color="auto"/>
        <w:bottom w:val="none" w:sz="0" w:space="0" w:color="auto"/>
        <w:right w:val="none" w:sz="0" w:space="0" w:color="auto"/>
      </w:divBdr>
      <w:divsChild>
        <w:div w:id="632102256">
          <w:marLeft w:val="0"/>
          <w:marRight w:val="0"/>
          <w:marTop w:val="0"/>
          <w:marBottom w:val="0"/>
          <w:divBdr>
            <w:top w:val="none" w:sz="0" w:space="0" w:color="auto"/>
            <w:left w:val="none" w:sz="0" w:space="0" w:color="auto"/>
            <w:bottom w:val="none" w:sz="0" w:space="0" w:color="auto"/>
            <w:right w:val="none" w:sz="0" w:space="0" w:color="auto"/>
          </w:divBdr>
        </w:div>
      </w:divsChild>
    </w:div>
    <w:div w:id="1953441204">
      <w:bodyDiv w:val="1"/>
      <w:marLeft w:val="0"/>
      <w:marRight w:val="0"/>
      <w:marTop w:val="0"/>
      <w:marBottom w:val="0"/>
      <w:divBdr>
        <w:top w:val="none" w:sz="0" w:space="0" w:color="auto"/>
        <w:left w:val="none" w:sz="0" w:space="0" w:color="auto"/>
        <w:bottom w:val="none" w:sz="0" w:space="0" w:color="auto"/>
        <w:right w:val="none" w:sz="0" w:space="0" w:color="auto"/>
      </w:divBdr>
    </w:div>
    <w:div w:id="20123696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m.edsoo.ru/7f4110fe" TargetMode="External"/><Relationship Id="rId21" Type="http://schemas.openxmlformats.org/officeDocument/2006/relationships/hyperlink" Target="https://workprogram.edsoo.ru/templates/2487137" TargetMode="External"/><Relationship Id="rId42" Type="http://schemas.openxmlformats.org/officeDocument/2006/relationships/hyperlink" Target="https://m.edsoo.ru/7f411a40" TargetMode="External"/><Relationship Id="rId63" Type="http://schemas.openxmlformats.org/officeDocument/2006/relationships/hyperlink" Target="https://m.edsoo.ru/7f412cec" TargetMode="External"/><Relationship Id="rId84" Type="http://schemas.openxmlformats.org/officeDocument/2006/relationships/hyperlink" Target="https://m.edsoo.ru/7f411518" TargetMode="External"/><Relationship Id="rId138" Type="http://schemas.openxmlformats.org/officeDocument/2006/relationships/hyperlink" Target="https://m.edsoo.ru/7f4116e4" TargetMode="External"/><Relationship Id="rId159" Type="http://schemas.openxmlformats.org/officeDocument/2006/relationships/hyperlink" Target="https://m.edsoo.ru/7f411892" TargetMode="External"/><Relationship Id="rId170" Type="http://schemas.openxmlformats.org/officeDocument/2006/relationships/hyperlink" Target="https://m.edsoo.ru/7f411bf8" TargetMode="External"/><Relationship Id="rId191" Type="http://schemas.openxmlformats.org/officeDocument/2006/relationships/hyperlink" Target="https://m.edsoo.ru/7f411bf8" TargetMode="External"/><Relationship Id="rId205" Type="http://schemas.openxmlformats.org/officeDocument/2006/relationships/hyperlink" Target="https://m.edsoo.ru/7f412ea4" TargetMode="External"/><Relationship Id="rId226" Type="http://schemas.openxmlformats.org/officeDocument/2006/relationships/hyperlink" Target="https://lesson.edu.ru/20/03" TargetMode="External"/><Relationship Id="rId247" Type="http://schemas.openxmlformats.org/officeDocument/2006/relationships/footer" Target="footer1.xml"/><Relationship Id="rId107" Type="http://schemas.openxmlformats.org/officeDocument/2006/relationships/hyperlink" Target="https://m.edsoo.ru/7f412652" TargetMode="External"/><Relationship Id="rId11" Type="http://schemas.openxmlformats.org/officeDocument/2006/relationships/hyperlink" Target="https://base.garant.ru/71770012/53f89421bbdaf741eb2d1ecc4ddb4c33/" TargetMode="External"/><Relationship Id="rId32" Type="http://schemas.openxmlformats.org/officeDocument/2006/relationships/hyperlink" Target="https://m.edsoo.ru/7f411da6" TargetMode="External"/><Relationship Id="rId53" Type="http://schemas.openxmlformats.org/officeDocument/2006/relationships/hyperlink" Target="https://m.edsoo.ru/7f412cec" TargetMode="External"/><Relationship Id="rId74" Type="http://schemas.openxmlformats.org/officeDocument/2006/relationships/hyperlink" Target="https://m.edsoo.ru/7f411518" TargetMode="External"/><Relationship Id="rId128" Type="http://schemas.openxmlformats.org/officeDocument/2006/relationships/hyperlink" Target="https://m.edsoo.ru/7f411f36" TargetMode="External"/><Relationship Id="rId149" Type="http://schemas.openxmlformats.org/officeDocument/2006/relationships/hyperlink" Target="https://m.edsoo.ru/7f412850" TargetMode="External"/><Relationship Id="rId5" Type="http://schemas.openxmlformats.org/officeDocument/2006/relationships/settings" Target="settings.xml"/><Relationship Id="rId95" Type="http://schemas.openxmlformats.org/officeDocument/2006/relationships/hyperlink" Target="https://m.edsoo.ru/7f412652" TargetMode="External"/><Relationship Id="rId160" Type="http://schemas.openxmlformats.org/officeDocument/2006/relationships/hyperlink" Target="https://m.edsoo.ru/7f411892" TargetMode="External"/><Relationship Id="rId181" Type="http://schemas.openxmlformats.org/officeDocument/2006/relationships/hyperlink" Target="https://m.edsoo.ru/7f411bf8" TargetMode="External"/><Relationship Id="rId216" Type="http://schemas.openxmlformats.org/officeDocument/2006/relationships/hyperlink" Target="https://m.edsoo.ru/7f412ea4" TargetMode="External"/><Relationship Id="rId237" Type="http://schemas.openxmlformats.org/officeDocument/2006/relationships/hyperlink" Target="https://lesson.edu.ru/20/04" TargetMode="External"/><Relationship Id="rId22" Type="http://schemas.openxmlformats.org/officeDocument/2006/relationships/hyperlink" Target="https://m.edsoo.ru/7f410de8" TargetMode="External"/><Relationship Id="rId43" Type="http://schemas.openxmlformats.org/officeDocument/2006/relationships/hyperlink" Target="https://m.edsoo.ru/7f411a40" TargetMode="External"/><Relationship Id="rId64" Type="http://schemas.openxmlformats.org/officeDocument/2006/relationships/hyperlink" Target="https://m.edsoo.ru/7f412cec" TargetMode="External"/><Relationship Id="rId118" Type="http://schemas.openxmlformats.org/officeDocument/2006/relationships/hyperlink" Target="https://m.edsoo.ru/7f4110fe" TargetMode="External"/><Relationship Id="rId139" Type="http://schemas.openxmlformats.org/officeDocument/2006/relationships/hyperlink" Target="https://m.edsoo.ru/7f4116e4" TargetMode="External"/><Relationship Id="rId85" Type="http://schemas.openxmlformats.org/officeDocument/2006/relationships/hyperlink" Target="https://m.edsoo.ru/7f411518" TargetMode="External"/><Relationship Id="rId150" Type="http://schemas.openxmlformats.org/officeDocument/2006/relationships/hyperlink" Target="https://m.edsoo.ru/7f412850" TargetMode="External"/><Relationship Id="rId171" Type="http://schemas.openxmlformats.org/officeDocument/2006/relationships/hyperlink" Target="https://m.edsoo.ru/7f411bf8" TargetMode="External"/><Relationship Id="rId192" Type="http://schemas.openxmlformats.org/officeDocument/2006/relationships/hyperlink" Target="https://m.edsoo.ru/7f411bf8" TargetMode="External"/><Relationship Id="rId206" Type="http://schemas.openxmlformats.org/officeDocument/2006/relationships/hyperlink" Target="https://m.edsoo.ru/7f412ea4" TargetMode="External"/><Relationship Id="rId227" Type="http://schemas.openxmlformats.org/officeDocument/2006/relationships/hyperlink" Target="https://lesson.edu.ru/20/03" TargetMode="External"/><Relationship Id="rId248" Type="http://schemas.openxmlformats.org/officeDocument/2006/relationships/footer" Target="footer2.xml"/><Relationship Id="rId12" Type="http://schemas.openxmlformats.org/officeDocument/2006/relationships/hyperlink" Target="https://base.garant.ru/400274954/24975ac4e087d8084e1778ea7178fd42/" TargetMode="External"/><Relationship Id="rId17" Type="http://schemas.openxmlformats.org/officeDocument/2006/relationships/hyperlink" Target="https://workprogram.edsoo.ru/templates/415" TargetMode="External"/><Relationship Id="rId33" Type="http://schemas.openxmlformats.org/officeDocument/2006/relationships/hyperlink" Target="https://m.edsoo.ru/7f411da6" TargetMode="External"/><Relationship Id="rId38" Type="http://schemas.openxmlformats.org/officeDocument/2006/relationships/hyperlink" Target="https://m.edsoo.ru/7f411a40" TargetMode="External"/><Relationship Id="rId59" Type="http://schemas.openxmlformats.org/officeDocument/2006/relationships/hyperlink" Target="https://m.edsoo.ru/7f412cec" TargetMode="External"/><Relationship Id="rId103" Type="http://schemas.openxmlformats.org/officeDocument/2006/relationships/hyperlink" Target="https://m.edsoo.ru/7f412652" TargetMode="External"/><Relationship Id="rId108" Type="http://schemas.openxmlformats.org/officeDocument/2006/relationships/hyperlink" Target="https://m.edsoo.ru/7f412652" TargetMode="External"/><Relationship Id="rId124" Type="http://schemas.openxmlformats.org/officeDocument/2006/relationships/hyperlink" Target="https://m.edsoo.ru/7f4110fe" TargetMode="External"/><Relationship Id="rId129" Type="http://schemas.openxmlformats.org/officeDocument/2006/relationships/hyperlink" Target="https://m.edsoo.ru/7f411f36" TargetMode="External"/><Relationship Id="rId54" Type="http://schemas.openxmlformats.org/officeDocument/2006/relationships/hyperlink" Target="https://m.edsoo.ru/7f412cec" TargetMode="External"/><Relationship Id="rId70" Type="http://schemas.openxmlformats.org/officeDocument/2006/relationships/hyperlink" Target="https://m.edsoo.ru/7f411518" TargetMode="External"/><Relationship Id="rId75" Type="http://schemas.openxmlformats.org/officeDocument/2006/relationships/hyperlink" Target="https://m.edsoo.ru/7f411518" TargetMode="External"/><Relationship Id="rId91" Type="http://schemas.openxmlformats.org/officeDocument/2006/relationships/hyperlink" Target="https://m.edsoo.ru/7f412652" TargetMode="External"/><Relationship Id="rId96" Type="http://schemas.openxmlformats.org/officeDocument/2006/relationships/hyperlink" Target="https://m.edsoo.ru/7f412652" TargetMode="External"/><Relationship Id="rId140" Type="http://schemas.openxmlformats.org/officeDocument/2006/relationships/hyperlink" Target="https://m.edsoo.ru/7f4116e4" TargetMode="External"/><Relationship Id="rId145" Type="http://schemas.openxmlformats.org/officeDocument/2006/relationships/hyperlink" Target="https://m.edsoo.ru/7f4116e4" TargetMode="External"/><Relationship Id="rId161" Type="http://schemas.openxmlformats.org/officeDocument/2006/relationships/hyperlink" Target="https://m.edsoo.ru/7f4129ea" TargetMode="External"/><Relationship Id="rId166" Type="http://schemas.openxmlformats.org/officeDocument/2006/relationships/hyperlink" Target="https://m.edsoo.ru/7f411bf8" TargetMode="External"/><Relationship Id="rId182" Type="http://schemas.openxmlformats.org/officeDocument/2006/relationships/hyperlink" Target="https://m.edsoo.ru/7f411bf8" TargetMode="External"/><Relationship Id="rId187" Type="http://schemas.openxmlformats.org/officeDocument/2006/relationships/hyperlink" Target="https://m.edsoo.ru/7f411bf8" TargetMode="External"/><Relationship Id="rId217" Type="http://schemas.openxmlformats.org/officeDocument/2006/relationships/hyperlink" Target="https://m.edsoo.ru/7f412ea4" TargetMode="External"/><Relationship Id="rId1" Type="http://schemas.openxmlformats.org/officeDocument/2006/relationships/customXml" Target="../customXml/item1.xml"/><Relationship Id="rId6" Type="http://schemas.openxmlformats.org/officeDocument/2006/relationships/webSettings" Target="webSettings.xml"/><Relationship Id="rId212" Type="http://schemas.openxmlformats.org/officeDocument/2006/relationships/hyperlink" Target="https://m.edsoo.ru/7f412ea4" TargetMode="External"/><Relationship Id="rId233" Type="http://schemas.openxmlformats.org/officeDocument/2006/relationships/hyperlink" Target="https://lesson.edu.ru/20/03" TargetMode="External"/><Relationship Id="rId238" Type="http://schemas.openxmlformats.org/officeDocument/2006/relationships/hyperlink" Target="https://lesson.edu.ru/20/04" TargetMode="External"/><Relationship Id="rId23" Type="http://schemas.openxmlformats.org/officeDocument/2006/relationships/hyperlink" Target="https://m.edsoo.ru/7f410de8" TargetMode="External"/><Relationship Id="rId28" Type="http://schemas.openxmlformats.org/officeDocument/2006/relationships/hyperlink" Target="https://m.edsoo.ru/7f410de8" TargetMode="External"/><Relationship Id="rId49" Type="http://schemas.openxmlformats.org/officeDocument/2006/relationships/hyperlink" Target="https://m.edsoo.ru/7f411a40" TargetMode="External"/><Relationship Id="rId114" Type="http://schemas.openxmlformats.org/officeDocument/2006/relationships/hyperlink" Target="https://m.edsoo.ru/7f412652" TargetMode="External"/><Relationship Id="rId119" Type="http://schemas.openxmlformats.org/officeDocument/2006/relationships/hyperlink" Target="https://m.edsoo.ru/7f4110fe" TargetMode="External"/><Relationship Id="rId44" Type="http://schemas.openxmlformats.org/officeDocument/2006/relationships/hyperlink" Target="https://m.edsoo.ru/7f411a40" TargetMode="External"/><Relationship Id="rId60" Type="http://schemas.openxmlformats.org/officeDocument/2006/relationships/hyperlink" Target="https://m.edsoo.ru/7f412cec" TargetMode="External"/><Relationship Id="rId65" Type="http://schemas.openxmlformats.org/officeDocument/2006/relationships/hyperlink" Target="https://m.edsoo.ru/7f412cec" TargetMode="External"/><Relationship Id="rId81" Type="http://schemas.openxmlformats.org/officeDocument/2006/relationships/hyperlink" Target="https://m.edsoo.ru/7f411518" TargetMode="External"/><Relationship Id="rId86" Type="http://schemas.openxmlformats.org/officeDocument/2006/relationships/hyperlink" Target="https://m.edsoo.ru/7f411518" TargetMode="External"/><Relationship Id="rId130" Type="http://schemas.openxmlformats.org/officeDocument/2006/relationships/hyperlink" Target="https://m.edsoo.ru/7f411f36" TargetMode="External"/><Relationship Id="rId135" Type="http://schemas.openxmlformats.org/officeDocument/2006/relationships/hyperlink" Target="https://m.edsoo.ru/7f411f36" TargetMode="External"/><Relationship Id="rId151" Type="http://schemas.openxmlformats.org/officeDocument/2006/relationships/hyperlink" Target="https://m.edsoo.ru/7f412850" TargetMode="External"/><Relationship Id="rId156" Type="http://schemas.openxmlformats.org/officeDocument/2006/relationships/hyperlink" Target="https://m.edsoo.ru/7f411892" TargetMode="External"/><Relationship Id="rId177" Type="http://schemas.openxmlformats.org/officeDocument/2006/relationships/hyperlink" Target="https://m.edsoo.ru/7f411bf8" TargetMode="External"/><Relationship Id="rId198" Type="http://schemas.openxmlformats.org/officeDocument/2006/relationships/hyperlink" Target="https://m.edsoo.ru/7f412ea4" TargetMode="External"/><Relationship Id="rId172" Type="http://schemas.openxmlformats.org/officeDocument/2006/relationships/hyperlink" Target="https://m.edsoo.ru/7f411bf8" TargetMode="External"/><Relationship Id="rId193" Type="http://schemas.openxmlformats.org/officeDocument/2006/relationships/hyperlink" Target="https://m.edsoo.ru/7f411bf8" TargetMode="External"/><Relationship Id="rId202" Type="http://schemas.openxmlformats.org/officeDocument/2006/relationships/hyperlink" Target="https://m.edsoo.ru/7f412ea4" TargetMode="External"/><Relationship Id="rId207" Type="http://schemas.openxmlformats.org/officeDocument/2006/relationships/hyperlink" Target="https://m.edsoo.ru/7f412ea4" TargetMode="External"/><Relationship Id="rId223" Type="http://schemas.openxmlformats.org/officeDocument/2006/relationships/hyperlink" Target="https://m.edsoo.ru/7f412ea4" TargetMode="External"/><Relationship Id="rId228" Type="http://schemas.openxmlformats.org/officeDocument/2006/relationships/hyperlink" Target="https://lesson.edu.ru/20/03" TargetMode="External"/><Relationship Id="rId244" Type="http://schemas.openxmlformats.org/officeDocument/2006/relationships/hyperlink" Target="https://lesson.edu.ru/20/04" TargetMode="External"/><Relationship Id="rId249" Type="http://schemas.openxmlformats.org/officeDocument/2006/relationships/header" Target="header3.xml"/><Relationship Id="rId13" Type="http://schemas.openxmlformats.org/officeDocument/2006/relationships/hyperlink" Target="https://base.garant.ru/75093644/86674d20d06c3956a601ddc16326e3a9/" TargetMode="External"/><Relationship Id="rId18" Type="http://schemas.openxmlformats.org/officeDocument/2006/relationships/hyperlink" Target="https://workprogram.edsoo.ru/templates/415" TargetMode="External"/><Relationship Id="rId39" Type="http://schemas.openxmlformats.org/officeDocument/2006/relationships/hyperlink" Target="https://m.edsoo.ru/7f411a40" TargetMode="External"/><Relationship Id="rId109" Type="http://schemas.openxmlformats.org/officeDocument/2006/relationships/hyperlink" Target="https://m.edsoo.ru/7f412652" TargetMode="External"/><Relationship Id="rId34" Type="http://schemas.openxmlformats.org/officeDocument/2006/relationships/hyperlink" Target="https://m.edsoo.ru/7f411da6" TargetMode="External"/><Relationship Id="rId50" Type="http://schemas.openxmlformats.org/officeDocument/2006/relationships/hyperlink" Target="https://m.edsoo.ru/7f411a40" TargetMode="External"/><Relationship Id="rId55" Type="http://schemas.openxmlformats.org/officeDocument/2006/relationships/hyperlink" Target="https://m.edsoo.ru/7f412cec" TargetMode="External"/><Relationship Id="rId76" Type="http://schemas.openxmlformats.org/officeDocument/2006/relationships/hyperlink" Target="https://m.edsoo.ru/7f411518" TargetMode="External"/><Relationship Id="rId97" Type="http://schemas.openxmlformats.org/officeDocument/2006/relationships/hyperlink" Target="https://m.edsoo.ru/7f412652" TargetMode="External"/><Relationship Id="rId104" Type="http://schemas.openxmlformats.org/officeDocument/2006/relationships/hyperlink" Target="https://m.edsoo.ru/7f412652" TargetMode="External"/><Relationship Id="rId120" Type="http://schemas.openxmlformats.org/officeDocument/2006/relationships/hyperlink" Target="https://m.edsoo.ru/7f4110fe" TargetMode="External"/><Relationship Id="rId125" Type="http://schemas.openxmlformats.org/officeDocument/2006/relationships/hyperlink" Target="https://m.edsoo.ru/7f4110fe" TargetMode="External"/><Relationship Id="rId141" Type="http://schemas.openxmlformats.org/officeDocument/2006/relationships/hyperlink" Target="https://m.edsoo.ru/7f4116e4" TargetMode="External"/><Relationship Id="rId146" Type="http://schemas.openxmlformats.org/officeDocument/2006/relationships/hyperlink" Target="https://m.edsoo.ru/7f4116e4" TargetMode="External"/><Relationship Id="rId167" Type="http://schemas.openxmlformats.org/officeDocument/2006/relationships/hyperlink" Target="https://m.edsoo.ru/7f411bf8" TargetMode="External"/><Relationship Id="rId188" Type="http://schemas.openxmlformats.org/officeDocument/2006/relationships/hyperlink" Target="https://m.edsoo.ru/7f411bf8" TargetMode="External"/><Relationship Id="rId7" Type="http://schemas.openxmlformats.org/officeDocument/2006/relationships/footnotes" Target="footnotes.xml"/><Relationship Id="rId71" Type="http://schemas.openxmlformats.org/officeDocument/2006/relationships/hyperlink" Target="https://m.edsoo.ru/7f411518" TargetMode="External"/><Relationship Id="rId92" Type="http://schemas.openxmlformats.org/officeDocument/2006/relationships/hyperlink" Target="https://m.edsoo.ru/7f412652" TargetMode="External"/><Relationship Id="rId162" Type="http://schemas.openxmlformats.org/officeDocument/2006/relationships/hyperlink" Target="https://m.edsoo.ru/7f4129ea" TargetMode="External"/><Relationship Id="rId183" Type="http://schemas.openxmlformats.org/officeDocument/2006/relationships/hyperlink" Target="https://m.edsoo.ru/7f411bf8" TargetMode="External"/><Relationship Id="rId213" Type="http://schemas.openxmlformats.org/officeDocument/2006/relationships/hyperlink" Target="https://m.edsoo.ru/7f412ea4" TargetMode="External"/><Relationship Id="rId218" Type="http://schemas.openxmlformats.org/officeDocument/2006/relationships/hyperlink" Target="https://m.edsoo.ru/7f412ea4" TargetMode="External"/><Relationship Id="rId234" Type="http://schemas.openxmlformats.org/officeDocument/2006/relationships/hyperlink" Target="https://lesson.edu.ru/20/03" TargetMode="External"/><Relationship Id="rId239" Type="http://schemas.openxmlformats.org/officeDocument/2006/relationships/hyperlink" Target="https://lesson.edu.ru/20/04" TargetMode="External"/><Relationship Id="rId2" Type="http://schemas.openxmlformats.org/officeDocument/2006/relationships/numbering" Target="numbering.xml"/><Relationship Id="rId29" Type="http://schemas.openxmlformats.org/officeDocument/2006/relationships/hyperlink" Target="https://m.edsoo.ru/7f410de8" TargetMode="External"/><Relationship Id="rId250" Type="http://schemas.openxmlformats.org/officeDocument/2006/relationships/footer" Target="footer3.xml"/><Relationship Id="rId24" Type="http://schemas.openxmlformats.org/officeDocument/2006/relationships/hyperlink" Target="https://m.edsoo.ru/7f410de8" TargetMode="External"/><Relationship Id="rId40" Type="http://schemas.openxmlformats.org/officeDocument/2006/relationships/hyperlink" Target="https://m.edsoo.ru/7f411a40" TargetMode="External"/><Relationship Id="rId45" Type="http://schemas.openxmlformats.org/officeDocument/2006/relationships/hyperlink" Target="https://m.edsoo.ru/7f411a40" TargetMode="External"/><Relationship Id="rId66" Type="http://schemas.openxmlformats.org/officeDocument/2006/relationships/hyperlink" Target="https://m.edsoo.ru/7f411518" TargetMode="External"/><Relationship Id="rId87" Type="http://schemas.openxmlformats.org/officeDocument/2006/relationships/hyperlink" Target="https://m.edsoo.ru/7f411518" TargetMode="External"/><Relationship Id="rId110" Type="http://schemas.openxmlformats.org/officeDocument/2006/relationships/hyperlink" Target="https://m.edsoo.ru/7f412652" TargetMode="External"/><Relationship Id="rId115" Type="http://schemas.openxmlformats.org/officeDocument/2006/relationships/hyperlink" Target="https://m.edsoo.ru/7f4110fe" TargetMode="External"/><Relationship Id="rId131" Type="http://schemas.openxmlformats.org/officeDocument/2006/relationships/hyperlink" Target="https://m.edsoo.ru/7f411f36" TargetMode="External"/><Relationship Id="rId136" Type="http://schemas.openxmlformats.org/officeDocument/2006/relationships/hyperlink" Target="https://m.edsoo.ru/7f4116e4" TargetMode="External"/><Relationship Id="rId157" Type="http://schemas.openxmlformats.org/officeDocument/2006/relationships/hyperlink" Target="https://m.edsoo.ru/7f411892" TargetMode="External"/><Relationship Id="rId178" Type="http://schemas.openxmlformats.org/officeDocument/2006/relationships/hyperlink" Target="https://m.edsoo.ru/7f411bf8" TargetMode="External"/><Relationship Id="rId61" Type="http://schemas.openxmlformats.org/officeDocument/2006/relationships/hyperlink" Target="https://m.edsoo.ru/7f412cec" TargetMode="External"/><Relationship Id="rId82" Type="http://schemas.openxmlformats.org/officeDocument/2006/relationships/hyperlink" Target="https://m.edsoo.ru/7f411518" TargetMode="External"/><Relationship Id="rId152" Type="http://schemas.openxmlformats.org/officeDocument/2006/relationships/hyperlink" Target="https://m.edsoo.ru/7f412850" TargetMode="External"/><Relationship Id="rId173" Type="http://schemas.openxmlformats.org/officeDocument/2006/relationships/hyperlink" Target="https://m.edsoo.ru/7f411bf8" TargetMode="External"/><Relationship Id="rId194" Type="http://schemas.openxmlformats.org/officeDocument/2006/relationships/hyperlink" Target="https://m.edsoo.ru/7f411bf8" TargetMode="External"/><Relationship Id="rId199" Type="http://schemas.openxmlformats.org/officeDocument/2006/relationships/hyperlink" Target="https://m.edsoo.ru/7f412ea4" TargetMode="External"/><Relationship Id="rId203" Type="http://schemas.openxmlformats.org/officeDocument/2006/relationships/hyperlink" Target="https://m.edsoo.ru/7f412ea4" TargetMode="External"/><Relationship Id="rId208" Type="http://schemas.openxmlformats.org/officeDocument/2006/relationships/hyperlink" Target="https://m.edsoo.ru/7f412ea4" TargetMode="External"/><Relationship Id="rId229" Type="http://schemas.openxmlformats.org/officeDocument/2006/relationships/hyperlink" Target="https://lesson.edu.ru/20/03" TargetMode="External"/><Relationship Id="rId19" Type="http://schemas.openxmlformats.org/officeDocument/2006/relationships/hyperlink" Target="https://workprogram.edsoo.ru/templates/415" TargetMode="External"/><Relationship Id="rId224" Type="http://schemas.openxmlformats.org/officeDocument/2006/relationships/hyperlink" Target="https://lesson.edu.ru/20/03" TargetMode="External"/><Relationship Id="rId240" Type="http://schemas.openxmlformats.org/officeDocument/2006/relationships/hyperlink" Target="https://lesson.edu.ru/20/04" TargetMode="External"/><Relationship Id="rId245" Type="http://schemas.openxmlformats.org/officeDocument/2006/relationships/header" Target="header1.xml"/><Relationship Id="rId14" Type="http://schemas.openxmlformats.org/officeDocument/2006/relationships/hyperlink" Target="https://edsoo.ru" TargetMode="External"/><Relationship Id="rId30" Type="http://schemas.openxmlformats.org/officeDocument/2006/relationships/hyperlink" Target="https://m.edsoo.ru/7f411da6" TargetMode="External"/><Relationship Id="rId35" Type="http://schemas.openxmlformats.org/officeDocument/2006/relationships/hyperlink" Target="https://m.edsoo.ru/7f411da6" TargetMode="External"/><Relationship Id="rId56" Type="http://schemas.openxmlformats.org/officeDocument/2006/relationships/hyperlink" Target="https://m.edsoo.ru/7f412cec" TargetMode="External"/><Relationship Id="rId77" Type="http://schemas.openxmlformats.org/officeDocument/2006/relationships/hyperlink" Target="https://m.edsoo.ru/7f411518" TargetMode="External"/><Relationship Id="rId100" Type="http://schemas.openxmlformats.org/officeDocument/2006/relationships/hyperlink" Target="https://m.edsoo.ru/7f412652" TargetMode="External"/><Relationship Id="rId105" Type="http://schemas.openxmlformats.org/officeDocument/2006/relationships/hyperlink" Target="https://m.edsoo.ru/7f412652" TargetMode="External"/><Relationship Id="rId126" Type="http://schemas.openxmlformats.org/officeDocument/2006/relationships/hyperlink" Target="https://m.edsoo.ru/7f411f36" TargetMode="External"/><Relationship Id="rId147" Type="http://schemas.openxmlformats.org/officeDocument/2006/relationships/hyperlink" Target="https://m.edsoo.ru/7f412850" TargetMode="External"/><Relationship Id="rId168" Type="http://schemas.openxmlformats.org/officeDocument/2006/relationships/hyperlink" Target="https://m.edsoo.ru/7f411bf8" TargetMode="External"/><Relationship Id="rId8" Type="http://schemas.openxmlformats.org/officeDocument/2006/relationships/endnotes" Target="endnotes.xml"/><Relationship Id="rId51" Type="http://schemas.openxmlformats.org/officeDocument/2006/relationships/hyperlink" Target="https://m.edsoo.ru/7f412cec" TargetMode="External"/><Relationship Id="rId72" Type="http://schemas.openxmlformats.org/officeDocument/2006/relationships/hyperlink" Target="https://m.edsoo.ru/7f411518" TargetMode="External"/><Relationship Id="rId93" Type="http://schemas.openxmlformats.org/officeDocument/2006/relationships/hyperlink" Target="https://m.edsoo.ru/7f412652" TargetMode="External"/><Relationship Id="rId98" Type="http://schemas.openxmlformats.org/officeDocument/2006/relationships/hyperlink" Target="https://m.edsoo.ru/7f412652" TargetMode="External"/><Relationship Id="rId121" Type="http://schemas.openxmlformats.org/officeDocument/2006/relationships/hyperlink" Target="https://m.edsoo.ru/7f4110fe" TargetMode="External"/><Relationship Id="rId142" Type="http://schemas.openxmlformats.org/officeDocument/2006/relationships/hyperlink" Target="https://m.edsoo.ru/7f4116e4" TargetMode="External"/><Relationship Id="rId163" Type="http://schemas.openxmlformats.org/officeDocument/2006/relationships/hyperlink" Target="https://m.edsoo.ru/7f4129ea" TargetMode="External"/><Relationship Id="rId184" Type="http://schemas.openxmlformats.org/officeDocument/2006/relationships/hyperlink" Target="https://m.edsoo.ru/7f411bf8" TargetMode="External"/><Relationship Id="rId189" Type="http://schemas.openxmlformats.org/officeDocument/2006/relationships/hyperlink" Target="https://m.edsoo.ru/7f411bf8" TargetMode="External"/><Relationship Id="rId219" Type="http://schemas.openxmlformats.org/officeDocument/2006/relationships/hyperlink" Target="https://m.edsoo.ru/7f412ea4" TargetMode="External"/><Relationship Id="rId3" Type="http://schemas.openxmlformats.org/officeDocument/2006/relationships/styles" Target="styles.xml"/><Relationship Id="rId214" Type="http://schemas.openxmlformats.org/officeDocument/2006/relationships/hyperlink" Target="https://m.edsoo.ru/7f412ea4" TargetMode="External"/><Relationship Id="rId230" Type="http://schemas.openxmlformats.org/officeDocument/2006/relationships/hyperlink" Target="https://lesson.edu.ru/20/03" TargetMode="External"/><Relationship Id="rId235" Type="http://schemas.openxmlformats.org/officeDocument/2006/relationships/hyperlink" Target="https://lesson.edu.ru/20/04" TargetMode="External"/><Relationship Id="rId251" Type="http://schemas.openxmlformats.org/officeDocument/2006/relationships/fontTable" Target="fontTable.xml"/><Relationship Id="rId25" Type="http://schemas.openxmlformats.org/officeDocument/2006/relationships/hyperlink" Target="https://m.edsoo.ru/7f410de8" TargetMode="External"/><Relationship Id="rId46" Type="http://schemas.openxmlformats.org/officeDocument/2006/relationships/hyperlink" Target="https://m.edsoo.ru/7f411a40" TargetMode="External"/><Relationship Id="rId67" Type="http://schemas.openxmlformats.org/officeDocument/2006/relationships/hyperlink" Target="https://m.edsoo.ru/7f411518" TargetMode="External"/><Relationship Id="rId116" Type="http://schemas.openxmlformats.org/officeDocument/2006/relationships/hyperlink" Target="https://m.edsoo.ru/7f4110fe" TargetMode="External"/><Relationship Id="rId137" Type="http://schemas.openxmlformats.org/officeDocument/2006/relationships/hyperlink" Target="https://m.edsoo.ru/7f4116e4" TargetMode="External"/><Relationship Id="rId158" Type="http://schemas.openxmlformats.org/officeDocument/2006/relationships/hyperlink" Target="https://m.edsoo.ru/7f411892" TargetMode="External"/><Relationship Id="rId20" Type="http://schemas.openxmlformats.org/officeDocument/2006/relationships/hyperlink" Target="https://workprogram.edsoo.ru/templates/415" TargetMode="External"/><Relationship Id="rId41" Type="http://schemas.openxmlformats.org/officeDocument/2006/relationships/hyperlink" Target="https://m.edsoo.ru/7f411a40" TargetMode="External"/><Relationship Id="rId62" Type="http://schemas.openxmlformats.org/officeDocument/2006/relationships/hyperlink" Target="https://m.edsoo.ru/7f412cec" TargetMode="External"/><Relationship Id="rId83" Type="http://schemas.openxmlformats.org/officeDocument/2006/relationships/hyperlink" Target="https://m.edsoo.ru/7f411518" TargetMode="External"/><Relationship Id="rId88" Type="http://schemas.openxmlformats.org/officeDocument/2006/relationships/hyperlink" Target="https://m.edsoo.ru/7f411518" TargetMode="External"/><Relationship Id="rId111" Type="http://schemas.openxmlformats.org/officeDocument/2006/relationships/hyperlink" Target="https://m.edsoo.ru/7f412652" TargetMode="External"/><Relationship Id="rId132" Type="http://schemas.openxmlformats.org/officeDocument/2006/relationships/hyperlink" Target="https://m.edsoo.ru/7f411f36" TargetMode="External"/><Relationship Id="rId153" Type="http://schemas.openxmlformats.org/officeDocument/2006/relationships/hyperlink" Target="https://m.edsoo.ru/7f412850" TargetMode="External"/><Relationship Id="rId174" Type="http://schemas.openxmlformats.org/officeDocument/2006/relationships/hyperlink" Target="https://m.edsoo.ru/7f411bf8" TargetMode="External"/><Relationship Id="rId179" Type="http://schemas.openxmlformats.org/officeDocument/2006/relationships/hyperlink" Target="https://m.edsoo.ru/7f411bf8" TargetMode="External"/><Relationship Id="rId195" Type="http://schemas.openxmlformats.org/officeDocument/2006/relationships/hyperlink" Target="https://m.edsoo.ru/7f411bf8" TargetMode="External"/><Relationship Id="rId209" Type="http://schemas.openxmlformats.org/officeDocument/2006/relationships/hyperlink" Target="https://m.edsoo.ru/7f412ea4" TargetMode="External"/><Relationship Id="rId190" Type="http://schemas.openxmlformats.org/officeDocument/2006/relationships/hyperlink" Target="https://m.edsoo.ru/7f411bf8" TargetMode="External"/><Relationship Id="rId204" Type="http://schemas.openxmlformats.org/officeDocument/2006/relationships/hyperlink" Target="https://m.edsoo.ru/7f412ea4" TargetMode="External"/><Relationship Id="rId220" Type="http://schemas.openxmlformats.org/officeDocument/2006/relationships/hyperlink" Target="https://m.edsoo.ru/7f412ea4" TargetMode="External"/><Relationship Id="rId225" Type="http://schemas.openxmlformats.org/officeDocument/2006/relationships/hyperlink" Target="https://lesson.edu.ru/20/03" TargetMode="External"/><Relationship Id="rId241" Type="http://schemas.openxmlformats.org/officeDocument/2006/relationships/hyperlink" Target="https://lesson.edu.ru/20/04" TargetMode="External"/><Relationship Id="rId246" Type="http://schemas.openxmlformats.org/officeDocument/2006/relationships/header" Target="header2.xml"/><Relationship Id="rId15" Type="http://schemas.openxmlformats.org/officeDocument/2006/relationships/image" Target="media/image1.png"/><Relationship Id="rId36" Type="http://schemas.openxmlformats.org/officeDocument/2006/relationships/hyperlink" Target="https://m.edsoo.ru/7f411da6" TargetMode="External"/><Relationship Id="rId57" Type="http://schemas.openxmlformats.org/officeDocument/2006/relationships/hyperlink" Target="https://m.edsoo.ru/7f412cec" TargetMode="External"/><Relationship Id="rId106" Type="http://schemas.openxmlformats.org/officeDocument/2006/relationships/hyperlink" Target="https://m.edsoo.ru/7f412652" TargetMode="External"/><Relationship Id="rId127" Type="http://schemas.openxmlformats.org/officeDocument/2006/relationships/hyperlink" Target="https://m.edsoo.ru/7f411f36" TargetMode="External"/><Relationship Id="rId10" Type="http://schemas.openxmlformats.org/officeDocument/2006/relationships/hyperlink" Target="http://login.consultant.ru/link/?req=doc&amp;base=LAW&amp;n=486034&amp;date=26.03.2025&amp;dst=100047&amp;field=134" TargetMode="External"/><Relationship Id="rId31" Type="http://schemas.openxmlformats.org/officeDocument/2006/relationships/hyperlink" Target="https://m.edsoo.ru/7f411da6" TargetMode="External"/><Relationship Id="rId52" Type="http://schemas.openxmlformats.org/officeDocument/2006/relationships/hyperlink" Target="https://m.edsoo.ru/7f412cec" TargetMode="External"/><Relationship Id="rId73" Type="http://schemas.openxmlformats.org/officeDocument/2006/relationships/hyperlink" Target="https://m.edsoo.ru/7f411518" TargetMode="External"/><Relationship Id="rId78" Type="http://schemas.openxmlformats.org/officeDocument/2006/relationships/hyperlink" Target="https://m.edsoo.ru/7f411518" TargetMode="External"/><Relationship Id="rId94" Type="http://schemas.openxmlformats.org/officeDocument/2006/relationships/hyperlink" Target="https://m.edsoo.ru/7f412652" TargetMode="External"/><Relationship Id="rId99" Type="http://schemas.openxmlformats.org/officeDocument/2006/relationships/hyperlink" Target="https://m.edsoo.ru/7f412652" TargetMode="External"/><Relationship Id="rId101" Type="http://schemas.openxmlformats.org/officeDocument/2006/relationships/hyperlink" Target="https://m.edsoo.ru/7f412652" TargetMode="External"/><Relationship Id="rId122" Type="http://schemas.openxmlformats.org/officeDocument/2006/relationships/hyperlink" Target="https://m.edsoo.ru/7f4110fe" TargetMode="External"/><Relationship Id="rId143" Type="http://schemas.openxmlformats.org/officeDocument/2006/relationships/hyperlink" Target="https://m.edsoo.ru/7f4116e4" TargetMode="External"/><Relationship Id="rId148" Type="http://schemas.openxmlformats.org/officeDocument/2006/relationships/hyperlink" Target="https://m.edsoo.ru/7f412850" TargetMode="External"/><Relationship Id="rId164" Type="http://schemas.openxmlformats.org/officeDocument/2006/relationships/hyperlink" Target="https://m.edsoo.ru/7f4129ea" TargetMode="External"/><Relationship Id="rId169" Type="http://schemas.openxmlformats.org/officeDocument/2006/relationships/hyperlink" Target="https://m.edsoo.ru/7f411bf8" TargetMode="External"/><Relationship Id="rId185" Type="http://schemas.openxmlformats.org/officeDocument/2006/relationships/hyperlink" Target="https://m.edsoo.ru/7f411bf8" TargetMode="External"/><Relationship Id="rId4" Type="http://schemas.microsoft.com/office/2007/relationships/stylesWithEffects" Target="stylesWithEffects.xml"/><Relationship Id="rId9" Type="http://schemas.openxmlformats.org/officeDocument/2006/relationships/hyperlink" Target="http://login.consultant.ru/link/?req=doc&amp;base=LAW&amp;n=441707&amp;date=26.03.2025&amp;dst=100137&amp;field=134" TargetMode="External"/><Relationship Id="rId180" Type="http://schemas.openxmlformats.org/officeDocument/2006/relationships/hyperlink" Target="https://m.edsoo.ru/7f411bf8" TargetMode="External"/><Relationship Id="rId210" Type="http://schemas.openxmlformats.org/officeDocument/2006/relationships/hyperlink" Target="https://m.edsoo.ru/7f412ea4" TargetMode="External"/><Relationship Id="rId215" Type="http://schemas.openxmlformats.org/officeDocument/2006/relationships/hyperlink" Target="https://m.edsoo.ru/7f412ea4" TargetMode="External"/><Relationship Id="rId236" Type="http://schemas.openxmlformats.org/officeDocument/2006/relationships/hyperlink" Target="https://lesson.edu.ru/20/04" TargetMode="External"/><Relationship Id="rId26" Type="http://schemas.openxmlformats.org/officeDocument/2006/relationships/hyperlink" Target="https://m.edsoo.ru/7f410de8" TargetMode="External"/><Relationship Id="rId231" Type="http://schemas.openxmlformats.org/officeDocument/2006/relationships/hyperlink" Target="https://lesson.edu.ru/20/03" TargetMode="External"/><Relationship Id="rId252" Type="http://schemas.openxmlformats.org/officeDocument/2006/relationships/theme" Target="theme/theme1.xml"/><Relationship Id="rId47" Type="http://schemas.openxmlformats.org/officeDocument/2006/relationships/hyperlink" Target="https://m.edsoo.ru/7f411a40" TargetMode="External"/><Relationship Id="rId68" Type="http://schemas.openxmlformats.org/officeDocument/2006/relationships/hyperlink" Target="https://m.edsoo.ru/7f411518" TargetMode="External"/><Relationship Id="rId89" Type="http://schemas.openxmlformats.org/officeDocument/2006/relationships/hyperlink" Target="https://m.edsoo.ru/7f411518" TargetMode="External"/><Relationship Id="rId112" Type="http://schemas.openxmlformats.org/officeDocument/2006/relationships/hyperlink" Target="https://m.edsoo.ru/7f412652" TargetMode="External"/><Relationship Id="rId133" Type="http://schemas.openxmlformats.org/officeDocument/2006/relationships/hyperlink" Target="https://m.edsoo.ru/7f411f36" TargetMode="External"/><Relationship Id="rId154" Type="http://schemas.openxmlformats.org/officeDocument/2006/relationships/hyperlink" Target="https://m.edsoo.ru/7f412850" TargetMode="External"/><Relationship Id="rId175" Type="http://schemas.openxmlformats.org/officeDocument/2006/relationships/hyperlink" Target="https://m.edsoo.ru/7f411bf8" TargetMode="External"/><Relationship Id="rId196" Type="http://schemas.openxmlformats.org/officeDocument/2006/relationships/hyperlink" Target="https://m.edsoo.ru/7f412ea4" TargetMode="External"/><Relationship Id="rId200" Type="http://schemas.openxmlformats.org/officeDocument/2006/relationships/hyperlink" Target="https://m.edsoo.ru/7f412ea4" TargetMode="External"/><Relationship Id="rId16" Type="http://schemas.openxmlformats.org/officeDocument/2006/relationships/hyperlink" Target="https://workprogram.edsoo.ru/templates/415" TargetMode="External"/><Relationship Id="rId221" Type="http://schemas.openxmlformats.org/officeDocument/2006/relationships/hyperlink" Target="https://m.edsoo.ru/7f412ea4" TargetMode="External"/><Relationship Id="rId242" Type="http://schemas.openxmlformats.org/officeDocument/2006/relationships/hyperlink" Target="https://lesson.edu.ru/20/04" TargetMode="External"/><Relationship Id="rId37" Type="http://schemas.openxmlformats.org/officeDocument/2006/relationships/hyperlink" Target="https://m.edsoo.ru/7f411da6" TargetMode="External"/><Relationship Id="rId58" Type="http://schemas.openxmlformats.org/officeDocument/2006/relationships/hyperlink" Target="https://m.edsoo.ru/7f412cec" TargetMode="External"/><Relationship Id="rId79" Type="http://schemas.openxmlformats.org/officeDocument/2006/relationships/hyperlink" Target="https://m.edsoo.ru/7f411518" TargetMode="External"/><Relationship Id="rId102" Type="http://schemas.openxmlformats.org/officeDocument/2006/relationships/hyperlink" Target="https://m.edsoo.ru/7f412652" TargetMode="External"/><Relationship Id="rId123" Type="http://schemas.openxmlformats.org/officeDocument/2006/relationships/hyperlink" Target="https://m.edsoo.ru/7f4110fe" TargetMode="External"/><Relationship Id="rId144" Type="http://schemas.openxmlformats.org/officeDocument/2006/relationships/hyperlink" Target="https://m.edsoo.ru/7f4116e4" TargetMode="External"/><Relationship Id="rId90" Type="http://schemas.openxmlformats.org/officeDocument/2006/relationships/hyperlink" Target="https://m.edsoo.ru/7f412652" TargetMode="External"/><Relationship Id="rId165" Type="http://schemas.openxmlformats.org/officeDocument/2006/relationships/hyperlink" Target="https://m.edsoo.ru/7f4129ea" TargetMode="External"/><Relationship Id="rId186" Type="http://schemas.openxmlformats.org/officeDocument/2006/relationships/hyperlink" Target="https://m.edsoo.ru/7f411bf8" TargetMode="External"/><Relationship Id="rId211" Type="http://schemas.openxmlformats.org/officeDocument/2006/relationships/hyperlink" Target="https://m.edsoo.ru/7f412ea4" TargetMode="External"/><Relationship Id="rId232" Type="http://schemas.openxmlformats.org/officeDocument/2006/relationships/hyperlink" Target="https://lesson.edu.ru/20/03" TargetMode="External"/><Relationship Id="rId27" Type="http://schemas.openxmlformats.org/officeDocument/2006/relationships/hyperlink" Target="https://m.edsoo.ru/7f410de8" TargetMode="External"/><Relationship Id="rId48" Type="http://schemas.openxmlformats.org/officeDocument/2006/relationships/hyperlink" Target="https://m.edsoo.ru/7f411a40" TargetMode="External"/><Relationship Id="rId69" Type="http://schemas.openxmlformats.org/officeDocument/2006/relationships/hyperlink" Target="https://m.edsoo.ru/7f411518" TargetMode="External"/><Relationship Id="rId113" Type="http://schemas.openxmlformats.org/officeDocument/2006/relationships/hyperlink" Target="https://m.edsoo.ru/7f412652" TargetMode="External"/><Relationship Id="rId134" Type="http://schemas.openxmlformats.org/officeDocument/2006/relationships/hyperlink" Target="https://m.edsoo.ru/7f411f36" TargetMode="External"/><Relationship Id="rId80" Type="http://schemas.openxmlformats.org/officeDocument/2006/relationships/hyperlink" Target="https://m.edsoo.ru/7f411518" TargetMode="External"/><Relationship Id="rId155" Type="http://schemas.openxmlformats.org/officeDocument/2006/relationships/hyperlink" Target="https://m.edsoo.ru/7f412850" TargetMode="External"/><Relationship Id="rId176" Type="http://schemas.openxmlformats.org/officeDocument/2006/relationships/hyperlink" Target="https://m.edsoo.ru/7f411bf8" TargetMode="External"/><Relationship Id="rId197" Type="http://schemas.openxmlformats.org/officeDocument/2006/relationships/hyperlink" Target="https://m.edsoo.ru/7f412ea4" TargetMode="External"/><Relationship Id="rId201" Type="http://schemas.openxmlformats.org/officeDocument/2006/relationships/hyperlink" Target="https://m.edsoo.ru/7f412ea4" TargetMode="External"/><Relationship Id="rId222" Type="http://schemas.openxmlformats.org/officeDocument/2006/relationships/hyperlink" Target="https://m.edsoo.ru/7f412ea4" TargetMode="External"/><Relationship Id="rId243" Type="http://schemas.openxmlformats.org/officeDocument/2006/relationships/hyperlink" Target="https://lesson.edu.ru/20/04"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A8791F-A896-4C6B-985D-D6551BA5B5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5898</TotalTime>
  <Pages>1</Pages>
  <Words>169734</Words>
  <Characters>967487</Characters>
  <Application>Microsoft Office Word</Application>
  <DocSecurity>0</DocSecurity>
  <Lines>8062</Lines>
  <Paragraphs>2269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1134952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Илья Аникеев</dc:creator>
  <cp:keywords/>
  <dc:description/>
  <cp:lastModifiedBy>17</cp:lastModifiedBy>
  <cp:revision>411</cp:revision>
  <dcterms:created xsi:type="dcterms:W3CDTF">2022-08-30T09:17:00Z</dcterms:created>
  <dcterms:modified xsi:type="dcterms:W3CDTF">2025-08-21T02:22:00Z</dcterms:modified>
</cp:coreProperties>
</file>